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C8121" w14:textId="77777777" w:rsidR="000911AC" w:rsidRDefault="000911AC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</w:p>
    <w:p w14:paraId="5FE093F8" w14:textId="56A564E5" w:rsidR="000911AC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453A">
        <w:rPr>
          <w:rFonts w:ascii="Times New Roman" w:hAnsi="Times New Roman" w:cs="Times New Roman"/>
          <w:b/>
          <w:sz w:val="32"/>
          <w:szCs w:val="32"/>
        </w:rPr>
        <w:t>SMLOUVA O DÍLO</w:t>
      </w:r>
      <w:r w:rsidR="00034A2C" w:rsidRPr="00FE453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4B5E3BF" w14:textId="5ED4CD59" w:rsidR="00863E18" w:rsidRPr="00FE453A" w:rsidRDefault="00863E18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č. </w:t>
      </w:r>
      <w:r w:rsidR="003527F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A7746">
        <w:rPr>
          <w:rFonts w:ascii="Times New Roman" w:hAnsi="Times New Roman" w:cs="Times New Roman"/>
          <w:b/>
          <w:sz w:val="32"/>
          <w:szCs w:val="32"/>
        </w:rPr>
        <w:t>162</w:t>
      </w:r>
      <w:r w:rsidR="003527F8">
        <w:rPr>
          <w:rFonts w:ascii="Times New Roman" w:hAnsi="Times New Roman" w:cs="Times New Roman"/>
          <w:b/>
          <w:sz w:val="32"/>
          <w:szCs w:val="32"/>
        </w:rPr>
        <w:t xml:space="preserve">/2025 </w:t>
      </w:r>
    </w:p>
    <w:p w14:paraId="77E99082" w14:textId="1DF77DC1" w:rsidR="0066600A" w:rsidRPr="000E258C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FD5DA1">
        <w:rPr>
          <w:rFonts w:ascii="Times New Roman" w:hAnsi="Times New Roman" w:cs="Times New Roman"/>
          <w:sz w:val="24"/>
          <w:szCs w:val="32"/>
        </w:rPr>
        <w:t>uzavřená dle ust. § 2586 zákona č. 89/2012 Sb., občanský zákoník</w:t>
      </w:r>
      <w:r w:rsidR="00860820">
        <w:rPr>
          <w:rFonts w:ascii="Times New Roman" w:hAnsi="Times New Roman" w:cs="Times New Roman"/>
          <w:sz w:val="24"/>
          <w:szCs w:val="32"/>
        </w:rPr>
        <w:t xml:space="preserve">, ve znění pozdějších </w:t>
      </w:r>
      <w:r w:rsidR="00860820" w:rsidRPr="000E258C">
        <w:rPr>
          <w:rFonts w:ascii="Times New Roman" w:hAnsi="Times New Roman" w:cs="Times New Roman"/>
          <w:sz w:val="24"/>
          <w:szCs w:val="32"/>
        </w:rPr>
        <w:t>předpisů</w:t>
      </w:r>
      <w:r w:rsidR="00D52880" w:rsidRPr="000E258C">
        <w:rPr>
          <w:rFonts w:ascii="Times New Roman" w:hAnsi="Times New Roman" w:cs="Times New Roman"/>
          <w:sz w:val="24"/>
          <w:szCs w:val="32"/>
        </w:rPr>
        <w:t xml:space="preserve"> (dále jen „občanský zákoník“)</w:t>
      </w:r>
    </w:p>
    <w:p w14:paraId="68670CFC" w14:textId="54CCC8AD" w:rsidR="0066600A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4F3B6625" w14:textId="2C86D5E2" w:rsidR="000911AC" w:rsidRDefault="000911AC" w:rsidP="006660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</w:rPr>
      </w:pPr>
      <w:r w:rsidRPr="000911AC">
        <w:rPr>
          <w:rFonts w:ascii="Times New Roman" w:hAnsi="Times New Roman" w:cs="Times New Roman"/>
          <w:b/>
          <w:bCs/>
          <w:sz w:val="24"/>
          <w:szCs w:val="32"/>
        </w:rPr>
        <w:t xml:space="preserve">Smluvní strany: </w:t>
      </w:r>
    </w:p>
    <w:p w14:paraId="4BC81A4A" w14:textId="77777777" w:rsidR="000911AC" w:rsidRPr="000911AC" w:rsidRDefault="000911AC" w:rsidP="006660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</w:rPr>
      </w:pPr>
    </w:p>
    <w:p w14:paraId="223E9C95" w14:textId="3038E7D5" w:rsidR="000911AC" w:rsidRPr="000911AC" w:rsidRDefault="000911AC" w:rsidP="000911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11AC">
        <w:rPr>
          <w:rFonts w:ascii="Times New Roman" w:eastAsia="Times New Roman" w:hAnsi="Times New Roman" w:cs="Times New Roman"/>
          <w:b/>
          <w:bCs/>
          <w:sz w:val="24"/>
          <w:szCs w:val="24"/>
        </w:rPr>
        <w:t>Česká republika – Ústřední kontrolní a zkušební ústav zemědělský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14:paraId="5709BB79" w14:textId="77777777" w:rsidR="000911AC" w:rsidRPr="000911AC" w:rsidRDefault="000911AC" w:rsidP="000911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11AC">
        <w:rPr>
          <w:rFonts w:ascii="Times New Roman" w:eastAsia="Times New Roman" w:hAnsi="Times New Roman" w:cs="Times New Roman"/>
          <w:b/>
          <w:bCs/>
          <w:sz w:val="24"/>
          <w:szCs w:val="24"/>
        </w:rPr>
        <w:t>organizační složka státu</w:t>
      </w:r>
    </w:p>
    <w:p w14:paraId="2B69E567" w14:textId="7C4AF51F" w:rsidR="000911AC" w:rsidRPr="000911AC" w:rsidRDefault="000911AC" w:rsidP="00091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1AC">
        <w:rPr>
          <w:rFonts w:ascii="Times New Roman" w:eastAsia="Times New Roman" w:hAnsi="Times New Roman" w:cs="Times New Roman"/>
          <w:sz w:val="24"/>
          <w:szCs w:val="24"/>
        </w:rPr>
        <w:t>se sídlem</w:t>
      </w:r>
      <w:r w:rsidR="0029136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 Hroznová 63/2, </w:t>
      </w:r>
      <w:r w:rsidR="009C22CE">
        <w:rPr>
          <w:rFonts w:ascii="Times New Roman" w:eastAsia="Times New Roman" w:hAnsi="Times New Roman" w:cs="Times New Roman"/>
          <w:sz w:val="24"/>
          <w:szCs w:val="24"/>
        </w:rPr>
        <w:t>603 00</w:t>
      </w: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 Brno</w:t>
      </w:r>
    </w:p>
    <w:p w14:paraId="18926F18" w14:textId="3412CB21" w:rsidR="000911AC" w:rsidRPr="000911AC" w:rsidRDefault="000911AC" w:rsidP="00091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1AC">
        <w:rPr>
          <w:rFonts w:ascii="Times New Roman" w:eastAsia="Times New Roman" w:hAnsi="Times New Roman" w:cs="Times New Roman"/>
          <w:sz w:val="24"/>
          <w:szCs w:val="24"/>
        </w:rPr>
        <w:t>IČ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29136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 00020338,</w:t>
      </w:r>
      <w:r w:rsidRPr="000911AC">
        <w:rPr>
          <w:rFonts w:ascii="Times New Roman" w:eastAsia="Times New Roman" w:hAnsi="Times New Roman" w:cs="Times New Roman"/>
          <w:sz w:val="24"/>
          <w:szCs w:val="24"/>
        </w:rPr>
        <w:tab/>
        <w:t>DIČ</w:t>
      </w:r>
      <w:r w:rsidR="0029136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 CZ00020338</w:t>
      </w:r>
    </w:p>
    <w:p w14:paraId="44BCBAEB" w14:textId="50077240" w:rsidR="000911AC" w:rsidRPr="000911AC" w:rsidRDefault="000911AC" w:rsidP="007E2CAE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1AC">
        <w:rPr>
          <w:rFonts w:ascii="Times New Roman" w:eastAsia="Times New Roman" w:hAnsi="Times New Roman" w:cs="Times New Roman"/>
          <w:sz w:val="24"/>
          <w:szCs w:val="24"/>
        </w:rPr>
        <w:t>jejímž jménem jedná</w:t>
      </w:r>
      <w:r w:rsidR="0029136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 Ing. Daniel Jurečka, ředitel ústavu</w:t>
      </w:r>
    </w:p>
    <w:p w14:paraId="5ADE31E9" w14:textId="7CCFEA2C" w:rsidR="002B11AF" w:rsidRPr="002B11AF" w:rsidRDefault="000911AC" w:rsidP="003E6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1AC">
        <w:rPr>
          <w:rFonts w:ascii="Times New Roman" w:eastAsia="Times New Roman" w:hAnsi="Times New Roman" w:cs="Times New Roman"/>
          <w:sz w:val="24"/>
          <w:szCs w:val="24"/>
        </w:rPr>
        <w:t>kontaktní osob</w:t>
      </w:r>
      <w:r w:rsidR="0057386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 ve věcech plnění díla: </w:t>
      </w:r>
      <w:r w:rsidR="002B11AF" w:rsidRPr="002B11AF">
        <w:rPr>
          <w:rFonts w:ascii="Times New Roman" w:eastAsia="Times New Roman" w:hAnsi="Times New Roman" w:cs="Times New Roman"/>
          <w:sz w:val="24"/>
          <w:szCs w:val="24"/>
        </w:rPr>
        <w:t>ředitel Odboru majetkové správy</w:t>
      </w:r>
    </w:p>
    <w:p w14:paraId="5CBD5299" w14:textId="2F34652A" w:rsidR="000911AC" w:rsidRPr="000911AC" w:rsidRDefault="000911AC" w:rsidP="000911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na straně </w:t>
      </w:r>
      <w:r w:rsidR="0084156E">
        <w:rPr>
          <w:rFonts w:ascii="Times New Roman" w:eastAsia="Times New Roman" w:hAnsi="Times New Roman" w:cs="Times New Roman"/>
          <w:sz w:val="24"/>
          <w:szCs w:val="24"/>
        </w:rPr>
        <w:t>jedné</w:t>
      </w: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 jako</w:t>
      </w:r>
      <w:r w:rsidRPr="000911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„objednatel“</w:t>
      </w:r>
    </w:p>
    <w:p w14:paraId="05085358" w14:textId="068D7A63" w:rsidR="00B2583C" w:rsidRPr="000911AC" w:rsidRDefault="000911AC" w:rsidP="00FD5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</w:p>
    <w:p w14:paraId="7C9CDF8F" w14:textId="417FD78D" w:rsidR="000911AC" w:rsidRDefault="000911AC" w:rsidP="00FD5D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B37D5E" w14:textId="3F5B6551" w:rsidR="00C21FF8" w:rsidRDefault="001404AA" w:rsidP="00FD5D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Grep energie s.r.o. </w:t>
      </w:r>
    </w:p>
    <w:p w14:paraId="5716D0E2" w14:textId="304AA1E7" w:rsidR="00F410E4" w:rsidRDefault="00FD5DA1" w:rsidP="00CA0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8D9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1404AA">
        <w:rPr>
          <w:rFonts w:ascii="Times New Roman" w:hAnsi="Times New Roman" w:cs="Times New Roman"/>
          <w:sz w:val="24"/>
          <w:szCs w:val="24"/>
        </w:rPr>
        <w:t xml:space="preserve">Italská 2581/67, Vinohrady, 120 00 Praha 2 </w:t>
      </w:r>
    </w:p>
    <w:p w14:paraId="1885140A" w14:textId="0F5AC255" w:rsidR="00F410E4" w:rsidRDefault="00CA0FD8" w:rsidP="000B0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8D9">
        <w:rPr>
          <w:rFonts w:ascii="Times New Roman" w:hAnsi="Times New Roman" w:cs="Times New Roman"/>
          <w:sz w:val="24"/>
          <w:szCs w:val="24"/>
        </w:rPr>
        <w:t>IČ</w:t>
      </w:r>
      <w:r w:rsidR="00F410E4">
        <w:rPr>
          <w:rFonts w:ascii="Times New Roman" w:hAnsi="Times New Roman" w:cs="Times New Roman"/>
          <w:sz w:val="24"/>
          <w:szCs w:val="24"/>
        </w:rPr>
        <w:t>O</w:t>
      </w:r>
      <w:r w:rsidR="00FD5DA1" w:rsidRPr="008558D9">
        <w:rPr>
          <w:rFonts w:ascii="Times New Roman" w:hAnsi="Times New Roman" w:cs="Times New Roman"/>
          <w:sz w:val="24"/>
          <w:szCs w:val="24"/>
        </w:rPr>
        <w:t>:</w:t>
      </w:r>
      <w:r w:rsidR="00EA59F0" w:rsidRPr="008558D9">
        <w:rPr>
          <w:rFonts w:ascii="Times New Roman" w:hAnsi="Times New Roman" w:cs="Times New Roman"/>
          <w:sz w:val="24"/>
          <w:szCs w:val="24"/>
        </w:rPr>
        <w:t xml:space="preserve"> </w:t>
      </w:r>
      <w:r w:rsidR="00FF416B">
        <w:rPr>
          <w:rFonts w:ascii="Times New Roman" w:hAnsi="Times New Roman" w:cs="Times New Roman"/>
          <w:sz w:val="24"/>
          <w:szCs w:val="24"/>
        </w:rPr>
        <w:t>14355396</w:t>
      </w:r>
    </w:p>
    <w:p w14:paraId="10D884C3" w14:textId="39B95ABE" w:rsidR="00F410E4" w:rsidRPr="007A75D2" w:rsidRDefault="00FD5DA1" w:rsidP="000B0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5D2">
        <w:rPr>
          <w:rFonts w:ascii="Times New Roman" w:hAnsi="Times New Roman" w:cs="Times New Roman"/>
          <w:sz w:val="24"/>
          <w:szCs w:val="24"/>
        </w:rPr>
        <w:t xml:space="preserve">DIČ: </w:t>
      </w:r>
      <w:r w:rsidR="008558D9" w:rsidRPr="007A75D2">
        <w:rPr>
          <w:rFonts w:ascii="Times New Roman" w:hAnsi="Times New Roman" w:cs="Times New Roman"/>
          <w:sz w:val="24"/>
          <w:szCs w:val="24"/>
        </w:rPr>
        <w:t>CZ</w:t>
      </w:r>
      <w:r w:rsidR="00FF416B">
        <w:rPr>
          <w:rFonts w:ascii="Times New Roman" w:eastAsia="Times New Roman" w:hAnsi="Times New Roman" w:cs="Times New Roman"/>
          <w:sz w:val="24"/>
          <w:szCs w:val="24"/>
        </w:rPr>
        <w:t>14355396</w:t>
      </w:r>
    </w:p>
    <w:p w14:paraId="44D217F9" w14:textId="486CE406" w:rsidR="00F410E4" w:rsidRPr="003527F8" w:rsidRDefault="00FD5DA1" w:rsidP="000B027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jejímž jménem jedná: </w:t>
      </w:r>
      <w:r w:rsidR="00FF416B" w:rsidRPr="003527F8">
        <w:rPr>
          <w:rFonts w:ascii="Times New Roman" w:eastAsia="Times New Roman" w:hAnsi="Times New Roman" w:cs="Times New Roman"/>
          <w:bCs/>
          <w:sz w:val="24"/>
          <w:szCs w:val="24"/>
        </w:rPr>
        <w:t xml:space="preserve">jednatel </w:t>
      </w:r>
    </w:p>
    <w:p w14:paraId="256E7E60" w14:textId="32B6C028" w:rsidR="003032A6" w:rsidRDefault="003032A6" w:rsidP="003032A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32"/>
        </w:rPr>
        <w:t>kontaktní osoba ve věcech plnění díla:</w:t>
      </w:r>
      <w:r w:rsidRPr="000429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F2F741" w14:textId="2E8F0F93" w:rsidR="003032A6" w:rsidRPr="00E05518" w:rsidRDefault="003032A6" w:rsidP="003032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číslo účtu:</w:t>
      </w:r>
      <w:r w:rsidRPr="00085F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0100C" w:rsidRPr="003527F8">
        <w:rPr>
          <w:rFonts w:ascii="Times New Roman" w:eastAsia="Times New Roman" w:hAnsi="Times New Roman" w:cs="Times New Roman"/>
          <w:bCs/>
          <w:sz w:val="24"/>
          <w:szCs w:val="24"/>
        </w:rPr>
        <w:t>2602159157/2010</w:t>
      </w:r>
    </w:p>
    <w:p w14:paraId="1CAC2834" w14:textId="161252CC" w:rsidR="00FD5DA1" w:rsidRPr="00FD5DA1" w:rsidRDefault="00FD5DA1" w:rsidP="00D73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zapsaná v obchodním rejstříku vedeném u </w:t>
      </w:r>
      <w:r w:rsidR="00F0100C">
        <w:rPr>
          <w:rFonts w:ascii="Times New Roman" w:hAnsi="Times New Roman" w:cs="Times New Roman"/>
          <w:sz w:val="24"/>
          <w:szCs w:val="24"/>
        </w:rPr>
        <w:t>Městského soudu v Praze</w:t>
      </w:r>
      <w:r w:rsidR="00226E9A" w:rsidRPr="0063240A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1462C">
        <w:rPr>
          <w:rFonts w:ascii="Times New Roman" w:hAnsi="Times New Roman" w:cs="Times New Roman"/>
          <w:sz w:val="24"/>
          <w:szCs w:val="24"/>
        </w:rPr>
        <w:t xml:space="preserve">pod sp.zn. </w:t>
      </w:r>
      <w:r w:rsidR="009A7D39">
        <w:rPr>
          <w:rFonts w:ascii="Times New Roman" w:hAnsi="Times New Roman" w:cs="Times New Roman"/>
          <w:sz w:val="24"/>
          <w:szCs w:val="24"/>
        </w:rPr>
        <w:t xml:space="preserve">C 364454 </w:t>
      </w:r>
    </w:p>
    <w:p w14:paraId="70787B61" w14:textId="1AC07628" w:rsidR="000B0279" w:rsidRPr="00FD5DA1" w:rsidRDefault="000B0279" w:rsidP="000B0279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FD5DA1">
        <w:rPr>
          <w:rFonts w:ascii="Times New Roman" w:hAnsi="Times New Roman" w:cs="Times New Roman"/>
          <w:sz w:val="24"/>
          <w:szCs w:val="32"/>
        </w:rPr>
        <w:t xml:space="preserve">na straně </w:t>
      </w:r>
      <w:r w:rsidR="0084156E">
        <w:rPr>
          <w:rFonts w:ascii="Times New Roman" w:hAnsi="Times New Roman" w:cs="Times New Roman"/>
          <w:sz w:val="24"/>
          <w:szCs w:val="32"/>
        </w:rPr>
        <w:t>druhé</w:t>
      </w:r>
      <w:r w:rsidRPr="00FD5DA1">
        <w:rPr>
          <w:rFonts w:ascii="Times New Roman" w:hAnsi="Times New Roman" w:cs="Times New Roman"/>
          <w:sz w:val="24"/>
          <w:szCs w:val="32"/>
        </w:rPr>
        <w:t xml:space="preserve"> jako </w:t>
      </w:r>
      <w:r w:rsidRPr="00C23534">
        <w:rPr>
          <w:rFonts w:ascii="Times New Roman" w:hAnsi="Times New Roman" w:cs="Times New Roman"/>
          <w:b/>
          <w:bCs/>
          <w:sz w:val="24"/>
          <w:szCs w:val="32"/>
        </w:rPr>
        <w:t>„zhotovitel“</w:t>
      </w:r>
      <w:r w:rsidR="008558D9">
        <w:rPr>
          <w:rFonts w:ascii="Times New Roman" w:hAnsi="Times New Roman" w:cs="Times New Roman"/>
          <w:sz w:val="24"/>
          <w:szCs w:val="32"/>
        </w:rPr>
        <w:t xml:space="preserve"> </w:t>
      </w:r>
    </w:p>
    <w:p w14:paraId="59222961" w14:textId="77777777" w:rsidR="0066600A" w:rsidRPr="00FD5DA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74643833" w14:textId="77777777" w:rsidR="0066600A" w:rsidRPr="00FD5DA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FD5DA1">
        <w:rPr>
          <w:rFonts w:ascii="Times New Roman" w:hAnsi="Times New Roman" w:cs="Times New Roman"/>
          <w:sz w:val="24"/>
          <w:szCs w:val="32"/>
        </w:rPr>
        <w:t>uzavírají níže uvedeného dne, měsíce a roku na základě vzájemného konsenzu tuto</w:t>
      </w:r>
    </w:p>
    <w:p w14:paraId="28001B2A" w14:textId="77777777" w:rsidR="0066600A" w:rsidRPr="00FD5DA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FD5DA1">
        <w:rPr>
          <w:rFonts w:ascii="Times New Roman" w:hAnsi="Times New Roman" w:cs="Times New Roman"/>
          <w:b/>
          <w:sz w:val="24"/>
          <w:szCs w:val="32"/>
        </w:rPr>
        <w:t>smlouvu o dílo</w:t>
      </w:r>
    </w:p>
    <w:p w14:paraId="271EEC3B" w14:textId="77777777" w:rsidR="0066600A" w:rsidRPr="00FD5DA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596255" w14:textId="77777777" w:rsidR="0066600A" w:rsidRPr="00FD5DA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>I.</w:t>
      </w:r>
    </w:p>
    <w:p w14:paraId="481E3AFC" w14:textId="79031AB1" w:rsidR="0066600A" w:rsidRDefault="006D24EC" w:rsidP="00E86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4EC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14:paraId="4AC9A2CC" w14:textId="62CB1CD2" w:rsidR="00FD5DA1" w:rsidRPr="00FD5DA1" w:rsidRDefault="00FD5DA1" w:rsidP="001B4280">
      <w:pPr>
        <w:pStyle w:val="Odstavecseseznamem"/>
        <w:numPr>
          <w:ilvl w:val="0"/>
          <w:numId w:val="14"/>
        </w:numPr>
        <w:spacing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Tato </w:t>
      </w:r>
      <w:r w:rsidR="00DD3A7F">
        <w:rPr>
          <w:rFonts w:ascii="Times New Roman" w:hAnsi="Times New Roman" w:cs="Times New Roman"/>
          <w:sz w:val="24"/>
          <w:szCs w:val="24"/>
        </w:rPr>
        <w:t>s</w:t>
      </w:r>
      <w:r w:rsidRPr="00FD5DA1">
        <w:rPr>
          <w:rFonts w:ascii="Times New Roman" w:hAnsi="Times New Roman" w:cs="Times New Roman"/>
          <w:sz w:val="24"/>
          <w:szCs w:val="24"/>
        </w:rPr>
        <w:t>mlouva upravuje práva a povinnosti Smluvních stran při realizaci veřejné zakázky malého rozsahu s názvem „</w:t>
      </w:r>
      <w:r w:rsidR="009801CE" w:rsidRPr="009801CE">
        <w:rPr>
          <w:rFonts w:ascii="Times New Roman" w:hAnsi="Times New Roman" w:cs="Times New Roman"/>
          <w:b/>
          <w:bCs/>
          <w:sz w:val="24"/>
          <w:szCs w:val="24"/>
        </w:rPr>
        <w:t>Výstavba nabíjecích bodů pro elektromobily 2025</w:t>
      </w:r>
      <w:r w:rsidRPr="00FD5DA1">
        <w:rPr>
          <w:rFonts w:ascii="Times New Roman" w:hAnsi="Times New Roman" w:cs="Times New Roman"/>
          <w:sz w:val="24"/>
          <w:szCs w:val="24"/>
        </w:rPr>
        <w:t>“.</w:t>
      </w:r>
    </w:p>
    <w:p w14:paraId="3477505D" w14:textId="1A1F36D4" w:rsidR="0066600A" w:rsidRPr="00FD5DA1" w:rsidRDefault="0066600A" w:rsidP="001B4280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Předmětem </w:t>
      </w:r>
      <w:r w:rsidR="00515AC7" w:rsidRPr="00FD5DA1">
        <w:rPr>
          <w:rFonts w:ascii="Times New Roman" w:hAnsi="Times New Roman" w:cs="Times New Roman"/>
          <w:sz w:val="24"/>
          <w:szCs w:val="24"/>
        </w:rPr>
        <w:t>s</w:t>
      </w:r>
      <w:r w:rsidRPr="00FD5DA1">
        <w:rPr>
          <w:rFonts w:ascii="Times New Roman" w:hAnsi="Times New Roman" w:cs="Times New Roman"/>
          <w:sz w:val="24"/>
          <w:szCs w:val="24"/>
        </w:rPr>
        <w:t xml:space="preserve">mlouvy je závazek zhotovitele provést </w:t>
      </w:r>
      <w:r w:rsidR="00594123" w:rsidRPr="00FD5DA1">
        <w:rPr>
          <w:rFonts w:ascii="Times New Roman" w:hAnsi="Times New Roman" w:cs="Times New Roman"/>
          <w:sz w:val="24"/>
          <w:szCs w:val="24"/>
        </w:rPr>
        <w:t xml:space="preserve">řádně a </w:t>
      </w:r>
      <w:r w:rsidR="001B4AD8" w:rsidRPr="00FD5DA1">
        <w:rPr>
          <w:rFonts w:ascii="Times New Roman" w:hAnsi="Times New Roman" w:cs="Times New Roman"/>
          <w:sz w:val="24"/>
          <w:szCs w:val="24"/>
        </w:rPr>
        <w:t xml:space="preserve">na svůj náklad a nebezpečí </w:t>
      </w:r>
      <w:r w:rsidRPr="00FD5DA1">
        <w:rPr>
          <w:rFonts w:ascii="Times New Roman" w:hAnsi="Times New Roman" w:cs="Times New Roman"/>
          <w:sz w:val="24"/>
          <w:szCs w:val="24"/>
        </w:rPr>
        <w:t>pro objednatele dílo</w:t>
      </w:r>
      <w:r w:rsidR="00FD5DA1"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Pr="00FD5DA1">
        <w:rPr>
          <w:rFonts w:ascii="Times New Roman" w:hAnsi="Times New Roman" w:cs="Times New Roman"/>
          <w:sz w:val="24"/>
          <w:szCs w:val="24"/>
        </w:rPr>
        <w:t xml:space="preserve">specifikované v čl. </w:t>
      </w:r>
      <w:r w:rsidR="00515AC7" w:rsidRPr="00FD5DA1">
        <w:rPr>
          <w:rFonts w:ascii="Times New Roman" w:hAnsi="Times New Roman" w:cs="Times New Roman"/>
          <w:sz w:val="24"/>
          <w:szCs w:val="24"/>
        </w:rPr>
        <w:t>II.</w:t>
      </w:r>
      <w:r w:rsidRPr="00FD5DA1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D45CAD">
        <w:rPr>
          <w:rFonts w:ascii="Times New Roman" w:hAnsi="Times New Roman" w:cs="Times New Roman"/>
          <w:sz w:val="24"/>
          <w:szCs w:val="24"/>
        </w:rPr>
        <w:t xml:space="preserve"> a v nabídce zhotovitele, která je přílohou č. 1 této smlouvy, </w:t>
      </w:r>
      <w:r w:rsidRPr="00FD5DA1">
        <w:rPr>
          <w:rFonts w:ascii="Times New Roman" w:hAnsi="Times New Roman" w:cs="Times New Roman"/>
          <w:sz w:val="24"/>
          <w:szCs w:val="24"/>
        </w:rPr>
        <w:t xml:space="preserve">a závazek objednatele </w:t>
      </w:r>
      <w:r w:rsidR="001B4AD8" w:rsidRPr="00FD5DA1">
        <w:rPr>
          <w:rFonts w:ascii="Times New Roman" w:hAnsi="Times New Roman" w:cs="Times New Roman"/>
          <w:sz w:val="24"/>
          <w:szCs w:val="24"/>
        </w:rPr>
        <w:t xml:space="preserve">uvedené dílo od zhotovitele převzít a zaplatit </w:t>
      </w:r>
      <w:r w:rsidR="00515AC7" w:rsidRPr="00FD5DA1">
        <w:rPr>
          <w:rFonts w:ascii="Times New Roman" w:hAnsi="Times New Roman" w:cs="Times New Roman"/>
          <w:sz w:val="24"/>
          <w:szCs w:val="24"/>
        </w:rPr>
        <w:t xml:space="preserve">za něj </w:t>
      </w:r>
      <w:r w:rsidR="00F23193" w:rsidRPr="00FD5DA1">
        <w:rPr>
          <w:rFonts w:ascii="Times New Roman" w:hAnsi="Times New Roman" w:cs="Times New Roman"/>
          <w:sz w:val="24"/>
          <w:szCs w:val="24"/>
        </w:rPr>
        <w:t xml:space="preserve">sjednanou </w:t>
      </w:r>
      <w:r w:rsidR="001B4AD8" w:rsidRPr="00FD5DA1">
        <w:rPr>
          <w:rFonts w:ascii="Times New Roman" w:hAnsi="Times New Roman" w:cs="Times New Roman"/>
          <w:sz w:val="24"/>
          <w:szCs w:val="24"/>
        </w:rPr>
        <w:t>cenu</w:t>
      </w:r>
      <w:r w:rsidR="003229FD">
        <w:rPr>
          <w:rFonts w:ascii="Times New Roman" w:hAnsi="Times New Roman" w:cs="Times New Roman"/>
          <w:sz w:val="24"/>
          <w:szCs w:val="24"/>
        </w:rPr>
        <w:t xml:space="preserve"> uvedenou v nabídce zhotovitele, která </w:t>
      </w:r>
      <w:proofErr w:type="gramStart"/>
      <w:r w:rsidR="003229FD">
        <w:rPr>
          <w:rFonts w:ascii="Times New Roman" w:hAnsi="Times New Roman" w:cs="Times New Roman"/>
          <w:sz w:val="24"/>
          <w:szCs w:val="24"/>
        </w:rPr>
        <w:t>tvoří</w:t>
      </w:r>
      <w:proofErr w:type="gramEnd"/>
      <w:r w:rsidR="003229FD">
        <w:rPr>
          <w:rFonts w:ascii="Times New Roman" w:hAnsi="Times New Roman" w:cs="Times New Roman"/>
          <w:sz w:val="24"/>
          <w:szCs w:val="24"/>
        </w:rPr>
        <w:t xml:space="preserve"> nedílnou součást této smlouvy</w:t>
      </w:r>
      <w:r w:rsidR="001B4AD8" w:rsidRPr="00FD5DA1">
        <w:rPr>
          <w:rFonts w:ascii="Times New Roman" w:hAnsi="Times New Roman" w:cs="Times New Roman"/>
          <w:sz w:val="24"/>
          <w:szCs w:val="24"/>
        </w:rPr>
        <w:t>.</w:t>
      </w:r>
    </w:p>
    <w:p w14:paraId="2D5B6CD9" w14:textId="77777777" w:rsidR="00351C12" w:rsidRDefault="00351C12">
      <w:pPr>
        <w:rPr>
          <w:rFonts w:ascii="Times New Roman" w:hAnsi="Times New Roman" w:cs="Times New Roman"/>
          <w:b/>
          <w:sz w:val="24"/>
          <w:szCs w:val="24"/>
        </w:rPr>
      </w:pPr>
    </w:p>
    <w:p w14:paraId="081F5F4D" w14:textId="77777777" w:rsidR="00351C12" w:rsidRDefault="00351C12">
      <w:pPr>
        <w:rPr>
          <w:rFonts w:ascii="Times New Roman" w:hAnsi="Times New Roman" w:cs="Times New Roman"/>
          <w:b/>
          <w:sz w:val="24"/>
          <w:szCs w:val="24"/>
        </w:rPr>
      </w:pPr>
    </w:p>
    <w:p w14:paraId="74E482C9" w14:textId="77777777" w:rsidR="00351C12" w:rsidRDefault="00351C12">
      <w:pPr>
        <w:rPr>
          <w:rFonts w:ascii="Times New Roman" w:hAnsi="Times New Roman" w:cs="Times New Roman"/>
          <w:b/>
          <w:sz w:val="24"/>
          <w:szCs w:val="24"/>
        </w:rPr>
      </w:pPr>
    </w:p>
    <w:p w14:paraId="60DFFD87" w14:textId="3014E844" w:rsidR="001B4AD8" w:rsidRPr="00FD5DA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>II.</w:t>
      </w:r>
    </w:p>
    <w:p w14:paraId="0C0E1F61" w14:textId="77777777" w:rsidR="001B4AD8" w:rsidRPr="00FD5DA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>Předmět díla</w:t>
      </w:r>
    </w:p>
    <w:p w14:paraId="3FF69637" w14:textId="49F4D059" w:rsidR="009801CE" w:rsidRPr="003E6EBF" w:rsidRDefault="009801CE" w:rsidP="003E6EBF">
      <w:pPr>
        <w:pStyle w:val="Odstavecseseznamem"/>
        <w:numPr>
          <w:ilvl w:val="0"/>
          <w:numId w:val="3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E6EBF">
        <w:rPr>
          <w:rFonts w:ascii="Times New Roman" w:hAnsi="Times New Roman" w:cs="Times New Roman"/>
          <w:sz w:val="24"/>
          <w:szCs w:val="24"/>
        </w:rPr>
        <w:t xml:space="preserve">Předmětem </w:t>
      </w:r>
      <w:r w:rsidR="00DD3A7F">
        <w:rPr>
          <w:rFonts w:ascii="Times New Roman" w:hAnsi="Times New Roman" w:cs="Times New Roman"/>
          <w:sz w:val="24"/>
          <w:szCs w:val="24"/>
        </w:rPr>
        <w:t>smlouvy</w:t>
      </w:r>
      <w:r w:rsidRPr="003E6EBF">
        <w:rPr>
          <w:rFonts w:ascii="Times New Roman" w:hAnsi="Times New Roman" w:cs="Times New Roman"/>
          <w:sz w:val="24"/>
          <w:szCs w:val="24"/>
        </w:rPr>
        <w:t xml:space="preserve"> jsou stavební práce v 9 lokalitách v rámci celé ČR spočívající zejména v následujícím:</w:t>
      </w:r>
    </w:p>
    <w:p w14:paraId="71ED8DCD" w14:textId="4FE9B8E7" w:rsidR="009801CE" w:rsidRPr="003E6EBF" w:rsidRDefault="009801CE" w:rsidP="003E6EBF">
      <w:pPr>
        <w:pStyle w:val="Odstavecseseznamem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E6EBF">
        <w:rPr>
          <w:rFonts w:ascii="Times New Roman" w:hAnsi="Times New Roman" w:cs="Times New Roman"/>
          <w:sz w:val="24"/>
          <w:szCs w:val="24"/>
        </w:rPr>
        <w:lastRenderedPageBreak/>
        <w:t>Přivedení elektrických kabelů z hlavních rozvaděčů a datových kabelů na určená místa pro instalaci nabíjecích stanic.</w:t>
      </w:r>
    </w:p>
    <w:p w14:paraId="4165D8CD" w14:textId="1C6D0D52" w:rsidR="009801CE" w:rsidRPr="003E6EBF" w:rsidRDefault="009801CE" w:rsidP="003E6EBF">
      <w:pPr>
        <w:pStyle w:val="Odstavecseseznamem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E6EBF">
        <w:rPr>
          <w:rFonts w:ascii="Times New Roman" w:hAnsi="Times New Roman" w:cs="Times New Roman"/>
          <w:sz w:val="24"/>
          <w:szCs w:val="24"/>
        </w:rPr>
        <w:t xml:space="preserve">Dodávka a montáž </w:t>
      </w:r>
      <w:r w:rsidR="00A305C6">
        <w:rPr>
          <w:rFonts w:ascii="Times New Roman" w:hAnsi="Times New Roman" w:cs="Times New Roman"/>
          <w:sz w:val="24"/>
          <w:szCs w:val="24"/>
        </w:rPr>
        <w:t>celkem za všechny lokality</w:t>
      </w:r>
      <w:r w:rsidR="00724B25">
        <w:rPr>
          <w:rFonts w:ascii="Times New Roman" w:hAnsi="Times New Roman" w:cs="Times New Roman"/>
          <w:sz w:val="24"/>
          <w:szCs w:val="24"/>
        </w:rPr>
        <w:t xml:space="preserve"> 10 </w:t>
      </w:r>
      <w:r w:rsidR="000D4DDC">
        <w:rPr>
          <w:rFonts w:ascii="Times New Roman" w:hAnsi="Times New Roman" w:cs="Times New Roman"/>
          <w:sz w:val="24"/>
          <w:szCs w:val="24"/>
        </w:rPr>
        <w:t xml:space="preserve">ks </w:t>
      </w:r>
      <w:r w:rsidR="00D853FB">
        <w:rPr>
          <w:rFonts w:ascii="Times New Roman" w:hAnsi="Times New Roman" w:cs="Times New Roman"/>
          <w:sz w:val="24"/>
          <w:szCs w:val="24"/>
        </w:rPr>
        <w:t xml:space="preserve">AC </w:t>
      </w:r>
      <w:r w:rsidRPr="003E6EBF">
        <w:rPr>
          <w:rFonts w:ascii="Times New Roman" w:hAnsi="Times New Roman" w:cs="Times New Roman"/>
          <w:sz w:val="24"/>
          <w:szCs w:val="24"/>
        </w:rPr>
        <w:t>nabíjecích stanic na určená místa</w:t>
      </w:r>
      <w:r w:rsidR="000D4DDC">
        <w:rPr>
          <w:rFonts w:ascii="Times New Roman" w:hAnsi="Times New Roman" w:cs="Times New Roman"/>
          <w:sz w:val="24"/>
          <w:szCs w:val="24"/>
        </w:rPr>
        <w:t xml:space="preserve"> (wallboxů</w:t>
      </w:r>
      <w:r w:rsidR="00D853FB">
        <w:rPr>
          <w:rFonts w:ascii="Times New Roman" w:hAnsi="Times New Roman" w:cs="Times New Roman"/>
          <w:sz w:val="24"/>
          <w:szCs w:val="24"/>
        </w:rPr>
        <w:t xml:space="preserve"> na pomalé dobíjení</w:t>
      </w:r>
      <w:r w:rsidR="000D4DDC">
        <w:rPr>
          <w:rFonts w:ascii="Times New Roman" w:hAnsi="Times New Roman" w:cs="Times New Roman"/>
          <w:sz w:val="24"/>
          <w:szCs w:val="24"/>
        </w:rPr>
        <w:t>)</w:t>
      </w:r>
      <w:r w:rsidRPr="003E6EBF">
        <w:rPr>
          <w:rFonts w:ascii="Times New Roman" w:hAnsi="Times New Roman" w:cs="Times New Roman"/>
          <w:sz w:val="24"/>
          <w:szCs w:val="24"/>
        </w:rPr>
        <w:t>.</w:t>
      </w:r>
    </w:p>
    <w:p w14:paraId="7B3AF687" w14:textId="3839F8CB" w:rsidR="009801CE" w:rsidRPr="003E6EBF" w:rsidRDefault="009801CE" w:rsidP="003E6EBF">
      <w:pPr>
        <w:pStyle w:val="Odstavecseseznamem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E6EBF">
        <w:rPr>
          <w:rFonts w:ascii="Times New Roman" w:hAnsi="Times New Roman" w:cs="Times New Roman"/>
          <w:sz w:val="24"/>
          <w:szCs w:val="24"/>
        </w:rPr>
        <w:t xml:space="preserve">Konfigurace a zavedení těchto nabíjecích stanic do </w:t>
      </w:r>
      <w:r w:rsidR="00547C0F">
        <w:rPr>
          <w:rFonts w:ascii="Times New Roman" w:hAnsi="Times New Roman" w:cs="Times New Roman"/>
          <w:sz w:val="24"/>
          <w:szCs w:val="24"/>
        </w:rPr>
        <w:t>objednatelem</w:t>
      </w:r>
      <w:r w:rsidRPr="003E6EBF">
        <w:rPr>
          <w:rFonts w:ascii="Times New Roman" w:hAnsi="Times New Roman" w:cs="Times New Roman"/>
          <w:sz w:val="24"/>
          <w:szCs w:val="24"/>
        </w:rPr>
        <w:t xml:space="preserve"> vybrané cloudové služby.</w:t>
      </w:r>
    </w:p>
    <w:p w14:paraId="7C275E54" w14:textId="1EA4B658" w:rsidR="009801CE" w:rsidRDefault="009801CE" w:rsidP="009801C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sz w:val="24"/>
          <w:szCs w:val="24"/>
        </w:rPr>
        <w:t xml:space="preserve">Přibližné polohy rozvaděčů a míst pro umístění nabíjecích bodů v jednotlivých lokalitách jsou uvedeny v Příloze č. </w:t>
      </w:r>
      <w:r w:rsidR="004777DE">
        <w:rPr>
          <w:rFonts w:ascii="Times New Roman" w:hAnsi="Times New Roman" w:cs="Times New Roman"/>
          <w:sz w:val="24"/>
          <w:szCs w:val="24"/>
        </w:rPr>
        <w:t>1</w:t>
      </w:r>
      <w:r w:rsidR="007B45F1">
        <w:rPr>
          <w:rFonts w:ascii="Times New Roman" w:hAnsi="Times New Roman" w:cs="Times New Roman"/>
          <w:sz w:val="24"/>
          <w:szCs w:val="24"/>
        </w:rPr>
        <w:t xml:space="preserve"> </w:t>
      </w:r>
      <w:r w:rsidRPr="009801CE">
        <w:rPr>
          <w:rFonts w:ascii="Times New Roman" w:hAnsi="Times New Roman" w:cs="Times New Roman"/>
          <w:sz w:val="24"/>
          <w:szCs w:val="24"/>
        </w:rPr>
        <w:t xml:space="preserve">– </w:t>
      </w:r>
      <w:r w:rsidR="004777DE">
        <w:rPr>
          <w:rFonts w:ascii="Times New Roman" w:hAnsi="Times New Roman" w:cs="Times New Roman"/>
          <w:sz w:val="24"/>
          <w:szCs w:val="24"/>
        </w:rPr>
        <w:t>G</w:t>
      </w:r>
      <w:r w:rsidRPr="009801CE">
        <w:rPr>
          <w:rFonts w:ascii="Times New Roman" w:hAnsi="Times New Roman" w:cs="Times New Roman"/>
          <w:sz w:val="24"/>
          <w:szCs w:val="24"/>
        </w:rPr>
        <w:t>rafická část.</w:t>
      </w:r>
    </w:p>
    <w:p w14:paraId="2B2E1833" w14:textId="77777777" w:rsidR="00EC76D4" w:rsidRDefault="00573865" w:rsidP="00573865">
      <w:pPr>
        <w:pStyle w:val="Odstavecseseznamem"/>
        <w:numPr>
          <w:ilvl w:val="0"/>
          <w:numId w:val="3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E6EBF">
        <w:rPr>
          <w:rFonts w:ascii="Times New Roman" w:hAnsi="Times New Roman" w:cs="Times New Roman"/>
          <w:sz w:val="24"/>
          <w:szCs w:val="24"/>
        </w:rPr>
        <w:t xml:space="preserve">Součástí všech prací je také zpracování výchozí zprávy o revizi. </w:t>
      </w:r>
    </w:p>
    <w:p w14:paraId="2EA8DD77" w14:textId="6A070A96" w:rsidR="00573865" w:rsidRDefault="00573865" w:rsidP="00573865">
      <w:pPr>
        <w:pStyle w:val="Odstavecseseznamem"/>
        <w:numPr>
          <w:ilvl w:val="0"/>
          <w:numId w:val="3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E6EBF">
        <w:rPr>
          <w:rFonts w:ascii="Times New Roman" w:hAnsi="Times New Roman" w:cs="Times New Roman"/>
          <w:sz w:val="24"/>
          <w:szCs w:val="24"/>
        </w:rPr>
        <w:t>Dále bude součástí dokumentace skutečného stavu provedení stavby, kdy zhotovitel zakreslí do poskytnuté projektové dokumentace stavby nebo do kopie katastrální mapy skutečné vedení kabelů. Rovněž vypracuje textovou zprávu s popisem vedení kabelů a provedení stavby.</w:t>
      </w:r>
    </w:p>
    <w:p w14:paraId="70733C93" w14:textId="77777777" w:rsidR="003E6EBF" w:rsidRPr="003E6EBF" w:rsidRDefault="003E6EBF" w:rsidP="003E6EBF">
      <w:pPr>
        <w:pStyle w:val="Odstavecseseznamem"/>
        <w:numPr>
          <w:ilvl w:val="0"/>
          <w:numId w:val="39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6EBF">
        <w:rPr>
          <w:rFonts w:ascii="Times New Roman" w:hAnsi="Times New Roman" w:cs="Times New Roman"/>
          <w:b/>
          <w:bCs/>
          <w:sz w:val="24"/>
          <w:szCs w:val="24"/>
        </w:rPr>
        <w:t>Obecná charakteristika nabíječek</w:t>
      </w:r>
    </w:p>
    <w:p w14:paraId="0FE7CD17" w14:textId="77777777" w:rsidR="003E6EBF" w:rsidRPr="003E6EBF" w:rsidRDefault="003E6EBF" w:rsidP="003E6EBF">
      <w:pPr>
        <w:pStyle w:val="Odstavecseseznamem"/>
        <w:numPr>
          <w:ilvl w:val="0"/>
          <w:numId w:val="3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E6EBF">
        <w:rPr>
          <w:rFonts w:ascii="Times New Roman" w:hAnsi="Times New Roman" w:cs="Times New Roman"/>
          <w:sz w:val="24"/>
          <w:szCs w:val="24"/>
        </w:rPr>
        <w:tab/>
        <w:t>Výstupní výkon nabíječek dle lokality, nejčastěji 2x22 kW.</w:t>
      </w:r>
    </w:p>
    <w:p w14:paraId="4AB39E3B" w14:textId="77777777" w:rsidR="003E6EBF" w:rsidRPr="003E6EBF" w:rsidRDefault="003E6EBF" w:rsidP="003E6EBF">
      <w:pPr>
        <w:pStyle w:val="Odstavecseseznamem"/>
        <w:numPr>
          <w:ilvl w:val="0"/>
          <w:numId w:val="3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E6EBF">
        <w:rPr>
          <w:rFonts w:ascii="Times New Roman" w:hAnsi="Times New Roman" w:cs="Times New Roman"/>
          <w:sz w:val="24"/>
          <w:szCs w:val="24"/>
        </w:rPr>
        <w:tab/>
        <w:t>Integrované kabely</w:t>
      </w:r>
    </w:p>
    <w:p w14:paraId="67CA2415" w14:textId="77777777" w:rsidR="003E6EBF" w:rsidRPr="003E6EBF" w:rsidRDefault="003E6EBF" w:rsidP="003E6EBF">
      <w:pPr>
        <w:pStyle w:val="Odstavecseseznamem"/>
        <w:numPr>
          <w:ilvl w:val="0"/>
          <w:numId w:val="3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E6EBF">
        <w:rPr>
          <w:rFonts w:ascii="Times New Roman" w:hAnsi="Times New Roman" w:cs="Times New Roman"/>
          <w:sz w:val="24"/>
          <w:szCs w:val="24"/>
        </w:rPr>
        <w:tab/>
        <w:t>Krytí minimálně IP54</w:t>
      </w:r>
    </w:p>
    <w:p w14:paraId="50D733FC" w14:textId="77777777" w:rsidR="003E6EBF" w:rsidRPr="003E6EBF" w:rsidRDefault="003E6EBF" w:rsidP="003E6EBF">
      <w:pPr>
        <w:pStyle w:val="Odstavecseseznamem"/>
        <w:numPr>
          <w:ilvl w:val="0"/>
          <w:numId w:val="3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E6EBF">
        <w:rPr>
          <w:rFonts w:ascii="Times New Roman" w:hAnsi="Times New Roman" w:cs="Times New Roman"/>
          <w:sz w:val="24"/>
          <w:szCs w:val="24"/>
        </w:rPr>
        <w:tab/>
        <w:t>Dynamické řízení výkonu dle ostatní spotřeby (</w:t>
      </w:r>
      <w:proofErr w:type="spellStart"/>
      <w:r w:rsidRPr="003E6EBF">
        <w:rPr>
          <w:rFonts w:ascii="Times New Roman" w:hAnsi="Times New Roman" w:cs="Times New Roman"/>
          <w:sz w:val="24"/>
          <w:szCs w:val="24"/>
        </w:rPr>
        <w:t>Load</w:t>
      </w:r>
      <w:proofErr w:type="spellEnd"/>
      <w:r w:rsidRPr="003E6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EBF">
        <w:rPr>
          <w:rFonts w:ascii="Times New Roman" w:hAnsi="Times New Roman" w:cs="Times New Roman"/>
          <w:sz w:val="24"/>
          <w:szCs w:val="24"/>
        </w:rPr>
        <w:t>Balancing</w:t>
      </w:r>
      <w:proofErr w:type="spellEnd"/>
      <w:r w:rsidRPr="003E6EBF">
        <w:rPr>
          <w:rFonts w:ascii="Times New Roman" w:hAnsi="Times New Roman" w:cs="Times New Roman"/>
          <w:sz w:val="24"/>
          <w:szCs w:val="24"/>
        </w:rPr>
        <w:t>)</w:t>
      </w:r>
    </w:p>
    <w:p w14:paraId="6AF23C23" w14:textId="77777777" w:rsidR="003E6EBF" w:rsidRPr="003E6EBF" w:rsidRDefault="003E6EBF" w:rsidP="003E6EBF">
      <w:pPr>
        <w:pStyle w:val="Odstavecseseznamem"/>
        <w:numPr>
          <w:ilvl w:val="0"/>
          <w:numId w:val="3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E6EBF">
        <w:rPr>
          <w:rFonts w:ascii="Times New Roman" w:hAnsi="Times New Roman" w:cs="Times New Roman"/>
          <w:sz w:val="24"/>
          <w:szCs w:val="24"/>
        </w:rPr>
        <w:tab/>
        <w:t xml:space="preserve">Připojení nabíječek prostřednictvím datového kabelu do k tomuto účelu </w:t>
      </w:r>
      <w:r>
        <w:rPr>
          <w:rFonts w:ascii="Times New Roman" w:hAnsi="Times New Roman" w:cs="Times New Roman"/>
          <w:sz w:val="24"/>
          <w:szCs w:val="24"/>
        </w:rPr>
        <w:t>objednatelem</w:t>
      </w:r>
      <w:r w:rsidRPr="003E6EBF">
        <w:rPr>
          <w:rFonts w:ascii="Times New Roman" w:hAnsi="Times New Roman" w:cs="Times New Roman"/>
          <w:sz w:val="24"/>
          <w:szCs w:val="24"/>
        </w:rPr>
        <w:t xml:space="preserve"> zřízeného přípojného bodu – internetové připojení zřízené např. prostřednictvím mobilní datové sítě (5G modem s datovou SIM) nebo jinou obdobnou technologii. </w:t>
      </w:r>
    </w:p>
    <w:p w14:paraId="69F9F2A3" w14:textId="77777777" w:rsidR="003E6EBF" w:rsidRPr="003E6EBF" w:rsidRDefault="003E6EBF" w:rsidP="003E6EBF">
      <w:pPr>
        <w:pStyle w:val="Odstavecseseznamem"/>
        <w:numPr>
          <w:ilvl w:val="0"/>
          <w:numId w:val="3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E6EBF">
        <w:rPr>
          <w:rFonts w:ascii="Times New Roman" w:hAnsi="Times New Roman" w:cs="Times New Roman"/>
          <w:sz w:val="24"/>
          <w:szCs w:val="24"/>
        </w:rPr>
        <w:tab/>
        <w:t xml:space="preserve">Identifikace vozidla/uživatele prostřednictvím RFID užívaných </w:t>
      </w:r>
      <w:r>
        <w:rPr>
          <w:rFonts w:ascii="Times New Roman" w:hAnsi="Times New Roman" w:cs="Times New Roman"/>
          <w:sz w:val="24"/>
          <w:szCs w:val="24"/>
        </w:rPr>
        <w:t>objednatelem</w:t>
      </w:r>
      <w:r w:rsidRPr="003E6EBF">
        <w:rPr>
          <w:rFonts w:ascii="Times New Roman" w:hAnsi="Times New Roman" w:cs="Times New Roman"/>
          <w:sz w:val="24"/>
          <w:szCs w:val="24"/>
        </w:rPr>
        <w:t xml:space="preserve"> (MIFARE® </w:t>
      </w:r>
      <w:proofErr w:type="spellStart"/>
      <w:r w:rsidRPr="003E6EBF">
        <w:rPr>
          <w:rFonts w:ascii="Times New Roman" w:hAnsi="Times New Roman" w:cs="Times New Roman"/>
          <w:sz w:val="24"/>
          <w:szCs w:val="24"/>
        </w:rPr>
        <w:t>Classic</w:t>
      </w:r>
      <w:proofErr w:type="spellEnd"/>
      <w:r w:rsidRPr="003E6EBF">
        <w:rPr>
          <w:rFonts w:ascii="Times New Roman" w:hAnsi="Times New Roman" w:cs="Times New Roman"/>
          <w:sz w:val="24"/>
          <w:szCs w:val="24"/>
        </w:rPr>
        <w:t xml:space="preserve"> 1K pracující na frekvenci HF 13.56 MHz)</w:t>
      </w:r>
    </w:p>
    <w:p w14:paraId="34DE5505" w14:textId="77777777" w:rsidR="003E6EBF" w:rsidRPr="003E6EBF" w:rsidRDefault="003E6EBF" w:rsidP="003E6EBF">
      <w:pPr>
        <w:pStyle w:val="Odstavecseseznamem"/>
        <w:numPr>
          <w:ilvl w:val="0"/>
          <w:numId w:val="3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E6EBF">
        <w:rPr>
          <w:rFonts w:ascii="Times New Roman" w:hAnsi="Times New Roman" w:cs="Times New Roman"/>
          <w:sz w:val="24"/>
          <w:szCs w:val="24"/>
        </w:rPr>
        <w:tab/>
        <w:t xml:space="preserve">Komunikace prostřednictvím </w:t>
      </w:r>
      <w:r w:rsidRPr="00547C0F">
        <w:rPr>
          <w:rFonts w:ascii="Times New Roman" w:hAnsi="Times New Roman" w:cs="Times New Roman"/>
          <w:sz w:val="24"/>
          <w:szCs w:val="24"/>
        </w:rPr>
        <w:t xml:space="preserve">Open </w:t>
      </w:r>
      <w:proofErr w:type="spellStart"/>
      <w:r w:rsidRPr="00547C0F">
        <w:rPr>
          <w:rFonts w:ascii="Times New Roman" w:hAnsi="Times New Roman" w:cs="Times New Roman"/>
          <w:sz w:val="24"/>
          <w:szCs w:val="24"/>
        </w:rPr>
        <w:t>Charge</w:t>
      </w:r>
      <w:proofErr w:type="spellEnd"/>
      <w:r w:rsidRPr="00547C0F">
        <w:rPr>
          <w:rFonts w:ascii="Times New Roman" w:hAnsi="Times New Roman" w:cs="Times New Roman"/>
          <w:sz w:val="24"/>
          <w:szCs w:val="24"/>
        </w:rPr>
        <w:t xml:space="preserve"> Point </w:t>
      </w:r>
      <w:proofErr w:type="spellStart"/>
      <w:r w:rsidRPr="00547C0F">
        <w:rPr>
          <w:rFonts w:ascii="Times New Roman" w:hAnsi="Times New Roman" w:cs="Times New Roman"/>
          <w:sz w:val="24"/>
          <w:szCs w:val="24"/>
        </w:rPr>
        <w:t>Protocol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(dále jen „</w:t>
      </w:r>
      <w:r w:rsidRPr="003E6EBF">
        <w:rPr>
          <w:rFonts w:ascii="Times New Roman" w:hAnsi="Times New Roman" w:cs="Times New Roman"/>
          <w:sz w:val="24"/>
          <w:szCs w:val="24"/>
        </w:rPr>
        <w:t>OCPP</w:t>
      </w:r>
      <w:r>
        <w:rPr>
          <w:rFonts w:ascii="Times New Roman" w:hAnsi="Times New Roman" w:cs="Times New Roman"/>
          <w:sz w:val="24"/>
          <w:szCs w:val="24"/>
        </w:rPr>
        <w:t>“)</w:t>
      </w:r>
      <w:r w:rsidRPr="003E6EBF">
        <w:rPr>
          <w:rFonts w:ascii="Times New Roman" w:hAnsi="Times New Roman" w:cs="Times New Roman"/>
          <w:sz w:val="24"/>
          <w:szCs w:val="24"/>
        </w:rPr>
        <w:t xml:space="preserve"> pro vzdálenou správu nabíjecích bodů a evidenci nabíjení jednotlivých vozidel. </w:t>
      </w:r>
      <w:r>
        <w:rPr>
          <w:rFonts w:ascii="Times New Roman" w:hAnsi="Times New Roman" w:cs="Times New Roman"/>
          <w:sz w:val="24"/>
          <w:szCs w:val="24"/>
        </w:rPr>
        <w:t>Zhotovitel</w:t>
      </w:r>
      <w:r w:rsidRPr="003E6EBF">
        <w:rPr>
          <w:rFonts w:ascii="Times New Roman" w:hAnsi="Times New Roman" w:cs="Times New Roman"/>
          <w:sz w:val="24"/>
          <w:szCs w:val="24"/>
        </w:rPr>
        <w:t xml:space="preserve"> zajistí připojení všech jim instalovaných stanic do vybrané cloudové služby pro řízení dobíjecí infrastruktury.</w:t>
      </w:r>
      <w:r w:rsidRPr="00547C0F">
        <w:rPr>
          <w:rFonts w:ascii="Times New Roman" w:hAnsi="Times New Roman" w:cs="Times New Roman"/>
          <w:sz w:val="24"/>
          <w:szCs w:val="24"/>
        </w:rPr>
        <w:t xml:space="preserve">  Tato vzdálená služba musí umožňovat i připojení a správu nabíječek jiných výrobců než nabíječek poskytnutých </w:t>
      </w:r>
      <w:r>
        <w:rPr>
          <w:rFonts w:ascii="Times New Roman" w:hAnsi="Times New Roman" w:cs="Times New Roman"/>
          <w:sz w:val="24"/>
          <w:szCs w:val="24"/>
        </w:rPr>
        <w:t>zhotovitelem</w:t>
      </w:r>
      <w:r w:rsidRPr="00547C0F">
        <w:rPr>
          <w:rFonts w:ascii="Times New Roman" w:hAnsi="Times New Roman" w:cs="Times New Roman"/>
          <w:sz w:val="24"/>
          <w:szCs w:val="24"/>
        </w:rPr>
        <w:t xml:space="preserve"> prostřednictvím OCPP.</w:t>
      </w:r>
    </w:p>
    <w:p w14:paraId="50AE9D97" w14:textId="0972DDE6" w:rsidR="007B45F1" w:rsidRPr="003E6EBF" w:rsidRDefault="00573865" w:rsidP="003E6EBF">
      <w:pPr>
        <w:pStyle w:val="Odstavecseseznamem"/>
        <w:numPr>
          <w:ilvl w:val="0"/>
          <w:numId w:val="39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6EBF">
        <w:rPr>
          <w:rFonts w:ascii="Times New Roman" w:hAnsi="Times New Roman" w:cs="Times New Roman"/>
          <w:b/>
          <w:bCs/>
          <w:sz w:val="24"/>
          <w:szCs w:val="24"/>
        </w:rPr>
        <w:t>Popis jednotlivých lokalit:</w:t>
      </w:r>
    </w:p>
    <w:p w14:paraId="124C47EC" w14:textId="16E30991" w:rsidR="007B45F1" w:rsidRPr="003E6EBF" w:rsidRDefault="007B45F1" w:rsidP="007B45F1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6EBF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ab/>
        <w:t>BRNO – HROZNOVÁ (Hroznová 63/2, Brno</w:t>
      </w:r>
      <w:r w:rsidR="00D30C46">
        <w:rPr>
          <w:rFonts w:ascii="Times New Roman" w:hAnsi="Times New Roman" w:cs="Times New Roman"/>
          <w:b/>
          <w:bCs/>
          <w:sz w:val="24"/>
          <w:szCs w:val="24"/>
        </w:rPr>
        <w:t xml:space="preserve"> - Pisárky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36FF085" w14:textId="77777777" w:rsidR="007B45F1" w:rsidRPr="007B45F1" w:rsidRDefault="007B45F1" w:rsidP="007B45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45F1">
        <w:rPr>
          <w:rFonts w:ascii="Times New Roman" w:hAnsi="Times New Roman" w:cs="Times New Roman"/>
          <w:sz w:val="24"/>
          <w:szCs w:val="24"/>
        </w:rPr>
        <w:t>-</w:t>
      </w:r>
      <w:r w:rsidRPr="007B45F1">
        <w:rPr>
          <w:rFonts w:ascii="Times New Roman" w:hAnsi="Times New Roman" w:cs="Times New Roman"/>
          <w:sz w:val="24"/>
          <w:szCs w:val="24"/>
        </w:rPr>
        <w:tab/>
        <w:t>Hlavní jistič 3x400 A</w:t>
      </w:r>
    </w:p>
    <w:p w14:paraId="486AD23E" w14:textId="77777777" w:rsidR="007B45F1" w:rsidRPr="007B45F1" w:rsidRDefault="007B45F1" w:rsidP="007B45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45F1">
        <w:rPr>
          <w:rFonts w:ascii="Times New Roman" w:hAnsi="Times New Roman" w:cs="Times New Roman"/>
          <w:sz w:val="24"/>
          <w:szCs w:val="24"/>
        </w:rPr>
        <w:t>-</w:t>
      </w:r>
      <w:r w:rsidRPr="007B45F1">
        <w:rPr>
          <w:rFonts w:ascii="Times New Roman" w:hAnsi="Times New Roman" w:cs="Times New Roman"/>
          <w:sz w:val="24"/>
          <w:szCs w:val="24"/>
        </w:rPr>
        <w:tab/>
        <w:t xml:space="preserve">Do stávajícího rozvaděče bude doplněný pojistkový odpínač pro odvodní kabel. Z rozvaděče se napojí kabelem C(A)YKY nový rozvaděč pro nabíjecí stanice RNS, který bude umístěný na fasádě objektu, v blízkosti rozvaděče RH. </w:t>
      </w:r>
    </w:p>
    <w:p w14:paraId="451069A4" w14:textId="77777777" w:rsidR="007B45F1" w:rsidRPr="007B45F1" w:rsidRDefault="007B45F1" w:rsidP="007B45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45F1">
        <w:rPr>
          <w:rFonts w:ascii="Times New Roman" w:hAnsi="Times New Roman" w:cs="Times New Roman"/>
          <w:sz w:val="24"/>
          <w:szCs w:val="24"/>
        </w:rPr>
        <w:t>-</w:t>
      </w:r>
      <w:r w:rsidRPr="007B45F1">
        <w:rPr>
          <w:rFonts w:ascii="Times New Roman" w:hAnsi="Times New Roman" w:cs="Times New Roman"/>
          <w:sz w:val="24"/>
          <w:szCs w:val="24"/>
        </w:rPr>
        <w:tab/>
        <w:t xml:space="preserve">Z rozvaděče RNS se vyvedou kabely CYKY pro 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>celkově 3 nabíjecí stanice</w:t>
      </w:r>
      <w:r w:rsidRPr="007B45F1">
        <w:rPr>
          <w:rFonts w:ascii="Times New Roman" w:hAnsi="Times New Roman" w:cs="Times New Roman"/>
          <w:sz w:val="24"/>
          <w:szCs w:val="24"/>
        </w:rPr>
        <w:t xml:space="preserve"> na nejbližším parkovišti. Kabely z rozvaděče RNS povedou částečně v zeleném terénu a částečně pod komunikací nebo chodníkem. Kabely pod komunikací budou uloženy v chráničce.</w:t>
      </w:r>
    </w:p>
    <w:p w14:paraId="21B19F9B" w14:textId="77777777" w:rsidR="007B45F1" w:rsidRPr="007B45F1" w:rsidRDefault="007B45F1" w:rsidP="007B45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45F1">
        <w:rPr>
          <w:rFonts w:ascii="Times New Roman" w:hAnsi="Times New Roman" w:cs="Times New Roman"/>
          <w:sz w:val="24"/>
          <w:szCs w:val="24"/>
        </w:rPr>
        <w:t>-</w:t>
      </w:r>
      <w:r w:rsidRPr="007B45F1">
        <w:rPr>
          <w:rFonts w:ascii="Times New Roman" w:hAnsi="Times New Roman" w:cs="Times New Roman"/>
          <w:sz w:val="24"/>
          <w:szCs w:val="24"/>
        </w:rPr>
        <w:tab/>
        <w:t xml:space="preserve">Spolu se silovými kabely budou vedeny i datové kabely. Z datového rozvaděče ve staré budově bude napojený datový kabel, který bude ukončený 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>v budově ubytovny</w:t>
      </w:r>
      <w:r w:rsidRPr="007B45F1">
        <w:rPr>
          <w:rFonts w:ascii="Times New Roman" w:hAnsi="Times New Roman" w:cs="Times New Roman"/>
          <w:sz w:val="24"/>
          <w:szCs w:val="24"/>
        </w:rPr>
        <w:t>. Z určeného místa se napojí datovými kabely nabíjecí stanice.</w:t>
      </w:r>
    </w:p>
    <w:p w14:paraId="3644CDC8" w14:textId="37AD3349" w:rsidR="007B45F1" w:rsidRPr="007B45F1" w:rsidRDefault="007B45F1" w:rsidP="007B45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45F1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7B45F1">
        <w:rPr>
          <w:rFonts w:ascii="Times New Roman" w:hAnsi="Times New Roman" w:cs="Times New Roman"/>
          <w:sz w:val="24"/>
          <w:szCs w:val="24"/>
        </w:rPr>
        <w:tab/>
        <w:t xml:space="preserve">Celkově budou vybudována 3 přípojná místa každé s výstupním výkonem 2x22 kW. Součástí této zakázky je však 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>instalace pouze</w:t>
      </w:r>
      <w:r w:rsidRPr="007B45F1">
        <w:rPr>
          <w:rFonts w:ascii="Times New Roman" w:hAnsi="Times New Roman" w:cs="Times New Roman"/>
          <w:sz w:val="24"/>
          <w:szCs w:val="24"/>
        </w:rPr>
        <w:t xml:space="preserve"> 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 xml:space="preserve">jedné </w:t>
      </w:r>
      <w:r w:rsidR="00EC76D4" w:rsidRPr="003E6EBF">
        <w:rPr>
          <w:rFonts w:ascii="Times New Roman" w:hAnsi="Times New Roman" w:cs="Times New Roman"/>
          <w:b/>
          <w:bCs/>
          <w:sz w:val="24"/>
          <w:szCs w:val="24"/>
        </w:rPr>
        <w:t xml:space="preserve">(1) 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 xml:space="preserve">nabíječky 2x22 kW. Další dvě </w:t>
      </w:r>
      <w:r w:rsidR="00BC1D4E" w:rsidRPr="003E6EBF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="00BC1D4E">
        <w:rPr>
          <w:rFonts w:ascii="Times New Roman" w:hAnsi="Times New Roman" w:cs="Times New Roman"/>
          <w:sz w:val="24"/>
          <w:szCs w:val="24"/>
        </w:rPr>
        <w:t xml:space="preserve"> 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>přípojná místa</w:t>
      </w:r>
      <w:r w:rsidRPr="007B45F1">
        <w:rPr>
          <w:rFonts w:ascii="Times New Roman" w:hAnsi="Times New Roman" w:cs="Times New Roman"/>
          <w:sz w:val="24"/>
          <w:szCs w:val="24"/>
        </w:rPr>
        <w:t xml:space="preserve"> 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>budou pouze připravena</w:t>
      </w:r>
      <w:r w:rsidRPr="007B45F1">
        <w:rPr>
          <w:rFonts w:ascii="Times New Roman" w:hAnsi="Times New Roman" w:cs="Times New Roman"/>
          <w:sz w:val="24"/>
          <w:szCs w:val="24"/>
        </w:rPr>
        <w:t xml:space="preserve"> pro případnou instalaci nabíječek v budoucnu.</w:t>
      </w:r>
    </w:p>
    <w:p w14:paraId="08974EA5" w14:textId="77777777" w:rsidR="007B45F1" w:rsidRDefault="007B45F1" w:rsidP="007B45F1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5F1">
        <w:rPr>
          <w:rFonts w:ascii="Times New Roman" w:hAnsi="Times New Roman" w:cs="Times New Roman"/>
          <w:sz w:val="24"/>
          <w:szCs w:val="24"/>
        </w:rPr>
        <w:t>-</w:t>
      </w:r>
      <w:r w:rsidRPr="007B45F1">
        <w:rPr>
          <w:rFonts w:ascii="Times New Roman" w:hAnsi="Times New Roman" w:cs="Times New Roman"/>
          <w:sz w:val="24"/>
          <w:szCs w:val="24"/>
        </w:rPr>
        <w:tab/>
        <w:t xml:space="preserve">Nabíječka bude umístěna 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>na sloupku.</w:t>
      </w:r>
    </w:p>
    <w:p w14:paraId="07BC5970" w14:textId="77777777" w:rsidR="007E012A" w:rsidRDefault="007B45F1" w:rsidP="007E012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45F1">
        <w:rPr>
          <w:rFonts w:ascii="Times New Roman" w:hAnsi="Times New Roman" w:cs="Times New Roman"/>
          <w:sz w:val="24"/>
          <w:szCs w:val="24"/>
        </w:rPr>
        <w:t>-</w:t>
      </w:r>
      <w:r w:rsidRPr="007B45F1">
        <w:rPr>
          <w:rFonts w:ascii="Times New Roman" w:hAnsi="Times New Roman" w:cs="Times New Roman"/>
          <w:sz w:val="24"/>
          <w:szCs w:val="24"/>
        </w:rPr>
        <w:tab/>
      </w:r>
      <w:r w:rsidR="007E012A" w:rsidRPr="00854E9B">
        <w:rPr>
          <w:rFonts w:ascii="Times New Roman" w:hAnsi="Times New Roman" w:cs="Times New Roman"/>
          <w:sz w:val="24"/>
          <w:szCs w:val="24"/>
        </w:rPr>
        <w:t xml:space="preserve">Mimo shora uvedená nabíjecí místa bude instalována </w:t>
      </w:r>
      <w:r w:rsidR="007E012A" w:rsidRPr="007E012A">
        <w:rPr>
          <w:rFonts w:ascii="Times New Roman" w:hAnsi="Times New Roman" w:cs="Times New Roman"/>
          <w:b/>
          <w:bCs/>
          <w:sz w:val="24"/>
          <w:szCs w:val="24"/>
        </w:rPr>
        <w:t>další nabíječka</w:t>
      </w:r>
      <w:r w:rsidR="007E012A" w:rsidRPr="00854E9B">
        <w:rPr>
          <w:rFonts w:ascii="Times New Roman" w:hAnsi="Times New Roman" w:cs="Times New Roman"/>
          <w:sz w:val="24"/>
          <w:szCs w:val="24"/>
        </w:rPr>
        <w:t xml:space="preserve"> </w:t>
      </w:r>
      <w:r w:rsidR="007E012A" w:rsidRPr="007E012A">
        <w:rPr>
          <w:rFonts w:ascii="Times New Roman" w:hAnsi="Times New Roman" w:cs="Times New Roman"/>
          <w:b/>
          <w:bCs/>
          <w:sz w:val="24"/>
          <w:szCs w:val="24"/>
        </w:rPr>
        <w:t>v podzemním parkovacím stání,</w:t>
      </w:r>
      <w:r w:rsidR="007E012A" w:rsidRPr="00854E9B">
        <w:rPr>
          <w:rFonts w:ascii="Times New Roman" w:hAnsi="Times New Roman" w:cs="Times New Roman"/>
          <w:sz w:val="24"/>
          <w:szCs w:val="24"/>
        </w:rPr>
        <w:t xml:space="preserve"> kdy bude demontována stávající zásuvka 400 V a upravený přívod. Montáž nabíječky 1x11 kW. Úpravy rozvaděče. Toto nabíjecí místo není zakresleno v Příloze č. 1, jelikož zde se počítá s využitím stávajících rozvodů.</w:t>
      </w:r>
    </w:p>
    <w:p w14:paraId="6FB40490" w14:textId="77777777" w:rsidR="007F060D" w:rsidRPr="007B45F1" w:rsidRDefault="007F060D" w:rsidP="007E012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DA9F5FF" w14:textId="21EDB2FD" w:rsidR="007B45F1" w:rsidRPr="003E6EBF" w:rsidRDefault="007B45F1" w:rsidP="007B45F1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6EBF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ab/>
        <w:t>BRNO – ZEMĚDĚLSKÁ (Zemědělská 1a, Brno</w:t>
      </w:r>
      <w:r w:rsidR="00D30C46">
        <w:rPr>
          <w:rFonts w:ascii="Times New Roman" w:hAnsi="Times New Roman" w:cs="Times New Roman"/>
          <w:b/>
          <w:bCs/>
          <w:sz w:val="24"/>
          <w:szCs w:val="24"/>
        </w:rPr>
        <w:t xml:space="preserve"> – Černá Pole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C4F1598" w14:textId="77777777" w:rsidR="007B45F1" w:rsidRPr="007B45F1" w:rsidRDefault="007B45F1" w:rsidP="007B45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45F1">
        <w:rPr>
          <w:rFonts w:ascii="Times New Roman" w:hAnsi="Times New Roman" w:cs="Times New Roman"/>
          <w:sz w:val="24"/>
          <w:szCs w:val="24"/>
        </w:rPr>
        <w:t>-</w:t>
      </w:r>
      <w:r w:rsidRPr="007B45F1">
        <w:rPr>
          <w:rFonts w:ascii="Times New Roman" w:hAnsi="Times New Roman" w:cs="Times New Roman"/>
          <w:sz w:val="24"/>
          <w:szCs w:val="24"/>
        </w:rPr>
        <w:tab/>
        <w:t>Hlavní jistič 3x160 A</w:t>
      </w:r>
    </w:p>
    <w:p w14:paraId="30FC5FE1" w14:textId="77777777" w:rsidR="007B45F1" w:rsidRPr="007B45F1" w:rsidRDefault="007B45F1" w:rsidP="007B45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45F1">
        <w:rPr>
          <w:rFonts w:ascii="Times New Roman" w:hAnsi="Times New Roman" w:cs="Times New Roman"/>
          <w:sz w:val="24"/>
          <w:szCs w:val="24"/>
        </w:rPr>
        <w:t>-</w:t>
      </w:r>
      <w:r w:rsidRPr="007B45F1">
        <w:rPr>
          <w:rFonts w:ascii="Times New Roman" w:hAnsi="Times New Roman" w:cs="Times New Roman"/>
          <w:sz w:val="24"/>
          <w:szCs w:val="24"/>
        </w:rPr>
        <w:tab/>
        <w:t xml:space="preserve">Do stávajícího rozvaděče bude doplněný pojistkový odpínač pro odvodní kabel. Z rozvaděče se napojí kabelem C(A)YKY nový rozvaděč pro nabíjecí stanice RNS, který bude umístěný na fasádě objektu, v blízkosti rozvaděče RH. </w:t>
      </w:r>
    </w:p>
    <w:p w14:paraId="5CF717B9" w14:textId="77777777" w:rsidR="007B45F1" w:rsidRPr="007B45F1" w:rsidRDefault="007B45F1" w:rsidP="007B45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45F1">
        <w:rPr>
          <w:rFonts w:ascii="Times New Roman" w:hAnsi="Times New Roman" w:cs="Times New Roman"/>
          <w:sz w:val="24"/>
          <w:szCs w:val="24"/>
        </w:rPr>
        <w:t>-</w:t>
      </w:r>
      <w:r w:rsidRPr="007B45F1">
        <w:rPr>
          <w:rFonts w:ascii="Times New Roman" w:hAnsi="Times New Roman" w:cs="Times New Roman"/>
          <w:sz w:val="24"/>
          <w:szCs w:val="24"/>
        </w:rPr>
        <w:tab/>
        <w:t xml:space="preserve">Z rozvaděče RNS se vyvedou kabely CYKY pro celkově 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>3 nabíjecí stanice</w:t>
      </w:r>
      <w:r w:rsidRPr="007B45F1">
        <w:rPr>
          <w:rFonts w:ascii="Times New Roman" w:hAnsi="Times New Roman" w:cs="Times New Roman"/>
          <w:sz w:val="24"/>
          <w:szCs w:val="24"/>
        </w:rPr>
        <w:t xml:space="preserve"> na parkovišti před budovou údržby (viz přiložený plánek). Kabely z rozvaděče RNS povedou částečně v zeleném terénu a částečně pod komunikací nebo chodníkem. Kabely pod komunikací budou uloženy v chráničce.</w:t>
      </w:r>
    </w:p>
    <w:p w14:paraId="0E55FE02" w14:textId="77777777" w:rsidR="007B45F1" w:rsidRPr="007B45F1" w:rsidRDefault="007B45F1" w:rsidP="007B45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45F1">
        <w:rPr>
          <w:rFonts w:ascii="Times New Roman" w:hAnsi="Times New Roman" w:cs="Times New Roman"/>
          <w:sz w:val="24"/>
          <w:szCs w:val="24"/>
        </w:rPr>
        <w:t>-</w:t>
      </w:r>
      <w:r w:rsidRPr="007B45F1">
        <w:rPr>
          <w:rFonts w:ascii="Times New Roman" w:hAnsi="Times New Roman" w:cs="Times New Roman"/>
          <w:sz w:val="24"/>
          <w:szCs w:val="24"/>
        </w:rPr>
        <w:tab/>
        <w:t xml:space="preserve">Spolu se silovými kabely budou vedeny i datové kabely. Z datového rozvaděče ve staré budově bude napojený datový kabel, který bude ukončený 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>v budově údržby</w:t>
      </w:r>
      <w:r w:rsidRPr="007B45F1">
        <w:rPr>
          <w:rFonts w:ascii="Times New Roman" w:hAnsi="Times New Roman" w:cs="Times New Roman"/>
          <w:sz w:val="24"/>
          <w:szCs w:val="24"/>
        </w:rPr>
        <w:t>. Z určeného místa se napojí datovými kabely nabíjecí stanice.</w:t>
      </w:r>
    </w:p>
    <w:p w14:paraId="13FE587D" w14:textId="604E49C6" w:rsidR="007B45F1" w:rsidRPr="007B45F1" w:rsidRDefault="007B45F1" w:rsidP="007B45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45F1">
        <w:rPr>
          <w:rFonts w:ascii="Times New Roman" w:hAnsi="Times New Roman" w:cs="Times New Roman"/>
          <w:sz w:val="24"/>
          <w:szCs w:val="24"/>
        </w:rPr>
        <w:t>-</w:t>
      </w:r>
      <w:r w:rsidRPr="007B45F1">
        <w:rPr>
          <w:rFonts w:ascii="Times New Roman" w:hAnsi="Times New Roman" w:cs="Times New Roman"/>
          <w:sz w:val="24"/>
          <w:szCs w:val="24"/>
        </w:rPr>
        <w:tab/>
        <w:t xml:space="preserve">Celkově budou vybudována 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>3 přípojná místa</w:t>
      </w:r>
      <w:r w:rsidRPr="007B45F1">
        <w:rPr>
          <w:rFonts w:ascii="Times New Roman" w:hAnsi="Times New Roman" w:cs="Times New Roman"/>
          <w:sz w:val="24"/>
          <w:szCs w:val="24"/>
        </w:rPr>
        <w:t xml:space="preserve"> každé s výstupním výkonem 2x22 kW. Součástí této zakázky je však 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>instalace pouze jedné</w:t>
      </w:r>
      <w:r w:rsidR="006059BB" w:rsidRPr="003E6EBF">
        <w:rPr>
          <w:rFonts w:ascii="Times New Roman" w:hAnsi="Times New Roman" w:cs="Times New Roman"/>
          <w:b/>
          <w:bCs/>
          <w:sz w:val="24"/>
          <w:szCs w:val="24"/>
        </w:rPr>
        <w:t xml:space="preserve"> (1)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 xml:space="preserve"> nabíječky 2x22 kW. Další dvě </w:t>
      </w:r>
      <w:r w:rsidR="006059BB" w:rsidRPr="003E6EBF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="006059BB">
        <w:rPr>
          <w:rFonts w:ascii="Times New Roman" w:hAnsi="Times New Roman" w:cs="Times New Roman"/>
          <w:sz w:val="24"/>
          <w:szCs w:val="24"/>
        </w:rPr>
        <w:t xml:space="preserve"> 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>přípojná místa budou pouze připravena</w:t>
      </w:r>
      <w:r w:rsidRPr="007B45F1">
        <w:rPr>
          <w:rFonts w:ascii="Times New Roman" w:hAnsi="Times New Roman" w:cs="Times New Roman"/>
          <w:sz w:val="24"/>
          <w:szCs w:val="24"/>
        </w:rPr>
        <w:t xml:space="preserve"> pro případnou instalaci nabíječek v budoucnu.</w:t>
      </w:r>
    </w:p>
    <w:p w14:paraId="1F956B02" w14:textId="77777777" w:rsidR="007B45F1" w:rsidRDefault="007B45F1" w:rsidP="007B45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45F1">
        <w:rPr>
          <w:rFonts w:ascii="Times New Roman" w:hAnsi="Times New Roman" w:cs="Times New Roman"/>
          <w:sz w:val="24"/>
          <w:szCs w:val="24"/>
        </w:rPr>
        <w:t>-</w:t>
      </w:r>
      <w:r w:rsidRPr="007B45F1">
        <w:rPr>
          <w:rFonts w:ascii="Times New Roman" w:hAnsi="Times New Roman" w:cs="Times New Roman"/>
          <w:sz w:val="24"/>
          <w:szCs w:val="24"/>
        </w:rPr>
        <w:tab/>
        <w:t xml:space="preserve">Nabíječka bude umístěna 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>na zdi budovy</w:t>
      </w:r>
      <w:r w:rsidRPr="007B45F1">
        <w:rPr>
          <w:rFonts w:ascii="Times New Roman" w:hAnsi="Times New Roman" w:cs="Times New Roman"/>
          <w:sz w:val="24"/>
          <w:szCs w:val="24"/>
        </w:rPr>
        <w:t>.</w:t>
      </w:r>
    </w:p>
    <w:p w14:paraId="2B44D7B5" w14:textId="77777777" w:rsidR="007F060D" w:rsidRPr="007B45F1" w:rsidRDefault="007F060D" w:rsidP="007B45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295AC17" w14:textId="3194C13E" w:rsidR="007B45F1" w:rsidRPr="003E6EBF" w:rsidRDefault="007B45F1" w:rsidP="007B45F1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6EBF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PRAHA </w:t>
      </w:r>
      <w:r w:rsidR="00D30C46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 xml:space="preserve">– MOTOL (Za </w:t>
      </w:r>
      <w:r w:rsidR="00D30C4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>pravnou 4/4, Praha</w:t>
      </w:r>
      <w:r w:rsidR="00D30C46">
        <w:rPr>
          <w:rFonts w:ascii="Times New Roman" w:hAnsi="Times New Roman" w:cs="Times New Roman"/>
          <w:b/>
          <w:bCs/>
          <w:sz w:val="24"/>
          <w:szCs w:val="24"/>
        </w:rPr>
        <w:t xml:space="preserve"> 5 - Motol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2F7D12F" w14:textId="77777777" w:rsidR="007B45F1" w:rsidRPr="007B45F1" w:rsidRDefault="007B45F1" w:rsidP="007B45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45F1">
        <w:rPr>
          <w:rFonts w:ascii="Times New Roman" w:hAnsi="Times New Roman" w:cs="Times New Roman"/>
          <w:sz w:val="24"/>
          <w:szCs w:val="24"/>
        </w:rPr>
        <w:t>-</w:t>
      </w:r>
      <w:r w:rsidRPr="007B45F1">
        <w:rPr>
          <w:rFonts w:ascii="Times New Roman" w:hAnsi="Times New Roman" w:cs="Times New Roman"/>
          <w:sz w:val="24"/>
          <w:szCs w:val="24"/>
        </w:rPr>
        <w:tab/>
        <w:t>Hlavní jistič 3x200 A</w:t>
      </w:r>
    </w:p>
    <w:p w14:paraId="0820E852" w14:textId="77777777" w:rsidR="007B45F1" w:rsidRPr="007B45F1" w:rsidRDefault="007B45F1" w:rsidP="007B45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45F1">
        <w:rPr>
          <w:rFonts w:ascii="Times New Roman" w:hAnsi="Times New Roman" w:cs="Times New Roman"/>
          <w:sz w:val="24"/>
          <w:szCs w:val="24"/>
        </w:rPr>
        <w:t>-</w:t>
      </w:r>
      <w:r w:rsidRPr="007B45F1">
        <w:rPr>
          <w:rFonts w:ascii="Times New Roman" w:hAnsi="Times New Roman" w:cs="Times New Roman"/>
          <w:sz w:val="24"/>
          <w:szCs w:val="24"/>
        </w:rPr>
        <w:tab/>
        <w:t xml:space="preserve">Předpokládá se připojení na boční větev 50 A od hlavních pojistek 160 A. Předpokládá se navýšení odbočky na min. 80 A. Bude vybudován nový sloupkový rozvaděč, do kterého budou instalovány jistící prvky. K připojení dobíjecí stanice z rozvaděče bude využit kabel 1x5Cx16 a umístění je plánováno 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>na sloupku</w:t>
      </w:r>
      <w:r w:rsidRPr="007B45F1">
        <w:rPr>
          <w:rFonts w:ascii="Times New Roman" w:hAnsi="Times New Roman" w:cs="Times New Roman"/>
          <w:sz w:val="24"/>
          <w:szCs w:val="24"/>
        </w:rPr>
        <w:t xml:space="preserve"> uchyceném na betonové patce.</w:t>
      </w:r>
    </w:p>
    <w:p w14:paraId="717D4902" w14:textId="77777777" w:rsidR="007B45F1" w:rsidRPr="007B45F1" w:rsidRDefault="007B45F1" w:rsidP="007B45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45F1">
        <w:rPr>
          <w:rFonts w:ascii="Times New Roman" w:hAnsi="Times New Roman" w:cs="Times New Roman"/>
          <w:sz w:val="24"/>
          <w:szCs w:val="24"/>
        </w:rPr>
        <w:t>-</w:t>
      </w:r>
      <w:r w:rsidRPr="007B45F1">
        <w:rPr>
          <w:rFonts w:ascii="Times New Roman" w:hAnsi="Times New Roman" w:cs="Times New Roman"/>
          <w:sz w:val="24"/>
          <w:szCs w:val="24"/>
        </w:rPr>
        <w:tab/>
        <w:t>Přivedení datového kabelu.</w:t>
      </w:r>
    </w:p>
    <w:p w14:paraId="6E66CCE8" w14:textId="17402F40" w:rsidR="007B45F1" w:rsidRPr="007B45F1" w:rsidRDefault="007B45F1" w:rsidP="007B45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45F1">
        <w:rPr>
          <w:rFonts w:ascii="Times New Roman" w:hAnsi="Times New Roman" w:cs="Times New Roman"/>
          <w:sz w:val="24"/>
          <w:szCs w:val="24"/>
        </w:rPr>
        <w:t>-</w:t>
      </w:r>
      <w:r w:rsidRPr="007B45F1">
        <w:rPr>
          <w:rFonts w:ascii="Times New Roman" w:hAnsi="Times New Roman" w:cs="Times New Roman"/>
          <w:sz w:val="24"/>
          <w:szCs w:val="24"/>
        </w:rPr>
        <w:tab/>
        <w:t xml:space="preserve">Celkově budou vybudována 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>3 přípojná místa</w:t>
      </w:r>
      <w:r w:rsidRPr="007B45F1">
        <w:rPr>
          <w:rFonts w:ascii="Times New Roman" w:hAnsi="Times New Roman" w:cs="Times New Roman"/>
          <w:sz w:val="24"/>
          <w:szCs w:val="24"/>
        </w:rPr>
        <w:t xml:space="preserve"> každé s výstupním výkonem 2x22 kW. Součástí této zakázky je však 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 xml:space="preserve">instalace pouze jedné </w:t>
      </w:r>
      <w:r w:rsidR="00D30C46" w:rsidRPr="003E6EBF">
        <w:rPr>
          <w:rFonts w:ascii="Times New Roman" w:hAnsi="Times New Roman" w:cs="Times New Roman"/>
          <w:b/>
          <w:bCs/>
          <w:sz w:val="24"/>
          <w:szCs w:val="24"/>
        </w:rPr>
        <w:t xml:space="preserve">(1) 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 xml:space="preserve">nabíječky 2x22 kW. Další dvě </w:t>
      </w:r>
      <w:r w:rsidR="00D30C46" w:rsidRPr="003E6EBF">
        <w:rPr>
          <w:rFonts w:ascii="Times New Roman" w:hAnsi="Times New Roman" w:cs="Times New Roman"/>
          <w:b/>
          <w:bCs/>
          <w:sz w:val="24"/>
          <w:szCs w:val="24"/>
        </w:rPr>
        <w:t xml:space="preserve">(2) 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>přípojná místa budou pouze připravena</w:t>
      </w:r>
      <w:r w:rsidRPr="007B45F1">
        <w:rPr>
          <w:rFonts w:ascii="Times New Roman" w:hAnsi="Times New Roman" w:cs="Times New Roman"/>
          <w:sz w:val="24"/>
          <w:szCs w:val="24"/>
        </w:rPr>
        <w:t xml:space="preserve"> pro případnou instalaci nabíječek v budoucnu.</w:t>
      </w:r>
    </w:p>
    <w:p w14:paraId="57B06024" w14:textId="75978F79" w:rsidR="007B45F1" w:rsidRPr="003E6EBF" w:rsidRDefault="007B45F1" w:rsidP="007B45F1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6EBF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PRAHA </w:t>
      </w:r>
      <w:r w:rsidR="00D30C46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>– RUZYNĚ (Ztracená 1099/10, Praha</w:t>
      </w:r>
      <w:r w:rsidR="00D30C46">
        <w:rPr>
          <w:rFonts w:ascii="Times New Roman" w:hAnsi="Times New Roman" w:cs="Times New Roman"/>
          <w:b/>
          <w:bCs/>
          <w:sz w:val="24"/>
          <w:szCs w:val="24"/>
        </w:rPr>
        <w:t xml:space="preserve"> 6 - Ruzyně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465279C" w14:textId="77777777" w:rsidR="007B45F1" w:rsidRPr="007B45F1" w:rsidRDefault="007B45F1" w:rsidP="007B45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45F1">
        <w:rPr>
          <w:rFonts w:ascii="Times New Roman" w:hAnsi="Times New Roman" w:cs="Times New Roman"/>
          <w:sz w:val="24"/>
          <w:szCs w:val="24"/>
        </w:rPr>
        <w:t>-</w:t>
      </w:r>
      <w:r w:rsidRPr="007B45F1">
        <w:rPr>
          <w:rFonts w:ascii="Times New Roman" w:hAnsi="Times New Roman" w:cs="Times New Roman"/>
          <w:sz w:val="24"/>
          <w:szCs w:val="24"/>
        </w:rPr>
        <w:tab/>
        <w:t>Hlavní jistič 3x160 A</w:t>
      </w:r>
    </w:p>
    <w:p w14:paraId="57AD600A" w14:textId="77777777" w:rsidR="007B45F1" w:rsidRPr="003E6EBF" w:rsidRDefault="007B45F1" w:rsidP="007B45F1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5F1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7B45F1">
        <w:rPr>
          <w:rFonts w:ascii="Times New Roman" w:hAnsi="Times New Roman" w:cs="Times New Roman"/>
          <w:sz w:val="24"/>
          <w:szCs w:val="24"/>
        </w:rPr>
        <w:tab/>
        <w:t xml:space="preserve">Předpokládá se připojení k hlavnímu rozvaděči s pojistkami 100 A, související </w:t>
      </w:r>
      <w:proofErr w:type="spellStart"/>
      <w:r w:rsidRPr="007B45F1">
        <w:rPr>
          <w:rFonts w:ascii="Times New Roman" w:hAnsi="Times New Roman" w:cs="Times New Roman"/>
          <w:sz w:val="24"/>
          <w:szCs w:val="24"/>
        </w:rPr>
        <w:t>předrátování</w:t>
      </w:r>
      <w:proofErr w:type="spellEnd"/>
      <w:r w:rsidRPr="007B45F1">
        <w:rPr>
          <w:rFonts w:ascii="Times New Roman" w:hAnsi="Times New Roman" w:cs="Times New Roman"/>
          <w:sz w:val="24"/>
          <w:szCs w:val="24"/>
        </w:rPr>
        <w:t xml:space="preserve"> doplnění jistících prvků a měření. Kabelová trasa dále povede certifikovanou požární ucpávkou nad rozvaděčem a nad stropem. K připojení dobíjecích stanic z rozvaděče bude využit kabel dle zvoleného modelu a umístění je plánováno 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>na stěně se zateplením.</w:t>
      </w:r>
    </w:p>
    <w:p w14:paraId="314A4DB4" w14:textId="0D11CCFA" w:rsidR="007B45F1" w:rsidRDefault="007B45F1" w:rsidP="007B45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45F1">
        <w:rPr>
          <w:rFonts w:ascii="Times New Roman" w:hAnsi="Times New Roman" w:cs="Times New Roman"/>
          <w:sz w:val="24"/>
          <w:szCs w:val="24"/>
        </w:rPr>
        <w:t>-</w:t>
      </w:r>
      <w:r w:rsidRPr="007B45F1">
        <w:rPr>
          <w:rFonts w:ascii="Times New Roman" w:hAnsi="Times New Roman" w:cs="Times New Roman"/>
          <w:sz w:val="24"/>
          <w:szCs w:val="24"/>
        </w:rPr>
        <w:tab/>
        <w:t xml:space="preserve">Celkově budou vybudována 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>3 přípojná místa</w:t>
      </w:r>
      <w:r w:rsidRPr="007B45F1">
        <w:rPr>
          <w:rFonts w:ascii="Times New Roman" w:hAnsi="Times New Roman" w:cs="Times New Roman"/>
          <w:sz w:val="24"/>
          <w:szCs w:val="24"/>
        </w:rPr>
        <w:t xml:space="preserve"> každé s výstupním výkonem 2x22kW. Součástí této zakázky je však 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 xml:space="preserve">instalace pouze jedné </w:t>
      </w:r>
      <w:r w:rsidR="00D30C46" w:rsidRPr="003E6EBF">
        <w:rPr>
          <w:rFonts w:ascii="Times New Roman" w:hAnsi="Times New Roman" w:cs="Times New Roman"/>
          <w:b/>
          <w:bCs/>
          <w:sz w:val="24"/>
          <w:szCs w:val="24"/>
        </w:rPr>
        <w:t xml:space="preserve">(1) 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 xml:space="preserve">nabíječky 2x22kW. Další dvě </w:t>
      </w:r>
      <w:r w:rsidR="00D30C46" w:rsidRPr="003E6EBF">
        <w:rPr>
          <w:rFonts w:ascii="Times New Roman" w:hAnsi="Times New Roman" w:cs="Times New Roman"/>
          <w:b/>
          <w:bCs/>
          <w:sz w:val="24"/>
          <w:szCs w:val="24"/>
        </w:rPr>
        <w:t xml:space="preserve">(2) 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>přípojná místa budou pouze připravena</w:t>
      </w:r>
      <w:r w:rsidRPr="007B45F1">
        <w:rPr>
          <w:rFonts w:ascii="Times New Roman" w:hAnsi="Times New Roman" w:cs="Times New Roman"/>
          <w:sz w:val="24"/>
          <w:szCs w:val="24"/>
        </w:rPr>
        <w:t xml:space="preserve"> pro případnou instalaci nabíječek v budoucnu.</w:t>
      </w:r>
    </w:p>
    <w:p w14:paraId="177EB569" w14:textId="77777777" w:rsidR="007F060D" w:rsidRPr="007B45F1" w:rsidRDefault="007F060D" w:rsidP="007B45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A93C5B7" w14:textId="77777777" w:rsidR="007B45F1" w:rsidRPr="003E6EBF" w:rsidRDefault="007B45F1" w:rsidP="007B45F1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6EBF">
        <w:rPr>
          <w:rFonts w:ascii="Times New Roman" w:hAnsi="Times New Roman" w:cs="Times New Roman"/>
          <w:b/>
          <w:bCs/>
          <w:sz w:val="24"/>
          <w:szCs w:val="24"/>
        </w:rPr>
        <w:t>E.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ab/>
        <w:t>HAVLÍČKŮV BROD (Konečná 1930, Havlíčkův Brod)</w:t>
      </w:r>
    </w:p>
    <w:p w14:paraId="6214B05B" w14:textId="77777777" w:rsidR="007B45F1" w:rsidRPr="007B45F1" w:rsidRDefault="007B45F1" w:rsidP="007B45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45F1">
        <w:rPr>
          <w:rFonts w:ascii="Times New Roman" w:hAnsi="Times New Roman" w:cs="Times New Roman"/>
          <w:sz w:val="24"/>
          <w:szCs w:val="24"/>
        </w:rPr>
        <w:t>-</w:t>
      </w:r>
      <w:r w:rsidRPr="007B45F1">
        <w:rPr>
          <w:rFonts w:ascii="Times New Roman" w:hAnsi="Times New Roman" w:cs="Times New Roman"/>
          <w:sz w:val="24"/>
          <w:szCs w:val="24"/>
        </w:rPr>
        <w:tab/>
        <w:t>Hlavní jistič 3x50A</w:t>
      </w:r>
    </w:p>
    <w:p w14:paraId="4EBE79B6" w14:textId="77777777" w:rsidR="007B45F1" w:rsidRPr="007B45F1" w:rsidRDefault="007B45F1" w:rsidP="007B45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45F1">
        <w:rPr>
          <w:rFonts w:ascii="Times New Roman" w:hAnsi="Times New Roman" w:cs="Times New Roman"/>
          <w:sz w:val="24"/>
          <w:szCs w:val="24"/>
        </w:rPr>
        <w:t>-</w:t>
      </w:r>
      <w:r w:rsidRPr="007B45F1">
        <w:rPr>
          <w:rFonts w:ascii="Times New Roman" w:hAnsi="Times New Roman" w:cs="Times New Roman"/>
          <w:sz w:val="24"/>
          <w:szCs w:val="24"/>
        </w:rPr>
        <w:tab/>
        <w:t>Umístění jistících prvků do rozvaděče a související úpravy, tažení silové a komunikační kabeláže kolem objektu (cca 50 metrů), vedení v lištách.</w:t>
      </w:r>
    </w:p>
    <w:p w14:paraId="7C500F1C" w14:textId="77777777" w:rsidR="007B45F1" w:rsidRDefault="007B45F1" w:rsidP="007B45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45F1">
        <w:rPr>
          <w:rFonts w:ascii="Times New Roman" w:hAnsi="Times New Roman" w:cs="Times New Roman"/>
          <w:sz w:val="24"/>
          <w:szCs w:val="24"/>
        </w:rPr>
        <w:t>-</w:t>
      </w:r>
      <w:r w:rsidRPr="007B45F1">
        <w:rPr>
          <w:rFonts w:ascii="Times New Roman" w:hAnsi="Times New Roman" w:cs="Times New Roman"/>
          <w:sz w:val="24"/>
          <w:szCs w:val="24"/>
        </w:rPr>
        <w:tab/>
        <w:t xml:space="preserve">Montáž dobíjecí stanice 2x22kW 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>na fasádu objektu</w:t>
      </w:r>
      <w:r w:rsidRPr="007B45F1">
        <w:rPr>
          <w:rFonts w:ascii="Times New Roman" w:hAnsi="Times New Roman" w:cs="Times New Roman"/>
          <w:sz w:val="24"/>
          <w:szCs w:val="24"/>
        </w:rPr>
        <w:t>.</w:t>
      </w:r>
    </w:p>
    <w:p w14:paraId="35AB79F6" w14:textId="77777777" w:rsidR="007F060D" w:rsidRPr="007B45F1" w:rsidRDefault="007F060D" w:rsidP="007B45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66096C4" w14:textId="77777777" w:rsidR="007B45F1" w:rsidRPr="003E6EBF" w:rsidRDefault="007B45F1" w:rsidP="007B45F1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6EBF">
        <w:rPr>
          <w:rFonts w:ascii="Times New Roman" w:hAnsi="Times New Roman" w:cs="Times New Roman"/>
          <w:b/>
          <w:bCs/>
          <w:sz w:val="24"/>
          <w:szCs w:val="24"/>
        </w:rPr>
        <w:t>F.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ab/>
        <w:t>PLANÁ NAD LUŽNICÍ (ČSLA 23, Planá nad Lužnicí)</w:t>
      </w:r>
    </w:p>
    <w:p w14:paraId="62849EC3" w14:textId="77777777" w:rsidR="007B45F1" w:rsidRPr="007B45F1" w:rsidRDefault="007B45F1" w:rsidP="007B45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45F1">
        <w:rPr>
          <w:rFonts w:ascii="Times New Roman" w:hAnsi="Times New Roman" w:cs="Times New Roman"/>
          <w:sz w:val="24"/>
          <w:szCs w:val="24"/>
        </w:rPr>
        <w:t>-</w:t>
      </w:r>
      <w:r w:rsidRPr="007B45F1">
        <w:rPr>
          <w:rFonts w:ascii="Times New Roman" w:hAnsi="Times New Roman" w:cs="Times New Roman"/>
          <w:sz w:val="24"/>
          <w:szCs w:val="24"/>
        </w:rPr>
        <w:tab/>
        <w:t>Hlavní jistič 3x80A</w:t>
      </w:r>
    </w:p>
    <w:p w14:paraId="14CB9C93" w14:textId="77777777" w:rsidR="007B45F1" w:rsidRPr="003E6EBF" w:rsidRDefault="007B45F1" w:rsidP="007B45F1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5F1">
        <w:rPr>
          <w:rFonts w:ascii="Times New Roman" w:hAnsi="Times New Roman" w:cs="Times New Roman"/>
          <w:sz w:val="24"/>
          <w:szCs w:val="24"/>
        </w:rPr>
        <w:t>-</w:t>
      </w:r>
      <w:r w:rsidRPr="007B45F1">
        <w:rPr>
          <w:rFonts w:ascii="Times New Roman" w:hAnsi="Times New Roman" w:cs="Times New Roman"/>
          <w:sz w:val="24"/>
          <w:szCs w:val="24"/>
        </w:rPr>
        <w:tab/>
        <w:t xml:space="preserve">Umístění jistících prvků do nového rozvaděče, který bude umístěn vedle stávající rozvodnice, s rezervou pro budoucí potřeby. Z rozvaděče vedení kabelů spolu s datovým kabelem v lištách pod okapem nad okny a zpět dolů k dobíjecí stanici umístěné 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>na fasádě objektu.</w:t>
      </w:r>
    </w:p>
    <w:p w14:paraId="62425EEF" w14:textId="77777777" w:rsidR="007B45F1" w:rsidRDefault="007B45F1" w:rsidP="007B45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45F1">
        <w:rPr>
          <w:rFonts w:ascii="Times New Roman" w:hAnsi="Times New Roman" w:cs="Times New Roman"/>
          <w:sz w:val="24"/>
          <w:szCs w:val="24"/>
        </w:rPr>
        <w:t>-</w:t>
      </w:r>
      <w:r w:rsidRPr="007B45F1">
        <w:rPr>
          <w:rFonts w:ascii="Times New Roman" w:hAnsi="Times New Roman" w:cs="Times New Roman"/>
          <w:sz w:val="24"/>
          <w:szCs w:val="24"/>
        </w:rPr>
        <w:tab/>
        <w:t>Montáž dobíjecí stanice 2x22kW.</w:t>
      </w:r>
    </w:p>
    <w:p w14:paraId="5ED54F7A" w14:textId="77777777" w:rsidR="007F060D" w:rsidRPr="007B45F1" w:rsidRDefault="007F060D" w:rsidP="007B45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740E51F" w14:textId="77777777" w:rsidR="007B45F1" w:rsidRPr="003E6EBF" w:rsidRDefault="007B45F1" w:rsidP="007B45F1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6EBF">
        <w:rPr>
          <w:rFonts w:ascii="Times New Roman" w:hAnsi="Times New Roman" w:cs="Times New Roman"/>
          <w:b/>
          <w:bCs/>
          <w:sz w:val="24"/>
          <w:szCs w:val="24"/>
        </w:rPr>
        <w:t>G.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ab/>
        <w:t>OPAVA (Jaselská 552/16, Opava)</w:t>
      </w:r>
    </w:p>
    <w:p w14:paraId="7FA2981F" w14:textId="77777777" w:rsidR="007B45F1" w:rsidRPr="007B45F1" w:rsidRDefault="007B45F1" w:rsidP="007B45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45F1">
        <w:rPr>
          <w:rFonts w:ascii="Times New Roman" w:hAnsi="Times New Roman" w:cs="Times New Roman"/>
          <w:sz w:val="24"/>
          <w:szCs w:val="24"/>
        </w:rPr>
        <w:t>-</w:t>
      </w:r>
      <w:r w:rsidRPr="007B45F1">
        <w:rPr>
          <w:rFonts w:ascii="Times New Roman" w:hAnsi="Times New Roman" w:cs="Times New Roman"/>
          <w:sz w:val="24"/>
          <w:szCs w:val="24"/>
        </w:rPr>
        <w:tab/>
        <w:t>Odběrné místo v napěťové hladině VN.</w:t>
      </w:r>
    </w:p>
    <w:p w14:paraId="1BB2D081" w14:textId="77777777" w:rsidR="007B45F1" w:rsidRPr="007B45F1" w:rsidRDefault="007B45F1" w:rsidP="007B45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45F1">
        <w:rPr>
          <w:rFonts w:ascii="Times New Roman" w:hAnsi="Times New Roman" w:cs="Times New Roman"/>
          <w:sz w:val="24"/>
          <w:szCs w:val="24"/>
        </w:rPr>
        <w:t>-</w:t>
      </w:r>
      <w:r w:rsidRPr="007B45F1">
        <w:rPr>
          <w:rFonts w:ascii="Times New Roman" w:hAnsi="Times New Roman" w:cs="Times New Roman"/>
          <w:sz w:val="24"/>
          <w:szCs w:val="24"/>
        </w:rPr>
        <w:tab/>
        <w:t xml:space="preserve">Vyvedení kabelů ze stávající rozvodny laboratorního pavilónu do nového rozvaděče. Z rozvaděče vedení kabelů sklepní části na parkoviště vedle hlavního vchodu. </w:t>
      </w:r>
    </w:p>
    <w:p w14:paraId="35F5A66D" w14:textId="77777777" w:rsidR="007B45F1" w:rsidRDefault="007B45F1" w:rsidP="007B45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45F1">
        <w:rPr>
          <w:rFonts w:ascii="Times New Roman" w:hAnsi="Times New Roman" w:cs="Times New Roman"/>
          <w:sz w:val="24"/>
          <w:szCs w:val="24"/>
        </w:rPr>
        <w:t>-</w:t>
      </w:r>
      <w:r w:rsidRPr="007B45F1">
        <w:rPr>
          <w:rFonts w:ascii="Times New Roman" w:hAnsi="Times New Roman" w:cs="Times New Roman"/>
          <w:sz w:val="24"/>
          <w:szCs w:val="24"/>
        </w:rPr>
        <w:tab/>
        <w:t xml:space="preserve">Umístění dobíjecí stanice 2x22kW 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>na sloupek v betonové patce</w:t>
      </w:r>
      <w:r w:rsidRPr="007B45F1">
        <w:rPr>
          <w:rFonts w:ascii="Times New Roman" w:hAnsi="Times New Roman" w:cs="Times New Roman"/>
          <w:sz w:val="24"/>
          <w:szCs w:val="24"/>
        </w:rPr>
        <w:t>.</w:t>
      </w:r>
    </w:p>
    <w:p w14:paraId="7A7AE6AE" w14:textId="77777777" w:rsidR="007F060D" w:rsidRPr="007B45F1" w:rsidRDefault="007F060D" w:rsidP="007B45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BFE7AF7" w14:textId="77777777" w:rsidR="007B45F1" w:rsidRPr="003E6EBF" w:rsidRDefault="007B45F1" w:rsidP="007B45F1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6EBF">
        <w:rPr>
          <w:rFonts w:ascii="Times New Roman" w:hAnsi="Times New Roman" w:cs="Times New Roman"/>
          <w:b/>
          <w:bCs/>
          <w:sz w:val="24"/>
          <w:szCs w:val="24"/>
        </w:rPr>
        <w:t>H.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ab/>
        <w:t>OLOMOUC (Šlechtitelů 773/23, Olomouc)</w:t>
      </w:r>
    </w:p>
    <w:p w14:paraId="5CC027A0" w14:textId="7FFDE897" w:rsidR="007B45F1" w:rsidRPr="007B45F1" w:rsidRDefault="007B45F1" w:rsidP="007B45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45F1">
        <w:rPr>
          <w:rFonts w:ascii="Times New Roman" w:hAnsi="Times New Roman" w:cs="Times New Roman"/>
          <w:sz w:val="24"/>
          <w:szCs w:val="24"/>
        </w:rPr>
        <w:t>-</w:t>
      </w:r>
      <w:r w:rsidRPr="007B45F1">
        <w:rPr>
          <w:rFonts w:ascii="Times New Roman" w:hAnsi="Times New Roman" w:cs="Times New Roman"/>
          <w:sz w:val="24"/>
          <w:szCs w:val="24"/>
        </w:rPr>
        <w:tab/>
        <w:t>Hlavní jistič 3x200A (plánováno posílení na 3x250A</w:t>
      </w:r>
      <w:r w:rsidR="00B63F68">
        <w:rPr>
          <w:rFonts w:ascii="Times New Roman" w:hAnsi="Times New Roman" w:cs="Times New Roman"/>
          <w:sz w:val="24"/>
          <w:szCs w:val="24"/>
        </w:rPr>
        <w:t xml:space="preserve"> – zajišťuje </w:t>
      </w:r>
      <w:r w:rsidR="00206E2A">
        <w:rPr>
          <w:rFonts w:ascii="Times New Roman" w:hAnsi="Times New Roman" w:cs="Times New Roman"/>
          <w:sz w:val="24"/>
          <w:szCs w:val="24"/>
        </w:rPr>
        <w:t xml:space="preserve">objednatel v průběhu roku </w:t>
      </w:r>
      <w:r w:rsidR="00B63F68">
        <w:rPr>
          <w:rFonts w:ascii="Times New Roman" w:hAnsi="Times New Roman" w:cs="Times New Roman"/>
          <w:sz w:val="24"/>
          <w:szCs w:val="24"/>
        </w:rPr>
        <w:t>2025</w:t>
      </w:r>
      <w:r w:rsidRPr="007B45F1">
        <w:rPr>
          <w:rFonts w:ascii="Times New Roman" w:hAnsi="Times New Roman" w:cs="Times New Roman"/>
          <w:sz w:val="24"/>
          <w:szCs w:val="24"/>
        </w:rPr>
        <w:t>).</w:t>
      </w:r>
    </w:p>
    <w:p w14:paraId="52BD136B" w14:textId="77777777" w:rsidR="007B45F1" w:rsidRDefault="007B45F1" w:rsidP="007B45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45F1">
        <w:rPr>
          <w:rFonts w:ascii="Times New Roman" w:hAnsi="Times New Roman" w:cs="Times New Roman"/>
          <w:sz w:val="24"/>
          <w:szCs w:val="24"/>
        </w:rPr>
        <w:t>-</w:t>
      </w:r>
      <w:r w:rsidRPr="007B45F1">
        <w:rPr>
          <w:rFonts w:ascii="Times New Roman" w:hAnsi="Times New Roman" w:cs="Times New Roman"/>
          <w:sz w:val="24"/>
          <w:szCs w:val="24"/>
        </w:rPr>
        <w:tab/>
        <w:t xml:space="preserve">Nabíječka bude umístěná 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>v garáži hlavní budovy</w:t>
      </w:r>
      <w:r w:rsidRPr="007B45F1">
        <w:rPr>
          <w:rFonts w:ascii="Times New Roman" w:hAnsi="Times New Roman" w:cs="Times New Roman"/>
          <w:sz w:val="24"/>
          <w:szCs w:val="24"/>
        </w:rPr>
        <w:t xml:space="preserve">. Bude přiveden kabel z rozvaděče v přízemí budovy. Vedení kabelu spolu s datovým kabelem bude v podhledech. Montáž nabíječky 2x11kW. </w:t>
      </w:r>
    </w:p>
    <w:p w14:paraId="41E0DA1F" w14:textId="77777777" w:rsidR="007F060D" w:rsidRPr="007B45F1" w:rsidRDefault="007F060D" w:rsidP="007B45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A9ED819" w14:textId="02F7B333" w:rsidR="007B45F1" w:rsidRPr="003E6EBF" w:rsidRDefault="007B45F1" w:rsidP="007B45F1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6EBF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ab/>
        <w:t>PLZEŇ (Slovanská alej 2179/20, Plzeň</w:t>
      </w:r>
      <w:r w:rsidR="007E733C">
        <w:rPr>
          <w:rFonts w:ascii="Times New Roman" w:hAnsi="Times New Roman" w:cs="Times New Roman"/>
          <w:b/>
          <w:bCs/>
          <w:sz w:val="24"/>
          <w:szCs w:val="24"/>
        </w:rPr>
        <w:t xml:space="preserve"> 2 Slovany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AD503F5" w14:textId="77777777" w:rsidR="007B45F1" w:rsidRPr="007B45F1" w:rsidRDefault="007B45F1" w:rsidP="007B45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45F1">
        <w:rPr>
          <w:rFonts w:ascii="Times New Roman" w:hAnsi="Times New Roman" w:cs="Times New Roman"/>
          <w:sz w:val="24"/>
          <w:szCs w:val="24"/>
        </w:rPr>
        <w:t>-</w:t>
      </w:r>
      <w:r w:rsidRPr="007B45F1">
        <w:rPr>
          <w:rFonts w:ascii="Times New Roman" w:hAnsi="Times New Roman" w:cs="Times New Roman"/>
          <w:sz w:val="24"/>
          <w:szCs w:val="24"/>
        </w:rPr>
        <w:tab/>
        <w:t>Hlavní jistič 3x180A</w:t>
      </w:r>
    </w:p>
    <w:p w14:paraId="5905B5C7" w14:textId="77777777" w:rsidR="007B45F1" w:rsidRPr="007B45F1" w:rsidRDefault="007B45F1" w:rsidP="007B45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45F1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7B45F1">
        <w:rPr>
          <w:rFonts w:ascii="Times New Roman" w:hAnsi="Times New Roman" w:cs="Times New Roman"/>
          <w:sz w:val="24"/>
          <w:szCs w:val="24"/>
        </w:rPr>
        <w:tab/>
        <w:t xml:space="preserve">Vyvedení kabelů ze stávající rozvodny v přízemí budovy do nového rozvaděče. Z rozvaděče vedení kabelů vnitřkem budovy v lištách do zadního části objektu, kde bude kabel vyvedený do venkovního prostoru. </w:t>
      </w:r>
    </w:p>
    <w:p w14:paraId="63D2626B" w14:textId="4B1B8329" w:rsidR="007B45F1" w:rsidRDefault="007B45F1" w:rsidP="007B45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45F1">
        <w:rPr>
          <w:rFonts w:ascii="Times New Roman" w:hAnsi="Times New Roman" w:cs="Times New Roman"/>
          <w:sz w:val="24"/>
          <w:szCs w:val="24"/>
        </w:rPr>
        <w:t>-</w:t>
      </w:r>
      <w:r w:rsidRPr="007B45F1">
        <w:rPr>
          <w:rFonts w:ascii="Times New Roman" w:hAnsi="Times New Roman" w:cs="Times New Roman"/>
          <w:sz w:val="24"/>
          <w:szCs w:val="24"/>
        </w:rPr>
        <w:tab/>
        <w:t xml:space="preserve">Umístění dobíjecí stanice </w:t>
      </w:r>
      <w:r w:rsidRPr="003E6EBF">
        <w:rPr>
          <w:rFonts w:ascii="Times New Roman" w:hAnsi="Times New Roman" w:cs="Times New Roman"/>
          <w:b/>
          <w:bCs/>
          <w:sz w:val="24"/>
          <w:szCs w:val="24"/>
        </w:rPr>
        <w:t>na zeď budovy</w:t>
      </w:r>
      <w:r w:rsidRPr="007B45F1">
        <w:rPr>
          <w:rFonts w:ascii="Times New Roman" w:hAnsi="Times New Roman" w:cs="Times New Roman"/>
          <w:sz w:val="24"/>
          <w:szCs w:val="24"/>
        </w:rPr>
        <w:t xml:space="preserve"> 2x22kW.</w:t>
      </w:r>
    </w:p>
    <w:p w14:paraId="5DF0A457" w14:textId="77777777" w:rsidR="007163C5" w:rsidRDefault="007163C5" w:rsidP="007B45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4D2E469" w14:textId="77777777" w:rsidR="005B1811" w:rsidRDefault="00D674C9" w:rsidP="005B1811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4EC"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="005B18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0658A7" w14:textId="2F5C5919" w:rsidR="00324666" w:rsidRDefault="00D674C9" w:rsidP="005B1811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4EC">
        <w:rPr>
          <w:rFonts w:ascii="Times New Roman" w:hAnsi="Times New Roman" w:cs="Times New Roman"/>
          <w:b/>
          <w:bCs/>
          <w:sz w:val="24"/>
          <w:szCs w:val="24"/>
        </w:rPr>
        <w:t xml:space="preserve">Místo </w:t>
      </w:r>
      <w:r w:rsidR="00C23534" w:rsidRPr="006D24E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6D24EC">
        <w:rPr>
          <w:rFonts w:ascii="Times New Roman" w:hAnsi="Times New Roman" w:cs="Times New Roman"/>
          <w:b/>
          <w:bCs/>
          <w:sz w:val="24"/>
          <w:szCs w:val="24"/>
        </w:rPr>
        <w:t>lnění</w:t>
      </w:r>
    </w:p>
    <w:p w14:paraId="47F21C75" w14:textId="1E856EF1" w:rsidR="009801CE" w:rsidRDefault="00324666" w:rsidP="00784AFD">
      <w:pPr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Místem plnění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01CE">
        <w:rPr>
          <w:rFonts w:ascii="Times New Roman" w:hAnsi="Times New Roman" w:cs="Times New Roman"/>
          <w:sz w:val="24"/>
          <w:szCs w:val="24"/>
        </w:rPr>
        <w:t xml:space="preserve">9 lokalit </w:t>
      </w:r>
      <w:r w:rsidR="00547C0F">
        <w:rPr>
          <w:rFonts w:ascii="Times New Roman" w:hAnsi="Times New Roman" w:cs="Times New Roman"/>
          <w:sz w:val="24"/>
          <w:szCs w:val="24"/>
        </w:rPr>
        <w:t>objednatele</w:t>
      </w:r>
      <w:r w:rsidR="009801CE">
        <w:rPr>
          <w:rFonts w:ascii="Times New Roman" w:hAnsi="Times New Roman" w:cs="Times New Roman"/>
          <w:sz w:val="24"/>
          <w:szCs w:val="24"/>
        </w:rPr>
        <w:t xml:space="preserve"> na následujících adresách:</w:t>
      </w:r>
    </w:p>
    <w:p w14:paraId="227AD043" w14:textId="663C1806" w:rsidR="007B45F1" w:rsidRPr="003527F8" w:rsidRDefault="007B45F1" w:rsidP="003527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27F8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3527F8">
        <w:rPr>
          <w:rFonts w:ascii="Times New Roman" w:hAnsi="Times New Roman" w:cs="Times New Roman"/>
          <w:b/>
          <w:bCs/>
          <w:sz w:val="24"/>
          <w:szCs w:val="24"/>
        </w:rPr>
        <w:tab/>
        <w:t>Hroznová 63/2, Brno</w:t>
      </w:r>
      <w:r w:rsidR="0059498D" w:rsidRPr="003527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1B7F" w:rsidRPr="003527F8">
        <w:rPr>
          <w:rFonts w:ascii="Times New Roman" w:hAnsi="Times New Roman" w:cs="Times New Roman"/>
          <w:b/>
          <w:bCs/>
          <w:sz w:val="24"/>
          <w:szCs w:val="24"/>
        </w:rPr>
        <w:t>- Pisárky</w:t>
      </w:r>
    </w:p>
    <w:p w14:paraId="5C945EF9" w14:textId="7ADAA42B" w:rsidR="007B45F1" w:rsidRPr="003527F8" w:rsidRDefault="007B45F1" w:rsidP="003527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27F8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3527F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Zemědělská </w:t>
      </w:r>
      <w:r w:rsidR="00EF1B7F" w:rsidRPr="003527F8">
        <w:rPr>
          <w:rFonts w:ascii="Times New Roman" w:hAnsi="Times New Roman" w:cs="Times New Roman"/>
          <w:b/>
          <w:bCs/>
          <w:sz w:val="24"/>
          <w:szCs w:val="24"/>
        </w:rPr>
        <w:t>1752/</w:t>
      </w:r>
      <w:r w:rsidRPr="003527F8">
        <w:rPr>
          <w:rFonts w:ascii="Times New Roman" w:hAnsi="Times New Roman" w:cs="Times New Roman"/>
          <w:b/>
          <w:bCs/>
          <w:sz w:val="24"/>
          <w:szCs w:val="24"/>
        </w:rPr>
        <w:t>1a, Brno</w:t>
      </w:r>
      <w:r w:rsidR="00EF1B7F" w:rsidRPr="003527F8">
        <w:rPr>
          <w:rFonts w:ascii="Times New Roman" w:hAnsi="Times New Roman" w:cs="Times New Roman"/>
          <w:b/>
          <w:bCs/>
          <w:sz w:val="24"/>
          <w:szCs w:val="24"/>
        </w:rPr>
        <w:t xml:space="preserve"> – Černá Pole</w:t>
      </w:r>
    </w:p>
    <w:p w14:paraId="430C5EFB" w14:textId="6AE8A5EC" w:rsidR="007B45F1" w:rsidRPr="003527F8" w:rsidRDefault="007B45F1" w:rsidP="003527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27F8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3527F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Za </w:t>
      </w:r>
      <w:r w:rsidR="00EF1B7F" w:rsidRPr="003527F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3527F8">
        <w:rPr>
          <w:rFonts w:ascii="Times New Roman" w:hAnsi="Times New Roman" w:cs="Times New Roman"/>
          <w:b/>
          <w:bCs/>
          <w:sz w:val="24"/>
          <w:szCs w:val="24"/>
        </w:rPr>
        <w:t>pravnou 4/4, Praha</w:t>
      </w:r>
      <w:r w:rsidR="00EF1B7F" w:rsidRPr="003527F8">
        <w:rPr>
          <w:rFonts w:ascii="Times New Roman" w:hAnsi="Times New Roman" w:cs="Times New Roman"/>
          <w:b/>
          <w:bCs/>
          <w:sz w:val="24"/>
          <w:szCs w:val="24"/>
        </w:rPr>
        <w:t xml:space="preserve"> 5 - Motol</w:t>
      </w:r>
    </w:p>
    <w:p w14:paraId="4CA4ABEF" w14:textId="0A739120" w:rsidR="007B45F1" w:rsidRPr="003527F8" w:rsidRDefault="007B45F1" w:rsidP="003527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27F8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3527F8">
        <w:rPr>
          <w:rFonts w:ascii="Times New Roman" w:hAnsi="Times New Roman" w:cs="Times New Roman"/>
          <w:b/>
          <w:bCs/>
          <w:sz w:val="24"/>
          <w:szCs w:val="24"/>
        </w:rPr>
        <w:tab/>
        <w:t>Ztracená 1099/10, Praha</w:t>
      </w:r>
      <w:r w:rsidR="00EF1B7F" w:rsidRPr="003527F8">
        <w:rPr>
          <w:rFonts w:ascii="Times New Roman" w:hAnsi="Times New Roman" w:cs="Times New Roman"/>
          <w:b/>
          <w:bCs/>
          <w:sz w:val="24"/>
          <w:szCs w:val="24"/>
        </w:rPr>
        <w:t xml:space="preserve"> 6 - Ruzyně</w:t>
      </w:r>
    </w:p>
    <w:p w14:paraId="6464C71D" w14:textId="77777777" w:rsidR="007B45F1" w:rsidRPr="003527F8" w:rsidRDefault="007B45F1" w:rsidP="003527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27F8">
        <w:rPr>
          <w:rFonts w:ascii="Times New Roman" w:hAnsi="Times New Roman" w:cs="Times New Roman"/>
          <w:b/>
          <w:bCs/>
          <w:sz w:val="24"/>
          <w:szCs w:val="24"/>
        </w:rPr>
        <w:t>E.</w:t>
      </w:r>
      <w:r w:rsidRPr="003527F8">
        <w:rPr>
          <w:rFonts w:ascii="Times New Roman" w:hAnsi="Times New Roman" w:cs="Times New Roman"/>
          <w:b/>
          <w:bCs/>
          <w:sz w:val="24"/>
          <w:szCs w:val="24"/>
        </w:rPr>
        <w:tab/>
        <w:t>Konečná 1930, Havlíčkův Brod</w:t>
      </w:r>
    </w:p>
    <w:p w14:paraId="093794D5" w14:textId="77777777" w:rsidR="007B45F1" w:rsidRPr="003527F8" w:rsidRDefault="007B45F1" w:rsidP="003527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27F8">
        <w:rPr>
          <w:rFonts w:ascii="Times New Roman" w:hAnsi="Times New Roman" w:cs="Times New Roman"/>
          <w:b/>
          <w:bCs/>
          <w:sz w:val="24"/>
          <w:szCs w:val="24"/>
        </w:rPr>
        <w:t>F.</w:t>
      </w:r>
      <w:r w:rsidRPr="003527F8">
        <w:rPr>
          <w:rFonts w:ascii="Times New Roman" w:hAnsi="Times New Roman" w:cs="Times New Roman"/>
          <w:b/>
          <w:bCs/>
          <w:sz w:val="24"/>
          <w:szCs w:val="24"/>
        </w:rPr>
        <w:tab/>
        <w:t>ČSLA 23, Planá nad Lužnicí</w:t>
      </w:r>
    </w:p>
    <w:p w14:paraId="34555512" w14:textId="77777777" w:rsidR="007B45F1" w:rsidRPr="003527F8" w:rsidRDefault="007B45F1" w:rsidP="003527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27F8">
        <w:rPr>
          <w:rFonts w:ascii="Times New Roman" w:hAnsi="Times New Roman" w:cs="Times New Roman"/>
          <w:b/>
          <w:bCs/>
          <w:sz w:val="24"/>
          <w:szCs w:val="24"/>
        </w:rPr>
        <w:t>G.</w:t>
      </w:r>
      <w:r w:rsidRPr="003527F8">
        <w:rPr>
          <w:rFonts w:ascii="Times New Roman" w:hAnsi="Times New Roman" w:cs="Times New Roman"/>
          <w:b/>
          <w:bCs/>
          <w:sz w:val="24"/>
          <w:szCs w:val="24"/>
        </w:rPr>
        <w:tab/>
        <w:t>Jaselská 552/16, Opava</w:t>
      </w:r>
    </w:p>
    <w:p w14:paraId="48AD5507" w14:textId="77777777" w:rsidR="007B45F1" w:rsidRPr="003527F8" w:rsidRDefault="007B45F1" w:rsidP="003527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27F8">
        <w:rPr>
          <w:rFonts w:ascii="Times New Roman" w:hAnsi="Times New Roman" w:cs="Times New Roman"/>
          <w:b/>
          <w:bCs/>
          <w:sz w:val="24"/>
          <w:szCs w:val="24"/>
        </w:rPr>
        <w:t>H.</w:t>
      </w:r>
      <w:r w:rsidRPr="003527F8">
        <w:rPr>
          <w:rFonts w:ascii="Times New Roman" w:hAnsi="Times New Roman" w:cs="Times New Roman"/>
          <w:b/>
          <w:bCs/>
          <w:sz w:val="24"/>
          <w:szCs w:val="24"/>
        </w:rPr>
        <w:tab/>
        <w:t>Šlechtitelů 773/23, Olomouc</w:t>
      </w:r>
    </w:p>
    <w:p w14:paraId="3CA3BDF1" w14:textId="0078A09F" w:rsidR="007B45F1" w:rsidRPr="003527F8" w:rsidRDefault="007B45F1" w:rsidP="003527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27F8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3527F8">
        <w:rPr>
          <w:rFonts w:ascii="Times New Roman" w:hAnsi="Times New Roman" w:cs="Times New Roman"/>
          <w:b/>
          <w:bCs/>
          <w:sz w:val="24"/>
          <w:szCs w:val="24"/>
        </w:rPr>
        <w:tab/>
        <w:t>Slovanská alej 2179/20, Plzeň</w:t>
      </w:r>
      <w:r w:rsidR="007E733C" w:rsidRPr="003527F8">
        <w:rPr>
          <w:rFonts w:ascii="Times New Roman" w:hAnsi="Times New Roman" w:cs="Times New Roman"/>
          <w:b/>
          <w:bCs/>
          <w:sz w:val="24"/>
          <w:szCs w:val="24"/>
        </w:rPr>
        <w:t xml:space="preserve"> 2 Slovany </w:t>
      </w:r>
    </w:p>
    <w:p w14:paraId="7337F67B" w14:textId="77777777" w:rsidR="007B45F1" w:rsidRDefault="007B45F1" w:rsidP="00784A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C62C8F" w14:textId="77777777" w:rsidR="00324666" w:rsidRPr="00BA3606" w:rsidRDefault="00324666" w:rsidP="00BA3606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70A85A57" w14:textId="77777777" w:rsidR="00324666" w:rsidRDefault="00324666" w:rsidP="00BA3606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Doba plnění</w:t>
      </w:r>
    </w:p>
    <w:p w14:paraId="514E8CD5" w14:textId="38204C05" w:rsidR="00324666" w:rsidRDefault="00324666" w:rsidP="000E25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258C">
        <w:rPr>
          <w:rFonts w:ascii="Times New Roman" w:hAnsi="Times New Roman" w:cs="Times New Roman"/>
          <w:sz w:val="24"/>
          <w:szCs w:val="24"/>
        </w:rPr>
        <w:t>Zhotovitel</w:t>
      </w:r>
      <w:r w:rsidR="00D0048E" w:rsidRPr="000E258C">
        <w:rPr>
          <w:rFonts w:ascii="Times New Roman" w:hAnsi="Times New Roman" w:cs="Times New Roman"/>
          <w:sz w:val="24"/>
          <w:szCs w:val="24"/>
        </w:rPr>
        <w:t xml:space="preserve"> </w:t>
      </w:r>
      <w:r w:rsidRPr="000E258C">
        <w:rPr>
          <w:rFonts w:ascii="Times New Roman" w:hAnsi="Times New Roman" w:cs="Times New Roman"/>
          <w:sz w:val="24"/>
          <w:szCs w:val="24"/>
        </w:rPr>
        <w:t>se</w:t>
      </w:r>
      <w:r w:rsidR="0013491F" w:rsidRPr="000E258C">
        <w:rPr>
          <w:rFonts w:ascii="Times New Roman" w:hAnsi="Times New Roman" w:cs="Times New Roman"/>
          <w:sz w:val="24"/>
          <w:szCs w:val="24"/>
        </w:rPr>
        <w:t xml:space="preserve"> </w:t>
      </w:r>
      <w:r w:rsidRPr="000E258C">
        <w:rPr>
          <w:rFonts w:ascii="Times New Roman" w:hAnsi="Times New Roman" w:cs="Times New Roman"/>
          <w:sz w:val="24"/>
          <w:szCs w:val="24"/>
        </w:rPr>
        <w:t>zavazuje p</w:t>
      </w:r>
      <w:r w:rsidR="00F91C4F">
        <w:rPr>
          <w:rFonts w:ascii="Times New Roman" w:hAnsi="Times New Roman" w:cs="Times New Roman"/>
          <w:sz w:val="24"/>
          <w:szCs w:val="24"/>
        </w:rPr>
        <w:t xml:space="preserve">ředat </w:t>
      </w:r>
      <w:r w:rsidRPr="000E258C">
        <w:rPr>
          <w:rFonts w:ascii="Times New Roman" w:hAnsi="Times New Roman" w:cs="Times New Roman"/>
          <w:sz w:val="24"/>
          <w:szCs w:val="24"/>
        </w:rPr>
        <w:t xml:space="preserve">dílo </w:t>
      </w:r>
      <w:r w:rsidR="007163C5">
        <w:rPr>
          <w:rFonts w:ascii="Times New Roman" w:hAnsi="Times New Roman" w:cs="Times New Roman"/>
          <w:sz w:val="24"/>
          <w:szCs w:val="24"/>
        </w:rPr>
        <w:t xml:space="preserve">ve všech lokalitách </w:t>
      </w:r>
      <w:r w:rsidR="007454D5" w:rsidRPr="000E258C">
        <w:rPr>
          <w:rFonts w:ascii="Times New Roman" w:hAnsi="Times New Roman" w:cs="Times New Roman"/>
          <w:sz w:val="24"/>
          <w:szCs w:val="24"/>
        </w:rPr>
        <w:t>nejpozději</w:t>
      </w:r>
      <w:r w:rsidR="00D0048E" w:rsidRPr="000E258C">
        <w:rPr>
          <w:rFonts w:ascii="Times New Roman" w:hAnsi="Times New Roman" w:cs="Times New Roman"/>
          <w:sz w:val="24"/>
          <w:szCs w:val="24"/>
        </w:rPr>
        <w:t xml:space="preserve"> </w:t>
      </w:r>
      <w:r w:rsidR="000F20B8" w:rsidRPr="000E258C">
        <w:rPr>
          <w:rFonts w:ascii="Times New Roman" w:hAnsi="Times New Roman" w:cs="Times New Roman"/>
          <w:sz w:val="24"/>
          <w:szCs w:val="24"/>
        </w:rPr>
        <w:t>do 3</w:t>
      </w:r>
      <w:r w:rsidR="007163C5">
        <w:rPr>
          <w:rFonts w:ascii="Times New Roman" w:hAnsi="Times New Roman" w:cs="Times New Roman"/>
          <w:sz w:val="24"/>
          <w:szCs w:val="24"/>
        </w:rPr>
        <w:t>1</w:t>
      </w:r>
      <w:r w:rsidR="000F20B8" w:rsidRPr="000E258C">
        <w:rPr>
          <w:rFonts w:ascii="Times New Roman" w:hAnsi="Times New Roman" w:cs="Times New Roman"/>
          <w:sz w:val="24"/>
          <w:szCs w:val="24"/>
        </w:rPr>
        <w:t xml:space="preserve">. </w:t>
      </w:r>
      <w:r w:rsidR="007163C5">
        <w:rPr>
          <w:rFonts w:ascii="Times New Roman" w:hAnsi="Times New Roman" w:cs="Times New Roman"/>
          <w:sz w:val="24"/>
          <w:szCs w:val="24"/>
        </w:rPr>
        <w:t>8</w:t>
      </w:r>
      <w:r w:rsidR="000F20B8" w:rsidRPr="000E258C">
        <w:rPr>
          <w:rFonts w:ascii="Times New Roman" w:hAnsi="Times New Roman" w:cs="Times New Roman"/>
          <w:sz w:val="24"/>
          <w:szCs w:val="24"/>
        </w:rPr>
        <w:t>. 202</w:t>
      </w:r>
      <w:r w:rsidR="000E258C" w:rsidRPr="000E258C">
        <w:rPr>
          <w:rFonts w:ascii="Times New Roman" w:hAnsi="Times New Roman" w:cs="Times New Roman"/>
          <w:sz w:val="24"/>
          <w:szCs w:val="24"/>
        </w:rPr>
        <w:t>5</w:t>
      </w:r>
      <w:r w:rsidR="000F20B8" w:rsidRPr="000E258C">
        <w:rPr>
          <w:rFonts w:ascii="Times New Roman" w:hAnsi="Times New Roman" w:cs="Times New Roman"/>
          <w:sz w:val="24"/>
          <w:szCs w:val="24"/>
        </w:rPr>
        <w:t>.</w:t>
      </w:r>
      <w:r w:rsidR="001300E4" w:rsidRPr="000E258C">
        <w:rPr>
          <w:rFonts w:ascii="Times New Roman" w:hAnsi="Times New Roman" w:cs="Times New Roman"/>
          <w:sz w:val="24"/>
          <w:szCs w:val="24"/>
        </w:rPr>
        <w:br/>
      </w:r>
    </w:p>
    <w:p w14:paraId="1FAC6356" w14:textId="77777777" w:rsidR="00324666" w:rsidRPr="00BA3606" w:rsidRDefault="00324666" w:rsidP="00BA3606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336BA685" w14:textId="060F03A4" w:rsidR="00324666" w:rsidRDefault="00324666" w:rsidP="00BA3606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 xml:space="preserve">Cena za dílo, platební </w:t>
      </w:r>
      <w:r w:rsidR="00774DF0">
        <w:rPr>
          <w:rFonts w:ascii="Times New Roman" w:hAnsi="Times New Roman" w:cs="Times New Roman"/>
          <w:b/>
          <w:bCs/>
          <w:sz w:val="24"/>
          <w:szCs w:val="24"/>
        </w:rPr>
        <w:t xml:space="preserve">a obchodní </w:t>
      </w:r>
      <w:r w:rsidRPr="00BA3606">
        <w:rPr>
          <w:rFonts w:ascii="Times New Roman" w:hAnsi="Times New Roman" w:cs="Times New Roman"/>
          <w:b/>
          <w:bCs/>
          <w:sz w:val="24"/>
          <w:szCs w:val="24"/>
        </w:rPr>
        <w:t>podmínky</w:t>
      </w:r>
    </w:p>
    <w:p w14:paraId="063A9428" w14:textId="6DB9BE95" w:rsidR="00324666" w:rsidRDefault="00324666" w:rsidP="001B4280">
      <w:pPr>
        <w:pStyle w:val="Odstavecseseznamem"/>
        <w:numPr>
          <w:ilvl w:val="0"/>
          <w:numId w:val="27"/>
        </w:numPr>
        <w:spacing w:after="24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Smluvní strany se dohodly na celkové ceně za provedení díla specifikovaného v čl. II. této smlouvy v částce </w:t>
      </w:r>
      <w:r w:rsidR="009A7D39" w:rsidRPr="00B45964">
        <w:rPr>
          <w:rFonts w:ascii="Times New Roman" w:hAnsi="Times New Roman" w:cs="Times New Roman"/>
          <w:b/>
          <w:bCs/>
          <w:sz w:val="24"/>
          <w:szCs w:val="24"/>
        </w:rPr>
        <w:t>1 312 910,00</w:t>
      </w:r>
      <w:r w:rsidR="009A7D39">
        <w:rPr>
          <w:rFonts w:ascii="Times New Roman" w:hAnsi="Times New Roman" w:cs="Times New Roman"/>
          <w:sz w:val="24"/>
          <w:szCs w:val="24"/>
        </w:rPr>
        <w:t xml:space="preserve"> </w:t>
      </w:r>
      <w:r w:rsidRPr="00FD5DA1">
        <w:rPr>
          <w:rFonts w:ascii="Times New Roman" w:hAnsi="Times New Roman" w:cs="Times New Roman"/>
          <w:sz w:val="24"/>
          <w:szCs w:val="24"/>
        </w:rPr>
        <w:t xml:space="preserve">Kč bez DPH, </w:t>
      </w:r>
      <w:r w:rsidR="009A7D39" w:rsidRPr="00B45964">
        <w:rPr>
          <w:rFonts w:ascii="Times New Roman" w:hAnsi="Times New Roman" w:cs="Times New Roman"/>
          <w:b/>
          <w:bCs/>
          <w:sz w:val="24"/>
          <w:szCs w:val="24"/>
        </w:rPr>
        <w:t>275 711,10</w:t>
      </w:r>
      <w:r w:rsidR="009A7D39">
        <w:rPr>
          <w:rFonts w:ascii="Times New Roman" w:hAnsi="Times New Roman" w:cs="Times New Roman"/>
          <w:sz w:val="24"/>
          <w:szCs w:val="24"/>
        </w:rPr>
        <w:t xml:space="preserve"> </w:t>
      </w:r>
      <w:r w:rsidR="000C6E98" w:rsidRPr="00F91C4F">
        <w:rPr>
          <w:rFonts w:ascii="Times New Roman" w:eastAsia="Times New Roman" w:hAnsi="Times New Roman" w:cs="Times New Roman"/>
          <w:bCs/>
          <w:sz w:val="24"/>
          <w:szCs w:val="24"/>
        </w:rPr>
        <w:t xml:space="preserve">Kč </w:t>
      </w:r>
      <w:r w:rsidR="009A7D39" w:rsidRPr="00B45964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B45964" w:rsidRPr="00B459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002C6" w:rsidRPr="00B45964">
        <w:rPr>
          <w:rFonts w:ascii="Times New Roman" w:eastAsia="Times New Roman" w:hAnsi="Times New Roman" w:cs="Times New Roman"/>
          <w:b/>
          <w:sz w:val="24"/>
          <w:szCs w:val="24"/>
        </w:rPr>
        <w:t>%</w:t>
      </w:r>
      <w:r w:rsidR="00F002C6" w:rsidRPr="00F91C4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C6E98" w:rsidRPr="00F91C4F">
        <w:rPr>
          <w:rFonts w:ascii="Times New Roman" w:eastAsia="Times New Roman" w:hAnsi="Times New Roman" w:cs="Times New Roman"/>
          <w:bCs/>
          <w:sz w:val="24"/>
          <w:szCs w:val="24"/>
        </w:rPr>
        <w:t>DPH</w:t>
      </w:r>
      <w:r w:rsidR="000C6E98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0C6E98">
        <w:rPr>
          <w:rFonts w:ascii="Times New Roman" w:hAnsi="Times New Roman" w:cs="Times New Roman"/>
          <w:sz w:val="24"/>
          <w:szCs w:val="24"/>
        </w:rPr>
        <w:t xml:space="preserve"> </w:t>
      </w:r>
      <w:r w:rsidRPr="00FD5DA1">
        <w:rPr>
          <w:rFonts w:ascii="Times New Roman" w:hAnsi="Times New Roman" w:cs="Times New Roman"/>
          <w:sz w:val="24"/>
          <w:szCs w:val="24"/>
        </w:rPr>
        <w:t>tj. v</w:t>
      </w:r>
      <w:r w:rsidR="00617A9B">
        <w:rPr>
          <w:rFonts w:ascii="Times New Roman" w:hAnsi="Times New Roman" w:cs="Times New Roman"/>
          <w:sz w:val="24"/>
          <w:szCs w:val="24"/>
        </w:rPr>
        <w:t> </w:t>
      </w:r>
      <w:r w:rsidRPr="00FD5DA1">
        <w:rPr>
          <w:rFonts w:ascii="Times New Roman" w:hAnsi="Times New Roman" w:cs="Times New Roman"/>
          <w:sz w:val="24"/>
          <w:szCs w:val="24"/>
        </w:rPr>
        <w:t>částce</w:t>
      </w:r>
      <w:r w:rsidR="00617A9B">
        <w:rPr>
          <w:rFonts w:ascii="Times New Roman" w:hAnsi="Times New Roman" w:cs="Times New Roman"/>
          <w:sz w:val="24"/>
          <w:szCs w:val="24"/>
        </w:rPr>
        <w:t xml:space="preserve"> </w:t>
      </w:r>
      <w:r w:rsidR="009A7D39" w:rsidRPr="00B45964">
        <w:rPr>
          <w:rFonts w:ascii="Times New Roman" w:hAnsi="Times New Roman" w:cs="Times New Roman"/>
          <w:b/>
          <w:bCs/>
          <w:sz w:val="24"/>
          <w:szCs w:val="24"/>
        </w:rPr>
        <w:t>1 588 621,10</w:t>
      </w:r>
      <w:r w:rsidR="009A7D39">
        <w:rPr>
          <w:rFonts w:ascii="Times New Roman" w:hAnsi="Times New Roman" w:cs="Times New Roman"/>
          <w:sz w:val="24"/>
          <w:szCs w:val="24"/>
        </w:rPr>
        <w:t xml:space="preserve"> </w:t>
      </w:r>
      <w:r w:rsidRPr="00FD5DA1">
        <w:rPr>
          <w:rFonts w:ascii="Times New Roman" w:hAnsi="Times New Roman" w:cs="Times New Roman"/>
          <w:sz w:val="24"/>
          <w:szCs w:val="24"/>
        </w:rPr>
        <w:t>Kč včetně DPH.</w:t>
      </w:r>
    </w:p>
    <w:p w14:paraId="387ADD93" w14:textId="4BF69CBD" w:rsidR="0089462B" w:rsidRDefault="00480794" w:rsidP="008D3797">
      <w:pPr>
        <w:pStyle w:val="Odstavecseseznamem"/>
        <w:spacing w:after="24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Přičemž tato celková cena za p</w:t>
      </w:r>
      <w:r w:rsidR="00110BF6">
        <w:rPr>
          <w:rFonts w:ascii="Times New Roman" w:hAnsi="Times New Roman" w:cs="Times New Roman"/>
          <w:sz w:val="24"/>
          <w:szCs w:val="24"/>
        </w:rPr>
        <w:t>ro</w:t>
      </w:r>
      <w:r>
        <w:rPr>
          <w:rFonts w:ascii="Times New Roman" w:hAnsi="Times New Roman" w:cs="Times New Roman"/>
          <w:sz w:val="24"/>
          <w:szCs w:val="24"/>
        </w:rPr>
        <w:t>vedení díla je tvořena následujícími dílčími cenami za jednotlivé lok</w:t>
      </w:r>
      <w:r w:rsidR="00110BF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lity</w:t>
      </w:r>
      <w:r w:rsidR="00110BF6">
        <w:rPr>
          <w:rFonts w:ascii="Times New Roman" w:hAnsi="Times New Roman" w:cs="Times New Roman"/>
          <w:sz w:val="24"/>
          <w:szCs w:val="24"/>
        </w:rPr>
        <w:t>:</w:t>
      </w:r>
    </w:p>
    <w:p w14:paraId="570A7379" w14:textId="76EE8CDA" w:rsidR="008E3B9F" w:rsidRDefault="007E733C" w:rsidP="003E6EBF">
      <w:pPr>
        <w:pStyle w:val="Odstavecseseznamem"/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8E3B9F" w:rsidRPr="008E3B9F">
        <w:rPr>
          <w:rFonts w:ascii="Times New Roman" w:hAnsi="Times New Roman" w:cs="Times New Roman"/>
          <w:sz w:val="24"/>
          <w:szCs w:val="24"/>
        </w:rPr>
        <w:t xml:space="preserve"> </w:t>
      </w:r>
      <w:r w:rsidR="008E3B9F" w:rsidRPr="00FD5DA1">
        <w:rPr>
          <w:rFonts w:ascii="Times New Roman" w:hAnsi="Times New Roman" w:cs="Times New Roman"/>
          <w:sz w:val="24"/>
          <w:szCs w:val="24"/>
        </w:rPr>
        <w:t xml:space="preserve">v částce </w:t>
      </w:r>
      <w:r w:rsidR="00E073E4" w:rsidRPr="00B45964">
        <w:rPr>
          <w:rFonts w:ascii="Times New Roman" w:hAnsi="Times New Roman" w:cs="Times New Roman"/>
          <w:b/>
          <w:bCs/>
          <w:sz w:val="24"/>
          <w:szCs w:val="24"/>
        </w:rPr>
        <w:t>255 705,00</w:t>
      </w:r>
      <w:r w:rsidR="00E073E4">
        <w:rPr>
          <w:rFonts w:ascii="Times New Roman" w:hAnsi="Times New Roman" w:cs="Times New Roman"/>
          <w:sz w:val="24"/>
          <w:szCs w:val="24"/>
        </w:rPr>
        <w:t xml:space="preserve"> </w:t>
      </w:r>
      <w:r w:rsidR="008E3B9F" w:rsidRPr="00FD5DA1">
        <w:rPr>
          <w:rFonts w:ascii="Times New Roman" w:hAnsi="Times New Roman" w:cs="Times New Roman"/>
          <w:sz w:val="24"/>
          <w:szCs w:val="24"/>
        </w:rPr>
        <w:t xml:space="preserve">Kč bez DPH, </w:t>
      </w:r>
      <w:r w:rsidR="00E073E4" w:rsidRPr="00B45964">
        <w:rPr>
          <w:rFonts w:ascii="Times New Roman" w:hAnsi="Times New Roman" w:cs="Times New Roman"/>
          <w:b/>
          <w:bCs/>
          <w:sz w:val="24"/>
          <w:szCs w:val="24"/>
        </w:rPr>
        <w:t xml:space="preserve">53 698,05 </w:t>
      </w:r>
      <w:r w:rsidR="008E3B9F" w:rsidRPr="00B45964">
        <w:rPr>
          <w:rFonts w:ascii="Times New Roman" w:eastAsia="Times New Roman" w:hAnsi="Times New Roman" w:cs="Times New Roman"/>
          <w:sz w:val="24"/>
          <w:szCs w:val="24"/>
        </w:rPr>
        <w:t>Kč</w:t>
      </w:r>
      <w:r w:rsidR="008E3B9F" w:rsidRPr="00B459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073E4" w:rsidRPr="00B45964">
        <w:rPr>
          <w:rFonts w:ascii="Times New Roman" w:eastAsia="Times New Roman" w:hAnsi="Times New Roman" w:cs="Times New Roman"/>
          <w:b/>
          <w:bCs/>
          <w:sz w:val="24"/>
          <w:szCs w:val="24"/>
        </w:rPr>
        <w:t>21</w:t>
      </w:r>
      <w:r w:rsidR="008E3B9F" w:rsidRPr="00B459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%</w:t>
      </w:r>
      <w:r w:rsidR="008E3B9F" w:rsidRPr="00F91C4F">
        <w:rPr>
          <w:rFonts w:ascii="Times New Roman" w:eastAsia="Times New Roman" w:hAnsi="Times New Roman" w:cs="Times New Roman"/>
          <w:bCs/>
          <w:sz w:val="24"/>
          <w:szCs w:val="24"/>
        </w:rPr>
        <w:t xml:space="preserve"> DPH</w:t>
      </w:r>
      <w:r w:rsidR="008E3B9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E3B9F">
        <w:rPr>
          <w:rFonts w:ascii="Times New Roman" w:hAnsi="Times New Roman" w:cs="Times New Roman"/>
          <w:sz w:val="24"/>
          <w:szCs w:val="24"/>
        </w:rPr>
        <w:t xml:space="preserve"> </w:t>
      </w:r>
      <w:r w:rsidR="008E3B9F" w:rsidRPr="00FD5DA1">
        <w:rPr>
          <w:rFonts w:ascii="Times New Roman" w:hAnsi="Times New Roman" w:cs="Times New Roman"/>
          <w:sz w:val="24"/>
          <w:szCs w:val="24"/>
        </w:rPr>
        <w:t>tj. v</w:t>
      </w:r>
      <w:r w:rsidR="008E3B9F">
        <w:rPr>
          <w:rFonts w:ascii="Times New Roman" w:hAnsi="Times New Roman" w:cs="Times New Roman"/>
          <w:sz w:val="24"/>
          <w:szCs w:val="24"/>
        </w:rPr>
        <w:t> </w:t>
      </w:r>
      <w:r w:rsidR="008E3B9F" w:rsidRPr="00FD5DA1">
        <w:rPr>
          <w:rFonts w:ascii="Times New Roman" w:hAnsi="Times New Roman" w:cs="Times New Roman"/>
          <w:sz w:val="24"/>
          <w:szCs w:val="24"/>
        </w:rPr>
        <w:t>částce</w:t>
      </w:r>
      <w:r w:rsidR="008E3B9F">
        <w:rPr>
          <w:rFonts w:ascii="Times New Roman" w:hAnsi="Times New Roman" w:cs="Times New Roman"/>
          <w:sz w:val="24"/>
          <w:szCs w:val="24"/>
        </w:rPr>
        <w:t xml:space="preserve"> </w:t>
      </w:r>
      <w:r w:rsidR="00E073E4" w:rsidRPr="00B45964">
        <w:rPr>
          <w:rFonts w:ascii="Times New Roman" w:hAnsi="Times New Roman" w:cs="Times New Roman"/>
          <w:b/>
          <w:bCs/>
          <w:sz w:val="24"/>
          <w:szCs w:val="24"/>
        </w:rPr>
        <w:t>309 403,05</w:t>
      </w:r>
      <w:r w:rsidR="008E3B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E3B9F" w:rsidRPr="00FD5DA1">
        <w:rPr>
          <w:rFonts w:ascii="Times New Roman" w:hAnsi="Times New Roman" w:cs="Times New Roman"/>
          <w:sz w:val="24"/>
          <w:szCs w:val="24"/>
        </w:rPr>
        <w:t>Kč včetně DPH.</w:t>
      </w:r>
    </w:p>
    <w:p w14:paraId="085A04AB" w14:textId="389E8A78" w:rsidR="008E3B9F" w:rsidRDefault="007E733C" w:rsidP="003E6EBF">
      <w:pPr>
        <w:pStyle w:val="Odstavecseseznamem"/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8E3B9F" w:rsidRPr="008E3B9F">
        <w:rPr>
          <w:rFonts w:ascii="Times New Roman" w:hAnsi="Times New Roman" w:cs="Times New Roman"/>
          <w:sz w:val="24"/>
          <w:szCs w:val="24"/>
        </w:rPr>
        <w:t xml:space="preserve"> </w:t>
      </w:r>
      <w:r w:rsidR="008E3B9F" w:rsidRPr="00FD5DA1">
        <w:rPr>
          <w:rFonts w:ascii="Times New Roman" w:hAnsi="Times New Roman" w:cs="Times New Roman"/>
          <w:sz w:val="24"/>
          <w:szCs w:val="24"/>
        </w:rPr>
        <w:t xml:space="preserve">v částce </w:t>
      </w:r>
      <w:r w:rsidR="00E073E4" w:rsidRPr="00B45964">
        <w:rPr>
          <w:rFonts w:ascii="Times New Roman" w:hAnsi="Times New Roman" w:cs="Times New Roman"/>
          <w:b/>
          <w:bCs/>
          <w:sz w:val="24"/>
          <w:szCs w:val="24"/>
        </w:rPr>
        <w:t>243 800,00</w:t>
      </w:r>
      <w:r w:rsidR="00E073E4">
        <w:rPr>
          <w:rFonts w:ascii="Times New Roman" w:hAnsi="Times New Roman" w:cs="Times New Roman"/>
          <w:sz w:val="24"/>
          <w:szCs w:val="24"/>
        </w:rPr>
        <w:t xml:space="preserve"> </w:t>
      </w:r>
      <w:r w:rsidR="008E3B9F" w:rsidRPr="00FD5DA1">
        <w:rPr>
          <w:rFonts w:ascii="Times New Roman" w:hAnsi="Times New Roman" w:cs="Times New Roman"/>
          <w:sz w:val="24"/>
          <w:szCs w:val="24"/>
        </w:rPr>
        <w:t xml:space="preserve">Kč bez DPH, </w:t>
      </w:r>
      <w:r w:rsidR="00E073E4" w:rsidRPr="00B45964">
        <w:rPr>
          <w:rFonts w:ascii="Times New Roman" w:hAnsi="Times New Roman" w:cs="Times New Roman"/>
          <w:b/>
          <w:bCs/>
          <w:sz w:val="24"/>
          <w:szCs w:val="24"/>
        </w:rPr>
        <w:t>51 198,00</w:t>
      </w:r>
      <w:r w:rsidR="008E3B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E3B9F" w:rsidRPr="00F91C4F">
        <w:rPr>
          <w:rFonts w:ascii="Times New Roman" w:eastAsia="Times New Roman" w:hAnsi="Times New Roman" w:cs="Times New Roman"/>
          <w:bCs/>
          <w:sz w:val="24"/>
          <w:szCs w:val="24"/>
        </w:rPr>
        <w:t xml:space="preserve">Kč </w:t>
      </w:r>
      <w:r w:rsidR="00E073E4">
        <w:rPr>
          <w:rFonts w:ascii="Times New Roman" w:eastAsia="Times New Roman" w:hAnsi="Times New Roman" w:cs="Times New Roman"/>
          <w:bCs/>
          <w:sz w:val="24"/>
          <w:szCs w:val="24"/>
        </w:rPr>
        <w:t>21</w:t>
      </w:r>
      <w:r w:rsidR="008E3B9F" w:rsidRPr="00F91C4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E3B9F" w:rsidRPr="00D77C01">
        <w:rPr>
          <w:rFonts w:ascii="Times New Roman" w:eastAsia="Times New Roman" w:hAnsi="Times New Roman" w:cs="Times New Roman"/>
          <w:b/>
          <w:sz w:val="24"/>
          <w:szCs w:val="24"/>
        </w:rPr>
        <w:t>%</w:t>
      </w:r>
      <w:r w:rsidR="008E3B9F" w:rsidRPr="00F91C4F">
        <w:rPr>
          <w:rFonts w:ascii="Times New Roman" w:eastAsia="Times New Roman" w:hAnsi="Times New Roman" w:cs="Times New Roman"/>
          <w:bCs/>
          <w:sz w:val="24"/>
          <w:szCs w:val="24"/>
        </w:rPr>
        <w:t xml:space="preserve"> DPH</w:t>
      </w:r>
      <w:r w:rsidR="008E3B9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E3B9F">
        <w:rPr>
          <w:rFonts w:ascii="Times New Roman" w:hAnsi="Times New Roman" w:cs="Times New Roman"/>
          <w:sz w:val="24"/>
          <w:szCs w:val="24"/>
        </w:rPr>
        <w:t xml:space="preserve"> </w:t>
      </w:r>
      <w:r w:rsidR="008E3B9F" w:rsidRPr="00FD5DA1">
        <w:rPr>
          <w:rFonts w:ascii="Times New Roman" w:hAnsi="Times New Roman" w:cs="Times New Roman"/>
          <w:sz w:val="24"/>
          <w:szCs w:val="24"/>
        </w:rPr>
        <w:t>tj. v</w:t>
      </w:r>
      <w:r w:rsidR="008E3B9F">
        <w:rPr>
          <w:rFonts w:ascii="Times New Roman" w:hAnsi="Times New Roman" w:cs="Times New Roman"/>
          <w:sz w:val="24"/>
          <w:szCs w:val="24"/>
        </w:rPr>
        <w:t> </w:t>
      </w:r>
      <w:r w:rsidR="008E3B9F" w:rsidRPr="00FD5DA1">
        <w:rPr>
          <w:rFonts w:ascii="Times New Roman" w:hAnsi="Times New Roman" w:cs="Times New Roman"/>
          <w:sz w:val="24"/>
          <w:szCs w:val="24"/>
        </w:rPr>
        <w:t>částce</w:t>
      </w:r>
      <w:r w:rsidR="008E3B9F">
        <w:rPr>
          <w:rFonts w:ascii="Times New Roman" w:hAnsi="Times New Roman" w:cs="Times New Roman"/>
          <w:sz w:val="24"/>
          <w:szCs w:val="24"/>
        </w:rPr>
        <w:t xml:space="preserve"> </w:t>
      </w:r>
      <w:r w:rsidR="00E073E4" w:rsidRPr="00B45964">
        <w:rPr>
          <w:rFonts w:ascii="Times New Roman" w:hAnsi="Times New Roman" w:cs="Times New Roman"/>
          <w:b/>
          <w:bCs/>
          <w:sz w:val="24"/>
          <w:szCs w:val="24"/>
        </w:rPr>
        <w:t>294 988,00</w:t>
      </w:r>
      <w:r w:rsidR="008E3B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E3B9F" w:rsidRPr="00FD5DA1">
        <w:rPr>
          <w:rFonts w:ascii="Times New Roman" w:hAnsi="Times New Roman" w:cs="Times New Roman"/>
          <w:sz w:val="24"/>
          <w:szCs w:val="24"/>
        </w:rPr>
        <w:t>Kč včetně DPH.</w:t>
      </w:r>
    </w:p>
    <w:p w14:paraId="349253CA" w14:textId="35D16681" w:rsidR="008E3B9F" w:rsidRDefault="007E733C" w:rsidP="003E6EBF">
      <w:pPr>
        <w:pStyle w:val="Odstavecseseznamem"/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8E3B9F" w:rsidRPr="008E3B9F">
        <w:rPr>
          <w:rFonts w:ascii="Times New Roman" w:hAnsi="Times New Roman" w:cs="Times New Roman"/>
          <w:sz w:val="24"/>
          <w:szCs w:val="24"/>
        </w:rPr>
        <w:t xml:space="preserve"> </w:t>
      </w:r>
      <w:r w:rsidR="008E3B9F" w:rsidRPr="00FD5DA1">
        <w:rPr>
          <w:rFonts w:ascii="Times New Roman" w:hAnsi="Times New Roman" w:cs="Times New Roman"/>
          <w:sz w:val="24"/>
          <w:szCs w:val="24"/>
        </w:rPr>
        <w:t xml:space="preserve">v částce </w:t>
      </w:r>
      <w:r w:rsidR="00B45964" w:rsidRPr="00D77C01">
        <w:rPr>
          <w:rFonts w:ascii="Times New Roman" w:hAnsi="Times New Roman" w:cs="Times New Roman"/>
          <w:b/>
          <w:bCs/>
          <w:sz w:val="24"/>
          <w:szCs w:val="24"/>
        </w:rPr>
        <w:t xml:space="preserve">155 160 </w:t>
      </w:r>
      <w:r w:rsidR="00D00678" w:rsidRPr="00D77C01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D00678">
        <w:rPr>
          <w:rFonts w:ascii="Times New Roman" w:hAnsi="Times New Roman" w:cs="Times New Roman"/>
          <w:sz w:val="24"/>
          <w:szCs w:val="24"/>
        </w:rPr>
        <w:t xml:space="preserve"> </w:t>
      </w:r>
      <w:r w:rsidR="008E3B9F" w:rsidRPr="00FD5DA1">
        <w:rPr>
          <w:rFonts w:ascii="Times New Roman" w:hAnsi="Times New Roman" w:cs="Times New Roman"/>
          <w:sz w:val="24"/>
          <w:szCs w:val="24"/>
        </w:rPr>
        <w:t xml:space="preserve">Kč bez DPH, </w:t>
      </w:r>
      <w:r w:rsidR="00D00678" w:rsidRPr="00D77C01">
        <w:rPr>
          <w:rFonts w:ascii="Times New Roman" w:hAnsi="Times New Roman" w:cs="Times New Roman"/>
          <w:b/>
          <w:bCs/>
          <w:sz w:val="24"/>
          <w:szCs w:val="24"/>
        </w:rPr>
        <w:t>32 583,60</w:t>
      </w:r>
      <w:r w:rsidR="00D00678">
        <w:rPr>
          <w:rFonts w:ascii="Times New Roman" w:hAnsi="Times New Roman" w:cs="Times New Roman"/>
          <w:sz w:val="24"/>
          <w:szCs w:val="24"/>
        </w:rPr>
        <w:t xml:space="preserve"> </w:t>
      </w:r>
      <w:r w:rsidR="008E3B9F" w:rsidRPr="00F91C4F">
        <w:rPr>
          <w:rFonts w:ascii="Times New Roman" w:eastAsia="Times New Roman" w:hAnsi="Times New Roman" w:cs="Times New Roman"/>
          <w:bCs/>
          <w:sz w:val="24"/>
          <w:szCs w:val="24"/>
        </w:rPr>
        <w:t xml:space="preserve">Kč </w:t>
      </w:r>
      <w:r w:rsidR="00D00678" w:rsidRPr="00D77C01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8E3B9F" w:rsidRPr="00D77C01">
        <w:rPr>
          <w:rFonts w:ascii="Times New Roman" w:eastAsia="Times New Roman" w:hAnsi="Times New Roman" w:cs="Times New Roman"/>
          <w:b/>
          <w:sz w:val="24"/>
          <w:szCs w:val="24"/>
        </w:rPr>
        <w:t xml:space="preserve"> %</w:t>
      </w:r>
      <w:r w:rsidR="008E3B9F" w:rsidRPr="00F91C4F">
        <w:rPr>
          <w:rFonts w:ascii="Times New Roman" w:eastAsia="Times New Roman" w:hAnsi="Times New Roman" w:cs="Times New Roman"/>
          <w:bCs/>
          <w:sz w:val="24"/>
          <w:szCs w:val="24"/>
        </w:rPr>
        <w:t xml:space="preserve"> DPH</w:t>
      </w:r>
      <w:r w:rsidR="008E3B9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E3B9F">
        <w:rPr>
          <w:rFonts w:ascii="Times New Roman" w:hAnsi="Times New Roman" w:cs="Times New Roman"/>
          <w:sz w:val="24"/>
          <w:szCs w:val="24"/>
        </w:rPr>
        <w:t xml:space="preserve"> </w:t>
      </w:r>
      <w:r w:rsidR="008E3B9F" w:rsidRPr="00FD5DA1">
        <w:rPr>
          <w:rFonts w:ascii="Times New Roman" w:hAnsi="Times New Roman" w:cs="Times New Roman"/>
          <w:sz w:val="24"/>
          <w:szCs w:val="24"/>
        </w:rPr>
        <w:t>tj. v</w:t>
      </w:r>
      <w:r w:rsidR="008E3B9F">
        <w:rPr>
          <w:rFonts w:ascii="Times New Roman" w:hAnsi="Times New Roman" w:cs="Times New Roman"/>
          <w:sz w:val="24"/>
          <w:szCs w:val="24"/>
        </w:rPr>
        <w:t> </w:t>
      </w:r>
      <w:r w:rsidR="008E3B9F" w:rsidRPr="00FD5DA1">
        <w:rPr>
          <w:rFonts w:ascii="Times New Roman" w:hAnsi="Times New Roman" w:cs="Times New Roman"/>
          <w:sz w:val="24"/>
          <w:szCs w:val="24"/>
        </w:rPr>
        <w:t>částce</w:t>
      </w:r>
      <w:r w:rsidR="008E3B9F">
        <w:rPr>
          <w:rFonts w:ascii="Times New Roman" w:hAnsi="Times New Roman" w:cs="Times New Roman"/>
          <w:sz w:val="24"/>
          <w:szCs w:val="24"/>
        </w:rPr>
        <w:t xml:space="preserve"> </w:t>
      </w:r>
      <w:r w:rsidR="00D00678" w:rsidRPr="00D77C01">
        <w:rPr>
          <w:rFonts w:ascii="Times New Roman" w:hAnsi="Times New Roman" w:cs="Times New Roman"/>
          <w:b/>
          <w:bCs/>
          <w:sz w:val="24"/>
          <w:szCs w:val="24"/>
        </w:rPr>
        <w:t>187 743,60</w:t>
      </w:r>
      <w:r w:rsidR="00D00678">
        <w:rPr>
          <w:rFonts w:ascii="Times New Roman" w:hAnsi="Times New Roman" w:cs="Times New Roman"/>
          <w:sz w:val="24"/>
          <w:szCs w:val="24"/>
        </w:rPr>
        <w:t xml:space="preserve"> </w:t>
      </w:r>
      <w:r w:rsidR="008E3B9F" w:rsidRPr="00FD5DA1">
        <w:rPr>
          <w:rFonts w:ascii="Times New Roman" w:hAnsi="Times New Roman" w:cs="Times New Roman"/>
          <w:sz w:val="24"/>
          <w:szCs w:val="24"/>
        </w:rPr>
        <w:t>Kč včetně DPH.</w:t>
      </w:r>
    </w:p>
    <w:p w14:paraId="1280CAD6" w14:textId="044AE33C" w:rsidR="008E3B9F" w:rsidRDefault="007E733C" w:rsidP="003E6EBF">
      <w:pPr>
        <w:pStyle w:val="Odstavecseseznamem"/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8E3B9F" w:rsidRPr="008E3B9F">
        <w:rPr>
          <w:rFonts w:ascii="Times New Roman" w:hAnsi="Times New Roman" w:cs="Times New Roman"/>
          <w:sz w:val="24"/>
          <w:szCs w:val="24"/>
        </w:rPr>
        <w:t xml:space="preserve"> </w:t>
      </w:r>
      <w:r w:rsidR="008E3B9F" w:rsidRPr="00FD5DA1">
        <w:rPr>
          <w:rFonts w:ascii="Times New Roman" w:hAnsi="Times New Roman" w:cs="Times New Roman"/>
          <w:sz w:val="24"/>
          <w:szCs w:val="24"/>
        </w:rPr>
        <w:t xml:space="preserve">v částce </w:t>
      </w:r>
      <w:r w:rsidR="00D00678" w:rsidRPr="00D77C01">
        <w:rPr>
          <w:rFonts w:ascii="Times New Roman" w:hAnsi="Times New Roman" w:cs="Times New Roman"/>
          <w:b/>
          <w:bCs/>
          <w:sz w:val="24"/>
          <w:szCs w:val="24"/>
        </w:rPr>
        <w:t>148 495,00</w:t>
      </w:r>
      <w:r w:rsidR="00D00678">
        <w:rPr>
          <w:rFonts w:ascii="Times New Roman" w:hAnsi="Times New Roman" w:cs="Times New Roman"/>
          <w:sz w:val="24"/>
          <w:szCs w:val="24"/>
        </w:rPr>
        <w:t xml:space="preserve"> </w:t>
      </w:r>
      <w:r w:rsidR="008E3B9F" w:rsidRPr="00FD5DA1">
        <w:rPr>
          <w:rFonts w:ascii="Times New Roman" w:hAnsi="Times New Roman" w:cs="Times New Roman"/>
          <w:sz w:val="24"/>
          <w:szCs w:val="24"/>
        </w:rPr>
        <w:t xml:space="preserve">Kč bez DPH, </w:t>
      </w:r>
      <w:r w:rsidR="00D00678" w:rsidRPr="00D77C01">
        <w:rPr>
          <w:rFonts w:ascii="Times New Roman" w:hAnsi="Times New Roman" w:cs="Times New Roman"/>
          <w:b/>
          <w:bCs/>
          <w:sz w:val="24"/>
          <w:szCs w:val="24"/>
        </w:rPr>
        <w:t>31 183,95</w:t>
      </w:r>
      <w:r w:rsidR="008E3B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E3B9F" w:rsidRPr="00F91C4F">
        <w:rPr>
          <w:rFonts w:ascii="Times New Roman" w:eastAsia="Times New Roman" w:hAnsi="Times New Roman" w:cs="Times New Roman"/>
          <w:bCs/>
          <w:sz w:val="24"/>
          <w:szCs w:val="24"/>
        </w:rPr>
        <w:t xml:space="preserve">Kč </w:t>
      </w:r>
      <w:r w:rsidR="00CE3FD2" w:rsidRPr="00D77C01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8E3B9F" w:rsidRPr="00D77C01">
        <w:rPr>
          <w:rFonts w:ascii="Times New Roman" w:eastAsia="Times New Roman" w:hAnsi="Times New Roman" w:cs="Times New Roman"/>
          <w:b/>
          <w:sz w:val="24"/>
          <w:szCs w:val="24"/>
        </w:rPr>
        <w:t xml:space="preserve"> %</w:t>
      </w:r>
      <w:r w:rsidR="008E3B9F" w:rsidRPr="00F91C4F">
        <w:rPr>
          <w:rFonts w:ascii="Times New Roman" w:eastAsia="Times New Roman" w:hAnsi="Times New Roman" w:cs="Times New Roman"/>
          <w:bCs/>
          <w:sz w:val="24"/>
          <w:szCs w:val="24"/>
        </w:rPr>
        <w:t xml:space="preserve"> DPH</w:t>
      </w:r>
      <w:r w:rsidR="008E3B9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E3B9F">
        <w:rPr>
          <w:rFonts w:ascii="Times New Roman" w:hAnsi="Times New Roman" w:cs="Times New Roman"/>
          <w:sz w:val="24"/>
          <w:szCs w:val="24"/>
        </w:rPr>
        <w:t xml:space="preserve"> </w:t>
      </w:r>
      <w:r w:rsidR="008E3B9F" w:rsidRPr="00FD5DA1">
        <w:rPr>
          <w:rFonts w:ascii="Times New Roman" w:hAnsi="Times New Roman" w:cs="Times New Roman"/>
          <w:sz w:val="24"/>
          <w:szCs w:val="24"/>
        </w:rPr>
        <w:t>tj. v</w:t>
      </w:r>
      <w:r w:rsidR="008E3B9F">
        <w:rPr>
          <w:rFonts w:ascii="Times New Roman" w:hAnsi="Times New Roman" w:cs="Times New Roman"/>
          <w:sz w:val="24"/>
          <w:szCs w:val="24"/>
        </w:rPr>
        <w:t> </w:t>
      </w:r>
      <w:r w:rsidR="008E3B9F" w:rsidRPr="00FD5DA1">
        <w:rPr>
          <w:rFonts w:ascii="Times New Roman" w:hAnsi="Times New Roman" w:cs="Times New Roman"/>
          <w:sz w:val="24"/>
          <w:szCs w:val="24"/>
        </w:rPr>
        <w:t>částce</w:t>
      </w:r>
      <w:r w:rsidR="008E3B9F">
        <w:rPr>
          <w:rFonts w:ascii="Times New Roman" w:hAnsi="Times New Roman" w:cs="Times New Roman"/>
          <w:sz w:val="24"/>
          <w:szCs w:val="24"/>
        </w:rPr>
        <w:t xml:space="preserve"> </w:t>
      </w:r>
      <w:r w:rsidR="00CE3FD2" w:rsidRPr="00D77C01">
        <w:rPr>
          <w:rFonts w:ascii="Times New Roman" w:hAnsi="Times New Roman" w:cs="Times New Roman"/>
          <w:b/>
          <w:bCs/>
          <w:sz w:val="24"/>
          <w:szCs w:val="24"/>
        </w:rPr>
        <w:t>179 678,95</w:t>
      </w:r>
      <w:r w:rsidR="008E3B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E3B9F" w:rsidRPr="00FD5DA1">
        <w:rPr>
          <w:rFonts w:ascii="Times New Roman" w:hAnsi="Times New Roman" w:cs="Times New Roman"/>
          <w:sz w:val="24"/>
          <w:szCs w:val="24"/>
        </w:rPr>
        <w:t>Kč včetně DPH.</w:t>
      </w:r>
    </w:p>
    <w:p w14:paraId="190F3353" w14:textId="169A4BE2" w:rsidR="008E3B9F" w:rsidRDefault="002C6334" w:rsidP="003E6EBF">
      <w:pPr>
        <w:pStyle w:val="Odstavecseseznamem"/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</w:t>
      </w:r>
      <w:r w:rsidR="008E3B9F" w:rsidRPr="008E3B9F">
        <w:rPr>
          <w:rFonts w:ascii="Times New Roman" w:hAnsi="Times New Roman" w:cs="Times New Roman"/>
          <w:sz w:val="24"/>
          <w:szCs w:val="24"/>
        </w:rPr>
        <w:t xml:space="preserve"> </w:t>
      </w:r>
      <w:r w:rsidR="008E3B9F" w:rsidRPr="00FD5DA1">
        <w:rPr>
          <w:rFonts w:ascii="Times New Roman" w:hAnsi="Times New Roman" w:cs="Times New Roman"/>
          <w:sz w:val="24"/>
          <w:szCs w:val="24"/>
        </w:rPr>
        <w:t xml:space="preserve">v částce </w:t>
      </w:r>
      <w:r w:rsidR="00CE3FD2" w:rsidRPr="00D77C01">
        <w:rPr>
          <w:rFonts w:ascii="Times New Roman" w:hAnsi="Times New Roman" w:cs="Times New Roman"/>
          <w:b/>
          <w:bCs/>
          <w:sz w:val="24"/>
          <w:szCs w:val="24"/>
        </w:rPr>
        <w:t>111 000,00</w:t>
      </w:r>
      <w:r w:rsidR="00CE3FD2">
        <w:rPr>
          <w:rFonts w:ascii="Times New Roman" w:hAnsi="Times New Roman" w:cs="Times New Roman"/>
          <w:sz w:val="24"/>
          <w:szCs w:val="24"/>
        </w:rPr>
        <w:t xml:space="preserve"> </w:t>
      </w:r>
      <w:r w:rsidR="008E3B9F" w:rsidRPr="00FD5DA1">
        <w:rPr>
          <w:rFonts w:ascii="Times New Roman" w:hAnsi="Times New Roman" w:cs="Times New Roman"/>
          <w:sz w:val="24"/>
          <w:szCs w:val="24"/>
        </w:rPr>
        <w:t xml:space="preserve">Kč bez DPH, </w:t>
      </w:r>
      <w:r w:rsidR="009952FB" w:rsidRPr="00D77C01">
        <w:rPr>
          <w:rFonts w:ascii="Times New Roman" w:hAnsi="Times New Roman" w:cs="Times New Roman"/>
          <w:b/>
          <w:bCs/>
          <w:sz w:val="24"/>
          <w:szCs w:val="24"/>
        </w:rPr>
        <w:t>23 310,00</w:t>
      </w:r>
      <w:r w:rsidR="009952FB">
        <w:rPr>
          <w:rFonts w:ascii="Times New Roman" w:hAnsi="Times New Roman" w:cs="Times New Roman"/>
          <w:sz w:val="24"/>
          <w:szCs w:val="24"/>
        </w:rPr>
        <w:t xml:space="preserve"> </w:t>
      </w:r>
      <w:r w:rsidR="008E3B9F" w:rsidRPr="00F91C4F">
        <w:rPr>
          <w:rFonts w:ascii="Times New Roman" w:eastAsia="Times New Roman" w:hAnsi="Times New Roman" w:cs="Times New Roman"/>
          <w:bCs/>
          <w:sz w:val="24"/>
          <w:szCs w:val="24"/>
        </w:rPr>
        <w:t xml:space="preserve">Kč </w:t>
      </w:r>
      <w:r w:rsidR="009952FB" w:rsidRPr="00D77C01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8E3B9F" w:rsidRPr="00D77C01">
        <w:rPr>
          <w:rFonts w:ascii="Times New Roman" w:eastAsia="Times New Roman" w:hAnsi="Times New Roman" w:cs="Times New Roman"/>
          <w:b/>
          <w:sz w:val="24"/>
          <w:szCs w:val="24"/>
        </w:rPr>
        <w:t xml:space="preserve"> %</w:t>
      </w:r>
      <w:r w:rsidR="008E3B9F" w:rsidRPr="00F91C4F">
        <w:rPr>
          <w:rFonts w:ascii="Times New Roman" w:eastAsia="Times New Roman" w:hAnsi="Times New Roman" w:cs="Times New Roman"/>
          <w:bCs/>
          <w:sz w:val="24"/>
          <w:szCs w:val="24"/>
        </w:rPr>
        <w:t xml:space="preserve"> DPH</w:t>
      </w:r>
      <w:r w:rsidR="008E3B9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E3B9F">
        <w:rPr>
          <w:rFonts w:ascii="Times New Roman" w:hAnsi="Times New Roman" w:cs="Times New Roman"/>
          <w:sz w:val="24"/>
          <w:szCs w:val="24"/>
        </w:rPr>
        <w:t xml:space="preserve"> </w:t>
      </w:r>
      <w:r w:rsidR="008E3B9F" w:rsidRPr="00FD5DA1">
        <w:rPr>
          <w:rFonts w:ascii="Times New Roman" w:hAnsi="Times New Roman" w:cs="Times New Roman"/>
          <w:sz w:val="24"/>
          <w:szCs w:val="24"/>
        </w:rPr>
        <w:t>tj. v</w:t>
      </w:r>
      <w:r w:rsidR="008E3B9F">
        <w:rPr>
          <w:rFonts w:ascii="Times New Roman" w:hAnsi="Times New Roman" w:cs="Times New Roman"/>
          <w:sz w:val="24"/>
          <w:szCs w:val="24"/>
        </w:rPr>
        <w:t> </w:t>
      </w:r>
      <w:r w:rsidR="008E3B9F" w:rsidRPr="00FD5DA1">
        <w:rPr>
          <w:rFonts w:ascii="Times New Roman" w:hAnsi="Times New Roman" w:cs="Times New Roman"/>
          <w:sz w:val="24"/>
          <w:szCs w:val="24"/>
        </w:rPr>
        <w:t>částce</w:t>
      </w:r>
      <w:r w:rsidR="008E3B9F">
        <w:rPr>
          <w:rFonts w:ascii="Times New Roman" w:hAnsi="Times New Roman" w:cs="Times New Roman"/>
          <w:sz w:val="24"/>
          <w:szCs w:val="24"/>
        </w:rPr>
        <w:t xml:space="preserve"> </w:t>
      </w:r>
      <w:r w:rsidR="009952FB" w:rsidRPr="00D77C01">
        <w:rPr>
          <w:rFonts w:ascii="Times New Roman" w:hAnsi="Times New Roman" w:cs="Times New Roman"/>
          <w:b/>
          <w:bCs/>
          <w:sz w:val="24"/>
          <w:szCs w:val="24"/>
        </w:rPr>
        <w:t>134 310,00</w:t>
      </w:r>
      <w:r w:rsidR="009952FB">
        <w:rPr>
          <w:rFonts w:ascii="Times New Roman" w:hAnsi="Times New Roman" w:cs="Times New Roman"/>
          <w:sz w:val="24"/>
          <w:szCs w:val="24"/>
        </w:rPr>
        <w:t xml:space="preserve"> </w:t>
      </w:r>
      <w:r w:rsidR="008E3B9F" w:rsidRPr="00FD5DA1">
        <w:rPr>
          <w:rFonts w:ascii="Times New Roman" w:hAnsi="Times New Roman" w:cs="Times New Roman"/>
          <w:sz w:val="24"/>
          <w:szCs w:val="24"/>
        </w:rPr>
        <w:t>Kč včetně DPH.</w:t>
      </w:r>
    </w:p>
    <w:p w14:paraId="5930D0B6" w14:textId="44DDC263" w:rsidR="008E3B9F" w:rsidRDefault="002C6334" w:rsidP="003E6EBF">
      <w:pPr>
        <w:pStyle w:val="Odstavecseseznamem"/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F.</w:t>
      </w:r>
      <w:r w:rsidR="008E3B9F" w:rsidRPr="008E3B9F">
        <w:rPr>
          <w:rFonts w:ascii="Times New Roman" w:hAnsi="Times New Roman" w:cs="Times New Roman"/>
          <w:sz w:val="24"/>
          <w:szCs w:val="24"/>
        </w:rPr>
        <w:t xml:space="preserve"> </w:t>
      </w:r>
      <w:r w:rsidR="008E3B9F" w:rsidRPr="00FD5DA1">
        <w:rPr>
          <w:rFonts w:ascii="Times New Roman" w:hAnsi="Times New Roman" w:cs="Times New Roman"/>
          <w:sz w:val="24"/>
          <w:szCs w:val="24"/>
        </w:rPr>
        <w:t xml:space="preserve">v částce </w:t>
      </w:r>
      <w:r w:rsidR="00A71DB7" w:rsidRPr="00D77C01">
        <w:rPr>
          <w:rFonts w:ascii="Times New Roman" w:hAnsi="Times New Roman" w:cs="Times New Roman"/>
          <w:b/>
          <w:bCs/>
          <w:sz w:val="24"/>
          <w:szCs w:val="24"/>
        </w:rPr>
        <w:t>92 565,00</w:t>
      </w:r>
      <w:r w:rsidR="00A71DB7">
        <w:rPr>
          <w:rFonts w:ascii="Times New Roman" w:hAnsi="Times New Roman" w:cs="Times New Roman"/>
          <w:sz w:val="24"/>
          <w:szCs w:val="24"/>
        </w:rPr>
        <w:t xml:space="preserve"> </w:t>
      </w:r>
      <w:r w:rsidR="008E3B9F" w:rsidRPr="00FD5DA1">
        <w:rPr>
          <w:rFonts w:ascii="Times New Roman" w:hAnsi="Times New Roman" w:cs="Times New Roman"/>
          <w:sz w:val="24"/>
          <w:szCs w:val="24"/>
        </w:rPr>
        <w:t xml:space="preserve">Kč bez DPH, </w:t>
      </w:r>
      <w:r w:rsidR="00A71DB7" w:rsidRPr="00D77C01">
        <w:rPr>
          <w:rFonts w:ascii="Times New Roman" w:hAnsi="Times New Roman" w:cs="Times New Roman"/>
          <w:b/>
          <w:bCs/>
          <w:sz w:val="24"/>
          <w:szCs w:val="24"/>
        </w:rPr>
        <w:t>19 438,65</w:t>
      </w:r>
      <w:r w:rsidR="00A71DB7">
        <w:rPr>
          <w:rFonts w:ascii="Times New Roman" w:hAnsi="Times New Roman" w:cs="Times New Roman"/>
          <w:sz w:val="24"/>
          <w:szCs w:val="24"/>
        </w:rPr>
        <w:t xml:space="preserve"> </w:t>
      </w:r>
      <w:r w:rsidR="008E3B9F" w:rsidRPr="00F91C4F">
        <w:rPr>
          <w:rFonts w:ascii="Times New Roman" w:eastAsia="Times New Roman" w:hAnsi="Times New Roman" w:cs="Times New Roman"/>
          <w:bCs/>
          <w:sz w:val="24"/>
          <w:szCs w:val="24"/>
        </w:rPr>
        <w:t xml:space="preserve">Kč </w:t>
      </w:r>
      <w:r w:rsidR="00A71DB7" w:rsidRPr="00D77C01">
        <w:rPr>
          <w:rFonts w:ascii="Times New Roman" w:eastAsia="Times New Roman" w:hAnsi="Times New Roman" w:cs="Times New Roman"/>
          <w:b/>
          <w:sz w:val="24"/>
          <w:szCs w:val="24"/>
        </w:rPr>
        <w:t xml:space="preserve">21 </w:t>
      </w:r>
      <w:r w:rsidR="008E3B9F" w:rsidRPr="00D77C01">
        <w:rPr>
          <w:rFonts w:ascii="Times New Roman" w:eastAsia="Times New Roman" w:hAnsi="Times New Roman" w:cs="Times New Roman"/>
          <w:b/>
          <w:sz w:val="24"/>
          <w:szCs w:val="24"/>
        </w:rPr>
        <w:t>%</w:t>
      </w:r>
      <w:r w:rsidR="008E3B9F" w:rsidRPr="00F91C4F">
        <w:rPr>
          <w:rFonts w:ascii="Times New Roman" w:eastAsia="Times New Roman" w:hAnsi="Times New Roman" w:cs="Times New Roman"/>
          <w:bCs/>
          <w:sz w:val="24"/>
          <w:szCs w:val="24"/>
        </w:rPr>
        <w:t xml:space="preserve"> DPH</w:t>
      </w:r>
      <w:r w:rsidR="008E3B9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E3B9F">
        <w:rPr>
          <w:rFonts w:ascii="Times New Roman" w:hAnsi="Times New Roman" w:cs="Times New Roman"/>
          <w:sz w:val="24"/>
          <w:szCs w:val="24"/>
        </w:rPr>
        <w:t xml:space="preserve"> </w:t>
      </w:r>
      <w:r w:rsidR="008E3B9F" w:rsidRPr="00FD5DA1">
        <w:rPr>
          <w:rFonts w:ascii="Times New Roman" w:hAnsi="Times New Roman" w:cs="Times New Roman"/>
          <w:sz w:val="24"/>
          <w:szCs w:val="24"/>
        </w:rPr>
        <w:t>tj. v</w:t>
      </w:r>
      <w:r w:rsidR="00A71DB7">
        <w:rPr>
          <w:rFonts w:ascii="Times New Roman" w:hAnsi="Times New Roman" w:cs="Times New Roman"/>
          <w:sz w:val="24"/>
          <w:szCs w:val="24"/>
        </w:rPr>
        <w:t> </w:t>
      </w:r>
      <w:r w:rsidR="008E3B9F" w:rsidRPr="00FD5DA1">
        <w:rPr>
          <w:rFonts w:ascii="Times New Roman" w:hAnsi="Times New Roman" w:cs="Times New Roman"/>
          <w:sz w:val="24"/>
          <w:szCs w:val="24"/>
        </w:rPr>
        <w:t>částce</w:t>
      </w:r>
      <w:r w:rsidR="00A71DB7">
        <w:rPr>
          <w:rFonts w:ascii="Times New Roman" w:hAnsi="Times New Roman" w:cs="Times New Roman"/>
          <w:sz w:val="24"/>
          <w:szCs w:val="24"/>
        </w:rPr>
        <w:t xml:space="preserve"> </w:t>
      </w:r>
      <w:r w:rsidR="00A71DB7" w:rsidRPr="00D77C01">
        <w:rPr>
          <w:rFonts w:ascii="Times New Roman" w:hAnsi="Times New Roman" w:cs="Times New Roman"/>
          <w:b/>
          <w:bCs/>
          <w:sz w:val="24"/>
          <w:szCs w:val="24"/>
        </w:rPr>
        <w:t>112 003,65</w:t>
      </w:r>
      <w:r w:rsidR="00A71DB7">
        <w:rPr>
          <w:rFonts w:ascii="Times New Roman" w:hAnsi="Times New Roman" w:cs="Times New Roman"/>
          <w:sz w:val="24"/>
          <w:szCs w:val="24"/>
        </w:rPr>
        <w:t xml:space="preserve"> </w:t>
      </w:r>
      <w:r w:rsidR="008E3B9F">
        <w:rPr>
          <w:rFonts w:ascii="Times New Roman" w:hAnsi="Times New Roman" w:cs="Times New Roman"/>
          <w:sz w:val="24"/>
          <w:szCs w:val="24"/>
        </w:rPr>
        <w:t xml:space="preserve"> </w:t>
      </w:r>
      <w:r w:rsidR="008E3B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E3B9F" w:rsidRPr="00FD5DA1">
        <w:rPr>
          <w:rFonts w:ascii="Times New Roman" w:hAnsi="Times New Roman" w:cs="Times New Roman"/>
          <w:sz w:val="24"/>
          <w:szCs w:val="24"/>
        </w:rPr>
        <w:t>Kč včetně DPH.</w:t>
      </w:r>
    </w:p>
    <w:p w14:paraId="2E2B6CA5" w14:textId="532F99F7" w:rsidR="008E3B9F" w:rsidRDefault="002C6334" w:rsidP="003E6EBF">
      <w:pPr>
        <w:pStyle w:val="Odstavecseseznamem"/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</w:t>
      </w:r>
      <w:r w:rsidR="008E3B9F" w:rsidRPr="008E3B9F">
        <w:rPr>
          <w:rFonts w:ascii="Times New Roman" w:hAnsi="Times New Roman" w:cs="Times New Roman"/>
          <w:sz w:val="24"/>
          <w:szCs w:val="24"/>
        </w:rPr>
        <w:t xml:space="preserve"> </w:t>
      </w:r>
      <w:r w:rsidR="008E3B9F" w:rsidRPr="00FD5DA1">
        <w:rPr>
          <w:rFonts w:ascii="Times New Roman" w:hAnsi="Times New Roman" w:cs="Times New Roman"/>
          <w:sz w:val="24"/>
          <w:szCs w:val="24"/>
        </w:rPr>
        <w:t xml:space="preserve">v částce </w:t>
      </w:r>
      <w:r w:rsidR="00A71DB7" w:rsidRPr="00D77C01">
        <w:rPr>
          <w:rFonts w:ascii="Times New Roman" w:hAnsi="Times New Roman" w:cs="Times New Roman"/>
          <w:b/>
          <w:bCs/>
          <w:sz w:val="24"/>
          <w:szCs w:val="24"/>
        </w:rPr>
        <w:t>115 025,00</w:t>
      </w:r>
      <w:r w:rsidR="00A71DB7">
        <w:rPr>
          <w:rFonts w:ascii="Times New Roman" w:hAnsi="Times New Roman" w:cs="Times New Roman"/>
          <w:sz w:val="24"/>
          <w:szCs w:val="24"/>
        </w:rPr>
        <w:t xml:space="preserve"> </w:t>
      </w:r>
      <w:r w:rsidR="008E3B9F" w:rsidRPr="00FD5DA1">
        <w:rPr>
          <w:rFonts w:ascii="Times New Roman" w:hAnsi="Times New Roman" w:cs="Times New Roman"/>
          <w:sz w:val="24"/>
          <w:szCs w:val="24"/>
        </w:rPr>
        <w:t xml:space="preserve">Kč bez DPH, </w:t>
      </w:r>
      <w:r w:rsidR="00A71DB7" w:rsidRPr="00D77C01">
        <w:rPr>
          <w:rFonts w:ascii="Times New Roman" w:hAnsi="Times New Roman" w:cs="Times New Roman"/>
          <w:b/>
          <w:bCs/>
          <w:sz w:val="24"/>
          <w:szCs w:val="24"/>
        </w:rPr>
        <w:t>24 155,25</w:t>
      </w:r>
      <w:r w:rsidR="00A71DB7">
        <w:rPr>
          <w:rFonts w:ascii="Times New Roman" w:hAnsi="Times New Roman" w:cs="Times New Roman"/>
          <w:sz w:val="24"/>
          <w:szCs w:val="24"/>
        </w:rPr>
        <w:t xml:space="preserve"> </w:t>
      </w:r>
      <w:r w:rsidR="008E3B9F" w:rsidRPr="00F91C4F">
        <w:rPr>
          <w:rFonts w:ascii="Times New Roman" w:eastAsia="Times New Roman" w:hAnsi="Times New Roman" w:cs="Times New Roman"/>
          <w:bCs/>
          <w:sz w:val="24"/>
          <w:szCs w:val="24"/>
        </w:rPr>
        <w:t xml:space="preserve">Kč </w:t>
      </w:r>
      <w:r w:rsidR="00A71DB7" w:rsidRPr="00D77C01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8E3B9F" w:rsidRPr="00D77C01">
        <w:rPr>
          <w:rFonts w:ascii="Times New Roman" w:eastAsia="Times New Roman" w:hAnsi="Times New Roman" w:cs="Times New Roman"/>
          <w:b/>
          <w:sz w:val="24"/>
          <w:szCs w:val="24"/>
        </w:rPr>
        <w:t xml:space="preserve"> %</w:t>
      </w:r>
      <w:r w:rsidR="008E3B9F" w:rsidRPr="00F91C4F">
        <w:rPr>
          <w:rFonts w:ascii="Times New Roman" w:eastAsia="Times New Roman" w:hAnsi="Times New Roman" w:cs="Times New Roman"/>
          <w:bCs/>
          <w:sz w:val="24"/>
          <w:szCs w:val="24"/>
        </w:rPr>
        <w:t xml:space="preserve"> DPH</w:t>
      </w:r>
      <w:r w:rsidR="008E3B9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E3B9F">
        <w:rPr>
          <w:rFonts w:ascii="Times New Roman" w:hAnsi="Times New Roman" w:cs="Times New Roman"/>
          <w:sz w:val="24"/>
          <w:szCs w:val="24"/>
        </w:rPr>
        <w:t xml:space="preserve"> </w:t>
      </w:r>
      <w:r w:rsidR="008E3B9F" w:rsidRPr="00FD5DA1">
        <w:rPr>
          <w:rFonts w:ascii="Times New Roman" w:hAnsi="Times New Roman" w:cs="Times New Roman"/>
          <w:sz w:val="24"/>
          <w:szCs w:val="24"/>
        </w:rPr>
        <w:t>tj. v</w:t>
      </w:r>
      <w:r w:rsidR="008E3B9F">
        <w:rPr>
          <w:rFonts w:ascii="Times New Roman" w:hAnsi="Times New Roman" w:cs="Times New Roman"/>
          <w:sz w:val="24"/>
          <w:szCs w:val="24"/>
        </w:rPr>
        <w:t> </w:t>
      </w:r>
      <w:r w:rsidR="008E3B9F" w:rsidRPr="00FD5DA1">
        <w:rPr>
          <w:rFonts w:ascii="Times New Roman" w:hAnsi="Times New Roman" w:cs="Times New Roman"/>
          <w:sz w:val="24"/>
          <w:szCs w:val="24"/>
        </w:rPr>
        <w:t>částce</w:t>
      </w:r>
      <w:r w:rsidR="008E3B9F">
        <w:rPr>
          <w:rFonts w:ascii="Times New Roman" w:hAnsi="Times New Roman" w:cs="Times New Roman"/>
          <w:sz w:val="24"/>
          <w:szCs w:val="24"/>
        </w:rPr>
        <w:t xml:space="preserve"> </w:t>
      </w:r>
      <w:r w:rsidR="00A71DB7" w:rsidRPr="00D77C01">
        <w:rPr>
          <w:rFonts w:ascii="Times New Roman" w:hAnsi="Times New Roman" w:cs="Times New Roman"/>
          <w:b/>
          <w:bCs/>
          <w:sz w:val="24"/>
          <w:szCs w:val="24"/>
        </w:rPr>
        <w:t>139 180,25</w:t>
      </w:r>
      <w:r w:rsidR="00A71DB7">
        <w:rPr>
          <w:rFonts w:ascii="Times New Roman" w:hAnsi="Times New Roman" w:cs="Times New Roman"/>
          <w:sz w:val="24"/>
          <w:szCs w:val="24"/>
        </w:rPr>
        <w:t xml:space="preserve"> </w:t>
      </w:r>
      <w:r w:rsidR="008E3B9F" w:rsidRPr="00FD5DA1">
        <w:rPr>
          <w:rFonts w:ascii="Times New Roman" w:hAnsi="Times New Roman" w:cs="Times New Roman"/>
          <w:sz w:val="24"/>
          <w:szCs w:val="24"/>
        </w:rPr>
        <w:t>Kč včetně DPH.</w:t>
      </w:r>
    </w:p>
    <w:p w14:paraId="1D83305E" w14:textId="64326A7A" w:rsidR="008E3B9F" w:rsidRDefault="002C6334" w:rsidP="003E6EBF">
      <w:pPr>
        <w:pStyle w:val="Odstavecseseznamem"/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</w:t>
      </w:r>
      <w:r w:rsidR="008E3B9F" w:rsidRPr="008E3B9F">
        <w:rPr>
          <w:rFonts w:ascii="Times New Roman" w:hAnsi="Times New Roman" w:cs="Times New Roman"/>
          <w:sz w:val="24"/>
          <w:szCs w:val="24"/>
        </w:rPr>
        <w:t xml:space="preserve"> </w:t>
      </w:r>
      <w:r w:rsidR="008E3B9F" w:rsidRPr="00FD5DA1">
        <w:rPr>
          <w:rFonts w:ascii="Times New Roman" w:hAnsi="Times New Roman" w:cs="Times New Roman"/>
          <w:sz w:val="24"/>
          <w:szCs w:val="24"/>
        </w:rPr>
        <w:t xml:space="preserve">v částce </w:t>
      </w:r>
      <w:r w:rsidR="00A71DB7" w:rsidRPr="00D77C01">
        <w:rPr>
          <w:rFonts w:ascii="Times New Roman" w:hAnsi="Times New Roman" w:cs="Times New Roman"/>
          <w:b/>
          <w:bCs/>
          <w:sz w:val="24"/>
          <w:szCs w:val="24"/>
        </w:rPr>
        <w:t>91 600,00</w:t>
      </w:r>
      <w:r w:rsidR="00A71DB7">
        <w:rPr>
          <w:rFonts w:ascii="Times New Roman" w:hAnsi="Times New Roman" w:cs="Times New Roman"/>
          <w:sz w:val="24"/>
          <w:szCs w:val="24"/>
        </w:rPr>
        <w:t xml:space="preserve"> </w:t>
      </w:r>
      <w:r w:rsidR="008E3B9F" w:rsidRPr="00FD5DA1">
        <w:rPr>
          <w:rFonts w:ascii="Times New Roman" w:hAnsi="Times New Roman" w:cs="Times New Roman"/>
          <w:sz w:val="24"/>
          <w:szCs w:val="24"/>
        </w:rPr>
        <w:t xml:space="preserve">Kč bez DPH, </w:t>
      </w:r>
      <w:r w:rsidR="00A71DB7" w:rsidRPr="00D77C01">
        <w:rPr>
          <w:rFonts w:ascii="Times New Roman" w:hAnsi="Times New Roman" w:cs="Times New Roman"/>
          <w:b/>
          <w:bCs/>
          <w:sz w:val="24"/>
          <w:szCs w:val="24"/>
        </w:rPr>
        <w:t>19 236,00</w:t>
      </w:r>
      <w:r w:rsidR="00A71DB7">
        <w:rPr>
          <w:rFonts w:ascii="Times New Roman" w:hAnsi="Times New Roman" w:cs="Times New Roman"/>
          <w:sz w:val="24"/>
          <w:szCs w:val="24"/>
        </w:rPr>
        <w:t xml:space="preserve"> </w:t>
      </w:r>
      <w:r w:rsidR="008E3B9F" w:rsidRPr="00F91C4F">
        <w:rPr>
          <w:rFonts w:ascii="Times New Roman" w:eastAsia="Times New Roman" w:hAnsi="Times New Roman" w:cs="Times New Roman"/>
          <w:bCs/>
          <w:sz w:val="24"/>
          <w:szCs w:val="24"/>
        </w:rPr>
        <w:t xml:space="preserve">Kč </w:t>
      </w:r>
      <w:r w:rsidR="00A71DB7" w:rsidRPr="00D77C01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8E3B9F" w:rsidRPr="00D77C01">
        <w:rPr>
          <w:rFonts w:ascii="Times New Roman" w:eastAsia="Times New Roman" w:hAnsi="Times New Roman" w:cs="Times New Roman"/>
          <w:b/>
          <w:sz w:val="24"/>
          <w:szCs w:val="24"/>
        </w:rPr>
        <w:t xml:space="preserve"> %</w:t>
      </w:r>
      <w:r w:rsidR="008E3B9F" w:rsidRPr="00F91C4F">
        <w:rPr>
          <w:rFonts w:ascii="Times New Roman" w:eastAsia="Times New Roman" w:hAnsi="Times New Roman" w:cs="Times New Roman"/>
          <w:bCs/>
          <w:sz w:val="24"/>
          <w:szCs w:val="24"/>
        </w:rPr>
        <w:t xml:space="preserve"> DPH</w:t>
      </w:r>
      <w:r w:rsidR="008E3B9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E3B9F">
        <w:rPr>
          <w:rFonts w:ascii="Times New Roman" w:hAnsi="Times New Roman" w:cs="Times New Roman"/>
          <w:sz w:val="24"/>
          <w:szCs w:val="24"/>
        </w:rPr>
        <w:t xml:space="preserve"> </w:t>
      </w:r>
      <w:r w:rsidR="008E3B9F" w:rsidRPr="00FD5DA1">
        <w:rPr>
          <w:rFonts w:ascii="Times New Roman" w:hAnsi="Times New Roman" w:cs="Times New Roman"/>
          <w:sz w:val="24"/>
          <w:szCs w:val="24"/>
        </w:rPr>
        <w:t>tj. v</w:t>
      </w:r>
      <w:r w:rsidR="008E3B9F">
        <w:rPr>
          <w:rFonts w:ascii="Times New Roman" w:hAnsi="Times New Roman" w:cs="Times New Roman"/>
          <w:sz w:val="24"/>
          <w:szCs w:val="24"/>
        </w:rPr>
        <w:t> </w:t>
      </w:r>
      <w:r w:rsidR="008E3B9F" w:rsidRPr="00FD5DA1">
        <w:rPr>
          <w:rFonts w:ascii="Times New Roman" w:hAnsi="Times New Roman" w:cs="Times New Roman"/>
          <w:sz w:val="24"/>
          <w:szCs w:val="24"/>
        </w:rPr>
        <w:t>částce</w:t>
      </w:r>
      <w:r w:rsidR="008E3B9F">
        <w:rPr>
          <w:rFonts w:ascii="Times New Roman" w:hAnsi="Times New Roman" w:cs="Times New Roman"/>
          <w:sz w:val="24"/>
          <w:szCs w:val="24"/>
        </w:rPr>
        <w:t xml:space="preserve"> </w:t>
      </w:r>
      <w:r w:rsidR="00A71DB7" w:rsidRPr="00D77C01">
        <w:rPr>
          <w:rFonts w:ascii="Times New Roman" w:hAnsi="Times New Roman" w:cs="Times New Roman"/>
          <w:b/>
          <w:bCs/>
          <w:sz w:val="24"/>
          <w:szCs w:val="24"/>
        </w:rPr>
        <w:t>110 836,00</w:t>
      </w:r>
      <w:r w:rsidR="00A71DB7">
        <w:rPr>
          <w:rFonts w:ascii="Times New Roman" w:hAnsi="Times New Roman" w:cs="Times New Roman"/>
          <w:sz w:val="24"/>
          <w:szCs w:val="24"/>
        </w:rPr>
        <w:t xml:space="preserve"> </w:t>
      </w:r>
      <w:r w:rsidR="008E3B9F" w:rsidRPr="00FD5DA1">
        <w:rPr>
          <w:rFonts w:ascii="Times New Roman" w:hAnsi="Times New Roman" w:cs="Times New Roman"/>
          <w:sz w:val="24"/>
          <w:szCs w:val="24"/>
        </w:rPr>
        <w:t>Kč včetně DPH.</w:t>
      </w:r>
    </w:p>
    <w:p w14:paraId="73E94DCA" w14:textId="390499EA" w:rsidR="008E3B9F" w:rsidRDefault="002C6334" w:rsidP="000D0BE9">
      <w:pPr>
        <w:pStyle w:val="Odstavecseseznamem"/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="008E3B9F" w:rsidRPr="008E3B9F">
        <w:rPr>
          <w:rFonts w:ascii="Times New Roman" w:hAnsi="Times New Roman" w:cs="Times New Roman"/>
          <w:sz w:val="24"/>
          <w:szCs w:val="24"/>
        </w:rPr>
        <w:t xml:space="preserve"> </w:t>
      </w:r>
      <w:r w:rsidR="008E3B9F" w:rsidRPr="00FD5DA1">
        <w:rPr>
          <w:rFonts w:ascii="Times New Roman" w:hAnsi="Times New Roman" w:cs="Times New Roman"/>
          <w:sz w:val="24"/>
          <w:szCs w:val="24"/>
        </w:rPr>
        <w:t xml:space="preserve">v částce </w:t>
      </w:r>
      <w:r w:rsidR="00D77C01" w:rsidRPr="00D77C01">
        <w:rPr>
          <w:rFonts w:ascii="Times New Roman" w:hAnsi="Times New Roman" w:cs="Times New Roman"/>
          <w:b/>
          <w:bCs/>
          <w:sz w:val="24"/>
          <w:szCs w:val="24"/>
        </w:rPr>
        <w:t>99 560,00</w:t>
      </w:r>
      <w:r w:rsidR="00D77C01">
        <w:rPr>
          <w:rFonts w:ascii="Times New Roman" w:hAnsi="Times New Roman" w:cs="Times New Roman"/>
          <w:sz w:val="24"/>
          <w:szCs w:val="24"/>
        </w:rPr>
        <w:t xml:space="preserve"> </w:t>
      </w:r>
      <w:r w:rsidR="008E3B9F" w:rsidRPr="00FD5DA1">
        <w:rPr>
          <w:rFonts w:ascii="Times New Roman" w:hAnsi="Times New Roman" w:cs="Times New Roman"/>
          <w:sz w:val="24"/>
          <w:szCs w:val="24"/>
        </w:rPr>
        <w:t>Kč bez DPH,</w:t>
      </w:r>
      <w:r w:rsidR="008E3B9F">
        <w:rPr>
          <w:rFonts w:ascii="Times New Roman" w:hAnsi="Times New Roman" w:cs="Times New Roman"/>
          <w:sz w:val="24"/>
          <w:szCs w:val="24"/>
        </w:rPr>
        <w:t xml:space="preserve"> </w:t>
      </w:r>
      <w:r w:rsidR="00D77C01" w:rsidRPr="00D77C01">
        <w:rPr>
          <w:rFonts w:ascii="Times New Roman" w:hAnsi="Times New Roman" w:cs="Times New Roman"/>
          <w:b/>
          <w:bCs/>
          <w:sz w:val="24"/>
          <w:szCs w:val="24"/>
        </w:rPr>
        <w:t>20 907,60</w:t>
      </w:r>
      <w:r w:rsidR="00D77C01">
        <w:rPr>
          <w:rFonts w:ascii="Times New Roman" w:hAnsi="Times New Roman" w:cs="Times New Roman"/>
          <w:sz w:val="24"/>
          <w:szCs w:val="24"/>
        </w:rPr>
        <w:t xml:space="preserve"> </w:t>
      </w:r>
      <w:r w:rsidR="008E3B9F">
        <w:rPr>
          <w:rFonts w:ascii="Times New Roman" w:hAnsi="Times New Roman" w:cs="Times New Roman"/>
          <w:sz w:val="24"/>
          <w:szCs w:val="24"/>
        </w:rPr>
        <w:t xml:space="preserve"> </w:t>
      </w:r>
      <w:r w:rsidR="008E3B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E3B9F" w:rsidRPr="00F91C4F">
        <w:rPr>
          <w:rFonts w:ascii="Times New Roman" w:eastAsia="Times New Roman" w:hAnsi="Times New Roman" w:cs="Times New Roman"/>
          <w:bCs/>
          <w:sz w:val="24"/>
          <w:szCs w:val="24"/>
        </w:rPr>
        <w:t xml:space="preserve">Kč </w:t>
      </w:r>
      <w:r w:rsidR="00D77C01" w:rsidRPr="00D77C01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8E3B9F" w:rsidRPr="00D77C01">
        <w:rPr>
          <w:rFonts w:ascii="Times New Roman" w:eastAsia="Times New Roman" w:hAnsi="Times New Roman" w:cs="Times New Roman"/>
          <w:b/>
          <w:sz w:val="24"/>
          <w:szCs w:val="24"/>
        </w:rPr>
        <w:t xml:space="preserve"> %</w:t>
      </w:r>
      <w:r w:rsidR="008E3B9F" w:rsidRPr="00F91C4F">
        <w:rPr>
          <w:rFonts w:ascii="Times New Roman" w:eastAsia="Times New Roman" w:hAnsi="Times New Roman" w:cs="Times New Roman"/>
          <w:bCs/>
          <w:sz w:val="24"/>
          <w:szCs w:val="24"/>
        </w:rPr>
        <w:t xml:space="preserve"> DPH</w:t>
      </w:r>
      <w:r w:rsidR="008E3B9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E3B9F">
        <w:rPr>
          <w:rFonts w:ascii="Times New Roman" w:hAnsi="Times New Roman" w:cs="Times New Roman"/>
          <w:sz w:val="24"/>
          <w:szCs w:val="24"/>
        </w:rPr>
        <w:t xml:space="preserve"> </w:t>
      </w:r>
      <w:r w:rsidR="008E3B9F" w:rsidRPr="00FD5DA1">
        <w:rPr>
          <w:rFonts w:ascii="Times New Roman" w:hAnsi="Times New Roman" w:cs="Times New Roman"/>
          <w:sz w:val="24"/>
          <w:szCs w:val="24"/>
        </w:rPr>
        <w:t>tj. v</w:t>
      </w:r>
      <w:r w:rsidR="008E3B9F">
        <w:rPr>
          <w:rFonts w:ascii="Times New Roman" w:hAnsi="Times New Roman" w:cs="Times New Roman"/>
          <w:sz w:val="24"/>
          <w:szCs w:val="24"/>
        </w:rPr>
        <w:t> </w:t>
      </w:r>
      <w:r w:rsidR="008E3B9F" w:rsidRPr="00FD5DA1">
        <w:rPr>
          <w:rFonts w:ascii="Times New Roman" w:hAnsi="Times New Roman" w:cs="Times New Roman"/>
          <w:sz w:val="24"/>
          <w:szCs w:val="24"/>
        </w:rPr>
        <w:t>částce</w:t>
      </w:r>
      <w:r w:rsidR="008E3B9F">
        <w:rPr>
          <w:rFonts w:ascii="Times New Roman" w:hAnsi="Times New Roman" w:cs="Times New Roman"/>
          <w:sz w:val="24"/>
          <w:szCs w:val="24"/>
        </w:rPr>
        <w:t xml:space="preserve"> </w:t>
      </w:r>
      <w:r w:rsidR="00D77C01" w:rsidRPr="00D77C01">
        <w:rPr>
          <w:rFonts w:ascii="Times New Roman" w:hAnsi="Times New Roman" w:cs="Times New Roman"/>
          <w:b/>
          <w:bCs/>
          <w:sz w:val="24"/>
          <w:szCs w:val="24"/>
        </w:rPr>
        <w:t>120 467,60</w:t>
      </w:r>
      <w:r w:rsidR="00D77C01">
        <w:rPr>
          <w:rFonts w:ascii="Times New Roman" w:hAnsi="Times New Roman" w:cs="Times New Roman"/>
          <w:sz w:val="24"/>
          <w:szCs w:val="24"/>
        </w:rPr>
        <w:t xml:space="preserve"> </w:t>
      </w:r>
      <w:r w:rsidR="008E3B9F" w:rsidRPr="00FD5DA1">
        <w:rPr>
          <w:rFonts w:ascii="Times New Roman" w:hAnsi="Times New Roman" w:cs="Times New Roman"/>
          <w:sz w:val="24"/>
          <w:szCs w:val="24"/>
        </w:rPr>
        <w:t>Kč včetně DPH.</w:t>
      </w:r>
    </w:p>
    <w:p w14:paraId="225F0B41" w14:textId="763D5B61" w:rsidR="001A2963" w:rsidRDefault="00324666" w:rsidP="001B4280">
      <w:pPr>
        <w:numPr>
          <w:ilvl w:val="0"/>
          <w:numId w:val="27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2963">
        <w:rPr>
          <w:rFonts w:ascii="Times New Roman" w:hAnsi="Times New Roman" w:cs="Times New Roman"/>
          <w:sz w:val="24"/>
          <w:szCs w:val="24"/>
        </w:rPr>
        <w:t xml:space="preserve">Zhotovitel bude oprávněn fakturovat řádně provedené práce vždy po uplynutí kalendářního měsíce na základě dílčího předacího protokolu podepsaného zástupcem objednatele a dílčí faktury se splatností </w:t>
      </w:r>
      <w:r w:rsidR="000D0BE9" w:rsidRPr="000D0BE9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0D0B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63C5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1A2963">
        <w:rPr>
          <w:rFonts w:ascii="Times New Roman" w:hAnsi="Times New Roman" w:cs="Times New Roman"/>
          <w:b/>
          <w:bCs/>
          <w:sz w:val="24"/>
          <w:szCs w:val="24"/>
        </w:rPr>
        <w:t>nů</w:t>
      </w:r>
      <w:r w:rsidRPr="001A2963">
        <w:rPr>
          <w:rFonts w:ascii="Times New Roman" w:hAnsi="Times New Roman" w:cs="Times New Roman"/>
          <w:sz w:val="24"/>
          <w:szCs w:val="24"/>
        </w:rPr>
        <w:t xml:space="preserve"> od jejího doručení objednateli. </w:t>
      </w:r>
      <w:r w:rsidR="001A2963" w:rsidRPr="797655BA">
        <w:rPr>
          <w:rFonts w:ascii="Times New Roman" w:hAnsi="Times New Roman" w:cs="Times New Roman"/>
          <w:sz w:val="24"/>
          <w:szCs w:val="24"/>
        </w:rPr>
        <w:t xml:space="preserve">Přílohu faktury bude tvořit dílčí </w:t>
      </w:r>
      <w:r w:rsidR="001A2963" w:rsidRPr="00E3127B">
        <w:rPr>
          <w:rFonts w:ascii="Times New Roman" w:hAnsi="Times New Roman" w:cs="Times New Roman"/>
          <w:b/>
          <w:bCs/>
          <w:sz w:val="24"/>
          <w:szCs w:val="24"/>
        </w:rPr>
        <w:t>předávací protokol</w:t>
      </w:r>
      <w:r w:rsidR="001A2963" w:rsidRPr="797655BA">
        <w:rPr>
          <w:rFonts w:ascii="Times New Roman" w:hAnsi="Times New Roman" w:cs="Times New Roman"/>
          <w:sz w:val="24"/>
          <w:szCs w:val="24"/>
        </w:rPr>
        <w:t xml:space="preserve"> a soupis provedených prací odsouhlasený zástupcem objednatele.  </w:t>
      </w:r>
    </w:p>
    <w:p w14:paraId="00A77B31" w14:textId="68F4AF23" w:rsidR="00336C9A" w:rsidRPr="00336C9A" w:rsidRDefault="00336C9A" w:rsidP="000D0BE9">
      <w:pPr>
        <w:numPr>
          <w:ilvl w:val="0"/>
          <w:numId w:val="27"/>
        </w:numPr>
        <w:spacing w:before="120" w:after="2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C9A">
        <w:rPr>
          <w:rFonts w:ascii="Times New Roman" w:hAnsi="Times New Roman" w:cs="Times New Roman"/>
          <w:sz w:val="24"/>
          <w:szCs w:val="24"/>
        </w:rPr>
        <w:t xml:space="preserve">Zhotovitel je oprávněn vystavit dílčí fakturu za řádně provedené práce a dodávky za každý kalendářní měsíc, a to do 10. dne následujícího měsíce. Součástí každé dílčí faktury bude dílčí předávací protokol podepsaný zástupcem </w:t>
      </w:r>
      <w:r w:rsidR="00547C0F">
        <w:rPr>
          <w:rFonts w:ascii="Times New Roman" w:hAnsi="Times New Roman" w:cs="Times New Roman"/>
          <w:sz w:val="24"/>
          <w:szCs w:val="24"/>
        </w:rPr>
        <w:t>objednatele</w:t>
      </w:r>
      <w:r w:rsidRPr="00336C9A">
        <w:rPr>
          <w:rFonts w:ascii="Times New Roman" w:hAnsi="Times New Roman" w:cs="Times New Roman"/>
          <w:sz w:val="24"/>
          <w:szCs w:val="24"/>
        </w:rPr>
        <w:t xml:space="preserve">. Takto bude oprávněn fakturovat až do výše </w:t>
      </w:r>
      <w:r w:rsidRPr="00336C9A">
        <w:rPr>
          <w:rFonts w:ascii="Times New Roman" w:hAnsi="Times New Roman" w:cs="Times New Roman"/>
          <w:b/>
          <w:bCs/>
          <w:sz w:val="24"/>
          <w:szCs w:val="24"/>
        </w:rPr>
        <w:t>80% celkové hodnoty</w:t>
      </w:r>
      <w:r w:rsidRPr="00336C9A">
        <w:rPr>
          <w:rFonts w:ascii="Times New Roman" w:hAnsi="Times New Roman" w:cs="Times New Roman"/>
          <w:sz w:val="24"/>
          <w:szCs w:val="24"/>
        </w:rPr>
        <w:t xml:space="preserve"> díla vč. DPH. Zbylých 20% hodnoty díla bude zhotovitel oprávněn fakturovat až po řádném předání celého díla bez vad a nedodělků, a to na základě konečného předávacího protokolu a konečné vyúčtovací faktury se splatností 15 dnů od jejího doručení </w:t>
      </w:r>
      <w:r w:rsidR="00547C0F">
        <w:rPr>
          <w:rFonts w:ascii="Times New Roman" w:hAnsi="Times New Roman" w:cs="Times New Roman"/>
          <w:sz w:val="24"/>
          <w:szCs w:val="24"/>
        </w:rPr>
        <w:t>objednateli</w:t>
      </w:r>
      <w:r w:rsidRPr="00336C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1A76DC" w14:textId="354A668B" w:rsidR="00E27454" w:rsidRDefault="00E27454" w:rsidP="001B4280">
      <w:pPr>
        <w:pStyle w:val="NumberList"/>
        <w:numPr>
          <w:ilvl w:val="0"/>
          <w:numId w:val="27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faktury doručené </w:t>
      </w:r>
      <w:r w:rsidR="00C22F05">
        <w:rPr>
          <w:sz w:val="24"/>
          <w:szCs w:val="24"/>
        </w:rPr>
        <w:t xml:space="preserve">objednateli </w:t>
      </w:r>
      <w:r>
        <w:rPr>
          <w:b/>
          <w:bCs/>
          <w:sz w:val="24"/>
          <w:szCs w:val="24"/>
        </w:rPr>
        <w:t>do 30. 4. 2025</w:t>
      </w:r>
      <w:r>
        <w:rPr>
          <w:sz w:val="24"/>
          <w:szCs w:val="24"/>
        </w:rPr>
        <w:t xml:space="preserve"> si smluvní strany sjednávají splatnost faktury vystavené dle tohoto článku smlouvy do </w:t>
      </w:r>
      <w:r w:rsidR="00774DF0">
        <w:rPr>
          <w:sz w:val="24"/>
          <w:szCs w:val="24"/>
        </w:rPr>
        <w:t>15</w:t>
      </w:r>
      <w:r>
        <w:rPr>
          <w:sz w:val="24"/>
          <w:szCs w:val="24"/>
        </w:rPr>
        <w:t xml:space="preserve"> dnů ode dne jejího doručení </w:t>
      </w:r>
      <w:r w:rsidR="00C22F05">
        <w:rPr>
          <w:sz w:val="24"/>
          <w:szCs w:val="24"/>
        </w:rPr>
        <w:t>objednateli</w:t>
      </w:r>
      <w:r>
        <w:rPr>
          <w:sz w:val="24"/>
          <w:szCs w:val="24"/>
        </w:rPr>
        <w:t xml:space="preserve"> a zároveň </w:t>
      </w:r>
      <w:r>
        <w:rPr>
          <w:b/>
          <w:bCs/>
          <w:sz w:val="24"/>
          <w:szCs w:val="24"/>
        </w:rPr>
        <w:t xml:space="preserve">splatnost faktury doručené </w:t>
      </w:r>
      <w:r w:rsidR="00C22F05">
        <w:rPr>
          <w:b/>
          <w:bCs/>
          <w:sz w:val="24"/>
          <w:szCs w:val="24"/>
        </w:rPr>
        <w:t>objednateli</w:t>
      </w:r>
      <w:r>
        <w:rPr>
          <w:b/>
          <w:bCs/>
          <w:sz w:val="24"/>
          <w:szCs w:val="24"/>
        </w:rPr>
        <w:t xml:space="preserve"> do 30. 4. 2025 nenastane dříve než 2. 5.2025. </w:t>
      </w:r>
      <w:r>
        <w:rPr>
          <w:sz w:val="24"/>
          <w:szCs w:val="24"/>
        </w:rPr>
        <w:t xml:space="preserve"> </w:t>
      </w:r>
    </w:p>
    <w:p w14:paraId="1BC107E2" w14:textId="1DDB81B0" w:rsidR="00A95AD1" w:rsidRPr="00FE453A" w:rsidRDefault="00A95AD1" w:rsidP="001B4280">
      <w:pPr>
        <w:pStyle w:val="Odstavecseseznamem"/>
        <w:numPr>
          <w:ilvl w:val="0"/>
          <w:numId w:val="27"/>
        </w:numPr>
        <w:spacing w:after="24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453A">
        <w:rPr>
          <w:rFonts w:ascii="Times New Roman" w:hAnsi="Times New Roman" w:cs="Times New Roman"/>
          <w:sz w:val="24"/>
          <w:szCs w:val="24"/>
        </w:rPr>
        <w:t>Faktura musí obsahovat všechny náležitosti řádného účetního a daňového dokladu ve smyslu příslušných zákonných ustanovení, zejména zákona č. 235/2004 Sb., o dani z přidané hodnoty, ve znění pozdějších předpisů</w:t>
      </w:r>
      <w:r w:rsidRPr="00956638">
        <w:rPr>
          <w:rFonts w:ascii="Times New Roman" w:hAnsi="Times New Roman" w:cs="Times New Roman"/>
          <w:b/>
          <w:bCs/>
          <w:sz w:val="24"/>
          <w:szCs w:val="24"/>
        </w:rPr>
        <w:t>, číslo smlouvy a Soupis provedených prací</w:t>
      </w:r>
      <w:r w:rsidRPr="00FE453A">
        <w:rPr>
          <w:rFonts w:ascii="Times New Roman" w:hAnsi="Times New Roman" w:cs="Times New Roman"/>
          <w:sz w:val="24"/>
          <w:szCs w:val="24"/>
        </w:rPr>
        <w:t xml:space="preserve"> odsouhlasený zástupcem objednatele. V případě, že faktura nebude mít odpovídající náležitosti, je </w:t>
      </w:r>
      <w:r>
        <w:rPr>
          <w:rFonts w:ascii="Times New Roman" w:hAnsi="Times New Roman" w:cs="Times New Roman"/>
          <w:sz w:val="24"/>
          <w:szCs w:val="24"/>
        </w:rPr>
        <w:t>objednatel</w:t>
      </w:r>
      <w:r w:rsidRPr="00FE453A">
        <w:rPr>
          <w:rFonts w:ascii="Times New Roman" w:hAnsi="Times New Roman" w:cs="Times New Roman"/>
          <w:sz w:val="24"/>
          <w:szCs w:val="24"/>
        </w:rPr>
        <w:t xml:space="preserve"> oprávněn zaslat ji ve lhůtě splatnosti zpět </w:t>
      </w:r>
      <w:r w:rsidR="00C22F05">
        <w:rPr>
          <w:rFonts w:ascii="Times New Roman" w:hAnsi="Times New Roman" w:cs="Times New Roman"/>
          <w:sz w:val="24"/>
          <w:szCs w:val="24"/>
        </w:rPr>
        <w:t>zhotoviteli</w:t>
      </w:r>
      <w:r w:rsidRPr="00FE453A">
        <w:rPr>
          <w:rFonts w:ascii="Times New Roman" w:hAnsi="Times New Roman" w:cs="Times New Roman"/>
          <w:sz w:val="24"/>
          <w:szCs w:val="24"/>
        </w:rPr>
        <w:t xml:space="preserve"> k doplnění, aniž se tak dostane do prodlení se splatností; lhůta splatnosti počíná běžet znovu od opětovného doručení náležitě doplněného či opraveného dokladu.</w:t>
      </w:r>
    </w:p>
    <w:p w14:paraId="6ACA9D16" w14:textId="2D80F232" w:rsidR="00A95AD1" w:rsidRPr="00FD5DA1" w:rsidRDefault="00A95AD1" w:rsidP="001B4280">
      <w:pPr>
        <w:pStyle w:val="Odstavecseseznamem"/>
        <w:numPr>
          <w:ilvl w:val="0"/>
          <w:numId w:val="27"/>
        </w:numPr>
        <w:spacing w:after="24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Faktur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FD5DA1">
        <w:rPr>
          <w:rFonts w:ascii="Times New Roman" w:hAnsi="Times New Roman" w:cs="Times New Roman"/>
          <w:sz w:val="24"/>
          <w:szCs w:val="24"/>
        </w:rPr>
        <w:t xml:space="preserve"> vystaven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FD5DA1">
        <w:rPr>
          <w:rFonts w:ascii="Times New Roman" w:hAnsi="Times New Roman" w:cs="Times New Roman"/>
          <w:sz w:val="24"/>
          <w:szCs w:val="24"/>
        </w:rPr>
        <w:t xml:space="preserve"> zhotovitelem dle tohoto článk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D5DA1">
        <w:rPr>
          <w:rFonts w:ascii="Times New Roman" w:hAnsi="Times New Roman" w:cs="Times New Roman"/>
          <w:sz w:val="24"/>
          <w:szCs w:val="24"/>
        </w:rPr>
        <w:t xml:space="preserve"> smlouvy je zhotovitel povinen doručit objednateli</w:t>
      </w:r>
      <w:r w:rsidR="00B34C86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email</w:t>
      </w:r>
      <w:r w:rsidR="00C1199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B34C86" w:rsidRPr="000A1158">
          <w:rPr>
            <w:rStyle w:val="Hypertextovodkaz"/>
            <w:rFonts w:ascii="Times New Roman" w:hAnsi="Times New Roman" w:cs="Times New Roman"/>
            <w:sz w:val="24"/>
            <w:szCs w:val="24"/>
          </w:rPr>
          <w:t>podatelna@ukzuz.gov.cz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681FA0" w14:textId="2FD24AAF" w:rsidR="007141B4" w:rsidRDefault="00B93E39" w:rsidP="001B4280">
      <w:pPr>
        <w:pStyle w:val="Odstavecseseznamem"/>
        <w:numPr>
          <w:ilvl w:val="0"/>
          <w:numId w:val="27"/>
        </w:numPr>
        <w:spacing w:after="24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 w:rsidR="007141B4" w:rsidRPr="007141B4">
        <w:rPr>
          <w:rFonts w:ascii="Times New Roman" w:hAnsi="Times New Roman" w:cs="Times New Roman"/>
          <w:sz w:val="24"/>
          <w:szCs w:val="24"/>
        </w:rPr>
        <w:t xml:space="preserve"> nepřipouští </w:t>
      </w:r>
      <w:r w:rsidR="007141B4" w:rsidRPr="00956638">
        <w:rPr>
          <w:rFonts w:ascii="Times New Roman" w:hAnsi="Times New Roman" w:cs="Times New Roman"/>
          <w:b/>
          <w:bCs/>
          <w:sz w:val="24"/>
          <w:szCs w:val="24"/>
        </w:rPr>
        <w:t>zálohy</w:t>
      </w:r>
      <w:r w:rsidR="00C1199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C52655" w14:textId="0ED7BB58" w:rsidR="002134BE" w:rsidRDefault="002134BE" w:rsidP="001B4280">
      <w:pPr>
        <w:pStyle w:val="Odstavecseseznamem"/>
        <w:numPr>
          <w:ilvl w:val="0"/>
          <w:numId w:val="27"/>
        </w:numPr>
        <w:spacing w:after="24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34BE">
        <w:rPr>
          <w:rFonts w:ascii="Times New Roman" w:hAnsi="Times New Roman" w:cs="Times New Roman"/>
          <w:sz w:val="24"/>
          <w:szCs w:val="24"/>
        </w:rPr>
        <w:t xml:space="preserve">Veškeré vícepráce </w:t>
      </w:r>
      <w:r w:rsidR="00451656">
        <w:rPr>
          <w:rFonts w:ascii="Times New Roman" w:hAnsi="Times New Roman" w:cs="Times New Roman"/>
          <w:sz w:val="24"/>
          <w:szCs w:val="24"/>
        </w:rPr>
        <w:t>či méně</w:t>
      </w:r>
      <w:r w:rsidR="00747D49">
        <w:rPr>
          <w:rFonts w:ascii="Times New Roman" w:hAnsi="Times New Roman" w:cs="Times New Roman"/>
          <w:sz w:val="24"/>
          <w:szCs w:val="24"/>
        </w:rPr>
        <w:t xml:space="preserve">práce </w:t>
      </w:r>
      <w:r w:rsidRPr="002134BE">
        <w:rPr>
          <w:rFonts w:ascii="Times New Roman" w:hAnsi="Times New Roman" w:cs="Times New Roman"/>
          <w:sz w:val="24"/>
          <w:szCs w:val="24"/>
        </w:rPr>
        <w:t>musí být předem odsouhlaseny včetně jejich ceny objednatele</w:t>
      </w:r>
      <w:r w:rsidR="00E5128A">
        <w:rPr>
          <w:rFonts w:ascii="Times New Roman" w:hAnsi="Times New Roman" w:cs="Times New Roman"/>
          <w:sz w:val="24"/>
          <w:szCs w:val="24"/>
        </w:rPr>
        <w:t>m formou dodatku k této smlouvě</w:t>
      </w:r>
      <w:r w:rsidRPr="002134BE">
        <w:rPr>
          <w:rFonts w:ascii="Times New Roman" w:hAnsi="Times New Roman" w:cs="Times New Roman"/>
          <w:sz w:val="24"/>
          <w:szCs w:val="24"/>
        </w:rPr>
        <w:t xml:space="preserve">, jinak nebudou </w:t>
      </w:r>
      <w:r>
        <w:rPr>
          <w:rFonts w:ascii="Times New Roman" w:hAnsi="Times New Roman" w:cs="Times New Roman"/>
          <w:sz w:val="24"/>
          <w:szCs w:val="24"/>
        </w:rPr>
        <w:t>uhrazeny</w:t>
      </w:r>
      <w:r w:rsidRPr="002134BE">
        <w:rPr>
          <w:rFonts w:ascii="Times New Roman" w:hAnsi="Times New Roman" w:cs="Times New Roman"/>
          <w:sz w:val="24"/>
          <w:szCs w:val="24"/>
        </w:rPr>
        <w:t>.</w:t>
      </w:r>
      <w:r w:rsidRPr="002134BE">
        <w:rPr>
          <w:rFonts w:ascii="Times New Roman" w:hAnsi="Times New Roman" w:cs="Times New Roman"/>
          <w:sz w:val="24"/>
          <w:szCs w:val="24"/>
        </w:rPr>
        <w:tab/>
      </w:r>
    </w:p>
    <w:p w14:paraId="3AC618ED" w14:textId="074ED0D2" w:rsidR="00E76C6A" w:rsidRDefault="00E76C6A" w:rsidP="001B4280">
      <w:pPr>
        <w:pStyle w:val="Odstavecseseznamem"/>
        <w:numPr>
          <w:ilvl w:val="0"/>
          <w:numId w:val="27"/>
        </w:numPr>
        <w:spacing w:after="24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Cenu za dílo dle faktur</w:t>
      </w:r>
      <w:r w:rsidR="00C56986" w:rsidRPr="00FD5DA1">
        <w:rPr>
          <w:rFonts w:ascii="Times New Roman" w:hAnsi="Times New Roman" w:cs="Times New Roman"/>
          <w:sz w:val="24"/>
          <w:szCs w:val="24"/>
        </w:rPr>
        <w:t>y</w:t>
      </w:r>
      <w:r w:rsidRPr="00FD5DA1">
        <w:rPr>
          <w:rFonts w:ascii="Times New Roman" w:hAnsi="Times New Roman" w:cs="Times New Roman"/>
          <w:sz w:val="24"/>
          <w:szCs w:val="24"/>
        </w:rPr>
        <w:t xml:space="preserve"> vystaven</w:t>
      </w:r>
      <w:r w:rsidR="00C56986" w:rsidRPr="00FD5DA1">
        <w:rPr>
          <w:rFonts w:ascii="Times New Roman" w:hAnsi="Times New Roman" w:cs="Times New Roman"/>
          <w:sz w:val="24"/>
          <w:szCs w:val="24"/>
        </w:rPr>
        <w:t>é</w:t>
      </w:r>
      <w:r w:rsidRPr="00FD5DA1">
        <w:rPr>
          <w:rFonts w:ascii="Times New Roman" w:hAnsi="Times New Roman" w:cs="Times New Roman"/>
          <w:sz w:val="24"/>
          <w:szCs w:val="24"/>
        </w:rPr>
        <w:t xml:space="preserve"> dle tohoto článku smlouvy je objednatel povinen uhradit na bankovní účet zhotovitele uvedený </w:t>
      </w:r>
      <w:r w:rsidR="00AD1C3B">
        <w:rPr>
          <w:rFonts w:ascii="Times New Roman" w:hAnsi="Times New Roman" w:cs="Times New Roman"/>
          <w:sz w:val="24"/>
          <w:szCs w:val="24"/>
        </w:rPr>
        <w:t>v</w:t>
      </w:r>
      <w:r w:rsidR="00B2747A">
        <w:rPr>
          <w:rFonts w:ascii="Times New Roman" w:hAnsi="Times New Roman" w:cs="Times New Roman"/>
          <w:sz w:val="24"/>
          <w:szCs w:val="24"/>
        </w:rPr>
        <w:t xml:space="preserve"> záhlaví </w:t>
      </w:r>
      <w:r w:rsidR="00AD1C3B">
        <w:rPr>
          <w:rFonts w:ascii="Times New Roman" w:hAnsi="Times New Roman" w:cs="Times New Roman"/>
          <w:sz w:val="24"/>
          <w:szCs w:val="24"/>
        </w:rPr>
        <w:t>této smlouvě</w:t>
      </w:r>
      <w:r w:rsidRPr="00FD5DA1">
        <w:rPr>
          <w:rFonts w:ascii="Times New Roman" w:hAnsi="Times New Roman" w:cs="Times New Roman"/>
          <w:sz w:val="24"/>
          <w:szCs w:val="24"/>
        </w:rPr>
        <w:t>.</w:t>
      </w:r>
      <w:r w:rsidR="00515AC7" w:rsidRPr="00FD5DA1">
        <w:rPr>
          <w:rFonts w:ascii="Times New Roman" w:hAnsi="Times New Roman" w:cs="Times New Roman"/>
          <w:sz w:val="24"/>
          <w:szCs w:val="24"/>
        </w:rPr>
        <w:t xml:space="preserve"> Za den uhrazení ceny za dílo se považuje den, ve kterém byla částka připsána na bankovní účet zhotovitele.</w:t>
      </w:r>
    </w:p>
    <w:p w14:paraId="738609DC" w14:textId="77777777" w:rsidR="00E72F41" w:rsidRDefault="00E72F41" w:rsidP="00E72F41">
      <w:pPr>
        <w:pStyle w:val="Odstavecseseznamem"/>
        <w:spacing w:after="24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2F63B7" w14:textId="42C873C1" w:rsidR="00E76C6A" w:rsidRPr="00BA3606" w:rsidRDefault="00E76C6A" w:rsidP="00BA3606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lastRenderedPageBreak/>
        <w:t>VI.</w:t>
      </w:r>
    </w:p>
    <w:p w14:paraId="681137EC" w14:textId="77777777" w:rsidR="007F7988" w:rsidRDefault="007F7988" w:rsidP="00BA3606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Předání</w:t>
      </w:r>
      <w:r w:rsidR="009D09A2" w:rsidRPr="00BA3606">
        <w:rPr>
          <w:rFonts w:ascii="Times New Roman" w:hAnsi="Times New Roman" w:cs="Times New Roman"/>
          <w:b/>
          <w:bCs/>
          <w:sz w:val="24"/>
          <w:szCs w:val="24"/>
        </w:rPr>
        <w:t xml:space="preserve"> díla</w:t>
      </w:r>
    </w:p>
    <w:p w14:paraId="1C037422" w14:textId="49CB52D8" w:rsidR="009D09A2" w:rsidRPr="00FD5DA1" w:rsidRDefault="009D09A2" w:rsidP="001B4280">
      <w:pPr>
        <w:pStyle w:val="Odstavecseseznamem"/>
        <w:numPr>
          <w:ilvl w:val="0"/>
          <w:numId w:val="6"/>
        </w:numPr>
        <w:spacing w:after="24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Zhotovitel je povinen po skončení provádě</w:t>
      </w:r>
      <w:r w:rsidR="00701DAC" w:rsidRPr="00FD5DA1">
        <w:rPr>
          <w:rFonts w:ascii="Times New Roman" w:hAnsi="Times New Roman" w:cs="Times New Roman"/>
          <w:sz w:val="24"/>
          <w:szCs w:val="24"/>
        </w:rPr>
        <w:t xml:space="preserve">ní </w:t>
      </w:r>
      <w:r w:rsidR="002F7BD8">
        <w:rPr>
          <w:rFonts w:ascii="Times New Roman" w:hAnsi="Times New Roman" w:cs="Times New Roman"/>
          <w:sz w:val="24"/>
          <w:szCs w:val="24"/>
        </w:rPr>
        <w:t xml:space="preserve">celého </w:t>
      </w:r>
      <w:r w:rsidR="00701DAC" w:rsidRPr="00FD5DA1">
        <w:rPr>
          <w:rFonts w:ascii="Times New Roman" w:hAnsi="Times New Roman" w:cs="Times New Roman"/>
          <w:sz w:val="24"/>
          <w:szCs w:val="24"/>
        </w:rPr>
        <w:t>díla toto předat objednateli</w:t>
      </w:r>
      <w:r w:rsidR="0058592A">
        <w:rPr>
          <w:rFonts w:ascii="Times New Roman" w:hAnsi="Times New Roman" w:cs="Times New Roman"/>
          <w:sz w:val="24"/>
          <w:szCs w:val="24"/>
        </w:rPr>
        <w:t xml:space="preserve"> a zaškolit obsluhu</w:t>
      </w:r>
      <w:r w:rsidR="00701DAC" w:rsidRPr="00FD5DA1">
        <w:rPr>
          <w:rFonts w:ascii="Times New Roman" w:hAnsi="Times New Roman" w:cs="Times New Roman"/>
          <w:sz w:val="24"/>
          <w:szCs w:val="24"/>
        </w:rPr>
        <w:t>, a to nejpozději v</w:t>
      </w:r>
      <w:r w:rsidR="00EA59F0" w:rsidRPr="00FD5DA1">
        <w:rPr>
          <w:rFonts w:ascii="Times New Roman" w:hAnsi="Times New Roman" w:cs="Times New Roman"/>
          <w:sz w:val="24"/>
          <w:szCs w:val="24"/>
        </w:rPr>
        <w:t> den uvedený</w:t>
      </w:r>
      <w:r w:rsidR="00935F87"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="00720922">
        <w:rPr>
          <w:rFonts w:ascii="Times New Roman" w:hAnsi="Times New Roman" w:cs="Times New Roman"/>
          <w:sz w:val="24"/>
          <w:szCs w:val="24"/>
        </w:rPr>
        <w:t>v</w:t>
      </w:r>
      <w:r w:rsidR="00720922"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="00701DAC" w:rsidRPr="00FD5DA1">
        <w:rPr>
          <w:rFonts w:ascii="Times New Roman" w:hAnsi="Times New Roman" w:cs="Times New Roman"/>
          <w:sz w:val="24"/>
          <w:szCs w:val="24"/>
        </w:rPr>
        <w:t>čl. I</w:t>
      </w:r>
      <w:r w:rsidR="00515AC7" w:rsidRPr="00FD5DA1">
        <w:rPr>
          <w:rFonts w:ascii="Times New Roman" w:hAnsi="Times New Roman" w:cs="Times New Roman"/>
          <w:sz w:val="24"/>
          <w:szCs w:val="24"/>
        </w:rPr>
        <w:t>V</w:t>
      </w:r>
      <w:r w:rsidR="00701DAC" w:rsidRPr="00FD5D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8AEFAD" w14:textId="6B698409" w:rsidR="009D09A2" w:rsidRPr="00FD5DA1" w:rsidRDefault="009D09A2" w:rsidP="001B4280">
      <w:pPr>
        <w:pStyle w:val="Odstavecseseznamem"/>
        <w:numPr>
          <w:ilvl w:val="0"/>
          <w:numId w:val="6"/>
        </w:numPr>
        <w:spacing w:after="24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K převzetí </w:t>
      </w:r>
      <w:r w:rsidR="002F7BD8">
        <w:rPr>
          <w:rFonts w:ascii="Times New Roman" w:hAnsi="Times New Roman" w:cs="Times New Roman"/>
          <w:sz w:val="24"/>
          <w:szCs w:val="24"/>
        </w:rPr>
        <w:t xml:space="preserve">dokončeného </w:t>
      </w:r>
      <w:r w:rsidRPr="00FD5DA1">
        <w:rPr>
          <w:rFonts w:ascii="Times New Roman" w:hAnsi="Times New Roman" w:cs="Times New Roman"/>
          <w:sz w:val="24"/>
          <w:szCs w:val="24"/>
        </w:rPr>
        <w:t>díla je zhotovitel povinen vyzvat objednatele, a t</w:t>
      </w:r>
      <w:r w:rsidR="00701DAC" w:rsidRPr="00FD5DA1">
        <w:rPr>
          <w:rFonts w:ascii="Times New Roman" w:hAnsi="Times New Roman" w:cs="Times New Roman"/>
          <w:sz w:val="24"/>
          <w:szCs w:val="24"/>
        </w:rPr>
        <w:t xml:space="preserve">o nejméně </w:t>
      </w:r>
      <w:r w:rsidR="003440AC" w:rsidRPr="00432B93">
        <w:rPr>
          <w:rFonts w:ascii="Times New Roman" w:hAnsi="Times New Roman" w:cs="Times New Roman"/>
          <w:b/>
          <w:bCs/>
          <w:sz w:val="24"/>
          <w:szCs w:val="24"/>
        </w:rPr>
        <w:t>3 pracovní</w:t>
      </w:r>
      <w:r w:rsidR="00701DAC" w:rsidRPr="00432B93">
        <w:rPr>
          <w:rFonts w:ascii="Times New Roman" w:hAnsi="Times New Roman" w:cs="Times New Roman"/>
          <w:b/>
          <w:bCs/>
          <w:sz w:val="24"/>
          <w:szCs w:val="24"/>
        </w:rPr>
        <w:t xml:space="preserve"> dn</w:t>
      </w:r>
      <w:r w:rsidR="00354205" w:rsidRPr="00432B9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701DAC" w:rsidRPr="00432B93">
        <w:rPr>
          <w:rFonts w:ascii="Times New Roman" w:hAnsi="Times New Roman" w:cs="Times New Roman"/>
          <w:b/>
          <w:bCs/>
          <w:sz w:val="24"/>
          <w:szCs w:val="24"/>
        </w:rPr>
        <w:t xml:space="preserve"> předem,</w:t>
      </w:r>
      <w:r w:rsidR="00701DAC" w:rsidRPr="00FD5DA1">
        <w:rPr>
          <w:rFonts w:ascii="Times New Roman" w:hAnsi="Times New Roman" w:cs="Times New Roman"/>
          <w:sz w:val="24"/>
          <w:szCs w:val="24"/>
        </w:rPr>
        <w:t xml:space="preserve"> písemnou zprávou zaslanou alespoň e-mailem na adresu </w:t>
      </w:r>
      <w:r w:rsidR="003440AC">
        <w:rPr>
          <w:rFonts w:ascii="Times New Roman" w:hAnsi="Times New Roman" w:cs="Times New Roman"/>
          <w:sz w:val="24"/>
          <w:szCs w:val="24"/>
        </w:rPr>
        <w:t>kontaktní osoby uvedené v záhlaví smlouvy</w:t>
      </w:r>
      <w:r w:rsidR="00701DAC" w:rsidRPr="00FD5DA1">
        <w:rPr>
          <w:rFonts w:ascii="Times New Roman" w:hAnsi="Times New Roman" w:cs="Times New Roman"/>
          <w:sz w:val="24"/>
          <w:szCs w:val="24"/>
        </w:rPr>
        <w:t>. Zaslaná e-mailová zpráva se má za doručenou dnem následujícím po jejím odeslání.</w:t>
      </w:r>
    </w:p>
    <w:p w14:paraId="2C19A9F3" w14:textId="4AE75A37" w:rsidR="007F7988" w:rsidRDefault="009D09A2" w:rsidP="001B4280">
      <w:pPr>
        <w:pStyle w:val="Odstavecseseznamem"/>
        <w:numPr>
          <w:ilvl w:val="0"/>
          <w:numId w:val="6"/>
        </w:numPr>
        <w:spacing w:after="24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Objednatel</w:t>
      </w:r>
      <w:r w:rsidR="00701DAC" w:rsidRPr="00FD5DA1">
        <w:rPr>
          <w:rFonts w:ascii="Times New Roman" w:hAnsi="Times New Roman" w:cs="Times New Roman"/>
          <w:sz w:val="24"/>
          <w:szCs w:val="24"/>
        </w:rPr>
        <w:t xml:space="preserve"> je povinen dílo převzít</w:t>
      </w:r>
      <w:r w:rsidR="00EB2A8E">
        <w:rPr>
          <w:rFonts w:ascii="Times New Roman" w:hAnsi="Times New Roman" w:cs="Times New Roman"/>
          <w:sz w:val="24"/>
          <w:szCs w:val="24"/>
        </w:rPr>
        <w:t>, pokud dílo nevykazuje vad</w:t>
      </w:r>
      <w:r w:rsidR="002D09A4">
        <w:rPr>
          <w:rFonts w:ascii="Times New Roman" w:hAnsi="Times New Roman" w:cs="Times New Roman"/>
          <w:sz w:val="24"/>
          <w:szCs w:val="24"/>
        </w:rPr>
        <w:t>y</w:t>
      </w:r>
      <w:r w:rsidR="00EB2A8E">
        <w:rPr>
          <w:rFonts w:ascii="Times New Roman" w:hAnsi="Times New Roman" w:cs="Times New Roman"/>
          <w:sz w:val="24"/>
          <w:szCs w:val="24"/>
        </w:rPr>
        <w:t xml:space="preserve"> a nedodělky, a je v plném rozsahu schopno plnit svůj účel. </w:t>
      </w:r>
      <w:r w:rsidR="00B838F3" w:rsidRPr="00FD5DA1">
        <w:rPr>
          <w:rFonts w:ascii="Times New Roman" w:hAnsi="Times New Roman" w:cs="Times New Roman"/>
          <w:sz w:val="24"/>
          <w:szCs w:val="24"/>
        </w:rPr>
        <w:t xml:space="preserve"> Objednatel přitom nemá právo odmítnout převzetí díla pro ojedinělé drobné vady</w:t>
      </w:r>
      <w:r w:rsidR="00D674C9">
        <w:rPr>
          <w:rFonts w:ascii="Times New Roman" w:hAnsi="Times New Roman" w:cs="Times New Roman"/>
          <w:sz w:val="24"/>
          <w:szCs w:val="24"/>
        </w:rPr>
        <w:t xml:space="preserve"> a nedodělky</w:t>
      </w:r>
      <w:r w:rsidR="00B838F3" w:rsidRPr="00FD5DA1">
        <w:rPr>
          <w:rFonts w:ascii="Times New Roman" w:hAnsi="Times New Roman" w:cs="Times New Roman"/>
          <w:sz w:val="24"/>
          <w:szCs w:val="24"/>
        </w:rPr>
        <w:t xml:space="preserve">, které samy o sobě ani ve spojení s jinými nebrání užívání díla </w:t>
      </w:r>
      <w:r w:rsidR="00EB2A8E">
        <w:rPr>
          <w:rFonts w:ascii="Times New Roman" w:hAnsi="Times New Roman" w:cs="Times New Roman"/>
          <w:sz w:val="24"/>
          <w:szCs w:val="24"/>
        </w:rPr>
        <w:t xml:space="preserve">z hlediska </w:t>
      </w:r>
      <w:r w:rsidR="00B838F3" w:rsidRPr="00FD5DA1">
        <w:rPr>
          <w:rFonts w:ascii="Times New Roman" w:hAnsi="Times New Roman" w:cs="Times New Roman"/>
          <w:sz w:val="24"/>
          <w:szCs w:val="24"/>
        </w:rPr>
        <w:t>estetick</w:t>
      </w:r>
      <w:r w:rsidR="00EB2A8E">
        <w:rPr>
          <w:rFonts w:ascii="Times New Roman" w:hAnsi="Times New Roman" w:cs="Times New Roman"/>
          <w:sz w:val="24"/>
          <w:szCs w:val="24"/>
        </w:rPr>
        <w:t>ého</w:t>
      </w:r>
      <w:r w:rsidR="00B838F3" w:rsidRPr="00FD5D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B6D293" w14:textId="6EF408C1" w:rsidR="00DD3A7F" w:rsidRDefault="00DD3A7F" w:rsidP="00DD3A7F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3A7F">
        <w:rPr>
          <w:rFonts w:ascii="Times New Roman" w:hAnsi="Times New Roman" w:cs="Times New Roman"/>
          <w:sz w:val="24"/>
          <w:szCs w:val="24"/>
        </w:rPr>
        <w:t xml:space="preserve">Při předání díla předá zhotovitel </w:t>
      </w:r>
      <w:r w:rsidR="00547C0F">
        <w:rPr>
          <w:rFonts w:ascii="Times New Roman" w:hAnsi="Times New Roman" w:cs="Times New Roman"/>
          <w:sz w:val="24"/>
          <w:szCs w:val="24"/>
        </w:rPr>
        <w:t>objednateli</w:t>
      </w:r>
      <w:r w:rsidRPr="00DD3A7F">
        <w:rPr>
          <w:rFonts w:ascii="Times New Roman" w:hAnsi="Times New Roman" w:cs="Times New Roman"/>
          <w:sz w:val="24"/>
          <w:szCs w:val="24"/>
        </w:rPr>
        <w:t xml:space="preserve"> projekt skutečného provedení a veškeré potřebné výchozí revizní zprávy nutné pro řádný a bezpečný provoz předaného díla.</w:t>
      </w:r>
    </w:p>
    <w:p w14:paraId="679F27CD" w14:textId="77777777" w:rsidR="00DD3A7F" w:rsidRPr="00DD3A7F" w:rsidRDefault="00DD3A7F" w:rsidP="000D0BE9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617CD84" w14:textId="46DC1860" w:rsidR="00CE0330" w:rsidRPr="00410C08" w:rsidRDefault="00CE0330" w:rsidP="001B4280">
      <w:pPr>
        <w:pStyle w:val="Odstavecseseznamem"/>
        <w:numPr>
          <w:ilvl w:val="0"/>
          <w:numId w:val="6"/>
        </w:numPr>
        <w:spacing w:after="0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7235E71D">
        <w:rPr>
          <w:rFonts w:ascii="Times New Roman" w:hAnsi="Times New Roman" w:cs="Times New Roman"/>
          <w:sz w:val="24"/>
          <w:szCs w:val="24"/>
        </w:rPr>
        <w:t xml:space="preserve">O převzetí díla </w:t>
      </w:r>
      <w:proofErr w:type="gramStart"/>
      <w:r w:rsidRPr="7235E71D">
        <w:rPr>
          <w:rFonts w:ascii="Times New Roman" w:hAnsi="Times New Roman" w:cs="Times New Roman"/>
          <w:sz w:val="24"/>
          <w:szCs w:val="24"/>
        </w:rPr>
        <w:t>sepíší</w:t>
      </w:r>
      <w:proofErr w:type="gramEnd"/>
      <w:r w:rsidRPr="7235E71D">
        <w:rPr>
          <w:rFonts w:ascii="Times New Roman" w:hAnsi="Times New Roman" w:cs="Times New Roman"/>
          <w:sz w:val="24"/>
          <w:szCs w:val="24"/>
        </w:rPr>
        <w:t xml:space="preserve"> smluvní strany konečný předávací protokol, ve kterém uvedou případné vady včetně přiměřených termínů pro jejich odstranění, které budou závazné. Součástí konečného předávacího protokolu, který bude již bez vad a nedodělků budou doklady ke všem předepsaným zkouškám a revizím, např</w:t>
      </w:r>
      <w:r w:rsidRPr="00624561">
        <w:rPr>
          <w:rFonts w:ascii="Times New Roman" w:hAnsi="Times New Roman" w:cs="Times New Roman"/>
          <w:sz w:val="24"/>
          <w:szCs w:val="24"/>
        </w:rPr>
        <w:t>.</w:t>
      </w:r>
      <w:r w:rsidRPr="00624561">
        <w:rPr>
          <w:rFonts w:ascii="Times New Roman" w:hAnsi="Times New Roman" w:cs="Times New Roman"/>
          <w:b/>
          <w:bCs/>
          <w:sz w:val="24"/>
          <w:szCs w:val="24"/>
        </w:rPr>
        <w:t xml:space="preserve"> záruční listy, návody</w:t>
      </w:r>
      <w:r w:rsidRPr="7235E71D">
        <w:rPr>
          <w:rFonts w:ascii="Times New Roman" w:hAnsi="Times New Roman" w:cs="Times New Roman"/>
          <w:sz w:val="24"/>
          <w:szCs w:val="24"/>
        </w:rPr>
        <w:t xml:space="preserve"> a technický popis, revize elektro, </w:t>
      </w:r>
      <w:r w:rsidRPr="7235E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kopie dokladu prokazující shodu dodávan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ého zboží </w:t>
      </w:r>
      <w:r w:rsidRPr="7235E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 požadovanou technickou normou nebo technickým dokumentem vydaným příslušným orgánem atd.</w:t>
      </w:r>
    </w:p>
    <w:p w14:paraId="7064EA55" w14:textId="77777777" w:rsidR="003440AC" w:rsidRDefault="003440AC" w:rsidP="003440A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7EB830" w14:textId="77777777" w:rsidR="00701DAC" w:rsidRPr="00BA3606" w:rsidRDefault="00354205" w:rsidP="00BA3606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701DAC" w:rsidRPr="00BA360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A6CE647" w14:textId="005F98AC" w:rsidR="00E76C6A" w:rsidRDefault="00701DAC" w:rsidP="00BA3606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Prohlášení smluvních stran a jejich</w:t>
      </w:r>
      <w:r w:rsidR="007F7988" w:rsidRPr="00BA36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2A5B" w:rsidRPr="00BA3606">
        <w:rPr>
          <w:rFonts w:ascii="Times New Roman" w:hAnsi="Times New Roman" w:cs="Times New Roman"/>
          <w:b/>
          <w:bCs/>
          <w:sz w:val="24"/>
          <w:szCs w:val="24"/>
        </w:rPr>
        <w:t xml:space="preserve">další </w:t>
      </w:r>
      <w:r w:rsidR="007F7988" w:rsidRPr="00BA360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E76C6A" w:rsidRPr="00BA3606">
        <w:rPr>
          <w:rFonts w:ascii="Times New Roman" w:hAnsi="Times New Roman" w:cs="Times New Roman"/>
          <w:b/>
          <w:bCs/>
          <w:sz w:val="24"/>
          <w:szCs w:val="24"/>
        </w:rPr>
        <w:t>ráva a povinnosti</w:t>
      </w:r>
    </w:p>
    <w:p w14:paraId="47660B29" w14:textId="20B66822" w:rsidR="00FE453A" w:rsidRPr="00FE453A" w:rsidRDefault="00DB25BD" w:rsidP="0004726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FE453A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FE453A" w:rsidRPr="00FE453A">
        <w:rPr>
          <w:rFonts w:ascii="Times New Roman" w:hAnsi="Times New Roman" w:cs="Times New Roman"/>
          <w:b/>
          <w:sz w:val="24"/>
          <w:szCs w:val="24"/>
        </w:rPr>
        <w:t xml:space="preserve">Zhotovitel: </w:t>
      </w:r>
    </w:p>
    <w:p w14:paraId="58FBAF96" w14:textId="3767D8D9" w:rsidR="00A40424" w:rsidRPr="00047E09" w:rsidRDefault="003440AC" w:rsidP="001D174C">
      <w:pPr>
        <w:pStyle w:val="Odstavecseseznamem"/>
        <w:numPr>
          <w:ilvl w:val="0"/>
          <w:numId w:val="32"/>
        </w:num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047E09">
        <w:rPr>
          <w:rFonts w:ascii="Times New Roman" w:hAnsi="Times New Roman" w:cs="Times New Roman"/>
          <w:sz w:val="24"/>
          <w:szCs w:val="24"/>
        </w:rPr>
        <w:t xml:space="preserve">Zhotovitel provede dílo s potřebnou péčí v ujednaném čase, na svůj náklad a nebezpečí v souladu s </w:t>
      </w:r>
      <w:r w:rsidR="00D674C9" w:rsidRPr="00047E09">
        <w:rPr>
          <w:rFonts w:ascii="Times New Roman" w:hAnsi="Times New Roman" w:cs="Times New Roman"/>
          <w:sz w:val="24"/>
          <w:szCs w:val="24"/>
        </w:rPr>
        <w:t>účin</w:t>
      </w:r>
      <w:r w:rsidRPr="00047E09">
        <w:rPr>
          <w:rFonts w:ascii="Times New Roman" w:hAnsi="Times New Roman" w:cs="Times New Roman"/>
          <w:sz w:val="24"/>
          <w:szCs w:val="24"/>
        </w:rPr>
        <w:t xml:space="preserve">nými právními předpisy. Využije-li zhotovitel pro zhotovení dílčích částí díla </w:t>
      </w:r>
      <w:r w:rsidR="00C23534" w:rsidRPr="00047E09">
        <w:rPr>
          <w:rFonts w:ascii="Times New Roman" w:hAnsi="Times New Roman" w:cs="Times New Roman"/>
          <w:sz w:val="24"/>
          <w:szCs w:val="24"/>
        </w:rPr>
        <w:t>pod</w:t>
      </w:r>
      <w:r w:rsidRPr="00047E09">
        <w:rPr>
          <w:rFonts w:ascii="Times New Roman" w:hAnsi="Times New Roman" w:cs="Times New Roman"/>
          <w:sz w:val="24"/>
          <w:szCs w:val="24"/>
        </w:rPr>
        <w:t xml:space="preserve">dodavatele, odpovídá objednavateli i za tyto části díla jako by je zhotovil </w:t>
      </w:r>
      <w:r w:rsidR="00D674C9" w:rsidRPr="00047E09">
        <w:rPr>
          <w:rFonts w:ascii="Times New Roman" w:hAnsi="Times New Roman" w:cs="Times New Roman"/>
          <w:sz w:val="24"/>
          <w:szCs w:val="24"/>
        </w:rPr>
        <w:t>sám</w:t>
      </w:r>
      <w:r w:rsidRPr="00047E09">
        <w:rPr>
          <w:rFonts w:ascii="Times New Roman" w:hAnsi="Times New Roman" w:cs="Times New Roman"/>
          <w:sz w:val="24"/>
          <w:szCs w:val="24"/>
        </w:rPr>
        <w:t>.</w:t>
      </w:r>
      <w:r w:rsidR="00A40424" w:rsidRPr="00047E09">
        <w:rPr>
          <w:rFonts w:ascii="Times New Roman" w:hAnsi="Times New Roman" w:cs="Times New Roman"/>
          <w:sz w:val="24"/>
          <w:szCs w:val="24"/>
        </w:rPr>
        <w:t xml:space="preserve"> Případní poddodavatelé jsou uvedeni v příloze smlouvy č. </w:t>
      </w:r>
      <w:r w:rsidR="005C17F7" w:rsidRPr="00047E09">
        <w:rPr>
          <w:rFonts w:ascii="Times New Roman" w:hAnsi="Times New Roman" w:cs="Times New Roman"/>
          <w:sz w:val="24"/>
          <w:szCs w:val="24"/>
        </w:rPr>
        <w:t>2</w:t>
      </w:r>
      <w:r w:rsidR="00A40424" w:rsidRPr="00047E09">
        <w:rPr>
          <w:rFonts w:ascii="Times New Roman" w:hAnsi="Times New Roman" w:cs="Times New Roman"/>
          <w:sz w:val="24"/>
          <w:szCs w:val="24"/>
        </w:rPr>
        <w:t xml:space="preserve"> Seznam poddodavatelů. </w:t>
      </w:r>
    </w:p>
    <w:p w14:paraId="5BF4C027" w14:textId="07CCC7AE" w:rsidR="001C3950" w:rsidRPr="00047E09" w:rsidRDefault="00D674C9" w:rsidP="00774DF0">
      <w:pPr>
        <w:pStyle w:val="Odstavecseseznamem"/>
        <w:numPr>
          <w:ilvl w:val="0"/>
          <w:numId w:val="3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047E09">
        <w:rPr>
          <w:rFonts w:ascii="Times New Roman" w:hAnsi="Times New Roman" w:cs="Times New Roman"/>
          <w:sz w:val="24"/>
          <w:szCs w:val="24"/>
        </w:rPr>
        <w:t xml:space="preserve">O předání a převzetí pracoviště-staveniště bude pořízen </w:t>
      </w:r>
      <w:r w:rsidR="00AD5C70" w:rsidRPr="000D0BE9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0D0BE9">
        <w:rPr>
          <w:rFonts w:ascii="Times New Roman" w:hAnsi="Times New Roman" w:cs="Times New Roman"/>
          <w:b/>
          <w:bCs/>
          <w:sz w:val="24"/>
          <w:szCs w:val="24"/>
        </w:rPr>
        <w:t>ápis podepsaný</w:t>
      </w:r>
      <w:r w:rsidRPr="00047E09">
        <w:rPr>
          <w:rFonts w:ascii="Times New Roman" w:hAnsi="Times New Roman" w:cs="Times New Roman"/>
          <w:sz w:val="24"/>
          <w:szCs w:val="24"/>
        </w:rPr>
        <w:t xml:space="preserve"> za objednatele osobou předávající a za </w:t>
      </w:r>
      <w:r w:rsidR="006213E8" w:rsidRPr="00047E09">
        <w:rPr>
          <w:rFonts w:ascii="Times New Roman" w:hAnsi="Times New Roman" w:cs="Times New Roman"/>
          <w:sz w:val="24"/>
          <w:szCs w:val="24"/>
        </w:rPr>
        <w:t xml:space="preserve">zhotovitele osobou </w:t>
      </w:r>
      <w:r w:rsidR="00906AA9" w:rsidRPr="00047E09">
        <w:rPr>
          <w:rFonts w:ascii="Times New Roman" w:hAnsi="Times New Roman" w:cs="Times New Roman"/>
          <w:sz w:val="24"/>
          <w:szCs w:val="24"/>
        </w:rPr>
        <w:t>oprávněnou</w:t>
      </w:r>
      <w:r w:rsidR="006213E8" w:rsidRPr="00047E09">
        <w:rPr>
          <w:rFonts w:ascii="Times New Roman" w:hAnsi="Times New Roman" w:cs="Times New Roman"/>
          <w:sz w:val="24"/>
          <w:szCs w:val="24"/>
        </w:rPr>
        <w:t xml:space="preserve"> k převzetí staveniště.</w:t>
      </w:r>
    </w:p>
    <w:p w14:paraId="41A90119" w14:textId="09C57D36" w:rsidR="00105515" w:rsidRPr="00047E09" w:rsidRDefault="00105515" w:rsidP="000D0BE9">
      <w:pPr>
        <w:pStyle w:val="Odstavecseseznamem"/>
        <w:numPr>
          <w:ilvl w:val="0"/>
          <w:numId w:val="32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47E09">
        <w:rPr>
          <w:rFonts w:ascii="Times New Roman" w:hAnsi="Times New Roman" w:cs="Times New Roman"/>
          <w:sz w:val="24"/>
          <w:szCs w:val="24"/>
        </w:rPr>
        <w:t>Zhotovitel zajistí ekologickou likvidaci veškerého odpadu vzniklého při provádění díla, a to v souladu s právními předpisy.</w:t>
      </w:r>
    </w:p>
    <w:p w14:paraId="6AA19CD4" w14:textId="56151881" w:rsidR="002F7BD8" w:rsidRPr="00047E09" w:rsidRDefault="002F7BD8" w:rsidP="001D174C">
      <w:pPr>
        <w:pStyle w:val="Odstavecseseznamem"/>
        <w:numPr>
          <w:ilvl w:val="0"/>
          <w:numId w:val="3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047E09">
        <w:rPr>
          <w:rFonts w:ascii="Times New Roman" w:hAnsi="Times New Roman" w:cs="Times New Roman"/>
          <w:sz w:val="24"/>
          <w:szCs w:val="24"/>
        </w:rPr>
        <w:t xml:space="preserve">Zhotovitel se zavazuje po celou dobu provádění díla udržovat v platnosti a účinnosti </w:t>
      </w:r>
      <w:r w:rsidRPr="0063240A">
        <w:rPr>
          <w:rFonts w:ascii="Times New Roman" w:hAnsi="Times New Roman" w:cs="Times New Roman"/>
          <w:b/>
          <w:bCs/>
          <w:sz w:val="24"/>
          <w:szCs w:val="24"/>
        </w:rPr>
        <w:t>pojistnou smlouvu</w:t>
      </w:r>
      <w:r w:rsidRPr="00047E09">
        <w:rPr>
          <w:rFonts w:ascii="Times New Roman" w:hAnsi="Times New Roman" w:cs="Times New Roman"/>
          <w:sz w:val="24"/>
          <w:szCs w:val="24"/>
        </w:rPr>
        <w:t xml:space="preserve"> na pojištění odpovědnosti za škodu způsobenou v rámci jeho podnikatelské činnosti s limitem plnění nejméně </w:t>
      </w:r>
      <w:r w:rsidRPr="0063240A">
        <w:rPr>
          <w:rFonts w:ascii="Times New Roman" w:hAnsi="Times New Roman" w:cs="Times New Roman"/>
          <w:b/>
          <w:bCs/>
          <w:sz w:val="24"/>
          <w:szCs w:val="24"/>
        </w:rPr>
        <w:t xml:space="preserve">ve výši </w:t>
      </w:r>
      <w:r w:rsidR="00774DF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47265" w:rsidRPr="006324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4A1D" w:rsidRPr="0063240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47265" w:rsidRPr="0063240A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1E35BF" w:rsidRPr="006324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40A">
        <w:rPr>
          <w:rFonts w:ascii="Times New Roman" w:hAnsi="Times New Roman" w:cs="Times New Roman"/>
          <w:b/>
          <w:bCs/>
          <w:sz w:val="24"/>
          <w:szCs w:val="24"/>
        </w:rPr>
        <w:t>000 Kč</w:t>
      </w:r>
      <w:r w:rsidRPr="00047E09">
        <w:rPr>
          <w:rFonts w:ascii="Times New Roman" w:hAnsi="Times New Roman" w:cs="Times New Roman"/>
          <w:sz w:val="24"/>
          <w:szCs w:val="24"/>
        </w:rPr>
        <w:t>.</w:t>
      </w:r>
    </w:p>
    <w:p w14:paraId="1ECBA953" w14:textId="77F2B9C1" w:rsidR="004F2B48" w:rsidRPr="00047E09" w:rsidRDefault="004F2B48" w:rsidP="001D174C">
      <w:pPr>
        <w:pStyle w:val="Odstavecseseznamem"/>
        <w:numPr>
          <w:ilvl w:val="0"/>
          <w:numId w:val="3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047E09">
        <w:rPr>
          <w:rFonts w:ascii="Times New Roman" w:hAnsi="Times New Roman" w:cs="Times New Roman"/>
          <w:sz w:val="24"/>
          <w:szCs w:val="24"/>
        </w:rPr>
        <w:t xml:space="preserve">Zhotovitel je povinen vyzvat objednatele ke kontrole provedení částí předmětu díla, které budou dalším postupem zakryty nebo u nichž další postup prací jinak znemožní kontrolu. Výzva ke kontrole musí být provedena doručením písemného sdělení (email) </w:t>
      </w:r>
      <w:r w:rsidRPr="00047E09">
        <w:rPr>
          <w:rFonts w:ascii="Times New Roman" w:hAnsi="Times New Roman" w:cs="Times New Roman"/>
          <w:sz w:val="24"/>
          <w:szCs w:val="24"/>
        </w:rPr>
        <w:lastRenderedPageBreak/>
        <w:t xml:space="preserve">objednateli a technickému dozoru nejméně </w:t>
      </w:r>
      <w:r w:rsidRPr="00047E09">
        <w:rPr>
          <w:rFonts w:ascii="Times New Roman" w:hAnsi="Times New Roman" w:cs="Times New Roman"/>
          <w:b/>
          <w:bCs/>
          <w:sz w:val="24"/>
          <w:szCs w:val="24"/>
        </w:rPr>
        <w:t>2 pracovní dny</w:t>
      </w:r>
      <w:r w:rsidRPr="00047E09">
        <w:rPr>
          <w:rFonts w:ascii="Times New Roman" w:hAnsi="Times New Roman" w:cs="Times New Roman"/>
          <w:sz w:val="24"/>
          <w:szCs w:val="24"/>
        </w:rPr>
        <w:t xml:space="preserve"> před požadovaným termínem pokračování prací. Nereaguje-li objednatel nebo technický dozor na výzvu zhotovitele, může zhotovitel po marném uplynutí lhůty pokračovat v práci. Objednatel může provést dodatečnou kontrolu odkrytím příslušné části předmětu díla na svůj náklad.</w:t>
      </w:r>
    </w:p>
    <w:p w14:paraId="71A4C150" w14:textId="7861FA58" w:rsidR="00FE453A" w:rsidRPr="00047E09" w:rsidRDefault="00FE453A" w:rsidP="001D174C">
      <w:pPr>
        <w:pStyle w:val="Odstavecseseznamem"/>
        <w:numPr>
          <w:ilvl w:val="0"/>
          <w:numId w:val="3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047E09">
        <w:rPr>
          <w:rFonts w:ascii="Times New Roman" w:hAnsi="Times New Roman" w:cs="Times New Roman"/>
          <w:sz w:val="24"/>
          <w:szCs w:val="24"/>
        </w:rPr>
        <w:t>V případě, že jakékoli části předmětu díla zhotovitel zakryje bez toho, že by vyzval objednatele a technický dozor k jejich kontrole před zakrytím v souladu s předchozím odstavcem, nemá nárok na úhradu prací a dodávek souvisejících s takovýmito částmi předmětu díla objednatelem. Nárok na zaplacení prací a dodávek uvedených v tomto odstavci vznikne zhotoviteli jedině v případě, že objednatel dodatečně uzná zhotovitelem předložené důkazy o způsobu provedení předmětné části díla v souladu se všemi ostatními podmínkami této smlouvy.</w:t>
      </w:r>
    </w:p>
    <w:p w14:paraId="541A8E85" w14:textId="21D18D15" w:rsidR="00FE453A" w:rsidRPr="00047E09" w:rsidRDefault="00213060" w:rsidP="001D174C">
      <w:pPr>
        <w:pStyle w:val="Odstavecseseznamem"/>
        <w:numPr>
          <w:ilvl w:val="0"/>
          <w:numId w:val="3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047E09">
        <w:rPr>
          <w:rFonts w:ascii="Times New Roman" w:hAnsi="Times New Roman" w:cs="Times New Roman"/>
          <w:sz w:val="24"/>
          <w:szCs w:val="24"/>
        </w:rPr>
        <w:t>Zhotovitel bude během provádění prací provádět průběžný úklid pracovišť.</w:t>
      </w:r>
      <w:r w:rsidR="00382287" w:rsidRPr="00047E09">
        <w:rPr>
          <w:rFonts w:ascii="Times New Roman" w:hAnsi="Times New Roman" w:cs="Times New Roman"/>
          <w:sz w:val="24"/>
          <w:szCs w:val="24"/>
        </w:rPr>
        <w:t xml:space="preserve"> </w:t>
      </w:r>
      <w:r w:rsidR="00FE453A" w:rsidRPr="00047E09">
        <w:rPr>
          <w:rFonts w:ascii="Times New Roman" w:hAnsi="Times New Roman" w:cs="Times New Roman"/>
          <w:sz w:val="24"/>
          <w:szCs w:val="24"/>
        </w:rPr>
        <w:t>Po dokončení stavby budou pozemky a prostory uvedeny do původního stavu.</w:t>
      </w:r>
    </w:p>
    <w:p w14:paraId="0AB7EA61" w14:textId="7D0383B3" w:rsidR="00253647" w:rsidRPr="00047E09" w:rsidRDefault="00253647" w:rsidP="001D174C">
      <w:pPr>
        <w:pStyle w:val="Odstavecseseznamem"/>
        <w:numPr>
          <w:ilvl w:val="0"/>
          <w:numId w:val="32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47E09">
        <w:rPr>
          <w:rFonts w:ascii="Times New Roman" w:hAnsi="Times New Roman" w:cs="Times New Roman"/>
          <w:sz w:val="24"/>
          <w:szCs w:val="24"/>
        </w:rPr>
        <w:t>Zhotovitel je povinen zajistit, že všichni pracovníci zhotovitele, kteří budou vykonávat činnost podle této smlouvy v areálu objednavatele, budou dodržovat zásady bezpečnosti práce a požární ochrany. Zhotovitel provede kmenové školení zaměstnanců zhotovitele v </w:t>
      </w:r>
      <w:r w:rsidRPr="00047E09">
        <w:rPr>
          <w:rFonts w:ascii="Times New Roman" w:hAnsi="Times New Roman" w:cs="Times New Roman"/>
          <w:b/>
          <w:bCs/>
          <w:sz w:val="24"/>
          <w:szCs w:val="24"/>
        </w:rPr>
        <w:t>BOZP a PO</w:t>
      </w:r>
      <w:r w:rsidRPr="00047E09">
        <w:rPr>
          <w:rFonts w:ascii="Times New Roman" w:hAnsi="Times New Roman" w:cs="Times New Roman"/>
          <w:sz w:val="24"/>
          <w:szCs w:val="24"/>
        </w:rPr>
        <w:t xml:space="preserve">, kteří budou pracovat v areálu ÚKZÚZ. </w:t>
      </w:r>
    </w:p>
    <w:p w14:paraId="48C45124" w14:textId="5E3CA881" w:rsidR="00253647" w:rsidRPr="00047E09" w:rsidRDefault="00253647" w:rsidP="001D174C">
      <w:pPr>
        <w:pStyle w:val="Odstavecseseznamem"/>
        <w:numPr>
          <w:ilvl w:val="0"/>
          <w:numId w:val="32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47E09">
        <w:rPr>
          <w:rFonts w:ascii="Times New Roman" w:hAnsi="Times New Roman" w:cs="Times New Roman"/>
          <w:sz w:val="24"/>
          <w:szCs w:val="24"/>
        </w:rPr>
        <w:t>Zhotovitel je povinen 1. (první) den před vstupem na staveniště předat seznam pracovníků zhotovitele, kteří budou vykonávat činnost podle této smlouvy, a písemný seznam pracovních rizik.</w:t>
      </w:r>
    </w:p>
    <w:p w14:paraId="6AE3DE91" w14:textId="01CF48EA" w:rsidR="003C1D5B" w:rsidRDefault="003C1D5B" w:rsidP="001D174C">
      <w:pPr>
        <w:pStyle w:val="Odstavecseseznamem"/>
        <w:numPr>
          <w:ilvl w:val="0"/>
          <w:numId w:val="32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47E09">
        <w:rPr>
          <w:rFonts w:ascii="Times New Roman" w:hAnsi="Times New Roman" w:cs="Times New Roman"/>
          <w:sz w:val="24"/>
          <w:szCs w:val="24"/>
        </w:rPr>
        <w:t>Stavba bude provedena při dodržování obecných požadavků na výstavbu a povinnosti stanovené k ochraně života, životního prostředí a bez</w:t>
      </w:r>
      <w:r w:rsidR="00FD6C5E" w:rsidRPr="00047E09">
        <w:rPr>
          <w:rFonts w:ascii="Times New Roman" w:hAnsi="Times New Roman" w:cs="Times New Roman"/>
          <w:sz w:val="24"/>
          <w:szCs w:val="24"/>
        </w:rPr>
        <w:t>p</w:t>
      </w:r>
      <w:r w:rsidRPr="00047E09">
        <w:rPr>
          <w:rFonts w:ascii="Times New Roman" w:hAnsi="Times New Roman" w:cs="Times New Roman"/>
          <w:sz w:val="24"/>
          <w:szCs w:val="24"/>
        </w:rPr>
        <w:t xml:space="preserve">ečnosti práce, vyplývajících ze zvláštních právních předpisů. </w:t>
      </w:r>
    </w:p>
    <w:p w14:paraId="526B1573" w14:textId="77777777" w:rsidR="00743047" w:rsidRPr="00261FAB" w:rsidRDefault="00743047" w:rsidP="00743047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1FAB">
        <w:rPr>
          <w:rFonts w:ascii="Times New Roman" w:hAnsi="Times New Roman" w:cs="Times New Roman"/>
          <w:sz w:val="24"/>
          <w:szCs w:val="24"/>
        </w:rPr>
        <w:t xml:space="preserve">Pokud by v rámci provádění díla mělo dojít k odpojení jednotlivých lokalit od elektrické energie, bude zhotovitel o této skutečnosti informovat </w:t>
      </w:r>
      <w:r>
        <w:rPr>
          <w:rFonts w:ascii="Times New Roman" w:hAnsi="Times New Roman" w:cs="Times New Roman"/>
          <w:sz w:val="24"/>
          <w:szCs w:val="24"/>
        </w:rPr>
        <w:t>objednatele</w:t>
      </w:r>
      <w:r w:rsidRPr="00261FAB">
        <w:rPr>
          <w:rFonts w:ascii="Times New Roman" w:hAnsi="Times New Roman" w:cs="Times New Roman"/>
          <w:sz w:val="24"/>
          <w:szCs w:val="24"/>
        </w:rPr>
        <w:t xml:space="preserve"> nejméně 3 pracovní dny předem. Toto odpojení proběhne v mimo pracovní době jednotlivých lokalit, tj. obvykle od 17 hod. do 6 hod. následujícího pracovního dne a o víkendech a státních svátcích. Pokud by měla délka odpojení lokality od přívodu elektrické energie přesáhnout více jak 2 hodiny je zhotovitel povinen zajistit náhradní zdroj elektrické energie pro danou lokalitu. </w:t>
      </w:r>
    </w:p>
    <w:p w14:paraId="3ECD296A" w14:textId="25405FC9" w:rsidR="00FE453A" w:rsidRDefault="00DB25BD" w:rsidP="0004726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7.2</w:t>
      </w:r>
      <w:r w:rsidR="00FE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453A" w:rsidRPr="00FE453A">
        <w:rPr>
          <w:rFonts w:ascii="Times New Roman" w:hAnsi="Times New Roman" w:cs="Times New Roman"/>
          <w:b/>
          <w:bCs/>
          <w:sz w:val="24"/>
          <w:szCs w:val="24"/>
        </w:rPr>
        <w:t>Objednatel</w:t>
      </w:r>
      <w:r w:rsidR="00FE453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7E414C4" w14:textId="1E69D3F8" w:rsidR="00FE453A" w:rsidRPr="00047E09" w:rsidRDefault="00FE453A" w:rsidP="001B4280">
      <w:pPr>
        <w:pStyle w:val="Odstavecseseznamem"/>
        <w:numPr>
          <w:ilvl w:val="0"/>
          <w:numId w:val="3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047E09">
        <w:rPr>
          <w:rFonts w:ascii="Times New Roman" w:hAnsi="Times New Roman" w:cs="Times New Roman"/>
          <w:sz w:val="24"/>
          <w:szCs w:val="24"/>
        </w:rPr>
        <w:t xml:space="preserve">Objednatel může písemně určit osoby, které jsou oprávněny kontrolovat provádění díla (dále jen technický dozor). </w:t>
      </w:r>
    </w:p>
    <w:p w14:paraId="3ED41EBB" w14:textId="1B5F913C" w:rsidR="00FE453A" w:rsidRPr="00047E09" w:rsidRDefault="00FE453A" w:rsidP="001B4280">
      <w:pPr>
        <w:pStyle w:val="Odstavecseseznamem"/>
        <w:numPr>
          <w:ilvl w:val="0"/>
          <w:numId w:val="3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047E09">
        <w:rPr>
          <w:rFonts w:ascii="Times New Roman" w:hAnsi="Times New Roman" w:cs="Times New Roman"/>
          <w:sz w:val="24"/>
          <w:szCs w:val="24"/>
        </w:rPr>
        <w:t>Objednatel se zavazuje bezplatně poskytnout zhotoviteli po dobu výkonu díla napojení na elektrickou energii, umožnit přístup k vodě a vyčlení mu jednu místnost v areálu.</w:t>
      </w:r>
    </w:p>
    <w:p w14:paraId="4CE4A007" w14:textId="21EBEE54" w:rsidR="00FE453A" w:rsidRPr="00047E09" w:rsidRDefault="00FE453A" w:rsidP="001B4280">
      <w:pPr>
        <w:pStyle w:val="Odstavecseseznamem"/>
        <w:numPr>
          <w:ilvl w:val="0"/>
          <w:numId w:val="3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047E09">
        <w:rPr>
          <w:rFonts w:ascii="Times New Roman" w:hAnsi="Times New Roman" w:cs="Times New Roman"/>
          <w:sz w:val="24"/>
          <w:szCs w:val="24"/>
        </w:rPr>
        <w:t>Smluvní strany jsou povinny poskytnout si vzájemnou součinnost nezbytnou při naplňování předmětu díla. Ze strany objednatele, kromě součinnosti uvedené ve smlouvě, se může jednat pouze o součinnost při takovém druhu a povaze stavby zcela obvyklou, kterou lze důvodně a běžně předpokládat.</w:t>
      </w:r>
    </w:p>
    <w:p w14:paraId="32CAC325" w14:textId="172D1531" w:rsidR="00A20832" w:rsidRPr="00047E09" w:rsidRDefault="00A20832" w:rsidP="001B4280">
      <w:pPr>
        <w:pStyle w:val="Odstavecseseznamem"/>
        <w:numPr>
          <w:ilvl w:val="0"/>
          <w:numId w:val="3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047E09">
        <w:rPr>
          <w:rFonts w:ascii="Times New Roman" w:hAnsi="Times New Roman" w:cs="Times New Roman"/>
          <w:sz w:val="24"/>
          <w:szCs w:val="24"/>
        </w:rPr>
        <w:t xml:space="preserve">Zástupce Objednatele provede obeznámení pracovníků zhotovitele na vstupním školení </w:t>
      </w:r>
      <w:r w:rsidRPr="00047E09">
        <w:rPr>
          <w:rFonts w:ascii="Times New Roman" w:hAnsi="Times New Roman" w:cs="Times New Roman"/>
          <w:b/>
          <w:bCs/>
          <w:sz w:val="24"/>
          <w:szCs w:val="24"/>
        </w:rPr>
        <w:t>BOZP a PO</w:t>
      </w:r>
      <w:r w:rsidRPr="00047E09">
        <w:rPr>
          <w:rFonts w:ascii="Times New Roman" w:hAnsi="Times New Roman" w:cs="Times New Roman"/>
          <w:sz w:val="24"/>
          <w:szCs w:val="24"/>
        </w:rPr>
        <w:t xml:space="preserve"> podle § 101 odst. 3 zákona č. 262/2006 Sb., zákoník práce, ve znění pozdějších předpisů. První školení pracovníků zhotovitele proběhne 1. (první) den před vstupem na pracoviště objednatele, o čemž bude sepsán Záznam o seznámení zaměstnanců jiných zaměstnavatelů a cizích osob s riziky z BOZP a PO.</w:t>
      </w:r>
    </w:p>
    <w:p w14:paraId="380BABCE" w14:textId="77777777" w:rsidR="00A20832" w:rsidRPr="00FE453A" w:rsidRDefault="00A20832" w:rsidP="00FE453A">
      <w:pPr>
        <w:spacing w:after="24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BDE364D" w14:textId="44306882" w:rsidR="00E76C6A" w:rsidRPr="00BA3606" w:rsidRDefault="00354205" w:rsidP="00BA3606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6869F5" w:rsidRPr="00BA3606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46D618E4" w14:textId="77777777" w:rsidR="00E76C6A" w:rsidRDefault="006869F5" w:rsidP="00BA3606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Záruka za jakost</w:t>
      </w:r>
    </w:p>
    <w:p w14:paraId="0A1CCF63" w14:textId="06BCBD1A" w:rsidR="00E058FC" w:rsidRPr="00FD5DA1" w:rsidRDefault="00E058FC" w:rsidP="001B4280">
      <w:pPr>
        <w:pStyle w:val="Odstavecseseznamem"/>
        <w:numPr>
          <w:ilvl w:val="0"/>
          <w:numId w:val="12"/>
        </w:numPr>
        <w:spacing w:after="24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Zhotovitel se zavazuje, že veškerý dodávaný materiál a provedené práce budou splňovat </w:t>
      </w:r>
      <w:r w:rsidR="00354205" w:rsidRPr="00FD5DA1">
        <w:rPr>
          <w:rFonts w:ascii="Times New Roman" w:hAnsi="Times New Roman" w:cs="Times New Roman"/>
          <w:sz w:val="24"/>
          <w:szCs w:val="24"/>
        </w:rPr>
        <w:t>příslušné</w:t>
      </w:r>
      <w:r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="001A7AA8">
        <w:rPr>
          <w:rFonts w:ascii="Times New Roman" w:hAnsi="Times New Roman" w:cs="Times New Roman"/>
          <w:sz w:val="24"/>
          <w:szCs w:val="24"/>
        </w:rPr>
        <w:t xml:space="preserve">technické </w:t>
      </w:r>
      <w:r w:rsidRPr="00FD5DA1">
        <w:rPr>
          <w:rFonts w:ascii="Times New Roman" w:hAnsi="Times New Roman" w:cs="Times New Roman"/>
          <w:sz w:val="24"/>
          <w:szCs w:val="24"/>
        </w:rPr>
        <w:t>normy a další závazné předpisy</w:t>
      </w:r>
      <w:r w:rsidR="00302B41" w:rsidRPr="00FD5DA1">
        <w:rPr>
          <w:rFonts w:ascii="Times New Roman" w:hAnsi="Times New Roman" w:cs="Times New Roman"/>
          <w:sz w:val="24"/>
          <w:szCs w:val="24"/>
        </w:rPr>
        <w:t>.</w:t>
      </w:r>
      <w:r w:rsidR="00BE1251"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="00DD3A7F">
        <w:rPr>
          <w:rFonts w:ascii="Times New Roman" w:hAnsi="Times New Roman" w:cs="Times New Roman"/>
          <w:sz w:val="24"/>
          <w:szCs w:val="24"/>
        </w:rPr>
        <w:t>Dílo</w:t>
      </w:r>
      <w:r w:rsidR="00BE1251" w:rsidRPr="00FD5DA1">
        <w:rPr>
          <w:rFonts w:ascii="Times New Roman" w:hAnsi="Times New Roman" w:cs="Times New Roman"/>
          <w:sz w:val="24"/>
          <w:szCs w:val="24"/>
        </w:rPr>
        <w:t xml:space="preserve"> musí být zároveň provedeny tak, aby odpovídaly technickým požadavkům </w:t>
      </w:r>
      <w:r w:rsidR="003440AC">
        <w:rPr>
          <w:rFonts w:ascii="Times New Roman" w:hAnsi="Times New Roman" w:cs="Times New Roman"/>
          <w:sz w:val="24"/>
          <w:szCs w:val="24"/>
        </w:rPr>
        <w:t xml:space="preserve">jednotlivých </w:t>
      </w:r>
      <w:r w:rsidR="00BE1251" w:rsidRPr="00FD5DA1">
        <w:rPr>
          <w:rFonts w:ascii="Times New Roman" w:hAnsi="Times New Roman" w:cs="Times New Roman"/>
          <w:sz w:val="24"/>
          <w:szCs w:val="24"/>
        </w:rPr>
        <w:t>výrobc</w:t>
      </w:r>
      <w:r w:rsidR="003440AC">
        <w:rPr>
          <w:rFonts w:ascii="Times New Roman" w:hAnsi="Times New Roman" w:cs="Times New Roman"/>
          <w:sz w:val="24"/>
          <w:szCs w:val="24"/>
        </w:rPr>
        <w:t>ů</w:t>
      </w:r>
      <w:r w:rsidR="00BE1251" w:rsidRPr="00FD5DA1">
        <w:rPr>
          <w:rFonts w:ascii="Times New Roman" w:hAnsi="Times New Roman" w:cs="Times New Roman"/>
          <w:sz w:val="24"/>
          <w:szCs w:val="24"/>
        </w:rPr>
        <w:t xml:space="preserve"> dodávan</w:t>
      </w:r>
      <w:r w:rsidR="003440AC">
        <w:rPr>
          <w:rFonts w:ascii="Times New Roman" w:hAnsi="Times New Roman" w:cs="Times New Roman"/>
          <w:sz w:val="24"/>
          <w:szCs w:val="24"/>
        </w:rPr>
        <w:t xml:space="preserve">ých </w:t>
      </w:r>
      <w:r w:rsidR="00560FED">
        <w:rPr>
          <w:rFonts w:ascii="Times New Roman" w:hAnsi="Times New Roman" w:cs="Times New Roman"/>
          <w:sz w:val="24"/>
          <w:szCs w:val="24"/>
        </w:rPr>
        <w:t>materiálů</w:t>
      </w:r>
      <w:r w:rsidR="00BE1251" w:rsidRPr="00FD5DA1">
        <w:rPr>
          <w:rFonts w:ascii="Times New Roman" w:hAnsi="Times New Roman" w:cs="Times New Roman"/>
          <w:sz w:val="24"/>
          <w:szCs w:val="24"/>
        </w:rPr>
        <w:t xml:space="preserve"> a byla tak zachována plná záruka poskytována t</w:t>
      </w:r>
      <w:r w:rsidR="003440AC">
        <w:rPr>
          <w:rFonts w:ascii="Times New Roman" w:hAnsi="Times New Roman" w:cs="Times New Roman"/>
          <w:sz w:val="24"/>
          <w:szCs w:val="24"/>
        </w:rPr>
        <w:t>ěmito</w:t>
      </w:r>
      <w:r w:rsidR="00BE1251" w:rsidRPr="00FD5DA1">
        <w:rPr>
          <w:rFonts w:ascii="Times New Roman" w:hAnsi="Times New Roman" w:cs="Times New Roman"/>
          <w:sz w:val="24"/>
          <w:szCs w:val="24"/>
        </w:rPr>
        <w:t xml:space="preserve"> výrobc</w:t>
      </w:r>
      <w:r w:rsidR="003440AC">
        <w:rPr>
          <w:rFonts w:ascii="Times New Roman" w:hAnsi="Times New Roman" w:cs="Times New Roman"/>
          <w:sz w:val="24"/>
          <w:szCs w:val="24"/>
        </w:rPr>
        <w:t>i</w:t>
      </w:r>
      <w:r w:rsidR="00BE1251" w:rsidRPr="00FD5DA1">
        <w:rPr>
          <w:rFonts w:ascii="Times New Roman" w:hAnsi="Times New Roman" w:cs="Times New Roman"/>
          <w:sz w:val="24"/>
          <w:szCs w:val="24"/>
        </w:rPr>
        <w:t>.</w:t>
      </w:r>
    </w:p>
    <w:p w14:paraId="27D3EF9F" w14:textId="77777777" w:rsidR="000F72DF" w:rsidRDefault="006869F5" w:rsidP="00E8630E">
      <w:pPr>
        <w:pStyle w:val="Odstavecseseznamem"/>
        <w:numPr>
          <w:ilvl w:val="0"/>
          <w:numId w:val="12"/>
        </w:numPr>
        <w:spacing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Zhotovitel tímto poskytuje objednateli </w:t>
      </w:r>
      <w:r w:rsidR="00354205" w:rsidRPr="00FD5DA1">
        <w:rPr>
          <w:rFonts w:ascii="Times New Roman" w:hAnsi="Times New Roman" w:cs="Times New Roman"/>
          <w:sz w:val="24"/>
          <w:szCs w:val="24"/>
        </w:rPr>
        <w:t>záruku</w:t>
      </w:r>
      <w:r w:rsidR="000F72DF">
        <w:rPr>
          <w:rFonts w:ascii="Times New Roman" w:hAnsi="Times New Roman" w:cs="Times New Roman"/>
          <w:sz w:val="24"/>
          <w:szCs w:val="24"/>
        </w:rPr>
        <w:t>:</w:t>
      </w:r>
    </w:p>
    <w:p w14:paraId="4D02D5B7" w14:textId="40FC6A5C" w:rsidR="00726BA1" w:rsidRPr="00B04D65" w:rsidRDefault="002F23AE" w:rsidP="00F05946">
      <w:pPr>
        <w:pStyle w:val="Odstavecseseznamem"/>
        <w:spacing w:after="120" w:line="240" w:lineRule="auto"/>
        <w:ind w:left="143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D65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="004A1356" w:rsidRPr="00B04D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4A47">
        <w:rPr>
          <w:rFonts w:ascii="Times New Roman" w:hAnsi="Times New Roman" w:cs="Times New Roman"/>
          <w:b/>
          <w:bCs/>
          <w:sz w:val="24"/>
          <w:szCs w:val="24"/>
        </w:rPr>
        <w:t>dodané zboží dle článku II. smlouvy</w:t>
      </w:r>
      <w:r w:rsidR="003633E3" w:rsidRPr="00B04D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2420" w:rsidRPr="00B04D65">
        <w:rPr>
          <w:rFonts w:ascii="Times New Roman" w:hAnsi="Times New Roman" w:cs="Times New Roman"/>
          <w:b/>
          <w:bCs/>
          <w:sz w:val="24"/>
          <w:szCs w:val="24"/>
        </w:rPr>
        <w:t>po</w:t>
      </w:r>
      <w:r w:rsidR="005D48B9" w:rsidRPr="00B04D65">
        <w:rPr>
          <w:rFonts w:ascii="Times New Roman" w:hAnsi="Times New Roman" w:cs="Times New Roman"/>
          <w:b/>
          <w:bCs/>
          <w:sz w:val="24"/>
          <w:szCs w:val="24"/>
        </w:rPr>
        <w:t xml:space="preserve"> dobu </w:t>
      </w:r>
      <w:r w:rsidR="00514A47">
        <w:rPr>
          <w:rFonts w:ascii="Times New Roman" w:hAnsi="Times New Roman" w:cs="Times New Roman"/>
          <w:b/>
          <w:bCs/>
          <w:sz w:val="24"/>
          <w:szCs w:val="24"/>
        </w:rPr>
        <w:t xml:space="preserve">24 </w:t>
      </w:r>
      <w:r w:rsidR="005D48B9" w:rsidRPr="00B04D65">
        <w:rPr>
          <w:rFonts w:ascii="Times New Roman" w:hAnsi="Times New Roman" w:cs="Times New Roman"/>
          <w:b/>
          <w:bCs/>
          <w:sz w:val="24"/>
          <w:szCs w:val="24"/>
        </w:rPr>
        <w:t>měsíců</w:t>
      </w:r>
    </w:p>
    <w:p w14:paraId="6B28D703" w14:textId="60BA523D" w:rsidR="00726BA1" w:rsidRPr="00B04D65" w:rsidRDefault="00F54BA6" w:rsidP="00F05946">
      <w:pPr>
        <w:pStyle w:val="Odstavecseseznamem"/>
        <w:spacing w:after="120" w:line="240" w:lineRule="auto"/>
        <w:ind w:left="143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D65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726BA1" w:rsidRPr="00B04D65">
        <w:rPr>
          <w:rFonts w:ascii="Times New Roman" w:hAnsi="Times New Roman" w:cs="Times New Roman"/>
          <w:b/>
          <w:bCs/>
          <w:sz w:val="24"/>
          <w:szCs w:val="24"/>
        </w:rPr>
        <w:t xml:space="preserve">provedené práce po dobu </w:t>
      </w:r>
      <w:r w:rsidR="00514A47">
        <w:rPr>
          <w:rFonts w:ascii="Times New Roman" w:eastAsia="Times New Roman" w:hAnsi="Times New Roman" w:cs="Times New Roman"/>
          <w:b/>
          <w:bCs/>
          <w:sz w:val="24"/>
          <w:szCs w:val="24"/>
        </w:rPr>
        <w:t>60</w:t>
      </w:r>
      <w:r w:rsidR="00514A47" w:rsidRPr="00B04D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6BA1" w:rsidRPr="00B04D65">
        <w:rPr>
          <w:rFonts w:ascii="Times New Roman" w:hAnsi="Times New Roman" w:cs="Times New Roman"/>
          <w:b/>
          <w:bCs/>
          <w:sz w:val="24"/>
          <w:szCs w:val="24"/>
        </w:rPr>
        <w:t>měsíců</w:t>
      </w:r>
    </w:p>
    <w:p w14:paraId="46F6350A" w14:textId="77777777" w:rsidR="00F05946" w:rsidRPr="00F05946" w:rsidRDefault="00F05946" w:rsidP="00F05946">
      <w:pPr>
        <w:pStyle w:val="Odstavecseseznamem"/>
        <w:spacing w:after="24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5946">
        <w:rPr>
          <w:rFonts w:ascii="Times New Roman" w:hAnsi="Times New Roman" w:cs="Times New Roman"/>
          <w:sz w:val="24"/>
          <w:szCs w:val="24"/>
        </w:rPr>
        <w:t xml:space="preserve">Pokud výrobce poskytuje na dodaný materiál delší záruky, platí tyto záruky výrobce. </w:t>
      </w:r>
    </w:p>
    <w:p w14:paraId="0E4CAD02" w14:textId="0035181A" w:rsidR="006869F5" w:rsidRPr="0088102F" w:rsidRDefault="0088102F" w:rsidP="00257569">
      <w:pPr>
        <w:spacing w:after="24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Záru</w:t>
      </w:r>
      <w:r w:rsidR="005C794F">
        <w:rPr>
          <w:rFonts w:ascii="Times New Roman" w:hAnsi="Times New Roman" w:cs="Times New Roman"/>
          <w:sz w:val="24"/>
          <w:szCs w:val="24"/>
        </w:rPr>
        <w:t xml:space="preserve">ční doby počnou běžet </w:t>
      </w:r>
      <w:r w:rsidR="005D48B9" w:rsidRPr="0088102F">
        <w:rPr>
          <w:rFonts w:ascii="Times New Roman" w:hAnsi="Times New Roman" w:cs="Times New Roman"/>
          <w:sz w:val="24"/>
          <w:szCs w:val="24"/>
        </w:rPr>
        <w:t xml:space="preserve">ode dne </w:t>
      </w:r>
      <w:r w:rsidR="006213E8" w:rsidRPr="0088102F">
        <w:rPr>
          <w:rFonts w:ascii="Times New Roman" w:hAnsi="Times New Roman" w:cs="Times New Roman"/>
          <w:sz w:val="24"/>
          <w:szCs w:val="24"/>
        </w:rPr>
        <w:t xml:space="preserve">konečného </w:t>
      </w:r>
      <w:r w:rsidR="00D55CDE" w:rsidRPr="0088102F">
        <w:rPr>
          <w:rFonts w:ascii="Times New Roman" w:hAnsi="Times New Roman" w:cs="Times New Roman"/>
          <w:sz w:val="24"/>
          <w:szCs w:val="24"/>
        </w:rPr>
        <w:t>předání díla</w:t>
      </w:r>
      <w:r w:rsidR="00E058FC" w:rsidRPr="0088102F">
        <w:rPr>
          <w:rFonts w:ascii="Times New Roman" w:hAnsi="Times New Roman" w:cs="Times New Roman"/>
          <w:sz w:val="24"/>
          <w:szCs w:val="24"/>
        </w:rPr>
        <w:t xml:space="preserve"> </w:t>
      </w:r>
      <w:r w:rsidR="006213E8" w:rsidRPr="0088102F">
        <w:rPr>
          <w:rFonts w:ascii="Times New Roman" w:hAnsi="Times New Roman" w:cs="Times New Roman"/>
          <w:sz w:val="24"/>
          <w:szCs w:val="24"/>
        </w:rPr>
        <w:t xml:space="preserve">po odstranění všech případných drobných vad </w:t>
      </w:r>
      <w:r w:rsidR="00E058FC" w:rsidRPr="0088102F">
        <w:rPr>
          <w:rFonts w:ascii="Times New Roman" w:hAnsi="Times New Roman" w:cs="Times New Roman"/>
          <w:sz w:val="24"/>
          <w:szCs w:val="24"/>
        </w:rPr>
        <w:t>a nedodělků</w:t>
      </w:r>
      <w:r w:rsidR="006213E8" w:rsidRPr="0088102F">
        <w:rPr>
          <w:rFonts w:ascii="Times New Roman" w:hAnsi="Times New Roman" w:cs="Times New Roman"/>
          <w:sz w:val="24"/>
          <w:szCs w:val="24"/>
        </w:rPr>
        <w:t xml:space="preserve"> zaznamenaných v protokolu o předání a převzetí díla</w:t>
      </w:r>
      <w:r w:rsidR="00354205" w:rsidRPr="0088102F">
        <w:rPr>
          <w:rFonts w:ascii="Times New Roman" w:hAnsi="Times New Roman" w:cs="Times New Roman"/>
          <w:sz w:val="24"/>
          <w:szCs w:val="24"/>
        </w:rPr>
        <w:t>.</w:t>
      </w:r>
      <w:r w:rsidR="00FE453A" w:rsidRPr="008810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95E75D" w14:textId="2EA5C00A" w:rsidR="003440AC" w:rsidRDefault="006869F5" w:rsidP="00E8630E">
      <w:pPr>
        <w:pStyle w:val="Odstavecseseznamem"/>
        <w:numPr>
          <w:ilvl w:val="0"/>
          <w:numId w:val="12"/>
        </w:numPr>
        <w:spacing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V záruční době dle tohoto článku smlouvy je objednatel oprávněn namítat vyskytnuto</w:t>
      </w:r>
      <w:r w:rsidR="00D55CDE" w:rsidRPr="00FD5DA1">
        <w:rPr>
          <w:rFonts w:ascii="Times New Roman" w:hAnsi="Times New Roman" w:cs="Times New Roman"/>
          <w:sz w:val="24"/>
          <w:szCs w:val="24"/>
        </w:rPr>
        <w:t>u vadu u zhotovitele, a to telefonicky</w:t>
      </w:r>
      <w:r w:rsidR="00935F87" w:rsidRPr="00FD5DA1">
        <w:rPr>
          <w:rFonts w:ascii="Times New Roman" w:hAnsi="Times New Roman" w:cs="Times New Roman"/>
          <w:sz w:val="24"/>
          <w:szCs w:val="24"/>
        </w:rPr>
        <w:t xml:space="preserve"> nebo emailem</w:t>
      </w:r>
      <w:r w:rsidRPr="00FD5DA1">
        <w:rPr>
          <w:rFonts w:ascii="Times New Roman" w:hAnsi="Times New Roman" w:cs="Times New Roman"/>
          <w:sz w:val="24"/>
          <w:szCs w:val="24"/>
        </w:rPr>
        <w:t>. Zhotovitel je poté povinen na své ná</w:t>
      </w:r>
      <w:r w:rsidR="00D55CDE" w:rsidRPr="00FD5DA1">
        <w:rPr>
          <w:rFonts w:ascii="Times New Roman" w:hAnsi="Times New Roman" w:cs="Times New Roman"/>
          <w:sz w:val="24"/>
          <w:szCs w:val="24"/>
        </w:rPr>
        <w:t xml:space="preserve">klady </w:t>
      </w:r>
      <w:r w:rsidR="00D93C05" w:rsidRPr="00FD5DA1">
        <w:rPr>
          <w:rFonts w:ascii="Times New Roman" w:hAnsi="Times New Roman" w:cs="Times New Roman"/>
          <w:sz w:val="24"/>
          <w:szCs w:val="24"/>
        </w:rPr>
        <w:t xml:space="preserve">dostavit se </w:t>
      </w:r>
      <w:r w:rsidR="00D55CDE" w:rsidRPr="00A20832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9D540E" w:rsidRPr="00A20832">
        <w:rPr>
          <w:rFonts w:ascii="Times New Roman" w:hAnsi="Times New Roman" w:cs="Times New Roman"/>
          <w:b/>
          <w:bCs/>
          <w:sz w:val="24"/>
          <w:szCs w:val="24"/>
        </w:rPr>
        <w:t>3 pracovních</w:t>
      </w:r>
      <w:r w:rsidR="00354205" w:rsidRPr="00A20832">
        <w:rPr>
          <w:rFonts w:ascii="Times New Roman" w:hAnsi="Times New Roman" w:cs="Times New Roman"/>
          <w:b/>
          <w:bCs/>
          <w:sz w:val="24"/>
          <w:szCs w:val="24"/>
        </w:rPr>
        <w:t xml:space="preserve"> dnů</w:t>
      </w:r>
      <w:r w:rsidRPr="00FD5DA1">
        <w:rPr>
          <w:rFonts w:ascii="Times New Roman" w:hAnsi="Times New Roman" w:cs="Times New Roman"/>
          <w:sz w:val="24"/>
          <w:szCs w:val="24"/>
        </w:rPr>
        <w:t xml:space="preserve"> od uplatnění</w:t>
      </w:r>
      <w:r w:rsidR="00D93C05" w:rsidRPr="00FD5DA1">
        <w:rPr>
          <w:rFonts w:ascii="Times New Roman" w:hAnsi="Times New Roman" w:cs="Times New Roman"/>
          <w:sz w:val="24"/>
          <w:szCs w:val="24"/>
        </w:rPr>
        <w:t xml:space="preserve"> vady na místo plnění k identifikaci vady a jejímu případnému odstranění</w:t>
      </w:r>
      <w:r w:rsidR="00042970">
        <w:rPr>
          <w:rFonts w:ascii="Times New Roman" w:hAnsi="Times New Roman" w:cs="Times New Roman"/>
          <w:sz w:val="24"/>
          <w:szCs w:val="24"/>
        </w:rPr>
        <w:t>.</w:t>
      </w:r>
    </w:p>
    <w:p w14:paraId="47D9B91F" w14:textId="77777777" w:rsidR="00A76504" w:rsidRPr="00A76504" w:rsidRDefault="00A76504" w:rsidP="00E8630E">
      <w:pPr>
        <w:pStyle w:val="Odstavecseseznamem"/>
        <w:numPr>
          <w:ilvl w:val="0"/>
          <w:numId w:val="12"/>
        </w:numPr>
        <w:spacing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případě, že se bude jednat o </w:t>
      </w:r>
      <w:r w:rsidRPr="00A76504">
        <w:rPr>
          <w:rFonts w:ascii="Times New Roman" w:hAnsi="Times New Roman" w:cs="Times New Roman"/>
          <w:sz w:val="24"/>
          <w:szCs w:val="24"/>
        </w:rPr>
        <w:t>neodstranitelné vady, které nebrání řádnému užívání díla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76504">
        <w:rPr>
          <w:rFonts w:ascii="Times New Roman" w:hAnsi="Times New Roman" w:cs="Times New Roman"/>
          <w:sz w:val="24"/>
          <w:szCs w:val="24"/>
        </w:rPr>
        <w:t xml:space="preserve"> poskytne</w:t>
      </w:r>
      <w:r>
        <w:rPr>
          <w:rFonts w:ascii="Times New Roman" w:hAnsi="Times New Roman" w:cs="Times New Roman"/>
          <w:sz w:val="24"/>
          <w:szCs w:val="24"/>
        </w:rPr>
        <w:t xml:space="preserve"> zhotovitel přiměřenou slevu z ceny díla</w:t>
      </w:r>
      <w:r w:rsidRPr="00A76504">
        <w:rPr>
          <w:rFonts w:ascii="Times New Roman" w:hAnsi="Times New Roman" w:cs="Times New Roman"/>
          <w:sz w:val="24"/>
          <w:szCs w:val="24"/>
        </w:rPr>
        <w:t xml:space="preserve">. Za neodstranitelné vady bránící řádnému užívání díla poskytne zhotovitel </w:t>
      </w:r>
      <w:r>
        <w:rPr>
          <w:rFonts w:ascii="Times New Roman" w:hAnsi="Times New Roman" w:cs="Times New Roman"/>
          <w:sz w:val="24"/>
          <w:szCs w:val="24"/>
        </w:rPr>
        <w:t xml:space="preserve">neprodleně </w:t>
      </w:r>
      <w:r w:rsidRPr="00A76504">
        <w:rPr>
          <w:rFonts w:ascii="Times New Roman" w:hAnsi="Times New Roman" w:cs="Times New Roman"/>
          <w:sz w:val="24"/>
          <w:szCs w:val="24"/>
        </w:rPr>
        <w:t>objednateli bezplatně nové bezvadné plnění.</w:t>
      </w:r>
    </w:p>
    <w:p w14:paraId="069FA80B" w14:textId="00FBBB6E" w:rsidR="003440AC" w:rsidRDefault="00A76504" w:rsidP="00E8630E">
      <w:pPr>
        <w:pStyle w:val="Odstavecseseznamem"/>
        <w:numPr>
          <w:ilvl w:val="0"/>
          <w:numId w:val="12"/>
        </w:numPr>
        <w:spacing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případě, že se bude jednat o odstranitelné vady a</w:t>
      </w:r>
      <w:r w:rsidR="00D93C05" w:rsidRPr="00FD5DA1">
        <w:rPr>
          <w:rFonts w:ascii="Times New Roman" w:hAnsi="Times New Roman" w:cs="Times New Roman"/>
          <w:sz w:val="24"/>
          <w:szCs w:val="24"/>
        </w:rPr>
        <w:t xml:space="preserve"> zhotovitel vadu na místě neodstraní, dohodne si </w:t>
      </w:r>
      <w:r w:rsidR="00FF35DE">
        <w:rPr>
          <w:rFonts w:ascii="Times New Roman" w:hAnsi="Times New Roman" w:cs="Times New Roman"/>
          <w:sz w:val="24"/>
          <w:szCs w:val="24"/>
        </w:rPr>
        <w:t xml:space="preserve">písemně </w:t>
      </w:r>
      <w:r w:rsidR="00D93C05" w:rsidRPr="00FD5DA1">
        <w:rPr>
          <w:rFonts w:ascii="Times New Roman" w:hAnsi="Times New Roman" w:cs="Times New Roman"/>
          <w:sz w:val="24"/>
          <w:szCs w:val="24"/>
        </w:rPr>
        <w:t xml:space="preserve">se zástupcem objednatele jiný termín odstranění. </w:t>
      </w:r>
    </w:p>
    <w:p w14:paraId="35FE4FF1" w14:textId="1D8F2A1B" w:rsidR="003440AC" w:rsidRDefault="006869F5" w:rsidP="00E8630E">
      <w:pPr>
        <w:pStyle w:val="Odstavecseseznamem"/>
        <w:numPr>
          <w:ilvl w:val="0"/>
          <w:numId w:val="12"/>
        </w:numPr>
        <w:spacing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Zhotovitel je oprávněn náklady na odstranění vady vyúčtovat objednateli pouze</w:t>
      </w:r>
      <w:r w:rsidR="00D55CDE" w:rsidRPr="00FD5DA1">
        <w:rPr>
          <w:rFonts w:ascii="Times New Roman" w:hAnsi="Times New Roman" w:cs="Times New Roman"/>
          <w:sz w:val="24"/>
          <w:szCs w:val="24"/>
        </w:rPr>
        <w:t xml:space="preserve"> v případě, kdy má vada původ </w:t>
      </w:r>
      <w:r w:rsidR="007C779C">
        <w:rPr>
          <w:rFonts w:ascii="Times New Roman" w:hAnsi="Times New Roman" w:cs="Times New Roman"/>
          <w:sz w:val="24"/>
          <w:szCs w:val="24"/>
        </w:rPr>
        <w:t xml:space="preserve">v </w:t>
      </w:r>
      <w:r w:rsidR="00D55CDE" w:rsidRPr="00FD5DA1">
        <w:rPr>
          <w:rFonts w:ascii="Times New Roman" w:hAnsi="Times New Roman" w:cs="Times New Roman"/>
          <w:sz w:val="24"/>
          <w:szCs w:val="24"/>
        </w:rPr>
        <w:t>zásahu neoprávněné osoby nebo vandalismu.</w:t>
      </w:r>
      <w:r w:rsidRPr="00FD5DA1">
        <w:rPr>
          <w:rFonts w:ascii="Times New Roman" w:hAnsi="Times New Roman" w:cs="Times New Roman"/>
          <w:sz w:val="24"/>
          <w:szCs w:val="24"/>
        </w:rPr>
        <w:t xml:space="preserve"> Vyúčtování provede z</w:t>
      </w:r>
      <w:r w:rsidR="00D55CDE" w:rsidRPr="00FD5DA1">
        <w:rPr>
          <w:rFonts w:ascii="Times New Roman" w:hAnsi="Times New Roman" w:cs="Times New Roman"/>
          <w:sz w:val="24"/>
          <w:szCs w:val="24"/>
        </w:rPr>
        <w:t>hotovitel fakturou splatnou d</w:t>
      </w:r>
      <w:r w:rsidR="000D0BE9">
        <w:rPr>
          <w:rFonts w:ascii="Times New Roman" w:hAnsi="Times New Roman" w:cs="Times New Roman"/>
          <w:sz w:val="24"/>
          <w:szCs w:val="24"/>
        </w:rPr>
        <w:t xml:space="preserve">o </w:t>
      </w:r>
      <w:r w:rsidR="000D0BE9" w:rsidRPr="000D0BE9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E058FC" w:rsidRPr="000D0B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0BE9">
        <w:rPr>
          <w:rFonts w:ascii="Times New Roman" w:hAnsi="Times New Roman" w:cs="Times New Roman"/>
          <w:b/>
          <w:bCs/>
          <w:sz w:val="24"/>
          <w:szCs w:val="24"/>
        </w:rPr>
        <w:t>dnů</w:t>
      </w:r>
      <w:r w:rsidRPr="00FD5DA1">
        <w:rPr>
          <w:rFonts w:ascii="Times New Roman" w:hAnsi="Times New Roman" w:cs="Times New Roman"/>
          <w:sz w:val="24"/>
          <w:szCs w:val="24"/>
        </w:rPr>
        <w:t xml:space="preserve"> od jejího doručení objednateli</w:t>
      </w:r>
      <w:r w:rsidR="00594123" w:rsidRPr="00FD5DA1">
        <w:rPr>
          <w:rFonts w:ascii="Times New Roman" w:hAnsi="Times New Roman" w:cs="Times New Roman"/>
          <w:sz w:val="24"/>
          <w:szCs w:val="24"/>
        </w:rPr>
        <w:t xml:space="preserve"> na adresu sídla objednatele</w:t>
      </w:r>
      <w:r w:rsidRPr="00FD5DA1">
        <w:rPr>
          <w:rFonts w:ascii="Times New Roman" w:hAnsi="Times New Roman" w:cs="Times New Roman"/>
          <w:sz w:val="24"/>
          <w:szCs w:val="24"/>
        </w:rPr>
        <w:t>.</w:t>
      </w:r>
      <w:r w:rsidR="00354205" w:rsidRPr="00FD5D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D40C2" w14:textId="28536582" w:rsidR="00954BC6" w:rsidRDefault="00954BC6" w:rsidP="00954BC6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49E03FE6">
        <w:rPr>
          <w:rFonts w:ascii="Times New Roman" w:hAnsi="Times New Roman" w:cs="Times New Roman"/>
          <w:sz w:val="24"/>
          <w:szCs w:val="24"/>
        </w:rPr>
        <w:t xml:space="preserve">V případě nefunkčnosti </w:t>
      </w:r>
      <w:r w:rsidR="00F6000C">
        <w:rPr>
          <w:rFonts w:ascii="Times New Roman" w:hAnsi="Times New Roman" w:cs="Times New Roman"/>
          <w:sz w:val="24"/>
          <w:szCs w:val="24"/>
        </w:rPr>
        <w:t xml:space="preserve">díla </w:t>
      </w:r>
      <w:r w:rsidRPr="49E03FE6">
        <w:rPr>
          <w:rFonts w:ascii="Times New Roman" w:hAnsi="Times New Roman" w:cs="Times New Roman"/>
          <w:sz w:val="24"/>
          <w:szCs w:val="24"/>
        </w:rPr>
        <w:t xml:space="preserve">je zhotovitel povinen nastoupit k opravě namítané vady nejpozději </w:t>
      </w:r>
      <w:r w:rsidRPr="000B4382">
        <w:rPr>
          <w:rFonts w:ascii="Times New Roman" w:hAnsi="Times New Roman" w:cs="Times New Roman"/>
          <w:b/>
          <w:bCs/>
          <w:sz w:val="24"/>
          <w:szCs w:val="24"/>
        </w:rPr>
        <w:t>do 48 hodin</w:t>
      </w:r>
      <w:r w:rsidR="00716E85">
        <w:rPr>
          <w:rFonts w:ascii="Times New Roman" w:hAnsi="Times New Roman" w:cs="Times New Roman"/>
          <w:sz w:val="24"/>
          <w:szCs w:val="24"/>
        </w:rPr>
        <w:t xml:space="preserve"> v pracovních dnech</w:t>
      </w:r>
      <w:r w:rsidR="0089064F">
        <w:rPr>
          <w:rFonts w:ascii="Times New Roman" w:hAnsi="Times New Roman" w:cs="Times New Roman"/>
          <w:sz w:val="24"/>
          <w:szCs w:val="24"/>
        </w:rPr>
        <w:t>.</w:t>
      </w:r>
      <w:r w:rsidRPr="49E03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89C08" w14:textId="77777777" w:rsidR="00954BC6" w:rsidRDefault="00954BC6" w:rsidP="00954BC6">
      <w:pPr>
        <w:pStyle w:val="Odstavecseseznamem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26F9F76" w14:textId="3EAD7DBB" w:rsidR="006869F5" w:rsidRDefault="00354205" w:rsidP="00954BC6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54BC6">
        <w:rPr>
          <w:rFonts w:ascii="Times New Roman" w:hAnsi="Times New Roman" w:cs="Times New Roman"/>
          <w:sz w:val="24"/>
          <w:szCs w:val="24"/>
        </w:rPr>
        <w:t>Pokud zhotovitel nenastoupí v dohodnuté době k odstranění namítané vady, je objednatel oprávněn zajistit si opravu vady u jiného dodavatele a náklady takto vzniklé vyúčtovat zhotoviteli.</w:t>
      </w:r>
    </w:p>
    <w:p w14:paraId="323A0DCA" w14:textId="77777777" w:rsidR="003527F8" w:rsidRPr="003527F8" w:rsidRDefault="003527F8" w:rsidP="003527F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C9D162A" w14:textId="77777777" w:rsidR="003527F8" w:rsidRDefault="003527F8" w:rsidP="00BA3606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D79502" w14:textId="2C74EC61" w:rsidR="006869F5" w:rsidRPr="00BA3606" w:rsidRDefault="00354205" w:rsidP="00BA3606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869F5" w:rsidRPr="00BA3606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14:paraId="637C4FCE" w14:textId="77777777" w:rsidR="00E76C6A" w:rsidRDefault="00E76C6A" w:rsidP="00BA3606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Smluvní pokuta</w:t>
      </w:r>
    </w:p>
    <w:p w14:paraId="12D15FBD" w14:textId="75DBFD0B" w:rsidR="00151359" w:rsidRDefault="00151359" w:rsidP="00E8630E">
      <w:pPr>
        <w:pStyle w:val="Odstavecseseznamem"/>
        <w:numPr>
          <w:ilvl w:val="0"/>
          <w:numId w:val="11"/>
        </w:numPr>
        <w:spacing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Smluvní strany si tímto sjednávají smluvní pokutu pro případ prodle</w:t>
      </w:r>
      <w:r w:rsidR="009349B3" w:rsidRPr="00FD5DA1">
        <w:rPr>
          <w:rFonts w:ascii="Times New Roman" w:hAnsi="Times New Roman" w:cs="Times New Roman"/>
          <w:sz w:val="24"/>
          <w:szCs w:val="24"/>
        </w:rPr>
        <w:t>ní zhotovitele s předáním díla dle čl. IV.</w:t>
      </w:r>
      <w:r w:rsidR="00954BC6">
        <w:rPr>
          <w:rFonts w:ascii="Times New Roman" w:hAnsi="Times New Roman" w:cs="Times New Roman"/>
          <w:sz w:val="24"/>
          <w:szCs w:val="24"/>
        </w:rPr>
        <w:t>,</w:t>
      </w:r>
      <w:r w:rsidRPr="00FD5DA1">
        <w:rPr>
          <w:rFonts w:ascii="Times New Roman" w:hAnsi="Times New Roman" w:cs="Times New Roman"/>
          <w:sz w:val="24"/>
          <w:szCs w:val="24"/>
        </w:rPr>
        <w:t xml:space="preserve"> a to ve výši </w:t>
      </w:r>
      <w:r w:rsidRPr="00186EB7">
        <w:rPr>
          <w:rFonts w:ascii="Times New Roman" w:hAnsi="Times New Roman" w:cs="Times New Roman"/>
          <w:b/>
          <w:bCs/>
          <w:sz w:val="24"/>
          <w:szCs w:val="24"/>
        </w:rPr>
        <w:t>0,05 %</w:t>
      </w:r>
      <w:r w:rsidRPr="00FD5DA1">
        <w:rPr>
          <w:rFonts w:ascii="Times New Roman" w:hAnsi="Times New Roman" w:cs="Times New Roman"/>
          <w:sz w:val="24"/>
          <w:szCs w:val="24"/>
        </w:rPr>
        <w:t xml:space="preserve"> z</w:t>
      </w:r>
      <w:r w:rsidR="00E058FC" w:rsidRPr="00FD5DA1">
        <w:rPr>
          <w:rFonts w:ascii="Times New Roman" w:hAnsi="Times New Roman" w:cs="Times New Roman"/>
          <w:sz w:val="24"/>
          <w:szCs w:val="24"/>
        </w:rPr>
        <w:t xml:space="preserve"> ceny za dílo </w:t>
      </w:r>
      <w:r w:rsidR="00C23534">
        <w:rPr>
          <w:rFonts w:ascii="Times New Roman" w:hAnsi="Times New Roman" w:cs="Times New Roman"/>
          <w:sz w:val="24"/>
          <w:szCs w:val="24"/>
        </w:rPr>
        <w:t xml:space="preserve">bez </w:t>
      </w:r>
      <w:r w:rsidR="00E058FC" w:rsidRPr="00FD5DA1">
        <w:rPr>
          <w:rFonts w:ascii="Times New Roman" w:hAnsi="Times New Roman" w:cs="Times New Roman"/>
          <w:sz w:val="24"/>
          <w:szCs w:val="24"/>
        </w:rPr>
        <w:t xml:space="preserve">DPH dle čl. V. </w:t>
      </w:r>
      <w:r w:rsidRPr="00FD5DA1">
        <w:rPr>
          <w:rFonts w:ascii="Times New Roman" w:hAnsi="Times New Roman" w:cs="Times New Roman"/>
          <w:sz w:val="24"/>
          <w:szCs w:val="24"/>
        </w:rPr>
        <w:t xml:space="preserve"> za každý den prodlení. </w:t>
      </w:r>
    </w:p>
    <w:p w14:paraId="05529DAC" w14:textId="594E4AE5" w:rsidR="00B104A9" w:rsidRPr="00B104A9" w:rsidRDefault="00B104A9" w:rsidP="00E8630E">
      <w:pPr>
        <w:pStyle w:val="Odstavecseseznamem"/>
        <w:numPr>
          <w:ilvl w:val="0"/>
          <w:numId w:val="11"/>
        </w:numPr>
        <w:spacing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lastRenderedPageBreak/>
        <w:t xml:space="preserve">Smluvní strany si tímto sjednávají smluvní pokutu </w:t>
      </w:r>
      <w:r>
        <w:rPr>
          <w:rFonts w:ascii="Times New Roman" w:hAnsi="Times New Roman" w:cs="Times New Roman"/>
          <w:sz w:val="24"/>
          <w:szCs w:val="24"/>
        </w:rPr>
        <w:t xml:space="preserve">pro případ </w:t>
      </w:r>
      <w:r w:rsidRPr="00B104A9">
        <w:rPr>
          <w:rFonts w:ascii="Times New Roman" w:hAnsi="Times New Roman" w:cs="Times New Roman"/>
          <w:sz w:val="24"/>
          <w:szCs w:val="24"/>
        </w:rPr>
        <w:t xml:space="preserve">prodlení zhotovitele s nástupem k odstranění vad </w:t>
      </w:r>
      <w:r w:rsidR="00E8630E">
        <w:rPr>
          <w:rFonts w:ascii="Times New Roman" w:hAnsi="Times New Roman" w:cs="Times New Roman"/>
          <w:sz w:val="24"/>
          <w:szCs w:val="24"/>
        </w:rPr>
        <w:t>dle čl. VIII.</w:t>
      </w:r>
      <w:r w:rsidRPr="00B104A9">
        <w:rPr>
          <w:rFonts w:ascii="Times New Roman" w:hAnsi="Times New Roman" w:cs="Times New Roman"/>
          <w:sz w:val="24"/>
          <w:szCs w:val="24"/>
        </w:rPr>
        <w:t xml:space="preserve"> v</w:t>
      </w:r>
      <w:r w:rsidR="00E8630E">
        <w:rPr>
          <w:rFonts w:ascii="Times New Roman" w:hAnsi="Times New Roman" w:cs="Times New Roman"/>
          <w:sz w:val="24"/>
          <w:szCs w:val="24"/>
        </w:rPr>
        <w:t>e</w:t>
      </w:r>
      <w:r w:rsidRPr="00B104A9">
        <w:rPr>
          <w:rFonts w:ascii="Times New Roman" w:hAnsi="Times New Roman" w:cs="Times New Roman"/>
          <w:sz w:val="24"/>
          <w:szCs w:val="24"/>
        </w:rPr>
        <w:t xml:space="preserve"> sjednaném </w:t>
      </w:r>
      <w:r w:rsidR="00E8630E">
        <w:rPr>
          <w:rFonts w:ascii="Times New Roman" w:hAnsi="Times New Roman" w:cs="Times New Roman"/>
          <w:sz w:val="24"/>
          <w:szCs w:val="24"/>
        </w:rPr>
        <w:t>termínu</w:t>
      </w:r>
      <w:r w:rsidRPr="00B104A9">
        <w:rPr>
          <w:rFonts w:ascii="Times New Roman" w:hAnsi="Times New Roman" w:cs="Times New Roman"/>
          <w:sz w:val="24"/>
          <w:szCs w:val="24"/>
        </w:rPr>
        <w:t xml:space="preserve">, </w:t>
      </w:r>
      <w:r w:rsidR="00E8630E">
        <w:rPr>
          <w:rFonts w:ascii="Times New Roman" w:hAnsi="Times New Roman" w:cs="Times New Roman"/>
          <w:sz w:val="24"/>
          <w:szCs w:val="24"/>
        </w:rPr>
        <w:t xml:space="preserve">a to </w:t>
      </w:r>
      <w:r w:rsidRPr="00B104A9">
        <w:rPr>
          <w:rFonts w:ascii="Times New Roman" w:hAnsi="Times New Roman" w:cs="Times New Roman"/>
          <w:sz w:val="24"/>
          <w:szCs w:val="24"/>
        </w:rPr>
        <w:t>ve výši 0,05</w:t>
      </w:r>
      <w:r w:rsidR="00291362">
        <w:rPr>
          <w:rFonts w:ascii="Times New Roman" w:hAnsi="Times New Roman" w:cs="Times New Roman"/>
          <w:sz w:val="24"/>
          <w:szCs w:val="24"/>
        </w:rPr>
        <w:t xml:space="preserve"> </w:t>
      </w:r>
      <w:r w:rsidRPr="00B104A9">
        <w:rPr>
          <w:rFonts w:ascii="Times New Roman" w:hAnsi="Times New Roman" w:cs="Times New Roman"/>
          <w:sz w:val="24"/>
          <w:szCs w:val="24"/>
        </w:rPr>
        <w:t>% z cen</w:t>
      </w:r>
      <w:r w:rsidR="007C779C">
        <w:rPr>
          <w:rFonts w:ascii="Times New Roman" w:hAnsi="Times New Roman" w:cs="Times New Roman"/>
          <w:sz w:val="24"/>
          <w:szCs w:val="24"/>
        </w:rPr>
        <w:t>y</w:t>
      </w:r>
      <w:r w:rsidRPr="00B104A9">
        <w:rPr>
          <w:rFonts w:ascii="Times New Roman" w:hAnsi="Times New Roman" w:cs="Times New Roman"/>
          <w:sz w:val="24"/>
          <w:szCs w:val="24"/>
        </w:rPr>
        <w:t xml:space="preserve"> díla </w:t>
      </w:r>
      <w:r w:rsidR="00C23534">
        <w:rPr>
          <w:rFonts w:ascii="Times New Roman" w:hAnsi="Times New Roman" w:cs="Times New Roman"/>
          <w:sz w:val="24"/>
          <w:szCs w:val="24"/>
        </w:rPr>
        <w:t>bez</w:t>
      </w:r>
      <w:r w:rsidRPr="00B104A9">
        <w:rPr>
          <w:rFonts w:ascii="Times New Roman" w:hAnsi="Times New Roman" w:cs="Times New Roman"/>
          <w:sz w:val="24"/>
          <w:szCs w:val="24"/>
        </w:rPr>
        <w:t xml:space="preserve"> DPH</w:t>
      </w:r>
      <w:r w:rsidR="00E8630E">
        <w:rPr>
          <w:rFonts w:ascii="Times New Roman" w:hAnsi="Times New Roman" w:cs="Times New Roman"/>
          <w:sz w:val="24"/>
          <w:szCs w:val="24"/>
        </w:rPr>
        <w:t xml:space="preserve"> </w:t>
      </w:r>
      <w:r w:rsidR="00E8630E" w:rsidRPr="00FD5DA1">
        <w:rPr>
          <w:rFonts w:ascii="Times New Roman" w:hAnsi="Times New Roman" w:cs="Times New Roman"/>
          <w:sz w:val="24"/>
          <w:szCs w:val="24"/>
        </w:rPr>
        <w:t xml:space="preserve">dle čl. V. odst. 1 </w:t>
      </w:r>
      <w:r w:rsidRPr="00B104A9">
        <w:rPr>
          <w:rFonts w:ascii="Times New Roman" w:hAnsi="Times New Roman" w:cs="Times New Roman"/>
          <w:sz w:val="24"/>
          <w:szCs w:val="24"/>
        </w:rPr>
        <w:t>za každý den prodlení.</w:t>
      </w:r>
    </w:p>
    <w:p w14:paraId="4D7771F3" w14:textId="512B76E4" w:rsidR="00151359" w:rsidRDefault="00BD37FC" w:rsidP="00E8630E">
      <w:pPr>
        <w:pStyle w:val="Odstavecseseznamem"/>
        <w:numPr>
          <w:ilvl w:val="0"/>
          <w:numId w:val="11"/>
        </w:numPr>
        <w:spacing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Smluvní pokutu je oprávněná strana vyúčtovat fakturou, </w:t>
      </w:r>
      <w:r w:rsidR="00D93C05" w:rsidRPr="00FD5DA1">
        <w:rPr>
          <w:rFonts w:ascii="Times New Roman" w:hAnsi="Times New Roman" w:cs="Times New Roman"/>
          <w:sz w:val="24"/>
          <w:szCs w:val="24"/>
        </w:rPr>
        <w:t>jež</w:t>
      </w:r>
      <w:r w:rsidRPr="00FD5DA1">
        <w:rPr>
          <w:rFonts w:ascii="Times New Roman" w:hAnsi="Times New Roman" w:cs="Times New Roman"/>
          <w:sz w:val="24"/>
          <w:szCs w:val="24"/>
        </w:rPr>
        <w:t xml:space="preserve"> je splatná do </w:t>
      </w:r>
      <w:r w:rsidR="000D0BE9">
        <w:rPr>
          <w:rFonts w:ascii="Times New Roman" w:hAnsi="Times New Roman" w:cs="Times New Roman"/>
          <w:sz w:val="24"/>
          <w:szCs w:val="24"/>
        </w:rPr>
        <w:t>21</w:t>
      </w:r>
      <w:r w:rsidRPr="00FD5DA1">
        <w:rPr>
          <w:rFonts w:ascii="Times New Roman" w:hAnsi="Times New Roman" w:cs="Times New Roman"/>
          <w:sz w:val="24"/>
          <w:szCs w:val="24"/>
        </w:rPr>
        <w:t xml:space="preserve"> dnů ode dne jejího doručení povinné straně. </w:t>
      </w:r>
    </w:p>
    <w:p w14:paraId="7A5B6665" w14:textId="4B050848" w:rsidR="00E8630E" w:rsidRPr="00FD5DA1" w:rsidRDefault="00E8630E" w:rsidP="006420B8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Veškerá ujednání o smluvních pokutách nevylučují právo kterékoliv ze smluvních stran domáhat se plné náhrady škody, ustanovení § 2050 </w:t>
      </w:r>
      <w:r w:rsidR="00D52880">
        <w:rPr>
          <w:rFonts w:ascii="Times New Roman" w:hAnsi="Times New Roman" w:cs="Times New Roman"/>
          <w:sz w:val="24"/>
          <w:szCs w:val="24"/>
        </w:rPr>
        <w:t>občanského zákoníku</w:t>
      </w:r>
      <w:r>
        <w:rPr>
          <w:rFonts w:ascii="Times New Roman" w:hAnsi="Times New Roman" w:cs="Times New Roman"/>
          <w:sz w:val="24"/>
          <w:szCs w:val="24"/>
        </w:rPr>
        <w:t xml:space="preserve"> se nepoužije.</w:t>
      </w:r>
    </w:p>
    <w:p w14:paraId="1F7418D8" w14:textId="77777777" w:rsidR="00B838F3" w:rsidRPr="00FD5DA1" w:rsidRDefault="00B838F3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E9DC87" w14:textId="77777777" w:rsidR="00B838F3" w:rsidRPr="00BA3606" w:rsidRDefault="006869F5" w:rsidP="00BA3606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14:paraId="7DBDFA82" w14:textId="77777777" w:rsidR="0012218F" w:rsidRDefault="0012218F" w:rsidP="00BA3606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Ukončení smlouvy</w:t>
      </w:r>
    </w:p>
    <w:p w14:paraId="4BE6EFB0" w14:textId="77777777" w:rsidR="001C3950" w:rsidRPr="00FD5DA1" w:rsidRDefault="001C3950" w:rsidP="001B4280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Účinnost smlouvy lze rovněž ukončit:</w:t>
      </w:r>
    </w:p>
    <w:p w14:paraId="75860EB9" w14:textId="77777777" w:rsidR="001C3950" w:rsidRPr="00FD5DA1" w:rsidRDefault="001C3950" w:rsidP="00A40D1B">
      <w:pPr>
        <w:pStyle w:val="Odstavecseseznamem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dohodou smluvních stran nebo</w:t>
      </w:r>
    </w:p>
    <w:p w14:paraId="32EFBC9A" w14:textId="10B7F439" w:rsidR="00B838F3" w:rsidRDefault="00B838F3" w:rsidP="00A40D1B">
      <w:pPr>
        <w:pStyle w:val="Odstavecseseznamem"/>
        <w:numPr>
          <w:ilvl w:val="1"/>
          <w:numId w:val="10"/>
        </w:numPr>
        <w:spacing w:after="0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odstoupením od smlouvy v souladu s ust. § 2002 a</w:t>
      </w:r>
      <w:r w:rsidR="00720922">
        <w:rPr>
          <w:rFonts w:ascii="Times New Roman" w:hAnsi="Times New Roman" w:cs="Times New Roman"/>
          <w:sz w:val="24"/>
          <w:szCs w:val="24"/>
        </w:rPr>
        <w:t xml:space="preserve"> </w:t>
      </w:r>
      <w:r w:rsidRPr="00FD5DA1">
        <w:rPr>
          <w:rFonts w:ascii="Times New Roman" w:hAnsi="Times New Roman" w:cs="Times New Roman"/>
          <w:sz w:val="24"/>
          <w:szCs w:val="24"/>
        </w:rPr>
        <w:t>n</w:t>
      </w:r>
      <w:r w:rsidR="00720922">
        <w:rPr>
          <w:rFonts w:ascii="Times New Roman" w:hAnsi="Times New Roman" w:cs="Times New Roman"/>
          <w:sz w:val="24"/>
          <w:szCs w:val="24"/>
        </w:rPr>
        <w:t>ásl</w:t>
      </w:r>
      <w:r w:rsidRPr="00FD5DA1">
        <w:rPr>
          <w:rFonts w:ascii="Times New Roman" w:hAnsi="Times New Roman" w:cs="Times New Roman"/>
          <w:sz w:val="24"/>
          <w:szCs w:val="24"/>
        </w:rPr>
        <w:t xml:space="preserve">. </w:t>
      </w:r>
      <w:r w:rsidR="00212B0A">
        <w:rPr>
          <w:rFonts w:ascii="Times New Roman" w:hAnsi="Times New Roman" w:cs="Times New Roman"/>
          <w:sz w:val="24"/>
          <w:szCs w:val="24"/>
        </w:rPr>
        <w:t>o</w:t>
      </w:r>
      <w:r w:rsidR="000618BD">
        <w:rPr>
          <w:rFonts w:ascii="Times New Roman" w:hAnsi="Times New Roman" w:cs="Times New Roman"/>
          <w:sz w:val="24"/>
          <w:szCs w:val="24"/>
        </w:rPr>
        <w:t xml:space="preserve">bčanského </w:t>
      </w:r>
      <w:r w:rsidRPr="00FD5DA1">
        <w:rPr>
          <w:rFonts w:ascii="Times New Roman" w:hAnsi="Times New Roman" w:cs="Times New Roman"/>
          <w:sz w:val="24"/>
          <w:szCs w:val="24"/>
        </w:rPr>
        <w:t>zákon</w:t>
      </w:r>
      <w:r w:rsidR="00212B0A">
        <w:rPr>
          <w:rFonts w:ascii="Times New Roman" w:hAnsi="Times New Roman" w:cs="Times New Roman"/>
          <w:sz w:val="24"/>
          <w:szCs w:val="24"/>
        </w:rPr>
        <w:t>íku</w:t>
      </w:r>
      <w:r w:rsidR="008052F0">
        <w:rPr>
          <w:rFonts w:ascii="Times New Roman" w:hAnsi="Times New Roman" w:cs="Times New Roman"/>
          <w:sz w:val="24"/>
          <w:szCs w:val="24"/>
        </w:rPr>
        <w:t>,</w:t>
      </w:r>
    </w:p>
    <w:p w14:paraId="356BC5AC" w14:textId="64BD154D" w:rsidR="008052F0" w:rsidRPr="00A17F27" w:rsidRDefault="008052F0" w:rsidP="00A40D1B">
      <w:pPr>
        <w:pStyle w:val="Odstavecseseznamem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49E03FE6">
        <w:rPr>
          <w:rFonts w:ascii="Times New Roman" w:hAnsi="Times New Roman" w:cs="Times New Roman"/>
          <w:sz w:val="24"/>
          <w:szCs w:val="24"/>
        </w:rPr>
        <w:t xml:space="preserve">objednatel je oprávněn od smlouvy odstoupit v případě, že </w:t>
      </w:r>
      <w:r w:rsidR="00411BC8">
        <w:rPr>
          <w:rFonts w:ascii="Times New Roman" w:hAnsi="Times New Roman" w:cs="Times New Roman"/>
          <w:sz w:val="24"/>
          <w:szCs w:val="24"/>
        </w:rPr>
        <w:t>dílo</w:t>
      </w:r>
      <w:r w:rsidRPr="49E03FE6">
        <w:rPr>
          <w:rFonts w:ascii="Times New Roman" w:hAnsi="Times New Roman" w:cs="Times New Roman"/>
          <w:sz w:val="24"/>
          <w:szCs w:val="24"/>
        </w:rPr>
        <w:t xml:space="preserve"> nebude předán</w:t>
      </w:r>
      <w:r w:rsidR="000405D4">
        <w:rPr>
          <w:rFonts w:ascii="Times New Roman" w:hAnsi="Times New Roman" w:cs="Times New Roman"/>
          <w:sz w:val="24"/>
          <w:szCs w:val="24"/>
        </w:rPr>
        <w:t>o</w:t>
      </w:r>
      <w:r w:rsidRPr="49E03FE6">
        <w:rPr>
          <w:rFonts w:ascii="Times New Roman" w:hAnsi="Times New Roman" w:cs="Times New Roman"/>
          <w:sz w:val="24"/>
          <w:szCs w:val="24"/>
        </w:rPr>
        <w:t xml:space="preserve"> nejpozději do </w:t>
      </w:r>
      <w:r w:rsidR="000405D4">
        <w:rPr>
          <w:rFonts w:ascii="Times New Roman" w:hAnsi="Times New Roman" w:cs="Times New Roman"/>
          <w:sz w:val="24"/>
          <w:szCs w:val="24"/>
        </w:rPr>
        <w:t>termínu stanoveného v čl. IV této smlouvy</w:t>
      </w:r>
      <w:r w:rsidRPr="49E03FE6">
        <w:rPr>
          <w:rFonts w:ascii="Times New Roman" w:hAnsi="Times New Roman" w:cs="Times New Roman"/>
          <w:sz w:val="24"/>
          <w:szCs w:val="24"/>
        </w:rPr>
        <w:t>.</w:t>
      </w:r>
    </w:p>
    <w:p w14:paraId="5D79D432" w14:textId="0E544AA5" w:rsidR="002F7BD8" w:rsidRDefault="002F7BD8" w:rsidP="001B4280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si dohodly, že za podstatné porušení smlouvy považují zejména:</w:t>
      </w:r>
    </w:p>
    <w:p w14:paraId="52C04646" w14:textId="6039C2C0" w:rsidR="002F7BD8" w:rsidRDefault="006420B8" w:rsidP="001B4280">
      <w:pPr>
        <w:pStyle w:val="Odstavecseseznamem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F7BD8">
        <w:rPr>
          <w:rFonts w:ascii="Times New Roman" w:hAnsi="Times New Roman" w:cs="Times New Roman"/>
          <w:sz w:val="24"/>
          <w:szCs w:val="24"/>
        </w:rPr>
        <w:t>rodlení se splatností jakékoliv faktury delší než 30 dní,</w:t>
      </w:r>
    </w:p>
    <w:p w14:paraId="4D267B37" w14:textId="4EA26E13" w:rsidR="002F7BD8" w:rsidRDefault="006420B8" w:rsidP="001B4280">
      <w:pPr>
        <w:pStyle w:val="Odstavecseseznamem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F7BD8">
        <w:rPr>
          <w:rFonts w:ascii="Times New Roman" w:hAnsi="Times New Roman" w:cs="Times New Roman"/>
          <w:sz w:val="24"/>
          <w:szCs w:val="24"/>
        </w:rPr>
        <w:t xml:space="preserve">eplnění či porušování povinností a prohlášení </w:t>
      </w:r>
      <w:r>
        <w:rPr>
          <w:rFonts w:ascii="Times New Roman" w:hAnsi="Times New Roman" w:cs="Times New Roman"/>
          <w:sz w:val="24"/>
          <w:szCs w:val="24"/>
        </w:rPr>
        <w:t xml:space="preserve">kteroukoliv ze smluvních stran </w:t>
      </w:r>
      <w:r w:rsidR="002F7BD8">
        <w:rPr>
          <w:rFonts w:ascii="Times New Roman" w:hAnsi="Times New Roman" w:cs="Times New Roman"/>
          <w:sz w:val="24"/>
          <w:szCs w:val="24"/>
        </w:rPr>
        <w:t>stanovených v čl. VII této smlouvy</w:t>
      </w:r>
      <w:r w:rsidR="00435440">
        <w:rPr>
          <w:rFonts w:ascii="Times New Roman" w:hAnsi="Times New Roman" w:cs="Times New Roman"/>
          <w:sz w:val="24"/>
          <w:szCs w:val="24"/>
        </w:rPr>
        <w:t>.</w:t>
      </w:r>
    </w:p>
    <w:p w14:paraId="274FA225" w14:textId="4266F460" w:rsidR="009D540E" w:rsidRPr="002C7C31" w:rsidRDefault="009D540E" w:rsidP="001B4280">
      <w:pPr>
        <w:pStyle w:val="Odstavecseseznamem"/>
        <w:numPr>
          <w:ilvl w:val="0"/>
          <w:numId w:val="10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7C31">
        <w:rPr>
          <w:rFonts w:ascii="Times New Roman" w:hAnsi="Times New Roman" w:cs="Times New Roman"/>
          <w:sz w:val="24"/>
          <w:szCs w:val="24"/>
        </w:rPr>
        <w:t xml:space="preserve">Objednatel je </w:t>
      </w:r>
      <w:r w:rsidR="000A5C7E">
        <w:rPr>
          <w:rFonts w:ascii="Times New Roman" w:hAnsi="Times New Roman" w:cs="Times New Roman"/>
          <w:sz w:val="24"/>
          <w:szCs w:val="24"/>
        </w:rPr>
        <w:t xml:space="preserve">také </w:t>
      </w:r>
      <w:r w:rsidRPr="002C7C31">
        <w:rPr>
          <w:rFonts w:ascii="Times New Roman" w:hAnsi="Times New Roman" w:cs="Times New Roman"/>
          <w:sz w:val="24"/>
          <w:szCs w:val="24"/>
        </w:rPr>
        <w:t xml:space="preserve">oprávněn odstoupit od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C7C31">
        <w:rPr>
          <w:rFonts w:ascii="Times New Roman" w:hAnsi="Times New Roman" w:cs="Times New Roman"/>
          <w:sz w:val="24"/>
          <w:szCs w:val="24"/>
        </w:rPr>
        <w:t xml:space="preserve">mlouvy, pokud je z nečinnosti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2C7C31">
        <w:rPr>
          <w:rFonts w:ascii="Times New Roman" w:hAnsi="Times New Roman" w:cs="Times New Roman"/>
          <w:sz w:val="24"/>
          <w:szCs w:val="24"/>
        </w:rPr>
        <w:t xml:space="preserve">hotovitele objektivně zřejmé, že dílo neprovede řádně a včas, tj. ve lhůtě uvedené </w:t>
      </w:r>
      <w:r w:rsidR="00B349D1">
        <w:rPr>
          <w:rFonts w:ascii="Times New Roman" w:hAnsi="Times New Roman" w:cs="Times New Roman"/>
          <w:sz w:val="24"/>
          <w:szCs w:val="24"/>
        </w:rPr>
        <w:t xml:space="preserve">v čl. </w:t>
      </w:r>
      <w:r>
        <w:rPr>
          <w:rFonts w:ascii="Times New Roman" w:hAnsi="Times New Roman" w:cs="Times New Roman"/>
          <w:sz w:val="24"/>
          <w:szCs w:val="24"/>
        </w:rPr>
        <w:t>IV</w:t>
      </w:r>
      <w:r w:rsidRPr="002C7C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této smlouvy.</w:t>
      </w:r>
      <w:r w:rsidRPr="002C7C31">
        <w:rPr>
          <w:rFonts w:ascii="Times New Roman" w:hAnsi="Times New Roman" w:cs="Times New Roman"/>
          <w:sz w:val="24"/>
          <w:szCs w:val="24"/>
        </w:rPr>
        <w:t xml:space="preserve"> Předtím, než </w:t>
      </w:r>
      <w:r>
        <w:rPr>
          <w:rFonts w:ascii="Times New Roman" w:hAnsi="Times New Roman" w:cs="Times New Roman"/>
          <w:sz w:val="24"/>
          <w:szCs w:val="24"/>
        </w:rPr>
        <w:t xml:space="preserve">objednatel </w:t>
      </w:r>
      <w:r w:rsidRPr="002C7C31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C7C31">
        <w:rPr>
          <w:rFonts w:ascii="Times New Roman" w:hAnsi="Times New Roman" w:cs="Times New Roman"/>
          <w:sz w:val="24"/>
          <w:szCs w:val="24"/>
        </w:rPr>
        <w:t xml:space="preserve">mlouvy odstoupí, vyrozumí písemně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2C7C31">
        <w:rPr>
          <w:rFonts w:ascii="Times New Roman" w:hAnsi="Times New Roman" w:cs="Times New Roman"/>
          <w:sz w:val="24"/>
          <w:szCs w:val="24"/>
        </w:rPr>
        <w:t xml:space="preserve">hotovitele o tomto záměru a zároveň mu stanoví lhůtu pro zjednání nápravy. Pokud i v této lhůtě bude </w:t>
      </w:r>
      <w:r w:rsidR="004F2B48">
        <w:rPr>
          <w:rFonts w:ascii="Times New Roman" w:hAnsi="Times New Roman" w:cs="Times New Roman"/>
          <w:sz w:val="24"/>
          <w:szCs w:val="24"/>
        </w:rPr>
        <w:t>z</w:t>
      </w:r>
      <w:r w:rsidRPr="002C7C31">
        <w:rPr>
          <w:rFonts w:ascii="Times New Roman" w:hAnsi="Times New Roman" w:cs="Times New Roman"/>
          <w:sz w:val="24"/>
          <w:szCs w:val="24"/>
        </w:rPr>
        <w:t>hotovitel</w:t>
      </w:r>
      <w:r w:rsidR="004F2B48">
        <w:rPr>
          <w:rFonts w:ascii="Times New Roman" w:hAnsi="Times New Roman" w:cs="Times New Roman"/>
          <w:sz w:val="24"/>
          <w:szCs w:val="24"/>
        </w:rPr>
        <w:t xml:space="preserve"> bezdůvodně</w:t>
      </w:r>
      <w:r w:rsidRPr="002C7C31">
        <w:rPr>
          <w:rFonts w:ascii="Times New Roman" w:hAnsi="Times New Roman" w:cs="Times New Roman"/>
          <w:sz w:val="24"/>
          <w:szCs w:val="24"/>
        </w:rPr>
        <w:t xml:space="preserve"> nečinný, je </w:t>
      </w:r>
      <w:r w:rsidR="004F2B48">
        <w:rPr>
          <w:rFonts w:ascii="Times New Roman" w:hAnsi="Times New Roman" w:cs="Times New Roman"/>
          <w:sz w:val="24"/>
          <w:szCs w:val="24"/>
        </w:rPr>
        <w:t>o</w:t>
      </w:r>
      <w:r w:rsidRPr="002C7C31">
        <w:rPr>
          <w:rFonts w:ascii="Times New Roman" w:hAnsi="Times New Roman" w:cs="Times New Roman"/>
          <w:sz w:val="24"/>
          <w:szCs w:val="24"/>
        </w:rPr>
        <w:t xml:space="preserve">bjednatel oprávněn bez dalšího od </w:t>
      </w:r>
      <w:r w:rsidR="004F2B48">
        <w:rPr>
          <w:rFonts w:ascii="Times New Roman" w:hAnsi="Times New Roman" w:cs="Times New Roman"/>
          <w:sz w:val="24"/>
          <w:szCs w:val="24"/>
        </w:rPr>
        <w:t>s</w:t>
      </w:r>
      <w:r w:rsidRPr="002C7C31">
        <w:rPr>
          <w:rFonts w:ascii="Times New Roman" w:hAnsi="Times New Roman" w:cs="Times New Roman"/>
          <w:sz w:val="24"/>
          <w:szCs w:val="24"/>
        </w:rPr>
        <w:t>mlouvy odstoupit.</w:t>
      </w:r>
    </w:p>
    <w:p w14:paraId="745B8211" w14:textId="77777777" w:rsidR="00C23534" w:rsidRPr="00C23534" w:rsidRDefault="006420B8" w:rsidP="001B4280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534">
        <w:rPr>
          <w:rFonts w:ascii="Times New Roman" w:hAnsi="Times New Roman" w:cs="Times New Roman"/>
          <w:sz w:val="24"/>
          <w:szCs w:val="24"/>
        </w:rPr>
        <w:t>Smluvní strana je povinna vyzvat druhou smluvní stranu, která porušuje tuto smlouvu, k nápravě a poskytnout j</w:t>
      </w:r>
      <w:r w:rsidR="001E1C7F" w:rsidRPr="00C23534">
        <w:rPr>
          <w:rFonts w:ascii="Times New Roman" w:hAnsi="Times New Roman" w:cs="Times New Roman"/>
          <w:sz w:val="24"/>
          <w:szCs w:val="24"/>
        </w:rPr>
        <w:t>í</w:t>
      </w:r>
      <w:r w:rsidRPr="00C23534">
        <w:rPr>
          <w:rFonts w:ascii="Times New Roman" w:hAnsi="Times New Roman" w:cs="Times New Roman"/>
          <w:sz w:val="24"/>
          <w:szCs w:val="24"/>
        </w:rPr>
        <w:t xml:space="preserve"> k tomu přiměřenou lhůtu, která nebude kratší než 3 pracovní dny. </w:t>
      </w:r>
    </w:p>
    <w:p w14:paraId="107AAC54" w14:textId="7599B60A" w:rsidR="000A5C7E" w:rsidRDefault="000A5C7E" w:rsidP="001B42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7CB8CE" w14:textId="44659866" w:rsidR="006869F5" w:rsidRPr="00BA3606" w:rsidRDefault="006869F5" w:rsidP="00BA3606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XI.</w:t>
      </w:r>
    </w:p>
    <w:p w14:paraId="47CA7BB2" w14:textId="77777777" w:rsidR="00E76C6A" w:rsidRDefault="007F7988" w:rsidP="00BA3606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0B5A7C0E" w14:textId="5A86AFD8" w:rsidR="004B0C2B" w:rsidRDefault="004B0C2B" w:rsidP="001B4280">
      <w:pPr>
        <w:pStyle w:val="Odstavecseseznamem"/>
        <w:numPr>
          <w:ilvl w:val="0"/>
          <w:numId w:val="8"/>
        </w:numPr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B0C2B">
        <w:rPr>
          <w:rFonts w:ascii="Times New Roman" w:hAnsi="Times New Roman" w:cs="Times New Roman"/>
          <w:sz w:val="24"/>
          <w:szCs w:val="24"/>
          <w:lang w:eastAsia="zh-CN"/>
        </w:rPr>
        <w:t xml:space="preserve">Údaje o kontaktních osobách je </w:t>
      </w:r>
      <w:r w:rsidR="007454D5">
        <w:rPr>
          <w:rFonts w:ascii="Times New Roman" w:hAnsi="Times New Roman" w:cs="Times New Roman"/>
          <w:sz w:val="24"/>
          <w:szCs w:val="24"/>
          <w:lang w:eastAsia="zh-CN"/>
        </w:rPr>
        <w:t>o</w:t>
      </w:r>
      <w:r w:rsidR="007454D5" w:rsidRPr="004B0C2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B0C2B">
        <w:rPr>
          <w:rFonts w:ascii="Times New Roman" w:hAnsi="Times New Roman" w:cs="Times New Roman"/>
          <w:sz w:val="24"/>
          <w:szCs w:val="24"/>
          <w:lang w:eastAsia="zh-CN"/>
        </w:rPr>
        <w:t>oprávněn zpracovávat v souladu s Nařízením Evropského parlamentu a Rady (EU) 2016/679 ze dne 27. dubna 2016 o ochraně fyzických osob v souvislosti se zpracováním osobních údajů a volném pohybu těchto údajů a o zrušení směrnice 95/46/ES, (obecné nařízení o ochraně údajů – GDPR)  a to konkrétně dle čl. 6 písm. c) Nařízení, neboť zpracování údajů je nezbytné pro  splnění právní povinnosti vyplývající ze zákona č. 134/2016 Sb., o zadávání veřejných zakázek, v</w:t>
      </w:r>
      <w:r w:rsidR="00A4577B">
        <w:rPr>
          <w:rFonts w:ascii="Times New Roman" w:hAnsi="Times New Roman" w:cs="Times New Roman"/>
          <w:sz w:val="24"/>
          <w:szCs w:val="24"/>
          <w:lang w:eastAsia="zh-CN"/>
        </w:rPr>
        <w:t>e znění pozdějších předpisů</w:t>
      </w:r>
      <w:r w:rsidRPr="004B0C2B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3D487E34" w14:textId="20AD7CD2" w:rsidR="00BD37FC" w:rsidRPr="00FD5DA1" w:rsidRDefault="0012218F" w:rsidP="001B4280">
      <w:pPr>
        <w:pStyle w:val="Odstavecseseznamem"/>
        <w:numPr>
          <w:ilvl w:val="0"/>
          <w:numId w:val="8"/>
        </w:numPr>
        <w:spacing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Tato smlouva je sepsána ve </w:t>
      </w:r>
      <w:r w:rsidR="005464E3">
        <w:rPr>
          <w:rFonts w:ascii="Times New Roman" w:hAnsi="Times New Roman" w:cs="Times New Roman"/>
          <w:sz w:val="24"/>
          <w:szCs w:val="24"/>
        </w:rPr>
        <w:t>2 (</w:t>
      </w:r>
      <w:r w:rsidRPr="00FD5DA1">
        <w:rPr>
          <w:rFonts w:ascii="Times New Roman" w:hAnsi="Times New Roman" w:cs="Times New Roman"/>
          <w:sz w:val="24"/>
          <w:szCs w:val="24"/>
        </w:rPr>
        <w:t>dvou</w:t>
      </w:r>
      <w:r w:rsidR="005464E3">
        <w:rPr>
          <w:rFonts w:ascii="Times New Roman" w:hAnsi="Times New Roman" w:cs="Times New Roman"/>
          <w:sz w:val="24"/>
          <w:szCs w:val="24"/>
        </w:rPr>
        <w:t>)</w:t>
      </w:r>
      <w:r w:rsidRPr="00FD5DA1">
        <w:rPr>
          <w:rFonts w:ascii="Times New Roman" w:hAnsi="Times New Roman" w:cs="Times New Roman"/>
          <w:sz w:val="24"/>
          <w:szCs w:val="24"/>
        </w:rPr>
        <w:t xml:space="preserve"> stejnopisech, z nichž každá smluvní strana </w:t>
      </w:r>
      <w:proofErr w:type="gramStart"/>
      <w:r w:rsidRPr="00FD5DA1">
        <w:rPr>
          <w:rFonts w:ascii="Times New Roman" w:hAnsi="Times New Roman" w:cs="Times New Roman"/>
          <w:sz w:val="24"/>
          <w:szCs w:val="24"/>
        </w:rPr>
        <w:t>obdrží</w:t>
      </w:r>
      <w:proofErr w:type="gramEnd"/>
      <w:r w:rsidRPr="00FD5DA1">
        <w:rPr>
          <w:rFonts w:ascii="Times New Roman" w:hAnsi="Times New Roman" w:cs="Times New Roman"/>
          <w:sz w:val="24"/>
          <w:szCs w:val="24"/>
        </w:rPr>
        <w:t xml:space="preserve"> po</w:t>
      </w:r>
      <w:r w:rsidR="006869F5" w:rsidRPr="00FD5DA1">
        <w:rPr>
          <w:rFonts w:ascii="Times New Roman" w:hAnsi="Times New Roman" w:cs="Times New Roman"/>
          <w:sz w:val="24"/>
          <w:szCs w:val="24"/>
        </w:rPr>
        <w:t> </w:t>
      </w:r>
      <w:r w:rsidRPr="00FD5DA1">
        <w:rPr>
          <w:rFonts w:ascii="Times New Roman" w:hAnsi="Times New Roman" w:cs="Times New Roman"/>
          <w:sz w:val="24"/>
          <w:szCs w:val="24"/>
        </w:rPr>
        <w:t>jednom.</w:t>
      </w:r>
      <w:r w:rsidR="00941845">
        <w:rPr>
          <w:rFonts w:ascii="Times New Roman" w:hAnsi="Times New Roman" w:cs="Times New Roman"/>
          <w:sz w:val="24"/>
          <w:szCs w:val="24"/>
        </w:rPr>
        <w:t xml:space="preserve"> Tato smlouva může být vyhotovena i elektronicky. </w:t>
      </w:r>
    </w:p>
    <w:p w14:paraId="28DFC35D" w14:textId="77777777" w:rsidR="00E9683A" w:rsidRPr="00FD5DA1" w:rsidRDefault="00E9683A" w:rsidP="00351C12">
      <w:pPr>
        <w:pStyle w:val="Odstavecseseznamem"/>
        <w:numPr>
          <w:ilvl w:val="0"/>
          <w:numId w:val="8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Tuto smlouvu lze změnit pouze písemným dodatkem podepsaným oběma smluvními stranami.</w:t>
      </w:r>
    </w:p>
    <w:p w14:paraId="01BB9C4E" w14:textId="74DAE51D" w:rsidR="005513CE" w:rsidRPr="00FD5DA1" w:rsidRDefault="0012218F" w:rsidP="00351C12">
      <w:pPr>
        <w:pStyle w:val="Odstavecseseznamem"/>
        <w:numPr>
          <w:ilvl w:val="0"/>
          <w:numId w:val="8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Otázky touto smlouvou výslovně neupravené se řídí obecně závaznými právními předpisy České republiky, zejména příslušnými ustanoveními občansk</w:t>
      </w:r>
      <w:r w:rsidR="00F737FC">
        <w:rPr>
          <w:rFonts w:ascii="Times New Roman" w:hAnsi="Times New Roman" w:cs="Times New Roman"/>
          <w:sz w:val="24"/>
          <w:szCs w:val="24"/>
        </w:rPr>
        <w:t>ého</w:t>
      </w:r>
      <w:r w:rsidRPr="00FD5DA1">
        <w:rPr>
          <w:rFonts w:ascii="Times New Roman" w:hAnsi="Times New Roman" w:cs="Times New Roman"/>
          <w:sz w:val="24"/>
          <w:szCs w:val="24"/>
        </w:rPr>
        <w:t xml:space="preserve"> zákoník</w:t>
      </w:r>
      <w:r w:rsidR="00F737FC">
        <w:rPr>
          <w:rFonts w:ascii="Times New Roman" w:hAnsi="Times New Roman" w:cs="Times New Roman"/>
          <w:sz w:val="24"/>
          <w:szCs w:val="24"/>
        </w:rPr>
        <w:t>u</w:t>
      </w:r>
      <w:r w:rsidRPr="00FD5DA1">
        <w:rPr>
          <w:rFonts w:ascii="Times New Roman" w:hAnsi="Times New Roman" w:cs="Times New Roman"/>
          <w:sz w:val="24"/>
          <w:szCs w:val="24"/>
        </w:rPr>
        <w:t>.</w:t>
      </w:r>
      <w:r w:rsidR="005513CE" w:rsidRPr="005513CE">
        <w:rPr>
          <w:rFonts w:ascii="Times New Roman" w:hAnsi="Times New Roman" w:cs="Times New Roman"/>
          <w:sz w:val="24"/>
          <w:szCs w:val="24"/>
        </w:rPr>
        <w:t xml:space="preserve"> </w:t>
      </w:r>
      <w:r w:rsidR="005513CE" w:rsidRPr="797655BA">
        <w:rPr>
          <w:rFonts w:ascii="Times New Roman" w:hAnsi="Times New Roman" w:cs="Times New Roman"/>
          <w:sz w:val="24"/>
          <w:szCs w:val="24"/>
        </w:rPr>
        <w:t>Veškeré vzniklé spory z uzavřené smlouvy nebo v souvislosti s ní budou řešeny před obecnými soudy ČR.</w:t>
      </w:r>
    </w:p>
    <w:p w14:paraId="6287011D" w14:textId="0A83A1AC" w:rsidR="002F7BD8" w:rsidRDefault="00EE7E9F" w:rsidP="00351C12">
      <w:pPr>
        <w:pStyle w:val="Odstavecseseznamem"/>
        <w:numPr>
          <w:ilvl w:val="0"/>
          <w:numId w:val="8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lastRenderedPageBreak/>
        <w:t xml:space="preserve">Zhotovitel </w:t>
      </w:r>
      <w:r w:rsidR="00572D90" w:rsidRPr="00FD5DA1">
        <w:rPr>
          <w:rFonts w:ascii="Times New Roman" w:hAnsi="Times New Roman" w:cs="Times New Roman"/>
          <w:sz w:val="24"/>
          <w:szCs w:val="24"/>
        </w:rPr>
        <w:t>prohlašuje, že žádn</w:t>
      </w:r>
      <w:r w:rsidR="00404593" w:rsidRPr="00FD5DA1">
        <w:rPr>
          <w:rFonts w:ascii="Times New Roman" w:hAnsi="Times New Roman" w:cs="Times New Roman"/>
          <w:sz w:val="24"/>
          <w:szCs w:val="24"/>
        </w:rPr>
        <w:t>á</w:t>
      </w:r>
      <w:r w:rsidR="00572D90" w:rsidRPr="00FD5DA1">
        <w:rPr>
          <w:rFonts w:ascii="Times New Roman" w:hAnsi="Times New Roman" w:cs="Times New Roman"/>
          <w:sz w:val="24"/>
          <w:szCs w:val="24"/>
        </w:rPr>
        <w:t xml:space="preserve"> část smlouvy </w:t>
      </w:r>
      <w:r w:rsidR="00404593" w:rsidRPr="00FD5DA1">
        <w:rPr>
          <w:rFonts w:ascii="Times New Roman" w:hAnsi="Times New Roman" w:cs="Times New Roman"/>
          <w:sz w:val="24"/>
          <w:szCs w:val="24"/>
        </w:rPr>
        <w:t xml:space="preserve">neobsahuje </w:t>
      </w:r>
      <w:r w:rsidR="00572D90" w:rsidRPr="00FD5DA1">
        <w:rPr>
          <w:rFonts w:ascii="Times New Roman" w:hAnsi="Times New Roman" w:cs="Times New Roman"/>
          <w:sz w:val="24"/>
          <w:szCs w:val="24"/>
        </w:rPr>
        <w:t>obchodní tajemství</w:t>
      </w:r>
      <w:r w:rsidR="00404593" w:rsidRPr="00FD5DA1">
        <w:rPr>
          <w:rFonts w:ascii="Times New Roman" w:hAnsi="Times New Roman" w:cs="Times New Roman"/>
          <w:sz w:val="24"/>
          <w:szCs w:val="24"/>
        </w:rPr>
        <w:t xml:space="preserve"> nebo jiné důvěrné informace</w:t>
      </w:r>
      <w:r w:rsidR="00572D90" w:rsidRPr="00FD5DA1">
        <w:rPr>
          <w:rFonts w:ascii="Times New Roman" w:hAnsi="Times New Roman" w:cs="Times New Roman"/>
          <w:sz w:val="24"/>
          <w:szCs w:val="24"/>
        </w:rPr>
        <w:t xml:space="preserve"> a je srozuměn se skutečností, že </w:t>
      </w:r>
      <w:r w:rsidR="00404593" w:rsidRPr="00FD5DA1">
        <w:rPr>
          <w:rFonts w:ascii="Times New Roman" w:hAnsi="Times New Roman" w:cs="Times New Roman"/>
          <w:sz w:val="24"/>
          <w:szCs w:val="24"/>
        </w:rPr>
        <w:t xml:space="preserve">objednatel </w:t>
      </w:r>
      <w:r w:rsidR="00572D90" w:rsidRPr="00FD5DA1">
        <w:rPr>
          <w:rFonts w:ascii="Times New Roman" w:hAnsi="Times New Roman" w:cs="Times New Roman"/>
          <w:sz w:val="24"/>
          <w:szCs w:val="24"/>
        </w:rPr>
        <w:t>smlouv</w:t>
      </w:r>
      <w:r w:rsidR="00404593" w:rsidRPr="00FD5DA1">
        <w:rPr>
          <w:rFonts w:ascii="Times New Roman" w:hAnsi="Times New Roman" w:cs="Times New Roman"/>
          <w:sz w:val="24"/>
          <w:szCs w:val="24"/>
        </w:rPr>
        <w:t>u</w:t>
      </w:r>
      <w:r w:rsidR="00572D90" w:rsidRPr="00FD5DA1">
        <w:rPr>
          <w:rFonts w:ascii="Times New Roman" w:hAnsi="Times New Roman" w:cs="Times New Roman"/>
          <w:sz w:val="24"/>
          <w:szCs w:val="24"/>
        </w:rPr>
        <w:t xml:space="preserve"> zveřejn</w:t>
      </w:r>
      <w:r w:rsidR="00404593" w:rsidRPr="00FD5DA1">
        <w:rPr>
          <w:rFonts w:ascii="Times New Roman" w:hAnsi="Times New Roman" w:cs="Times New Roman"/>
          <w:sz w:val="24"/>
          <w:szCs w:val="24"/>
        </w:rPr>
        <w:t>í</w:t>
      </w:r>
      <w:r w:rsidR="00572D90"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="00F0437D">
        <w:rPr>
          <w:rFonts w:ascii="Times New Roman" w:hAnsi="Times New Roman" w:cs="Times New Roman"/>
          <w:sz w:val="24"/>
          <w:szCs w:val="24"/>
        </w:rPr>
        <w:t xml:space="preserve">v plném znění </w:t>
      </w:r>
      <w:r w:rsidR="00572D90" w:rsidRPr="00FD5DA1">
        <w:rPr>
          <w:rFonts w:ascii="Times New Roman" w:hAnsi="Times New Roman" w:cs="Times New Roman"/>
          <w:sz w:val="24"/>
          <w:szCs w:val="24"/>
        </w:rPr>
        <w:t>v</w:t>
      </w:r>
      <w:r w:rsidR="00404593" w:rsidRPr="00FD5DA1">
        <w:rPr>
          <w:rFonts w:ascii="Times New Roman" w:hAnsi="Times New Roman" w:cs="Times New Roman"/>
          <w:sz w:val="24"/>
          <w:szCs w:val="24"/>
        </w:rPr>
        <w:t> registru smluv</w:t>
      </w:r>
      <w:r w:rsidR="00572D90" w:rsidRPr="00FD5D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75D05C" w14:textId="15B9CE97" w:rsidR="00342846" w:rsidRDefault="00342846" w:rsidP="00351C12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797655BA">
        <w:rPr>
          <w:rFonts w:ascii="Times New Roman" w:hAnsi="Times New Roman" w:cs="Times New Roman"/>
          <w:sz w:val="24"/>
          <w:szCs w:val="24"/>
        </w:rPr>
        <w:t xml:space="preserve">Zhotovitel prohlašuje, že akceptuje veškeré požadavky a podmínky uvedené v zadávací dokumentaci k veřejné zakázce s názvem </w:t>
      </w:r>
      <w:r w:rsidRPr="008B7D29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514A47" w:rsidRPr="00514A47">
        <w:rPr>
          <w:rFonts w:ascii="Times New Roman" w:hAnsi="Times New Roman" w:cs="Times New Roman"/>
          <w:b/>
          <w:bCs/>
          <w:sz w:val="24"/>
          <w:szCs w:val="24"/>
        </w:rPr>
        <w:t>Výstavba nabíjecích bodů pro elektromobily 2025</w:t>
      </w:r>
      <w:r w:rsidRPr="008B7D29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797655BA">
        <w:rPr>
          <w:rFonts w:ascii="Times New Roman" w:hAnsi="Times New Roman" w:cs="Times New Roman"/>
          <w:sz w:val="24"/>
          <w:szCs w:val="24"/>
        </w:rPr>
        <w:t xml:space="preserve">; v případě rozporu mezi údaji uvedenými v zadávací dokumentaci a nabídce účastníka, bude mít text zadávací dokumentace přednost. </w:t>
      </w:r>
    </w:p>
    <w:p w14:paraId="328E4C21" w14:textId="35560224" w:rsidR="00572D90" w:rsidRDefault="002F7BD8" w:rsidP="00351C12">
      <w:pPr>
        <w:pStyle w:val="Odstavecseseznamem"/>
        <w:numPr>
          <w:ilvl w:val="0"/>
          <w:numId w:val="8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Tato smlouva nabývá</w:t>
      </w:r>
      <w:r w:rsidR="000E21B4">
        <w:rPr>
          <w:rFonts w:ascii="Times New Roman" w:hAnsi="Times New Roman" w:cs="Times New Roman"/>
          <w:sz w:val="24"/>
          <w:szCs w:val="24"/>
        </w:rPr>
        <w:t xml:space="preserve"> platnosti podpisem poslední smluvní strany a</w:t>
      </w:r>
      <w:r w:rsidRPr="00FD5DA1">
        <w:rPr>
          <w:rFonts w:ascii="Times New Roman" w:hAnsi="Times New Roman" w:cs="Times New Roman"/>
          <w:sz w:val="24"/>
          <w:szCs w:val="24"/>
        </w:rPr>
        <w:t xml:space="preserve"> účinnosti </w:t>
      </w:r>
      <w:r w:rsidR="00CE726C">
        <w:rPr>
          <w:rFonts w:ascii="Times New Roman" w:hAnsi="Times New Roman" w:cs="Times New Roman"/>
          <w:sz w:val="24"/>
          <w:szCs w:val="24"/>
        </w:rPr>
        <w:t xml:space="preserve">dnem </w:t>
      </w:r>
      <w:r>
        <w:rPr>
          <w:rFonts w:ascii="Times New Roman" w:hAnsi="Times New Roman" w:cs="Times New Roman"/>
          <w:sz w:val="24"/>
          <w:szCs w:val="24"/>
        </w:rPr>
        <w:t>zveřejnění v registru smluv</w:t>
      </w:r>
      <w:r w:rsidRPr="00FD5DA1">
        <w:rPr>
          <w:rFonts w:ascii="Times New Roman" w:hAnsi="Times New Roman" w:cs="Times New Roman"/>
          <w:sz w:val="24"/>
          <w:szCs w:val="24"/>
        </w:rPr>
        <w:t>.</w:t>
      </w:r>
      <w:r w:rsidR="00C23534">
        <w:rPr>
          <w:rFonts w:ascii="Times New Roman" w:hAnsi="Times New Roman" w:cs="Times New Roman"/>
          <w:sz w:val="24"/>
          <w:szCs w:val="24"/>
        </w:rPr>
        <w:t xml:space="preserve"> Zveřejnění této smlouvy v Registru smluv zajistí objednatel. </w:t>
      </w:r>
    </w:p>
    <w:p w14:paraId="180B61D6" w14:textId="471DF454" w:rsidR="0012218F" w:rsidRDefault="0012218F" w:rsidP="001B4280">
      <w:pPr>
        <w:pStyle w:val="Odstavecseseznamem"/>
        <w:numPr>
          <w:ilvl w:val="0"/>
          <w:numId w:val="8"/>
        </w:numPr>
        <w:spacing w:after="24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Smluvní strany prohlašují, že se řádně seznámily s obsahem této smlouvy, že mu porozuměly a nemají vůči němu žádných výhrad, přičemž tuto smlouvu uzavírají na základě své svobodné, vážné a omylu prosté vůle, nikoliv v tísni a za nápadně nevýhodných podmínek, na důkaz čehož připojují </w:t>
      </w:r>
      <w:r w:rsidR="001C3950" w:rsidRPr="00FD5DA1">
        <w:rPr>
          <w:rFonts w:ascii="Times New Roman" w:hAnsi="Times New Roman" w:cs="Times New Roman"/>
          <w:sz w:val="24"/>
          <w:szCs w:val="24"/>
        </w:rPr>
        <w:t>pod tuto smlouvu své podpisy.</w:t>
      </w:r>
    </w:p>
    <w:p w14:paraId="30797586" w14:textId="0DAA6DA9" w:rsidR="006420B8" w:rsidRDefault="006420B8" w:rsidP="00824B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E17FF4" w14:textId="77777777" w:rsidR="002E5C8B" w:rsidRDefault="00C23534" w:rsidP="005D37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Přílohy:</w:t>
      </w:r>
      <w:r w:rsidR="004161ED">
        <w:rPr>
          <w:rFonts w:ascii="Times New Roman" w:hAnsi="Times New Roman" w:cs="Times New Roman"/>
          <w:b/>
          <w:sz w:val="24"/>
          <w:szCs w:val="24"/>
        </w:rPr>
        <w:tab/>
      </w:r>
      <w:r w:rsidR="00FB7234">
        <w:rPr>
          <w:rFonts w:ascii="Times New Roman" w:hAnsi="Times New Roman" w:cs="Times New Roman"/>
          <w:b/>
          <w:sz w:val="24"/>
          <w:szCs w:val="24"/>
        </w:rPr>
        <w:t xml:space="preserve">č. 1 </w:t>
      </w:r>
      <w:r w:rsidR="002E5C8B">
        <w:rPr>
          <w:rFonts w:ascii="Times New Roman" w:hAnsi="Times New Roman" w:cs="Times New Roman"/>
          <w:b/>
          <w:sz w:val="24"/>
          <w:szCs w:val="24"/>
        </w:rPr>
        <w:t xml:space="preserve">Grafická část </w:t>
      </w:r>
    </w:p>
    <w:p w14:paraId="3B0F2A0B" w14:textId="2203D0BD" w:rsidR="003621BE" w:rsidRDefault="003621BE" w:rsidP="003621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č. </w:t>
      </w:r>
      <w:r w:rsidR="00D52D4B">
        <w:rPr>
          <w:rFonts w:ascii="Times New Roman" w:hAnsi="Times New Roman" w:cs="Times New Roman"/>
          <w:b/>
          <w:sz w:val="24"/>
          <w:szCs w:val="24"/>
        </w:rPr>
        <w:t>2</w:t>
      </w:r>
      <w:r w:rsidR="00381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5C8B">
        <w:rPr>
          <w:rFonts w:ascii="Times New Roman" w:hAnsi="Times New Roman" w:cs="Times New Roman"/>
          <w:b/>
          <w:sz w:val="24"/>
          <w:szCs w:val="24"/>
        </w:rPr>
        <w:t>N</w:t>
      </w:r>
      <w:r w:rsidR="003816DC">
        <w:rPr>
          <w:rFonts w:ascii="Times New Roman" w:hAnsi="Times New Roman" w:cs="Times New Roman"/>
          <w:b/>
          <w:sz w:val="24"/>
          <w:szCs w:val="24"/>
        </w:rPr>
        <w:t>abídka zhotovitele vč. Nabídkové ceny</w:t>
      </w:r>
    </w:p>
    <w:p w14:paraId="2D19D003" w14:textId="452C513B" w:rsidR="00514A47" w:rsidRDefault="00514A47" w:rsidP="003621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č. </w:t>
      </w:r>
      <w:r w:rsidR="00D52D4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6DC">
        <w:rPr>
          <w:rFonts w:ascii="Times New Roman" w:hAnsi="Times New Roman" w:cs="Times New Roman"/>
          <w:b/>
          <w:sz w:val="24"/>
          <w:szCs w:val="24"/>
        </w:rPr>
        <w:t xml:space="preserve">Harmonogram prací </w:t>
      </w:r>
    </w:p>
    <w:p w14:paraId="50A627B5" w14:textId="7271D437" w:rsidR="00547C0F" w:rsidRDefault="00547C0F" w:rsidP="003621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899292B" w14:textId="096C420A" w:rsidR="00C23534" w:rsidRDefault="00C23534" w:rsidP="00824B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669EE3" w14:textId="77777777" w:rsidR="00C23534" w:rsidRPr="00FD5DA1" w:rsidRDefault="00C23534" w:rsidP="00824B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66D285" w14:textId="010932DF" w:rsidR="00FC3649" w:rsidRPr="00FD5DA1" w:rsidRDefault="00C23534" w:rsidP="00DE13F6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Brně dne: </w:t>
      </w:r>
      <w:r>
        <w:rPr>
          <w:rFonts w:ascii="Times New Roman" w:hAnsi="Times New Roman" w:cs="Times New Roman"/>
          <w:sz w:val="24"/>
          <w:szCs w:val="24"/>
        </w:rPr>
        <w:tab/>
      </w:r>
      <w:r w:rsidR="00034A2C" w:rsidRPr="00FD5DA1">
        <w:rPr>
          <w:rFonts w:ascii="Times New Roman" w:hAnsi="Times New Roman" w:cs="Times New Roman"/>
          <w:sz w:val="24"/>
          <w:szCs w:val="24"/>
        </w:rPr>
        <w:t>V</w:t>
      </w:r>
      <w:r w:rsidR="00B45964">
        <w:rPr>
          <w:rFonts w:ascii="Times New Roman" w:hAnsi="Times New Roman" w:cs="Times New Roman"/>
          <w:sz w:val="24"/>
          <w:szCs w:val="24"/>
        </w:rPr>
        <w:t> Ostravě dne:</w:t>
      </w:r>
      <w:r w:rsidR="00DE13F6" w:rsidRPr="00FD5DA1">
        <w:rPr>
          <w:rFonts w:ascii="Times New Roman" w:hAnsi="Times New Roman" w:cs="Times New Roman"/>
          <w:sz w:val="24"/>
          <w:szCs w:val="24"/>
        </w:rPr>
        <w:tab/>
      </w:r>
      <w:r w:rsidR="00D91D3F" w:rsidRPr="00FD5D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A71143" w14:textId="77777777" w:rsidR="00FC3649" w:rsidRPr="00FD5DA1" w:rsidRDefault="00FC3649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11E41C" w14:textId="77777777" w:rsidR="00C23534" w:rsidRPr="00FD5DA1" w:rsidRDefault="00C23534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82E79C" w14:textId="77777777" w:rsidR="001C3950" w:rsidRPr="00FD5DA1" w:rsidRDefault="001C3950" w:rsidP="001C3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FD5DA1">
        <w:rPr>
          <w:rFonts w:ascii="Times New Roman" w:hAnsi="Times New Roman" w:cs="Times New Roman"/>
          <w:sz w:val="24"/>
          <w:szCs w:val="24"/>
        </w:rPr>
        <w:tab/>
      </w:r>
      <w:r w:rsidRPr="00FD5DA1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1BFC2A02" w14:textId="0CF5F357" w:rsidR="00DA5E00" w:rsidRPr="00C23534" w:rsidRDefault="00C462B4" w:rsidP="00DA5E0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534">
        <w:rPr>
          <w:rFonts w:ascii="Times New Roman" w:eastAsia="Times New Roman" w:hAnsi="Times New Roman" w:cs="Times New Roman"/>
          <w:bCs/>
          <w:sz w:val="24"/>
          <w:szCs w:val="24"/>
        </w:rPr>
        <w:t>ČR – ÚKZÚZ</w:t>
      </w:r>
      <w:r w:rsidR="00C23534" w:rsidRPr="00C235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23534" w:rsidRPr="00C235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B45964">
        <w:rPr>
          <w:rFonts w:ascii="Times New Roman" w:eastAsia="Times New Roman" w:hAnsi="Times New Roman" w:cs="Times New Roman"/>
          <w:bCs/>
          <w:sz w:val="24"/>
          <w:szCs w:val="24"/>
        </w:rPr>
        <w:t>Grep energie s.r.o.</w:t>
      </w:r>
      <w:r w:rsidR="0010050E" w:rsidRPr="00C23534">
        <w:rPr>
          <w:rFonts w:ascii="Times New Roman" w:hAnsi="Times New Roman" w:cs="Times New Roman"/>
          <w:bCs/>
          <w:sz w:val="24"/>
          <w:szCs w:val="24"/>
        </w:rPr>
        <w:tab/>
      </w:r>
    </w:p>
    <w:p w14:paraId="7D99CB74" w14:textId="59589A3A" w:rsidR="00C23534" w:rsidRDefault="00C23534" w:rsidP="00C23534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534">
        <w:rPr>
          <w:rFonts w:ascii="Times New Roman" w:eastAsia="Times New Roman" w:hAnsi="Times New Roman" w:cs="Times New Roman"/>
          <w:bCs/>
          <w:sz w:val="24"/>
          <w:szCs w:val="24"/>
        </w:rPr>
        <w:t>Ing. Daniel Jurečka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ředitel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822B9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45964" w:rsidRPr="00B45964">
        <w:rPr>
          <w:rFonts w:ascii="Times New Roman" w:eastAsia="Times New Roman" w:hAnsi="Times New Roman" w:cs="Times New Roman"/>
          <w:bCs/>
          <w:sz w:val="24"/>
          <w:szCs w:val="24"/>
        </w:rPr>
        <w:t xml:space="preserve"> jednatel</w:t>
      </w:r>
      <w:r w:rsidR="00BC7856" w:rsidRPr="00FD5DA1">
        <w:rPr>
          <w:rFonts w:ascii="Times New Roman" w:hAnsi="Times New Roman" w:cs="Times New Roman"/>
          <w:sz w:val="24"/>
          <w:szCs w:val="24"/>
        </w:rPr>
        <w:tab/>
      </w:r>
    </w:p>
    <w:p w14:paraId="34441B53" w14:textId="47116018" w:rsidR="001C3950" w:rsidRPr="00FD5DA1" w:rsidRDefault="00C23534" w:rsidP="00C23534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objednatele </w:t>
      </w:r>
      <w:r>
        <w:rPr>
          <w:rFonts w:ascii="Times New Roman" w:hAnsi="Times New Roman" w:cs="Times New Roman"/>
          <w:sz w:val="24"/>
          <w:szCs w:val="24"/>
        </w:rPr>
        <w:tab/>
      </w:r>
      <w:r w:rsidR="00F835F1" w:rsidRPr="000D0BE9">
        <w:rPr>
          <w:rFonts w:ascii="Times New Roman" w:eastAsia="Times New Roman" w:hAnsi="Times New Roman" w:cs="Times New Roman"/>
          <w:bCs/>
          <w:sz w:val="24"/>
          <w:szCs w:val="24"/>
        </w:rPr>
        <w:t>za zhotovitele</w:t>
      </w:r>
    </w:p>
    <w:sectPr w:rsidR="001C3950" w:rsidRPr="00FD5DA1" w:rsidSect="006420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2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7C899" w14:textId="77777777" w:rsidR="00FB134B" w:rsidRDefault="00FB134B" w:rsidP="00484F97">
      <w:pPr>
        <w:spacing w:after="0" w:line="240" w:lineRule="auto"/>
      </w:pPr>
      <w:r>
        <w:separator/>
      </w:r>
    </w:p>
  </w:endnote>
  <w:endnote w:type="continuationSeparator" w:id="0">
    <w:p w14:paraId="1542AD0E" w14:textId="77777777" w:rsidR="00FB134B" w:rsidRDefault="00FB134B" w:rsidP="0048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E6407" w14:textId="77777777" w:rsidR="00BB65E2" w:rsidRDefault="00BB6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4558291"/>
      <w:docPartObj>
        <w:docPartGallery w:val="Page Numbers (Bottom of Page)"/>
        <w:docPartUnique/>
      </w:docPartObj>
    </w:sdtPr>
    <w:sdtEndPr/>
    <w:sdtContent>
      <w:p w14:paraId="30B7D9E2" w14:textId="49894026" w:rsidR="00BB65E2" w:rsidRDefault="00BB65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2DB7A6" w14:textId="77777777" w:rsidR="00BB65E2" w:rsidRDefault="00BB65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9E919" w14:textId="77777777" w:rsidR="00BB65E2" w:rsidRDefault="00BB6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6A5C3" w14:textId="77777777" w:rsidR="00FB134B" w:rsidRDefault="00FB134B" w:rsidP="00484F97">
      <w:pPr>
        <w:spacing w:after="0" w:line="240" w:lineRule="auto"/>
      </w:pPr>
      <w:r>
        <w:separator/>
      </w:r>
    </w:p>
  </w:footnote>
  <w:footnote w:type="continuationSeparator" w:id="0">
    <w:p w14:paraId="2B32B682" w14:textId="77777777" w:rsidR="00FB134B" w:rsidRDefault="00FB134B" w:rsidP="00484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32F3" w14:textId="77777777" w:rsidR="00BB65E2" w:rsidRDefault="00BB65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3B31" w14:textId="77777777" w:rsidR="00BB65E2" w:rsidRDefault="00BB65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CEE8B" w14:textId="77777777" w:rsidR="00BB65E2" w:rsidRDefault="00BB6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3BCD"/>
    <w:multiLevelType w:val="hybridMultilevel"/>
    <w:tmpl w:val="DBCA50A8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E73E2"/>
    <w:multiLevelType w:val="hybridMultilevel"/>
    <w:tmpl w:val="0D2825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35E15"/>
    <w:multiLevelType w:val="hybridMultilevel"/>
    <w:tmpl w:val="3DA8DCE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46130"/>
    <w:multiLevelType w:val="hybridMultilevel"/>
    <w:tmpl w:val="EE0E4608"/>
    <w:lvl w:ilvl="0" w:tplc="2E16617A">
      <w:start w:val="1"/>
      <w:numFmt w:val="decimal"/>
      <w:lvlText w:val="%1."/>
      <w:lvlJc w:val="left"/>
      <w:pPr>
        <w:ind w:left="51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3241A"/>
    <w:multiLevelType w:val="hybridMultilevel"/>
    <w:tmpl w:val="576C36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F4A4B"/>
    <w:multiLevelType w:val="hybridMultilevel"/>
    <w:tmpl w:val="CF4657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15F26"/>
    <w:multiLevelType w:val="hybridMultilevel"/>
    <w:tmpl w:val="E9920B0C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E3D5D"/>
    <w:multiLevelType w:val="hybridMultilevel"/>
    <w:tmpl w:val="794A72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3E2853"/>
    <w:multiLevelType w:val="hybridMultilevel"/>
    <w:tmpl w:val="0C882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A0E21"/>
    <w:multiLevelType w:val="hybridMultilevel"/>
    <w:tmpl w:val="508A4DF6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E58FE"/>
    <w:multiLevelType w:val="hybridMultilevel"/>
    <w:tmpl w:val="29CA88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E90AF9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47BF7"/>
    <w:multiLevelType w:val="hybridMultilevel"/>
    <w:tmpl w:val="77B034D6"/>
    <w:lvl w:ilvl="0" w:tplc="4DA8819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8D2DC2"/>
    <w:multiLevelType w:val="hybridMultilevel"/>
    <w:tmpl w:val="585E7C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77925"/>
    <w:multiLevelType w:val="hybridMultilevel"/>
    <w:tmpl w:val="C2E68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D4AB0"/>
    <w:multiLevelType w:val="hybridMultilevel"/>
    <w:tmpl w:val="090091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2569B"/>
    <w:multiLevelType w:val="hybridMultilevel"/>
    <w:tmpl w:val="7C040DA8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D23A2"/>
    <w:multiLevelType w:val="hybridMultilevel"/>
    <w:tmpl w:val="0390FE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3C1A31"/>
    <w:multiLevelType w:val="hybridMultilevel"/>
    <w:tmpl w:val="90AC7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6A7722"/>
    <w:multiLevelType w:val="hybridMultilevel"/>
    <w:tmpl w:val="35D8EE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30CA4"/>
    <w:multiLevelType w:val="hybridMultilevel"/>
    <w:tmpl w:val="D708E37C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861099"/>
    <w:multiLevelType w:val="hybridMultilevel"/>
    <w:tmpl w:val="F41A4B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F0351"/>
    <w:multiLevelType w:val="hybridMultilevel"/>
    <w:tmpl w:val="082A7528"/>
    <w:lvl w:ilvl="0" w:tplc="6F06C09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603FA"/>
    <w:multiLevelType w:val="hybridMultilevel"/>
    <w:tmpl w:val="0082EB40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802D8B"/>
    <w:multiLevelType w:val="hybridMultilevel"/>
    <w:tmpl w:val="B330DD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35648"/>
    <w:multiLevelType w:val="hybridMultilevel"/>
    <w:tmpl w:val="7A6CEC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6C12E1"/>
    <w:multiLevelType w:val="hybridMultilevel"/>
    <w:tmpl w:val="E9562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D84B11"/>
    <w:multiLevelType w:val="hybridMultilevel"/>
    <w:tmpl w:val="CB8C7718"/>
    <w:lvl w:ilvl="0" w:tplc="8DEAE30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D16E7"/>
    <w:multiLevelType w:val="hybridMultilevel"/>
    <w:tmpl w:val="964442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64B69"/>
    <w:multiLevelType w:val="hybridMultilevel"/>
    <w:tmpl w:val="1478B218"/>
    <w:lvl w:ilvl="0" w:tplc="630AE6B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EF4F70"/>
    <w:multiLevelType w:val="hybridMultilevel"/>
    <w:tmpl w:val="EE361D8E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F66E0"/>
    <w:multiLevelType w:val="hybridMultilevel"/>
    <w:tmpl w:val="FA1CB9A6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A5916"/>
    <w:multiLevelType w:val="hybridMultilevel"/>
    <w:tmpl w:val="A4EEF28A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20A1D"/>
    <w:multiLevelType w:val="hybridMultilevel"/>
    <w:tmpl w:val="3CB8F1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596F9F"/>
    <w:multiLevelType w:val="hybridMultilevel"/>
    <w:tmpl w:val="A4EEF28A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71D44"/>
    <w:multiLevelType w:val="hybridMultilevel"/>
    <w:tmpl w:val="B54CA03A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837867"/>
    <w:multiLevelType w:val="hybridMultilevel"/>
    <w:tmpl w:val="59F6B172"/>
    <w:lvl w:ilvl="0" w:tplc="CE5AFC3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C0DD1"/>
    <w:multiLevelType w:val="hybridMultilevel"/>
    <w:tmpl w:val="B88C8224"/>
    <w:lvl w:ilvl="0" w:tplc="E9C4B8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6A04B3"/>
    <w:multiLevelType w:val="hybridMultilevel"/>
    <w:tmpl w:val="0330AC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C68C6"/>
    <w:multiLevelType w:val="hybridMultilevel"/>
    <w:tmpl w:val="F3B60EEE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F6E54"/>
    <w:multiLevelType w:val="hybridMultilevel"/>
    <w:tmpl w:val="BAAE2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D703C50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964237">
    <w:abstractNumId w:val="19"/>
  </w:num>
  <w:num w:numId="2" w16cid:durableId="116606639">
    <w:abstractNumId w:val="0"/>
  </w:num>
  <w:num w:numId="3" w16cid:durableId="1206987356">
    <w:abstractNumId w:val="24"/>
  </w:num>
  <w:num w:numId="4" w16cid:durableId="658657919">
    <w:abstractNumId w:val="34"/>
  </w:num>
  <w:num w:numId="5" w16cid:durableId="976839382">
    <w:abstractNumId w:val="15"/>
  </w:num>
  <w:num w:numId="6" w16cid:durableId="1009405704">
    <w:abstractNumId w:val="9"/>
  </w:num>
  <w:num w:numId="7" w16cid:durableId="1579630374">
    <w:abstractNumId w:val="38"/>
  </w:num>
  <w:num w:numId="8" w16cid:durableId="57480699">
    <w:abstractNumId w:val="11"/>
  </w:num>
  <w:num w:numId="9" w16cid:durableId="1356426177">
    <w:abstractNumId w:val="16"/>
  </w:num>
  <w:num w:numId="10" w16cid:durableId="1798143400">
    <w:abstractNumId w:val="22"/>
  </w:num>
  <w:num w:numId="11" w16cid:durableId="260990601">
    <w:abstractNumId w:val="30"/>
  </w:num>
  <w:num w:numId="12" w16cid:durableId="2005814796">
    <w:abstractNumId w:val="6"/>
  </w:num>
  <w:num w:numId="13" w16cid:durableId="589194101">
    <w:abstractNumId w:val="36"/>
  </w:num>
  <w:num w:numId="14" w16cid:durableId="1424106931">
    <w:abstractNumId w:val="7"/>
  </w:num>
  <w:num w:numId="15" w16cid:durableId="1082682239">
    <w:abstractNumId w:val="21"/>
  </w:num>
  <w:num w:numId="16" w16cid:durableId="1055394907">
    <w:abstractNumId w:val="28"/>
  </w:num>
  <w:num w:numId="17" w16cid:durableId="484325543">
    <w:abstractNumId w:val="10"/>
  </w:num>
  <w:num w:numId="18" w16cid:durableId="1951469413">
    <w:abstractNumId w:val="29"/>
  </w:num>
  <w:num w:numId="19" w16cid:durableId="1796368798">
    <w:abstractNumId w:val="31"/>
  </w:num>
  <w:num w:numId="20" w16cid:durableId="765153654">
    <w:abstractNumId w:val="33"/>
  </w:num>
  <w:num w:numId="21" w16cid:durableId="2092196873">
    <w:abstractNumId w:val="32"/>
  </w:num>
  <w:num w:numId="22" w16cid:durableId="948314795">
    <w:abstractNumId w:val="12"/>
  </w:num>
  <w:num w:numId="23" w16cid:durableId="1800102792">
    <w:abstractNumId w:val="3"/>
  </w:num>
  <w:num w:numId="24" w16cid:durableId="16211108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59330363">
    <w:abstractNumId w:val="39"/>
  </w:num>
  <w:num w:numId="26" w16cid:durableId="1377583790">
    <w:abstractNumId w:val="18"/>
  </w:num>
  <w:num w:numId="27" w16cid:durableId="45180608">
    <w:abstractNumId w:val="8"/>
  </w:num>
  <w:num w:numId="28" w16cid:durableId="154077732">
    <w:abstractNumId w:val="20"/>
  </w:num>
  <w:num w:numId="29" w16cid:durableId="811143162">
    <w:abstractNumId w:val="4"/>
  </w:num>
  <w:num w:numId="30" w16cid:durableId="229776103">
    <w:abstractNumId w:val="14"/>
  </w:num>
  <w:num w:numId="31" w16cid:durableId="1633511937">
    <w:abstractNumId w:val="37"/>
  </w:num>
  <w:num w:numId="32" w16cid:durableId="1792675315">
    <w:abstractNumId w:val="23"/>
  </w:num>
  <w:num w:numId="33" w16cid:durableId="931475065">
    <w:abstractNumId w:val="1"/>
  </w:num>
  <w:num w:numId="34" w16cid:durableId="307133050">
    <w:abstractNumId w:val="27"/>
  </w:num>
  <w:num w:numId="35" w16cid:durableId="1590966046">
    <w:abstractNumId w:val="26"/>
  </w:num>
  <w:num w:numId="36" w16cid:durableId="728528979">
    <w:abstractNumId w:val="25"/>
  </w:num>
  <w:num w:numId="37" w16cid:durableId="1869250459">
    <w:abstractNumId w:val="17"/>
  </w:num>
  <w:num w:numId="38" w16cid:durableId="672800306">
    <w:abstractNumId w:val="5"/>
  </w:num>
  <w:num w:numId="39" w16cid:durableId="66923983">
    <w:abstractNumId w:val="35"/>
  </w:num>
  <w:num w:numId="40" w16cid:durableId="548495898">
    <w:abstractNumId w:val="13"/>
  </w:num>
  <w:num w:numId="41" w16cid:durableId="1200439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00A"/>
    <w:rsid w:val="00000F59"/>
    <w:rsid w:val="00001543"/>
    <w:rsid w:val="00002F60"/>
    <w:rsid w:val="00010C7C"/>
    <w:rsid w:val="00011A9C"/>
    <w:rsid w:val="00013926"/>
    <w:rsid w:val="00014E6E"/>
    <w:rsid w:val="0003162F"/>
    <w:rsid w:val="00034A2C"/>
    <w:rsid w:val="00037830"/>
    <w:rsid w:val="00037868"/>
    <w:rsid w:val="000405D4"/>
    <w:rsid w:val="00042970"/>
    <w:rsid w:val="00047265"/>
    <w:rsid w:val="00047E09"/>
    <w:rsid w:val="00053DB4"/>
    <w:rsid w:val="00055A1F"/>
    <w:rsid w:val="000618BD"/>
    <w:rsid w:val="0007220C"/>
    <w:rsid w:val="00072856"/>
    <w:rsid w:val="00075919"/>
    <w:rsid w:val="00077164"/>
    <w:rsid w:val="00085F57"/>
    <w:rsid w:val="000911AC"/>
    <w:rsid w:val="00093203"/>
    <w:rsid w:val="00094A46"/>
    <w:rsid w:val="000A280D"/>
    <w:rsid w:val="000A5C7E"/>
    <w:rsid w:val="000B0279"/>
    <w:rsid w:val="000B5503"/>
    <w:rsid w:val="000B5735"/>
    <w:rsid w:val="000B65C6"/>
    <w:rsid w:val="000C0272"/>
    <w:rsid w:val="000C0B14"/>
    <w:rsid w:val="000C142E"/>
    <w:rsid w:val="000C5972"/>
    <w:rsid w:val="000C60A4"/>
    <w:rsid w:val="000C67AA"/>
    <w:rsid w:val="000C6E98"/>
    <w:rsid w:val="000D0BE9"/>
    <w:rsid w:val="000D13FD"/>
    <w:rsid w:val="000D4DDC"/>
    <w:rsid w:val="000D66F2"/>
    <w:rsid w:val="000E21B4"/>
    <w:rsid w:val="000E258C"/>
    <w:rsid w:val="000E2F66"/>
    <w:rsid w:val="000E5196"/>
    <w:rsid w:val="000F20B8"/>
    <w:rsid w:val="000F3C22"/>
    <w:rsid w:val="000F5F32"/>
    <w:rsid w:val="000F6968"/>
    <w:rsid w:val="000F72DF"/>
    <w:rsid w:val="0010050E"/>
    <w:rsid w:val="0010520F"/>
    <w:rsid w:val="00105515"/>
    <w:rsid w:val="00105F5A"/>
    <w:rsid w:val="00110BF6"/>
    <w:rsid w:val="00120DF1"/>
    <w:rsid w:val="00121E05"/>
    <w:rsid w:val="0012218F"/>
    <w:rsid w:val="0012233D"/>
    <w:rsid w:val="001234DC"/>
    <w:rsid w:val="00124D34"/>
    <w:rsid w:val="00127D2B"/>
    <w:rsid w:val="001300E4"/>
    <w:rsid w:val="00133F38"/>
    <w:rsid w:val="0013491F"/>
    <w:rsid w:val="00134BF3"/>
    <w:rsid w:val="0013775C"/>
    <w:rsid w:val="001404AA"/>
    <w:rsid w:val="001503A8"/>
    <w:rsid w:val="00151359"/>
    <w:rsid w:val="001623DA"/>
    <w:rsid w:val="00176DB6"/>
    <w:rsid w:val="001818F5"/>
    <w:rsid w:val="0018522D"/>
    <w:rsid w:val="00186EB7"/>
    <w:rsid w:val="00191845"/>
    <w:rsid w:val="00196B36"/>
    <w:rsid w:val="001A0F22"/>
    <w:rsid w:val="001A13F3"/>
    <w:rsid w:val="001A2963"/>
    <w:rsid w:val="001A7AA8"/>
    <w:rsid w:val="001B1169"/>
    <w:rsid w:val="001B1320"/>
    <w:rsid w:val="001B294F"/>
    <w:rsid w:val="001B4280"/>
    <w:rsid w:val="001B4AD8"/>
    <w:rsid w:val="001C2EFB"/>
    <w:rsid w:val="001C3950"/>
    <w:rsid w:val="001D174C"/>
    <w:rsid w:val="001D56E2"/>
    <w:rsid w:val="001E1C7F"/>
    <w:rsid w:val="001E2420"/>
    <w:rsid w:val="001E2D27"/>
    <w:rsid w:val="001E35BF"/>
    <w:rsid w:val="001F1980"/>
    <w:rsid w:val="00203E68"/>
    <w:rsid w:val="00206146"/>
    <w:rsid w:val="00206E2A"/>
    <w:rsid w:val="00207266"/>
    <w:rsid w:val="00212B0A"/>
    <w:rsid w:val="00213060"/>
    <w:rsid w:val="002132C4"/>
    <w:rsid w:val="002134BE"/>
    <w:rsid w:val="00223601"/>
    <w:rsid w:val="00226E9A"/>
    <w:rsid w:val="00232328"/>
    <w:rsid w:val="00246DDD"/>
    <w:rsid w:val="0025293D"/>
    <w:rsid w:val="00253647"/>
    <w:rsid w:val="00255B8C"/>
    <w:rsid w:val="00257569"/>
    <w:rsid w:val="00265BDE"/>
    <w:rsid w:val="00266A22"/>
    <w:rsid w:val="002820F4"/>
    <w:rsid w:val="00291362"/>
    <w:rsid w:val="00291669"/>
    <w:rsid w:val="002A187D"/>
    <w:rsid w:val="002A1F8D"/>
    <w:rsid w:val="002B0A95"/>
    <w:rsid w:val="002B11AF"/>
    <w:rsid w:val="002B4EA8"/>
    <w:rsid w:val="002B66D1"/>
    <w:rsid w:val="002B7EDB"/>
    <w:rsid w:val="002C037E"/>
    <w:rsid w:val="002C1CF1"/>
    <w:rsid w:val="002C2630"/>
    <w:rsid w:val="002C29F8"/>
    <w:rsid w:val="002C441C"/>
    <w:rsid w:val="002C6334"/>
    <w:rsid w:val="002C7C31"/>
    <w:rsid w:val="002D09A4"/>
    <w:rsid w:val="002D782F"/>
    <w:rsid w:val="002E3416"/>
    <w:rsid w:val="002E5C8B"/>
    <w:rsid w:val="002F23AE"/>
    <w:rsid w:val="002F24F6"/>
    <w:rsid w:val="002F44E3"/>
    <w:rsid w:val="002F7BD8"/>
    <w:rsid w:val="00302B41"/>
    <w:rsid w:val="003032A6"/>
    <w:rsid w:val="003039AC"/>
    <w:rsid w:val="00317BEF"/>
    <w:rsid w:val="00320FCC"/>
    <w:rsid w:val="00321C02"/>
    <w:rsid w:val="003229FD"/>
    <w:rsid w:val="00324666"/>
    <w:rsid w:val="00327389"/>
    <w:rsid w:val="0033486A"/>
    <w:rsid w:val="00336C9A"/>
    <w:rsid w:val="00342846"/>
    <w:rsid w:val="003440AC"/>
    <w:rsid w:val="003470E4"/>
    <w:rsid w:val="003471B3"/>
    <w:rsid w:val="00351C12"/>
    <w:rsid w:val="003527F8"/>
    <w:rsid w:val="00354205"/>
    <w:rsid w:val="00360F6A"/>
    <w:rsid w:val="003621BE"/>
    <w:rsid w:val="003633E3"/>
    <w:rsid w:val="00363882"/>
    <w:rsid w:val="00370166"/>
    <w:rsid w:val="003715EC"/>
    <w:rsid w:val="00380A59"/>
    <w:rsid w:val="003816DC"/>
    <w:rsid w:val="00382287"/>
    <w:rsid w:val="00383F2C"/>
    <w:rsid w:val="00396EA6"/>
    <w:rsid w:val="003A2A28"/>
    <w:rsid w:val="003A4D31"/>
    <w:rsid w:val="003A6CAA"/>
    <w:rsid w:val="003B436A"/>
    <w:rsid w:val="003B4E85"/>
    <w:rsid w:val="003C1D5B"/>
    <w:rsid w:val="003C28D5"/>
    <w:rsid w:val="003C5413"/>
    <w:rsid w:val="003C7AF8"/>
    <w:rsid w:val="003D5B66"/>
    <w:rsid w:val="003E6EBF"/>
    <w:rsid w:val="003F10C3"/>
    <w:rsid w:val="003F67CB"/>
    <w:rsid w:val="00404593"/>
    <w:rsid w:val="00405FDA"/>
    <w:rsid w:val="0040720F"/>
    <w:rsid w:val="004104C7"/>
    <w:rsid w:val="004114D5"/>
    <w:rsid w:val="00411BC8"/>
    <w:rsid w:val="00413D9A"/>
    <w:rsid w:val="0041462C"/>
    <w:rsid w:val="004161ED"/>
    <w:rsid w:val="004310AE"/>
    <w:rsid w:val="00432B93"/>
    <w:rsid w:val="00435440"/>
    <w:rsid w:val="00451656"/>
    <w:rsid w:val="00452110"/>
    <w:rsid w:val="00453457"/>
    <w:rsid w:val="004567C4"/>
    <w:rsid w:val="00460EFA"/>
    <w:rsid w:val="00470144"/>
    <w:rsid w:val="00475464"/>
    <w:rsid w:val="00476416"/>
    <w:rsid w:val="004777DE"/>
    <w:rsid w:val="00477FB4"/>
    <w:rsid w:val="00480794"/>
    <w:rsid w:val="00481481"/>
    <w:rsid w:val="00483EBB"/>
    <w:rsid w:val="00484F97"/>
    <w:rsid w:val="004929F9"/>
    <w:rsid w:val="00493BE8"/>
    <w:rsid w:val="00497CEE"/>
    <w:rsid w:val="004A1356"/>
    <w:rsid w:val="004A2E27"/>
    <w:rsid w:val="004A6513"/>
    <w:rsid w:val="004A671C"/>
    <w:rsid w:val="004A70BE"/>
    <w:rsid w:val="004B0A8E"/>
    <w:rsid w:val="004B0C2B"/>
    <w:rsid w:val="004C113C"/>
    <w:rsid w:val="004D2DAB"/>
    <w:rsid w:val="004D4847"/>
    <w:rsid w:val="004E5205"/>
    <w:rsid w:val="004F2B48"/>
    <w:rsid w:val="004F5FBC"/>
    <w:rsid w:val="00500070"/>
    <w:rsid w:val="005052ED"/>
    <w:rsid w:val="00513DD7"/>
    <w:rsid w:val="00514A47"/>
    <w:rsid w:val="00515AC7"/>
    <w:rsid w:val="00523357"/>
    <w:rsid w:val="0052690D"/>
    <w:rsid w:val="005279DE"/>
    <w:rsid w:val="00531440"/>
    <w:rsid w:val="00532E32"/>
    <w:rsid w:val="00535D3C"/>
    <w:rsid w:val="005464E3"/>
    <w:rsid w:val="00547C0F"/>
    <w:rsid w:val="005513CE"/>
    <w:rsid w:val="00560FED"/>
    <w:rsid w:val="005651EA"/>
    <w:rsid w:val="00572D90"/>
    <w:rsid w:val="00573865"/>
    <w:rsid w:val="00574ADA"/>
    <w:rsid w:val="00575864"/>
    <w:rsid w:val="00580498"/>
    <w:rsid w:val="00582472"/>
    <w:rsid w:val="0058592A"/>
    <w:rsid w:val="005920AD"/>
    <w:rsid w:val="00594123"/>
    <w:rsid w:val="0059498D"/>
    <w:rsid w:val="005A29D6"/>
    <w:rsid w:val="005A4E18"/>
    <w:rsid w:val="005A4F47"/>
    <w:rsid w:val="005A5B1C"/>
    <w:rsid w:val="005A7B74"/>
    <w:rsid w:val="005B1811"/>
    <w:rsid w:val="005B3925"/>
    <w:rsid w:val="005C17F7"/>
    <w:rsid w:val="005C794F"/>
    <w:rsid w:val="005D37EF"/>
    <w:rsid w:val="005D48B9"/>
    <w:rsid w:val="005F4A5E"/>
    <w:rsid w:val="005F675D"/>
    <w:rsid w:val="005F75FA"/>
    <w:rsid w:val="00602777"/>
    <w:rsid w:val="006059BB"/>
    <w:rsid w:val="00610144"/>
    <w:rsid w:val="0061205A"/>
    <w:rsid w:val="006179DC"/>
    <w:rsid w:val="00617A9B"/>
    <w:rsid w:val="006213E8"/>
    <w:rsid w:val="0063240A"/>
    <w:rsid w:val="006411E5"/>
    <w:rsid w:val="006420B8"/>
    <w:rsid w:val="00642801"/>
    <w:rsid w:val="00645D8D"/>
    <w:rsid w:val="0065312D"/>
    <w:rsid w:val="0066600A"/>
    <w:rsid w:val="00666780"/>
    <w:rsid w:val="00672F74"/>
    <w:rsid w:val="0068387E"/>
    <w:rsid w:val="00686737"/>
    <w:rsid w:val="006869F5"/>
    <w:rsid w:val="006905FE"/>
    <w:rsid w:val="0069369E"/>
    <w:rsid w:val="00696C4A"/>
    <w:rsid w:val="006A2324"/>
    <w:rsid w:val="006A5706"/>
    <w:rsid w:val="006A6A36"/>
    <w:rsid w:val="006A6D47"/>
    <w:rsid w:val="006B5095"/>
    <w:rsid w:val="006B6A4D"/>
    <w:rsid w:val="006B7957"/>
    <w:rsid w:val="006C15F6"/>
    <w:rsid w:val="006C7AF9"/>
    <w:rsid w:val="006D0F88"/>
    <w:rsid w:val="006D24EC"/>
    <w:rsid w:val="006E5E86"/>
    <w:rsid w:val="006E649E"/>
    <w:rsid w:val="006E6C02"/>
    <w:rsid w:val="006F3215"/>
    <w:rsid w:val="006F4A61"/>
    <w:rsid w:val="00701DAC"/>
    <w:rsid w:val="00702FE8"/>
    <w:rsid w:val="007141B4"/>
    <w:rsid w:val="0071497D"/>
    <w:rsid w:val="007163C5"/>
    <w:rsid w:val="00716E85"/>
    <w:rsid w:val="00717A6C"/>
    <w:rsid w:val="00717BAE"/>
    <w:rsid w:val="00720922"/>
    <w:rsid w:val="00720D24"/>
    <w:rsid w:val="007214CB"/>
    <w:rsid w:val="00724B25"/>
    <w:rsid w:val="00724BA3"/>
    <w:rsid w:val="00726BA1"/>
    <w:rsid w:val="007421B1"/>
    <w:rsid w:val="00743047"/>
    <w:rsid w:val="00745325"/>
    <w:rsid w:val="007454D5"/>
    <w:rsid w:val="00747D49"/>
    <w:rsid w:val="0076192F"/>
    <w:rsid w:val="00774DF0"/>
    <w:rsid w:val="00782D00"/>
    <w:rsid w:val="007837F9"/>
    <w:rsid w:val="00784AFD"/>
    <w:rsid w:val="00787502"/>
    <w:rsid w:val="0079004B"/>
    <w:rsid w:val="007A4A1D"/>
    <w:rsid w:val="007A75D2"/>
    <w:rsid w:val="007B45F1"/>
    <w:rsid w:val="007C29F6"/>
    <w:rsid w:val="007C2F2B"/>
    <w:rsid w:val="007C779C"/>
    <w:rsid w:val="007E012A"/>
    <w:rsid w:val="007E2CAE"/>
    <w:rsid w:val="007E4CF2"/>
    <w:rsid w:val="007E733C"/>
    <w:rsid w:val="007F0317"/>
    <w:rsid w:val="007F060D"/>
    <w:rsid w:val="007F0FB7"/>
    <w:rsid w:val="007F217E"/>
    <w:rsid w:val="007F46BB"/>
    <w:rsid w:val="007F7988"/>
    <w:rsid w:val="00804EB9"/>
    <w:rsid w:val="008052F0"/>
    <w:rsid w:val="00806E0C"/>
    <w:rsid w:val="0081021C"/>
    <w:rsid w:val="0081261D"/>
    <w:rsid w:val="0081277D"/>
    <w:rsid w:val="00822B97"/>
    <w:rsid w:val="00824BEC"/>
    <w:rsid w:val="00832630"/>
    <w:rsid w:val="00840BCB"/>
    <w:rsid w:val="0084156E"/>
    <w:rsid w:val="0084175B"/>
    <w:rsid w:val="00846338"/>
    <w:rsid w:val="00850593"/>
    <w:rsid w:val="008511B4"/>
    <w:rsid w:val="008536E9"/>
    <w:rsid w:val="008558D9"/>
    <w:rsid w:val="00855C07"/>
    <w:rsid w:val="00860820"/>
    <w:rsid w:val="00863E18"/>
    <w:rsid w:val="00864B49"/>
    <w:rsid w:val="00864E54"/>
    <w:rsid w:val="008769F9"/>
    <w:rsid w:val="00876AF4"/>
    <w:rsid w:val="00876C98"/>
    <w:rsid w:val="0088102F"/>
    <w:rsid w:val="0089064F"/>
    <w:rsid w:val="0089462B"/>
    <w:rsid w:val="008A027A"/>
    <w:rsid w:val="008B36F8"/>
    <w:rsid w:val="008D2764"/>
    <w:rsid w:val="008D31DA"/>
    <w:rsid w:val="008D3797"/>
    <w:rsid w:val="008D3C73"/>
    <w:rsid w:val="008E3B9F"/>
    <w:rsid w:val="008F5B26"/>
    <w:rsid w:val="008F6B7C"/>
    <w:rsid w:val="00904A30"/>
    <w:rsid w:val="00904D82"/>
    <w:rsid w:val="0090516C"/>
    <w:rsid w:val="009062C4"/>
    <w:rsid w:val="00906AA9"/>
    <w:rsid w:val="00917D95"/>
    <w:rsid w:val="00925F5F"/>
    <w:rsid w:val="0092681D"/>
    <w:rsid w:val="00931400"/>
    <w:rsid w:val="0093262A"/>
    <w:rsid w:val="00932BCC"/>
    <w:rsid w:val="00932E77"/>
    <w:rsid w:val="009349B3"/>
    <w:rsid w:val="00935F87"/>
    <w:rsid w:val="009405A0"/>
    <w:rsid w:val="00941845"/>
    <w:rsid w:val="0094539B"/>
    <w:rsid w:val="00950CE6"/>
    <w:rsid w:val="0095179A"/>
    <w:rsid w:val="00954BC6"/>
    <w:rsid w:val="00956638"/>
    <w:rsid w:val="00957E76"/>
    <w:rsid w:val="0096179B"/>
    <w:rsid w:val="00961FD2"/>
    <w:rsid w:val="00966445"/>
    <w:rsid w:val="00973C37"/>
    <w:rsid w:val="00974C28"/>
    <w:rsid w:val="009801CE"/>
    <w:rsid w:val="009952FB"/>
    <w:rsid w:val="00996D15"/>
    <w:rsid w:val="009A5A64"/>
    <w:rsid w:val="009A7D39"/>
    <w:rsid w:val="009B31DE"/>
    <w:rsid w:val="009B6896"/>
    <w:rsid w:val="009C2001"/>
    <w:rsid w:val="009C22CE"/>
    <w:rsid w:val="009C4FCB"/>
    <w:rsid w:val="009D07F0"/>
    <w:rsid w:val="009D09A2"/>
    <w:rsid w:val="009D540E"/>
    <w:rsid w:val="009F0474"/>
    <w:rsid w:val="009F30B6"/>
    <w:rsid w:val="00A02254"/>
    <w:rsid w:val="00A045C0"/>
    <w:rsid w:val="00A05C45"/>
    <w:rsid w:val="00A0628D"/>
    <w:rsid w:val="00A16A2C"/>
    <w:rsid w:val="00A20832"/>
    <w:rsid w:val="00A26704"/>
    <w:rsid w:val="00A305C6"/>
    <w:rsid w:val="00A33DA0"/>
    <w:rsid w:val="00A36476"/>
    <w:rsid w:val="00A40424"/>
    <w:rsid w:val="00A40D1B"/>
    <w:rsid w:val="00A4577B"/>
    <w:rsid w:val="00A51EAD"/>
    <w:rsid w:val="00A64029"/>
    <w:rsid w:val="00A65B8C"/>
    <w:rsid w:val="00A71DB7"/>
    <w:rsid w:val="00A76504"/>
    <w:rsid w:val="00A81459"/>
    <w:rsid w:val="00A82A5B"/>
    <w:rsid w:val="00A8479E"/>
    <w:rsid w:val="00A869F2"/>
    <w:rsid w:val="00A86A7F"/>
    <w:rsid w:val="00A95AD1"/>
    <w:rsid w:val="00A96673"/>
    <w:rsid w:val="00AA5855"/>
    <w:rsid w:val="00AA7BBD"/>
    <w:rsid w:val="00AC3826"/>
    <w:rsid w:val="00AD1C3B"/>
    <w:rsid w:val="00AD5C70"/>
    <w:rsid w:val="00AD7E6D"/>
    <w:rsid w:val="00AE792A"/>
    <w:rsid w:val="00AF36BB"/>
    <w:rsid w:val="00AF3901"/>
    <w:rsid w:val="00AF4F57"/>
    <w:rsid w:val="00AF53A3"/>
    <w:rsid w:val="00B00EC9"/>
    <w:rsid w:val="00B01D9A"/>
    <w:rsid w:val="00B037D2"/>
    <w:rsid w:val="00B03AEF"/>
    <w:rsid w:val="00B04D65"/>
    <w:rsid w:val="00B104A9"/>
    <w:rsid w:val="00B1175D"/>
    <w:rsid w:val="00B11C70"/>
    <w:rsid w:val="00B2249A"/>
    <w:rsid w:val="00B2583C"/>
    <w:rsid w:val="00B2747A"/>
    <w:rsid w:val="00B31D03"/>
    <w:rsid w:val="00B349D1"/>
    <w:rsid w:val="00B34C86"/>
    <w:rsid w:val="00B34D1C"/>
    <w:rsid w:val="00B35053"/>
    <w:rsid w:val="00B40499"/>
    <w:rsid w:val="00B45964"/>
    <w:rsid w:val="00B55949"/>
    <w:rsid w:val="00B63F68"/>
    <w:rsid w:val="00B73955"/>
    <w:rsid w:val="00B73AA6"/>
    <w:rsid w:val="00B74BB8"/>
    <w:rsid w:val="00B80081"/>
    <w:rsid w:val="00B838F3"/>
    <w:rsid w:val="00B84265"/>
    <w:rsid w:val="00B842E8"/>
    <w:rsid w:val="00B865A9"/>
    <w:rsid w:val="00B93E39"/>
    <w:rsid w:val="00B95C12"/>
    <w:rsid w:val="00B96001"/>
    <w:rsid w:val="00BA1BAF"/>
    <w:rsid w:val="00BA3606"/>
    <w:rsid w:val="00BB0CFD"/>
    <w:rsid w:val="00BB2F23"/>
    <w:rsid w:val="00BB35E2"/>
    <w:rsid w:val="00BB65E2"/>
    <w:rsid w:val="00BC1451"/>
    <w:rsid w:val="00BC1D4E"/>
    <w:rsid w:val="00BC3516"/>
    <w:rsid w:val="00BC54F4"/>
    <w:rsid w:val="00BC7856"/>
    <w:rsid w:val="00BD37FC"/>
    <w:rsid w:val="00BE0485"/>
    <w:rsid w:val="00BE0493"/>
    <w:rsid w:val="00BE1251"/>
    <w:rsid w:val="00BE4574"/>
    <w:rsid w:val="00BE5D88"/>
    <w:rsid w:val="00BF01AF"/>
    <w:rsid w:val="00BF2808"/>
    <w:rsid w:val="00C02E3A"/>
    <w:rsid w:val="00C11994"/>
    <w:rsid w:val="00C12A37"/>
    <w:rsid w:val="00C214A3"/>
    <w:rsid w:val="00C21FF8"/>
    <w:rsid w:val="00C22F05"/>
    <w:rsid w:val="00C23303"/>
    <w:rsid w:val="00C23534"/>
    <w:rsid w:val="00C2729D"/>
    <w:rsid w:val="00C3438F"/>
    <w:rsid w:val="00C34C7E"/>
    <w:rsid w:val="00C455E4"/>
    <w:rsid w:val="00C462B4"/>
    <w:rsid w:val="00C54009"/>
    <w:rsid w:val="00C56986"/>
    <w:rsid w:val="00C67977"/>
    <w:rsid w:val="00C72831"/>
    <w:rsid w:val="00C72AC9"/>
    <w:rsid w:val="00C74A89"/>
    <w:rsid w:val="00C83BBA"/>
    <w:rsid w:val="00C85043"/>
    <w:rsid w:val="00CA0FD8"/>
    <w:rsid w:val="00CA5298"/>
    <w:rsid w:val="00CB0BC6"/>
    <w:rsid w:val="00CB1C8C"/>
    <w:rsid w:val="00CB45F0"/>
    <w:rsid w:val="00CB4B43"/>
    <w:rsid w:val="00CB5B49"/>
    <w:rsid w:val="00CB7878"/>
    <w:rsid w:val="00CC26BD"/>
    <w:rsid w:val="00CC300E"/>
    <w:rsid w:val="00CC3C49"/>
    <w:rsid w:val="00CD0F5F"/>
    <w:rsid w:val="00CD154C"/>
    <w:rsid w:val="00CD7EC7"/>
    <w:rsid w:val="00CE0330"/>
    <w:rsid w:val="00CE1067"/>
    <w:rsid w:val="00CE3531"/>
    <w:rsid w:val="00CE3FD2"/>
    <w:rsid w:val="00CE4019"/>
    <w:rsid w:val="00CE726C"/>
    <w:rsid w:val="00CF17E9"/>
    <w:rsid w:val="00CF61A0"/>
    <w:rsid w:val="00D0048E"/>
    <w:rsid w:val="00D00678"/>
    <w:rsid w:val="00D154CF"/>
    <w:rsid w:val="00D258F8"/>
    <w:rsid w:val="00D30C46"/>
    <w:rsid w:val="00D31357"/>
    <w:rsid w:val="00D34C80"/>
    <w:rsid w:val="00D365C7"/>
    <w:rsid w:val="00D44B31"/>
    <w:rsid w:val="00D45CAD"/>
    <w:rsid w:val="00D52880"/>
    <w:rsid w:val="00D52D4B"/>
    <w:rsid w:val="00D54E78"/>
    <w:rsid w:val="00D55CDE"/>
    <w:rsid w:val="00D6267B"/>
    <w:rsid w:val="00D6478F"/>
    <w:rsid w:val="00D674C9"/>
    <w:rsid w:val="00D73710"/>
    <w:rsid w:val="00D73985"/>
    <w:rsid w:val="00D74266"/>
    <w:rsid w:val="00D76762"/>
    <w:rsid w:val="00D77C01"/>
    <w:rsid w:val="00D853FB"/>
    <w:rsid w:val="00D91D3F"/>
    <w:rsid w:val="00D93333"/>
    <w:rsid w:val="00D93C05"/>
    <w:rsid w:val="00DA3E4D"/>
    <w:rsid w:val="00DA5E00"/>
    <w:rsid w:val="00DB25BD"/>
    <w:rsid w:val="00DB33CE"/>
    <w:rsid w:val="00DB33F0"/>
    <w:rsid w:val="00DB59BB"/>
    <w:rsid w:val="00DC25EA"/>
    <w:rsid w:val="00DC3B87"/>
    <w:rsid w:val="00DD0915"/>
    <w:rsid w:val="00DD3A7F"/>
    <w:rsid w:val="00DE13F6"/>
    <w:rsid w:val="00DE6E16"/>
    <w:rsid w:val="00DF5389"/>
    <w:rsid w:val="00E02063"/>
    <w:rsid w:val="00E05518"/>
    <w:rsid w:val="00E058FC"/>
    <w:rsid w:val="00E073E4"/>
    <w:rsid w:val="00E07EED"/>
    <w:rsid w:val="00E159B4"/>
    <w:rsid w:val="00E23ECF"/>
    <w:rsid w:val="00E257D4"/>
    <w:rsid w:val="00E265E7"/>
    <w:rsid w:val="00E27454"/>
    <w:rsid w:val="00E378BC"/>
    <w:rsid w:val="00E41976"/>
    <w:rsid w:val="00E42202"/>
    <w:rsid w:val="00E42744"/>
    <w:rsid w:val="00E47926"/>
    <w:rsid w:val="00E506BC"/>
    <w:rsid w:val="00E5128A"/>
    <w:rsid w:val="00E5378D"/>
    <w:rsid w:val="00E5635D"/>
    <w:rsid w:val="00E6383B"/>
    <w:rsid w:val="00E702F4"/>
    <w:rsid w:val="00E70D47"/>
    <w:rsid w:val="00E72F41"/>
    <w:rsid w:val="00E746E2"/>
    <w:rsid w:val="00E76C6A"/>
    <w:rsid w:val="00E82BDB"/>
    <w:rsid w:val="00E85EE4"/>
    <w:rsid w:val="00E8630E"/>
    <w:rsid w:val="00E941F9"/>
    <w:rsid w:val="00E96220"/>
    <w:rsid w:val="00E9683A"/>
    <w:rsid w:val="00EA0D56"/>
    <w:rsid w:val="00EA59F0"/>
    <w:rsid w:val="00EA7746"/>
    <w:rsid w:val="00EB13E2"/>
    <w:rsid w:val="00EB2106"/>
    <w:rsid w:val="00EB2A85"/>
    <w:rsid w:val="00EB2A8E"/>
    <w:rsid w:val="00EC3223"/>
    <w:rsid w:val="00EC76D4"/>
    <w:rsid w:val="00EC7C90"/>
    <w:rsid w:val="00ED0341"/>
    <w:rsid w:val="00ED0FF9"/>
    <w:rsid w:val="00ED1489"/>
    <w:rsid w:val="00ED3C55"/>
    <w:rsid w:val="00ED7C11"/>
    <w:rsid w:val="00EE7E9F"/>
    <w:rsid w:val="00EF1B7F"/>
    <w:rsid w:val="00F002C6"/>
    <w:rsid w:val="00F0100C"/>
    <w:rsid w:val="00F0237C"/>
    <w:rsid w:val="00F0437D"/>
    <w:rsid w:val="00F05946"/>
    <w:rsid w:val="00F07349"/>
    <w:rsid w:val="00F116A7"/>
    <w:rsid w:val="00F12E9F"/>
    <w:rsid w:val="00F1515F"/>
    <w:rsid w:val="00F21E24"/>
    <w:rsid w:val="00F23193"/>
    <w:rsid w:val="00F244F2"/>
    <w:rsid w:val="00F24510"/>
    <w:rsid w:val="00F346B2"/>
    <w:rsid w:val="00F410E4"/>
    <w:rsid w:val="00F41352"/>
    <w:rsid w:val="00F455E5"/>
    <w:rsid w:val="00F47552"/>
    <w:rsid w:val="00F54BA6"/>
    <w:rsid w:val="00F6000C"/>
    <w:rsid w:val="00F62280"/>
    <w:rsid w:val="00F62714"/>
    <w:rsid w:val="00F72082"/>
    <w:rsid w:val="00F72C63"/>
    <w:rsid w:val="00F737FC"/>
    <w:rsid w:val="00F80A21"/>
    <w:rsid w:val="00F83371"/>
    <w:rsid w:val="00F835F1"/>
    <w:rsid w:val="00F91C4F"/>
    <w:rsid w:val="00F92B44"/>
    <w:rsid w:val="00F93677"/>
    <w:rsid w:val="00F96641"/>
    <w:rsid w:val="00FA1111"/>
    <w:rsid w:val="00FA3B9D"/>
    <w:rsid w:val="00FA6643"/>
    <w:rsid w:val="00FB134B"/>
    <w:rsid w:val="00FB7234"/>
    <w:rsid w:val="00FC0F31"/>
    <w:rsid w:val="00FC3649"/>
    <w:rsid w:val="00FC3E01"/>
    <w:rsid w:val="00FD46B7"/>
    <w:rsid w:val="00FD5DA1"/>
    <w:rsid w:val="00FD6C5E"/>
    <w:rsid w:val="00FE1CB6"/>
    <w:rsid w:val="00FE254A"/>
    <w:rsid w:val="00FE3A81"/>
    <w:rsid w:val="00FE453A"/>
    <w:rsid w:val="00FF35DE"/>
    <w:rsid w:val="00FF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75A2A"/>
  <w15:docId w15:val="{7DAD4A0A-1121-4361-8409-1B5C523E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_muj,Reference List,Odstavec cíl se seznamem,Odstavec se seznamem5,Cislovany seznam jednoduchy,Odrážka,seznam písmena,Bullet Number,Bullet List,FooterText,numbered,List Paragraph1,Paragraphe de liste1,列出段落"/>
    <w:basedOn w:val="Normln"/>
    <w:link w:val="OdstavecseseznamemChar"/>
    <w:uiPriority w:val="34"/>
    <w:qFormat/>
    <w:rsid w:val="0066600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2218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0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11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11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1169"/>
    <w:rPr>
      <w:sz w:val="20"/>
      <w:szCs w:val="20"/>
    </w:rPr>
  </w:style>
  <w:style w:type="character" w:customStyle="1" w:styleId="tsubjname">
    <w:name w:val="tsubjname"/>
    <w:basedOn w:val="Standardnpsmoodstavce"/>
    <w:rsid w:val="00405FDA"/>
  </w:style>
  <w:style w:type="character" w:styleId="Hypertextovodkaz">
    <w:name w:val="Hyperlink"/>
    <w:basedOn w:val="Standardnpsmoodstavce"/>
    <w:uiPriority w:val="99"/>
    <w:unhideWhenUsed/>
    <w:rsid w:val="00EE7E9F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7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79C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41462C"/>
  </w:style>
  <w:style w:type="character" w:styleId="Zstupntext">
    <w:name w:val="Placeholder Text"/>
    <w:basedOn w:val="Standardnpsmoodstavce"/>
    <w:uiPriority w:val="99"/>
    <w:semiHidden/>
    <w:rsid w:val="00B2583C"/>
    <w:rPr>
      <w:color w:val="808080"/>
    </w:rPr>
  </w:style>
  <w:style w:type="paragraph" w:styleId="Nzev">
    <w:name w:val="Title"/>
    <w:basedOn w:val="Normln"/>
    <w:link w:val="NzevChar"/>
    <w:uiPriority w:val="99"/>
    <w:qFormat/>
    <w:rsid w:val="00037868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03786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602777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8558D9"/>
  </w:style>
  <w:style w:type="paragraph" w:styleId="Zhlav">
    <w:name w:val="header"/>
    <w:basedOn w:val="Normln"/>
    <w:link w:val="ZhlavChar"/>
    <w:uiPriority w:val="99"/>
    <w:unhideWhenUsed/>
    <w:rsid w:val="00BB6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65E2"/>
  </w:style>
  <w:style w:type="paragraph" w:styleId="Zpat">
    <w:name w:val="footer"/>
    <w:basedOn w:val="Normln"/>
    <w:link w:val="ZpatChar"/>
    <w:uiPriority w:val="99"/>
    <w:unhideWhenUsed/>
    <w:rsid w:val="00BB6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65E2"/>
  </w:style>
  <w:style w:type="paragraph" w:styleId="Revize">
    <w:name w:val="Revision"/>
    <w:hidden/>
    <w:uiPriority w:val="99"/>
    <w:semiHidden/>
    <w:rsid w:val="009C22CE"/>
    <w:pPr>
      <w:spacing w:after="0" w:line="240" w:lineRule="auto"/>
    </w:pPr>
  </w:style>
  <w:style w:type="character" w:customStyle="1" w:styleId="OdstavecseseznamemChar">
    <w:name w:val="Odstavec se seznamem Char"/>
    <w:aliases w:val="Nad Char,List Paragraph Char,Odstavec_muj Char,Reference List Char,Odstavec cíl se seznamem Char,Odstavec se seznamem5 Char,Cislovany seznam jednoduchy Char,Odrážka Char,seznam písmena Char,Bullet Number Char,Bullet List Char"/>
    <w:link w:val="Odstavecseseznamem"/>
    <w:uiPriority w:val="34"/>
    <w:qFormat/>
    <w:rsid w:val="00CE0330"/>
  </w:style>
  <w:style w:type="paragraph" w:customStyle="1" w:styleId="NumberList">
    <w:name w:val="Number List"/>
    <w:rsid w:val="00E72F41"/>
    <w:pPr>
      <w:widowControl w:val="0"/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8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ukzuz.gov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D441E0EDEE4099CF7A4F15BBB0FF" ma:contentTypeVersion="11" ma:contentTypeDescription="Create a new document." ma:contentTypeScope="" ma:versionID="538e2740b74e15bf378d5ee3512092ec">
  <xsd:schema xmlns:xsd="http://www.w3.org/2001/XMLSchema" xmlns:xs="http://www.w3.org/2001/XMLSchema" xmlns:p="http://schemas.microsoft.com/office/2006/metadata/properties" xmlns:ns3="a21416cf-8887-48fd-a457-380ea2619c8b" xmlns:ns4="73ed59e8-b5ca-45ec-8dba-37872847b4a0" targetNamespace="http://schemas.microsoft.com/office/2006/metadata/properties" ma:root="true" ma:fieldsID="6dc2ad3f8a7e3a20d78e05f5c46955c5" ns3:_="" ns4:_="">
    <xsd:import namespace="a21416cf-8887-48fd-a457-380ea2619c8b"/>
    <xsd:import namespace="73ed59e8-b5ca-45ec-8dba-37872847b4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16cf-8887-48fd-a457-380ea261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d59e8-b5ca-45ec-8dba-37872847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9DC909-0669-4434-9C0C-EE602E6A36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59106D-BAF1-4B00-AF55-438F3E9DD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C9FA06-7B70-4D18-98CE-4DE37E5479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526555-E097-4023-80AF-7BAD02887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416cf-8887-48fd-a457-380ea2619c8b"/>
    <ds:schemaRef ds:uri="73ed59e8-b5ca-45ec-8dba-37872847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3625</Words>
  <Characters>21393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Linhartová Sylva</cp:lastModifiedBy>
  <cp:revision>2</cp:revision>
  <cp:lastPrinted>2024-04-10T06:59:00Z</cp:lastPrinted>
  <dcterms:created xsi:type="dcterms:W3CDTF">2025-06-09T09:25:00Z</dcterms:created>
  <dcterms:modified xsi:type="dcterms:W3CDTF">2025-06-09T09:25:00Z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70997@ukzuz.cz</vt:lpwstr>
  </property>
  <property fmtid="{D5CDD505-2E9C-101B-9397-08002B2CF9AE}" pid="5" name="MSIP_Label_ddfdcfce-ddd9-46fd-a41e-890a4587f248_SetDate">
    <vt:lpwstr>2019-06-25T08:08:16.8339830Z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7973d12f-e0e9-413d-989f-1da4b02478bf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0x01010032E6D441E0EDEE4099CF7A4F15BBB0FF</vt:lpwstr>
  </property>
</Properties>
</file>