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3" w:rsidRPr="007B41C4" w:rsidRDefault="000E55F3" w:rsidP="000E55F3">
      <w:pPr>
        <w:spacing w:after="0"/>
        <w:jc w:val="center"/>
        <w:rPr>
          <w:b/>
          <w:sz w:val="44"/>
          <w:szCs w:val="44"/>
        </w:rPr>
      </w:pPr>
      <w:r w:rsidRPr="007B41C4">
        <w:rPr>
          <w:b/>
          <w:sz w:val="44"/>
          <w:szCs w:val="44"/>
        </w:rPr>
        <w:t xml:space="preserve">Kupní smlouva  </w:t>
      </w:r>
    </w:p>
    <w:p w:rsidR="000E55F3" w:rsidRDefault="000E55F3" w:rsidP="000E55F3">
      <w:pPr>
        <w:jc w:val="center"/>
      </w:pPr>
      <w:r>
        <w:t>uzavřená podle § 2079 a násl. zákona č. 89/2012 Sb., občanský zákoník (dále jen občanský zákoník)</w:t>
      </w:r>
    </w:p>
    <w:p w:rsidR="000E55F3" w:rsidRPr="00E114E4" w:rsidRDefault="000E55F3" w:rsidP="000E55F3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Smluvní strany</w:t>
      </w:r>
    </w:p>
    <w:p w:rsidR="000E55F3" w:rsidRDefault="000E55F3" w:rsidP="000E55F3">
      <w:pPr>
        <w:spacing w:after="0"/>
        <w:jc w:val="center"/>
      </w:pPr>
    </w:p>
    <w:p w:rsidR="000E55F3" w:rsidRPr="00FC1EF9" w:rsidRDefault="000E55F3" w:rsidP="000E55F3">
      <w:pPr>
        <w:pStyle w:val="Normln0"/>
        <w:widowControl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0E55F3" w:rsidRPr="00F560B1" w:rsidRDefault="000E55F3" w:rsidP="000E55F3">
      <w:pPr>
        <w:pStyle w:val="Normln0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F560B1">
        <w:rPr>
          <w:rFonts w:ascii="Calibri" w:hAnsi="Calibri" w:cs="Calibri"/>
          <w:b/>
          <w:sz w:val="22"/>
          <w:szCs w:val="22"/>
        </w:rPr>
        <w:t>Psychiatrická nemocnice Brno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DE5847">
        <w:rPr>
          <w:rFonts w:ascii="Calibri" w:hAnsi="Calibri" w:cs="Calibri"/>
          <w:sz w:val="22"/>
          <w:szCs w:val="22"/>
        </w:rPr>
        <w:t>32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00160105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F560B1"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0E55F3" w:rsidRDefault="000E55F3" w:rsidP="000E55F3">
      <w:pPr>
        <w:spacing w:after="0"/>
      </w:pPr>
      <w:r>
        <w:t>(dále jen jako kupující)</w:t>
      </w:r>
    </w:p>
    <w:p w:rsidR="000E55F3" w:rsidRDefault="000E55F3" w:rsidP="000E55F3">
      <w:pPr>
        <w:spacing w:after="0"/>
      </w:pPr>
      <w:r>
        <w:t>a</w:t>
      </w:r>
    </w:p>
    <w:p w:rsidR="000E55F3" w:rsidRDefault="000E55F3" w:rsidP="000E55F3">
      <w:pPr>
        <w:pStyle w:val="Odstavecseseznamem"/>
        <w:numPr>
          <w:ilvl w:val="0"/>
          <w:numId w:val="2"/>
        </w:numPr>
        <w:spacing w:after="0"/>
      </w:pPr>
      <w:r>
        <w:t>prodávající:</w:t>
      </w:r>
    </w:p>
    <w:p w:rsidR="00D06770" w:rsidRPr="00D06770" w:rsidRDefault="00D06770" w:rsidP="00D06770">
      <w:pPr>
        <w:pStyle w:val="Odstavecseseznamem"/>
        <w:spacing w:after="0"/>
        <w:ind w:left="360"/>
        <w:rPr>
          <w:b/>
          <w:bCs/>
          <w:iCs/>
        </w:rPr>
      </w:pPr>
      <w:r w:rsidRPr="00D06770">
        <w:rPr>
          <w:b/>
          <w:bCs/>
          <w:iCs/>
        </w:rPr>
        <w:t>Apptc.me s.r.o.</w:t>
      </w:r>
    </w:p>
    <w:p w:rsidR="00D06770" w:rsidRPr="00D06770" w:rsidRDefault="00D06770" w:rsidP="00D06770">
      <w:pPr>
        <w:pStyle w:val="Odstavecseseznamem"/>
        <w:spacing w:after="0"/>
        <w:ind w:left="360"/>
        <w:rPr>
          <w:iCs/>
        </w:rPr>
      </w:pPr>
      <w:r w:rsidRPr="00D06770">
        <w:rPr>
          <w:iCs/>
        </w:rPr>
        <w:t>Thámova 166/18, Praha 8, 18600</w:t>
      </w:r>
    </w:p>
    <w:p w:rsidR="00D06770" w:rsidRPr="00D06770" w:rsidRDefault="00D06770" w:rsidP="00D06770">
      <w:pPr>
        <w:pStyle w:val="Odstavecseseznamem"/>
        <w:spacing w:after="0"/>
        <w:ind w:left="360"/>
        <w:rPr>
          <w:iCs/>
        </w:rPr>
      </w:pPr>
      <w:r w:rsidRPr="00D06770">
        <w:rPr>
          <w:iCs/>
        </w:rPr>
        <w:t>IČO: 24145190</w:t>
      </w:r>
    </w:p>
    <w:p w:rsidR="00D06770" w:rsidRPr="00D06770" w:rsidRDefault="00D06770" w:rsidP="00D06770">
      <w:pPr>
        <w:pStyle w:val="Odstavecseseznamem"/>
        <w:spacing w:after="0"/>
        <w:ind w:left="360"/>
        <w:rPr>
          <w:iCs/>
        </w:rPr>
      </w:pPr>
      <w:r w:rsidRPr="00D06770">
        <w:rPr>
          <w:iCs/>
        </w:rPr>
        <w:t>DIČ: CZ24145190</w:t>
      </w:r>
    </w:p>
    <w:p w:rsidR="000E55F3" w:rsidRPr="00D06770" w:rsidRDefault="000E55F3" w:rsidP="00D06770">
      <w:pPr>
        <w:pStyle w:val="Odstavecseseznamem"/>
        <w:spacing w:after="0"/>
        <w:ind w:left="360"/>
        <w:rPr>
          <w:iCs/>
        </w:rPr>
      </w:pPr>
      <w:r w:rsidRPr="00D06770">
        <w:rPr>
          <w:iCs/>
        </w:rPr>
        <w:t>Jednající</w:t>
      </w:r>
      <w:r w:rsidR="00D06770" w:rsidRPr="00D06770">
        <w:rPr>
          <w:iCs/>
        </w:rPr>
        <w:t>: Adam Paclt</w:t>
      </w:r>
    </w:p>
    <w:p w:rsidR="00D06770" w:rsidRDefault="00D06770" w:rsidP="000E55F3">
      <w:pPr>
        <w:spacing w:after="0"/>
        <w:rPr>
          <w:i/>
        </w:rPr>
      </w:pPr>
      <w:r w:rsidRPr="00D06770">
        <w:rPr>
          <w:iCs/>
        </w:rPr>
        <w:t>Společnost je zapsaná v obchodním rejstříku: Městský soud v Praze, C 182794</w:t>
      </w:r>
    </w:p>
    <w:p w:rsidR="000E55F3" w:rsidRPr="00D06770" w:rsidRDefault="00D06770" w:rsidP="000E55F3">
      <w:pPr>
        <w:spacing w:after="0"/>
        <w:rPr>
          <w:i/>
        </w:rPr>
      </w:pPr>
      <w:r w:rsidRPr="00D06770">
        <w:rPr>
          <w:i/>
        </w:rPr>
        <w:t xml:space="preserve"> </w:t>
      </w:r>
      <w:r w:rsidR="000E55F3">
        <w:t>(dále jen jako prodávající)</w:t>
      </w:r>
    </w:p>
    <w:p w:rsidR="00C96C9F" w:rsidRPr="00C335DA" w:rsidRDefault="00C96C9F" w:rsidP="00C335DA">
      <w:pPr>
        <w:spacing w:after="0"/>
        <w:rPr>
          <w:i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Úvodní ustanovení</w:t>
      </w:r>
    </w:p>
    <w:p w:rsidR="000E55F3" w:rsidRDefault="000E55F3" w:rsidP="000E55F3">
      <w:pPr>
        <w:spacing w:after="0"/>
      </w:pPr>
    </w:p>
    <w:p w:rsidR="000E55F3" w:rsidRDefault="000E55F3" w:rsidP="00CD00F0">
      <w:pPr>
        <w:spacing w:after="0"/>
        <w:ind w:firstLine="708"/>
        <w:jc w:val="both"/>
      </w:pPr>
      <w:r>
        <w:t>Podkladem pro uzavření této kupní smlouvy je vybraná nabídka prodávajícího, který se umístil v</w:t>
      </w:r>
      <w:r w:rsidR="00EA1AAE">
        <w:t> </w:t>
      </w:r>
      <w:r>
        <w:t>zadávacím</w:t>
      </w:r>
      <w:r w:rsidR="00EA1AAE">
        <w:t>/výběrovém</w:t>
      </w:r>
      <w:r>
        <w:t xml:space="preserve"> řízení na uzavření této kupní smlouvy na prvním místě.  Zadávací</w:t>
      </w:r>
      <w:r w:rsidR="00EA1AAE">
        <w:t>/výběrové</w:t>
      </w:r>
      <w:r>
        <w:t xml:space="preserve"> řízení </w:t>
      </w:r>
      <w:r w:rsidR="00EA1AAE">
        <w:t xml:space="preserve">na uzavření této kupní smlouvy bylo uveřejněno </w:t>
      </w:r>
      <w:r w:rsidR="00CD00F0">
        <w:t>v</w:t>
      </w:r>
      <w:r w:rsidR="009D6D4D">
        <w:t> Národním elektronickém</w:t>
      </w:r>
      <w:r w:rsidR="00B03D3B">
        <w:t xml:space="preserve"> nástroji (NEN) </w:t>
      </w:r>
      <w:r>
        <w:t>dne</w:t>
      </w:r>
      <w:r w:rsidR="00D06770">
        <w:t xml:space="preserve"> </w:t>
      </w:r>
      <w:r w:rsidR="00D06770" w:rsidRPr="00D06770">
        <w:t>11.4.2025</w:t>
      </w:r>
      <w:r w:rsidR="000A02F5" w:rsidRPr="00D06770">
        <w:t xml:space="preserve"> </w:t>
      </w:r>
      <w:r w:rsidRPr="00D06770">
        <w:t xml:space="preserve">pod </w:t>
      </w:r>
      <w:r w:rsidR="00B03D3B" w:rsidRPr="00D06770">
        <w:t xml:space="preserve">systémovým </w:t>
      </w:r>
      <w:r w:rsidRPr="00D06770">
        <w:t>číslem</w:t>
      </w:r>
      <w:r w:rsidR="00D06770" w:rsidRPr="00D06770">
        <w:t xml:space="preserve"> N006/25/V00011965</w:t>
      </w:r>
      <w:r w:rsidRPr="00D06770">
        <w:t xml:space="preserve"> </w:t>
      </w:r>
      <w:r w:rsidR="00633E77">
        <w:t>(dále také „veřejná zakázka“)</w:t>
      </w:r>
      <w:r w:rsidR="000A02F5">
        <w:t>.</w:t>
      </w:r>
    </w:p>
    <w:p w:rsidR="00C96C9F" w:rsidRDefault="00C96C9F" w:rsidP="000E55F3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Předmět a účel smlouvy</w:t>
      </w:r>
    </w:p>
    <w:p w:rsidR="000E55F3" w:rsidRDefault="000E55F3" w:rsidP="000E55F3">
      <w:pPr>
        <w:spacing w:after="0"/>
        <w:jc w:val="center"/>
      </w:pPr>
    </w:p>
    <w:p w:rsidR="000E55F3" w:rsidRDefault="000E55F3" w:rsidP="000E55F3">
      <w:pPr>
        <w:spacing w:after="0"/>
        <w:jc w:val="both"/>
      </w:pPr>
      <w:r>
        <w:tab/>
        <w:t>Předmětem plnění této smlouvy je závazek prodávajícího dodat kupujícímu</w:t>
      </w:r>
      <w:r w:rsidR="006C4CE9">
        <w:t xml:space="preserve"> </w:t>
      </w:r>
      <w:r w:rsidR="0029051E">
        <w:t xml:space="preserve">komunikační platformu </w:t>
      </w:r>
      <w:r w:rsidR="0046711B">
        <w:t>dle</w:t>
      </w:r>
      <w:r w:rsidR="00176671" w:rsidRPr="003C3CCC">
        <w:t xml:space="preserve"> </w:t>
      </w:r>
      <w:r w:rsidRPr="003C3CCC">
        <w:t>sp</w:t>
      </w:r>
      <w:r w:rsidR="00A20A58" w:rsidRPr="003C3CCC">
        <w:t>ecifika</w:t>
      </w:r>
      <w:r w:rsidR="0046711B">
        <w:t>ce uvedené</w:t>
      </w:r>
      <w:r w:rsidRPr="003C3CCC">
        <w:t xml:space="preserve"> v příloze č. 1 této smlouvy</w:t>
      </w:r>
      <w:r>
        <w:t xml:space="preserve"> (dále jen zboží) </w:t>
      </w:r>
      <w:r w:rsidR="00A20A58">
        <w:t>-</w:t>
      </w:r>
      <w:r>
        <w:t xml:space="preserve"> tzn. závazek prodávajícího odevzdat kupujícímu zboží, které je předmětem koupě a umožnit mu nabytí vlastnického práva k němu a současně závazek kupujícího zboží převzít a zaplatit prodávajícímu kupní cenu.</w:t>
      </w:r>
    </w:p>
    <w:p w:rsidR="000111CA" w:rsidRPr="009D6D4D" w:rsidRDefault="000E55F3" w:rsidP="009D6D4D">
      <w:pPr>
        <w:spacing w:after="0"/>
        <w:ind w:firstLine="708"/>
        <w:jc w:val="both"/>
      </w:pPr>
      <w:r w:rsidRPr="003C3CCC">
        <w:t xml:space="preserve">Účelem této smlouvy je </w:t>
      </w:r>
      <w:r w:rsidR="00617289">
        <w:t xml:space="preserve">nákup licence </w:t>
      </w:r>
      <w:r w:rsidR="005C5A35">
        <w:t xml:space="preserve">včetně oprávnění </w:t>
      </w:r>
      <w:r w:rsidR="00617289">
        <w:t>ji</w:t>
      </w:r>
      <w:r w:rsidR="005C5A35">
        <w:t xml:space="preserve"> užít. </w:t>
      </w:r>
      <w:r w:rsidR="0046711B">
        <w:t xml:space="preserve"> </w:t>
      </w:r>
    </w:p>
    <w:p w:rsidR="005C5A35" w:rsidRDefault="005C5A35" w:rsidP="000E55F3">
      <w:pPr>
        <w:spacing w:after="0"/>
        <w:jc w:val="center"/>
        <w:rPr>
          <w:b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Kupní cena</w:t>
      </w:r>
    </w:p>
    <w:p w:rsidR="000E55F3" w:rsidRPr="00E114E4" w:rsidRDefault="000E55F3" w:rsidP="000E55F3">
      <w:pPr>
        <w:spacing w:after="0"/>
        <w:rPr>
          <w:b/>
        </w:rPr>
      </w:pPr>
    </w:p>
    <w:p w:rsidR="000E55F3" w:rsidRDefault="000E55F3" w:rsidP="000E55F3">
      <w:pPr>
        <w:spacing w:after="0"/>
        <w:ind w:firstLine="708"/>
        <w:jc w:val="both"/>
      </w:pPr>
      <w:r>
        <w:lastRenderedPageBreak/>
        <w:t xml:space="preserve">Prodávající se zavazuje dodat zboží dle této smlouvy kupujícímu za nabídkovou cenu vzešlou z veřejné zakázky. Kupní cena je uvedena v příloze č. </w:t>
      </w:r>
      <w:r w:rsidR="005C5A35">
        <w:t>1</w:t>
      </w:r>
      <w:r>
        <w:t xml:space="preserve"> této smlouvy, a to na základě vybrané nabídky prodávajícího v</w:t>
      </w:r>
      <w:r w:rsidR="00B33F2C">
        <w:t> </w:t>
      </w:r>
      <w:r>
        <w:t>zadávacím</w:t>
      </w:r>
      <w:r w:rsidR="00B33F2C">
        <w:t>/výběrovém</w:t>
      </w:r>
      <w:r>
        <w:t xml:space="preserve"> řízení uvedeném v čl. II. této smlouvy.</w:t>
      </w:r>
    </w:p>
    <w:p w:rsidR="000E55F3" w:rsidRDefault="000E55F3" w:rsidP="000E55F3">
      <w:pPr>
        <w:spacing w:after="0"/>
        <w:ind w:firstLine="708"/>
        <w:jc w:val="both"/>
      </w:pPr>
      <w:r>
        <w:t>Kupní cena obsahuje veškeré náklady prodávajícího spojené s plněním dle této smlouvy, jako je dopravné, balné, pojištění</w:t>
      </w:r>
      <w:r w:rsidR="00791BAE">
        <w:t>,</w:t>
      </w:r>
      <w:r w:rsidR="00791BAE" w:rsidRPr="00791BAE">
        <w:t xml:space="preserve"> </w:t>
      </w:r>
      <w:r w:rsidR="00791BAE" w:rsidRPr="00A60EDC">
        <w:t>náklady na případné získání nezbytných autorských práv a jiných práv, příp. náklady na poskytnutí oprávnění autora k výkonu práva zboží užít (licenci)</w:t>
      </w:r>
      <w:r>
        <w:t xml:space="preserve"> atd. </w:t>
      </w:r>
    </w:p>
    <w:p w:rsidR="000E55F3" w:rsidRDefault="000E55F3" w:rsidP="000E55F3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E114E4" w:rsidRDefault="00E114E4" w:rsidP="000E55F3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Dodací podmínky</w:t>
      </w:r>
    </w:p>
    <w:p w:rsidR="000E55F3" w:rsidRDefault="000E55F3" w:rsidP="000E55F3">
      <w:pPr>
        <w:spacing w:after="0"/>
        <w:jc w:val="center"/>
      </w:pPr>
    </w:p>
    <w:p w:rsidR="000E55F3" w:rsidRDefault="000E55F3" w:rsidP="000E55F3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je </w:t>
      </w:r>
      <w:r w:rsidRPr="008B3EA9">
        <w:t xml:space="preserve">do </w:t>
      </w:r>
      <w:r w:rsidR="00523F6F">
        <w:t>14</w:t>
      </w:r>
      <w:r w:rsidR="003C3CCC" w:rsidRPr="007F28FD">
        <w:t xml:space="preserve"> </w:t>
      </w:r>
      <w:r w:rsidRPr="007F28FD">
        <w:t>dní</w:t>
      </w:r>
      <w:r>
        <w:t xml:space="preserve"> od </w:t>
      </w:r>
      <w:r w:rsidR="003C3CCC">
        <w:t xml:space="preserve">uveřejnění smlouvy v registru smluv. </w:t>
      </w:r>
      <w:r>
        <w:t xml:space="preserve"> </w:t>
      </w:r>
    </w:p>
    <w:p w:rsidR="00486C91" w:rsidRDefault="000E55F3" w:rsidP="00486C91">
      <w:pPr>
        <w:spacing w:after="0"/>
        <w:ind w:firstLine="709"/>
        <w:jc w:val="both"/>
      </w:pPr>
      <w:r>
        <w:t>Kupující nabývá vlastnické právo ke zboží po jeho převzetí a potvrzení dodacího listu.</w:t>
      </w:r>
    </w:p>
    <w:p w:rsidR="00CE6757" w:rsidRPr="003C3CCC" w:rsidRDefault="000E55F3" w:rsidP="00486C91">
      <w:pPr>
        <w:spacing w:after="0"/>
        <w:ind w:firstLine="709"/>
        <w:jc w:val="both"/>
      </w:pPr>
      <w:r w:rsidRPr="003C3CCC">
        <w:t xml:space="preserve">Prodávající poskytuje kupujícímu záruku </w:t>
      </w:r>
      <w:r w:rsidR="00CE6757" w:rsidRPr="003C3CCC">
        <w:t>n</w:t>
      </w:r>
      <w:r w:rsidR="00DA7C06" w:rsidRPr="003C3CCC">
        <w:t xml:space="preserve">a </w:t>
      </w:r>
      <w:r w:rsidR="00791BAE">
        <w:t xml:space="preserve">dodané </w:t>
      </w:r>
      <w:r w:rsidR="00486C91">
        <w:t>zboží</w:t>
      </w:r>
      <w:r w:rsidRPr="003C3CCC">
        <w:t xml:space="preserve"> v délce </w:t>
      </w:r>
      <w:r w:rsidR="00FF0692">
        <w:t>24</w:t>
      </w:r>
      <w:r w:rsidR="00EA1AAE" w:rsidRPr="003C3CCC">
        <w:t xml:space="preserve"> </w:t>
      </w:r>
      <w:r w:rsidRPr="003C3CCC">
        <w:t>měsíců ode dne dodání zboží (záruční lhůta), která začne běžet ode dne pot</w:t>
      </w:r>
      <w:r w:rsidR="00DA7C06" w:rsidRPr="003C3CCC">
        <w:t>vrzení dodacího listu kupujícím</w:t>
      </w:r>
      <w:r w:rsidR="00E7132C">
        <w:t>.</w:t>
      </w:r>
      <w:r w:rsidRPr="003C3CCC">
        <w:t xml:space="preserve"> Jakoukoliv reklamaci plnění musí kupující uplatnit nejpozd</w:t>
      </w:r>
      <w:r w:rsidR="00CE6757" w:rsidRPr="003C3CCC">
        <w:t>ěji poslední den záruční lhůty</w:t>
      </w:r>
      <w:r w:rsidR="00CD00F0">
        <w:t>.</w:t>
      </w:r>
    </w:p>
    <w:p w:rsidR="000E55F3" w:rsidRPr="003C3CCC" w:rsidRDefault="000E55F3" w:rsidP="00CE6757">
      <w:pPr>
        <w:spacing w:after="0"/>
        <w:jc w:val="both"/>
      </w:pPr>
      <w:r w:rsidRPr="003C3CCC">
        <w:t>Pro případ vady má kupující právo požadovat a prodávající povinnost poskytnout:</w:t>
      </w:r>
    </w:p>
    <w:p w:rsidR="000E55F3" w:rsidRPr="003C3CCC" w:rsidRDefault="000E55F3" w:rsidP="000E55F3">
      <w:pPr>
        <w:pStyle w:val="Odstavecseseznamem"/>
        <w:numPr>
          <w:ilvl w:val="0"/>
          <w:numId w:val="3"/>
        </w:numPr>
        <w:spacing w:after="0"/>
      </w:pPr>
      <w:r w:rsidRPr="003C3CCC">
        <w:t xml:space="preserve">bezplatné odstranění vady bez zbytečného odkladu do 3 pracovních dnů po obdržení reklamace od kupujícího (e-mailem, telefonicky </w:t>
      </w:r>
      <w:r w:rsidR="00EA1AAE" w:rsidRPr="003C3CCC">
        <w:t>apod.</w:t>
      </w:r>
      <w:r w:rsidRPr="003C3CCC">
        <w:t>)</w:t>
      </w:r>
    </w:p>
    <w:p w:rsidR="000E55F3" w:rsidRPr="003C3CCC" w:rsidRDefault="000E55F3" w:rsidP="000E55F3">
      <w:pPr>
        <w:spacing w:after="0"/>
        <w:ind w:left="708"/>
      </w:pPr>
      <w:r w:rsidRPr="003C3CCC">
        <w:t>nebo</w:t>
      </w:r>
    </w:p>
    <w:p w:rsidR="000E55F3" w:rsidRPr="003C3CCC" w:rsidRDefault="000E55F3" w:rsidP="000E55F3">
      <w:pPr>
        <w:pStyle w:val="Odstavecseseznamem"/>
        <w:numPr>
          <w:ilvl w:val="0"/>
          <w:numId w:val="3"/>
        </w:numPr>
        <w:spacing w:after="0"/>
      </w:pPr>
      <w:r w:rsidRPr="003C3CCC">
        <w:t>slevu z kupní ceny reklamovaného plnění ve výši dle společné dohody smluvních stran</w:t>
      </w:r>
      <w:r w:rsidR="00EA1AAE" w:rsidRPr="003C3CCC">
        <w:t>.</w:t>
      </w:r>
    </w:p>
    <w:p w:rsidR="00E114E4" w:rsidRPr="007B5541" w:rsidRDefault="00E114E4" w:rsidP="00C335DA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  <w:i/>
        </w:rPr>
      </w:pPr>
      <w:r w:rsidRPr="00E114E4">
        <w:rPr>
          <w:b/>
        </w:rPr>
        <w:t>VI</w:t>
      </w:r>
      <w:r w:rsidRPr="00E114E4">
        <w:rPr>
          <w:b/>
          <w:i/>
        </w:rPr>
        <w:t>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Platební podmínky</w:t>
      </w:r>
    </w:p>
    <w:p w:rsidR="000E55F3" w:rsidRDefault="000E55F3" w:rsidP="000E55F3">
      <w:pPr>
        <w:spacing w:after="0"/>
        <w:ind w:firstLine="708"/>
        <w:rPr>
          <w:i/>
        </w:rPr>
      </w:pP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Kupující se zavazuje za jím převzaté zboží zaplatit kupní cenu, a to řádně a včas, v souladu s podmínkami uvedenými v této smlouvě. Kupní cena bude hrazena bezhotovostním převodem na účet prodávajícího </w:t>
      </w:r>
      <w:r w:rsidRPr="00176671">
        <w:rPr>
          <w:rFonts w:cs="Calibri"/>
        </w:rPr>
        <w:t xml:space="preserve">vedený </w:t>
      </w:r>
      <w:proofErr w:type="spellStart"/>
      <w:r w:rsidR="007A5B0E" w:rsidRPr="007A5B0E">
        <w:rPr>
          <w:rFonts w:cs="Calibri"/>
          <w:highlight w:val="black"/>
        </w:rPr>
        <w:t>xxxxxxxxxxxxxxxxxxxxx</w:t>
      </w:r>
      <w:proofErr w:type="spellEnd"/>
      <w:r w:rsidR="00D06770" w:rsidRPr="00D06770">
        <w:rPr>
          <w:rFonts w:cs="Calibri"/>
        </w:rPr>
        <w:t xml:space="preserve">, č. </w:t>
      </w:r>
      <w:proofErr w:type="spellStart"/>
      <w:r w:rsidR="00D06770" w:rsidRPr="00D06770">
        <w:rPr>
          <w:rFonts w:cs="Calibri"/>
        </w:rPr>
        <w:t>ú</w:t>
      </w:r>
      <w:proofErr w:type="spellEnd"/>
      <w:r w:rsidR="00D06770" w:rsidRPr="00D06770">
        <w:rPr>
          <w:rFonts w:cs="Calibri"/>
        </w:rPr>
        <w:t xml:space="preserve">. </w:t>
      </w:r>
      <w:proofErr w:type="spellStart"/>
      <w:r w:rsidR="007A5B0E" w:rsidRPr="007A5B0E">
        <w:rPr>
          <w:rFonts w:cs="Calibri"/>
          <w:highlight w:val="black"/>
        </w:rPr>
        <w:t>xxxxxxxxxxxxx</w:t>
      </w:r>
      <w:proofErr w:type="spellEnd"/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EA5488" w:rsidRDefault="000E55F3" w:rsidP="009D6D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</w:t>
      </w:r>
      <w:r w:rsidR="00CD00F0">
        <w:rPr>
          <w:rFonts w:cs="Calibri"/>
        </w:rPr>
        <w:t>.</w:t>
      </w:r>
    </w:p>
    <w:p w:rsidR="00AB4CDA" w:rsidRDefault="00AB4CDA" w:rsidP="00C335DA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VII.</w:t>
      </w: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Smluvní pokuta</w:t>
      </w:r>
    </w:p>
    <w:p w:rsidR="00EA1AAE" w:rsidRDefault="000E55F3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cs="Calibri"/>
        </w:rPr>
        <w:tab/>
      </w:r>
    </w:p>
    <w:p w:rsidR="00EA1AAE" w:rsidRDefault="00EA1AAE" w:rsidP="00F5078E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 xml:space="preserve">V případě prodlení prodávajícího s plněním </w:t>
      </w:r>
      <w:r w:rsidR="00F5078E">
        <w:t>této smlouvy</w:t>
      </w:r>
      <w:r>
        <w:t xml:space="preserve"> je kupující oprávněn účtovat prodávajícímu smluvní pokutu ve výši 0,1% z celkové ceny zboží, a to za každý den prodlení. Zaplacením smluvní pokuty se prodávající nezbavuje povinnosti splnit závazek přijatý touto </w:t>
      </w:r>
      <w:r>
        <w:lastRenderedPageBreak/>
        <w:t>smlouvou.</w:t>
      </w:r>
    </w:p>
    <w:p w:rsidR="00EA1AAE" w:rsidRDefault="00EA1AAE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EA1AAE" w:rsidRDefault="00EA1AAE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Smluvní pokuta nebo úrok z prodlení jsou splatné ve lhůtě 30 dnů ode dne doručení vyúčtování o smluvní pokutě nebo úroku z prodlení.</w:t>
      </w:r>
    </w:p>
    <w:p w:rsidR="00EA1AAE" w:rsidRDefault="00EA1AAE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480F9A" w:rsidRDefault="00480F9A" w:rsidP="00EA1AAE">
      <w:pPr>
        <w:widowControl w:val="0"/>
        <w:autoSpaceDE w:val="0"/>
        <w:autoSpaceDN w:val="0"/>
        <w:adjustRightInd w:val="0"/>
        <w:spacing w:after="0"/>
        <w:jc w:val="both"/>
      </w:pPr>
    </w:p>
    <w:p w:rsidR="00480F9A" w:rsidRPr="00E114E4" w:rsidRDefault="00480F9A" w:rsidP="00480F9A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VIII.</w:t>
      </w:r>
    </w:p>
    <w:p w:rsidR="00480F9A" w:rsidRPr="00E114E4" w:rsidRDefault="00480F9A" w:rsidP="00480F9A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Exit plán, součinnost při realizaci exit plánu a migrace dat</w:t>
      </w:r>
    </w:p>
    <w:p w:rsidR="00480F9A" w:rsidRDefault="00480F9A" w:rsidP="00EA1AAE">
      <w:pPr>
        <w:widowControl w:val="0"/>
        <w:autoSpaceDE w:val="0"/>
        <w:autoSpaceDN w:val="0"/>
        <w:adjustRightInd w:val="0"/>
        <w:spacing w:after="0"/>
        <w:jc w:val="both"/>
      </w:pPr>
    </w:p>
    <w:p w:rsidR="00480F9A" w:rsidRPr="00523F6F" w:rsidRDefault="00480F9A" w:rsidP="00523F6F">
      <w:pPr>
        <w:spacing w:after="0"/>
        <w:ind w:firstLine="720"/>
        <w:jc w:val="both"/>
        <w:rPr>
          <w:bCs/>
          <w:color w:val="000000"/>
        </w:rPr>
      </w:pPr>
      <w:r w:rsidRPr="00523F6F">
        <w:rPr>
          <w:bCs/>
          <w:color w:val="000000"/>
        </w:rPr>
        <w:t xml:space="preserve">V případě jakéhokoliv ukončení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 xml:space="preserve">mlouvy je </w:t>
      </w:r>
      <w:r w:rsidR="000405C6">
        <w:rPr>
          <w:bCs/>
          <w:color w:val="000000"/>
        </w:rPr>
        <w:t>p</w:t>
      </w:r>
      <w:r w:rsidRPr="00523F6F">
        <w:rPr>
          <w:bCs/>
          <w:color w:val="000000"/>
        </w:rPr>
        <w:t xml:space="preserve">rodávající povinen poskytnout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upujícímu nebo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upujícím určené třetí osobě maximální nezbytnou součinnost za účelem plynulého a řádného převedení činností dle </w:t>
      </w:r>
      <w:r w:rsidR="00523F6F">
        <w:rPr>
          <w:bCs/>
          <w:color w:val="000000"/>
        </w:rPr>
        <w:t>s</w:t>
      </w:r>
      <w:r w:rsidRPr="00523F6F">
        <w:rPr>
          <w:bCs/>
          <w:color w:val="000000"/>
        </w:rPr>
        <w:t>mlouvy či jejich část</w:t>
      </w:r>
      <w:r w:rsidR="00523F6F">
        <w:rPr>
          <w:bCs/>
          <w:color w:val="000000"/>
        </w:rPr>
        <w:t>í</w:t>
      </w:r>
      <w:r w:rsidRPr="00523F6F">
        <w:rPr>
          <w:bCs/>
          <w:color w:val="000000"/>
        </w:rPr>
        <w:t xml:space="preserve"> na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upujícího nebo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upujícím určenou třetí osobu tak, aby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upujícímu nevznikla újma (škoda) související s přechodem poskytování plnění dle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 xml:space="preserve">mlouvy na nového </w:t>
      </w:r>
      <w:r w:rsidR="006B6D30" w:rsidRPr="00523F6F">
        <w:rPr>
          <w:bCs/>
          <w:color w:val="000000"/>
        </w:rPr>
        <w:t>dodavatele</w:t>
      </w:r>
      <w:r w:rsidRPr="00523F6F">
        <w:rPr>
          <w:bCs/>
          <w:color w:val="000000"/>
        </w:rPr>
        <w:t xml:space="preserve"> komunikační platformy (typicky vzešlého z budoucího zadávacího</w:t>
      </w:r>
      <w:r w:rsidR="00523F6F">
        <w:rPr>
          <w:bCs/>
          <w:color w:val="000000"/>
        </w:rPr>
        <w:t>/výběrového</w:t>
      </w:r>
      <w:r w:rsidRPr="00523F6F">
        <w:rPr>
          <w:bCs/>
          <w:color w:val="000000"/>
        </w:rPr>
        <w:t xml:space="preserve"> řízení); v případě, že by novým </w:t>
      </w:r>
      <w:r w:rsidR="006B6D30" w:rsidRPr="00523F6F">
        <w:rPr>
          <w:bCs/>
          <w:color w:val="000000"/>
        </w:rPr>
        <w:t>dodavatelem</w:t>
      </w:r>
      <w:r w:rsidRPr="00523F6F">
        <w:rPr>
          <w:bCs/>
          <w:color w:val="000000"/>
        </w:rPr>
        <w:t xml:space="preserve"> </w:t>
      </w:r>
      <w:r w:rsidR="006B6D30" w:rsidRPr="00523F6F">
        <w:rPr>
          <w:bCs/>
          <w:color w:val="000000"/>
        </w:rPr>
        <w:t>komunikační platformy</w:t>
      </w:r>
      <w:r w:rsidRPr="00523F6F">
        <w:rPr>
          <w:bCs/>
          <w:color w:val="000000"/>
        </w:rPr>
        <w:t xml:space="preserve"> byl </w:t>
      </w:r>
      <w:r w:rsidR="000405C6">
        <w:rPr>
          <w:bCs/>
          <w:color w:val="000000"/>
        </w:rPr>
        <w:t>p</w:t>
      </w:r>
      <w:r w:rsidRPr="00523F6F">
        <w:rPr>
          <w:bCs/>
          <w:color w:val="000000"/>
        </w:rPr>
        <w:t xml:space="preserve">rodávající, aplikuje se toto ustanovení smlouvy jen v rozsahu, v jakém určí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upující. Prodávající se zavazuje předmětnou součinnost poskytovat s odbornou péčí, zodpovědně v rozsahu, který po něm lze spravedlivě požadovat, a to do doby úplného převzetí takových činností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upujícím nebo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>upujícím určenou třetí osobou.</w:t>
      </w:r>
    </w:p>
    <w:p w:rsidR="00480F9A" w:rsidRPr="00523F6F" w:rsidRDefault="00480F9A" w:rsidP="00523F6F">
      <w:pPr>
        <w:spacing w:after="0"/>
        <w:ind w:firstLine="720"/>
        <w:jc w:val="both"/>
        <w:rPr>
          <w:bCs/>
          <w:color w:val="000000"/>
        </w:rPr>
      </w:pPr>
      <w:r w:rsidRPr="00523F6F">
        <w:rPr>
          <w:bCs/>
          <w:color w:val="000000"/>
        </w:rPr>
        <w:t xml:space="preserve">Za tím účelem je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 oprávněn za trvání účinnosti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>mlouvy požadovat o vypracování dokumentace vymezující způsob provedení součinnosti</w:t>
      </w:r>
      <w:r w:rsidR="006B6D30" w:rsidRPr="00523F6F">
        <w:rPr>
          <w:bCs/>
          <w:color w:val="000000"/>
        </w:rPr>
        <w:t xml:space="preserve"> a exit plánu</w:t>
      </w:r>
      <w:r w:rsidRPr="00523F6F">
        <w:rPr>
          <w:bCs/>
          <w:color w:val="000000"/>
        </w:rPr>
        <w:t xml:space="preserve">, a to nejdříve </w:t>
      </w:r>
      <w:r w:rsidR="006B6D30" w:rsidRPr="00523F6F">
        <w:rPr>
          <w:bCs/>
          <w:color w:val="000000"/>
        </w:rPr>
        <w:t>6</w:t>
      </w:r>
      <w:r w:rsidRPr="00523F6F">
        <w:rPr>
          <w:bCs/>
          <w:color w:val="000000"/>
        </w:rPr>
        <w:t xml:space="preserve"> měsíců před ukončením závazku ze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>mlouvy.</w:t>
      </w:r>
    </w:p>
    <w:p w:rsidR="00480F9A" w:rsidRPr="00523F6F" w:rsidRDefault="00480F9A" w:rsidP="00523F6F">
      <w:pPr>
        <w:spacing w:after="0"/>
        <w:ind w:firstLine="720"/>
        <w:jc w:val="both"/>
        <w:rPr>
          <w:bCs/>
          <w:color w:val="000000"/>
        </w:rPr>
      </w:pPr>
      <w:r w:rsidRPr="00523F6F">
        <w:rPr>
          <w:bCs/>
          <w:color w:val="000000"/>
        </w:rPr>
        <w:t xml:space="preserve">Exitový plán bude vymezovat způsob ukončení provozu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 xml:space="preserve">ystému či přechod </w:t>
      </w:r>
      <w:r w:rsidR="000405C6">
        <w:rPr>
          <w:bCs/>
          <w:color w:val="000000"/>
        </w:rPr>
        <w:t>k</w:t>
      </w:r>
      <w:r w:rsidR="006B6D30" w:rsidRPr="00523F6F">
        <w:rPr>
          <w:bCs/>
          <w:color w:val="000000"/>
        </w:rPr>
        <w:t xml:space="preserve">upujícího </w:t>
      </w:r>
      <w:r w:rsidRPr="00523F6F">
        <w:rPr>
          <w:bCs/>
          <w:color w:val="000000"/>
        </w:rPr>
        <w:t xml:space="preserve">na </w:t>
      </w:r>
      <w:r w:rsidR="006B6D30" w:rsidRPr="00523F6F">
        <w:rPr>
          <w:bCs/>
          <w:color w:val="000000"/>
        </w:rPr>
        <w:t>jinou komunikační platformu</w:t>
      </w:r>
      <w:r w:rsidRPr="00523F6F">
        <w:rPr>
          <w:bCs/>
          <w:color w:val="000000"/>
        </w:rPr>
        <w:t>, harmonogram činností</w:t>
      </w:r>
      <w:r w:rsidR="006B6D30" w:rsidRPr="00523F6F">
        <w:rPr>
          <w:bCs/>
          <w:color w:val="000000"/>
        </w:rPr>
        <w:t>, migraci, formát a strukturu dat,</w:t>
      </w:r>
      <w:r w:rsidRPr="00523F6F">
        <w:rPr>
          <w:bCs/>
          <w:color w:val="000000"/>
        </w:rPr>
        <w:t xml:space="preserve"> a jednotlivých kroků</w:t>
      </w:r>
      <w:r w:rsidR="006B6D30" w:rsidRPr="00523F6F">
        <w:rPr>
          <w:bCs/>
          <w:color w:val="000000"/>
        </w:rPr>
        <w:t xml:space="preserve"> pro realizaci exit plánu</w:t>
      </w:r>
      <w:r w:rsidRPr="00523F6F">
        <w:rPr>
          <w:bCs/>
          <w:color w:val="000000"/>
        </w:rPr>
        <w:t xml:space="preserve">. Exitový plán podléhá písemné akceptaci </w:t>
      </w:r>
      <w:r w:rsidR="000405C6">
        <w:rPr>
          <w:bCs/>
          <w:color w:val="000000"/>
        </w:rPr>
        <w:t>k</w:t>
      </w:r>
      <w:r w:rsidR="006B6D30" w:rsidRPr="00523F6F">
        <w:rPr>
          <w:bCs/>
          <w:color w:val="000000"/>
        </w:rPr>
        <w:t>upujícího</w:t>
      </w:r>
      <w:r w:rsidRPr="00523F6F">
        <w:rPr>
          <w:bCs/>
          <w:color w:val="000000"/>
        </w:rPr>
        <w:t>.</w:t>
      </w:r>
    </w:p>
    <w:p w:rsidR="00480F9A" w:rsidRPr="00523F6F" w:rsidRDefault="00480F9A" w:rsidP="00523F6F">
      <w:pPr>
        <w:spacing w:after="0"/>
        <w:ind w:firstLine="720"/>
        <w:jc w:val="both"/>
        <w:rPr>
          <w:bCs/>
          <w:color w:val="000000"/>
        </w:rPr>
      </w:pPr>
      <w:r w:rsidRPr="00523F6F">
        <w:rPr>
          <w:bCs/>
          <w:color w:val="000000"/>
        </w:rPr>
        <w:t xml:space="preserve">Smluvní strany se dohodly, že po písemné výzvě doručené </w:t>
      </w:r>
      <w:r w:rsidR="000405C6">
        <w:rPr>
          <w:bCs/>
          <w:color w:val="000000"/>
        </w:rPr>
        <w:t>k</w:t>
      </w:r>
      <w:r w:rsidR="006B6D30" w:rsidRPr="00523F6F">
        <w:rPr>
          <w:bCs/>
          <w:color w:val="000000"/>
        </w:rPr>
        <w:t xml:space="preserve">upujícím </w:t>
      </w:r>
      <w:r w:rsidR="000405C6">
        <w:rPr>
          <w:bCs/>
          <w:color w:val="000000"/>
        </w:rPr>
        <w:t>p</w:t>
      </w:r>
      <w:r w:rsidR="006B6D30" w:rsidRPr="00523F6F">
        <w:rPr>
          <w:bCs/>
          <w:color w:val="000000"/>
        </w:rPr>
        <w:t>rodávajícímu</w:t>
      </w:r>
      <w:r w:rsidRPr="00523F6F">
        <w:rPr>
          <w:bCs/>
          <w:color w:val="000000"/>
        </w:rPr>
        <w:t xml:space="preserve"> provede </w:t>
      </w:r>
      <w:r w:rsidR="000405C6">
        <w:rPr>
          <w:bCs/>
          <w:color w:val="000000"/>
        </w:rPr>
        <w:t>p</w:t>
      </w:r>
      <w:r w:rsidR="006B6D30" w:rsidRPr="00523F6F">
        <w:rPr>
          <w:bCs/>
          <w:color w:val="000000"/>
        </w:rPr>
        <w:t>rodávající</w:t>
      </w:r>
      <w:r w:rsidRPr="00523F6F">
        <w:rPr>
          <w:bCs/>
          <w:color w:val="000000"/>
        </w:rPr>
        <w:t xml:space="preserve"> nejpozději k datu ukončení </w:t>
      </w:r>
      <w:r w:rsidR="000405C6">
        <w:rPr>
          <w:bCs/>
          <w:color w:val="000000"/>
        </w:rPr>
        <w:t>s</w:t>
      </w:r>
      <w:r w:rsidRPr="00523F6F">
        <w:rPr>
          <w:bCs/>
          <w:color w:val="000000"/>
        </w:rPr>
        <w:t xml:space="preserve">mlouvy </w:t>
      </w:r>
      <w:r w:rsidR="006B6D30" w:rsidRPr="00523F6F">
        <w:rPr>
          <w:bCs/>
          <w:color w:val="000000"/>
        </w:rPr>
        <w:t>m</w:t>
      </w:r>
      <w:r w:rsidRPr="00523F6F">
        <w:rPr>
          <w:bCs/>
          <w:color w:val="000000"/>
        </w:rPr>
        <w:t>igraci dat způsobem a ve formátu, struktuře a za podmínek</w:t>
      </w:r>
      <w:r w:rsidR="006B6D30" w:rsidRPr="00523F6F">
        <w:rPr>
          <w:bCs/>
          <w:color w:val="000000"/>
        </w:rPr>
        <w:t>, které budou vymezeny v rámci exit plánu</w:t>
      </w:r>
      <w:r w:rsidRPr="00523F6F">
        <w:rPr>
          <w:bCs/>
          <w:color w:val="000000"/>
        </w:rPr>
        <w:t>.</w:t>
      </w:r>
    </w:p>
    <w:p w:rsidR="00480F9A" w:rsidRPr="00523F6F" w:rsidRDefault="006B6D30" w:rsidP="00523F6F">
      <w:pPr>
        <w:spacing w:after="0"/>
        <w:ind w:firstLine="720"/>
        <w:jc w:val="both"/>
        <w:rPr>
          <w:bCs/>
          <w:color w:val="000000"/>
        </w:rPr>
      </w:pPr>
      <w:r w:rsidRPr="00523F6F">
        <w:rPr>
          <w:bCs/>
          <w:color w:val="000000"/>
        </w:rPr>
        <w:t>Prodávající</w:t>
      </w:r>
      <w:r w:rsidR="00480F9A" w:rsidRPr="00523F6F">
        <w:rPr>
          <w:bCs/>
          <w:color w:val="000000"/>
        </w:rPr>
        <w:t xml:space="preserve"> bere na vědomí, že písemnou výzvu k </w:t>
      </w:r>
      <w:r w:rsidR="000405C6">
        <w:rPr>
          <w:bCs/>
          <w:color w:val="000000"/>
        </w:rPr>
        <w:t>m</w:t>
      </w:r>
      <w:r w:rsidR="00480F9A" w:rsidRPr="00523F6F">
        <w:rPr>
          <w:bCs/>
          <w:color w:val="000000"/>
        </w:rPr>
        <w:t xml:space="preserve">igraci dat není povinen </w:t>
      </w:r>
      <w:r w:rsidR="000405C6">
        <w:rPr>
          <w:bCs/>
          <w:color w:val="000000"/>
        </w:rPr>
        <w:t>k</w:t>
      </w:r>
      <w:r w:rsidRPr="00523F6F">
        <w:rPr>
          <w:bCs/>
          <w:color w:val="000000"/>
        </w:rPr>
        <w:t xml:space="preserve">upující </w:t>
      </w:r>
      <w:r w:rsidR="00480F9A" w:rsidRPr="00523F6F">
        <w:rPr>
          <w:bCs/>
          <w:color w:val="000000"/>
        </w:rPr>
        <w:t xml:space="preserve">učinit, v takovém případě </w:t>
      </w:r>
      <w:r w:rsidR="000405C6">
        <w:rPr>
          <w:bCs/>
          <w:color w:val="000000"/>
        </w:rPr>
        <w:t>m</w:t>
      </w:r>
      <w:r w:rsidR="00480F9A" w:rsidRPr="00523F6F">
        <w:rPr>
          <w:bCs/>
          <w:color w:val="000000"/>
        </w:rPr>
        <w:t xml:space="preserve">igrace dat neproběhne. Smluvní strany se výslovně zavazují k poskytnutí vzájemné potřebné součinnosti při </w:t>
      </w:r>
      <w:r w:rsidR="000405C6">
        <w:rPr>
          <w:bCs/>
          <w:color w:val="000000"/>
        </w:rPr>
        <w:t>m</w:t>
      </w:r>
      <w:r w:rsidR="00480F9A" w:rsidRPr="00523F6F">
        <w:rPr>
          <w:bCs/>
          <w:color w:val="000000"/>
        </w:rPr>
        <w:t>igraci dat.</w:t>
      </w:r>
    </w:p>
    <w:p w:rsidR="00E114E4" w:rsidRDefault="00E114E4" w:rsidP="000E55F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I</w:t>
      </w:r>
      <w:r w:rsidR="00480F9A">
        <w:rPr>
          <w:rFonts w:cs="Calibri"/>
          <w:b/>
        </w:rPr>
        <w:t>X</w:t>
      </w:r>
      <w:r w:rsidRPr="00E114E4">
        <w:rPr>
          <w:rFonts w:cs="Calibri"/>
          <w:b/>
        </w:rPr>
        <w:t>.</w:t>
      </w:r>
    </w:p>
    <w:p w:rsidR="000E55F3" w:rsidRPr="00E114E4" w:rsidRDefault="000E55F3" w:rsidP="000E55F3">
      <w:pPr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Závěrečná ustanovení</w:t>
      </w:r>
    </w:p>
    <w:p w:rsidR="000E55F3" w:rsidRDefault="000E55F3" w:rsidP="000E55F3">
      <w:pPr>
        <w:spacing w:after="0"/>
        <w:rPr>
          <w:rFonts w:cs="Calibri"/>
        </w:rPr>
      </w:pPr>
    </w:p>
    <w:p w:rsidR="000E55F3" w:rsidRPr="00E004A7" w:rsidRDefault="000E55F3" w:rsidP="00EA1AAE">
      <w:pPr>
        <w:spacing w:after="0"/>
        <w:ind w:firstLine="720"/>
        <w:jc w:val="both"/>
        <w:rPr>
          <w:bCs/>
          <w:color w:val="000000"/>
        </w:rPr>
      </w:pPr>
      <w:r w:rsidRPr="00A801C3">
        <w:rPr>
          <w:bCs/>
          <w:color w:val="000000"/>
        </w:rPr>
        <w:t>Prodávající přebírá nebezpečí změny okol</w:t>
      </w:r>
      <w:r>
        <w:rPr>
          <w:bCs/>
          <w:color w:val="000000"/>
        </w:rPr>
        <w:t>ností ve smyslu § 1765 odst. 2 o</w:t>
      </w:r>
      <w:r w:rsidRPr="00A801C3">
        <w:rPr>
          <w:bCs/>
          <w:color w:val="000000"/>
        </w:rPr>
        <w:t>bčanského zákoníku.</w:t>
      </w:r>
    </w:p>
    <w:p w:rsidR="00D767BA" w:rsidRPr="00E004A7" w:rsidRDefault="00D767BA" w:rsidP="00D767BA">
      <w:pPr>
        <w:spacing w:after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V případě, že po podpisu této smlouvy na </w:t>
      </w:r>
      <w:r>
        <w:rPr>
          <w:rFonts w:cs="Calibri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EA1AAE" w:rsidRPr="00EA1AAE" w:rsidRDefault="00B33F2C" w:rsidP="00C335DA">
      <w:pPr>
        <w:pStyle w:val="Odstavecseseznamem"/>
        <w:spacing w:after="0"/>
        <w:ind w:left="0" w:firstLine="708"/>
        <w:jc w:val="both"/>
        <w:rPr>
          <w:color w:val="000000" w:themeColor="text1"/>
          <w:szCs w:val="20"/>
          <w:lang w:eastAsia="cs-CZ"/>
        </w:rPr>
      </w:pPr>
      <w:r>
        <w:rPr>
          <w:color w:val="000000"/>
          <w:szCs w:val="20"/>
          <w:lang w:eastAsia="cs-CZ"/>
        </w:rPr>
        <w:lastRenderedPageBreak/>
        <w:t>S</w:t>
      </w:r>
      <w:r w:rsidR="00DC0166">
        <w:rPr>
          <w:color w:val="000000"/>
          <w:szCs w:val="20"/>
          <w:lang w:eastAsia="cs-CZ"/>
        </w:rPr>
        <w:t>mluvní strany prohlašují, že si jsou vědomy povinnosti Psychiatrické nemocnice Brno uveřejňovat uzavřené smlouvy v registru smluv, a</w:t>
      </w:r>
      <w:r w:rsidR="00791BAE">
        <w:rPr>
          <w:color w:val="000000"/>
          <w:szCs w:val="20"/>
          <w:lang w:eastAsia="cs-CZ"/>
        </w:rPr>
        <w:t> </w:t>
      </w:r>
      <w:r w:rsidR="00DC0166">
        <w:rPr>
          <w:color w:val="000000"/>
          <w:szCs w:val="20"/>
          <w:lang w:eastAsia="cs-CZ"/>
        </w:rPr>
        <w:t>to</w:t>
      </w:r>
      <w:r w:rsidR="00791BAE">
        <w:rPr>
          <w:color w:val="000000"/>
          <w:szCs w:val="20"/>
          <w:lang w:eastAsia="cs-CZ"/>
        </w:rPr>
        <w:t xml:space="preserve"> v</w:t>
      </w:r>
      <w:r w:rsidR="00DC0166">
        <w:rPr>
          <w:color w:val="000000"/>
          <w:szCs w:val="20"/>
          <w:lang w:eastAsia="cs-CZ"/>
        </w:rPr>
        <w:t xml:space="preserve"> souladu se zákonem č</w:t>
      </w:r>
      <w:r w:rsidR="00131FF8">
        <w:rPr>
          <w:color w:val="000000"/>
          <w:szCs w:val="20"/>
          <w:lang w:eastAsia="cs-CZ"/>
        </w:rPr>
        <w:t xml:space="preserve">. </w:t>
      </w:r>
      <w:r w:rsidR="00DC0166">
        <w:rPr>
          <w:color w:val="000000"/>
          <w:szCs w:val="20"/>
          <w:lang w:eastAsia="cs-CZ"/>
        </w:rPr>
        <w:t>340/2015 Sb., o registru smluv</w:t>
      </w:r>
      <w:r w:rsidR="00A15442">
        <w:rPr>
          <w:color w:val="000000"/>
          <w:szCs w:val="20"/>
          <w:lang w:eastAsia="cs-CZ"/>
        </w:rPr>
        <w:t>,</w:t>
      </w:r>
      <w:r w:rsidR="00DC0166">
        <w:rPr>
          <w:color w:val="000000"/>
          <w:szCs w:val="20"/>
          <w:lang w:eastAsia="cs-CZ"/>
        </w:rPr>
        <w:t xml:space="preserve"> a dále pak </w:t>
      </w:r>
      <w:r w:rsidR="00A15442">
        <w:rPr>
          <w:color w:val="000000"/>
          <w:szCs w:val="20"/>
          <w:lang w:eastAsia="cs-CZ"/>
        </w:rPr>
        <w:t xml:space="preserve">s </w:t>
      </w:r>
      <w:r w:rsidR="00DC0166">
        <w:rPr>
          <w:color w:val="000000"/>
          <w:szCs w:val="20"/>
          <w:lang w:eastAsia="cs-CZ"/>
        </w:rPr>
        <w:t>předpisy o svobodném přístupu k informacím, a to nejpozději do třiceti dnů ode dne uzavření smlouvy.</w:t>
      </w:r>
      <w:r>
        <w:rPr>
          <w:color w:val="000000"/>
          <w:szCs w:val="20"/>
          <w:lang w:eastAsia="cs-CZ"/>
        </w:rPr>
        <w:t xml:space="preserve"> </w:t>
      </w:r>
      <w:r w:rsidR="00DC0166">
        <w:rPr>
          <w:color w:val="000000"/>
          <w:szCs w:val="20"/>
          <w:lang w:eastAsia="cs-CZ"/>
        </w:rPr>
        <w:t>Smluvní strany souhlasí s uveřejněním jejich identifikačních nebo osobních údajů v registru smluv.</w:t>
      </w:r>
      <w:r>
        <w:rPr>
          <w:color w:val="000000"/>
          <w:szCs w:val="20"/>
          <w:lang w:eastAsia="cs-CZ"/>
        </w:rPr>
        <w:t xml:space="preserve"> </w:t>
      </w:r>
      <w:r w:rsidR="00E114E4">
        <w:rPr>
          <w:color w:val="000000"/>
          <w:szCs w:val="20"/>
          <w:lang w:eastAsia="cs-CZ"/>
        </w:rPr>
        <w:t>Pokud mají obě strany povinnost uveřejnit smlouvu v registru smluv, smluvní strany se dohodly, že tuto smlouvu vloží do registru smluv Psychiatrická nemocnice Brno.</w:t>
      </w:r>
      <w:r>
        <w:rPr>
          <w:color w:val="000000"/>
          <w:szCs w:val="20"/>
          <w:lang w:eastAsia="cs-CZ"/>
        </w:rPr>
        <w:t xml:space="preserve"> </w:t>
      </w:r>
      <w:r w:rsidR="00E114E4">
        <w:rPr>
          <w:color w:val="000000"/>
          <w:szCs w:val="20"/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0E55F3" w:rsidRPr="000A119D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633E77" w:rsidRDefault="000E55F3" w:rsidP="00486C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Nedílnou součástí této smlouvy j</w:t>
      </w:r>
      <w:r w:rsidR="00633E77">
        <w:rPr>
          <w:rFonts w:cs="Calibri"/>
        </w:rPr>
        <w:t>sou:</w:t>
      </w:r>
      <w:r w:rsidRPr="000A119D">
        <w:rPr>
          <w:rFonts w:cs="Calibri"/>
        </w:rPr>
        <w:t xml:space="preserve"> </w:t>
      </w:r>
    </w:p>
    <w:p w:rsidR="000E55F3" w:rsidRDefault="000E55F3" w:rsidP="00633E7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633E77">
        <w:rPr>
          <w:rFonts w:cs="Calibri"/>
        </w:rPr>
        <w:t>příloh</w:t>
      </w:r>
      <w:r w:rsidR="00A15442" w:rsidRPr="00633E77">
        <w:rPr>
          <w:rFonts w:cs="Calibri"/>
        </w:rPr>
        <w:t>a</w:t>
      </w:r>
      <w:r w:rsidRPr="00633E77">
        <w:rPr>
          <w:rFonts w:cs="Calibri"/>
        </w:rPr>
        <w:t xml:space="preserve"> č. 1 </w:t>
      </w:r>
      <w:r w:rsidR="00C335DA" w:rsidRPr="00633E77">
        <w:rPr>
          <w:rFonts w:cs="Calibri"/>
        </w:rPr>
        <w:t>-</w:t>
      </w:r>
      <w:r w:rsidRPr="00633E77">
        <w:rPr>
          <w:rFonts w:cs="Calibri"/>
        </w:rPr>
        <w:t xml:space="preserve"> </w:t>
      </w:r>
      <w:r w:rsidR="00C96C9F" w:rsidRPr="00633E77">
        <w:rPr>
          <w:rFonts w:cs="Calibri"/>
        </w:rPr>
        <w:t>Technická specifikace</w:t>
      </w:r>
      <w:r w:rsidR="00A15442" w:rsidRPr="00633E77">
        <w:rPr>
          <w:rFonts w:cs="Calibri"/>
        </w:rPr>
        <w:t xml:space="preserve"> </w:t>
      </w:r>
      <w:r w:rsidR="00633E77">
        <w:rPr>
          <w:rFonts w:cs="Calibri"/>
        </w:rPr>
        <w:t xml:space="preserve">předmětu plnění </w:t>
      </w:r>
      <w:r w:rsidR="00A15442" w:rsidRPr="00633E77">
        <w:rPr>
          <w:rFonts w:cs="Calibri"/>
        </w:rPr>
        <w:t>včetně cenové nabídky</w:t>
      </w:r>
    </w:p>
    <w:p w:rsidR="00633E77" w:rsidRDefault="00633E77" w:rsidP="00633E7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příloha č. 2 – Obchodní podmínky prodávajícího.</w:t>
      </w:r>
    </w:p>
    <w:p w:rsidR="00633E77" w:rsidRPr="00633E77" w:rsidRDefault="00633E77" w:rsidP="003B0DF2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Obchodní podmínky prodávajícího slouží pouze ke zpřesnění či vysvětlení funkčnosti a použití komunikační platformy. Obchodní podmínky prodávajícího a) nesmí být v rozporu se zadávacími podmínkami veřejné zakázky nebo touto smlouvu, a b) dále nesmí obchodní podmínky prodávajícího stanovovat další povinnosti a podmínky nad rámec zadávacích podmínek veřejné zakázky nebo této smlouvy, např. zvýšení ceny. V případě rozporu podle písm. a) předcházející věty, mají přednost při aplikaci zadávací podmínky veřejné zakázky nebo tato smlouva a v případě dalších povinností podle písm. b) předcházející věty, se tyto neuplatní. </w:t>
      </w:r>
    </w:p>
    <w:p w:rsidR="000E55F3" w:rsidRPr="000A119D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 xml:space="preserve">mi občanského zákoníku. </w:t>
      </w:r>
      <w:r w:rsidRPr="009A1897">
        <w:t xml:space="preserve">Smluvní strany se dohodly, že na práva a povinnosti založené touto smlouvou nebo v souvislosti s ní se nepoužije Úmluva OSN o smlouvách o mezinárodní koupi zboží ze dne 11. 4. 1980.  </w:t>
      </w:r>
    </w:p>
    <w:p w:rsidR="000E55F3" w:rsidRDefault="000E55F3" w:rsidP="00EA1AAE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EA1AAE" w:rsidRDefault="00EA1AAE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na základě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>
        <w:rPr>
          <w:rFonts w:cs="Calibri"/>
        </w:rPr>
        <w:t xml:space="preserve"> smluvních stran</w:t>
      </w:r>
      <w:r w:rsidRPr="00854172">
        <w:t>, nikoliv v</w:t>
      </w:r>
      <w:r w:rsidR="00480F9A">
        <w:t> </w:t>
      </w:r>
      <w:r w:rsidRPr="00854172">
        <w:t>tísni</w:t>
      </w:r>
      <w:r w:rsidR="00480F9A">
        <w:t>,</w:t>
      </w:r>
      <w:r w:rsidRPr="00854172">
        <w:t xml:space="preserve"> a nikoliv za jednostranně nevýhodných podmínek</w:t>
      </w:r>
      <w:r w:rsidRPr="000A119D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0A119D">
        <w:rPr>
          <w:rFonts w:cs="Calibri"/>
        </w:rPr>
        <w:t>svými podpisy.</w:t>
      </w:r>
    </w:p>
    <w:p w:rsidR="007B41C4" w:rsidRDefault="007B41C4" w:rsidP="000E55F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</w:t>
      </w:r>
    </w:p>
    <w:p w:rsidR="009D6D4D" w:rsidRDefault="009D6D4D" w:rsidP="000E55F3">
      <w:pPr>
        <w:spacing w:after="0"/>
        <w:jc w:val="both"/>
        <w:rPr>
          <w:rFonts w:cs="Calibri"/>
        </w:rPr>
      </w:pPr>
    </w:p>
    <w:p w:rsidR="009D6D4D" w:rsidRDefault="009D6D4D" w:rsidP="000E55F3">
      <w:pPr>
        <w:spacing w:after="0"/>
        <w:jc w:val="both"/>
        <w:rPr>
          <w:rFonts w:cs="Calibri"/>
        </w:rPr>
      </w:pPr>
    </w:p>
    <w:p w:rsidR="007B41C4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>V Brně dne …</w:t>
      </w:r>
      <w:proofErr w:type="gramStart"/>
      <w:r w:rsidR="007A5B0E">
        <w:rPr>
          <w:rFonts w:cs="Calibri"/>
        </w:rPr>
        <w:t>27.05.2025</w:t>
      </w:r>
      <w:proofErr w:type="gramEnd"/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</w:r>
      <w:r w:rsidR="00C96C9F">
        <w:rPr>
          <w:rFonts w:cs="Calibri"/>
        </w:rPr>
        <w:tab/>
        <w:t>V</w:t>
      </w:r>
      <w:r w:rsidR="007A5B0E">
        <w:rPr>
          <w:rFonts w:cs="Calibri"/>
        </w:rPr>
        <w:t>     02.06.2025</w:t>
      </w:r>
      <w:r w:rsidR="00C96C9F">
        <w:rPr>
          <w:rFonts w:cs="Calibri"/>
        </w:rPr>
        <w:t>……</w:t>
      </w:r>
    </w:p>
    <w:p w:rsidR="009D6D4D" w:rsidRDefault="009D6D4D" w:rsidP="000E55F3">
      <w:pPr>
        <w:spacing w:after="0"/>
        <w:jc w:val="both"/>
        <w:rPr>
          <w:rFonts w:cs="Calibri"/>
        </w:rPr>
      </w:pPr>
    </w:p>
    <w:p w:rsidR="00F75587" w:rsidRDefault="00F75587" w:rsidP="000E55F3">
      <w:pPr>
        <w:spacing w:after="0"/>
        <w:jc w:val="both"/>
        <w:rPr>
          <w:rFonts w:cs="Calibri"/>
        </w:rPr>
      </w:pPr>
    </w:p>
    <w:p w:rsidR="000E55F3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0E55F3" w:rsidRDefault="000E55F3" w:rsidP="000E55F3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A20A58" w:rsidRDefault="000E55F3" w:rsidP="008D7BA9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</w:t>
      </w:r>
      <w:r w:rsidR="00F560B1">
        <w:rPr>
          <w:rFonts w:cs="Calibri"/>
        </w:rPr>
        <w:t xml:space="preserve">Pavel </w:t>
      </w:r>
      <w:proofErr w:type="spellStart"/>
      <w:r w:rsidR="00F560B1">
        <w:rPr>
          <w:rFonts w:cs="Calibri"/>
        </w:rPr>
        <w:t>Mošťák</w:t>
      </w:r>
      <w:proofErr w:type="spellEnd"/>
      <w:r w:rsidR="00F560B1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B4688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06770">
        <w:rPr>
          <w:rFonts w:cs="Calibri"/>
        </w:rPr>
        <w:t xml:space="preserve">Adam </w:t>
      </w:r>
      <w:proofErr w:type="spellStart"/>
      <w:r w:rsidR="00D06770">
        <w:rPr>
          <w:rFonts w:cs="Calibri"/>
        </w:rPr>
        <w:t>Paclt</w:t>
      </w:r>
      <w:proofErr w:type="spellEnd"/>
    </w:p>
    <w:p w:rsidR="00143625" w:rsidRPr="000E55F3" w:rsidRDefault="00A20A58" w:rsidP="008D7BA9">
      <w:pPr>
        <w:spacing w:after="0"/>
        <w:jc w:val="both"/>
      </w:pPr>
      <w:r>
        <w:rPr>
          <w:rFonts w:cs="Calibri"/>
        </w:rPr>
        <w:t>ředitel Psychiatrické nemocnice Brno</w:t>
      </w:r>
      <w:r w:rsidR="000E55F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06770">
        <w:rPr>
          <w:rFonts w:cs="Calibri"/>
        </w:rPr>
        <w:t>Jednatel</w:t>
      </w:r>
    </w:p>
    <w:sectPr w:rsidR="00143625" w:rsidRPr="000E55F3" w:rsidSect="00520E0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01" w:rsidRDefault="00C95901" w:rsidP="00A20A58">
      <w:pPr>
        <w:spacing w:after="0" w:line="240" w:lineRule="auto"/>
      </w:pPr>
      <w:r>
        <w:separator/>
      </w:r>
    </w:p>
  </w:endnote>
  <w:endnote w:type="continuationSeparator" w:id="0">
    <w:p w:rsidR="00C95901" w:rsidRDefault="00C95901" w:rsidP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05879"/>
      <w:docPartObj>
        <w:docPartGallery w:val="Page Numbers (Bottom of Page)"/>
        <w:docPartUnique/>
      </w:docPartObj>
    </w:sdtPr>
    <w:sdtContent>
      <w:p w:rsidR="00A20A58" w:rsidRDefault="008F702C">
        <w:pPr>
          <w:pStyle w:val="Zpat"/>
          <w:jc w:val="right"/>
        </w:pPr>
        <w:r>
          <w:fldChar w:fldCharType="begin"/>
        </w:r>
        <w:r w:rsidR="00A20A58">
          <w:instrText>PAGE   \* MERGEFORMAT</w:instrText>
        </w:r>
        <w:r>
          <w:fldChar w:fldCharType="separate"/>
        </w:r>
        <w:r w:rsidR="007A5B0E">
          <w:rPr>
            <w:noProof/>
          </w:rPr>
          <w:t>1</w:t>
        </w:r>
        <w:r>
          <w:fldChar w:fldCharType="end"/>
        </w:r>
      </w:p>
    </w:sdtContent>
  </w:sdt>
  <w:p w:rsidR="00A20A58" w:rsidRDefault="00A20A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01" w:rsidRDefault="00C95901" w:rsidP="00A20A58">
      <w:pPr>
        <w:spacing w:after="0" w:line="240" w:lineRule="auto"/>
      </w:pPr>
      <w:r>
        <w:separator/>
      </w:r>
    </w:p>
  </w:footnote>
  <w:footnote w:type="continuationSeparator" w:id="0">
    <w:p w:rsidR="00C95901" w:rsidRDefault="00C95901" w:rsidP="00A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266046"/>
    <w:multiLevelType w:val="hybridMultilevel"/>
    <w:tmpl w:val="359CF64A"/>
    <w:lvl w:ilvl="0" w:tplc="DAD845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09C35B7"/>
    <w:multiLevelType w:val="hybridMultilevel"/>
    <w:tmpl w:val="579428B2"/>
    <w:lvl w:ilvl="0" w:tplc="22CA08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5F3"/>
    <w:rsid w:val="00002C7F"/>
    <w:rsid w:val="000111CA"/>
    <w:rsid w:val="000310B3"/>
    <w:rsid w:val="000405C6"/>
    <w:rsid w:val="00041D23"/>
    <w:rsid w:val="00063ED0"/>
    <w:rsid w:val="000907F6"/>
    <w:rsid w:val="00093AB5"/>
    <w:rsid w:val="000A02F5"/>
    <w:rsid w:val="000B0989"/>
    <w:rsid w:val="000B2D9E"/>
    <w:rsid w:val="000E55F3"/>
    <w:rsid w:val="00116CA8"/>
    <w:rsid w:val="00131FF8"/>
    <w:rsid w:val="00143625"/>
    <w:rsid w:val="001762B6"/>
    <w:rsid w:val="00176671"/>
    <w:rsid w:val="001B3891"/>
    <w:rsid w:val="002266B9"/>
    <w:rsid w:val="00270476"/>
    <w:rsid w:val="0029051E"/>
    <w:rsid w:val="002B2AEC"/>
    <w:rsid w:val="002C01D8"/>
    <w:rsid w:val="00307C13"/>
    <w:rsid w:val="00390EE6"/>
    <w:rsid w:val="00391CB8"/>
    <w:rsid w:val="003A0AF5"/>
    <w:rsid w:val="003B0DF2"/>
    <w:rsid w:val="003B6CEC"/>
    <w:rsid w:val="003C3CCC"/>
    <w:rsid w:val="00413AE4"/>
    <w:rsid w:val="0045430F"/>
    <w:rsid w:val="0046711B"/>
    <w:rsid w:val="00480F9A"/>
    <w:rsid w:val="00486C91"/>
    <w:rsid w:val="004968EA"/>
    <w:rsid w:val="004B4688"/>
    <w:rsid w:val="00520E04"/>
    <w:rsid w:val="00523F6F"/>
    <w:rsid w:val="005644C5"/>
    <w:rsid w:val="005C091C"/>
    <w:rsid w:val="005C5A35"/>
    <w:rsid w:val="005D5B06"/>
    <w:rsid w:val="00617289"/>
    <w:rsid w:val="00633E77"/>
    <w:rsid w:val="00643431"/>
    <w:rsid w:val="006578A1"/>
    <w:rsid w:val="006B6D30"/>
    <w:rsid w:val="006C0F7A"/>
    <w:rsid w:val="006C3A7E"/>
    <w:rsid w:val="006C424C"/>
    <w:rsid w:val="006C4CE9"/>
    <w:rsid w:val="006D5112"/>
    <w:rsid w:val="006F42F9"/>
    <w:rsid w:val="0078033A"/>
    <w:rsid w:val="00791BAE"/>
    <w:rsid w:val="007A5B0E"/>
    <w:rsid w:val="007B41C4"/>
    <w:rsid w:val="007F28FD"/>
    <w:rsid w:val="008206A1"/>
    <w:rsid w:val="00851E93"/>
    <w:rsid w:val="00873933"/>
    <w:rsid w:val="00873B95"/>
    <w:rsid w:val="00892F51"/>
    <w:rsid w:val="008A41CD"/>
    <w:rsid w:val="008B3EA9"/>
    <w:rsid w:val="008B4542"/>
    <w:rsid w:val="008D7BA9"/>
    <w:rsid w:val="008F487A"/>
    <w:rsid w:val="008F702C"/>
    <w:rsid w:val="00921112"/>
    <w:rsid w:val="0093116F"/>
    <w:rsid w:val="009367FA"/>
    <w:rsid w:val="009543C7"/>
    <w:rsid w:val="00971FC0"/>
    <w:rsid w:val="009A1C9C"/>
    <w:rsid w:val="009A4F6B"/>
    <w:rsid w:val="009D0A96"/>
    <w:rsid w:val="009D6D4D"/>
    <w:rsid w:val="00A15442"/>
    <w:rsid w:val="00A20A58"/>
    <w:rsid w:val="00AB4CDA"/>
    <w:rsid w:val="00AF0EE8"/>
    <w:rsid w:val="00AF188E"/>
    <w:rsid w:val="00B03D3B"/>
    <w:rsid w:val="00B33F2C"/>
    <w:rsid w:val="00B54274"/>
    <w:rsid w:val="00B57BFB"/>
    <w:rsid w:val="00B6403C"/>
    <w:rsid w:val="00B71A8E"/>
    <w:rsid w:val="00B8006A"/>
    <w:rsid w:val="00B838CA"/>
    <w:rsid w:val="00B938C2"/>
    <w:rsid w:val="00BD2BFB"/>
    <w:rsid w:val="00C01126"/>
    <w:rsid w:val="00C04235"/>
    <w:rsid w:val="00C17CC2"/>
    <w:rsid w:val="00C335DA"/>
    <w:rsid w:val="00C3583E"/>
    <w:rsid w:val="00C376F5"/>
    <w:rsid w:val="00C61499"/>
    <w:rsid w:val="00C95901"/>
    <w:rsid w:val="00C96C9F"/>
    <w:rsid w:val="00CD00F0"/>
    <w:rsid w:val="00CD312C"/>
    <w:rsid w:val="00CE16EC"/>
    <w:rsid w:val="00CE6757"/>
    <w:rsid w:val="00D013D8"/>
    <w:rsid w:val="00D06770"/>
    <w:rsid w:val="00D240DF"/>
    <w:rsid w:val="00D424C4"/>
    <w:rsid w:val="00D45DAF"/>
    <w:rsid w:val="00D767BA"/>
    <w:rsid w:val="00D93C5B"/>
    <w:rsid w:val="00DA564F"/>
    <w:rsid w:val="00DA7C06"/>
    <w:rsid w:val="00DC0166"/>
    <w:rsid w:val="00DD4856"/>
    <w:rsid w:val="00DD7605"/>
    <w:rsid w:val="00DE14C5"/>
    <w:rsid w:val="00DE5847"/>
    <w:rsid w:val="00E114E4"/>
    <w:rsid w:val="00E1531D"/>
    <w:rsid w:val="00E4716A"/>
    <w:rsid w:val="00E7132C"/>
    <w:rsid w:val="00EA1AAE"/>
    <w:rsid w:val="00EA5488"/>
    <w:rsid w:val="00ED4286"/>
    <w:rsid w:val="00EE28F7"/>
    <w:rsid w:val="00F12D08"/>
    <w:rsid w:val="00F14DFD"/>
    <w:rsid w:val="00F5078E"/>
    <w:rsid w:val="00F560B1"/>
    <w:rsid w:val="00F7161D"/>
    <w:rsid w:val="00F75587"/>
    <w:rsid w:val="00F9465B"/>
    <w:rsid w:val="00FB4E09"/>
    <w:rsid w:val="00FC133E"/>
    <w:rsid w:val="00FD1369"/>
    <w:rsid w:val="00F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5F3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0E55F3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AA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A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A58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33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F2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F2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767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1434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horak</cp:lastModifiedBy>
  <cp:revision>3</cp:revision>
  <cp:lastPrinted>2019-04-10T12:59:00Z</cp:lastPrinted>
  <dcterms:created xsi:type="dcterms:W3CDTF">2025-06-06T13:43:00Z</dcterms:created>
  <dcterms:modified xsi:type="dcterms:W3CDTF">2025-06-06T15:16:00Z</dcterms:modified>
</cp:coreProperties>
</file>