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DOHODA O VYPOŘÁDÁNÍ BEZDŮVODNÉHO OBOHACENÍ</w:t>
      </w:r>
    </w:p>
    <w:p w14:paraId="408DB938" w14:textId="77777777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„Dohoda“)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7127F6BF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Zastoupená: </w:t>
      </w:r>
    </w:p>
    <w:p w14:paraId="7873D47F" w14:textId="714A5F6C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>(dále jen „</w:t>
      </w:r>
      <w:r w:rsidR="00E36149">
        <w:rPr>
          <w:sz w:val="24"/>
          <w:szCs w:val="24"/>
        </w:rPr>
        <w:t>dodavatel</w:t>
      </w:r>
      <w:r w:rsidR="00D368F9" w:rsidRPr="00126C3B">
        <w:rPr>
          <w:sz w:val="24"/>
          <w:szCs w:val="24"/>
        </w:rPr>
        <w:t xml:space="preserve">“) </w:t>
      </w:r>
    </w:p>
    <w:p w14:paraId="0EAC0B38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345B5577" w14:textId="5C60F473" w:rsidR="00AB4CB7" w:rsidRPr="00126C3B" w:rsidRDefault="00E5695C" w:rsidP="00126C3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Lucie Mičková Kovářová</w:t>
      </w:r>
    </w:p>
    <w:p w14:paraId="681602E6" w14:textId="6B0FA0B1" w:rsidR="00AA621C" w:rsidRDefault="00AA621C" w:rsidP="00126C3B">
      <w:pPr>
        <w:pStyle w:val="Bezmezer"/>
        <w:rPr>
          <w:sz w:val="24"/>
          <w:szCs w:val="24"/>
        </w:rPr>
      </w:pPr>
    </w:p>
    <w:p w14:paraId="1769BE69" w14:textId="48634612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IČ:  </w:t>
      </w:r>
    </w:p>
    <w:p w14:paraId="723B4AD4" w14:textId="312FD02E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E36149">
        <w:rPr>
          <w:sz w:val="24"/>
          <w:szCs w:val="24"/>
        </w:rPr>
        <w:t>objednatel</w:t>
      </w:r>
      <w:bookmarkStart w:id="0" w:name="_GoBack"/>
      <w:bookmarkEnd w:id="0"/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2D909B2F" w14:textId="065084FB" w:rsidR="00AB4CB7" w:rsidRP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proofErr w:type="gramStart"/>
      <w:r w:rsidR="00E5695C">
        <w:rPr>
          <w:sz w:val="24"/>
          <w:szCs w:val="24"/>
        </w:rPr>
        <w:t>1</w:t>
      </w:r>
      <w:r w:rsidR="00AA621C">
        <w:rPr>
          <w:sz w:val="24"/>
          <w:szCs w:val="24"/>
        </w:rPr>
        <w:t>.9.202</w:t>
      </w:r>
      <w:r w:rsidR="00E5695C"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s Poskytovatelem smluvní vztah formou </w:t>
      </w:r>
      <w:r w:rsidR="00E5695C">
        <w:rPr>
          <w:sz w:val="24"/>
          <w:szCs w:val="24"/>
        </w:rPr>
        <w:t xml:space="preserve">dodatku ke smlouvě </w:t>
      </w:r>
      <w:r w:rsidR="009D2F64" w:rsidRPr="00126C3B">
        <w:rPr>
          <w:sz w:val="24"/>
          <w:szCs w:val="24"/>
        </w:rPr>
        <w:t xml:space="preserve"> je</w:t>
      </w:r>
      <w:r w:rsidR="00E5695C">
        <w:rPr>
          <w:sz w:val="24"/>
          <w:szCs w:val="24"/>
        </w:rPr>
        <w:t>hož</w:t>
      </w:r>
      <w:r w:rsidR="009D2F64" w:rsidRPr="00126C3B">
        <w:rPr>
          <w:sz w:val="24"/>
          <w:szCs w:val="24"/>
        </w:rPr>
        <w:t xml:space="preserve"> předmětem byl</w:t>
      </w:r>
      <w:r w:rsidR="00E5695C">
        <w:rPr>
          <w:sz w:val="24"/>
          <w:szCs w:val="24"/>
        </w:rPr>
        <w:t>o navýšení ceny nájmu nebytových prostor – tělocvičny.</w:t>
      </w:r>
    </w:p>
    <w:p w14:paraId="6156F427" w14:textId="77777777" w:rsidR="0037414E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Objednatel měl dle pokynů zřizovatele </w:t>
      </w:r>
      <w:r w:rsidR="009D2F64" w:rsidRPr="00126C3B">
        <w:rPr>
          <w:sz w:val="24"/>
          <w:szCs w:val="24"/>
        </w:rPr>
        <w:t xml:space="preserve"> </w:t>
      </w:r>
      <w:r w:rsidRPr="00126C3B">
        <w:rPr>
          <w:sz w:val="24"/>
          <w:szCs w:val="24"/>
        </w:rPr>
        <w:t xml:space="preserve"> a 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0312DD91" w:rsidR="00044F17" w:rsidRPr="00126C3B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0269AE46" w14:textId="66593AF4" w:rsidR="0037414E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dohody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nebyla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283AC9" w:rsidRPr="00126C3B">
        <w:rPr>
          <w:sz w:val="24"/>
          <w:szCs w:val="24"/>
        </w:rPr>
        <w:t xml:space="preserve"> a nenabyla tak účinnosti,</w:t>
      </w:r>
    </w:p>
    <w:p w14:paraId="29E425A8" w14:textId="069781AB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</w:t>
      </w:r>
      <w:proofErr w:type="gramStart"/>
      <w:r w:rsidR="00332803" w:rsidRPr="00126C3B">
        <w:rPr>
          <w:sz w:val="24"/>
          <w:szCs w:val="24"/>
        </w:rPr>
        <w:t>má</w:t>
      </w:r>
      <w:proofErr w:type="gramEnd"/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proofErr w:type="gramStart"/>
      <w:r w:rsidR="004F08FD" w:rsidRPr="00126C3B">
        <w:rPr>
          <w:sz w:val="24"/>
          <w:szCs w:val="24"/>
        </w:rPr>
        <w:t>bylo</w:t>
      </w:r>
      <w:proofErr w:type="gramEnd"/>
      <w:r w:rsidR="004F08FD" w:rsidRPr="00126C3B">
        <w:rPr>
          <w:sz w:val="24"/>
          <w:szCs w:val="24"/>
        </w:rPr>
        <w:t xml:space="preserve">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78C72723" w14:textId="59CE8174" w:rsidR="00AA621C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E5695C">
        <w:rPr>
          <w:sz w:val="24"/>
          <w:szCs w:val="24"/>
        </w:rPr>
        <w:t xml:space="preserve">e využití nájmu tělocvičny od </w:t>
      </w:r>
      <w:proofErr w:type="gramStart"/>
      <w:r w:rsidR="00E5695C">
        <w:rPr>
          <w:sz w:val="24"/>
          <w:szCs w:val="24"/>
        </w:rPr>
        <w:t>1.9.2024</w:t>
      </w:r>
      <w:proofErr w:type="gramEnd"/>
      <w:r>
        <w:rPr>
          <w:sz w:val="24"/>
          <w:szCs w:val="24"/>
        </w:rPr>
        <w:t xml:space="preserve"> </w:t>
      </w:r>
    </w:p>
    <w:p w14:paraId="358B72D3" w14:textId="548AC1FF" w:rsidR="0037414E" w:rsidRPr="00126C3B" w:rsidRDefault="00E5695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ceně  310,- Kč za hodinu nájmu </w:t>
      </w:r>
      <w:r w:rsidR="00A33F15">
        <w:rPr>
          <w:sz w:val="24"/>
          <w:szCs w:val="24"/>
        </w:rPr>
        <w:t>bez DPH</w:t>
      </w:r>
      <w:r>
        <w:rPr>
          <w:sz w:val="24"/>
          <w:szCs w:val="24"/>
        </w:rPr>
        <w:t>.</w:t>
      </w:r>
      <w:r w:rsidR="00AA621C">
        <w:rPr>
          <w:sz w:val="24"/>
          <w:szCs w:val="24"/>
        </w:rPr>
        <w:t xml:space="preserve"> </w:t>
      </w:r>
    </w:p>
    <w:p w14:paraId="7D7C37B0" w14:textId="1F337EDE" w:rsidR="008C6AE9" w:rsidRDefault="002F6CBD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Nájemcem</w:t>
      </w:r>
      <w:r w:rsidR="0037414E" w:rsidRPr="00126C3B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byla dodavateli </w:t>
      </w:r>
      <w:r w:rsidR="001D4ABD" w:rsidRPr="00126C3B">
        <w:rPr>
          <w:sz w:val="24"/>
          <w:szCs w:val="24"/>
        </w:rPr>
        <w:t xml:space="preserve">uhrazena </w:t>
      </w:r>
      <w:r w:rsidR="00332803" w:rsidRPr="00126C3B">
        <w:rPr>
          <w:sz w:val="24"/>
          <w:szCs w:val="24"/>
        </w:rPr>
        <w:t>smlu</w:t>
      </w:r>
      <w:r w:rsidR="00A478E1" w:rsidRPr="00126C3B">
        <w:rPr>
          <w:sz w:val="24"/>
          <w:szCs w:val="24"/>
        </w:rPr>
        <w:t xml:space="preserve">vní cena za provedené plnění </w:t>
      </w:r>
    </w:p>
    <w:p w14:paraId="4256B9EA" w14:textId="00A6FDD7" w:rsidR="00787EEA" w:rsidRDefault="008C6AE9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</w:t>
      </w:r>
      <w:r w:rsidR="00A478E1" w:rsidRPr="00126C3B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>výši</w:t>
      </w:r>
      <w:r w:rsidR="0037414E" w:rsidRPr="00126C3B">
        <w:rPr>
          <w:sz w:val="24"/>
          <w:szCs w:val="24"/>
        </w:rPr>
        <w:t xml:space="preserve"> </w:t>
      </w:r>
      <w:r w:rsidR="002F6CBD">
        <w:rPr>
          <w:sz w:val="24"/>
          <w:szCs w:val="24"/>
        </w:rPr>
        <w:t xml:space="preserve"> 14 415</w:t>
      </w:r>
      <w:r w:rsidR="0037414E" w:rsidRPr="00126C3B">
        <w:rPr>
          <w:sz w:val="24"/>
          <w:szCs w:val="24"/>
        </w:rPr>
        <w:t>,-</w:t>
      </w:r>
      <w:r w:rsidR="00A33F15">
        <w:rPr>
          <w:sz w:val="24"/>
          <w:szCs w:val="24"/>
        </w:rPr>
        <w:t xml:space="preserve"> Kč</w:t>
      </w:r>
      <w:r w:rsidR="0037414E" w:rsidRPr="00126C3B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bez DPH</w:t>
      </w:r>
      <w:r w:rsidR="002F6CBD">
        <w:rPr>
          <w:sz w:val="24"/>
          <w:szCs w:val="24"/>
        </w:rPr>
        <w:t xml:space="preserve"> </w:t>
      </w:r>
      <w:r w:rsidR="00787EEA">
        <w:rPr>
          <w:sz w:val="24"/>
          <w:szCs w:val="24"/>
        </w:rPr>
        <w:t>dne</w:t>
      </w:r>
      <w:r w:rsidR="002F6CBD">
        <w:rPr>
          <w:sz w:val="24"/>
          <w:szCs w:val="24"/>
        </w:rPr>
        <w:t xml:space="preserve">  </w:t>
      </w:r>
      <w:r w:rsidR="00787EEA">
        <w:rPr>
          <w:sz w:val="24"/>
          <w:szCs w:val="24"/>
        </w:rPr>
        <w:t xml:space="preserve">18.11.2024 za plnění v říjnu </w:t>
      </w:r>
      <w:proofErr w:type="gramStart"/>
      <w:r w:rsidR="00787EEA">
        <w:rPr>
          <w:sz w:val="24"/>
          <w:szCs w:val="24"/>
        </w:rPr>
        <w:t xml:space="preserve">2024 </w:t>
      </w:r>
      <w:r w:rsidR="002F6CBD">
        <w:rPr>
          <w:sz w:val="24"/>
          <w:szCs w:val="24"/>
        </w:rPr>
        <w:t>. Z důvodu</w:t>
      </w:r>
      <w:proofErr w:type="gramEnd"/>
      <w:r w:rsidR="002F6CBD">
        <w:rPr>
          <w:sz w:val="24"/>
          <w:szCs w:val="24"/>
        </w:rPr>
        <w:t xml:space="preserve"> povodní </w:t>
      </w:r>
    </w:p>
    <w:p w14:paraId="0F56C014" w14:textId="3BB12564" w:rsidR="00883506" w:rsidRDefault="002F6CBD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nebylo možné </w:t>
      </w:r>
      <w:r w:rsidR="00787EEA">
        <w:rPr>
          <w:sz w:val="24"/>
          <w:szCs w:val="24"/>
        </w:rPr>
        <w:t xml:space="preserve">v září 2024 </w:t>
      </w:r>
      <w:r>
        <w:rPr>
          <w:sz w:val="24"/>
          <w:szCs w:val="24"/>
        </w:rPr>
        <w:t xml:space="preserve">tělocvičnu využívat.  </w:t>
      </w:r>
      <w:r w:rsidR="00A33F15">
        <w:rPr>
          <w:sz w:val="24"/>
          <w:szCs w:val="24"/>
        </w:rPr>
        <w:t xml:space="preserve"> </w:t>
      </w:r>
    </w:p>
    <w:p w14:paraId="15F444B3" w14:textId="127236A9" w:rsidR="003F746B" w:rsidRDefault="003F746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Do registru smluv byl dodatek naveden </w:t>
      </w:r>
      <w:proofErr w:type="gramStart"/>
      <w:r>
        <w:rPr>
          <w:sz w:val="24"/>
          <w:szCs w:val="24"/>
        </w:rPr>
        <w:t>21.10.2024</w:t>
      </w:r>
      <w:proofErr w:type="gramEnd"/>
      <w:r>
        <w:rPr>
          <w:sz w:val="24"/>
          <w:szCs w:val="24"/>
        </w:rPr>
        <w:t>.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A6CFFEB" w14:textId="7DA54C4B" w:rsidR="00883506" w:rsidRDefault="00883506" w:rsidP="00126C3B">
      <w:pPr>
        <w:pStyle w:val="Bezmezer"/>
        <w:rPr>
          <w:sz w:val="24"/>
          <w:szCs w:val="24"/>
        </w:rPr>
      </w:pPr>
    </w:p>
    <w:p w14:paraId="496CD9BF" w14:textId="1C8AF552" w:rsidR="00787EEA" w:rsidRDefault="00787EEA" w:rsidP="00126C3B">
      <w:pPr>
        <w:pStyle w:val="Bezmezer"/>
        <w:rPr>
          <w:sz w:val="24"/>
          <w:szCs w:val="24"/>
        </w:rPr>
      </w:pPr>
    </w:p>
    <w:p w14:paraId="19F2199E" w14:textId="77777777" w:rsidR="00787EEA" w:rsidRDefault="00787EEA" w:rsidP="00126C3B">
      <w:pPr>
        <w:pStyle w:val="Bezmezer"/>
        <w:rPr>
          <w:sz w:val="24"/>
          <w:szCs w:val="24"/>
        </w:rPr>
      </w:pPr>
    </w:p>
    <w:p w14:paraId="1DEAFB90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AA35FA8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>II. této Dohody a objednatel za provedení uhradil částku uvedenou v čl. II. této Dohody, dohodly se obě strany, že si ponechají již poskytnutá plnění a tímto si vzájemně vypořádají své nároky na vydání bezdůvodného obohacení.</w:t>
      </w:r>
    </w:p>
    <w:p w14:paraId="1ACE80EE" w14:textId="1752D969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Dohody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769B4804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Dohody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Dohody prostřednictvím registru smluv zajistí objednatel. </w:t>
      </w:r>
    </w:p>
    <w:p w14:paraId="7410F518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C8638CE" w14:textId="12CA3135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Dohodu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7D46BFC9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Tato Dohoda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11D6471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126C3B" w:rsidRDefault="0086333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Dohoda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5362CE84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proofErr w:type="gramStart"/>
      <w:r w:rsidR="003F746B">
        <w:rPr>
          <w:sz w:val="24"/>
          <w:szCs w:val="24"/>
        </w:rPr>
        <w:t>23.5.2025</w:t>
      </w:r>
      <w:proofErr w:type="gramEnd"/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10E4EB0B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787EEA">
        <w:rPr>
          <w:sz w:val="24"/>
          <w:szCs w:val="24"/>
        </w:rPr>
        <w:t>dodatku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99456" w14:textId="77777777" w:rsidR="00EA0E44" w:rsidRDefault="00EA0E44" w:rsidP="00A478E1">
      <w:pPr>
        <w:spacing w:after="0" w:line="240" w:lineRule="auto"/>
      </w:pPr>
      <w:r>
        <w:separator/>
      </w:r>
    </w:p>
  </w:endnote>
  <w:endnote w:type="continuationSeparator" w:id="0">
    <w:p w14:paraId="7EACCBE8" w14:textId="77777777" w:rsidR="00EA0E44" w:rsidRDefault="00EA0E44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7AFE8081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E36149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E36149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06184" w14:textId="77777777" w:rsidR="00EA0E44" w:rsidRDefault="00EA0E44" w:rsidP="00A478E1">
      <w:pPr>
        <w:spacing w:after="0" w:line="240" w:lineRule="auto"/>
      </w:pPr>
      <w:r>
        <w:separator/>
      </w:r>
    </w:p>
  </w:footnote>
  <w:footnote w:type="continuationSeparator" w:id="0">
    <w:p w14:paraId="233C58C3" w14:textId="77777777" w:rsidR="00EA0E44" w:rsidRDefault="00EA0E44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2F6CBD"/>
    <w:rsid w:val="00332803"/>
    <w:rsid w:val="003618E4"/>
    <w:rsid w:val="0037414E"/>
    <w:rsid w:val="00394916"/>
    <w:rsid w:val="003F40A8"/>
    <w:rsid w:val="003F746B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6252BC"/>
    <w:rsid w:val="00660755"/>
    <w:rsid w:val="007249B9"/>
    <w:rsid w:val="00745C09"/>
    <w:rsid w:val="00752D16"/>
    <w:rsid w:val="00787EEA"/>
    <w:rsid w:val="00806C89"/>
    <w:rsid w:val="00811D9C"/>
    <w:rsid w:val="0086333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A621C"/>
    <w:rsid w:val="00AB4CB7"/>
    <w:rsid w:val="00AD5DDD"/>
    <w:rsid w:val="00AF5D4D"/>
    <w:rsid w:val="00B076CB"/>
    <w:rsid w:val="00B337C8"/>
    <w:rsid w:val="00BC392D"/>
    <w:rsid w:val="00BF48B5"/>
    <w:rsid w:val="00C70C6A"/>
    <w:rsid w:val="00D20073"/>
    <w:rsid w:val="00D368F9"/>
    <w:rsid w:val="00DC2F69"/>
    <w:rsid w:val="00E072AC"/>
    <w:rsid w:val="00E22CEF"/>
    <w:rsid w:val="00E30577"/>
    <w:rsid w:val="00E36149"/>
    <w:rsid w:val="00E5695C"/>
    <w:rsid w:val="00E73807"/>
    <w:rsid w:val="00E97318"/>
    <w:rsid w:val="00EA0E44"/>
    <w:rsid w:val="00EC1A50"/>
    <w:rsid w:val="00EC68A5"/>
    <w:rsid w:val="00F31079"/>
    <w:rsid w:val="00F9415E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0F89-57A7-435B-B2D5-F282DDE6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2025-03-28T10:34:00Z</dcterms:created>
  <dcterms:modified xsi:type="dcterms:W3CDTF">2025-05-23T09:13:00Z</dcterms:modified>
</cp:coreProperties>
</file>