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0FA8" w14:textId="77777777" w:rsidR="00331B82" w:rsidRPr="00374F8B" w:rsidRDefault="001E66EE" w:rsidP="003F2AF8">
      <w:pPr>
        <w:pStyle w:val="Nzev"/>
        <w:rPr>
          <w:rFonts w:ascii="Calibri" w:hAnsi="Calibri" w:cs="Calibri"/>
          <w:sz w:val="28"/>
          <w:szCs w:val="28"/>
        </w:rPr>
      </w:pPr>
      <w:r w:rsidRPr="00374F8B">
        <w:rPr>
          <w:rFonts w:ascii="Calibri" w:hAnsi="Calibri" w:cs="Calibri"/>
          <w:sz w:val="28"/>
          <w:szCs w:val="28"/>
        </w:rPr>
        <w:t>D O H O D A</w:t>
      </w:r>
    </w:p>
    <w:p w14:paraId="6C0B4E1C" w14:textId="77777777" w:rsidR="00040E98" w:rsidRPr="00374F8B" w:rsidRDefault="00040E98" w:rsidP="003F2AF8">
      <w:pPr>
        <w:pStyle w:val="Nzev"/>
        <w:rPr>
          <w:rFonts w:ascii="Calibri" w:hAnsi="Calibri" w:cs="Calibri"/>
          <w:sz w:val="28"/>
          <w:szCs w:val="28"/>
        </w:rPr>
      </w:pPr>
      <w:r w:rsidRPr="00374F8B">
        <w:rPr>
          <w:rFonts w:ascii="Calibri" w:hAnsi="Calibri" w:cs="Calibri"/>
          <w:sz w:val="28"/>
          <w:szCs w:val="28"/>
        </w:rPr>
        <w:t>o zařazení odsouzených do práce</w:t>
      </w:r>
    </w:p>
    <w:p w14:paraId="08C07D37" w14:textId="589ADE2E" w:rsidR="00C97252" w:rsidRPr="00E62896" w:rsidRDefault="00C97252" w:rsidP="003F2AF8">
      <w:pPr>
        <w:pStyle w:val="Nzev"/>
        <w:rPr>
          <w:rFonts w:ascii="Calibri" w:hAnsi="Calibri" w:cs="Calibri"/>
          <w:b w:val="0"/>
          <w:bCs w:val="0"/>
          <w:sz w:val="28"/>
          <w:szCs w:val="28"/>
        </w:rPr>
      </w:pPr>
      <w:r w:rsidRPr="005936EF">
        <w:rPr>
          <w:rFonts w:ascii="Calibri" w:hAnsi="Calibri" w:cs="Calibri"/>
          <w:b w:val="0"/>
          <w:bCs w:val="0"/>
          <w:sz w:val="28"/>
          <w:szCs w:val="28"/>
        </w:rPr>
        <w:t xml:space="preserve">č. </w:t>
      </w:r>
      <w:proofErr w:type="gramStart"/>
      <w:r w:rsidRPr="005936EF">
        <w:rPr>
          <w:rFonts w:ascii="Calibri" w:hAnsi="Calibri" w:cs="Calibri"/>
          <w:b w:val="0"/>
          <w:bCs w:val="0"/>
          <w:sz w:val="28"/>
          <w:szCs w:val="28"/>
        </w:rPr>
        <w:t xml:space="preserve">j: </w:t>
      </w:r>
      <w:r w:rsidR="008234DA" w:rsidRPr="005936EF">
        <w:t xml:space="preserve"> </w:t>
      </w:r>
      <w:r w:rsidR="008234DA" w:rsidRPr="005936EF">
        <w:rPr>
          <w:rFonts w:ascii="Arial" w:hAnsi="Arial" w:cs="Arial"/>
          <w:sz w:val="20"/>
          <w:szCs w:val="20"/>
        </w:rPr>
        <w:t> </w:t>
      </w:r>
      <w:proofErr w:type="gramEnd"/>
      <w:r w:rsidR="005936EF" w:rsidRPr="005936EF">
        <w:rPr>
          <w:rFonts w:ascii="Arial" w:hAnsi="Arial" w:cs="Arial"/>
          <w:sz w:val="20"/>
          <w:szCs w:val="20"/>
        </w:rPr>
        <w:t xml:space="preserve">VS-63898-1/ČJ-2025-8026PS </w:t>
      </w:r>
      <w:r w:rsidR="006A71B7" w:rsidRPr="006A71B7">
        <w:rPr>
          <w:rFonts w:ascii="Calibri" w:hAnsi="Calibri" w:cs="Calibri"/>
          <w:b w:val="0"/>
          <w:bCs w:val="0"/>
          <w:color w:val="92D050"/>
          <w:sz w:val="28"/>
          <w:szCs w:val="28"/>
        </w:rPr>
        <w:t xml:space="preserve"> </w:t>
      </w:r>
    </w:p>
    <w:p w14:paraId="5B904FF7" w14:textId="77777777" w:rsidR="00331B82" w:rsidRPr="00240231" w:rsidRDefault="00331B82" w:rsidP="003F2AF8">
      <w:pPr>
        <w:jc w:val="center"/>
        <w:rPr>
          <w:bCs/>
        </w:rPr>
      </w:pPr>
    </w:p>
    <w:p w14:paraId="4A589E48" w14:textId="77777777" w:rsidR="00304FCD" w:rsidRPr="002A4158" w:rsidRDefault="00304FCD" w:rsidP="00D73B7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4BD0B0B" w14:textId="77777777" w:rsidR="00304FCD" w:rsidRPr="002A4158" w:rsidRDefault="003409DD" w:rsidP="00D73B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b/>
          <w:sz w:val="22"/>
          <w:szCs w:val="22"/>
        </w:rPr>
        <w:t>Zdravotnická zařízení Ministerstva spravedlnosti</w:t>
      </w:r>
    </w:p>
    <w:p w14:paraId="235D8B80" w14:textId="645F1644" w:rsidR="00613E6C" w:rsidRPr="002A4158" w:rsidRDefault="00146C97" w:rsidP="00D73B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 xml:space="preserve">se sídlem </w:t>
      </w:r>
      <w:r w:rsidR="00C82FDE">
        <w:rPr>
          <w:rFonts w:ascii="Calibri" w:hAnsi="Calibri" w:cs="Calibri"/>
          <w:sz w:val="22"/>
          <w:szCs w:val="22"/>
        </w:rPr>
        <w:t>Na Květnici 1657/16, 140 00 Praha 4</w:t>
      </w:r>
      <w:r w:rsidR="003409DD" w:rsidRPr="002A4158">
        <w:rPr>
          <w:rFonts w:ascii="Calibri" w:hAnsi="Calibri" w:cs="Calibri"/>
          <w:sz w:val="22"/>
          <w:szCs w:val="22"/>
        </w:rPr>
        <w:t>,</w:t>
      </w:r>
      <w:r w:rsidR="00590407" w:rsidRPr="002A4158">
        <w:rPr>
          <w:rFonts w:ascii="Calibri" w:hAnsi="Calibri" w:cs="Calibri"/>
          <w:sz w:val="22"/>
          <w:szCs w:val="22"/>
        </w:rPr>
        <w:t xml:space="preserve"> </w:t>
      </w:r>
    </w:p>
    <w:p w14:paraId="56BD738F" w14:textId="77777777" w:rsidR="00590407" w:rsidRPr="002A4158" w:rsidRDefault="00402BE8" w:rsidP="00D73B73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IČ</w:t>
      </w:r>
      <w:r w:rsidR="000D06A8" w:rsidRPr="002A4158">
        <w:rPr>
          <w:rFonts w:ascii="Calibri" w:hAnsi="Calibri" w:cs="Calibri"/>
          <w:sz w:val="22"/>
          <w:szCs w:val="22"/>
        </w:rPr>
        <w:t>O</w:t>
      </w:r>
      <w:r w:rsidRPr="002A4158">
        <w:rPr>
          <w:rFonts w:ascii="Calibri" w:hAnsi="Calibri" w:cs="Calibri"/>
          <w:sz w:val="22"/>
          <w:szCs w:val="22"/>
        </w:rPr>
        <w:t>:</w:t>
      </w:r>
      <w:r w:rsidRPr="002A4158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3409DD" w:rsidRPr="002A4158">
        <w:rPr>
          <w:rFonts w:ascii="Calibri" w:hAnsi="Calibri" w:cs="Calibri"/>
          <w:sz w:val="22"/>
          <w:szCs w:val="22"/>
        </w:rPr>
        <w:t>19738269</w:t>
      </w:r>
      <w:r w:rsidR="006E5207" w:rsidRPr="002A4158">
        <w:rPr>
          <w:rFonts w:ascii="Calibri" w:hAnsi="Calibri" w:cs="Calibri"/>
          <w:sz w:val="22"/>
          <w:szCs w:val="22"/>
        </w:rPr>
        <w:t>,</w:t>
      </w:r>
      <w:r w:rsidR="006E5207" w:rsidRPr="002A4158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3D07086B" w14:textId="77777777" w:rsidR="00D04042" w:rsidRPr="002A4158" w:rsidRDefault="00F627FF" w:rsidP="00D73B73">
      <w:pPr>
        <w:pStyle w:val="xxmsonormal"/>
        <w:spacing w:before="0" w:beforeAutospacing="0" w:after="0" w:afterAutospacing="0" w:line="276" w:lineRule="auto"/>
      </w:pPr>
      <w:r>
        <w:t>za která právně jedná na základě jmenování ze dne 21.9.2023 ředitel MUD</w:t>
      </w:r>
      <w:r w:rsidR="0050373F">
        <w:t>r</w:t>
      </w:r>
      <w:r>
        <w:t>. Ondřej Felix, MBA, LL.M.</w:t>
      </w:r>
    </w:p>
    <w:p w14:paraId="51DAD80C" w14:textId="77777777" w:rsidR="006E5207" w:rsidRPr="002A4158" w:rsidRDefault="009B0762" w:rsidP="00D73B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(dále jen „</w:t>
      </w:r>
      <w:r w:rsidR="00D04042" w:rsidRPr="002A4158">
        <w:rPr>
          <w:rFonts w:ascii="Calibri" w:hAnsi="Calibri" w:cs="Calibri"/>
          <w:b/>
          <w:sz w:val="22"/>
          <w:szCs w:val="22"/>
        </w:rPr>
        <w:t>ZZMS</w:t>
      </w:r>
      <w:r w:rsidR="006E5207" w:rsidRPr="002A4158">
        <w:rPr>
          <w:rFonts w:ascii="Calibri" w:hAnsi="Calibri" w:cs="Calibri"/>
          <w:sz w:val="22"/>
          <w:szCs w:val="22"/>
        </w:rPr>
        <w:t>“)</w:t>
      </w:r>
    </w:p>
    <w:p w14:paraId="539F22C5" w14:textId="77777777" w:rsidR="00E62E4F" w:rsidRPr="002A4158" w:rsidRDefault="00E62E4F" w:rsidP="00D73B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B05B450" w14:textId="77777777" w:rsidR="003346A4" w:rsidRPr="002A4158" w:rsidRDefault="00E62E4F" w:rsidP="00D73B7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2A4158">
        <w:rPr>
          <w:rFonts w:ascii="Calibri" w:hAnsi="Calibri" w:cs="Calibri"/>
          <w:b/>
          <w:sz w:val="22"/>
          <w:szCs w:val="22"/>
        </w:rPr>
        <w:t>a</w:t>
      </w:r>
    </w:p>
    <w:p w14:paraId="44E3253F" w14:textId="77777777" w:rsidR="00E62E4F" w:rsidRPr="002A4158" w:rsidRDefault="00E62E4F" w:rsidP="00D73B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AC15B7C" w14:textId="77777777" w:rsidR="003D0A15" w:rsidRDefault="00240231" w:rsidP="00D73B73">
      <w:p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Česká </w:t>
      </w:r>
      <w:r w:rsidR="00E57E7D">
        <w:rPr>
          <w:rFonts w:ascii="Calibri" w:hAnsi="Calibri" w:cs="Calibri"/>
          <w:b/>
          <w:sz w:val="22"/>
          <w:szCs w:val="22"/>
        </w:rPr>
        <w:t>republika</w:t>
      </w:r>
    </w:p>
    <w:p w14:paraId="5918C6F7" w14:textId="1644DC3A" w:rsidR="00613E6C" w:rsidRPr="002A4158" w:rsidRDefault="00E57E7D" w:rsidP="00D73B73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Vězeňská</w:t>
      </w:r>
      <w:r w:rsidR="00FD7BE4" w:rsidRPr="002A4158">
        <w:rPr>
          <w:rFonts w:ascii="Calibri" w:hAnsi="Calibri" w:cs="Calibri"/>
          <w:b/>
          <w:sz w:val="22"/>
          <w:szCs w:val="22"/>
        </w:rPr>
        <w:t xml:space="preserve"> služba České republiky</w:t>
      </w:r>
    </w:p>
    <w:p w14:paraId="2695CCD8" w14:textId="77777777" w:rsidR="00613E6C" w:rsidRPr="002A4158" w:rsidRDefault="00402BE8" w:rsidP="00D73B73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se sídlem Soudní 1672/</w:t>
      </w:r>
      <w:r w:rsidR="00E57E7D" w:rsidRPr="002A4158">
        <w:rPr>
          <w:rFonts w:ascii="Calibri" w:hAnsi="Calibri" w:cs="Calibri"/>
          <w:sz w:val="22"/>
          <w:szCs w:val="22"/>
        </w:rPr>
        <w:t>1 a</w:t>
      </w:r>
      <w:r w:rsidRPr="002A4158">
        <w:rPr>
          <w:rFonts w:ascii="Calibri" w:hAnsi="Calibri" w:cs="Calibri"/>
          <w:sz w:val="22"/>
          <w:szCs w:val="22"/>
        </w:rPr>
        <w:t xml:space="preserve">, 140 </w:t>
      </w:r>
      <w:r w:rsidR="00F627FF">
        <w:rPr>
          <w:rFonts w:ascii="Calibri" w:hAnsi="Calibri" w:cs="Calibri"/>
          <w:sz w:val="22"/>
          <w:szCs w:val="22"/>
        </w:rPr>
        <w:t>6</w:t>
      </w:r>
      <w:r w:rsidRPr="002A4158">
        <w:rPr>
          <w:rFonts w:ascii="Calibri" w:hAnsi="Calibri" w:cs="Calibri"/>
          <w:sz w:val="22"/>
          <w:szCs w:val="22"/>
        </w:rPr>
        <w:t>7 Praha 4</w:t>
      </w:r>
      <w:r w:rsidR="00FD7BE4" w:rsidRPr="002A4158">
        <w:rPr>
          <w:rFonts w:ascii="Calibri" w:hAnsi="Calibri" w:cs="Calibri"/>
          <w:sz w:val="22"/>
          <w:szCs w:val="22"/>
        </w:rPr>
        <w:t xml:space="preserve"> - Nusle</w:t>
      </w:r>
      <w:r w:rsidRPr="002A4158">
        <w:rPr>
          <w:rFonts w:ascii="Calibri" w:hAnsi="Calibri" w:cs="Calibri"/>
          <w:sz w:val="22"/>
          <w:szCs w:val="22"/>
        </w:rPr>
        <w:t>,</w:t>
      </w:r>
      <w:r w:rsidR="00842B91" w:rsidRPr="002A4158">
        <w:rPr>
          <w:rFonts w:ascii="Calibri" w:hAnsi="Calibri" w:cs="Calibri"/>
          <w:sz w:val="22"/>
          <w:szCs w:val="22"/>
        </w:rPr>
        <w:t xml:space="preserve"> </w:t>
      </w:r>
    </w:p>
    <w:p w14:paraId="5BE04F83" w14:textId="77777777" w:rsidR="00613E6C" w:rsidRPr="002A4158" w:rsidRDefault="00263C06" w:rsidP="00D73B73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IČ</w:t>
      </w:r>
      <w:r w:rsidR="000D06A8" w:rsidRPr="002A4158">
        <w:rPr>
          <w:rFonts w:ascii="Calibri" w:hAnsi="Calibri" w:cs="Calibri"/>
          <w:sz w:val="22"/>
          <w:szCs w:val="22"/>
        </w:rPr>
        <w:t>O</w:t>
      </w:r>
      <w:r w:rsidRPr="002A4158">
        <w:rPr>
          <w:rFonts w:ascii="Calibri" w:hAnsi="Calibri" w:cs="Calibri"/>
          <w:sz w:val="22"/>
          <w:szCs w:val="22"/>
        </w:rPr>
        <w:t>:</w:t>
      </w:r>
      <w:r w:rsidR="00613E6C" w:rsidRPr="002A4158">
        <w:rPr>
          <w:rFonts w:ascii="Calibri" w:hAnsi="Calibri" w:cs="Calibri"/>
          <w:sz w:val="22"/>
          <w:szCs w:val="22"/>
        </w:rPr>
        <w:t> </w:t>
      </w:r>
      <w:r w:rsidRPr="002A4158">
        <w:rPr>
          <w:rFonts w:ascii="Calibri" w:hAnsi="Calibri" w:cs="Calibri"/>
          <w:sz w:val="22"/>
          <w:szCs w:val="22"/>
        </w:rPr>
        <w:t>00212423</w:t>
      </w:r>
      <w:r w:rsidR="00842B91" w:rsidRPr="002A4158">
        <w:rPr>
          <w:rFonts w:ascii="Calibri" w:hAnsi="Calibri" w:cs="Calibri"/>
          <w:sz w:val="22"/>
          <w:szCs w:val="22"/>
        </w:rPr>
        <w:t>,</w:t>
      </w:r>
      <w:r w:rsidR="00402BE8" w:rsidRPr="002A4158">
        <w:rPr>
          <w:rFonts w:ascii="Calibri" w:hAnsi="Calibri" w:cs="Calibri"/>
          <w:sz w:val="22"/>
          <w:szCs w:val="22"/>
        </w:rPr>
        <w:t xml:space="preserve"> </w:t>
      </w:r>
    </w:p>
    <w:p w14:paraId="2207B72B" w14:textId="77777777" w:rsidR="003D0A15" w:rsidRDefault="003D0A15" w:rsidP="00D73B73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stát právně jedná na základě pověření generálního ředitele </w:t>
      </w:r>
    </w:p>
    <w:p w14:paraId="3531452B" w14:textId="6796DF77" w:rsidR="003D0A15" w:rsidRPr="003D0A15" w:rsidRDefault="003D0A15" w:rsidP="00D73B73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č.j. VS28962-74/ČJ-2016-800020-SP ze dne 1.4.2021 vrchní rada plk. Mgr. Zbyněk Červený, ředitel Věznice Oráčov </w:t>
      </w:r>
    </w:p>
    <w:p w14:paraId="41758C2B" w14:textId="484B4E5F" w:rsidR="00653C6E" w:rsidRPr="002A4158" w:rsidRDefault="00842B91" w:rsidP="00D73B7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A4158">
        <w:rPr>
          <w:rFonts w:ascii="Calibri" w:hAnsi="Calibri" w:cs="Calibri"/>
          <w:bCs/>
          <w:sz w:val="22"/>
          <w:szCs w:val="22"/>
        </w:rPr>
        <w:t>adresa pro</w:t>
      </w:r>
      <w:r w:rsidR="003D0A15">
        <w:rPr>
          <w:rFonts w:ascii="Calibri" w:hAnsi="Calibri" w:cs="Calibri"/>
          <w:bCs/>
          <w:sz w:val="22"/>
          <w:szCs w:val="22"/>
        </w:rPr>
        <w:t xml:space="preserve"> </w:t>
      </w:r>
      <w:r w:rsidRPr="002A4158">
        <w:rPr>
          <w:rFonts w:ascii="Calibri" w:hAnsi="Calibri" w:cs="Calibri"/>
          <w:bCs/>
          <w:sz w:val="22"/>
          <w:szCs w:val="22"/>
        </w:rPr>
        <w:t>doručování</w:t>
      </w:r>
      <w:r w:rsidR="003D0A15">
        <w:rPr>
          <w:rFonts w:ascii="Calibri" w:hAnsi="Calibri" w:cs="Calibri"/>
          <w:bCs/>
          <w:sz w:val="22"/>
          <w:szCs w:val="22"/>
        </w:rPr>
        <w:t xml:space="preserve">: </w:t>
      </w:r>
      <w:r w:rsidRPr="002A4158">
        <w:rPr>
          <w:rFonts w:ascii="Calibri" w:hAnsi="Calibri" w:cs="Calibri"/>
          <w:bCs/>
          <w:sz w:val="22"/>
          <w:szCs w:val="22"/>
        </w:rPr>
        <w:t xml:space="preserve">Vězeňská služba České republiky, </w:t>
      </w:r>
      <w:r w:rsidR="003D0A15">
        <w:rPr>
          <w:rFonts w:ascii="Calibri" w:hAnsi="Calibri" w:cs="Calibri"/>
          <w:bCs/>
          <w:sz w:val="22"/>
          <w:szCs w:val="22"/>
        </w:rPr>
        <w:t>Věznice Oráčov, Oráčov 159, 270 32 Oráčov</w:t>
      </w:r>
    </w:p>
    <w:p w14:paraId="182A8C02" w14:textId="77777777" w:rsidR="003D0A15" w:rsidRDefault="003D0A15" w:rsidP="00D73B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D154C20" w14:textId="3C18A2CE" w:rsidR="00402BE8" w:rsidRDefault="009171AC" w:rsidP="00D73B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(</w:t>
      </w:r>
      <w:r w:rsidR="009B0762" w:rsidRPr="002A4158">
        <w:rPr>
          <w:rFonts w:ascii="Calibri" w:hAnsi="Calibri" w:cs="Calibri"/>
          <w:sz w:val="22"/>
          <w:szCs w:val="22"/>
        </w:rPr>
        <w:t>dále jen „</w:t>
      </w:r>
      <w:r w:rsidR="00F42D7B" w:rsidRPr="002A4158">
        <w:rPr>
          <w:rFonts w:ascii="Calibri" w:hAnsi="Calibri" w:cs="Calibri"/>
          <w:b/>
          <w:sz w:val="22"/>
          <w:szCs w:val="22"/>
        </w:rPr>
        <w:t>věznice</w:t>
      </w:r>
      <w:r w:rsidR="009B0762" w:rsidRPr="002A4158">
        <w:rPr>
          <w:rFonts w:ascii="Calibri" w:hAnsi="Calibri" w:cs="Calibri"/>
          <w:sz w:val="22"/>
          <w:szCs w:val="22"/>
        </w:rPr>
        <w:t>“</w:t>
      </w:r>
      <w:r w:rsidR="00F42D7B" w:rsidRPr="002A4158">
        <w:rPr>
          <w:rFonts w:ascii="Calibri" w:hAnsi="Calibri" w:cs="Calibri"/>
          <w:sz w:val="22"/>
          <w:szCs w:val="22"/>
        </w:rPr>
        <w:t>)</w:t>
      </w:r>
    </w:p>
    <w:p w14:paraId="65166A13" w14:textId="77777777" w:rsidR="00B06428" w:rsidRDefault="00B06428" w:rsidP="00D73B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F03DE2" w14:textId="77777777" w:rsidR="00240231" w:rsidRPr="002A4158" w:rsidRDefault="00D73B73" w:rsidP="00D73B7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240231">
        <w:rPr>
          <w:rFonts w:ascii="Calibri" w:hAnsi="Calibri" w:cs="Calibri"/>
          <w:sz w:val="22"/>
          <w:szCs w:val="22"/>
        </w:rPr>
        <w:t>dále společně též „</w:t>
      </w:r>
      <w:r>
        <w:rPr>
          <w:rFonts w:ascii="Calibri" w:hAnsi="Calibri" w:cs="Calibri"/>
          <w:b/>
          <w:bCs/>
          <w:sz w:val="22"/>
          <w:szCs w:val="22"/>
        </w:rPr>
        <w:t>s</w:t>
      </w:r>
      <w:r w:rsidR="00240231" w:rsidRPr="00E21369">
        <w:rPr>
          <w:rFonts w:ascii="Calibri" w:hAnsi="Calibri" w:cs="Calibri"/>
          <w:b/>
          <w:bCs/>
          <w:sz w:val="22"/>
          <w:szCs w:val="22"/>
        </w:rPr>
        <w:t>mluvní strany</w:t>
      </w:r>
      <w:r w:rsidR="00240231">
        <w:rPr>
          <w:rFonts w:ascii="Calibri" w:hAnsi="Calibri" w:cs="Calibri"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>)</w:t>
      </w:r>
    </w:p>
    <w:p w14:paraId="4682DEEB" w14:textId="77777777" w:rsidR="00331B82" w:rsidRPr="00375916" w:rsidRDefault="00304FCD" w:rsidP="00FD7BE4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uzavřely níže uvedeného dne, měsíce a roku</w:t>
      </w:r>
      <w:r w:rsidRPr="002A4158">
        <w:rPr>
          <w:rFonts w:ascii="Calibri" w:hAnsi="Calibri" w:cs="Calibri"/>
          <w:b/>
          <w:color w:val="00B050"/>
          <w:sz w:val="22"/>
          <w:szCs w:val="22"/>
        </w:rPr>
        <w:t xml:space="preserve"> </w:t>
      </w:r>
      <w:r w:rsidR="00BB6ED5" w:rsidRPr="002A4158">
        <w:rPr>
          <w:rFonts w:ascii="Calibri" w:hAnsi="Calibri" w:cs="Calibri"/>
          <w:sz w:val="22"/>
          <w:szCs w:val="22"/>
        </w:rPr>
        <w:t>v souladu s</w:t>
      </w:r>
      <w:r w:rsidR="00842B91" w:rsidRPr="002A4158">
        <w:rPr>
          <w:rFonts w:ascii="Calibri" w:hAnsi="Calibri" w:cs="Calibri"/>
          <w:sz w:val="22"/>
          <w:szCs w:val="22"/>
        </w:rPr>
        <w:t> </w:t>
      </w:r>
      <w:r w:rsidR="00BB6ED5" w:rsidRPr="002A4158">
        <w:rPr>
          <w:rFonts w:ascii="Calibri" w:hAnsi="Calibri" w:cs="Calibri"/>
          <w:sz w:val="22"/>
          <w:szCs w:val="22"/>
        </w:rPr>
        <w:t>ustanovením</w:t>
      </w:r>
      <w:r w:rsidR="00842B91" w:rsidRPr="002A4158">
        <w:rPr>
          <w:rFonts w:ascii="Calibri" w:hAnsi="Calibri" w:cs="Calibri"/>
          <w:sz w:val="22"/>
          <w:szCs w:val="22"/>
        </w:rPr>
        <w:t xml:space="preserve">i </w:t>
      </w:r>
      <w:r w:rsidRPr="002A4158">
        <w:rPr>
          <w:rFonts w:ascii="Calibri" w:hAnsi="Calibri" w:cs="Calibri"/>
          <w:sz w:val="22"/>
          <w:szCs w:val="22"/>
        </w:rPr>
        <w:t>§§ 29 až 33</w:t>
      </w:r>
      <w:r w:rsidR="00BB6ED5" w:rsidRPr="002A4158">
        <w:rPr>
          <w:rFonts w:ascii="Calibri" w:hAnsi="Calibri" w:cs="Calibri"/>
          <w:sz w:val="22"/>
          <w:szCs w:val="22"/>
        </w:rPr>
        <w:t xml:space="preserve"> zákona</w:t>
      </w:r>
      <w:r w:rsidR="00B55EA7">
        <w:rPr>
          <w:rFonts w:ascii="Calibri" w:hAnsi="Calibri" w:cs="Calibri"/>
          <w:sz w:val="22"/>
          <w:szCs w:val="22"/>
        </w:rPr>
        <w:t xml:space="preserve"> </w:t>
      </w:r>
      <w:r w:rsidR="00BB6ED5" w:rsidRPr="002A4158">
        <w:rPr>
          <w:rFonts w:ascii="Calibri" w:hAnsi="Calibri" w:cs="Calibri"/>
          <w:sz w:val="22"/>
          <w:szCs w:val="22"/>
        </w:rPr>
        <w:t>č. 169/1999 Sb., o výkonu trestu odnětí svobody</w:t>
      </w:r>
      <w:r w:rsidR="002B46C7" w:rsidRPr="002A4158">
        <w:rPr>
          <w:rFonts w:ascii="Calibri" w:hAnsi="Calibri" w:cs="Calibri"/>
          <w:sz w:val="22"/>
          <w:szCs w:val="22"/>
        </w:rPr>
        <w:t xml:space="preserve"> a o změně některých souvisejících zákonů</w:t>
      </w:r>
      <w:r w:rsidR="00BB6ED5" w:rsidRPr="002A4158">
        <w:rPr>
          <w:rFonts w:ascii="Calibri" w:hAnsi="Calibri" w:cs="Calibri"/>
          <w:sz w:val="22"/>
          <w:szCs w:val="22"/>
        </w:rPr>
        <w:t xml:space="preserve">, ve znění </w:t>
      </w:r>
      <w:r w:rsidR="00BB6ED5" w:rsidRPr="00375916">
        <w:rPr>
          <w:rFonts w:ascii="Calibri" w:hAnsi="Calibri" w:cs="Calibri"/>
          <w:sz w:val="22"/>
          <w:szCs w:val="22"/>
        </w:rPr>
        <w:t>pozdějších předpisů, s</w:t>
      </w:r>
      <w:r w:rsidR="001549D5" w:rsidRPr="00375916">
        <w:rPr>
          <w:rFonts w:ascii="Calibri" w:hAnsi="Calibri" w:cs="Calibri"/>
          <w:sz w:val="22"/>
          <w:szCs w:val="22"/>
        </w:rPr>
        <w:t> </w:t>
      </w:r>
      <w:r w:rsidR="00BB6ED5" w:rsidRPr="00375916">
        <w:rPr>
          <w:rFonts w:ascii="Calibri" w:hAnsi="Calibri" w:cs="Calibri"/>
          <w:sz w:val="22"/>
          <w:szCs w:val="22"/>
        </w:rPr>
        <w:t>ustanoveními §</w:t>
      </w:r>
      <w:r w:rsidRPr="00375916">
        <w:rPr>
          <w:rFonts w:ascii="Calibri" w:hAnsi="Calibri" w:cs="Calibri"/>
          <w:sz w:val="22"/>
          <w:szCs w:val="22"/>
        </w:rPr>
        <w:t>§</w:t>
      </w:r>
      <w:r w:rsidR="00BB6ED5" w:rsidRPr="00375916">
        <w:rPr>
          <w:rFonts w:ascii="Calibri" w:hAnsi="Calibri" w:cs="Calibri"/>
          <w:sz w:val="22"/>
          <w:szCs w:val="22"/>
        </w:rPr>
        <w:t xml:space="preserve"> 41 až 45 vyhlášky Ministerstva spravedlnosti č. 345/1999 Sb., kterou se</w:t>
      </w:r>
      <w:r w:rsidR="00B4717C" w:rsidRPr="00375916">
        <w:rPr>
          <w:rFonts w:ascii="Calibri" w:hAnsi="Calibri" w:cs="Calibri"/>
          <w:sz w:val="22"/>
          <w:szCs w:val="22"/>
        </w:rPr>
        <w:t> </w:t>
      </w:r>
      <w:r w:rsidR="00BB6ED5" w:rsidRPr="00375916">
        <w:rPr>
          <w:rFonts w:ascii="Calibri" w:hAnsi="Calibri" w:cs="Calibri"/>
          <w:sz w:val="22"/>
          <w:szCs w:val="22"/>
        </w:rPr>
        <w:t>vydává řád výkonu trestu odnětí svobody, ve znění pozdějších předpisů</w:t>
      </w:r>
      <w:r w:rsidR="00581B6B" w:rsidRPr="00375916">
        <w:rPr>
          <w:rFonts w:ascii="Calibri" w:hAnsi="Calibri" w:cs="Calibri"/>
          <w:sz w:val="22"/>
          <w:szCs w:val="22"/>
        </w:rPr>
        <w:t xml:space="preserve"> </w:t>
      </w:r>
      <w:r w:rsidRPr="00375916">
        <w:rPr>
          <w:rFonts w:ascii="Calibri" w:hAnsi="Calibri" w:cs="Calibri"/>
          <w:sz w:val="22"/>
          <w:szCs w:val="22"/>
        </w:rPr>
        <w:t xml:space="preserve">tuto </w:t>
      </w:r>
      <w:r w:rsidR="001549D5" w:rsidRPr="00375916">
        <w:rPr>
          <w:rFonts w:ascii="Calibri" w:hAnsi="Calibri" w:cs="Calibri"/>
          <w:b/>
          <w:sz w:val="22"/>
          <w:szCs w:val="22"/>
        </w:rPr>
        <w:t>dohodu</w:t>
      </w:r>
      <w:r w:rsidR="00FD7BE4" w:rsidRPr="00375916">
        <w:rPr>
          <w:rFonts w:ascii="Calibri" w:hAnsi="Calibri" w:cs="Calibri"/>
          <w:b/>
          <w:sz w:val="22"/>
          <w:szCs w:val="22"/>
        </w:rPr>
        <w:t xml:space="preserve"> </w:t>
      </w:r>
      <w:r w:rsidRPr="00375916">
        <w:rPr>
          <w:rFonts w:ascii="Calibri" w:hAnsi="Calibri" w:cs="Calibri"/>
          <w:b/>
          <w:sz w:val="22"/>
          <w:szCs w:val="22"/>
        </w:rPr>
        <w:t>o zařazení odsouzených do práce</w:t>
      </w:r>
      <w:r w:rsidRPr="00375916">
        <w:rPr>
          <w:rFonts w:ascii="Calibri" w:hAnsi="Calibri" w:cs="Calibri"/>
          <w:sz w:val="22"/>
          <w:szCs w:val="22"/>
        </w:rPr>
        <w:t xml:space="preserve"> </w:t>
      </w:r>
      <w:r w:rsidR="00581B6B" w:rsidRPr="00375916">
        <w:rPr>
          <w:rFonts w:ascii="Calibri" w:hAnsi="Calibri" w:cs="Calibri"/>
          <w:sz w:val="22"/>
          <w:szCs w:val="22"/>
        </w:rPr>
        <w:t>(dále jen „</w:t>
      </w:r>
      <w:r w:rsidR="001549D5" w:rsidRPr="00375916">
        <w:rPr>
          <w:rFonts w:ascii="Calibri" w:hAnsi="Calibri" w:cs="Calibri"/>
          <w:b/>
          <w:sz w:val="22"/>
          <w:szCs w:val="22"/>
        </w:rPr>
        <w:t>dohoda</w:t>
      </w:r>
      <w:r w:rsidR="00581B6B" w:rsidRPr="00375916">
        <w:rPr>
          <w:rFonts w:ascii="Calibri" w:hAnsi="Calibri" w:cs="Calibri"/>
          <w:sz w:val="22"/>
          <w:szCs w:val="22"/>
        </w:rPr>
        <w:t>“)</w:t>
      </w:r>
      <w:r w:rsidRPr="00375916">
        <w:rPr>
          <w:rFonts w:ascii="Calibri" w:hAnsi="Calibri" w:cs="Calibri"/>
          <w:b/>
          <w:sz w:val="22"/>
          <w:szCs w:val="22"/>
        </w:rPr>
        <w:t>:</w:t>
      </w:r>
    </w:p>
    <w:p w14:paraId="25AEB2B7" w14:textId="77777777" w:rsidR="008213FD" w:rsidRPr="00375916" w:rsidRDefault="008213FD" w:rsidP="003F2AF8">
      <w:pPr>
        <w:jc w:val="both"/>
        <w:rPr>
          <w:rFonts w:ascii="Calibri" w:hAnsi="Calibri" w:cs="Calibri"/>
          <w:sz w:val="22"/>
          <w:szCs w:val="22"/>
        </w:rPr>
      </w:pPr>
    </w:p>
    <w:p w14:paraId="3A0AEC0D" w14:textId="77777777" w:rsidR="00E62E4F" w:rsidRPr="00375916" w:rsidRDefault="00E62E4F" w:rsidP="003F2AF8">
      <w:pPr>
        <w:jc w:val="both"/>
        <w:rPr>
          <w:rFonts w:ascii="Calibri" w:hAnsi="Calibri" w:cs="Calibri"/>
          <w:sz w:val="22"/>
          <w:szCs w:val="22"/>
        </w:rPr>
      </w:pPr>
      <w:bookmarkStart w:id="0" w:name="_Hlk161039759"/>
    </w:p>
    <w:p w14:paraId="500E72D5" w14:textId="77777777" w:rsidR="00331B82" w:rsidRPr="00375916" w:rsidRDefault="00331B82" w:rsidP="003F2AF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75916">
        <w:rPr>
          <w:rFonts w:ascii="Calibri" w:hAnsi="Calibri" w:cs="Calibri"/>
          <w:b/>
          <w:bCs/>
          <w:sz w:val="22"/>
          <w:szCs w:val="22"/>
        </w:rPr>
        <w:t>I.</w:t>
      </w:r>
    </w:p>
    <w:p w14:paraId="5558337D" w14:textId="77777777" w:rsidR="00331B82" w:rsidRPr="00375916" w:rsidRDefault="00331B82" w:rsidP="003F2AF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75916">
        <w:rPr>
          <w:rFonts w:ascii="Calibri" w:hAnsi="Calibri" w:cs="Calibri"/>
          <w:b/>
          <w:bCs/>
          <w:sz w:val="22"/>
          <w:szCs w:val="22"/>
        </w:rPr>
        <w:t xml:space="preserve">Předmět </w:t>
      </w:r>
      <w:r w:rsidR="00D349B2" w:rsidRPr="00375916">
        <w:rPr>
          <w:rFonts w:ascii="Calibri" w:hAnsi="Calibri" w:cs="Calibri"/>
          <w:b/>
          <w:bCs/>
          <w:sz w:val="22"/>
          <w:szCs w:val="22"/>
        </w:rPr>
        <w:t>dohody</w:t>
      </w:r>
    </w:p>
    <w:p w14:paraId="33BC21A5" w14:textId="489154DD" w:rsidR="00304FCD" w:rsidRPr="0085101F" w:rsidRDefault="00375916" w:rsidP="00A26D7D">
      <w:pPr>
        <w:spacing w:line="276" w:lineRule="auto"/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bookmarkStart w:id="1" w:name="_Hlk160633566"/>
      <w:r w:rsidRPr="007B068C">
        <w:rPr>
          <w:rFonts w:ascii="Calibri" w:hAnsi="Calibri" w:cs="Calibri"/>
          <w:sz w:val="22"/>
          <w:szCs w:val="22"/>
        </w:rPr>
        <w:t xml:space="preserve">1. </w:t>
      </w:r>
      <w:r w:rsidR="00E039FE" w:rsidRPr="004603B2">
        <w:rPr>
          <w:rFonts w:ascii="Calibri" w:hAnsi="Calibri" w:cs="Calibri"/>
          <w:sz w:val="22"/>
          <w:szCs w:val="22"/>
        </w:rPr>
        <w:t xml:space="preserve">Předmětem </w:t>
      </w:r>
      <w:r w:rsidR="00D349B2" w:rsidRPr="004603B2">
        <w:rPr>
          <w:rFonts w:ascii="Calibri" w:hAnsi="Calibri" w:cs="Calibri"/>
          <w:sz w:val="22"/>
          <w:szCs w:val="22"/>
        </w:rPr>
        <w:t>dohody</w:t>
      </w:r>
      <w:r w:rsidR="00E039FE" w:rsidRPr="004603B2">
        <w:rPr>
          <w:rFonts w:ascii="Calibri" w:hAnsi="Calibri" w:cs="Calibri"/>
          <w:sz w:val="22"/>
          <w:szCs w:val="22"/>
        </w:rPr>
        <w:t xml:space="preserve"> je zařazení </w:t>
      </w:r>
      <w:r w:rsidR="008D3F3A" w:rsidRPr="004603B2">
        <w:rPr>
          <w:rFonts w:ascii="Calibri" w:hAnsi="Calibri" w:cs="Calibri"/>
          <w:sz w:val="22"/>
          <w:szCs w:val="22"/>
        </w:rPr>
        <w:t>2</w:t>
      </w:r>
      <w:r w:rsidR="0003538D" w:rsidRPr="004603B2">
        <w:rPr>
          <w:rFonts w:ascii="Calibri" w:hAnsi="Calibri" w:cs="Calibri"/>
          <w:sz w:val="22"/>
          <w:szCs w:val="22"/>
        </w:rPr>
        <w:t xml:space="preserve"> </w:t>
      </w:r>
      <w:r w:rsidR="00A92174" w:rsidRPr="004603B2">
        <w:rPr>
          <w:rFonts w:ascii="Calibri" w:hAnsi="Calibri" w:cs="Calibri"/>
          <w:sz w:val="22"/>
          <w:szCs w:val="22"/>
        </w:rPr>
        <w:t>osob odsouzených k výkonu trestu odnětí svobody (dále jen „odsouzení“)</w:t>
      </w:r>
      <w:r w:rsidR="00160582" w:rsidRPr="004603B2">
        <w:rPr>
          <w:rFonts w:ascii="Calibri" w:hAnsi="Calibri" w:cs="Calibri"/>
          <w:sz w:val="22"/>
          <w:szCs w:val="22"/>
        </w:rPr>
        <w:t xml:space="preserve"> </w:t>
      </w:r>
      <w:r w:rsidR="00D37C7A" w:rsidRPr="004603B2">
        <w:rPr>
          <w:rFonts w:ascii="Calibri" w:hAnsi="Calibri" w:cs="Calibri"/>
          <w:sz w:val="22"/>
          <w:szCs w:val="22"/>
        </w:rPr>
        <w:t xml:space="preserve">umístěných ve </w:t>
      </w:r>
      <w:r w:rsidR="008D3F3A" w:rsidRPr="004603B2">
        <w:rPr>
          <w:rFonts w:ascii="Calibri" w:hAnsi="Calibri" w:cs="Calibri"/>
          <w:sz w:val="22"/>
          <w:szCs w:val="22"/>
        </w:rPr>
        <w:t>V</w:t>
      </w:r>
      <w:r w:rsidR="00D37C7A" w:rsidRPr="004603B2">
        <w:rPr>
          <w:rFonts w:ascii="Calibri" w:hAnsi="Calibri" w:cs="Calibri"/>
          <w:sz w:val="22"/>
          <w:szCs w:val="22"/>
        </w:rPr>
        <w:t>ěznici</w:t>
      </w:r>
      <w:r w:rsidR="00D349B2" w:rsidRPr="004603B2">
        <w:rPr>
          <w:rFonts w:ascii="Calibri" w:hAnsi="Calibri" w:cs="Calibri"/>
          <w:sz w:val="22"/>
          <w:szCs w:val="22"/>
        </w:rPr>
        <w:t xml:space="preserve"> </w:t>
      </w:r>
      <w:r w:rsidR="008D3F3A" w:rsidRPr="004603B2">
        <w:rPr>
          <w:rFonts w:ascii="Calibri" w:hAnsi="Calibri" w:cs="Calibri"/>
          <w:sz w:val="22"/>
          <w:szCs w:val="22"/>
        </w:rPr>
        <w:t>Oráčov</w:t>
      </w:r>
      <w:r w:rsidR="00E039FE" w:rsidRPr="004603B2">
        <w:rPr>
          <w:rFonts w:ascii="Calibri" w:hAnsi="Calibri" w:cs="Calibri"/>
          <w:sz w:val="22"/>
          <w:szCs w:val="22"/>
        </w:rPr>
        <w:t xml:space="preserve"> do práce</w:t>
      </w:r>
      <w:r w:rsidR="000E69BA" w:rsidRPr="004603B2">
        <w:rPr>
          <w:rFonts w:ascii="Calibri" w:hAnsi="Calibri" w:cs="Calibri"/>
          <w:sz w:val="22"/>
          <w:szCs w:val="22"/>
        </w:rPr>
        <w:t xml:space="preserve"> </w:t>
      </w:r>
      <w:r w:rsidRPr="004603B2">
        <w:rPr>
          <w:rFonts w:ascii="Calibri" w:hAnsi="Calibri" w:cs="Calibri"/>
          <w:sz w:val="22"/>
          <w:szCs w:val="22"/>
        </w:rPr>
        <w:t>na střežen</w:t>
      </w:r>
      <w:r w:rsidR="008D3F3A" w:rsidRPr="004603B2">
        <w:rPr>
          <w:rFonts w:ascii="Calibri" w:hAnsi="Calibri" w:cs="Calibri"/>
          <w:sz w:val="22"/>
          <w:szCs w:val="22"/>
        </w:rPr>
        <w:t>é</w:t>
      </w:r>
      <w:r w:rsidRPr="004603B2">
        <w:rPr>
          <w:rFonts w:ascii="Calibri" w:hAnsi="Calibri" w:cs="Calibri"/>
          <w:sz w:val="22"/>
          <w:szCs w:val="22"/>
        </w:rPr>
        <w:t xml:space="preserve"> pracoviště </w:t>
      </w:r>
      <w:r w:rsidR="00EB33E3" w:rsidRPr="004603B2">
        <w:rPr>
          <w:rFonts w:ascii="Calibri" w:hAnsi="Calibri" w:cs="Calibri"/>
          <w:sz w:val="22"/>
          <w:szCs w:val="22"/>
        </w:rPr>
        <w:t>uvnitř objektu věznice</w:t>
      </w:r>
      <w:r w:rsidR="00E57E7D" w:rsidRPr="004603B2">
        <w:rPr>
          <w:rFonts w:ascii="Calibri" w:hAnsi="Calibri" w:cs="Calibri"/>
          <w:sz w:val="22"/>
          <w:szCs w:val="22"/>
        </w:rPr>
        <w:t>.</w:t>
      </w:r>
      <w:r w:rsidR="00A12835" w:rsidRPr="004603B2">
        <w:rPr>
          <w:rFonts w:ascii="Calibri" w:hAnsi="Calibri" w:cs="Calibri"/>
          <w:sz w:val="22"/>
          <w:szCs w:val="22"/>
        </w:rPr>
        <w:t xml:space="preserve"> </w:t>
      </w:r>
      <w:r w:rsidR="00E57E7D" w:rsidRPr="004603B2">
        <w:rPr>
          <w:rFonts w:ascii="Calibri" w:hAnsi="Calibri" w:cs="Calibri"/>
          <w:sz w:val="22"/>
          <w:szCs w:val="22"/>
        </w:rPr>
        <w:t xml:space="preserve">Pracoviště je umístěno v budově </w:t>
      </w:r>
      <w:r w:rsidR="008D3F3A" w:rsidRPr="004603B2">
        <w:rPr>
          <w:rFonts w:ascii="Calibri" w:hAnsi="Calibri" w:cs="Calibri"/>
          <w:sz w:val="22"/>
          <w:szCs w:val="22"/>
        </w:rPr>
        <w:t>„E</w:t>
      </w:r>
      <w:r w:rsidR="00E62896">
        <w:rPr>
          <w:rFonts w:ascii="Calibri" w:hAnsi="Calibri" w:cs="Calibri"/>
          <w:sz w:val="22"/>
          <w:szCs w:val="22"/>
        </w:rPr>
        <w:t>+D</w:t>
      </w:r>
      <w:r w:rsidR="008D3F3A" w:rsidRPr="004603B2">
        <w:rPr>
          <w:rFonts w:ascii="Calibri" w:hAnsi="Calibri" w:cs="Calibri"/>
          <w:sz w:val="22"/>
          <w:szCs w:val="22"/>
        </w:rPr>
        <w:t>“</w:t>
      </w:r>
      <w:r w:rsidR="00813C44" w:rsidRPr="004603B2">
        <w:rPr>
          <w:rFonts w:ascii="Calibri" w:hAnsi="Calibri" w:cs="Calibri"/>
          <w:sz w:val="22"/>
          <w:szCs w:val="22"/>
        </w:rPr>
        <w:t xml:space="preserve">, </w:t>
      </w:r>
      <w:r w:rsidR="00567C00" w:rsidRPr="004603B2">
        <w:rPr>
          <w:rFonts w:ascii="Calibri" w:hAnsi="Calibri" w:cs="Calibri"/>
          <w:sz w:val="22"/>
          <w:szCs w:val="22"/>
        </w:rPr>
        <w:t xml:space="preserve">2. </w:t>
      </w:r>
      <w:r w:rsidR="00313AF8" w:rsidRPr="004603B2">
        <w:rPr>
          <w:rFonts w:ascii="Calibri" w:hAnsi="Calibri" w:cs="Calibri"/>
          <w:sz w:val="22"/>
          <w:szCs w:val="22"/>
        </w:rPr>
        <w:t xml:space="preserve">a 3. </w:t>
      </w:r>
      <w:r w:rsidR="00567C00" w:rsidRPr="004603B2">
        <w:rPr>
          <w:rFonts w:ascii="Calibri" w:hAnsi="Calibri" w:cs="Calibri"/>
          <w:sz w:val="22"/>
          <w:szCs w:val="22"/>
        </w:rPr>
        <w:t>NP ve všech prostorách zapůjčených ZZMS</w:t>
      </w:r>
      <w:r w:rsidR="00813C44" w:rsidRPr="004603B2">
        <w:rPr>
          <w:rFonts w:ascii="Calibri" w:hAnsi="Calibri" w:cs="Calibri"/>
          <w:sz w:val="22"/>
          <w:szCs w:val="22"/>
        </w:rPr>
        <w:t xml:space="preserve">, </w:t>
      </w:r>
      <w:r w:rsidR="004517C5" w:rsidRPr="004603B2">
        <w:rPr>
          <w:rFonts w:ascii="Calibri" w:hAnsi="Calibri" w:cs="Calibri"/>
          <w:sz w:val="22"/>
          <w:szCs w:val="22"/>
        </w:rPr>
        <w:t xml:space="preserve">přičemž tyto prostory jsou blíže vymezeny </w:t>
      </w:r>
      <w:r w:rsidR="00C026BD" w:rsidRPr="004603B2">
        <w:rPr>
          <w:rFonts w:ascii="Calibri" w:hAnsi="Calibri" w:cs="Calibri"/>
          <w:sz w:val="22"/>
          <w:szCs w:val="22"/>
        </w:rPr>
        <w:t>v </w:t>
      </w:r>
      <w:r w:rsidR="00C026BD" w:rsidRPr="004603B2">
        <w:rPr>
          <w:rFonts w:ascii="Calibri" w:hAnsi="Calibri" w:cs="Calibri"/>
          <w:b/>
          <w:bCs/>
          <w:sz w:val="22"/>
          <w:szCs w:val="22"/>
        </w:rPr>
        <w:t>příloze č. 1 a č. 2</w:t>
      </w:r>
      <w:r w:rsidR="004517C5" w:rsidRPr="004603B2">
        <w:rPr>
          <w:rFonts w:ascii="Calibri" w:hAnsi="Calibri" w:cs="Calibri"/>
          <w:sz w:val="22"/>
          <w:szCs w:val="22"/>
        </w:rPr>
        <w:t xml:space="preserve"> a jsou nedílnou součástí této smlouvy (dále jen „pracoviště“).</w:t>
      </w:r>
    </w:p>
    <w:bookmarkEnd w:id="1"/>
    <w:p w14:paraId="53638B9C" w14:textId="77777777" w:rsidR="00D37C7A" w:rsidRPr="007B068C" w:rsidRDefault="00554B95" w:rsidP="002C500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7B068C">
        <w:rPr>
          <w:rFonts w:ascii="Calibri" w:hAnsi="Calibri" w:cs="Calibri"/>
          <w:sz w:val="22"/>
          <w:szCs w:val="22"/>
        </w:rPr>
        <w:t xml:space="preserve"> </w:t>
      </w:r>
      <w:r w:rsidR="00D37C7A" w:rsidRPr="007B068C">
        <w:rPr>
          <w:rFonts w:ascii="Calibri" w:hAnsi="Calibri" w:cs="Calibri"/>
          <w:sz w:val="22"/>
          <w:szCs w:val="22"/>
        </w:rPr>
        <w:t xml:space="preserve"> </w:t>
      </w:r>
    </w:p>
    <w:p w14:paraId="05225774" w14:textId="4AF9619F" w:rsidR="002C500C" w:rsidRPr="004603B2" w:rsidRDefault="00D37C7A" w:rsidP="00E144DE">
      <w:pPr>
        <w:numPr>
          <w:ilvl w:val="0"/>
          <w:numId w:val="38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60633720"/>
      <w:bookmarkEnd w:id="0"/>
      <w:r w:rsidRPr="004603B2">
        <w:rPr>
          <w:rFonts w:ascii="Calibri" w:hAnsi="Calibri" w:cs="Calibri"/>
          <w:sz w:val="22"/>
          <w:szCs w:val="22"/>
        </w:rPr>
        <w:t xml:space="preserve">Odsouzení budou pro </w:t>
      </w:r>
      <w:r w:rsidR="003C0037" w:rsidRPr="004603B2">
        <w:rPr>
          <w:rFonts w:ascii="Calibri" w:hAnsi="Calibri" w:cs="Calibri"/>
          <w:sz w:val="22"/>
          <w:szCs w:val="22"/>
        </w:rPr>
        <w:t>ZZMS</w:t>
      </w:r>
      <w:r w:rsidR="00B323A0" w:rsidRPr="004603B2">
        <w:rPr>
          <w:rFonts w:ascii="Calibri" w:hAnsi="Calibri" w:cs="Calibri"/>
          <w:sz w:val="22"/>
          <w:szCs w:val="22"/>
        </w:rPr>
        <w:t xml:space="preserve"> </w:t>
      </w:r>
      <w:r w:rsidR="004517C5" w:rsidRPr="004603B2">
        <w:rPr>
          <w:rFonts w:ascii="Calibri" w:hAnsi="Calibri" w:cs="Calibri"/>
          <w:sz w:val="22"/>
          <w:szCs w:val="22"/>
        </w:rPr>
        <w:t xml:space="preserve">na pracovišti </w:t>
      </w:r>
      <w:proofErr w:type="gramStart"/>
      <w:r w:rsidR="00331B82" w:rsidRPr="004603B2">
        <w:rPr>
          <w:rFonts w:ascii="Calibri" w:hAnsi="Calibri" w:cs="Calibri"/>
          <w:sz w:val="22"/>
          <w:szCs w:val="22"/>
        </w:rPr>
        <w:t>provádět</w:t>
      </w:r>
      <w:r w:rsidR="00D349B2" w:rsidRPr="004603B2">
        <w:rPr>
          <w:rFonts w:ascii="Calibri" w:hAnsi="Calibri" w:cs="Calibri"/>
          <w:sz w:val="22"/>
          <w:szCs w:val="22"/>
        </w:rPr>
        <w:t xml:space="preserve"> </w:t>
      </w:r>
      <w:r w:rsidR="0085101F" w:rsidRPr="004603B2">
        <w:rPr>
          <w:rFonts w:ascii="Calibri" w:hAnsi="Calibri" w:cs="Calibri"/>
          <w:sz w:val="22"/>
          <w:szCs w:val="22"/>
        </w:rPr>
        <w:t xml:space="preserve"> </w:t>
      </w:r>
      <w:r w:rsidR="003C0037" w:rsidRPr="004603B2">
        <w:rPr>
          <w:rFonts w:ascii="Calibri" w:hAnsi="Calibri" w:cs="Calibri"/>
          <w:sz w:val="22"/>
          <w:szCs w:val="22"/>
        </w:rPr>
        <w:t>úklidové</w:t>
      </w:r>
      <w:proofErr w:type="gramEnd"/>
      <w:r w:rsidR="003C0037" w:rsidRPr="004603B2">
        <w:rPr>
          <w:rFonts w:ascii="Calibri" w:hAnsi="Calibri" w:cs="Calibri"/>
          <w:sz w:val="22"/>
          <w:szCs w:val="22"/>
        </w:rPr>
        <w:t xml:space="preserve"> práce</w:t>
      </w:r>
      <w:bookmarkEnd w:id="2"/>
      <w:r w:rsidR="0085101F" w:rsidRPr="004603B2">
        <w:rPr>
          <w:rFonts w:ascii="Calibri" w:hAnsi="Calibri" w:cs="Calibri"/>
          <w:sz w:val="22"/>
          <w:szCs w:val="22"/>
        </w:rPr>
        <w:t xml:space="preserve"> </w:t>
      </w:r>
      <w:r w:rsidR="00E67777" w:rsidRPr="004603B2">
        <w:rPr>
          <w:rFonts w:ascii="Calibri" w:hAnsi="Calibri" w:cs="Calibri"/>
          <w:sz w:val="22"/>
          <w:szCs w:val="22"/>
        </w:rPr>
        <w:t xml:space="preserve">dle denního rozpisu. </w:t>
      </w:r>
    </w:p>
    <w:p w14:paraId="6B3EFEB5" w14:textId="77777777" w:rsidR="004603B2" w:rsidRPr="004603B2" w:rsidRDefault="004603B2" w:rsidP="004603B2">
      <w:pPr>
        <w:spacing w:line="276" w:lineRule="auto"/>
        <w:ind w:left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181B185" w14:textId="77777777" w:rsidR="008807C1" w:rsidRPr="007B068C" w:rsidRDefault="00D37C7A" w:rsidP="00A26D7D">
      <w:pPr>
        <w:numPr>
          <w:ilvl w:val="0"/>
          <w:numId w:val="38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B068C">
        <w:rPr>
          <w:rFonts w:ascii="Calibri" w:hAnsi="Calibri" w:cs="Calibri"/>
          <w:sz w:val="22"/>
          <w:szCs w:val="22"/>
        </w:rPr>
        <w:t xml:space="preserve">Zařazení odsouzených do práce započne </w:t>
      </w:r>
      <w:r w:rsidR="00630C0D" w:rsidRPr="007B068C">
        <w:rPr>
          <w:rFonts w:ascii="Calibri" w:hAnsi="Calibri" w:cs="Calibri"/>
          <w:sz w:val="22"/>
          <w:szCs w:val="22"/>
        </w:rPr>
        <w:t xml:space="preserve">účinností </w:t>
      </w:r>
      <w:r w:rsidR="00190A50" w:rsidRPr="007B068C">
        <w:rPr>
          <w:rFonts w:ascii="Calibri" w:hAnsi="Calibri" w:cs="Calibri"/>
          <w:sz w:val="22"/>
          <w:szCs w:val="22"/>
        </w:rPr>
        <w:t>této dohody</w:t>
      </w:r>
      <w:r w:rsidR="00630C0D" w:rsidRPr="007B068C">
        <w:rPr>
          <w:rFonts w:ascii="Calibri" w:hAnsi="Calibri" w:cs="Calibri"/>
          <w:sz w:val="22"/>
          <w:szCs w:val="22"/>
        </w:rPr>
        <w:t xml:space="preserve"> </w:t>
      </w:r>
      <w:r w:rsidR="00190A50" w:rsidRPr="007B068C">
        <w:rPr>
          <w:rFonts w:ascii="Calibri" w:hAnsi="Calibri" w:cs="Calibri"/>
          <w:sz w:val="22"/>
          <w:szCs w:val="22"/>
        </w:rPr>
        <w:t>dle čl. X</w:t>
      </w:r>
      <w:r w:rsidR="00190D4C" w:rsidRPr="007B068C">
        <w:rPr>
          <w:rFonts w:ascii="Calibri" w:hAnsi="Calibri" w:cs="Calibri"/>
          <w:sz w:val="22"/>
          <w:szCs w:val="22"/>
        </w:rPr>
        <w:t>I</w:t>
      </w:r>
      <w:r w:rsidR="00190A50" w:rsidRPr="007B068C">
        <w:rPr>
          <w:rFonts w:ascii="Calibri" w:hAnsi="Calibri" w:cs="Calibri"/>
          <w:sz w:val="22"/>
          <w:szCs w:val="22"/>
        </w:rPr>
        <w:t xml:space="preserve">I. odst. </w:t>
      </w:r>
      <w:r w:rsidR="009F1CC4" w:rsidRPr="007B068C">
        <w:rPr>
          <w:rFonts w:ascii="Calibri" w:hAnsi="Calibri" w:cs="Calibri"/>
          <w:sz w:val="22"/>
          <w:szCs w:val="22"/>
        </w:rPr>
        <w:t>4</w:t>
      </w:r>
      <w:r w:rsidR="00190A50" w:rsidRPr="007B068C">
        <w:rPr>
          <w:rFonts w:ascii="Calibri" w:hAnsi="Calibri" w:cs="Calibri"/>
          <w:sz w:val="22"/>
          <w:szCs w:val="22"/>
        </w:rPr>
        <w:t xml:space="preserve"> této dohody. </w:t>
      </w:r>
    </w:p>
    <w:p w14:paraId="3783ED85" w14:textId="77777777" w:rsidR="00E62E4F" w:rsidRPr="007B068C" w:rsidRDefault="00E62E4F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E692F42" w14:textId="77777777" w:rsidR="001D4F70" w:rsidRDefault="001D4F70" w:rsidP="002C50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3" w:name="_Hlk161039770"/>
    </w:p>
    <w:p w14:paraId="5B3BD59D" w14:textId="4930C101" w:rsidR="00331B82" w:rsidRPr="007B068C" w:rsidRDefault="00331B82" w:rsidP="002C50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B068C">
        <w:rPr>
          <w:rFonts w:ascii="Calibri" w:hAnsi="Calibri" w:cs="Calibri"/>
          <w:b/>
          <w:bCs/>
          <w:sz w:val="22"/>
          <w:szCs w:val="22"/>
        </w:rPr>
        <w:lastRenderedPageBreak/>
        <w:t>II.</w:t>
      </w:r>
    </w:p>
    <w:p w14:paraId="217EE11F" w14:textId="77777777" w:rsidR="009B0762" w:rsidRPr="007B068C" w:rsidRDefault="00554B95" w:rsidP="002C50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B068C">
        <w:rPr>
          <w:rFonts w:ascii="Calibri" w:hAnsi="Calibri" w:cs="Calibri"/>
          <w:b/>
          <w:bCs/>
          <w:sz w:val="22"/>
          <w:szCs w:val="22"/>
        </w:rPr>
        <w:t>Pracovní doba</w:t>
      </w:r>
    </w:p>
    <w:p w14:paraId="1B8F2A1F" w14:textId="61B57F62" w:rsidR="009B0762" w:rsidRPr="004603B2" w:rsidRDefault="00D37C7A" w:rsidP="002C500C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603B2">
        <w:rPr>
          <w:rFonts w:ascii="Calibri" w:hAnsi="Calibri" w:cs="Calibri"/>
          <w:sz w:val="22"/>
          <w:szCs w:val="22"/>
        </w:rPr>
        <w:t>Odsouzení</w:t>
      </w:r>
      <w:r w:rsidR="00331B82" w:rsidRPr="004603B2">
        <w:rPr>
          <w:rFonts w:ascii="Calibri" w:hAnsi="Calibri" w:cs="Calibri"/>
          <w:sz w:val="22"/>
          <w:szCs w:val="22"/>
        </w:rPr>
        <w:t xml:space="preserve"> </w:t>
      </w:r>
      <w:r w:rsidRPr="004603B2">
        <w:rPr>
          <w:rFonts w:ascii="Calibri" w:hAnsi="Calibri" w:cs="Calibri"/>
          <w:sz w:val="22"/>
          <w:szCs w:val="22"/>
        </w:rPr>
        <w:t>budou</w:t>
      </w:r>
      <w:r w:rsidR="00331B82" w:rsidRPr="004603B2">
        <w:rPr>
          <w:rFonts w:ascii="Calibri" w:hAnsi="Calibri" w:cs="Calibri"/>
          <w:sz w:val="22"/>
          <w:szCs w:val="22"/>
        </w:rPr>
        <w:t xml:space="preserve"> pro </w:t>
      </w:r>
      <w:r w:rsidR="00984E49" w:rsidRPr="004603B2">
        <w:rPr>
          <w:rFonts w:ascii="Calibri" w:hAnsi="Calibri" w:cs="Calibri"/>
          <w:sz w:val="22"/>
          <w:szCs w:val="22"/>
        </w:rPr>
        <w:t>ZZMS</w:t>
      </w:r>
      <w:r w:rsidR="00465848" w:rsidRPr="004603B2">
        <w:rPr>
          <w:rFonts w:ascii="Calibri" w:hAnsi="Calibri" w:cs="Calibri"/>
          <w:sz w:val="22"/>
          <w:szCs w:val="22"/>
        </w:rPr>
        <w:t xml:space="preserve"> </w:t>
      </w:r>
      <w:r w:rsidR="00041109" w:rsidRPr="004603B2">
        <w:rPr>
          <w:rFonts w:ascii="Calibri" w:hAnsi="Calibri" w:cs="Calibri"/>
          <w:sz w:val="22"/>
          <w:szCs w:val="22"/>
        </w:rPr>
        <w:t xml:space="preserve">provádět </w:t>
      </w:r>
      <w:r w:rsidR="00AA23F4" w:rsidRPr="004603B2">
        <w:rPr>
          <w:rFonts w:ascii="Calibri" w:hAnsi="Calibri" w:cs="Calibri"/>
          <w:sz w:val="22"/>
          <w:szCs w:val="22"/>
        </w:rPr>
        <w:t>práce</w:t>
      </w:r>
      <w:r w:rsidR="009D1CE7" w:rsidRPr="004603B2">
        <w:rPr>
          <w:rFonts w:ascii="Calibri" w:hAnsi="Calibri" w:cs="Calibri"/>
          <w:sz w:val="22"/>
          <w:szCs w:val="22"/>
        </w:rPr>
        <w:t xml:space="preserve"> </w:t>
      </w:r>
      <w:r w:rsidR="009D1CE7" w:rsidRPr="004603B2">
        <w:rPr>
          <w:rFonts w:ascii="Calibri" w:hAnsi="Calibri" w:cs="Calibri"/>
          <w:bCs/>
          <w:sz w:val="22"/>
          <w:szCs w:val="22"/>
        </w:rPr>
        <w:t xml:space="preserve">uvedené v čl. I. </w:t>
      </w:r>
      <w:r w:rsidRPr="004603B2">
        <w:rPr>
          <w:rFonts w:ascii="Calibri" w:hAnsi="Calibri" w:cs="Calibri"/>
          <w:bCs/>
          <w:sz w:val="22"/>
          <w:szCs w:val="22"/>
        </w:rPr>
        <w:t xml:space="preserve">odst. 2 </w:t>
      </w:r>
      <w:r w:rsidR="009D1CE7" w:rsidRPr="004603B2">
        <w:rPr>
          <w:rFonts w:ascii="Calibri" w:hAnsi="Calibri" w:cs="Calibri"/>
          <w:bCs/>
          <w:sz w:val="22"/>
          <w:szCs w:val="22"/>
        </w:rPr>
        <w:t xml:space="preserve">této </w:t>
      </w:r>
      <w:r w:rsidR="00627C53" w:rsidRPr="004603B2">
        <w:rPr>
          <w:rFonts w:ascii="Calibri" w:hAnsi="Calibri" w:cs="Calibri"/>
          <w:bCs/>
          <w:sz w:val="22"/>
          <w:szCs w:val="22"/>
        </w:rPr>
        <w:t>dohody</w:t>
      </w:r>
      <w:r w:rsidR="009D1CE7" w:rsidRPr="004603B2">
        <w:rPr>
          <w:rFonts w:ascii="Calibri" w:hAnsi="Calibri" w:cs="Calibri"/>
          <w:bCs/>
          <w:sz w:val="22"/>
          <w:szCs w:val="22"/>
        </w:rPr>
        <w:t xml:space="preserve"> </w:t>
      </w:r>
      <w:r w:rsidR="00041109" w:rsidRPr="004603B2">
        <w:rPr>
          <w:rFonts w:ascii="Calibri" w:hAnsi="Calibri" w:cs="Calibri"/>
          <w:sz w:val="22"/>
          <w:szCs w:val="22"/>
        </w:rPr>
        <w:t xml:space="preserve">v souladu s požadavky </w:t>
      </w:r>
      <w:r w:rsidR="007229B9" w:rsidRPr="004603B2">
        <w:rPr>
          <w:rFonts w:ascii="Calibri" w:hAnsi="Calibri" w:cs="Calibri"/>
          <w:sz w:val="22"/>
          <w:szCs w:val="22"/>
        </w:rPr>
        <w:t>ZZMS</w:t>
      </w:r>
      <w:r w:rsidR="00F76563" w:rsidRPr="004603B2">
        <w:rPr>
          <w:rFonts w:ascii="Calibri" w:hAnsi="Calibri" w:cs="Calibri"/>
          <w:sz w:val="22"/>
          <w:szCs w:val="22"/>
        </w:rPr>
        <w:t>, a to v</w:t>
      </w:r>
      <w:r w:rsidR="00465848" w:rsidRPr="004603B2">
        <w:rPr>
          <w:rFonts w:ascii="Calibri" w:hAnsi="Calibri" w:cs="Calibri"/>
          <w:sz w:val="22"/>
          <w:szCs w:val="22"/>
        </w:rPr>
        <w:t xml:space="preserve"> jednosměnném </w:t>
      </w:r>
      <w:r w:rsidR="00915CB2" w:rsidRPr="004603B2">
        <w:rPr>
          <w:rFonts w:ascii="Calibri" w:hAnsi="Calibri" w:cs="Calibri"/>
          <w:sz w:val="22"/>
          <w:szCs w:val="22"/>
        </w:rPr>
        <w:t>pracovním režimu s pravidelnou pracovní dobou a</w:t>
      </w:r>
      <w:r w:rsidR="00DE5B00" w:rsidRPr="004603B2">
        <w:rPr>
          <w:rFonts w:ascii="Calibri" w:hAnsi="Calibri" w:cs="Calibri"/>
          <w:sz w:val="22"/>
          <w:szCs w:val="22"/>
        </w:rPr>
        <w:t xml:space="preserve"> půlhodinovou přestávkou na oběd</w:t>
      </w:r>
      <w:r w:rsidR="00BC0B82" w:rsidRPr="004603B2">
        <w:rPr>
          <w:rFonts w:ascii="Calibri" w:hAnsi="Calibri" w:cs="Calibri"/>
          <w:sz w:val="22"/>
          <w:szCs w:val="22"/>
        </w:rPr>
        <w:t xml:space="preserve"> a oddech</w:t>
      </w:r>
      <w:r w:rsidR="007229B9" w:rsidRPr="004603B2">
        <w:rPr>
          <w:rFonts w:ascii="Calibri" w:hAnsi="Calibri" w:cs="Calibri"/>
          <w:sz w:val="22"/>
          <w:szCs w:val="22"/>
        </w:rPr>
        <w:t>.</w:t>
      </w:r>
      <w:r w:rsidR="008C07BE" w:rsidRPr="004603B2">
        <w:rPr>
          <w:rFonts w:ascii="Calibri" w:hAnsi="Calibri" w:cs="Calibri"/>
          <w:sz w:val="22"/>
          <w:szCs w:val="22"/>
        </w:rPr>
        <w:t xml:space="preserve"> </w:t>
      </w:r>
      <w:r w:rsidR="00C358E9" w:rsidRPr="004603B2">
        <w:rPr>
          <w:rFonts w:ascii="Calibri" w:hAnsi="Calibri" w:cs="Calibri"/>
          <w:sz w:val="22"/>
          <w:szCs w:val="22"/>
        </w:rPr>
        <w:t>Časy nástupu do práce a</w:t>
      </w:r>
      <w:r w:rsidR="0032247C" w:rsidRPr="004603B2">
        <w:rPr>
          <w:rFonts w:ascii="Calibri" w:hAnsi="Calibri" w:cs="Calibri"/>
          <w:sz w:val="22"/>
          <w:szCs w:val="22"/>
        </w:rPr>
        <w:t> </w:t>
      </w:r>
      <w:r w:rsidR="00C358E9" w:rsidRPr="004603B2">
        <w:rPr>
          <w:rFonts w:ascii="Calibri" w:hAnsi="Calibri" w:cs="Calibri"/>
          <w:sz w:val="22"/>
          <w:szCs w:val="22"/>
        </w:rPr>
        <w:t xml:space="preserve">ukončení pracovní činnosti </w:t>
      </w:r>
      <w:r w:rsidR="004A347F" w:rsidRPr="004603B2">
        <w:rPr>
          <w:rFonts w:ascii="Calibri" w:hAnsi="Calibri" w:cs="Calibri"/>
          <w:sz w:val="22"/>
          <w:szCs w:val="22"/>
        </w:rPr>
        <w:t xml:space="preserve">jsou stanoveny v Denním přehledu zaměstnanosti a tyto </w:t>
      </w:r>
      <w:r w:rsidR="00C358E9" w:rsidRPr="004603B2">
        <w:rPr>
          <w:rFonts w:ascii="Calibri" w:hAnsi="Calibri" w:cs="Calibri"/>
          <w:sz w:val="22"/>
          <w:szCs w:val="22"/>
        </w:rPr>
        <w:t>upřesňují a vzájemně si sdělují osoby oprávněné v organizačních věcech</w:t>
      </w:r>
      <w:r w:rsidR="00515400" w:rsidRPr="004603B2">
        <w:rPr>
          <w:rFonts w:ascii="Calibri" w:hAnsi="Calibri" w:cs="Calibri"/>
          <w:sz w:val="22"/>
          <w:szCs w:val="22"/>
        </w:rPr>
        <w:t>.</w:t>
      </w:r>
      <w:r w:rsidR="00C358E9" w:rsidRPr="004603B2">
        <w:rPr>
          <w:rFonts w:ascii="Calibri" w:hAnsi="Calibri" w:cs="Calibri"/>
          <w:sz w:val="22"/>
          <w:szCs w:val="22"/>
        </w:rPr>
        <w:t xml:space="preserve"> </w:t>
      </w:r>
      <w:r w:rsidR="00515400" w:rsidRPr="004603B2">
        <w:rPr>
          <w:rFonts w:ascii="Calibri" w:hAnsi="Calibri" w:cs="Calibri"/>
          <w:sz w:val="22"/>
          <w:szCs w:val="22"/>
        </w:rPr>
        <w:t>Z</w:t>
      </w:r>
      <w:r w:rsidR="00C358E9" w:rsidRPr="004603B2">
        <w:rPr>
          <w:rFonts w:ascii="Calibri" w:hAnsi="Calibri" w:cs="Calibri"/>
          <w:sz w:val="22"/>
          <w:szCs w:val="22"/>
        </w:rPr>
        <w:t>a věznici je to referent zaměstnávání vězněných osob</w:t>
      </w:r>
      <w:r w:rsidR="00233F35" w:rsidRPr="004603B2">
        <w:rPr>
          <w:rFonts w:ascii="Calibri" w:hAnsi="Calibri" w:cs="Calibri"/>
          <w:sz w:val="22"/>
          <w:szCs w:val="22"/>
        </w:rPr>
        <w:t>,</w:t>
      </w:r>
      <w:r w:rsidR="00C358E9" w:rsidRPr="004603B2">
        <w:rPr>
          <w:rFonts w:ascii="Calibri" w:hAnsi="Calibri" w:cs="Calibri"/>
          <w:sz w:val="22"/>
          <w:szCs w:val="22"/>
        </w:rPr>
        <w:t xml:space="preserve"> za</w:t>
      </w:r>
      <w:r w:rsidR="00BF21FA" w:rsidRPr="004603B2">
        <w:rPr>
          <w:rFonts w:ascii="Calibri" w:hAnsi="Calibri" w:cs="Calibri"/>
          <w:sz w:val="22"/>
          <w:szCs w:val="22"/>
        </w:rPr>
        <w:t xml:space="preserve"> ZZMS</w:t>
      </w:r>
      <w:r w:rsidR="00DE5B00" w:rsidRPr="004603B2">
        <w:rPr>
          <w:rFonts w:ascii="Calibri" w:hAnsi="Calibri" w:cs="Calibri"/>
          <w:sz w:val="22"/>
          <w:szCs w:val="22"/>
        </w:rPr>
        <w:t xml:space="preserve"> </w:t>
      </w:r>
      <w:r w:rsidR="00C358E9" w:rsidRPr="004603B2">
        <w:rPr>
          <w:rFonts w:ascii="Calibri" w:hAnsi="Calibri" w:cs="Calibri"/>
          <w:sz w:val="22"/>
          <w:szCs w:val="22"/>
        </w:rPr>
        <w:t xml:space="preserve">je to </w:t>
      </w:r>
      <w:r w:rsidR="004A347F" w:rsidRPr="004603B2">
        <w:rPr>
          <w:rFonts w:ascii="Calibri" w:hAnsi="Calibri" w:cs="Calibri"/>
          <w:sz w:val="22"/>
          <w:szCs w:val="22"/>
        </w:rPr>
        <w:t>vrchní všeobecná sestra</w:t>
      </w:r>
      <w:r w:rsidR="00005BE5" w:rsidRPr="004603B2">
        <w:rPr>
          <w:rFonts w:ascii="Calibri" w:hAnsi="Calibri" w:cs="Calibri"/>
          <w:sz w:val="22"/>
          <w:szCs w:val="22"/>
        </w:rPr>
        <w:t>, popř. další oprávněné osoby smluvních stran.</w:t>
      </w:r>
    </w:p>
    <w:p w14:paraId="5E4FA227" w14:textId="77777777" w:rsidR="00E62E4F" w:rsidRPr="007B068C" w:rsidRDefault="00E62E4F" w:rsidP="002C500C">
      <w:pPr>
        <w:spacing w:line="276" w:lineRule="auto"/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00CA988" w14:textId="0333ABA8" w:rsidR="004D6D78" w:rsidRPr="007B068C" w:rsidRDefault="00554B95" w:rsidP="00B60FD9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bCs/>
          <w:strike/>
          <w:color w:val="FF0000"/>
          <w:sz w:val="22"/>
          <w:szCs w:val="22"/>
        </w:rPr>
      </w:pPr>
      <w:r w:rsidRPr="007B068C">
        <w:rPr>
          <w:rFonts w:ascii="Calibri" w:hAnsi="Calibri" w:cs="Calibri"/>
          <w:bCs/>
          <w:sz w:val="22"/>
          <w:szCs w:val="22"/>
        </w:rPr>
        <w:t xml:space="preserve">Délka doby prací uvedených v čl. I. smlouvy </w:t>
      </w:r>
      <w:r w:rsidR="00BC0B82" w:rsidRPr="007B068C">
        <w:rPr>
          <w:rFonts w:ascii="Calibri" w:hAnsi="Calibri" w:cs="Calibri"/>
          <w:bCs/>
          <w:sz w:val="22"/>
          <w:szCs w:val="22"/>
        </w:rPr>
        <w:t xml:space="preserve">může u každého jednoho odsouzeného činit maximálně </w:t>
      </w:r>
      <w:r w:rsidR="00BC0B82" w:rsidRPr="00C026BD">
        <w:rPr>
          <w:rFonts w:ascii="Calibri" w:hAnsi="Calibri" w:cs="Calibri"/>
          <w:bCs/>
          <w:sz w:val="22"/>
          <w:szCs w:val="22"/>
        </w:rPr>
        <w:t>40 hodin týdně</w:t>
      </w:r>
      <w:r w:rsidR="00BC0B82" w:rsidRPr="007B068C">
        <w:rPr>
          <w:rFonts w:ascii="Calibri" w:hAnsi="Calibri" w:cs="Calibri"/>
          <w:bCs/>
          <w:sz w:val="22"/>
          <w:szCs w:val="22"/>
        </w:rPr>
        <w:t xml:space="preserve">. </w:t>
      </w:r>
    </w:p>
    <w:p w14:paraId="70D08771" w14:textId="77777777" w:rsidR="00BC0B82" w:rsidRPr="007B068C" w:rsidRDefault="00BC0B82" w:rsidP="00BC0B82">
      <w:pPr>
        <w:pStyle w:val="Odstavecseseznamem"/>
        <w:rPr>
          <w:rFonts w:ascii="Calibri" w:hAnsi="Calibri" w:cs="Calibri"/>
          <w:bCs/>
          <w:strike/>
          <w:color w:val="FF0000"/>
          <w:sz w:val="22"/>
          <w:szCs w:val="22"/>
        </w:rPr>
      </w:pPr>
    </w:p>
    <w:p w14:paraId="0AE8ED5E" w14:textId="77777777" w:rsidR="00554B95" w:rsidRPr="007B068C" w:rsidRDefault="00554B95" w:rsidP="002C500C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bCs/>
          <w:strike/>
          <w:sz w:val="22"/>
          <w:szCs w:val="22"/>
        </w:rPr>
      </w:pPr>
      <w:r w:rsidRPr="007B068C">
        <w:rPr>
          <w:rFonts w:ascii="Calibri" w:hAnsi="Calibri" w:cs="Calibri"/>
          <w:sz w:val="22"/>
          <w:szCs w:val="22"/>
        </w:rPr>
        <w:t>Práci nad rámec stanovené pracovní doby a práci ve dnech pracovního klidu může na</w:t>
      </w:r>
      <w:r w:rsidR="0032247C" w:rsidRPr="007B068C">
        <w:rPr>
          <w:rFonts w:ascii="Calibri" w:hAnsi="Calibri" w:cs="Calibri"/>
          <w:sz w:val="22"/>
          <w:szCs w:val="22"/>
        </w:rPr>
        <w:t> </w:t>
      </w:r>
      <w:r w:rsidRPr="007B068C">
        <w:rPr>
          <w:rFonts w:ascii="Calibri" w:hAnsi="Calibri" w:cs="Calibri"/>
          <w:sz w:val="22"/>
          <w:szCs w:val="22"/>
        </w:rPr>
        <w:t xml:space="preserve">základě písemné žádosti </w:t>
      </w:r>
      <w:r w:rsidR="00DF615A" w:rsidRPr="007B068C">
        <w:rPr>
          <w:rFonts w:ascii="Calibri" w:hAnsi="Calibri" w:cs="Calibri"/>
          <w:sz w:val="22"/>
          <w:szCs w:val="22"/>
        </w:rPr>
        <w:t>ZZMS</w:t>
      </w:r>
      <w:r w:rsidRPr="007B068C">
        <w:rPr>
          <w:rFonts w:ascii="Calibri" w:hAnsi="Calibri" w:cs="Calibri"/>
          <w:sz w:val="22"/>
          <w:szCs w:val="22"/>
        </w:rPr>
        <w:t xml:space="preserve"> nařídit písemně pouze ředitel věznice.</w:t>
      </w:r>
    </w:p>
    <w:p w14:paraId="4BB5C196" w14:textId="77EDF5BC" w:rsidR="00BF21FA" w:rsidRPr="00C026BD" w:rsidRDefault="00BF21FA" w:rsidP="004603B2">
      <w:pPr>
        <w:spacing w:line="276" w:lineRule="auto"/>
        <w:jc w:val="both"/>
        <w:rPr>
          <w:rFonts w:ascii="Calibri" w:hAnsi="Calibri" w:cs="Calibri"/>
          <w:bCs/>
          <w:strike/>
          <w:sz w:val="22"/>
          <w:szCs w:val="22"/>
          <w:highlight w:val="yellow"/>
        </w:rPr>
      </w:pPr>
    </w:p>
    <w:bookmarkEnd w:id="3"/>
    <w:p w14:paraId="16D06DE3" w14:textId="77777777" w:rsidR="0027129A" w:rsidRPr="007B068C" w:rsidRDefault="0027129A" w:rsidP="002C500C">
      <w:pPr>
        <w:spacing w:line="276" w:lineRule="auto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55146180" w14:textId="77777777" w:rsidR="00331B82" w:rsidRPr="007B068C" w:rsidRDefault="00331B82" w:rsidP="002C500C">
      <w:pPr>
        <w:pStyle w:val="Zkladntex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B068C">
        <w:rPr>
          <w:rFonts w:ascii="Calibri" w:hAnsi="Calibri" w:cs="Calibri"/>
          <w:b/>
          <w:bCs/>
          <w:sz w:val="22"/>
          <w:szCs w:val="22"/>
        </w:rPr>
        <w:t>III.</w:t>
      </w:r>
    </w:p>
    <w:p w14:paraId="09ED42A5" w14:textId="77777777" w:rsidR="00331B82" w:rsidRPr="007B068C" w:rsidRDefault="00331B82" w:rsidP="002C50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B068C">
        <w:rPr>
          <w:rFonts w:ascii="Calibri" w:hAnsi="Calibri" w:cs="Calibri"/>
          <w:b/>
          <w:bCs/>
          <w:sz w:val="22"/>
          <w:szCs w:val="22"/>
        </w:rPr>
        <w:t xml:space="preserve">Cenové </w:t>
      </w:r>
      <w:r w:rsidR="00E67B74" w:rsidRPr="007B068C">
        <w:rPr>
          <w:rFonts w:ascii="Calibri" w:hAnsi="Calibri" w:cs="Calibri"/>
          <w:b/>
          <w:bCs/>
          <w:sz w:val="22"/>
          <w:szCs w:val="22"/>
        </w:rPr>
        <w:t xml:space="preserve">a platební </w:t>
      </w:r>
      <w:r w:rsidRPr="007B068C">
        <w:rPr>
          <w:rFonts w:ascii="Calibri" w:hAnsi="Calibri" w:cs="Calibri"/>
          <w:b/>
          <w:bCs/>
          <w:sz w:val="22"/>
          <w:szCs w:val="22"/>
        </w:rPr>
        <w:t>podmínky</w:t>
      </w:r>
    </w:p>
    <w:p w14:paraId="6E2270EE" w14:textId="77777777" w:rsidR="00280965" w:rsidRPr="007B068C" w:rsidRDefault="004A32B4" w:rsidP="002C500C">
      <w:pPr>
        <w:pStyle w:val="Zkladntex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7B068C">
        <w:rPr>
          <w:rFonts w:ascii="Calibri" w:hAnsi="Calibri" w:cs="Calibri"/>
          <w:sz w:val="22"/>
          <w:szCs w:val="22"/>
        </w:rPr>
        <w:t xml:space="preserve">Základní složku odměny a výši ohodnocení pracovního výkonu </w:t>
      </w:r>
      <w:r w:rsidR="00E62E4F" w:rsidRPr="007B068C">
        <w:rPr>
          <w:rFonts w:ascii="Calibri" w:hAnsi="Calibri" w:cs="Calibri"/>
          <w:sz w:val="22"/>
          <w:szCs w:val="22"/>
        </w:rPr>
        <w:t xml:space="preserve">odsouzených </w:t>
      </w:r>
      <w:r w:rsidRPr="007B068C">
        <w:rPr>
          <w:rFonts w:ascii="Calibri" w:hAnsi="Calibri" w:cs="Calibri"/>
          <w:sz w:val="22"/>
          <w:szCs w:val="22"/>
        </w:rPr>
        <w:t>stanoví věznice</w:t>
      </w:r>
      <w:r w:rsidR="00E67B74" w:rsidRPr="007B068C">
        <w:rPr>
          <w:rFonts w:ascii="Calibri" w:hAnsi="Calibri" w:cs="Calibri"/>
          <w:sz w:val="22"/>
          <w:szCs w:val="22"/>
        </w:rPr>
        <w:t xml:space="preserve"> v souladu s platnými nařízeními vlády ČR a nařízeními generálního ředitele </w:t>
      </w:r>
      <w:r w:rsidR="00190A50" w:rsidRPr="007B068C">
        <w:rPr>
          <w:rFonts w:ascii="Calibri" w:hAnsi="Calibri" w:cs="Calibri"/>
          <w:sz w:val="22"/>
          <w:szCs w:val="22"/>
        </w:rPr>
        <w:t>Vězeňské služby</w:t>
      </w:r>
      <w:r w:rsidR="00DD3ACA" w:rsidRPr="007B068C">
        <w:rPr>
          <w:rFonts w:ascii="Calibri" w:hAnsi="Calibri" w:cs="Calibri"/>
          <w:sz w:val="22"/>
          <w:szCs w:val="22"/>
        </w:rPr>
        <w:t> </w:t>
      </w:r>
      <w:r w:rsidR="00E67B74" w:rsidRPr="007B068C">
        <w:rPr>
          <w:rFonts w:ascii="Calibri" w:hAnsi="Calibri" w:cs="Calibri"/>
          <w:sz w:val="22"/>
          <w:szCs w:val="22"/>
        </w:rPr>
        <w:t>ČR</w:t>
      </w:r>
      <w:r w:rsidR="00331B82" w:rsidRPr="007B068C">
        <w:rPr>
          <w:rFonts w:ascii="Calibri" w:hAnsi="Calibri" w:cs="Calibri"/>
          <w:sz w:val="22"/>
          <w:szCs w:val="22"/>
        </w:rPr>
        <w:t>.</w:t>
      </w:r>
    </w:p>
    <w:p w14:paraId="3A53551F" w14:textId="77777777" w:rsidR="00E62E4F" w:rsidRPr="007B068C" w:rsidRDefault="00E62E4F" w:rsidP="002C500C">
      <w:pPr>
        <w:pStyle w:val="Zkladntext"/>
        <w:spacing w:line="276" w:lineRule="auto"/>
        <w:ind w:left="360"/>
        <w:rPr>
          <w:rFonts w:ascii="Calibri" w:hAnsi="Calibri" w:cs="Calibri"/>
          <w:color w:val="FF0000"/>
          <w:sz w:val="22"/>
          <w:szCs w:val="22"/>
        </w:rPr>
      </w:pPr>
    </w:p>
    <w:p w14:paraId="29F54714" w14:textId="77777777" w:rsidR="00E67B74" w:rsidRPr="007B068C" w:rsidRDefault="000148E2" w:rsidP="002C500C">
      <w:pPr>
        <w:pStyle w:val="Zkladntex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7B068C">
        <w:rPr>
          <w:rFonts w:ascii="Calibri" w:hAnsi="Calibri" w:cs="Calibri"/>
          <w:sz w:val="22"/>
          <w:szCs w:val="22"/>
        </w:rPr>
        <w:t>ZZMS</w:t>
      </w:r>
      <w:r w:rsidR="00E05EBC" w:rsidRPr="007B068C">
        <w:rPr>
          <w:rFonts w:ascii="Calibri" w:hAnsi="Calibri" w:cs="Calibri"/>
          <w:sz w:val="22"/>
          <w:szCs w:val="22"/>
        </w:rPr>
        <w:t xml:space="preserve"> </w:t>
      </w:r>
      <w:r w:rsidR="002F09FA" w:rsidRPr="007B068C">
        <w:rPr>
          <w:rFonts w:ascii="Calibri" w:hAnsi="Calibri" w:cs="Calibri"/>
          <w:sz w:val="22"/>
          <w:szCs w:val="22"/>
        </w:rPr>
        <w:t>se zavazuj</w:t>
      </w:r>
      <w:r w:rsidR="009B6BE9" w:rsidRPr="007B068C">
        <w:rPr>
          <w:rFonts w:ascii="Calibri" w:hAnsi="Calibri" w:cs="Calibri"/>
          <w:sz w:val="22"/>
          <w:szCs w:val="22"/>
        </w:rPr>
        <w:t>í</w:t>
      </w:r>
      <w:r w:rsidR="002F09FA" w:rsidRPr="007B068C">
        <w:rPr>
          <w:rFonts w:ascii="Calibri" w:hAnsi="Calibri" w:cs="Calibri"/>
          <w:sz w:val="22"/>
          <w:szCs w:val="22"/>
        </w:rPr>
        <w:t xml:space="preserve"> zpracovat výkazy práce a veškeré podklady pro stanovení výše odměny za příslušný kalendářní měsíc, které předáv</w:t>
      </w:r>
      <w:r w:rsidR="00515400" w:rsidRPr="007B068C">
        <w:rPr>
          <w:rFonts w:ascii="Calibri" w:hAnsi="Calibri" w:cs="Calibri"/>
          <w:sz w:val="22"/>
          <w:szCs w:val="22"/>
        </w:rPr>
        <w:t>ají</w:t>
      </w:r>
      <w:r w:rsidR="002F09FA" w:rsidRPr="007B068C">
        <w:rPr>
          <w:rFonts w:ascii="Calibri" w:hAnsi="Calibri" w:cs="Calibri"/>
          <w:sz w:val="22"/>
          <w:szCs w:val="22"/>
        </w:rPr>
        <w:t xml:space="preserve"> věznici nejpozději</w:t>
      </w:r>
      <w:r w:rsidR="00227896" w:rsidRPr="007B068C">
        <w:rPr>
          <w:rFonts w:ascii="Calibri" w:hAnsi="Calibri" w:cs="Calibri"/>
          <w:sz w:val="22"/>
          <w:szCs w:val="22"/>
        </w:rPr>
        <w:t xml:space="preserve"> první</w:t>
      </w:r>
      <w:r w:rsidR="002F09FA" w:rsidRPr="007B068C">
        <w:rPr>
          <w:rFonts w:ascii="Calibri" w:hAnsi="Calibri" w:cs="Calibri"/>
          <w:sz w:val="22"/>
          <w:szCs w:val="22"/>
        </w:rPr>
        <w:t xml:space="preserve"> </w:t>
      </w:r>
      <w:r w:rsidR="000D06A8" w:rsidRPr="007B068C">
        <w:rPr>
          <w:rFonts w:ascii="Calibri" w:hAnsi="Calibri" w:cs="Calibri"/>
          <w:sz w:val="22"/>
          <w:szCs w:val="22"/>
        </w:rPr>
        <w:t>p</w:t>
      </w:r>
      <w:r w:rsidR="002F09FA" w:rsidRPr="007B068C">
        <w:rPr>
          <w:rFonts w:ascii="Calibri" w:hAnsi="Calibri" w:cs="Calibri"/>
          <w:sz w:val="22"/>
          <w:szCs w:val="22"/>
        </w:rPr>
        <w:t xml:space="preserve">racovní </w:t>
      </w:r>
      <w:r w:rsidR="00227896" w:rsidRPr="007B068C">
        <w:rPr>
          <w:rFonts w:ascii="Calibri" w:hAnsi="Calibri" w:cs="Calibri"/>
          <w:sz w:val="22"/>
          <w:szCs w:val="22"/>
        </w:rPr>
        <w:t xml:space="preserve">den </w:t>
      </w:r>
      <w:r w:rsidR="002F09FA" w:rsidRPr="007B068C">
        <w:rPr>
          <w:rFonts w:ascii="Calibri" w:hAnsi="Calibri" w:cs="Calibri"/>
          <w:sz w:val="22"/>
          <w:szCs w:val="22"/>
        </w:rPr>
        <w:t>následujícího kalendářního měsíce.</w:t>
      </w:r>
    </w:p>
    <w:p w14:paraId="41B48250" w14:textId="77777777" w:rsidR="00E67B74" w:rsidRPr="002A4158" w:rsidRDefault="00E67B74" w:rsidP="002C500C">
      <w:pPr>
        <w:pStyle w:val="Zkladntext"/>
        <w:spacing w:line="276" w:lineRule="auto"/>
        <w:ind w:left="360"/>
        <w:rPr>
          <w:rFonts w:ascii="Calibri" w:hAnsi="Calibri" w:cs="Calibri"/>
          <w:color w:val="FF0000"/>
          <w:sz w:val="22"/>
          <w:szCs w:val="22"/>
        </w:rPr>
      </w:pPr>
    </w:p>
    <w:p w14:paraId="44F80BCE" w14:textId="77777777" w:rsidR="00653C6E" w:rsidRPr="002A4158" w:rsidRDefault="00E67B74" w:rsidP="002A4158">
      <w:pPr>
        <w:pStyle w:val="Zkladntex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Podle ustanovení § 66 odst. 1 zákona č. 218/2000 Sb., o rozpočtových pravidlech a</w:t>
      </w:r>
      <w:r w:rsidR="0032247C" w:rsidRPr="002A4158">
        <w:rPr>
          <w:rFonts w:ascii="Calibri" w:hAnsi="Calibri" w:cs="Calibri"/>
          <w:sz w:val="22"/>
          <w:szCs w:val="22"/>
        </w:rPr>
        <w:t> </w:t>
      </w:r>
      <w:r w:rsidRPr="002A4158">
        <w:rPr>
          <w:rFonts w:ascii="Calibri" w:hAnsi="Calibri" w:cs="Calibri"/>
          <w:sz w:val="22"/>
          <w:szCs w:val="22"/>
        </w:rPr>
        <w:t>o</w:t>
      </w:r>
      <w:r w:rsidR="0032247C" w:rsidRPr="002A4158">
        <w:rPr>
          <w:rFonts w:ascii="Calibri" w:hAnsi="Calibri" w:cs="Calibri"/>
          <w:sz w:val="22"/>
          <w:szCs w:val="22"/>
        </w:rPr>
        <w:t> </w:t>
      </w:r>
      <w:r w:rsidRPr="002A4158">
        <w:rPr>
          <w:rFonts w:ascii="Calibri" w:hAnsi="Calibri" w:cs="Calibri"/>
          <w:sz w:val="22"/>
          <w:szCs w:val="22"/>
        </w:rPr>
        <w:t>změně některých souvisejících zákonů, ve znění pozdějších předpisů, si organizační složky státu v působnosti jednoho správce kapitoly při plnění svého předmětu činnosti navzájem neposkytují peněžní plnění.</w:t>
      </w:r>
      <w:r w:rsidR="00771314">
        <w:rPr>
          <w:rFonts w:ascii="Calibri" w:hAnsi="Calibri" w:cs="Calibri"/>
          <w:sz w:val="22"/>
          <w:szCs w:val="22"/>
        </w:rPr>
        <w:t xml:space="preserve"> </w:t>
      </w:r>
      <w:r w:rsidRPr="002A4158">
        <w:rPr>
          <w:rFonts w:ascii="Calibri" w:hAnsi="Calibri" w:cs="Calibri"/>
          <w:sz w:val="22"/>
          <w:szCs w:val="22"/>
        </w:rPr>
        <w:t>Z tohoto důvodu nebude docházet k fakturaci za</w:t>
      </w:r>
      <w:r w:rsidR="0032247C" w:rsidRPr="002A4158">
        <w:rPr>
          <w:rFonts w:ascii="Calibri" w:hAnsi="Calibri" w:cs="Calibri"/>
          <w:sz w:val="22"/>
          <w:szCs w:val="22"/>
        </w:rPr>
        <w:t> </w:t>
      </w:r>
      <w:r w:rsidRPr="002A4158">
        <w:rPr>
          <w:rFonts w:ascii="Calibri" w:hAnsi="Calibri" w:cs="Calibri"/>
          <w:sz w:val="22"/>
          <w:szCs w:val="22"/>
        </w:rPr>
        <w:t>vykonanou práci odsouzených osob.</w:t>
      </w:r>
    </w:p>
    <w:p w14:paraId="7AE9C861" w14:textId="77777777" w:rsidR="00653C6E" w:rsidRPr="002A4158" w:rsidRDefault="00653C6E" w:rsidP="00653C6E">
      <w:pPr>
        <w:pStyle w:val="Zkladntext"/>
        <w:spacing w:line="276" w:lineRule="auto"/>
        <w:rPr>
          <w:rFonts w:ascii="Calibri" w:hAnsi="Calibri" w:cs="Calibri"/>
          <w:sz w:val="22"/>
          <w:szCs w:val="22"/>
        </w:rPr>
      </w:pPr>
    </w:p>
    <w:p w14:paraId="75B93CAD" w14:textId="77777777" w:rsidR="00331B82" w:rsidRPr="002A4158" w:rsidRDefault="00331B82" w:rsidP="002C50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A4158">
        <w:rPr>
          <w:rFonts w:ascii="Calibri" w:hAnsi="Calibri" w:cs="Calibri"/>
          <w:b/>
          <w:bCs/>
          <w:sz w:val="22"/>
          <w:szCs w:val="22"/>
        </w:rPr>
        <w:t>IV.</w:t>
      </w:r>
    </w:p>
    <w:p w14:paraId="5E59BA66" w14:textId="77777777" w:rsidR="008473FC" w:rsidRPr="002A4158" w:rsidRDefault="00331B82" w:rsidP="002C50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A4158">
        <w:rPr>
          <w:rFonts w:ascii="Calibri" w:hAnsi="Calibri" w:cs="Calibri"/>
          <w:b/>
          <w:bCs/>
          <w:sz w:val="22"/>
          <w:szCs w:val="22"/>
        </w:rPr>
        <w:t xml:space="preserve">Povinnosti </w:t>
      </w:r>
      <w:r w:rsidR="007A3773" w:rsidRPr="002A4158">
        <w:rPr>
          <w:rFonts w:ascii="Calibri" w:hAnsi="Calibri" w:cs="Calibri"/>
          <w:b/>
          <w:bCs/>
          <w:sz w:val="22"/>
          <w:szCs w:val="22"/>
        </w:rPr>
        <w:t>věznice</w:t>
      </w:r>
    </w:p>
    <w:p w14:paraId="3350B725" w14:textId="77777777" w:rsidR="003E433D" w:rsidRPr="002A4158" w:rsidRDefault="008E612F" w:rsidP="002C500C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A4158">
        <w:rPr>
          <w:rFonts w:ascii="Calibri" w:hAnsi="Calibri" w:cs="Calibri"/>
          <w:bCs/>
          <w:sz w:val="22"/>
          <w:szCs w:val="22"/>
        </w:rPr>
        <w:t>Věznice</w:t>
      </w:r>
      <w:r w:rsidR="00F256A9" w:rsidRPr="002A4158">
        <w:rPr>
          <w:rFonts w:ascii="Calibri" w:hAnsi="Calibri" w:cs="Calibri"/>
          <w:bCs/>
          <w:sz w:val="22"/>
          <w:szCs w:val="22"/>
        </w:rPr>
        <w:t xml:space="preserve"> zajistí, aby </w:t>
      </w:r>
      <w:r w:rsidRPr="002A4158">
        <w:rPr>
          <w:rFonts w:ascii="Calibri" w:hAnsi="Calibri" w:cs="Calibri"/>
          <w:bCs/>
          <w:sz w:val="22"/>
          <w:szCs w:val="22"/>
        </w:rPr>
        <w:t>pro výkon</w:t>
      </w:r>
      <w:r w:rsidR="002D3912" w:rsidRPr="002A4158">
        <w:rPr>
          <w:rFonts w:ascii="Calibri" w:hAnsi="Calibri" w:cs="Calibri"/>
          <w:bCs/>
          <w:sz w:val="22"/>
          <w:szCs w:val="22"/>
        </w:rPr>
        <w:t xml:space="preserve"> </w:t>
      </w:r>
      <w:r w:rsidR="002F09FA" w:rsidRPr="002A4158">
        <w:rPr>
          <w:rFonts w:ascii="Calibri" w:hAnsi="Calibri" w:cs="Calibri"/>
          <w:bCs/>
          <w:sz w:val="22"/>
          <w:szCs w:val="22"/>
        </w:rPr>
        <w:t xml:space="preserve">prací u </w:t>
      </w:r>
      <w:r w:rsidR="00623B26">
        <w:rPr>
          <w:rFonts w:ascii="Calibri" w:hAnsi="Calibri" w:cs="Calibri"/>
          <w:bCs/>
          <w:sz w:val="22"/>
          <w:szCs w:val="22"/>
        </w:rPr>
        <w:t>ZZMS</w:t>
      </w:r>
      <w:r w:rsidR="00D17D73" w:rsidRPr="002A4158">
        <w:rPr>
          <w:rFonts w:ascii="Calibri" w:hAnsi="Calibri" w:cs="Calibri"/>
          <w:bCs/>
          <w:sz w:val="22"/>
          <w:szCs w:val="22"/>
        </w:rPr>
        <w:t>,</w:t>
      </w:r>
      <w:r w:rsidR="00B46052" w:rsidRPr="002A4158">
        <w:rPr>
          <w:rFonts w:ascii="Calibri" w:hAnsi="Calibri" w:cs="Calibri"/>
          <w:bCs/>
          <w:sz w:val="22"/>
          <w:szCs w:val="22"/>
        </w:rPr>
        <w:t xml:space="preserve"> </w:t>
      </w:r>
      <w:r w:rsidR="002F09FA" w:rsidRPr="002A4158">
        <w:rPr>
          <w:rFonts w:ascii="Calibri" w:hAnsi="Calibri" w:cs="Calibri"/>
          <w:bCs/>
          <w:sz w:val="22"/>
          <w:szCs w:val="22"/>
        </w:rPr>
        <w:t>uvedených v čl. I</w:t>
      </w:r>
      <w:r w:rsidR="00D73B73">
        <w:rPr>
          <w:rFonts w:ascii="Calibri" w:hAnsi="Calibri" w:cs="Calibri"/>
          <w:bCs/>
          <w:sz w:val="22"/>
          <w:szCs w:val="22"/>
        </w:rPr>
        <w:t>.</w:t>
      </w:r>
      <w:r w:rsidR="002F09FA" w:rsidRPr="002A4158">
        <w:rPr>
          <w:rFonts w:ascii="Calibri" w:hAnsi="Calibri" w:cs="Calibri"/>
          <w:bCs/>
          <w:sz w:val="22"/>
          <w:szCs w:val="22"/>
        </w:rPr>
        <w:t xml:space="preserve"> </w:t>
      </w:r>
      <w:r w:rsidR="009E2535" w:rsidRPr="002A4158">
        <w:rPr>
          <w:rFonts w:ascii="Calibri" w:hAnsi="Calibri" w:cs="Calibri"/>
          <w:bCs/>
          <w:sz w:val="22"/>
          <w:szCs w:val="22"/>
        </w:rPr>
        <w:t>dohody</w:t>
      </w:r>
      <w:r w:rsidR="00D17D73" w:rsidRPr="002A4158">
        <w:rPr>
          <w:rFonts w:ascii="Calibri" w:hAnsi="Calibri" w:cs="Calibri"/>
          <w:bCs/>
          <w:sz w:val="22"/>
          <w:szCs w:val="22"/>
        </w:rPr>
        <w:t>,</w:t>
      </w:r>
      <w:r w:rsidRPr="002A4158">
        <w:rPr>
          <w:rFonts w:ascii="Calibri" w:hAnsi="Calibri" w:cs="Calibri"/>
          <w:bCs/>
          <w:sz w:val="22"/>
          <w:szCs w:val="22"/>
        </w:rPr>
        <w:t xml:space="preserve"> </w:t>
      </w:r>
      <w:r w:rsidR="00F256A9" w:rsidRPr="002A4158">
        <w:rPr>
          <w:rFonts w:ascii="Calibri" w:hAnsi="Calibri" w:cs="Calibri"/>
          <w:bCs/>
          <w:sz w:val="22"/>
          <w:szCs w:val="22"/>
        </w:rPr>
        <w:t xml:space="preserve">byli vybíráni </w:t>
      </w:r>
      <w:r w:rsidR="002F09FA" w:rsidRPr="002A4158">
        <w:rPr>
          <w:rFonts w:ascii="Calibri" w:hAnsi="Calibri" w:cs="Calibri"/>
          <w:bCs/>
          <w:sz w:val="22"/>
          <w:szCs w:val="22"/>
        </w:rPr>
        <w:t>odsouzení</w:t>
      </w:r>
      <w:r w:rsidR="00F256A9" w:rsidRPr="002A4158">
        <w:rPr>
          <w:rFonts w:ascii="Calibri" w:hAnsi="Calibri" w:cs="Calibri"/>
          <w:bCs/>
          <w:sz w:val="22"/>
          <w:szCs w:val="22"/>
        </w:rPr>
        <w:t xml:space="preserve"> zdravotně a fyzicky způsobilí vykonávat práce podle potřeby </w:t>
      </w:r>
      <w:r w:rsidR="00623B26">
        <w:rPr>
          <w:rFonts w:ascii="Calibri" w:hAnsi="Calibri" w:cs="Calibri"/>
          <w:bCs/>
          <w:sz w:val="22"/>
          <w:szCs w:val="22"/>
        </w:rPr>
        <w:t>ZZMS</w:t>
      </w:r>
      <w:r w:rsidRPr="002A4158">
        <w:rPr>
          <w:rFonts w:ascii="Calibri" w:hAnsi="Calibri" w:cs="Calibri"/>
          <w:bCs/>
          <w:sz w:val="22"/>
          <w:szCs w:val="22"/>
        </w:rPr>
        <w:t>.</w:t>
      </w:r>
      <w:r w:rsidR="0063453A" w:rsidRPr="002A4158">
        <w:rPr>
          <w:rFonts w:ascii="Calibri" w:hAnsi="Calibri" w:cs="Calibri"/>
          <w:bCs/>
          <w:sz w:val="22"/>
          <w:szCs w:val="22"/>
        </w:rPr>
        <w:t xml:space="preserve"> </w:t>
      </w:r>
    </w:p>
    <w:p w14:paraId="3A8EC2FC" w14:textId="77777777" w:rsidR="00E62E4F" w:rsidRPr="002A4158" w:rsidRDefault="00E62E4F" w:rsidP="002C500C">
      <w:pPr>
        <w:spacing w:line="276" w:lineRule="auto"/>
        <w:ind w:left="360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11DB0E66" w14:textId="77777777" w:rsidR="00706FD6" w:rsidRPr="002A4158" w:rsidRDefault="00706FD6" w:rsidP="002C500C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A4158">
        <w:rPr>
          <w:rFonts w:ascii="Calibri" w:hAnsi="Calibri" w:cs="Calibri"/>
          <w:bCs/>
          <w:sz w:val="22"/>
          <w:szCs w:val="22"/>
        </w:rPr>
        <w:t>Věznice zajistí vstupní, periodickou, event. výstupní pracovnělékařskou prohlídku.</w:t>
      </w:r>
    </w:p>
    <w:p w14:paraId="1BC41229" w14:textId="77777777" w:rsidR="00706FD6" w:rsidRPr="002A4158" w:rsidRDefault="00706FD6" w:rsidP="00307AB7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4BF95DB9" w14:textId="77777777" w:rsidR="008473FC" w:rsidRPr="002A4158" w:rsidRDefault="0063453A" w:rsidP="002C500C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A4158">
        <w:rPr>
          <w:rFonts w:ascii="Calibri" w:hAnsi="Calibri" w:cs="Calibri"/>
          <w:bCs/>
          <w:sz w:val="22"/>
          <w:szCs w:val="22"/>
        </w:rPr>
        <w:t xml:space="preserve">Na </w:t>
      </w:r>
      <w:r w:rsidR="008E612F" w:rsidRPr="002A4158">
        <w:rPr>
          <w:rFonts w:ascii="Calibri" w:hAnsi="Calibri" w:cs="Calibri"/>
          <w:bCs/>
          <w:sz w:val="22"/>
          <w:szCs w:val="22"/>
        </w:rPr>
        <w:t>věznici</w:t>
      </w:r>
      <w:r w:rsidRPr="002A4158">
        <w:rPr>
          <w:rFonts w:ascii="Calibri" w:hAnsi="Calibri" w:cs="Calibri"/>
          <w:bCs/>
          <w:sz w:val="22"/>
          <w:szCs w:val="22"/>
        </w:rPr>
        <w:t xml:space="preserve"> nelze požadovat plnění smluvních povinností</w:t>
      </w:r>
      <w:r w:rsidR="003B5652" w:rsidRPr="002A4158">
        <w:rPr>
          <w:rFonts w:ascii="Calibri" w:hAnsi="Calibri" w:cs="Calibri"/>
          <w:bCs/>
          <w:sz w:val="22"/>
          <w:szCs w:val="22"/>
        </w:rPr>
        <w:t>,</w:t>
      </w:r>
      <w:r w:rsidRPr="002A4158">
        <w:rPr>
          <w:rFonts w:ascii="Calibri" w:hAnsi="Calibri" w:cs="Calibri"/>
          <w:bCs/>
          <w:sz w:val="22"/>
          <w:szCs w:val="22"/>
        </w:rPr>
        <w:t xml:space="preserve"> pokud u </w:t>
      </w:r>
      <w:r w:rsidR="004D6D78" w:rsidRPr="002A4158">
        <w:rPr>
          <w:rFonts w:ascii="Calibri" w:hAnsi="Calibri" w:cs="Calibri"/>
          <w:bCs/>
          <w:sz w:val="22"/>
          <w:szCs w:val="22"/>
        </w:rPr>
        <w:t>ní</w:t>
      </w:r>
      <w:r w:rsidR="00D91EAC" w:rsidRPr="002A4158">
        <w:rPr>
          <w:rFonts w:ascii="Calibri" w:hAnsi="Calibri" w:cs="Calibri"/>
          <w:bCs/>
          <w:sz w:val="22"/>
          <w:szCs w:val="22"/>
        </w:rPr>
        <w:t xml:space="preserve"> nastanou závažné okolnosti </w:t>
      </w:r>
      <w:r w:rsidR="00D72034" w:rsidRPr="002A4158">
        <w:rPr>
          <w:rFonts w:ascii="Calibri" w:hAnsi="Calibri" w:cs="Calibri"/>
          <w:bCs/>
          <w:sz w:val="22"/>
          <w:szCs w:val="22"/>
        </w:rPr>
        <w:t>jako např. podstatné snížení celkové</w:t>
      </w:r>
      <w:r w:rsidR="009E2535" w:rsidRPr="002A4158">
        <w:rPr>
          <w:rFonts w:ascii="Calibri" w:hAnsi="Calibri" w:cs="Calibri"/>
          <w:bCs/>
          <w:sz w:val="22"/>
          <w:szCs w:val="22"/>
        </w:rPr>
        <w:t>ho</w:t>
      </w:r>
      <w:r w:rsidR="00D72034" w:rsidRPr="002A4158">
        <w:rPr>
          <w:rFonts w:ascii="Calibri" w:hAnsi="Calibri" w:cs="Calibri"/>
          <w:bCs/>
          <w:sz w:val="22"/>
          <w:szCs w:val="22"/>
        </w:rPr>
        <w:t xml:space="preserve"> stavu odsouzených na základě amnestie pre</w:t>
      </w:r>
      <w:r w:rsidR="002F1A2A" w:rsidRPr="002A4158">
        <w:rPr>
          <w:rFonts w:ascii="Calibri" w:hAnsi="Calibri" w:cs="Calibri"/>
          <w:bCs/>
          <w:sz w:val="22"/>
          <w:szCs w:val="22"/>
        </w:rPr>
        <w:t>z</w:t>
      </w:r>
      <w:r w:rsidR="00D72034" w:rsidRPr="002A4158">
        <w:rPr>
          <w:rFonts w:ascii="Calibri" w:hAnsi="Calibri" w:cs="Calibri"/>
          <w:bCs/>
          <w:sz w:val="22"/>
          <w:szCs w:val="22"/>
        </w:rPr>
        <w:t>identa republiky, zvlášť závažné bezpečnostní důvody (např. vzpoura, odmítnutí nástupu do práce), vyšší moc,</w:t>
      </w:r>
      <w:r w:rsidR="00B04F56" w:rsidRPr="002A4158">
        <w:rPr>
          <w:rFonts w:ascii="Calibri" w:hAnsi="Calibri" w:cs="Calibri"/>
          <w:bCs/>
          <w:sz w:val="22"/>
          <w:szCs w:val="22"/>
        </w:rPr>
        <w:t xml:space="preserve"> nedostatek vhodných odsouzených k zařazení na pracoviště,</w:t>
      </w:r>
      <w:r w:rsidR="00D72034" w:rsidRPr="002A4158">
        <w:rPr>
          <w:rFonts w:ascii="Calibri" w:hAnsi="Calibri" w:cs="Calibri"/>
          <w:bCs/>
          <w:sz w:val="22"/>
          <w:szCs w:val="22"/>
        </w:rPr>
        <w:t xml:space="preserve"> neplnění smluvních povinností ze</w:t>
      </w:r>
      <w:r w:rsidR="002F1A2A" w:rsidRPr="002A4158">
        <w:rPr>
          <w:rFonts w:ascii="Calibri" w:hAnsi="Calibri" w:cs="Calibri"/>
          <w:bCs/>
          <w:sz w:val="22"/>
          <w:szCs w:val="22"/>
        </w:rPr>
        <w:t> </w:t>
      </w:r>
      <w:r w:rsidR="00D72034" w:rsidRPr="002A4158">
        <w:rPr>
          <w:rFonts w:ascii="Calibri" w:hAnsi="Calibri" w:cs="Calibri"/>
          <w:bCs/>
          <w:sz w:val="22"/>
          <w:szCs w:val="22"/>
        </w:rPr>
        <w:t xml:space="preserve">strany </w:t>
      </w:r>
      <w:r w:rsidR="00623B26">
        <w:rPr>
          <w:rFonts w:ascii="Calibri" w:hAnsi="Calibri" w:cs="Calibri"/>
          <w:bCs/>
          <w:sz w:val="22"/>
          <w:szCs w:val="22"/>
        </w:rPr>
        <w:t>ZZMS</w:t>
      </w:r>
      <w:r w:rsidR="00E05EBC" w:rsidRPr="002A4158">
        <w:rPr>
          <w:rFonts w:ascii="Calibri" w:hAnsi="Calibri" w:cs="Calibri"/>
          <w:bCs/>
          <w:sz w:val="22"/>
          <w:szCs w:val="22"/>
        </w:rPr>
        <w:t xml:space="preserve"> </w:t>
      </w:r>
      <w:r w:rsidR="004170A0" w:rsidRPr="002A4158">
        <w:rPr>
          <w:rFonts w:ascii="Calibri" w:hAnsi="Calibri" w:cs="Calibri"/>
          <w:bCs/>
          <w:sz w:val="22"/>
          <w:szCs w:val="22"/>
        </w:rPr>
        <w:t>apod</w:t>
      </w:r>
      <w:r w:rsidR="003E433D" w:rsidRPr="002A4158">
        <w:rPr>
          <w:rFonts w:ascii="Calibri" w:hAnsi="Calibri" w:cs="Calibri"/>
          <w:bCs/>
          <w:sz w:val="22"/>
          <w:szCs w:val="22"/>
        </w:rPr>
        <w:t>.</w:t>
      </w:r>
    </w:p>
    <w:p w14:paraId="388D7034" w14:textId="77777777" w:rsidR="00E62E4F" w:rsidRPr="002A4158" w:rsidRDefault="00E62E4F" w:rsidP="002C500C">
      <w:pPr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2516473F" w14:textId="77777777" w:rsidR="008473FC" w:rsidRPr="006310AC" w:rsidRDefault="00DD6604" w:rsidP="00307AB7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310AC">
        <w:rPr>
          <w:rFonts w:ascii="Calibri" w:hAnsi="Calibri" w:cs="Calibri"/>
          <w:bCs/>
          <w:sz w:val="22"/>
          <w:szCs w:val="22"/>
        </w:rPr>
        <w:lastRenderedPageBreak/>
        <w:t>Pokud v důsledku</w:t>
      </w:r>
      <w:r w:rsidR="0063453A" w:rsidRPr="006310AC">
        <w:rPr>
          <w:rFonts w:ascii="Calibri" w:hAnsi="Calibri" w:cs="Calibri"/>
          <w:bCs/>
          <w:sz w:val="22"/>
          <w:szCs w:val="22"/>
        </w:rPr>
        <w:t xml:space="preserve"> </w:t>
      </w:r>
      <w:r w:rsidR="00D91EAC" w:rsidRPr="006310AC">
        <w:rPr>
          <w:rFonts w:ascii="Calibri" w:hAnsi="Calibri" w:cs="Calibri"/>
          <w:bCs/>
          <w:sz w:val="22"/>
          <w:szCs w:val="22"/>
        </w:rPr>
        <w:t xml:space="preserve">výše uvedených </w:t>
      </w:r>
      <w:r w:rsidR="005A2945" w:rsidRPr="006310AC">
        <w:rPr>
          <w:rFonts w:ascii="Calibri" w:hAnsi="Calibri" w:cs="Calibri"/>
          <w:bCs/>
          <w:sz w:val="22"/>
          <w:szCs w:val="22"/>
        </w:rPr>
        <w:t>závažných okolností</w:t>
      </w:r>
      <w:r w:rsidR="0063453A" w:rsidRPr="006310AC">
        <w:rPr>
          <w:rFonts w:ascii="Calibri" w:hAnsi="Calibri" w:cs="Calibri"/>
          <w:bCs/>
          <w:sz w:val="22"/>
          <w:szCs w:val="22"/>
        </w:rPr>
        <w:t xml:space="preserve"> </w:t>
      </w:r>
      <w:r w:rsidRPr="006310AC">
        <w:rPr>
          <w:rFonts w:ascii="Calibri" w:hAnsi="Calibri" w:cs="Calibri"/>
          <w:bCs/>
          <w:sz w:val="22"/>
          <w:szCs w:val="22"/>
        </w:rPr>
        <w:t xml:space="preserve">dojde k nesplnění smluvně dohodnutých termínů, </w:t>
      </w:r>
      <w:r w:rsidR="00922B90" w:rsidRPr="006310AC">
        <w:rPr>
          <w:rFonts w:ascii="Calibri" w:hAnsi="Calibri" w:cs="Calibri"/>
          <w:bCs/>
          <w:sz w:val="22"/>
          <w:szCs w:val="22"/>
        </w:rPr>
        <w:t>nesmí</w:t>
      </w:r>
      <w:r w:rsidR="0063453A" w:rsidRPr="006310AC">
        <w:rPr>
          <w:rFonts w:ascii="Calibri" w:hAnsi="Calibri" w:cs="Calibri"/>
          <w:bCs/>
          <w:sz w:val="22"/>
          <w:szCs w:val="22"/>
        </w:rPr>
        <w:t xml:space="preserve"> </w:t>
      </w:r>
      <w:r w:rsidR="004D29FF" w:rsidRPr="006310AC">
        <w:rPr>
          <w:rFonts w:ascii="Calibri" w:hAnsi="Calibri" w:cs="Calibri"/>
          <w:bCs/>
          <w:sz w:val="22"/>
          <w:szCs w:val="22"/>
        </w:rPr>
        <w:t>ZZMS</w:t>
      </w:r>
      <w:r w:rsidR="00E05EBC" w:rsidRPr="006310AC">
        <w:rPr>
          <w:rFonts w:ascii="Calibri" w:hAnsi="Calibri" w:cs="Calibri"/>
          <w:bCs/>
          <w:sz w:val="22"/>
          <w:szCs w:val="22"/>
        </w:rPr>
        <w:t xml:space="preserve"> </w:t>
      </w:r>
      <w:r w:rsidR="0063453A" w:rsidRPr="006310AC">
        <w:rPr>
          <w:rFonts w:ascii="Calibri" w:hAnsi="Calibri" w:cs="Calibri"/>
          <w:bCs/>
          <w:sz w:val="22"/>
          <w:szCs w:val="22"/>
        </w:rPr>
        <w:t xml:space="preserve">uplatnit </w:t>
      </w:r>
      <w:r w:rsidRPr="006310AC">
        <w:rPr>
          <w:rFonts w:ascii="Calibri" w:hAnsi="Calibri" w:cs="Calibri"/>
          <w:bCs/>
          <w:sz w:val="22"/>
          <w:szCs w:val="22"/>
        </w:rPr>
        <w:t>sankce smluvní ani zákonné.</w:t>
      </w:r>
    </w:p>
    <w:p w14:paraId="62B7F2E2" w14:textId="77777777" w:rsidR="00F25D01" w:rsidRPr="002A4158" w:rsidRDefault="00F25D01" w:rsidP="00307AB7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45EDAE61" w14:textId="77777777" w:rsidR="009448CC" w:rsidRPr="00A62618" w:rsidRDefault="009448CC" w:rsidP="00F25D01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62618">
        <w:rPr>
          <w:rFonts w:ascii="Calibri" w:hAnsi="Calibri" w:cs="Calibri"/>
          <w:sz w:val="22"/>
          <w:szCs w:val="22"/>
        </w:rPr>
        <w:t>Věznice vybaví odsouzené běžným pracovním oděvem.</w:t>
      </w:r>
    </w:p>
    <w:p w14:paraId="4A4796C1" w14:textId="77777777" w:rsidR="00706FD6" w:rsidRPr="002A4158" w:rsidRDefault="00706FD6" w:rsidP="00307AB7">
      <w:pPr>
        <w:pStyle w:val="Odstavecseseznamem"/>
        <w:rPr>
          <w:rFonts w:ascii="Calibri" w:hAnsi="Calibri" w:cs="Calibri"/>
          <w:sz w:val="22"/>
          <w:szCs w:val="22"/>
        </w:rPr>
      </w:pPr>
    </w:p>
    <w:p w14:paraId="376F49F3" w14:textId="57673BAB" w:rsidR="00706FD6" w:rsidRDefault="00706FD6" w:rsidP="00F25D01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Věznice je oprávněna kontrolovat pracovní činnost odsouzených.</w:t>
      </w:r>
    </w:p>
    <w:p w14:paraId="08D52185" w14:textId="77777777" w:rsidR="005936EF" w:rsidRDefault="005936EF" w:rsidP="008D5DC7">
      <w:pPr>
        <w:pStyle w:val="Odstavecseseznamem"/>
        <w:rPr>
          <w:rFonts w:ascii="Calibri" w:hAnsi="Calibri" w:cs="Calibri"/>
          <w:sz w:val="22"/>
          <w:szCs w:val="22"/>
        </w:rPr>
      </w:pPr>
    </w:p>
    <w:p w14:paraId="2E68E2E4" w14:textId="1296B532" w:rsidR="005936EF" w:rsidRPr="005936EF" w:rsidRDefault="005936EF" w:rsidP="008D5DC7">
      <w:pPr>
        <w:numPr>
          <w:ilvl w:val="0"/>
          <w:numId w:val="4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782158">
        <w:rPr>
          <w:rFonts w:ascii="Calibri" w:hAnsi="Calibri" w:cs="Calibri"/>
          <w:sz w:val="22"/>
          <w:szCs w:val="22"/>
        </w:rPr>
        <w:t>Věznice zajistí stravování odsouzených na své náklady dle platných právních předpisů.</w:t>
      </w:r>
    </w:p>
    <w:p w14:paraId="4374AEF7" w14:textId="77777777" w:rsidR="007B42D8" w:rsidRPr="002A4158" w:rsidRDefault="007B42D8" w:rsidP="002C500C">
      <w:pPr>
        <w:spacing w:line="276" w:lineRule="auto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6E6922B4" w14:textId="77777777" w:rsidR="00F256A9" w:rsidRPr="002A4158" w:rsidRDefault="00F256A9" w:rsidP="002C50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A4158">
        <w:rPr>
          <w:rFonts w:ascii="Calibri" w:hAnsi="Calibri" w:cs="Calibri"/>
          <w:b/>
          <w:bCs/>
          <w:sz w:val="22"/>
          <w:szCs w:val="22"/>
        </w:rPr>
        <w:t>V.</w:t>
      </w:r>
    </w:p>
    <w:p w14:paraId="52653F96" w14:textId="77777777" w:rsidR="00340218" w:rsidRPr="002A4158" w:rsidRDefault="005C4220" w:rsidP="002C50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A4158">
        <w:rPr>
          <w:rFonts w:ascii="Calibri" w:hAnsi="Calibri" w:cs="Calibri"/>
          <w:b/>
          <w:bCs/>
          <w:sz w:val="22"/>
          <w:szCs w:val="22"/>
        </w:rPr>
        <w:t xml:space="preserve">Povinnosti </w:t>
      </w:r>
      <w:r w:rsidR="007B068C">
        <w:rPr>
          <w:rFonts w:ascii="Calibri" w:hAnsi="Calibri" w:cs="Calibri"/>
          <w:b/>
          <w:bCs/>
          <w:sz w:val="22"/>
          <w:szCs w:val="22"/>
        </w:rPr>
        <w:t>ZZMS</w:t>
      </w:r>
      <w:r w:rsidR="000F490D" w:rsidRPr="002A4158" w:rsidDel="000F490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145426C" w14:textId="77777777" w:rsidR="004D6D78" w:rsidRPr="002A4158" w:rsidRDefault="004D29FF" w:rsidP="002C500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ZZMS</w:t>
      </w:r>
      <w:r w:rsidR="000F490D" w:rsidRPr="002A4158">
        <w:rPr>
          <w:rFonts w:ascii="Calibri" w:hAnsi="Calibri" w:cs="Calibri"/>
          <w:bCs/>
          <w:sz w:val="22"/>
          <w:szCs w:val="22"/>
        </w:rPr>
        <w:t xml:space="preserve"> </w:t>
      </w:r>
      <w:r w:rsidR="004D6D78" w:rsidRPr="002A4158">
        <w:rPr>
          <w:rFonts w:ascii="Calibri" w:hAnsi="Calibri" w:cs="Calibri"/>
          <w:bCs/>
          <w:sz w:val="22"/>
          <w:szCs w:val="22"/>
        </w:rPr>
        <w:t>se zavazuj</w:t>
      </w:r>
      <w:r w:rsidR="00515400">
        <w:rPr>
          <w:rFonts w:ascii="Calibri" w:hAnsi="Calibri" w:cs="Calibri"/>
          <w:bCs/>
          <w:sz w:val="22"/>
          <w:szCs w:val="22"/>
        </w:rPr>
        <w:t>í</w:t>
      </w:r>
      <w:r w:rsidR="004D6D78" w:rsidRPr="002A4158">
        <w:rPr>
          <w:rFonts w:ascii="Calibri" w:hAnsi="Calibri" w:cs="Calibri"/>
          <w:bCs/>
          <w:sz w:val="22"/>
          <w:szCs w:val="22"/>
        </w:rPr>
        <w:t xml:space="preserve"> </w:t>
      </w:r>
      <w:r w:rsidR="00845889" w:rsidRPr="002A4158">
        <w:rPr>
          <w:rFonts w:ascii="Calibri" w:hAnsi="Calibri" w:cs="Calibri"/>
          <w:bCs/>
          <w:sz w:val="22"/>
          <w:szCs w:val="22"/>
        </w:rPr>
        <w:t xml:space="preserve">při styku s odsouzenými </w:t>
      </w:r>
      <w:r w:rsidR="004D6D78" w:rsidRPr="002A4158">
        <w:rPr>
          <w:rFonts w:ascii="Calibri" w:hAnsi="Calibri" w:cs="Calibri"/>
          <w:bCs/>
          <w:sz w:val="22"/>
          <w:szCs w:val="22"/>
        </w:rPr>
        <w:t>respektovat všechn</w:t>
      </w:r>
      <w:r w:rsidR="00233F35" w:rsidRPr="002A4158">
        <w:rPr>
          <w:rFonts w:ascii="Calibri" w:hAnsi="Calibri" w:cs="Calibri"/>
          <w:bCs/>
          <w:sz w:val="22"/>
          <w:szCs w:val="22"/>
        </w:rPr>
        <w:t>a</w:t>
      </w:r>
      <w:r w:rsidR="004D6D78" w:rsidRPr="002A4158">
        <w:rPr>
          <w:rFonts w:ascii="Calibri" w:hAnsi="Calibri" w:cs="Calibri"/>
          <w:bCs/>
          <w:sz w:val="22"/>
          <w:szCs w:val="22"/>
        </w:rPr>
        <w:t xml:space="preserve"> </w:t>
      </w:r>
      <w:r w:rsidR="00845889" w:rsidRPr="002A4158">
        <w:rPr>
          <w:rFonts w:ascii="Calibri" w:hAnsi="Calibri" w:cs="Calibri"/>
          <w:bCs/>
          <w:sz w:val="22"/>
          <w:szCs w:val="22"/>
        </w:rPr>
        <w:t>pravidla a</w:t>
      </w:r>
      <w:r w:rsidR="000F490D" w:rsidRPr="002A4158">
        <w:rPr>
          <w:rFonts w:ascii="Calibri" w:hAnsi="Calibri" w:cs="Calibri"/>
          <w:bCs/>
          <w:sz w:val="22"/>
          <w:szCs w:val="22"/>
        </w:rPr>
        <w:t> </w:t>
      </w:r>
      <w:r w:rsidR="00845889" w:rsidRPr="002A4158">
        <w:rPr>
          <w:rFonts w:ascii="Calibri" w:hAnsi="Calibri" w:cs="Calibri"/>
          <w:bCs/>
          <w:sz w:val="22"/>
          <w:szCs w:val="22"/>
        </w:rPr>
        <w:t>omezení, kter</w:t>
      </w:r>
      <w:r w:rsidR="00233F35" w:rsidRPr="002A4158">
        <w:rPr>
          <w:rFonts w:ascii="Calibri" w:hAnsi="Calibri" w:cs="Calibri"/>
          <w:bCs/>
          <w:sz w:val="22"/>
          <w:szCs w:val="22"/>
        </w:rPr>
        <w:t>á</w:t>
      </w:r>
      <w:r w:rsidR="00845889" w:rsidRPr="002A4158">
        <w:rPr>
          <w:rFonts w:ascii="Calibri" w:hAnsi="Calibri" w:cs="Calibri"/>
          <w:bCs/>
          <w:sz w:val="22"/>
          <w:szCs w:val="22"/>
        </w:rPr>
        <w:t xml:space="preserve"> vyplývají ze zákona č. 169/1999 Sb., o výkonu trestu odnětí svobody</w:t>
      </w:r>
      <w:r w:rsidR="00D73B73">
        <w:rPr>
          <w:rFonts w:ascii="Calibri" w:hAnsi="Calibri" w:cs="Calibri"/>
          <w:bCs/>
          <w:sz w:val="22"/>
          <w:szCs w:val="22"/>
        </w:rPr>
        <w:t>,</w:t>
      </w:r>
      <w:r w:rsidR="00845889" w:rsidRPr="002A4158">
        <w:rPr>
          <w:rFonts w:ascii="Calibri" w:hAnsi="Calibri" w:cs="Calibri"/>
          <w:bCs/>
          <w:sz w:val="22"/>
          <w:szCs w:val="22"/>
        </w:rPr>
        <w:t xml:space="preserve"> a</w:t>
      </w:r>
      <w:r w:rsidR="000F490D" w:rsidRPr="002A4158">
        <w:rPr>
          <w:rFonts w:ascii="Calibri" w:hAnsi="Calibri" w:cs="Calibri"/>
          <w:bCs/>
          <w:sz w:val="22"/>
          <w:szCs w:val="22"/>
        </w:rPr>
        <w:t> </w:t>
      </w:r>
      <w:r w:rsidR="00845889" w:rsidRPr="002A4158">
        <w:rPr>
          <w:rFonts w:ascii="Calibri" w:hAnsi="Calibri" w:cs="Calibri"/>
          <w:bCs/>
          <w:sz w:val="22"/>
          <w:szCs w:val="22"/>
        </w:rPr>
        <w:t xml:space="preserve">dalších prováděcích předpisů a vnitřních předpisů </w:t>
      </w:r>
      <w:r w:rsidR="00E32B55">
        <w:rPr>
          <w:rFonts w:ascii="Calibri" w:hAnsi="Calibri" w:cs="Calibri"/>
          <w:bCs/>
          <w:sz w:val="22"/>
          <w:szCs w:val="22"/>
        </w:rPr>
        <w:t>Vězeňské služby</w:t>
      </w:r>
      <w:r w:rsidR="00475B83" w:rsidRPr="002A4158">
        <w:rPr>
          <w:rFonts w:ascii="Calibri" w:hAnsi="Calibri" w:cs="Calibri"/>
          <w:bCs/>
          <w:sz w:val="22"/>
          <w:szCs w:val="22"/>
        </w:rPr>
        <w:t xml:space="preserve"> ČR</w:t>
      </w:r>
      <w:r w:rsidR="00845889" w:rsidRPr="002A4158">
        <w:rPr>
          <w:rFonts w:ascii="Calibri" w:hAnsi="Calibri" w:cs="Calibri"/>
          <w:bCs/>
          <w:sz w:val="22"/>
          <w:szCs w:val="22"/>
        </w:rPr>
        <w:t xml:space="preserve">, se kterými </w:t>
      </w:r>
      <w:r w:rsidR="004D6D78" w:rsidRPr="002A4158">
        <w:rPr>
          <w:rFonts w:ascii="Calibri" w:hAnsi="Calibri" w:cs="Calibri"/>
          <w:bCs/>
          <w:sz w:val="22"/>
          <w:szCs w:val="22"/>
        </w:rPr>
        <w:t>byl</w:t>
      </w:r>
      <w:r w:rsidR="00922B90">
        <w:rPr>
          <w:rFonts w:ascii="Calibri" w:hAnsi="Calibri" w:cs="Calibri"/>
          <w:bCs/>
          <w:sz w:val="22"/>
          <w:szCs w:val="22"/>
        </w:rPr>
        <w:t>a</w:t>
      </w:r>
      <w:r w:rsidR="004D6D78" w:rsidRPr="002A4158">
        <w:rPr>
          <w:rFonts w:ascii="Calibri" w:hAnsi="Calibri" w:cs="Calibri"/>
          <w:bCs/>
          <w:sz w:val="22"/>
          <w:szCs w:val="22"/>
        </w:rPr>
        <w:t xml:space="preserve"> seznámen</w:t>
      </w:r>
      <w:r w:rsidR="00922B90">
        <w:rPr>
          <w:rFonts w:ascii="Calibri" w:hAnsi="Calibri" w:cs="Calibri"/>
          <w:bCs/>
          <w:sz w:val="22"/>
          <w:szCs w:val="22"/>
        </w:rPr>
        <w:t>a</w:t>
      </w:r>
      <w:r w:rsidR="00845889" w:rsidRPr="002A4158">
        <w:rPr>
          <w:rFonts w:ascii="Calibri" w:hAnsi="Calibri" w:cs="Calibri"/>
          <w:bCs/>
          <w:sz w:val="22"/>
          <w:szCs w:val="22"/>
        </w:rPr>
        <w:t>.</w:t>
      </w:r>
    </w:p>
    <w:p w14:paraId="2911F66A" w14:textId="77777777" w:rsidR="00AD305A" w:rsidRPr="002A4158" w:rsidRDefault="00AD305A" w:rsidP="002C500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3126F76E" w14:textId="77777777" w:rsidR="00706FD6" w:rsidRPr="002A4158" w:rsidRDefault="00E32B55" w:rsidP="002C500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310AC">
        <w:rPr>
          <w:rFonts w:ascii="Calibri" w:hAnsi="Calibri" w:cs="Calibri"/>
          <w:sz w:val="22"/>
          <w:szCs w:val="22"/>
        </w:rPr>
        <w:t>ZZMS</w:t>
      </w:r>
      <w:r w:rsidR="000F490D" w:rsidRPr="006310AC" w:rsidDel="000F490D">
        <w:rPr>
          <w:rFonts w:ascii="Calibri" w:hAnsi="Calibri" w:cs="Calibri"/>
          <w:bCs/>
          <w:sz w:val="22"/>
          <w:szCs w:val="22"/>
        </w:rPr>
        <w:t xml:space="preserve"> </w:t>
      </w:r>
      <w:r w:rsidR="00050BEF" w:rsidRPr="006310AC">
        <w:rPr>
          <w:rFonts w:ascii="Calibri" w:hAnsi="Calibri" w:cs="Calibri"/>
          <w:bCs/>
          <w:sz w:val="22"/>
          <w:szCs w:val="22"/>
        </w:rPr>
        <w:t>mají povinnost</w:t>
      </w:r>
      <w:r w:rsidR="00F25D01" w:rsidRPr="006310AC">
        <w:rPr>
          <w:rFonts w:ascii="Calibri" w:hAnsi="Calibri" w:cs="Calibri"/>
          <w:bCs/>
          <w:sz w:val="22"/>
          <w:szCs w:val="22"/>
        </w:rPr>
        <w:t xml:space="preserve"> </w:t>
      </w:r>
      <w:r w:rsidR="00AD305A" w:rsidRPr="006310AC">
        <w:rPr>
          <w:rFonts w:ascii="Calibri" w:hAnsi="Calibri" w:cs="Calibri"/>
          <w:bCs/>
          <w:sz w:val="22"/>
          <w:szCs w:val="22"/>
        </w:rPr>
        <w:t>řídit pracovní činnosti odsouzených</w:t>
      </w:r>
      <w:r w:rsidR="00AD305A" w:rsidRPr="002A4158">
        <w:rPr>
          <w:rFonts w:ascii="Calibri" w:hAnsi="Calibri" w:cs="Calibri"/>
          <w:bCs/>
          <w:sz w:val="22"/>
          <w:szCs w:val="22"/>
        </w:rPr>
        <w:t xml:space="preserve"> zařazených do práce a</w:t>
      </w:r>
      <w:r w:rsidR="00F25D01" w:rsidRPr="002A4158">
        <w:rPr>
          <w:rFonts w:ascii="Calibri" w:hAnsi="Calibri" w:cs="Calibri"/>
          <w:bCs/>
          <w:sz w:val="22"/>
          <w:szCs w:val="22"/>
        </w:rPr>
        <w:t> </w:t>
      </w:r>
      <w:r w:rsidR="00AD305A" w:rsidRPr="002A4158">
        <w:rPr>
          <w:rFonts w:ascii="Calibri" w:hAnsi="Calibri" w:cs="Calibri"/>
          <w:bCs/>
          <w:sz w:val="22"/>
          <w:szCs w:val="22"/>
        </w:rPr>
        <w:t>zajistit, aby odsouzení dodržovali pracovní dobu, plnili svědomitě pracovní úkoly a</w:t>
      </w:r>
      <w:r w:rsidR="00F25D01" w:rsidRPr="002A4158">
        <w:rPr>
          <w:rFonts w:ascii="Calibri" w:hAnsi="Calibri" w:cs="Calibri"/>
          <w:bCs/>
          <w:sz w:val="22"/>
          <w:szCs w:val="22"/>
        </w:rPr>
        <w:t> </w:t>
      </w:r>
      <w:r w:rsidR="00AD305A" w:rsidRPr="002A4158">
        <w:rPr>
          <w:rFonts w:ascii="Calibri" w:hAnsi="Calibri" w:cs="Calibri"/>
          <w:bCs/>
          <w:sz w:val="22"/>
          <w:szCs w:val="22"/>
        </w:rPr>
        <w:t>příkazy podle svých schopností, aby dodržovali bezpečnostní předpisy a šetrně hospodařili se svěřenými a poskytnutými prostředky.</w:t>
      </w:r>
    </w:p>
    <w:p w14:paraId="3EEF1645" w14:textId="77777777" w:rsidR="00706FD6" w:rsidRPr="002A4158" w:rsidRDefault="00706FD6" w:rsidP="00307AB7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3BB2968E" w14:textId="67C2842E" w:rsidR="005F71D6" w:rsidRPr="002A4158" w:rsidRDefault="000C6B17" w:rsidP="00472EFE">
      <w:pPr>
        <w:numPr>
          <w:ilvl w:val="0"/>
          <w:numId w:val="32"/>
        </w:numPr>
        <w:spacing w:after="24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ZZMS</w:t>
      </w:r>
      <w:r w:rsidR="005F71D6" w:rsidRPr="002A4158">
        <w:rPr>
          <w:rFonts w:ascii="Calibri" w:hAnsi="Calibri" w:cs="Calibri"/>
          <w:sz w:val="22"/>
          <w:szCs w:val="22"/>
        </w:rPr>
        <w:t xml:space="preserve"> </w:t>
      </w:r>
      <w:r w:rsidR="00922B90">
        <w:rPr>
          <w:rFonts w:ascii="Calibri" w:hAnsi="Calibri" w:cs="Calibri"/>
          <w:sz w:val="22"/>
          <w:szCs w:val="22"/>
        </w:rPr>
        <w:t>smí</w:t>
      </w:r>
      <w:r w:rsidR="005F71D6" w:rsidRPr="002A4158">
        <w:rPr>
          <w:rFonts w:ascii="Calibri" w:hAnsi="Calibri" w:cs="Calibri"/>
          <w:sz w:val="22"/>
          <w:szCs w:val="22"/>
        </w:rPr>
        <w:t xml:space="preserve"> po projednání s věznicí odmítnout pracovní zařazení odsouzeného, který odmítá přidělenou práci nebo porušuje povinnosti vyplývající z právních předpisů vztahujících se k vykonávané práci. Totéž </w:t>
      </w:r>
      <w:r w:rsidR="00922B90">
        <w:rPr>
          <w:rFonts w:ascii="Calibri" w:hAnsi="Calibri" w:cs="Calibri"/>
          <w:sz w:val="22"/>
          <w:szCs w:val="22"/>
        </w:rPr>
        <w:t>smí</w:t>
      </w:r>
      <w:r w:rsidR="005F71D6" w:rsidRPr="002A4158">
        <w:rPr>
          <w:rFonts w:ascii="Calibri" w:hAnsi="Calibri" w:cs="Calibri"/>
          <w:sz w:val="22"/>
          <w:szCs w:val="22"/>
        </w:rPr>
        <w:t xml:space="preserve"> </w:t>
      </w:r>
      <w:r w:rsidR="00913B64">
        <w:rPr>
          <w:rFonts w:ascii="Calibri" w:hAnsi="Calibri" w:cs="Calibri"/>
          <w:sz w:val="22"/>
          <w:szCs w:val="22"/>
        </w:rPr>
        <w:t>ZZMS</w:t>
      </w:r>
      <w:r w:rsidR="005F71D6" w:rsidRPr="002A4158">
        <w:rPr>
          <w:rFonts w:ascii="Calibri" w:hAnsi="Calibri" w:cs="Calibri"/>
          <w:sz w:val="22"/>
          <w:szCs w:val="22"/>
        </w:rPr>
        <w:t xml:space="preserve"> učinit, jestliže se u odsouzeného projeví závažné nedostatky v práci v důsledku jeho nezpůsobilosti, opakované nedodržování předepsaného technologického postupu, popř. neschopnosti vykonávat přidělenou práci v požadovaném </w:t>
      </w:r>
      <w:r w:rsidR="00913B64">
        <w:rPr>
          <w:rFonts w:ascii="Calibri" w:hAnsi="Calibri" w:cs="Calibri"/>
          <w:sz w:val="22"/>
          <w:szCs w:val="22"/>
        </w:rPr>
        <w:t>objemu a kvalitě</w:t>
      </w:r>
      <w:r w:rsidR="005F71D6" w:rsidRPr="002A4158">
        <w:rPr>
          <w:rFonts w:ascii="Calibri" w:hAnsi="Calibri" w:cs="Calibri"/>
          <w:sz w:val="22"/>
          <w:szCs w:val="22"/>
        </w:rPr>
        <w:t xml:space="preserve"> a </w:t>
      </w:r>
      <w:r w:rsidR="00913B64">
        <w:rPr>
          <w:rFonts w:ascii="Calibri" w:hAnsi="Calibri" w:cs="Calibri"/>
          <w:sz w:val="22"/>
          <w:szCs w:val="22"/>
        </w:rPr>
        <w:t>ZZMS</w:t>
      </w:r>
      <w:r w:rsidR="001F7816" w:rsidRPr="002A4158">
        <w:rPr>
          <w:rFonts w:ascii="Calibri" w:hAnsi="Calibri" w:cs="Calibri"/>
          <w:sz w:val="22"/>
          <w:szCs w:val="22"/>
        </w:rPr>
        <w:t xml:space="preserve"> </w:t>
      </w:r>
      <w:r w:rsidR="005F71D6" w:rsidRPr="002A4158">
        <w:rPr>
          <w:rFonts w:ascii="Calibri" w:hAnsi="Calibri" w:cs="Calibri"/>
          <w:sz w:val="22"/>
          <w:szCs w:val="22"/>
        </w:rPr>
        <w:t>pro něho nem</w:t>
      </w:r>
      <w:r w:rsidR="00050BEF">
        <w:rPr>
          <w:rFonts w:ascii="Calibri" w:hAnsi="Calibri" w:cs="Calibri"/>
          <w:sz w:val="22"/>
          <w:szCs w:val="22"/>
        </w:rPr>
        <w:t>ají</w:t>
      </w:r>
      <w:r w:rsidR="005F71D6" w:rsidRPr="002A4158">
        <w:rPr>
          <w:rFonts w:ascii="Calibri" w:hAnsi="Calibri" w:cs="Calibri"/>
          <w:sz w:val="22"/>
          <w:szCs w:val="22"/>
        </w:rPr>
        <w:t xml:space="preserve"> přiměřené pracovní zařazení. </w:t>
      </w:r>
      <w:r w:rsidR="005F71D6" w:rsidRPr="006310AC">
        <w:rPr>
          <w:rFonts w:ascii="Calibri" w:hAnsi="Calibri" w:cs="Calibri"/>
          <w:sz w:val="22"/>
          <w:szCs w:val="22"/>
        </w:rPr>
        <w:t xml:space="preserve">Žádost o vyřazení </w:t>
      </w:r>
      <w:r w:rsidR="00913B64" w:rsidRPr="006310AC">
        <w:rPr>
          <w:rFonts w:ascii="Calibri" w:hAnsi="Calibri" w:cs="Calibri"/>
          <w:sz w:val="22"/>
          <w:szCs w:val="22"/>
        </w:rPr>
        <w:t>ZZMS</w:t>
      </w:r>
      <w:r w:rsidR="005F71D6" w:rsidRPr="006310AC" w:rsidDel="00442934">
        <w:rPr>
          <w:rFonts w:ascii="Calibri" w:hAnsi="Calibri" w:cs="Calibri"/>
          <w:sz w:val="22"/>
          <w:szCs w:val="22"/>
        </w:rPr>
        <w:t xml:space="preserve"> </w:t>
      </w:r>
      <w:r w:rsidR="005F71D6" w:rsidRPr="006310AC">
        <w:rPr>
          <w:rFonts w:ascii="Calibri" w:hAnsi="Calibri" w:cs="Calibri"/>
          <w:sz w:val="22"/>
          <w:szCs w:val="22"/>
        </w:rPr>
        <w:t>před</w:t>
      </w:r>
      <w:r w:rsidR="00050BEF" w:rsidRPr="006310AC">
        <w:rPr>
          <w:rFonts w:ascii="Calibri" w:hAnsi="Calibri" w:cs="Calibri"/>
          <w:sz w:val="22"/>
          <w:szCs w:val="22"/>
        </w:rPr>
        <w:t>ají</w:t>
      </w:r>
      <w:r w:rsidR="005F71D6" w:rsidRPr="002A4158">
        <w:rPr>
          <w:rFonts w:ascii="Calibri" w:hAnsi="Calibri" w:cs="Calibri"/>
          <w:sz w:val="22"/>
          <w:szCs w:val="22"/>
        </w:rPr>
        <w:t xml:space="preserve"> písemně s</w:t>
      </w:r>
      <w:r w:rsidR="007F5F88" w:rsidRPr="002A4158">
        <w:rPr>
          <w:rFonts w:ascii="Calibri" w:hAnsi="Calibri" w:cs="Calibri"/>
          <w:sz w:val="22"/>
          <w:szCs w:val="22"/>
        </w:rPr>
        <w:t> </w:t>
      </w:r>
      <w:r w:rsidR="005F71D6" w:rsidRPr="002A4158">
        <w:rPr>
          <w:rFonts w:ascii="Calibri" w:hAnsi="Calibri" w:cs="Calibri"/>
          <w:sz w:val="22"/>
          <w:szCs w:val="22"/>
        </w:rPr>
        <w:t>odůvodněním</w:t>
      </w:r>
      <w:r w:rsidR="007F5F88" w:rsidRPr="002A4158">
        <w:rPr>
          <w:rFonts w:ascii="Calibri" w:hAnsi="Calibri" w:cs="Calibri"/>
          <w:sz w:val="22"/>
          <w:szCs w:val="22"/>
        </w:rPr>
        <w:t xml:space="preserve"> pověřené osobě věznice</w:t>
      </w:r>
      <w:r w:rsidR="00913B64">
        <w:rPr>
          <w:rFonts w:ascii="Calibri" w:hAnsi="Calibri" w:cs="Calibri"/>
          <w:sz w:val="22"/>
          <w:szCs w:val="22"/>
        </w:rPr>
        <w:t xml:space="preserve"> dle čl. X. ods</w:t>
      </w:r>
      <w:r w:rsidR="00102757">
        <w:rPr>
          <w:rFonts w:ascii="Calibri" w:hAnsi="Calibri" w:cs="Calibri"/>
          <w:sz w:val="22"/>
          <w:szCs w:val="22"/>
        </w:rPr>
        <w:t>t</w:t>
      </w:r>
      <w:r w:rsidR="00913B64">
        <w:rPr>
          <w:rFonts w:ascii="Calibri" w:hAnsi="Calibri" w:cs="Calibri"/>
          <w:sz w:val="22"/>
          <w:szCs w:val="22"/>
        </w:rPr>
        <w:t xml:space="preserve">. 1 této dohody. </w:t>
      </w:r>
    </w:p>
    <w:p w14:paraId="4D46AABD" w14:textId="77777777" w:rsidR="00422883" w:rsidRPr="002A4158" w:rsidRDefault="00026022" w:rsidP="002C500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Oprávněná osoba</w:t>
      </w:r>
      <w:r w:rsidR="00B02D1F">
        <w:rPr>
          <w:rFonts w:ascii="Calibri" w:hAnsi="Calibri" w:cs="Calibri"/>
          <w:sz w:val="22"/>
          <w:szCs w:val="22"/>
        </w:rPr>
        <w:t xml:space="preserve"> ZZMS</w:t>
      </w:r>
      <w:r w:rsidR="00F25D01" w:rsidRPr="002A4158">
        <w:rPr>
          <w:rFonts w:ascii="Calibri" w:hAnsi="Calibri" w:cs="Calibri"/>
          <w:sz w:val="22"/>
          <w:szCs w:val="22"/>
        </w:rPr>
        <w:t xml:space="preserve"> </w:t>
      </w:r>
      <w:r w:rsidR="00422883" w:rsidRPr="002A4158">
        <w:rPr>
          <w:rFonts w:ascii="Calibri" w:hAnsi="Calibri" w:cs="Calibri"/>
          <w:sz w:val="22"/>
          <w:szCs w:val="22"/>
        </w:rPr>
        <w:t>je povi</w:t>
      </w:r>
      <w:r w:rsidR="00B02D1F">
        <w:rPr>
          <w:rFonts w:ascii="Calibri" w:hAnsi="Calibri" w:cs="Calibri"/>
          <w:sz w:val="22"/>
          <w:szCs w:val="22"/>
        </w:rPr>
        <w:t>n</w:t>
      </w:r>
      <w:r w:rsidR="00422883" w:rsidRPr="002A4158">
        <w:rPr>
          <w:rFonts w:ascii="Calibri" w:hAnsi="Calibri" w:cs="Calibri"/>
          <w:sz w:val="22"/>
          <w:szCs w:val="22"/>
        </w:rPr>
        <w:t>n</w:t>
      </w:r>
      <w:r w:rsidR="00B02D1F">
        <w:rPr>
          <w:rFonts w:ascii="Calibri" w:hAnsi="Calibri" w:cs="Calibri"/>
          <w:sz w:val="22"/>
          <w:szCs w:val="22"/>
        </w:rPr>
        <w:t>a</w:t>
      </w:r>
      <w:r w:rsidR="00422883" w:rsidRPr="002A4158">
        <w:rPr>
          <w:rFonts w:ascii="Calibri" w:hAnsi="Calibri" w:cs="Calibri"/>
          <w:sz w:val="22"/>
          <w:szCs w:val="22"/>
        </w:rPr>
        <w:t xml:space="preserve"> proškolit odsouzené</w:t>
      </w:r>
      <w:r w:rsidR="00376EE9" w:rsidRPr="002A4158">
        <w:rPr>
          <w:rFonts w:ascii="Calibri" w:hAnsi="Calibri" w:cs="Calibri"/>
          <w:sz w:val="22"/>
          <w:szCs w:val="22"/>
        </w:rPr>
        <w:t xml:space="preserve"> </w:t>
      </w:r>
      <w:r w:rsidR="00422883" w:rsidRPr="002A4158">
        <w:rPr>
          <w:rFonts w:ascii="Calibri" w:hAnsi="Calibri" w:cs="Calibri"/>
          <w:sz w:val="22"/>
          <w:szCs w:val="22"/>
        </w:rPr>
        <w:t xml:space="preserve">v obsluze </w:t>
      </w:r>
      <w:r w:rsidR="004C6710" w:rsidRPr="002A4158">
        <w:rPr>
          <w:rFonts w:ascii="Calibri" w:hAnsi="Calibri" w:cs="Calibri"/>
          <w:sz w:val="22"/>
          <w:szCs w:val="22"/>
        </w:rPr>
        <w:t>pracovních</w:t>
      </w:r>
      <w:r w:rsidR="00422883" w:rsidRPr="002A4158">
        <w:rPr>
          <w:rFonts w:ascii="Calibri" w:hAnsi="Calibri" w:cs="Calibri"/>
          <w:sz w:val="22"/>
          <w:szCs w:val="22"/>
        </w:rPr>
        <w:t xml:space="preserve"> </w:t>
      </w:r>
      <w:r w:rsidR="00FA2062" w:rsidRPr="002A4158">
        <w:rPr>
          <w:rFonts w:ascii="Calibri" w:hAnsi="Calibri" w:cs="Calibri"/>
          <w:sz w:val="22"/>
          <w:szCs w:val="22"/>
        </w:rPr>
        <w:t>nástr</w:t>
      </w:r>
      <w:r w:rsidR="00422883" w:rsidRPr="002A4158">
        <w:rPr>
          <w:rFonts w:ascii="Calibri" w:hAnsi="Calibri" w:cs="Calibri"/>
          <w:sz w:val="22"/>
          <w:szCs w:val="22"/>
        </w:rPr>
        <w:t>ojů</w:t>
      </w:r>
      <w:r w:rsidR="00FA2062" w:rsidRPr="002A4158">
        <w:rPr>
          <w:rFonts w:ascii="Calibri" w:hAnsi="Calibri" w:cs="Calibri"/>
          <w:sz w:val="22"/>
          <w:szCs w:val="22"/>
        </w:rPr>
        <w:t>, nářadí</w:t>
      </w:r>
      <w:r w:rsidR="00422883" w:rsidRPr="002A4158">
        <w:rPr>
          <w:rFonts w:ascii="Calibri" w:hAnsi="Calibri" w:cs="Calibri"/>
          <w:sz w:val="22"/>
          <w:szCs w:val="22"/>
        </w:rPr>
        <w:t xml:space="preserve"> a v používání chemických mycích prostředků</w:t>
      </w:r>
      <w:r w:rsidR="00483D1D" w:rsidRPr="002A4158">
        <w:rPr>
          <w:rFonts w:ascii="Calibri" w:hAnsi="Calibri" w:cs="Calibri"/>
          <w:sz w:val="22"/>
          <w:szCs w:val="22"/>
        </w:rPr>
        <w:t>,</w:t>
      </w:r>
      <w:r w:rsidR="00422883" w:rsidRPr="002A4158">
        <w:rPr>
          <w:rFonts w:ascii="Calibri" w:hAnsi="Calibri" w:cs="Calibri"/>
          <w:sz w:val="22"/>
          <w:szCs w:val="22"/>
        </w:rPr>
        <w:t xml:space="preserve"> popř. zajistí na své náklady proškolení</w:t>
      </w:r>
      <w:r w:rsidR="00422883" w:rsidRPr="002A4158">
        <w:rPr>
          <w:rFonts w:ascii="Calibri" w:hAnsi="Calibri" w:cs="Calibri"/>
          <w:iCs/>
          <w:sz w:val="22"/>
          <w:szCs w:val="22"/>
        </w:rPr>
        <w:t xml:space="preserve"> odsouzených z hlediska </w:t>
      </w:r>
      <w:r w:rsidR="005F71D6" w:rsidRPr="002A4158">
        <w:rPr>
          <w:rFonts w:ascii="Calibri" w:hAnsi="Calibri" w:cs="Calibri"/>
          <w:iCs/>
          <w:sz w:val="22"/>
          <w:szCs w:val="22"/>
        </w:rPr>
        <w:t xml:space="preserve">jejich </w:t>
      </w:r>
      <w:r w:rsidR="00422883" w:rsidRPr="002A4158">
        <w:rPr>
          <w:rFonts w:ascii="Calibri" w:hAnsi="Calibri" w:cs="Calibri"/>
          <w:iCs/>
          <w:sz w:val="22"/>
          <w:szCs w:val="22"/>
        </w:rPr>
        <w:t>řádné obsluhy.</w:t>
      </w:r>
      <w:r w:rsidR="00422883" w:rsidRPr="002A4158">
        <w:rPr>
          <w:rFonts w:ascii="Calibri" w:hAnsi="Calibri" w:cs="Calibri"/>
          <w:sz w:val="22"/>
          <w:szCs w:val="22"/>
        </w:rPr>
        <w:t xml:space="preserve"> </w:t>
      </w:r>
      <w:r w:rsidR="00422883" w:rsidRPr="002A4158">
        <w:rPr>
          <w:rFonts w:ascii="Calibri" w:hAnsi="Calibri" w:cs="Calibri"/>
          <w:iCs/>
          <w:sz w:val="22"/>
          <w:szCs w:val="22"/>
        </w:rPr>
        <w:t xml:space="preserve"> </w:t>
      </w:r>
    </w:p>
    <w:p w14:paraId="2B10F6BE" w14:textId="77777777" w:rsidR="00EA050C" w:rsidRPr="002A4158" w:rsidRDefault="00EA050C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4D6A7F2" w14:textId="2B5BE056" w:rsidR="009448CC" w:rsidRPr="002A4158" w:rsidRDefault="00B02D1F" w:rsidP="00307AB7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ZZMS</w:t>
      </w:r>
      <w:r w:rsidR="004C6710" w:rsidRPr="002A4158" w:rsidDel="004C6710">
        <w:rPr>
          <w:rFonts w:ascii="Calibri" w:hAnsi="Calibri" w:cs="Calibri"/>
          <w:sz w:val="22"/>
          <w:szCs w:val="22"/>
        </w:rPr>
        <w:t xml:space="preserve"> </w:t>
      </w:r>
      <w:r w:rsidR="00050BEF">
        <w:rPr>
          <w:rFonts w:ascii="Calibri" w:hAnsi="Calibri" w:cs="Calibri"/>
          <w:sz w:val="22"/>
          <w:szCs w:val="22"/>
        </w:rPr>
        <w:t>mají povinnost</w:t>
      </w:r>
      <w:r w:rsidR="004C6710" w:rsidRPr="002A4158">
        <w:rPr>
          <w:rFonts w:ascii="Calibri" w:hAnsi="Calibri" w:cs="Calibri"/>
          <w:sz w:val="22"/>
          <w:szCs w:val="22"/>
        </w:rPr>
        <w:t xml:space="preserve"> </w:t>
      </w:r>
      <w:r w:rsidR="00BF770C" w:rsidRPr="002A4158">
        <w:rPr>
          <w:rFonts w:ascii="Calibri" w:hAnsi="Calibri" w:cs="Calibri"/>
          <w:sz w:val="22"/>
          <w:szCs w:val="22"/>
        </w:rPr>
        <w:t>v</w:t>
      </w:r>
      <w:r w:rsidR="00EA050C" w:rsidRPr="002A4158">
        <w:rPr>
          <w:rFonts w:ascii="Calibri" w:hAnsi="Calibri" w:cs="Calibri"/>
          <w:sz w:val="22"/>
          <w:szCs w:val="22"/>
        </w:rPr>
        <w:t xml:space="preserve">ybavit </w:t>
      </w:r>
      <w:r w:rsidR="00785F31" w:rsidRPr="002A4158">
        <w:rPr>
          <w:rFonts w:ascii="Calibri" w:hAnsi="Calibri" w:cs="Calibri"/>
          <w:sz w:val="22"/>
          <w:szCs w:val="22"/>
        </w:rPr>
        <w:t>odsouzené</w:t>
      </w:r>
      <w:r w:rsidR="00EA050C" w:rsidRPr="002A4158">
        <w:rPr>
          <w:rFonts w:ascii="Calibri" w:hAnsi="Calibri" w:cs="Calibri"/>
          <w:sz w:val="22"/>
          <w:szCs w:val="22"/>
        </w:rPr>
        <w:t xml:space="preserve"> veškerým</w:t>
      </w:r>
      <w:r w:rsidR="003D7A73" w:rsidRPr="002A4158">
        <w:rPr>
          <w:rFonts w:ascii="Calibri" w:hAnsi="Calibri" w:cs="Calibri"/>
          <w:sz w:val="22"/>
          <w:szCs w:val="22"/>
        </w:rPr>
        <w:t>i pracovními nástroji, nářadím a</w:t>
      </w:r>
      <w:r w:rsidR="00E078A4" w:rsidRPr="002A4158">
        <w:rPr>
          <w:rFonts w:ascii="Calibri" w:hAnsi="Calibri" w:cs="Calibri"/>
          <w:sz w:val="22"/>
          <w:szCs w:val="22"/>
        </w:rPr>
        <w:t> </w:t>
      </w:r>
      <w:r w:rsidR="003D7A73" w:rsidRPr="002A4158">
        <w:rPr>
          <w:rFonts w:ascii="Calibri" w:hAnsi="Calibri" w:cs="Calibri"/>
          <w:sz w:val="22"/>
          <w:szCs w:val="22"/>
        </w:rPr>
        <w:t xml:space="preserve">chemickými mycími </w:t>
      </w:r>
      <w:r w:rsidR="003D7A73" w:rsidRPr="00050BEF">
        <w:rPr>
          <w:rFonts w:ascii="Calibri" w:hAnsi="Calibri" w:cs="Calibri"/>
          <w:sz w:val="22"/>
          <w:szCs w:val="22"/>
        </w:rPr>
        <w:t>prostředky</w:t>
      </w:r>
      <w:r w:rsidR="00BF770C" w:rsidRPr="00050BEF">
        <w:rPr>
          <w:rFonts w:ascii="Calibri" w:hAnsi="Calibri" w:cs="Calibri"/>
          <w:sz w:val="22"/>
          <w:szCs w:val="22"/>
        </w:rPr>
        <w:t xml:space="preserve"> a v</w:t>
      </w:r>
      <w:r w:rsidR="00EA050C" w:rsidRPr="00050BEF">
        <w:rPr>
          <w:rFonts w:ascii="Calibri" w:hAnsi="Calibri" w:cs="Calibri"/>
          <w:sz w:val="22"/>
          <w:szCs w:val="22"/>
        </w:rPr>
        <w:t> souladu s předpisy poskyt</w:t>
      </w:r>
      <w:r w:rsidR="00050BEF" w:rsidRPr="00050BEF">
        <w:rPr>
          <w:rFonts w:ascii="Calibri" w:hAnsi="Calibri" w:cs="Calibri"/>
          <w:sz w:val="22"/>
          <w:szCs w:val="22"/>
        </w:rPr>
        <w:t>nou</w:t>
      </w:r>
      <w:r w:rsidR="00EA050C" w:rsidRPr="00050BEF">
        <w:rPr>
          <w:rFonts w:ascii="Calibri" w:hAnsi="Calibri" w:cs="Calibri"/>
          <w:sz w:val="22"/>
          <w:szCs w:val="22"/>
        </w:rPr>
        <w:t xml:space="preserve"> </w:t>
      </w:r>
      <w:r w:rsidR="00785F31" w:rsidRPr="00050BEF">
        <w:rPr>
          <w:rFonts w:ascii="Calibri" w:hAnsi="Calibri" w:cs="Calibri"/>
          <w:sz w:val="22"/>
          <w:szCs w:val="22"/>
        </w:rPr>
        <w:t>odsouzeným</w:t>
      </w:r>
      <w:r w:rsidR="00EA050C" w:rsidRPr="00050BEF">
        <w:rPr>
          <w:rFonts w:ascii="Calibri" w:hAnsi="Calibri" w:cs="Calibri"/>
          <w:sz w:val="22"/>
          <w:szCs w:val="22"/>
        </w:rPr>
        <w:t xml:space="preserve"> bezplatně osobní ochranné pracovní prostředky</w:t>
      </w:r>
      <w:r w:rsidR="00B50A2A">
        <w:rPr>
          <w:rFonts w:ascii="Calibri" w:hAnsi="Calibri" w:cs="Calibri"/>
          <w:sz w:val="22"/>
          <w:szCs w:val="22"/>
        </w:rPr>
        <w:t>.</w:t>
      </w:r>
      <w:r w:rsidR="00D31223">
        <w:rPr>
          <w:rFonts w:ascii="Calibri" w:hAnsi="Calibri" w:cs="Calibri"/>
          <w:sz w:val="22"/>
          <w:szCs w:val="22"/>
        </w:rPr>
        <w:t xml:space="preserve"> </w:t>
      </w:r>
    </w:p>
    <w:p w14:paraId="79F5CF58" w14:textId="77777777" w:rsidR="00D72034" w:rsidRPr="002A4158" w:rsidRDefault="00D72034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6205A67" w14:textId="177DA57A" w:rsidR="00EA050C" w:rsidRPr="002A4158" w:rsidRDefault="00026022" w:rsidP="002C500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Oprávněná osoba</w:t>
      </w:r>
      <w:r w:rsidR="00BF770C" w:rsidRPr="002A41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ZZMS</w:t>
      </w:r>
      <w:r w:rsidR="00BF770C" w:rsidRPr="002A4158">
        <w:rPr>
          <w:rFonts w:ascii="Calibri" w:hAnsi="Calibri" w:cs="Calibri"/>
          <w:sz w:val="22"/>
          <w:szCs w:val="22"/>
        </w:rPr>
        <w:t xml:space="preserve"> </w:t>
      </w:r>
      <w:r w:rsidR="002C58D9" w:rsidRPr="002A4158">
        <w:rPr>
          <w:rFonts w:ascii="Calibri" w:hAnsi="Calibri" w:cs="Calibri"/>
          <w:sz w:val="22"/>
          <w:szCs w:val="22"/>
        </w:rPr>
        <w:t>je povi</w:t>
      </w:r>
      <w:r>
        <w:rPr>
          <w:rFonts w:ascii="Calibri" w:hAnsi="Calibri" w:cs="Calibri"/>
          <w:sz w:val="22"/>
          <w:szCs w:val="22"/>
        </w:rPr>
        <w:t>n</w:t>
      </w:r>
      <w:r w:rsidR="002C58D9" w:rsidRPr="002A4158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</w:t>
      </w:r>
      <w:r w:rsidR="002C58D9" w:rsidRPr="002A4158">
        <w:rPr>
          <w:rFonts w:ascii="Calibri" w:hAnsi="Calibri" w:cs="Calibri"/>
          <w:sz w:val="22"/>
          <w:szCs w:val="22"/>
        </w:rPr>
        <w:t xml:space="preserve"> vést</w:t>
      </w:r>
      <w:r w:rsidR="00EA050C" w:rsidRPr="002A4158">
        <w:rPr>
          <w:rFonts w:ascii="Calibri" w:hAnsi="Calibri" w:cs="Calibri"/>
          <w:sz w:val="22"/>
          <w:szCs w:val="22"/>
        </w:rPr>
        <w:t xml:space="preserve"> výkaz</w:t>
      </w:r>
      <w:r w:rsidR="00785F31" w:rsidRPr="002A4158">
        <w:rPr>
          <w:rFonts w:ascii="Calibri" w:hAnsi="Calibri" w:cs="Calibri"/>
          <w:sz w:val="22"/>
          <w:szCs w:val="22"/>
        </w:rPr>
        <w:t xml:space="preserve"> práce </w:t>
      </w:r>
      <w:r w:rsidR="00EA050C" w:rsidRPr="002A4158">
        <w:rPr>
          <w:rFonts w:ascii="Calibri" w:hAnsi="Calibri" w:cs="Calibri"/>
          <w:sz w:val="22"/>
          <w:szCs w:val="22"/>
        </w:rPr>
        <w:t>s</w:t>
      </w:r>
      <w:r w:rsidR="00785F31" w:rsidRPr="002A4158">
        <w:rPr>
          <w:rFonts w:ascii="Calibri" w:hAnsi="Calibri" w:cs="Calibri"/>
          <w:sz w:val="22"/>
          <w:szCs w:val="22"/>
        </w:rPr>
        <w:t>e</w:t>
      </w:r>
      <w:r w:rsidR="00EA050C" w:rsidRPr="002A4158">
        <w:rPr>
          <w:rFonts w:ascii="Calibri" w:hAnsi="Calibri" w:cs="Calibri"/>
          <w:sz w:val="22"/>
          <w:szCs w:val="22"/>
        </w:rPr>
        <w:t> </w:t>
      </w:r>
      <w:r w:rsidR="00FA2062" w:rsidRPr="002A4158">
        <w:rPr>
          <w:rFonts w:ascii="Calibri" w:hAnsi="Calibri" w:cs="Calibri"/>
          <w:sz w:val="22"/>
          <w:szCs w:val="22"/>
        </w:rPr>
        <w:t xml:space="preserve">jmenným </w:t>
      </w:r>
      <w:r w:rsidR="00EA050C" w:rsidRPr="002A4158">
        <w:rPr>
          <w:rFonts w:ascii="Calibri" w:hAnsi="Calibri" w:cs="Calibri"/>
          <w:sz w:val="22"/>
          <w:szCs w:val="22"/>
        </w:rPr>
        <w:t>seznam</w:t>
      </w:r>
      <w:r w:rsidR="00D72034" w:rsidRPr="002A4158">
        <w:rPr>
          <w:rFonts w:ascii="Calibri" w:hAnsi="Calibri" w:cs="Calibri"/>
          <w:sz w:val="22"/>
          <w:szCs w:val="22"/>
        </w:rPr>
        <w:t>em</w:t>
      </w:r>
      <w:r w:rsidR="00EA050C" w:rsidRPr="002A4158">
        <w:rPr>
          <w:rFonts w:ascii="Calibri" w:hAnsi="Calibri" w:cs="Calibri"/>
          <w:sz w:val="22"/>
          <w:szCs w:val="22"/>
        </w:rPr>
        <w:t xml:space="preserve"> a</w:t>
      </w:r>
      <w:r w:rsidR="00E078A4" w:rsidRPr="002A4158">
        <w:rPr>
          <w:rFonts w:ascii="Calibri" w:hAnsi="Calibri" w:cs="Calibri"/>
          <w:sz w:val="22"/>
          <w:szCs w:val="22"/>
        </w:rPr>
        <w:t> </w:t>
      </w:r>
      <w:r w:rsidR="00EA050C" w:rsidRPr="002A4158">
        <w:rPr>
          <w:rFonts w:ascii="Calibri" w:hAnsi="Calibri" w:cs="Calibri"/>
          <w:sz w:val="22"/>
          <w:szCs w:val="22"/>
        </w:rPr>
        <w:t xml:space="preserve">počtem odpracovaných hodin na tiskopise dodaném </w:t>
      </w:r>
      <w:r w:rsidR="003D4414" w:rsidRPr="002A4158">
        <w:rPr>
          <w:rFonts w:ascii="Calibri" w:hAnsi="Calibri" w:cs="Calibri"/>
          <w:sz w:val="22"/>
          <w:szCs w:val="22"/>
        </w:rPr>
        <w:t>věznicí</w:t>
      </w:r>
      <w:r w:rsidR="007F75A9" w:rsidRPr="002A4158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jehož vzor je přiložen jako </w:t>
      </w:r>
      <w:r w:rsidRPr="004603B2">
        <w:rPr>
          <w:rFonts w:ascii="Calibri" w:hAnsi="Calibri" w:cs="Calibri"/>
          <w:b/>
          <w:bCs/>
          <w:sz w:val="22"/>
          <w:szCs w:val="22"/>
        </w:rPr>
        <w:t xml:space="preserve">příloha č. </w:t>
      </w:r>
      <w:r w:rsidR="00C026BD" w:rsidRPr="004603B2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této dohody.</w:t>
      </w:r>
      <w:r w:rsidR="00D91BCC" w:rsidRPr="002A4158">
        <w:rPr>
          <w:rFonts w:ascii="Calibri" w:hAnsi="Calibri" w:cs="Calibri"/>
          <w:sz w:val="22"/>
          <w:szCs w:val="22"/>
        </w:rPr>
        <w:t xml:space="preserve"> </w:t>
      </w:r>
    </w:p>
    <w:p w14:paraId="02390FF1" w14:textId="77777777" w:rsidR="00340218" w:rsidRPr="002A4158" w:rsidRDefault="00340218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22540F4" w14:textId="61ACB72C" w:rsidR="00340218" w:rsidRPr="002A4158" w:rsidRDefault="0036418C" w:rsidP="002C500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ZZMS</w:t>
      </w:r>
      <w:r w:rsidR="004C6710" w:rsidRPr="002A4158" w:rsidDel="004C6710">
        <w:rPr>
          <w:rFonts w:ascii="Calibri" w:hAnsi="Calibri" w:cs="Calibri"/>
          <w:sz w:val="22"/>
          <w:szCs w:val="22"/>
        </w:rPr>
        <w:t xml:space="preserve"> </w:t>
      </w:r>
      <w:r w:rsidR="00050BEF">
        <w:rPr>
          <w:rFonts w:ascii="Calibri" w:hAnsi="Calibri" w:cs="Calibri"/>
          <w:sz w:val="22"/>
          <w:szCs w:val="22"/>
        </w:rPr>
        <w:t xml:space="preserve">mají povinnost </w:t>
      </w:r>
      <w:r w:rsidR="00BF770C" w:rsidRPr="002A4158">
        <w:rPr>
          <w:rFonts w:ascii="Calibri" w:hAnsi="Calibri" w:cs="Calibri"/>
          <w:sz w:val="22"/>
          <w:szCs w:val="22"/>
        </w:rPr>
        <w:t>z</w:t>
      </w:r>
      <w:r w:rsidR="00340218" w:rsidRPr="002A4158">
        <w:rPr>
          <w:rFonts w:ascii="Calibri" w:hAnsi="Calibri" w:cs="Calibri"/>
          <w:sz w:val="22"/>
          <w:szCs w:val="22"/>
        </w:rPr>
        <w:t>amezit účinnými opatřeními přinášení alkoholických nápojů a</w:t>
      </w:r>
      <w:r w:rsidR="00E078A4" w:rsidRPr="002A4158">
        <w:rPr>
          <w:rFonts w:ascii="Calibri" w:hAnsi="Calibri" w:cs="Calibri"/>
          <w:sz w:val="22"/>
          <w:szCs w:val="22"/>
        </w:rPr>
        <w:t> </w:t>
      </w:r>
      <w:r w:rsidR="007D553B" w:rsidRPr="002A4158">
        <w:rPr>
          <w:rFonts w:ascii="Calibri" w:hAnsi="Calibri" w:cs="Calibri"/>
          <w:sz w:val="22"/>
          <w:szCs w:val="22"/>
        </w:rPr>
        <w:t>návykových látek na pracovišt</w:t>
      </w:r>
      <w:r w:rsidR="0094373B" w:rsidRPr="002A4158">
        <w:rPr>
          <w:rFonts w:ascii="Calibri" w:hAnsi="Calibri" w:cs="Calibri"/>
          <w:sz w:val="22"/>
          <w:szCs w:val="22"/>
        </w:rPr>
        <w:t>ích</w:t>
      </w:r>
      <w:r w:rsidR="007D553B" w:rsidRPr="002A4158">
        <w:rPr>
          <w:rFonts w:ascii="Calibri" w:hAnsi="Calibri" w:cs="Calibri"/>
          <w:sz w:val="22"/>
          <w:szCs w:val="22"/>
        </w:rPr>
        <w:t xml:space="preserve"> </w:t>
      </w:r>
      <w:r w:rsidR="00785F31" w:rsidRPr="002A4158">
        <w:rPr>
          <w:rFonts w:ascii="Calibri" w:hAnsi="Calibri" w:cs="Calibri"/>
          <w:sz w:val="22"/>
          <w:szCs w:val="22"/>
        </w:rPr>
        <w:t>odsouzený</w:t>
      </w:r>
      <w:r w:rsidR="0094373B" w:rsidRPr="002A4158">
        <w:rPr>
          <w:rFonts w:ascii="Calibri" w:hAnsi="Calibri" w:cs="Calibri"/>
          <w:sz w:val="22"/>
          <w:szCs w:val="22"/>
        </w:rPr>
        <w:t>ch</w:t>
      </w:r>
      <w:r>
        <w:rPr>
          <w:rFonts w:ascii="Calibri" w:hAnsi="Calibri" w:cs="Calibri"/>
          <w:sz w:val="22"/>
          <w:szCs w:val="22"/>
        </w:rPr>
        <w:t xml:space="preserve"> a zamezit odsouzeným</w:t>
      </w:r>
      <w:r w:rsidR="000E35F3" w:rsidRPr="002A4158">
        <w:rPr>
          <w:rFonts w:ascii="Calibri" w:hAnsi="Calibri" w:cs="Calibri"/>
          <w:sz w:val="22"/>
          <w:szCs w:val="22"/>
        </w:rPr>
        <w:t xml:space="preserve"> přístupu ke</w:t>
      </w:r>
      <w:r w:rsidR="001268B0" w:rsidRPr="002A4158">
        <w:rPr>
          <w:rFonts w:ascii="Calibri" w:hAnsi="Calibri" w:cs="Calibri"/>
          <w:sz w:val="22"/>
          <w:szCs w:val="22"/>
        </w:rPr>
        <w:t> </w:t>
      </w:r>
      <w:r w:rsidR="000E35F3" w:rsidRPr="002A4158">
        <w:rPr>
          <w:rFonts w:ascii="Calibri" w:hAnsi="Calibri" w:cs="Calibri"/>
          <w:sz w:val="22"/>
          <w:szCs w:val="22"/>
        </w:rPr>
        <w:t xml:space="preserve">komunikačním technologiím </w:t>
      </w:r>
      <w:r w:rsidR="003201E7" w:rsidRPr="002A4158">
        <w:rPr>
          <w:rFonts w:ascii="Calibri" w:hAnsi="Calibri" w:cs="Calibri"/>
          <w:sz w:val="22"/>
          <w:szCs w:val="22"/>
        </w:rPr>
        <w:t>a záznam</w:t>
      </w:r>
      <w:r w:rsidR="004D6D78" w:rsidRPr="002A4158">
        <w:rPr>
          <w:rFonts w:ascii="Calibri" w:hAnsi="Calibri" w:cs="Calibri"/>
          <w:sz w:val="22"/>
          <w:szCs w:val="22"/>
        </w:rPr>
        <w:t>o</w:t>
      </w:r>
      <w:r w:rsidR="003201E7" w:rsidRPr="002A4158">
        <w:rPr>
          <w:rFonts w:ascii="Calibri" w:hAnsi="Calibri" w:cs="Calibri"/>
          <w:sz w:val="22"/>
          <w:szCs w:val="22"/>
        </w:rPr>
        <w:t xml:space="preserve">vým zařízením </w:t>
      </w:r>
      <w:r w:rsidR="000E35F3" w:rsidRPr="002A4158">
        <w:rPr>
          <w:rFonts w:ascii="Calibri" w:hAnsi="Calibri" w:cs="Calibri"/>
          <w:sz w:val="22"/>
          <w:szCs w:val="22"/>
        </w:rPr>
        <w:t>(mobilní telefon, internet</w:t>
      </w:r>
      <w:r w:rsidR="003201E7" w:rsidRPr="002A415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3201E7" w:rsidRPr="002A4158">
        <w:rPr>
          <w:rFonts w:ascii="Calibri" w:hAnsi="Calibri" w:cs="Calibri"/>
          <w:sz w:val="22"/>
          <w:szCs w:val="22"/>
        </w:rPr>
        <w:t>flash</w:t>
      </w:r>
      <w:proofErr w:type="spellEnd"/>
      <w:r w:rsidR="003201E7" w:rsidRPr="002A4158">
        <w:rPr>
          <w:rFonts w:ascii="Calibri" w:hAnsi="Calibri" w:cs="Calibri"/>
          <w:sz w:val="22"/>
          <w:szCs w:val="22"/>
        </w:rPr>
        <w:t xml:space="preserve"> </w:t>
      </w:r>
      <w:r w:rsidR="001268B0" w:rsidRPr="002A4158">
        <w:rPr>
          <w:rFonts w:ascii="Calibri" w:hAnsi="Calibri" w:cs="Calibri"/>
          <w:sz w:val="22"/>
          <w:szCs w:val="22"/>
        </w:rPr>
        <w:t>disk</w:t>
      </w:r>
      <w:r w:rsidR="003201E7" w:rsidRPr="002A4158">
        <w:rPr>
          <w:rFonts w:ascii="Calibri" w:hAnsi="Calibri" w:cs="Calibri"/>
          <w:sz w:val="22"/>
          <w:szCs w:val="22"/>
        </w:rPr>
        <w:t>, diktafon</w:t>
      </w:r>
      <w:r w:rsidR="000E35F3" w:rsidRPr="002A4158">
        <w:rPr>
          <w:rFonts w:ascii="Calibri" w:hAnsi="Calibri" w:cs="Calibri"/>
          <w:sz w:val="22"/>
          <w:szCs w:val="22"/>
        </w:rPr>
        <w:t xml:space="preserve"> aj.)</w:t>
      </w:r>
      <w:r w:rsidR="00E44C54" w:rsidRPr="002A4158">
        <w:rPr>
          <w:rFonts w:ascii="Calibri" w:hAnsi="Calibri" w:cs="Calibri"/>
          <w:sz w:val="22"/>
          <w:szCs w:val="22"/>
        </w:rPr>
        <w:t xml:space="preserve">, kontaktu s pracovníky </w:t>
      </w:r>
      <w:r w:rsidR="00B251A5">
        <w:rPr>
          <w:rFonts w:ascii="Calibri" w:hAnsi="Calibri" w:cs="Calibri"/>
          <w:sz w:val="22"/>
          <w:szCs w:val="22"/>
        </w:rPr>
        <w:t>ZZMS</w:t>
      </w:r>
      <w:r w:rsidR="00E44C54" w:rsidRPr="002A4158">
        <w:rPr>
          <w:rFonts w:ascii="Calibri" w:hAnsi="Calibri" w:cs="Calibri"/>
          <w:sz w:val="22"/>
          <w:szCs w:val="22"/>
        </w:rPr>
        <w:t xml:space="preserve"> dle </w:t>
      </w:r>
      <w:r w:rsidR="00E44C54" w:rsidRPr="00E62896">
        <w:rPr>
          <w:rFonts w:ascii="Calibri" w:hAnsi="Calibri" w:cs="Calibri"/>
          <w:b/>
          <w:bCs/>
          <w:sz w:val="22"/>
          <w:szCs w:val="22"/>
        </w:rPr>
        <w:t xml:space="preserve">přílohy č. </w:t>
      </w:r>
      <w:r w:rsidR="00C026BD" w:rsidRPr="00E62896">
        <w:rPr>
          <w:rFonts w:ascii="Calibri" w:hAnsi="Calibri" w:cs="Calibri"/>
          <w:b/>
          <w:bCs/>
          <w:sz w:val="22"/>
          <w:szCs w:val="22"/>
        </w:rPr>
        <w:t>4</w:t>
      </w:r>
      <w:r w:rsidR="00E44C54" w:rsidRPr="002A4158">
        <w:rPr>
          <w:rFonts w:ascii="Calibri" w:hAnsi="Calibri" w:cs="Calibri"/>
          <w:sz w:val="22"/>
          <w:szCs w:val="22"/>
        </w:rPr>
        <w:t xml:space="preserve"> této </w:t>
      </w:r>
      <w:r>
        <w:rPr>
          <w:rFonts w:ascii="Calibri" w:hAnsi="Calibri" w:cs="Calibri"/>
          <w:sz w:val="22"/>
          <w:szCs w:val="22"/>
        </w:rPr>
        <w:t>d</w:t>
      </w:r>
      <w:r w:rsidR="00E44C54" w:rsidRPr="002A4158">
        <w:rPr>
          <w:rFonts w:ascii="Calibri" w:hAnsi="Calibri" w:cs="Calibri"/>
          <w:sz w:val="22"/>
          <w:szCs w:val="22"/>
        </w:rPr>
        <w:t>ohody</w:t>
      </w:r>
      <w:r w:rsidR="00233F35" w:rsidRPr="002A4158">
        <w:rPr>
          <w:rFonts w:ascii="Calibri" w:hAnsi="Calibri" w:cs="Calibri"/>
          <w:sz w:val="22"/>
          <w:szCs w:val="22"/>
        </w:rPr>
        <w:t xml:space="preserve"> a</w:t>
      </w:r>
      <w:r w:rsidR="00E44C54" w:rsidRPr="002A4158">
        <w:rPr>
          <w:rFonts w:ascii="Calibri" w:hAnsi="Calibri" w:cs="Calibri"/>
          <w:sz w:val="22"/>
          <w:szCs w:val="22"/>
        </w:rPr>
        <w:t> </w:t>
      </w:r>
      <w:r w:rsidR="000E35F3" w:rsidRPr="002A4158">
        <w:rPr>
          <w:rFonts w:ascii="Calibri" w:hAnsi="Calibri" w:cs="Calibri"/>
          <w:sz w:val="22"/>
          <w:szCs w:val="22"/>
        </w:rPr>
        <w:t xml:space="preserve">zajistit ochranu osobních údajů </w:t>
      </w:r>
      <w:r>
        <w:rPr>
          <w:rFonts w:ascii="Calibri" w:hAnsi="Calibri" w:cs="Calibri"/>
          <w:sz w:val="22"/>
          <w:szCs w:val="22"/>
        </w:rPr>
        <w:t>v souladu s příslušnými právními předpisy.</w:t>
      </w:r>
    </w:p>
    <w:p w14:paraId="4A39B785" w14:textId="77777777" w:rsidR="00EA050C" w:rsidRPr="002A4158" w:rsidRDefault="00EA050C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34242DC" w14:textId="77777777" w:rsidR="00EA050C" w:rsidRPr="002A4158" w:rsidRDefault="0036418C" w:rsidP="002C500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ZZMS</w:t>
      </w:r>
      <w:r w:rsidR="004C6710" w:rsidRPr="002A4158" w:rsidDel="004C6710">
        <w:rPr>
          <w:rFonts w:ascii="Calibri" w:hAnsi="Calibri" w:cs="Calibri"/>
          <w:sz w:val="22"/>
          <w:szCs w:val="22"/>
        </w:rPr>
        <w:t xml:space="preserve"> </w:t>
      </w:r>
      <w:r w:rsidR="00785F31" w:rsidRPr="002A4158">
        <w:rPr>
          <w:rFonts w:ascii="Calibri" w:hAnsi="Calibri" w:cs="Calibri"/>
          <w:sz w:val="22"/>
          <w:szCs w:val="22"/>
        </w:rPr>
        <w:t xml:space="preserve">nesmí </w:t>
      </w:r>
      <w:r w:rsidR="00EA050C" w:rsidRPr="002A4158">
        <w:rPr>
          <w:rFonts w:ascii="Calibri" w:hAnsi="Calibri" w:cs="Calibri"/>
          <w:sz w:val="22"/>
          <w:szCs w:val="22"/>
        </w:rPr>
        <w:t xml:space="preserve">školit </w:t>
      </w:r>
      <w:r w:rsidR="00785F31" w:rsidRPr="002A4158">
        <w:rPr>
          <w:rFonts w:ascii="Calibri" w:hAnsi="Calibri" w:cs="Calibri"/>
          <w:sz w:val="22"/>
          <w:szCs w:val="22"/>
        </w:rPr>
        <w:t xml:space="preserve">odsouzené </w:t>
      </w:r>
      <w:r w:rsidR="00EA050C" w:rsidRPr="002A4158">
        <w:rPr>
          <w:rFonts w:ascii="Calibri" w:hAnsi="Calibri" w:cs="Calibri"/>
          <w:sz w:val="22"/>
          <w:szCs w:val="22"/>
        </w:rPr>
        <w:t>v zacházení s jedy a výbušninami, když jakákoliv manipulace odsouzenými s těmito látkami je zakázána.</w:t>
      </w:r>
      <w:r w:rsidR="00913D31" w:rsidRPr="002A4158">
        <w:rPr>
          <w:rFonts w:ascii="Calibri" w:hAnsi="Calibri" w:cs="Calibri"/>
          <w:sz w:val="22"/>
          <w:szCs w:val="22"/>
        </w:rPr>
        <w:t xml:space="preserve"> </w:t>
      </w:r>
    </w:p>
    <w:p w14:paraId="400BA7B9" w14:textId="77777777" w:rsidR="00785F31" w:rsidRPr="002A4158" w:rsidRDefault="00785F31" w:rsidP="002C500C">
      <w:pPr>
        <w:spacing w:line="276" w:lineRule="auto"/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A2E27B8" w14:textId="77777777" w:rsidR="008B2F69" w:rsidRPr="00C026BD" w:rsidRDefault="0036418C" w:rsidP="002C500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026BD">
        <w:rPr>
          <w:rFonts w:ascii="Calibri" w:hAnsi="Calibri" w:cs="Calibri"/>
          <w:sz w:val="22"/>
          <w:szCs w:val="22"/>
        </w:rPr>
        <w:t>ZZMS</w:t>
      </w:r>
      <w:r w:rsidR="004C6710" w:rsidRPr="00C026BD" w:rsidDel="004C6710">
        <w:rPr>
          <w:rFonts w:ascii="Calibri" w:hAnsi="Calibri" w:cs="Calibri"/>
          <w:sz w:val="22"/>
          <w:szCs w:val="22"/>
        </w:rPr>
        <w:t xml:space="preserve"> </w:t>
      </w:r>
      <w:r w:rsidR="00B251A5" w:rsidRPr="00C026BD">
        <w:rPr>
          <w:rFonts w:ascii="Calibri" w:hAnsi="Calibri" w:cs="Calibri"/>
          <w:sz w:val="22"/>
          <w:szCs w:val="22"/>
        </w:rPr>
        <w:t>mají povinnost</w:t>
      </w:r>
      <w:r w:rsidR="004C6710" w:rsidRPr="00C026BD">
        <w:rPr>
          <w:rFonts w:ascii="Calibri" w:hAnsi="Calibri" w:cs="Calibri"/>
          <w:sz w:val="22"/>
          <w:szCs w:val="22"/>
        </w:rPr>
        <w:t xml:space="preserve"> </w:t>
      </w:r>
      <w:r w:rsidR="00785F31" w:rsidRPr="00C026BD">
        <w:rPr>
          <w:rFonts w:ascii="Calibri" w:hAnsi="Calibri" w:cs="Calibri"/>
          <w:sz w:val="22"/>
          <w:szCs w:val="22"/>
        </w:rPr>
        <w:t>ř</w:t>
      </w:r>
      <w:r w:rsidR="008B2F69" w:rsidRPr="00C026BD">
        <w:rPr>
          <w:rFonts w:ascii="Calibri" w:hAnsi="Calibri" w:cs="Calibri"/>
          <w:sz w:val="22"/>
          <w:szCs w:val="22"/>
        </w:rPr>
        <w:t xml:space="preserve">ádně a prokazatelně seznámit </w:t>
      </w:r>
      <w:r w:rsidR="00785F31" w:rsidRPr="00C026BD">
        <w:rPr>
          <w:rFonts w:ascii="Calibri" w:hAnsi="Calibri" w:cs="Calibri"/>
          <w:sz w:val="22"/>
          <w:szCs w:val="22"/>
        </w:rPr>
        <w:t>odsouzené</w:t>
      </w:r>
      <w:r w:rsidR="008B2F69" w:rsidRPr="00C026BD">
        <w:rPr>
          <w:rFonts w:ascii="Calibri" w:hAnsi="Calibri" w:cs="Calibri"/>
          <w:sz w:val="22"/>
          <w:szCs w:val="22"/>
        </w:rPr>
        <w:t xml:space="preserve"> s příslušnými předpisy, nařízeními a opatřeními o bezpečnosti a ochraně zdraví při práci</w:t>
      </w:r>
      <w:r w:rsidR="00B40A52" w:rsidRPr="00C026BD">
        <w:rPr>
          <w:rFonts w:ascii="Calibri" w:hAnsi="Calibri" w:cs="Calibri"/>
          <w:sz w:val="22"/>
          <w:szCs w:val="22"/>
        </w:rPr>
        <w:t xml:space="preserve"> při všech druzích prací</w:t>
      </w:r>
      <w:r w:rsidR="008B2F69" w:rsidRPr="00C026BD">
        <w:rPr>
          <w:rFonts w:ascii="Calibri" w:hAnsi="Calibri" w:cs="Calibri"/>
          <w:sz w:val="22"/>
          <w:szCs w:val="22"/>
        </w:rPr>
        <w:t>, a</w:t>
      </w:r>
      <w:r w:rsidR="00E078A4" w:rsidRPr="00C026BD">
        <w:rPr>
          <w:rFonts w:ascii="Calibri" w:hAnsi="Calibri" w:cs="Calibri"/>
          <w:sz w:val="22"/>
          <w:szCs w:val="22"/>
        </w:rPr>
        <w:t> </w:t>
      </w:r>
      <w:r w:rsidR="008B2F69" w:rsidRPr="00C026BD">
        <w:rPr>
          <w:rFonts w:ascii="Calibri" w:hAnsi="Calibri" w:cs="Calibri"/>
          <w:sz w:val="22"/>
          <w:szCs w:val="22"/>
        </w:rPr>
        <w:t>to formou proškolení před nástupem do práce, které bud</w:t>
      </w:r>
      <w:r w:rsidR="00B251A5" w:rsidRPr="00C026BD">
        <w:rPr>
          <w:rFonts w:ascii="Calibri" w:hAnsi="Calibri" w:cs="Calibri"/>
          <w:sz w:val="22"/>
          <w:szCs w:val="22"/>
        </w:rPr>
        <w:t>ou</w:t>
      </w:r>
      <w:r w:rsidR="008B2F69" w:rsidRPr="00C026BD">
        <w:rPr>
          <w:rFonts w:ascii="Calibri" w:hAnsi="Calibri" w:cs="Calibri"/>
          <w:sz w:val="22"/>
          <w:szCs w:val="22"/>
        </w:rPr>
        <w:t xml:space="preserve"> každoročně opakovat. Kopie záznamů z těchto školení o BOZP </w:t>
      </w:r>
      <w:r w:rsidRPr="00C026BD">
        <w:rPr>
          <w:rFonts w:ascii="Calibri" w:hAnsi="Calibri" w:cs="Calibri"/>
          <w:sz w:val="22"/>
          <w:szCs w:val="22"/>
        </w:rPr>
        <w:t>ZZMS</w:t>
      </w:r>
      <w:r w:rsidR="004C6710" w:rsidRPr="00C026BD" w:rsidDel="004C6710">
        <w:rPr>
          <w:rFonts w:ascii="Calibri" w:hAnsi="Calibri" w:cs="Calibri"/>
          <w:sz w:val="22"/>
          <w:szCs w:val="22"/>
        </w:rPr>
        <w:t xml:space="preserve"> </w:t>
      </w:r>
      <w:r w:rsidR="00B251A5" w:rsidRPr="00C026BD">
        <w:rPr>
          <w:rFonts w:ascii="Calibri" w:hAnsi="Calibri" w:cs="Calibri"/>
          <w:sz w:val="22"/>
          <w:szCs w:val="22"/>
        </w:rPr>
        <w:t xml:space="preserve">vždy </w:t>
      </w:r>
      <w:r w:rsidR="00785F31" w:rsidRPr="00C026BD">
        <w:rPr>
          <w:rFonts w:ascii="Calibri" w:hAnsi="Calibri" w:cs="Calibri"/>
          <w:sz w:val="22"/>
          <w:szCs w:val="22"/>
        </w:rPr>
        <w:t>poskytn</w:t>
      </w:r>
      <w:r w:rsidR="00B251A5" w:rsidRPr="00C026BD">
        <w:rPr>
          <w:rFonts w:ascii="Calibri" w:hAnsi="Calibri" w:cs="Calibri"/>
          <w:sz w:val="22"/>
          <w:szCs w:val="22"/>
        </w:rPr>
        <w:t>ou</w:t>
      </w:r>
      <w:r w:rsidR="00785F31" w:rsidRPr="00C026BD">
        <w:rPr>
          <w:rFonts w:ascii="Calibri" w:hAnsi="Calibri" w:cs="Calibri"/>
          <w:sz w:val="22"/>
          <w:szCs w:val="22"/>
        </w:rPr>
        <w:t xml:space="preserve"> </w:t>
      </w:r>
      <w:r w:rsidR="00DE29A3" w:rsidRPr="00C026BD">
        <w:rPr>
          <w:rFonts w:ascii="Calibri" w:hAnsi="Calibri" w:cs="Calibri"/>
          <w:sz w:val="22"/>
          <w:szCs w:val="22"/>
        </w:rPr>
        <w:t>věznici</w:t>
      </w:r>
      <w:r w:rsidR="008B2F69" w:rsidRPr="00C026BD">
        <w:rPr>
          <w:rFonts w:ascii="Calibri" w:hAnsi="Calibri" w:cs="Calibri"/>
          <w:sz w:val="22"/>
          <w:szCs w:val="22"/>
        </w:rPr>
        <w:t>.</w:t>
      </w:r>
    </w:p>
    <w:p w14:paraId="77B68A91" w14:textId="77777777" w:rsidR="008B285F" w:rsidRPr="002A4158" w:rsidRDefault="008B285F" w:rsidP="002C500C">
      <w:pPr>
        <w:spacing w:line="276" w:lineRule="auto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30EEDCE1" w14:textId="13DB1433" w:rsidR="008B285F" w:rsidRPr="009462F6" w:rsidRDefault="008B285F" w:rsidP="002C50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62F6">
        <w:rPr>
          <w:rFonts w:ascii="Calibri" w:hAnsi="Calibri" w:cs="Calibri"/>
          <w:sz w:val="22"/>
          <w:szCs w:val="22"/>
        </w:rPr>
        <w:t xml:space="preserve">Poskytnutí první pomoci zajistí na pracovišti oprávněná osoba </w:t>
      </w:r>
      <w:r w:rsidR="0036418C" w:rsidRPr="009462F6">
        <w:rPr>
          <w:rFonts w:ascii="Calibri" w:hAnsi="Calibri" w:cs="Calibri"/>
          <w:sz w:val="22"/>
          <w:szCs w:val="22"/>
        </w:rPr>
        <w:t>ZZMS</w:t>
      </w:r>
      <w:r w:rsidRPr="009462F6">
        <w:rPr>
          <w:rFonts w:ascii="Calibri" w:hAnsi="Calibri" w:cs="Calibri"/>
          <w:sz w:val="22"/>
          <w:szCs w:val="22"/>
        </w:rPr>
        <w:t xml:space="preserve">. V případě potřeby </w:t>
      </w:r>
      <w:r w:rsidR="0036418C" w:rsidRPr="009462F6">
        <w:rPr>
          <w:rFonts w:ascii="Calibri" w:hAnsi="Calibri" w:cs="Calibri"/>
          <w:sz w:val="22"/>
          <w:szCs w:val="22"/>
        </w:rPr>
        <w:t>ZZMS</w:t>
      </w:r>
      <w:r w:rsidR="0095731E" w:rsidRPr="009462F6">
        <w:rPr>
          <w:rFonts w:ascii="Calibri" w:hAnsi="Calibri" w:cs="Calibri"/>
          <w:sz w:val="22"/>
          <w:szCs w:val="22"/>
        </w:rPr>
        <w:t xml:space="preserve"> </w:t>
      </w:r>
      <w:r w:rsidRPr="009462F6">
        <w:rPr>
          <w:rFonts w:ascii="Calibri" w:hAnsi="Calibri" w:cs="Calibri"/>
          <w:sz w:val="22"/>
          <w:szCs w:val="22"/>
        </w:rPr>
        <w:t>informuj</w:t>
      </w:r>
      <w:r w:rsidR="00E50F40" w:rsidRPr="009462F6">
        <w:rPr>
          <w:rFonts w:ascii="Calibri" w:hAnsi="Calibri" w:cs="Calibri"/>
          <w:sz w:val="22"/>
          <w:szCs w:val="22"/>
        </w:rPr>
        <w:t>í</w:t>
      </w:r>
      <w:r w:rsidRPr="009462F6">
        <w:rPr>
          <w:rFonts w:ascii="Calibri" w:hAnsi="Calibri" w:cs="Calibri"/>
          <w:sz w:val="22"/>
          <w:szCs w:val="22"/>
        </w:rPr>
        <w:t xml:space="preserve"> oprávněnou osobu věznice nebo </w:t>
      </w:r>
      <w:r w:rsidR="0095731E" w:rsidRPr="009462F6">
        <w:rPr>
          <w:rFonts w:ascii="Calibri" w:hAnsi="Calibri" w:cs="Calibri"/>
          <w:sz w:val="22"/>
          <w:szCs w:val="22"/>
        </w:rPr>
        <w:t>vrchního inspektora strážní služby (</w:t>
      </w:r>
      <w:r w:rsidR="00102757">
        <w:rPr>
          <w:rFonts w:ascii="Calibri" w:hAnsi="Calibri" w:cs="Calibri"/>
          <w:sz w:val="22"/>
          <w:szCs w:val="22"/>
        </w:rPr>
        <w:t>dále jen “</w:t>
      </w:r>
      <w:r w:rsidR="0095731E" w:rsidRPr="009462F6">
        <w:rPr>
          <w:rFonts w:ascii="Calibri" w:hAnsi="Calibri" w:cs="Calibri"/>
          <w:sz w:val="22"/>
          <w:szCs w:val="22"/>
        </w:rPr>
        <w:t>VISS</w:t>
      </w:r>
      <w:r w:rsidR="00102757">
        <w:rPr>
          <w:rFonts w:ascii="Calibri" w:hAnsi="Calibri" w:cs="Calibri"/>
          <w:sz w:val="22"/>
          <w:szCs w:val="22"/>
        </w:rPr>
        <w:t>“</w:t>
      </w:r>
      <w:r w:rsidR="0095731E" w:rsidRPr="009462F6">
        <w:rPr>
          <w:rFonts w:ascii="Calibri" w:hAnsi="Calibri" w:cs="Calibri"/>
          <w:sz w:val="22"/>
          <w:szCs w:val="22"/>
        </w:rPr>
        <w:t>)</w:t>
      </w:r>
      <w:r w:rsidRPr="009462F6">
        <w:rPr>
          <w:rFonts w:ascii="Calibri" w:hAnsi="Calibri" w:cs="Calibri"/>
          <w:sz w:val="22"/>
          <w:szCs w:val="22"/>
        </w:rPr>
        <w:t xml:space="preserve">, kteří zajistí ošetření lékařem. Lékárničku na pracovišti zajistí </w:t>
      </w:r>
      <w:r w:rsidR="0036418C" w:rsidRPr="009462F6">
        <w:rPr>
          <w:rFonts w:ascii="Calibri" w:hAnsi="Calibri" w:cs="Calibri"/>
          <w:sz w:val="22"/>
          <w:szCs w:val="22"/>
        </w:rPr>
        <w:t>ZZMS</w:t>
      </w:r>
      <w:r w:rsidRPr="009462F6">
        <w:rPr>
          <w:rFonts w:ascii="Calibri" w:hAnsi="Calibri" w:cs="Calibri"/>
          <w:sz w:val="22"/>
          <w:szCs w:val="22"/>
        </w:rPr>
        <w:t>.</w:t>
      </w:r>
    </w:p>
    <w:p w14:paraId="569C757C" w14:textId="77777777" w:rsidR="00250F85" w:rsidRPr="002A4158" w:rsidRDefault="00250F85" w:rsidP="002C500C">
      <w:pPr>
        <w:pStyle w:val="Odstavecseseznamem"/>
        <w:spacing w:line="276" w:lineRule="auto"/>
        <w:ind w:left="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B53F667" w14:textId="77777777" w:rsidR="002F2A85" w:rsidRPr="002A4158" w:rsidRDefault="0036418C" w:rsidP="002F2A85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ZZMS</w:t>
      </w:r>
      <w:r w:rsidR="0095731E" w:rsidRPr="002A4158" w:rsidDel="0095731E">
        <w:rPr>
          <w:rFonts w:ascii="Calibri" w:hAnsi="Calibri" w:cs="Calibri"/>
          <w:sz w:val="22"/>
          <w:szCs w:val="22"/>
        </w:rPr>
        <w:t xml:space="preserve"> </w:t>
      </w:r>
      <w:r w:rsidR="008674BA" w:rsidRPr="002A4158">
        <w:rPr>
          <w:rFonts w:ascii="Calibri" w:hAnsi="Calibri" w:cs="Calibri"/>
          <w:sz w:val="22"/>
          <w:szCs w:val="22"/>
        </w:rPr>
        <w:t>se zavazuj</w:t>
      </w:r>
      <w:r w:rsidR="00E50F40">
        <w:rPr>
          <w:rFonts w:ascii="Calibri" w:hAnsi="Calibri" w:cs="Calibri"/>
          <w:sz w:val="22"/>
          <w:szCs w:val="22"/>
        </w:rPr>
        <w:t>í</w:t>
      </w:r>
      <w:r w:rsidR="008674BA" w:rsidRPr="002A4158">
        <w:rPr>
          <w:rFonts w:ascii="Calibri" w:hAnsi="Calibri" w:cs="Calibri"/>
          <w:sz w:val="22"/>
          <w:szCs w:val="22"/>
        </w:rPr>
        <w:t xml:space="preserve"> umožnit příslušníkům</w:t>
      </w:r>
      <w:r w:rsidR="00C6029E" w:rsidRPr="002A4158">
        <w:rPr>
          <w:rFonts w:ascii="Calibri" w:hAnsi="Calibri" w:cs="Calibri"/>
          <w:sz w:val="22"/>
          <w:szCs w:val="22"/>
        </w:rPr>
        <w:t xml:space="preserve"> a zaměstnancům </w:t>
      </w:r>
      <w:r w:rsidR="008674BA" w:rsidRPr="002A4158">
        <w:rPr>
          <w:rFonts w:ascii="Calibri" w:hAnsi="Calibri" w:cs="Calibri"/>
          <w:sz w:val="22"/>
          <w:szCs w:val="22"/>
        </w:rPr>
        <w:t>věznice</w:t>
      </w:r>
      <w:r w:rsidR="005C7147">
        <w:rPr>
          <w:rFonts w:ascii="Calibri" w:hAnsi="Calibri" w:cs="Calibri"/>
          <w:sz w:val="22"/>
          <w:szCs w:val="22"/>
        </w:rPr>
        <w:t xml:space="preserve"> </w:t>
      </w:r>
      <w:r w:rsidR="008674BA" w:rsidRPr="002A4158">
        <w:rPr>
          <w:rFonts w:ascii="Calibri" w:hAnsi="Calibri" w:cs="Calibri"/>
          <w:sz w:val="22"/>
          <w:szCs w:val="22"/>
        </w:rPr>
        <w:t>namátkovou kontrolu odsouzených v jejich pracovní době</w:t>
      </w:r>
      <w:r w:rsidR="00506E0D">
        <w:rPr>
          <w:rFonts w:ascii="Calibri" w:hAnsi="Calibri" w:cs="Calibri"/>
          <w:sz w:val="22"/>
          <w:szCs w:val="22"/>
        </w:rPr>
        <w:t>, tedy bez předběžného ohlášení a bez nutné přítomnosti zaměstnance ZZMS.</w:t>
      </w:r>
    </w:p>
    <w:p w14:paraId="6F20BDE2" w14:textId="77777777" w:rsidR="002F2A85" w:rsidRPr="002A4158" w:rsidRDefault="002F2A85" w:rsidP="00307AB7">
      <w:pPr>
        <w:pStyle w:val="Odstavecseseznamem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6217997" w14:textId="75920DC5" w:rsidR="002F2A85" w:rsidRPr="00782158" w:rsidRDefault="001B573D" w:rsidP="00307AB7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82158">
        <w:rPr>
          <w:rFonts w:ascii="Calibri" w:hAnsi="Calibri" w:cs="Calibri"/>
          <w:sz w:val="22"/>
          <w:szCs w:val="22"/>
        </w:rPr>
        <w:t>ZZMS</w:t>
      </w:r>
      <w:r w:rsidR="002F2A85" w:rsidRPr="00782158">
        <w:rPr>
          <w:rFonts w:ascii="Calibri" w:hAnsi="Calibri" w:cs="Calibri"/>
          <w:sz w:val="22"/>
          <w:szCs w:val="22"/>
        </w:rPr>
        <w:t xml:space="preserve"> nesmí využívat odsouzené k pracovní činnosti na jiném pracovišti, než je uvedeno v článku I. </w:t>
      </w:r>
      <w:r w:rsidR="002F2A85" w:rsidRPr="00E62896">
        <w:rPr>
          <w:rFonts w:ascii="Calibri" w:hAnsi="Calibri" w:cs="Calibri"/>
          <w:sz w:val="22"/>
          <w:szCs w:val="22"/>
        </w:rPr>
        <w:t>odstavci č.</w:t>
      </w:r>
      <w:r w:rsidR="00102757" w:rsidRPr="00E62896">
        <w:rPr>
          <w:rFonts w:ascii="Calibri" w:hAnsi="Calibri" w:cs="Calibri"/>
          <w:sz w:val="22"/>
          <w:szCs w:val="22"/>
        </w:rPr>
        <w:t xml:space="preserve"> 1</w:t>
      </w:r>
      <w:r w:rsidR="002F2A85" w:rsidRPr="00782158">
        <w:rPr>
          <w:rFonts w:ascii="Calibri" w:hAnsi="Calibri" w:cs="Calibri"/>
          <w:sz w:val="22"/>
          <w:szCs w:val="22"/>
        </w:rPr>
        <w:t xml:space="preserve"> této dohody bez předběžného projednání a odsouhlasení ředitelem věznice.</w:t>
      </w:r>
    </w:p>
    <w:p w14:paraId="5D4284AC" w14:textId="77777777" w:rsidR="008B2F69" w:rsidRPr="00782158" w:rsidRDefault="008674BA" w:rsidP="00307AB7">
      <w:pPr>
        <w:pStyle w:val="Odstavecseseznamem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782158">
        <w:rPr>
          <w:rFonts w:ascii="Calibri" w:hAnsi="Calibri" w:cs="Calibri"/>
          <w:sz w:val="22"/>
          <w:szCs w:val="22"/>
        </w:rPr>
        <w:t xml:space="preserve"> </w:t>
      </w:r>
    </w:p>
    <w:p w14:paraId="59AAD0E7" w14:textId="47613B2E" w:rsidR="002D15D1" w:rsidRPr="00E62896" w:rsidRDefault="002D15D1" w:rsidP="00E62896">
      <w:pPr>
        <w:pStyle w:val="Zkladntext"/>
        <w:numPr>
          <w:ilvl w:val="0"/>
          <w:numId w:val="32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62896">
        <w:rPr>
          <w:rFonts w:asciiTheme="minorHAnsi" w:hAnsiTheme="minorHAnsi" w:cstheme="minorHAnsi"/>
          <w:sz w:val="22"/>
          <w:szCs w:val="22"/>
        </w:rPr>
        <w:t xml:space="preserve">ZZMS je oprávněna navrhnout písemnou formou vyřazení odsouzeného z práce dle </w:t>
      </w:r>
      <w:r w:rsidRPr="00E62896">
        <w:rPr>
          <w:rFonts w:asciiTheme="minorHAnsi" w:hAnsiTheme="minorHAnsi" w:cstheme="minorHAnsi"/>
          <w:b/>
          <w:sz w:val="22"/>
          <w:szCs w:val="22"/>
        </w:rPr>
        <w:t>přílohy č. 5</w:t>
      </w:r>
      <w:r w:rsidR="00E62896" w:rsidRPr="00E62896">
        <w:rPr>
          <w:rFonts w:asciiTheme="minorHAnsi" w:hAnsiTheme="minorHAnsi" w:cstheme="minorHAnsi"/>
          <w:sz w:val="22"/>
          <w:szCs w:val="22"/>
        </w:rPr>
        <w:t xml:space="preserve">. </w:t>
      </w:r>
      <w:r w:rsidRPr="00E62896">
        <w:rPr>
          <w:rFonts w:asciiTheme="minorHAnsi" w:hAnsiTheme="minorHAnsi" w:cstheme="minorHAnsi"/>
          <w:sz w:val="22"/>
          <w:szCs w:val="22"/>
        </w:rPr>
        <w:t xml:space="preserve">Návrh na vyřazení odsouzeného je ZZMS v takovémto případě povinna zaslat oddělení zaměstnávání věznice na email: </w:t>
      </w:r>
      <w:proofErr w:type="spellStart"/>
      <w:r w:rsidR="002A1A57">
        <w:rPr>
          <w:rFonts w:asciiTheme="minorHAnsi" w:hAnsiTheme="minorHAnsi" w:cstheme="minorHAnsi"/>
          <w:sz w:val="22"/>
          <w:szCs w:val="22"/>
        </w:rPr>
        <w:t>xxxxxxxxxxxxxxxxxxxxxxxx</w:t>
      </w:r>
      <w:proofErr w:type="spellEnd"/>
      <w:r w:rsidR="008234DA" w:rsidRPr="00E62896">
        <w:rPr>
          <w:rFonts w:asciiTheme="minorHAnsi" w:hAnsiTheme="minorHAnsi" w:cstheme="minorHAnsi"/>
          <w:sz w:val="22"/>
          <w:szCs w:val="22"/>
        </w:rPr>
        <w:t>, či na</w:t>
      </w:r>
      <w:r w:rsidR="00E62896" w:rsidRPr="00E62896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proofErr w:type="spellStart"/>
        <w:r w:rsidR="002A1A57" w:rsidRPr="002A1A5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xxxxxxxxxxxxxxxxxxxxxxxxxxxxxxxxxxxxxxxxxxxxxxxxxxx</w:t>
        </w:r>
        <w:proofErr w:type="spellEnd"/>
      </w:hyperlink>
      <w:r w:rsidRPr="00E62896">
        <w:rPr>
          <w:rFonts w:asciiTheme="minorHAnsi" w:hAnsiTheme="minorHAnsi" w:cstheme="minorHAnsi"/>
          <w:sz w:val="22"/>
          <w:szCs w:val="22"/>
        </w:rPr>
        <w:t>, a to zejména, pokud např. odsouzený odmítá přidělenou práci, porušuje hrubým způsobem pracovní kázeň nebo není schopen plnit pracovní úkoly.</w:t>
      </w:r>
    </w:p>
    <w:p w14:paraId="4D69DEF2" w14:textId="77777777" w:rsidR="002D15D1" w:rsidRPr="00782158" w:rsidRDefault="002D15D1" w:rsidP="002D15D1">
      <w:pPr>
        <w:spacing w:after="24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08467B05" w14:textId="77777777" w:rsidR="00331B82" w:rsidRPr="00782158" w:rsidRDefault="00331B82" w:rsidP="002C50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82158">
        <w:rPr>
          <w:rFonts w:ascii="Calibri" w:hAnsi="Calibri" w:cs="Calibri"/>
          <w:b/>
          <w:bCs/>
          <w:sz w:val="22"/>
          <w:szCs w:val="22"/>
        </w:rPr>
        <w:t>V</w:t>
      </w:r>
      <w:r w:rsidR="009047B8" w:rsidRPr="00782158">
        <w:rPr>
          <w:rFonts w:ascii="Calibri" w:hAnsi="Calibri" w:cs="Calibri"/>
          <w:b/>
          <w:bCs/>
          <w:sz w:val="22"/>
          <w:szCs w:val="22"/>
        </w:rPr>
        <w:t>I</w:t>
      </w:r>
      <w:r w:rsidRPr="00782158">
        <w:rPr>
          <w:rFonts w:ascii="Calibri" w:hAnsi="Calibri" w:cs="Calibri"/>
          <w:b/>
          <w:bCs/>
          <w:sz w:val="22"/>
          <w:szCs w:val="22"/>
        </w:rPr>
        <w:t>.</w:t>
      </w:r>
    </w:p>
    <w:p w14:paraId="12EA32DB" w14:textId="77777777" w:rsidR="00331B82" w:rsidRPr="00782158" w:rsidRDefault="00331B82" w:rsidP="002C50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82158">
        <w:rPr>
          <w:rFonts w:ascii="Calibri" w:hAnsi="Calibri" w:cs="Calibri"/>
          <w:b/>
          <w:bCs/>
          <w:sz w:val="22"/>
          <w:szCs w:val="22"/>
        </w:rPr>
        <w:t>Reklamace</w:t>
      </w:r>
    </w:p>
    <w:p w14:paraId="3DADAC56" w14:textId="77777777" w:rsidR="008B2F69" w:rsidRPr="002A4158" w:rsidRDefault="008C09E1">
      <w:pPr>
        <w:pStyle w:val="Zkladntex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782158">
        <w:rPr>
          <w:rFonts w:ascii="Calibri" w:hAnsi="Calibri" w:cs="Calibri"/>
          <w:sz w:val="22"/>
          <w:szCs w:val="22"/>
        </w:rPr>
        <w:t>ZZMS</w:t>
      </w:r>
      <w:r w:rsidR="00C6029E" w:rsidRPr="00782158" w:rsidDel="00C6029E">
        <w:rPr>
          <w:rFonts w:ascii="Calibri" w:hAnsi="Calibri" w:cs="Calibri"/>
          <w:sz w:val="22"/>
          <w:szCs w:val="22"/>
        </w:rPr>
        <w:t xml:space="preserve"> </w:t>
      </w:r>
      <w:r w:rsidR="00331B82" w:rsidRPr="00782158">
        <w:rPr>
          <w:rFonts w:ascii="Calibri" w:hAnsi="Calibri" w:cs="Calibri"/>
          <w:sz w:val="22"/>
          <w:szCs w:val="22"/>
        </w:rPr>
        <w:t>bud</w:t>
      </w:r>
      <w:r w:rsidR="00E50F40" w:rsidRPr="00782158">
        <w:rPr>
          <w:rFonts w:ascii="Calibri" w:hAnsi="Calibri" w:cs="Calibri"/>
          <w:sz w:val="22"/>
          <w:szCs w:val="22"/>
        </w:rPr>
        <w:t>ou</w:t>
      </w:r>
      <w:r w:rsidR="00331B82" w:rsidRPr="00782158">
        <w:rPr>
          <w:rFonts w:ascii="Calibri" w:hAnsi="Calibri" w:cs="Calibri"/>
          <w:sz w:val="22"/>
          <w:szCs w:val="22"/>
        </w:rPr>
        <w:t xml:space="preserve"> provádět následnou kontrolu kvality a rozhodn</w:t>
      </w:r>
      <w:r w:rsidR="00E50F40" w:rsidRPr="00782158">
        <w:rPr>
          <w:rFonts w:ascii="Calibri" w:hAnsi="Calibri" w:cs="Calibri"/>
          <w:sz w:val="22"/>
          <w:szCs w:val="22"/>
        </w:rPr>
        <w:t>ou</w:t>
      </w:r>
      <w:r w:rsidR="00331B82" w:rsidRPr="00782158">
        <w:rPr>
          <w:rFonts w:ascii="Calibri" w:hAnsi="Calibri" w:cs="Calibri"/>
          <w:sz w:val="22"/>
          <w:szCs w:val="22"/>
        </w:rPr>
        <w:t xml:space="preserve">, které </w:t>
      </w:r>
      <w:r w:rsidR="009047B8" w:rsidRPr="00782158">
        <w:rPr>
          <w:rFonts w:ascii="Calibri" w:hAnsi="Calibri" w:cs="Calibri"/>
          <w:sz w:val="22"/>
          <w:szCs w:val="22"/>
        </w:rPr>
        <w:t>provedené práce ne</w:t>
      </w:r>
      <w:r w:rsidR="00331B82" w:rsidRPr="00782158">
        <w:rPr>
          <w:rFonts w:ascii="Calibri" w:hAnsi="Calibri" w:cs="Calibri"/>
          <w:sz w:val="22"/>
          <w:szCs w:val="22"/>
        </w:rPr>
        <w:t>splňují</w:t>
      </w:r>
      <w:r w:rsidR="00331B82" w:rsidRPr="002A4158">
        <w:rPr>
          <w:rFonts w:ascii="Calibri" w:hAnsi="Calibri" w:cs="Calibri"/>
          <w:sz w:val="22"/>
          <w:szCs w:val="22"/>
        </w:rPr>
        <w:t xml:space="preserve"> stanovené parametry a budou </w:t>
      </w:r>
      <w:r w:rsidR="009047B8" w:rsidRPr="002A4158">
        <w:rPr>
          <w:rFonts w:ascii="Calibri" w:hAnsi="Calibri" w:cs="Calibri"/>
          <w:sz w:val="22"/>
          <w:szCs w:val="22"/>
        </w:rPr>
        <w:t xml:space="preserve">provedeny </w:t>
      </w:r>
      <w:r w:rsidR="00785F31" w:rsidRPr="002A4158">
        <w:rPr>
          <w:rFonts w:ascii="Calibri" w:hAnsi="Calibri" w:cs="Calibri"/>
          <w:sz w:val="22"/>
          <w:szCs w:val="22"/>
        </w:rPr>
        <w:t>odsouzenými</w:t>
      </w:r>
      <w:r w:rsidR="009047B8" w:rsidRPr="002A4158">
        <w:rPr>
          <w:rFonts w:ascii="Calibri" w:hAnsi="Calibri" w:cs="Calibri"/>
          <w:sz w:val="22"/>
          <w:szCs w:val="22"/>
        </w:rPr>
        <w:t xml:space="preserve"> opětovně.</w:t>
      </w:r>
      <w:r w:rsidR="00331B82" w:rsidRPr="002A4158">
        <w:rPr>
          <w:rFonts w:ascii="Calibri" w:hAnsi="Calibri" w:cs="Calibri"/>
          <w:sz w:val="22"/>
          <w:szCs w:val="22"/>
        </w:rPr>
        <w:t xml:space="preserve"> </w:t>
      </w:r>
    </w:p>
    <w:p w14:paraId="4AB94299" w14:textId="77777777" w:rsidR="008B2F69" w:rsidRPr="002A4158" w:rsidRDefault="008B2F69">
      <w:pPr>
        <w:pStyle w:val="Zkladntext"/>
        <w:spacing w:line="276" w:lineRule="auto"/>
        <w:rPr>
          <w:rFonts w:ascii="Calibri" w:hAnsi="Calibri" w:cs="Calibri"/>
          <w:color w:val="FF0000"/>
          <w:sz w:val="22"/>
          <w:szCs w:val="22"/>
        </w:rPr>
      </w:pPr>
    </w:p>
    <w:p w14:paraId="403CBBE0" w14:textId="00553984" w:rsidR="00331B82" w:rsidRDefault="00331B82">
      <w:pPr>
        <w:pStyle w:val="Zkladntex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 xml:space="preserve">K zajištění kvality </w:t>
      </w:r>
      <w:r w:rsidR="009047B8" w:rsidRPr="002A4158">
        <w:rPr>
          <w:rFonts w:ascii="Calibri" w:hAnsi="Calibri" w:cs="Calibri"/>
          <w:sz w:val="22"/>
          <w:szCs w:val="22"/>
        </w:rPr>
        <w:t xml:space="preserve">prováděných prací </w:t>
      </w:r>
      <w:r w:rsidRPr="002A4158">
        <w:rPr>
          <w:rFonts w:ascii="Calibri" w:hAnsi="Calibri" w:cs="Calibri"/>
          <w:sz w:val="22"/>
          <w:szCs w:val="22"/>
        </w:rPr>
        <w:t>bud</w:t>
      </w:r>
      <w:r w:rsidR="00E50F40">
        <w:rPr>
          <w:rFonts w:ascii="Calibri" w:hAnsi="Calibri" w:cs="Calibri"/>
          <w:sz w:val="22"/>
          <w:szCs w:val="22"/>
        </w:rPr>
        <w:t>ou</w:t>
      </w:r>
      <w:r w:rsidRPr="002A4158">
        <w:rPr>
          <w:rFonts w:ascii="Calibri" w:hAnsi="Calibri" w:cs="Calibri"/>
          <w:sz w:val="22"/>
          <w:szCs w:val="22"/>
        </w:rPr>
        <w:t xml:space="preserve"> </w:t>
      </w:r>
      <w:r w:rsidR="008C09E1">
        <w:rPr>
          <w:rFonts w:ascii="Calibri" w:hAnsi="Calibri" w:cs="Calibri"/>
          <w:sz w:val="22"/>
          <w:szCs w:val="22"/>
        </w:rPr>
        <w:t>ZZMS</w:t>
      </w:r>
      <w:r w:rsidR="006F7312" w:rsidRPr="002A4158">
        <w:rPr>
          <w:rFonts w:ascii="Calibri" w:hAnsi="Calibri" w:cs="Calibri"/>
          <w:sz w:val="22"/>
          <w:szCs w:val="22"/>
        </w:rPr>
        <w:t xml:space="preserve"> </w:t>
      </w:r>
      <w:r w:rsidRPr="002A4158">
        <w:rPr>
          <w:rFonts w:ascii="Calibri" w:hAnsi="Calibri" w:cs="Calibri"/>
          <w:sz w:val="22"/>
          <w:szCs w:val="22"/>
        </w:rPr>
        <w:t xml:space="preserve">provádět pravidelné proškolení </w:t>
      </w:r>
      <w:r w:rsidR="00785F31" w:rsidRPr="002A4158">
        <w:rPr>
          <w:rFonts w:ascii="Calibri" w:hAnsi="Calibri" w:cs="Calibri"/>
          <w:sz w:val="22"/>
          <w:szCs w:val="22"/>
        </w:rPr>
        <w:t>odsouzených</w:t>
      </w:r>
      <w:r w:rsidRPr="002A4158">
        <w:rPr>
          <w:rFonts w:ascii="Calibri" w:hAnsi="Calibri" w:cs="Calibri"/>
          <w:sz w:val="22"/>
          <w:szCs w:val="22"/>
        </w:rPr>
        <w:t>.</w:t>
      </w:r>
    </w:p>
    <w:p w14:paraId="7C280945" w14:textId="77777777" w:rsidR="003A46C7" w:rsidRDefault="003A46C7" w:rsidP="008D5DC7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608C29AF" w14:textId="72AB275D" w:rsidR="003A46C7" w:rsidRPr="00E62896" w:rsidRDefault="003A46C7">
      <w:pPr>
        <w:pStyle w:val="Zkladntex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2896">
        <w:rPr>
          <w:rFonts w:ascii="Calibri" w:hAnsi="Calibri" w:cs="Calibri"/>
          <w:sz w:val="22"/>
          <w:szCs w:val="22"/>
        </w:rPr>
        <w:t>V případě opakovaného a závažného porušování povinností odsouzených vykonávajících práce uvedené v čl. I. této smlouvy, má ZZMS právo navrhnout věznici vyřazení odsouzených</w:t>
      </w:r>
      <w:r w:rsidR="002D15D1" w:rsidRPr="00E62896">
        <w:rPr>
          <w:rFonts w:ascii="Calibri" w:hAnsi="Calibri" w:cs="Calibri"/>
          <w:sz w:val="22"/>
          <w:szCs w:val="22"/>
        </w:rPr>
        <w:t xml:space="preserve"> postupem dle čl. V. odst. 14 této smlouvy. Věznice následně zajistí zařazení jiných vhodných odsouzených v dohodnutém počtu dle čl. I. této smlouvy.</w:t>
      </w:r>
    </w:p>
    <w:p w14:paraId="267B1018" w14:textId="77777777" w:rsidR="002D15D1" w:rsidRDefault="002D15D1" w:rsidP="002D15D1">
      <w:pPr>
        <w:pStyle w:val="Odstavecseseznamem"/>
        <w:rPr>
          <w:rFonts w:ascii="Calibri" w:hAnsi="Calibri" w:cs="Calibri"/>
          <w:sz w:val="22"/>
          <w:szCs w:val="22"/>
        </w:rPr>
      </w:pPr>
    </w:p>
    <w:p w14:paraId="75006779" w14:textId="77777777" w:rsidR="008213FD" w:rsidRPr="002A4158" w:rsidRDefault="008213FD" w:rsidP="002C500C">
      <w:pPr>
        <w:spacing w:line="276" w:lineRule="auto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2B8E8AC3" w14:textId="77777777" w:rsidR="0027129A" w:rsidRPr="002A4158" w:rsidRDefault="00331B82" w:rsidP="002C50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A4158">
        <w:rPr>
          <w:rFonts w:ascii="Calibri" w:hAnsi="Calibri" w:cs="Calibri"/>
          <w:b/>
          <w:bCs/>
          <w:sz w:val="22"/>
          <w:szCs w:val="22"/>
        </w:rPr>
        <w:t>VI</w:t>
      </w:r>
      <w:r w:rsidR="000F7080" w:rsidRPr="002A4158">
        <w:rPr>
          <w:rFonts w:ascii="Calibri" w:hAnsi="Calibri" w:cs="Calibri"/>
          <w:b/>
          <w:bCs/>
          <w:sz w:val="22"/>
          <w:szCs w:val="22"/>
        </w:rPr>
        <w:t>I</w:t>
      </w:r>
      <w:r w:rsidRPr="002A4158">
        <w:rPr>
          <w:rFonts w:ascii="Calibri" w:hAnsi="Calibri" w:cs="Calibri"/>
          <w:b/>
          <w:bCs/>
          <w:sz w:val="22"/>
          <w:szCs w:val="22"/>
        </w:rPr>
        <w:t>.</w:t>
      </w:r>
    </w:p>
    <w:p w14:paraId="166E33C8" w14:textId="77777777" w:rsidR="00CA3959" w:rsidRPr="002A4158" w:rsidRDefault="0027129A" w:rsidP="002C50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A4158">
        <w:rPr>
          <w:rFonts w:ascii="Calibri" w:hAnsi="Calibri" w:cs="Calibri"/>
          <w:b/>
          <w:bCs/>
          <w:sz w:val="22"/>
          <w:szCs w:val="22"/>
        </w:rPr>
        <w:t>Odpovědnost za škodu</w:t>
      </w:r>
    </w:p>
    <w:p w14:paraId="1CC54A70" w14:textId="77777777" w:rsidR="00CA3959" w:rsidRPr="00C026BD" w:rsidRDefault="00CA3959" w:rsidP="002C500C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026BD">
        <w:rPr>
          <w:rFonts w:ascii="Calibri" w:hAnsi="Calibri" w:cs="Calibri"/>
          <w:sz w:val="22"/>
          <w:szCs w:val="22"/>
        </w:rPr>
        <w:t xml:space="preserve">Práva a povinnosti při pracovním úrazu odsouzeného se řídí příslušnými ustanoveními </w:t>
      </w:r>
      <w:r w:rsidR="008C09E1" w:rsidRPr="00C026BD">
        <w:rPr>
          <w:rFonts w:ascii="Calibri" w:hAnsi="Calibri" w:cs="Calibri"/>
          <w:sz w:val="22"/>
          <w:szCs w:val="22"/>
        </w:rPr>
        <w:t>zákoníku práce a nařízením vlády č.</w:t>
      </w:r>
      <w:r w:rsidRPr="00C026BD">
        <w:rPr>
          <w:rFonts w:ascii="Calibri" w:hAnsi="Calibri" w:cs="Calibri"/>
          <w:sz w:val="22"/>
          <w:szCs w:val="22"/>
        </w:rPr>
        <w:t xml:space="preserve"> </w:t>
      </w:r>
      <w:r w:rsidR="0053683C" w:rsidRPr="00C026BD">
        <w:rPr>
          <w:rFonts w:ascii="Calibri" w:hAnsi="Calibri" w:cs="Calibri"/>
          <w:sz w:val="22"/>
          <w:szCs w:val="22"/>
        </w:rPr>
        <w:t>201/2010</w:t>
      </w:r>
      <w:r w:rsidRPr="00C026BD">
        <w:rPr>
          <w:rFonts w:ascii="Calibri" w:hAnsi="Calibri" w:cs="Calibri"/>
          <w:sz w:val="22"/>
          <w:szCs w:val="22"/>
        </w:rPr>
        <w:t xml:space="preserve"> Sb., </w:t>
      </w:r>
      <w:r w:rsidR="0053683C" w:rsidRPr="00C026BD">
        <w:rPr>
          <w:rFonts w:ascii="Calibri" w:hAnsi="Calibri" w:cs="Calibri"/>
          <w:sz w:val="22"/>
          <w:szCs w:val="22"/>
        </w:rPr>
        <w:t>o způsobu evidence úrazů, hlášení a zasílání záznamu o úrazu, ve znění pozdějších předpisů (dále jen „nařízení vlády č. 201/2010“</w:t>
      </w:r>
      <w:r w:rsidR="005D6618" w:rsidRPr="00C026BD">
        <w:rPr>
          <w:rFonts w:ascii="Calibri" w:hAnsi="Calibri" w:cs="Calibri"/>
          <w:sz w:val="22"/>
          <w:szCs w:val="22"/>
        </w:rPr>
        <w:t xml:space="preserve"> Sb.</w:t>
      </w:r>
      <w:r w:rsidR="0053683C" w:rsidRPr="00C026BD">
        <w:rPr>
          <w:rFonts w:ascii="Calibri" w:hAnsi="Calibri" w:cs="Calibri"/>
          <w:sz w:val="22"/>
          <w:szCs w:val="22"/>
        </w:rPr>
        <w:t>)</w:t>
      </w:r>
    </w:p>
    <w:p w14:paraId="57C568CD" w14:textId="77777777" w:rsidR="00CA3959" w:rsidRPr="00C026BD" w:rsidRDefault="00CA3959" w:rsidP="002C500C">
      <w:pPr>
        <w:pStyle w:val="Odstavecseseznamem"/>
        <w:spacing w:line="276" w:lineRule="auto"/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B527091" w14:textId="39A07B2E" w:rsidR="008B285F" w:rsidRPr="00C026BD" w:rsidRDefault="00CA3959" w:rsidP="002C500C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026BD">
        <w:rPr>
          <w:rFonts w:ascii="Calibri" w:hAnsi="Calibri" w:cs="Calibri"/>
          <w:sz w:val="22"/>
          <w:szCs w:val="22"/>
        </w:rPr>
        <w:t>Pokud došlo při plnění pracovních úkolů nebo v přímé souvislosti s nimi u odsouzeného k pracovnímu úrazu</w:t>
      </w:r>
      <w:r w:rsidR="00E50F40" w:rsidRPr="00C026BD">
        <w:rPr>
          <w:rFonts w:ascii="Calibri" w:hAnsi="Calibri" w:cs="Calibri"/>
          <w:sz w:val="22"/>
          <w:szCs w:val="22"/>
        </w:rPr>
        <w:t>,</w:t>
      </w:r>
      <w:r w:rsidRPr="00C026BD">
        <w:rPr>
          <w:rFonts w:ascii="Calibri" w:hAnsi="Calibri" w:cs="Calibri"/>
          <w:sz w:val="22"/>
          <w:szCs w:val="22"/>
        </w:rPr>
        <w:t xml:space="preserve"> </w:t>
      </w:r>
      <w:r w:rsidR="00E50F40" w:rsidRPr="00C026BD">
        <w:rPr>
          <w:rFonts w:ascii="Calibri" w:hAnsi="Calibri" w:cs="Calibri"/>
          <w:sz w:val="22"/>
          <w:szCs w:val="22"/>
        </w:rPr>
        <w:t>mají ZZMS povinnost</w:t>
      </w:r>
      <w:r w:rsidR="006F7312" w:rsidRPr="00C026BD">
        <w:rPr>
          <w:rFonts w:ascii="Calibri" w:hAnsi="Calibri" w:cs="Calibri"/>
          <w:sz w:val="22"/>
          <w:szCs w:val="22"/>
        </w:rPr>
        <w:t xml:space="preserve"> </w:t>
      </w:r>
      <w:r w:rsidRPr="00C026BD">
        <w:rPr>
          <w:rFonts w:ascii="Calibri" w:hAnsi="Calibri" w:cs="Calibri"/>
          <w:sz w:val="22"/>
          <w:szCs w:val="22"/>
        </w:rPr>
        <w:t xml:space="preserve">ihned informovat o této skutečnosti </w:t>
      </w:r>
      <w:r w:rsidR="008B285F" w:rsidRPr="00C026BD">
        <w:rPr>
          <w:rFonts w:ascii="Calibri" w:hAnsi="Calibri" w:cs="Calibri"/>
          <w:sz w:val="22"/>
          <w:szCs w:val="22"/>
        </w:rPr>
        <w:t xml:space="preserve">oprávněnou osobu </w:t>
      </w:r>
      <w:proofErr w:type="gramStart"/>
      <w:r w:rsidRPr="00C026BD">
        <w:rPr>
          <w:rFonts w:ascii="Calibri" w:hAnsi="Calibri" w:cs="Calibri"/>
          <w:sz w:val="22"/>
          <w:szCs w:val="22"/>
        </w:rPr>
        <w:t>věznic</w:t>
      </w:r>
      <w:r w:rsidR="008B285F" w:rsidRPr="00C026BD">
        <w:rPr>
          <w:rFonts w:ascii="Calibri" w:hAnsi="Calibri" w:cs="Calibri"/>
          <w:sz w:val="22"/>
          <w:szCs w:val="22"/>
        </w:rPr>
        <w:t>e</w:t>
      </w:r>
      <w:r w:rsidR="003A02F7" w:rsidRPr="00C026BD">
        <w:rPr>
          <w:rFonts w:ascii="Calibri" w:hAnsi="Calibri" w:cs="Calibri"/>
          <w:sz w:val="22"/>
          <w:szCs w:val="22"/>
        </w:rPr>
        <w:t xml:space="preserve"> - bezpečnostního</w:t>
      </w:r>
      <w:proofErr w:type="gramEnd"/>
      <w:r w:rsidR="003A02F7" w:rsidRPr="00C026BD">
        <w:rPr>
          <w:rFonts w:ascii="Calibri" w:hAnsi="Calibri" w:cs="Calibri"/>
          <w:sz w:val="22"/>
          <w:szCs w:val="22"/>
        </w:rPr>
        <w:t xml:space="preserve"> referenta</w:t>
      </w:r>
      <w:r w:rsidR="003E1439" w:rsidRPr="00C026BD">
        <w:rPr>
          <w:rFonts w:ascii="Calibri" w:hAnsi="Calibri" w:cs="Calibri"/>
          <w:sz w:val="22"/>
          <w:szCs w:val="22"/>
        </w:rPr>
        <w:t xml:space="preserve"> tel.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3E1439" w:rsidRPr="00C026BD">
        <w:rPr>
          <w:rFonts w:ascii="Calibri" w:hAnsi="Calibri" w:cs="Calibri"/>
          <w:sz w:val="22"/>
          <w:szCs w:val="22"/>
        </w:rPr>
        <w:t xml:space="preserve"> nebo mob. tel.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4F686A" w:rsidRPr="00C026BD">
        <w:rPr>
          <w:rFonts w:ascii="Calibri" w:hAnsi="Calibri" w:cs="Calibri"/>
          <w:sz w:val="22"/>
          <w:szCs w:val="22"/>
        </w:rPr>
        <w:t>,</w:t>
      </w:r>
      <w:r w:rsidR="008B285F" w:rsidRPr="00C026BD">
        <w:rPr>
          <w:rFonts w:ascii="Calibri" w:hAnsi="Calibri" w:cs="Calibri"/>
          <w:sz w:val="22"/>
          <w:szCs w:val="22"/>
        </w:rPr>
        <w:t xml:space="preserve"> popř. </w:t>
      </w:r>
      <w:r w:rsidR="00E46176" w:rsidRPr="00C026BD">
        <w:rPr>
          <w:rFonts w:ascii="Calibri" w:hAnsi="Calibri" w:cs="Calibri"/>
          <w:sz w:val="22"/>
          <w:szCs w:val="22"/>
        </w:rPr>
        <w:t xml:space="preserve">VISS na tel.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E46176" w:rsidRPr="00C026BD">
        <w:rPr>
          <w:rFonts w:ascii="Calibri" w:hAnsi="Calibri" w:cs="Calibri"/>
          <w:sz w:val="22"/>
          <w:szCs w:val="22"/>
        </w:rPr>
        <w:t xml:space="preserve">, </w:t>
      </w:r>
      <w:r w:rsidR="008B285F" w:rsidRPr="00C026BD">
        <w:rPr>
          <w:rFonts w:ascii="Calibri" w:hAnsi="Calibri" w:cs="Calibri"/>
          <w:sz w:val="22"/>
          <w:szCs w:val="22"/>
        </w:rPr>
        <w:t xml:space="preserve">operační středisko věznice na tel.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102757" w:rsidRPr="00C026BD">
        <w:rPr>
          <w:rFonts w:ascii="Calibri" w:hAnsi="Calibri" w:cs="Calibri"/>
          <w:sz w:val="22"/>
          <w:szCs w:val="22"/>
        </w:rPr>
        <w:t xml:space="preserve"> </w:t>
      </w:r>
      <w:r w:rsidR="008B285F" w:rsidRPr="00C026BD">
        <w:rPr>
          <w:rFonts w:ascii="Calibri" w:hAnsi="Calibri" w:cs="Calibri"/>
          <w:sz w:val="22"/>
          <w:szCs w:val="22"/>
        </w:rPr>
        <w:t>nebo mob</w:t>
      </w:r>
      <w:r w:rsidR="003A02F7" w:rsidRPr="00C026BD">
        <w:rPr>
          <w:rFonts w:ascii="Calibri" w:hAnsi="Calibri" w:cs="Calibri"/>
          <w:sz w:val="22"/>
          <w:szCs w:val="22"/>
        </w:rPr>
        <w:t>. tel</w:t>
      </w:r>
      <w:r w:rsidR="003E1439" w:rsidRPr="00C026BD">
        <w:rPr>
          <w:rFonts w:ascii="Calibri" w:hAnsi="Calibri" w:cs="Calibri"/>
          <w:sz w:val="22"/>
          <w:szCs w:val="22"/>
        </w:rPr>
        <w:t>.</w:t>
      </w:r>
      <w:r w:rsidR="003A02F7" w:rsidRPr="00C026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3A02F7" w:rsidRPr="00C026BD">
        <w:rPr>
          <w:rFonts w:ascii="Calibri" w:hAnsi="Calibri" w:cs="Calibri"/>
          <w:sz w:val="22"/>
          <w:szCs w:val="22"/>
        </w:rPr>
        <w:t>.</w:t>
      </w:r>
    </w:p>
    <w:p w14:paraId="34B53A53" w14:textId="77777777" w:rsidR="00CA3959" w:rsidRPr="00C026BD" w:rsidRDefault="00CA3959" w:rsidP="002C500C">
      <w:pPr>
        <w:pStyle w:val="Zkladntextodsazen"/>
        <w:spacing w:after="0" w:line="276" w:lineRule="auto"/>
        <w:ind w:left="0"/>
        <w:rPr>
          <w:rFonts w:ascii="Calibri" w:hAnsi="Calibri" w:cs="Calibri"/>
          <w:color w:val="FF0000"/>
          <w:sz w:val="22"/>
          <w:szCs w:val="22"/>
        </w:rPr>
      </w:pPr>
    </w:p>
    <w:p w14:paraId="278B5F37" w14:textId="77777777" w:rsidR="00B53F53" w:rsidRPr="00C026BD" w:rsidRDefault="0053683C" w:rsidP="002C500C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026BD">
        <w:rPr>
          <w:rFonts w:ascii="Calibri" w:hAnsi="Calibri" w:cs="Calibri"/>
          <w:sz w:val="22"/>
          <w:szCs w:val="22"/>
        </w:rPr>
        <w:t>ZZMS</w:t>
      </w:r>
      <w:r w:rsidR="00B7681B" w:rsidRPr="00C026BD">
        <w:rPr>
          <w:rFonts w:ascii="Calibri" w:hAnsi="Calibri" w:cs="Calibri"/>
          <w:sz w:val="22"/>
          <w:szCs w:val="22"/>
        </w:rPr>
        <w:t xml:space="preserve"> </w:t>
      </w:r>
      <w:r w:rsidR="00E50F40" w:rsidRPr="00C026BD">
        <w:rPr>
          <w:rFonts w:ascii="Calibri" w:hAnsi="Calibri" w:cs="Calibri"/>
          <w:sz w:val="22"/>
          <w:szCs w:val="22"/>
        </w:rPr>
        <w:t xml:space="preserve">mají povinnost </w:t>
      </w:r>
      <w:r w:rsidR="00B53F53" w:rsidRPr="00C026BD">
        <w:rPr>
          <w:rFonts w:ascii="Calibri" w:hAnsi="Calibri" w:cs="Calibri"/>
          <w:sz w:val="22"/>
          <w:szCs w:val="22"/>
        </w:rPr>
        <w:t xml:space="preserve">ve spolupráci s věznicí </w:t>
      </w:r>
      <w:r w:rsidR="00CA3959" w:rsidRPr="00C026BD">
        <w:rPr>
          <w:rFonts w:ascii="Calibri" w:hAnsi="Calibri" w:cs="Calibri"/>
          <w:sz w:val="22"/>
          <w:szCs w:val="22"/>
        </w:rPr>
        <w:t>v souladu s příslušnými ustanoveními zákoníku práce a s nařízením vlády č. 201/2010 Sb., objasnit příčiny a okolnosti vzniku pracovního úrazu za účasti daného odsouzeného, pokud to jeho zdravotní stav dovoluje, svědků a zástupce pro oblast bezpečnosti a ochrany zdraví při práci a bez vážných důvodů neměnit stav na místě úrazu do doby objasnění příčin a okolností vzniku pracovního úrazu.</w:t>
      </w:r>
      <w:r w:rsidR="00B53F53" w:rsidRPr="00C026BD">
        <w:rPr>
          <w:rFonts w:ascii="Calibri" w:hAnsi="Calibri" w:cs="Calibri"/>
          <w:sz w:val="22"/>
          <w:szCs w:val="22"/>
        </w:rPr>
        <w:t xml:space="preserve"> </w:t>
      </w:r>
    </w:p>
    <w:p w14:paraId="28D08B63" w14:textId="77777777" w:rsidR="00CA3959" w:rsidRPr="00C026BD" w:rsidRDefault="00CA3959" w:rsidP="002C500C">
      <w:pPr>
        <w:spacing w:line="276" w:lineRule="auto"/>
        <w:rPr>
          <w:rFonts w:ascii="Calibri" w:hAnsi="Calibri" w:cs="Calibri"/>
          <w:color w:val="FF0000"/>
          <w:sz w:val="22"/>
          <w:szCs w:val="22"/>
        </w:rPr>
      </w:pPr>
    </w:p>
    <w:p w14:paraId="6380169A" w14:textId="77777777" w:rsidR="00247FBD" w:rsidRPr="00C026BD" w:rsidRDefault="00C3552D" w:rsidP="002C500C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026BD">
        <w:rPr>
          <w:rFonts w:ascii="Calibri" w:hAnsi="Calibri" w:cs="Calibri"/>
          <w:sz w:val="22"/>
          <w:szCs w:val="22"/>
        </w:rPr>
        <w:t>ZZMS</w:t>
      </w:r>
      <w:r w:rsidR="00B7681B" w:rsidRPr="00C026BD">
        <w:rPr>
          <w:rFonts w:ascii="Calibri" w:hAnsi="Calibri" w:cs="Calibri"/>
          <w:sz w:val="22"/>
          <w:szCs w:val="22"/>
        </w:rPr>
        <w:t xml:space="preserve"> </w:t>
      </w:r>
      <w:r w:rsidR="002A184D" w:rsidRPr="00C026BD">
        <w:rPr>
          <w:rFonts w:ascii="Calibri" w:hAnsi="Calibri" w:cs="Calibri"/>
          <w:sz w:val="22"/>
          <w:szCs w:val="22"/>
        </w:rPr>
        <w:t>mají povinnost</w:t>
      </w:r>
      <w:r w:rsidR="00B7681B" w:rsidRPr="00C026BD" w:rsidDel="00B7681B">
        <w:rPr>
          <w:rFonts w:ascii="Calibri" w:hAnsi="Calibri" w:cs="Calibri"/>
          <w:sz w:val="22"/>
          <w:szCs w:val="22"/>
        </w:rPr>
        <w:t xml:space="preserve"> </w:t>
      </w:r>
      <w:r w:rsidR="00CA3959" w:rsidRPr="00C026BD">
        <w:rPr>
          <w:rFonts w:ascii="Calibri" w:hAnsi="Calibri" w:cs="Calibri"/>
          <w:sz w:val="22"/>
          <w:szCs w:val="22"/>
        </w:rPr>
        <w:t>v souladu s příslušnými předpisy vést evidenci (knihu úrazů) o</w:t>
      </w:r>
      <w:r w:rsidR="00B7681B" w:rsidRPr="00C026BD">
        <w:rPr>
          <w:rFonts w:ascii="Calibri" w:hAnsi="Calibri" w:cs="Calibri"/>
          <w:sz w:val="22"/>
          <w:szCs w:val="22"/>
        </w:rPr>
        <w:t> </w:t>
      </w:r>
      <w:r w:rsidR="00CA3959" w:rsidRPr="00C026BD">
        <w:rPr>
          <w:rFonts w:ascii="Calibri" w:hAnsi="Calibri" w:cs="Calibri"/>
          <w:sz w:val="22"/>
          <w:szCs w:val="22"/>
        </w:rPr>
        <w:t xml:space="preserve">všech úrazech odsouzených, i když jimi nebyla způsobena pracovní neschopnost nebo byla způsobena pracovní neschopnost nepřesahující 3 kalendářní dny a postupovat dále v souladu s příslušnými ustanoveními zákoníku práce a dalšími právními předpisy. </w:t>
      </w:r>
      <w:r w:rsidRPr="00C026BD">
        <w:rPr>
          <w:rFonts w:ascii="Calibri" w:hAnsi="Calibri" w:cs="Calibri"/>
          <w:sz w:val="22"/>
          <w:szCs w:val="22"/>
        </w:rPr>
        <w:t>ZZMS</w:t>
      </w:r>
      <w:r w:rsidR="00B7681B" w:rsidRPr="00C026BD">
        <w:rPr>
          <w:rFonts w:ascii="Calibri" w:hAnsi="Calibri" w:cs="Calibri"/>
          <w:sz w:val="22"/>
          <w:szCs w:val="22"/>
        </w:rPr>
        <w:t xml:space="preserve"> </w:t>
      </w:r>
      <w:r w:rsidR="002A184D" w:rsidRPr="00C026BD">
        <w:rPr>
          <w:rFonts w:ascii="Calibri" w:hAnsi="Calibri" w:cs="Calibri"/>
          <w:sz w:val="22"/>
          <w:szCs w:val="22"/>
        </w:rPr>
        <w:t xml:space="preserve">jsou povinna </w:t>
      </w:r>
      <w:r w:rsidR="00090472" w:rsidRPr="00C026BD">
        <w:rPr>
          <w:rFonts w:ascii="Calibri" w:hAnsi="Calibri" w:cs="Calibri"/>
          <w:sz w:val="22"/>
          <w:szCs w:val="22"/>
        </w:rPr>
        <w:t>veškeré záznamy z této evidence předat věznici</w:t>
      </w:r>
      <w:r w:rsidR="00B53F53" w:rsidRPr="00C026BD">
        <w:rPr>
          <w:rFonts w:ascii="Calibri" w:hAnsi="Calibri" w:cs="Calibri"/>
          <w:sz w:val="22"/>
          <w:szCs w:val="22"/>
        </w:rPr>
        <w:t xml:space="preserve"> do 48 hodin od</w:t>
      </w:r>
      <w:r w:rsidR="00B7681B" w:rsidRPr="00C026BD">
        <w:rPr>
          <w:rFonts w:ascii="Calibri" w:hAnsi="Calibri" w:cs="Calibri"/>
          <w:sz w:val="22"/>
          <w:szCs w:val="22"/>
        </w:rPr>
        <w:t> </w:t>
      </w:r>
      <w:r w:rsidR="00B53F53" w:rsidRPr="00C026BD">
        <w:rPr>
          <w:rFonts w:ascii="Calibri" w:hAnsi="Calibri" w:cs="Calibri"/>
          <w:sz w:val="22"/>
          <w:szCs w:val="22"/>
        </w:rPr>
        <w:t>okamžiku vzniku úrazu</w:t>
      </w:r>
      <w:r w:rsidR="00090472" w:rsidRPr="00C026BD">
        <w:rPr>
          <w:rFonts w:ascii="Calibri" w:hAnsi="Calibri" w:cs="Calibri"/>
          <w:sz w:val="22"/>
          <w:szCs w:val="22"/>
        </w:rPr>
        <w:t>.</w:t>
      </w:r>
    </w:p>
    <w:p w14:paraId="43EFF048" w14:textId="77777777" w:rsidR="00247FBD" w:rsidRPr="00C026BD" w:rsidRDefault="00247FBD" w:rsidP="002C500C">
      <w:pPr>
        <w:pStyle w:val="Odstavecseseznamem"/>
        <w:spacing w:line="276" w:lineRule="auto"/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6E1C7EE" w14:textId="77777777" w:rsidR="00236C1E" w:rsidRPr="00C026BD" w:rsidRDefault="00247FBD" w:rsidP="002C500C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026BD">
        <w:rPr>
          <w:rFonts w:ascii="Calibri" w:hAnsi="Calibri" w:cs="Calibri"/>
          <w:sz w:val="22"/>
          <w:szCs w:val="22"/>
        </w:rPr>
        <w:t xml:space="preserve">Za odškodnění pracovních úrazů a nemocí z povolání u odsouzených, ke kterým došlo v době jejich práce pro </w:t>
      </w:r>
      <w:r w:rsidR="00C21817" w:rsidRPr="00C026BD">
        <w:rPr>
          <w:rFonts w:ascii="Calibri" w:hAnsi="Calibri" w:cs="Calibri"/>
          <w:sz w:val="22"/>
          <w:szCs w:val="22"/>
        </w:rPr>
        <w:t>ZZMS</w:t>
      </w:r>
      <w:r w:rsidR="00FE4FD4" w:rsidRPr="00C026BD">
        <w:rPr>
          <w:rFonts w:ascii="Calibri" w:hAnsi="Calibri" w:cs="Calibri"/>
          <w:sz w:val="22"/>
          <w:szCs w:val="22"/>
        </w:rPr>
        <w:t xml:space="preserve"> </w:t>
      </w:r>
      <w:r w:rsidRPr="00C026BD">
        <w:rPr>
          <w:rFonts w:ascii="Calibri" w:hAnsi="Calibri" w:cs="Calibri"/>
          <w:sz w:val="22"/>
          <w:szCs w:val="22"/>
        </w:rPr>
        <w:t xml:space="preserve">a v souvislosti s touto prací, </w:t>
      </w:r>
      <w:r w:rsidR="002A184D" w:rsidRPr="00C026BD">
        <w:rPr>
          <w:rFonts w:ascii="Calibri" w:hAnsi="Calibri" w:cs="Calibri"/>
          <w:sz w:val="22"/>
          <w:szCs w:val="22"/>
        </w:rPr>
        <w:t>odpovídají</w:t>
      </w:r>
      <w:r w:rsidRPr="00C026BD">
        <w:rPr>
          <w:rFonts w:ascii="Calibri" w:hAnsi="Calibri" w:cs="Calibri"/>
          <w:sz w:val="22"/>
          <w:szCs w:val="22"/>
        </w:rPr>
        <w:t xml:space="preserve"> </w:t>
      </w:r>
      <w:r w:rsidR="00C21817" w:rsidRPr="00C026BD">
        <w:rPr>
          <w:rFonts w:ascii="Calibri" w:hAnsi="Calibri" w:cs="Calibri"/>
          <w:sz w:val="22"/>
          <w:szCs w:val="22"/>
        </w:rPr>
        <w:t>ZZMS</w:t>
      </w:r>
      <w:r w:rsidRPr="00C026BD">
        <w:rPr>
          <w:rFonts w:ascii="Calibri" w:hAnsi="Calibri" w:cs="Calibri"/>
          <w:sz w:val="22"/>
          <w:szCs w:val="22"/>
        </w:rPr>
        <w:t>. Doklady vztahující se k náhradě škody, kter</w:t>
      </w:r>
      <w:r w:rsidR="001539A3" w:rsidRPr="00C026BD">
        <w:rPr>
          <w:rFonts w:ascii="Calibri" w:hAnsi="Calibri" w:cs="Calibri"/>
          <w:sz w:val="22"/>
          <w:szCs w:val="22"/>
        </w:rPr>
        <w:t>ou</w:t>
      </w:r>
      <w:r w:rsidRPr="00C026BD">
        <w:rPr>
          <w:rFonts w:ascii="Calibri" w:hAnsi="Calibri" w:cs="Calibri"/>
          <w:sz w:val="22"/>
          <w:szCs w:val="22"/>
        </w:rPr>
        <w:t xml:space="preserve"> utrpěl odsouzený při plnění pracovních úkolů nebo v</w:t>
      </w:r>
      <w:r w:rsidR="004F686A" w:rsidRPr="00C026BD">
        <w:rPr>
          <w:rFonts w:ascii="Calibri" w:hAnsi="Calibri" w:cs="Calibri"/>
          <w:sz w:val="22"/>
          <w:szCs w:val="22"/>
        </w:rPr>
        <w:t> </w:t>
      </w:r>
      <w:r w:rsidRPr="00C026BD">
        <w:rPr>
          <w:rFonts w:ascii="Calibri" w:hAnsi="Calibri" w:cs="Calibri"/>
          <w:sz w:val="22"/>
          <w:szCs w:val="22"/>
        </w:rPr>
        <w:t xml:space="preserve">přímé souvislosti s nimi, </w:t>
      </w:r>
      <w:r w:rsidR="00F84558" w:rsidRPr="00C026BD">
        <w:rPr>
          <w:rFonts w:ascii="Calibri" w:hAnsi="Calibri" w:cs="Calibri"/>
          <w:sz w:val="22"/>
          <w:szCs w:val="22"/>
        </w:rPr>
        <w:t xml:space="preserve">mají </w:t>
      </w:r>
      <w:r w:rsidR="00C21817" w:rsidRPr="00C026BD">
        <w:rPr>
          <w:rFonts w:ascii="Calibri" w:hAnsi="Calibri" w:cs="Calibri"/>
          <w:sz w:val="22"/>
          <w:szCs w:val="22"/>
        </w:rPr>
        <w:t>ZZMS</w:t>
      </w:r>
      <w:r w:rsidR="00FE4FD4" w:rsidRPr="00C026BD">
        <w:rPr>
          <w:rFonts w:ascii="Calibri" w:hAnsi="Calibri" w:cs="Calibri"/>
          <w:sz w:val="22"/>
          <w:szCs w:val="22"/>
        </w:rPr>
        <w:t xml:space="preserve"> </w:t>
      </w:r>
      <w:r w:rsidR="001539A3" w:rsidRPr="00C026BD">
        <w:rPr>
          <w:rFonts w:ascii="Calibri" w:hAnsi="Calibri" w:cs="Calibri"/>
          <w:sz w:val="22"/>
          <w:szCs w:val="22"/>
        </w:rPr>
        <w:t xml:space="preserve">povinnost </w:t>
      </w:r>
      <w:r w:rsidRPr="00C026BD">
        <w:rPr>
          <w:rFonts w:ascii="Calibri" w:hAnsi="Calibri" w:cs="Calibri"/>
          <w:sz w:val="22"/>
          <w:szCs w:val="22"/>
        </w:rPr>
        <w:t>předat věznici, a to i</w:t>
      </w:r>
      <w:r w:rsidR="00FE4FD4" w:rsidRPr="00C026BD">
        <w:rPr>
          <w:rFonts w:ascii="Calibri" w:hAnsi="Calibri" w:cs="Calibri"/>
          <w:sz w:val="22"/>
          <w:szCs w:val="22"/>
        </w:rPr>
        <w:t> </w:t>
      </w:r>
      <w:r w:rsidRPr="00C026BD">
        <w:rPr>
          <w:rFonts w:ascii="Calibri" w:hAnsi="Calibri" w:cs="Calibri"/>
          <w:sz w:val="22"/>
          <w:szCs w:val="22"/>
        </w:rPr>
        <w:t>v případě, že dotyčný odsouzený byl propuštěn z výkonu trestu odnětí svobody.</w:t>
      </w:r>
      <w:r w:rsidR="003B3F18" w:rsidRPr="00C026BD">
        <w:rPr>
          <w:rFonts w:ascii="Calibri" w:hAnsi="Calibri" w:cs="Calibri"/>
          <w:sz w:val="22"/>
          <w:szCs w:val="22"/>
        </w:rPr>
        <w:t xml:space="preserve"> Náhradu za ztrátu na výdělku přiznanou v souvislosti s odškodněním úrazu poukazuj</w:t>
      </w:r>
      <w:r w:rsidR="001539A3" w:rsidRPr="00C026BD">
        <w:rPr>
          <w:rFonts w:ascii="Calibri" w:hAnsi="Calibri" w:cs="Calibri"/>
          <w:sz w:val="22"/>
          <w:szCs w:val="22"/>
        </w:rPr>
        <w:t>í</w:t>
      </w:r>
      <w:r w:rsidR="003B3F18" w:rsidRPr="00C026BD">
        <w:rPr>
          <w:rFonts w:ascii="Calibri" w:hAnsi="Calibri" w:cs="Calibri"/>
          <w:sz w:val="22"/>
          <w:szCs w:val="22"/>
        </w:rPr>
        <w:t xml:space="preserve"> </w:t>
      </w:r>
      <w:r w:rsidR="00C21817" w:rsidRPr="00C026BD">
        <w:rPr>
          <w:rFonts w:ascii="Calibri" w:hAnsi="Calibri" w:cs="Calibri"/>
          <w:sz w:val="22"/>
          <w:szCs w:val="22"/>
        </w:rPr>
        <w:t>ZZMS</w:t>
      </w:r>
      <w:r w:rsidR="003B3F18" w:rsidRPr="00C026BD">
        <w:rPr>
          <w:rFonts w:ascii="Calibri" w:hAnsi="Calibri" w:cs="Calibri"/>
          <w:sz w:val="22"/>
          <w:szCs w:val="22"/>
        </w:rPr>
        <w:t xml:space="preserve"> vždy věznici, ostatní náhrady poukazuj</w:t>
      </w:r>
      <w:r w:rsidR="00F84558" w:rsidRPr="00C026BD">
        <w:rPr>
          <w:rFonts w:ascii="Calibri" w:hAnsi="Calibri" w:cs="Calibri"/>
          <w:sz w:val="22"/>
          <w:szCs w:val="22"/>
        </w:rPr>
        <w:t>í</w:t>
      </w:r>
      <w:r w:rsidR="003B3F18" w:rsidRPr="00C026BD">
        <w:rPr>
          <w:rFonts w:ascii="Calibri" w:hAnsi="Calibri" w:cs="Calibri"/>
          <w:sz w:val="22"/>
          <w:szCs w:val="22"/>
        </w:rPr>
        <w:t xml:space="preserve"> poškozenému. </w:t>
      </w:r>
    </w:p>
    <w:p w14:paraId="7EBFE420" w14:textId="77777777" w:rsidR="00236C1E" w:rsidRDefault="00236C1E" w:rsidP="00236C1E">
      <w:pPr>
        <w:pStyle w:val="Odstavecseseznamem"/>
        <w:jc w:val="center"/>
        <w:rPr>
          <w:rFonts w:ascii="Calibri" w:hAnsi="Calibri" w:cs="Calibri"/>
          <w:sz w:val="22"/>
          <w:szCs w:val="22"/>
        </w:rPr>
      </w:pPr>
    </w:p>
    <w:p w14:paraId="229FAAB2" w14:textId="77777777" w:rsidR="00236C1E" w:rsidRPr="005658DE" w:rsidRDefault="00236C1E" w:rsidP="00236C1E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658DE">
        <w:rPr>
          <w:rFonts w:ascii="Calibri" w:hAnsi="Calibri" w:cs="Calibri"/>
          <w:b/>
          <w:bCs/>
          <w:sz w:val="22"/>
          <w:szCs w:val="22"/>
        </w:rPr>
        <w:t>VIII.</w:t>
      </w:r>
    </w:p>
    <w:p w14:paraId="626426EF" w14:textId="77777777" w:rsidR="00EE7109" w:rsidRPr="00CC2647" w:rsidRDefault="00236C1E" w:rsidP="004832F4">
      <w:pPr>
        <w:pStyle w:val="Odstavecseseznamem"/>
        <w:spacing w:line="276" w:lineRule="auto"/>
        <w:ind w:left="142"/>
        <w:jc w:val="center"/>
        <w:rPr>
          <w:rFonts w:ascii="Calibri" w:hAnsi="Calibri" w:cs="Calibri"/>
          <w:b/>
          <w:bCs/>
          <w:sz w:val="22"/>
          <w:szCs w:val="22"/>
        </w:rPr>
      </w:pPr>
      <w:r w:rsidRPr="00CC2647">
        <w:rPr>
          <w:rFonts w:ascii="Calibri" w:hAnsi="Calibri" w:cs="Calibri"/>
          <w:b/>
          <w:bCs/>
          <w:sz w:val="22"/>
          <w:szCs w:val="22"/>
        </w:rPr>
        <w:t>Zpracování osobních údajů</w:t>
      </w:r>
    </w:p>
    <w:p w14:paraId="37368879" w14:textId="00C852B1" w:rsidR="00236C1E" w:rsidRPr="00BE19FF" w:rsidRDefault="004832F4" w:rsidP="004832F4">
      <w:pPr>
        <w:pStyle w:val="Odstavecseseznamem"/>
        <w:numPr>
          <w:ilvl w:val="0"/>
          <w:numId w:val="4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E19FF">
        <w:rPr>
          <w:rFonts w:ascii="Calibri" w:hAnsi="Calibri" w:cs="Calibri"/>
          <w:sz w:val="22"/>
          <w:szCs w:val="22"/>
        </w:rPr>
        <w:t xml:space="preserve">ZZMS smí zpracovávat pouze takové osobní údaje, které souvisí s předmětem </w:t>
      </w:r>
      <w:r w:rsidR="00D81F7A" w:rsidRPr="00BE19FF">
        <w:rPr>
          <w:rFonts w:ascii="Calibri" w:hAnsi="Calibri" w:cs="Calibri"/>
          <w:sz w:val="22"/>
          <w:szCs w:val="22"/>
        </w:rPr>
        <w:t>dohody</w:t>
      </w:r>
      <w:r w:rsidRPr="00BE19FF">
        <w:rPr>
          <w:rFonts w:ascii="Calibri" w:hAnsi="Calibri" w:cs="Calibri"/>
          <w:sz w:val="22"/>
          <w:szCs w:val="22"/>
        </w:rPr>
        <w:t xml:space="preserve"> o zaměstnávání odsouzených a jsou pro její plnění nezbytná. </w:t>
      </w:r>
      <w:r w:rsidR="001D4F70">
        <w:rPr>
          <w:rFonts w:ascii="Calibri" w:hAnsi="Calibri" w:cs="Calibri"/>
          <w:sz w:val="22"/>
          <w:szCs w:val="22"/>
        </w:rPr>
        <w:t>Zakázáno je zpracování zvláštních kategorií osobních údajů ve smyslu GDPR.</w:t>
      </w:r>
      <w:r w:rsidRPr="00BE19FF">
        <w:rPr>
          <w:rFonts w:ascii="Calibri" w:hAnsi="Calibri" w:cs="Calibri"/>
          <w:sz w:val="22"/>
          <w:szCs w:val="22"/>
        </w:rPr>
        <w:t xml:space="preserve"> </w:t>
      </w:r>
    </w:p>
    <w:p w14:paraId="421E6824" w14:textId="77777777" w:rsidR="004832F4" w:rsidRDefault="004832F4" w:rsidP="004832F4">
      <w:pPr>
        <w:pStyle w:val="Odstavecseseznamem"/>
        <w:spacing w:line="276" w:lineRule="auto"/>
        <w:rPr>
          <w:rFonts w:ascii="Calibri" w:hAnsi="Calibri" w:cs="Calibri"/>
          <w:sz w:val="22"/>
          <w:szCs w:val="22"/>
        </w:rPr>
      </w:pPr>
    </w:p>
    <w:p w14:paraId="238E1348" w14:textId="77777777" w:rsidR="004832F4" w:rsidRPr="00782158" w:rsidRDefault="009766C6">
      <w:pPr>
        <w:pStyle w:val="Odstavecseseznamem"/>
        <w:numPr>
          <w:ilvl w:val="0"/>
          <w:numId w:val="4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2158">
        <w:rPr>
          <w:rFonts w:ascii="Calibri" w:hAnsi="Calibri" w:cs="Calibri"/>
          <w:sz w:val="22"/>
          <w:szCs w:val="22"/>
        </w:rPr>
        <w:t>Osobní údaje odsouzených budou zpracovávány v rozsahu – jméno, příjmení, datum narození</w:t>
      </w:r>
    </w:p>
    <w:p w14:paraId="1C8681B5" w14:textId="77777777" w:rsidR="009766C6" w:rsidRDefault="009766C6">
      <w:pPr>
        <w:pStyle w:val="Odstavecseseznamem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82158">
        <w:rPr>
          <w:rFonts w:ascii="Calibri" w:hAnsi="Calibri" w:cs="Calibri"/>
          <w:sz w:val="22"/>
          <w:szCs w:val="22"/>
        </w:rPr>
        <w:t>Osobní údaje příslu</w:t>
      </w:r>
      <w:r w:rsidR="00D81F7A" w:rsidRPr="00782158">
        <w:rPr>
          <w:rFonts w:ascii="Calibri" w:hAnsi="Calibri" w:cs="Calibri"/>
          <w:sz w:val="22"/>
          <w:szCs w:val="22"/>
        </w:rPr>
        <w:t>š</w:t>
      </w:r>
      <w:r w:rsidRPr="00782158">
        <w:rPr>
          <w:rFonts w:ascii="Calibri" w:hAnsi="Calibri" w:cs="Calibri"/>
          <w:sz w:val="22"/>
          <w:szCs w:val="22"/>
        </w:rPr>
        <w:t>níků a zaměstnanců v</w:t>
      </w:r>
      <w:r w:rsidR="00D81F7A" w:rsidRPr="00782158">
        <w:rPr>
          <w:rFonts w:ascii="Calibri" w:hAnsi="Calibri" w:cs="Calibri"/>
          <w:sz w:val="22"/>
          <w:szCs w:val="22"/>
        </w:rPr>
        <w:t>ě</w:t>
      </w:r>
      <w:r w:rsidRPr="00782158">
        <w:rPr>
          <w:rFonts w:ascii="Calibri" w:hAnsi="Calibri" w:cs="Calibri"/>
          <w:sz w:val="22"/>
          <w:szCs w:val="22"/>
        </w:rPr>
        <w:t>znice budou zpracovávány v rozsahu – jméno, příjmení, telefon</w:t>
      </w:r>
      <w:r w:rsidR="00D81F7A" w:rsidRPr="00782158">
        <w:rPr>
          <w:rFonts w:ascii="Calibri" w:hAnsi="Calibri" w:cs="Calibri"/>
          <w:sz w:val="22"/>
          <w:szCs w:val="22"/>
        </w:rPr>
        <w:t>, e-mail</w:t>
      </w:r>
      <w:r w:rsidR="00011CF8" w:rsidRPr="00782158">
        <w:rPr>
          <w:rFonts w:ascii="Calibri" w:hAnsi="Calibri" w:cs="Calibri"/>
          <w:sz w:val="22"/>
          <w:szCs w:val="22"/>
        </w:rPr>
        <w:t>.</w:t>
      </w:r>
    </w:p>
    <w:p w14:paraId="6F2ABA58" w14:textId="77777777" w:rsidR="009766C6" w:rsidRDefault="009766C6" w:rsidP="008D5DC7">
      <w:pPr>
        <w:pStyle w:val="Odstavecseseznamem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553BA7A5" w14:textId="77777777" w:rsidR="009766C6" w:rsidRDefault="009766C6" w:rsidP="008D5DC7">
      <w:pPr>
        <w:pStyle w:val="Odstavecseseznamem"/>
        <w:numPr>
          <w:ilvl w:val="0"/>
          <w:numId w:val="41"/>
        </w:numPr>
        <w:spacing w:line="276" w:lineRule="auto"/>
        <w:ind w:left="426" w:hanging="50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Osobní údaje budou ZZMS uchovávány pouze po dobu platnosti této dohody. </w:t>
      </w:r>
      <w:r w:rsidR="00D81F7A">
        <w:rPr>
          <w:rFonts w:ascii="Calibri" w:hAnsi="Calibri" w:cs="Calibri"/>
          <w:sz w:val="22"/>
          <w:szCs w:val="22"/>
        </w:rPr>
        <w:t>Po ukončení této dohody</w:t>
      </w:r>
      <w:r w:rsidR="00011CF8">
        <w:rPr>
          <w:rFonts w:ascii="Calibri" w:hAnsi="Calibri" w:cs="Calibri"/>
          <w:sz w:val="22"/>
          <w:szCs w:val="22"/>
        </w:rPr>
        <w:t xml:space="preserve"> mají ZZMS povinnost veškeré osobní údaje </w:t>
      </w:r>
      <w:r w:rsidR="00DC2AC5">
        <w:rPr>
          <w:rFonts w:ascii="Calibri" w:hAnsi="Calibri" w:cs="Calibri"/>
          <w:sz w:val="22"/>
          <w:szCs w:val="22"/>
        </w:rPr>
        <w:t xml:space="preserve">předat zpět oprávněné osobě </w:t>
      </w:r>
      <w:r w:rsidR="00CD3E36">
        <w:rPr>
          <w:rFonts w:ascii="Calibri" w:hAnsi="Calibri" w:cs="Calibri"/>
          <w:sz w:val="22"/>
          <w:szCs w:val="22"/>
        </w:rPr>
        <w:t xml:space="preserve">jednající </w:t>
      </w:r>
      <w:r w:rsidR="003010CF">
        <w:rPr>
          <w:rFonts w:ascii="Calibri" w:hAnsi="Calibri" w:cs="Calibri"/>
          <w:sz w:val="22"/>
          <w:szCs w:val="22"/>
        </w:rPr>
        <w:t>za věznici</w:t>
      </w:r>
      <w:r w:rsidR="00DC2AC5">
        <w:rPr>
          <w:rFonts w:ascii="Calibri" w:hAnsi="Calibri" w:cs="Calibri"/>
          <w:sz w:val="22"/>
          <w:szCs w:val="22"/>
        </w:rPr>
        <w:t xml:space="preserve">, osobní údaje vymazat a zlikvidovat všechny existující kopie. Povinnost vymazat všechny existující kopie osobních údajů nevznikne, pokud je jejich další uložení vyžadováno právem Evropské unie nebo právním řádem České republiky. </w:t>
      </w:r>
    </w:p>
    <w:p w14:paraId="6C9B5183" w14:textId="77777777" w:rsidR="005658DE" w:rsidRDefault="005658DE" w:rsidP="005658DE">
      <w:pPr>
        <w:pStyle w:val="Odstavecseseznamem"/>
        <w:spacing w:line="276" w:lineRule="auto"/>
        <w:ind w:left="142"/>
        <w:rPr>
          <w:rFonts w:ascii="Calibri" w:hAnsi="Calibri" w:cs="Calibri"/>
          <w:sz w:val="22"/>
          <w:szCs w:val="22"/>
        </w:rPr>
      </w:pPr>
    </w:p>
    <w:p w14:paraId="290DE893" w14:textId="77777777" w:rsidR="005658DE" w:rsidRPr="00110E8F" w:rsidRDefault="00DC2AC5" w:rsidP="00C6703E">
      <w:pPr>
        <w:pStyle w:val="Odstavecseseznamem"/>
        <w:numPr>
          <w:ilvl w:val="0"/>
          <w:numId w:val="41"/>
        </w:numPr>
        <w:spacing w:line="276" w:lineRule="auto"/>
        <w:ind w:left="426" w:hanging="502"/>
        <w:jc w:val="both"/>
        <w:rPr>
          <w:rFonts w:ascii="Calibri" w:hAnsi="Calibri" w:cs="Calibri"/>
          <w:sz w:val="22"/>
          <w:szCs w:val="22"/>
        </w:rPr>
      </w:pPr>
      <w:r w:rsidRPr="00110E8F">
        <w:rPr>
          <w:rFonts w:ascii="Calibri" w:hAnsi="Calibri" w:cs="Calibri"/>
          <w:sz w:val="22"/>
          <w:szCs w:val="22"/>
        </w:rPr>
        <w:t>ZZMS se zavazuj</w:t>
      </w:r>
      <w:r w:rsidR="00D0724B" w:rsidRPr="00110E8F">
        <w:rPr>
          <w:rFonts w:ascii="Calibri" w:hAnsi="Calibri" w:cs="Calibri"/>
          <w:sz w:val="22"/>
          <w:szCs w:val="22"/>
        </w:rPr>
        <w:t>í</w:t>
      </w:r>
      <w:r w:rsidRPr="00110E8F">
        <w:rPr>
          <w:rFonts w:ascii="Calibri" w:hAnsi="Calibri" w:cs="Calibri"/>
          <w:sz w:val="22"/>
          <w:szCs w:val="22"/>
        </w:rPr>
        <w:t>, že technicky a organizačně zabezpečí ochranu zpracovávanýc</w:t>
      </w:r>
      <w:r w:rsidR="00E961DC" w:rsidRPr="00110E8F">
        <w:rPr>
          <w:rFonts w:ascii="Calibri" w:hAnsi="Calibri" w:cs="Calibri"/>
          <w:sz w:val="22"/>
          <w:szCs w:val="22"/>
        </w:rPr>
        <w:t>h</w:t>
      </w:r>
      <w:r w:rsidRPr="00110E8F">
        <w:rPr>
          <w:rFonts w:ascii="Calibri" w:hAnsi="Calibri" w:cs="Calibri"/>
          <w:sz w:val="22"/>
          <w:szCs w:val="22"/>
        </w:rPr>
        <w:t xml:space="preserve"> osobních údajů v souladu s článkem 32 GDPR tak, aby nemohlo dojít k neoprávněnému nebo nahodilému přístupu k údajům, jejich změně, zničení či ztrátě, ne</w:t>
      </w:r>
      <w:r w:rsidR="00E961DC" w:rsidRPr="00110E8F">
        <w:rPr>
          <w:rFonts w:ascii="Calibri" w:hAnsi="Calibri" w:cs="Calibri"/>
          <w:sz w:val="22"/>
          <w:szCs w:val="22"/>
        </w:rPr>
        <w:t>o</w:t>
      </w:r>
      <w:r w:rsidRPr="00110E8F">
        <w:rPr>
          <w:rFonts w:ascii="Calibri" w:hAnsi="Calibri" w:cs="Calibri"/>
          <w:sz w:val="22"/>
          <w:szCs w:val="22"/>
        </w:rPr>
        <w:t xml:space="preserve">právněným přenosům, k jinému neoprávněnému </w:t>
      </w:r>
      <w:r w:rsidRPr="00110E8F">
        <w:rPr>
          <w:rFonts w:ascii="Calibri" w:hAnsi="Calibri" w:cs="Calibri"/>
          <w:sz w:val="22"/>
          <w:szCs w:val="22"/>
        </w:rPr>
        <w:lastRenderedPageBreak/>
        <w:t>zpracování, jakož i k jinému zneužití a aby byly technicky a organizačně nepřetržit</w:t>
      </w:r>
      <w:r w:rsidR="00E961DC" w:rsidRPr="00110E8F">
        <w:rPr>
          <w:rFonts w:ascii="Calibri" w:hAnsi="Calibri" w:cs="Calibri"/>
          <w:sz w:val="22"/>
          <w:szCs w:val="22"/>
        </w:rPr>
        <w:t>ě</w:t>
      </w:r>
      <w:r w:rsidRPr="00110E8F">
        <w:rPr>
          <w:rFonts w:ascii="Calibri" w:hAnsi="Calibri" w:cs="Calibri"/>
          <w:sz w:val="22"/>
          <w:szCs w:val="22"/>
        </w:rPr>
        <w:t xml:space="preserve"> po dobu zpracovávání údajů zabezpečeny veškeré povinnosti vyplývající z GDPR a právních předpisů.</w:t>
      </w:r>
    </w:p>
    <w:p w14:paraId="15A00833" w14:textId="77777777" w:rsidR="005658DE" w:rsidRPr="00110E8F" w:rsidRDefault="00D0724B" w:rsidP="00C6703E">
      <w:pPr>
        <w:pStyle w:val="Odstavecseseznamem"/>
        <w:numPr>
          <w:ilvl w:val="0"/>
          <w:numId w:val="41"/>
        </w:numPr>
        <w:tabs>
          <w:tab w:val="left" w:pos="426"/>
        </w:tabs>
        <w:suppressAutoHyphens w:val="0"/>
        <w:autoSpaceDN/>
        <w:spacing w:before="240"/>
        <w:ind w:left="426" w:hanging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110E8F">
        <w:rPr>
          <w:rFonts w:ascii="Calibri" w:hAnsi="Calibri" w:cs="Calibri"/>
          <w:sz w:val="22"/>
          <w:szCs w:val="22"/>
        </w:rPr>
        <w:t xml:space="preserve">ZZMS </w:t>
      </w:r>
      <w:r w:rsidR="005658DE" w:rsidRPr="00110E8F">
        <w:rPr>
          <w:rFonts w:ascii="Calibri" w:hAnsi="Calibri" w:cs="Calibri"/>
          <w:sz w:val="22"/>
          <w:szCs w:val="22"/>
        </w:rPr>
        <w:t>se zavazuj</w:t>
      </w:r>
      <w:r w:rsidRPr="00110E8F">
        <w:rPr>
          <w:rFonts w:ascii="Calibri" w:hAnsi="Calibri" w:cs="Calibri"/>
          <w:sz w:val="22"/>
          <w:szCs w:val="22"/>
        </w:rPr>
        <w:t>í</w:t>
      </w:r>
      <w:r w:rsidR="005658DE" w:rsidRPr="00110E8F">
        <w:rPr>
          <w:rFonts w:ascii="Calibri" w:hAnsi="Calibri" w:cs="Calibri"/>
          <w:sz w:val="22"/>
          <w:szCs w:val="22"/>
        </w:rPr>
        <w:t>, že zpracovávání osobních údajů bude zabezpečeno zejména následujícím způsobem:</w:t>
      </w:r>
    </w:p>
    <w:p w14:paraId="37675A3B" w14:textId="77777777" w:rsidR="005658DE" w:rsidRPr="00110E8F" w:rsidRDefault="005658DE" w:rsidP="00C6703E">
      <w:pPr>
        <w:pStyle w:val="Odstavecseseznamem"/>
        <w:numPr>
          <w:ilvl w:val="0"/>
          <w:numId w:val="43"/>
        </w:numPr>
        <w:suppressAutoHyphens w:val="0"/>
        <w:autoSpaceDN/>
        <w:spacing w:before="120"/>
        <w:ind w:left="993" w:hanging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110E8F">
        <w:rPr>
          <w:rFonts w:ascii="Calibri" w:hAnsi="Calibri" w:cs="Calibri"/>
          <w:sz w:val="22"/>
          <w:szCs w:val="22"/>
        </w:rPr>
        <w:t xml:space="preserve">k osobním údajům budou mít přístup pouze oprávněné osoby </w:t>
      </w:r>
      <w:r w:rsidR="00787E4D" w:rsidRPr="00110E8F">
        <w:rPr>
          <w:rFonts w:ascii="Calibri" w:hAnsi="Calibri" w:cs="Calibri"/>
          <w:sz w:val="22"/>
          <w:szCs w:val="22"/>
        </w:rPr>
        <w:t>ZZMS</w:t>
      </w:r>
      <w:r w:rsidRPr="00110E8F">
        <w:rPr>
          <w:rFonts w:ascii="Calibri" w:hAnsi="Calibri" w:cs="Calibri"/>
          <w:sz w:val="22"/>
          <w:szCs w:val="22"/>
        </w:rPr>
        <w:t xml:space="preserve">, </w:t>
      </w:r>
      <w:r w:rsidR="00787E4D" w:rsidRPr="00110E8F">
        <w:rPr>
          <w:rFonts w:ascii="Calibri" w:hAnsi="Calibri" w:cs="Calibri"/>
          <w:sz w:val="22"/>
          <w:szCs w:val="22"/>
        </w:rPr>
        <w:t>kterým ZZMS</w:t>
      </w:r>
      <w:r w:rsidRPr="00110E8F">
        <w:rPr>
          <w:rFonts w:ascii="Calibri" w:hAnsi="Calibri" w:cs="Calibri"/>
          <w:sz w:val="22"/>
          <w:szCs w:val="22"/>
        </w:rPr>
        <w:t xml:space="preserve"> </w:t>
      </w:r>
      <w:r w:rsidR="00787E4D" w:rsidRPr="00110E8F">
        <w:rPr>
          <w:rFonts w:ascii="Calibri" w:hAnsi="Calibri" w:cs="Calibri"/>
          <w:sz w:val="22"/>
          <w:szCs w:val="22"/>
        </w:rPr>
        <w:t>stanoví</w:t>
      </w:r>
      <w:r w:rsidRPr="00110E8F">
        <w:rPr>
          <w:rFonts w:ascii="Calibri" w:hAnsi="Calibri" w:cs="Calibri"/>
          <w:sz w:val="22"/>
          <w:szCs w:val="22"/>
        </w:rPr>
        <w:t xml:space="preserve"> podmínky a rozsah zpracovávání údajů,</w:t>
      </w:r>
    </w:p>
    <w:p w14:paraId="12FD4AC6" w14:textId="77777777" w:rsidR="005658DE" w:rsidRPr="00110E8F" w:rsidRDefault="005658DE" w:rsidP="00C6703E">
      <w:pPr>
        <w:pStyle w:val="Odstavecseseznamem"/>
        <w:numPr>
          <w:ilvl w:val="0"/>
          <w:numId w:val="43"/>
        </w:numPr>
        <w:suppressAutoHyphens w:val="0"/>
        <w:autoSpaceDN/>
        <w:spacing w:before="120"/>
        <w:ind w:left="993" w:hanging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110E8F">
        <w:rPr>
          <w:rFonts w:ascii="Calibri" w:hAnsi="Calibri" w:cs="Calibri"/>
          <w:sz w:val="22"/>
          <w:szCs w:val="22"/>
        </w:rPr>
        <w:t xml:space="preserve">osobní údaje budou zpracovávány v prostorách, do nichž budou mít přístup pouze oprávněné osoby </w:t>
      </w:r>
      <w:r w:rsidR="00787E4D" w:rsidRPr="00110E8F">
        <w:rPr>
          <w:rFonts w:ascii="Calibri" w:hAnsi="Calibri" w:cs="Calibri"/>
          <w:sz w:val="22"/>
          <w:szCs w:val="22"/>
        </w:rPr>
        <w:t>ZZMS</w:t>
      </w:r>
      <w:r w:rsidRPr="00110E8F">
        <w:rPr>
          <w:rFonts w:ascii="Calibri" w:hAnsi="Calibri" w:cs="Calibri"/>
          <w:sz w:val="22"/>
          <w:szCs w:val="22"/>
        </w:rPr>
        <w:t xml:space="preserve"> a je</w:t>
      </w:r>
      <w:r w:rsidR="003A1F8C" w:rsidRPr="00110E8F">
        <w:rPr>
          <w:rFonts w:ascii="Calibri" w:hAnsi="Calibri" w:cs="Calibri"/>
          <w:sz w:val="22"/>
          <w:szCs w:val="22"/>
        </w:rPr>
        <w:t>jich</w:t>
      </w:r>
      <w:r w:rsidRPr="00110E8F">
        <w:rPr>
          <w:rFonts w:ascii="Calibri" w:hAnsi="Calibri" w:cs="Calibri"/>
          <w:sz w:val="22"/>
          <w:szCs w:val="22"/>
        </w:rPr>
        <w:t xml:space="preserve"> dodavatelů,</w:t>
      </w:r>
    </w:p>
    <w:p w14:paraId="1A2A5065" w14:textId="77777777" w:rsidR="005658DE" w:rsidRPr="00110E8F" w:rsidRDefault="005658DE" w:rsidP="00C6703E">
      <w:pPr>
        <w:pStyle w:val="Odstavecseseznamem"/>
        <w:numPr>
          <w:ilvl w:val="0"/>
          <w:numId w:val="43"/>
        </w:numPr>
        <w:suppressAutoHyphens w:val="0"/>
        <w:autoSpaceDN/>
        <w:spacing w:before="120"/>
        <w:ind w:left="993" w:hanging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110E8F">
        <w:rPr>
          <w:rFonts w:ascii="Calibri" w:hAnsi="Calibri" w:cs="Calibri"/>
          <w:sz w:val="22"/>
          <w:szCs w:val="22"/>
        </w:rPr>
        <w:t xml:space="preserve">oprávněné osoby </w:t>
      </w:r>
      <w:r w:rsidR="00787E4D" w:rsidRPr="00110E8F">
        <w:rPr>
          <w:rFonts w:ascii="Calibri" w:hAnsi="Calibri" w:cs="Calibri"/>
          <w:sz w:val="22"/>
          <w:szCs w:val="22"/>
        </w:rPr>
        <w:t>ZZMS</w:t>
      </w:r>
      <w:r w:rsidRPr="00110E8F">
        <w:rPr>
          <w:rFonts w:ascii="Calibri" w:hAnsi="Calibri" w:cs="Calibri"/>
          <w:sz w:val="22"/>
          <w:szCs w:val="22"/>
        </w:rPr>
        <w:t xml:space="preserve">, které zpracovávají osobní údaje podle této Smlouvy, jsou povinny zachovávat mlčenlivost o osobních údajích a o bezpečnostních opatřeních, jejichž zveřejnění by ohrozilo jejich zabezpečení. </w:t>
      </w:r>
      <w:r w:rsidR="003010CF" w:rsidRPr="00110E8F">
        <w:rPr>
          <w:rFonts w:ascii="Calibri" w:hAnsi="Calibri" w:cs="Calibri"/>
          <w:sz w:val="22"/>
          <w:szCs w:val="22"/>
        </w:rPr>
        <w:t>ZZMS</w:t>
      </w:r>
      <w:r w:rsidRPr="00110E8F">
        <w:rPr>
          <w:rFonts w:ascii="Calibri" w:hAnsi="Calibri" w:cs="Calibri"/>
          <w:sz w:val="22"/>
          <w:szCs w:val="22"/>
        </w:rPr>
        <w:t xml:space="preserve"> zajistí jejich prokazatelné zavázání k této povinnosti.</w:t>
      </w:r>
    </w:p>
    <w:p w14:paraId="645AEA96" w14:textId="77777777" w:rsidR="005658DE" w:rsidRPr="00110E8F" w:rsidRDefault="003010CF" w:rsidP="00C6703E">
      <w:pPr>
        <w:pStyle w:val="Odstavecseseznamem"/>
        <w:numPr>
          <w:ilvl w:val="0"/>
          <w:numId w:val="41"/>
        </w:numPr>
        <w:suppressAutoHyphens w:val="0"/>
        <w:autoSpaceDN/>
        <w:spacing w:before="2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10E8F">
        <w:rPr>
          <w:rFonts w:ascii="Calibri" w:hAnsi="Calibri" w:cs="Calibri"/>
          <w:sz w:val="22"/>
          <w:szCs w:val="22"/>
        </w:rPr>
        <w:t>ZZM</w:t>
      </w:r>
      <w:r w:rsidR="00E57E7D">
        <w:rPr>
          <w:rFonts w:ascii="Calibri" w:hAnsi="Calibri" w:cs="Calibri"/>
          <w:sz w:val="22"/>
          <w:szCs w:val="22"/>
        </w:rPr>
        <w:t>S</w:t>
      </w:r>
      <w:r w:rsidR="005658DE" w:rsidRPr="00110E8F">
        <w:rPr>
          <w:rFonts w:ascii="Calibri" w:hAnsi="Calibri" w:cs="Calibri"/>
          <w:sz w:val="22"/>
          <w:szCs w:val="22"/>
        </w:rPr>
        <w:t xml:space="preserve"> se zavazuj</w:t>
      </w:r>
      <w:r w:rsidRPr="00110E8F">
        <w:rPr>
          <w:rFonts w:ascii="Calibri" w:hAnsi="Calibri" w:cs="Calibri"/>
          <w:sz w:val="22"/>
          <w:szCs w:val="22"/>
        </w:rPr>
        <w:t>í</w:t>
      </w:r>
      <w:r w:rsidR="005658DE" w:rsidRPr="00110E8F">
        <w:rPr>
          <w:rFonts w:ascii="Calibri" w:hAnsi="Calibri" w:cs="Calibri"/>
          <w:sz w:val="22"/>
          <w:szCs w:val="22"/>
        </w:rPr>
        <w:t xml:space="preserve">, že řádně a neprodleně </w:t>
      </w:r>
      <w:r w:rsidRPr="00110E8F">
        <w:rPr>
          <w:rFonts w:ascii="Calibri" w:hAnsi="Calibri" w:cs="Calibri"/>
          <w:sz w:val="22"/>
          <w:szCs w:val="22"/>
        </w:rPr>
        <w:t>ohlásí</w:t>
      </w:r>
      <w:r w:rsidR="005658DE" w:rsidRPr="00110E8F">
        <w:rPr>
          <w:rFonts w:ascii="Calibri" w:hAnsi="Calibri" w:cs="Calibri"/>
          <w:sz w:val="22"/>
          <w:szCs w:val="22"/>
        </w:rPr>
        <w:t xml:space="preserve"> případná porušení zabezpečení osobních údajů </w:t>
      </w:r>
      <w:r w:rsidRPr="00110E8F">
        <w:rPr>
          <w:rFonts w:ascii="Calibri" w:hAnsi="Calibri" w:cs="Calibri"/>
          <w:sz w:val="22"/>
          <w:szCs w:val="22"/>
        </w:rPr>
        <w:t>odpovědné osobě věznice</w:t>
      </w:r>
      <w:r w:rsidR="005658DE" w:rsidRPr="00110E8F">
        <w:rPr>
          <w:rFonts w:ascii="Calibri" w:hAnsi="Calibri" w:cs="Calibri"/>
          <w:sz w:val="22"/>
          <w:szCs w:val="22"/>
        </w:rPr>
        <w:t>, kter</w:t>
      </w:r>
      <w:r w:rsidRPr="00110E8F">
        <w:rPr>
          <w:rFonts w:ascii="Calibri" w:hAnsi="Calibri" w:cs="Calibri"/>
          <w:sz w:val="22"/>
          <w:szCs w:val="22"/>
        </w:rPr>
        <w:t>á</w:t>
      </w:r>
      <w:r w:rsidR="005658DE" w:rsidRPr="00110E8F">
        <w:rPr>
          <w:rFonts w:ascii="Calibri" w:hAnsi="Calibri" w:cs="Calibri"/>
          <w:sz w:val="22"/>
          <w:szCs w:val="22"/>
        </w:rPr>
        <w:t xml:space="preserve"> situaci vyhodnotí a zváží další postup včetně ohlašovací povinnosti dozorovému úřadu (Úřad pro ochranu osobních údajů) a subjektu údajů.</w:t>
      </w:r>
    </w:p>
    <w:p w14:paraId="0EE669AB" w14:textId="31C438D7" w:rsidR="005658DE" w:rsidRPr="00110E8F" w:rsidRDefault="00C6703E" w:rsidP="00C6703E">
      <w:pPr>
        <w:pStyle w:val="Odstavecseseznamem"/>
        <w:numPr>
          <w:ilvl w:val="0"/>
          <w:numId w:val="41"/>
        </w:numPr>
        <w:tabs>
          <w:tab w:val="left" w:pos="426"/>
        </w:tabs>
        <w:suppressAutoHyphens w:val="0"/>
        <w:autoSpaceDN/>
        <w:spacing w:before="2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10E8F">
        <w:rPr>
          <w:rFonts w:ascii="Calibri" w:hAnsi="Calibri" w:cs="Calibri"/>
          <w:sz w:val="22"/>
          <w:szCs w:val="22"/>
        </w:rPr>
        <w:t xml:space="preserve"> </w:t>
      </w:r>
      <w:r w:rsidR="003010CF" w:rsidRPr="00110E8F">
        <w:rPr>
          <w:rFonts w:ascii="Calibri" w:hAnsi="Calibri" w:cs="Calibri"/>
          <w:sz w:val="22"/>
          <w:szCs w:val="22"/>
        </w:rPr>
        <w:t>ZZMS</w:t>
      </w:r>
      <w:r w:rsidR="005658DE" w:rsidRPr="00110E8F">
        <w:rPr>
          <w:rFonts w:ascii="Calibri" w:hAnsi="Calibri" w:cs="Calibri"/>
          <w:sz w:val="22"/>
          <w:szCs w:val="22"/>
        </w:rPr>
        <w:t xml:space="preserve"> poskyt</w:t>
      </w:r>
      <w:r w:rsidR="003010CF" w:rsidRPr="00110E8F">
        <w:rPr>
          <w:rFonts w:ascii="Calibri" w:hAnsi="Calibri" w:cs="Calibri"/>
          <w:sz w:val="22"/>
          <w:szCs w:val="22"/>
        </w:rPr>
        <w:t>nou věznici</w:t>
      </w:r>
      <w:r w:rsidR="005658DE" w:rsidRPr="00110E8F">
        <w:rPr>
          <w:rFonts w:ascii="Calibri" w:hAnsi="Calibri" w:cs="Calibri"/>
          <w:sz w:val="22"/>
          <w:szCs w:val="22"/>
        </w:rPr>
        <w:t xml:space="preserve"> veškeré </w:t>
      </w:r>
      <w:r w:rsidR="0006271C">
        <w:rPr>
          <w:rFonts w:ascii="Calibri" w:hAnsi="Calibri" w:cs="Calibri"/>
          <w:sz w:val="22"/>
          <w:szCs w:val="22"/>
        </w:rPr>
        <w:t xml:space="preserve">nezbytné </w:t>
      </w:r>
      <w:r w:rsidR="005658DE" w:rsidRPr="00110E8F">
        <w:rPr>
          <w:rFonts w:ascii="Calibri" w:hAnsi="Calibri" w:cs="Calibri"/>
          <w:sz w:val="22"/>
          <w:szCs w:val="22"/>
        </w:rPr>
        <w:t>informace potřebné k provádění kontroly, monitorování a doložení toho, že byly splněny povinnosti stanovené v článku 28 GDPR, a umožní audity, včetně inspekcí, prováděné</w:t>
      </w:r>
      <w:r w:rsidR="003010CF" w:rsidRPr="00110E8F">
        <w:rPr>
          <w:rFonts w:ascii="Calibri" w:hAnsi="Calibri" w:cs="Calibri"/>
          <w:sz w:val="22"/>
          <w:szCs w:val="22"/>
        </w:rPr>
        <w:t xml:space="preserve"> věznicí</w:t>
      </w:r>
      <w:r w:rsidR="005658DE" w:rsidRPr="00110E8F">
        <w:rPr>
          <w:rFonts w:ascii="Calibri" w:hAnsi="Calibri" w:cs="Calibri"/>
          <w:sz w:val="22"/>
          <w:szCs w:val="22"/>
        </w:rPr>
        <w:t>, a k těmto auditům přispěje.</w:t>
      </w:r>
    </w:p>
    <w:p w14:paraId="38706B2F" w14:textId="77777777" w:rsidR="00DC2AC5" w:rsidRPr="00110E8F" w:rsidRDefault="00DC2AC5" w:rsidP="005658DE">
      <w:pPr>
        <w:pStyle w:val="Odstavecseseznamem"/>
        <w:spacing w:line="276" w:lineRule="auto"/>
        <w:ind w:left="142"/>
        <w:rPr>
          <w:rFonts w:ascii="Calibri" w:hAnsi="Calibri" w:cs="Calibri"/>
          <w:sz w:val="22"/>
          <w:szCs w:val="22"/>
        </w:rPr>
      </w:pPr>
      <w:r w:rsidRPr="00110E8F">
        <w:rPr>
          <w:rFonts w:ascii="Calibri" w:hAnsi="Calibri" w:cs="Calibri"/>
          <w:sz w:val="22"/>
          <w:szCs w:val="22"/>
        </w:rPr>
        <w:t xml:space="preserve"> </w:t>
      </w:r>
    </w:p>
    <w:p w14:paraId="4BCCCE67" w14:textId="77777777" w:rsidR="00331B82" w:rsidRPr="002A4158" w:rsidRDefault="00236C1E" w:rsidP="002C500C">
      <w:pPr>
        <w:pStyle w:val="Zkladntex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IX</w:t>
      </w:r>
      <w:r w:rsidR="00331B82" w:rsidRPr="002A4158">
        <w:rPr>
          <w:rFonts w:ascii="Calibri" w:hAnsi="Calibri" w:cs="Calibri"/>
          <w:b/>
          <w:bCs/>
          <w:sz w:val="22"/>
          <w:szCs w:val="22"/>
        </w:rPr>
        <w:t>.</w:t>
      </w:r>
    </w:p>
    <w:p w14:paraId="0B172794" w14:textId="77777777" w:rsidR="00331B82" w:rsidRPr="002A4158" w:rsidRDefault="00FF283D" w:rsidP="002C500C">
      <w:pPr>
        <w:pStyle w:val="Zkladntex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A4158">
        <w:rPr>
          <w:rFonts w:ascii="Calibri" w:hAnsi="Calibri" w:cs="Calibri"/>
          <w:b/>
          <w:bCs/>
          <w:sz w:val="22"/>
          <w:szCs w:val="22"/>
        </w:rPr>
        <w:t xml:space="preserve">Trvání </w:t>
      </w:r>
      <w:r w:rsidR="00FE4FD4" w:rsidRPr="002A4158">
        <w:rPr>
          <w:rFonts w:ascii="Calibri" w:hAnsi="Calibri" w:cs="Calibri"/>
          <w:b/>
          <w:bCs/>
          <w:sz w:val="22"/>
          <w:szCs w:val="22"/>
        </w:rPr>
        <w:t xml:space="preserve">dohody </w:t>
      </w:r>
      <w:r w:rsidR="00E366DF" w:rsidRPr="002A4158">
        <w:rPr>
          <w:rFonts w:ascii="Calibri" w:hAnsi="Calibri" w:cs="Calibri"/>
          <w:b/>
          <w:bCs/>
          <w:sz w:val="22"/>
          <w:szCs w:val="22"/>
        </w:rPr>
        <w:t>a možnost jejího předčasného ukončení</w:t>
      </w:r>
    </w:p>
    <w:p w14:paraId="12560A4C" w14:textId="77777777" w:rsidR="00785F31" w:rsidRPr="002A4158" w:rsidRDefault="00FF283D" w:rsidP="002C500C">
      <w:pPr>
        <w:pStyle w:val="Zkladntex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 xml:space="preserve">Tato </w:t>
      </w:r>
      <w:r w:rsidR="00FE4FD4" w:rsidRPr="002A4158">
        <w:rPr>
          <w:rFonts w:ascii="Calibri" w:hAnsi="Calibri" w:cs="Calibri"/>
          <w:sz w:val="22"/>
          <w:szCs w:val="22"/>
        </w:rPr>
        <w:t xml:space="preserve">dohoda </w:t>
      </w:r>
      <w:r w:rsidR="00C451EF" w:rsidRPr="002A4158">
        <w:rPr>
          <w:rFonts w:ascii="Calibri" w:hAnsi="Calibri" w:cs="Calibri"/>
          <w:sz w:val="22"/>
          <w:szCs w:val="22"/>
        </w:rPr>
        <w:t xml:space="preserve">je uzavřena na </w:t>
      </w:r>
      <w:r w:rsidR="00C90247" w:rsidRPr="002A4158">
        <w:rPr>
          <w:rFonts w:ascii="Calibri" w:hAnsi="Calibri" w:cs="Calibri"/>
          <w:sz w:val="22"/>
          <w:szCs w:val="22"/>
        </w:rPr>
        <w:t xml:space="preserve">dobu </w:t>
      </w:r>
      <w:r w:rsidR="004F686A" w:rsidRPr="002A4158">
        <w:rPr>
          <w:rFonts w:ascii="Calibri" w:hAnsi="Calibri" w:cs="Calibri"/>
          <w:sz w:val="22"/>
          <w:szCs w:val="22"/>
        </w:rPr>
        <w:t>ne</w:t>
      </w:r>
      <w:r w:rsidR="00C90247" w:rsidRPr="002A4158">
        <w:rPr>
          <w:rFonts w:ascii="Calibri" w:hAnsi="Calibri" w:cs="Calibri"/>
          <w:sz w:val="22"/>
          <w:szCs w:val="22"/>
        </w:rPr>
        <w:t>určitou</w:t>
      </w:r>
      <w:r w:rsidR="00CA1093" w:rsidRPr="002A4158">
        <w:rPr>
          <w:rFonts w:ascii="Calibri" w:hAnsi="Calibri" w:cs="Calibri"/>
          <w:sz w:val="22"/>
          <w:szCs w:val="22"/>
        </w:rPr>
        <w:t>.</w:t>
      </w:r>
    </w:p>
    <w:p w14:paraId="09D5BB90" w14:textId="77777777" w:rsidR="00221290" w:rsidRPr="002A4158" w:rsidRDefault="00221290" w:rsidP="002C500C">
      <w:pPr>
        <w:pStyle w:val="Zkladntext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67892E65" w14:textId="77777777" w:rsidR="00E366DF" w:rsidRPr="002A4158" w:rsidRDefault="00FE4FD4" w:rsidP="002C500C">
      <w:pPr>
        <w:pStyle w:val="Zkladntex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 xml:space="preserve">Dohoda </w:t>
      </w:r>
      <w:r w:rsidR="00E366DF" w:rsidRPr="002A4158">
        <w:rPr>
          <w:rFonts w:ascii="Calibri" w:hAnsi="Calibri" w:cs="Calibri"/>
          <w:sz w:val="22"/>
          <w:szCs w:val="22"/>
        </w:rPr>
        <w:t xml:space="preserve">může být </w:t>
      </w:r>
      <w:r w:rsidR="00247FBD" w:rsidRPr="002A4158">
        <w:rPr>
          <w:rFonts w:ascii="Calibri" w:hAnsi="Calibri" w:cs="Calibri"/>
          <w:sz w:val="22"/>
          <w:szCs w:val="22"/>
        </w:rPr>
        <w:t xml:space="preserve">také </w:t>
      </w:r>
      <w:r w:rsidR="00E366DF" w:rsidRPr="002A4158">
        <w:rPr>
          <w:rFonts w:ascii="Calibri" w:hAnsi="Calibri" w:cs="Calibri"/>
          <w:sz w:val="22"/>
          <w:szCs w:val="22"/>
        </w:rPr>
        <w:t>ukončena:</w:t>
      </w:r>
    </w:p>
    <w:p w14:paraId="14C5C38B" w14:textId="77777777" w:rsidR="00785F31" w:rsidRPr="002A4158" w:rsidRDefault="001B7E57" w:rsidP="002C500C">
      <w:pPr>
        <w:pStyle w:val="Zkladntext"/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Výpovědí s výpovědní dobou – každá ze stran dohody může ukončit tuto dohodu písemnou výpovědí bez uvedení důvodu. Výpovědní doba v takovém případě činí 1 měsíc a začíná běžet od prvního dne následujícího kalendářního měsíce po obdržení výpovědi.</w:t>
      </w:r>
    </w:p>
    <w:p w14:paraId="01EB5FBA" w14:textId="77777777" w:rsidR="003D1777" w:rsidRPr="002A4158" w:rsidRDefault="00FE4FD4" w:rsidP="002C500C">
      <w:pPr>
        <w:pStyle w:val="Zkladntext"/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Výpovědí bez výpovědní doby</w:t>
      </w:r>
      <w:r w:rsidR="00E366DF" w:rsidRPr="002A4158">
        <w:rPr>
          <w:rFonts w:ascii="Calibri" w:hAnsi="Calibri" w:cs="Calibri"/>
          <w:sz w:val="22"/>
          <w:szCs w:val="22"/>
        </w:rPr>
        <w:t xml:space="preserve"> – </w:t>
      </w:r>
      <w:r w:rsidR="00B522AB">
        <w:rPr>
          <w:rFonts w:ascii="Calibri" w:hAnsi="Calibri" w:cs="Calibri"/>
          <w:sz w:val="22"/>
          <w:szCs w:val="22"/>
        </w:rPr>
        <w:t>každá ze stran dohody může ukončit tuto dohodu písemnou výpovědí bez výpovědní doby v případě, že nastanou závažné okolnosti, za kterých nelze na smluvních stranách požadovat plnění smluvních povinností. Ukončení dohody nastane dnem následujícím po doručení výpovědi druhé straně dohody.</w:t>
      </w:r>
    </w:p>
    <w:p w14:paraId="3DC406D6" w14:textId="3514B61E" w:rsidR="0094373B" w:rsidRPr="002A4158" w:rsidRDefault="003D1777" w:rsidP="00EE38F8">
      <w:pPr>
        <w:pStyle w:val="Zkladntext"/>
        <w:spacing w:line="276" w:lineRule="auto"/>
        <w:ind w:left="1410" w:hanging="690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ba)</w:t>
      </w:r>
      <w:r w:rsidRPr="002A4158">
        <w:rPr>
          <w:rFonts w:ascii="Calibri" w:hAnsi="Calibri" w:cs="Calibri"/>
          <w:sz w:val="22"/>
          <w:szCs w:val="22"/>
        </w:rPr>
        <w:tab/>
      </w:r>
      <w:r w:rsidR="0094373B" w:rsidRPr="002A4158">
        <w:rPr>
          <w:rFonts w:ascii="Calibri" w:hAnsi="Calibri" w:cs="Calibri"/>
          <w:sz w:val="22"/>
          <w:szCs w:val="22"/>
        </w:rPr>
        <w:t>Na straně věznice jsou takovými okolnostmi zejména podstatné snížení celkového stavu odsouzených na základě amnestie pre</w:t>
      </w:r>
      <w:r w:rsidR="004F686A" w:rsidRPr="002A4158">
        <w:rPr>
          <w:rFonts w:ascii="Calibri" w:hAnsi="Calibri" w:cs="Calibri"/>
          <w:sz w:val="22"/>
          <w:szCs w:val="22"/>
        </w:rPr>
        <w:t>z</w:t>
      </w:r>
      <w:r w:rsidR="0094373B" w:rsidRPr="002A4158">
        <w:rPr>
          <w:rFonts w:ascii="Calibri" w:hAnsi="Calibri" w:cs="Calibri"/>
          <w:sz w:val="22"/>
          <w:szCs w:val="22"/>
        </w:rPr>
        <w:t xml:space="preserve">identa republiky, zvlášť závažné bezpečnostní důvody (např. vzpoura, hladovka vězňů, odmítnutí nastoupit do práce), </w:t>
      </w:r>
      <w:r w:rsidR="00F479BE" w:rsidRPr="002A4158">
        <w:rPr>
          <w:rFonts w:ascii="Calibri" w:hAnsi="Calibri" w:cs="Calibri"/>
          <w:bCs/>
          <w:sz w:val="22"/>
          <w:szCs w:val="22"/>
        </w:rPr>
        <w:t>vyšší moc,</w:t>
      </w:r>
      <w:r w:rsidR="000057D2" w:rsidRPr="002A4158">
        <w:rPr>
          <w:rFonts w:ascii="Calibri" w:hAnsi="Calibri" w:cs="Calibri"/>
          <w:bCs/>
          <w:sz w:val="22"/>
          <w:szCs w:val="22"/>
        </w:rPr>
        <w:t xml:space="preserve"> nedostatek vhodných odsouzených k zařazení na pracoviště, </w:t>
      </w:r>
      <w:r w:rsidR="00F479BE" w:rsidRPr="002A4158">
        <w:rPr>
          <w:rFonts w:ascii="Calibri" w:hAnsi="Calibri" w:cs="Calibri"/>
          <w:bCs/>
          <w:sz w:val="22"/>
          <w:szCs w:val="22"/>
        </w:rPr>
        <w:t xml:space="preserve">neplnění smluvních povinností ze strany </w:t>
      </w:r>
      <w:r w:rsidR="00B522AB">
        <w:rPr>
          <w:rFonts w:ascii="Calibri" w:hAnsi="Calibri" w:cs="Calibri"/>
          <w:bCs/>
          <w:sz w:val="22"/>
          <w:szCs w:val="22"/>
        </w:rPr>
        <w:t>ZZMS</w:t>
      </w:r>
      <w:r w:rsidR="00FE4FD4" w:rsidRPr="002A4158" w:rsidDel="00FE4FD4">
        <w:rPr>
          <w:rFonts w:ascii="Calibri" w:hAnsi="Calibri" w:cs="Calibri"/>
          <w:bCs/>
          <w:sz w:val="22"/>
          <w:szCs w:val="22"/>
        </w:rPr>
        <w:t xml:space="preserve"> </w:t>
      </w:r>
      <w:r w:rsidR="0094373B" w:rsidRPr="002A4158">
        <w:rPr>
          <w:rFonts w:ascii="Calibri" w:hAnsi="Calibri" w:cs="Calibri"/>
          <w:sz w:val="22"/>
          <w:szCs w:val="22"/>
        </w:rPr>
        <w:t>delší než 15 dn</w:t>
      </w:r>
      <w:r w:rsidR="00A528F9">
        <w:rPr>
          <w:rFonts w:ascii="Calibri" w:hAnsi="Calibri" w:cs="Calibri"/>
          <w:sz w:val="22"/>
          <w:szCs w:val="22"/>
        </w:rPr>
        <w:t>ů</w:t>
      </w:r>
      <w:r w:rsidR="0094373B" w:rsidRPr="002A4158">
        <w:rPr>
          <w:rFonts w:ascii="Calibri" w:hAnsi="Calibri" w:cs="Calibri"/>
          <w:sz w:val="22"/>
          <w:szCs w:val="22"/>
        </w:rPr>
        <w:t xml:space="preserve">, či nereagování na nedovolené styky pracovníků </w:t>
      </w:r>
      <w:r w:rsidR="00B522AB">
        <w:rPr>
          <w:rFonts w:ascii="Calibri" w:hAnsi="Calibri" w:cs="Calibri"/>
          <w:sz w:val="22"/>
          <w:szCs w:val="22"/>
        </w:rPr>
        <w:t>ZZMS</w:t>
      </w:r>
      <w:r w:rsidR="00FE4FD4" w:rsidRPr="002A4158">
        <w:rPr>
          <w:rFonts w:ascii="Calibri" w:hAnsi="Calibri" w:cs="Calibri"/>
          <w:sz w:val="22"/>
          <w:szCs w:val="22"/>
        </w:rPr>
        <w:t xml:space="preserve"> </w:t>
      </w:r>
      <w:r w:rsidR="0094373B" w:rsidRPr="002A4158">
        <w:rPr>
          <w:rFonts w:ascii="Calibri" w:hAnsi="Calibri" w:cs="Calibri"/>
          <w:sz w:val="22"/>
          <w:szCs w:val="22"/>
        </w:rPr>
        <w:t>s odsouzenými.</w:t>
      </w:r>
    </w:p>
    <w:p w14:paraId="2447164A" w14:textId="0830EA12" w:rsidR="00C14FDE" w:rsidRDefault="003D1777" w:rsidP="002C500C">
      <w:pPr>
        <w:pStyle w:val="Zkladntext"/>
        <w:spacing w:line="276" w:lineRule="auto"/>
        <w:ind w:left="1410" w:hanging="702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bb)</w:t>
      </w:r>
      <w:r w:rsidRPr="002A4158">
        <w:rPr>
          <w:rFonts w:ascii="Calibri" w:hAnsi="Calibri" w:cs="Calibri"/>
          <w:sz w:val="22"/>
          <w:szCs w:val="22"/>
        </w:rPr>
        <w:tab/>
      </w:r>
      <w:r w:rsidRPr="002A4158">
        <w:rPr>
          <w:rFonts w:ascii="Calibri" w:hAnsi="Calibri" w:cs="Calibri"/>
          <w:sz w:val="22"/>
          <w:szCs w:val="22"/>
        </w:rPr>
        <w:tab/>
      </w:r>
      <w:r w:rsidR="0094373B" w:rsidRPr="002A4158">
        <w:rPr>
          <w:rFonts w:ascii="Calibri" w:hAnsi="Calibri" w:cs="Calibri"/>
          <w:sz w:val="22"/>
          <w:szCs w:val="22"/>
        </w:rPr>
        <w:t xml:space="preserve">Na straně </w:t>
      </w:r>
      <w:r w:rsidR="00B522AB">
        <w:rPr>
          <w:rFonts w:ascii="Calibri" w:hAnsi="Calibri" w:cs="Calibri"/>
          <w:sz w:val="22"/>
          <w:szCs w:val="22"/>
        </w:rPr>
        <w:t>ZZMS</w:t>
      </w:r>
      <w:r w:rsidR="00FE4FD4" w:rsidRPr="002A4158" w:rsidDel="00FE4FD4">
        <w:rPr>
          <w:rFonts w:ascii="Calibri" w:hAnsi="Calibri" w:cs="Calibri"/>
          <w:sz w:val="22"/>
          <w:szCs w:val="22"/>
        </w:rPr>
        <w:t xml:space="preserve"> </w:t>
      </w:r>
      <w:r w:rsidR="0094373B" w:rsidRPr="002A4158">
        <w:rPr>
          <w:rFonts w:ascii="Calibri" w:hAnsi="Calibri" w:cs="Calibri"/>
          <w:sz w:val="22"/>
          <w:szCs w:val="22"/>
        </w:rPr>
        <w:t xml:space="preserve">jsou takovými okolnostmi zejména neplnění smluvních povinností ze strany věznice, </w:t>
      </w:r>
    </w:p>
    <w:p w14:paraId="562ED77E" w14:textId="77777777" w:rsidR="00C14FDE" w:rsidRPr="002A4158" w:rsidRDefault="00871A79" w:rsidP="002C500C">
      <w:pPr>
        <w:pStyle w:val="Zkladntext"/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Písemnou d</w:t>
      </w:r>
      <w:r w:rsidR="00C14FDE" w:rsidRPr="002A4158">
        <w:rPr>
          <w:rFonts w:ascii="Calibri" w:hAnsi="Calibri" w:cs="Calibri"/>
          <w:sz w:val="22"/>
          <w:szCs w:val="22"/>
        </w:rPr>
        <w:t>ohodou smluvních stran.</w:t>
      </w:r>
    </w:p>
    <w:p w14:paraId="5E0DE8F8" w14:textId="77777777" w:rsidR="002869FE" w:rsidRPr="002A4158" w:rsidRDefault="00E366DF" w:rsidP="002C500C">
      <w:pPr>
        <w:pStyle w:val="Zkladntext"/>
        <w:spacing w:line="276" w:lineRule="auto"/>
        <w:ind w:left="72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2A4158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56AF5705" w14:textId="77777777" w:rsidR="00331B82" w:rsidRPr="002A4158" w:rsidRDefault="000F7080" w:rsidP="002C500C">
      <w:pPr>
        <w:pStyle w:val="Zkladntex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A4158">
        <w:rPr>
          <w:rFonts w:ascii="Calibri" w:hAnsi="Calibri" w:cs="Calibri"/>
          <w:b/>
          <w:bCs/>
          <w:sz w:val="22"/>
          <w:szCs w:val="22"/>
        </w:rPr>
        <w:t>X</w:t>
      </w:r>
      <w:r w:rsidR="00331B82" w:rsidRPr="002A4158">
        <w:rPr>
          <w:rFonts w:ascii="Calibri" w:hAnsi="Calibri" w:cs="Calibri"/>
          <w:b/>
          <w:bCs/>
          <w:sz w:val="22"/>
          <w:szCs w:val="22"/>
        </w:rPr>
        <w:t>.</w:t>
      </w:r>
    </w:p>
    <w:p w14:paraId="1FAA4E5C" w14:textId="77777777" w:rsidR="00331B82" w:rsidRPr="002A4158" w:rsidRDefault="00331B82" w:rsidP="002C500C">
      <w:pPr>
        <w:pStyle w:val="Zkladntex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A4158">
        <w:rPr>
          <w:rFonts w:ascii="Calibri" w:hAnsi="Calibri" w:cs="Calibri"/>
          <w:b/>
          <w:bCs/>
          <w:sz w:val="22"/>
          <w:szCs w:val="22"/>
        </w:rPr>
        <w:t>Oprávněné osoby</w:t>
      </w:r>
    </w:p>
    <w:p w14:paraId="638CD658" w14:textId="77777777" w:rsidR="00590407" w:rsidRPr="002A4158" w:rsidRDefault="00034E7F" w:rsidP="002C500C">
      <w:pPr>
        <w:pStyle w:val="Zkladntext"/>
        <w:numPr>
          <w:ilvl w:val="0"/>
          <w:numId w:val="3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Z</w:t>
      </w:r>
      <w:r w:rsidR="00331B82" w:rsidRPr="002A4158">
        <w:rPr>
          <w:rFonts w:ascii="Calibri" w:hAnsi="Calibri" w:cs="Calibri"/>
          <w:sz w:val="22"/>
          <w:szCs w:val="22"/>
        </w:rPr>
        <w:t xml:space="preserve">a </w:t>
      </w:r>
      <w:r w:rsidR="00D23503" w:rsidRPr="002A4158">
        <w:rPr>
          <w:rFonts w:ascii="Calibri" w:hAnsi="Calibri" w:cs="Calibri"/>
          <w:sz w:val="22"/>
          <w:szCs w:val="22"/>
        </w:rPr>
        <w:t xml:space="preserve">věznici </w:t>
      </w:r>
      <w:r w:rsidR="00331B82" w:rsidRPr="002A4158">
        <w:rPr>
          <w:rFonts w:ascii="Calibri" w:hAnsi="Calibri" w:cs="Calibri"/>
          <w:sz w:val="22"/>
          <w:szCs w:val="22"/>
        </w:rPr>
        <w:t xml:space="preserve">jsou </w:t>
      </w:r>
      <w:r w:rsidRPr="002A4158">
        <w:rPr>
          <w:rFonts w:ascii="Calibri" w:hAnsi="Calibri" w:cs="Calibri"/>
          <w:sz w:val="22"/>
          <w:szCs w:val="22"/>
        </w:rPr>
        <w:t xml:space="preserve">oprávněni ve věci této </w:t>
      </w:r>
      <w:r w:rsidR="0047536C" w:rsidRPr="002A4158">
        <w:rPr>
          <w:rFonts w:ascii="Calibri" w:hAnsi="Calibri" w:cs="Calibri"/>
          <w:sz w:val="22"/>
          <w:szCs w:val="22"/>
        </w:rPr>
        <w:t>dohody</w:t>
      </w:r>
      <w:r w:rsidRPr="002A4158">
        <w:rPr>
          <w:rFonts w:ascii="Calibri" w:hAnsi="Calibri" w:cs="Calibri"/>
          <w:sz w:val="22"/>
          <w:szCs w:val="22"/>
        </w:rPr>
        <w:t xml:space="preserve"> </w:t>
      </w:r>
      <w:r w:rsidR="00331B82" w:rsidRPr="002A4158">
        <w:rPr>
          <w:rFonts w:ascii="Calibri" w:hAnsi="Calibri" w:cs="Calibri"/>
          <w:sz w:val="22"/>
          <w:szCs w:val="22"/>
        </w:rPr>
        <w:t>jednat:</w:t>
      </w:r>
      <w:r w:rsidR="003A0E61" w:rsidRPr="002A4158">
        <w:rPr>
          <w:rFonts w:ascii="Calibri" w:hAnsi="Calibri" w:cs="Calibri"/>
          <w:sz w:val="22"/>
          <w:szCs w:val="22"/>
        </w:rPr>
        <w:t xml:space="preserve"> </w:t>
      </w:r>
    </w:p>
    <w:p w14:paraId="2D07CD47" w14:textId="0F401363" w:rsidR="00CA1093" w:rsidRPr="002A4158" w:rsidRDefault="00034E7F" w:rsidP="002C500C">
      <w:pPr>
        <w:pStyle w:val="Zkladntext"/>
        <w:numPr>
          <w:ilvl w:val="0"/>
          <w:numId w:val="3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lastRenderedPageBreak/>
        <w:t>bez omezení rozsahu</w:t>
      </w:r>
      <w:r w:rsidR="006736E3" w:rsidRPr="002A4158">
        <w:rPr>
          <w:rFonts w:ascii="Calibri" w:hAnsi="Calibri" w:cs="Calibri"/>
          <w:sz w:val="22"/>
          <w:szCs w:val="22"/>
        </w:rPr>
        <w:t>:</w:t>
      </w:r>
      <w:r w:rsidR="0077328D" w:rsidRPr="002A4158">
        <w:rPr>
          <w:rFonts w:ascii="Calibri" w:hAnsi="Calibri" w:cs="Calibri"/>
          <w:sz w:val="22"/>
          <w:szCs w:val="22"/>
        </w:rPr>
        <w:t xml:space="preserve"> </w:t>
      </w:r>
      <w:r w:rsidR="0077328D" w:rsidRPr="00C22841">
        <w:rPr>
          <w:rFonts w:ascii="Calibri" w:hAnsi="Calibri" w:cs="Calibri"/>
          <w:b/>
          <w:bCs/>
          <w:sz w:val="22"/>
          <w:szCs w:val="22"/>
        </w:rPr>
        <w:t xml:space="preserve">vrchní rada plk. Mgr. </w:t>
      </w:r>
      <w:r w:rsidR="00A528F9">
        <w:rPr>
          <w:rFonts w:ascii="Calibri" w:hAnsi="Calibri" w:cs="Calibri"/>
          <w:b/>
          <w:bCs/>
          <w:sz w:val="22"/>
          <w:szCs w:val="22"/>
        </w:rPr>
        <w:t>Zbyněk Červený</w:t>
      </w:r>
      <w:r w:rsidR="0077328D" w:rsidRPr="002A4158">
        <w:rPr>
          <w:rFonts w:ascii="Calibri" w:hAnsi="Calibri" w:cs="Calibri"/>
          <w:sz w:val="22"/>
          <w:szCs w:val="22"/>
        </w:rPr>
        <w:t xml:space="preserve">, ředitel </w:t>
      </w:r>
      <w:r w:rsidR="00A528F9">
        <w:rPr>
          <w:rFonts w:ascii="Calibri" w:hAnsi="Calibri" w:cs="Calibri"/>
          <w:sz w:val="22"/>
          <w:szCs w:val="22"/>
        </w:rPr>
        <w:t>V</w:t>
      </w:r>
      <w:r w:rsidR="0077328D" w:rsidRPr="002A4158">
        <w:rPr>
          <w:rFonts w:ascii="Calibri" w:hAnsi="Calibri" w:cs="Calibri"/>
          <w:sz w:val="22"/>
          <w:szCs w:val="22"/>
        </w:rPr>
        <w:t>ěznice</w:t>
      </w:r>
      <w:r w:rsidR="00A528F9">
        <w:rPr>
          <w:rFonts w:ascii="Calibri" w:hAnsi="Calibri" w:cs="Calibri"/>
          <w:sz w:val="22"/>
          <w:szCs w:val="22"/>
        </w:rPr>
        <w:t xml:space="preserve"> Oráčov</w:t>
      </w:r>
    </w:p>
    <w:p w14:paraId="1F5AF86F" w14:textId="77777777" w:rsidR="00CA1093" w:rsidRPr="002A4158" w:rsidRDefault="0077328D" w:rsidP="002C500C">
      <w:pPr>
        <w:pStyle w:val="Zkladntext"/>
        <w:numPr>
          <w:ilvl w:val="0"/>
          <w:numId w:val="3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 xml:space="preserve">ve věcech </w:t>
      </w:r>
      <w:r w:rsidR="00034E7F" w:rsidRPr="002A4158">
        <w:rPr>
          <w:rFonts w:ascii="Calibri" w:hAnsi="Calibri" w:cs="Calibri"/>
          <w:sz w:val="22"/>
          <w:szCs w:val="22"/>
        </w:rPr>
        <w:t>organizačních</w:t>
      </w:r>
      <w:r w:rsidRPr="002A4158">
        <w:rPr>
          <w:rFonts w:ascii="Calibri" w:hAnsi="Calibri" w:cs="Calibri"/>
          <w:sz w:val="22"/>
          <w:szCs w:val="22"/>
        </w:rPr>
        <w:t>:</w:t>
      </w:r>
    </w:p>
    <w:p w14:paraId="7FF9736A" w14:textId="7F3ABAEB" w:rsidR="00CA1093" w:rsidRPr="00EE4B1A" w:rsidRDefault="0077328D" w:rsidP="009C4E9E">
      <w:pPr>
        <w:pStyle w:val="Zkladntext"/>
        <w:spacing w:line="276" w:lineRule="auto"/>
        <w:ind w:left="1410" w:hanging="690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b</w:t>
      </w:r>
      <w:r w:rsidR="00CA1093" w:rsidRPr="002A4158">
        <w:rPr>
          <w:rFonts w:ascii="Calibri" w:hAnsi="Calibri" w:cs="Calibri"/>
          <w:sz w:val="22"/>
          <w:szCs w:val="22"/>
        </w:rPr>
        <w:t>a)</w:t>
      </w:r>
      <w:r w:rsidR="00CA1093" w:rsidRPr="002A4158">
        <w:rPr>
          <w:rFonts w:ascii="Calibri" w:hAnsi="Calibri" w:cs="Calibri"/>
          <w:sz w:val="22"/>
          <w:szCs w:val="22"/>
        </w:rPr>
        <w:tab/>
      </w:r>
      <w:r w:rsidR="00A528F9">
        <w:rPr>
          <w:rFonts w:ascii="Calibri" w:hAnsi="Calibri" w:cs="Calibri"/>
          <w:b/>
          <w:bCs/>
          <w:sz w:val="22"/>
          <w:szCs w:val="22"/>
        </w:rPr>
        <w:t>Ing. Renata Charvátová</w:t>
      </w:r>
      <w:r w:rsidR="00034E7F" w:rsidRPr="002A4158">
        <w:rPr>
          <w:rFonts w:ascii="Calibri" w:hAnsi="Calibri" w:cs="Calibri"/>
          <w:sz w:val="22"/>
          <w:szCs w:val="22"/>
        </w:rPr>
        <w:t xml:space="preserve">, zástupce ředitele </w:t>
      </w:r>
      <w:r w:rsidR="00EE4B1A">
        <w:rPr>
          <w:rFonts w:ascii="Calibri" w:hAnsi="Calibri" w:cs="Calibri"/>
          <w:sz w:val="22"/>
          <w:szCs w:val="22"/>
        </w:rPr>
        <w:t>V</w:t>
      </w:r>
      <w:r w:rsidR="00687550" w:rsidRPr="002A4158">
        <w:rPr>
          <w:rFonts w:ascii="Calibri" w:hAnsi="Calibri" w:cs="Calibri"/>
          <w:sz w:val="22"/>
          <w:szCs w:val="22"/>
        </w:rPr>
        <w:t xml:space="preserve">ěznice </w:t>
      </w:r>
      <w:r w:rsidR="00A528F9">
        <w:rPr>
          <w:rFonts w:ascii="Calibri" w:hAnsi="Calibri" w:cs="Calibri"/>
          <w:sz w:val="22"/>
          <w:szCs w:val="22"/>
        </w:rPr>
        <w:t xml:space="preserve">Oráčov </w:t>
      </w:r>
      <w:r w:rsidR="00034E7F" w:rsidRPr="002A4158">
        <w:rPr>
          <w:rFonts w:ascii="Calibri" w:hAnsi="Calibri" w:cs="Calibri"/>
          <w:sz w:val="22"/>
          <w:szCs w:val="22"/>
        </w:rPr>
        <w:t>(tel</w:t>
      </w:r>
      <w:r w:rsidR="003E143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034E7F" w:rsidRPr="00EE4B1A">
        <w:rPr>
          <w:rFonts w:ascii="Calibri" w:hAnsi="Calibri" w:cs="Calibri"/>
          <w:sz w:val="22"/>
          <w:szCs w:val="22"/>
        </w:rPr>
        <w:t>, mob</w:t>
      </w:r>
      <w:r w:rsidR="003E1439">
        <w:rPr>
          <w:rFonts w:ascii="Calibri" w:hAnsi="Calibri" w:cs="Calibri"/>
          <w:sz w:val="22"/>
          <w:szCs w:val="22"/>
        </w:rPr>
        <w:t>.</w:t>
      </w:r>
      <w:r w:rsidR="00034E7F" w:rsidRPr="00EE4B1A">
        <w:rPr>
          <w:rFonts w:ascii="Calibri" w:hAnsi="Calibri" w:cs="Calibri"/>
          <w:sz w:val="22"/>
          <w:szCs w:val="22"/>
        </w:rPr>
        <w:t xml:space="preserve"> tel</w:t>
      </w:r>
      <w:r w:rsidR="003E1439">
        <w:rPr>
          <w:rFonts w:ascii="Calibri" w:hAnsi="Calibri" w:cs="Calibri"/>
          <w:sz w:val="22"/>
          <w:szCs w:val="22"/>
        </w:rPr>
        <w:t>.</w:t>
      </w:r>
      <w:r w:rsidR="00034E7F" w:rsidRPr="00EE4B1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034E7F" w:rsidRPr="00EE4B1A">
        <w:rPr>
          <w:rFonts w:ascii="Calibri" w:hAnsi="Calibri" w:cs="Calibri"/>
          <w:sz w:val="22"/>
          <w:szCs w:val="22"/>
        </w:rPr>
        <w:t xml:space="preserve">, e-mail: </w:t>
      </w:r>
      <w:proofErr w:type="spellStart"/>
      <w:r w:rsidR="002A1A57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xxxxxxxxxxxxxxxxxxxxxxxxx</w:t>
      </w:r>
      <w:proofErr w:type="spellEnd"/>
      <w:r w:rsidR="009C4E9E" w:rsidRPr="00EE4B1A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)</w:t>
      </w:r>
      <w:r w:rsidR="00590407" w:rsidRPr="00EE4B1A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;</w:t>
      </w:r>
    </w:p>
    <w:p w14:paraId="1FCDB973" w14:textId="5C745992" w:rsidR="00B2632F" w:rsidRPr="002A4158" w:rsidRDefault="0077328D" w:rsidP="00A528F9">
      <w:pPr>
        <w:pStyle w:val="Zkladntext"/>
        <w:spacing w:line="276" w:lineRule="auto"/>
        <w:ind w:left="1410" w:hanging="690"/>
        <w:jc w:val="left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b</w:t>
      </w:r>
      <w:r w:rsidR="00590407" w:rsidRPr="002A4158">
        <w:rPr>
          <w:rFonts w:ascii="Calibri" w:hAnsi="Calibri" w:cs="Calibri"/>
          <w:sz w:val="22"/>
          <w:szCs w:val="22"/>
        </w:rPr>
        <w:t xml:space="preserve">b) </w:t>
      </w:r>
      <w:r w:rsidR="00CA1093" w:rsidRPr="002A4158">
        <w:rPr>
          <w:rFonts w:ascii="Calibri" w:hAnsi="Calibri" w:cs="Calibri"/>
          <w:sz w:val="22"/>
          <w:szCs w:val="22"/>
        </w:rPr>
        <w:tab/>
      </w:r>
      <w:r w:rsidR="00A528F9">
        <w:rPr>
          <w:rFonts w:ascii="Calibri" w:hAnsi="Calibri" w:cs="Calibri"/>
          <w:b/>
          <w:bCs/>
          <w:sz w:val="22"/>
          <w:szCs w:val="22"/>
        </w:rPr>
        <w:t>Bc. Josef Klouček</w:t>
      </w:r>
      <w:r w:rsidR="00034E7F" w:rsidRPr="002A4158">
        <w:rPr>
          <w:rFonts w:ascii="Calibri" w:hAnsi="Calibri" w:cs="Calibri"/>
          <w:sz w:val="22"/>
          <w:szCs w:val="22"/>
        </w:rPr>
        <w:t>,</w:t>
      </w:r>
      <w:r w:rsidR="00687550" w:rsidRPr="002A4158">
        <w:rPr>
          <w:rFonts w:ascii="Calibri" w:hAnsi="Calibri" w:cs="Calibri"/>
          <w:sz w:val="22"/>
          <w:szCs w:val="22"/>
        </w:rPr>
        <w:t xml:space="preserve"> </w:t>
      </w:r>
      <w:r w:rsidR="00A528F9">
        <w:rPr>
          <w:rFonts w:ascii="Calibri" w:hAnsi="Calibri" w:cs="Calibri"/>
          <w:sz w:val="22"/>
          <w:szCs w:val="22"/>
        </w:rPr>
        <w:t xml:space="preserve">vedoucí </w:t>
      </w:r>
      <w:r w:rsidR="00855998" w:rsidRPr="002A4158">
        <w:rPr>
          <w:rFonts w:ascii="Calibri" w:hAnsi="Calibri" w:cs="Calibri"/>
          <w:sz w:val="22"/>
          <w:szCs w:val="22"/>
        </w:rPr>
        <w:t>oddělení</w:t>
      </w:r>
      <w:r w:rsidR="00034E7F" w:rsidRPr="002A4158">
        <w:rPr>
          <w:rFonts w:ascii="Calibri" w:hAnsi="Calibri" w:cs="Calibri"/>
          <w:sz w:val="22"/>
          <w:szCs w:val="22"/>
        </w:rPr>
        <w:t xml:space="preserve"> zaměstnávání vězněných osob </w:t>
      </w:r>
    </w:p>
    <w:p w14:paraId="325021B5" w14:textId="0F481FFC" w:rsidR="00CA1093" w:rsidRPr="002A4158" w:rsidRDefault="00034E7F" w:rsidP="00A528F9">
      <w:pPr>
        <w:pStyle w:val="Zkladntext"/>
        <w:spacing w:line="276" w:lineRule="auto"/>
        <w:ind w:left="1410"/>
        <w:jc w:val="left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 xml:space="preserve">(tel.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Pr="002A4158">
        <w:rPr>
          <w:rFonts w:ascii="Calibri" w:hAnsi="Calibri" w:cs="Calibri"/>
          <w:sz w:val="22"/>
          <w:szCs w:val="22"/>
        </w:rPr>
        <w:t>,</w:t>
      </w:r>
      <w:r w:rsidR="00A528F9">
        <w:rPr>
          <w:rFonts w:ascii="Calibri" w:hAnsi="Calibri" w:cs="Calibri"/>
          <w:sz w:val="22"/>
          <w:szCs w:val="22"/>
        </w:rPr>
        <w:t xml:space="preserve"> mob</w:t>
      </w:r>
      <w:r w:rsidR="003E1439">
        <w:rPr>
          <w:rFonts w:ascii="Calibri" w:hAnsi="Calibri" w:cs="Calibri"/>
          <w:sz w:val="22"/>
          <w:szCs w:val="22"/>
        </w:rPr>
        <w:t>.</w:t>
      </w:r>
      <w:r w:rsidR="00A528F9">
        <w:rPr>
          <w:rFonts w:ascii="Calibri" w:hAnsi="Calibri" w:cs="Calibri"/>
          <w:sz w:val="22"/>
          <w:szCs w:val="22"/>
        </w:rPr>
        <w:t xml:space="preserve"> tel</w:t>
      </w:r>
      <w:r w:rsidR="003E1439">
        <w:rPr>
          <w:rFonts w:ascii="Calibri" w:hAnsi="Calibri" w:cs="Calibri"/>
          <w:sz w:val="22"/>
          <w:szCs w:val="22"/>
        </w:rPr>
        <w:t>.</w:t>
      </w:r>
      <w:r w:rsidR="00A528F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>,</w:t>
      </w:r>
      <w:r w:rsidRPr="002A4158">
        <w:rPr>
          <w:rFonts w:ascii="Calibri" w:hAnsi="Calibri" w:cs="Calibri"/>
          <w:sz w:val="22"/>
          <w:szCs w:val="22"/>
        </w:rPr>
        <w:t xml:space="preserve"> e-mai</w:t>
      </w:r>
      <w:r w:rsidR="00EE4B1A">
        <w:rPr>
          <w:rFonts w:ascii="Calibri" w:hAnsi="Calibri" w:cs="Calibri"/>
          <w:sz w:val="22"/>
          <w:szCs w:val="22"/>
        </w:rPr>
        <w:t xml:space="preserve">l: </w:t>
      </w:r>
      <w:proofErr w:type="spellStart"/>
      <w:r w:rsidR="002A1A57">
        <w:rPr>
          <w:rFonts w:ascii="Calibri" w:hAnsi="Calibri" w:cs="Calibri"/>
          <w:sz w:val="22"/>
          <w:szCs w:val="22"/>
        </w:rPr>
        <w:t>xxxxxxxxxxxxxxxxxxxxxxxx</w:t>
      </w:r>
      <w:proofErr w:type="spellEnd"/>
      <w:r w:rsidR="00A528F9">
        <w:rPr>
          <w:rFonts w:ascii="Calibri" w:hAnsi="Calibri" w:cs="Calibri"/>
          <w:sz w:val="22"/>
          <w:szCs w:val="22"/>
        </w:rPr>
        <w:t>)</w:t>
      </w:r>
      <w:r w:rsidR="00A528F9" w:rsidRPr="002A4158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;</w:t>
      </w:r>
    </w:p>
    <w:p w14:paraId="53C65E6F" w14:textId="77777777" w:rsidR="003E3690" w:rsidRDefault="003A1F8C" w:rsidP="003E3690">
      <w:pPr>
        <w:pStyle w:val="Zkladntext"/>
        <w:numPr>
          <w:ilvl w:val="0"/>
          <w:numId w:val="36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3E3690">
        <w:rPr>
          <w:rFonts w:ascii="Calibri" w:hAnsi="Calibri" w:cs="Calibri"/>
          <w:sz w:val="22"/>
          <w:szCs w:val="22"/>
        </w:rPr>
        <w:t>e věcech nahlášení mimořádných událostí:</w:t>
      </w:r>
    </w:p>
    <w:p w14:paraId="7C21BD36" w14:textId="50F80467" w:rsidR="00A721FE" w:rsidRDefault="00913C16" w:rsidP="00A721FE">
      <w:pPr>
        <w:pStyle w:val="Zkladntext"/>
        <w:spacing w:line="276" w:lineRule="auto"/>
        <w:ind w:left="1418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</w:t>
      </w:r>
      <w:r w:rsidR="00A721FE" w:rsidRPr="002A4158">
        <w:rPr>
          <w:rFonts w:ascii="Calibri" w:hAnsi="Calibri" w:cs="Calibri"/>
          <w:sz w:val="22"/>
          <w:szCs w:val="22"/>
        </w:rPr>
        <w:t xml:space="preserve">) </w:t>
      </w:r>
      <w:r w:rsidR="00A721FE" w:rsidRPr="002A4158">
        <w:rPr>
          <w:rFonts w:ascii="Calibri" w:hAnsi="Calibri" w:cs="Calibri"/>
          <w:sz w:val="22"/>
          <w:szCs w:val="22"/>
        </w:rPr>
        <w:tab/>
      </w:r>
      <w:r w:rsidR="00A721FE" w:rsidRPr="00913C16">
        <w:rPr>
          <w:rFonts w:ascii="Calibri" w:hAnsi="Calibri" w:cs="Calibri"/>
          <w:b/>
          <w:bCs/>
          <w:sz w:val="22"/>
          <w:szCs w:val="22"/>
        </w:rPr>
        <w:t>vrchní inspektor strážní služby</w:t>
      </w:r>
      <w:r w:rsidR="00A721FE">
        <w:rPr>
          <w:rFonts w:ascii="Calibri" w:hAnsi="Calibri" w:cs="Calibri"/>
          <w:sz w:val="22"/>
          <w:szCs w:val="22"/>
        </w:rPr>
        <w:t xml:space="preserve"> (tel</w:t>
      </w:r>
      <w:r w:rsidR="003E143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3E1439" w:rsidRPr="003E1439">
        <w:rPr>
          <w:rFonts w:ascii="Calibri" w:hAnsi="Calibri" w:cs="Calibri"/>
          <w:sz w:val="22"/>
          <w:szCs w:val="22"/>
        </w:rPr>
        <w:t>, mob</w:t>
      </w:r>
      <w:r w:rsidR="003E1439">
        <w:rPr>
          <w:rFonts w:ascii="Calibri" w:hAnsi="Calibri" w:cs="Calibri"/>
          <w:sz w:val="22"/>
          <w:szCs w:val="22"/>
        </w:rPr>
        <w:t>.</w:t>
      </w:r>
      <w:r w:rsidR="003E1439" w:rsidRPr="003E1439">
        <w:rPr>
          <w:rFonts w:ascii="Calibri" w:hAnsi="Calibri" w:cs="Calibri"/>
          <w:sz w:val="22"/>
          <w:szCs w:val="22"/>
        </w:rPr>
        <w:t xml:space="preserve"> tel</w:t>
      </w:r>
      <w:r w:rsidR="003E1439">
        <w:rPr>
          <w:rFonts w:ascii="Calibri" w:hAnsi="Calibri" w:cs="Calibri"/>
          <w:sz w:val="22"/>
          <w:szCs w:val="22"/>
        </w:rPr>
        <w:t>.</w:t>
      </w:r>
      <w:r w:rsidR="003E1439" w:rsidRPr="003E143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A721FE">
        <w:rPr>
          <w:rFonts w:ascii="Calibri" w:hAnsi="Calibri" w:cs="Calibri"/>
          <w:sz w:val="22"/>
          <w:szCs w:val="22"/>
        </w:rPr>
        <w:t>)</w:t>
      </w:r>
      <w:r w:rsidR="00491218">
        <w:rPr>
          <w:rFonts w:ascii="Calibri" w:hAnsi="Calibri" w:cs="Calibri"/>
          <w:sz w:val="22"/>
          <w:szCs w:val="22"/>
        </w:rPr>
        <w:t>,</w:t>
      </w:r>
    </w:p>
    <w:p w14:paraId="3564A83E" w14:textId="4C738C65" w:rsidR="00A721FE" w:rsidRPr="002A4158" w:rsidRDefault="00913C16" w:rsidP="00A721FE">
      <w:pPr>
        <w:pStyle w:val="Zkladntext"/>
        <w:spacing w:line="276" w:lineRule="auto"/>
        <w:ind w:left="1418" w:hanging="709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cb</w:t>
      </w:r>
      <w:proofErr w:type="spellEnd"/>
      <w:r w:rsidR="00A721FE" w:rsidRPr="002A4158">
        <w:rPr>
          <w:rFonts w:ascii="Calibri" w:hAnsi="Calibri" w:cs="Calibri"/>
          <w:sz w:val="22"/>
          <w:szCs w:val="22"/>
        </w:rPr>
        <w:t xml:space="preserve">) </w:t>
      </w:r>
      <w:r w:rsidR="00A721FE" w:rsidRPr="002A4158">
        <w:rPr>
          <w:rFonts w:ascii="Calibri" w:hAnsi="Calibri" w:cs="Calibri"/>
          <w:sz w:val="22"/>
          <w:szCs w:val="22"/>
        </w:rPr>
        <w:tab/>
      </w:r>
      <w:r w:rsidR="00A721FE" w:rsidRPr="00913C16">
        <w:rPr>
          <w:rFonts w:ascii="Calibri" w:hAnsi="Calibri" w:cs="Calibri"/>
          <w:b/>
          <w:bCs/>
          <w:sz w:val="22"/>
          <w:szCs w:val="22"/>
        </w:rPr>
        <w:t>operační středisko věznice</w:t>
      </w:r>
      <w:r w:rsidR="00A721FE">
        <w:rPr>
          <w:rFonts w:ascii="Calibri" w:hAnsi="Calibri" w:cs="Calibri"/>
          <w:sz w:val="22"/>
          <w:szCs w:val="22"/>
        </w:rPr>
        <w:t xml:space="preserve"> (tel.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A721FE">
        <w:rPr>
          <w:rFonts w:ascii="Calibri" w:hAnsi="Calibri" w:cs="Calibri"/>
          <w:sz w:val="22"/>
          <w:szCs w:val="22"/>
        </w:rPr>
        <w:t>).</w:t>
      </w:r>
    </w:p>
    <w:p w14:paraId="71973474" w14:textId="77777777" w:rsidR="00A721FE" w:rsidRDefault="00A721FE" w:rsidP="00A721FE">
      <w:pPr>
        <w:pStyle w:val="Zkladntext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50C42F7D" w14:textId="77777777" w:rsidR="00814701" w:rsidRDefault="00814701" w:rsidP="001F748D">
      <w:pPr>
        <w:pStyle w:val="Zkladntext"/>
        <w:numPr>
          <w:ilvl w:val="0"/>
          <w:numId w:val="34"/>
        </w:numPr>
        <w:spacing w:line="276" w:lineRule="auto"/>
        <w:rPr>
          <w:rFonts w:ascii="Calibri" w:hAnsi="Calibri" w:cs="Calibri"/>
          <w:sz w:val="22"/>
          <w:szCs w:val="22"/>
        </w:rPr>
      </w:pPr>
      <w:bookmarkStart w:id="4" w:name="_Hlk160633326"/>
      <w:r>
        <w:rPr>
          <w:rFonts w:ascii="Calibri" w:hAnsi="Calibri" w:cs="Calibri"/>
          <w:sz w:val="22"/>
          <w:szCs w:val="22"/>
        </w:rPr>
        <w:t>Za ZZMS jsou oprávněni ve věci této dohody jednat:</w:t>
      </w:r>
    </w:p>
    <w:p w14:paraId="115EB73D" w14:textId="77777777" w:rsidR="00C22841" w:rsidRDefault="00814701" w:rsidP="00C22841">
      <w:pPr>
        <w:pStyle w:val="Zkladntext"/>
        <w:numPr>
          <w:ilvl w:val="1"/>
          <w:numId w:val="34"/>
        </w:numPr>
        <w:spacing w:line="276" w:lineRule="auto"/>
        <w:ind w:hanging="106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bez omezení rozsahu: ředitel ZZMS</w:t>
      </w:r>
      <w:r w:rsidR="001F748D">
        <w:rPr>
          <w:rFonts w:ascii="Calibri" w:hAnsi="Calibri" w:cs="Calibri"/>
          <w:sz w:val="22"/>
          <w:szCs w:val="22"/>
        </w:rPr>
        <w:t xml:space="preserve"> </w:t>
      </w:r>
    </w:p>
    <w:p w14:paraId="79A8570E" w14:textId="77777777" w:rsidR="00814701" w:rsidRDefault="00814701" w:rsidP="00C22841">
      <w:pPr>
        <w:pStyle w:val="Zkladntext"/>
        <w:numPr>
          <w:ilvl w:val="1"/>
          <w:numId w:val="34"/>
        </w:numPr>
        <w:spacing w:line="276" w:lineRule="auto"/>
        <w:ind w:hanging="106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organizačních:</w:t>
      </w:r>
    </w:p>
    <w:p w14:paraId="4A20A142" w14:textId="232EF807" w:rsidR="00814701" w:rsidRPr="00814701" w:rsidRDefault="00E57E7D" w:rsidP="00970E2F">
      <w:pPr>
        <w:pStyle w:val="Zkladntext"/>
        <w:spacing w:line="276" w:lineRule="auto"/>
        <w:ind w:left="720" w:hanging="11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ba)  </w:t>
      </w:r>
      <w:r w:rsidR="00814701">
        <w:rPr>
          <w:rFonts w:ascii="Calibri" w:hAnsi="Calibri" w:cs="Calibri"/>
          <w:sz w:val="22"/>
          <w:szCs w:val="22"/>
        </w:rPr>
        <w:t> </w:t>
      </w:r>
      <w:proofErr w:type="gramEnd"/>
      <w:r w:rsidR="00814701">
        <w:rPr>
          <w:rFonts w:ascii="Calibri" w:hAnsi="Calibri" w:cs="Calibri"/>
          <w:sz w:val="22"/>
          <w:szCs w:val="22"/>
        </w:rPr>
        <w:t> </w:t>
      </w:r>
      <w:r w:rsidR="0057288A">
        <w:rPr>
          <w:rFonts w:ascii="Calibri" w:hAnsi="Calibri" w:cs="Calibri"/>
          <w:sz w:val="22"/>
          <w:szCs w:val="22"/>
        </w:rPr>
        <w:t xml:space="preserve"> </w:t>
      </w:r>
      <w:r w:rsidR="00814701">
        <w:rPr>
          <w:rFonts w:ascii="Calibri" w:hAnsi="Calibri" w:cs="Calibri"/>
          <w:sz w:val="22"/>
          <w:szCs w:val="22"/>
        </w:rPr>
        <w:t>  </w:t>
      </w:r>
      <w:r w:rsidR="00970E2F">
        <w:rPr>
          <w:rFonts w:ascii="Calibri" w:hAnsi="Calibri" w:cs="Calibri"/>
          <w:b/>
          <w:bCs/>
          <w:sz w:val="22"/>
          <w:szCs w:val="22"/>
        </w:rPr>
        <w:t>Ing. Et Bc. Jan Sembdner</w:t>
      </w:r>
      <w:r w:rsidR="00814701">
        <w:rPr>
          <w:rFonts w:ascii="Calibri" w:hAnsi="Calibri" w:cs="Calibri"/>
          <w:sz w:val="22"/>
          <w:szCs w:val="22"/>
        </w:rPr>
        <w:t xml:space="preserve"> (</w:t>
      </w:r>
      <w:r w:rsidR="003E1439" w:rsidRPr="003E1439">
        <w:rPr>
          <w:rFonts w:ascii="Calibri" w:hAnsi="Calibri" w:cs="Calibri"/>
          <w:sz w:val="22"/>
          <w:szCs w:val="22"/>
        </w:rPr>
        <w:t>mob. tel.</w:t>
      </w:r>
      <w:r w:rsidR="004912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2A1A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sz w:val="22"/>
          <w:szCs w:val="22"/>
        </w:rPr>
        <w:t>xxx</w:t>
      </w:r>
      <w:proofErr w:type="spellEnd"/>
      <w:r w:rsidR="00970E2F">
        <w:rPr>
          <w:rFonts w:ascii="Calibri" w:hAnsi="Calibri" w:cs="Calibri"/>
          <w:sz w:val="22"/>
          <w:szCs w:val="22"/>
        </w:rPr>
        <w:t>,</w:t>
      </w:r>
      <w:r w:rsidR="00491218">
        <w:rPr>
          <w:rFonts w:ascii="Calibri" w:hAnsi="Calibri" w:cs="Calibri"/>
          <w:sz w:val="22"/>
          <w:szCs w:val="22"/>
        </w:rPr>
        <w:t xml:space="preserve"> e-mail:</w:t>
      </w:r>
      <w:r w:rsidR="0049121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2A1A57">
        <w:rPr>
          <w:rFonts w:ascii="Calibri" w:hAnsi="Calibri" w:cs="Calibri"/>
          <w:b/>
          <w:bCs/>
          <w:sz w:val="22"/>
          <w:szCs w:val="22"/>
        </w:rPr>
        <w:t>xxxxxxxxxxxxxxxxxxxxx</w:t>
      </w:r>
      <w:proofErr w:type="spellEnd"/>
      <w:r w:rsidR="00814701">
        <w:rPr>
          <w:rFonts w:ascii="Calibri" w:hAnsi="Calibri" w:cs="Calibri"/>
          <w:sz w:val="22"/>
          <w:szCs w:val="22"/>
        </w:rPr>
        <w:t>)</w:t>
      </w:r>
    </w:p>
    <w:p w14:paraId="39F88C9E" w14:textId="6161C010" w:rsidR="00814701" w:rsidRDefault="00814701" w:rsidP="001F748D">
      <w:pPr>
        <w:pStyle w:val="Zkladntext"/>
        <w:spacing w:line="276" w:lineRule="auto"/>
        <w:ind w:left="1418" w:hanging="698"/>
        <w:rPr>
          <w:rFonts w:ascii="Calibri" w:hAnsi="Calibri" w:cs="Calibri"/>
          <w:sz w:val="22"/>
          <w:szCs w:val="22"/>
        </w:rPr>
      </w:pPr>
    </w:p>
    <w:bookmarkEnd w:id="4"/>
    <w:p w14:paraId="5B87E597" w14:textId="77777777" w:rsidR="00C451EF" w:rsidRPr="002A4158" w:rsidRDefault="00C451EF" w:rsidP="002C500C">
      <w:pPr>
        <w:pStyle w:val="Zkladntext"/>
        <w:tabs>
          <w:tab w:val="left" w:pos="18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A4158">
        <w:rPr>
          <w:rFonts w:ascii="Calibri" w:hAnsi="Calibri" w:cs="Calibri"/>
          <w:b/>
          <w:sz w:val="22"/>
          <w:szCs w:val="22"/>
        </w:rPr>
        <w:t>X</w:t>
      </w:r>
      <w:r w:rsidR="00236C1E">
        <w:rPr>
          <w:rFonts w:ascii="Calibri" w:hAnsi="Calibri" w:cs="Calibri"/>
          <w:b/>
          <w:sz w:val="22"/>
          <w:szCs w:val="22"/>
        </w:rPr>
        <w:t>I</w:t>
      </w:r>
      <w:r w:rsidRPr="002A4158">
        <w:rPr>
          <w:rFonts w:ascii="Calibri" w:hAnsi="Calibri" w:cs="Calibri"/>
          <w:b/>
          <w:sz w:val="22"/>
          <w:szCs w:val="22"/>
        </w:rPr>
        <w:t>.</w:t>
      </w:r>
    </w:p>
    <w:p w14:paraId="077FAAA6" w14:textId="77777777" w:rsidR="00C451EF" w:rsidRPr="002A4158" w:rsidRDefault="00C451EF" w:rsidP="002C500C">
      <w:pPr>
        <w:pStyle w:val="Zkladntext"/>
        <w:tabs>
          <w:tab w:val="left" w:pos="18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A4158">
        <w:rPr>
          <w:rFonts w:ascii="Calibri" w:hAnsi="Calibri" w:cs="Calibri"/>
          <w:b/>
          <w:sz w:val="22"/>
          <w:szCs w:val="22"/>
        </w:rPr>
        <w:t>Postup v mimořádných případech</w:t>
      </w:r>
    </w:p>
    <w:p w14:paraId="47C25F25" w14:textId="2018FDC9" w:rsidR="00646E4D" w:rsidRPr="002A4158" w:rsidRDefault="0057288A" w:rsidP="002C500C">
      <w:pPr>
        <w:pStyle w:val="Zkladntext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ZZMS</w:t>
      </w:r>
      <w:r w:rsidR="004E1935" w:rsidRPr="002A4158">
        <w:rPr>
          <w:rFonts w:ascii="Calibri" w:hAnsi="Calibri" w:cs="Calibri"/>
          <w:sz w:val="22"/>
          <w:szCs w:val="22"/>
        </w:rPr>
        <w:t xml:space="preserve"> </w:t>
      </w:r>
      <w:r w:rsidR="002E4D50">
        <w:rPr>
          <w:rFonts w:ascii="Calibri" w:hAnsi="Calibri" w:cs="Calibri"/>
          <w:sz w:val="22"/>
          <w:szCs w:val="22"/>
        </w:rPr>
        <w:t>mají povinnost</w:t>
      </w:r>
      <w:r w:rsidR="004E1935" w:rsidRPr="002A4158" w:rsidDel="004E1935">
        <w:rPr>
          <w:rFonts w:ascii="Calibri" w:hAnsi="Calibri" w:cs="Calibri"/>
          <w:sz w:val="22"/>
          <w:szCs w:val="22"/>
        </w:rPr>
        <w:t xml:space="preserve"> </w:t>
      </w:r>
      <w:r w:rsidR="003D1777" w:rsidRPr="002A4158">
        <w:rPr>
          <w:rFonts w:ascii="Calibri" w:hAnsi="Calibri" w:cs="Calibri"/>
          <w:sz w:val="22"/>
          <w:szCs w:val="22"/>
        </w:rPr>
        <w:t xml:space="preserve">prokazatelně </w:t>
      </w:r>
      <w:r w:rsidR="00646E4D" w:rsidRPr="002A4158">
        <w:rPr>
          <w:rFonts w:ascii="Calibri" w:hAnsi="Calibri" w:cs="Calibri"/>
          <w:sz w:val="22"/>
          <w:szCs w:val="22"/>
        </w:rPr>
        <w:t>pouč</w:t>
      </w:r>
      <w:r w:rsidR="00034E7F" w:rsidRPr="002A4158">
        <w:rPr>
          <w:rFonts w:ascii="Calibri" w:hAnsi="Calibri" w:cs="Calibri"/>
          <w:sz w:val="22"/>
          <w:szCs w:val="22"/>
        </w:rPr>
        <w:t>it</w:t>
      </w:r>
      <w:r w:rsidR="00646E4D" w:rsidRPr="002A4158">
        <w:rPr>
          <w:rFonts w:ascii="Calibri" w:hAnsi="Calibri" w:cs="Calibri"/>
          <w:sz w:val="22"/>
          <w:szCs w:val="22"/>
        </w:rPr>
        <w:t xml:space="preserve"> své zaměstnance o jejich povinnostech při</w:t>
      </w:r>
      <w:r w:rsidR="00206FC3" w:rsidRPr="002A4158">
        <w:rPr>
          <w:rFonts w:ascii="Calibri" w:hAnsi="Calibri" w:cs="Calibri"/>
          <w:sz w:val="22"/>
          <w:szCs w:val="22"/>
        </w:rPr>
        <w:t> </w:t>
      </w:r>
      <w:r w:rsidR="00646E4D" w:rsidRPr="002A4158">
        <w:rPr>
          <w:rFonts w:ascii="Calibri" w:hAnsi="Calibri" w:cs="Calibri"/>
          <w:sz w:val="22"/>
          <w:szCs w:val="22"/>
        </w:rPr>
        <w:t xml:space="preserve">styku s odsouzenými, zejména o tom, že styk je přípustný jen za okolností souvisejících s plněním pracovních </w:t>
      </w:r>
      <w:r w:rsidR="009A40E8" w:rsidRPr="002A4158">
        <w:rPr>
          <w:rFonts w:ascii="Calibri" w:hAnsi="Calibri" w:cs="Calibri"/>
          <w:sz w:val="22"/>
          <w:szCs w:val="22"/>
        </w:rPr>
        <w:t xml:space="preserve">úkolů. </w:t>
      </w:r>
      <w:r w:rsidR="00646E4D" w:rsidRPr="002A4158">
        <w:rPr>
          <w:rFonts w:ascii="Calibri" w:hAnsi="Calibri" w:cs="Calibri"/>
          <w:sz w:val="22"/>
          <w:szCs w:val="22"/>
        </w:rPr>
        <w:t xml:space="preserve">K tomu účelu jsou povinni příslušní zaměstnanci </w:t>
      </w:r>
      <w:r>
        <w:rPr>
          <w:rFonts w:ascii="Calibri" w:hAnsi="Calibri" w:cs="Calibri"/>
          <w:sz w:val="22"/>
          <w:szCs w:val="22"/>
        </w:rPr>
        <w:t>ZZMS</w:t>
      </w:r>
      <w:r w:rsidR="00206FC3" w:rsidRPr="002A4158">
        <w:rPr>
          <w:rFonts w:ascii="Calibri" w:hAnsi="Calibri" w:cs="Calibri"/>
          <w:sz w:val="22"/>
          <w:szCs w:val="22"/>
        </w:rPr>
        <w:t xml:space="preserve"> </w:t>
      </w:r>
      <w:r w:rsidR="00646E4D" w:rsidRPr="002A4158">
        <w:rPr>
          <w:rFonts w:ascii="Calibri" w:hAnsi="Calibri" w:cs="Calibri"/>
          <w:sz w:val="22"/>
          <w:szCs w:val="22"/>
        </w:rPr>
        <w:t>na</w:t>
      </w:r>
      <w:r w:rsidR="00551153" w:rsidRPr="002A4158">
        <w:rPr>
          <w:rFonts w:ascii="Calibri" w:hAnsi="Calibri" w:cs="Calibri"/>
          <w:sz w:val="22"/>
          <w:szCs w:val="22"/>
        </w:rPr>
        <w:t> </w:t>
      </w:r>
      <w:r w:rsidR="00646E4D" w:rsidRPr="002A4158">
        <w:rPr>
          <w:rFonts w:ascii="Calibri" w:hAnsi="Calibri" w:cs="Calibri"/>
          <w:sz w:val="22"/>
          <w:szCs w:val="22"/>
        </w:rPr>
        <w:t xml:space="preserve">základě žádosti věznice </w:t>
      </w:r>
      <w:r w:rsidR="003D1777" w:rsidRPr="002A4158">
        <w:rPr>
          <w:rFonts w:ascii="Calibri" w:hAnsi="Calibri" w:cs="Calibri"/>
          <w:sz w:val="22"/>
          <w:szCs w:val="22"/>
        </w:rPr>
        <w:t>předat věznici doklad o takovém poučení.</w:t>
      </w:r>
      <w:r w:rsidR="008674BA" w:rsidRPr="002A4158">
        <w:rPr>
          <w:rFonts w:ascii="Calibri" w:hAnsi="Calibri" w:cs="Calibri"/>
          <w:sz w:val="22"/>
          <w:szCs w:val="22"/>
        </w:rPr>
        <w:t xml:space="preserve"> Vzor poučení je</w:t>
      </w:r>
      <w:r w:rsidR="00551153" w:rsidRPr="002A4158">
        <w:rPr>
          <w:rFonts w:ascii="Calibri" w:hAnsi="Calibri" w:cs="Calibri"/>
          <w:sz w:val="22"/>
          <w:szCs w:val="22"/>
        </w:rPr>
        <w:t> </w:t>
      </w:r>
      <w:r w:rsidR="008674BA" w:rsidRPr="002A4158">
        <w:rPr>
          <w:rFonts w:ascii="Calibri" w:hAnsi="Calibri" w:cs="Calibri"/>
          <w:sz w:val="22"/>
          <w:szCs w:val="22"/>
        </w:rPr>
        <w:t xml:space="preserve">přiložen jako příloha č. </w:t>
      </w:r>
      <w:r w:rsidR="0006271C">
        <w:rPr>
          <w:rFonts w:ascii="Calibri" w:hAnsi="Calibri" w:cs="Calibri"/>
          <w:sz w:val="22"/>
          <w:szCs w:val="22"/>
        </w:rPr>
        <w:t>4</w:t>
      </w:r>
      <w:r w:rsidR="008674BA" w:rsidRPr="002A4158">
        <w:rPr>
          <w:rFonts w:ascii="Calibri" w:hAnsi="Calibri" w:cs="Calibri"/>
          <w:sz w:val="22"/>
          <w:szCs w:val="22"/>
        </w:rPr>
        <w:t xml:space="preserve"> této </w:t>
      </w:r>
      <w:r w:rsidR="00206FC3" w:rsidRPr="002A4158">
        <w:rPr>
          <w:rFonts w:ascii="Calibri" w:hAnsi="Calibri" w:cs="Calibri"/>
          <w:sz w:val="22"/>
          <w:szCs w:val="22"/>
        </w:rPr>
        <w:t>dohody</w:t>
      </w:r>
      <w:r w:rsidR="008674BA" w:rsidRPr="002A4158">
        <w:rPr>
          <w:rFonts w:ascii="Calibri" w:hAnsi="Calibri" w:cs="Calibri"/>
          <w:sz w:val="22"/>
          <w:szCs w:val="22"/>
        </w:rPr>
        <w:t>.</w:t>
      </w:r>
    </w:p>
    <w:p w14:paraId="06C8FB2B" w14:textId="77777777" w:rsidR="00646E4D" w:rsidRPr="002A4158" w:rsidRDefault="00646E4D" w:rsidP="002C500C">
      <w:pPr>
        <w:pStyle w:val="Zkladntext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6758433C" w14:textId="79CCC54F" w:rsidR="00646E4D" w:rsidRPr="00E62896" w:rsidRDefault="00646E4D" w:rsidP="002C500C">
      <w:pPr>
        <w:pStyle w:val="Zkladntext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2896">
        <w:rPr>
          <w:rFonts w:ascii="Calibri" w:hAnsi="Calibri" w:cs="Calibri"/>
          <w:sz w:val="22"/>
          <w:szCs w:val="22"/>
        </w:rPr>
        <w:t xml:space="preserve">V případě, že </w:t>
      </w:r>
      <w:r w:rsidR="0057288A" w:rsidRPr="00E62896">
        <w:rPr>
          <w:rFonts w:ascii="Calibri" w:hAnsi="Calibri" w:cs="Calibri"/>
          <w:sz w:val="22"/>
          <w:szCs w:val="22"/>
        </w:rPr>
        <w:t>ZZMS</w:t>
      </w:r>
      <w:r w:rsidR="00206FC3" w:rsidRPr="00E62896">
        <w:rPr>
          <w:rFonts w:ascii="Calibri" w:hAnsi="Calibri" w:cs="Calibri"/>
          <w:sz w:val="22"/>
          <w:szCs w:val="22"/>
        </w:rPr>
        <w:t xml:space="preserve"> </w:t>
      </w:r>
      <w:r w:rsidRPr="00E62896">
        <w:rPr>
          <w:rFonts w:ascii="Calibri" w:hAnsi="Calibri" w:cs="Calibri"/>
          <w:sz w:val="22"/>
          <w:szCs w:val="22"/>
        </w:rPr>
        <w:t>neb</w:t>
      </w:r>
      <w:r w:rsidR="002E4D50" w:rsidRPr="00E62896">
        <w:rPr>
          <w:rFonts w:ascii="Calibri" w:hAnsi="Calibri" w:cs="Calibri"/>
          <w:sz w:val="22"/>
          <w:szCs w:val="22"/>
        </w:rPr>
        <w:t>udou</w:t>
      </w:r>
      <w:r w:rsidRPr="00E62896">
        <w:rPr>
          <w:rFonts w:ascii="Calibri" w:hAnsi="Calibri" w:cs="Calibri"/>
          <w:sz w:val="22"/>
          <w:szCs w:val="22"/>
        </w:rPr>
        <w:t xml:space="preserve"> reagovat na nedovolené styky svých pracovníků</w:t>
      </w:r>
      <w:r w:rsidR="00B47FB1" w:rsidRPr="00E62896">
        <w:rPr>
          <w:rFonts w:ascii="Calibri" w:hAnsi="Calibri" w:cs="Calibri"/>
          <w:sz w:val="22"/>
          <w:szCs w:val="22"/>
        </w:rPr>
        <w:t xml:space="preserve"> </w:t>
      </w:r>
      <w:r w:rsidRPr="00E62896">
        <w:rPr>
          <w:rFonts w:ascii="Calibri" w:hAnsi="Calibri" w:cs="Calibri"/>
          <w:sz w:val="22"/>
          <w:szCs w:val="22"/>
        </w:rPr>
        <w:t>s</w:t>
      </w:r>
      <w:r w:rsidR="00B47FB1" w:rsidRPr="00E62896">
        <w:rPr>
          <w:rFonts w:ascii="Calibri" w:hAnsi="Calibri" w:cs="Calibri"/>
          <w:sz w:val="22"/>
          <w:szCs w:val="22"/>
        </w:rPr>
        <w:t> </w:t>
      </w:r>
      <w:r w:rsidRPr="00E62896">
        <w:rPr>
          <w:rFonts w:ascii="Calibri" w:hAnsi="Calibri" w:cs="Calibri"/>
          <w:sz w:val="22"/>
          <w:szCs w:val="22"/>
        </w:rPr>
        <w:t>odsouzenými</w:t>
      </w:r>
      <w:r w:rsidR="00B47FB1" w:rsidRPr="00E62896">
        <w:rPr>
          <w:rFonts w:ascii="Calibri" w:hAnsi="Calibri" w:cs="Calibri"/>
          <w:sz w:val="22"/>
          <w:szCs w:val="22"/>
        </w:rPr>
        <w:t xml:space="preserve"> dle čl. V. bodu </w:t>
      </w:r>
      <w:r w:rsidR="0006271C">
        <w:rPr>
          <w:rFonts w:ascii="Calibri" w:hAnsi="Calibri" w:cs="Calibri"/>
          <w:sz w:val="22"/>
          <w:szCs w:val="22"/>
        </w:rPr>
        <w:t>7.</w:t>
      </w:r>
      <w:r w:rsidR="00B47FB1" w:rsidRPr="00E62896">
        <w:rPr>
          <w:rFonts w:ascii="Calibri" w:hAnsi="Calibri" w:cs="Calibri"/>
          <w:sz w:val="22"/>
          <w:szCs w:val="22"/>
        </w:rPr>
        <w:t xml:space="preserve">, </w:t>
      </w:r>
      <w:r w:rsidRPr="00E62896">
        <w:rPr>
          <w:rFonts w:ascii="Calibri" w:hAnsi="Calibri" w:cs="Calibri"/>
          <w:sz w:val="22"/>
          <w:szCs w:val="22"/>
        </w:rPr>
        <w:t>bude toto posuzováno jako neplnění smluvních povinností</w:t>
      </w:r>
      <w:r w:rsidR="00EB29FB" w:rsidRPr="00E62896">
        <w:rPr>
          <w:rFonts w:ascii="Calibri" w:hAnsi="Calibri" w:cs="Calibri"/>
          <w:sz w:val="22"/>
          <w:szCs w:val="22"/>
        </w:rPr>
        <w:t xml:space="preserve">. </w:t>
      </w:r>
      <w:r w:rsidRPr="00E62896">
        <w:rPr>
          <w:rFonts w:ascii="Calibri" w:hAnsi="Calibri" w:cs="Calibri"/>
          <w:sz w:val="22"/>
          <w:szCs w:val="22"/>
        </w:rPr>
        <w:t xml:space="preserve"> </w:t>
      </w:r>
    </w:p>
    <w:p w14:paraId="401851DA" w14:textId="77777777" w:rsidR="0057288A" w:rsidRDefault="0057288A" w:rsidP="0057288A">
      <w:pPr>
        <w:pStyle w:val="Odstavecseseznamem"/>
        <w:rPr>
          <w:rFonts w:ascii="Calibri" w:hAnsi="Calibri" w:cs="Calibri"/>
          <w:sz w:val="22"/>
          <w:szCs w:val="22"/>
        </w:rPr>
      </w:pPr>
    </w:p>
    <w:p w14:paraId="0008F81C" w14:textId="77777777" w:rsidR="0057288A" w:rsidRPr="002A4158" w:rsidRDefault="0057288A" w:rsidP="0057288A">
      <w:pPr>
        <w:pStyle w:val="Zkladntext"/>
        <w:spacing w:line="276" w:lineRule="auto"/>
        <w:rPr>
          <w:rFonts w:ascii="Calibri" w:hAnsi="Calibri" w:cs="Calibri"/>
          <w:sz w:val="22"/>
          <w:szCs w:val="22"/>
        </w:rPr>
      </w:pPr>
    </w:p>
    <w:p w14:paraId="7322EA77" w14:textId="77777777" w:rsidR="00256A8B" w:rsidRPr="002A4158" w:rsidRDefault="00256A8B" w:rsidP="00E21369">
      <w:pPr>
        <w:pStyle w:val="Zkladntext"/>
        <w:spacing w:line="276" w:lineRule="auto"/>
        <w:rPr>
          <w:rFonts w:ascii="Calibri" w:hAnsi="Calibri" w:cs="Calibri"/>
          <w:sz w:val="22"/>
          <w:szCs w:val="22"/>
        </w:rPr>
      </w:pPr>
    </w:p>
    <w:p w14:paraId="1D89BC16" w14:textId="77777777" w:rsidR="00331B82" w:rsidRPr="002A4158" w:rsidRDefault="00464B3F" w:rsidP="002C500C">
      <w:pPr>
        <w:pStyle w:val="Zkladntex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A4158">
        <w:rPr>
          <w:rFonts w:ascii="Calibri" w:hAnsi="Calibri" w:cs="Calibri"/>
          <w:b/>
          <w:bCs/>
          <w:sz w:val="22"/>
          <w:szCs w:val="22"/>
        </w:rPr>
        <w:t>X</w:t>
      </w:r>
      <w:r w:rsidR="0027129A" w:rsidRPr="002A4158">
        <w:rPr>
          <w:rFonts w:ascii="Calibri" w:hAnsi="Calibri" w:cs="Calibri"/>
          <w:b/>
          <w:bCs/>
          <w:sz w:val="22"/>
          <w:szCs w:val="22"/>
        </w:rPr>
        <w:t>I</w:t>
      </w:r>
      <w:r w:rsidR="00236C1E">
        <w:rPr>
          <w:rFonts w:ascii="Calibri" w:hAnsi="Calibri" w:cs="Calibri"/>
          <w:b/>
          <w:bCs/>
          <w:sz w:val="22"/>
          <w:szCs w:val="22"/>
        </w:rPr>
        <w:t>I</w:t>
      </w:r>
      <w:r w:rsidR="00646E4D" w:rsidRPr="002A4158">
        <w:rPr>
          <w:rFonts w:ascii="Calibri" w:hAnsi="Calibri" w:cs="Calibri"/>
          <w:b/>
          <w:bCs/>
          <w:sz w:val="22"/>
          <w:szCs w:val="22"/>
        </w:rPr>
        <w:t>.</w:t>
      </w:r>
    </w:p>
    <w:p w14:paraId="48016BFD" w14:textId="77777777" w:rsidR="00646E4D" w:rsidRPr="002A4158" w:rsidRDefault="00331B82" w:rsidP="002C500C">
      <w:pPr>
        <w:pStyle w:val="Zkladntex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A4158">
        <w:rPr>
          <w:rFonts w:ascii="Calibri" w:hAnsi="Calibri" w:cs="Calibri"/>
          <w:b/>
          <w:bCs/>
          <w:sz w:val="22"/>
          <w:szCs w:val="22"/>
        </w:rPr>
        <w:t>Společná a závěrečná ujednání</w:t>
      </w:r>
    </w:p>
    <w:p w14:paraId="79989423" w14:textId="77777777" w:rsidR="00646E4D" w:rsidRPr="002A4158" w:rsidRDefault="00646E4D" w:rsidP="002C500C">
      <w:pPr>
        <w:pStyle w:val="Zkladntext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 xml:space="preserve">Smluvní vztahy založené touto </w:t>
      </w:r>
      <w:r w:rsidR="00373DAA" w:rsidRPr="002A4158">
        <w:rPr>
          <w:rFonts w:ascii="Calibri" w:hAnsi="Calibri" w:cs="Calibri"/>
          <w:sz w:val="22"/>
          <w:szCs w:val="22"/>
        </w:rPr>
        <w:t>dohodou</w:t>
      </w:r>
      <w:r w:rsidRPr="002A4158">
        <w:rPr>
          <w:rFonts w:ascii="Calibri" w:hAnsi="Calibri" w:cs="Calibri"/>
          <w:sz w:val="22"/>
          <w:szCs w:val="22"/>
        </w:rPr>
        <w:t xml:space="preserve"> a v ní výslovně neupravené se řídí obecně závaznými právními předpisy, zejména </w:t>
      </w:r>
      <w:r w:rsidR="00034E7F" w:rsidRPr="002A4158">
        <w:rPr>
          <w:rFonts w:ascii="Calibri" w:hAnsi="Calibri" w:cs="Calibri"/>
          <w:sz w:val="22"/>
          <w:szCs w:val="22"/>
        </w:rPr>
        <w:t xml:space="preserve">zákonem </w:t>
      </w:r>
      <w:r w:rsidR="0057288A">
        <w:rPr>
          <w:rFonts w:ascii="Calibri" w:hAnsi="Calibri" w:cs="Calibri"/>
          <w:sz w:val="22"/>
          <w:szCs w:val="22"/>
        </w:rPr>
        <w:t xml:space="preserve">č. 219/2000 Sb., o majetku České republiky a jejím vystupování v právních vztazích, ve znění pozdějších předpisů a zákonem č. 89/2012 Sb., občanský zákoník, ve znění pozdějších předpisů. </w:t>
      </w:r>
    </w:p>
    <w:p w14:paraId="6D77EAA3" w14:textId="77777777" w:rsidR="00646E4D" w:rsidRPr="002A4158" w:rsidRDefault="00646E4D" w:rsidP="002C500C">
      <w:pPr>
        <w:pStyle w:val="Zkladntext"/>
        <w:spacing w:line="276" w:lineRule="auto"/>
        <w:rPr>
          <w:rFonts w:ascii="Calibri" w:hAnsi="Calibri" w:cs="Calibri"/>
          <w:color w:val="FF0000"/>
          <w:sz w:val="22"/>
          <w:szCs w:val="22"/>
        </w:rPr>
      </w:pPr>
    </w:p>
    <w:p w14:paraId="2C716D05" w14:textId="77777777" w:rsidR="003D1777" w:rsidRPr="002A4158" w:rsidRDefault="00034E7F" w:rsidP="002C500C">
      <w:pPr>
        <w:pStyle w:val="Zkladntext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 xml:space="preserve">Tuto </w:t>
      </w:r>
      <w:r w:rsidR="00CE7D8E" w:rsidRPr="002A4158">
        <w:rPr>
          <w:rFonts w:ascii="Calibri" w:hAnsi="Calibri" w:cs="Calibri"/>
          <w:sz w:val="22"/>
          <w:szCs w:val="22"/>
        </w:rPr>
        <w:t>dohodu</w:t>
      </w:r>
      <w:r w:rsidR="00646E4D" w:rsidRPr="002A4158">
        <w:rPr>
          <w:rFonts w:ascii="Calibri" w:hAnsi="Calibri" w:cs="Calibri"/>
          <w:sz w:val="22"/>
          <w:szCs w:val="22"/>
        </w:rPr>
        <w:t xml:space="preserve"> lze měnit nebo doplňovat jen písemnými dodatky k této </w:t>
      </w:r>
      <w:r w:rsidR="00CE7D8E" w:rsidRPr="002A4158">
        <w:rPr>
          <w:rFonts w:ascii="Calibri" w:hAnsi="Calibri" w:cs="Calibri"/>
          <w:sz w:val="22"/>
          <w:szCs w:val="22"/>
        </w:rPr>
        <w:t>dohodě</w:t>
      </w:r>
      <w:r w:rsidR="00646E4D" w:rsidRPr="002A4158">
        <w:rPr>
          <w:rFonts w:ascii="Calibri" w:hAnsi="Calibri" w:cs="Calibri"/>
          <w:sz w:val="22"/>
          <w:szCs w:val="22"/>
        </w:rPr>
        <w:t>, číslovanými vzestupnou nepřetržitou číselnou řadou počínající č. 1, podepsanými osobami, které jsou k podpisu smluvních vztahů za smluvní strany oprávněny.</w:t>
      </w:r>
    </w:p>
    <w:p w14:paraId="167031C2" w14:textId="77777777" w:rsidR="003D1777" w:rsidRPr="002A4158" w:rsidRDefault="003D1777" w:rsidP="002C500C">
      <w:pPr>
        <w:pStyle w:val="Zkladntext"/>
        <w:spacing w:line="276" w:lineRule="auto"/>
        <w:ind w:left="360"/>
        <w:rPr>
          <w:rFonts w:ascii="Calibri" w:hAnsi="Calibri" w:cs="Calibri"/>
          <w:color w:val="FF0000"/>
          <w:sz w:val="22"/>
          <w:szCs w:val="22"/>
        </w:rPr>
      </w:pPr>
    </w:p>
    <w:p w14:paraId="66D5B672" w14:textId="7BCCDC27" w:rsidR="00B73B95" w:rsidRPr="002A4158" w:rsidRDefault="00646E4D" w:rsidP="002C500C">
      <w:pPr>
        <w:pStyle w:val="Zkladntext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Tat</w:t>
      </w:r>
      <w:r w:rsidR="00B73B95" w:rsidRPr="002A4158">
        <w:rPr>
          <w:rFonts w:ascii="Calibri" w:hAnsi="Calibri" w:cs="Calibri"/>
          <w:sz w:val="22"/>
          <w:szCs w:val="22"/>
        </w:rPr>
        <w:t xml:space="preserve">o </w:t>
      </w:r>
      <w:r w:rsidR="00206FC3" w:rsidRPr="002A4158">
        <w:rPr>
          <w:rFonts w:ascii="Calibri" w:hAnsi="Calibri" w:cs="Calibri"/>
          <w:sz w:val="22"/>
          <w:szCs w:val="22"/>
        </w:rPr>
        <w:t xml:space="preserve">dohoda </w:t>
      </w:r>
      <w:r w:rsidR="00B73B95" w:rsidRPr="002A4158">
        <w:rPr>
          <w:rFonts w:ascii="Calibri" w:hAnsi="Calibri" w:cs="Calibri"/>
          <w:sz w:val="22"/>
          <w:szCs w:val="22"/>
        </w:rPr>
        <w:t xml:space="preserve">nabývá </w:t>
      </w:r>
      <w:r w:rsidR="00304FCD" w:rsidRPr="002A4158">
        <w:rPr>
          <w:rFonts w:ascii="Calibri" w:hAnsi="Calibri" w:cs="Calibri"/>
          <w:sz w:val="22"/>
          <w:szCs w:val="22"/>
        </w:rPr>
        <w:t xml:space="preserve">platnosti </w:t>
      </w:r>
      <w:r w:rsidR="0006271C">
        <w:rPr>
          <w:rFonts w:ascii="Calibri" w:hAnsi="Calibri" w:cs="Calibri"/>
          <w:sz w:val="22"/>
          <w:szCs w:val="22"/>
        </w:rPr>
        <w:t xml:space="preserve">a účinnosti </w:t>
      </w:r>
      <w:r w:rsidR="00304FCD" w:rsidRPr="002A4158">
        <w:rPr>
          <w:rFonts w:ascii="Calibri" w:hAnsi="Calibri" w:cs="Calibri"/>
          <w:sz w:val="22"/>
          <w:szCs w:val="22"/>
        </w:rPr>
        <w:t>dnem podpisu oběma smluvními stranami</w:t>
      </w:r>
      <w:r w:rsidR="0006271C">
        <w:rPr>
          <w:rFonts w:ascii="Calibri" w:hAnsi="Calibri" w:cs="Calibri"/>
          <w:sz w:val="22"/>
          <w:szCs w:val="22"/>
        </w:rPr>
        <w:t>.</w:t>
      </w:r>
    </w:p>
    <w:p w14:paraId="2FC5296D" w14:textId="77777777" w:rsidR="00B73B95" w:rsidRPr="002A4158" w:rsidRDefault="00B73B95" w:rsidP="002C500C">
      <w:pPr>
        <w:pStyle w:val="Zkladntext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39D317A9" w14:textId="7D26C32B" w:rsidR="00646E4D" w:rsidRDefault="009621D4" w:rsidP="002C500C">
      <w:pPr>
        <w:pStyle w:val="Zkladntext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dohoda je podepsána vlastnoručně nebo elektronicky. Je-li </w:t>
      </w:r>
      <w:proofErr w:type="gramStart"/>
      <w:r w:rsidR="00FE738E">
        <w:rPr>
          <w:rFonts w:ascii="Calibri" w:hAnsi="Calibri" w:cs="Calibri"/>
          <w:sz w:val="22"/>
          <w:szCs w:val="22"/>
        </w:rPr>
        <w:t xml:space="preserve">dohoda </w:t>
      </w:r>
      <w:r>
        <w:rPr>
          <w:rFonts w:ascii="Calibri" w:hAnsi="Calibri" w:cs="Calibri"/>
          <w:sz w:val="22"/>
          <w:szCs w:val="22"/>
        </w:rPr>
        <w:t xml:space="preserve"> podepsán</w:t>
      </w:r>
      <w:r w:rsidR="00FE738E"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vlastnoručně, je vyhotoven</w:t>
      </w:r>
      <w:r w:rsidR="00FE738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ve 4 výtiscích, z nichž každý má platnost originálu, a každá strana obdrží po dvou výtiscích. Je-li dohoda podepsána elektronicky, je podepsána pomocí kvalifikovaného elektronického podpisu. </w:t>
      </w:r>
    </w:p>
    <w:p w14:paraId="23EA2AA4" w14:textId="77777777" w:rsidR="00BB0296" w:rsidRDefault="00BB0296" w:rsidP="008D5DC7">
      <w:pPr>
        <w:pStyle w:val="Odstavecseseznamem"/>
        <w:rPr>
          <w:rFonts w:ascii="Calibri" w:hAnsi="Calibri" w:cs="Calibri"/>
          <w:sz w:val="22"/>
          <w:szCs w:val="22"/>
        </w:rPr>
      </w:pPr>
    </w:p>
    <w:p w14:paraId="5A41A880" w14:textId="367B1440" w:rsidR="00BB0296" w:rsidRDefault="00BB0296" w:rsidP="002C500C">
      <w:pPr>
        <w:pStyle w:val="Zkladntext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Nedílnou součástí dohody jsou následující přílohy:</w:t>
      </w:r>
    </w:p>
    <w:p w14:paraId="723F78CC" w14:textId="77777777" w:rsidR="009621D4" w:rsidRDefault="009621D4" w:rsidP="009621D4">
      <w:pPr>
        <w:pStyle w:val="Odstavecseseznamem"/>
        <w:rPr>
          <w:rFonts w:ascii="Calibri" w:hAnsi="Calibri" w:cs="Calibri"/>
          <w:sz w:val="22"/>
          <w:szCs w:val="22"/>
        </w:rPr>
      </w:pPr>
    </w:p>
    <w:p w14:paraId="080A121D" w14:textId="77777777" w:rsidR="009621D4" w:rsidRPr="002A4158" w:rsidRDefault="009621D4" w:rsidP="009621D4">
      <w:pPr>
        <w:pStyle w:val="Zkladntext"/>
        <w:spacing w:line="276" w:lineRule="auto"/>
        <w:rPr>
          <w:rFonts w:ascii="Calibri" w:hAnsi="Calibri" w:cs="Calibri"/>
          <w:sz w:val="22"/>
          <w:szCs w:val="22"/>
        </w:rPr>
      </w:pPr>
    </w:p>
    <w:p w14:paraId="19E9714B" w14:textId="122DF0BD" w:rsidR="0069220C" w:rsidRDefault="0069220C" w:rsidP="002C50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 – Vymezení prostor pracoviště 2. NP</w:t>
      </w:r>
    </w:p>
    <w:p w14:paraId="07792EB9" w14:textId="456B7446" w:rsidR="0069220C" w:rsidRDefault="0069220C" w:rsidP="002C50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 Vymezení prostor pracoviště 3. NP</w:t>
      </w:r>
    </w:p>
    <w:p w14:paraId="25E53B01" w14:textId="03A9ABEC" w:rsidR="00B73B95" w:rsidRPr="002A4158" w:rsidRDefault="008674BA" w:rsidP="002C50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 xml:space="preserve">Příloha č. </w:t>
      </w:r>
      <w:r w:rsidR="0069220C">
        <w:rPr>
          <w:rFonts w:ascii="Calibri" w:hAnsi="Calibri" w:cs="Calibri"/>
          <w:sz w:val="22"/>
          <w:szCs w:val="22"/>
        </w:rPr>
        <w:t>3</w:t>
      </w:r>
      <w:r w:rsidRPr="002A4158">
        <w:rPr>
          <w:rFonts w:ascii="Calibri" w:hAnsi="Calibri" w:cs="Calibri"/>
          <w:sz w:val="22"/>
          <w:szCs w:val="22"/>
        </w:rPr>
        <w:t xml:space="preserve"> – Výkaz </w:t>
      </w:r>
      <w:r w:rsidR="00E57E7D" w:rsidRPr="002A4158">
        <w:rPr>
          <w:rFonts w:ascii="Calibri" w:hAnsi="Calibri" w:cs="Calibri"/>
          <w:sz w:val="22"/>
          <w:szCs w:val="22"/>
        </w:rPr>
        <w:t>práce</w:t>
      </w:r>
      <w:r w:rsidR="00E57E7D">
        <w:rPr>
          <w:rFonts w:ascii="Calibri" w:hAnsi="Calibri" w:cs="Calibri"/>
          <w:sz w:val="22"/>
          <w:szCs w:val="22"/>
        </w:rPr>
        <w:t xml:space="preserve"> – vzor</w:t>
      </w:r>
    </w:p>
    <w:p w14:paraId="66155DAB" w14:textId="139E2033" w:rsidR="008674BA" w:rsidRDefault="008674BA" w:rsidP="002C50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 xml:space="preserve">Příloha č. </w:t>
      </w:r>
      <w:r w:rsidR="0069220C">
        <w:rPr>
          <w:rFonts w:ascii="Calibri" w:hAnsi="Calibri" w:cs="Calibri"/>
          <w:sz w:val="22"/>
          <w:szCs w:val="22"/>
        </w:rPr>
        <w:t>4</w:t>
      </w:r>
      <w:r w:rsidRPr="002A4158">
        <w:rPr>
          <w:rFonts w:ascii="Calibri" w:hAnsi="Calibri" w:cs="Calibri"/>
          <w:sz w:val="22"/>
          <w:szCs w:val="22"/>
        </w:rPr>
        <w:t xml:space="preserve"> – </w:t>
      </w:r>
      <w:r w:rsidR="00565F7A">
        <w:rPr>
          <w:rFonts w:ascii="Calibri" w:hAnsi="Calibri" w:cs="Calibri"/>
          <w:sz w:val="22"/>
          <w:szCs w:val="22"/>
        </w:rPr>
        <w:t>Poučení</w:t>
      </w:r>
      <w:r w:rsidRPr="002A4158">
        <w:rPr>
          <w:rFonts w:ascii="Calibri" w:hAnsi="Calibri" w:cs="Calibri"/>
          <w:sz w:val="22"/>
          <w:szCs w:val="22"/>
        </w:rPr>
        <w:t xml:space="preserve"> pro </w:t>
      </w:r>
      <w:r w:rsidR="00565F7A">
        <w:rPr>
          <w:rFonts w:ascii="Calibri" w:hAnsi="Calibri" w:cs="Calibri"/>
          <w:sz w:val="22"/>
          <w:szCs w:val="22"/>
        </w:rPr>
        <w:t xml:space="preserve">pracovníky přicházejících do styku s odsouzenými ve výkonu trestu odnětí svobody při plnění jejich pracovních </w:t>
      </w:r>
      <w:r w:rsidR="00E57E7D">
        <w:rPr>
          <w:rFonts w:ascii="Calibri" w:hAnsi="Calibri" w:cs="Calibri"/>
          <w:sz w:val="22"/>
          <w:szCs w:val="22"/>
        </w:rPr>
        <w:t>povinností – vzor</w:t>
      </w:r>
    </w:p>
    <w:p w14:paraId="3446014C" w14:textId="79E4E23A" w:rsidR="002D15D1" w:rsidRPr="00E62896" w:rsidRDefault="002D15D1" w:rsidP="002C50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2896">
        <w:rPr>
          <w:rFonts w:ascii="Calibri" w:hAnsi="Calibri" w:cs="Calibri"/>
          <w:sz w:val="22"/>
          <w:szCs w:val="22"/>
        </w:rPr>
        <w:t xml:space="preserve">Příloha č. 5 – Návrh na vyřazení odsouzeného </w:t>
      </w:r>
      <w:r w:rsidR="008234DA" w:rsidRPr="00E62896">
        <w:rPr>
          <w:rFonts w:ascii="Calibri" w:hAnsi="Calibri" w:cs="Calibri"/>
          <w:sz w:val="22"/>
          <w:szCs w:val="22"/>
        </w:rPr>
        <w:t>z</w:t>
      </w:r>
      <w:r w:rsidR="00E62896" w:rsidRPr="00E62896">
        <w:rPr>
          <w:rFonts w:ascii="Calibri" w:hAnsi="Calibri" w:cs="Calibri"/>
          <w:sz w:val="22"/>
          <w:szCs w:val="22"/>
        </w:rPr>
        <w:t> </w:t>
      </w:r>
      <w:proofErr w:type="gramStart"/>
      <w:r w:rsidR="008234DA" w:rsidRPr="00E62896">
        <w:rPr>
          <w:rFonts w:ascii="Calibri" w:hAnsi="Calibri" w:cs="Calibri"/>
          <w:sz w:val="22"/>
          <w:szCs w:val="22"/>
        </w:rPr>
        <w:t>práce</w:t>
      </w:r>
      <w:r w:rsidR="00E62896" w:rsidRPr="00E62896">
        <w:rPr>
          <w:rFonts w:ascii="Calibri" w:hAnsi="Calibri" w:cs="Calibri"/>
          <w:sz w:val="22"/>
          <w:szCs w:val="22"/>
        </w:rPr>
        <w:t xml:space="preserve"> </w:t>
      </w:r>
      <w:r w:rsidR="008234DA" w:rsidRPr="00E62896">
        <w:rPr>
          <w:rFonts w:ascii="Calibri" w:hAnsi="Calibri" w:cs="Calibri"/>
          <w:sz w:val="22"/>
          <w:szCs w:val="22"/>
        </w:rPr>
        <w:t>- vzor</w:t>
      </w:r>
      <w:proofErr w:type="gramEnd"/>
    </w:p>
    <w:p w14:paraId="5CB74DD3" w14:textId="77777777" w:rsidR="00B06428" w:rsidRPr="008234DA" w:rsidRDefault="00B06428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F317649" w14:textId="77777777" w:rsidR="00565F7A" w:rsidRDefault="00565F7A" w:rsidP="002C50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8C2AFC8" w14:textId="77777777" w:rsidR="009621D4" w:rsidRPr="002A4158" w:rsidRDefault="009621D4" w:rsidP="002C50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FDE53F7" w14:textId="651E5A65" w:rsidR="00B73B95" w:rsidRDefault="00646E4D" w:rsidP="002C50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58">
        <w:rPr>
          <w:rFonts w:ascii="Calibri" w:hAnsi="Calibri" w:cs="Calibri"/>
          <w:sz w:val="22"/>
          <w:szCs w:val="22"/>
        </w:rPr>
        <w:t>V</w:t>
      </w:r>
      <w:r w:rsidR="00CE7D8E" w:rsidRPr="002A4158">
        <w:rPr>
          <w:rFonts w:ascii="Calibri" w:hAnsi="Calibri" w:cs="Calibri"/>
          <w:sz w:val="22"/>
          <w:szCs w:val="22"/>
        </w:rPr>
        <w:t> </w:t>
      </w:r>
      <w:r w:rsidR="00491218">
        <w:rPr>
          <w:rFonts w:ascii="Calibri" w:hAnsi="Calibri" w:cs="Calibri"/>
          <w:sz w:val="22"/>
          <w:szCs w:val="22"/>
        </w:rPr>
        <w:t>Oráčově</w:t>
      </w:r>
      <w:r w:rsidR="00CE7D8E" w:rsidRPr="002A4158">
        <w:rPr>
          <w:rFonts w:ascii="Calibri" w:hAnsi="Calibri" w:cs="Calibri"/>
          <w:sz w:val="22"/>
          <w:szCs w:val="22"/>
        </w:rPr>
        <w:t xml:space="preserve"> dne</w:t>
      </w:r>
      <w:r w:rsidR="00491218">
        <w:rPr>
          <w:rFonts w:ascii="Calibri" w:hAnsi="Calibri" w:cs="Calibri"/>
          <w:sz w:val="22"/>
          <w:szCs w:val="22"/>
        </w:rPr>
        <w:t xml:space="preserve">: </w:t>
      </w:r>
      <w:r w:rsidR="00491218">
        <w:rPr>
          <w:rFonts w:ascii="Calibri" w:hAnsi="Calibri" w:cs="Calibri"/>
          <w:sz w:val="22"/>
          <w:szCs w:val="22"/>
        </w:rPr>
        <w:tab/>
      </w:r>
      <w:r w:rsidR="00491218">
        <w:rPr>
          <w:rFonts w:ascii="Calibri" w:hAnsi="Calibri" w:cs="Calibri"/>
          <w:sz w:val="22"/>
          <w:szCs w:val="22"/>
        </w:rPr>
        <w:tab/>
      </w:r>
      <w:r w:rsidR="00491218">
        <w:rPr>
          <w:rFonts w:ascii="Calibri" w:hAnsi="Calibri" w:cs="Calibri"/>
          <w:sz w:val="22"/>
          <w:szCs w:val="22"/>
        </w:rPr>
        <w:tab/>
      </w:r>
      <w:r w:rsidR="00B73B95" w:rsidRPr="002A4158">
        <w:rPr>
          <w:rFonts w:ascii="Calibri" w:hAnsi="Calibri" w:cs="Calibri"/>
          <w:sz w:val="22"/>
          <w:szCs w:val="22"/>
        </w:rPr>
        <w:tab/>
      </w:r>
      <w:r w:rsidR="00B73B95" w:rsidRPr="002A4158">
        <w:rPr>
          <w:rFonts w:ascii="Calibri" w:hAnsi="Calibri" w:cs="Calibri"/>
          <w:sz w:val="22"/>
          <w:szCs w:val="22"/>
        </w:rPr>
        <w:tab/>
      </w:r>
      <w:r w:rsidR="00B73B95" w:rsidRPr="002A4158">
        <w:rPr>
          <w:rFonts w:ascii="Calibri" w:hAnsi="Calibri" w:cs="Calibri"/>
          <w:sz w:val="22"/>
          <w:szCs w:val="22"/>
        </w:rPr>
        <w:tab/>
        <w:t>V</w:t>
      </w:r>
      <w:r w:rsidR="00CE7D8E" w:rsidRPr="002A4158">
        <w:rPr>
          <w:rFonts w:ascii="Calibri" w:hAnsi="Calibri" w:cs="Calibri"/>
          <w:sz w:val="22"/>
          <w:szCs w:val="22"/>
        </w:rPr>
        <w:t> Praze dne</w:t>
      </w:r>
      <w:r w:rsidR="00491218">
        <w:rPr>
          <w:rFonts w:ascii="Calibri" w:hAnsi="Calibri" w:cs="Calibri"/>
          <w:sz w:val="22"/>
          <w:szCs w:val="22"/>
        </w:rPr>
        <w:t>:</w:t>
      </w:r>
    </w:p>
    <w:p w14:paraId="587ECCCD" w14:textId="181FDCA5" w:rsidR="00491218" w:rsidRDefault="00491218" w:rsidP="002C50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9605AD8" w14:textId="77777777" w:rsidR="00491218" w:rsidRDefault="00491218" w:rsidP="002C50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EBD197C" w14:textId="7787762C" w:rsidR="00491218" w:rsidRPr="00491218" w:rsidRDefault="00491218" w:rsidP="002C50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1C8996" w14:textId="77777777" w:rsidR="00491218" w:rsidRDefault="00491218" w:rsidP="00491218">
      <w:pPr>
        <w:spacing w:line="276" w:lineRule="auto"/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 w:rsidRPr="00491218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Pr="00491218">
        <w:rPr>
          <w:rFonts w:asciiTheme="minorHAnsi" w:hAnsiTheme="minorHAnsi" w:cstheme="minorHAnsi"/>
          <w:sz w:val="22"/>
          <w:szCs w:val="22"/>
        </w:rPr>
        <w:tab/>
      </w:r>
      <w:r w:rsidRPr="00491218">
        <w:rPr>
          <w:rFonts w:asciiTheme="minorHAnsi" w:hAnsiTheme="minorHAnsi" w:cstheme="minorHAnsi"/>
          <w:sz w:val="22"/>
          <w:szCs w:val="22"/>
        </w:rPr>
        <w:tab/>
      </w:r>
      <w:r w:rsidRPr="0049121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91218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bookmarkStart w:id="5" w:name="_Hlk106273265"/>
    </w:p>
    <w:p w14:paraId="74C5362C" w14:textId="3D561DCA" w:rsidR="00782158" w:rsidRPr="00491218" w:rsidRDefault="00491218" w:rsidP="00491218">
      <w:pPr>
        <w:spacing w:line="276" w:lineRule="auto"/>
        <w:ind w:left="1416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491218">
        <w:rPr>
          <w:rFonts w:ascii="Calibri" w:hAnsi="Calibri" w:cs="Calibri"/>
          <w:sz w:val="22"/>
          <w:szCs w:val="22"/>
        </w:rPr>
        <w:t>V</w:t>
      </w:r>
      <w:r w:rsidR="00646E4D" w:rsidRPr="00491218">
        <w:rPr>
          <w:rFonts w:ascii="Calibri" w:hAnsi="Calibri" w:cs="Calibri"/>
          <w:sz w:val="22"/>
          <w:szCs w:val="22"/>
        </w:rPr>
        <w:t>rchní rada</w:t>
      </w:r>
      <w:r w:rsidR="00B73B95" w:rsidRPr="00491218">
        <w:rPr>
          <w:rFonts w:ascii="Calibri" w:hAnsi="Calibri" w:cs="Calibri"/>
          <w:color w:val="FF0000"/>
          <w:sz w:val="22"/>
          <w:szCs w:val="22"/>
        </w:rPr>
        <w:tab/>
      </w:r>
      <w:r w:rsidR="00B73B95" w:rsidRPr="00491218">
        <w:rPr>
          <w:rFonts w:ascii="Calibri" w:hAnsi="Calibri" w:cs="Calibri"/>
          <w:color w:val="FF0000"/>
          <w:sz w:val="22"/>
          <w:szCs w:val="22"/>
        </w:rPr>
        <w:tab/>
      </w:r>
      <w:r w:rsidR="00B73B95" w:rsidRPr="00491218">
        <w:rPr>
          <w:rFonts w:ascii="Calibri" w:hAnsi="Calibri" w:cs="Calibri"/>
          <w:color w:val="FF0000"/>
          <w:sz w:val="22"/>
          <w:szCs w:val="22"/>
        </w:rPr>
        <w:tab/>
      </w:r>
      <w:r w:rsidR="00B73B95" w:rsidRPr="00491218">
        <w:rPr>
          <w:rFonts w:ascii="Calibri" w:hAnsi="Calibri" w:cs="Calibri"/>
          <w:color w:val="FF0000"/>
          <w:sz w:val="22"/>
          <w:szCs w:val="22"/>
        </w:rPr>
        <w:tab/>
      </w:r>
      <w:r w:rsidR="00782158" w:rsidRPr="00491218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B5496D" w:rsidRPr="00491218">
        <w:rPr>
          <w:rFonts w:ascii="Calibri" w:hAnsi="Calibri" w:cs="Calibri"/>
          <w:color w:val="FF0000"/>
          <w:sz w:val="22"/>
          <w:szCs w:val="22"/>
        </w:rPr>
        <w:t xml:space="preserve">    </w:t>
      </w:r>
      <w:r>
        <w:rPr>
          <w:rFonts w:ascii="Calibri" w:hAnsi="Calibri" w:cs="Calibri"/>
          <w:color w:val="FF0000"/>
          <w:sz w:val="22"/>
          <w:szCs w:val="22"/>
        </w:rPr>
        <w:t xml:space="preserve">              </w:t>
      </w:r>
      <w:r w:rsidR="00782158" w:rsidRPr="00491218">
        <w:rPr>
          <w:rFonts w:ascii="Calibri" w:hAnsi="Calibri" w:cs="Calibri"/>
          <w:sz w:val="22"/>
          <w:szCs w:val="22"/>
        </w:rPr>
        <w:t>MUDr. Ondřej Felix, MBA, LL.M.</w:t>
      </w:r>
    </w:p>
    <w:p w14:paraId="4CBC1FA2" w14:textId="4F08FA78" w:rsidR="00646E4D" w:rsidRPr="00491218" w:rsidRDefault="00B73B95" w:rsidP="0078215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91218">
        <w:rPr>
          <w:rFonts w:ascii="Calibri" w:hAnsi="Calibri" w:cs="Calibri"/>
          <w:sz w:val="22"/>
          <w:szCs w:val="22"/>
        </w:rPr>
        <w:t xml:space="preserve">     </w:t>
      </w:r>
      <w:r w:rsidR="00CE7D8E" w:rsidRPr="00491218">
        <w:rPr>
          <w:rFonts w:ascii="Calibri" w:hAnsi="Calibri" w:cs="Calibri"/>
          <w:sz w:val="22"/>
          <w:szCs w:val="22"/>
        </w:rPr>
        <w:t xml:space="preserve"> </w:t>
      </w:r>
      <w:r w:rsidR="00491218">
        <w:rPr>
          <w:rFonts w:ascii="Calibri" w:hAnsi="Calibri" w:cs="Calibri"/>
          <w:sz w:val="22"/>
          <w:szCs w:val="22"/>
        </w:rPr>
        <w:t xml:space="preserve">   </w:t>
      </w:r>
      <w:r w:rsidR="00CE7D8E" w:rsidRPr="00491218">
        <w:rPr>
          <w:rFonts w:ascii="Calibri" w:hAnsi="Calibri" w:cs="Calibri"/>
          <w:sz w:val="22"/>
          <w:szCs w:val="22"/>
        </w:rPr>
        <w:t xml:space="preserve"> </w:t>
      </w:r>
      <w:r w:rsidR="00B4520B">
        <w:rPr>
          <w:rFonts w:ascii="Calibri" w:hAnsi="Calibri" w:cs="Calibri"/>
          <w:sz w:val="22"/>
          <w:szCs w:val="22"/>
        </w:rPr>
        <w:t xml:space="preserve">  </w:t>
      </w:r>
      <w:r w:rsidR="00646E4D" w:rsidRPr="00491218">
        <w:rPr>
          <w:rFonts w:ascii="Calibri" w:hAnsi="Calibri" w:cs="Calibri"/>
          <w:sz w:val="22"/>
          <w:szCs w:val="22"/>
        </w:rPr>
        <w:t xml:space="preserve">plk. Mgr. </w:t>
      </w:r>
      <w:r w:rsidR="00491218" w:rsidRPr="00491218">
        <w:rPr>
          <w:rFonts w:ascii="Calibri" w:hAnsi="Calibri" w:cs="Calibri"/>
          <w:sz w:val="22"/>
          <w:szCs w:val="22"/>
        </w:rPr>
        <w:t>Zbyněk Červený</w:t>
      </w:r>
      <w:r w:rsidR="00CA5409" w:rsidRPr="00491218">
        <w:rPr>
          <w:rFonts w:ascii="Calibri" w:hAnsi="Calibri" w:cs="Calibri"/>
          <w:sz w:val="22"/>
          <w:szCs w:val="22"/>
        </w:rPr>
        <w:tab/>
      </w:r>
      <w:r w:rsidR="00CA5409" w:rsidRPr="00491218">
        <w:rPr>
          <w:rFonts w:ascii="Calibri" w:hAnsi="Calibri" w:cs="Calibri"/>
          <w:sz w:val="22"/>
          <w:szCs w:val="22"/>
        </w:rPr>
        <w:tab/>
      </w:r>
      <w:r w:rsidR="00CA5409" w:rsidRPr="00491218">
        <w:rPr>
          <w:rFonts w:ascii="Calibri" w:hAnsi="Calibri" w:cs="Calibri"/>
          <w:sz w:val="22"/>
          <w:szCs w:val="22"/>
        </w:rPr>
        <w:tab/>
      </w:r>
      <w:r w:rsidR="00CE7D8E" w:rsidRPr="00491218">
        <w:rPr>
          <w:rFonts w:ascii="Calibri" w:hAnsi="Calibri" w:cs="Calibri"/>
          <w:sz w:val="22"/>
          <w:szCs w:val="22"/>
        </w:rPr>
        <w:t xml:space="preserve">  </w:t>
      </w:r>
      <w:r w:rsidR="00C030F2" w:rsidRPr="00491218">
        <w:rPr>
          <w:rFonts w:ascii="Calibri" w:hAnsi="Calibri" w:cs="Calibri"/>
          <w:sz w:val="22"/>
          <w:szCs w:val="22"/>
        </w:rPr>
        <w:t xml:space="preserve">  </w:t>
      </w:r>
      <w:r w:rsidR="00782158" w:rsidRPr="00491218">
        <w:rPr>
          <w:rFonts w:ascii="Calibri" w:hAnsi="Calibri" w:cs="Calibri"/>
          <w:sz w:val="22"/>
          <w:szCs w:val="22"/>
        </w:rPr>
        <w:t xml:space="preserve">                  </w:t>
      </w:r>
      <w:r w:rsidR="00C030F2" w:rsidRPr="00491218">
        <w:rPr>
          <w:rFonts w:ascii="Calibri" w:hAnsi="Calibri" w:cs="Calibri"/>
          <w:sz w:val="22"/>
          <w:szCs w:val="22"/>
        </w:rPr>
        <w:t xml:space="preserve">  </w:t>
      </w:r>
      <w:r w:rsidR="00491218">
        <w:rPr>
          <w:rFonts w:ascii="Calibri" w:hAnsi="Calibri" w:cs="Calibri"/>
          <w:sz w:val="22"/>
          <w:szCs w:val="22"/>
        </w:rPr>
        <w:t xml:space="preserve">               </w:t>
      </w:r>
      <w:r w:rsidR="00B5496D" w:rsidRPr="00491218">
        <w:rPr>
          <w:rFonts w:ascii="Calibri" w:hAnsi="Calibri" w:cs="Calibri"/>
          <w:sz w:val="22"/>
          <w:szCs w:val="22"/>
        </w:rPr>
        <w:t xml:space="preserve">ředitel </w:t>
      </w:r>
      <w:r w:rsidR="00782158" w:rsidRPr="00491218">
        <w:rPr>
          <w:rFonts w:ascii="Calibri" w:hAnsi="Calibri" w:cs="Calibri"/>
          <w:sz w:val="22"/>
          <w:szCs w:val="22"/>
        </w:rPr>
        <w:t>ZZMS</w:t>
      </w:r>
      <w:r w:rsidR="00CA5409" w:rsidRPr="00491218">
        <w:rPr>
          <w:rFonts w:ascii="Calibri" w:hAnsi="Calibri" w:cs="Calibri"/>
          <w:sz w:val="22"/>
          <w:szCs w:val="22"/>
        </w:rPr>
        <w:t xml:space="preserve"> </w:t>
      </w:r>
    </w:p>
    <w:p w14:paraId="6816682F" w14:textId="1230AE4C" w:rsidR="00646E4D" w:rsidRPr="00491218" w:rsidRDefault="00491218" w:rsidP="002C50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</w:t>
      </w:r>
      <w:r w:rsidR="00B4520B">
        <w:rPr>
          <w:rFonts w:ascii="Calibri" w:hAnsi="Calibri" w:cs="Calibri"/>
          <w:sz w:val="22"/>
          <w:szCs w:val="22"/>
        </w:rPr>
        <w:t xml:space="preserve"> </w:t>
      </w:r>
      <w:r w:rsidR="00646E4D" w:rsidRPr="00491218">
        <w:rPr>
          <w:rFonts w:ascii="Calibri" w:hAnsi="Calibri" w:cs="Calibri"/>
          <w:sz w:val="22"/>
          <w:szCs w:val="22"/>
        </w:rPr>
        <w:t xml:space="preserve">ředitel </w:t>
      </w:r>
      <w:bookmarkEnd w:id="5"/>
      <w:r w:rsidRPr="00491218">
        <w:rPr>
          <w:rFonts w:ascii="Calibri" w:hAnsi="Calibri" w:cs="Calibri"/>
          <w:sz w:val="22"/>
          <w:szCs w:val="22"/>
        </w:rPr>
        <w:t>Věznice Oráčov</w:t>
      </w:r>
      <w:r w:rsidR="00B73B95" w:rsidRPr="00491218">
        <w:rPr>
          <w:rFonts w:ascii="Calibri" w:hAnsi="Calibri" w:cs="Calibri"/>
          <w:sz w:val="22"/>
          <w:szCs w:val="22"/>
        </w:rPr>
        <w:tab/>
      </w:r>
      <w:r w:rsidR="00B73B95" w:rsidRPr="00491218">
        <w:rPr>
          <w:rFonts w:ascii="Calibri" w:hAnsi="Calibri" w:cs="Calibri"/>
          <w:sz w:val="22"/>
          <w:szCs w:val="22"/>
        </w:rPr>
        <w:tab/>
      </w:r>
      <w:r w:rsidR="00CE7D8E" w:rsidRPr="00491218">
        <w:rPr>
          <w:rFonts w:ascii="Calibri" w:hAnsi="Calibri" w:cs="Calibri"/>
          <w:sz w:val="22"/>
          <w:szCs w:val="22"/>
        </w:rPr>
        <w:t xml:space="preserve">      </w:t>
      </w:r>
      <w:r w:rsidR="00B5496D" w:rsidRPr="00491218">
        <w:rPr>
          <w:rFonts w:ascii="Calibri" w:hAnsi="Calibri" w:cs="Calibri"/>
          <w:sz w:val="22"/>
          <w:szCs w:val="22"/>
        </w:rPr>
        <w:t xml:space="preserve">  </w:t>
      </w:r>
    </w:p>
    <w:p w14:paraId="3EA7C737" w14:textId="079BC031" w:rsidR="002D3912" w:rsidRDefault="002D3912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D28D071" w14:textId="21D18B8B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EE31D26" w14:textId="69E229D9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46C4B2A" w14:textId="698C6239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A107FD" w14:textId="41BC423D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E45E304" w14:textId="0A230DE3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DD873A2" w14:textId="73D91A90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ADD0B4F" w14:textId="3D07BF6C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D477776" w14:textId="69BED2EA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8AE4E52" w14:textId="05DDF4A9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EFFA28E" w14:textId="200BED0A" w:rsidR="00970E2F" w:rsidRDefault="00970E2F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4916F1B" w14:textId="5A600372" w:rsidR="00970E2F" w:rsidRDefault="00970E2F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07125CD" w14:textId="77777777" w:rsidR="00970E2F" w:rsidRDefault="00970E2F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40BE314" w14:textId="158F2E78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0F68165" w14:textId="7BCEC453" w:rsidR="003A0B31" w:rsidRDefault="003A0B31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64E8CAD" w14:textId="4E77B1AC" w:rsidR="003A0B31" w:rsidRDefault="003A0B31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0E7F1BE" w14:textId="3D31F332" w:rsidR="003A0B31" w:rsidRDefault="003A0B31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04B9197" w14:textId="77777777" w:rsidR="003A0B31" w:rsidRDefault="003A0B31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B0ECC51" w14:textId="11C11A18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812B5F4" w14:textId="40DB2410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2034C29" w14:textId="438D8C46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84B28EE" w14:textId="666E0195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53FAA24" w14:textId="166EE7F8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7C5D41C" w14:textId="3B6706CC" w:rsidR="00CD5BFE" w:rsidRDefault="00CD5BFE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96A57CE" w14:textId="77777777" w:rsidR="007510E8" w:rsidRDefault="007510E8" w:rsidP="009B3428">
      <w:pPr>
        <w:spacing w:line="276" w:lineRule="auto"/>
        <w:rPr>
          <w:rFonts w:ascii="Calibri" w:hAnsi="Calibri" w:cs="Calibri"/>
          <w:color w:val="FF0000"/>
          <w:sz w:val="22"/>
          <w:szCs w:val="22"/>
        </w:rPr>
      </w:pPr>
    </w:p>
    <w:p w14:paraId="041D142C" w14:textId="77777777" w:rsidR="007510E8" w:rsidRDefault="007510E8" w:rsidP="002D15D1">
      <w:pPr>
        <w:spacing w:line="276" w:lineRule="auto"/>
        <w:jc w:val="right"/>
        <w:rPr>
          <w:rFonts w:ascii="Calibri" w:hAnsi="Calibri" w:cs="Calibri"/>
          <w:color w:val="FF0000"/>
          <w:sz w:val="22"/>
          <w:szCs w:val="22"/>
        </w:rPr>
      </w:pPr>
    </w:p>
    <w:p w14:paraId="2632CC9A" w14:textId="0E2592C5" w:rsidR="00CD5BFE" w:rsidRPr="00472807" w:rsidRDefault="00CD5BFE" w:rsidP="00472807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472807">
        <w:rPr>
          <w:rFonts w:ascii="Calibri" w:hAnsi="Calibri" w:cs="Calibri"/>
          <w:sz w:val="22"/>
          <w:szCs w:val="22"/>
        </w:rPr>
        <w:t xml:space="preserve">Příloha č. </w:t>
      </w:r>
      <w:r w:rsidR="002D15D1" w:rsidRPr="00472807">
        <w:rPr>
          <w:rFonts w:ascii="Calibri" w:hAnsi="Calibri" w:cs="Calibri"/>
          <w:sz w:val="22"/>
          <w:szCs w:val="22"/>
        </w:rPr>
        <w:t>3</w:t>
      </w:r>
      <w:r w:rsidRPr="00472807">
        <w:rPr>
          <w:rFonts w:ascii="Calibri" w:hAnsi="Calibri" w:cs="Calibri"/>
          <w:sz w:val="22"/>
          <w:szCs w:val="22"/>
        </w:rPr>
        <w:t xml:space="preserve"> – Výkaz</w:t>
      </w:r>
      <w:r w:rsidR="0047280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472807">
        <w:rPr>
          <w:rFonts w:ascii="Calibri" w:hAnsi="Calibri" w:cs="Calibri"/>
          <w:sz w:val="22"/>
          <w:szCs w:val="22"/>
        </w:rPr>
        <w:t>práce</w:t>
      </w:r>
      <w:r w:rsidR="003A3C4E" w:rsidRPr="00472807">
        <w:rPr>
          <w:rFonts w:ascii="Calibri" w:hAnsi="Calibri" w:cs="Calibri"/>
          <w:sz w:val="22"/>
          <w:szCs w:val="22"/>
        </w:rPr>
        <w:t xml:space="preserve"> - vzor</w:t>
      </w:r>
      <w:proofErr w:type="gramEnd"/>
    </w:p>
    <w:p w14:paraId="0BB4F36A" w14:textId="37EACE4C" w:rsidR="00877A84" w:rsidRDefault="00877A84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7AF04C7" w14:textId="5301DF2E" w:rsidR="00877A84" w:rsidRDefault="00DB3FF7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B3FF7">
        <w:rPr>
          <w:noProof/>
        </w:rPr>
        <w:drawing>
          <wp:inline distT="0" distB="0" distL="0" distR="0" wp14:anchorId="6C459ADA" wp14:editId="12C92093">
            <wp:extent cx="5850255" cy="39585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6C1A" w14:textId="1DF2D871" w:rsidR="00877A84" w:rsidRDefault="00DB3FF7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B3FF7">
        <w:rPr>
          <w:noProof/>
        </w:rPr>
        <w:drawing>
          <wp:inline distT="0" distB="0" distL="0" distR="0" wp14:anchorId="5D2CDBC3" wp14:editId="7D53D478">
            <wp:extent cx="5850255" cy="40195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DD64B" w14:textId="5A92C772" w:rsidR="00877A84" w:rsidRDefault="00877A84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BFA5633" w14:textId="5DC9D10C" w:rsidR="00877A84" w:rsidRDefault="00877A84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D1EEFB4" w14:textId="366172AF" w:rsidR="00877A84" w:rsidRPr="00472807" w:rsidRDefault="00877A84" w:rsidP="002D15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72807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2D15D1" w:rsidRPr="00472807">
        <w:rPr>
          <w:rFonts w:asciiTheme="minorHAnsi" w:hAnsiTheme="minorHAnsi" w:cstheme="minorHAnsi"/>
          <w:sz w:val="22"/>
          <w:szCs w:val="22"/>
        </w:rPr>
        <w:t>4</w:t>
      </w:r>
      <w:r w:rsidRPr="00472807">
        <w:rPr>
          <w:rFonts w:asciiTheme="minorHAnsi" w:hAnsiTheme="minorHAnsi" w:cstheme="minorHAnsi"/>
          <w:sz w:val="22"/>
          <w:szCs w:val="22"/>
        </w:rPr>
        <w:t xml:space="preserve"> </w:t>
      </w:r>
      <w:r w:rsidR="003A3C4E" w:rsidRPr="00472807">
        <w:rPr>
          <w:rFonts w:asciiTheme="minorHAnsi" w:hAnsiTheme="minorHAnsi" w:cstheme="minorHAnsi"/>
          <w:sz w:val="22"/>
          <w:szCs w:val="22"/>
        </w:rPr>
        <w:t xml:space="preserve">– </w:t>
      </w:r>
      <w:proofErr w:type="gramStart"/>
      <w:r w:rsidR="003A3C4E" w:rsidRPr="00472807">
        <w:rPr>
          <w:rFonts w:asciiTheme="minorHAnsi" w:hAnsiTheme="minorHAnsi" w:cstheme="minorHAnsi"/>
          <w:sz w:val="22"/>
          <w:szCs w:val="22"/>
        </w:rPr>
        <w:t>Poučení - vzor</w:t>
      </w:r>
      <w:proofErr w:type="gramEnd"/>
    </w:p>
    <w:p w14:paraId="40352E42" w14:textId="533C71A4" w:rsidR="00877A84" w:rsidRPr="008234DA" w:rsidRDefault="00877A84" w:rsidP="002C500C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9526" w:type="dxa"/>
        <w:tblLook w:val="04A0" w:firstRow="1" w:lastRow="0" w:firstColumn="1" w:lastColumn="0" w:noHBand="0" w:noVBand="1"/>
      </w:tblPr>
      <w:tblGrid>
        <w:gridCol w:w="1304"/>
        <w:gridCol w:w="8222"/>
      </w:tblGrid>
      <w:tr w:rsidR="00877A84" w:rsidRPr="008234DA" w14:paraId="18EAEABB" w14:textId="77777777" w:rsidTr="00D21FF9">
        <w:trPr>
          <w:trHeight w:val="1415"/>
        </w:trPr>
        <w:tc>
          <w:tcPr>
            <w:tcW w:w="13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4B0CE" w14:textId="77777777" w:rsidR="00877A84" w:rsidRPr="008234DA" w:rsidRDefault="00877A84" w:rsidP="00D21FF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DA">
              <w:rPr>
                <w:rFonts w:asciiTheme="minorHAnsi" w:hAnsiTheme="minorHAnsi" w:cstheme="minorHAnsi"/>
                <w:sz w:val="22"/>
                <w:szCs w:val="22"/>
              </w:rPr>
              <w:object w:dxaOrig="1128" w:dyaOrig="1219" w14:anchorId="51C1CA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0.75pt" o:ole="">
                  <v:imagedata r:id="rId11" o:title=""/>
                </v:shape>
                <o:OLEObject Type="Embed" ProgID="Word.Document.8" ShapeID="_x0000_i1025" DrawAspect="Content" ObjectID="_1809406427" r:id="rId12"/>
              </w:object>
            </w:r>
          </w:p>
        </w:tc>
        <w:tc>
          <w:tcPr>
            <w:tcW w:w="8222" w:type="dxa"/>
            <w:tcMar>
              <w:top w:w="0" w:type="dxa"/>
              <w:left w:w="142" w:type="dxa"/>
              <w:bottom w:w="0" w:type="dxa"/>
              <w:right w:w="85" w:type="dxa"/>
            </w:tcMar>
            <w:vAlign w:val="center"/>
          </w:tcPr>
          <w:p w14:paraId="21AF8DA1" w14:textId="77777777" w:rsidR="00877A84" w:rsidRPr="008234DA" w:rsidRDefault="00877A84" w:rsidP="00D21FF9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4DA">
              <w:rPr>
                <w:rFonts w:asciiTheme="minorHAnsi" w:hAnsiTheme="minorHAnsi" w:cstheme="minorHAnsi"/>
                <w:b/>
                <w:sz w:val="22"/>
                <w:szCs w:val="22"/>
              </w:rPr>
              <w:t>VĚZEŇSKÁ SLUŽBA ČESKÉ REPUBLIKY</w:t>
            </w:r>
          </w:p>
          <w:p w14:paraId="66D91534" w14:textId="77777777" w:rsidR="00877A84" w:rsidRPr="008234DA" w:rsidRDefault="00877A84" w:rsidP="00D21FF9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4DA">
              <w:rPr>
                <w:rFonts w:asciiTheme="minorHAnsi" w:hAnsiTheme="minorHAnsi" w:cstheme="minorHAnsi"/>
                <w:b/>
                <w:sz w:val="22"/>
                <w:szCs w:val="22"/>
              </w:rPr>
              <w:t>Věznice Oráčov</w:t>
            </w:r>
          </w:p>
          <w:p w14:paraId="310F632D" w14:textId="77777777" w:rsidR="00877A84" w:rsidRPr="008234DA" w:rsidRDefault="00877A84" w:rsidP="00D21FF9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8234DA">
              <w:rPr>
                <w:rFonts w:asciiTheme="minorHAnsi" w:hAnsiTheme="minorHAnsi" w:cstheme="minorHAnsi"/>
                <w:sz w:val="22"/>
                <w:szCs w:val="22"/>
              </w:rPr>
              <w:t>Oráčov 159, 270 32 Oráčov</w:t>
            </w:r>
          </w:p>
          <w:p w14:paraId="365C95C8" w14:textId="77777777" w:rsidR="00877A84" w:rsidRPr="008234DA" w:rsidRDefault="00877A84" w:rsidP="00D21FF9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8234DA">
              <w:rPr>
                <w:rFonts w:asciiTheme="minorHAnsi" w:hAnsiTheme="minorHAnsi" w:cstheme="minorHAnsi"/>
                <w:sz w:val="22"/>
                <w:szCs w:val="22"/>
              </w:rPr>
              <w:t xml:space="preserve">Tel.: 313 593 111, Fax: 313 594 245, ISDS: zgxd4z3 </w:t>
            </w:r>
          </w:p>
        </w:tc>
      </w:tr>
    </w:tbl>
    <w:p w14:paraId="073BCFF2" w14:textId="1070C58A" w:rsidR="00877A84" w:rsidRPr="008234DA" w:rsidRDefault="00877A84" w:rsidP="00877A84">
      <w:pPr>
        <w:spacing w:before="120"/>
        <w:ind w:firstLine="3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sz w:val="22"/>
          <w:szCs w:val="22"/>
        </w:rPr>
        <w:tab/>
      </w:r>
      <w:r w:rsidRPr="008234DA">
        <w:rPr>
          <w:rFonts w:asciiTheme="minorHAnsi" w:hAnsiTheme="minorHAnsi" w:cstheme="minorHAnsi"/>
          <w:sz w:val="22"/>
          <w:szCs w:val="22"/>
        </w:rPr>
        <w:tab/>
      </w:r>
      <w:r w:rsidRPr="008234DA">
        <w:rPr>
          <w:rFonts w:asciiTheme="minorHAnsi" w:hAnsiTheme="minorHAnsi" w:cstheme="minorHAnsi"/>
          <w:sz w:val="22"/>
          <w:szCs w:val="22"/>
        </w:rPr>
        <w:tab/>
      </w:r>
      <w:r w:rsidRPr="008234D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234DA">
        <w:rPr>
          <w:rFonts w:asciiTheme="minorHAnsi" w:hAnsiTheme="minorHAnsi" w:cstheme="minorHAnsi"/>
          <w:b/>
          <w:sz w:val="22"/>
          <w:szCs w:val="22"/>
        </w:rPr>
        <w:tab/>
      </w:r>
      <w:r w:rsidRPr="008234DA">
        <w:rPr>
          <w:rFonts w:asciiTheme="minorHAnsi" w:hAnsiTheme="minorHAnsi" w:cstheme="minorHAnsi"/>
          <w:b/>
          <w:sz w:val="22"/>
          <w:szCs w:val="22"/>
        </w:rPr>
        <w:tab/>
      </w:r>
      <w:r w:rsidRPr="008234DA">
        <w:rPr>
          <w:rFonts w:asciiTheme="minorHAnsi" w:hAnsiTheme="minorHAnsi" w:cstheme="minorHAnsi"/>
          <w:b/>
          <w:sz w:val="22"/>
          <w:szCs w:val="22"/>
        </w:rPr>
        <w:tab/>
      </w:r>
      <w:r w:rsidRPr="008234DA">
        <w:rPr>
          <w:rFonts w:asciiTheme="minorHAnsi" w:hAnsiTheme="minorHAnsi" w:cstheme="minorHAnsi"/>
          <w:b/>
          <w:sz w:val="22"/>
          <w:szCs w:val="22"/>
        </w:rPr>
        <w:tab/>
      </w:r>
      <w:r w:rsidRPr="008234DA">
        <w:rPr>
          <w:rFonts w:asciiTheme="minorHAnsi" w:hAnsiTheme="minorHAnsi" w:cstheme="minorHAnsi"/>
          <w:b/>
          <w:sz w:val="22"/>
          <w:szCs w:val="22"/>
        </w:rPr>
        <w:tab/>
      </w:r>
      <w:r w:rsidRPr="008234DA">
        <w:rPr>
          <w:rFonts w:asciiTheme="minorHAnsi" w:hAnsiTheme="minorHAnsi" w:cstheme="minorHAnsi"/>
          <w:b/>
          <w:sz w:val="22"/>
          <w:szCs w:val="22"/>
        </w:rPr>
        <w:tab/>
      </w:r>
      <w:r w:rsidRPr="008234DA">
        <w:rPr>
          <w:rFonts w:asciiTheme="minorHAnsi" w:hAnsiTheme="minorHAnsi" w:cstheme="minorHAnsi"/>
          <w:b/>
          <w:sz w:val="22"/>
          <w:szCs w:val="22"/>
        </w:rPr>
        <w:tab/>
      </w:r>
    </w:p>
    <w:p w14:paraId="1CA51962" w14:textId="77777777" w:rsidR="00877A84" w:rsidRPr="008234DA" w:rsidRDefault="00877A84" w:rsidP="00877A84">
      <w:pPr>
        <w:spacing w:before="120"/>
        <w:ind w:left="2124" w:firstLine="708"/>
        <w:rPr>
          <w:rFonts w:asciiTheme="minorHAnsi" w:hAnsiTheme="minorHAnsi" w:cstheme="minorHAnsi"/>
          <w:b/>
          <w:sz w:val="22"/>
          <w:szCs w:val="22"/>
        </w:rPr>
      </w:pPr>
      <w:r w:rsidRPr="008234DA">
        <w:rPr>
          <w:rFonts w:asciiTheme="minorHAnsi" w:hAnsiTheme="minorHAnsi" w:cstheme="minorHAnsi"/>
          <w:b/>
          <w:sz w:val="22"/>
          <w:szCs w:val="22"/>
        </w:rPr>
        <w:t xml:space="preserve">      </w:t>
      </w:r>
    </w:p>
    <w:p w14:paraId="04CB8D5C" w14:textId="77777777" w:rsidR="00877A84" w:rsidRPr="008234DA" w:rsidRDefault="00877A84" w:rsidP="00472807">
      <w:pPr>
        <w:spacing w:before="120" w:line="360" w:lineRule="auto"/>
        <w:ind w:left="2124" w:firstLine="708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234DA">
        <w:rPr>
          <w:rFonts w:asciiTheme="minorHAnsi" w:hAnsiTheme="minorHAnsi" w:cstheme="minorHAnsi"/>
          <w:b/>
          <w:sz w:val="22"/>
          <w:szCs w:val="22"/>
        </w:rPr>
        <w:t>P O U Č E N Í</w:t>
      </w:r>
    </w:p>
    <w:p w14:paraId="0FFAC436" w14:textId="77777777" w:rsidR="00877A84" w:rsidRPr="008234DA" w:rsidRDefault="00877A84" w:rsidP="0047280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4DA">
        <w:rPr>
          <w:rFonts w:asciiTheme="minorHAnsi" w:hAnsiTheme="minorHAnsi" w:cstheme="minorHAnsi"/>
          <w:b/>
          <w:sz w:val="22"/>
          <w:szCs w:val="22"/>
        </w:rPr>
        <w:t>civilních pracovníků firem a podniků, kteří v rámci svého pracovního zařazení přicházejí do styku s odsouzenými ve firmě……………………………………………………………………</w:t>
      </w:r>
    </w:p>
    <w:p w14:paraId="22461187" w14:textId="77777777" w:rsidR="00877A84" w:rsidRPr="008234DA" w:rsidRDefault="00877A84" w:rsidP="00877A84">
      <w:pPr>
        <w:rPr>
          <w:rFonts w:asciiTheme="minorHAnsi" w:hAnsiTheme="minorHAnsi" w:cstheme="minorHAnsi"/>
          <w:b/>
          <w:sz w:val="22"/>
          <w:szCs w:val="22"/>
        </w:rPr>
      </w:pPr>
    </w:p>
    <w:p w14:paraId="751B2D93" w14:textId="77777777" w:rsidR="00877A84" w:rsidRPr="008234DA" w:rsidRDefault="00877A84" w:rsidP="00877A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sz w:val="22"/>
          <w:szCs w:val="22"/>
        </w:rPr>
        <w:t>Všichni zaměstnanci, kteří v rámci svého pracovního zařazení nebo z povahy výkonu své funkce přicházejí do styku s odsouzenými, jsou povinni dodržovat následující pokyny:</w:t>
      </w:r>
    </w:p>
    <w:p w14:paraId="2EB04FD2" w14:textId="77777777" w:rsidR="00877A84" w:rsidRPr="008234DA" w:rsidRDefault="00877A84" w:rsidP="00877A84">
      <w:pPr>
        <w:numPr>
          <w:ilvl w:val="0"/>
          <w:numId w:val="45"/>
        </w:numPr>
        <w:suppressAutoHyphens/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b/>
          <w:sz w:val="22"/>
          <w:szCs w:val="22"/>
        </w:rPr>
        <w:t>nenavazovat</w:t>
      </w:r>
      <w:r w:rsidRPr="008234DA">
        <w:rPr>
          <w:rFonts w:asciiTheme="minorHAnsi" w:hAnsiTheme="minorHAnsi" w:cstheme="minorHAnsi"/>
          <w:sz w:val="22"/>
          <w:szCs w:val="22"/>
        </w:rPr>
        <w:t xml:space="preserve"> jakékoliv styky s odsouzenými, pokud přímo nesouvisejí s výkonem práce, nehovořit s nimi o věcech, které nejsou předmětem plnění pracovních úkolů. V rámci komunikace používat zásadně vykání. V případě snahy odsouzeného o navázání jiného než pracovního kontaktu nebo rozhovoru toto odmítnout a informovat svého nadřízeného,</w:t>
      </w:r>
    </w:p>
    <w:p w14:paraId="3CF30906" w14:textId="77777777" w:rsidR="00877A84" w:rsidRPr="008234DA" w:rsidRDefault="00877A84" w:rsidP="00877A84">
      <w:pPr>
        <w:numPr>
          <w:ilvl w:val="0"/>
          <w:numId w:val="45"/>
        </w:numPr>
        <w:suppressAutoHyphens/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b/>
          <w:sz w:val="22"/>
          <w:szCs w:val="22"/>
        </w:rPr>
        <w:t xml:space="preserve">nezneužívat </w:t>
      </w:r>
      <w:r w:rsidRPr="008234DA">
        <w:rPr>
          <w:rFonts w:asciiTheme="minorHAnsi" w:hAnsiTheme="minorHAnsi" w:cstheme="minorHAnsi"/>
          <w:sz w:val="22"/>
          <w:szCs w:val="22"/>
        </w:rPr>
        <w:t>práci odsouzených a jejich další činnost k osobnímu prospěchu, různým úsluhám, nepřijímat od nich vzkazy, dopisy, výrobky, peníze či jiné předměty, které nesouvisejí s výrobní činností,</w:t>
      </w:r>
    </w:p>
    <w:p w14:paraId="52AE0DEF" w14:textId="77777777" w:rsidR="00877A84" w:rsidRPr="008234DA" w:rsidRDefault="00877A84" w:rsidP="00877A84">
      <w:pPr>
        <w:numPr>
          <w:ilvl w:val="0"/>
          <w:numId w:val="45"/>
        </w:numPr>
        <w:suppressAutoHyphens/>
        <w:spacing w:line="288" w:lineRule="auto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234DA">
        <w:rPr>
          <w:rFonts w:asciiTheme="minorHAnsi" w:hAnsiTheme="minorHAnsi" w:cstheme="minorHAnsi"/>
          <w:b/>
          <w:sz w:val="22"/>
          <w:szCs w:val="22"/>
        </w:rPr>
        <w:t xml:space="preserve">nezprostředkovat </w:t>
      </w:r>
      <w:r w:rsidRPr="008234DA">
        <w:rPr>
          <w:rFonts w:asciiTheme="minorHAnsi" w:hAnsiTheme="minorHAnsi" w:cstheme="minorHAnsi"/>
          <w:sz w:val="22"/>
          <w:szCs w:val="22"/>
        </w:rPr>
        <w:t xml:space="preserve">odsouzeným spojení s příbuznými či jinými osobami </w:t>
      </w:r>
      <w:r w:rsidRPr="008234DA">
        <w:rPr>
          <w:rFonts w:asciiTheme="minorHAnsi" w:hAnsiTheme="minorHAnsi" w:cstheme="minorHAnsi"/>
          <w:i/>
          <w:sz w:val="22"/>
          <w:szCs w:val="22"/>
        </w:rPr>
        <w:t>(nepovolené návštěvy, dopisování, telefonování apod.),</w:t>
      </w:r>
    </w:p>
    <w:p w14:paraId="7A597318" w14:textId="77777777" w:rsidR="00877A84" w:rsidRPr="008234DA" w:rsidRDefault="00877A84" w:rsidP="00877A84">
      <w:pPr>
        <w:numPr>
          <w:ilvl w:val="0"/>
          <w:numId w:val="45"/>
        </w:numPr>
        <w:suppressAutoHyphens/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b/>
          <w:sz w:val="22"/>
          <w:szCs w:val="22"/>
        </w:rPr>
        <w:t xml:space="preserve">nesdělovat </w:t>
      </w:r>
      <w:r w:rsidRPr="008234DA">
        <w:rPr>
          <w:rFonts w:asciiTheme="minorHAnsi" w:hAnsiTheme="minorHAnsi" w:cstheme="minorHAnsi"/>
          <w:sz w:val="22"/>
          <w:szCs w:val="22"/>
        </w:rPr>
        <w:t xml:space="preserve">odsouzeným své poznatky osobního charakteru a údaje ze svého soukromí </w:t>
      </w:r>
      <w:r w:rsidRPr="008234DA">
        <w:rPr>
          <w:rFonts w:asciiTheme="minorHAnsi" w:hAnsiTheme="minorHAnsi" w:cstheme="minorHAnsi"/>
          <w:i/>
          <w:sz w:val="22"/>
          <w:szCs w:val="22"/>
        </w:rPr>
        <w:t>(adresu bydliště, rodinné a majetkové poměry, telefonní čísla apod.),</w:t>
      </w:r>
    </w:p>
    <w:p w14:paraId="54A167CA" w14:textId="77777777" w:rsidR="00877A84" w:rsidRPr="008234DA" w:rsidRDefault="00877A84" w:rsidP="00877A84">
      <w:pPr>
        <w:numPr>
          <w:ilvl w:val="0"/>
          <w:numId w:val="45"/>
        </w:numPr>
        <w:suppressAutoHyphens/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b/>
          <w:sz w:val="22"/>
          <w:szCs w:val="22"/>
        </w:rPr>
        <w:t xml:space="preserve">nedonášet na pracoviště odsouzených a nepředávat </w:t>
      </w:r>
      <w:r w:rsidRPr="008234DA">
        <w:rPr>
          <w:rFonts w:asciiTheme="minorHAnsi" w:hAnsiTheme="minorHAnsi" w:cstheme="minorHAnsi"/>
          <w:sz w:val="22"/>
          <w:szCs w:val="22"/>
        </w:rPr>
        <w:t xml:space="preserve">odsouzeným různé předměty nebo zboží </w:t>
      </w:r>
      <w:r w:rsidRPr="008234DA">
        <w:rPr>
          <w:rFonts w:asciiTheme="minorHAnsi" w:hAnsiTheme="minorHAnsi" w:cstheme="minorHAnsi"/>
          <w:i/>
          <w:sz w:val="22"/>
          <w:szCs w:val="22"/>
        </w:rPr>
        <w:t>(např. alkoholické nápoje, návykové látky, mobilní telefony či jejich příslušenství. Tabákové výrobky, léky, chemikálie, potraviny, nápoje),</w:t>
      </w:r>
    </w:p>
    <w:p w14:paraId="4F1784D4" w14:textId="77777777" w:rsidR="00877A84" w:rsidRPr="008234DA" w:rsidRDefault="00877A84" w:rsidP="00877A84">
      <w:pPr>
        <w:numPr>
          <w:ilvl w:val="0"/>
          <w:numId w:val="45"/>
        </w:numPr>
        <w:suppressAutoHyphens/>
        <w:spacing w:line="288" w:lineRule="auto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234DA">
        <w:rPr>
          <w:rFonts w:asciiTheme="minorHAnsi" w:hAnsiTheme="minorHAnsi" w:cstheme="minorHAnsi"/>
          <w:b/>
          <w:sz w:val="22"/>
          <w:szCs w:val="22"/>
        </w:rPr>
        <w:t xml:space="preserve">nenechávat </w:t>
      </w:r>
      <w:r w:rsidRPr="008234DA">
        <w:rPr>
          <w:rFonts w:asciiTheme="minorHAnsi" w:hAnsiTheme="minorHAnsi" w:cstheme="minorHAnsi"/>
          <w:sz w:val="22"/>
          <w:szCs w:val="22"/>
        </w:rPr>
        <w:t xml:space="preserve">bez dozoru své osobní věci nebo věci potřebné k výkonu práce, aby nemohlo dojít k jejich odcizení nebo zneužití </w:t>
      </w:r>
      <w:r w:rsidRPr="008234DA">
        <w:rPr>
          <w:rFonts w:asciiTheme="minorHAnsi" w:hAnsiTheme="minorHAnsi" w:cstheme="minorHAnsi"/>
          <w:i/>
          <w:sz w:val="22"/>
          <w:szCs w:val="22"/>
        </w:rPr>
        <w:t>(nářadí, oděvy, peníze, osobní doklady, telefonní přístroje apod.),</w:t>
      </w:r>
    </w:p>
    <w:p w14:paraId="544F87B0" w14:textId="77777777" w:rsidR="00877A84" w:rsidRPr="008234DA" w:rsidRDefault="00877A84" w:rsidP="00877A84">
      <w:pPr>
        <w:numPr>
          <w:ilvl w:val="0"/>
          <w:numId w:val="45"/>
        </w:numPr>
        <w:suppressAutoHyphens/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b/>
          <w:sz w:val="22"/>
          <w:szCs w:val="22"/>
        </w:rPr>
        <w:t xml:space="preserve">nepožívat </w:t>
      </w:r>
      <w:r w:rsidRPr="008234DA">
        <w:rPr>
          <w:rFonts w:asciiTheme="minorHAnsi" w:hAnsiTheme="minorHAnsi" w:cstheme="minorHAnsi"/>
          <w:sz w:val="22"/>
          <w:szCs w:val="22"/>
        </w:rPr>
        <w:t>alkoholické nápoje na pracovišti, nekontaktovat odsouzené v podnapilém stavu, pod vlivem toxických látek nebo drog,</w:t>
      </w:r>
    </w:p>
    <w:p w14:paraId="0A156081" w14:textId="77777777" w:rsidR="00877A84" w:rsidRPr="008234DA" w:rsidRDefault="00877A84" w:rsidP="00877A84">
      <w:pPr>
        <w:numPr>
          <w:ilvl w:val="0"/>
          <w:numId w:val="45"/>
        </w:numPr>
        <w:suppressAutoHyphens/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b/>
          <w:sz w:val="22"/>
          <w:szCs w:val="22"/>
        </w:rPr>
        <w:t>nedonášet</w:t>
      </w:r>
      <w:r w:rsidRPr="008234DA">
        <w:rPr>
          <w:rFonts w:asciiTheme="minorHAnsi" w:hAnsiTheme="minorHAnsi" w:cstheme="minorHAnsi"/>
          <w:sz w:val="22"/>
          <w:szCs w:val="22"/>
        </w:rPr>
        <w:t xml:space="preserve"> na pracoviště střelné zbraně, zákaz platí i pro osoby, které jsou legálními držiteli zbraní a mají platný zbrojní průkaz, nepůjčovat odsouzeným peníze.</w:t>
      </w:r>
    </w:p>
    <w:p w14:paraId="7123E81D" w14:textId="77777777" w:rsidR="00877A84" w:rsidRPr="008234DA" w:rsidRDefault="00877A84" w:rsidP="00877A84">
      <w:pPr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98C83AB" w14:textId="77777777" w:rsidR="00877A84" w:rsidRPr="008234DA" w:rsidRDefault="00877A84" w:rsidP="00877A84">
      <w:pPr>
        <w:spacing w:line="288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234DA">
        <w:rPr>
          <w:rFonts w:asciiTheme="minorHAnsi" w:hAnsiTheme="minorHAnsi" w:cstheme="minorHAnsi"/>
          <w:sz w:val="22"/>
          <w:szCs w:val="22"/>
        </w:rPr>
        <w:t xml:space="preserve">Všichni zaměstnanci jsou povinni neprodleně informovat svého nadřízeného při zjištění protiprávního jednání nebo jakýchkoliv poznatků, které by mohly směřovat ke vzniku mimořádné situace na pracovišti odsouzených </w:t>
      </w:r>
      <w:r w:rsidRPr="008234DA">
        <w:rPr>
          <w:rFonts w:asciiTheme="minorHAnsi" w:hAnsiTheme="minorHAnsi" w:cstheme="minorHAnsi"/>
          <w:i/>
          <w:sz w:val="22"/>
          <w:szCs w:val="22"/>
        </w:rPr>
        <w:t>(příprava útěku, nedovolené styky, požívání alkoholických nápojů, užívání drog, ztráty osobních věcí apod.).</w:t>
      </w:r>
    </w:p>
    <w:p w14:paraId="6EA3F695" w14:textId="77777777" w:rsidR="00877A84" w:rsidRPr="008234DA" w:rsidRDefault="00877A84" w:rsidP="00877A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37AC90" w14:textId="77777777" w:rsidR="00877A84" w:rsidRPr="008234DA" w:rsidRDefault="00877A84" w:rsidP="00877A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sz w:val="22"/>
          <w:szCs w:val="22"/>
        </w:rPr>
        <w:lastRenderedPageBreak/>
        <w:t>V případě zjištění, že odsouzený opustil určené pracoviště nebo areál firmy, je nutné okamžitě tuto skutečnost nahlásit svému nadřízenému a do kmenové věznice na telefonní číslo:</w:t>
      </w:r>
    </w:p>
    <w:p w14:paraId="29E3E2A9" w14:textId="77777777" w:rsidR="00877A84" w:rsidRPr="008234DA" w:rsidRDefault="00877A84" w:rsidP="00877A84">
      <w:pPr>
        <w:spacing w:line="288" w:lineRule="auto"/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67B38C6" w14:textId="28B8E383" w:rsidR="00877A84" w:rsidRPr="008234DA" w:rsidRDefault="009B3428" w:rsidP="00877A84">
      <w:pPr>
        <w:spacing w:line="288" w:lineRule="auto"/>
        <w:ind w:left="2124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xxx</w:t>
      </w:r>
      <w:proofErr w:type="spellEnd"/>
      <w:r w:rsidR="00877A84" w:rsidRPr="008234DA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xxx</w:t>
      </w:r>
      <w:proofErr w:type="spellEnd"/>
    </w:p>
    <w:p w14:paraId="603DD36D" w14:textId="77777777" w:rsidR="00877A84" w:rsidRPr="008234DA" w:rsidRDefault="00877A84" w:rsidP="00877A84">
      <w:pPr>
        <w:spacing w:line="288" w:lineRule="auto"/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EE4F216" w14:textId="77777777" w:rsidR="00877A84" w:rsidRPr="008234DA" w:rsidRDefault="00877A84" w:rsidP="00877A84">
      <w:pPr>
        <w:spacing w:line="288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234DA">
        <w:rPr>
          <w:rFonts w:asciiTheme="minorHAnsi" w:hAnsiTheme="minorHAnsi" w:cstheme="minorHAnsi"/>
          <w:sz w:val="22"/>
          <w:szCs w:val="22"/>
        </w:rPr>
        <w:t xml:space="preserve">Porušení těchto pokynů, byť i z nedbalosti, bude řešeno </w:t>
      </w:r>
      <w:r w:rsidRPr="008234DA">
        <w:rPr>
          <w:rFonts w:asciiTheme="minorHAnsi" w:hAnsiTheme="minorHAnsi" w:cstheme="minorHAnsi"/>
          <w:i/>
          <w:sz w:val="22"/>
          <w:szCs w:val="22"/>
        </w:rPr>
        <w:t>(s přihlédnutím k rozsahu a intenzitě)</w:t>
      </w:r>
      <w:r w:rsidRPr="008234DA">
        <w:rPr>
          <w:rFonts w:asciiTheme="minorHAnsi" w:hAnsiTheme="minorHAnsi" w:cstheme="minorHAnsi"/>
          <w:sz w:val="22"/>
          <w:szCs w:val="22"/>
        </w:rPr>
        <w:t xml:space="preserve"> vedoucím zaměstnancem organizace s možností podání trestního oznámení pro spáchání některého z trestných činů uvedených v trestním zákoníku </w:t>
      </w:r>
      <w:r w:rsidRPr="008234DA">
        <w:rPr>
          <w:rFonts w:asciiTheme="minorHAnsi" w:hAnsiTheme="minorHAnsi" w:cstheme="minorHAnsi"/>
          <w:i/>
          <w:sz w:val="22"/>
          <w:szCs w:val="22"/>
        </w:rPr>
        <w:t>(např. § 337 zákona č. 40/2009 Sb. – maření výkonu úředního rozhodnutí a vykázání).</w:t>
      </w:r>
    </w:p>
    <w:p w14:paraId="702808A3" w14:textId="77777777" w:rsidR="00877A84" w:rsidRPr="008234DA" w:rsidRDefault="00877A84" w:rsidP="00877A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03C77" w14:textId="77777777" w:rsidR="00877A84" w:rsidRPr="008234DA" w:rsidRDefault="00877A84" w:rsidP="00877A84">
      <w:pPr>
        <w:jc w:val="both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sz w:val="22"/>
          <w:szCs w:val="22"/>
        </w:rPr>
        <w:t>Toto poučení je vydáváno v zájmu preventivní ochrany zaměstnanců, aby se z neznalosti nebo nedbalosti při styku s odsouzenými nevystavili nebezpečí případného trestního stíhání.</w:t>
      </w:r>
    </w:p>
    <w:p w14:paraId="177C86C3" w14:textId="77777777" w:rsidR="00877A84" w:rsidRPr="008234DA" w:rsidRDefault="00877A84" w:rsidP="00877A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4A9F0A" w14:textId="77777777" w:rsidR="00877A84" w:rsidRPr="008234DA" w:rsidRDefault="00877A84" w:rsidP="00877A84">
      <w:pPr>
        <w:jc w:val="both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sz w:val="22"/>
          <w:szCs w:val="22"/>
        </w:rPr>
        <w:tab/>
      </w:r>
      <w:r w:rsidRPr="008234DA">
        <w:rPr>
          <w:rFonts w:asciiTheme="minorHAnsi" w:hAnsiTheme="minorHAnsi" w:cstheme="minorHAnsi"/>
          <w:sz w:val="22"/>
          <w:szCs w:val="22"/>
        </w:rPr>
        <w:tab/>
      </w:r>
      <w:r w:rsidRPr="008234DA">
        <w:rPr>
          <w:rFonts w:asciiTheme="minorHAnsi" w:hAnsiTheme="minorHAnsi" w:cstheme="minorHAnsi"/>
          <w:sz w:val="22"/>
          <w:szCs w:val="22"/>
        </w:rPr>
        <w:tab/>
      </w:r>
      <w:r w:rsidRPr="008234DA">
        <w:rPr>
          <w:rFonts w:asciiTheme="minorHAnsi" w:hAnsiTheme="minorHAnsi" w:cstheme="minorHAnsi"/>
          <w:sz w:val="22"/>
          <w:szCs w:val="22"/>
        </w:rPr>
        <w:tab/>
      </w:r>
      <w:r w:rsidRPr="008234DA">
        <w:rPr>
          <w:rFonts w:asciiTheme="minorHAnsi" w:hAnsiTheme="minorHAnsi" w:cstheme="minorHAnsi"/>
          <w:sz w:val="22"/>
          <w:szCs w:val="22"/>
        </w:rPr>
        <w:tab/>
      </w:r>
      <w:r w:rsidRPr="008234DA">
        <w:rPr>
          <w:rFonts w:asciiTheme="minorHAnsi" w:hAnsiTheme="minorHAnsi" w:cstheme="minorHAnsi"/>
          <w:sz w:val="22"/>
          <w:szCs w:val="22"/>
        </w:rPr>
        <w:tab/>
      </w:r>
    </w:p>
    <w:p w14:paraId="0CC3FEF4" w14:textId="77777777" w:rsidR="00877A84" w:rsidRPr="008234DA" w:rsidRDefault="00877A84" w:rsidP="00877A84">
      <w:pPr>
        <w:jc w:val="both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sz w:val="22"/>
          <w:szCs w:val="22"/>
        </w:rPr>
        <w:t>Prohlašuji, že jsem byl seznámen se zvláštními podmínkami výkonu práce při styku s odsouzenými. Jsem si vědom(a), že veškerá činnost, kterou budu vykonávat, musí být v souladu se zákonem č. 169/1999 Sb., o výkonu trestu odnětí svobody, ve znění pozdějších předpisů, a vyhlášky č. 345/1999 Sb., kterou se vydává řád výkonu trestu odnětí svobody, ve znění pozdějších předpisů.</w:t>
      </w:r>
    </w:p>
    <w:p w14:paraId="56189295" w14:textId="77777777" w:rsidR="00877A84" w:rsidRPr="008234DA" w:rsidRDefault="00877A84" w:rsidP="00877A84">
      <w:pPr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</w:p>
    <w:p w14:paraId="07BC43F6" w14:textId="77777777" w:rsidR="00877A84" w:rsidRPr="008234DA" w:rsidRDefault="00877A84" w:rsidP="00877A84">
      <w:pPr>
        <w:rPr>
          <w:rFonts w:asciiTheme="minorHAnsi" w:hAnsiTheme="minorHAnsi" w:cstheme="minorHAnsi"/>
          <w:b/>
          <w:sz w:val="22"/>
          <w:szCs w:val="22"/>
        </w:rPr>
      </w:pPr>
    </w:p>
    <w:p w14:paraId="5C87E212" w14:textId="77777777" w:rsidR="00877A84" w:rsidRPr="008234DA" w:rsidRDefault="00877A84" w:rsidP="00877A84">
      <w:pPr>
        <w:rPr>
          <w:rFonts w:asciiTheme="minorHAnsi" w:hAnsiTheme="minorHAnsi" w:cstheme="minorHAnsi"/>
          <w:b/>
          <w:sz w:val="22"/>
          <w:szCs w:val="22"/>
        </w:rPr>
      </w:pPr>
      <w:r w:rsidRPr="008234DA">
        <w:rPr>
          <w:rFonts w:asciiTheme="minorHAnsi" w:hAnsiTheme="minorHAnsi" w:cstheme="minorHAnsi"/>
          <w:b/>
          <w:sz w:val="22"/>
          <w:szCs w:val="22"/>
        </w:rPr>
        <w:t>Dne: …………………….</w:t>
      </w:r>
    </w:p>
    <w:p w14:paraId="63F8C519" w14:textId="77777777" w:rsidR="00877A84" w:rsidRPr="008234DA" w:rsidRDefault="00877A84" w:rsidP="00877A84">
      <w:pPr>
        <w:pStyle w:val="Nadpis2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59AE33E3" w14:textId="77777777" w:rsidR="00877A84" w:rsidRPr="008234DA" w:rsidRDefault="00877A84" w:rsidP="00877A84">
      <w:pPr>
        <w:pStyle w:val="Nadpis2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8234DA">
        <w:rPr>
          <w:rFonts w:asciiTheme="minorHAnsi" w:hAnsiTheme="minorHAnsi" w:cstheme="minorHAnsi"/>
          <w:sz w:val="22"/>
          <w:szCs w:val="22"/>
        </w:rPr>
        <w:t xml:space="preserve">Jméno, příjmení, </w:t>
      </w:r>
      <w:proofErr w:type="gramStart"/>
      <w:r w:rsidRPr="008234DA">
        <w:rPr>
          <w:rFonts w:asciiTheme="minorHAnsi" w:hAnsiTheme="minorHAnsi" w:cstheme="minorHAnsi"/>
          <w:sz w:val="22"/>
          <w:szCs w:val="22"/>
        </w:rPr>
        <w:t xml:space="preserve">podpis:   </w:t>
      </w:r>
      <w:proofErr w:type="gramEnd"/>
      <w:r w:rsidRPr="008234DA">
        <w:rPr>
          <w:rFonts w:asciiTheme="minorHAnsi" w:hAnsiTheme="minorHAnsi" w:cstheme="minorHAnsi"/>
          <w:sz w:val="22"/>
          <w:szCs w:val="22"/>
        </w:rPr>
        <w:t>………………………………….……………………………..</w:t>
      </w:r>
    </w:p>
    <w:p w14:paraId="0B096336" w14:textId="77777777" w:rsidR="00877A84" w:rsidRPr="008234DA" w:rsidRDefault="00877A84" w:rsidP="00877A84">
      <w:pPr>
        <w:rPr>
          <w:rFonts w:asciiTheme="minorHAnsi" w:hAnsiTheme="minorHAnsi" w:cstheme="minorHAnsi"/>
          <w:b/>
          <w:sz w:val="22"/>
          <w:szCs w:val="22"/>
        </w:rPr>
      </w:pPr>
    </w:p>
    <w:p w14:paraId="022FB6A2" w14:textId="77777777" w:rsidR="00877A84" w:rsidRPr="008234DA" w:rsidRDefault="00877A84" w:rsidP="00877A84">
      <w:pPr>
        <w:rPr>
          <w:rFonts w:asciiTheme="minorHAnsi" w:hAnsiTheme="minorHAnsi" w:cstheme="minorHAnsi"/>
          <w:bCs/>
          <w:sz w:val="22"/>
          <w:szCs w:val="22"/>
        </w:rPr>
      </w:pPr>
    </w:p>
    <w:p w14:paraId="7B7E182D" w14:textId="77777777" w:rsidR="00877A84" w:rsidRPr="008234DA" w:rsidRDefault="00877A84" w:rsidP="00877A84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8234DA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                     </w:t>
      </w:r>
    </w:p>
    <w:p w14:paraId="7043B4DE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44715857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5FD12334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42CC526E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49C0BDA0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26519AF0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73606590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33CC176E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4E7FB31B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67166078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2062BDD9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0B439311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1CC73906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093174C7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0EE1471B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65E4236A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4562D83E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580FE7C4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7A697A14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4E1EE335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0940FCC4" w14:textId="77777777" w:rsidR="00472807" w:rsidRDefault="00472807" w:rsidP="008234DA">
      <w:pPr>
        <w:spacing w:line="276" w:lineRule="auto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270C38B4" w14:textId="4BAAA646" w:rsidR="008234DA" w:rsidRPr="00472807" w:rsidRDefault="002D15D1" w:rsidP="008234D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72807"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 xml:space="preserve">Příloha č. </w:t>
      </w:r>
      <w:r w:rsidR="008234DA" w:rsidRPr="00472807">
        <w:rPr>
          <w:rFonts w:asciiTheme="minorHAnsi" w:hAnsiTheme="minorHAnsi" w:cstheme="minorHAnsi"/>
          <w:b/>
          <w:snapToGrid w:val="0"/>
          <w:sz w:val="22"/>
          <w:szCs w:val="22"/>
        </w:rPr>
        <w:t>5</w:t>
      </w:r>
      <w:r w:rsidR="0047280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8234DA" w:rsidRPr="0047280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- </w:t>
      </w:r>
      <w:r w:rsidR="008234DA" w:rsidRPr="00472807">
        <w:rPr>
          <w:rFonts w:asciiTheme="minorHAnsi" w:hAnsiTheme="minorHAnsi" w:cstheme="minorHAnsi"/>
          <w:sz w:val="22"/>
          <w:szCs w:val="22"/>
        </w:rPr>
        <w:t>Návrh na vyřazení odsouzeného z</w:t>
      </w:r>
      <w:r w:rsidR="00472807">
        <w:rPr>
          <w:rFonts w:asciiTheme="minorHAnsi" w:hAnsiTheme="minorHAnsi" w:cstheme="minorHAnsi"/>
          <w:sz w:val="22"/>
          <w:szCs w:val="22"/>
        </w:rPr>
        <w:t> </w:t>
      </w:r>
      <w:proofErr w:type="gramStart"/>
      <w:r w:rsidR="008234DA" w:rsidRPr="00472807">
        <w:rPr>
          <w:rFonts w:asciiTheme="minorHAnsi" w:hAnsiTheme="minorHAnsi" w:cstheme="minorHAnsi"/>
          <w:sz w:val="22"/>
          <w:szCs w:val="22"/>
        </w:rPr>
        <w:t>práce</w:t>
      </w:r>
      <w:r w:rsidR="00472807">
        <w:rPr>
          <w:rFonts w:asciiTheme="minorHAnsi" w:hAnsiTheme="minorHAnsi" w:cstheme="minorHAnsi"/>
          <w:sz w:val="22"/>
          <w:szCs w:val="22"/>
        </w:rPr>
        <w:t xml:space="preserve"> </w:t>
      </w:r>
      <w:r w:rsidR="008234DA" w:rsidRPr="00472807">
        <w:rPr>
          <w:rFonts w:asciiTheme="minorHAnsi" w:hAnsiTheme="minorHAnsi" w:cstheme="minorHAnsi"/>
          <w:sz w:val="22"/>
          <w:szCs w:val="22"/>
        </w:rPr>
        <w:t>- vzor</w:t>
      </w:r>
      <w:proofErr w:type="gramEnd"/>
    </w:p>
    <w:p w14:paraId="3A46B42E" w14:textId="1AE829A9" w:rsidR="002D15D1" w:rsidRPr="008234DA" w:rsidRDefault="002D15D1" w:rsidP="002D15D1">
      <w:pPr>
        <w:spacing w:before="120"/>
        <w:jc w:val="right"/>
        <w:rPr>
          <w:rFonts w:asciiTheme="minorHAnsi" w:hAnsiTheme="minorHAnsi" w:cstheme="minorHAnsi"/>
          <w:b/>
          <w:snapToGrid w:val="0"/>
          <w:color w:val="FF0000"/>
          <w:sz w:val="22"/>
          <w:szCs w:val="22"/>
        </w:rPr>
      </w:pPr>
    </w:p>
    <w:p w14:paraId="457B2DB7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tbl>
      <w:tblPr>
        <w:tblW w:w="9640" w:type="dxa"/>
        <w:tblInd w:w="-114" w:type="dxa"/>
        <w:tblLook w:val="04A0" w:firstRow="1" w:lastRow="0" w:firstColumn="1" w:lastColumn="0" w:noHBand="0" w:noVBand="1"/>
      </w:tblPr>
      <w:tblGrid>
        <w:gridCol w:w="1418"/>
        <w:gridCol w:w="8222"/>
      </w:tblGrid>
      <w:tr w:rsidR="002D15D1" w:rsidRPr="008234DA" w14:paraId="76B34753" w14:textId="77777777" w:rsidTr="00681210">
        <w:trPr>
          <w:trHeight w:val="1415"/>
        </w:trPr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599A1" w14:textId="2005E3B7" w:rsidR="002D15D1" w:rsidRPr="008234DA" w:rsidRDefault="002D15D1" w:rsidP="00681210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4DA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F96E11B" wp14:editId="63E33F72">
                  <wp:extent cx="685800" cy="752475"/>
                  <wp:effectExtent l="0" t="0" r="0" b="952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Mar>
              <w:top w:w="0" w:type="dxa"/>
              <w:left w:w="142" w:type="dxa"/>
              <w:bottom w:w="0" w:type="dxa"/>
              <w:right w:w="85" w:type="dxa"/>
            </w:tcMar>
            <w:vAlign w:val="center"/>
          </w:tcPr>
          <w:p w14:paraId="0333684B" w14:textId="77777777" w:rsidR="002D15D1" w:rsidRPr="008234DA" w:rsidRDefault="002D15D1" w:rsidP="00681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4DA">
              <w:rPr>
                <w:rFonts w:asciiTheme="minorHAnsi" w:hAnsiTheme="minorHAnsi" w:cstheme="minorHAnsi"/>
                <w:b/>
                <w:sz w:val="22"/>
                <w:szCs w:val="22"/>
              </w:rPr>
              <w:t>VĚZEŇSKÁ SLUŽBA ČESKÉ REPUBLIKY</w:t>
            </w:r>
          </w:p>
          <w:p w14:paraId="6634BE90" w14:textId="77777777" w:rsidR="002D15D1" w:rsidRPr="008234DA" w:rsidRDefault="002D15D1" w:rsidP="00681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4DA">
              <w:rPr>
                <w:rFonts w:asciiTheme="minorHAnsi" w:hAnsiTheme="minorHAnsi" w:cstheme="minorHAnsi"/>
                <w:b/>
                <w:sz w:val="22"/>
                <w:szCs w:val="22"/>
              </w:rPr>
              <w:t>Věznice Oráčov</w:t>
            </w:r>
          </w:p>
          <w:p w14:paraId="107F98CC" w14:textId="77777777" w:rsidR="002D15D1" w:rsidRPr="008234DA" w:rsidRDefault="002D15D1" w:rsidP="00681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8234DA">
              <w:rPr>
                <w:rFonts w:asciiTheme="minorHAnsi" w:hAnsiTheme="minorHAnsi" w:cstheme="minorHAnsi"/>
                <w:sz w:val="22"/>
                <w:szCs w:val="22"/>
              </w:rPr>
              <w:t>Oráčov 159, 270 32 Oráčov</w:t>
            </w:r>
          </w:p>
          <w:p w14:paraId="0A15859B" w14:textId="77777777" w:rsidR="002D15D1" w:rsidRPr="008234DA" w:rsidRDefault="002D15D1" w:rsidP="00681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8234DA">
              <w:rPr>
                <w:rFonts w:asciiTheme="minorHAnsi" w:hAnsiTheme="minorHAnsi" w:cstheme="minorHAnsi"/>
                <w:sz w:val="22"/>
                <w:szCs w:val="22"/>
              </w:rPr>
              <w:t xml:space="preserve">Tel.: 313 593 111, Fax: 313 594 245, ISDS: zgxd4z3 </w:t>
            </w:r>
          </w:p>
        </w:tc>
      </w:tr>
    </w:tbl>
    <w:p w14:paraId="56C427F2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3E3D653A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546134A4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8234DA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>Žádost o vyřazení odsouzeného z práce</w:t>
      </w:r>
    </w:p>
    <w:p w14:paraId="302D57DD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56907C6B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  <w:r w:rsidRPr="008234DA">
        <w:rPr>
          <w:rFonts w:asciiTheme="minorHAnsi" w:hAnsiTheme="minorHAnsi" w:cstheme="minorHAnsi"/>
          <w:snapToGrid w:val="0"/>
          <w:sz w:val="22"/>
          <w:szCs w:val="22"/>
        </w:rPr>
        <w:t xml:space="preserve">Žádáme o vyřazení odsouzeného:  </w:t>
      </w:r>
    </w:p>
    <w:p w14:paraId="00020B7D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697F5C20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  <w:r w:rsidRPr="008234DA">
        <w:rPr>
          <w:rFonts w:asciiTheme="minorHAnsi" w:hAnsiTheme="minorHAnsi" w:cstheme="minorHAnsi"/>
          <w:snapToGrid w:val="0"/>
          <w:sz w:val="22"/>
          <w:szCs w:val="22"/>
        </w:rPr>
        <w:t>Zařazen na pracovišti:</w:t>
      </w:r>
    </w:p>
    <w:p w14:paraId="55FE2DCA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132F70E2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1E0A410E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  <w:r w:rsidRPr="008234DA">
        <w:rPr>
          <w:rFonts w:asciiTheme="minorHAnsi" w:hAnsiTheme="minorHAnsi" w:cstheme="minorHAnsi"/>
          <w:snapToGrid w:val="0"/>
          <w:sz w:val="22"/>
          <w:szCs w:val="22"/>
        </w:rPr>
        <w:t xml:space="preserve">Důvod:  </w:t>
      </w:r>
    </w:p>
    <w:p w14:paraId="5581F212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753080F1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60CF86AC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  <w:r w:rsidRPr="008234DA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          </w:t>
      </w:r>
    </w:p>
    <w:p w14:paraId="146E6EB2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  <w:r w:rsidRPr="008234DA">
        <w:rPr>
          <w:rFonts w:asciiTheme="minorHAnsi" w:hAnsiTheme="minorHAnsi" w:cstheme="minorHAnsi"/>
          <w:snapToGrid w:val="0"/>
          <w:sz w:val="22"/>
          <w:szCs w:val="22"/>
        </w:rPr>
        <w:t>Dne:</w:t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6B995FF4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           ______________________</w:t>
      </w:r>
    </w:p>
    <w:p w14:paraId="760303CE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    (podpisová doložka)</w:t>
      </w:r>
    </w:p>
    <w:p w14:paraId="6CB5F2E4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8234DA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1B33F4D0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33439D44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43F4FB0A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  <w:r w:rsidRPr="008234DA">
        <w:rPr>
          <w:rFonts w:asciiTheme="minorHAnsi" w:hAnsiTheme="minorHAnsi" w:cstheme="minorHAnsi"/>
          <w:snapToGrid w:val="0"/>
          <w:sz w:val="22"/>
          <w:szCs w:val="22"/>
        </w:rPr>
        <w:t>Seznámen:</w:t>
      </w:r>
    </w:p>
    <w:p w14:paraId="284F9776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107241C4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0A51C304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7DB31683" w14:textId="77777777" w:rsidR="002D15D1" w:rsidRPr="008234DA" w:rsidRDefault="002D15D1" w:rsidP="002D15D1">
      <w:pPr>
        <w:spacing w:before="120"/>
        <w:rPr>
          <w:rFonts w:asciiTheme="minorHAnsi" w:hAnsiTheme="minorHAnsi" w:cstheme="minorHAnsi"/>
          <w:snapToGrid w:val="0"/>
          <w:sz w:val="22"/>
          <w:szCs w:val="22"/>
        </w:rPr>
      </w:pPr>
      <w:r w:rsidRPr="008234DA">
        <w:rPr>
          <w:rFonts w:asciiTheme="minorHAnsi" w:hAnsiTheme="minorHAnsi" w:cstheme="minorHAnsi"/>
          <w:snapToGrid w:val="0"/>
          <w:sz w:val="22"/>
          <w:szCs w:val="22"/>
        </w:rPr>
        <w:t>Stanovisko zařazovací komise:</w:t>
      </w:r>
    </w:p>
    <w:p w14:paraId="5A73AA48" w14:textId="77777777" w:rsidR="002D15D1" w:rsidRPr="0098379E" w:rsidRDefault="002D15D1" w:rsidP="002D15D1">
      <w:pPr>
        <w:spacing w:before="120"/>
        <w:rPr>
          <w:snapToGrid w:val="0"/>
          <w:sz w:val="22"/>
          <w:szCs w:val="22"/>
        </w:rPr>
      </w:pPr>
    </w:p>
    <w:p w14:paraId="22586E64" w14:textId="77777777" w:rsidR="002D15D1" w:rsidRDefault="002D15D1" w:rsidP="002D15D1">
      <w:pPr>
        <w:spacing w:before="120"/>
        <w:rPr>
          <w:rFonts w:ascii="Calibri" w:hAnsi="Calibri"/>
          <w:snapToGrid w:val="0"/>
          <w:sz w:val="22"/>
          <w:szCs w:val="22"/>
        </w:rPr>
      </w:pPr>
    </w:p>
    <w:p w14:paraId="50E08E59" w14:textId="77777777" w:rsidR="00877A84" w:rsidRPr="00491218" w:rsidRDefault="00877A84" w:rsidP="002C500C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sectPr w:rsidR="00877A84" w:rsidRPr="00491218" w:rsidSect="00375916">
      <w:footerReference w:type="even" r:id="rId14"/>
      <w:footerReference w:type="default" r:id="rId15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5865" w14:textId="77777777" w:rsidR="00D26F9A" w:rsidRDefault="00D26F9A">
      <w:r>
        <w:separator/>
      </w:r>
    </w:p>
  </w:endnote>
  <w:endnote w:type="continuationSeparator" w:id="0">
    <w:p w14:paraId="15969EFD" w14:textId="77777777" w:rsidR="00D26F9A" w:rsidRDefault="00D2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5DF7" w14:textId="77777777" w:rsidR="00B633EB" w:rsidRDefault="00B633EB" w:rsidP="00A504C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5916">
      <w:rPr>
        <w:rStyle w:val="slostrnky"/>
        <w:noProof/>
      </w:rPr>
      <w:t>1</w:t>
    </w:r>
    <w:r>
      <w:rPr>
        <w:rStyle w:val="slostrnky"/>
      </w:rPr>
      <w:fldChar w:fldCharType="end"/>
    </w:r>
  </w:p>
  <w:p w14:paraId="4F3BCD88" w14:textId="77777777" w:rsidR="00B633EB" w:rsidRDefault="00B633EB" w:rsidP="00B71AA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909845"/>
      <w:docPartObj>
        <w:docPartGallery w:val="Page Numbers (Bottom of Page)"/>
        <w:docPartUnique/>
      </w:docPartObj>
    </w:sdtPr>
    <w:sdtEndPr/>
    <w:sdtContent>
      <w:p w14:paraId="06B40B53" w14:textId="11EBD810" w:rsidR="00CD5BFE" w:rsidRDefault="00CD5B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D275E4" w14:textId="77777777" w:rsidR="00B633EB" w:rsidRDefault="00B633EB" w:rsidP="00B71AA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45BD" w14:textId="77777777" w:rsidR="00D26F9A" w:rsidRDefault="00D26F9A">
      <w:r>
        <w:separator/>
      </w:r>
    </w:p>
  </w:footnote>
  <w:footnote w:type="continuationSeparator" w:id="0">
    <w:p w14:paraId="2E8737A8" w14:textId="77777777" w:rsidR="00D26F9A" w:rsidRDefault="00D26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809D2"/>
    <w:multiLevelType w:val="hybridMultilevel"/>
    <w:tmpl w:val="9E06F4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55DBC"/>
    <w:multiLevelType w:val="hybridMultilevel"/>
    <w:tmpl w:val="1402E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31F49"/>
    <w:multiLevelType w:val="hybridMultilevel"/>
    <w:tmpl w:val="D8C6B9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C7155"/>
    <w:multiLevelType w:val="hybridMultilevel"/>
    <w:tmpl w:val="4A30679A"/>
    <w:lvl w:ilvl="0" w:tplc="EC96C1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DF6598"/>
    <w:multiLevelType w:val="hybridMultilevel"/>
    <w:tmpl w:val="C2F855CC"/>
    <w:lvl w:ilvl="0" w:tplc="DDACB5A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5919A6"/>
    <w:multiLevelType w:val="hybridMultilevel"/>
    <w:tmpl w:val="F63027A0"/>
    <w:lvl w:ilvl="0" w:tplc="0292FAB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60316"/>
    <w:multiLevelType w:val="hybridMultilevel"/>
    <w:tmpl w:val="FDF07FF0"/>
    <w:lvl w:ilvl="0" w:tplc="DC6CD4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1103F51"/>
    <w:multiLevelType w:val="hybridMultilevel"/>
    <w:tmpl w:val="6F2C5A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E11589"/>
    <w:multiLevelType w:val="hybridMultilevel"/>
    <w:tmpl w:val="4CF81B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0E651D"/>
    <w:multiLevelType w:val="hybridMultilevel"/>
    <w:tmpl w:val="0322ADBA"/>
    <w:lvl w:ilvl="0" w:tplc="42BED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666209"/>
    <w:multiLevelType w:val="hybridMultilevel"/>
    <w:tmpl w:val="64F445E4"/>
    <w:lvl w:ilvl="0" w:tplc="B178EF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55A8E"/>
    <w:multiLevelType w:val="hybridMultilevel"/>
    <w:tmpl w:val="731C6C3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A317A19"/>
    <w:multiLevelType w:val="multilevel"/>
    <w:tmpl w:val="EEA6176C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1C326684"/>
    <w:multiLevelType w:val="multilevel"/>
    <w:tmpl w:val="A226FF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lowerLetter"/>
      <w:lvlText w:val="%3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DAD39D3"/>
    <w:multiLevelType w:val="hybridMultilevel"/>
    <w:tmpl w:val="18586D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615E3"/>
    <w:multiLevelType w:val="hybridMultilevel"/>
    <w:tmpl w:val="F8C2D004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6B7C42"/>
    <w:multiLevelType w:val="hybridMultilevel"/>
    <w:tmpl w:val="3C363F10"/>
    <w:lvl w:ilvl="0" w:tplc="78363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A6787"/>
    <w:multiLevelType w:val="multilevel"/>
    <w:tmpl w:val="9C584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68"/>
        </w:tabs>
        <w:ind w:left="7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19" w15:restartNumberingAfterBreak="0">
    <w:nsid w:val="2D0544E4"/>
    <w:multiLevelType w:val="hybridMultilevel"/>
    <w:tmpl w:val="63BA6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C64F5A"/>
    <w:multiLevelType w:val="hybridMultilevel"/>
    <w:tmpl w:val="5D0034E2"/>
    <w:lvl w:ilvl="0" w:tplc="BC4062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E5234"/>
    <w:multiLevelType w:val="hybridMultilevel"/>
    <w:tmpl w:val="92540DEE"/>
    <w:lvl w:ilvl="0" w:tplc="F9C8055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91A28"/>
    <w:multiLevelType w:val="multilevel"/>
    <w:tmpl w:val="B5BC75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7152A0D"/>
    <w:multiLevelType w:val="hybridMultilevel"/>
    <w:tmpl w:val="D5940D68"/>
    <w:lvl w:ilvl="0" w:tplc="1D800EBE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D4313F"/>
    <w:multiLevelType w:val="hybridMultilevel"/>
    <w:tmpl w:val="39E6B5C6"/>
    <w:lvl w:ilvl="0" w:tplc="91B6A0BE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95395"/>
    <w:multiLevelType w:val="hybridMultilevel"/>
    <w:tmpl w:val="B4DA8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51F24"/>
    <w:multiLevelType w:val="hybridMultilevel"/>
    <w:tmpl w:val="DFFECD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DA3DEF"/>
    <w:multiLevelType w:val="hybridMultilevel"/>
    <w:tmpl w:val="8B1C14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AE711F"/>
    <w:multiLevelType w:val="hybridMultilevel"/>
    <w:tmpl w:val="8286F012"/>
    <w:lvl w:ilvl="0" w:tplc="9FB0CAAA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8C7303"/>
    <w:multiLevelType w:val="singleLevel"/>
    <w:tmpl w:val="8B6A022A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30" w15:restartNumberingAfterBreak="0">
    <w:nsid w:val="65BC3BFC"/>
    <w:multiLevelType w:val="hybridMultilevel"/>
    <w:tmpl w:val="EE222E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CC3EB8"/>
    <w:multiLevelType w:val="multilevel"/>
    <w:tmpl w:val="ED6CDE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81A7A05"/>
    <w:multiLevelType w:val="hybridMultilevel"/>
    <w:tmpl w:val="0934936A"/>
    <w:lvl w:ilvl="0" w:tplc="EE62CF5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8D8034D"/>
    <w:multiLevelType w:val="hybridMultilevel"/>
    <w:tmpl w:val="4C608C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0D3149"/>
    <w:multiLevelType w:val="hybridMultilevel"/>
    <w:tmpl w:val="C20CBD9A"/>
    <w:lvl w:ilvl="0" w:tplc="322AD264">
      <w:start w:val="1"/>
      <w:numFmt w:val="decimal"/>
      <w:lvlText w:val="%1."/>
      <w:lvlJc w:val="left"/>
      <w:pPr>
        <w:ind w:left="360" w:hanging="360"/>
      </w:pPr>
    </w:lvl>
    <w:lvl w:ilvl="1" w:tplc="07A8F308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0C1057"/>
    <w:multiLevelType w:val="hybridMultilevel"/>
    <w:tmpl w:val="18FCC7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DA3BF5"/>
    <w:multiLevelType w:val="hybridMultilevel"/>
    <w:tmpl w:val="0AFEF72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A322EB7"/>
    <w:multiLevelType w:val="hybridMultilevel"/>
    <w:tmpl w:val="4ED819D8"/>
    <w:lvl w:ilvl="0" w:tplc="76064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450374"/>
    <w:multiLevelType w:val="hybridMultilevel"/>
    <w:tmpl w:val="2C02AE40"/>
    <w:lvl w:ilvl="0" w:tplc="855ECF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02A93"/>
    <w:multiLevelType w:val="hybridMultilevel"/>
    <w:tmpl w:val="130E84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B20741"/>
    <w:multiLevelType w:val="multilevel"/>
    <w:tmpl w:val="0D46716A"/>
    <w:styleLink w:val="WWNum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 w15:restartNumberingAfterBreak="0">
    <w:nsid w:val="7E5B38AF"/>
    <w:multiLevelType w:val="hybridMultilevel"/>
    <w:tmpl w:val="EFA2B6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29"/>
  </w:num>
  <w:num w:numId="3">
    <w:abstractNumId w:val="17"/>
  </w:num>
  <w:num w:numId="4">
    <w:abstractNumId w:val="33"/>
  </w:num>
  <w:num w:numId="5">
    <w:abstractNumId w:val="30"/>
  </w:num>
  <w:num w:numId="6">
    <w:abstractNumId w:val="10"/>
  </w:num>
  <w:num w:numId="7">
    <w:abstractNumId w:val="41"/>
  </w:num>
  <w:num w:numId="8">
    <w:abstractNumId w:val="15"/>
  </w:num>
  <w:num w:numId="9">
    <w:abstractNumId w:val="27"/>
  </w:num>
  <w:num w:numId="10">
    <w:abstractNumId w:val="2"/>
  </w:num>
  <w:num w:numId="11">
    <w:abstractNumId w:val="9"/>
  </w:num>
  <w:num w:numId="12">
    <w:abstractNumId w:val="26"/>
  </w:num>
  <w:num w:numId="13">
    <w:abstractNumId w:val="37"/>
  </w:num>
  <w:num w:numId="14">
    <w:abstractNumId w:val="18"/>
  </w:num>
  <w:num w:numId="15">
    <w:abstractNumId w:val="39"/>
  </w:num>
  <w:num w:numId="16">
    <w:abstractNumId w:val="22"/>
  </w:num>
  <w:num w:numId="17">
    <w:abstractNumId w:val="14"/>
  </w:num>
  <w:num w:numId="18">
    <w:abstractNumId w:val="31"/>
  </w:num>
  <w:num w:numId="19">
    <w:abstractNumId w:val="28"/>
  </w:num>
  <w:num w:numId="20">
    <w:abstractNumId w:val="24"/>
  </w:num>
  <w:num w:numId="21">
    <w:abstractNumId w:val="3"/>
  </w:num>
  <w:num w:numId="22">
    <w:abstractNumId w:val="35"/>
  </w:num>
  <w:num w:numId="23">
    <w:abstractNumId w:val="8"/>
  </w:num>
  <w:num w:numId="24">
    <w:abstractNumId w:val="13"/>
  </w:num>
  <w:num w:numId="25">
    <w:abstractNumId w:val="12"/>
  </w:num>
  <w:num w:numId="26">
    <w:abstractNumId w:val="19"/>
  </w:num>
  <w:num w:numId="27">
    <w:abstractNumId w:val="1"/>
  </w:num>
  <w:num w:numId="28">
    <w:abstractNumId w:val="4"/>
  </w:num>
  <w:num w:numId="29">
    <w:abstractNumId w:val="36"/>
  </w:num>
  <w:num w:numId="30">
    <w:abstractNumId w:val="40"/>
    <w:lvlOverride w:ilvl="0">
      <w:lvl w:ilvl="0">
        <w:start w:val="1"/>
        <w:numFmt w:val="decimal"/>
        <w:lvlText w:val="%1)"/>
        <w:lvlJc w:val="left"/>
        <w:rPr>
          <w:strike w:val="0"/>
          <w:color w:val="auto"/>
        </w:rPr>
      </w:lvl>
    </w:lvlOverride>
  </w:num>
  <w:num w:numId="31">
    <w:abstractNumId w:val="40"/>
  </w:num>
  <w:num w:numId="32">
    <w:abstractNumId w:val="5"/>
  </w:num>
  <w:num w:numId="33">
    <w:abstractNumId w:val="32"/>
  </w:num>
  <w:num w:numId="34">
    <w:abstractNumId w:val="34"/>
  </w:num>
  <w:num w:numId="35">
    <w:abstractNumId w:val="25"/>
  </w:num>
  <w:num w:numId="36">
    <w:abstractNumId w:val="38"/>
  </w:num>
  <w:num w:numId="37">
    <w:abstractNumId w:val="21"/>
  </w:num>
  <w:num w:numId="38">
    <w:abstractNumId w:val="23"/>
  </w:num>
  <w:num w:numId="39">
    <w:abstractNumId w:val="34"/>
  </w:num>
  <w:num w:numId="4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6"/>
  </w:num>
  <w:num w:numId="43">
    <w:abstractNumId w:val="16"/>
  </w:num>
  <w:num w:numId="44">
    <w:abstractNumId w:val="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28"/>
    <w:rsid w:val="000057D2"/>
    <w:rsid w:val="00005BE5"/>
    <w:rsid w:val="00010090"/>
    <w:rsid w:val="00011CF8"/>
    <w:rsid w:val="00012A63"/>
    <w:rsid w:val="000148E2"/>
    <w:rsid w:val="00015C27"/>
    <w:rsid w:val="00022614"/>
    <w:rsid w:val="00022A79"/>
    <w:rsid w:val="00026022"/>
    <w:rsid w:val="00030E1D"/>
    <w:rsid w:val="00030EAA"/>
    <w:rsid w:val="00034E7F"/>
    <w:rsid w:val="0003538D"/>
    <w:rsid w:val="00040E98"/>
    <w:rsid w:val="00041109"/>
    <w:rsid w:val="00050BEF"/>
    <w:rsid w:val="00051562"/>
    <w:rsid w:val="00053EE8"/>
    <w:rsid w:val="0006271C"/>
    <w:rsid w:val="00063253"/>
    <w:rsid w:val="00064D4F"/>
    <w:rsid w:val="0007315B"/>
    <w:rsid w:val="00073AA9"/>
    <w:rsid w:val="00081885"/>
    <w:rsid w:val="00085DE5"/>
    <w:rsid w:val="00090412"/>
    <w:rsid w:val="00090472"/>
    <w:rsid w:val="0009552F"/>
    <w:rsid w:val="000962B9"/>
    <w:rsid w:val="000A059F"/>
    <w:rsid w:val="000A0E50"/>
    <w:rsid w:val="000A34D9"/>
    <w:rsid w:val="000A6A81"/>
    <w:rsid w:val="000B14ED"/>
    <w:rsid w:val="000B2E22"/>
    <w:rsid w:val="000C55DB"/>
    <w:rsid w:val="000C65AB"/>
    <w:rsid w:val="000C6B17"/>
    <w:rsid w:val="000C78E1"/>
    <w:rsid w:val="000D06A8"/>
    <w:rsid w:val="000D23E7"/>
    <w:rsid w:val="000E35F3"/>
    <w:rsid w:val="000E400F"/>
    <w:rsid w:val="000E566A"/>
    <w:rsid w:val="000E69BA"/>
    <w:rsid w:val="000F490D"/>
    <w:rsid w:val="000F65D5"/>
    <w:rsid w:val="000F7080"/>
    <w:rsid w:val="000F7D58"/>
    <w:rsid w:val="00102757"/>
    <w:rsid w:val="00110E8F"/>
    <w:rsid w:val="00117665"/>
    <w:rsid w:val="001207BA"/>
    <w:rsid w:val="00120AB5"/>
    <w:rsid w:val="00122DFC"/>
    <w:rsid w:val="001268B0"/>
    <w:rsid w:val="00126C2A"/>
    <w:rsid w:val="00143B5A"/>
    <w:rsid w:val="00146C97"/>
    <w:rsid w:val="00147ADB"/>
    <w:rsid w:val="001539A3"/>
    <w:rsid w:val="00153A75"/>
    <w:rsid w:val="001549D5"/>
    <w:rsid w:val="00160582"/>
    <w:rsid w:val="00161BF2"/>
    <w:rsid w:val="00167516"/>
    <w:rsid w:val="00172F63"/>
    <w:rsid w:val="0017572B"/>
    <w:rsid w:val="0018078B"/>
    <w:rsid w:val="00190A50"/>
    <w:rsid w:val="00190D4C"/>
    <w:rsid w:val="001931A1"/>
    <w:rsid w:val="001A5E0A"/>
    <w:rsid w:val="001B38E8"/>
    <w:rsid w:val="001B573D"/>
    <w:rsid w:val="001B6BC8"/>
    <w:rsid w:val="001B7E57"/>
    <w:rsid w:val="001C3B7A"/>
    <w:rsid w:val="001C5FA9"/>
    <w:rsid w:val="001D1E0B"/>
    <w:rsid w:val="001D3F22"/>
    <w:rsid w:val="001D4F70"/>
    <w:rsid w:val="001E2CBD"/>
    <w:rsid w:val="001E66EE"/>
    <w:rsid w:val="001F748D"/>
    <w:rsid w:val="001F7816"/>
    <w:rsid w:val="002031D9"/>
    <w:rsid w:val="00206FC3"/>
    <w:rsid w:val="002200DA"/>
    <w:rsid w:val="00221290"/>
    <w:rsid w:val="00221888"/>
    <w:rsid w:val="00222EC7"/>
    <w:rsid w:val="00223122"/>
    <w:rsid w:val="0022752C"/>
    <w:rsid w:val="00227896"/>
    <w:rsid w:val="00232DCD"/>
    <w:rsid w:val="00233F35"/>
    <w:rsid w:val="00236C1E"/>
    <w:rsid w:val="00240231"/>
    <w:rsid w:val="00243C1D"/>
    <w:rsid w:val="002476D0"/>
    <w:rsid w:val="00247FBD"/>
    <w:rsid w:val="00250F85"/>
    <w:rsid w:val="00253AF4"/>
    <w:rsid w:val="00256A8B"/>
    <w:rsid w:val="00263C06"/>
    <w:rsid w:val="0026637C"/>
    <w:rsid w:val="00267462"/>
    <w:rsid w:val="0027129A"/>
    <w:rsid w:val="00271D89"/>
    <w:rsid w:val="00274281"/>
    <w:rsid w:val="00277993"/>
    <w:rsid w:val="00277AB0"/>
    <w:rsid w:val="002801C8"/>
    <w:rsid w:val="00280965"/>
    <w:rsid w:val="002869FE"/>
    <w:rsid w:val="00297302"/>
    <w:rsid w:val="002A1618"/>
    <w:rsid w:val="002A184D"/>
    <w:rsid w:val="002A1A57"/>
    <w:rsid w:val="002A4158"/>
    <w:rsid w:val="002A7E9B"/>
    <w:rsid w:val="002B1B70"/>
    <w:rsid w:val="002B30BC"/>
    <w:rsid w:val="002B46C7"/>
    <w:rsid w:val="002B74AB"/>
    <w:rsid w:val="002C3319"/>
    <w:rsid w:val="002C500C"/>
    <w:rsid w:val="002C58D9"/>
    <w:rsid w:val="002D15D1"/>
    <w:rsid w:val="002D3912"/>
    <w:rsid w:val="002E1E08"/>
    <w:rsid w:val="002E4D50"/>
    <w:rsid w:val="002E51DB"/>
    <w:rsid w:val="002F09FA"/>
    <w:rsid w:val="002F1A2A"/>
    <w:rsid w:val="002F2A85"/>
    <w:rsid w:val="002F6696"/>
    <w:rsid w:val="002F725C"/>
    <w:rsid w:val="003010CF"/>
    <w:rsid w:val="00304FCD"/>
    <w:rsid w:val="00307AB7"/>
    <w:rsid w:val="00313979"/>
    <w:rsid w:val="00313AF8"/>
    <w:rsid w:val="00316954"/>
    <w:rsid w:val="003201E7"/>
    <w:rsid w:val="00321AFD"/>
    <w:rsid w:val="00321FEE"/>
    <w:rsid w:val="0032247C"/>
    <w:rsid w:val="00330F53"/>
    <w:rsid w:val="00331B82"/>
    <w:rsid w:val="003346A4"/>
    <w:rsid w:val="0033793B"/>
    <w:rsid w:val="00340218"/>
    <w:rsid w:val="003409DD"/>
    <w:rsid w:val="00343368"/>
    <w:rsid w:val="00344A94"/>
    <w:rsid w:val="00353451"/>
    <w:rsid w:val="00362D0E"/>
    <w:rsid w:val="0036339C"/>
    <w:rsid w:val="0036418C"/>
    <w:rsid w:val="00373DAA"/>
    <w:rsid w:val="00374F8B"/>
    <w:rsid w:val="00375916"/>
    <w:rsid w:val="00376EE9"/>
    <w:rsid w:val="0037725C"/>
    <w:rsid w:val="00383792"/>
    <w:rsid w:val="00396D33"/>
    <w:rsid w:val="003977E8"/>
    <w:rsid w:val="003A0234"/>
    <w:rsid w:val="003A02F7"/>
    <w:rsid w:val="003A0B31"/>
    <w:rsid w:val="003A0E61"/>
    <w:rsid w:val="003A0E7B"/>
    <w:rsid w:val="003A0E8C"/>
    <w:rsid w:val="003A1F8C"/>
    <w:rsid w:val="003A3750"/>
    <w:rsid w:val="003A3C4E"/>
    <w:rsid w:val="003A46C7"/>
    <w:rsid w:val="003A72B9"/>
    <w:rsid w:val="003B0728"/>
    <w:rsid w:val="003B3F18"/>
    <w:rsid w:val="003B5652"/>
    <w:rsid w:val="003B71BE"/>
    <w:rsid w:val="003C0037"/>
    <w:rsid w:val="003C37B5"/>
    <w:rsid w:val="003D0A15"/>
    <w:rsid w:val="003D1777"/>
    <w:rsid w:val="003D4414"/>
    <w:rsid w:val="003D7A73"/>
    <w:rsid w:val="003E1439"/>
    <w:rsid w:val="003E3690"/>
    <w:rsid w:val="003E433D"/>
    <w:rsid w:val="003F034C"/>
    <w:rsid w:val="003F2AF8"/>
    <w:rsid w:val="00400DA1"/>
    <w:rsid w:val="00402BE8"/>
    <w:rsid w:val="00411EB4"/>
    <w:rsid w:val="0041489C"/>
    <w:rsid w:val="00414DF0"/>
    <w:rsid w:val="004170A0"/>
    <w:rsid w:val="00417192"/>
    <w:rsid w:val="00422883"/>
    <w:rsid w:val="004232E2"/>
    <w:rsid w:val="00433A72"/>
    <w:rsid w:val="0043561F"/>
    <w:rsid w:val="004366AD"/>
    <w:rsid w:val="00442934"/>
    <w:rsid w:val="00445653"/>
    <w:rsid w:val="004517C5"/>
    <w:rsid w:val="004603B2"/>
    <w:rsid w:val="00464B3F"/>
    <w:rsid w:val="00465848"/>
    <w:rsid w:val="00467E13"/>
    <w:rsid w:val="00472807"/>
    <w:rsid w:val="00472EFE"/>
    <w:rsid w:val="004746C3"/>
    <w:rsid w:val="0047536C"/>
    <w:rsid w:val="00475B83"/>
    <w:rsid w:val="00475D93"/>
    <w:rsid w:val="004806EA"/>
    <w:rsid w:val="004832F4"/>
    <w:rsid w:val="00483D1D"/>
    <w:rsid w:val="00485EDF"/>
    <w:rsid w:val="00491218"/>
    <w:rsid w:val="004973DD"/>
    <w:rsid w:val="004A1109"/>
    <w:rsid w:val="004A2889"/>
    <w:rsid w:val="004A32B4"/>
    <w:rsid w:val="004A347F"/>
    <w:rsid w:val="004A3498"/>
    <w:rsid w:val="004A54A8"/>
    <w:rsid w:val="004A648D"/>
    <w:rsid w:val="004B294A"/>
    <w:rsid w:val="004B45EB"/>
    <w:rsid w:val="004C1A6D"/>
    <w:rsid w:val="004C6710"/>
    <w:rsid w:val="004D29FF"/>
    <w:rsid w:val="004D6D78"/>
    <w:rsid w:val="004D7AE3"/>
    <w:rsid w:val="004E1935"/>
    <w:rsid w:val="004E61D5"/>
    <w:rsid w:val="004F487B"/>
    <w:rsid w:val="004F686A"/>
    <w:rsid w:val="004F7646"/>
    <w:rsid w:val="005009AC"/>
    <w:rsid w:val="00502F0A"/>
    <w:rsid w:val="0050373F"/>
    <w:rsid w:val="00506E0D"/>
    <w:rsid w:val="00511A5E"/>
    <w:rsid w:val="00515400"/>
    <w:rsid w:val="00521C79"/>
    <w:rsid w:val="00524B25"/>
    <w:rsid w:val="00526789"/>
    <w:rsid w:val="00527D5C"/>
    <w:rsid w:val="00530BC7"/>
    <w:rsid w:val="0053683C"/>
    <w:rsid w:val="0054008C"/>
    <w:rsid w:val="005444FE"/>
    <w:rsid w:val="005501F3"/>
    <w:rsid w:val="00551153"/>
    <w:rsid w:val="00551A21"/>
    <w:rsid w:val="0055389F"/>
    <w:rsid w:val="00553E25"/>
    <w:rsid w:val="00553ED0"/>
    <w:rsid w:val="00554B95"/>
    <w:rsid w:val="005557A7"/>
    <w:rsid w:val="00560DF1"/>
    <w:rsid w:val="00561F29"/>
    <w:rsid w:val="00564553"/>
    <w:rsid w:val="005657A7"/>
    <w:rsid w:val="005658DE"/>
    <w:rsid w:val="00565F7A"/>
    <w:rsid w:val="00567C00"/>
    <w:rsid w:val="0057288A"/>
    <w:rsid w:val="00576E19"/>
    <w:rsid w:val="00581B6B"/>
    <w:rsid w:val="00590407"/>
    <w:rsid w:val="005936EF"/>
    <w:rsid w:val="00594F08"/>
    <w:rsid w:val="00595A72"/>
    <w:rsid w:val="005A2945"/>
    <w:rsid w:val="005A4DAD"/>
    <w:rsid w:val="005A7417"/>
    <w:rsid w:val="005B54CA"/>
    <w:rsid w:val="005B5BF9"/>
    <w:rsid w:val="005B5E50"/>
    <w:rsid w:val="005C3EFE"/>
    <w:rsid w:val="005C4220"/>
    <w:rsid w:val="005C48FB"/>
    <w:rsid w:val="005C526A"/>
    <w:rsid w:val="005C7147"/>
    <w:rsid w:val="005D08D7"/>
    <w:rsid w:val="005D0C61"/>
    <w:rsid w:val="005D6618"/>
    <w:rsid w:val="005D798F"/>
    <w:rsid w:val="005E6A43"/>
    <w:rsid w:val="005F1D2A"/>
    <w:rsid w:val="005F71D6"/>
    <w:rsid w:val="00603BCD"/>
    <w:rsid w:val="00613E6C"/>
    <w:rsid w:val="00617083"/>
    <w:rsid w:val="00623B26"/>
    <w:rsid w:val="00623B4E"/>
    <w:rsid w:val="00627C53"/>
    <w:rsid w:val="00630C0D"/>
    <w:rsid w:val="006310AC"/>
    <w:rsid w:val="0063453A"/>
    <w:rsid w:val="00637A81"/>
    <w:rsid w:val="006433F2"/>
    <w:rsid w:val="00646E4D"/>
    <w:rsid w:val="0065037A"/>
    <w:rsid w:val="00653C6E"/>
    <w:rsid w:val="00656DCA"/>
    <w:rsid w:val="0067265B"/>
    <w:rsid w:val="006736E3"/>
    <w:rsid w:val="00687550"/>
    <w:rsid w:val="006915EE"/>
    <w:rsid w:val="0069220C"/>
    <w:rsid w:val="00695756"/>
    <w:rsid w:val="0069762C"/>
    <w:rsid w:val="006A17BE"/>
    <w:rsid w:val="006A71B7"/>
    <w:rsid w:val="006B2A47"/>
    <w:rsid w:val="006B5AF9"/>
    <w:rsid w:val="006B6DF1"/>
    <w:rsid w:val="006C5158"/>
    <w:rsid w:val="006D40FA"/>
    <w:rsid w:val="006E02FA"/>
    <w:rsid w:val="006E5207"/>
    <w:rsid w:val="006E60D8"/>
    <w:rsid w:val="006F7312"/>
    <w:rsid w:val="0070052C"/>
    <w:rsid w:val="00706FD6"/>
    <w:rsid w:val="00714578"/>
    <w:rsid w:val="007229B9"/>
    <w:rsid w:val="0073146D"/>
    <w:rsid w:val="00734D3B"/>
    <w:rsid w:val="007356FA"/>
    <w:rsid w:val="0074500A"/>
    <w:rsid w:val="007510E8"/>
    <w:rsid w:val="0075253F"/>
    <w:rsid w:val="00754755"/>
    <w:rsid w:val="0076001E"/>
    <w:rsid w:val="007655F5"/>
    <w:rsid w:val="00766294"/>
    <w:rsid w:val="00771314"/>
    <w:rsid w:val="0077328D"/>
    <w:rsid w:val="0077735E"/>
    <w:rsid w:val="0078042B"/>
    <w:rsid w:val="00782158"/>
    <w:rsid w:val="007831B0"/>
    <w:rsid w:val="007838B1"/>
    <w:rsid w:val="00785F31"/>
    <w:rsid w:val="007860CE"/>
    <w:rsid w:val="00787E4D"/>
    <w:rsid w:val="0079282C"/>
    <w:rsid w:val="00793527"/>
    <w:rsid w:val="0079490C"/>
    <w:rsid w:val="007A3773"/>
    <w:rsid w:val="007A3C26"/>
    <w:rsid w:val="007A516D"/>
    <w:rsid w:val="007A61DE"/>
    <w:rsid w:val="007A6655"/>
    <w:rsid w:val="007B068C"/>
    <w:rsid w:val="007B2BD3"/>
    <w:rsid w:val="007B42D8"/>
    <w:rsid w:val="007B6AD1"/>
    <w:rsid w:val="007C3C24"/>
    <w:rsid w:val="007C68ED"/>
    <w:rsid w:val="007D27A6"/>
    <w:rsid w:val="007D2959"/>
    <w:rsid w:val="007D40CB"/>
    <w:rsid w:val="007D553B"/>
    <w:rsid w:val="007E7ADB"/>
    <w:rsid w:val="007F2D14"/>
    <w:rsid w:val="007F3711"/>
    <w:rsid w:val="007F5F88"/>
    <w:rsid w:val="007F6783"/>
    <w:rsid w:val="007F75A9"/>
    <w:rsid w:val="00801B12"/>
    <w:rsid w:val="008026D2"/>
    <w:rsid w:val="008117CA"/>
    <w:rsid w:val="008129B3"/>
    <w:rsid w:val="0081367D"/>
    <w:rsid w:val="00813C44"/>
    <w:rsid w:val="0081406F"/>
    <w:rsid w:val="00814701"/>
    <w:rsid w:val="0081598A"/>
    <w:rsid w:val="0081671B"/>
    <w:rsid w:val="008178C8"/>
    <w:rsid w:val="008213FD"/>
    <w:rsid w:val="0082167F"/>
    <w:rsid w:val="00821B63"/>
    <w:rsid w:val="008234DA"/>
    <w:rsid w:val="00826B3E"/>
    <w:rsid w:val="00831986"/>
    <w:rsid w:val="0083363E"/>
    <w:rsid w:val="00840176"/>
    <w:rsid w:val="00842B91"/>
    <w:rsid w:val="00845889"/>
    <w:rsid w:val="008473FC"/>
    <w:rsid w:val="00847557"/>
    <w:rsid w:val="0085101F"/>
    <w:rsid w:val="00855998"/>
    <w:rsid w:val="00865810"/>
    <w:rsid w:val="00867360"/>
    <w:rsid w:val="008674BA"/>
    <w:rsid w:val="00871A79"/>
    <w:rsid w:val="00876066"/>
    <w:rsid w:val="00877448"/>
    <w:rsid w:val="00877A84"/>
    <w:rsid w:val="008807C1"/>
    <w:rsid w:val="00881B5A"/>
    <w:rsid w:val="00890A0D"/>
    <w:rsid w:val="00891116"/>
    <w:rsid w:val="008958DF"/>
    <w:rsid w:val="008A3BB3"/>
    <w:rsid w:val="008A5775"/>
    <w:rsid w:val="008B285F"/>
    <w:rsid w:val="008B2F69"/>
    <w:rsid w:val="008B7734"/>
    <w:rsid w:val="008C07BE"/>
    <w:rsid w:val="008C09E1"/>
    <w:rsid w:val="008D3F3A"/>
    <w:rsid w:val="008D50D4"/>
    <w:rsid w:val="008D5DC7"/>
    <w:rsid w:val="008D68AB"/>
    <w:rsid w:val="008E0B55"/>
    <w:rsid w:val="008E612F"/>
    <w:rsid w:val="008E63DC"/>
    <w:rsid w:val="008F59D3"/>
    <w:rsid w:val="008F5A64"/>
    <w:rsid w:val="008F7239"/>
    <w:rsid w:val="00900A83"/>
    <w:rsid w:val="00903818"/>
    <w:rsid w:val="009047B8"/>
    <w:rsid w:val="009065FD"/>
    <w:rsid w:val="009073DD"/>
    <w:rsid w:val="00913B64"/>
    <w:rsid w:val="00913C16"/>
    <w:rsid w:val="00913D31"/>
    <w:rsid w:val="00915CB2"/>
    <w:rsid w:val="00916E5A"/>
    <w:rsid w:val="009171AC"/>
    <w:rsid w:val="00917D46"/>
    <w:rsid w:val="00922B90"/>
    <w:rsid w:val="009321BC"/>
    <w:rsid w:val="009346CF"/>
    <w:rsid w:val="0093731C"/>
    <w:rsid w:val="00941657"/>
    <w:rsid w:val="0094373B"/>
    <w:rsid w:val="00944732"/>
    <w:rsid w:val="009448CC"/>
    <w:rsid w:val="0094528F"/>
    <w:rsid w:val="009462F6"/>
    <w:rsid w:val="0094767E"/>
    <w:rsid w:val="0095731E"/>
    <w:rsid w:val="009618F4"/>
    <w:rsid w:val="009621D4"/>
    <w:rsid w:val="00970E2F"/>
    <w:rsid w:val="0097254B"/>
    <w:rsid w:val="00972CCC"/>
    <w:rsid w:val="00973DAA"/>
    <w:rsid w:val="0097484A"/>
    <w:rsid w:val="009766C6"/>
    <w:rsid w:val="00984E49"/>
    <w:rsid w:val="00990160"/>
    <w:rsid w:val="00991F60"/>
    <w:rsid w:val="009A3D39"/>
    <w:rsid w:val="009A40E8"/>
    <w:rsid w:val="009A562D"/>
    <w:rsid w:val="009A7005"/>
    <w:rsid w:val="009A7064"/>
    <w:rsid w:val="009B0762"/>
    <w:rsid w:val="009B32FD"/>
    <w:rsid w:val="009B3428"/>
    <w:rsid w:val="009B4BF7"/>
    <w:rsid w:val="009B6BE9"/>
    <w:rsid w:val="009C2F88"/>
    <w:rsid w:val="009C3A6F"/>
    <w:rsid w:val="009C4E9E"/>
    <w:rsid w:val="009C6AF2"/>
    <w:rsid w:val="009D1051"/>
    <w:rsid w:val="009D1CE7"/>
    <w:rsid w:val="009D3609"/>
    <w:rsid w:val="009E15A1"/>
    <w:rsid w:val="009E2535"/>
    <w:rsid w:val="009E4D0C"/>
    <w:rsid w:val="009E77DC"/>
    <w:rsid w:val="009F08E1"/>
    <w:rsid w:val="009F1CC4"/>
    <w:rsid w:val="009F7A85"/>
    <w:rsid w:val="00A12835"/>
    <w:rsid w:val="00A2329C"/>
    <w:rsid w:val="00A26D7D"/>
    <w:rsid w:val="00A31D75"/>
    <w:rsid w:val="00A33684"/>
    <w:rsid w:val="00A501F2"/>
    <w:rsid w:val="00A50374"/>
    <w:rsid w:val="00A504CA"/>
    <w:rsid w:val="00A528F9"/>
    <w:rsid w:val="00A55EC2"/>
    <w:rsid w:val="00A62618"/>
    <w:rsid w:val="00A642DD"/>
    <w:rsid w:val="00A65190"/>
    <w:rsid w:val="00A721FE"/>
    <w:rsid w:val="00A72B9F"/>
    <w:rsid w:val="00A74595"/>
    <w:rsid w:val="00A75506"/>
    <w:rsid w:val="00A806D9"/>
    <w:rsid w:val="00A905AB"/>
    <w:rsid w:val="00A92174"/>
    <w:rsid w:val="00A92AB6"/>
    <w:rsid w:val="00A9340D"/>
    <w:rsid w:val="00A947DD"/>
    <w:rsid w:val="00A949BC"/>
    <w:rsid w:val="00A95D47"/>
    <w:rsid w:val="00AA0C7F"/>
    <w:rsid w:val="00AA21A9"/>
    <w:rsid w:val="00AA23F4"/>
    <w:rsid w:val="00AB1F00"/>
    <w:rsid w:val="00AB2F50"/>
    <w:rsid w:val="00AB3DF7"/>
    <w:rsid w:val="00AB677A"/>
    <w:rsid w:val="00AC0FD4"/>
    <w:rsid w:val="00AD305A"/>
    <w:rsid w:val="00AD3DCC"/>
    <w:rsid w:val="00AE213C"/>
    <w:rsid w:val="00AF47E2"/>
    <w:rsid w:val="00AF6713"/>
    <w:rsid w:val="00B00439"/>
    <w:rsid w:val="00B02D1F"/>
    <w:rsid w:val="00B03705"/>
    <w:rsid w:val="00B037E2"/>
    <w:rsid w:val="00B04F56"/>
    <w:rsid w:val="00B06428"/>
    <w:rsid w:val="00B12A60"/>
    <w:rsid w:val="00B251A5"/>
    <w:rsid w:val="00B2632F"/>
    <w:rsid w:val="00B26F7D"/>
    <w:rsid w:val="00B30B4B"/>
    <w:rsid w:val="00B32075"/>
    <w:rsid w:val="00B323A0"/>
    <w:rsid w:val="00B346F9"/>
    <w:rsid w:val="00B40A52"/>
    <w:rsid w:val="00B4520B"/>
    <w:rsid w:val="00B46052"/>
    <w:rsid w:val="00B4703C"/>
    <w:rsid w:val="00B4717C"/>
    <w:rsid w:val="00B47FB1"/>
    <w:rsid w:val="00B50A2A"/>
    <w:rsid w:val="00B522AB"/>
    <w:rsid w:val="00B53F53"/>
    <w:rsid w:val="00B5496D"/>
    <w:rsid w:val="00B552ED"/>
    <w:rsid w:val="00B55EA7"/>
    <w:rsid w:val="00B601C5"/>
    <w:rsid w:val="00B60FD9"/>
    <w:rsid w:val="00B612B9"/>
    <w:rsid w:val="00B6178C"/>
    <w:rsid w:val="00B61E3D"/>
    <w:rsid w:val="00B62DED"/>
    <w:rsid w:val="00B633EB"/>
    <w:rsid w:val="00B71AA9"/>
    <w:rsid w:val="00B7356B"/>
    <w:rsid w:val="00B73B95"/>
    <w:rsid w:val="00B7681B"/>
    <w:rsid w:val="00B77BB7"/>
    <w:rsid w:val="00B8133D"/>
    <w:rsid w:val="00B85AC5"/>
    <w:rsid w:val="00B93B5E"/>
    <w:rsid w:val="00BA7CAF"/>
    <w:rsid w:val="00BB0296"/>
    <w:rsid w:val="00BB0E05"/>
    <w:rsid w:val="00BB19C5"/>
    <w:rsid w:val="00BB2588"/>
    <w:rsid w:val="00BB6ED5"/>
    <w:rsid w:val="00BC0B82"/>
    <w:rsid w:val="00BC62CB"/>
    <w:rsid w:val="00BE0BDA"/>
    <w:rsid w:val="00BE19FF"/>
    <w:rsid w:val="00BF21FA"/>
    <w:rsid w:val="00BF4502"/>
    <w:rsid w:val="00BF5200"/>
    <w:rsid w:val="00BF6866"/>
    <w:rsid w:val="00BF770C"/>
    <w:rsid w:val="00BF7F11"/>
    <w:rsid w:val="00C026BD"/>
    <w:rsid w:val="00C030F2"/>
    <w:rsid w:val="00C0702F"/>
    <w:rsid w:val="00C10CAE"/>
    <w:rsid w:val="00C1217F"/>
    <w:rsid w:val="00C129E8"/>
    <w:rsid w:val="00C14FDE"/>
    <w:rsid w:val="00C16437"/>
    <w:rsid w:val="00C21817"/>
    <w:rsid w:val="00C22077"/>
    <w:rsid w:val="00C22841"/>
    <w:rsid w:val="00C27668"/>
    <w:rsid w:val="00C31005"/>
    <w:rsid w:val="00C343FE"/>
    <w:rsid w:val="00C3452D"/>
    <w:rsid w:val="00C3552D"/>
    <w:rsid w:val="00C358E9"/>
    <w:rsid w:val="00C451EF"/>
    <w:rsid w:val="00C51018"/>
    <w:rsid w:val="00C6029E"/>
    <w:rsid w:val="00C61BE1"/>
    <w:rsid w:val="00C638AD"/>
    <w:rsid w:val="00C6672E"/>
    <w:rsid w:val="00C6703E"/>
    <w:rsid w:val="00C724ED"/>
    <w:rsid w:val="00C72755"/>
    <w:rsid w:val="00C745FD"/>
    <w:rsid w:val="00C819AE"/>
    <w:rsid w:val="00C82FDE"/>
    <w:rsid w:val="00C83CDE"/>
    <w:rsid w:val="00C8750D"/>
    <w:rsid w:val="00C90247"/>
    <w:rsid w:val="00C93F4A"/>
    <w:rsid w:val="00C941B5"/>
    <w:rsid w:val="00C97252"/>
    <w:rsid w:val="00C97C79"/>
    <w:rsid w:val="00CA1093"/>
    <w:rsid w:val="00CA24DF"/>
    <w:rsid w:val="00CA3959"/>
    <w:rsid w:val="00CA3A88"/>
    <w:rsid w:val="00CA5409"/>
    <w:rsid w:val="00CB66E6"/>
    <w:rsid w:val="00CC2647"/>
    <w:rsid w:val="00CC5220"/>
    <w:rsid w:val="00CC63FF"/>
    <w:rsid w:val="00CD0AAA"/>
    <w:rsid w:val="00CD16D0"/>
    <w:rsid w:val="00CD3E36"/>
    <w:rsid w:val="00CD5BFE"/>
    <w:rsid w:val="00CD7CAC"/>
    <w:rsid w:val="00CE10F3"/>
    <w:rsid w:val="00CE4955"/>
    <w:rsid w:val="00CE4D49"/>
    <w:rsid w:val="00CE7136"/>
    <w:rsid w:val="00CE7D8E"/>
    <w:rsid w:val="00D023FF"/>
    <w:rsid w:val="00D04042"/>
    <w:rsid w:val="00D0724B"/>
    <w:rsid w:val="00D10CF5"/>
    <w:rsid w:val="00D17D73"/>
    <w:rsid w:val="00D23503"/>
    <w:rsid w:val="00D26F9A"/>
    <w:rsid w:val="00D31223"/>
    <w:rsid w:val="00D31AAB"/>
    <w:rsid w:val="00D349B2"/>
    <w:rsid w:val="00D37C7A"/>
    <w:rsid w:val="00D44C3E"/>
    <w:rsid w:val="00D538E5"/>
    <w:rsid w:val="00D61E1A"/>
    <w:rsid w:val="00D72034"/>
    <w:rsid w:val="00D73B73"/>
    <w:rsid w:val="00D817B2"/>
    <w:rsid w:val="00D81F7A"/>
    <w:rsid w:val="00D86D74"/>
    <w:rsid w:val="00D87243"/>
    <w:rsid w:val="00D91BCC"/>
    <w:rsid w:val="00D91EAC"/>
    <w:rsid w:val="00DA0975"/>
    <w:rsid w:val="00DA114E"/>
    <w:rsid w:val="00DA6E28"/>
    <w:rsid w:val="00DB3075"/>
    <w:rsid w:val="00DB3FF7"/>
    <w:rsid w:val="00DB4ED5"/>
    <w:rsid w:val="00DC2AC5"/>
    <w:rsid w:val="00DD18EC"/>
    <w:rsid w:val="00DD1EBD"/>
    <w:rsid w:val="00DD3ACA"/>
    <w:rsid w:val="00DD4DA6"/>
    <w:rsid w:val="00DD6604"/>
    <w:rsid w:val="00DE151A"/>
    <w:rsid w:val="00DE29A3"/>
    <w:rsid w:val="00DE4CC4"/>
    <w:rsid w:val="00DE5B00"/>
    <w:rsid w:val="00DE6C63"/>
    <w:rsid w:val="00DF1257"/>
    <w:rsid w:val="00DF615A"/>
    <w:rsid w:val="00E039FE"/>
    <w:rsid w:val="00E05EBC"/>
    <w:rsid w:val="00E078A4"/>
    <w:rsid w:val="00E1459A"/>
    <w:rsid w:val="00E14F43"/>
    <w:rsid w:val="00E152AA"/>
    <w:rsid w:val="00E163C2"/>
    <w:rsid w:val="00E21369"/>
    <w:rsid w:val="00E265B3"/>
    <w:rsid w:val="00E32B55"/>
    <w:rsid w:val="00E355C9"/>
    <w:rsid w:val="00E366DF"/>
    <w:rsid w:val="00E44C54"/>
    <w:rsid w:val="00E46176"/>
    <w:rsid w:val="00E50999"/>
    <w:rsid w:val="00E50F40"/>
    <w:rsid w:val="00E53CCE"/>
    <w:rsid w:val="00E57E7D"/>
    <w:rsid w:val="00E62611"/>
    <w:rsid w:val="00E62896"/>
    <w:rsid w:val="00E62E4F"/>
    <w:rsid w:val="00E67777"/>
    <w:rsid w:val="00E67B74"/>
    <w:rsid w:val="00E74FE4"/>
    <w:rsid w:val="00E81133"/>
    <w:rsid w:val="00E84519"/>
    <w:rsid w:val="00E961DC"/>
    <w:rsid w:val="00EA050C"/>
    <w:rsid w:val="00EA5299"/>
    <w:rsid w:val="00EA6D12"/>
    <w:rsid w:val="00EB0499"/>
    <w:rsid w:val="00EB29FB"/>
    <w:rsid w:val="00EB33E3"/>
    <w:rsid w:val="00EB3AF8"/>
    <w:rsid w:val="00EC2167"/>
    <w:rsid w:val="00EC6620"/>
    <w:rsid w:val="00ED2985"/>
    <w:rsid w:val="00EE01EF"/>
    <w:rsid w:val="00EE1F12"/>
    <w:rsid w:val="00EE38F8"/>
    <w:rsid w:val="00EE4B1A"/>
    <w:rsid w:val="00EE7109"/>
    <w:rsid w:val="00EF110C"/>
    <w:rsid w:val="00EF6580"/>
    <w:rsid w:val="00F2065C"/>
    <w:rsid w:val="00F23029"/>
    <w:rsid w:val="00F256A9"/>
    <w:rsid w:val="00F25D01"/>
    <w:rsid w:val="00F30857"/>
    <w:rsid w:val="00F3167E"/>
    <w:rsid w:val="00F40FF5"/>
    <w:rsid w:val="00F42D7B"/>
    <w:rsid w:val="00F479BE"/>
    <w:rsid w:val="00F61379"/>
    <w:rsid w:val="00F627FF"/>
    <w:rsid w:val="00F64098"/>
    <w:rsid w:val="00F6645B"/>
    <w:rsid w:val="00F76563"/>
    <w:rsid w:val="00F8050C"/>
    <w:rsid w:val="00F83C76"/>
    <w:rsid w:val="00F83D38"/>
    <w:rsid w:val="00F84558"/>
    <w:rsid w:val="00F91009"/>
    <w:rsid w:val="00F912B0"/>
    <w:rsid w:val="00F95BC6"/>
    <w:rsid w:val="00FA2062"/>
    <w:rsid w:val="00FA351D"/>
    <w:rsid w:val="00FA37BE"/>
    <w:rsid w:val="00FA4317"/>
    <w:rsid w:val="00FA645E"/>
    <w:rsid w:val="00FB0CF7"/>
    <w:rsid w:val="00FB2CA3"/>
    <w:rsid w:val="00FB518F"/>
    <w:rsid w:val="00FD0661"/>
    <w:rsid w:val="00FD7BE4"/>
    <w:rsid w:val="00FE4FD4"/>
    <w:rsid w:val="00FE5420"/>
    <w:rsid w:val="00FE6E2B"/>
    <w:rsid w:val="00FE738E"/>
    <w:rsid w:val="00FF283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132565"/>
  <w15:chartTrackingRefBased/>
  <w15:docId w15:val="{8FDA5410-FCF5-42D2-A532-27C85962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10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77A84"/>
    <w:pPr>
      <w:keepNext/>
      <w:numPr>
        <w:ilvl w:val="1"/>
        <w:numId w:val="44"/>
      </w:numPr>
      <w:suppressAutoHyphens/>
      <w:ind w:left="1134" w:firstLine="0"/>
      <w:jc w:val="center"/>
      <w:outlineLvl w:val="1"/>
    </w:pPr>
    <w:rPr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6433F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41109"/>
    <w:rPr>
      <w:sz w:val="16"/>
      <w:szCs w:val="16"/>
    </w:rPr>
  </w:style>
  <w:style w:type="paragraph" w:styleId="Textkomente">
    <w:name w:val="annotation text"/>
    <w:basedOn w:val="Normln"/>
    <w:semiHidden/>
    <w:rsid w:val="000411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41109"/>
    <w:rPr>
      <w:b/>
      <w:bCs/>
    </w:rPr>
  </w:style>
  <w:style w:type="character" w:styleId="Hypertextovodkaz">
    <w:name w:val="Hyperlink"/>
    <w:rsid w:val="004A288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B71AA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1AA9"/>
  </w:style>
  <w:style w:type="paragraph" w:styleId="Zkladntext2">
    <w:name w:val="Body Text 2"/>
    <w:basedOn w:val="Normln"/>
    <w:link w:val="Zkladntext2Char"/>
    <w:rsid w:val="00842B91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842B91"/>
    <w:rPr>
      <w:sz w:val="24"/>
      <w:szCs w:val="24"/>
    </w:rPr>
  </w:style>
  <w:style w:type="paragraph" w:customStyle="1" w:styleId="Textbodyindent">
    <w:name w:val="Text body indent"/>
    <w:basedOn w:val="Normln"/>
    <w:rsid w:val="00034E7F"/>
    <w:pPr>
      <w:shd w:val="clear" w:color="auto" w:fill="FFFFFF"/>
      <w:suppressAutoHyphens/>
      <w:autoSpaceDN w:val="0"/>
      <w:spacing w:line="283" w:lineRule="atLeast"/>
      <w:ind w:left="360" w:hanging="360"/>
      <w:jc w:val="both"/>
      <w:textAlignment w:val="baseline"/>
    </w:pPr>
    <w:rPr>
      <w:rFonts w:eastAsia="SimSun"/>
      <w:kern w:val="3"/>
      <w:lang w:bidi="hi-IN"/>
    </w:rPr>
  </w:style>
  <w:style w:type="paragraph" w:styleId="Odstavecseseznamem">
    <w:name w:val="List Paragraph"/>
    <w:basedOn w:val="Normln"/>
    <w:uiPriority w:val="34"/>
    <w:qFormat/>
    <w:rsid w:val="00CA3959"/>
    <w:pPr>
      <w:suppressAutoHyphens/>
      <w:autoSpaceDN w:val="0"/>
      <w:ind w:left="720"/>
      <w:textAlignment w:val="baseline"/>
    </w:pPr>
    <w:rPr>
      <w:rFonts w:eastAsia="SimSun"/>
      <w:kern w:val="3"/>
      <w:lang w:bidi="hi-IN"/>
    </w:rPr>
  </w:style>
  <w:style w:type="paragraph" w:styleId="Zkladntextodsazen">
    <w:name w:val="Body Text Indent"/>
    <w:basedOn w:val="Normln"/>
    <w:link w:val="ZkladntextodsazenChar1"/>
    <w:uiPriority w:val="99"/>
    <w:unhideWhenUsed/>
    <w:rsid w:val="00CA3959"/>
    <w:pPr>
      <w:widowControl w:val="0"/>
      <w:suppressAutoHyphens/>
      <w:autoSpaceDN w:val="0"/>
      <w:spacing w:after="120"/>
      <w:ind w:left="283"/>
      <w:textAlignment w:val="baseline"/>
    </w:pPr>
    <w:rPr>
      <w:rFonts w:eastAsia="SimSun" w:cs="Mangal"/>
      <w:kern w:val="3"/>
      <w:szCs w:val="21"/>
      <w:lang w:val="x-none" w:eastAsia="zh-CN" w:bidi="hi-IN"/>
    </w:rPr>
  </w:style>
  <w:style w:type="character" w:customStyle="1" w:styleId="ZkladntextodsazenChar">
    <w:name w:val="Základní text odsazený Char"/>
    <w:rsid w:val="00CA3959"/>
    <w:rPr>
      <w:sz w:val="24"/>
      <w:szCs w:val="24"/>
    </w:rPr>
  </w:style>
  <w:style w:type="character" w:customStyle="1" w:styleId="ZkladntextodsazenChar1">
    <w:name w:val="Základní text odsazený Char1"/>
    <w:link w:val="Zkladntextodsazen"/>
    <w:uiPriority w:val="99"/>
    <w:rsid w:val="00CA3959"/>
    <w:rPr>
      <w:rFonts w:eastAsia="SimSun" w:cs="Mangal"/>
      <w:kern w:val="3"/>
      <w:sz w:val="24"/>
      <w:szCs w:val="21"/>
      <w:lang w:eastAsia="zh-CN" w:bidi="hi-IN"/>
    </w:rPr>
  </w:style>
  <w:style w:type="numbering" w:customStyle="1" w:styleId="WWNum7">
    <w:name w:val="WWNum7"/>
    <w:basedOn w:val="Bezseznamu"/>
    <w:rsid w:val="00221290"/>
    <w:pPr>
      <w:numPr>
        <w:numId w:val="31"/>
      </w:numPr>
    </w:pPr>
  </w:style>
  <w:style w:type="character" w:styleId="Nevyeenzmnka">
    <w:name w:val="Unresolved Mention"/>
    <w:uiPriority w:val="99"/>
    <w:semiHidden/>
    <w:unhideWhenUsed/>
    <w:rsid w:val="00687550"/>
    <w:rPr>
      <w:color w:val="605E5C"/>
      <w:shd w:val="clear" w:color="auto" w:fill="E1DFDD"/>
    </w:rPr>
  </w:style>
  <w:style w:type="paragraph" w:customStyle="1" w:styleId="xxmsonormal">
    <w:name w:val="x_x_msonormal"/>
    <w:basedOn w:val="Normln"/>
    <w:rsid w:val="00D0404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D73B7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CD5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5BF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5BFE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77A84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6zamestnavaniveznenychosobvedouci@vez.ora.justice.cz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6D44D-E7E8-4E43-9001-B569D6E0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3109</Words>
  <Characters>18775</Characters>
  <Application>Microsoft Office Word</Application>
  <DocSecurity>4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VS ČR</Company>
  <LinksUpToDate>false</LinksUpToDate>
  <CharactersWithSpaces>21841</CharactersWithSpaces>
  <SharedDoc>false</SharedDoc>
  <HLinks>
    <vt:vector size="24" baseType="variant">
      <vt:variant>
        <vt:i4>7536709</vt:i4>
      </vt:variant>
      <vt:variant>
        <vt:i4>9</vt:i4>
      </vt:variant>
      <vt:variant>
        <vt:i4>0</vt:i4>
      </vt:variant>
      <vt:variant>
        <vt:i4>5</vt:i4>
      </vt:variant>
      <vt:variant>
        <vt:lpwstr>mailto:jelbel@vez.pan.justice.cz</vt:lpwstr>
      </vt:variant>
      <vt:variant>
        <vt:lpwstr/>
      </vt:variant>
      <vt:variant>
        <vt:i4>655422</vt:i4>
      </vt:variant>
      <vt:variant>
        <vt:i4>6</vt:i4>
      </vt:variant>
      <vt:variant>
        <vt:i4>0</vt:i4>
      </vt:variant>
      <vt:variant>
        <vt:i4>5</vt:i4>
      </vt:variant>
      <vt:variant>
        <vt:lpwstr>mailto:mkorbel@vez.pan.justice.cz</vt:lpwstr>
      </vt:variant>
      <vt:variant>
        <vt:lpwstr/>
      </vt:variant>
      <vt:variant>
        <vt:i4>7209032</vt:i4>
      </vt:variant>
      <vt:variant>
        <vt:i4>3</vt:i4>
      </vt:variant>
      <vt:variant>
        <vt:i4>0</vt:i4>
      </vt:variant>
      <vt:variant>
        <vt:i4>5</vt:i4>
      </vt:variant>
      <vt:variant>
        <vt:lpwstr>mailto:jcelisova@vez.pan.justice.cz</vt:lpwstr>
      </vt:variant>
      <vt:variant>
        <vt:lpwstr/>
      </vt:variant>
      <vt:variant>
        <vt:i4>2687101</vt:i4>
      </vt:variant>
      <vt:variant>
        <vt:i4>0</vt:i4>
      </vt:variant>
      <vt:variant>
        <vt:i4>0</vt:i4>
      </vt:variant>
      <vt:variant>
        <vt:i4>5</vt:i4>
      </vt:variant>
      <vt:variant>
        <vt:lpwstr>https://etrss.vez-slu.justice.cz/etr_vs/dotazy/get_xml.asp?id=1795153&amp;rp=20240311154039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subject/>
  <dc:creator>administrator</dc:creator>
  <cp:keywords/>
  <cp:lastModifiedBy>Ottová Michaela Mgr.</cp:lastModifiedBy>
  <cp:revision>2</cp:revision>
  <cp:lastPrinted>2025-04-22T04:58:00Z</cp:lastPrinted>
  <dcterms:created xsi:type="dcterms:W3CDTF">2025-05-22T06:07:00Z</dcterms:created>
  <dcterms:modified xsi:type="dcterms:W3CDTF">2025-05-22T06:07:00Z</dcterms:modified>
</cp:coreProperties>
</file>