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AE04" w14:textId="3C7C18BA" w:rsidR="00984DF4" w:rsidRPr="003C7682" w:rsidRDefault="0082167F" w:rsidP="00A75A9B">
      <w:pPr>
        <w:pStyle w:val="NAKITTitulek2"/>
        <w:ind w:right="289"/>
        <w:jc w:val="center"/>
        <w:rPr>
          <w:rFonts w:ascii="Arial" w:hAnsi="Arial"/>
          <w:color w:val="404040" w:themeColor="text1" w:themeTint="BF"/>
          <w:sz w:val="28"/>
          <w:szCs w:val="28"/>
        </w:rPr>
      </w:pPr>
      <w:r w:rsidRPr="003C7682">
        <w:rPr>
          <w:rFonts w:ascii="Arial" w:hAnsi="Arial"/>
          <w:color w:val="404040" w:themeColor="text1" w:themeTint="BF"/>
          <w:sz w:val="28"/>
          <w:szCs w:val="28"/>
        </w:rPr>
        <w:t xml:space="preserve">   </w:t>
      </w:r>
      <w:r w:rsidR="00984DF4" w:rsidRPr="003C7682">
        <w:rPr>
          <w:rFonts w:ascii="Arial" w:hAnsi="Arial"/>
          <w:color w:val="404040" w:themeColor="text1" w:themeTint="BF"/>
          <w:sz w:val="28"/>
          <w:szCs w:val="28"/>
        </w:rPr>
        <w:t xml:space="preserve">Smlouva </w:t>
      </w:r>
      <w:r w:rsidR="00A93F77" w:rsidRPr="003C7682">
        <w:rPr>
          <w:rFonts w:ascii="Arial" w:hAnsi="Arial"/>
          <w:color w:val="404040" w:themeColor="text1" w:themeTint="BF"/>
          <w:sz w:val="28"/>
          <w:szCs w:val="28"/>
        </w:rPr>
        <w:t xml:space="preserve">o </w:t>
      </w:r>
      <w:r w:rsidR="00E114E1" w:rsidRPr="003C7682">
        <w:rPr>
          <w:rFonts w:ascii="Arial" w:hAnsi="Arial"/>
          <w:color w:val="404040" w:themeColor="text1" w:themeTint="BF"/>
          <w:sz w:val="28"/>
          <w:szCs w:val="28"/>
        </w:rPr>
        <w:t>provedení</w:t>
      </w:r>
      <w:r w:rsidR="00F678D3" w:rsidRPr="003C7682">
        <w:rPr>
          <w:rFonts w:ascii="Arial" w:hAnsi="Arial"/>
          <w:color w:val="404040" w:themeColor="text1" w:themeTint="BF"/>
          <w:sz w:val="28"/>
          <w:szCs w:val="28"/>
        </w:rPr>
        <w:t xml:space="preserve"> analýzy</w:t>
      </w:r>
    </w:p>
    <w:p w14:paraId="54433E3E" w14:textId="169B61DD" w:rsidR="00984DF4" w:rsidRPr="003C7682" w:rsidRDefault="00984DF4" w:rsidP="000B1A74">
      <w:pPr>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Číslo</w:t>
      </w:r>
      <w:bookmarkStart w:id="0" w:name="Text11"/>
      <w:r w:rsidRPr="003C7682">
        <w:rPr>
          <w:rFonts w:ascii="Arial" w:hAnsi="Arial" w:cs="Arial"/>
          <w:color w:val="404040" w:themeColor="text1" w:themeTint="BF"/>
          <w:sz w:val="22"/>
          <w:szCs w:val="22"/>
        </w:rPr>
        <w:t xml:space="preserve"> </w:t>
      </w:r>
      <w:bookmarkEnd w:id="0"/>
      <w:r w:rsidR="00AF0D80">
        <w:rPr>
          <w:rFonts w:ascii="Arial" w:hAnsi="Arial" w:cs="Arial"/>
          <w:color w:val="404040" w:themeColor="text1" w:themeTint="BF"/>
          <w:sz w:val="22"/>
          <w:szCs w:val="22"/>
        </w:rPr>
        <w:t>2025</w:t>
      </w:r>
      <w:r w:rsidR="00A848A5">
        <w:rPr>
          <w:rFonts w:ascii="Arial" w:hAnsi="Arial" w:cs="Arial"/>
          <w:color w:val="404040" w:themeColor="text1" w:themeTint="BF"/>
          <w:sz w:val="22"/>
          <w:szCs w:val="22"/>
        </w:rPr>
        <w:t>/086</w:t>
      </w:r>
      <w:r w:rsidR="00AF0D80">
        <w:rPr>
          <w:rFonts w:ascii="Arial" w:hAnsi="Arial" w:cs="Arial"/>
          <w:color w:val="404040" w:themeColor="text1" w:themeTint="BF"/>
          <w:sz w:val="22"/>
          <w:szCs w:val="22"/>
        </w:rPr>
        <w:t xml:space="preserve"> NAKIT</w:t>
      </w:r>
    </w:p>
    <w:p w14:paraId="4A5A6B9B" w14:textId="77777777" w:rsidR="00984DF4" w:rsidRPr="003C7682" w:rsidRDefault="00984DF4" w:rsidP="00984DF4">
      <w:pPr>
        <w:rPr>
          <w:rFonts w:ascii="Arial" w:hAnsi="Arial" w:cs="Arial"/>
          <w:color w:val="404040" w:themeColor="text1" w:themeTint="BF"/>
          <w:sz w:val="22"/>
          <w:szCs w:val="22"/>
        </w:rPr>
      </w:pPr>
    </w:p>
    <w:p w14:paraId="7E5CCF60" w14:textId="2EF7F660" w:rsidR="00984DF4" w:rsidRPr="003C7682" w:rsidRDefault="00984DF4" w:rsidP="00A75A9B">
      <w:pPr>
        <w:pStyle w:val="NAKITTitulek3"/>
        <w:spacing w:after="240"/>
        <w:ind w:right="289"/>
        <w:rPr>
          <w:rFonts w:ascii="Arial" w:hAnsi="Arial"/>
          <w:b w:val="0"/>
          <w:color w:val="404040" w:themeColor="text1" w:themeTint="BF"/>
          <w:sz w:val="22"/>
          <w:szCs w:val="22"/>
        </w:rPr>
      </w:pPr>
      <w:r w:rsidRPr="003C7682">
        <w:rPr>
          <w:rFonts w:ascii="Arial" w:hAnsi="Arial"/>
          <w:b w:val="0"/>
          <w:color w:val="404040" w:themeColor="text1" w:themeTint="BF"/>
          <w:sz w:val="22"/>
          <w:szCs w:val="22"/>
        </w:rPr>
        <w:t>Smluvní strany</w:t>
      </w:r>
      <w:r w:rsidR="00A46191" w:rsidRPr="003C7682">
        <w:rPr>
          <w:rFonts w:ascii="Arial" w:hAnsi="Arial"/>
          <w:b w:val="0"/>
          <w:color w:val="404040" w:themeColor="text1" w:themeTint="BF"/>
          <w:sz w:val="22"/>
          <w:szCs w:val="22"/>
        </w:rPr>
        <w:t xml:space="preserve"> </w:t>
      </w:r>
    </w:p>
    <w:p w14:paraId="498C81FF" w14:textId="77777777" w:rsidR="00984DF4" w:rsidRPr="003C7682" w:rsidRDefault="00984DF4" w:rsidP="00984DF4">
      <w:pPr>
        <w:pStyle w:val="NAKITTitulek4"/>
        <w:spacing w:after="120"/>
        <w:ind w:right="289"/>
        <w:rPr>
          <w:rFonts w:ascii="Arial" w:hAnsi="Arial"/>
          <w:color w:val="404040" w:themeColor="text1" w:themeTint="BF"/>
          <w:sz w:val="22"/>
          <w:szCs w:val="22"/>
        </w:rPr>
      </w:pPr>
      <w:r w:rsidRPr="003C7682">
        <w:rPr>
          <w:rFonts w:ascii="Arial" w:hAnsi="Arial"/>
          <w:color w:val="404040" w:themeColor="text1" w:themeTint="BF"/>
          <w:sz w:val="22"/>
          <w:szCs w:val="22"/>
        </w:rPr>
        <w:t>Národní agentura pro komunikační a informační technologie, s. p.</w:t>
      </w:r>
    </w:p>
    <w:p w14:paraId="2E63F1AC" w14:textId="77777777" w:rsidR="00984DF4" w:rsidRPr="003C7682" w:rsidRDefault="00984DF4" w:rsidP="00984DF4">
      <w:pPr>
        <w:pStyle w:val="NAKITOdstavec"/>
        <w:tabs>
          <w:tab w:val="left" w:pos="3119"/>
        </w:tabs>
        <w:spacing w:after="0"/>
        <w:ind w:right="-23"/>
        <w:rPr>
          <w:rFonts w:ascii="Arial" w:hAnsi="Arial"/>
          <w:color w:val="404040" w:themeColor="text1" w:themeTint="BF"/>
          <w:szCs w:val="22"/>
        </w:rPr>
      </w:pPr>
      <w:r w:rsidRPr="003C7682">
        <w:rPr>
          <w:rFonts w:ascii="Arial" w:hAnsi="Arial"/>
          <w:color w:val="404040" w:themeColor="text1" w:themeTint="BF"/>
          <w:szCs w:val="22"/>
        </w:rPr>
        <w:t xml:space="preserve">se sídlem           </w:t>
      </w:r>
      <w:r w:rsidRPr="003C7682">
        <w:rPr>
          <w:rFonts w:ascii="Arial" w:hAnsi="Arial"/>
          <w:color w:val="404040" w:themeColor="text1" w:themeTint="BF"/>
          <w:szCs w:val="22"/>
        </w:rPr>
        <w:tab/>
        <w:t>Kodaňská 1441/46, Vršovice, 101 00 Praha 10</w:t>
      </w:r>
    </w:p>
    <w:p w14:paraId="4B3B2BC0" w14:textId="56F46415" w:rsidR="00984DF4" w:rsidRPr="003C7682" w:rsidRDefault="00984DF4" w:rsidP="1D4CE1A4">
      <w:pPr>
        <w:pStyle w:val="NAKITOdstavec"/>
        <w:tabs>
          <w:tab w:val="left" w:pos="3119"/>
        </w:tabs>
        <w:spacing w:after="0"/>
        <w:rPr>
          <w:rFonts w:ascii="Arial" w:hAnsi="Arial"/>
          <w:color w:val="404040" w:themeColor="text1" w:themeTint="BF"/>
          <w:szCs w:val="22"/>
        </w:rPr>
      </w:pPr>
      <w:r w:rsidRPr="003C7682">
        <w:rPr>
          <w:rFonts w:ascii="Arial" w:hAnsi="Arial"/>
          <w:color w:val="404040" w:themeColor="text1" w:themeTint="BF"/>
          <w:szCs w:val="22"/>
        </w:rPr>
        <w:t>IČO:</w:t>
      </w:r>
      <w:r w:rsidRPr="003C7682">
        <w:rPr>
          <w:rStyle w:val="WW8Num1z0"/>
          <w:color w:val="404040" w:themeColor="text1" w:themeTint="BF"/>
          <w:sz w:val="22"/>
          <w:szCs w:val="22"/>
        </w:rPr>
        <w:t xml:space="preserve">                       </w:t>
      </w:r>
      <w:r w:rsidRPr="003C7682">
        <w:rPr>
          <w:rStyle w:val="WW8Num1z0"/>
          <w:color w:val="404040" w:themeColor="text1" w:themeTint="BF"/>
          <w:sz w:val="22"/>
          <w:szCs w:val="22"/>
        </w:rPr>
        <w:tab/>
      </w:r>
      <w:r w:rsidRPr="003C7682">
        <w:rPr>
          <w:rStyle w:val="nowrap"/>
          <w:rFonts w:ascii="Arial" w:hAnsi="Arial"/>
          <w:color w:val="404040" w:themeColor="text1" w:themeTint="BF"/>
          <w:szCs w:val="22"/>
        </w:rPr>
        <w:t xml:space="preserve">04767543 </w:t>
      </w:r>
      <w:r w:rsidR="54D74967" w:rsidRPr="003C7682">
        <w:rPr>
          <w:rStyle w:val="nowrap"/>
          <w:rFonts w:ascii="Arial" w:hAnsi="Arial"/>
          <w:color w:val="404040" w:themeColor="text1" w:themeTint="BF"/>
          <w:szCs w:val="22"/>
        </w:rPr>
        <w:t xml:space="preserve"> </w:t>
      </w:r>
    </w:p>
    <w:p w14:paraId="380A3D8A" w14:textId="77777777" w:rsidR="00984DF4" w:rsidRPr="003C7682" w:rsidRDefault="00984DF4" w:rsidP="00984DF4">
      <w:pPr>
        <w:pStyle w:val="NAKITOdstavec"/>
        <w:tabs>
          <w:tab w:val="left" w:pos="2977"/>
        </w:tabs>
        <w:spacing w:after="0"/>
        <w:rPr>
          <w:rFonts w:ascii="Arial" w:hAnsi="Arial"/>
          <w:color w:val="404040" w:themeColor="text1" w:themeTint="BF"/>
          <w:szCs w:val="22"/>
        </w:rPr>
      </w:pPr>
      <w:r w:rsidRPr="003C7682">
        <w:rPr>
          <w:rFonts w:ascii="Arial" w:hAnsi="Arial"/>
          <w:color w:val="404040" w:themeColor="text1" w:themeTint="BF"/>
          <w:szCs w:val="22"/>
        </w:rPr>
        <w:t xml:space="preserve">DIČ:                  </w:t>
      </w:r>
      <w:r w:rsidRPr="003C7682">
        <w:rPr>
          <w:rFonts w:ascii="Arial" w:hAnsi="Arial"/>
          <w:color w:val="404040" w:themeColor="text1" w:themeTint="BF"/>
          <w:szCs w:val="22"/>
        </w:rPr>
        <w:tab/>
        <w:t xml:space="preserve">  CZ04767543</w:t>
      </w:r>
    </w:p>
    <w:p w14:paraId="1A72AF5E" w14:textId="2B89501E" w:rsidR="00984DF4" w:rsidRPr="003C7682" w:rsidRDefault="00984DF4" w:rsidP="5123D5CD">
      <w:pPr>
        <w:pStyle w:val="NAKITOdstavec"/>
        <w:tabs>
          <w:tab w:val="clear" w:pos="12474"/>
          <w:tab w:val="left" w:pos="3119"/>
          <w:tab w:val="left" w:pos="12472"/>
        </w:tabs>
        <w:spacing w:after="0"/>
        <w:ind w:left="3119" w:hanging="3119"/>
        <w:rPr>
          <w:rFonts w:ascii="Arial" w:eastAsia="Arial" w:hAnsi="Arial"/>
          <w:color w:val="404040" w:themeColor="text1" w:themeTint="BF"/>
          <w:szCs w:val="22"/>
        </w:rPr>
      </w:pPr>
      <w:r w:rsidRPr="003C7682">
        <w:rPr>
          <w:rFonts w:ascii="Arial" w:hAnsi="Arial"/>
          <w:color w:val="404040" w:themeColor="text1" w:themeTint="BF"/>
        </w:rPr>
        <w:t xml:space="preserve">zastoupen:                </w:t>
      </w:r>
      <w:r w:rsidRPr="003C7682">
        <w:rPr>
          <w:color w:val="404040" w:themeColor="text1" w:themeTint="BF"/>
        </w:rPr>
        <w:tab/>
      </w:r>
      <w:r w:rsidR="0074066B">
        <w:rPr>
          <w:rFonts w:ascii="Arial" w:eastAsia="Arial" w:hAnsi="Arial"/>
          <w:color w:val="404040" w:themeColor="text1" w:themeTint="BF"/>
          <w:szCs w:val="22"/>
        </w:rPr>
        <w:t>xxx</w:t>
      </w:r>
    </w:p>
    <w:p w14:paraId="7BE7BA56" w14:textId="6DA4C674" w:rsidR="00984DF4" w:rsidRPr="003C7682" w:rsidRDefault="0074066B" w:rsidP="5123D5CD">
      <w:pPr>
        <w:pStyle w:val="NAKITOdstavec"/>
        <w:tabs>
          <w:tab w:val="left" w:pos="3119"/>
        </w:tabs>
        <w:spacing w:after="0"/>
        <w:ind w:left="3119"/>
        <w:rPr>
          <w:rFonts w:ascii="Arial" w:hAnsi="Arial"/>
          <w:color w:val="404040" w:themeColor="text1" w:themeTint="BF"/>
          <w:highlight w:val="lightGray"/>
        </w:rPr>
      </w:pPr>
      <w:r>
        <w:rPr>
          <w:rFonts w:ascii="Arial" w:eastAsia="Arial" w:hAnsi="Arial"/>
          <w:color w:val="404040" w:themeColor="text1" w:themeTint="BF"/>
          <w:szCs w:val="22"/>
        </w:rPr>
        <w:t>xxx</w:t>
      </w:r>
    </w:p>
    <w:p w14:paraId="03E461F8" w14:textId="4572CE78" w:rsidR="00984DF4" w:rsidRPr="003C7682" w:rsidRDefault="00984DF4" w:rsidP="1D4CE1A4">
      <w:pPr>
        <w:pStyle w:val="NAKITOdstavec"/>
        <w:spacing w:after="0"/>
        <w:rPr>
          <w:rFonts w:ascii="Arial" w:hAnsi="Arial"/>
          <w:color w:val="404040" w:themeColor="text1" w:themeTint="BF"/>
          <w:szCs w:val="22"/>
        </w:rPr>
      </w:pPr>
      <w:r w:rsidRPr="003C7682">
        <w:rPr>
          <w:rFonts w:ascii="Arial" w:hAnsi="Arial"/>
          <w:color w:val="404040" w:themeColor="text1" w:themeTint="BF"/>
          <w:szCs w:val="22"/>
        </w:rPr>
        <w:t>zapsán v obchodním rejstříku vedeném Městským soudem v Praze oddíl A vložka 77322</w:t>
      </w:r>
    </w:p>
    <w:p w14:paraId="6B8F09C9" w14:textId="514CC342" w:rsidR="00984DF4" w:rsidRPr="003C7682" w:rsidRDefault="00984DF4" w:rsidP="00984DF4">
      <w:pPr>
        <w:pStyle w:val="NAKITOdstavec"/>
        <w:tabs>
          <w:tab w:val="left" w:pos="3119"/>
        </w:tabs>
        <w:spacing w:after="0"/>
        <w:rPr>
          <w:rFonts w:ascii="Arial" w:hAnsi="Arial"/>
          <w:color w:val="404040" w:themeColor="text1" w:themeTint="BF"/>
          <w:szCs w:val="22"/>
        </w:rPr>
      </w:pPr>
      <w:r w:rsidRPr="003C7682">
        <w:rPr>
          <w:rFonts w:ascii="Arial" w:hAnsi="Arial"/>
          <w:color w:val="404040" w:themeColor="text1" w:themeTint="BF"/>
          <w:szCs w:val="22"/>
        </w:rPr>
        <w:t xml:space="preserve">bankovní spojení       </w:t>
      </w:r>
      <w:r w:rsidRPr="003C7682">
        <w:rPr>
          <w:rFonts w:ascii="Arial" w:hAnsi="Arial"/>
          <w:color w:val="404040" w:themeColor="text1" w:themeTint="BF"/>
          <w:szCs w:val="22"/>
        </w:rPr>
        <w:tab/>
      </w:r>
      <w:r w:rsidR="0074066B">
        <w:rPr>
          <w:rFonts w:ascii="Arial" w:eastAsia="Times New Roman" w:hAnsi="Arial"/>
          <w:color w:val="404040" w:themeColor="text1" w:themeTint="BF"/>
          <w:szCs w:val="22"/>
        </w:rPr>
        <w:t>xxx</w:t>
      </w:r>
    </w:p>
    <w:p w14:paraId="697741AD" w14:textId="54F5D02E" w:rsidR="00984DF4" w:rsidRPr="003C7682" w:rsidRDefault="00984DF4" w:rsidP="00984DF4">
      <w:pPr>
        <w:pStyle w:val="NAKITOdstavec"/>
        <w:tabs>
          <w:tab w:val="left" w:pos="3119"/>
        </w:tabs>
        <w:spacing w:after="120"/>
        <w:ind w:right="-23"/>
        <w:rPr>
          <w:rFonts w:ascii="Arial" w:hAnsi="Arial"/>
          <w:color w:val="404040" w:themeColor="text1" w:themeTint="BF"/>
          <w:szCs w:val="22"/>
        </w:rPr>
      </w:pPr>
      <w:r w:rsidRPr="003C7682">
        <w:rPr>
          <w:rFonts w:ascii="Arial" w:hAnsi="Arial"/>
          <w:color w:val="404040" w:themeColor="text1" w:themeTint="BF"/>
          <w:szCs w:val="22"/>
        </w:rPr>
        <w:tab/>
        <w:t>č.ú.</w:t>
      </w:r>
      <w:r w:rsidR="0074066B">
        <w:rPr>
          <w:rFonts w:ascii="Arial" w:hAnsi="Arial"/>
          <w:color w:val="404040" w:themeColor="text1" w:themeTint="BF"/>
          <w:szCs w:val="22"/>
        </w:rPr>
        <w:t>xxx</w:t>
      </w:r>
    </w:p>
    <w:p w14:paraId="41881D62" w14:textId="2E686B68" w:rsidR="00011EFC" w:rsidRPr="003C7682" w:rsidRDefault="00984DF4" w:rsidP="00A75A9B">
      <w:pPr>
        <w:pStyle w:val="NAKITOdstavec"/>
        <w:spacing w:after="120"/>
        <w:ind w:right="-23"/>
        <w:rPr>
          <w:rFonts w:ascii="Arial" w:hAnsi="Arial"/>
          <w:color w:val="404040" w:themeColor="text1" w:themeTint="BF"/>
          <w:szCs w:val="22"/>
        </w:rPr>
      </w:pPr>
      <w:r w:rsidRPr="003C7682">
        <w:rPr>
          <w:rFonts w:ascii="Arial" w:hAnsi="Arial"/>
          <w:color w:val="404040" w:themeColor="text1" w:themeTint="BF"/>
          <w:szCs w:val="22"/>
        </w:rPr>
        <w:t>(dále jen „</w:t>
      </w:r>
      <w:r w:rsidRPr="003C7682">
        <w:rPr>
          <w:rFonts w:ascii="Arial" w:hAnsi="Arial"/>
          <w:b/>
          <w:color w:val="404040" w:themeColor="text1" w:themeTint="BF"/>
          <w:szCs w:val="22"/>
        </w:rPr>
        <w:t>Objednatel</w:t>
      </w:r>
      <w:r w:rsidRPr="003C7682">
        <w:rPr>
          <w:rFonts w:ascii="Arial" w:hAnsi="Arial"/>
          <w:color w:val="404040" w:themeColor="text1" w:themeTint="BF"/>
          <w:szCs w:val="22"/>
        </w:rPr>
        <w:t>“)</w:t>
      </w:r>
    </w:p>
    <w:p w14:paraId="5EEA1F05" w14:textId="77777777" w:rsidR="00984DF4" w:rsidRPr="003C7682" w:rsidRDefault="00984DF4" w:rsidP="00C83619">
      <w:pPr>
        <w:spacing w:before="240" w:after="240"/>
        <w:ind w:right="289"/>
        <w:rPr>
          <w:rFonts w:ascii="Arial" w:hAnsi="Arial" w:cs="Arial"/>
          <w:color w:val="404040" w:themeColor="text1" w:themeTint="BF"/>
          <w:sz w:val="22"/>
          <w:szCs w:val="22"/>
        </w:rPr>
      </w:pPr>
      <w:r w:rsidRPr="003C7682">
        <w:rPr>
          <w:rFonts w:ascii="Arial" w:hAnsi="Arial" w:cs="Arial"/>
          <w:color w:val="404040" w:themeColor="text1" w:themeTint="BF"/>
          <w:sz w:val="22"/>
          <w:szCs w:val="22"/>
        </w:rPr>
        <w:t>a</w:t>
      </w:r>
    </w:p>
    <w:p w14:paraId="56B4DB88" w14:textId="6C0CD003" w:rsidR="00984DF4" w:rsidRPr="00780FE0" w:rsidRDefault="00780FE0" w:rsidP="00780FE0">
      <w:pPr>
        <w:pStyle w:val="NAKITOdstavec"/>
        <w:spacing w:before="240"/>
        <w:ind w:right="-23"/>
        <w:rPr>
          <w:rFonts w:ascii="Arial" w:hAnsi="Arial"/>
          <w:b/>
          <w:color w:val="404040" w:themeColor="text1" w:themeTint="BF"/>
          <w:szCs w:val="22"/>
        </w:rPr>
      </w:pPr>
      <w:r w:rsidRPr="00780FE0">
        <w:rPr>
          <w:rFonts w:ascii="Arial" w:hAnsi="Arial"/>
          <w:b/>
          <w:bCs/>
          <w:color w:val="404040" w:themeColor="text1" w:themeTint="BF"/>
          <w:szCs w:val="22"/>
        </w:rPr>
        <w:t>CDC Data s.r.o.</w:t>
      </w:r>
    </w:p>
    <w:p w14:paraId="7356CCA4" w14:textId="09BDDED8" w:rsidR="00984DF4" w:rsidRPr="00780FE0" w:rsidRDefault="00984DF4" w:rsidP="00984DF4">
      <w:pPr>
        <w:pStyle w:val="NAKITOdstavec"/>
        <w:spacing w:after="0"/>
        <w:rPr>
          <w:rFonts w:ascii="Arial" w:hAnsi="Arial"/>
          <w:color w:val="404040" w:themeColor="text1" w:themeTint="BF"/>
          <w:szCs w:val="22"/>
        </w:rPr>
      </w:pPr>
      <w:r w:rsidRPr="00780FE0">
        <w:rPr>
          <w:rFonts w:ascii="Arial" w:hAnsi="Arial"/>
          <w:color w:val="404040" w:themeColor="text1" w:themeTint="BF"/>
          <w:szCs w:val="22"/>
        </w:rPr>
        <w:t xml:space="preserve">se sídlem                                    </w:t>
      </w:r>
      <w:r w:rsidR="0068129C" w:rsidRPr="0068129C">
        <w:rPr>
          <w:rFonts w:ascii="Arial" w:hAnsi="Arial"/>
          <w:color w:val="404040" w:themeColor="text1" w:themeTint="BF"/>
          <w:szCs w:val="22"/>
        </w:rPr>
        <w:t>Kaštanová 618/141c, Horní Heršpice, 617 00 Brno</w:t>
      </w:r>
    </w:p>
    <w:p w14:paraId="63F5A06B" w14:textId="3C210972" w:rsidR="00984DF4" w:rsidRPr="00780FE0" w:rsidRDefault="00984DF4" w:rsidP="00984DF4">
      <w:pPr>
        <w:pStyle w:val="NAKITOdstavec"/>
        <w:spacing w:after="0"/>
        <w:rPr>
          <w:rFonts w:ascii="Arial" w:hAnsi="Arial"/>
          <w:color w:val="404040" w:themeColor="text1" w:themeTint="BF"/>
          <w:szCs w:val="22"/>
        </w:rPr>
      </w:pPr>
      <w:r w:rsidRPr="00780FE0">
        <w:rPr>
          <w:rFonts w:ascii="Arial" w:hAnsi="Arial"/>
          <w:color w:val="404040" w:themeColor="text1" w:themeTint="BF"/>
          <w:szCs w:val="22"/>
        </w:rPr>
        <w:t xml:space="preserve">IČO:                                            </w:t>
      </w:r>
      <w:r w:rsidR="0068129C" w:rsidRPr="0068129C">
        <w:rPr>
          <w:rFonts w:ascii="Arial" w:hAnsi="Arial"/>
          <w:color w:val="404040" w:themeColor="text1" w:themeTint="BF"/>
          <w:szCs w:val="22"/>
        </w:rPr>
        <w:t>25344609</w:t>
      </w:r>
    </w:p>
    <w:p w14:paraId="611817FD" w14:textId="6E0C03B6" w:rsidR="00984DF4" w:rsidRPr="00780FE0" w:rsidRDefault="00984DF4" w:rsidP="00984DF4">
      <w:pPr>
        <w:pStyle w:val="NAKITOdstavec"/>
        <w:spacing w:after="0"/>
        <w:rPr>
          <w:rFonts w:ascii="Arial" w:hAnsi="Arial"/>
          <w:color w:val="404040" w:themeColor="text1" w:themeTint="BF"/>
          <w:szCs w:val="22"/>
        </w:rPr>
      </w:pPr>
      <w:r w:rsidRPr="00780FE0">
        <w:rPr>
          <w:rFonts w:ascii="Arial" w:hAnsi="Arial"/>
          <w:color w:val="404040" w:themeColor="text1" w:themeTint="BF"/>
          <w:szCs w:val="22"/>
        </w:rPr>
        <w:t xml:space="preserve">DIČ:                                            </w:t>
      </w:r>
      <w:r w:rsidR="0068129C">
        <w:rPr>
          <w:rFonts w:ascii="Arial" w:hAnsi="Arial"/>
          <w:color w:val="404040" w:themeColor="text1" w:themeTint="BF"/>
          <w:szCs w:val="22"/>
        </w:rPr>
        <w:t>CZ</w:t>
      </w:r>
      <w:r w:rsidR="0068129C" w:rsidRPr="0068129C">
        <w:rPr>
          <w:rFonts w:ascii="Arial" w:hAnsi="Arial"/>
          <w:color w:val="404040" w:themeColor="text1" w:themeTint="BF"/>
          <w:szCs w:val="22"/>
        </w:rPr>
        <w:t>25344609</w:t>
      </w:r>
    </w:p>
    <w:p w14:paraId="745D2D0F" w14:textId="70BB3773" w:rsidR="00984DF4" w:rsidRPr="00780FE0" w:rsidRDefault="00984DF4" w:rsidP="00984DF4">
      <w:pPr>
        <w:pStyle w:val="NAKITOdstavec"/>
        <w:spacing w:after="0"/>
        <w:rPr>
          <w:rFonts w:ascii="Arial" w:hAnsi="Arial"/>
          <w:color w:val="404040" w:themeColor="text1" w:themeTint="BF"/>
          <w:szCs w:val="22"/>
        </w:rPr>
      </w:pPr>
      <w:r w:rsidRPr="00780FE0">
        <w:rPr>
          <w:rFonts w:ascii="Arial" w:hAnsi="Arial"/>
          <w:color w:val="404040" w:themeColor="text1" w:themeTint="BF"/>
          <w:szCs w:val="22"/>
        </w:rPr>
        <w:t xml:space="preserve">zastoupen:                                  </w:t>
      </w:r>
      <w:r w:rsidR="0074066B">
        <w:rPr>
          <w:rFonts w:ascii="Arial" w:hAnsi="Arial"/>
          <w:color w:val="404040" w:themeColor="text1" w:themeTint="BF"/>
          <w:szCs w:val="22"/>
        </w:rPr>
        <w:t>xxx</w:t>
      </w:r>
    </w:p>
    <w:p w14:paraId="359684B9" w14:textId="565A1231" w:rsidR="00984DF4" w:rsidRPr="00780FE0" w:rsidRDefault="00984DF4" w:rsidP="00984DF4">
      <w:pPr>
        <w:pStyle w:val="NAKITOdstavec"/>
        <w:spacing w:after="0"/>
        <w:rPr>
          <w:rFonts w:ascii="Arial" w:hAnsi="Arial"/>
          <w:color w:val="404040" w:themeColor="text1" w:themeTint="BF"/>
          <w:szCs w:val="22"/>
        </w:rPr>
      </w:pPr>
      <w:r w:rsidRPr="00780FE0">
        <w:rPr>
          <w:rFonts w:ascii="Arial" w:hAnsi="Arial"/>
          <w:color w:val="404040" w:themeColor="text1" w:themeTint="BF"/>
          <w:szCs w:val="22"/>
        </w:rPr>
        <w:t xml:space="preserve">zapsán v obchodním rejstříku    </w:t>
      </w:r>
      <w:r w:rsidR="0068129C" w:rsidRPr="0068129C">
        <w:rPr>
          <w:rFonts w:ascii="Arial" w:hAnsi="Arial"/>
          <w:color w:val="404040" w:themeColor="text1" w:themeTint="BF"/>
          <w:szCs w:val="22"/>
        </w:rPr>
        <w:t>C 27639 vedená u Krajského soudu v Brně</w:t>
      </w:r>
    </w:p>
    <w:p w14:paraId="6A6E72D0" w14:textId="1674E55F" w:rsidR="00984DF4" w:rsidRPr="00780FE0" w:rsidRDefault="00984DF4" w:rsidP="00984DF4">
      <w:pPr>
        <w:pStyle w:val="NAKITOdstavec"/>
        <w:spacing w:after="0"/>
        <w:rPr>
          <w:rFonts w:ascii="Arial" w:hAnsi="Arial"/>
          <w:color w:val="404040" w:themeColor="text1" w:themeTint="BF"/>
          <w:szCs w:val="22"/>
        </w:rPr>
      </w:pPr>
      <w:r w:rsidRPr="00780FE0">
        <w:rPr>
          <w:rFonts w:ascii="Arial" w:hAnsi="Arial"/>
          <w:color w:val="404040" w:themeColor="text1" w:themeTint="BF"/>
          <w:szCs w:val="22"/>
        </w:rPr>
        <w:t xml:space="preserve">bankovní spojení                        </w:t>
      </w:r>
      <w:r w:rsidR="0074066B">
        <w:rPr>
          <w:rFonts w:ascii="Arial" w:hAnsi="Arial"/>
          <w:color w:val="404040" w:themeColor="text1" w:themeTint="BF"/>
          <w:szCs w:val="22"/>
        </w:rPr>
        <w:t>xxx</w:t>
      </w:r>
    </w:p>
    <w:p w14:paraId="2A378BF3" w14:textId="11FFF79B" w:rsidR="00984DF4" w:rsidRPr="003C7682" w:rsidRDefault="00984DF4" w:rsidP="00984DF4">
      <w:pPr>
        <w:pStyle w:val="NAKITOdstavec"/>
        <w:spacing w:after="120"/>
        <w:ind w:right="-23"/>
        <w:rPr>
          <w:rFonts w:ascii="Arial" w:hAnsi="Arial"/>
          <w:color w:val="404040" w:themeColor="text1" w:themeTint="BF"/>
          <w:szCs w:val="22"/>
        </w:rPr>
      </w:pPr>
      <w:r w:rsidRPr="00780FE0">
        <w:rPr>
          <w:rFonts w:ascii="Arial" w:hAnsi="Arial"/>
          <w:color w:val="404040" w:themeColor="text1" w:themeTint="BF"/>
          <w:szCs w:val="22"/>
        </w:rPr>
        <w:t xml:space="preserve">                                                    č.ú. </w:t>
      </w:r>
      <w:r w:rsidR="0074066B">
        <w:rPr>
          <w:rFonts w:ascii="Arial" w:hAnsi="Arial"/>
          <w:color w:val="404040" w:themeColor="text1" w:themeTint="BF"/>
          <w:szCs w:val="22"/>
        </w:rPr>
        <w:t>xxx</w:t>
      </w:r>
    </w:p>
    <w:p w14:paraId="4FA58525" w14:textId="7FABCF8D" w:rsidR="00B670DF" w:rsidRPr="003C7682" w:rsidRDefault="00984DF4" w:rsidP="00A75A9B">
      <w:pPr>
        <w:pStyle w:val="NAKITOdstavec"/>
        <w:spacing w:after="120"/>
        <w:ind w:right="-23"/>
        <w:rPr>
          <w:rFonts w:ascii="Arial" w:hAnsi="Arial"/>
          <w:color w:val="404040" w:themeColor="text1" w:themeTint="BF"/>
          <w:szCs w:val="22"/>
        </w:rPr>
      </w:pPr>
      <w:r w:rsidRPr="003C7682">
        <w:rPr>
          <w:rFonts w:ascii="Arial" w:hAnsi="Arial"/>
          <w:color w:val="404040" w:themeColor="text1" w:themeTint="BF"/>
          <w:szCs w:val="22"/>
        </w:rPr>
        <w:t>(dále jen „</w:t>
      </w:r>
      <w:r w:rsidR="00392078" w:rsidRPr="003C7682">
        <w:rPr>
          <w:rFonts w:ascii="Arial" w:hAnsi="Arial"/>
          <w:b/>
          <w:color w:val="404040" w:themeColor="text1" w:themeTint="BF"/>
          <w:szCs w:val="22"/>
        </w:rPr>
        <w:t>Poskytovatel</w:t>
      </w:r>
      <w:r w:rsidRPr="003C7682">
        <w:rPr>
          <w:rFonts w:ascii="Arial" w:hAnsi="Arial"/>
          <w:color w:val="404040" w:themeColor="text1" w:themeTint="BF"/>
          <w:szCs w:val="22"/>
        </w:rPr>
        <w:t>“)</w:t>
      </w:r>
    </w:p>
    <w:p w14:paraId="00D4C920" w14:textId="33908A7D" w:rsidR="00AA02CE" w:rsidRPr="003C7682" w:rsidRDefault="00AA02CE" w:rsidP="000B1A74">
      <w:pPr>
        <w:spacing w:line="312" w:lineRule="auto"/>
        <w:jc w:val="both"/>
        <w:rPr>
          <w:rFonts w:ascii="Arial" w:eastAsiaTheme="minorHAnsi" w:hAnsi="Arial" w:cs="Arial"/>
          <w:b/>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dále jednotlivě jako „</w:t>
      </w:r>
      <w:r w:rsidRPr="003C7682">
        <w:rPr>
          <w:rFonts w:ascii="Arial" w:eastAsiaTheme="minorEastAsia" w:hAnsi="Arial" w:cs="Arial"/>
          <w:b/>
          <w:color w:val="404040" w:themeColor="text1" w:themeTint="BF"/>
          <w:sz w:val="22"/>
          <w:szCs w:val="22"/>
          <w:lang w:eastAsia="en-US"/>
        </w:rPr>
        <w:t>Smluvní strana</w:t>
      </w:r>
      <w:r w:rsidRPr="003C7682">
        <w:rPr>
          <w:rFonts w:ascii="Arial" w:eastAsiaTheme="minorEastAsia" w:hAnsi="Arial" w:cs="Arial"/>
          <w:color w:val="404040" w:themeColor="text1" w:themeTint="BF"/>
          <w:sz w:val="22"/>
          <w:szCs w:val="22"/>
          <w:lang w:eastAsia="en-US"/>
        </w:rPr>
        <w:t>“, nebo společně jako „</w:t>
      </w:r>
      <w:r w:rsidRPr="003C7682">
        <w:rPr>
          <w:rFonts w:ascii="Arial" w:eastAsiaTheme="minorEastAsia" w:hAnsi="Arial" w:cs="Arial"/>
          <w:b/>
          <w:color w:val="404040" w:themeColor="text1" w:themeTint="BF"/>
          <w:sz w:val="22"/>
          <w:szCs w:val="22"/>
          <w:lang w:eastAsia="en-US"/>
        </w:rPr>
        <w:t>Smluvní strany</w:t>
      </w:r>
      <w:r w:rsidRPr="003C7682">
        <w:rPr>
          <w:rFonts w:ascii="Arial" w:eastAsiaTheme="minorEastAsia" w:hAnsi="Arial" w:cs="Arial"/>
          <w:color w:val="404040" w:themeColor="text1" w:themeTint="BF"/>
          <w:sz w:val="22"/>
          <w:szCs w:val="22"/>
          <w:lang w:eastAsia="en-US"/>
        </w:rPr>
        <w:t xml:space="preserve">“ uzavírají v souladu s ust. </w:t>
      </w:r>
      <w:r w:rsidR="00083ECB" w:rsidRPr="003C7682">
        <w:rPr>
          <w:rFonts w:ascii="Arial" w:eastAsiaTheme="minorEastAsia" w:hAnsi="Arial" w:cs="Arial"/>
          <w:color w:val="404040" w:themeColor="text1" w:themeTint="BF"/>
          <w:sz w:val="22"/>
          <w:szCs w:val="22"/>
          <w:lang w:eastAsia="en-US"/>
        </w:rPr>
        <w:t xml:space="preserve">§ 1746 odst. 2 </w:t>
      </w:r>
      <w:r w:rsidRPr="003C7682">
        <w:rPr>
          <w:rFonts w:ascii="Arial" w:eastAsiaTheme="minorEastAsia" w:hAnsi="Arial" w:cs="Arial"/>
          <w:color w:val="404040" w:themeColor="text1" w:themeTint="BF"/>
          <w:sz w:val="22"/>
          <w:szCs w:val="22"/>
          <w:lang w:eastAsia="en-US"/>
        </w:rPr>
        <w:t>zákona č. 89/2012 Sb., občanský zákoník, ve znění pozdějších předpisů (dále jen „</w:t>
      </w:r>
      <w:r w:rsidR="00F37306" w:rsidRPr="003C7682">
        <w:rPr>
          <w:rFonts w:ascii="Arial" w:eastAsiaTheme="minorEastAsia" w:hAnsi="Arial" w:cs="Arial"/>
          <w:b/>
          <w:color w:val="404040" w:themeColor="text1" w:themeTint="BF"/>
          <w:sz w:val="22"/>
          <w:szCs w:val="22"/>
          <w:lang w:eastAsia="en-US"/>
        </w:rPr>
        <w:t>O</w:t>
      </w:r>
      <w:r w:rsidRPr="003C7682">
        <w:rPr>
          <w:rFonts w:ascii="Arial" w:eastAsiaTheme="minorEastAsia" w:hAnsi="Arial" w:cs="Arial"/>
          <w:b/>
          <w:color w:val="404040" w:themeColor="text1" w:themeTint="BF"/>
          <w:sz w:val="22"/>
          <w:szCs w:val="22"/>
          <w:lang w:eastAsia="en-US"/>
        </w:rPr>
        <w:t>bčanský zákoník</w:t>
      </w:r>
      <w:r w:rsidRPr="003C7682">
        <w:rPr>
          <w:rFonts w:ascii="Arial" w:eastAsiaTheme="minorEastAsia" w:hAnsi="Arial" w:cs="Arial"/>
          <w:color w:val="404040" w:themeColor="text1" w:themeTint="BF"/>
          <w:sz w:val="22"/>
          <w:szCs w:val="22"/>
          <w:lang w:eastAsia="en-US"/>
        </w:rPr>
        <w:t>“) tuto Smlouvu o</w:t>
      </w:r>
      <w:r w:rsidR="0030144C" w:rsidRPr="003C7682">
        <w:rPr>
          <w:rFonts w:ascii="Arial" w:eastAsiaTheme="minorEastAsia" w:hAnsi="Arial" w:cs="Arial"/>
          <w:color w:val="404040" w:themeColor="text1" w:themeTint="BF"/>
          <w:sz w:val="22"/>
          <w:szCs w:val="22"/>
          <w:lang w:eastAsia="en-US"/>
        </w:rPr>
        <w:t xml:space="preserve"> </w:t>
      </w:r>
      <w:r w:rsidR="00E114E1" w:rsidRPr="003C7682">
        <w:rPr>
          <w:rFonts w:ascii="Arial" w:eastAsiaTheme="minorEastAsia" w:hAnsi="Arial" w:cs="Arial"/>
          <w:color w:val="404040" w:themeColor="text1" w:themeTint="BF"/>
          <w:sz w:val="22"/>
          <w:szCs w:val="22"/>
          <w:lang w:eastAsia="en-US"/>
        </w:rPr>
        <w:t>provedení</w:t>
      </w:r>
      <w:r w:rsidR="0030144C" w:rsidRPr="003C7682">
        <w:rPr>
          <w:rFonts w:ascii="Arial" w:eastAsiaTheme="minorEastAsia" w:hAnsi="Arial" w:cs="Arial"/>
          <w:color w:val="404040" w:themeColor="text1" w:themeTint="BF"/>
          <w:sz w:val="22"/>
          <w:szCs w:val="22"/>
          <w:lang w:eastAsia="en-US"/>
        </w:rPr>
        <w:t xml:space="preserve"> analýzy</w:t>
      </w:r>
      <w:r w:rsidRPr="003C7682">
        <w:rPr>
          <w:rFonts w:ascii="Arial" w:eastAsiaTheme="minorEastAsia" w:hAnsi="Arial" w:cs="Arial"/>
          <w:color w:val="404040" w:themeColor="text1" w:themeTint="BF"/>
          <w:sz w:val="22"/>
          <w:szCs w:val="22"/>
          <w:lang w:eastAsia="en-US"/>
        </w:rPr>
        <w:t xml:space="preserve"> (dále jen „</w:t>
      </w:r>
      <w:r w:rsidRPr="003C7682">
        <w:rPr>
          <w:rFonts w:ascii="Arial" w:eastAsiaTheme="minorEastAsia" w:hAnsi="Arial" w:cs="Arial"/>
          <w:b/>
          <w:color w:val="404040" w:themeColor="text1" w:themeTint="BF"/>
          <w:sz w:val="22"/>
          <w:szCs w:val="22"/>
          <w:lang w:eastAsia="en-US"/>
        </w:rPr>
        <w:t>Smlouva</w:t>
      </w:r>
      <w:r w:rsidRPr="003C7682">
        <w:rPr>
          <w:rFonts w:ascii="Arial" w:eastAsiaTheme="minorEastAsia" w:hAnsi="Arial" w:cs="Arial"/>
          <w:color w:val="404040" w:themeColor="text1" w:themeTint="BF"/>
          <w:sz w:val="22"/>
          <w:szCs w:val="22"/>
          <w:lang w:eastAsia="en-US"/>
        </w:rPr>
        <w:t>“).</w:t>
      </w:r>
    </w:p>
    <w:p w14:paraId="7E34824D" w14:textId="77777777" w:rsidR="00AA02CE" w:rsidRPr="003C7682" w:rsidRDefault="00AA02CE" w:rsidP="00BA2E13">
      <w:pPr>
        <w:spacing w:before="240" w:after="240" w:line="312" w:lineRule="auto"/>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Preambule</w:t>
      </w:r>
    </w:p>
    <w:p w14:paraId="186D0BB6" w14:textId="33B3EFE5" w:rsidR="00E31EFD" w:rsidRPr="003C7682" w:rsidRDefault="00AA02CE" w:rsidP="00AA02CE">
      <w:pPr>
        <w:spacing w:after="240" w:line="312" w:lineRule="auto"/>
        <w:jc w:val="both"/>
        <w:rPr>
          <w:rFonts w:ascii="Arial" w:eastAsiaTheme="minorHAnsi"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Objednatel provedl v souladu s</w:t>
      </w:r>
      <w:r w:rsidR="00F31A5E" w:rsidRPr="003C7682">
        <w:rPr>
          <w:rFonts w:ascii="Arial" w:eastAsiaTheme="minorEastAsia" w:hAnsi="Arial" w:cs="Arial"/>
          <w:color w:val="404040" w:themeColor="text1" w:themeTint="BF"/>
          <w:sz w:val="22"/>
          <w:szCs w:val="22"/>
          <w:lang w:eastAsia="en-US"/>
        </w:rPr>
        <w:t xml:space="preserve"> příslušným</w:t>
      </w:r>
      <w:r w:rsidRPr="003C7682">
        <w:rPr>
          <w:rFonts w:ascii="Arial" w:eastAsiaTheme="minorEastAsia" w:hAnsi="Arial" w:cs="Arial"/>
          <w:color w:val="404040" w:themeColor="text1" w:themeTint="BF"/>
          <w:sz w:val="22"/>
          <w:szCs w:val="22"/>
          <w:lang w:eastAsia="en-US"/>
        </w:rPr>
        <w:t> ust</w:t>
      </w:r>
      <w:r w:rsidR="00F31A5E" w:rsidRPr="003C7682">
        <w:rPr>
          <w:rFonts w:ascii="Arial" w:eastAsiaTheme="minorEastAsia" w:hAnsi="Arial" w:cs="Arial"/>
          <w:color w:val="404040" w:themeColor="text1" w:themeTint="BF"/>
          <w:sz w:val="22"/>
          <w:szCs w:val="22"/>
          <w:lang w:eastAsia="en-US"/>
        </w:rPr>
        <w:t xml:space="preserve">anovením </w:t>
      </w:r>
      <w:r w:rsidRPr="003C7682">
        <w:rPr>
          <w:rFonts w:ascii="Arial" w:eastAsiaTheme="minorEastAsia" w:hAnsi="Arial" w:cs="Arial"/>
          <w:color w:val="404040" w:themeColor="text1" w:themeTint="BF"/>
          <w:sz w:val="22"/>
          <w:szCs w:val="22"/>
          <w:lang w:eastAsia="en-US"/>
        </w:rPr>
        <w:t>zákona č. 134/2016 Sb., o zadávání veřejných zakázek, ve znění pozdějších předpisů (dále jen „</w:t>
      </w:r>
      <w:r w:rsidRPr="003C7682">
        <w:rPr>
          <w:rFonts w:ascii="Arial" w:eastAsiaTheme="minorEastAsia" w:hAnsi="Arial" w:cs="Arial"/>
          <w:b/>
          <w:color w:val="404040" w:themeColor="text1" w:themeTint="BF"/>
          <w:sz w:val="22"/>
          <w:szCs w:val="22"/>
          <w:lang w:eastAsia="en-US"/>
        </w:rPr>
        <w:t>ZZVZ</w:t>
      </w:r>
      <w:r w:rsidRPr="003C7682">
        <w:rPr>
          <w:rFonts w:ascii="Arial" w:eastAsiaTheme="minorEastAsia" w:hAnsi="Arial" w:cs="Arial"/>
          <w:color w:val="404040" w:themeColor="text1" w:themeTint="BF"/>
          <w:sz w:val="22"/>
          <w:szCs w:val="22"/>
          <w:lang w:eastAsia="en-US"/>
        </w:rPr>
        <w:t xml:space="preserve">“), zadávací řízení k veřejné zakázce malého rozsahu </w:t>
      </w:r>
      <w:bookmarkStart w:id="1" w:name="_Hlk175829926"/>
      <w:r w:rsidR="00337A29" w:rsidRPr="003C7682">
        <w:rPr>
          <w:rFonts w:ascii="Arial" w:eastAsiaTheme="minorEastAsia" w:hAnsi="Arial" w:cs="Arial"/>
          <w:color w:val="404040" w:themeColor="text1" w:themeTint="BF"/>
          <w:sz w:val="22"/>
          <w:szCs w:val="22"/>
          <w:lang w:eastAsia="en-US"/>
        </w:rPr>
        <w:t>„</w:t>
      </w:r>
      <w:r w:rsidR="00337A29" w:rsidRPr="003C7682">
        <w:rPr>
          <w:rFonts w:ascii="Arial" w:hAnsi="Arial" w:cs="Arial"/>
          <w:b/>
          <w:i/>
          <w:iCs/>
          <w:color w:val="404040" w:themeColor="text1" w:themeTint="BF"/>
          <w:sz w:val="22"/>
          <w:szCs w:val="22"/>
        </w:rPr>
        <w:t>Analýza SAP</w:t>
      </w:r>
      <w:bookmarkEnd w:id="1"/>
      <w:r w:rsidR="00337A29" w:rsidRPr="003C7682">
        <w:rPr>
          <w:rFonts w:ascii="Arial" w:hAnsi="Arial" w:cs="Arial"/>
          <w:b/>
          <w:i/>
          <w:iCs/>
          <w:color w:val="404040" w:themeColor="text1" w:themeTint="BF"/>
          <w:sz w:val="22"/>
          <w:szCs w:val="22"/>
        </w:rPr>
        <w:t>“</w:t>
      </w:r>
      <w:r w:rsidR="00337A29" w:rsidRPr="003C7682">
        <w:rPr>
          <w:rFonts w:ascii="Arial" w:hAnsi="Arial" w:cs="Arial"/>
          <w:i/>
          <w:iCs/>
          <w:color w:val="404040" w:themeColor="text1" w:themeTint="BF"/>
          <w:sz w:val="22"/>
          <w:szCs w:val="22"/>
        </w:rPr>
        <w:t xml:space="preserve"> </w:t>
      </w:r>
      <w:r w:rsidRPr="003C7682">
        <w:rPr>
          <w:rFonts w:ascii="Arial" w:eastAsiaTheme="minorEastAsia" w:hAnsi="Arial" w:cs="Arial"/>
          <w:color w:val="404040" w:themeColor="text1" w:themeTint="BF"/>
          <w:sz w:val="22"/>
          <w:szCs w:val="22"/>
          <w:lang w:eastAsia="en-US"/>
        </w:rPr>
        <w:t>(dále jen „</w:t>
      </w:r>
      <w:r w:rsidRPr="003C7682">
        <w:rPr>
          <w:rFonts w:ascii="Arial" w:eastAsiaTheme="minorEastAsia" w:hAnsi="Arial" w:cs="Arial"/>
          <w:b/>
          <w:color w:val="404040" w:themeColor="text1" w:themeTint="BF"/>
          <w:sz w:val="22"/>
          <w:szCs w:val="22"/>
          <w:lang w:eastAsia="en-US"/>
        </w:rPr>
        <w:t>Zadávací řízení</w:t>
      </w:r>
      <w:r w:rsidRPr="003C7682">
        <w:rPr>
          <w:rFonts w:ascii="Arial" w:eastAsiaTheme="minorEastAsia" w:hAnsi="Arial" w:cs="Arial"/>
          <w:color w:val="404040" w:themeColor="text1" w:themeTint="BF"/>
          <w:sz w:val="22"/>
          <w:szCs w:val="22"/>
          <w:lang w:eastAsia="en-US"/>
        </w:rPr>
        <w:t>“) na uzavření této Smlouvy. Smlouva je uzavřena s</w:t>
      </w:r>
      <w:r w:rsidR="00171C57" w:rsidRPr="003C7682">
        <w:rPr>
          <w:rFonts w:ascii="Arial" w:eastAsiaTheme="minorEastAsia" w:hAnsi="Arial" w:cs="Arial"/>
          <w:color w:val="404040" w:themeColor="text1" w:themeTint="BF"/>
          <w:sz w:val="22"/>
          <w:szCs w:val="22"/>
          <w:lang w:eastAsia="en-US"/>
        </w:rPr>
        <w:t xml:space="preserve"> Poskytovatelem</w:t>
      </w:r>
      <w:r w:rsidRPr="003C7682">
        <w:rPr>
          <w:rFonts w:ascii="Arial" w:eastAsiaTheme="minorEastAsia" w:hAnsi="Arial" w:cs="Arial"/>
          <w:color w:val="404040" w:themeColor="text1" w:themeTint="BF"/>
          <w:sz w:val="22"/>
          <w:szCs w:val="22"/>
          <w:lang w:eastAsia="en-US"/>
        </w:rPr>
        <w:t xml:space="preserve"> na základě výsledku Zadávacího řízení. Objednatel tímto ve smyslu ust. § 1740 odst. 3 </w:t>
      </w:r>
      <w:r w:rsidR="00F37306" w:rsidRPr="003C7682">
        <w:rPr>
          <w:rFonts w:ascii="Arial" w:eastAsiaTheme="minorEastAsia" w:hAnsi="Arial" w:cs="Arial"/>
          <w:color w:val="404040" w:themeColor="text1" w:themeTint="BF"/>
          <w:sz w:val="22"/>
          <w:szCs w:val="22"/>
          <w:lang w:eastAsia="en-US"/>
        </w:rPr>
        <w:t>O</w:t>
      </w:r>
      <w:r w:rsidRPr="003C7682">
        <w:rPr>
          <w:rFonts w:ascii="Arial" w:eastAsiaTheme="minorEastAsia" w:hAnsi="Arial" w:cs="Arial"/>
          <w:color w:val="404040" w:themeColor="text1" w:themeTint="BF"/>
          <w:sz w:val="22"/>
          <w:szCs w:val="22"/>
          <w:lang w:eastAsia="en-US"/>
        </w:rPr>
        <w:t>bčanského zákoníku předem vylučuje přijetí nabídky na uzavření této Smlouvy s dodatkem nebo odchylkou.</w:t>
      </w:r>
    </w:p>
    <w:p w14:paraId="215E3503" w14:textId="790CC239" w:rsidR="006C47A7" w:rsidRPr="003C7682" w:rsidRDefault="00ED1588" w:rsidP="004F401C">
      <w:pPr>
        <w:pStyle w:val="Odstavecseseznamem"/>
        <w:numPr>
          <w:ilvl w:val="0"/>
          <w:numId w:val="13"/>
        </w:numPr>
        <w:spacing w:before="240" w:after="240" w:line="312" w:lineRule="auto"/>
        <w:ind w:left="714" w:hanging="357"/>
        <w:contextualSpacing w:val="0"/>
        <w:jc w:val="center"/>
        <w:rPr>
          <w:rFonts w:ascii="Arial" w:eastAsiaTheme="minorHAnsi" w:hAnsi="Arial" w:cs="Arial"/>
          <w:b/>
          <w:bCs/>
          <w:color w:val="404040" w:themeColor="text1" w:themeTint="BF"/>
          <w:sz w:val="22"/>
          <w:szCs w:val="22"/>
          <w:lang w:eastAsia="en-US"/>
        </w:rPr>
      </w:pPr>
      <w:r w:rsidRPr="003C7682">
        <w:rPr>
          <w:rFonts w:ascii="Arial" w:eastAsiaTheme="minorHAnsi" w:hAnsi="Arial" w:cs="Arial"/>
          <w:b/>
          <w:bCs/>
          <w:color w:val="404040" w:themeColor="text1" w:themeTint="BF"/>
          <w:sz w:val="22"/>
          <w:szCs w:val="22"/>
          <w:lang w:eastAsia="en-US"/>
        </w:rPr>
        <w:lastRenderedPageBreak/>
        <w:t>Předmět a účel</w:t>
      </w:r>
      <w:r w:rsidR="00C62DB4" w:rsidRPr="003C7682">
        <w:rPr>
          <w:rFonts w:ascii="Arial" w:eastAsiaTheme="minorHAnsi" w:hAnsi="Arial" w:cs="Arial"/>
          <w:b/>
          <w:bCs/>
          <w:color w:val="404040" w:themeColor="text1" w:themeTint="BF"/>
          <w:sz w:val="22"/>
          <w:szCs w:val="22"/>
          <w:lang w:eastAsia="en-US"/>
        </w:rPr>
        <w:t xml:space="preserve"> Smlouvy</w:t>
      </w:r>
    </w:p>
    <w:p w14:paraId="2EDD7C9F" w14:textId="59BC109F" w:rsidR="006B4238" w:rsidRPr="003C7682" w:rsidRDefault="00AA02CE" w:rsidP="00AB29EA">
      <w:pPr>
        <w:pStyle w:val="Odstavecseseznamem"/>
        <w:numPr>
          <w:ilvl w:val="1"/>
          <w:numId w:val="13"/>
        </w:numPr>
        <w:spacing w:after="120" w:line="312" w:lineRule="auto"/>
        <w:ind w:left="709" w:hanging="709"/>
        <w:contextualSpacing w:val="0"/>
        <w:jc w:val="both"/>
        <w:rPr>
          <w:rFonts w:ascii="Arial" w:eastAsiaTheme="minorEastAsia"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 xml:space="preserve">Předmětem této Smlouvy je závazek </w:t>
      </w:r>
      <w:r w:rsidR="00171C57" w:rsidRPr="003C7682">
        <w:rPr>
          <w:rFonts w:ascii="Arial" w:eastAsiaTheme="minorEastAsia" w:hAnsi="Arial" w:cs="Arial"/>
          <w:color w:val="404040" w:themeColor="text1" w:themeTint="BF"/>
          <w:sz w:val="22"/>
          <w:szCs w:val="22"/>
          <w:lang w:eastAsia="en-US"/>
        </w:rPr>
        <w:t>Poskytovatele</w:t>
      </w:r>
      <w:r w:rsidRPr="003C7682">
        <w:rPr>
          <w:rFonts w:ascii="Arial" w:eastAsiaTheme="minorEastAsia" w:hAnsi="Arial" w:cs="Arial"/>
          <w:color w:val="404040" w:themeColor="text1" w:themeTint="BF"/>
          <w:sz w:val="22"/>
          <w:szCs w:val="22"/>
          <w:lang w:eastAsia="en-US"/>
        </w:rPr>
        <w:t xml:space="preserve"> </w:t>
      </w:r>
      <w:r w:rsidR="003222A8" w:rsidRPr="003C7682">
        <w:rPr>
          <w:rFonts w:ascii="Arial" w:eastAsiaTheme="minorEastAsia" w:hAnsi="Arial" w:cs="Arial"/>
          <w:color w:val="404040" w:themeColor="text1" w:themeTint="BF"/>
          <w:sz w:val="22"/>
          <w:szCs w:val="22"/>
          <w:lang w:eastAsia="en-US"/>
        </w:rPr>
        <w:t xml:space="preserve">provést </w:t>
      </w:r>
      <w:r w:rsidR="005C3B65" w:rsidRPr="003C7682">
        <w:rPr>
          <w:rFonts w:ascii="Arial" w:eastAsiaTheme="minorEastAsia" w:hAnsi="Arial" w:cs="Arial"/>
          <w:color w:val="404040" w:themeColor="text1" w:themeTint="BF"/>
          <w:sz w:val="22"/>
          <w:szCs w:val="22"/>
          <w:lang w:eastAsia="en-US"/>
        </w:rPr>
        <w:t xml:space="preserve">pro Objednatele </w:t>
      </w:r>
      <w:r w:rsidR="00DF11A2" w:rsidRPr="003C7682">
        <w:rPr>
          <w:rFonts w:ascii="Arial" w:eastAsiaTheme="minorEastAsia" w:hAnsi="Arial" w:cs="Arial"/>
          <w:color w:val="404040" w:themeColor="text1" w:themeTint="BF"/>
          <w:sz w:val="22"/>
          <w:szCs w:val="22"/>
          <w:lang w:eastAsia="en-US"/>
        </w:rPr>
        <w:t xml:space="preserve">na svůj náklad a nebezpečí, s vynaložením odborné péče </w:t>
      </w:r>
      <w:r w:rsidR="005C3B65" w:rsidRPr="003C7682">
        <w:rPr>
          <w:rFonts w:ascii="Arial" w:eastAsia="Aptos" w:hAnsi="Arial" w:cs="Arial"/>
          <w:color w:val="404040" w:themeColor="text1" w:themeTint="BF"/>
          <w:sz w:val="22"/>
          <w:szCs w:val="22"/>
        </w:rPr>
        <w:t>analýzu výkonu a optimalizac</w:t>
      </w:r>
      <w:r w:rsidR="00DF79D8" w:rsidRPr="003C7682">
        <w:rPr>
          <w:rFonts w:ascii="Arial" w:eastAsia="Aptos" w:hAnsi="Arial" w:cs="Arial"/>
          <w:color w:val="404040" w:themeColor="text1" w:themeTint="BF"/>
          <w:sz w:val="22"/>
          <w:szCs w:val="22"/>
        </w:rPr>
        <w:t>e</w:t>
      </w:r>
      <w:r w:rsidR="005C3B65" w:rsidRPr="003C7682">
        <w:rPr>
          <w:rFonts w:ascii="Arial" w:eastAsia="Aptos" w:hAnsi="Arial" w:cs="Arial"/>
          <w:color w:val="404040" w:themeColor="text1" w:themeTint="BF"/>
          <w:sz w:val="22"/>
          <w:szCs w:val="22"/>
        </w:rPr>
        <w:t xml:space="preserve"> stávající HW infrastruktury </w:t>
      </w:r>
      <w:r w:rsidR="008F1B05" w:rsidRPr="003C7682">
        <w:rPr>
          <w:rFonts w:ascii="Arial" w:eastAsia="Aptos" w:hAnsi="Arial" w:cs="Arial"/>
          <w:color w:val="404040" w:themeColor="text1" w:themeTint="BF"/>
          <w:sz w:val="22"/>
          <w:szCs w:val="22"/>
        </w:rPr>
        <w:t>(část infras</w:t>
      </w:r>
      <w:r w:rsidR="00F0140F" w:rsidRPr="003C7682">
        <w:rPr>
          <w:rFonts w:ascii="Arial" w:eastAsia="Aptos" w:hAnsi="Arial" w:cs="Arial"/>
          <w:color w:val="404040" w:themeColor="text1" w:themeTint="BF"/>
          <w:sz w:val="22"/>
          <w:szCs w:val="22"/>
        </w:rPr>
        <w:t>t</w:t>
      </w:r>
      <w:r w:rsidR="008F1B05" w:rsidRPr="003C7682">
        <w:rPr>
          <w:rFonts w:ascii="Arial" w:eastAsia="Aptos" w:hAnsi="Arial" w:cs="Arial"/>
          <w:color w:val="404040" w:themeColor="text1" w:themeTint="BF"/>
          <w:sz w:val="22"/>
          <w:szCs w:val="22"/>
        </w:rPr>
        <w:t>rukturní</w:t>
      </w:r>
      <w:r w:rsidR="00F0140F" w:rsidRPr="003C7682">
        <w:rPr>
          <w:rFonts w:ascii="Arial" w:eastAsia="Aptos" w:hAnsi="Arial" w:cs="Arial"/>
          <w:color w:val="404040" w:themeColor="text1" w:themeTint="BF"/>
          <w:sz w:val="22"/>
          <w:szCs w:val="22"/>
        </w:rPr>
        <w:t xml:space="preserve">) </w:t>
      </w:r>
      <w:r w:rsidR="005C3B65" w:rsidRPr="003C7682">
        <w:rPr>
          <w:rFonts w:ascii="Arial" w:eastAsia="Aptos" w:hAnsi="Arial" w:cs="Arial"/>
          <w:color w:val="404040" w:themeColor="text1" w:themeTint="BF"/>
          <w:sz w:val="22"/>
          <w:szCs w:val="22"/>
        </w:rPr>
        <w:t xml:space="preserve">a nad ní postaveného virtualizačního prostředí pro systémy </w:t>
      </w:r>
      <w:r w:rsidR="00D61B33">
        <w:rPr>
          <w:rFonts w:ascii="Arial" w:eastAsia="Aptos" w:hAnsi="Arial" w:cs="Arial"/>
          <w:color w:val="404040" w:themeColor="text1" w:themeTint="BF"/>
          <w:sz w:val="22"/>
          <w:szCs w:val="22"/>
        </w:rPr>
        <w:t>EKIS MV</w:t>
      </w:r>
      <w:r w:rsidR="005C3B65" w:rsidRPr="003C7682">
        <w:rPr>
          <w:rFonts w:ascii="Arial" w:eastAsia="Aptos" w:hAnsi="Arial" w:cs="Arial"/>
          <w:color w:val="404040" w:themeColor="text1" w:themeTint="BF"/>
          <w:sz w:val="22"/>
          <w:szCs w:val="22"/>
        </w:rPr>
        <w:t>/ISoSS na platformě SAP R/3</w:t>
      </w:r>
      <w:r w:rsidR="006B4238" w:rsidRPr="003C7682">
        <w:rPr>
          <w:rFonts w:ascii="Arial" w:eastAsia="Aptos" w:hAnsi="Arial" w:cs="Arial"/>
          <w:color w:val="404040" w:themeColor="text1" w:themeTint="BF"/>
          <w:sz w:val="22"/>
          <w:szCs w:val="22"/>
        </w:rPr>
        <w:t xml:space="preserve"> </w:t>
      </w:r>
      <w:r w:rsidR="00F0140F" w:rsidRPr="003C7682">
        <w:rPr>
          <w:rFonts w:ascii="Arial" w:eastAsia="Aptos" w:hAnsi="Arial" w:cs="Arial"/>
          <w:color w:val="404040" w:themeColor="text1" w:themeTint="BF"/>
          <w:sz w:val="22"/>
          <w:szCs w:val="22"/>
        </w:rPr>
        <w:t>(část aplikační)</w:t>
      </w:r>
      <w:r w:rsidR="006B4238" w:rsidRPr="003C7682">
        <w:rPr>
          <w:rFonts w:ascii="Arial" w:eastAsia="Aptos" w:hAnsi="Arial" w:cs="Arial"/>
          <w:color w:val="404040" w:themeColor="text1" w:themeTint="BF"/>
          <w:sz w:val="22"/>
          <w:szCs w:val="22"/>
        </w:rPr>
        <w:t xml:space="preserve"> </w:t>
      </w:r>
      <w:r w:rsidR="00046157" w:rsidRPr="003C7682">
        <w:rPr>
          <w:rFonts w:ascii="Arial" w:eastAsia="Aptos" w:hAnsi="Arial" w:cs="Arial"/>
          <w:color w:val="404040" w:themeColor="text1" w:themeTint="BF"/>
          <w:sz w:val="22"/>
          <w:szCs w:val="22"/>
        </w:rPr>
        <w:t xml:space="preserve">prostřednictvím </w:t>
      </w:r>
      <w:r w:rsidR="00607523" w:rsidRPr="003C7682">
        <w:rPr>
          <w:rFonts w:ascii="Arial" w:eastAsia="Aptos" w:hAnsi="Arial" w:cs="Arial"/>
          <w:color w:val="404040" w:themeColor="text1" w:themeTint="BF"/>
          <w:sz w:val="22"/>
          <w:szCs w:val="22"/>
        </w:rPr>
        <w:t xml:space="preserve">produktu </w:t>
      </w:r>
      <w:r w:rsidR="00607523" w:rsidRPr="003C7682">
        <w:rPr>
          <w:rFonts w:ascii="Arial" w:eastAsia="Aptos" w:hAnsi="Arial" w:cs="Arial"/>
          <w:b/>
          <w:color w:val="404040" w:themeColor="text1" w:themeTint="BF"/>
          <w:sz w:val="22"/>
          <w:szCs w:val="22"/>
        </w:rPr>
        <w:t xml:space="preserve">Fujitsu </w:t>
      </w:r>
      <w:r w:rsidR="00D6666D" w:rsidRPr="003C7682">
        <w:rPr>
          <w:rFonts w:ascii="Arial" w:eastAsia="Aptos" w:hAnsi="Arial" w:cs="Arial"/>
          <w:b/>
          <w:color w:val="404040" w:themeColor="text1" w:themeTint="BF"/>
          <w:sz w:val="22"/>
          <w:szCs w:val="22"/>
        </w:rPr>
        <w:t>Syst</w:t>
      </w:r>
      <w:r w:rsidR="004A5511">
        <w:rPr>
          <w:rFonts w:ascii="Arial" w:eastAsia="Aptos" w:hAnsi="Arial" w:cs="Arial"/>
          <w:b/>
          <w:color w:val="404040" w:themeColor="text1" w:themeTint="BF"/>
          <w:sz w:val="22"/>
          <w:szCs w:val="22"/>
        </w:rPr>
        <w:t>e</w:t>
      </w:r>
      <w:r w:rsidR="00D6666D" w:rsidRPr="003C7682">
        <w:rPr>
          <w:rFonts w:ascii="Arial" w:eastAsia="Aptos" w:hAnsi="Arial" w:cs="Arial"/>
          <w:b/>
          <w:color w:val="404040" w:themeColor="text1" w:themeTint="BF"/>
          <w:sz w:val="22"/>
          <w:szCs w:val="22"/>
        </w:rPr>
        <w:t xml:space="preserve">m </w:t>
      </w:r>
      <w:r w:rsidR="00607523" w:rsidRPr="003C7682">
        <w:rPr>
          <w:rFonts w:ascii="Arial" w:eastAsia="Aptos" w:hAnsi="Arial" w:cs="Arial"/>
          <w:b/>
          <w:color w:val="404040" w:themeColor="text1" w:themeTint="BF"/>
          <w:sz w:val="22"/>
          <w:szCs w:val="22"/>
        </w:rPr>
        <w:t>Inspection Service Suit for SAP Solutions</w:t>
      </w:r>
      <w:r w:rsidR="00607523" w:rsidRPr="003C7682">
        <w:rPr>
          <w:rFonts w:ascii="Arial" w:eastAsia="Aptos" w:hAnsi="Arial" w:cs="Arial"/>
          <w:color w:val="404040" w:themeColor="text1" w:themeTint="BF"/>
          <w:sz w:val="22"/>
          <w:szCs w:val="22"/>
        </w:rPr>
        <w:t xml:space="preserve"> </w:t>
      </w:r>
      <w:r w:rsidR="00C02689" w:rsidRPr="003C7682">
        <w:rPr>
          <w:rFonts w:ascii="Arial" w:eastAsia="Aptos" w:hAnsi="Arial" w:cs="Arial"/>
          <w:color w:val="404040" w:themeColor="text1" w:themeTint="BF"/>
          <w:sz w:val="22"/>
          <w:szCs w:val="22"/>
        </w:rPr>
        <w:t>v</w:t>
      </w:r>
      <w:r w:rsidR="00FC5794" w:rsidRPr="003C7682">
        <w:rPr>
          <w:rFonts w:ascii="Arial" w:eastAsia="Aptos" w:hAnsi="Arial" w:cs="Arial"/>
          <w:color w:val="404040" w:themeColor="text1" w:themeTint="BF"/>
          <w:sz w:val="22"/>
          <w:szCs w:val="22"/>
        </w:rPr>
        <w:t> </w:t>
      </w:r>
      <w:r w:rsidR="008B13F6" w:rsidRPr="003C7682">
        <w:rPr>
          <w:rFonts w:ascii="Arial" w:eastAsiaTheme="minorEastAsia" w:hAnsi="Arial" w:cs="Arial"/>
          <w:color w:val="404040" w:themeColor="text1" w:themeTint="BF"/>
          <w:sz w:val="22"/>
          <w:szCs w:val="22"/>
          <w:lang w:eastAsia="en-US"/>
        </w:rPr>
        <w:t>rozsahu</w:t>
      </w:r>
      <w:r w:rsidR="00FC5794" w:rsidRPr="003C7682">
        <w:rPr>
          <w:rFonts w:ascii="Arial" w:eastAsiaTheme="minorEastAsia" w:hAnsi="Arial" w:cs="Arial"/>
          <w:color w:val="404040" w:themeColor="text1" w:themeTint="BF"/>
          <w:sz w:val="22"/>
          <w:szCs w:val="22"/>
          <w:lang w:eastAsia="en-US"/>
        </w:rPr>
        <w:t xml:space="preserve"> a</w:t>
      </w:r>
      <w:r w:rsidR="008B13F6" w:rsidRPr="003C7682">
        <w:rPr>
          <w:rFonts w:ascii="Arial" w:eastAsiaTheme="minorEastAsia" w:hAnsi="Arial" w:cs="Arial"/>
          <w:color w:val="404040" w:themeColor="text1" w:themeTint="BF"/>
          <w:sz w:val="22"/>
          <w:szCs w:val="22"/>
          <w:lang w:eastAsia="en-US"/>
        </w:rPr>
        <w:t xml:space="preserve"> způsobem</w:t>
      </w:r>
      <w:r w:rsidR="006B4238" w:rsidRPr="003C7682">
        <w:rPr>
          <w:rFonts w:ascii="Arial" w:eastAsiaTheme="minorEastAsia" w:hAnsi="Arial" w:cs="Arial"/>
          <w:color w:val="404040" w:themeColor="text1" w:themeTint="BF"/>
          <w:sz w:val="22"/>
          <w:szCs w:val="22"/>
          <w:lang w:eastAsia="en-US"/>
        </w:rPr>
        <w:t xml:space="preserve"> dle </w:t>
      </w:r>
      <w:r w:rsidR="00DF79D8" w:rsidRPr="003C7682">
        <w:rPr>
          <w:rFonts w:ascii="Arial" w:eastAsiaTheme="minorEastAsia" w:hAnsi="Arial" w:cs="Arial"/>
          <w:color w:val="404040" w:themeColor="text1" w:themeTint="BF"/>
          <w:sz w:val="22"/>
          <w:szCs w:val="22"/>
          <w:lang w:eastAsia="en-US"/>
        </w:rPr>
        <w:t xml:space="preserve">bližší </w:t>
      </w:r>
      <w:r w:rsidR="006B4238" w:rsidRPr="003C7682">
        <w:rPr>
          <w:rFonts w:ascii="Arial" w:eastAsiaTheme="minorEastAsia" w:hAnsi="Arial" w:cs="Arial"/>
          <w:color w:val="404040" w:themeColor="text1" w:themeTint="BF"/>
          <w:sz w:val="22"/>
          <w:szCs w:val="22"/>
          <w:lang w:eastAsia="en-US"/>
        </w:rPr>
        <w:t>specifikace obsažené v Příloze č. 1 Smlouvy</w:t>
      </w:r>
      <w:r w:rsidR="004123D0" w:rsidRPr="003C7682">
        <w:rPr>
          <w:rFonts w:ascii="Arial" w:eastAsiaTheme="minorEastAsia" w:hAnsi="Arial" w:cs="Arial"/>
          <w:color w:val="404040" w:themeColor="text1" w:themeTint="BF"/>
          <w:sz w:val="22"/>
          <w:szCs w:val="22"/>
          <w:lang w:eastAsia="en-US"/>
        </w:rPr>
        <w:t>, přičemž</w:t>
      </w:r>
      <w:r w:rsidR="00994AE3" w:rsidRPr="003C7682">
        <w:rPr>
          <w:rFonts w:ascii="Arial" w:eastAsiaTheme="minorEastAsia" w:hAnsi="Arial" w:cs="Arial"/>
          <w:color w:val="404040" w:themeColor="text1" w:themeTint="BF"/>
          <w:sz w:val="22"/>
          <w:szCs w:val="22"/>
          <w:lang w:eastAsia="en-US"/>
        </w:rPr>
        <w:t> </w:t>
      </w:r>
      <w:r w:rsidR="004123D0" w:rsidRPr="003C7682">
        <w:rPr>
          <w:rFonts w:ascii="Arial" w:eastAsiaTheme="minorEastAsia" w:hAnsi="Arial" w:cs="Arial"/>
          <w:color w:val="404040" w:themeColor="text1" w:themeTint="BF"/>
          <w:sz w:val="22"/>
          <w:szCs w:val="22"/>
          <w:lang w:eastAsia="en-US"/>
        </w:rPr>
        <w:t>v</w:t>
      </w:r>
      <w:r w:rsidR="003222A8" w:rsidRPr="003C7682">
        <w:rPr>
          <w:rFonts w:ascii="Arial" w:eastAsiaTheme="minorEastAsia" w:hAnsi="Arial" w:cs="Arial"/>
          <w:color w:val="404040" w:themeColor="text1" w:themeTint="BF"/>
          <w:sz w:val="22"/>
          <w:szCs w:val="22"/>
          <w:lang w:eastAsia="en-US"/>
        </w:rPr>
        <w:t xml:space="preserve">ýstupem </w:t>
      </w:r>
      <w:r w:rsidR="004123D0" w:rsidRPr="003C7682">
        <w:rPr>
          <w:rFonts w:ascii="Arial" w:eastAsiaTheme="minorEastAsia" w:hAnsi="Arial" w:cs="Arial"/>
          <w:color w:val="404040" w:themeColor="text1" w:themeTint="BF"/>
          <w:sz w:val="22"/>
          <w:szCs w:val="22"/>
          <w:lang w:eastAsia="en-US"/>
        </w:rPr>
        <w:t>a</w:t>
      </w:r>
      <w:r w:rsidR="003222A8" w:rsidRPr="003C7682">
        <w:rPr>
          <w:rFonts w:ascii="Arial" w:eastAsiaTheme="minorEastAsia" w:hAnsi="Arial" w:cs="Arial"/>
          <w:color w:val="404040" w:themeColor="text1" w:themeTint="BF"/>
          <w:sz w:val="22"/>
          <w:szCs w:val="22"/>
          <w:lang w:eastAsia="en-US"/>
        </w:rPr>
        <w:t xml:space="preserve">nalýzy bude písemný dokument </w:t>
      </w:r>
      <w:r w:rsidR="004123D0" w:rsidRPr="003C7682">
        <w:rPr>
          <w:rFonts w:ascii="Arial" w:eastAsiaTheme="minorEastAsia" w:hAnsi="Arial" w:cs="Arial"/>
          <w:color w:val="404040" w:themeColor="text1" w:themeTint="BF"/>
          <w:sz w:val="22"/>
          <w:szCs w:val="22"/>
          <w:lang w:eastAsia="en-US"/>
        </w:rPr>
        <w:t>(</w:t>
      </w:r>
      <w:r w:rsidR="0087612E" w:rsidRPr="003C7682">
        <w:rPr>
          <w:rFonts w:ascii="Arial" w:eastAsiaTheme="minorEastAsia" w:hAnsi="Arial" w:cs="Arial"/>
          <w:color w:val="404040" w:themeColor="text1" w:themeTint="BF"/>
          <w:sz w:val="22"/>
          <w:szCs w:val="22"/>
          <w:lang w:eastAsia="en-US"/>
        </w:rPr>
        <w:t xml:space="preserve">to vše </w:t>
      </w:r>
      <w:r w:rsidR="004123D0" w:rsidRPr="003C7682">
        <w:rPr>
          <w:rFonts w:ascii="Arial" w:eastAsiaTheme="minorEastAsia" w:hAnsi="Arial" w:cs="Arial"/>
          <w:color w:val="404040" w:themeColor="text1" w:themeTint="BF"/>
          <w:sz w:val="22"/>
          <w:szCs w:val="22"/>
          <w:lang w:eastAsia="en-US"/>
        </w:rPr>
        <w:t>dále jen „</w:t>
      </w:r>
      <w:r w:rsidR="004123D0" w:rsidRPr="003C7682">
        <w:rPr>
          <w:rFonts w:ascii="Arial" w:eastAsiaTheme="minorEastAsia" w:hAnsi="Arial" w:cs="Arial"/>
          <w:b/>
          <w:bCs/>
          <w:color w:val="404040" w:themeColor="text1" w:themeTint="BF"/>
          <w:sz w:val="22"/>
          <w:szCs w:val="22"/>
          <w:lang w:eastAsia="en-US"/>
        </w:rPr>
        <w:t>Analýza</w:t>
      </w:r>
      <w:r w:rsidR="004123D0" w:rsidRPr="003C7682">
        <w:rPr>
          <w:rFonts w:ascii="Arial" w:eastAsiaTheme="minorEastAsia" w:hAnsi="Arial" w:cs="Arial"/>
          <w:color w:val="404040" w:themeColor="text1" w:themeTint="BF"/>
          <w:sz w:val="22"/>
          <w:szCs w:val="22"/>
          <w:lang w:eastAsia="en-US"/>
        </w:rPr>
        <w:t xml:space="preserve">“). </w:t>
      </w:r>
    </w:p>
    <w:p w14:paraId="376F12A8" w14:textId="33B24EF0" w:rsidR="006B4238" w:rsidRPr="003C7682" w:rsidRDefault="006B4238" w:rsidP="00AB29EA">
      <w:pPr>
        <w:pStyle w:val="Odstavecseseznamem"/>
        <w:numPr>
          <w:ilvl w:val="1"/>
          <w:numId w:val="13"/>
        </w:numPr>
        <w:spacing w:after="120" w:line="312" w:lineRule="auto"/>
        <w:ind w:left="709" w:hanging="709"/>
        <w:contextualSpacing w:val="0"/>
        <w:jc w:val="both"/>
        <w:rPr>
          <w:rFonts w:ascii="Arial" w:eastAsiaTheme="minorEastAsia"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 xml:space="preserve">Předmětem této Smlouvy je rovněž závazek Objednatele řádně a včas </w:t>
      </w:r>
      <w:r w:rsidR="00830468" w:rsidRPr="003C7682">
        <w:rPr>
          <w:rFonts w:ascii="Arial" w:eastAsiaTheme="minorEastAsia" w:hAnsi="Arial" w:cs="Arial"/>
          <w:color w:val="404040" w:themeColor="text1" w:themeTint="BF"/>
          <w:sz w:val="22"/>
          <w:szCs w:val="22"/>
          <w:lang w:eastAsia="en-US"/>
        </w:rPr>
        <w:t>provedenou</w:t>
      </w:r>
      <w:r w:rsidR="00C6651A" w:rsidRPr="003C7682">
        <w:rPr>
          <w:rFonts w:ascii="Arial" w:eastAsiaTheme="minorEastAsia" w:hAnsi="Arial" w:cs="Arial"/>
          <w:color w:val="404040" w:themeColor="text1" w:themeTint="BF"/>
          <w:sz w:val="22"/>
          <w:szCs w:val="22"/>
          <w:lang w:eastAsia="en-US"/>
        </w:rPr>
        <w:t xml:space="preserve"> Analýzu </w:t>
      </w:r>
      <w:r w:rsidRPr="003C7682">
        <w:rPr>
          <w:rFonts w:ascii="Arial" w:eastAsiaTheme="minorEastAsia" w:hAnsi="Arial" w:cs="Arial"/>
          <w:color w:val="404040" w:themeColor="text1" w:themeTint="BF"/>
          <w:sz w:val="22"/>
          <w:szCs w:val="22"/>
          <w:lang w:eastAsia="en-US"/>
        </w:rPr>
        <w:t xml:space="preserve">v souladu s podmínkami této Smlouvy převzít a zaplatit </w:t>
      </w:r>
      <w:r w:rsidR="00171C57" w:rsidRPr="003C7682">
        <w:rPr>
          <w:rFonts w:ascii="Arial" w:eastAsiaTheme="minorHAnsi" w:hAnsi="Arial" w:cs="Arial"/>
          <w:color w:val="404040" w:themeColor="text1" w:themeTint="BF"/>
          <w:sz w:val="22"/>
          <w:szCs w:val="22"/>
          <w:lang w:eastAsia="en-US"/>
        </w:rPr>
        <w:t>Poskytovateli</w:t>
      </w:r>
      <w:r w:rsidR="00E63A76" w:rsidRPr="003C7682">
        <w:rPr>
          <w:rFonts w:ascii="Arial" w:eastAsiaTheme="minorEastAsia" w:hAnsi="Arial" w:cs="Arial"/>
          <w:color w:val="404040" w:themeColor="text1" w:themeTint="BF"/>
          <w:sz w:val="22"/>
          <w:szCs w:val="22"/>
          <w:lang w:eastAsia="en-US"/>
        </w:rPr>
        <w:t xml:space="preserve"> </w:t>
      </w:r>
      <w:r w:rsidRPr="003C7682">
        <w:rPr>
          <w:rFonts w:ascii="Arial" w:eastAsiaTheme="minorEastAsia" w:hAnsi="Arial" w:cs="Arial"/>
          <w:color w:val="404040" w:themeColor="text1" w:themeTint="BF"/>
          <w:sz w:val="22"/>
          <w:szCs w:val="22"/>
          <w:lang w:eastAsia="en-US"/>
        </w:rPr>
        <w:t>za</w:t>
      </w:r>
      <w:r w:rsidR="00604DDF" w:rsidRPr="003C7682">
        <w:rPr>
          <w:rFonts w:ascii="Arial" w:eastAsiaTheme="minorEastAsia" w:hAnsi="Arial" w:cs="Arial"/>
          <w:color w:val="404040" w:themeColor="text1" w:themeTint="BF"/>
          <w:sz w:val="22"/>
          <w:szCs w:val="22"/>
          <w:lang w:eastAsia="en-US"/>
        </w:rPr>
        <w:t> </w:t>
      </w:r>
      <w:r w:rsidR="00325F53" w:rsidRPr="003C7682">
        <w:rPr>
          <w:rFonts w:ascii="Arial" w:eastAsiaTheme="minorEastAsia" w:hAnsi="Arial" w:cs="Arial"/>
          <w:color w:val="404040" w:themeColor="text1" w:themeTint="BF"/>
          <w:sz w:val="22"/>
          <w:szCs w:val="22"/>
          <w:lang w:eastAsia="en-US"/>
        </w:rPr>
        <w:t>její</w:t>
      </w:r>
      <w:r w:rsidR="00604DDF" w:rsidRPr="003C7682">
        <w:rPr>
          <w:rFonts w:ascii="Arial" w:eastAsiaTheme="minorEastAsia" w:hAnsi="Arial" w:cs="Arial"/>
          <w:color w:val="404040" w:themeColor="text1" w:themeTint="BF"/>
          <w:sz w:val="22"/>
          <w:szCs w:val="22"/>
          <w:lang w:eastAsia="en-US"/>
        </w:rPr>
        <w:t> </w:t>
      </w:r>
      <w:r w:rsidR="00E63A76" w:rsidRPr="003C7682">
        <w:rPr>
          <w:rFonts w:ascii="Arial" w:eastAsiaTheme="minorEastAsia" w:hAnsi="Arial" w:cs="Arial"/>
          <w:color w:val="404040" w:themeColor="text1" w:themeTint="BF"/>
          <w:sz w:val="22"/>
          <w:szCs w:val="22"/>
          <w:lang w:eastAsia="en-US"/>
        </w:rPr>
        <w:t xml:space="preserve">provedení </w:t>
      </w:r>
      <w:r w:rsidRPr="003C7682">
        <w:rPr>
          <w:rFonts w:ascii="Arial" w:eastAsiaTheme="minorEastAsia" w:hAnsi="Arial" w:cs="Arial"/>
          <w:color w:val="404040" w:themeColor="text1" w:themeTint="BF"/>
          <w:sz w:val="22"/>
          <w:szCs w:val="22"/>
          <w:lang w:eastAsia="en-US"/>
        </w:rPr>
        <w:t xml:space="preserve">sjednanou cenu. </w:t>
      </w:r>
    </w:p>
    <w:p w14:paraId="77485F27" w14:textId="1ED68B2A" w:rsidR="006B4238" w:rsidRPr="003C7682" w:rsidRDefault="00DF79D8" w:rsidP="00C26B3E">
      <w:pPr>
        <w:pStyle w:val="Odstavecseseznamem"/>
        <w:numPr>
          <w:ilvl w:val="1"/>
          <w:numId w:val="13"/>
        </w:numPr>
        <w:spacing w:after="120" w:line="312" w:lineRule="auto"/>
        <w:ind w:hanging="720"/>
        <w:contextualSpacing w:val="0"/>
        <w:jc w:val="both"/>
        <w:rPr>
          <w:rFonts w:ascii="Arial" w:eastAsiaTheme="minorEastAsia"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 xml:space="preserve">Účelem Smlouvy </w:t>
      </w:r>
      <w:r w:rsidRPr="003C7682">
        <w:rPr>
          <w:rFonts w:ascii="Arial" w:eastAsia="Aptos" w:hAnsi="Arial" w:cs="Arial"/>
          <w:color w:val="404040" w:themeColor="text1" w:themeTint="BF"/>
          <w:sz w:val="22"/>
          <w:szCs w:val="22"/>
        </w:rPr>
        <w:t>je identifik</w:t>
      </w:r>
      <w:r w:rsidR="00CF3334" w:rsidRPr="003C7682">
        <w:rPr>
          <w:rFonts w:ascii="Arial" w:eastAsia="Aptos" w:hAnsi="Arial" w:cs="Arial"/>
          <w:color w:val="404040" w:themeColor="text1" w:themeTint="BF"/>
          <w:sz w:val="22"/>
          <w:szCs w:val="22"/>
        </w:rPr>
        <w:t>ace</w:t>
      </w:r>
      <w:r w:rsidRPr="003C7682">
        <w:rPr>
          <w:rFonts w:ascii="Arial" w:eastAsia="Aptos" w:hAnsi="Arial" w:cs="Arial"/>
          <w:color w:val="404040" w:themeColor="text1" w:themeTint="BF"/>
          <w:sz w:val="22"/>
          <w:szCs w:val="22"/>
        </w:rPr>
        <w:t xml:space="preserve"> všech faktor</w:t>
      </w:r>
      <w:r w:rsidR="00CF3334" w:rsidRPr="003C7682">
        <w:rPr>
          <w:rFonts w:ascii="Arial" w:eastAsia="Aptos" w:hAnsi="Arial" w:cs="Arial"/>
          <w:color w:val="404040" w:themeColor="text1" w:themeTint="BF"/>
          <w:sz w:val="22"/>
          <w:szCs w:val="22"/>
        </w:rPr>
        <w:t>ů</w:t>
      </w:r>
      <w:r w:rsidRPr="003C7682">
        <w:rPr>
          <w:rFonts w:ascii="Arial" w:eastAsia="Aptos" w:hAnsi="Arial" w:cs="Arial"/>
          <w:color w:val="404040" w:themeColor="text1" w:themeTint="BF"/>
          <w:sz w:val="22"/>
          <w:szCs w:val="22"/>
        </w:rPr>
        <w:t>, které mohou ovlivňovat provozní stabilitu a výkonnost systémů</w:t>
      </w:r>
      <w:r w:rsidR="001A395D" w:rsidRPr="003C7682">
        <w:rPr>
          <w:rFonts w:ascii="Arial" w:eastAsia="Aptos" w:hAnsi="Arial" w:cs="Arial"/>
          <w:color w:val="404040" w:themeColor="text1" w:themeTint="BF"/>
          <w:sz w:val="22"/>
          <w:szCs w:val="22"/>
        </w:rPr>
        <w:t xml:space="preserve"> </w:t>
      </w:r>
      <w:r w:rsidR="00D61B33">
        <w:rPr>
          <w:rFonts w:ascii="Arial" w:eastAsia="Aptos" w:hAnsi="Arial" w:cs="Arial"/>
          <w:color w:val="404040" w:themeColor="text1" w:themeTint="BF"/>
          <w:sz w:val="22"/>
          <w:szCs w:val="22"/>
        </w:rPr>
        <w:t>EKIS MV</w:t>
      </w:r>
      <w:r w:rsidR="001A395D" w:rsidRPr="003C7682">
        <w:rPr>
          <w:rFonts w:ascii="Arial" w:eastAsia="Aptos" w:hAnsi="Arial" w:cs="Arial"/>
          <w:color w:val="404040" w:themeColor="text1" w:themeTint="BF"/>
          <w:sz w:val="22"/>
          <w:szCs w:val="22"/>
        </w:rPr>
        <w:t>/ISoSS</w:t>
      </w:r>
      <w:r w:rsidRPr="003C7682">
        <w:rPr>
          <w:rFonts w:ascii="Arial" w:eastAsia="Aptos" w:hAnsi="Arial" w:cs="Arial"/>
          <w:color w:val="404040" w:themeColor="text1" w:themeTint="BF"/>
          <w:sz w:val="22"/>
          <w:szCs w:val="22"/>
        </w:rPr>
        <w:t>, a to s přihlédnutím k budoucímu přechodu na SAP S/4HANA.</w:t>
      </w:r>
    </w:p>
    <w:p w14:paraId="24DB6D9F" w14:textId="5E8E2879" w:rsidR="00AA02CE" w:rsidRPr="003C7682" w:rsidRDefault="00AA02CE" w:rsidP="009C1940">
      <w:pPr>
        <w:pStyle w:val="Odstavecseseznamem"/>
        <w:numPr>
          <w:ilvl w:val="1"/>
          <w:numId w:val="13"/>
        </w:numPr>
        <w:spacing w:before="120" w:after="120" w:line="312" w:lineRule="auto"/>
        <w:ind w:left="709" w:hanging="709"/>
        <w:contextualSpacing w:val="0"/>
        <w:jc w:val="both"/>
        <w:rPr>
          <w:rFonts w:ascii="Arial" w:eastAsiaTheme="minorEastAsia" w:hAnsi="Arial" w:cs="Arial"/>
          <w:b/>
          <w:color w:val="404040" w:themeColor="text1" w:themeTint="BF"/>
          <w:sz w:val="22"/>
          <w:szCs w:val="22"/>
          <w:lang w:eastAsia="en-US"/>
        </w:rPr>
      </w:pPr>
      <w:r w:rsidRPr="003C7682">
        <w:rPr>
          <w:rFonts w:ascii="Arial" w:hAnsi="Arial" w:cs="Arial"/>
          <w:color w:val="404040" w:themeColor="text1" w:themeTint="BF"/>
          <w:sz w:val="22"/>
          <w:szCs w:val="22"/>
        </w:rPr>
        <w:t xml:space="preserve">Po uzavření Smlouvy sdělí Objednatel </w:t>
      </w:r>
      <w:r w:rsidR="00171C57" w:rsidRPr="003C7682">
        <w:rPr>
          <w:rFonts w:ascii="Arial" w:eastAsiaTheme="minorHAnsi" w:hAnsi="Arial" w:cs="Arial"/>
          <w:color w:val="404040" w:themeColor="text1" w:themeTint="BF"/>
          <w:sz w:val="22"/>
          <w:szCs w:val="22"/>
          <w:lang w:eastAsia="en-US"/>
        </w:rPr>
        <w:t>Poskytovateli</w:t>
      </w:r>
      <w:r w:rsidRPr="003C7682">
        <w:rPr>
          <w:rFonts w:ascii="Arial" w:hAnsi="Arial" w:cs="Arial"/>
          <w:color w:val="404040" w:themeColor="text1" w:themeTint="BF"/>
          <w:sz w:val="22"/>
          <w:szCs w:val="22"/>
        </w:rPr>
        <w:t xml:space="preserve"> tzv. číslo evidenční objednávky (EOBJ), která má pouze evidenční charakter pro Objednatele a nemá žádný vliv na plnění Smlouvy. Číslo evidenční objednávky Objednatele je číslo, které musí být vždy uvedeno na daňovém dokladu (faktuře)</w:t>
      </w:r>
      <w:r w:rsidR="007E742A" w:rsidRPr="003C7682">
        <w:rPr>
          <w:rFonts w:ascii="Arial" w:hAnsi="Arial" w:cs="Arial"/>
          <w:color w:val="404040" w:themeColor="text1" w:themeTint="BF"/>
          <w:sz w:val="22"/>
          <w:szCs w:val="22"/>
        </w:rPr>
        <w:t xml:space="preserve"> (viz čl. 5 odst. 5.2 Smlouvy)</w:t>
      </w:r>
      <w:r w:rsidRPr="003C7682">
        <w:rPr>
          <w:rFonts w:ascii="Arial" w:hAnsi="Arial" w:cs="Arial"/>
          <w:color w:val="404040" w:themeColor="text1" w:themeTint="BF"/>
          <w:sz w:val="22"/>
          <w:szCs w:val="22"/>
        </w:rPr>
        <w:t xml:space="preserve">. Neuvedení čísla evidenční objednávky na daňovém dokladu (faktuře) je důvodem k neproplacení faktury a jejímu oprávněnému vrácení </w:t>
      </w:r>
      <w:r w:rsidR="00AF6648" w:rsidRPr="003C7682">
        <w:rPr>
          <w:rFonts w:ascii="Arial" w:eastAsiaTheme="minorHAnsi" w:hAnsi="Arial" w:cs="Arial"/>
          <w:color w:val="404040" w:themeColor="text1" w:themeTint="BF"/>
          <w:sz w:val="22"/>
          <w:szCs w:val="22"/>
          <w:lang w:eastAsia="en-US"/>
        </w:rPr>
        <w:t>Poskytovateli</w:t>
      </w:r>
      <w:r w:rsidRPr="003C7682">
        <w:rPr>
          <w:rFonts w:ascii="Arial" w:hAnsi="Arial" w:cs="Arial"/>
          <w:color w:val="404040" w:themeColor="text1" w:themeTint="BF"/>
          <w:sz w:val="22"/>
          <w:szCs w:val="22"/>
        </w:rPr>
        <w:t xml:space="preserve"> ve smyslu ustanovení čl. </w:t>
      </w:r>
      <w:r w:rsidR="00651181" w:rsidRPr="003C7682">
        <w:rPr>
          <w:rFonts w:ascii="Arial" w:hAnsi="Arial" w:cs="Arial"/>
          <w:color w:val="404040" w:themeColor="text1" w:themeTint="BF"/>
          <w:sz w:val="22"/>
          <w:szCs w:val="22"/>
        </w:rPr>
        <w:t>5</w:t>
      </w:r>
      <w:r w:rsidRPr="003C7682">
        <w:rPr>
          <w:rFonts w:ascii="Arial" w:hAnsi="Arial" w:cs="Arial"/>
          <w:color w:val="404040" w:themeColor="text1" w:themeTint="BF"/>
          <w:sz w:val="22"/>
          <w:szCs w:val="22"/>
        </w:rPr>
        <w:t xml:space="preserve"> odst.</w:t>
      </w:r>
      <w:r w:rsidR="000E651A" w:rsidRPr="003C7682">
        <w:rPr>
          <w:rFonts w:ascii="Arial" w:hAnsi="Arial" w:cs="Arial"/>
          <w:color w:val="404040" w:themeColor="text1" w:themeTint="BF"/>
          <w:sz w:val="22"/>
          <w:szCs w:val="22"/>
        </w:rPr>
        <w:t> </w:t>
      </w:r>
      <w:r w:rsidR="00651181" w:rsidRPr="003C7682">
        <w:rPr>
          <w:rFonts w:ascii="Arial" w:hAnsi="Arial" w:cs="Arial"/>
          <w:color w:val="404040" w:themeColor="text1" w:themeTint="BF"/>
          <w:sz w:val="22"/>
          <w:szCs w:val="22"/>
        </w:rPr>
        <w:t>5</w:t>
      </w:r>
      <w:r w:rsidRPr="003C7682">
        <w:rPr>
          <w:rFonts w:ascii="Arial" w:hAnsi="Arial" w:cs="Arial"/>
          <w:color w:val="404040" w:themeColor="text1" w:themeTint="BF"/>
          <w:sz w:val="22"/>
          <w:szCs w:val="22"/>
        </w:rPr>
        <w:t>.</w:t>
      </w:r>
      <w:r w:rsidR="00A10408" w:rsidRPr="003C7682">
        <w:rPr>
          <w:rFonts w:ascii="Arial" w:hAnsi="Arial" w:cs="Arial"/>
          <w:color w:val="404040" w:themeColor="text1" w:themeTint="BF"/>
          <w:sz w:val="22"/>
          <w:szCs w:val="22"/>
        </w:rPr>
        <w:t>6</w:t>
      </w:r>
      <w:r w:rsidRPr="003C7682">
        <w:rPr>
          <w:rFonts w:ascii="Arial" w:hAnsi="Arial" w:cs="Arial"/>
          <w:color w:val="404040" w:themeColor="text1" w:themeTint="BF"/>
          <w:sz w:val="22"/>
          <w:szCs w:val="22"/>
        </w:rPr>
        <w:t xml:space="preserve"> Smlouvy.</w:t>
      </w:r>
    </w:p>
    <w:p w14:paraId="3D98A22F" w14:textId="27A59736" w:rsidR="001372DB" w:rsidRPr="003C7682" w:rsidRDefault="001372DB" w:rsidP="009C1940">
      <w:pPr>
        <w:pStyle w:val="Odstavecseseznamem"/>
        <w:numPr>
          <w:ilvl w:val="1"/>
          <w:numId w:val="13"/>
        </w:numPr>
        <w:spacing w:after="120" w:line="312" w:lineRule="auto"/>
        <w:ind w:hanging="720"/>
        <w:contextualSpacing w:val="0"/>
        <w:jc w:val="both"/>
        <w:rPr>
          <w:rFonts w:ascii="Arial" w:eastAsia="Aptos" w:hAnsi="Arial" w:cs="Arial"/>
          <w:color w:val="404040" w:themeColor="text1" w:themeTint="BF"/>
          <w:sz w:val="22"/>
          <w:szCs w:val="22"/>
        </w:rPr>
      </w:pPr>
      <w:r w:rsidRPr="003C7682">
        <w:rPr>
          <w:rFonts w:ascii="Arial" w:hAnsi="Arial" w:cs="Arial"/>
          <w:color w:val="404040" w:themeColor="text1" w:themeTint="BF"/>
          <w:sz w:val="22"/>
          <w:szCs w:val="22"/>
        </w:rPr>
        <w:t>Analýza bude prováděna na infrastruktuře a</w:t>
      </w:r>
      <w:r w:rsidR="007D34A4" w:rsidRPr="003C7682">
        <w:rPr>
          <w:rFonts w:ascii="Arial" w:hAnsi="Arial" w:cs="Arial"/>
          <w:color w:val="404040" w:themeColor="text1" w:themeTint="BF"/>
          <w:sz w:val="22"/>
          <w:szCs w:val="22"/>
        </w:rPr>
        <w:t xml:space="preserve"> virtualizačním</w:t>
      </w:r>
      <w:r w:rsidRPr="003C7682">
        <w:rPr>
          <w:rFonts w:ascii="Arial" w:hAnsi="Arial" w:cs="Arial"/>
          <w:color w:val="404040" w:themeColor="text1" w:themeTint="BF"/>
          <w:sz w:val="22"/>
          <w:szCs w:val="22"/>
        </w:rPr>
        <w:t xml:space="preserve"> prostředí, které jsou součástí informačních systémů </w:t>
      </w:r>
      <w:r w:rsidR="00D61B33">
        <w:rPr>
          <w:rFonts w:ascii="Arial" w:hAnsi="Arial" w:cs="Arial"/>
          <w:color w:val="404040" w:themeColor="text1" w:themeTint="BF"/>
          <w:sz w:val="22"/>
          <w:szCs w:val="22"/>
        </w:rPr>
        <w:t>EKIS MV</w:t>
      </w:r>
      <w:r w:rsidRPr="003C7682">
        <w:rPr>
          <w:rFonts w:ascii="Arial" w:hAnsi="Arial" w:cs="Arial"/>
          <w:color w:val="404040" w:themeColor="text1" w:themeTint="BF"/>
          <w:sz w:val="22"/>
          <w:szCs w:val="22"/>
        </w:rPr>
        <w:t xml:space="preserve"> a ISoSS, </w:t>
      </w:r>
      <w:r w:rsidR="00F40375" w:rsidRPr="003C7682">
        <w:rPr>
          <w:rFonts w:ascii="Arial" w:hAnsi="Arial" w:cs="Arial"/>
          <w:color w:val="404040" w:themeColor="text1" w:themeTint="BF"/>
          <w:sz w:val="22"/>
          <w:szCs w:val="22"/>
        </w:rPr>
        <w:t>jež</w:t>
      </w:r>
      <w:r w:rsidRPr="003C7682">
        <w:rPr>
          <w:rFonts w:ascii="Arial" w:hAnsi="Arial" w:cs="Arial"/>
          <w:color w:val="404040" w:themeColor="text1" w:themeTint="BF"/>
          <w:sz w:val="22"/>
          <w:szCs w:val="22"/>
        </w:rPr>
        <w:t xml:space="preserve"> jsou dle </w:t>
      </w:r>
      <w:r w:rsidR="00034F9B" w:rsidRPr="003C7682">
        <w:rPr>
          <w:rFonts w:ascii="Arial" w:hAnsi="Arial" w:cs="Arial"/>
          <w:color w:val="404040" w:themeColor="text1" w:themeTint="BF"/>
          <w:sz w:val="22"/>
          <w:szCs w:val="22"/>
        </w:rPr>
        <w:t>zákon č. 181/2014 Sb., zákon o kybernetické bezpečnosti a o změně souvisejících zákonů (zákon o</w:t>
      </w:r>
      <w:r w:rsidR="00D723BE" w:rsidRPr="003C7682">
        <w:rPr>
          <w:rFonts w:ascii="Arial" w:hAnsi="Arial" w:cs="Arial"/>
          <w:color w:val="404040" w:themeColor="text1" w:themeTint="BF"/>
          <w:sz w:val="22"/>
          <w:szCs w:val="22"/>
        </w:rPr>
        <w:t> </w:t>
      </w:r>
      <w:r w:rsidR="00034F9B" w:rsidRPr="003C7682">
        <w:rPr>
          <w:rFonts w:ascii="Arial" w:hAnsi="Arial" w:cs="Arial"/>
          <w:color w:val="404040" w:themeColor="text1" w:themeTint="BF"/>
          <w:sz w:val="22"/>
          <w:szCs w:val="22"/>
        </w:rPr>
        <w:t>kybernetické bezpečnosti)</w:t>
      </w:r>
      <w:r w:rsidR="00EC263C" w:rsidRPr="003C7682">
        <w:rPr>
          <w:rFonts w:ascii="Arial" w:hAnsi="Arial" w:cs="Arial"/>
          <w:color w:val="404040" w:themeColor="text1" w:themeTint="BF"/>
          <w:sz w:val="22"/>
          <w:szCs w:val="22"/>
        </w:rPr>
        <w:t xml:space="preserve"> (dále jen „</w:t>
      </w:r>
      <w:r w:rsidR="00EC263C" w:rsidRPr="003C7682">
        <w:rPr>
          <w:rFonts w:ascii="Arial" w:hAnsi="Arial" w:cs="Arial"/>
          <w:b/>
          <w:bCs/>
          <w:color w:val="404040" w:themeColor="text1" w:themeTint="BF"/>
          <w:sz w:val="22"/>
          <w:szCs w:val="22"/>
        </w:rPr>
        <w:t>ZoKB</w:t>
      </w:r>
      <w:r w:rsidR="00EC263C" w:rsidRPr="003C7682">
        <w:rPr>
          <w:rFonts w:ascii="Arial" w:hAnsi="Arial" w:cs="Arial"/>
          <w:color w:val="404040" w:themeColor="text1" w:themeTint="BF"/>
          <w:sz w:val="22"/>
          <w:szCs w:val="22"/>
        </w:rPr>
        <w:t xml:space="preserve">“) </w:t>
      </w:r>
      <w:r w:rsidRPr="003C7682">
        <w:rPr>
          <w:rFonts w:ascii="Arial" w:hAnsi="Arial" w:cs="Arial"/>
          <w:color w:val="404040" w:themeColor="text1" w:themeTint="BF"/>
          <w:sz w:val="22"/>
          <w:szCs w:val="22"/>
        </w:rPr>
        <w:t xml:space="preserve">určeny jako významné informační </w:t>
      </w:r>
      <w:r w:rsidRPr="003C7682">
        <w:rPr>
          <w:rFonts w:ascii="Arial" w:eastAsia="Aptos" w:hAnsi="Arial" w:cs="Arial"/>
          <w:color w:val="404040" w:themeColor="text1" w:themeTint="BF"/>
          <w:sz w:val="22"/>
          <w:szCs w:val="22"/>
        </w:rPr>
        <w:t>systémy</w:t>
      </w:r>
      <w:r w:rsidR="007E763C" w:rsidRPr="003C7682">
        <w:rPr>
          <w:rFonts w:ascii="Arial" w:eastAsia="Aptos" w:hAnsi="Arial" w:cs="Arial"/>
          <w:color w:val="404040" w:themeColor="text1" w:themeTint="BF"/>
          <w:sz w:val="22"/>
          <w:szCs w:val="22"/>
        </w:rPr>
        <w:t xml:space="preserve"> (dále jen „</w:t>
      </w:r>
      <w:r w:rsidR="001B76C7" w:rsidRPr="003C7682">
        <w:rPr>
          <w:rFonts w:ascii="Arial" w:eastAsia="Aptos" w:hAnsi="Arial" w:cs="Arial"/>
          <w:b/>
          <w:bCs/>
          <w:color w:val="404040" w:themeColor="text1" w:themeTint="BF"/>
          <w:sz w:val="22"/>
          <w:szCs w:val="22"/>
        </w:rPr>
        <w:t>VIS</w:t>
      </w:r>
      <w:r w:rsidR="001B76C7" w:rsidRPr="003C7682">
        <w:rPr>
          <w:rFonts w:ascii="Arial" w:eastAsia="Aptos" w:hAnsi="Arial" w:cs="Arial"/>
          <w:color w:val="404040" w:themeColor="text1" w:themeTint="BF"/>
          <w:sz w:val="22"/>
          <w:szCs w:val="22"/>
        </w:rPr>
        <w:t>“)</w:t>
      </w:r>
      <w:r w:rsidRPr="003C7682">
        <w:rPr>
          <w:rFonts w:ascii="Arial" w:eastAsia="Aptos" w:hAnsi="Arial" w:cs="Arial"/>
          <w:color w:val="404040" w:themeColor="text1" w:themeTint="BF"/>
          <w:sz w:val="22"/>
          <w:szCs w:val="22"/>
        </w:rPr>
        <w:t>.</w:t>
      </w:r>
    </w:p>
    <w:p w14:paraId="6D6E6E5D" w14:textId="534E7EF3" w:rsidR="00D63792" w:rsidRDefault="745A7F82" w:rsidP="0067210F">
      <w:pPr>
        <w:pStyle w:val="Odstavecseseznamem"/>
        <w:numPr>
          <w:ilvl w:val="1"/>
          <w:numId w:val="13"/>
        </w:numPr>
        <w:spacing w:after="120" w:line="312" w:lineRule="auto"/>
        <w:ind w:hanging="720"/>
        <w:contextualSpacing w:val="0"/>
        <w:jc w:val="both"/>
        <w:rPr>
          <w:rFonts w:ascii="Arial" w:hAnsi="Arial" w:cs="Arial"/>
          <w:color w:val="404040" w:themeColor="text1" w:themeTint="BF"/>
          <w:sz w:val="22"/>
          <w:szCs w:val="22"/>
        </w:rPr>
      </w:pPr>
      <w:r w:rsidRPr="003C7682">
        <w:rPr>
          <w:rFonts w:ascii="Arial" w:eastAsia="Aptos" w:hAnsi="Arial" w:cs="Arial"/>
          <w:color w:val="404040" w:themeColor="text1" w:themeTint="BF"/>
          <w:sz w:val="22"/>
          <w:szCs w:val="22"/>
        </w:rPr>
        <w:t>Poskytovate</w:t>
      </w:r>
      <w:r w:rsidR="7BAE5C7D" w:rsidRPr="003C7682">
        <w:rPr>
          <w:rFonts w:ascii="Arial" w:eastAsia="Aptos" w:hAnsi="Arial" w:cs="Arial"/>
          <w:color w:val="404040" w:themeColor="text1" w:themeTint="BF"/>
          <w:sz w:val="22"/>
          <w:szCs w:val="22"/>
        </w:rPr>
        <w:t>l</w:t>
      </w:r>
      <w:r w:rsidRPr="003C7682">
        <w:rPr>
          <w:rFonts w:ascii="Arial" w:eastAsia="Aptos" w:hAnsi="Arial" w:cs="Arial"/>
          <w:color w:val="404040" w:themeColor="text1" w:themeTint="BF"/>
          <w:sz w:val="22"/>
          <w:szCs w:val="22"/>
        </w:rPr>
        <w:t xml:space="preserve"> podpisem této</w:t>
      </w:r>
      <w:r w:rsidRPr="003C7682">
        <w:rPr>
          <w:rFonts w:ascii="Arial" w:hAnsi="Arial" w:cs="Arial"/>
          <w:color w:val="404040" w:themeColor="text1" w:themeTint="BF"/>
          <w:sz w:val="22"/>
          <w:szCs w:val="22"/>
        </w:rPr>
        <w:t xml:space="preserve"> Smlouvy akceptuje, že správcem a</w:t>
      </w:r>
      <w:r w:rsidR="0C1615E3" w:rsidRPr="003C7682">
        <w:rPr>
          <w:rFonts w:ascii="Arial" w:hAnsi="Arial" w:cs="Arial"/>
          <w:color w:val="404040" w:themeColor="text1" w:themeTint="BF"/>
          <w:sz w:val="22"/>
          <w:szCs w:val="22"/>
        </w:rPr>
        <w:t xml:space="preserve"> </w:t>
      </w:r>
      <w:r w:rsidRPr="003C7682">
        <w:rPr>
          <w:rFonts w:ascii="Arial" w:hAnsi="Arial" w:cs="Arial"/>
          <w:color w:val="404040" w:themeColor="text1" w:themeTint="BF"/>
          <w:sz w:val="22"/>
          <w:szCs w:val="22"/>
        </w:rPr>
        <w:t xml:space="preserve">provozovatelem </w:t>
      </w:r>
      <w:r w:rsidR="49188FD4" w:rsidRPr="003C7682">
        <w:rPr>
          <w:rFonts w:ascii="Arial" w:hAnsi="Arial" w:cs="Arial"/>
          <w:color w:val="404040" w:themeColor="text1" w:themeTint="BF"/>
          <w:sz w:val="22"/>
          <w:szCs w:val="22"/>
        </w:rPr>
        <w:t xml:space="preserve">obou </w:t>
      </w:r>
      <w:r w:rsidRPr="003C7682">
        <w:rPr>
          <w:rFonts w:ascii="Arial" w:hAnsi="Arial" w:cs="Arial"/>
          <w:color w:val="404040" w:themeColor="text1" w:themeTint="BF"/>
          <w:sz w:val="22"/>
          <w:szCs w:val="22"/>
        </w:rPr>
        <w:t xml:space="preserve">VIS ve smyslu </w:t>
      </w:r>
      <w:r w:rsidR="001B76C7" w:rsidRPr="003C7682">
        <w:rPr>
          <w:rFonts w:ascii="Arial" w:hAnsi="Arial" w:cs="Arial"/>
          <w:color w:val="404040" w:themeColor="text1" w:themeTint="BF"/>
          <w:sz w:val="22"/>
          <w:szCs w:val="22"/>
        </w:rPr>
        <w:t>ZoKB</w:t>
      </w:r>
      <w:r w:rsidR="00EA2F53" w:rsidRPr="003C7682">
        <w:rPr>
          <w:rFonts w:ascii="Arial" w:hAnsi="Arial" w:cs="Arial"/>
          <w:color w:val="404040" w:themeColor="text1" w:themeTint="BF"/>
          <w:sz w:val="22"/>
          <w:szCs w:val="22"/>
        </w:rPr>
        <w:t xml:space="preserve"> </w:t>
      </w:r>
      <w:r w:rsidR="267BBE4F" w:rsidRPr="003C7682">
        <w:rPr>
          <w:rFonts w:ascii="Arial" w:hAnsi="Arial" w:cs="Arial"/>
          <w:color w:val="404040" w:themeColor="text1" w:themeTint="BF"/>
          <w:sz w:val="22"/>
          <w:szCs w:val="22"/>
        </w:rPr>
        <w:t xml:space="preserve">je </w:t>
      </w:r>
      <w:r w:rsidR="48C35824" w:rsidRPr="003C7682">
        <w:rPr>
          <w:rFonts w:ascii="Arial" w:hAnsi="Arial" w:cs="Arial"/>
          <w:color w:val="404040" w:themeColor="text1" w:themeTint="BF"/>
          <w:sz w:val="22"/>
          <w:szCs w:val="22"/>
        </w:rPr>
        <w:t>Mi</w:t>
      </w:r>
      <w:r w:rsidRPr="003C7682">
        <w:rPr>
          <w:rFonts w:ascii="Arial" w:hAnsi="Arial" w:cs="Arial"/>
          <w:color w:val="404040" w:themeColor="text1" w:themeTint="BF"/>
          <w:sz w:val="22"/>
          <w:szCs w:val="22"/>
        </w:rPr>
        <w:t>nisterstvo vnitra České republiky, Nad Štolou 936/3, 170 34 Praha 7.</w:t>
      </w:r>
      <w:r w:rsidR="006776B5" w:rsidRPr="003C7682">
        <w:rPr>
          <w:rFonts w:ascii="Arial" w:hAnsi="Arial" w:cs="Arial"/>
          <w:color w:val="404040" w:themeColor="text1" w:themeTint="BF"/>
          <w:sz w:val="22"/>
          <w:szCs w:val="22"/>
        </w:rPr>
        <w:t xml:space="preserve"> Objednatel je</w:t>
      </w:r>
      <w:r w:rsidR="00586AF5" w:rsidRPr="003C7682">
        <w:rPr>
          <w:rFonts w:ascii="Arial" w:hAnsi="Arial" w:cs="Arial"/>
          <w:color w:val="404040" w:themeColor="text1" w:themeTint="BF"/>
          <w:sz w:val="22"/>
          <w:szCs w:val="22"/>
        </w:rPr>
        <w:t xml:space="preserve"> pak</w:t>
      </w:r>
      <w:r w:rsidR="006776B5" w:rsidRPr="003C7682">
        <w:rPr>
          <w:rFonts w:ascii="Arial" w:hAnsi="Arial" w:cs="Arial"/>
          <w:color w:val="404040" w:themeColor="text1" w:themeTint="BF"/>
          <w:sz w:val="22"/>
          <w:szCs w:val="22"/>
        </w:rPr>
        <w:t xml:space="preserve"> </w:t>
      </w:r>
      <w:r w:rsidR="00184377" w:rsidRPr="003C7682">
        <w:rPr>
          <w:rFonts w:ascii="Arial" w:hAnsi="Arial" w:cs="Arial"/>
          <w:color w:val="404040" w:themeColor="text1" w:themeTint="BF"/>
          <w:sz w:val="22"/>
          <w:szCs w:val="22"/>
        </w:rPr>
        <w:t>výz</w:t>
      </w:r>
      <w:r w:rsidR="00166709" w:rsidRPr="003C7682">
        <w:rPr>
          <w:rFonts w:ascii="Arial" w:hAnsi="Arial" w:cs="Arial"/>
          <w:color w:val="404040" w:themeColor="text1" w:themeTint="BF"/>
          <w:sz w:val="22"/>
          <w:szCs w:val="22"/>
        </w:rPr>
        <w:t>namným dodavatelem</w:t>
      </w:r>
      <w:r w:rsidR="004239F4" w:rsidRPr="003C7682">
        <w:rPr>
          <w:rFonts w:ascii="Arial" w:hAnsi="Arial" w:cs="Arial"/>
          <w:color w:val="404040" w:themeColor="text1" w:themeTint="BF"/>
          <w:sz w:val="22"/>
          <w:szCs w:val="22"/>
        </w:rPr>
        <w:t xml:space="preserve"> </w:t>
      </w:r>
      <w:r w:rsidR="001005C7" w:rsidRPr="003C7682">
        <w:rPr>
          <w:rFonts w:ascii="Arial" w:hAnsi="Arial" w:cs="Arial"/>
          <w:color w:val="404040" w:themeColor="text1" w:themeTint="BF"/>
          <w:sz w:val="22"/>
          <w:szCs w:val="22"/>
        </w:rPr>
        <w:t>[jak je definován</w:t>
      </w:r>
      <w:r w:rsidR="00FC1A22" w:rsidRPr="003C7682">
        <w:rPr>
          <w:rFonts w:ascii="Arial" w:hAnsi="Arial" w:cs="Arial"/>
          <w:color w:val="404040" w:themeColor="text1" w:themeTint="BF"/>
          <w:sz w:val="22"/>
          <w:szCs w:val="22"/>
        </w:rPr>
        <w:t xml:space="preserve"> </w:t>
      </w:r>
      <w:r w:rsidR="00475F7A" w:rsidRPr="003C7682">
        <w:rPr>
          <w:rFonts w:ascii="Arial" w:hAnsi="Arial" w:cs="Arial"/>
          <w:color w:val="404040" w:themeColor="text1" w:themeTint="BF"/>
          <w:sz w:val="22"/>
          <w:szCs w:val="22"/>
        </w:rPr>
        <w:t xml:space="preserve">v </w:t>
      </w:r>
      <w:r w:rsidR="00FC1A22" w:rsidRPr="003C7682">
        <w:rPr>
          <w:rFonts w:ascii="Arial" w:hAnsi="Arial" w:cs="Arial"/>
          <w:color w:val="404040" w:themeColor="text1" w:themeTint="BF"/>
          <w:sz w:val="22"/>
          <w:szCs w:val="22"/>
        </w:rPr>
        <w:t xml:space="preserve">§ </w:t>
      </w:r>
      <w:r w:rsidR="001005C7" w:rsidRPr="003C7682">
        <w:rPr>
          <w:rFonts w:ascii="Arial" w:hAnsi="Arial" w:cs="Arial"/>
          <w:color w:val="404040" w:themeColor="text1" w:themeTint="BF"/>
          <w:sz w:val="22"/>
          <w:szCs w:val="22"/>
        </w:rPr>
        <w:t xml:space="preserve">2 písm. n) </w:t>
      </w:r>
      <w:r w:rsidR="00FC1A22" w:rsidRPr="003C7682">
        <w:rPr>
          <w:rFonts w:ascii="Arial" w:eastAsiaTheme="minorHAnsi" w:hAnsi="Arial" w:cs="Arial"/>
          <w:color w:val="404040" w:themeColor="text1" w:themeTint="BF"/>
          <w:sz w:val="22"/>
          <w:szCs w:val="22"/>
          <w:lang w:eastAsia="en-US"/>
        </w:rPr>
        <w:t xml:space="preserve">vyhlášky č. 82/2018 Sb., </w:t>
      </w:r>
      <w:r w:rsidR="00FC1A22" w:rsidRPr="003C7682">
        <w:rPr>
          <w:rFonts w:ascii="Arial" w:hAnsi="Arial" w:cs="Arial"/>
          <w:color w:val="404040" w:themeColor="text1" w:themeTint="BF"/>
          <w:sz w:val="22"/>
          <w:szCs w:val="22"/>
          <w:shd w:val="clear" w:color="auto" w:fill="FFFFFF"/>
        </w:rPr>
        <w:t>o bezpečnostních opatřeních, kybernetických bezpečnostních incidentech, reaktivních opatřeních, náležitostech podání v oblasti kybernetické bezpečnosti a likvidaci dat (vyhláška o kybernetické bezpečnosti) (dále jen „</w:t>
      </w:r>
      <w:r w:rsidR="00FC1A22" w:rsidRPr="003C7682">
        <w:rPr>
          <w:rFonts w:ascii="Arial" w:hAnsi="Arial" w:cs="Arial"/>
          <w:b/>
          <w:bCs/>
          <w:color w:val="404040" w:themeColor="text1" w:themeTint="BF"/>
          <w:sz w:val="22"/>
          <w:szCs w:val="22"/>
          <w:shd w:val="clear" w:color="auto" w:fill="FFFFFF"/>
        </w:rPr>
        <w:t>VyKB</w:t>
      </w:r>
      <w:r w:rsidR="00FC1A22" w:rsidRPr="003C7682">
        <w:rPr>
          <w:rFonts w:ascii="Arial" w:hAnsi="Arial" w:cs="Arial"/>
          <w:color w:val="404040" w:themeColor="text1" w:themeTint="BF"/>
          <w:sz w:val="22"/>
          <w:szCs w:val="22"/>
          <w:shd w:val="clear" w:color="auto" w:fill="FFFFFF"/>
        </w:rPr>
        <w:t>“)</w:t>
      </w:r>
      <w:r w:rsidR="001005C7" w:rsidRPr="003C7682">
        <w:rPr>
          <w:rFonts w:ascii="Arial" w:hAnsi="Arial" w:cs="Arial"/>
          <w:color w:val="404040" w:themeColor="text1" w:themeTint="BF"/>
          <w:sz w:val="22"/>
          <w:szCs w:val="22"/>
          <w:shd w:val="clear" w:color="auto" w:fill="FFFFFF"/>
        </w:rPr>
        <w:t>]</w:t>
      </w:r>
      <w:r w:rsidR="00184377" w:rsidRPr="003C7682">
        <w:rPr>
          <w:rFonts w:ascii="Arial" w:hAnsi="Arial" w:cs="Arial"/>
          <w:color w:val="404040" w:themeColor="text1" w:themeTint="BF"/>
          <w:sz w:val="22"/>
          <w:szCs w:val="22"/>
        </w:rPr>
        <w:t xml:space="preserve"> správce a provozovatele</w:t>
      </w:r>
      <w:r w:rsidR="00F466B1" w:rsidRPr="003C7682">
        <w:rPr>
          <w:rFonts w:ascii="Arial" w:hAnsi="Arial" w:cs="Arial"/>
          <w:color w:val="404040" w:themeColor="text1" w:themeTint="BF"/>
          <w:sz w:val="22"/>
          <w:szCs w:val="22"/>
        </w:rPr>
        <w:t xml:space="preserve"> těchto</w:t>
      </w:r>
      <w:r w:rsidR="00184377" w:rsidRPr="003C7682">
        <w:rPr>
          <w:rFonts w:ascii="Arial" w:hAnsi="Arial" w:cs="Arial"/>
          <w:color w:val="404040" w:themeColor="text1" w:themeTint="BF"/>
          <w:sz w:val="22"/>
          <w:szCs w:val="22"/>
        </w:rPr>
        <w:t xml:space="preserve"> VIS.</w:t>
      </w:r>
      <w:r w:rsidR="00DE667B" w:rsidRPr="003C7682">
        <w:rPr>
          <w:rFonts w:ascii="Arial" w:hAnsi="Arial" w:cs="Arial"/>
          <w:color w:val="404040" w:themeColor="text1" w:themeTint="BF"/>
          <w:sz w:val="22"/>
          <w:szCs w:val="22"/>
        </w:rPr>
        <w:t xml:space="preserve"> </w:t>
      </w:r>
      <w:r w:rsidR="00F466B1" w:rsidRPr="003C7682">
        <w:rPr>
          <w:rFonts w:ascii="Arial" w:hAnsi="Arial" w:cs="Arial"/>
          <w:color w:val="404040" w:themeColor="text1" w:themeTint="BF"/>
          <w:sz w:val="22"/>
          <w:szCs w:val="22"/>
        </w:rPr>
        <w:t xml:space="preserve"> </w:t>
      </w:r>
    </w:p>
    <w:p w14:paraId="11093093" w14:textId="77777777" w:rsidR="00AA02CE" w:rsidRPr="003C7682" w:rsidRDefault="00AA02CE" w:rsidP="0067210F">
      <w:pPr>
        <w:pStyle w:val="Odstavecseseznamem"/>
        <w:numPr>
          <w:ilvl w:val="0"/>
          <w:numId w:val="13"/>
        </w:numPr>
        <w:spacing w:before="240" w:after="240" w:line="312" w:lineRule="auto"/>
        <w:ind w:left="357" w:hanging="357"/>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Místo a doba plnění</w:t>
      </w:r>
    </w:p>
    <w:p w14:paraId="194511F0" w14:textId="7070E838" w:rsidR="00AA02CE" w:rsidRPr="003C7682" w:rsidRDefault="00AA02CE" w:rsidP="5123D5CD">
      <w:pPr>
        <w:pStyle w:val="Odstavecseseznamem"/>
        <w:numPr>
          <w:ilvl w:val="1"/>
          <w:numId w:val="13"/>
        </w:numPr>
        <w:spacing w:after="120" w:line="312" w:lineRule="auto"/>
        <w:ind w:left="709" w:hanging="709"/>
        <w:jc w:val="both"/>
        <w:rPr>
          <w:rFonts w:ascii="Arial" w:eastAsiaTheme="minorEastAsia"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 xml:space="preserve">Místem </w:t>
      </w:r>
      <w:r w:rsidR="00DB1B0F" w:rsidRPr="003C7682">
        <w:rPr>
          <w:rFonts w:ascii="Arial" w:eastAsiaTheme="minorEastAsia" w:hAnsi="Arial" w:cs="Arial"/>
          <w:color w:val="404040" w:themeColor="text1" w:themeTint="BF"/>
          <w:sz w:val="22"/>
          <w:szCs w:val="22"/>
          <w:lang w:eastAsia="en-US"/>
        </w:rPr>
        <w:t>p</w:t>
      </w:r>
      <w:r w:rsidR="00424929" w:rsidRPr="003C7682">
        <w:rPr>
          <w:rFonts w:ascii="Arial" w:eastAsiaTheme="minorEastAsia" w:hAnsi="Arial" w:cs="Arial"/>
          <w:color w:val="404040" w:themeColor="text1" w:themeTint="BF"/>
          <w:sz w:val="22"/>
          <w:szCs w:val="22"/>
          <w:lang w:eastAsia="en-US"/>
        </w:rPr>
        <w:t>lnění</w:t>
      </w:r>
      <w:r w:rsidRPr="003C7682">
        <w:rPr>
          <w:rFonts w:ascii="Arial" w:eastAsiaTheme="minorEastAsia" w:hAnsi="Arial" w:cs="Arial"/>
          <w:color w:val="404040" w:themeColor="text1" w:themeTint="BF"/>
          <w:sz w:val="22"/>
          <w:szCs w:val="22"/>
          <w:lang w:eastAsia="en-US"/>
        </w:rPr>
        <w:t xml:space="preserve"> je</w:t>
      </w:r>
      <w:r w:rsidR="00DB1B0F" w:rsidRPr="003C7682">
        <w:rPr>
          <w:rFonts w:ascii="Arial" w:eastAsiaTheme="minorEastAsia" w:hAnsi="Arial" w:cs="Arial"/>
          <w:color w:val="404040" w:themeColor="text1" w:themeTint="BF"/>
          <w:sz w:val="22"/>
          <w:szCs w:val="22"/>
          <w:lang w:eastAsia="en-US"/>
        </w:rPr>
        <w:t xml:space="preserve"> </w:t>
      </w:r>
      <w:r w:rsidR="00D077FA" w:rsidRPr="003C7682">
        <w:rPr>
          <w:rFonts w:ascii="Arial" w:eastAsiaTheme="minorEastAsia" w:hAnsi="Arial" w:cs="Arial"/>
          <w:color w:val="404040" w:themeColor="text1" w:themeTint="BF"/>
          <w:sz w:val="22"/>
          <w:szCs w:val="22"/>
          <w:lang w:eastAsia="en-US"/>
        </w:rPr>
        <w:t>Praha</w:t>
      </w:r>
      <w:r w:rsidRPr="003C7682">
        <w:rPr>
          <w:rFonts w:ascii="Arial" w:eastAsiaTheme="minorEastAsia" w:hAnsi="Arial" w:cs="Arial"/>
          <w:color w:val="404040" w:themeColor="text1" w:themeTint="BF"/>
          <w:sz w:val="22"/>
          <w:szCs w:val="22"/>
          <w:lang w:eastAsia="en-US"/>
        </w:rPr>
        <w:t>.</w:t>
      </w:r>
      <w:r w:rsidR="00DB1B0F" w:rsidRPr="003C7682">
        <w:rPr>
          <w:rFonts w:ascii="Arial" w:eastAsiaTheme="minorEastAsia" w:hAnsi="Arial" w:cs="Arial"/>
          <w:color w:val="404040" w:themeColor="text1" w:themeTint="BF"/>
          <w:sz w:val="22"/>
          <w:szCs w:val="22"/>
          <w:lang w:eastAsia="en-US"/>
        </w:rPr>
        <w:t xml:space="preserve"> </w:t>
      </w:r>
    </w:p>
    <w:p w14:paraId="681A5FCB" w14:textId="5C4ADEF1" w:rsidR="00AF6648" w:rsidRPr="003C7682" w:rsidRDefault="00AF6648" w:rsidP="00C26B3E">
      <w:pPr>
        <w:pStyle w:val="Nadpis2"/>
        <w:keepNext w:val="0"/>
        <w:numPr>
          <w:ilvl w:val="1"/>
          <w:numId w:val="13"/>
        </w:numPr>
        <w:tabs>
          <w:tab w:val="left" w:pos="709"/>
        </w:tabs>
        <w:spacing w:before="0" w:after="120" w:line="312" w:lineRule="auto"/>
        <w:ind w:hanging="720"/>
        <w:jc w:val="both"/>
        <w:rPr>
          <w:rFonts w:ascii="Arial" w:eastAsiaTheme="minorEastAsia" w:hAnsi="Arial" w:cs="Arial"/>
          <w:b w:val="0"/>
          <w:i w:val="0"/>
          <w:color w:val="404040" w:themeColor="text1" w:themeTint="BF"/>
          <w:sz w:val="22"/>
          <w:szCs w:val="22"/>
          <w:lang w:eastAsia="en-US"/>
        </w:rPr>
      </w:pPr>
      <w:r w:rsidRPr="003C7682">
        <w:rPr>
          <w:rFonts w:ascii="Arial" w:eastAsiaTheme="minorEastAsia" w:hAnsi="Arial" w:cs="Arial"/>
          <w:b w:val="0"/>
          <w:i w:val="0"/>
          <w:color w:val="404040" w:themeColor="text1" w:themeTint="BF"/>
          <w:sz w:val="22"/>
          <w:szCs w:val="22"/>
          <w:lang w:eastAsia="en-US"/>
        </w:rPr>
        <w:t xml:space="preserve">Poskytovatel </w:t>
      </w:r>
      <w:r w:rsidR="00DB1B0F" w:rsidRPr="003C7682">
        <w:rPr>
          <w:rFonts w:ascii="Arial" w:eastAsiaTheme="minorEastAsia" w:hAnsi="Arial" w:cs="Arial"/>
          <w:b w:val="0"/>
          <w:bCs w:val="0"/>
          <w:i w:val="0"/>
          <w:iCs w:val="0"/>
          <w:color w:val="404040" w:themeColor="text1" w:themeTint="BF"/>
          <w:sz w:val="22"/>
          <w:szCs w:val="22"/>
          <w:lang w:eastAsia="en-US"/>
        </w:rPr>
        <w:t>se zavazuje</w:t>
      </w:r>
      <w:r w:rsidR="00DB1B0F" w:rsidRPr="003C7682">
        <w:rPr>
          <w:rFonts w:ascii="Arial" w:eastAsiaTheme="minorEastAsia" w:hAnsi="Arial" w:cs="Arial"/>
          <w:b w:val="0"/>
          <w:i w:val="0"/>
          <w:color w:val="404040" w:themeColor="text1" w:themeTint="BF"/>
          <w:sz w:val="22"/>
          <w:szCs w:val="22"/>
          <w:lang w:eastAsia="en-US"/>
        </w:rPr>
        <w:t xml:space="preserve"> </w:t>
      </w:r>
      <w:r w:rsidR="006503AB" w:rsidRPr="003C7682">
        <w:rPr>
          <w:rFonts w:ascii="Arial" w:eastAsiaTheme="minorEastAsia" w:hAnsi="Arial" w:cs="Arial"/>
          <w:b w:val="0"/>
          <w:i w:val="0"/>
          <w:color w:val="404040" w:themeColor="text1" w:themeTint="BF"/>
          <w:sz w:val="22"/>
          <w:szCs w:val="22"/>
          <w:lang w:eastAsia="en-US"/>
        </w:rPr>
        <w:t>provést</w:t>
      </w:r>
      <w:r w:rsidR="00815690" w:rsidRPr="003C7682">
        <w:rPr>
          <w:rFonts w:ascii="Arial" w:eastAsiaTheme="minorEastAsia" w:hAnsi="Arial" w:cs="Arial"/>
          <w:b w:val="0"/>
          <w:i w:val="0"/>
          <w:color w:val="404040" w:themeColor="text1" w:themeTint="BF"/>
          <w:sz w:val="22"/>
          <w:szCs w:val="22"/>
          <w:lang w:eastAsia="en-US"/>
        </w:rPr>
        <w:t xml:space="preserve"> </w:t>
      </w:r>
      <w:r w:rsidR="00DB1B0F" w:rsidRPr="003C7682">
        <w:rPr>
          <w:rFonts w:ascii="Arial" w:eastAsiaTheme="minorEastAsia" w:hAnsi="Arial" w:cs="Arial"/>
          <w:b w:val="0"/>
          <w:i w:val="0"/>
          <w:color w:val="404040" w:themeColor="text1" w:themeTint="BF"/>
          <w:sz w:val="22"/>
          <w:szCs w:val="22"/>
          <w:lang w:eastAsia="en-US"/>
        </w:rPr>
        <w:t>Analýzu</w:t>
      </w:r>
      <w:r w:rsidR="00815690" w:rsidRPr="003C7682">
        <w:rPr>
          <w:rFonts w:ascii="Arial" w:eastAsiaTheme="minorEastAsia" w:hAnsi="Arial" w:cs="Arial"/>
          <w:b w:val="0"/>
          <w:i w:val="0"/>
          <w:color w:val="404040" w:themeColor="text1" w:themeTint="BF"/>
          <w:sz w:val="22"/>
          <w:szCs w:val="22"/>
          <w:lang w:eastAsia="en-US"/>
        </w:rPr>
        <w:t xml:space="preserve"> </w:t>
      </w:r>
      <w:r w:rsidR="00AA02CE" w:rsidRPr="003C7682">
        <w:rPr>
          <w:rFonts w:ascii="Arial" w:eastAsiaTheme="minorEastAsia" w:hAnsi="Arial" w:cs="Arial"/>
          <w:b w:val="0"/>
          <w:i w:val="0"/>
          <w:color w:val="404040" w:themeColor="text1" w:themeTint="BF"/>
          <w:sz w:val="22"/>
          <w:szCs w:val="22"/>
          <w:lang w:eastAsia="en-US"/>
        </w:rPr>
        <w:t xml:space="preserve">nejpozději do </w:t>
      </w:r>
      <w:r w:rsidR="004F3EA3" w:rsidRPr="003C7682">
        <w:rPr>
          <w:rFonts w:ascii="Arial" w:eastAsiaTheme="minorEastAsia" w:hAnsi="Arial" w:cs="Arial"/>
          <w:b w:val="0"/>
          <w:i w:val="0"/>
          <w:color w:val="404040" w:themeColor="text1" w:themeTint="BF"/>
          <w:sz w:val="22"/>
          <w:szCs w:val="22"/>
          <w:lang w:eastAsia="en-US"/>
        </w:rPr>
        <w:t xml:space="preserve">šesti (6) týdnů od </w:t>
      </w:r>
      <w:r w:rsidR="00C40226" w:rsidRPr="003C7682">
        <w:rPr>
          <w:rFonts w:ascii="Arial" w:eastAsiaTheme="minorEastAsia" w:hAnsi="Arial" w:cs="Arial"/>
          <w:b w:val="0"/>
          <w:i w:val="0"/>
          <w:color w:val="404040" w:themeColor="text1" w:themeTint="BF"/>
          <w:sz w:val="22"/>
          <w:szCs w:val="22"/>
          <w:lang w:eastAsia="en-US"/>
        </w:rPr>
        <w:t xml:space="preserve">nabytí </w:t>
      </w:r>
      <w:r w:rsidR="004F3EA3" w:rsidRPr="003C7682">
        <w:rPr>
          <w:rFonts w:ascii="Arial" w:eastAsiaTheme="minorEastAsia" w:hAnsi="Arial" w:cs="Arial"/>
          <w:b w:val="0"/>
          <w:i w:val="0"/>
          <w:color w:val="404040" w:themeColor="text1" w:themeTint="BF"/>
          <w:sz w:val="22"/>
          <w:szCs w:val="22"/>
          <w:lang w:eastAsia="en-US"/>
        </w:rPr>
        <w:t>účinnosti</w:t>
      </w:r>
      <w:r w:rsidR="00C40226" w:rsidRPr="003C7682">
        <w:rPr>
          <w:rFonts w:ascii="Arial" w:eastAsiaTheme="minorEastAsia" w:hAnsi="Arial" w:cs="Arial"/>
          <w:b w:val="0"/>
          <w:i w:val="0"/>
          <w:color w:val="404040" w:themeColor="text1" w:themeTint="BF"/>
          <w:sz w:val="22"/>
          <w:szCs w:val="22"/>
          <w:lang w:eastAsia="en-US"/>
        </w:rPr>
        <w:t xml:space="preserve"> Smlouvy</w:t>
      </w:r>
      <w:r w:rsidR="00C82D5B" w:rsidRPr="003C7682">
        <w:rPr>
          <w:rFonts w:ascii="Arial" w:eastAsiaTheme="minorEastAsia" w:hAnsi="Arial" w:cs="Arial"/>
          <w:b w:val="0"/>
          <w:i w:val="0"/>
          <w:color w:val="404040" w:themeColor="text1" w:themeTint="BF"/>
          <w:sz w:val="22"/>
          <w:szCs w:val="22"/>
          <w:lang w:eastAsia="en-US"/>
        </w:rPr>
        <w:t>.</w:t>
      </w:r>
      <w:r w:rsidR="00F82BC4" w:rsidRPr="003C7682">
        <w:rPr>
          <w:rFonts w:ascii="Arial" w:eastAsiaTheme="minorEastAsia" w:hAnsi="Arial" w:cs="Arial"/>
          <w:b w:val="0"/>
          <w:i w:val="0"/>
          <w:color w:val="404040" w:themeColor="text1" w:themeTint="BF"/>
          <w:sz w:val="22"/>
          <w:szCs w:val="22"/>
          <w:lang w:eastAsia="en-US"/>
        </w:rPr>
        <w:t xml:space="preserve"> </w:t>
      </w:r>
      <w:r w:rsidR="00C82D5B" w:rsidRPr="003C7682" w:rsidDel="00C82D5B">
        <w:rPr>
          <w:rFonts w:ascii="Arial" w:eastAsiaTheme="minorEastAsia" w:hAnsi="Arial" w:cs="Arial"/>
          <w:b w:val="0"/>
          <w:i w:val="0"/>
          <w:color w:val="404040" w:themeColor="text1" w:themeTint="BF"/>
          <w:sz w:val="22"/>
          <w:szCs w:val="22"/>
          <w:lang w:eastAsia="en-US"/>
        </w:rPr>
        <w:t xml:space="preserve"> </w:t>
      </w:r>
    </w:p>
    <w:p w14:paraId="63DEE781" w14:textId="29D3FBD2" w:rsidR="00924F39" w:rsidRPr="003C7682" w:rsidRDefault="00857332" w:rsidP="00C26B3E">
      <w:pPr>
        <w:pStyle w:val="Nadpis2"/>
        <w:keepNext w:val="0"/>
        <w:numPr>
          <w:ilvl w:val="1"/>
          <w:numId w:val="13"/>
        </w:numPr>
        <w:tabs>
          <w:tab w:val="left" w:pos="709"/>
        </w:tabs>
        <w:spacing w:before="0" w:after="0" w:line="312" w:lineRule="auto"/>
        <w:ind w:hanging="720"/>
        <w:jc w:val="both"/>
        <w:rPr>
          <w:rFonts w:ascii="Arial" w:eastAsiaTheme="minorEastAsia" w:hAnsi="Arial" w:cs="Arial"/>
          <w:b w:val="0"/>
          <w:i w:val="0"/>
          <w:color w:val="404040" w:themeColor="text1" w:themeTint="BF"/>
          <w:sz w:val="22"/>
          <w:szCs w:val="22"/>
          <w:lang w:eastAsia="en-US"/>
        </w:rPr>
      </w:pPr>
      <w:r w:rsidRPr="003C7682">
        <w:rPr>
          <w:rFonts w:ascii="Arial" w:eastAsiaTheme="minorEastAsia" w:hAnsi="Arial" w:cs="Arial"/>
          <w:b w:val="0"/>
          <w:i w:val="0"/>
          <w:color w:val="404040" w:themeColor="text1" w:themeTint="BF"/>
          <w:sz w:val="22"/>
          <w:szCs w:val="22"/>
          <w:lang w:eastAsia="en-US"/>
        </w:rPr>
        <w:lastRenderedPageBreak/>
        <w:t xml:space="preserve">Analýza se považuje za provedenou, pokud byl Objednatelem v termínu dle odstavce </w:t>
      </w:r>
      <w:r w:rsidR="0062789F" w:rsidRPr="003C7682">
        <w:rPr>
          <w:rFonts w:ascii="Arial" w:eastAsiaTheme="minorEastAsia" w:hAnsi="Arial" w:cs="Arial"/>
          <w:b w:val="0"/>
          <w:i w:val="0"/>
          <w:color w:val="404040" w:themeColor="text1" w:themeTint="BF"/>
          <w:sz w:val="22"/>
          <w:szCs w:val="22"/>
          <w:lang w:eastAsia="en-US"/>
        </w:rPr>
        <w:t xml:space="preserve">2.2 </w:t>
      </w:r>
      <w:r w:rsidR="007F0454" w:rsidRPr="003C7682">
        <w:rPr>
          <w:rFonts w:ascii="Arial" w:eastAsiaTheme="minorEastAsia" w:hAnsi="Arial" w:cs="Arial"/>
          <w:b w:val="0"/>
          <w:i w:val="0"/>
          <w:color w:val="404040" w:themeColor="text1" w:themeTint="BF"/>
          <w:sz w:val="22"/>
          <w:szCs w:val="22"/>
          <w:lang w:eastAsia="en-US"/>
        </w:rPr>
        <w:t>tohoto článku</w:t>
      </w:r>
      <w:r w:rsidRPr="003C7682">
        <w:rPr>
          <w:rFonts w:ascii="Arial" w:eastAsiaTheme="minorEastAsia" w:hAnsi="Arial" w:cs="Arial"/>
          <w:b w:val="0"/>
          <w:i w:val="0"/>
          <w:color w:val="404040" w:themeColor="text1" w:themeTint="BF"/>
          <w:sz w:val="22"/>
          <w:szCs w:val="22"/>
          <w:lang w:eastAsia="en-US"/>
        </w:rPr>
        <w:t xml:space="preserve"> Smlouvy </w:t>
      </w:r>
      <w:r w:rsidR="0021779D" w:rsidRPr="003C7682">
        <w:rPr>
          <w:rFonts w:ascii="Arial" w:eastAsiaTheme="minorEastAsia" w:hAnsi="Arial" w:cs="Arial"/>
          <w:b w:val="0"/>
          <w:i w:val="0"/>
          <w:color w:val="404040" w:themeColor="text1" w:themeTint="BF"/>
          <w:sz w:val="22"/>
          <w:szCs w:val="22"/>
          <w:lang w:eastAsia="en-US"/>
        </w:rPr>
        <w:t xml:space="preserve">oběma Smluvními stranami </w:t>
      </w:r>
      <w:r w:rsidRPr="003C7682">
        <w:rPr>
          <w:rFonts w:ascii="Arial" w:eastAsiaTheme="minorEastAsia" w:hAnsi="Arial" w:cs="Arial"/>
          <w:b w:val="0"/>
          <w:i w:val="0"/>
          <w:color w:val="404040" w:themeColor="text1" w:themeTint="BF"/>
          <w:sz w:val="22"/>
          <w:szCs w:val="22"/>
          <w:lang w:eastAsia="en-US"/>
        </w:rPr>
        <w:t xml:space="preserve">podepsán </w:t>
      </w:r>
      <w:r w:rsidR="00741D96" w:rsidRPr="003C7682">
        <w:rPr>
          <w:rFonts w:ascii="Arial" w:eastAsiaTheme="minorEastAsia" w:hAnsi="Arial" w:cs="Arial"/>
          <w:b w:val="0"/>
          <w:i w:val="0"/>
          <w:color w:val="404040" w:themeColor="text1" w:themeTint="BF"/>
          <w:sz w:val="22"/>
          <w:szCs w:val="22"/>
          <w:lang w:eastAsia="en-US"/>
        </w:rPr>
        <w:t>a</w:t>
      </w:r>
      <w:r w:rsidRPr="003C7682">
        <w:rPr>
          <w:rFonts w:ascii="Arial" w:eastAsiaTheme="minorEastAsia" w:hAnsi="Arial" w:cs="Arial"/>
          <w:b w:val="0"/>
          <w:i w:val="0"/>
          <w:color w:val="404040" w:themeColor="text1" w:themeTint="BF"/>
          <w:sz w:val="22"/>
          <w:szCs w:val="22"/>
          <w:lang w:eastAsia="en-US"/>
        </w:rPr>
        <w:t>kceptační protokol s výrokem „akcep</w:t>
      </w:r>
      <w:r w:rsidR="002B3FE2" w:rsidRPr="003C7682">
        <w:rPr>
          <w:rFonts w:ascii="Arial" w:eastAsiaTheme="minorEastAsia" w:hAnsi="Arial" w:cs="Arial"/>
          <w:b w:val="0"/>
          <w:i w:val="0"/>
          <w:color w:val="404040" w:themeColor="text1" w:themeTint="BF"/>
          <w:sz w:val="22"/>
          <w:szCs w:val="22"/>
          <w:lang w:eastAsia="en-US"/>
        </w:rPr>
        <w:t xml:space="preserve">továno“. </w:t>
      </w:r>
    </w:p>
    <w:p w14:paraId="440D79EF" w14:textId="4CB93C4E" w:rsidR="005A592D" w:rsidRPr="003C7682" w:rsidRDefault="005A592D" w:rsidP="00C26B3E">
      <w:pPr>
        <w:pStyle w:val="Odstavecseseznamem"/>
        <w:numPr>
          <w:ilvl w:val="0"/>
          <w:numId w:val="13"/>
        </w:numPr>
        <w:spacing w:before="240" w:after="240" w:line="312" w:lineRule="auto"/>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Akcepta</w:t>
      </w:r>
      <w:r w:rsidR="00540A54" w:rsidRPr="003C7682">
        <w:rPr>
          <w:rFonts w:ascii="Arial" w:eastAsiaTheme="minorHAnsi" w:hAnsi="Arial" w:cs="Arial"/>
          <w:b/>
          <w:color w:val="404040" w:themeColor="text1" w:themeTint="BF"/>
          <w:sz w:val="22"/>
          <w:szCs w:val="22"/>
          <w:lang w:eastAsia="en-US"/>
        </w:rPr>
        <w:t>ční řízení</w:t>
      </w:r>
    </w:p>
    <w:p w14:paraId="17BEAB37" w14:textId="23BCF401" w:rsidR="00392078" w:rsidRPr="003C7682" w:rsidRDefault="00AF6648" w:rsidP="00C26B3E">
      <w:pPr>
        <w:pStyle w:val="Odstavecseseznamem"/>
        <w:numPr>
          <w:ilvl w:val="1"/>
          <w:numId w:val="13"/>
        </w:numPr>
        <w:spacing w:after="120" w:line="312" w:lineRule="auto"/>
        <w:ind w:hanging="720"/>
        <w:contextualSpacing w:val="0"/>
        <w:jc w:val="both"/>
        <w:outlineLvl w:val="1"/>
        <w:rPr>
          <w:rFonts w:ascii="Arial" w:hAnsi="Arial" w:cs="Arial"/>
          <w:color w:val="404040" w:themeColor="text1" w:themeTint="BF"/>
          <w:sz w:val="22"/>
          <w:szCs w:val="22"/>
        </w:rPr>
      </w:pPr>
      <w:r w:rsidRPr="003C7682">
        <w:rPr>
          <w:rFonts w:ascii="Arial" w:eastAsiaTheme="minorHAnsi" w:hAnsi="Arial" w:cs="Arial"/>
          <w:color w:val="404040" w:themeColor="text1" w:themeTint="BF"/>
          <w:sz w:val="22"/>
          <w:szCs w:val="22"/>
          <w:lang w:eastAsia="en-US"/>
        </w:rPr>
        <w:t>Poskytovatel</w:t>
      </w:r>
      <w:r w:rsidR="00392078" w:rsidRPr="003C7682">
        <w:rPr>
          <w:rFonts w:ascii="Arial" w:hAnsi="Arial" w:cs="Arial"/>
          <w:color w:val="404040" w:themeColor="text1" w:themeTint="BF"/>
          <w:sz w:val="22"/>
          <w:szCs w:val="22"/>
        </w:rPr>
        <w:t xml:space="preserve"> p</w:t>
      </w:r>
      <w:r w:rsidR="00A34431" w:rsidRPr="003C7682">
        <w:rPr>
          <w:rFonts w:ascii="Arial" w:hAnsi="Arial" w:cs="Arial"/>
          <w:color w:val="404040" w:themeColor="text1" w:themeTint="BF"/>
          <w:sz w:val="22"/>
          <w:szCs w:val="22"/>
        </w:rPr>
        <w:t xml:space="preserve">rovede Analýzu a předá </w:t>
      </w:r>
      <w:r w:rsidR="00392078" w:rsidRPr="003C7682">
        <w:rPr>
          <w:rFonts w:ascii="Arial" w:hAnsi="Arial" w:cs="Arial"/>
          <w:color w:val="404040" w:themeColor="text1" w:themeTint="BF"/>
          <w:sz w:val="22"/>
          <w:szCs w:val="22"/>
        </w:rPr>
        <w:t>Objednateli</w:t>
      </w:r>
      <w:r w:rsidR="00A34431" w:rsidRPr="003C7682">
        <w:rPr>
          <w:rFonts w:ascii="Arial" w:hAnsi="Arial" w:cs="Arial"/>
          <w:color w:val="404040" w:themeColor="text1" w:themeTint="BF"/>
          <w:sz w:val="22"/>
          <w:szCs w:val="22"/>
        </w:rPr>
        <w:t xml:space="preserve"> písemný dokument podle čl. 1 odst.</w:t>
      </w:r>
      <w:r w:rsidR="00C719B4" w:rsidRPr="003C7682">
        <w:rPr>
          <w:rFonts w:ascii="Arial" w:hAnsi="Arial" w:cs="Arial"/>
          <w:color w:val="404040" w:themeColor="text1" w:themeTint="BF"/>
          <w:sz w:val="22"/>
          <w:szCs w:val="22"/>
        </w:rPr>
        <w:t> </w:t>
      </w:r>
      <w:r w:rsidR="00A34431" w:rsidRPr="003C7682">
        <w:rPr>
          <w:rFonts w:ascii="Arial" w:hAnsi="Arial" w:cs="Arial"/>
          <w:color w:val="404040" w:themeColor="text1" w:themeTint="BF"/>
          <w:sz w:val="22"/>
          <w:szCs w:val="22"/>
        </w:rPr>
        <w:t>1.1 Smlouvy</w:t>
      </w:r>
      <w:r w:rsidR="00392078" w:rsidRPr="003C7682">
        <w:rPr>
          <w:rFonts w:ascii="Arial" w:hAnsi="Arial" w:cs="Arial"/>
          <w:color w:val="404040" w:themeColor="text1" w:themeTint="BF"/>
          <w:sz w:val="22"/>
          <w:szCs w:val="22"/>
        </w:rPr>
        <w:t xml:space="preserve"> do akceptačního řízení tak, aby byl dodržen termín provedení </w:t>
      </w:r>
      <w:r w:rsidR="000C205A" w:rsidRPr="003C7682">
        <w:rPr>
          <w:rFonts w:ascii="Arial" w:hAnsi="Arial" w:cs="Arial"/>
          <w:color w:val="404040" w:themeColor="text1" w:themeTint="BF"/>
          <w:sz w:val="22"/>
          <w:szCs w:val="22"/>
        </w:rPr>
        <w:t>Analýzy podle čl. 2 odst. 2.</w:t>
      </w:r>
      <w:r w:rsidR="00C719B4" w:rsidRPr="003C7682">
        <w:rPr>
          <w:rFonts w:ascii="Arial" w:hAnsi="Arial" w:cs="Arial"/>
          <w:color w:val="404040" w:themeColor="text1" w:themeTint="BF"/>
          <w:sz w:val="22"/>
          <w:szCs w:val="22"/>
        </w:rPr>
        <w:t>2</w:t>
      </w:r>
      <w:r w:rsidR="000C205A" w:rsidRPr="003C7682">
        <w:rPr>
          <w:rFonts w:ascii="Arial" w:hAnsi="Arial" w:cs="Arial"/>
          <w:color w:val="404040" w:themeColor="text1" w:themeTint="BF"/>
          <w:sz w:val="22"/>
          <w:szCs w:val="22"/>
        </w:rPr>
        <w:t xml:space="preserve"> Smlouvy.</w:t>
      </w:r>
      <w:r w:rsidR="00C82D5B" w:rsidRPr="003C7682">
        <w:rPr>
          <w:rFonts w:ascii="Arial" w:hAnsi="Arial" w:cs="Arial"/>
          <w:color w:val="404040" w:themeColor="text1" w:themeTint="BF"/>
          <w:sz w:val="22"/>
          <w:szCs w:val="22"/>
        </w:rPr>
        <w:t xml:space="preserve"> P</w:t>
      </w:r>
      <w:r w:rsidR="00C82D5B" w:rsidRPr="003C7682">
        <w:rPr>
          <w:rFonts w:ascii="Arial" w:eastAsiaTheme="minorEastAsia" w:hAnsi="Arial" w:cs="Arial"/>
          <w:color w:val="404040" w:themeColor="text1" w:themeTint="BF"/>
          <w:sz w:val="22"/>
          <w:szCs w:val="22"/>
          <w:lang w:eastAsia="en-US"/>
        </w:rPr>
        <w:t xml:space="preserve">ísemný dokument uvedený v čl. 1 odst. 1.1 Smlouvy Poskytovatel Objednateli předá v elektronické podobě v editovatelném formátu, který určí Objednatel na zabezpečeném USB nosiči. </w:t>
      </w:r>
    </w:p>
    <w:p w14:paraId="08BB27B0" w14:textId="7EC13094" w:rsidR="00392078" w:rsidRPr="003C7682" w:rsidRDefault="00392078" w:rsidP="00C26B3E">
      <w:pPr>
        <w:pStyle w:val="Odstavecseseznamem"/>
        <w:numPr>
          <w:ilvl w:val="1"/>
          <w:numId w:val="13"/>
        </w:numPr>
        <w:spacing w:after="120" w:line="312" w:lineRule="auto"/>
        <w:ind w:hanging="720"/>
        <w:contextualSpacing w:val="0"/>
        <w:jc w:val="both"/>
        <w:outlineLvl w:val="1"/>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Objednatel je oprávněn odmítnout podepsat </w:t>
      </w:r>
      <w:r w:rsidR="001D73D2" w:rsidRPr="003C7682">
        <w:rPr>
          <w:rFonts w:ascii="Arial" w:hAnsi="Arial" w:cs="Arial"/>
          <w:color w:val="404040" w:themeColor="text1" w:themeTint="BF"/>
          <w:sz w:val="22"/>
          <w:szCs w:val="22"/>
        </w:rPr>
        <w:t>a</w:t>
      </w:r>
      <w:r w:rsidRPr="003C7682">
        <w:rPr>
          <w:rFonts w:ascii="Arial" w:hAnsi="Arial" w:cs="Arial"/>
          <w:color w:val="404040" w:themeColor="text1" w:themeTint="BF"/>
          <w:sz w:val="22"/>
          <w:szCs w:val="22"/>
        </w:rPr>
        <w:t>kceptační protokol v případě, že </w:t>
      </w:r>
      <w:r w:rsidR="0018789C" w:rsidRPr="003C7682">
        <w:rPr>
          <w:rFonts w:ascii="Arial" w:hAnsi="Arial" w:cs="Arial"/>
          <w:color w:val="404040" w:themeColor="text1" w:themeTint="BF"/>
          <w:sz w:val="22"/>
          <w:szCs w:val="22"/>
        </w:rPr>
        <w:t>A</w:t>
      </w:r>
      <w:r w:rsidR="00A6753F" w:rsidRPr="003C7682">
        <w:rPr>
          <w:rFonts w:ascii="Arial" w:hAnsi="Arial" w:cs="Arial"/>
          <w:color w:val="404040" w:themeColor="text1" w:themeTint="BF"/>
          <w:sz w:val="22"/>
          <w:szCs w:val="22"/>
        </w:rPr>
        <w:t xml:space="preserve">nalýza nebyla provedena v souladu s touto Smlouvou </w:t>
      </w:r>
      <w:r w:rsidR="001C2374" w:rsidRPr="003C7682">
        <w:rPr>
          <w:rFonts w:ascii="Arial" w:hAnsi="Arial" w:cs="Arial"/>
          <w:color w:val="404040" w:themeColor="text1" w:themeTint="BF"/>
          <w:sz w:val="22"/>
          <w:szCs w:val="22"/>
        </w:rPr>
        <w:t>(například, nikoli však výlučně, pokud</w:t>
      </w:r>
      <w:r w:rsidR="00A9695E" w:rsidRPr="003C7682">
        <w:rPr>
          <w:rFonts w:ascii="Arial" w:hAnsi="Arial" w:cs="Arial"/>
          <w:color w:val="404040" w:themeColor="text1" w:themeTint="BF"/>
          <w:sz w:val="22"/>
          <w:szCs w:val="22"/>
        </w:rPr>
        <w:t> </w:t>
      </w:r>
      <w:r w:rsidR="00A6753F" w:rsidRPr="003C7682">
        <w:rPr>
          <w:rFonts w:ascii="Arial" w:hAnsi="Arial" w:cs="Arial"/>
          <w:color w:val="404040" w:themeColor="text1" w:themeTint="BF"/>
          <w:sz w:val="22"/>
          <w:szCs w:val="22"/>
        </w:rPr>
        <w:t xml:space="preserve">písemný dokument </w:t>
      </w:r>
      <w:r w:rsidR="001C2374" w:rsidRPr="003C7682">
        <w:rPr>
          <w:rFonts w:ascii="Arial" w:hAnsi="Arial" w:cs="Arial"/>
          <w:color w:val="404040" w:themeColor="text1" w:themeTint="BF"/>
          <w:sz w:val="22"/>
          <w:szCs w:val="22"/>
        </w:rPr>
        <w:t>podle čl. 1 odst. 1.1 Smlouvy obsahuje vady</w:t>
      </w:r>
      <w:r w:rsidR="007752E9" w:rsidRPr="003C7682">
        <w:rPr>
          <w:rFonts w:ascii="Arial" w:hAnsi="Arial" w:cs="Arial"/>
          <w:color w:val="404040" w:themeColor="text1" w:themeTint="BF"/>
          <w:sz w:val="22"/>
          <w:szCs w:val="22"/>
        </w:rPr>
        <w:t>)</w:t>
      </w:r>
      <w:r w:rsidRPr="003C7682">
        <w:rPr>
          <w:rFonts w:ascii="Arial" w:hAnsi="Arial" w:cs="Arial"/>
          <w:color w:val="404040" w:themeColor="text1" w:themeTint="BF"/>
          <w:sz w:val="22"/>
          <w:szCs w:val="22"/>
        </w:rPr>
        <w:t xml:space="preserve">. V takovém případě nebude </w:t>
      </w:r>
      <w:r w:rsidR="005F2D6E" w:rsidRPr="003C7682">
        <w:rPr>
          <w:rFonts w:ascii="Arial" w:hAnsi="Arial" w:cs="Arial"/>
          <w:color w:val="404040" w:themeColor="text1" w:themeTint="BF"/>
          <w:sz w:val="22"/>
          <w:szCs w:val="22"/>
        </w:rPr>
        <w:t xml:space="preserve">Analýza </w:t>
      </w:r>
      <w:r w:rsidRPr="003C7682">
        <w:rPr>
          <w:rFonts w:ascii="Arial" w:hAnsi="Arial" w:cs="Arial"/>
          <w:color w:val="404040" w:themeColor="text1" w:themeTint="BF"/>
          <w:sz w:val="22"/>
          <w:szCs w:val="22"/>
        </w:rPr>
        <w:t>Objednatelem do odstranění vytknutých vad akceptován</w:t>
      </w:r>
      <w:r w:rsidR="005F2D6E" w:rsidRPr="003C7682">
        <w:rPr>
          <w:rFonts w:ascii="Arial" w:hAnsi="Arial" w:cs="Arial"/>
          <w:color w:val="404040" w:themeColor="text1" w:themeTint="BF"/>
          <w:sz w:val="22"/>
          <w:szCs w:val="22"/>
        </w:rPr>
        <w:t>a</w:t>
      </w:r>
      <w:r w:rsidRPr="003C7682">
        <w:rPr>
          <w:rFonts w:ascii="Arial" w:hAnsi="Arial" w:cs="Arial"/>
          <w:color w:val="404040" w:themeColor="text1" w:themeTint="BF"/>
          <w:sz w:val="22"/>
          <w:szCs w:val="22"/>
        </w:rPr>
        <w:t xml:space="preserve">. Ohledně opakovaného akceptačního řízení ve smyslu tohoto odstavce </w:t>
      </w:r>
      <w:r w:rsidR="00A26E6D"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 xml:space="preserve"> platí přiměřeně ustanovení tohoto odstavce </w:t>
      </w:r>
      <w:r w:rsidR="00A035FB"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 xml:space="preserve">. </w:t>
      </w:r>
    </w:p>
    <w:p w14:paraId="0EEE4217" w14:textId="7DA7475B" w:rsidR="00392078" w:rsidRPr="003C7682" w:rsidRDefault="00392078" w:rsidP="00984464">
      <w:pPr>
        <w:pStyle w:val="Odstavecseseznamem"/>
        <w:numPr>
          <w:ilvl w:val="1"/>
          <w:numId w:val="13"/>
        </w:numPr>
        <w:spacing w:after="120" w:line="312" w:lineRule="auto"/>
        <w:ind w:hanging="720"/>
        <w:contextualSpacing w:val="0"/>
        <w:jc w:val="both"/>
        <w:outlineLvl w:val="1"/>
        <w:rPr>
          <w:rFonts w:ascii="Arial" w:hAnsi="Arial" w:cs="Arial"/>
          <w:color w:val="404040" w:themeColor="text1" w:themeTint="BF"/>
          <w:sz w:val="22"/>
          <w:szCs w:val="22"/>
        </w:rPr>
      </w:pPr>
      <w:r w:rsidRPr="003C7682">
        <w:rPr>
          <w:rFonts w:ascii="Arial" w:hAnsi="Arial" w:cs="Arial"/>
          <w:color w:val="404040" w:themeColor="text1" w:themeTint="BF"/>
          <w:sz w:val="22"/>
          <w:szCs w:val="22"/>
        </w:rPr>
        <w:t>Smluvní strany výslovně sjednávají, že doba trvání akceptační procedury nemá vliv na termín provedení Analýzy a </w:t>
      </w:r>
      <w:r w:rsidR="00A035FB" w:rsidRPr="003C7682">
        <w:rPr>
          <w:rFonts w:ascii="Arial" w:eastAsiaTheme="minorHAnsi" w:hAnsi="Arial" w:cs="Arial"/>
          <w:color w:val="404040" w:themeColor="text1" w:themeTint="BF"/>
          <w:sz w:val="22"/>
          <w:szCs w:val="22"/>
          <w:lang w:eastAsia="en-US"/>
        </w:rPr>
        <w:t>Poskytovatel</w:t>
      </w:r>
      <w:r w:rsidRPr="003C7682">
        <w:rPr>
          <w:rFonts w:ascii="Arial" w:hAnsi="Arial" w:cs="Arial"/>
          <w:color w:val="404040" w:themeColor="text1" w:themeTint="BF"/>
          <w:sz w:val="22"/>
          <w:szCs w:val="22"/>
        </w:rPr>
        <w:t xml:space="preserve"> je povinen tuto dobu nutnou pro akceptaci Analýzy ze strany Objednatele při svém plnění zohlednit tak, aby dodržel příslušnou lhůtu pro provedení Analýzy</w:t>
      </w:r>
      <w:r w:rsidR="00A035FB" w:rsidRPr="003C7682">
        <w:rPr>
          <w:rFonts w:ascii="Arial" w:hAnsi="Arial" w:cs="Arial"/>
          <w:color w:val="404040" w:themeColor="text1" w:themeTint="BF"/>
          <w:sz w:val="22"/>
          <w:szCs w:val="22"/>
        </w:rPr>
        <w:t xml:space="preserve"> dle čl. 2 odst. 2.</w:t>
      </w:r>
      <w:r w:rsidR="006E2147" w:rsidRPr="003C7682">
        <w:rPr>
          <w:rFonts w:ascii="Arial" w:hAnsi="Arial" w:cs="Arial"/>
          <w:color w:val="404040" w:themeColor="text1" w:themeTint="BF"/>
          <w:sz w:val="22"/>
          <w:szCs w:val="22"/>
        </w:rPr>
        <w:t>2</w:t>
      </w:r>
      <w:r w:rsidR="00A035FB" w:rsidRPr="003C7682">
        <w:rPr>
          <w:rFonts w:ascii="Arial" w:hAnsi="Arial" w:cs="Arial"/>
          <w:color w:val="404040" w:themeColor="text1" w:themeTint="BF"/>
          <w:sz w:val="22"/>
          <w:szCs w:val="22"/>
        </w:rPr>
        <w:t xml:space="preserve"> Smlouvy</w:t>
      </w:r>
      <w:r w:rsidRPr="003C7682">
        <w:rPr>
          <w:rFonts w:ascii="Arial" w:hAnsi="Arial" w:cs="Arial"/>
          <w:color w:val="404040" w:themeColor="text1" w:themeTint="BF"/>
          <w:sz w:val="22"/>
          <w:szCs w:val="22"/>
        </w:rPr>
        <w:t xml:space="preserve">. </w:t>
      </w:r>
    </w:p>
    <w:p w14:paraId="656A13D7" w14:textId="06003163" w:rsidR="00392078" w:rsidRDefault="00392078" w:rsidP="00984464">
      <w:pPr>
        <w:pStyle w:val="Odstavecseseznamem"/>
        <w:numPr>
          <w:ilvl w:val="1"/>
          <w:numId w:val="13"/>
        </w:numPr>
        <w:spacing w:after="120" w:line="312" w:lineRule="auto"/>
        <w:ind w:hanging="720"/>
        <w:contextualSpacing w:val="0"/>
        <w:jc w:val="both"/>
        <w:outlineLvl w:val="1"/>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V případě, že neposkytnutí sjednané součinnosti ze strany Objednatele bude bránit plnění </w:t>
      </w:r>
      <w:r w:rsidR="007B50E2" w:rsidRPr="003C7682">
        <w:rPr>
          <w:rFonts w:ascii="Arial" w:eastAsiaTheme="minorHAnsi" w:hAnsi="Arial" w:cs="Arial"/>
          <w:color w:val="404040" w:themeColor="text1" w:themeTint="BF"/>
          <w:sz w:val="22"/>
          <w:szCs w:val="22"/>
          <w:lang w:eastAsia="en-US"/>
        </w:rPr>
        <w:t>Poskytovatele</w:t>
      </w:r>
      <w:r w:rsidRPr="003C7682">
        <w:rPr>
          <w:rFonts w:ascii="Arial" w:hAnsi="Arial" w:cs="Arial"/>
          <w:color w:val="404040" w:themeColor="text1" w:themeTint="BF"/>
          <w:sz w:val="22"/>
          <w:szCs w:val="22"/>
        </w:rPr>
        <w:t>, bude termín provedení Analýzy přiměřeně prodloužen o dobu, po kterou Objednatel prokazatelně neposkytoval potřebnou součinnost v souladu s</w:t>
      </w:r>
      <w:r w:rsidR="006E2147" w:rsidRPr="003C7682">
        <w:rPr>
          <w:rFonts w:ascii="Arial" w:hAnsi="Arial" w:cs="Arial"/>
          <w:color w:val="404040" w:themeColor="text1" w:themeTint="BF"/>
          <w:sz w:val="22"/>
          <w:szCs w:val="22"/>
        </w:rPr>
        <w:t> </w:t>
      </w:r>
      <w:r w:rsidRPr="003C7682">
        <w:rPr>
          <w:rFonts w:ascii="Arial" w:hAnsi="Arial" w:cs="Arial"/>
          <w:color w:val="404040" w:themeColor="text1" w:themeTint="BF"/>
          <w:sz w:val="22"/>
          <w:szCs w:val="22"/>
        </w:rPr>
        <w:t xml:space="preserve">touto </w:t>
      </w:r>
      <w:r w:rsidR="007B50E2" w:rsidRPr="003C7682">
        <w:rPr>
          <w:rFonts w:ascii="Arial" w:hAnsi="Arial" w:cs="Arial"/>
          <w:color w:val="404040" w:themeColor="text1" w:themeTint="BF"/>
          <w:sz w:val="22"/>
          <w:szCs w:val="22"/>
        </w:rPr>
        <w:t>Smlouvou</w:t>
      </w:r>
      <w:r w:rsidRPr="003C7682">
        <w:rPr>
          <w:rFonts w:ascii="Arial" w:hAnsi="Arial" w:cs="Arial"/>
          <w:color w:val="404040" w:themeColor="text1" w:themeTint="BF"/>
          <w:sz w:val="22"/>
          <w:szCs w:val="22"/>
        </w:rPr>
        <w:t xml:space="preserve">. Neposkytnutí součinnosti musí být doloženo písemným oznámením </w:t>
      </w:r>
      <w:r w:rsidR="007B50E2" w:rsidRPr="003C7682">
        <w:rPr>
          <w:rFonts w:ascii="Arial" w:eastAsiaTheme="minorHAnsi" w:hAnsi="Arial" w:cs="Arial"/>
          <w:color w:val="404040" w:themeColor="text1" w:themeTint="BF"/>
          <w:sz w:val="22"/>
          <w:szCs w:val="22"/>
          <w:lang w:eastAsia="en-US"/>
        </w:rPr>
        <w:t>Poskytovatele</w:t>
      </w:r>
      <w:r w:rsidRPr="003C7682">
        <w:rPr>
          <w:rFonts w:ascii="Arial" w:hAnsi="Arial" w:cs="Arial"/>
          <w:color w:val="404040" w:themeColor="text1" w:themeTint="BF"/>
          <w:sz w:val="22"/>
          <w:szCs w:val="22"/>
        </w:rPr>
        <w:t xml:space="preserve"> doručeným Objednateli, a to případně opakovaně nejméně každé tři (3) pracovní dny trvání stavu, kdy neposkytnutí součinnosti bránilo plnění </w:t>
      </w:r>
      <w:r w:rsidR="00F900C0" w:rsidRPr="003C7682">
        <w:rPr>
          <w:rFonts w:ascii="Arial" w:eastAsiaTheme="minorHAnsi" w:hAnsi="Arial" w:cs="Arial"/>
          <w:color w:val="404040" w:themeColor="text1" w:themeTint="BF"/>
          <w:sz w:val="22"/>
          <w:szCs w:val="22"/>
          <w:lang w:eastAsia="en-US"/>
        </w:rPr>
        <w:t>Poskytovatele</w:t>
      </w:r>
      <w:r w:rsidRPr="003C7682">
        <w:rPr>
          <w:rFonts w:ascii="Arial" w:hAnsi="Arial" w:cs="Arial"/>
          <w:color w:val="404040" w:themeColor="text1" w:themeTint="BF"/>
          <w:sz w:val="22"/>
          <w:szCs w:val="22"/>
        </w:rPr>
        <w:t xml:space="preserve">. Takové oznámení </w:t>
      </w:r>
      <w:r w:rsidR="00F900C0" w:rsidRPr="003C7682">
        <w:rPr>
          <w:rFonts w:ascii="Arial" w:eastAsiaTheme="minorHAnsi" w:hAnsi="Arial" w:cs="Arial"/>
          <w:color w:val="404040" w:themeColor="text1" w:themeTint="BF"/>
          <w:sz w:val="22"/>
          <w:szCs w:val="22"/>
          <w:lang w:eastAsia="en-US"/>
        </w:rPr>
        <w:t xml:space="preserve">Poskytovatele </w:t>
      </w:r>
      <w:r w:rsidRPr="003C7682">
        <w:rPr>
          <w:rFonts w:ascii="Arial" w:hAnsi="Arial" w:cs="Arial"/>
          <w:color w:val="404040" w:themeColor="text1" w:themeTint="BF"/>
          <w:sz w:val="22"/>
          <w:szCs w:val="22"/>
        </w:rPr>
        <w:t xml:space="preserve">musí přesně popsat součinnost, které se </w:t>
      </w:r>
      <w:r w:rsidR="00F900C0" w:rsidRPr="003C7682">
        <w:rPr>
          <w:rFonts w:ascii="Arial" w:eastAsiaTheme="minorHAnsi" w:hAnsi="Arial" w:cs="Arial"/>
          <w:color w:val="404040" w:themeColor="text1" w:themeTint="BF"/>
          <w:sz w:val="22"/>
          <w:szCs w:val="22"/>
          <w:lang w:eastAsia="en-US"/>
        </w:rPr>
        <w:t>Poskytovatel</w:t>
      </w:r>
      <w:r w:rsidRPr="003C7682">
        <w:rPr>
          <w:rFonts w:ascii="Arial" w:hAnsi="Arial" w:cs="Arial"/>
          <w:color w:val="404040" w:themeColor="text1" w:themeTint="BF"/>
          <w:sz w:val="22"/>
          <w:szCs w:val="22"/>
        </w:rPr>
        <w:t xml:space="preserve"> domáhá, a zdůvodnit, proč brání dalšímu plnění </w:t>
      </w:r>
      <w:r w:rsidR="00F900C0" w:rsidRPr="003C7682">
        <w:rPr>
          <w:rFonts w:ascii="Arial" w:eastAsiaTheme="minorHAnsi" w:hAnsi="Arial" w:cs="Arial"/>
          <w:color w:val="404040" w:themeColor="text1" w:themeTint="BF"/>
          <w:sz w:val="22"/>
          <w:szCs w:val="22"/>
          <w:lang w:eastAsia="en-US"/>
        </w:rPr>
        <w:t>Poskytovatele</w:t>
      </w:r>
      <w:r w:rsidRPr="003C7682">
        <w:rPr>
          <w:rFonts w:ascii="Arial" w:hAnsi="Arial" w:cs="Arial"/>
          <w:color w:val="404040" w:themeColor="text1" w:themeTint="BF"/>
          <w:sz w:val="22"/>
          <w:szCs w:val="22"/>
        </w:rPr>
        <w:t xml:space="preserve">. Domáhá-li se </w:t>
      </w:r>
      <w:r w:rsidR="00F900C0" w:rsidRPr="003C7682">
        <w:rPr>
          <w:rFonts w:ascii="Arial" w:eastAsiaTheme="minorHAnsi" w:hAnsi="Arial" w:cs="Arial"/>
          <w:color w:val="404040" w:themeColor="text1" w:themeTint="BF"/>
          <w:sz w:val="22"/>
          <w:szCs w:val="22"/>
          <w:lang w:eastAsia="en-US"/>
        </w:rPr>
        <w:t>Poskytovatel</w:t>
      </w:r>
      <w:r w:rsidRPr="003C7682">
        <w:rPr>
          <w:rFonts w:ascii="Arial" w:hAnsi="Arial" w:cs="Arial"/>
          <w:color w:val="404040" w:themeColor="text1" w:themeTint="BF"/>
          <w:sz w:val="22"/>
          <w:szCs w:val="22"/>
        </w:rPr>
        <w:t xml:space="preserve"> činnosti nebo plnění Objednatele, které není nezbytně nutnou součinností Objednatele dle této </w:t>
      </w:r>
      <w:r w:rsidR="00F900C0"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 termín provedení Analýzy zůstává nedotčen.</w:t>
      </w:r>
    </w:p>
    <w:p w14:paraId="7B1CF8DE" w14:textId="708E2B7D" w:rsidR="00B1189F" w:rsidRPr="003C7682" w:rsidRDefault="00580102" w:rsidP="00C26B3E">
      <w:pPr>
        <w:pStyle w:val="Odstavecseseznamem"/>
        <w:numPr>
          <w:ilvl w:val="0"/>
          <w:numId w:val="13"/>
        </w:numPr>
        <w:spacing w:before="240" w:after="240" w:line="312" w:lineRule="auto"/>
        <w:ind w:left="357" w:hanging="357"/>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Cena</w:t>
      </w:r>
    </w:p>
    <w:p w14:paraId="00B33345" w14:textId="6FF57A12" w:rsidR="002516D2" w:rsidRPr="003C7682" w:rsidRDefault="000B2902"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C</w:t>
      </w:r>
      <w:r w:rsidR="00580102" w:rsidRPr="003C7682">
        <w:rPr>
          <w:rFonts w:ascii="Arial" w:eastAsiaTheme="minorHAnsi" w:hAnsi="Arial" w:cs="Arial"/>
          <w:color w:val="404040" w:themeColor="text1" w:themeTint="BF"/>
          <w:sz w:val="22"/>
          <w:szCs w:val="22"/>
          <w:lang w:eastAsia="en-US"/>
        </w:rPr>
        <w:t xml:space="preserve">ena </w:t>
      </w:r>
      <w:r w:rsidR="00CB0EEE" w:rsidRPr="003C7682">
        <w:rPr>
          <w:rFonts w:ascii="Arial" w:eastAsiaTheme="minorHAnsi" w:hAnsi="Arial" w:cs="Arial"/>
          <w:color w:val="404040" w:themeColor="text1" w:themeTint="BF"/>
          <w:sz w:val="22"/>
          <w:szCs w:val="22"/>
          <w:lang w:eastAsia="en-US"/>
        </w:rPr>
        <w:t xml:space="preserve">za </w:t>
      </w:r>
      <w:r w:rsidR="004D08EC" w:rsidRPr="003C7682">
        <w:rPr>
          <w:rFonts w:ascii="Arial" w:eastAsiaTheme="minorHAnsi" w:hAnsi="Arial" w:cs="Arial"/>
          <w:color w:val="404040" w:themeColor="text1" w:themeTint="BF"/>
          <w:sz w:val="22"/>
          <w:szCs w:val="22"/>
          <w:lang w:eastAsia="en-US"/>
        </w:rPr>
        <w:t xml:space="preserve">provedení </w:t>
      </w:r>
      <w:r w:rsidR="004F4046" w:rsidRPr="003C7682">
        <w:rPr>
          <w:rFonts w:ascii="Arial" w:eastAsiaTheme="minorHAnsi" w:hAnsi="Arial" w:cs="Arial"/>
          <w:color w:val="404040" w:themeColor="text1" w:themeTint="BF"/>
          <w:sz w:val="22"/>
          <w:szCs w:val="22"/>
          <w:lang w:eastAsia="en-US"/>
        </w:rPr>
        <w:t>Analýzy</w:t>
      </w:r>
      <w:r w:rsidR="004D08EC" w:rsidRPr="003C7682">
        <w:rPr>
          <w:rFonts w:ascii="Arial" w:eastAsiaTheme="minorHAnsi" w:hAnsi="Arial" w:cs="Arial"/>
          <w:color w:val="404040" w:themeColor="text1" w:themeTint="BF"/>
          <w:sz w:val="22"/>
          <w:szCs w:val="22"/>
          <w:lang w:eastAsia="en-US"/>
        </w:rPr>
        <w:t xml:space="preserve"> </w:t>
      </w:r>
      <w:r w:rsidR="00CB0EEE" w:rsidRPr="003C7682">
        <w:rPr>
          <w:rFonts w:ascii="Arial" w:eastAsiaTheme="minorHAnsi" w:hAnsi="Arial" w:cs="Arial"/>
          <w:color w:val="404040" w:themeColor="text1" w:themeTint="BF"/>
          <w:sz w:val="22"/>
          <w:szCs w:val="22"/>
          <w:lang w:eastAsia="en-US"/>
        </w:rPr>
        <w:t>činí</w:t>
      </w:r>
      <w:r w:rsidR="00BC3995" w:rsidRPr="003C7682">
        <w:rPr>
          <w:rFonts w:ascii="Arial" w:eastAsiaTheme="minorHAnsi" w:hAnsi="Arial" w:cs="Arial"/>
          <w:color w:val="404040" w:themeColor="text1" w:themeTint="BF"/>
          <w:sz w:val="22"/>
          <w:szCs w:val="22"/>
          <w:lang w:eastAsia="en-US"/>
        </w:rPr>
        <w:t xml:space="preserve"> </w:t>
      </w:r>
      <w:r w:rsidR="00032EA6" w:rsidRPr="001913CE">
        <w:rPr>
          <w:rFonts w:ascii="Arial" w:eastAsiaTheme="minorHAnsi" w:hAnsi="Arial" w:cs="Arial"/>
          <w:color w:val="404040" w:themeColor="text1" w:themeTint="BF"/>
          <w:sz w:val="22"/>
          <w:szCs w:val="22"/>
          <w:lang w:eastAsia="en-US"/>
        </w:rPr>
        <w:t>989 500</w:t>
      </w:r>
      <w:r w:rsidR="008B654F" w:rsidRPr="003C7682">
        <w:rPr>
          <w:rFonts w:ascii="Arial" w:eastAsiaTheme="minorHAnsi" w:hAnsi="Arial" w:cs="Arial"/>
          <w:color w:val="404040" w:themeColor="text1" w:themeTint="BF"/>
          <w:sz w:val="22"/>
          <w:szCs w:val="22"/>
          <w:lang w:eastAsia="en-US"/>
        </w:rPr>
        <w:t>,-</w:t>
      </w:r>
      <w:r w:rsidR="00BC3995" w:rsidRPr="003C7682">
        <w:rPr>
          <w:rFonts w:ascii="Arial" w:eastAsiaTheme="minorHAnsi" w:hAnsi="Arial" w:cs="Arial"/>
          <w:color w:val="404040" w:themeColor="text1" w:themeTint="BF"/>
          <w:sz w:val="22"/>
          <w:szCs w:val="22"/>
          <w:lang w:eastAsia="en-US"/>
        </w:rPr>
        <w:t xml:space="preserve"> </w:t>
      </w:r>
      <w:r w:rsidR="00CB0EEE" w:rsidRPr="003C7682">
        <w:rPr>
          <w:rFonts w:ascii="Arial" w:eastAsiaTheme="minorHAnsi" w:hAnsi="Arial" w:cs="Arial"/>
          <w:color w:val="404040" w:themeColor="text1" w:themeTint="BF"/>
          <w:sz w:val="22"/>
          <w:szCs w:val="22"/>
          <w:lang w:eastAsia="en-US"/>
        </w:rPr>
        <w:t xml:space="preserve">Kč (slovy: </w:t>
      </w:r>
      <w:r w:rsidR="00032EA6" w:rsidRPr="001913CE">
        <w:rPr>
          <w:rFonts w:ascii="Arial" w:eastAsiaTheme="minorHAnsi" w:hAnsi="Arial" w:cs="Arial"/>
          <w:color w:val="404040" w:themeColor="text1" w:themeTint="BF"/>
          <w:sz w:val="22"/>
          <w:szCs w:val="22"/>
          <w:lang w:eastAsia="en-US"/>
        </w:rPr>
        <w:t>devět set osmdesát devět tisíc pět set</w:t>
      </w:r>
      <w:r w:rsidR="00C2126E" w:rsidRPr="003C7682">
        <w:rPr>
          <w:rFonts w:ascii="Arial" w:eastAsiaTheme="minorHAnsi" w:hAnsi="Arial" w:cs="Arial"/>
          <w:color w:val="404040" w:themeColor="text1" w:themeTint="BF"/>
          <w:sz w:val="22"/>
          <w:szCs w:val="22"/>
          <w:lang w:eastAsia="en-US"/>
        </w:rPr>
        <w:t xml:space="preserve"> </w:t>
      </w:r>
      <w:r w:rsidR="00BC3995" w:rsidRPr="003C7682">
        <w:rPr>
          <w:rFonts w:ascii="Arial" w:eastAsiaTheme="minorHAnsi" w:hAnsi="Arial" w:cs="Arial"/>
          <w:color w:val="404040" w:themeColor="text1" w:themeTint="BF"/>
          <w:sz w:val="22"/>
          <w:szCs w:val="22"/>
          <w:lang w:eastAsia="en-US"/>
        </w:rPr>
        <w:t>k</w:t>
      </w:r>
      <w:r w:rsidR="00CB0EEE" w:rsidRPr="003C7682">
        <w:rPr>
          <w:rFonts w:ascii="Arial" w:eastAsiaTheme="minorHAnsi" w:hAnsi="Arial" w:cs="Arial"/>
          <w:color w:val="404040" w:themeColor="text1" w:themeTint="BF"/>
          <w:sz w:val="22"/>
          <w:szCs w:val="22"/>
          <w:lang w:eastAsia="en-US"/>
        </w:rPr>
        <w:t>orun českých)</w:t>
      </w:r>
      <w:r w:rsidR="004D08EC" w:rsidRPr="003C7682">
        <w:rPr>
          <w:rFonts w:ascii="Arial" w:eastAsiaTheme="minorHAnsi" w:hAnsi="Arial" w:cs="Arial"/>
          <w:color w:val="404040" w:themeColor="text1" w:themeTint="BF"/>
          <w:sz w:val="22"/>
          <w:szCs w:val="22"/>
          <w:lang w:eastAsia="en-US"/>
        </w:rPr>
        <w:t xml:space="preserve"> bez DPH</w:t>
      </w:r>
      <w:r w:rsidR="00B45F7D" w:rsidRPr="003C7682">
        <w:rPr>
          <w:rFonts w:ascii="Arial" w:eastAsiaTheme="minorHAnsi" w:hAnsi="Arial" w:cs="Arial"/>
          <w:color w:val="404040" w:themeColor="text1" w:themeTint="BF"/>
          <w:sz w:val="22"/>
          <w:szCs w:val="22"/>
          <w:lang w:eastAsia="en-US"/>
        </w:rPr>
        <w:t>.</w:t>
      </w:r>
      <w:r w:rsidR="00517F15" w:rsidRPr="003C7682">
        <w:rPr>
          <w:rFonts w:ascii="Arial" w:eastAsiaTheme="minorHAnsi" w:hAnsi="Arial" w:cs="Arial"/>
          <w:color w:val="404040" w:themeColor="text1" w:themeTint="BF"/>
          <w:sz w:val="22"/>
          <w:szCs w:val="22"/>
          <w:lang w:eastAsia="en-US"/>
        </w:rPr>
        <w:t xml:space="preserve"> Cena za provedení Analýzy se skládá z</w:t>
      </w:r>
      <w:r w:rsidR="00A83702" w:rsidRPr="003C7682">
        <w:rPr>
          <w:rFonts w:ascii="Arial" w:eastAsiaTheme="minorHAnsi" w:hAnsi="Arial" w:cs="Arial"/>
          <w:color w:val="404040" w:themeColor="text1" w:themeTint="BF"/>
          <w:sz w:val="22"/>
          <w:szCs w:val="22"/>
          <w:lang w:eastAsia="en-US"/>
        </w:rPr>
        <w:t xml:space="preserve"> dílčí </w:t>
      </w:r>
      <w:r w:rsidR="00517F15" w:rsidRPr="003C7682">
        <w:rPr>
          <w:rFonts w:ascii="Arial" w:eastAsiaTheme="minorHAnsi" w:hAnsi="Arial" w:cs="Arial"/>
          <w:color w:val="404040" w:themeColor="text1" w:themeTint="BF"/>
          <w:sz w:val="22"/>
          <w:szCs w:val="22"/>
          <w:lang w:eastAsia="en-US"/>
        </w:rPr>
        <w:t xml:space="preserve">ceny za část Analýzy infrastrukturní části a </w:t>
      </w:r>
      <w:r w:rsidR="00E431D4" w:rsidRPr="003C7682">
        <w:rPr>
          <w:rFonts w:ascii="Arial" w:eastAsiaTheme="minorHAnsi" w:hAnsi="Arial" w:cs="Arial"/>
          <w:color w:val="404040" w:themeColor="text1" w:themeTint="BF"/>
          <w:sz w:val="22"/>
          <w:szCs w:val="22"/>
          <w:lang w:eastAsia="en-US"/>
        </w:rPr>
        <w:t>z</w:t>
      </w:r>
      <w:r w:rsidR="00A83702" w:rsidRPr="003C7682">
        <w:rPr>
          <w:rFonts w:ascii="Arial" w:eastAsiaTheme="minorHAnsi" w:hAnsi="Arial" w:cs="Arial"/>
          <w:color w:val="404040" w:themeColor="text1" w:themeTint="BF"/>
          <w:sz w:val="22"/>
          <w:szCs w:val="22"/>
          <w:lang w:eastAsia="en-US"/>
        </w:rPr>
        <w:t xml:space="preserve"> dílčí </w:t>
      </w:r>
      <w:r w:rsidR="00E431D4" w:rsidRPr="003C7682">
        <w:rPr>
          <w:rFonts w:ascii="Arial" w:eastAsiaTheme="minorHAnsi" w:hAnsi="Arial" w:cs="Arial"/>
          <w:color w:val="404040" w:themeColor="text1" w:themeTint="BF"/>
          <w:sz w:val="22"/>
          <w:szCs w:val="22"/>
          <w:lang w:eastAsia="en-US"/>
        </w:rPr>
        <w:t xml:space="preserve">ceny </w:t>
      </w:r>
      <w:r w:rsidR="00517F15" w:rsidRPr="003C7682">
        <w:rPr>
          <w:rFonts w:ascii="Arial" w:eastAsiaTheme="minorHAnsi" w:hAnsi="Arial" w:cs="Arial"/>
          <w:color w:val="404040" w:themeColor="text1" w:themeTint="BF"/>
          <w:sz w:val="22"/>
          <w:szCs w:val="22"/>
          <w:lang w:eastAsia="en-US"/>
        </w:rPr>
        <w:t xml:space="preserve">za část Analýzy aplikační části </w:t>
      </w:r>
      <w:r w:rsidR="005E59B6" w:rsidRPr="003C7682">
        <w:rPr>
          <w:rFonts w:ascii="Arial" w:eastAsiaTheme="minorHAnsi" w:hAnsi="Arial" w:cs="Arial"/>
          <w:color w:val="404040" w:themeColor="text1" w:themeTint="BF"/>
          <w:sz w:val="22"/>
          <w:szCs w:val="22"/>
          <w:lang w:eastAsia="en-US"/>
        </w:rPr>
        <w:t xml:space="preserve">prostředí </w:t>
      </w:r>
      <w:r w:rsidR="005E59B6" w:rsidRPr="003C7682">
        <w:rPr>
          <w:rFonts w:ascii="Arial" w:eastAsia="Aptos" w:hAnsi="Arial" w:cs="Arial"/>
          <w:color w:val="404040" w:themeColor="text1" w:themeTint="BF"/>
          <w:sz w:val="22"/>
          <w:szCs w:val="22"/>
        </w:rPr>
        <w:t>systém</w:t>
      </w:r>
      <w:r w:rsidR="00A83702" w:rsidRPr="003C7682">
        <w:rPr>
          <w:rFonts w:ascii="Arial" w:eastAsia="Aptos" w:hAnsi="Arial" w:cs="Arial"/>
          <w:color w:val="404040" w:themeColor="text1" w:themeTint="BF"/>
          <w:sz w:val="22"/>
          <w:szCs w:val="22"/>
        </w:rPr>
        <w:t>ů</w:t>
      </w:r>
      <w:r w:rsidR="005E59B6" w:rsidRPr="003C7682">
        <w:rPr>
          <w:rFonts w:ascii="Arial" w:eastAsia="Aptos" w:hAnsi="Arial" w:cs="Arial"/>
          <w:color w:val="404040" w:themeColor="text1" w:themeTint="BF"/>
          <w:sz w:val="22"/>
          <w:szCs w:val="22"/>
        </w:rPr>
        <w:t xml:space="preserve"> </w:t>
      </w:r>
      <w:r w:rsidR="00D61B33">
        <w:rPr>
          <w:rFonts w:ascii="Arial" w:eastAsia="Aptos" w:hAnsi="Arial" w:cs="Arial"/>
          <w:color w:val="404040" w:themeColor="text1" w:themeTint="BF"/>
          <w:sz w:val="22"/>
          <w:szCs w:val="22"/>
        </w:rPr>
        <w:t>EKIS MV</w:t>
      </w:r>
      <w:r w:rsidR="005E59B6" w:rsidRPr="003C7682">
        <w:rPr>
          <w:rFonts w:ascii="Arial" w:eastAsia="Aptos" w:hAnsi="Arial" w:cs="Arial"/>
          <w:color w:val="404040" w:themeColor="text1" w:themeTint="BF"/>
          <w:sz w:val="22"/>
          <w:szCs w:val="22"/>
        </w:rPr>
        <w:t>/ISoSS</w:t>
      </w:r>
      <w:r w:rsidR="00845885" w:rsidRPr="003C7682">
        <w:rPr>
          <w:rFonts w:ascii="Arial" w:eastAsia="Aptos" w:hAnsi="Arial" w:cs="Arial"/>
          <w:color w:val="404040" w:themeColor="text1" w:themeTint="BF"/>
          <w:sz w:val="22"/>
          <w:szCs w:val="22"/>
        </w:rPr>
        <w:t xml:space="preserve"> v rozpadu dle tabulky v Příloze č. </w:t>
      </w:r>
      <w:r w:rsidR="002A312B" w:rsidRPr="003C7682">
        <w:rPr>
          <w:rFonts w:ascii="Arial" w:eastAsia="Aptos" w:hAnsi="Arial" w:cs="Arial"/>
          <w:color w:val="404040" w:themeColor="text1" w:themeTint="BF"/>
          <w:sz w:val="22"/>
          <w:szCs w:val="22"/>
        </w:rPr>
        <w:t>3</w:t>
      </w:r>
      <w:r w:rsidR="00B0333D" w:rsidRPr="003C7682">
        <w:rPr>
          <w:rFonts w:ascii="Arial" w:eastAsia="Aptos" w:hAnsi="Arial" w:cs="Arial"/>
          <w:color w:val="404040" w:themeColor="text1" w:themeTint="BF"/>
          <w:sz w:val="22"/>
          <w:szCs w:val="22"/>
        </w:rPr>
        <w:t xml:space="preserve"> Smlouvy</w:t>
      </w:r>
      <w:r w:rsidR="005731BF" w:rsidRPr="003C7682">
        <w:rPr>
          <w:rFonts w:ascii="Arial" w:eastAsia="Aptos" w:hAnsi="Arial" w:cs="Arial"/>
          <w:color w:val="404040" w:themeColor="text1" w:themeTint="BF"/>
          <w:sz w:val="22"/>
          <w:szCs w:val="22"/>
        </w:rPr>
        <w:t>.</w:t>
      </w:r>
    </w:p>
    <w:p w14:paraId="6D5B2F68" w14:textId="4CBD9B87" w:rsidR="00B1189F" w:rsidRPr="003C7682" w:rsidRDefault="00CB0EEE"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lastRenderedPageBreak/>
        <w:t xml:space="preserve">Cena </w:t>
      </w:r>
      <w:r w:rsidR="007F7151" w:rsidRPr="003C7682">
        <w:rPr>
          <w:rFonts w:ascii="Arial" w:eastAsiaTheme="minorHAnsi" w:hAnsi="Arial" w:cs="Arial"/>
          <w:color w:val="404040" w:themeColor="text1" w:themeTint="BF"/>
          <w:sz w:val="22"/>
          <w:szCs w:val="22"/>
          <w:lang w:eastAsia="en-US"/>
        </w:rPr>
        <w:t xml:space="preserve">za </w:t>
      </w:r>
      <w:r w:rsidR="006350E5" w:rsidRPr="003C7682">
        <w:rPr>
          <w:rFonts w:ascii="Arial" w:eastAsiaTheme="minorHAnsi" w:hAnsi="Arial" w:cs="Arial"/>
          <w:color w:val="404040" w:themeColor="text1" w:themeTint="BF"/>
          <w:sz w:val="22"/>
          <w:szCs w:val="22"/>
          <w:lang w:eastAsia="en-US"/>
        </w:rPr>
        <w:t xml:space="preserve">provedení </w:t>
      </w:r>
      <w:r w:rsidR="004F4046" w:rsidRPr="003C7682">
        <w:rPr>
          <w:rFonts w:ascii="Arial" w:eastAsiaTheme="minorHAnsi" w:hAnsi="Arial" w:cs="Arial"/>
          <w:color w:val="404040" w:themeColor="text1" w:themeTint="BF"/>
          <w:sz w:val="22"/>
          <w:szCs w:val="22"/>
          <w:lang w:eastAsia="en-US"/>
        </w:rPr>
        <w:t>Analýzy</w:t>
      </w:r>
      <w:r w:rsidR="003862F2"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je stanovena jako cena konečná</w:t>
      </w:r>
      <w:r w:rsidR="00D665A1" w:rsidRPr="003C7682">
        <w:rPr>
          <w:rFonts w:ascii="Arial" w:eastAsiaTheme="minorHAnsi" w:hAnsi="Arial" w:cs="Arial"/>
          <w:color w:val="404040" w:themeColor="text1" w:themeTint="BF"/>
          <w:sz w:val="22"/>
          <w:szCs w:val="22"/>
          <w:lang w:eastAsia="en-US"/>
        </w:rPr>
        <w:t xml:space="preserve"> a</w:t>
      </w:r>
      <w:r w:rsidRPr="003C7682">
        <w:rPr>
          <w:rFonts w:ascii="Arial" w:eastAsiaTheme="minorHAnsi" w:hAnsi="Arial" w:cs="Arial"/>
          <w:color w:val="404040" w:themeColor="text1" w:themeTint="BF"/>
          <w:sz w:val="22"/>
          <w:szCs w:val="22"/>
          <w:lang w:eastAsia="en-US"/>
        </w:rPr>
        <w:t xml:space="preserve"> nejvýše přípustná</w:t>
      </w:r>
      <w:r w:rsidR="00580102" w:rsidRPr="003C7682">
        <w:rPr>
          <w:rFonts w:ascii="Arial" w:eastAsiaTheme="minorHAnsi" w:hAnsi="Arial" w:cs="Arial"/>
          <w:color w:val="404040" w:themeColor="text1" w:themeTint="BF"/>
          <w:sz w:val="22"/>
          <w:szCs w:val="22"/>
          <w:lang w:eastAsia="en-US"/>
        </w:rPr>
        <w:t>.</w:t>
      </w:r>
      <w:r w:rsidRPr="003C7682">
        <w:rPr>
          <w:rFonts w:ascii="Arial" w:eastAsiaTheme="minorHAnsi" w:hAnsi="Arial" w:cs="Arial"/>
          <w:color w:val="404040" w:themeColor="text1" w:themeTint="BF"/>
          <w:sz w:val="22"/>
          <w:szCs w:val="22"/>
          <w:lang w:eastAsia="en-US"/>
        </w:rPr>
        <w:t xml:space="preserve"> K</w:t>
      </w:r>
      <w:r w:rsidR="00C701E1"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této</w:t>
      </w:r>
      <w:r w:rsidR="00C701E1"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ceně bude připočtena </w:t>
      </w:r>
      <w:r w:rsidR="007B7807" w:rsidRPr="003C7682">
        <w:rPr>
          <w:rFonts w:ascii="Arial" w:eastAsiaTheme="minorHAnsi" w:hAnsi="Arial" w:cs="Arial"/>
          <w:color w:val="404040" w:themeColor="text1" w:themeTint="BF"/>
          <w:sz w:val="22"/>
          <w:szCs w:val="22"/>
          <w:lang w:eastAsia="en-US"/>
        </w:rPr>
        <w:t>DPH</w:t>
      </w:r>
      <w:r w:rsidRPr="003C7682">
        <w:rPr>
          <w:rFonts w:ascii="Arial" w:eastAsiaTheme="minorHAnsi" w:hAnsi="Arial" w:cs="Arial"/>
          <w:color w:val="404040" w:themeColor="text1" w:themeTint="BF"/>
          <w:sz w:val="22"/>
          <w:szCs w:val="22"/>
          <w:lang w:eastAsia="en-US"/>
        </w:rPr>
        <w:t xml:space="preserve"> na</w:t>
      </w:r>
      <w:r w:rsidR="0014558E"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základě platných právních předpisů </w:t>
      </w:r>
      <w:r w:rsidR="00FD6807" w:rsidRPr="003C7682">
        <w:rPr>
          <w:rFonts w:ascii="Arial" w:eastAsiaTheme="minorHAnsi" w:hAnsi="Arial" w:cs="Arial"/>
          <w:color w:val="404040" w:themeColor="text1" w:themeTint="BF"/>
          <w:sz w:val="22"/>
          <w:szCs w:val="22"/>
          <w:lang w:eastAsia="en-US"/>
        </w:rPr>
        <w:t>ke dni</w:t>
      </w:r>
      <w:r w:rsidRPr="003C7682">
        <w:rPr>
          <w:rFonts w:ascii="Arial" w:eastAsiaTheme="minorHAnsi" w:hAnsi="Arial" w:cs="Arial"/>
          <w:color w:val="404040" w:themeColor="text1" w:themeTint="BF"/>
          <w:sz w:val="22"/>
          <w:szCs w:val="22"/>
          <w:lang w:eastAsia="en-US"/>
        </w:rPr>
        <w:t xml:space="preserve"> uskutečnění zdanitelného plnění.</w:t>
      </w:r>
      <w:r w:rsidR="009B3001" w:rsidRPr="003C7682">
        <w:rPr>
          <w:rFonts w:ascii="Arial" w:eastAsiaTheme="minorHAnsi" w:hAnsi="Arial" w:cs="Arial"/>
          <w:color w:val="404040" w:themeColor="text1" w:themeTint="BF"/>
          <w:sz w:val="22"/>
          <w:szCs w:val="22"/>
          <w:lang w:eastAsia="en-US"/>
        </w:rPr>
        <w:t xml:space="preserve"> </w:t>
      </w:r>
    </w:p>
    <w:p w14:paraId="6F5A1B9C" w14:textId="5ABEC57B" w:rsidR="00CB0EEE" w:rsidRPr="003C7682" w:rsidRDefault="00264688"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Poskytovatel</w:t>
      </w:r>
      <w:r w:rsidR="00783DD8" w:rsidRPr="003C7682">
        <w:rPr>
          <w:rFonts w:ascii="Arial" w:eastAsiaTheme="minorHAnsi" w:hAnsi="Arial" w:cs="Arial"/>
          <w:color w:val="404040" w:themeColor="text1" w:themeTint="BF"/>
          <w:sz w:val="22"/>
          <w:szCs w:val="22"/>
          <w:lang w:eastAsia="en-US"/>
        </w:rPr>
        <w:t xml:space="preserve"> </w:t>
      </w:r>
      <w:r w:rsidR="00CB0EEE" w:rsidRPr="003C7682">
        <w:rPr>
          <w:rFonts w:ascii="Arial" w:eastAsiaTheme="minorHAnsi" w:hAnsi="Arial" w:cs="Arial"/>
          <w:color w:val="404040" w:themeColor="text1" w:themeTint="BF"/>
          <w:sz w:val="22"/>
          <w:szCs w:val="22"/>
          <w:lang w:eastAsia="en-US"/>
        </w:rPr>
        <w:t xml:space="preserve">výslovně prohlašuje a ujišťuje Objednatele, že cena za </w:t>
      </w:r>
      <w:r w:rsidR="00741D96" w:rsidRPr="003C7682">
        <w:rPr>
          <w:rFonts w:ascii="Arial" w:eastAsiaTheme="minorHAnsi" w:hAnsi="Arial" w:cs="Arial"/>
          <w:color w:val="404040" w:themeColor="text1" w:themeTint="BF"/>
          <w:sz w:val="22"/>
          <w:szCs w:val="22"/>
          <w:lang w:eastAsia="en-US"/>
        </w:rPr>
        <w:t xml:space="preserve">provedení </w:t>
      </w:r>
      <w:r w:rsidRPr="003C7682">
        <w:rPr>
          <w:rFonts w:ascii="Arial" w:eastAsiaTheme="minorHAnsi" w:hAnsi="Arial" w:cs="Arial"/>
          <w:color w:val="404040" w:themeColor="text1" w:themeTint="BF"/>
          <w:sz w:val="22"/>
          <w:szCs w:val="22"/>
          <w:lang w:eastAsia="en-US"/>
        </w:rPr>
        <w:t>Analýz</w:t>
      </w:r>
      <w:r w:rsidR="00741D96" w:rsidRPr="003C7682">
        <w:rPr>
          <w:rFonts w:ascii="Arial" w:eastAsiaTheme="minorHAnsi" w:hAnsi="Arial" w:cs="Arial"/>
          <w:color w:val="404040" w:themeColor="text1" w:themeTint="BF"/>
          <w:sz w:val="22"/>
          <w:szCs w:val="22"/>
          <w:lang w:eastAsia="en-US"/>
        </w:rPr>
        <w:t>y</w:t>
      </w:r>
      <w:r w:rsidR="007F7151" w:rsidRPr="003C7682">
        <w:rPr>
          <w:rFonts w:ascii="Arial" w:eastAsiaTheme="minorHAnsi" w:hAnsi="Arial" w:cs="Arial"/>
          <w:color w:val="404040" w:themeColor="text1" w:themeTint="BF"/>
          <w:sz w:val="22"/>
          <w:szCs w:val="22"/>
          <w:lang w:eastAsia="en-US"/>
        </w:rPr>
        <w:t xml:space="preserve"> </w:t>
      </w:r>
      <w:r w:rsidR="00634A61" w:rsidRPr="003C7682">
        <w:rPr>
          <w:rFonts w:ascii="Arial" w:eastAsiaTheme="minorHAnsi" w:hAnsi="Arial" w:cs="Arial"/>
          <w:color w:val="404040" w:themeColor="text1" w:themeTint="BF"/>
          <w:sz w:val="22"/>
          <w:szCs w:val="22"/>
          <w:lang w:eastAsia="en-US"/>
        </w:rPr>
        <w:t xml:space="preserve">podle tohoto článku </w:t>
      </w:r>
      <w:r w:rsidRPr="003C7682">
        <w:rPr>
          <w:rFonts w:ascii="Arial" w:eastAsiaTheme="minorHAnsi" w:hAnsi="Arial" w:cs="Arial"/>
          <w:color w:val="404040" w:themeColor="text1" w:themeTint="BF"/>
          <w:sz w:val="22"/>
          <w:szCs w:val="22"/>
          <w:lang w:eastAsia="en-US"/>
        </w:rPr>
        <w:t>4</w:t>
      </w:r>
      <w:r w:rsidR="00634A61" w:rsidRPr="003C7682">
        <w:rPr>
          <w:rFonts w:ascii="Arial" w:eastAsiaTheme="minorHAnsi" w:hAnsi="Arial" w:cs="Arial"/>
          <w:color w:val="404040" w:themeColor="text1" w:themeTint="BF"/>
          <w:sz w:val="22"/>
          <w:szCs w:val="22"/>
          <w:lang w:eastAsia="en-US"/>
        </w:rPr>
        <w:t xml:space="preserve"> Smlouvy </w:t>
      </w:r>
      <w:r w:rsidR="00CB0EEE" w:rsidRPr="003C7682">
        <w:rPr>
          <w:rFonts w:ascii="Arial" w:eastAsiaTheme="minorHAnsi" w:hAnsi="Arial" w:cs="Arial"/>
          <w:color w:val="404040" w:themeColor="text1" w:themeTint="BF"/>
          <w:sz w:val="22"/>
          <w:szCs w:val="22"/>
          <w:lang w:eastAsia="en-US"/>
        </w:rPr>
        <w:t xml:space="preserve">již v sobě zahrnuje veškeré náklady </w:t>
      </w:r>
      <w:r w:rsidRPr="003C7682">
        <w:rPr>
          <w:rFonts w:ascii="Arial" w:eastAsiaTheme="minorHAnsi" w:hAnsi="Arial" w:cs="Arial"/>
          <w:color w:val="404040" w:themeColor="text1" w:themeTint="BF"/>
          <w:sz w:val="22"/>
          <w:szCs w:val="22"/>
          <w:lang w:eastAsia="en-US"/>
        </w:rPr>
        <w:t>Poskytovatele</w:t>
      </w:r>
      <w:r w:rsidR="0091135F" w:rsidRPr="003C7682">
        <w:rPr>
          <w:rFonts w:ascii="Arial" w:eastAsiaTheme="minorHAnsi" w:hAnsi="Arial" w:cs="Arial"/>
          <w:color w:val="404040" w:themeColor="text1" w:themeTint="BF"/>
          <w:sz w:val="22"/>
          <w:szCs w:val="22"/>
          <w:lang w:eastAsia="en-US"/>
        </w:rPr>
        <w:t xml:space="preserve"> </w:t>
      </w:r>
      <w:r w:rsidR="00CB0EEE" w:rsidRPr="003C7682">
        <w:rPr>
          <w:rFonts w:ascii="Arial" w:eastAsiaTheme="minorHAnsi" w:hAnsi="Arial" w:cs="Arial"/>
          <w:color w:val="404040" w:themeColor="text1" w:themeTint="BF"/>
          <w:sz w:val="22"/>
          <w:szCs w:val="22"/>
          <w:lang w:eastAsia="en-US"/>
        </w:rPr>
        <w:t>spojené s</w:t>
      </w:r>
      <w:r w:rsidR="00DA17C6" w:rsidRPr="003C7682">
        <w:rPr>
          <w:rFonts w:ascii="Arial" w:eastAsiaTheme="minorHAnsi" w:hAnsi="Arial" w:cs="Arial"/>
          <w:color w:val="404040" w:themeColor="text1" w:themeTint="BF"/>
          <w:sz w:val="22"/>
          <w:szCs w:val="22"/>
          <w:lang w:eastAsia="en-US"/>
        </w:rPr>
        <w:t xml:space="preserve"> provedením </w:t>
      </w:r>
      <w:r w:rsidRPr="003C7682">
        <w:rPr>
          <w:rFonts w:ascii="Arial" w:eastAsiaTheme="minorHAnsi" w:hAnsi="Arial" w:cs="Arial"/>
          <w:color w:val="404040" w:themeColor="text1" w:themeTint="BF"/>
          <w:sz w:val="22"/>
          <w:szCs w:val="22"/>
          <w:lang w:eastAsia="en-US"/>
        </w:rPr>
        <w:t>Analýzy</w:t>
      </w:r>
      <w:r w:rsidR="00CB0EEE" w:rsidRPr="003C7682">
        <w:rPr>
          <w:rFonts w:ascii="Arial" w:eastAsiaTheme="minorHAnsi" w:hAnsi="Arial" w:cs="Arial"/>
          <w:color w:val="404040" w:themeColor="text1" w:themeTint="BF"/>
          <w:sz w:val="22"/>
          <w:szCs w:val="22"/>
          <w:lang w:eastAsia="en-US"/>
        </w:rPr>
        <w:t>. Součástí ceny jsou i</w:t>
      </w:r>
      <w:r w:rsidR="00707514" w:rsidRPr="003C7682">
        <w:rPr>
          <w:rFonts w:ascii="Arial" w:eastAsiaTheme="minorHAnsi" w:hAnsi="Arial" w:cs="Arial"/>
          <w:color w:val="404040" w:themeColor="text1" w:themeTint="BF"/>
          <w:sz w:val="22"/>
          <w:szCs w:val="22"/>
          <w:lang w:eastAsia="en-US"/>
        </w:rPr>
        <w:t> </w:t>
      </w:r>
      <w:r w:rsidR="00CB0EEE" w:rsidRPr="003C7682">
        <w:rPr>
          <w:rFonts w:ascii="Arial" w:eastAsiaTheme="minorHAnsi" w:hAnsi="Arial" w:cs="Arial"/>
          <w:color w:val="404040" w:themeColor="text1" w:themeTint="BF"/>
          <w:sz w:val="22"/>
          <w:szCs w:val="22"/>
          <w:lang w:eastAsia="en-US"/>
        </w:rPr>
        <w:t>činnosti, které</w:t>
      </w:r>
      <w:r w:rsidR="00707514" w:rsidRPr="003C7682">
        <w:rPr>
          <w:rFonts w:ascii="Arial" w:eastAsiaTheme="minorHAnsi" w:hAnsi="Arial" w:cs="Arial"/>
          <w:color w:val="404040" w:themeColor="text1" w:themeTint="BF"/>
          <w:sz w:val="22"/>
          <w:szCs w:val="22"/>
          <w:lang w:eastAsia="en-US"/>
        </w:rPr>
        <w:t> </w:t>
      </w:r>
      <w:r w:rsidR="00CB0EEE" w:rsidRPr="003C7682">
        <w:rPr>
          <w:rFonts w:ascii="Arial" w:eastAsiaTheme="minorHAnsi" w:hAnsi="Arial" w:cs="Arial"/>
          <w:color w:val="404040" w:themeColor="text1" w:themeTint="BF"/>
          <w:sz w:val="22"/>
          <w:szCs w:val="22"/>
          <w:lang w:eastAsia="en-US"/>
        </w:rPr>
        <w:t xml:space="preserve">ve Smlouvě sice nejsou výslovně uvedeny, ale </w:t>
      </w:r>
      <w:r w:rsidRPr="003C7682">
        <w:rPr>
          <w:rFonts w:ascii="Arial" w:eastAsiaTheme="minorHAnsi" w:hAnsi="Arial" w:cs="Arial"/>
          <w:color w:val="404040" w:themeColor="text1" w:themeTint="BF"/>
          <w:sz w:val="22"/>
          <w:szCs w:val="22"/>
          <w:lang w:eastAsia="en-US"/>
        </w:rPr>
        <w:t>Poskytovatel</w:t>
      </w:r>
      <w:r w:rsidR="00CB0EEE" w:rsidRPr="003C7682">
        <w:rPr>
          <w:rFonts w:ascii="Arial" w:eastAsiaTheme="minorHAnsi" w:hAnsi="Arial" w:cs="Arial"/>
          <w:color w:val="404040" w:themeColor="text1" w:themeTint="BF"/>
          <w:sz w:val="22"/>
          <w:szCs w:val="22"/>
          <w:lang w:eastAsia="en-US"/>
        </w:rPr>
        <w:t xml:space="preserve">, jakožto odborník o nich ví nebo má vědět, neboť jsou nezbytné pro </w:t>
      </w:r>
      <w:r w:rsidR="003A66EA" w:rsidRPr="003C7682">
        <w:rPr>
          <w:rFonts w:ascii="Arial" w:eastAsiaTheme="minorHAnsi" w:hAnsi="Arial" w:cs="Arial"/>
          <w:color w:val="404040" w:themeColor="text1" w:themeTint="BF"/>
          <w:sz w:val="22"/>
          <w:szCs w:val="22"/>
          <w:lang w:eastAsia="en-US"/>
        </w:rPr>
        <w:t xml:space="preserve">provedení </w:t>
      </w:r>
      <w:r w:rsidRPr="003C7682">
        <w:rPr>
          <w:rFonts w:ascii="Arial" w:eastAsiaTheme="minorHAnsi" w:hAnsi="Arial" w:cs="Arial"/>
          <w:color w:val="404040" w:themeColor="text1" w:themeTint="BF"/>
          <w:sz w:val="22"/>
          <w:szCs w:val="22"/>
          <w:lang w:eastAsia="en-US"/>
        </w:rPr>
        <w:t>Analýzy</w:t>
      </w:r>
      <w:r w:rsidR="00CB0EEE" w:rsidRPr="003C7682">
        <w:rPr>
          <w:rFonts w:ascii="Arial" w:eastAsiaTheme="minorHAnsi" w:hAnsi="Arial" w:cs="Arial"/>
          <w:color w:val="404040" w:themeColor="text1" w:themeTint="BF"/>
          <w:sz w:val="22"/>
          <w:szCs w:val="22"/>
          <w:lang w:eastAsia="en-US"/>
        </w:rPr>
        <w:t xml:space="preserve"> dle této Smlouvy.</w:t>
      </w:r>
    </w:p>
    <w:p w14:paraId="6EE2126D" w14:textId="2D171377" w:rsidR="00B1189F" w:rsidRPr="003C7682" w:rsidRDefault="00FD2136" w:rsidP="00C26B3E">
      <w:pPr>
        <w:pStyle w:val="Odstavecseseznamem"/>
        <w:numPr>
          <w:ilvl w:val="0"/>
          <w:numId w:val="13"/>
        </w:numPr>
        <w:spacing w:before="240" w:after="240" w:line="312" w:lineRule="auto"/>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Platební podmínky</w:t>
      </w:r>
    </w:p>
    <w:p w14:paraId="6BE9CB8A" w14:textId="2B60D84D" w:rsidR="00C22CCD" w:rsidRPr="003C7682" w:rsidRDefault="005A2E6D" w:rsidP="00C26B3E">
      <w:pPr>
        <w:pStyle w:val="Odstavecseseznamem"/>
        <w:numPr>
          <w:ilvl w:val="1"/>
          <w:numId w:val="13"/>
        </w:numPr>
        <w:tabs>
          <w:tab w:val="left" w:pos="709"/>
        </w:tabs>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Daňov</w:t>
      </w:r>
      <w:r w:rsidR="00AB083C" w:rsidRPr="003C7682">
        <w:rPr>
          <w:rFonts w:ascii="Arial" w:eastAsiaTheme="minorHAnsi" w:hAnsi="Arial" w:cs="Arial"/>
          <w:color w:val="404040" w:themeColor="text1" w:themeTint="BF"/>
          <w:sz w:val="22"/>
          <w:szCs w:val="22"/>
          <w:lang w:eastAsia="en-US"/>
        </w:rPr>
        <w:t>é</w:t>
      </w:r>
      <w:r w:rsidRPr="003C7682">
        <w:rPr>
          <w:rFonts w:ascii="Arial" w:eastAsiaTheme="minorHAnsi" w:hAnsi="Arial" w:cs="Arial"/>
          <w:color w:val="404040" w:themeColor="text1" w:themeTint="BF"/>
          <w:sz w:val="22"/>
          <w:szCs w:val="22"/>
          <w:lang w:eastAsia="en-US"/>
        </w:rPr>
        <w:t xml:space="preserve"> doklad</w:t>
      </w:r>
      <w:r w:rsidR="00AB083C" w:rsidRPr="003C7682">
        <w:rPr>
          <w:rFonts w:ascii="Arial" w:eastAsiaTheme="minorHAnsi" w:hAnsi="Arial" w:cs="Arial"/>
          <w:color w:val="404040" w:themeColor="text1" w:themeTint="BF"/>
          <w:sz w:val="22"/>
          <w:szCs w:val="22"/>
          <w:lang w:eastAsia="en-US"/>
        </w:rPr>
        <w:t>y</w:t>
      </w:r>
      <w:r w:rsidRPr="003C7682">
        <w:rPr>
          <w:rFonts w:ascii="Arial" w:eastAsiaTheme="minorHAnsi" w:hAnsi="Arial" w:cs="Arial"/>
          <w:color w:val="404040" w:themeColor="text1" w:themeTint="BF"/>
          <w:sz w:val="22"/>
          <w:szCs w:val="22"/>
          <w:lang w:eastAsia="en-US"/>
        </w:rPr>
        <w:t xml:space="preserve"> (faktur</w:t>
      </w:r>
      <w:r w:rsidR="00AB083C" w:rsidRPr="003C7682">
        <w:rPr>
          <w:rFonts w:ascii="Arial" w:eastAsiaTheme="minorHAnsi" w:hAnsi="Arial" w:cs="Arial"/>
          <w:color w:val="404040" w:themeColor="text1" w:themeTint="BF"/>
          <w:sz w:val="22"/>
          <w:szCs w:val="22"/>
          <w:lang w:eastAsia="en-US"/>
        </w:rPr>
        <w:t>y</w:t>
      </w:r>
      <w:r w:rsidRPr="003C7682">
        <w:rPr>
          <w:rFonts w:ascii="Arial" w:eastAsiaTheme="minorHAnsi" w:hAnsi="Arial" w:cs="Arial"/>
          <w:color w:val="404040" w:themeColor="text1" w:themeTint="BF"/>
          <w:sz w:val="22"/>
          <w:szCs w:val="22"/>
          <w:lang w:eastAsia="en-US"/>
        </w:rPr>
        <w:t xml:space="preserve">) za </w:t>
      </w:r>
      <w:r w:rsidR="003D07E0" w:rsidRPr="003C7682">
        <w:rPr>
          <w:rFonts w:ascii="Arial" w:eastAsiaTheme="minorHAnsi" w:hAnsi="Arial" w:cs="Arial"/>
          <w:color w:val="404040" w:themeColor="text1" w:themeTint="BF"/>
          <w:sz w:val="22"/>
          <w:szCs w:val="22"/>
          <w:lang w:eastAsia="en-US"/>
        </w:rPr>
        <w:t xml:space="preserve">provedení </w:t>
      </w:r>
      <w:r w:rsidR="002752BF" w:rsidRPr="003C7682">
        <w:rPr>
          <w:rFonts w:ascii="Arial" w:eastAsiaTheme="minorHAnsi" w:hAnsi="Arial" w:cs="Arial"/>
          <w:color w:val="404040" w:themeColor="text1" w:themeTint="BF"/>
          <w:sz w:val="22"/>
          <w:szCs w:val="22"/>
          <w:lang w:eastAsia="en-US"/>
        </w:rPr>
        <w:t>Analýzy</w:t>
      </w:r>
      <w:r w:rsidR="003D07E0" w:rsidRPr="003C7682">
        <w:rPr>
          <w:rFonts w:ascii="Arial" w:eastAsiaTheme="minorHAnsi" w:hAnsi="Arial" w:cs="Arial"/>
          <w:color w:val="404040" w:themeColor="text1" w:themeTint="BF"/>
          <w:sz w:val="22"/>
          <w:szCs w:val="22"/>
          <w:lang w:eastAsia="en-US"/>
        </w:rPr>
        <w:t xml:space="preserve"> j</w:t>
      </w:r>
      <w:r w:rsidRPr="003C7682">
        <w:rPr>
          <w:rFonts w:ascii="Arial" w:eastAsiaTheme="minorHAnsi" w:hAnsi="Arial" w:cs="Arial"/>
          <w:color w:val="404040" w:themeColor="text1" w:themeTint="BF"/>
          <w:sz w:val="22"/>
          <w:szCs w:val="22"/>
          <w:lang w:eastAsia="en-US"/>
        </w:rPr>
        <w:t>e</w:t>
      </w:r>
      <w:r w:rsidR="00E16A38" w:rsidRPr="003C7682">
        <w:rPr>
          <w:rFonts w:ascii="Arial" w:eastAsiaTheme="minorHAnsi" w:hAnsi="Arial" w:cs="Arial"/>
          <w:color w:val="404040" w:themeColor="text1" w:themeTint="BF"/>
          <w:sz w:val="22"/>
          <w:szCs w:val="22"/>
          <w:lang w:eastAsia="en-US"/>
        </w:rPr>
        <w:t> </w:t>
      </w:r>
      <w:r w:rsidR="002752BF" w:rsidRPr="003C7682">
        <w:rPr>
          <w:rFonts w:ascii="Arial" w:eastAsiaTheme="minorHAnsi" w:hAnsi="Arial" w:cs="Arial"/>
          <w:color w:val="404040" w:themeColor="text1" w:themeTint="BF"/>
          <w:sz w:val="22"/>
          <w:szCs w:val="22"/>
          <w:lang w:eastAsia="en-US"/>
        </w:rPr>
        <w:t>Poskytovatel</w:t>
      </w:r>
      <w:r w:rsidR="00783DD8"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oprávněn vystavit po</w:t>
      </w:r>
      <w:r w:rsidR="00C70409"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podepsání </w:t>
      </w:r>
      <w:r w:rsidR="00022F36" w:rsidRPr="003C7682">
        <w:rPr>
          <w:rFonts w:ascii="Arial" w:eastAsiaTheme="minorHAnsi" w:hAnsi="Arial" w:cs="Arial"/>
          <w:color w:val="404040" w:themeColor="text1" w:themeTint="BF"/>
          <w:sz w:val="22"/>
          <w:szCs w:val="22"/>
          <w:lang w:eastAsia="en-US"/>
        </w:rPr>
        <w:t>a</w:t>
      </w:r>
      <w:r w:rsidRPr="003C7682">
        <w:rPr>
          <w:rFonts w:ascii="Arial" w:eastAsiaTheme="minorHAnsi" w:hAnsi="Arial" w:cs="Arial"/>
          <w:color w:val="404040" w:themeColor="text1" w:themeTint="BF"/>
          <w:sz w:val="22"/>
          <w:szCs w:val="22"/>
          <w:lang w:eastAsia="en-US"/>
        </w:rPr>
        <w:t xml:space="preserve">kceptačního protokolu </w:t>
      </w:r>
      <w:r w:rsidR="00741D96" w:rsidRPr="003C7682">
        <w:rPr>
          <w:rFonts w:ascii="Arial" w:eastAsiaTheme="minorHAnsi" w:hAnsi="Arial" w:cs="Arial"/>
          <w:color w:val="404040" w:themeColor="text1" w:themeTint="BF"/>
          <w:sz w:val="22"/>
          <w:szCs w:val="22"/>
          <w:lang w:eastAsia="en-US"/>
        </w:rPr>
        <w:t xml:space="preserve">s výrokem „akceptováno“ </w:t>
      </w:r>
      <w:r w:rsidR="00627A6E" w:rsidRPr="003C7682">
        <w:rPr>
          <w:rFonts w:ascii="Arial" w:eastAsiaTheme="minorHAnsi" w:hAnsi="Arial" w:cs="Arial"/>
          <w:color w:val="404040" w:themeColor="text1" w:themeTint="BF"/>
          <w:sz w:val="22"/>
          <w:szCs w:val="22"/>
          <w:lang w:eastAsia="en-US"/>
        </w:rPr>
        <w:t>oběma Smluvními stranami</w:t>
      </w:r>
      <w:r w:rsidR="005C720E" w:rsidRPr="003C7682">
        <w:rPr>
          <w:rFonts w:ascii="Arial" w:eastAsiaTheme="minorHAnsi" w:hAnsi="Arial" w:cs="Arial"/>
          <w:color w:val="404040" w:themeColor="text1" w:themeTint="BF"/>
          <w:sz w:val="22"/>
          <w:szCs w:val="22"/>
          <w:lang w:eastAsia="en-US"/>
        </w:rPr>
        <w:t xml:space="preserve">, přičemž </w:t>
      </w:r>
      <w:r w:rsidR="00F31751" w:rsidRPr="003C7682">
        <w:rPr>
          <w:rFonts w:ascii="Arial" w:eastAsiaTheme="minorHAnsi" w:hAnsi="Arial" w:cs="Arial"/>
          <w:color w:val="404040" w:themeColor="text1" w:themeTint="BF"/>
          <w:sz w:val="22"/>
          <w:szCs w:val="22"/>
          <w:lang w:eastAsia="en-US"/>
        </w:rPr>
        <w:t>bude vystavena</w:t>
      </w:r>
      <w:r w:rsidR="008B5F41" w:rsidRPr="003C7682">
        <w:rPr>
          <w:rFonts w:ascii="Arial" w:eastAsiaTheme="minorHAnsi" w:hAnsi="Arial" w:cs="Arial"/>
          <w:color w:val="404040" w:themeColor="text1" w:themeTint="BF"/>
          <w:sz w:val="22"/>
          <w:szCs w:val="22"/>
          <w:lang w:eastAsia="en-US"/>
        </w:rPr>
        <w:t xml:space="preserve"> zvlášť </w:t>
      </w:r>
      <w:r w:rsidR="00F31751" w:rsidRPr="003C7682">
        <w:rPr>
          <w:rFonts w:ascii="Arial" w:eastAsiaTheme="minorHAnsi" w:hAnsi="Arial" w:cs="Arial"/>
          <w:color w:val="404040" w:themeColor="text1" w:themeTint="BF"/>
          <w:sz w:val="22"/>
          <w:szCs w:val="22"/>
          <w:lang w:eastAsia="en-US"/>
        </w:rPr>
        <w:t>faktura</w:t>
      </w:r>
      <w:r w:rsidR="00FB729A" w:rsidRPr="003C7682">
        <w:rPr>
          <w:rFonts w:ascii="Arial" w:eastAsiaTheme="minorHAnsi" w:hAnsi="Arial" w:cs="Arial"/>
          <w:color w:val="404040" w:themeColor="text1" w:themeTint="BF"/>
          <w:sz w:val="22"/>
          <w:szCs w:val="22"/>
          <w:lang w:eastAsia="en-US"/>
        </w:rPr>
        <w:t xml:space="preserve"> </w:t>
      </w:r>
      <w:r w:rsidR="00D55FA4" w:rsidRPr="003C7682">
        <w:rPr>
          <w:rFonts w:ascii="Arial" w:eastAsiaTheme="minorHAnsi" w:hAnsi="Arial" w:cs="Arial"/>
          <w:color w:val="404040" w:themeColor="text1" w:themeTint="BF"/>
          <w:sz w:val="22"/>
          <w:szCs w:val="22"/>
          <w:lang w:eastAsia="en-US"/>
        </w:rPr>
        <w:t xml:space="preserve">za část </w:t>
      </w:r>
      <w:r w:rsidR="00AF503C" w:rsidRPr="003C7682">
        <w:rPr>
          <w:rFonts w:ascii="Arial" w:eastAsiaTheme="minorHAnsi" w:hAnsi="Arial" w:cs="Arial"/>
          <w:color w:val="404040" w:themeColor="text1" w:themeTint="BF"/>
          <w:sz w:val="22"/>
          <w:szCs w:val="22"/>
          <w:lang w:eastAsia="en-US"/>
        </w:rPr>
        <w:t>A</w:t>
      </w:r>
      <w:r w:rsidR="00FB729A" w:rsidRPr="003C7682">
        <w:rPr>
          <w:rFonts w:ascii="Arial" w:eastAsiaTheme="minorHAnsi" w:hAnsi="Arial" w:cs="Arial"/>
          <w:color w:val="404040" w:themeColor="text1" w:themeTint="BF"/>
          <w:sz w:val="22"/>
          <w:szCs w:val="22"/>
          <w:lang w:eastAsia="en-US"/>
        </w:rPr>
        <w:t>nalýz</w:t>
      </w:r>
      <w:r w:rsidR="00AF503C" w:rsidRPr="003C7682">
        <w:rPr>
          <w:rFonts w:ascii="Arial" w:eastAsiaTheme="minorHAnsi" w:hAnsi="Arial" w:cs="Arial"/>
          <w:color w:val="404040" w:themeColor="text1" w:themeTint="BF"/>
          <w:sz w:val="22"/>
          <w:szCs w:val="22"/>
          <w:lang w:eastAsia="en-US"/>
        </w:rPr>
        <w:t>y</w:t>
      </w:r>
      <w:r w:rsidR="00FB729A" w:rsidRPr="003C7682">
        <w:rPr>
          <w:rFonts w:ascii="Arial" w:eastAsiaTheme="minorHAnsi" w:hAnsi="Arial" w:cs="Arial"/>
          <w:color w:val="404040" w:themeColor="text1" w:themeTint="BF"/>
          <w:sz w:val="22"/>
          <w:szCs w:val="22"/>
          <w:lang w:eastAsia="en-US"/>
        </w:rPr>
        <w:t xml:space="preserve"> </w:t>
      </w:r>
      <w:r w:rsidR="00C04BA9" w:rsidRPr="003C7682">
        <w:rPr>
          <w:rFonts w:ascii="Arial" w:eastAsiaTheme="minorHAnsi" w:hAnsi="Arial" w:cs="Arial"/>
          <w:color w:val="404040" w:themeColor="text1" w:themeTint="BF"/>
          <w:sz w:val="22"/>
          <w:szCs w:val="22"/>
          <w:lang w:eastAsia="en-US"/>
        </w:rPr>
        <w:t>infrastrukturní část</w:t>
      </w:r>
      <w:r w:rsidR="00062864" w:rsidRPr="003C7682">
        <w:rPr>
          <w:rFonts w:ascii="Arial" w:eastAsiaTheme="minorHAnsi" w:hAnsi="Arial" w:cs="Arial"/>
          <w:color w:val="404040" w:themeColor="text1" w:themeTint="BF"/>
          <w:sz w:val="22"/>
          <w:szCs w:val="22"/>
          <w:lang w:eastAsia="en-US"/>
        </w:rPr>
        <w:t>i</w:t>
      </w:r>
      <w:r w:rsidR="004A54F2" w:rsidRPr="003C7682">
        <w:rPr>
          <w:rFonts w:ascii="Arial" w:eastAsiaTheme="minorHAnsi" w:hAnsi="Arial" w:cs="Arial"/>
          <w:color w:val="404040" w:themeColor="text1" w:themeTint="BF"/>
          <w:sz w:val="22"/>
          <w:szCs w:val="22"/>
          <w:lang w:eastAsia="en-US"/>
        </w:rPr>
        <w:t xml:space="preserve"> a</w:t>
      </w:r>
      <w:r w:rsidR="00B5534C" w:rsidRPr="003C7682">
        <w:rPr>
          <w:rFonts w:ascii="Arial" w:eastAsiaTheme="minorHAnsi" w:hAnsi="Arial" w:cs="Arial"/>
          <w:color w:val="404040" w:themeColor="text1" w:themeTint="BF"/>
          <w:sz w:val="22"/>
          <w:szCs w:val="22"/>
          <w:lang w:eastAsia="en-US"/>
        </w:rPr>
        <w:t> </w:t>
      </w:r>
      <w:r w:rsidR="008B5F41" w:rsidRPr="003C7682">
        <w:rPr>
          <w:rFonts w:ascii="Arial" w:eastAsiaTheme="minorHAnsi" w:hAnsi="Arial" w:cs="Arial"/>
          <w:color w:val="404040" w:themeColor="text1" w:themeTint="BF"/>
          <w:sz w:val="22"/>
          <w:szCs w:val="22"/>
          <w:lang w:eastAsia="en-US"/>
        </w:rPr>
        <w:t xml:space="preserve">zvlášť faktura </w:t>
      </w:r>
      <w:r w:rsidR="004A54F2" w:rsidRPr="003C7682">
        <w:rPr>
          <w:rFonts w:ascii="Arial" w:eastAsiaTheme="minorHAnsi" w:hAnsi="Arial" w:cs="Arial"/>
          <w:color w:val="404040" w:themeColor="text1" w:themeTint="BF"/>
          <w:sz w:val="22"/>
          <w:szCs w:val="22"/>
          <w:lang w:eastAsia="en-US"/>
        </w:rPr>
        <w:t>za část A</w:t>
      </w:r>
      <w:r w:rsidR="009723B0" w:rsidRPr="003C7682">
        <w:rPr>
          <w:rFonts w:ascii="Arial" w:eastAsiaTheme="minorHAnsi" w:hAnsi="Arial" w:cs="Arial"/>
          <w:color w:val="404040" w:themeColor="text1" w:themeTint="BF"/>
          <w:sz w:val="22"/>
          <w:szCs w:val="22"/>
          <w:lang w:eastAsia="en-US"/>
        </w:rPr>
        <w:t xml:space="preserve">nalýzy </w:t>
      </w:r>
      <w:r w:rsidR="00BB1127" w:rsidRPr="003C7682">
        <w:rPr>
          <w:rFonts w:ascii="Arial" w:eastAsiaTheme="minorHAnsi" w:hAnsi="Arial" w:cs="Arial"/>
          <w:color w:val="404040" w:themeColor="text1" w:themeTint="BF"/>
          <w:sz w:val="22"/>
          <w:szCs w:val="22"/>
          <w:lang w:eastAsia="en-US"/>
        </w:rPr>
        <w:t>aplikační část</w:t>
      </w:r>
      <w:r w:rsidR="006B78DA" w:rsidRPr="003C7682">
        <w:rPr>
          <w:rFonts w:ascii="Arial" w:eastAsiaTheme="minorHAnsi" w:hAnsi="Arial" w:cs="Arial"/>
          <w:color w:val="404040" w:themeColor="text1" w:themeTint="BF"/>
          <w:sz w:val="22"/>
          <w:szCs w:val="22"/>
          <w:lang w:eastAsia="en-US"/>
        </w:rPr>
        <w:t>i</w:t>
      </w:r>
      <w:r w:rsidR="002150BD" w:rsidRPr="003C7682">
        <w:rPr>
          <w:rFonts w:ascii="Arial" w:eastAsiaTheme="minorHAnsi" w:hAnsi="Arial" w:cs="Arial"/>
          <w:color w:val="404040" w:themeColor="text1" w:themeTint="BF"/>
          <w:sz w:val="22"/>
          <w:szCs w:val="22"/>
          <w:lang w:eastAsia="en-US"/>
        </w:rPr>
        <w:t xml:space="preserve"> prostředí </w:t>
      </w:r>
      <w:r w:rsidR="00A83702" w:rsidRPr="003C7682">
        <w:rPr>
          <w:rFonts w:ascii="Arial" w:eastAsiaTheme="minorHAnsi" w:hAnsi="Arial" w:cs="Arial"/>
          <w:color w:val="404040" w:themeColor="text1" w:themeTint="BF"/>
          <w:sz w:val="22"/>
          <w:szCs w:val="22"/>
          <w:lang w:eastAsia="en-US"/>
        </w:rPr>
        <w:t xml:space="preserve">systémů </w:t>
      </w:r>
      <w:r w:rsidR="00D61B33">
        <w:rPr>
          <w:rFonts w:ascii="Arial" w:eastAsiaTheme="minorHAnsi" w:hAnsi="Arial" w:cs="Arial"/>
          <w:color w:val="404040" w:themeColor="text1" w:themeTint="BF"/>
          <w:sz w:val="22"/>
          <w:szCs w:val="22"/>
          <w:lang w:eastAsia="en-US"/>
        </w:rPr>
        <w:t>EKIS MV</w:t>
      </w:r>
      <w:r w:rsidR="00A83702" w:rsidRPr="003C7682">
        <w:rPr>
          <w:rFonts w:ascii="Arial" w:eastAsiaTheme="minorHAnsi" w:hAnsi="Arial" w:cs="Arial"/>
          <w:color w:val="404040" w:themeColor="text1" w:themeTint="BF"/>
          <w:sz w:val="22"/>
          <w:szCs w:val="22"/>
          <w:lang w:eastAsia="en-US"/>
        </w:rPr>
        <w:t>/ISoSS</w:t>
      </w:r>
      <w:r w:rsidR="00534CBF" w:rsidRPr="003C7682">
        <w:rPr>
          <w:rFonts w:ascii="Arial" w:eastAsiaTheme="minorHAnsi" w:hAnsi="Arial" w:cs="Arial"/>
          <w:color w:val="404040" w:themeColor="text1" w:themeTint="BF"/>
          <w:sz w:val="22"/>
          <w:szCs w:val="22"/>
          <w:lang w:eastAsia="en-US"/>
        </w:rPr>
        <w:t xml:space="preserve"> </w:t>
      </w:r>
      <w:r w:rsidR="00127C20" w:rsidRPr="003C7682">
        <w:rPr>
          <w:rFonts w:ascii="Arial" w:eastAsiaTheme="minorHAnsi" w:hAnsi="Arial" w:cs="Arial"/>
          <w:color w:val="404040" w:themeColor="text1" w:themeTint="BF"/>
          <w:sz w:val="22"/>
          <w:szCs w:val="22"/>
          <w:lang w:eastAsia="en-US"/>
        </w:rPr>
        <w:t>v rozsahu dle spe</w:t>
      </w:r>
      <w:r w:rsidR="004557D2" w:rsidRPr="003C7682">
        <w:rPr>
          <w:rFonts w:ascii="Arial" w:eastAsiaTheme="minorHAnsi" w:hAnsi="Arial" w:cs="Arial"/>
          <w:color w:val="404040" w:themeColor="text1" w:themeTint="BF"/>
          <w:sz w:val="22"/>
          <w:szCs w:val="22"/>
          <w:lang w:eastAsia="en-US"/>
        </w:rPr>
        <w:t>c</w:t>
      </w:r>
      <w:r w:rsidR="00127C20" w:rsidRPr="003C7682">
        <w:rPr>
          <w:rFonts w:ascii="Arial" w:eastAsiaTheme="minorHAnsi" w:hAnsi="Arial" w:cs="Arial"/>
          <w:color w:val="404040" w:themeColor="text1" w:themeTint="BF"/>
          <w:sz w:val="22"/>
          <w:szCs w:val="22"/>
          <w:lang w:eastAsia="en-US"/>
        </w:rPr>
        <w:t>ifikace uvedené v čl. 1 odst. 1.1 Smlouvy</w:t>
      </w:r>
      <w:r w:rsidRPr="003C7682">
        <w:rPr>
          <w:rFonts w:ascii="Arial" w:eastAsiaTheme="minorHAnsi" w:hAnsi="Arial" w:cs="Arial"/>
          <w:color w:val="404040" w:themeColor="text1" w:themeTint="BF"/>
          <w:sz w:val="22"/>
          <w:szCs w:val="22"/>
          <w:lang w:eastAsia="en-US"/>
        </w:rPr>
        <w:t>. Za</w:t>
      </w:r>
      <w:r w:rsidR="0006360E" w:rsidRPr="003C7682">
        <w:rPr>
          <w:rFonts w:ascii="Arial" w:eastAsiaTheme="minorHAnsi" w:hAnsi="Arial" w:cs="Arial"/>
          <w:color w:val="404040" w:themeColor="text1" w:themeTint="BF"/>
          <w:sz w:val="22"/>
          <w:szCs w:val="22"/>
          <w:lang w:eastAsia="en-US"/>
        </w:rPr>
        <w:t> </w:t>
      </w:r>
      <w:r w:rsidR="00A2047A" w:rsidRPr="003C7682">
        <w:rPr>
          <w:rFonts w:ascii="Arial" w:eastAsiaTheme="minorHAnsi" w:hAnsi="Arial" w:cs="Arial"/>
          <w:color w:val="404040" w:themeColor="text1" w:themeTint="BF"/>
          <w:sz w:val="22"/>
          <w:szCs w:val="22"/>
          <w:lang w:eastAsia="en-US"/>
        </w:rPr>
        <w:t>den</w:t>
      </w:r>
      <w:r w:rsidR="0006360E"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uskutečnění zdanitelného plnění s</w:t>
      </w:r>
      <w:r w:rsidR="00FA6657" w:rsidRPr="003C7682">
        <w:rPr>
          <w:rFonts w:ascii="Arial" w:eastAsiaTheme="minorHAnsi" w:hAnsi="Arial" w:cs="Arial"/>
          <w:color w:val="404040" w:themeColor="text1" w:themeTint="BF"/>
          <w:sz w:val="22"/>
          <w:szCs w:val="22"/>
          <w:lang w:eastAsia="en-US"/>
        </w:rPr>
        <w:t>e</w:t>
      </w:r>
      <w:r w:rsidR="002E707C" w:rsidRPr="003C7682">
        <w:rPr>
          <w:rFonts w:ascii="Arial" w:eastAsiaTheme="minorHAnsi" w:hAnsi="Arial" w:cs="Arial"/>
          <w:color w:val="404040" w:themeColor="text1" w:themeTint="BF"/>
          <w:sz w:val="22"/>
          <w:szCs w:val="22"/>
          <w:lang w:eastAsia="en-US"/>
        </w:rPr>
        <w:t> </w:t>
      </w:r>
      <w:r w:rsidR="00F13D0C" w:rsidRPr="003C7682">
        <w:rPr>
          <w:rFonts w:ascii="Arial" w:eastAsiaTheme="minorHAnsi" w:hAnsi="Arial" w:cs="Arial"/>
          <w:color w:val="404040" w:themeColor="text1" w:themeTint="BF"/>
          <w:sz w:val="22"/>
          <w:szCs w:val="22"/>
          <w:lang w:eastAsia="en-US"/>
        </w:rPr>
        <w:t xml:space="preserve">vždy </w:t>
      </w:r>
      <w:r w:rsidR="00FA6657" w:rsidRPr="003C7682">
        <w:rPr>
          <w:rFonts w:ascii="Arial" w:eastAsiaTheme="minorHAnsi" w:hAnsi="Arial" w:cs="Arial"/>
          <w:color w:val="404040" w:themeColor="text1" w:themeTint="BF"/>
          <w:sz w:val="22"/>
          <w:szCs w:val="22"/>
          <w:lang w:eastAsia="en-US"/>
        </w:rPr>
        <w:t xml:space="preserve">považuje den podpisu </w:t>
      </w:r>
      <w:r w:rsidR="002752BF" w:rsidRPr="003C7682">
        <w:rPr>
          <w:rFonts w:ascii="Arial" w:eastAsiaTheme="minorHAnsi" w:hAnsi="Arial" w:cs="Arial"/>
          <w:color w:val="404040" w:themeColor="text1" w:themeTint="BF"/>
          <w:sz w:val="22"/>
          <w:szCs w:val="22"/>
          <w:lang w:eastAsia="en-US"/>
        </w:rPr>
        <w:t>a</w:t>
      </w:r>
      <w:r w:rsidRPr="003C7682">
        <w:rPr>
          <w:rFonts w:ascii="Arial" w:eastAsiaTheme="minorHAnsi" w:hAnsi="Arial" w:cs="Arial"/>
          <w:color w:val="404040" w:themeColor="text1" w:themeTint="BF"/>
          <w:sz w:val="22"/>
          <w:szCs w:val="22"/>
          <w:lang w:eastAsia="en-US"/>
        </w:rPr>
        <w:t>kceptačního protokolu</w:t>
      </w:r>
      <w:r w:rsidR="00077227" w:rsidRPr="003C7682">
        <w:rPr>
          <w:rFonts w:ascii="Arial" w:eastAsiaTheme="minorHAnsi" w:hAnsi="Arial" w:cs="Arial"/>
          <w:color w:val="404040" w:themeColor="text1" w:themeTint="BF"/>
          <w:sz w:val="22"/>
          <w:szCs w:val="22"/>
          <w:lang w:eastAsia="en-US"/>
        </w:rPr>
        <w:t xml:space="preserve"> </w:t>
      </w:r>
      <w:r w:rsidR="003D07E0" w:rsidRPr="003C7682">
        <w:rPr>
          <w:rFonts w:ascii="Arial" w:eastAsiaTheme="minorHAnsi" w:hAnsi="Arial" w:cs="Arial"/>
          <w:color w:val="404040" w:themeColor="text1" w:themeTint="BF"/>
          <w:sz w:val="22"/>
          <w:szCs w:val="22"/>
          <w:lang w:eastAsia="en-US"/>
        </w:rPr>
        <w:t>Objednatelem</w:t>
      </w:r>
      <w:r w:rsidRPr="003C7682">
        <w:rPr>
          <w:rFonts w:ascii="Arial" w:eastAsiaTheme="minorHAnsi" w:hAnsi="Arial" w:cs="Arial"/>
          <w:color w:val="404040" w:themeColor="text1" w:themeTint="BF"/>
          <w:sz w:val="22"/>
          <w:szCs w:val="22"/>
          <w:lang w:eastAsia="en-US"/>
        </w:rPr>
        <w:t>.</w:t>
      </w:r>
      <w:r w:rsidR="007965A8" w:rsidRPr="003C7682">
        <w:rPr>
          <w:rFonts w:ascii="Arial" w:eastAsiaTheme="minorHAnsi" w:hAnsi="Arial" w:cs="Arial"/>
          <w:color w:val="404040" w:themeColor="text1" w:themeTint="BF"/>
          <w:sz w:val="22"/>
          <w:szCs w:val="22"/>
          <w:lang w:eastAsia="en-US"/>
        </w:rPr>
        <w:t xml:space="preserve"> </w:t>
      </w:r>
    </w:p>
    <w:p w14:paraId="7681B139" w14:textId="6442A611" w:rsidR="00C22CCD" w:rsidRPr="003C7682" w:rsidRDefault="00C22CCD" w:rsidP="00C26B3E">
      <w:pPr>
        <w:pStyle w:val="Odstavecseseznamem"/>
        <w:numPr>
          <w:ilvl w:val="1"/>
          <w:numId w:val="13"/>
        </w:numPr>
        <w:tabs>
          <w:tab w:val="left" w:pos="709"/>
        </w:tabs>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Daňový doklad musí vždy obsahovat náležitosti řádného daňového dokladu podle příslušných právních předpisů, zejména dle § 29 zákona č. 235/2004 Sb., o dani z přidané hodnoty, ve znění pozdějších předpisů (dále jen „</w:t>
      </w:r>
      <w:r w:rsidRPr="003C7682">
        <w:rPr>
          <w:rFonts w:ascii="Arial" w:eastAsiaTheme="minorHAnsi" w:hAnsi="Arial" w:cs="Arial"/>
          <w:b/>
          <w:color w:val="404040" w:themeColor="text1" w:themeTint="BF"/>
          <w:sz w:val="22"/>
          <w:szCs w:val="22"/>
          <w:lang w:eastAsia="en-US"/>
        </w:rPr>
        <w:t>Zákon o DPH</w:t>
      </w:r>
      <w:r w:rsidRPr="003C7682">
        <w:rPr>
          <w:rFonts w:ascii="Arial" w:eastAsiaTheme="minorHAnsi" w:hAnsi="Arial" w:cs="Arial"/>
          <w:color w:val="404040" w:themeColor="text1" w:themeTint="BF"/>
          <w:sz w:val="22"/>
          <w:szCs w:val="22"/>
          <w:lang w:eastAsia="en-US"/>
        </w:rPr>
        <w:t xml:space="preserve">“), </w:t>
      </w:r>
      <w:r w:rsidRPr="003C7682">
        <w:rPr>
          <w:rFonts w:ascii="Arial" w:hAnsi="Arial" w:cs="Arial"/>
          <w:color w:val="404040" w:themeColor="text1" w:themeTint="BF"/>
          <w:sz w:val="22"/>
          <w:szCs w:val="22"/>
        </w:rPr>
        <w:t>zákona č. 563/1991 Sb., o účetnictví, ve znění pozdějších předpisů</w:t>
      </w:r>
      <w:r w:rsidRPr="003C7682">
        <w:rPr>
          <w:rFonts w:ascii="Arial" w:eastAsiaTheme="minorHAnsi" w:hAnsi="Arial" w:cs="Arial"/>
          <w:color w:val="404040" w:themeColor="text1" w:themeTint="BF"/>
          <w:sz w:val="22"/>
          <w:szCs w:val="22"/>
          <w:lang w:eastAsia="en-US"/>
        </w:rPr>
        <w:t>, a zejména níže uvedené údaje:</w:t>
      </w:r>
    </w:p>
    <w:p w14:paraId="7807BF03" w14:textId="6A33F07B" w:rsidR="005A2E6D" w:rsidRPr="003C7682" w:rsidRDefault="00340DEC" w:rsidP="00C26B3E">
      <w:pPr>
        <w:numPr>
          <w:ilvl w:val="0"/>
          <w:numId w:val="5"/>
        </w:numPr>
        <w:suppressAutoHyphens/>
        <w:spacing w:after="60" w:line="312" w:lineRule="auto"/>
        <w:ind w:left="1134"/>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č</w:t>
      </w:r>
      <w:r w:rsidR="005A2E6D" w:rsidRPr="003C7682">
        <w:rPr>
          <w:rFonts w:ascii="Arial" w:eastAsiaTheme="minorHAnsi" w:hAnsi="Arial" w:cs="Arial"/>
          <w:color w:val="404040" w:themeColor="text1" w:themeTint="BF"/>
          <w:sz w:val="22"/>
          <w:szCs w:val="22"/>
          <w:lang w:eastAsia="en-US"/>
        </w:rPr>
        <w:t>íslo Smlouvy,</w:t>
      </w:r>
    </w:p>
    <w:p w14:paraId="659D9ECF" w14:textId="62207DBD" w:rsidR="007A3AAB" w:rsidRPr="003C7682" w:rsidRDefault="007A3AAB" w:rsidP="00C26B3E">
      <w:pPr>
        <w:numPr>
          <w:ilvl w:val="0"/>
          <w:numId w:val="5"/>
        </w:numPr>
        <w:suppressAutoHyphens/>
        <w:spacing w:after="60" w:line="312" w:lineRule="auto"/>
        <w:ind w:left="1134"/>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číslo Evidenční objednávky (EOBJ)</w:t>
      </w:r>
      <w:r w:rsidR="00344722" w:rsidRPr="003C7682">
        <w:rPr>
          <w:rFonts w:ascii="Arial" w:eastAsiaTheme="minorHAnsi" w:hAnsi="Arial" w:cs="Arial"/>
          <w:color w:val="404040" w:themeColor="text1" w:themeTint="BF"/>
          <w:sz w:val="22"/>
          <w:szCs w:val="22"/>
          <w:lang w:eastAsia="en-US"/>
        </w:rPr>
        <w:t xml:space="preserve"> – viz </w:t>
      </w:r>
      <w:r w:rsidR="006C6EC4" w:rsidRPr="003C7682">
        <w:rPr>
          <w:rFonts w:ascii="Arial" w:eastAsiaTheme="minorHAnsi" w:hAnsi="Arial" w:cs="Arial"/>
          <w:color w:val="404040" w:themeColor="text1" w:themeTint="BF"/>
          <w:sz w:val="22"/>
          <w:szCs w:val="22"/>
          <w:lang w:eastAsia="en-US"/>
        </w:rPr>
        <w:t xml:space="preserve">čl. </w:t>
      </w:r>
      <w:r w:rsidR="00C22CCD" w:rsidRPr="003C7682">
        <w:rPr>
          <w:rFonts w:ascii="Arial" w:eastAsiaTheme="minorHAnsi" w:hAnsi="Arial" w:cs="Arial"/>
          <w:color w:val="404040" w:themeColor="text1" w:themeTint="BF"/>
          <w:sz w:val="22"/>
          <w:szCs w:val="22"/>
          <w:lang w:eastAsia="en-US"/>
        </w:rPr>
        <w:t>1</w:t>
      </w:r>
      <w:r w:rsidR="006C6EC4" w:rsidRPr="003C7682">
        <w:rPr>
          <w:rFonts w:ascii="Arial" w:eastAsiaTheme="minorHAnsi" w:hAnsi="Arial" w:cs="Arial"/>
          <w:color w:val="404040" w:themeColor="text1" w:themeTint="BF"/>
          <w:sz w:val="22"/>
          <w:szCs w:val="22"/>
          <w:lang w:eastAsia="en-US"/>
        </w:rPr>
        <w:t xml:space="preserve"> </w:t>
      </w:r>
      <w:r w:rsidR="003F01DD" w:rsidRPr="003C7682">
        <w:rPr>
          <w:rFonts w:ascii="Arial" w:eastAsiaTheme="minorHAnsi" w:hAnsi="Arial" w:cs="Arial"/>
          <w:color w:val="404040" w:themeColor="text1" w:themeTint="BF"/>
          <w:sz w:val="22"/>
          <w:szCs w:val="22"/>
          <w:lang w:eastAsia="en-US"/>
        </w:rPr>
        <w:t>odst.</w:t>
      </w:r>
      <w:r w:rsidR="00344722" w:rsidRPr="003C7682">
        <w:rPr>
          <w:rFonts w:ascii="Arial" w:eastAsiaTheme="minorHAnsi" w:hAnsi="Arial" w:cs="Arial"/>
          <w:color w:val="404040" w:themeColor="text1" w:themeTint="BF"/>
          <w:sz w:val="22"/>
          <w:szCs w:val="22"/>
          <w:lang w:eastAsia="en-US"/>
        </w:rPr>
        <w:t xml:space="preserve"> </w:t>
      </w:r>
      <w:r w:rsidR="00C22CCD" w:rsidRPr="003C7682">
        <w:rPr>
          <w:rFonts w:ascii="Arial" w:eastAsiaTheme="minorHAnsi" w:hAnsi="Arial" w:cs="Arial"/>
          <w:color w:val="404040" w:themeColor="text1" w:themeTint="BF"/>
          <w:sz w:val="22"/>
          <w:szCs w:val="22"/>
          <w:lang w:eastAsia="en-US"/>
        </w:rPr>
        <w:t>1.4</w:t>
      </w:r>
      <w:r w:rsidR="00236949" w:rsidRPr="003C7682">
        <w:rPr>
          <w:rFonts w:ascii="Arial" w:eastAsiaTheme="minorHAnsi" w:hAnsi="Arial" w:cs="Arial"/>
          <w:color w:val="404040" w:themeColor="text1" w:themeTint="BF"/>
          <w:sz w:val="22"/>
          <w:szCs w:val="22"/>
          <w:lang w:eastAsia="en-US"/>
        </w:rPr>
        <w:t xml:space="preserve"> </w:t>
      </w:r>
      <w:r w:rsidR="00B27A43" w:rsidRPr="003C7682">
        <w:rPr>
          <w:rFonts w:ascii="Arial" w:eastAsiaTheme="minorHAnsi" w:hAnsi="Arial" w:cs="Arial"/>
          <w:color w:val="404040" w:themeColor="text1" w:themeTint="BF"/>
          <w:sz w:val="22"/>
          <w:szCs w:val="22"/>
          <w:lang w:eastAsia="en-US"/>
        </w:rPr>
        <w:t>Smlouvy</w:t>
      </w:r>
      <w:r w:rsidRPr="003C7682">
        <w:rPr>
          <w:rFonts w:ascii="Arial" w:eastAsiaTheme="minorHAnsi" w:hAnsi="Arial" w:cs="Arial"/>
          <w:color w:val="404040" w:themeColor="text1" w:themeTint="BF"/>
          <w:sz w:val="22"/>
          <w:szCs w:val="22"/>
          <w:lang w:eastAsia="en-US"/>
        </w:rPr>
        <w:t>,</w:t>
      </w:r>
    </w:p>
    <w:p w14:paraId="4E14258B" w14:textId="582F962A" w:rsidR="005A2E6D" w:rsidRPr="003C7682" w:rsidRDefault="00340DEC" w:rsidP="00C26B3E">
      <w:pPr>
        <w:numPr>
          <w:ilvl w:val="0"/>
          <w:numId w:val="5"/>
        </w:numPr>
        <w:suppressAutoHyphens/>
        <w:spacing w:after="60" w:line="312" w:lineRule="auto"/>
        <w:ind w:left="1134"/>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w:t>
      </w:r>
      <w:r w:rsidR="005A2E6D" w:rsidRPr="003C7682">
        <w:rPr>
          <w:rFonts w:ascii="Arial" w:eastAsiaTheme="minorHAnsi" w:hAnsi="Arial" w:cs="Arial"/>
          <w:color w:val="404040" w:themeColor="text1" w:themeTint="BF"/>
          <w:sz w:val="22"/>
          <w:szCs w:val="22"/>
          <w:lang w:eastAsia="en-US"/>
        </w:rPr>
        <w:t xml:space="preserve">opis fakturovaného plnění, </w:t>
      </w:r>
      <w:r w:rsidR="00A355B6" w:rsidRPr="003C7682">
        <w:rPr>
          <w:rFonts w:ascii="Arial" w:eastAsiaTheme="minorHAnsi" w:hAnsi="Arial" w:cs="Arial"/>
          <w:color w:val="404040" w:themeColor="text1" w:themeTint="BF"/>
          <w:sz w:val="22"/>
          <w:szCs w:val="22"/>
          <w:lang w:eastAsia="en-US"/>
        </w:rPr>
        <w:t>rozsah</w:t>
      </w:r>
      <w:r w:rsidR="00C22CCD" w:rsidRPr="003C7682">
        <w:rPr>
          <w:rFonts w:ascii="Arial" w:eastAsiaTheme="minorHAnsi" w:hAnsi="Arial" w:cs="Arial"/>
          <w:color w:val="404040" w:themeColor="text1" w:themeTint="BF"/>
          <w:sz w:val="22"/>
          <w:szCs w:val="22"/>
          <w:lang w:eastAsia="en-US"/>
        </w:rPr>
        <w:t xml:space="preserve"> a </w:t>
      </w:r>
      <w:r w:rsidR="005A2E6D" w:rsidRPr="003C7682">
        <w:rPr>
          <w:rFonts w:ascii="Arial" w:eastAsiaTheme="minorHAnsi" w:hAnsi="Arial" w:cs="Arial"/>
          <w:color w:val="404040" w:themeColor="text1" w:themeTint="BF"/>
          <w:sz w:val="22"/>
          <w:szCs w:val="22"/>
          <w:lang w:eastAsia="en-US"/>
        </w:rPr>
        <w:t>cenu,</w:t>
      </w:r>
    </w:p>
    <w:p w14:paraId="76EFF30F" w14:textId="7A7504FE" w:rsidR="00340DEC" w:rsidRPr="003C7682" w:rsidRDefault="00340DEC" w:rsidP="00C26B3E">
      <w:pPr>
        <w:numPr>
          <w:ilvl w:val="0"/>
          <w:numId w:val="5"/>
        </w:numPr>
        <w:suppressAutoHyphens/>
        <w:spacing w:after="60" w:line="312" w:lineRule="auto"/>
        <w:ind w:left="1134"/>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platební podmínky v souladu se Smlouvou,</w:t>
      </w:r>
    </w:p>
    <w:p w14:paraId="75F1325D" w14:textId="33CFF8D4" w:rsidR="005A2E6D" w:rsidRPr="003C7682" w:rsidRDefault="00340DEC" w:rsidP="00C26B3E">
      <w:pPr>
        <w:numPr>
          <w:ilvl w:val="0"/>
          <w:numId w:val="5"/>
        </w:numPr>
        <w:suppressAutoHyphens/>
        <w:spacing w:after="120" w:line="312" w:lineRule="auto"/>
        <w:ind w:left="1134" w:hanging="357"/>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w:t>
      </w:r>
      <w:r w:rsidR="005A2E6D" w:rsidRPr="003C7682">
        <w:rPr>
          <w:rFonts w:ascii="Arial" w:eastAsiaTheme="minorHAnsi" w:hAnsi="Arial" w:cs="Arial"/>
          <w:color w:val="404040" w:themeColor="text1" w:themeTint="BF"/>
          <w:sz w:val="22"/>
          <w:szCs w:val="22"/>
          <w:lang w:eastAsia="en-US"/>
        </w:rPr>
        <w:t xml:space="preserve">řílohou daňového dokladu je </w:t>
      </w:r>
      <w:r w:rsidR="00142B9C" w:rsidRPr="003C7682">
        <w:rPr>
          <w:rFonts w:ascii="Arial" w:eastAsiaTheme="minorHAnsi" w:hAnsi="Arial" w:cs="Arial"/>
          <w:color w:val="404040" w:themeColor="text1" w:themeTint="BF"/>
          <w:sz w:val="22"/>
          <w:szCs w:val="22"/>
          <w:lang w:eastAsia="en-US"/>
        </w:rPr>
        <w:t xml:space="preserve">kopie </w:t>
      </w:r>
      <w:r w:rsidR="00082FE7" w:rsidRPr="003C7682">
        <w:rPr>
          <w:rFonts w:ascii="Arial" w:eastAsiaTheme="minorHAnsi" w:hAnsi="Arial" w:cs="Arial"/>
          <w:color w:val="404040" w:themeColor="text1" w:themeTint="BF"/>
          <w:sz w:val="22"/>
          <w:szCs w:val="22"/>
          <w:lang w:eastAsia="en-US"/>
        </w:rPr>
        <w:t>a</w:t>
      </w:r>
      <w:r w:rsidR="005A2E6D" w:rsidRPr="003C7682">
        <w:rPr>
          <w:rFonts w:ascii="Arial" w:eastAsiaTheme="minorHAnsi" w:hAnsi="Arial" w:cs="Arial"/>
          <w:color w:val="404040" w:themeColor="text1" w:themeTint="BF"/>
          <w:sz w:val="22"/>
          <w:szCs w:val="22"/>
          <w:lang w:eastAsia="en-US"/>
        </w:rPr>
        <w:t>kceptační</w:t>
      </w:r>
      <w:r w:rsidR="00142B9C" w:rsidRPr="003C7682">
        <w:rPr>
          <w:rFonts w:ascii="Arial" w:eastAsiaTheme="minorHAnsi" w:hAnsi="Arial" w:cs="Arial"/>
          <w:color w:val="404040" w:themeColor="text1" w:themeTint="BF"/>
          <w:sz w:val="22"/>
          <w:szCs w:val="22"/>
          <w:lang w:eastAsia="en-US"/>
        </w:rPr>
        <w:t>ho</w:t>
      </w:r>
      <w:r w:rsidR="005A2E6D" w:rsidRPr="003C7682">
        <w:rPr>
          <w:rFonts w:ascii="Arial" w:eastAsiaTheme="minorHAnsi" w:hAnsi="Arial" w:cs="Arial"/>
          <w:color w:val="404040" w:themeColor="text1" w:themeTint="BF"/>
          <w:sz w:val="22"/>
          <w:szCs w:val="22"/>
          <w:lang w:eastAsia="en-US"/>
        </w:rPr>
        <w:t xml:space="preserve"> protokol</w:t>
      </w:r>
      <w:r w:rsidR="00DD57BB" w:rsidRPr="003C7682">
        <w:rPr>
          <w:rFonts w:ascii="Arial" w:eastAsiaTheme="minorHAnsi" w:hAnsi="Arial" w:cs="Arial"/>
          <w:color w:val="404040" w:themeColor="text1" w:themeTint="BF"/>
          <w:sz w:val="22"/>
          <w:szCs w:val="22"/>
          <w:lang w:eastAsia="en-US"/>
        </w:rPr>
        <w:t>u</w:t>
      </w:r>
      <w:r w:rsidR="00C52E40" w:rsidRPr="003C7682">
        <w:rPr>
          <w:rFonts w:ascii="Arial" w:eastAsiaTheme="minorHAnsi" w:hAnsi="Arial" w:cs="Arial"/>
          <w:color w:val="404040" w:themeColor="text1" w:themeTint="BF"/>
          <w:sz w:val="22"/>
          <w:szCs w:val="22"/>
          <w:lang w:eastAsia="en-US"/>
        </w:rPr>
        <w:t xml:space="preserve"> </w:t>
      </w:r>
      <w:r w:rsidR="00082FE7" w:rsidRPr="003C7682">
        <w:rPr>
          <w:rFonts w:ascii="Arial" w:eastAsiaTheme="minorHAnsi" w:hAnsi="Arial" w:cs="Arial"/>
          <w:color w:val="404040" w:themeColor="text1" w:themeTint="BF"/>
          <w:sz w:val="22"/>
          <w:szCs w:val="22"/>
          <w:lang w:eastAsia="en-US"/>
        </w:rPr>
        <w:t xml:space="preserve">s výrokem „akceptováno“ </w:t>
      </w:r>
      <w:r w:rsidR="00606A75" w:rsidRPr="003C7682">
        <w:rPr>
          <w:rFonts w:ascii="Arial" w:eastAsiaTheme="minorHAnsi" w:hAnsi="Arial" w:cs="Arial"/>
          <w:color w:val="404040" w:themeColor="text1" w:themeTint="BF"/>
          <w:sz w:val="22"/>
          <w:szCs w:val="22"/>
          <w:lang w:eastAsia="en-US"/>
        </w:rPr>
        <w:t>podepsaného oběma Smluvními stranami.</w:t>
      </w:r>
    </w:p>
    <w:p w14:paraId="6E2B9830" w14:textId="1817B8D9" w:rsidR="00340DEC" w:rsidRPr="003C7682" w:rsidRDefault="56CDD180" w:rsidP="003F5EF0">
      <w:pPr>
        <w:pStyle w:val="Odstavecseseznamem"/>
        <w:numPr>
          <w:ilvl w:val="1"/>
          <w:numId w:val="13"/>
        </w:numPr>
        <w:spacing w:after="120" w:line="312" w:lineRule="auto"/>
        <w:ind w:hanging="720"/>
        <w:contextualSpacing w:val="0"/>
        <w:jc w:val="both"/>
        <w:rPr>
          <w:rFonts w:ascii="Arial" w:eastAsiaTheme="minorEastAsia"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Daňov</w:t>
      </w:r>
      <w:r w:rsidR="00C52E40" w:rsidRPr="003C7682">
        <w:rPr>
          <w:rFonts w:ascii="Arial" w:eastAsiaTheme="minorEastAsia" w:hAnsi="Arial" w:cs="Arial"/>
          <w:color w:val="404040" w:themeColor="text1" w:themeTint="BF"/>
          <w:sz w:val="22"/>
          <w:szCs w:val="22"/>
          <w:lang w:eastAsia="en-US"/>
        </w:rPr>
        <w:t>ý</w:t>
      </w:r>
      <w:r w:rsidRPr="003C7682">
        <w:rPr>
          <w:rFonts w:ascii="Arial" w:eastAsiaTheme="minorEastAsia" w:hAnsi="Arial" w:cs="Arial"/>
          <w:color w:val="404040" w:themeColor="text1" w:themeTint="BF"/>
          <w:sz w:val="22"/>
          <w:szCs w:val="22"/>
          <w:lang w:eastAsia="en-US"/>
        </w:rPr>
        <w:t xml:space="preserve"> doklad (faktur</w:t>
      </w:r>
      <w:r w:rsidR="00C52E40" w:rsidRPr="003C7682">
        <w:rPr>
          <w:rFonts w:ascii="Arial" w:eastAsiaTheme="minorEastAsia" w:hAnsi="Arial" w:cs="Arial"/>
          <w:color w:val="404040" w:themeColor="text1" w:themeTint="BF"/>
          <w:sz w:val="22"/>
          <w:szCs w:val="22"/>
          <w:lang w:eastAsia="en-US"/>
        </w:rPr>
        <w:t>a</w:t>
      </w:r>
      <w:r w:rsidRPr="003C7682">
        <w:rPr>
          <w:rFonts w:ascii="Arial" w:eastAsiaTheme="minorEastAsia" w:hAnsi="Arial" w:cs="Arial"/>
          <w:color w:val="404040" w:themeColor="text1" w:themeTint="BF"/>
          <w:sz w:val="22"/>
          <w:szCs w:val="22"/>
          <w:lang w:eastAsia="en-US"/>
        </w:rPr>
        <w:t>) bud</w:t>
      </w:r>
      <w:r w:rsidR="00C52E40" w:rsidRPr="003C7682">
        <w:rPr>
          <w:rFonts w:ascii="Arial" w:eastAsiaTheme="minorEastAsia" w:hAnsi="Arial" w:cs="Arial"/>
          <w:color w:val="404040" w:themeColor="text1" w:themeTint="BF"/>
          <w:sz w:val="22"/>
          <w:szCs w:val="22"/>
          <w:lang w:eastAsia="en-US"/>
        </w:rPr>
        <w:t>e</w:t>
      </w:r>
      <w:r w:rsidRPr="003C7682">
        <w:rPr>
          <w:rFonts w:ascii="Arial" w:eastAsiaTheme="minorEastAsia" w:hAnsi="Arial" w:cs="Arial"/>
          <w:color w:val="404040" w:themeColor="text1" w:themeTint="BF"/>
          <w:sz w:val="22"/>
          <w:szCs w:val="22"/>
          <w:lang w:eastAsia="en-US"/>
        </w:rPr>
        <w:t xml:space="preserve"> </w:t>
      </w:r>
      <w:r w:rsidR="00022F36" w:rsidRPr="003C7682">
        <w:rPr>
          <w:rFonts w:ascii="Arial" w:eastAsiaTheme="minorHAnsi" w:hAnsi="Arial" w:cs="Arial"/>
          <w:color w:val="404040" w:themeColor="text1" w:themeTint="BF"/>
          <w:sz w:val="22"/>
          <w:szCs w:val="22"/>
          <w:lang w:eastAsia="en-US"/>
        </w:rPr>
        <w:t xml:space="preserve">Poskytovatelem </w:t>
      </w:r>
      <w:r w:rsidRPr="003C7682">
        <w:rPr>
          <w:rFonts w:ascii="Arial" w:eastAsiaTheme="minorEastAsia" w:hAnsi="Arial" w:cs="Arial"/>
          <w:color w:val="404040" w:themeColor="text1" w:themeTint="BF"/>
          <w:sz w:val="22"/>
          <w:szCs w:val="22"/>
          <w:lang w:eastAsia="en-US"/>
        </w:rPr>
        <w:t>zas</w:t>
      </w:r>
      <w:r w:rsidR="00C52E40" w:rsidRPr="003C7682">
        <w:rPr>
          <w:rFonts w:ascii="Arial" w:eastAsiaTheme="minorEastAsia" w:hAnsi="Arial" w:cs="Arial"/>
          <w:color w:val="404040" w:themeColor="text1" w:themeTint="BF"/>
          <w:sz w:val="22"/>
          <w:szCs w:val="22"/>
          <w:lang w:eastAsia="en-US"/>
        </w:rPr>
        <w:t>lán</w:t>
      </w:r>
      <w:r w:rsidRPr="003C7682">
        <w:rPr>
          <w:rFonts w:ascii="Arial" w:eastAsiaTheme="minorEastAsia" w:hAnsi="Arial" w:cs="Arial"/>
          <w:color w:val="404040" w:themeColor="text1" w:themeTint="BF"/>
          <w:sz w:val="22"/>
          <w:szCs w:val="22"/>
          <w:lang w:eastAsia="en-US"/>
        </w:rPr>
        <w:t xml:space="preserve"> Objednateli do tří (3) pracovních dnů od je</w:t>
      </w:r>
      <w:r w:rsidR="00C52E40" w:rsidRPr="003C7682">
        <w:rPr>
          <w:rFonts w:ascii="Arial" w:eastAsiaTheme="minorEastAsia" w:hAnsi="Arial" w:cs="Arial"/>
          <w:color w:val="404040" w:themeColor="text1" w:themeTint="BF"/>
          <w:sz w:val="22"/>
          <w:szCs w:val="22"/>
          <w:lang w:eastAsia="en-US"/>
        </w:rPr>
        <w:t>ho</w:t>
      </w:r>
      <w:r w:rsidRPr="003C7682">
        <w:rPr>
          <w:rFonts w:ascii="Arial" w:eastAsiaTheme="minorEastAsia" w:hAnsi="Arial" w:cs="Arial"/>
          <w:color w:val="404040" w:themeColor="text1" w:themeTint="BF"/>
          <w:sz w:val="22"/>
          <w:szCs w:val="22"/>
          <w:lang w:eastAsia="en-US"/>
        </w:rPr>
        <w:t xml:space="preserve"> vystavení jedním z následujících způsobů:</w:t>
      </w:r>
    </w:p>
    <w:p w14:paraId="197A5AF5" w14:textId="5F271954" w:rsidR="00340DEC" w:rsidRPr="003C7682" w:rsidRDefault="00741D96" w:rsidP="00C26B3E">
      <w:pPr>
        <w:pStyle w:val="Odstavecseseznamem"/>
        <w:numPr>
          <w:ilvl w:val="0"/>
          <w:numId w:val="6"/>
        </w:numPr>
        <w:spacing w:after="6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b</w:t>
      </w:r>
      <w:r w:rsidR="00022F36" w:rsidRPr="003C7682">
        <w:rPr>
          <w:rFonts w:ascii="Arial" w:eastAsiaTheme="minorHAnsi" w:hAnsi="Arial" w:cs="Arial"/>
          <w:color w:val="404040" w:themeColor="text1" w:themeTint="BF"/>
          <w:sz w:val="22"/>
          <w:szCs w:val="22"/>
          <w:lang w:eastAsia="en-US"/>
        </w:rPr>
        <w:t xml:space="preserve">uď </w:t>
      </w:r>
      <w:r w:rsidR="00340DEC" w:rsidRPr="003C7682">
        <w:rPr>
          <w:rFonts w:ascii="Arial" w:eastAsiaTheme="minorHAnsi" w:hAnsi="Arial" w:cs="Arial"/>
          <w:color w:val="404040" w:themeColor="text1" w:themeTint="BF"/>
          <w:sz w:val="22"/>
          <w:szCs w:val="22"/>
          <w:lang w:eastAsia="en-US"/>
        </w:rPr>
        <w:t>v elektronické podobě na adresu:</w:t>
      </w:r>
    </w:p>
    <w:p w14:paraId="060023AD" w14:textId="04650200" w:rsidR="00340DEC" w:rsidRPr="003C7682" w:rsidRDefault="00037047" w:rsidP="00FC75D5">
      <w:pPr>
        <w:pStyle w:val="Odstavecseseznamem"/>
        <w:spacing w:after="60" w:line="312" w:lineRule="auto"/>
        <w:ind w:left="1134"/>
        <w:contextualSpacing w:val="0"/>
        <w:jc w:val="both"/>
        <w:rPr>
          <w:rStyle w:val="Hypertextovodkaz"/>
          <w:rFonts w:ascii="Arial" w:eastAsiaTheme="minorHAnsi" w:hAnsi="Arial" w:cs="Arial"/>
          <w:color w:val="404040" w:themeColor="text1" w:themeTint="BF"/>
          <w:sz w:val="22"/>
          <w:szCs w:val="22"/>
          <w:u w:val="none"/>
          <w:lang w:eastAsia="en-US"/>
        </w:rPr>
      </w:pPr>
      <w:hyperlink r:id="rId11" w:history="1">
        <w:r w:rsidR="00BC5E9B">
          <w:rPr>
            <w:rStyle w:val="Hypertextovodkaz"/>
            <w:rFonts w:ascii="Arial" w:eastAsiaTheme="minorHAnsi" w:hAnsi="Arial" w:cs="Arial"/>
            <w:color w:val="404040" w:themeColor="text1" w:themeTint="BF"/>
            <w:sz w:val="22"/>
            <w:szCs w:val="22"/>
            <w:u w:val="none"/>
            <w:lang w:eastAsia="en-US"/>
          </w:rPr>
          <w:t>xxx</w:t>
        </w:r>
      </w:hyperlink>
    </w:p>
    <w:p w14:paraId="41FB1BB6" w14:textId="43B55FA9" w:rsidR="008D6F67" w:rsidRPr="003C7682" w:rsidRDefault="008D6F67" w:rsidP="00FC75D5">
      <w:pPr>
        <w:pStyle w:val="Odstavecseseznamem"/>
        <w:spacing w:after="60" w:line="312" w:lineRule="auto"/>
        <w:ind w:left="1134"/>
        <w:contextualSpacing w:val="0"/>
        <w:jc w:val="both"/>
        <w:rPr>
          <w:rFonts w:ascii="Arial" w:eastAsiaTheme="minorHAnsi" w:hAnsi="Arial" w:cs="Arial"/>
          <w:color w:val="404040" w:themeColor="text1" w:themeTint="BF"/>
          <w:sz w:val="22"/>
          <w:szCs w:val="22"/>
          <w:lang w:eastAsia="en-US"/>
        </w:rPr>
      </w:pPr>
      <w:r w:rsidRPr="003C7682">
        <w:rPr>
          <w:rStyle w:val="Hypertextovodkaz"/>
          <w:rFonts w:ascii="Arial" w:eastAsiaTheme="minorHAnsi" w:hAnsi="Arial" w:cs="Arial"/>
          <w:color w:val="404040" w:themeColor="text1" w:themeTint="BF"/>
          <w:sz w:val="22"/>
          <w:szCs w:val="22"/>
          <w:u w:val="none"/>
          <w:lang w:eastAsia="en-US"/>
        </w:rPr>
        <w:t>nebo</w:t>
      </w:r>
    </w:p>
    <w:p w14:paraId="4E655FF1" w14:textId="77777777" w:rsidR="00340DEC" w:rsidRPr="003C7682" w:rsidRDefault="00340DEC" w:rsidP="00C26B3E">
      <w:pPr>
        <w:pStyle w:val="Odstavecseseznamem"/>
        <w:numPr>
          <w:ilvl w:val="0"/>
          <w:numId w:val="6"/>
        </w:numPr>
        <w:spacing w:after="6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doporučeným dopisem na následující adresu: </w:t>
      </w:r>
    </w:p>
    <w:p w14:paraId="221E6DF4" w14:textId="7C448291" w:rsidR="00340DEC" w:rsidRPr="003C7682" w:rsidRDefault="00340DEC" w:rsidP="00037047">
      <w:pPr>
        <w:pStyle w:val="Odstavecseseznamem"/>
        <w:spacing w:after="160" w:line="312" w:lineRule="auto"/>
        <w:ind w:left="1134"/>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Národní agentura pro komunikační a informační technologie, s. p.</w:t>
      </w:r>
    </w:p>
    <w:p w14:paraId="046CF579" w14:textId="71D3F598" w:rsidR="00340DEC" w:rsidRPr="003C7682" w:rsidRDefault="00340DEC" w:rsidP="00FC75D5">
      <w:pPr>
        <w:pStyle w:val="Odstavecseseznamem"/>
        <w:spacing w:after="120" w:line="312" w:lineRule="auto"/>
        <w:ind w:left="1134"/>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Kodaňská 1441/46, Vršovice, 101 0</w:t>
      </w:r>
      <w:r w:rsidR="00022F36" w:rsidRPr="003C7682">
        <w:rPr>
          <w:rFonts w:ascii="Arial" w:eastAsiaTheme="minorHAnsi" w:hAnsi="Arial" w:cs="Arial"/>
          <w:color w:val="404040" w:themeColor="text1" w:themeTint="BF"/>
          <w:sz w:val="22"/>
          <w:szCs w:val="22"/>
          <w:lang w:eastAsia="en-US"/>
        </w:rPr>
        <w:t>0</w:t>
      </w:r>
      <w:r w:rsidRPr="003C7682">
        <w:rPr>
          <w:rFonts w:ascii="Arial" w:eastAsiaTheme="minorHAnsi" w:hAnsi="Arial" w:cs="Arial"/>
          <w:color w:val="404040" w:themeColor="text1" w:themeTint="BF"/>
          <w:sz w:val="22"/>
          <w:szCs w:val="22"/>
          <w:lang w:eastAsia="en-US"/>
        </w:rPr>
        <w:t xml:space="preserve"> Praha</w:t>
      </w:r>
      <w:r w:rsidR="0062519E"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10</w:t>
      </w:r>
      <w:r w:rsidR="00022F36" w:rsidRPr="003C7682">
        <w:rPr>
          <w:rFonts w:ascii="Arial" w:eastAsiaTheme="minorHAnsi" w:hAnsi="Arial" w:cs="Arial"/>
          <w:color w:val="404040" w:themeColor="text1" w:themeTint="BF"/>
          <w:sz w:val="22"/>
          <w:szCs w:val="22"/>
          <w:lang w:eastAsia="en-US"/>
        </w:rPr>
        <w:t>.</w:t>
      </w:r>
    </w:p>
    <w:p w14:paraId="6311CF8A" w14:textId="59F4D3EB" w:rsidR="00340DEC" w:rsidRPr="003C7682" w:rsidRDefault="00340DEC" w:rsidP="00C26B3E">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lastRenderedPageBreak/>
        <w:t xml:space="preserve">Platba bude provedena v české měně formou bankovního převodu na účet </w:t>
      </w:r>
      <w:r w:rsidR="00022F36" w:rsidRPr="003C7682">
        <w:rPr>
          <w:rFonts w:ascii="Arial" w:eastAsiaTheme="minorHAnsi" w:hAnsi="Arial" w:cs="Arial"/>
          <w:color w:val="404040" w:themeColor="text1" w:themeTint="BF"/>
          <w:sz w:val="22"/>
          <w:szCs w:val="22"/>
          <w:lang w:eastAsia="en-US"/>
        </w:rPr>
        <w:t xml:space="preserve">Poskytovatele </w:t>
      </w:r>
      <w:r w:rsidR="00037047" w:rsidRPr="003C7682">
        <w:rPr>
          <w:rFonts w:ascii="Arial" w:eastAsiaTheme="minorHAnsi" w:hAnsi="Arial" w:cs="Arial"/>
          <w:color w:val="404040" w:themeColor="text1" w:themeTint="BF"/>
          <w:sz w:val="22"/>
          <w:szCs w:val="22"/>
          <w:lang w:eastAsia="en-US"/>
        </w:rPr>
        <w:t>uvedený</w:t>
      </w:r>
      <w:r w:rsidRPr="003C7682">
        <w:rPr>
          <w:rFonts w:ascii="Arial" w:eastAsiaTheme="minorHAnsi" w:hAnsi="Arial" w:cs="Arial"/>
          <w:color w:val="404040" w:themeColor="text1" w:themeTint="BF"/>
          <w:sz w:val="22"/>
          <w:szCs w:val="22"/>
          <w:lang w:eastAsia="en-US"/>
        </w:rPr>
        <w:t xml:space="preserve"> v záhlaví této </w:t>
      </w:r>
      <w:r w:rsidR="00037047" w:rsidRPr="003C7682">
        <w:rPr>
          <w:rFonts w:ascii="Arial" w:eastAsiaTheme="minorHAnsi" w:hAnsi="Arial" w:cs="Arial"/>
          <w:color w:val="404040" w:themeColor="text1" w:themeTint="BF"/>
          <w:sz w:val="22"/>
          <w:szCs w:val="22"/>
          <w:lang w:eastAsia="en-US"/>
        </w:rPr>
        <w:t>S</w:t>
      </w:r>
      <w:r w:rsidRPr="003C7682">
        <w:rPr>
          <w:rFonts w:ascii="Arial" w:eastAsiaTheme="minorHAnsi" w:hAnsi="Arial" w:cs="Arial"/>
          <w:color w:val="404040" w:themeColor="text1" w:themeTint="BF"/>
          <w:sz w:val="22"/>
          <w:szCs w:val="22"/>
          <w:lang w:eastAsia="en-US"/>
        </w:rPr>
        <w:t>mlouvy.</w:t>
      </w:r>
    </w:p>
    <w:p w14:paraId="3D53BDE5" w14:textId="48D077F9" w:rsidR="00340DEC" w:rsidRPr="003C7682" w:rsidRDefault="00340DEC" w:rsidP="00C26B3E">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Splatnost faktury vystavené na základě této </w:t>
      </w:r>
      <w:r w:rsidR="00884F9D" w:rsidRPr="003C7682">
        <w:rPr>
          <w:rFonts w:ascii="Arial" w:eastAsiaTheme="minorHAnsi" w:hAnsi="Arial" w:cs="Arial"/>
          <w:color w:val="404040" w:themeColor="text1" w:themeTint="BF"/>
          <w:sz w:val="22"/>
          <w:szCs w:val="22"/>
          <w:lang w:eastAsia="en-US"/>
        </w:rPr>
        <w:t>S</w:t>
      </w:r>
      <w:r w:rsidRPr="003C7682">
        <w:rPr>
          <w:rFonts w:ascii="Arial" w:eastAsiaTheme="minorHAnsi" w:hAnsi="Arial" w:cs="Arial"/>
          <w:color w:val="404040" w:themeColor="text1" w:themeTint="BF"/>
          <w:sz w:val="22"/>
          <w:szCs w:val="22"/>
          <w:lang w:eastAsia="en-US"/>
        </w:rPr>
        <w:t>mlouvy činí třicet (30) kalendářních dnů od jejího doručení</w:t>
      </w:r>
      <w:r w:rsidR="001E5713" w:rsidRPr="003C7682">
        <w:rPr>
          <w:rFonts w:ascii="Arial" w:eastAsiaTheme="minorHAnsi" w:hAnsi="Arial" w:cs="Arial"/>
          <w:color w:val="404040" w:themeColor="text1" w:themeTint="BF"/>
          <w:sz w:val="22"/>
          <w:szCs w:val="22"/>
          <w:lang w:eastAsia="en-US"/>
        </w:rPr>
        <w:t xml:space="preserve"> Objednateli</w:t>
      </w:r>
      <w:r w:rsidRPr="003C7682">
        <w:rPr>
          <w:rFonts w:ascii="Arial" w:eastAsiaTheme="minorHAnsi" w:hAnsi="Arial" w:cs="Arial"/>
          <w:color w:val="404040" w:themeColor="text1" w:themeTint="BF"/>
          <w:sz w:val="22"/>
          <w:szCs w:val="22"/>
          <w:lang w:eastAsia="en-US"/>
        </w:rPr>
        <w:t xml:space="preserve">. </w:t>
      </w:r>
      <w:r w:rsidR="00B2700B" w:rsidRPr="003C7682">
        <w:rPr>
          <w:rFonts w:ascii="Arial" w:eastAsiaTheme="minorHAnsi" w:hAnsi="Arial" w:cs="Arial"/>
          <w:color w:val="404040" w:themeColor="text1" w:themeTint="BF"/>
          <w:sz w:val="22"/>
          <w:szCs w:val="22"/>
          <w:lang w:eastAsia="en-US"/>
        </w:rPr>
        <w:t>Daňový doklad (faktura) se považuje za uhrazený dnem odepsání příslušné finanční částky z účtu Objednatele ve prospěch účtu Poskytovatele.</w:t>
      </w:r>
    </w:p>
    <w:p w14:paraId="50A8CF16" w14:textId="3297F38C" w:rsidR="00340DEC" w:rsidRPr="003C7682" w:rsidRDefault="00340DEC" w:rsidP="00C26B3E">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V případě, že </w:t>
      </w:r>
      <w:r w:rsidR="00B8288F" w:rsidRPr="003C7682">
        <w:rPr>
          <w:rFonts w:ascii="Arial" w:eastAsiaTheme="minorHAnsi" w:hAnsi="Arial" w:cs="Arial"/>
          <w:color w:val="404040" w:themeColor="text1" w:themeTint="BF"/>
          <w:sz w:val="22"/>
          <w:szCs w:val="22"/>
          <w:lang w:eastAsia="en-US"/>
        </w:rPr>
        <w:t xml:space="preserve">jakákoliv </w:t>
      </w:r>
      <w:r w:rsidRPr="003C7682">
        <w:rPr>
          <w:rFonts w:ascii="Arial" w:eastAsiaTheme="minorHAnsi" w:hAnsi="Arial" w:cs="Arial"/>
          <w:color w:val="404040" w:themeColor="text1" w:themeTint="BF"/>
          <w:sz w:val="22"/>
          <w:szCs w:val="22"/>
          <w:lang w:eastAsia="en-US"/>
        </w:rPr>
        <w:t>faktura</w:t>
      </w:r>
      <w:r w:rsidR="00B8288F" w:rsidRPr="003C7682">
        <w:rPr>
          <w:rFonts w:ascii="Arial" w:eastAsiaTheme="minorHAnsi" w:hAnsi="Arial" w:cs="Arial"/>
          <w:color w:val="404040" w:themeColor="text1" w:themeTint="BF"/>
          <w:sz w:val="22"/>
          <w:szCs w:val="22"/>
          <w:lang w:eastAsia="en-US"/>
        </w:rPr>
        <w:t xml:space="preserve"> vystavená dle této Smlouvy</w:t>
      </w:r>
      <w:r w:rsidRPr="003C7682">
        <w:rPr>
          <w:rFonts w:ascii="Arial" w:eastAsiaTheme="minorHAnsi" w:hAnsi="Arial" w:cs="Arial"/>
          <w:color w:val="404040" w:themeColor="text1" w:themeTint="BF"/>
          <w:sz w:val="22"/>
          <w:szCs w:val="22"/>
          <w:lang w:eastAsia="en-US"/>
        </w:rPr>
        <w:t xml:space="preserve"> nebude obsahovat některou náležitost nebo bude obsahovat nesprávné údaje, je Objednatel oprávněn ji ve lhůtě splatnosti vrátit </w:t>
      </w:r>
      <w:r w:rsidR="00EA0E80" w:rsidRPr="003C7682">
        <w:rPr>
          <w:rFonts w:ascii="Arial" w:eastAsiaTheme="minorHAnsi" w:hAnsi="Arial" w:cs="Arial"/>
          <w:color w:val="404040" w:themeColor="text1" w:themeTint="BF"/>
          <w:sz w:val="22"/>
          <w:szCs w:val="22"/>
          <w:lang w:eastAsia="en-US"/>
        </w:rPr>
        <w:t>Poskytovateli</w:t>
      </w:r>
      <w:r w:rsidRPr="003C7682">
        <w:rPr>
          <w:rFonts w:ascii="Arial" w:eastAsiaTheme="minorHAnsi" w:hAnsi="Arial" w:cs="Arial"/>
          <w:color w:val="404040" w:themeColor="text1" w:themeTint="BF"/>
          <w:sz w:val="22"/>
          <w:szCs w:val="22"/>
          <w:lang w:eastAsia="en-US"/>
        </w:rPr>
        <w:t>. Lhůta</w:t>
      </w:r>
      <w:r w:rsidR="005D01EA"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pro její splatnost</w:t>
      </w:r>
      <w:r w:rsidR="00640B0A"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tímto</w:t>
      </w:r>
      <w:r w:rsidR="00640B0A" w:rsidRPr="003C7682">
        <w:rPr>
          <w:rFonts w:ascii="Arial" w:eastAsiaTheme="minorHAnsi" w:hAnsi="Arial" w:cs="Arial"/>
          <w:color w:val="404040" w:themeColor="text1" w:themeTint="BF"/>
          <w:sz w:val="22"/>
          <w:szCs w:val="22"/>
          <w:lang w:eastAsia="en-US"/>
        </w:rPr>
        <w:t xml:space="preserve"> pozbývá platnosti </w:t>
      </w:r>
      <w:r w:rsidRPr="003C7682">
        <w:rPr>
          <w:rFonts w:ascii="Arial" w:eastAsiaTheme="minorHAnsi" w:hAnsi="Arial" w:cs="Arial"/>
          <w:color w:val="404040" w:themeColor="text1" w:themeTint="BF"/>
          <w:sz w:val="22"/>
          <w:szCs w:val="22"/>
          <w:lang w:eastAsia="en-US"/>
        </w:rPr>
        <w:t xml:space="preserve">a nová lhůta </w:t>
      </w:r>
      <w:r w:rsidR="005C679E" w:rsidRPr="003C7682">
        <w:rPr>
          <w:rFonts w:ascii="Arial" w:eastAsiaTheme="minorHAnsi" w:hAnsi="Arial" w:cs="Arial"/>
          <w:color w:val="404040" w:themeColor="text1" w:themeTint="BF"/>
          <w:sz w:val="22"/>
          <w:szCs w:val="22"/>
          <w:lang w:eastAsia="en-US"/>
        </w:rPr>
        <w:t xml:space="preserve">splatnosti </w:t>
      </w:r>
      <w:r w:rsidRPr="003C7682">
        <w:rPr>
          <w:rFonts w:ascii="Arial" w:eastAsiaTheme="minorHAnsi" w:hAnsi="Arial" w:cs="Arial"/>
          <w:color w:val="404040" w:themeColor="text1" w:themeTint="BF"/>
          <w:sz w:val="22"/>
          <w:szCs w:val="22"/>
          <w:lang w:eastAsia="en-US"/>
        </w:rPr>
        <w:t xml:space="preserve">v délce třicet (30) kalendářních dnů počne plynout </w:t>
      </w:r>
      <w:r w:rsidR="00EA0E80" w:rsidRPr="003C7682">
        <w:rPr>
          <w:rFonts w:ascii="Arial" w:eastAsiaTheme="minorHAnsi" w:hAnsi="Arial" w:cs="Arial"/>
          <w:color w:val="404040" w:themeColor="text1" w:themeTint="BF"/>
          <w:sz w:val="22"/>
          <w:szCs w:val="22"/>
          <w:lang w:eastAsia="en-US"/>
        </w:rPr>
        <w:t xml:space="preserve">znovu </w:t>
      </w:r>
      <w:r w:rsidRPr="003C7682">
        <w:rPr>
          <w:rFonts w:ascii="Arial" w:eastAsiaTheme="minorHAnsi" w:hAnsi="Arial" w:cs="Arial"/>
          <w:color w:val="404040" w:themeColor="text1" w:themeTint="BF"/>
          <w:sz w:val="22"/>
          <w:szCs w:val="22"/>
          <w:lang w:eastAsia="en-US"/>
        </w:rPr>
        <w:t>od data doručení nově vystavené</w:t>
      </w:r>
      <w:r w:rsidR="00ED7677"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w:t>
      </w:r>
      <w:r w:rsidR="00ED7677"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 xml:space="preserve">opravené faktury </w:t>
      </w:r>
      <w:r w:rsidR="001E5713" w:rsidRPr="003C7682">
        <w:rPr>
          <w:rFonts w:ascii="Arial" w:eastAsiaTheme="minorHAnsi" w:hAnsi="Arial" w:cs="Arial"/>
          <w:color w:val="404040" w:themeColor="text1" w:themeTint="BF"/>
          <w:sz w:val="22"/>
          <w:szCs w:val="22"/>
          <w:lang w:eastAsia="en-US"/>
        </w:rPr>
        <w:t>Objednateli</w:t>
      </w:r>
      <w:r w:rsidRPr="003C7682">
        <w:rPr>
          <w:rFonts w:ascii="Arial" w:eastAsiaTheme="minorHAnsi" w:hAnsi="Arial" w:cs="Arial"/>
          <w:color w:val="404040" w:themeColor="text1" w:themeTint="BF"/>
          <w:sz w:val="22"/>
          <w:szCs w:val="22"/>
          <w:lang w:eastAsia="en-US"/>
        </w:rPr>
        <w:t>.</w:t>
      </w:r>
    </w:p>
    <w:p w14:paraId="26054D62" w14:textId="234D63BF" w:rsidR="007234A8" w:rsidRPr="003C7682" w:rsidRDefault="00340DEC" w:rsidP="00C26B3E">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Objednatel neposkytuje </w:t>
      </w:r>
      <w:r w:rsidR="004F537A" w:rsidRPr="003C7682">
        <w:rPr>
          <w:rFonts w:ascii="Arial" w:eastAsiaTheme="minorHAnsi" w:hAnsi="Arial" w:cs="Arial"/>
          <w:color w:val="404040" w:themeColor="text1" w:themeTint="BF"/>
          <w:sz w:val="22"/>
          <w:szCs w:val="22"/>
          <w:lang w:eastAsia="en-US"/>
        </w:rPr>
        <w:t>Poskytovatel</w:t>
      </w:r>
      <w:r w:rsidR="00C52E40" w:rsidRPr="003C7682">
        <w:rPr>
          <w:rFonts w:ascii="Arial" w:eastAsiaTheme="minorHAnsi" w:hAnsi="Arial" w:cs="Arial"/>
          <w:color w:val="404040" w:themeColor="text1" w:themeTint="BF"/>
          <w:sz w:val="22"/>
          <w:szCs w:val="22"/>
          <w:lang w:eastAsia="en-US"/>
        </w:rPr>
        <w:t>i</w:t>
      </w:r>
      <w:r w:rsidRPr="003C7682">
        <w:rPr>
          <w:rFonts w:ascii="Arial" w:eastAsiaTheme="minorHAnsi" w:hAnsi="Arial" w:cs="Arial"/>
          <w:color w:val="404040" w:themeColor="text1" w:themeTint="BF"/>
          <w:sz w:val="22"/>
          <w:szCs w:val="22"/>
          <w:lang w:eastAsia="en-US"/>
        </w:rPr>
        <w:t xml:space="preserve"> jakékoliv zálohy na cenu.</w:t>
      </w:r>
      <w:r w:rsidR="00CE7C9A" w:rsidRPr="003C7682">
        <w:rPr>
          <w:rFonts w:ascii="Arial" w:eastAsiaTheme="minorHAnsi" w:hAnsi="Arial" w:cs="Arial"/>
          <w:color w:val="404040" w:themeColor="text1" w:themeTint="BF"/>
          <w:sz w:val="22"/>
          <w:szCs w:val="22"/>
          <w:lang w:eastAsia="en-US"/>
        </w:rPr>
        <w:t xml:space="preserve"> </w:t>
      </w:r>
    </w:p>
    <w:p w14:paraId="1B882ECA" w14:textId="61BCE0B4" w:rsidR="00CE7C9A" w:rsidRPr="003C7682" w:rsidRDefault="00CE7C9A" w:rsidP="00C26B3E">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Všechny částky poukazované vzájemně Smluvními stranami musí být prosté jakýchkoliv bankovních poplatků nebo jiných nákladů spojených s převodem na jejich účty.</w:t>
      </w:r>
    </w:p>
    <w:p w14:paraId="2C3615A8" w14:textId="176DCF13" w:rsidR="005A2E6D" w:rsidRPr="003C7682" w:rsidRDefault="005A2E6D"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bookmarkStart w:id="2" w:name="_Ref383963221"/>
      <w:r w:rsidRPr="003C7682">
        <w:rPr>
          <w:rFonts w:ascii="Arial" w:eastAsiaTheme="minorHAnsi" w:hAnsi="Arial" w:cs="Arial"/>
          <w:color w:val="404040" w:themeColor="text1" w:themeTint="BF"/>
          <w:sz w:val="22"/>
          <w:szCs w:val="22"/>
          <w:lang w:eastAsia="en-US"/>
        </w:rPr>
        <w:t xml:space="preserve">Smluvní strany si ve smyslu ust. § 2620 odst. 2 </w:t>
      </w:r>
      <w:r w:rsidR="00F34ABE" w:rsidRPr="003C7682">
        <w:rPr>
          <w:rFonts w:ascii="Arial" w:eastAsiaTheme="minorHAnsi" w:hAnsi="Arial" w:cs="Arial"/>
          <w:color w:val="404040" w:themeColor="text1" w:themeTint="BF"/>
          <w:sz w:val="22"/>
          <w:szCs w:val="22"/>
          <w:lang w:eastAsia="en-US"/>
        </w:rPr>
        <w:t>O</w:t>
      </w:r>
      <w:r w:rsidRPr="003C7682">
        <w:rPr>
          <w:rFonts w:ascii="Arial" w:eastAsiaTheme="minorHAnsi" w:hAnsi="Arial" w:cs="Arial"/>
          <w:color w:val="404040" w:themeColor="text1" w:themeTint="BF"/>
          <w:sz w:val="22"/>
          <w:szCs w:val="22"/>
          <w:lang w:eastAsia="en-US"/>
        </w:rPr>
        <w:t>bčanského zákoníku ujednaly, že</w:t>
      </w:r>
      <w:r w:rsidR="00FA028A" w:rsidRPr="003C7682">
        <w:rPr>
          <w:rFonts w:ascii="Arial" w:eastAsiaTheme="minorHAnsi" w:hAnsi="Arial" w:cs="Arial"/>
          <w:color w:val="404040" w:themeColor="text1" w:themeTint="BF"/>
          <w:sz w:val="22"/>
          <w:szCs w:val="22"/>
          <w:lang w:eastAsia="en-US"/>
        </w:rPr>
        <w:t> </w:t>
      </w:r>
      <w:r w:rsidR="00F34ABE" w:rsidRPr="003C7682">
        <w:rPr>
          <w:rFonts w:ascii="Arial" w:eastAsiaTheme="minorHAnsi" w:hAnsi="Arial" w:cs="Arial"/>
          <w:color w:val="404040" w:themeColor="text1" w:themeTint="BF"/>
          <w:sz w:val="22"/>
          <w:szCs w:val="22"/>
          <w:lang w:eastAsia="en-US"/>
        </w:rPr>
        <w:t>Poskytovatel</w:t>
      </w:r>
      <w:r w:rsidRPr="003C7682">
        <w:rPr>
          <w:rFonts w:ascii="Arial" w:eastAsiaTheme="minorHAnsi" w:hAnsi="Arial" w:cs="Arial"/>
          <w:color w:val="404040" w:themeColor="text1" w:themeTint="BF"/>
          <w:sz w:val="22"/>
          <w:szCs w:val="22"/>
          <w:lang w:eastAsia="en-US"/>
        </w:rPr>
        <w:t xml:space="preserve"> na sebe přebírá nebezpečí změny okolností.</w:t>
      </w:r>
    </w:p>
    <w:p w14:paraId="31E999EF" w14:textId="50929897" w:rsidR="005A2E6D" w:rsidRPr="003C7682" w:rsidRDefault="005A2E6D"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Smluvní strany se dohodly, že pokud bude v okamžiku uskutečnění zdanitelného plnění správcem daně zveřejněna způsobem umožňujícím dálkový přístup skutečnost, že poskytovatel zdanitelného plnění (</w:t>
      </w:r>
      <w:r w:rsidR="00F34ABE" w:rsidRPr="003C7682">
        <w:rPr>
          <w:rFonts w:ascii="Arial" w:eastAsiaTheme="minorHAnsi" w:hAnsi="Arial" w:cs="Arial"/>
          <w:color w:val="404040" w:themeColor="text1" w:themeTint="BF"/>
          <w:sz w:val="22"/>
          <w:szCs w:val="22"/>
          <w:lang w:eastAsia="en-US"/>
        </w:rPr>
        <w:t>Poskytovatel</w:t>
      </w:r>
      <w:r w:rsidRPr="003C7682">
        <w:rPr>
          <w:rFonts w:ascii="Arial" w:eastAsiaTheme="minorHAnsi" w:hAnsi="Arial" w:cs="Arial"/>
          <w:color w:val="404040" w:themeColor="text1" w:themeTint="BF"/>
          <w:sz w:val="22"/>
          <w:szCs w:val="22"/>
          <w:lang w:eastAsia="en-US"/>
        </w:rPr>
        <w:t>) je nespolehlivým plátcem ve smyslu §</w:t>
      </w:r>
      <w:r w:rsidR="00FA028A"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106a zákona o DPH, nebo má-li být platba za zdanitelné plnění uskutečněné </w:t>
      </w:r>
      <w:r w:rsidR="007617CE" w:rsidRPr="003C7682">
        <w:rPr>
          <w:rFonts w:ascii="Arial" w:eastAsiaTheme="minorHAnsi" w:hAnsi="Arial" w:cs="Arial"/>
          <w:color w:val="404040" w:themeColor="text1" w:themeTint="BF"/>
          <w:sz w:val="22"/>
          <w:szCs w:val="22"/>
          <w:lang w:eastAsia="en-US"/>
        </w:rPr>
        <w:t>Poskytovatelem</w:t>
      </w:r>
      <w:r w:rsidRPr="003C7682">
        <w:rPr>
          <w:rFonts w:ascii="Arial" w:eastAsiaTheme="minorHAnsi" w:hAnsi="Arial" w:cs="Arial"/>
          <w:color w:val="404040" w:themeColor="text1" w:themeTint="BF"/>
          <w:sz w:val="22"/>
          <w:szCs w:val="22"/>
          <w:lang w:eastAsia="en-US"/>
        </w:rPr>
        <w:t xml:space="preserve"> v tuzemsku zcela nebo z části poukázána na bankovní účet vedený poskytovatelem platebních služeb mimo tuzemsko, je příjemce zdanitelného plnění (Objednatel) oprávněn část ceny odpovídající dani z přidané hodnoty zaplatit přímo na</w:t>
      </w:r>
      <w:r w:rsidR="00FA028A"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bankovní účet správce daně ve smyslu § 109a zákona o DPH. Na bankovní účet </w:t>
      </w:r>
      <w:r w:rsidR="00F34ABE"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xml:space="preserve"> bude v tomto případě uhrazena část ceny odpovídající výši základu daně z přidané hodnoty. Úhrada ceny plnění (základu daně) provedená Objednatelem v souladu s ustanovením tohoto odstavce </w:t>
      </w:r>
      <w:r w:rsidR="007A6A68" w:rsidRPr="003C7682">
        <w:rPr>
          <w:rFonts w:ascii="Arial" w:eastAsiaTheme="minorHAnsi" w:hAnsi="Arial" w:cs="Arial"/>
          <w:color w:val="404040" w:themeColor="text1" w:themeTint="BF"/>
          <w:sz w:val="22"/>
          <w:szCs w:val="22"/>
          <w:lang w:eastAsia="en-US"/>
        </w:rPr>
        <w:t>S</w:t>
      </w:r>
      <w:r w:rsidRPr="003C7682">
        <w:rPr>
          <w:rFonts w:ascii="Arial" w:eastAsiaTheme="minorHAnsi" w:hAnsi="Arial" w:cs="Arial"/>
          <w:color w:val="404040" w:themeColor="text1" w:themeTint="BF"/>
          <w:sz w:val="22"/>
          <w:szCs w:val="22"/>
          <w:lang w:eastAsia="en-US"/>
        </w:rPr>
        <w:t xml:space="preserve">mlouvy bude považována za řádnou úhradu ceny plnění poskytnutého dle této </w:t>
      </w:r>
      <w:r w:rsidR="006E02A2" w:rsidRPr="003C7682">
        <w:rPr>
          <w:rFonts w:ascii="Arial" w:eastAsiaTheme="minorHAnsi" w:hAnsi="Arial" w:cs="Arial"/>
          <w:color w:val="404040" w:themeColor="text1" w:themeTint="BF"/>
          <w:sz w:val="22"/>
          <w:szCs w:val="22"/>
          <w:lang w:eastAsia="en-US"/>
        </w:rPr>
        <w:t>S</w:t>
      </w:r>
      <w:r w:rsidRPr="003C7682">
        <w:rPr>
          <w:rFonts w:ascii="Arial" w:eastAsiaTheme="minorHAnsi" w:hAnsi="Arial" w:cs="Arial"/>
          <w:color w:val="404040" w:themeColor="text1" w:themeTint="BF"/>
          <w:sz w:val="22"/>
          <w:szCs w:val="22"/>
          <w:lang w:eastAsia="en-US"/>
        </w:rPr>
        <w:t>mlouvy.</w:t>
      </w:r>
    </w:p>
    <w:p w14:paraId="3389341E" w14:textId="5316DCCE" w:rsidR="00455679" w:rsidRPr="003C7682" w:rsidRDefault="005A2E6D" w:rsidP="00C26B3E">
      <w:pPr>
        <w:pStyle w:val="Odstavecseseznamem"/>
        <w:numPr>
          <w:ilvl w:val="1"/>
          <w:numId w:val="13"/>
        </w:numPr>
        <w:spacing w:after="24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Bankovní účet uvedený na daňovém dokladu, na který bude ze strany </w:t>
      </w:r>
      <w:r w:rsidR="00881E50" w:rsidRPr="003C7682">
        <w:rPr>
          <w:rFonts w:ascii="Arial" w:eastAsiaTheme="minorHAnsi" w:hAnsi="Arial" w:cs="Arial"/>
          <w:color w:val="404040" w:themeColor="text1" w:themeTint="BF"/>
          <w:sz w:val="22"/>
          <w:szCs w:val="22"/>
          <w:lang w:eastAsia="en-US"/>
        </w:rPr>
        <w:t>Poskytovatele</w:t>
      </w:r>
      <w:r w:rsidR="00C52E40"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 xml:space="preserve">požadována úhrada ceny za poskytnuté zdanitelné plnění, musí být </w:t>
      </w:r>
      <w:r w:rsidR="00881E50" w:rsidRPr="003C7682">
        <w:rPr>
          <w:rFonts w:ascii="Arial" w:eastAsiaTheme="minorHAnsi" w:hAnsi="Arial" w:cs="Arial"/>
          <w:color w:val="404040" w:themeColor="text1" w:themeTint="BF"/>
          <w:sz w:val="22"/>
          <w:szCs w:val="22"/>
          <w:lang w:eastAsia="en-US"/>
        </w:rPr>
        <w:t>Poskytovatelem</w:t>
      </w:r>
      <w:r w:rsidRPr="003C7682">
        <w:rPr>
          <w:rFonts w:ascii="Arial" w:eastAsiaTheme="minorHAnsi" w:hAnsi="Arial" w:cs="Arial"/>
          <w:color w:val="404040" w:themeColor="text1" w:themeTint="BF"/>
          <w:sz w:val="22"/>
          <w:szCs w:val="22"/>
          <w:lang w:eastAsia="en-US"/>
        </w:rPr>
        <w:t xml:space="preserve"> zveřejněn způsobem umožňujícím dálkový přístup ve smyslu § 96 zákona o DPH.  Smluvní strany se výslovně dohodly, že pokud číslo bankovního účtu </w:t>
      </w:r>
      <w:r w:rsidR="00881E50"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na</w:t>
      </w:r>
      <w:r w:rsidR="00FA028A"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který bude ze strany </w:t>
      </w:r>
      <w:r w:rsidR="00881E50"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w:t>
      </w:r>
      <w:r w:rsidR="00881E50" w:rsidRPr="003C7682">
        <w:rPr>
          <w:rFonts w:ascii="Arial" w:eastAsiaTheme="minorHAnsi" w:hAnsi="Arial" w:cs="Arial"/>
          <w:color w:val="404040" w:themeColor="text1" w:themeTint="BF"/>
          <w:sz w:val="22"/>
          <w:szCs w:val="22"/>
          <w:lang w:eastAsia="en-US"/>
        </w:rPr>
        <w:t>Poskytovateli</w:t>
      </w:r>
      <w:r w:rsidRPr="003C7682">
        <w:rPr>
          <w:rFonts w:ascii="Arial" w:eastAsiaTheme="minorHAnsi" w:hAnsi="Arial" w:cs="Arial"/>
          <w:color w:val="404040" w:themeColor="text1" w:themeTint="BF"/>
          <w:sz w:val="22"/>
          <w:szCs w:val="22"/>
          <w:lang w:eastAsia="en-US"/>
        </w:rPr>
        <w:t xml:space="preserve"> k opravě. V takovém případě se doba splatnosti zastavuje a nová doba </w:t>
      </w:r>
      <w:r w:rsidRPr="003C7682">
        <w:rPr>
          <w:rFonts w:ascii="Arial" w:eastAsiaTheme="minorHAnsi" w:hAnsi="Arial" w:cs="Arial"/>
          <w:color w:val="404040" w:themeColor="text1" w:themeTint="BF"/>
          <w:sz w:val="22"/>
          <w:szCs w:val="22"/>
          <w:lang w:eastAsia="en-US"/>
        </w:rPr>
        <w:lastRenderedPageBreak/>
        <w:t>splatnosti počíná běžet dnem doručení opraveného daňového dokladu</w:t>
      </w:r>
      <w:r w:rsidR="00B91110" w:rsidRPr="003C7682">
        <w:rPr>
          <w:rFonts w:ascii="Arial" w:eastAsiaTheme="minorHAnsi" w:hAnsi="Arial" w:cs="Arial"/>
          <w:color w:val="404040" w:themeColor="text1" w:themeTint="BF"/>
          <w:sz w:val="22"/>
          <w:szCs w:val="22"/>
          <w:lang w:eastAsia="en-US"/>
        </w:rPr>
        <w:t xml:space="preserve"> Objednateli</w:t>
      </w:r>
      <w:r w:rsidRPr="003C7682">
        <w:rPr>
          <w:rFonts w:ascii="Arial" w:eastAsiaTheme="minorHAnsi" w:hAnsi="Arial" w:cs="Arial"/>
          <w:color w:val="404040" w:themeColor="text1" w:themeTint="BF"/>
          <w:sz w:val="22"/>
          <w:szCs w:val="22"/>
          <w:lang w:eastAsia="en-US"/>
        </w:rPr>
        <w:t xml:space="preserve"> s uvedením správného bankovního účtu </w:t>
      </w:r>
      <w:r w:rsidR="00881E50"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tj. bankovního účtu zveřejněného správcem daně.</w:t>
      </w:r>
    </w:p>
    <w:bookmarkEnd w:id="2"/>
    <w:p w14:paraId="5F21114D" w14:textId="77777777" w:rsidR="00FE1AC3" w:rsidRPr="003C7682" w:rsidRDefault="00FE1AC3" w:rsidP="00C26B3E">
      <w:pPr>
        <w:pStyle w:val="Odstavecseseznamem"/>
        <w:numPr>
          <w:ilvl w:val="0"/>
          <w:numId w:val="13"/>
        </w:numPr>
        <w:spacing w:before="240" w:after="240" w:line="312" w:lineRule="auto"/>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Další práva a povinnosti Smluvních stran</w:t>
      </w:r>
    </w:p>
    <w:p w14:paraId="12A19BFB" w14:textId="3FD27522" w:rsidR="00FE1AC3" w:rsidRPr="003C7682" w:rsidRDefault="00FE1AC3"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Smluvní strany se zavazují vzájemně spolupracovat a poskytovat si součinnost nezbytnou pro řádné provedení </w:t>
      </w:r>
      <w:r w:rsidR="00881E50" w:rsidRPr="003C7682">
        <w:rPr>
          <w:rFonts w:ascii="Arial" w:eastAsiaTheme="minorHAnsi" w:hAnsi="Arial" w:cs="Arial"/>
          <w:color w:val="404040" w:themeColor="text1" w:themeTint="BF"/>
          <w:sz w:val="22"/>
          <w:szCs w:val="22"/>
          <w:lang w:eastAsia="en-US"/>
        </w:rPr>
        <w:t>Analýzy</w:t>
      </w:r>
      <w:r w:rsidRPr="003C7682">
        <w:rPr>
          <w:rFonts w:ascii="Arial" w:eastAsiaTheme="minorHAnsi" w:hAnsi="Arial" w:cs="Arial"/>
          <w:color w:val="404040" w:themeColor="text1" w:themeTint="BF"/>
          <w:sz w:val="22"/>
          <w:szCs w:val="22"/>
          <w:lang w:eastAsia="en-US"/>
        </w:rPr>
        <w:t xml:space="preserve"> dle této Smlouvy. Smluvní strany jsou povinny informovat bezodkladně druhou Smluvní stranu o veškerých skutečnostech, které jsou nebo mohou být důležité pro řádné provedení </w:t>
      </w:r>
      <w:r w:rsidR="00881E50" w:rsidRPr="003C7682">
        <w:rPr>
          <w:rFonts w:ascii="Arial" w:eastAsiaTheme="minorHAnsi" w:hAnsi="Arial" w:cs="Arial"/>
          <w:color w:val="404040" w:themeColor="text1" w:themeTint="BF"/>
          <w:sz w:val="22"/>
          <w:szCs w:val="22"/>
          <w:lang w:eastAsia="en-US"/>
        </w:rPr>
        <w:t>Analýzy</w:t>
      </w:r>
      <w:r w:rsidRPr="003C7682">
        <w:rPr>
          <w:rFonts w:ascii="Arial" w:eastAsiaTheme="minorHAnsi" w:hAnsi="Arial" w:cs="Arial"/>
          <w:color w:val="404040" w:themeColor="text1" w:themeTint="BF"/>
          <w:sz w:val="22"/>
          <w:szCs w:val="22"/>
          <w:lang w:eastAsia="en-US"/>
        </w:rPr>
        <w:t xml:space="preserve"> dle této Smlouvy. V případě prokazatelného prodlení povinné Smluvní strany s poskytnutím součinnosti není oprávněná Smluvní strana v prodlení s plněním svých závazků podle Smlouvy a veškeré lhůty se o prokazatelné prodlení povinné Smluvní strany prodlužují. </w:t>
      </w:r>
    </w:p>
    <w:p w14:paraId="5CE999F7" w14:textId="371D840F" w:rsidR="00FE1AC3" w:rsidRPr="003C7682" w:rsidRDefault="00FE1AC3"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Objednatel se zavazuje</w:t>
      </w:r>
      <w:r w:rsidR="00E07AD2" w:rsidRPr="003C7682">
        <w:rPr>
          <w:rFonts w:ascii="Arial" w:eastAsiaTheme="minorHAnsi" w:hAnsi="Arial" w:cs="Arial"/>
          <w:color w:val="404040" w:themeColor="text1" w:themeTint="BF"/>
          <w:sz w:val="22"/>
          <w:szCs w:val="22"/>
          <w:lang w:eastAsia="en-US"/>
        </w:rPr>
        <w:t xml:space="preserve"> poskyt</w:t>
      </w:r>
      <w:r w:rsidR="00E855CD" w:rsidRPr="003C7682">
        <w:rPr>
          <w:rFonts w:ascii="Arial" w:eastAsiaTheme="minorHAnsi" w:hAnsi="Arial" w:cs="Arial"/>
          <w:color w:val="404040" w:themeColor="text1" w:themeTint="BF"/>
          <w:sz w:val="22"/>
          <w:szCs w:val="22"/>
          <w:lang w:eastAsia="en-US"/>
        </w:rPr>
        <w:t>nout</w:t>
      </w:r>
      <w:r w:rsidR="00E07AD2" w:rsidRPr="003C7682">
        <w:rPr>
          <w:rFonts w:ascii="Arial" w:eastAsiaTheme="minorHAnsi" w:hAnsi="Arial" w:cs="Arial"/>
          <w:color w:val="404040" w:themeColor="text1" w:themeTint="BF"/>
          <w:sz w:val="22"/>
          <w:szCs w:val="22"/>
          <w:lang w:eastAsia="en-US"/>
        </w:rPr>
        <w:t xml:space="preserve"> </w:t>
      </w:r>
      <w:r w:rsidR="00AF51D4" w:rsidRPr="003C7682">
        <w:rPr>
          <w:rFonts w:ascii="Arial" w:eastAsiaTheme="minorHAnsi" w:hAnsi="Arial" w:cs="Arial"/>
          <w:color w:val="404040" w:themeColor="text1" w:themeTint="BF"/>
          <w:sz w:val="22"/>
          <w:szCs w:val="22"/>
          <w:lang w:eastAsia="en-US"/>
        </w:rPr>
        <w:t>Poskytovateli</w:t>
      </w:r>
      <w:r w:rsidR="00E07AD2" w:rsidRPr="003C7682">
        <w:rPr>
          <w:rFonts w:ascii="Arial" w:eastAsiaTheme="minorHAnsi" w:hAnsi="Arial" w:cs="Arial"/>
          <w:color w:val="404040" w:themeColor="text1" w:themeTint="BF"/>
          <w:sz w:val="22"/>
          <w:szCs w:val="22"/>
          <w:lang w:eastAsia="en-US"/>
        </w:rPr>
        <w:t xml:space="preserve"> přiměřenou součinnost, kterou lze po</w:t>
      </w:r>
      <w:r w:rsidR="00E75285" w:rsidRPr="003C7682">
        <w:rPr>
          <w:rFonts w:ascii="Arial" w:eastAsiaTheme="minorHAnsi" w:hAnsi="Arial" w:cs="Arial"/>
          <w:color w:val="404040" w:themeColor="text1" w:themeTint="BF"/>
          <w:sz w:val="22"/>
          <w:szCs w:val="22"/>
          <w:lang w:eastAsia="en-US"/>
        </w:rPr>
        <w:t> </w:t>
      </w:r>
      <w:r w:rsidR="00E07AD2" w:rsidRPr="003C7682">
        <w:rPr>
          <w:rFonts w:ascii="Arial" w:eastAsiaTheme="minorHAnsi" w:hAnsi="Arial" w:cs="Arial"/>
          <w:color w:val="404040" w:themeColor="text1" w:themeTint="BF"/>
          <w:sz w:val="22"/>
          <w:szCs w:val="22"/>
          <w:lang w:eastAsia="en-US"/>
        </w:rPr>
        <w:t>Objednateli k řádnému plnění této Smlouvy spravedlivě požadovat</w:t>
      </w:r>
      <w:r w:rsidR="008A6D42" w:rsidRPr="003C7682">
        <w:rPr>
          <w:rFonts w:ascii="Arial" w:eastAsiaTheme="minorHAnsi" w:hAnsi="Arial" w:cs="Arial"/>
          <w:color w:val="404040" w:themeColor="text1" w:themeTint="BF"/>
          <w:sz w:val="22"/>
          <w:szCs w:val="22"/>
          <w:lang w:eastAsia="en-US"/>
        </w:rPr>
        <w:t>.</w:t>
      </w:r>
    </w:p>
    <w:p w14:paraId="7079D045" w14:textId="5BF906C5" w:rsidR="00D723DF" w:rsidRPr="003C7682" w:rsidRDefault="00AF51D4" w:rsidP="002B6826">
      <w:pPr>
        <w:pStyle w:val="Odstavecseseznamem"/>
        <w:numPr>
          <w:ilvl w:val="1"/>
          <w:numId w:val="13"/>
        </w:numPr>
        <w:spacing w:after="120" w:line="312" w:lineRule="auto"/>
        <w:ind w:left="709" w:hanging="709"/>
        <w:contextualSpacing w:val="0"/>
        <w:jc w:val="both"/>
        <w:rPr>
          <w:b/>
          <w:color w:val="404040" w:themeColor="text1" w:themeTint="BF"/>
        </w:rPr>
      </w:pPr>
      <w:r w:rsidRPr="003C7682">
        <w:rPr>
          <w:rFonts w:ascii="Arial" w:eastAsiaTheme="minorHAnsi" w:hAnsi="Arial" w:cs="Arial"/>
          <w:color w:val="404040" w:themeColor="text1" w:themeTint="BF"/>
          <w:sz w:val="22"/>
          <w:szCs w:val="22"/>
          <w:lang w:eastAsia="en-US"/>
        </w:rPr>
        <w:t>Poskytovatel</w:t>
      </w:r>
      <w:r w:rsidR="00FE1AC3" w:rsidRPr="003C7682">
        <w:rPr>
          <w:rFonts w:ascii="Arial" w:eastAsiaTheme="minorHAnsi" w:hAnsi="Arial" w:cs="Arial"/>
          <w:color w:val="404040" w:themeColor="text1" w:themeTint="BF"/>
          <w:sz w:val="22"/>
          <w:szCs w:val="22"/>
          <w:lang w:eastAsia="en-US"/>
        </w:rPr>
        <w:t xml:space="preserve"> se zavazuje postupovat při </w:t>
      </w:r>
      <w:r w:rsidR="00F72A44" w:rsidRPr="003C7682">
        <w:rPr>
          <w:rFonts w:ascii="Arial" w:eastAsiaTheme="minorHAnsi" w:hAnsi="Arial" w:cs="Arial"/>
          <w:color w:val="404040" w:themeColor="text1" w:themeTint="BF"/>
          <w:sz w:val="22"/>
          <w:szCs w:val="22"/>
          <w:lang w:eastAsia="en-US"/>
        </w:rPr>
        <w:t>provádění</w:t>
      </w:r>
      <w:r w:rsidR="00FE1AC3"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Analýzy</w:t>
      </w:r>
      <w:r w:rsidR="00FE1AC3" w:rsidRPr="003C7682">
        <w:rPr>
          <w:rFonts w:ascii="Arial" w:eastAsiaTheme="minorHAnsi" w:hAnsi="Arial" w:cs="Arial"/>
          <w:color w:val="404040" w:themeColor="text1" w:themeTint="BF"/>
          <w:sz w:val="22"/>
          <w:szCs w:val="22"/>
          <w:lang w:eastAsia="en-US"/>
        </w:rPr>
        <w:t xml:space="preserve"> v profesionální kvalitě a</w:t>
      </w:r>
      <w:r w:rsidR="0085789C" w:rsidRPr="003C7682">
        <w:rPr>
          <w:rFonts w:ascii="Arial" w:eastAsiaTheme="minorHAnsi" w:hAnsi="Arial" w:cs="Arial"/>
          <w:color w:val="404040" w:themeColor="text1" w:themeTint="BF"/>
          <w:sz w:val="22"/>
          <w:szCs w:val="22"/>
          <w:lang w:eastAsia="en-US"/>
        </w:rPr>
        <w:t> </w:t>
      </w:r>
      <w:r w:rsidR="00FE1AC3" w:rsidRPr="003C7682">
        <w:rPr>
          <w:rFonts w:ascii="Arial" w:eastAsiaTheme="minorHAnsi" w:hAnsi="Arial" w:cs="Arial"/>
          <w:color w:val="404040" w:themeColor="text1" w:themeTint="BF"/>
          <w:sz w:val="22"/>
          <w:szCs w:val="22"/>
          <w:lang w:eastAsia="en-US"/>
        </w:rPr>
        <w:t>s</w:t>
      </w:r>
      <w:r w:rsidR="0085789C" w:rsidRPr="003C7682">
        <w:rPr>
          <w:rFonts w:ascii="Arial" w:eastAsiaTheme="minorHAnsi" w:hAnsi="Arial" w:cs="Arial"/>
          <w:color w:val="404040" w:themeColor="text1" w:themeTint="BF"/>
          <w:sz w:val="22"/>
          <w:szCs w:val="22"/>
          <w:lang w:eastAsia="en-US"/>
        </w:rPr>
        <w:t> </w:t>
      </w:r>
      <w:r w:rsidR="00C74032" w:rsidRPr="003C7682">
        <w:rPr>
          <w:rFonts w:ascii="Arial" w:eastAsiaTheme="minorHAnsi" w:hAnsi="Arial" w:cs="Arial"/>
          <w:color w:val="404040" w:themeColor="text1" w:themeTint="BF"/>
          <w:sz w:val="22"/>
          <w:szCs w:val="22"/>
          <w:lang w:eastAsia="en-US"/>
        </w:rPr>
        <w:t>náležitou</w:t>
      </w:r>
      <w:r w:rsidR="00FE1AC3" w:rsidRPr="003C7682">
        <w:rPr>
          <w:rFonts w:ascii="Arial" w:eastAsiaTheme="minorHAnsi" w:hAnsi="Arial" w:cs="Arial"/>
          <w:color w:val="404040" w:themeColor="text1" w:themeTint="BF"/>
          <w:sz w:val="22"/>
          <w:szCs w:val="22"/>
          <w:lang w:eastAsia="en-US"/>
        </w:rPr>
        <w:t xml:space="preserve"> odbornou péčí.</w:t>
      </w:r>
      <w:r w:rsidR="00112C34" w:rsidRPr="003C7682">
        <w:rPr>
          <w:rFonts w:ascii="Arial" w:eastAsiaTheme="minorHAnsi" w:hAnsi="Arial" w:cs="Arial"/>
          <w:color w:val="404040" w:themeColor="text1" w:themeTint="BF"/>
          <w:sz w:val="22"/>
          <w:szCs w:val="22"/>
          <w:lang w:eastAsia="en-US"/>
        </w:rPr>
        <w:t xml:space="preserve"> </w:t>
      </w:r>
    </w:p>
    <w:p w14:paraId="4487B818" w14:textId="26C68F36" w:rsidR="00A855CE" w:rsidRPr="003C7682" w:rsidRDefault="00504667"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hAnsi="Arial" w:cs="Arial"/>
          <w:color w:val="404040" w:themeColor="text1" w:themeTint="BF"/>
          <w:sz w:val="22"/>
          <w:szCs w:val="22"/>
        </w:rPr>
        <w:t>Poskytovatel</w:t>
      </w:r>
      <w:r w:rsidR="00A855CE" w:rsidRPr="003C7682">
        <w:rPr>
          <w:rFonts w:ascii="Arial" w:eastAsiaTheme="minorHAnsi" w:hAnsi="Arial" w:cs="Arial"/>
          <w:color w:val="404040" w:themeColor="text1" w:themeTint="BF"/>
          <w:sz w:val="22"/>
          <w:szCs w:val="22"/>
          <w:lang w:eastAsia="en-US"/>
        </w:rPr>
        <w:t xml:space="preserve"> je povinen účastnit se na základě e-mailem zaslané pozvánky Objednatele všech jednání týkajících se předmětu Smlouvy a řídit se při provádění plnění dle této Smlouvy jeho pokyny. Odměna za</w:t>
      </w:r>
      <w:r w:rsidR="00F600D9" w:rsidRPr="003C7682">
        <w:rPr>
          <w:rFonts w:ascii="Arial" w:eastAsiaTheme="minorHAnsi" w:hAnsi="Arial" w:cs="Arial"/>
          <w:color w:val="404040" w:themeColor="text1" w:themeTint="BF"/>
          <w:sz w:val="22"/>
          <w:szCs w:val="22"/>
          <w:lang w:eastAsia="en-US"/>
        </w:rPr>
        <w:t> </w:t>
      </w:r>
      <w:r w:rsidR="00A855CE" w:rsidRPr="003C7682">
        <w:rPr>
          <w:rFonts w:ascii="Arial" w:eastAsiaTheme="minorHAnsi" w:hAnsi="Arial" w:cs="Arial"/>
          <w:color w:val="404040" w:themeColor="text1" w:themeTint="BF"/>
          <w:sz w:val="22"/>
          <w:szCs w:val="22"/>
          <w:lang w:eastAsia="en-US"/>
        </w:rPr>
        <w:t>účast</w:t>
      </w:r>
      <w:r w:rsidR="00F600D9" w:rsidRPr="003C7682">
        <w:rPr>
          <w:rFonts w:ascii="Arial" w:eastAsiaTheme="minorHAnsi" w:hAnsi="Arial" w:cs="Arial"/>
          <w:color w:val="404040" w:themeColor="text1" w:themeTint="BF"/>
          <w:sz w:val="22"/>
          <w:szCs w:val="22"/>
          <w:lang w:eastAsia="en-US"/>
        </w:rPr>
        <w:t> </w:t>
      </w:r>
      <w:r w:rsidR="009A323C" w:rsidRPr="003C7682">
        <w:rPr>
          <w:rFonts w:ascii="Arial" w:hAnsi="Arial" w:cs="Arial"/>
          <w:color w:val="404040" w:themeColor="text1" w:themeTint="BF"/>
          <w:sz w:val="22"/>
          <w:szCs w:val="22"/>
        </w:rPr>
        <w:t>Poskytovatele</w:t>
      </w:r>
      <w:r w:rsidR="00A855CE" w:rsidRPr="003C7682">
        <w:rPr>
          <w:rFonts w:ascii="Arial" w:eastAsiaTheme="minorHAnsi" w:hAnsi="Arial" w:cs="Arial"/>
          <w:color w:val="404040" w:themeColor="text1" w:themeTint="BF"/>
          <w:sz w:val="22"/>
          <w:szCs w:val="22"/>
          <w:lang w:eastAsia="en-US"/>
        </w:rPr>
        <w:t xml:space="preserve"> na jednáních dle</w:t>
      </w:r>
      <w:r w:rsidR="00A32946" w:rsidRPr="003C7682">
        <w:rPr>
          <w:rFonts w:ascii="Arial" w:eastAsiaTheme="minorHAnsi" w:hAnsi="Arial" w:cs="Arial"/>
          <w:color w:val="404040" w:themeColor="text1" w:themeTint="BF"/>
          <w:sz w:val="22"/>
          <w:szCs w:val="22"/>
          <w:lang w:eastAsia="en-US"/>
        </w:rPr>
        <w:t> </w:t>
      </w:r>
      <w:r w:rsidR="00A855CE" w:rsidRPr="003C7682">
        <w:rPr>
          <w:rFonts w:ascii="Arial" w:eastAsiaTheme="minorHAnsi" w:hAnsi="Arial" w:cs="Arial"/>
          <w:color w:val="404040" w:themeColor="text1" w:themeTint="BF"/>
          <w:sz w:val="22"/>
          <w:szCs w:val="22"/>
          <w:lang w:eastAsia="en-US"/>
        </w:rPr>
        <w:t xml:space="preserve">tohoto odstavce Smlouvy, jakož i veškeré náklady </w:t>
      </w:r>
      <w:r w:rsidR="009A323C" w:rsidRPr="003C7682">
        <w:rPr>
          <w:rFonts w:ascii="Arial" w:hAnsi="Arial" w:cs="Arial"/>
          <w:color w:val="404040" w:themeColor="text1" w:themeTint="BF"/>
          <w:sz w:val="22"/>
          <w:szCs w:val="22"/>
        </w:rPr>
        <w:t>Poskytovatele</w:t>
      </w:r>
      <w:r w:rsidR="00A855CE" w:rsidRPr="003C7682">
        <w:rPr>
          <w:rFonts w:ascii="Arial" w:eastAsiaTheme="minorHAnsi" w:hAnsi="Arial" w:cs="Arial"/>
          <w:color w:val="404040" w:themeColor="text1" w:themeTint="BF"/>
          <w:sz w:val="22"/>
          <w:szCs w:val="22"/>
          <w:lang w:eastAsia="en-US"/>
        </w:rPr>
        <w:t xml:space="preserve"> spojené s účastí na těchto jednáních, jsou plně zahrnuty v ceně dle článku</w:t>
      </w:r>
      <w:r w:rsidR="00F600D9" w:rsidRPr="003C7682">
        <w:rPr>
          <w:rFonts w:ascii="Arial" w:eastAsiaTheme="minorHAnsi" w:hAnsi="Arial" w:cs="Arial"/>
          <w:color w:val="404040" w:themeColor="text1" w:themeTint="BF"/>
          <w:sz w:val="22"/>
          <w:szCs w:val="22"/>
          <w:lang w:eastAsia="en-US"/>
        </w:rPr>
        <w:t> </w:t>
      </w:r>
      <w:r w:rsidR="009A323C" w:rsidRPr="003C7682">
        <w:rPr>
          <w:rFonts w:ascii="Arial" w:eastAsiaTheme="minorHAnsi" w:hAnsi="Arial" w:cs="Arial"/>
          <w:color w:val="404040" w:themeColor="text1" w:themeTint="BF"/>
          <w:sz w:val="22"/>
          <w:szCs w:val="22"/>
          <w:lang w:eastAsia="en-US"/>
        </w:rPr>
        <w:t>4</w:t>
      </w:r>
      <w:r w:rsidR="00A855CE" w:rsidRPr="003C7682">
        <w:rPr>
          <w:rFonts w:ascii="Arial" w:eastAsiaTheme="minorHAnsi" w:hAnsi="Arial" w:cs="Arial"/>
          <w:color w:val="404040" w:themeColor="text1" w:themeTint="BF"/>
          <w:sz w:val="22"/>
          <w:szCs w:val="22"/>
          <w:lang w:eastAsia="en-US"/>
        </w:rPr>
        <w:t xml:space="preserve"> Smlouvy. </w:t>
      </w:r>
    </w:p>
    <w:p w14:paraId="6039327C" w14:textId="5BB4707F" w:rsidR="00A700B7" w:rsidRPr="003C7682" w:rsidRDefault="009A323C"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hAnsi="Arial" w:cs="Arial"/>
          <w:color w:val="404040" w:themeColor="text1" w:themeTint="BF"/>
          <w:sz w:val="22"/>
          <w:szCs w:val="22"/>
        </w:rPr>
        <w:t>Poskytovatel</w:t>
      </w:r>
      <w:r w:rsidR="00A700B7" w:rsidRPr="003C7682">
        <w:rPr>
          <w:rFonts w:ascii="Arial" w:eastAsiaTheme="minorHAnsi" w:hAnsi="Arial" w:cs="Arial"/>
          <w:color w:val="404040" w:themeColor="text1" w:themeTint="BF"/>
          <w:sz w:val="22"/>
          <w:szCs w:val="22"/>
          <w:lang w:eastAsia="en-US"/>
        </w:rPr>
        <w:t xml:space="preserve"> se zavazuje, že při </w:t>
      </w:r>
      <w:r w:rsidR="00A20B1F" w:rsidRPr="003C7682">
        <w:rPr>
          <w:rFonts w:ascii="Arial" w:eastAsiaTheme="minorHAnsi" w:hAnsi="Arial" w:cs="Arial"/>
          <w:color w:val="404040" w:themeColor="text1" w:themeTint="BF"/>
          <w:sz w:val="22"/>
          <w:szCs w:val="22"/>
          <w:lang w:eastAsia="en-US"/>
        </w:rPr>
        <w:t>provádění</w:t>
      </w:r>
      <w:r w:rsidR="00A700B7"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Analýzy</w:t>
      </w:r>
      <w:r w:rsidR="00A700B7" w:rsidRPr="003C7682">
        <w:rPr>
          <w:rFonts w:ascii="Arial" w:eastAsiaTheme="minorHAnsi" w:hAnsi="Arial" w:cs="Arial"/>
          <w:color w:val="404040" w:themeColor="text1" w:themeTint="BF"/>
          <w:sz w:val="22"/>
          <w:szCs w:val="22"/>
          <w:lang w:eastAsia="en-US"/>
        </w:rPr>
        <w:t xml:space="preserve"> dle této Smlouvy bude respektovat požadavky a zadání Objednatele do té míry, pokud tím nebudou porušeny zákonné předpisy nebo nebude toto jednání v rozporu s dobrými mravy.</w:t>
      </w:r>
    </w:p>
    <w:p w14:paraId="65804DC0" w14:textId="0ED06222" w:rsidR="008A6D42" w:rsidRPr="003C7682" w:rsidRDefault="00FE1AC3"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Objednatel má právo přesvědčit se kdykoliv v průběhu provádění </w:t>
      </w:r>
      <w:r w:rsidR="009A323C" w:rsidRPr="003C7682">
        <w:rPr>
          <w:rFonts w:ascii="Arial" w:eastAsiaTheme="minorHAnsi" w:hAnsi="Arial" w:cs="Arial"/>
          <w:color w:val="404040" w:themeColor="text1" w:themeTint="BF"/>
          <w:sz w:val="22"/>
          <w:szCs w:val="22"/>
          <w:lang w:eastAsia="en-US"/>
        </w:rPr>
        <w:t>Analýzy</w:t>
      </w:r>
      <w:r w:rsidRPr="003C7682">
        <w:rPr>
          <w:rFonts w:ascii="Arial" w:eastAsiaTheme="minorHAnsi" w:hAnsi="Arial" w:cs="Arial"/>
          <w:color w:val="404040" w:themeColor="text1" w:themeTint="BF"/>
          <w:sz w:val="22"/>
          <w:szCs w:val="22"/>
          <w:lang w:eastAsia="en-US"/>
        </w:rPr>
        <w:t xml:space="preserve"> o stavu prací včetně kontroly </w:t>
      </w:r>
      <w:r w:rsidR="00DA289C" w:rsidRPr="003C7682">
        <w:rPr>
          <w:rFonts w:ascii="Arial" w:eastAsiaTheme="minorHAnsi" w:hAnsi="Arial" w:cs="Arial"/>
          <w:color w:val="404040" w:themeColor="text1" w:themeTint="BF"/>
          <w:sz w:val="22"/>
          <w:szCs w:val="22"/>
          <w:lang w:eastAsia="en-US"/>
        </w:rPr>
        <w:t xml:space="preserve">provádění </w:t>
      </w:r>
      <w:r w:rsidR="009A323C" w:rsidRPr="003C7682">
        <w:rPr>
          <w:rFonts w:ascii="Arial" w:eastAsiaTheme="minorHAnsi" w:hAnsi="Arial" w:cs="Arial"/>
          <w:color w:val="404040" w:themeColor="text1" w:themeTint="BF"/>
          <w:sz w:val="22"/>
          <w:szCs w:val="22"/>
          <w:lang w:eastAsia="en-US"/>
        </w:rPr>
        <w:t xml:space="preserve">Analýzy </w:t>
      </w:r>
      <w:r w:rsidRPr="003C7682">
        <w:rPr>
          <w:rFonts w:ascii="Arial" w:eastAsiaTheme="minorHAnsi" w:hAnsi="Arial" w:cs="Arial"/>
          <w:color w:val="404040" w:themeColor="text1" w:themeTint="BF"/>
          <w:sz w:val="22"/>
          <w:szCs w:val="22"/>
          <w:lang w:eastAsia="en-US"/>
        </w:rPr>
        <w:t xml:space="preserve">a </w:t>
      </w:r>
      <w:r w:rsidR="009A323C" w:rsidRPr="003C7682">
        <w:rPr>
          <w:rFonts w:ascii="Arial" w:hAnsi="Arial" w:cs="Arial"/>
          <w:color w:val="404040" w:themeColor="text1" w:themeTint="BF"/>
          <w:sz w:val="22"/>
          <w:szCs w:val="22"/>
        </w:rPr>
        <w:t>Poskytovatel</w:t>
      </w:r>
      <w:r w:rsidRPr="003C7682">
        <w:rPr>
          <w:rFonts w:ascii="Arial" w:eastAsiaTheme="minorHAnsi" w:hAnsi="Arial" w:cs="Arial"/>
          <w:color w:val="404040" w:themeColor="text1" w:themeTint="BF"/>
          <w:sz w:val="22"/>
          <w:szCs w:val="22"/>
          <w:lang w:eastAsia="en-US"/>
        </w:rPr>
        <w:t xml:space="preserve"> mu k tomuto musí vytvořit podmínky, přičemž případné náklady nese </w:t>
      </w:r>
      <w:r w:rsidR="009A323C" w:rsidRPr="003C7682">
        <w:rPr>
          <w:rFonts w:ascii="Arial" w:hAnsi="Arial" w:cs="Arial"/>
          <w:color w:val="404040" w:themeColor="text1" w:themeTint="BF"/>
          <w:sz w:val="22"/>
          <w:szCs w:val="22"/>
        </w:rPr>
        <w:t>Poskytovatel</w:t>
      </w:r>
      <w:r w:rsidRPr="003C7682">
        <w:rPr>
          <w:rFonts w:ascii="Arial" w:eastAsiaTheme="minorHAnsi" w:hAnsi="Arial" w:cs="Arial"/>
          <w:color w:val="404040" w:themeColor="text1" w:themeTint="BF"/>
          <w:sz w:val="22"/>
          <w:szCs w:val="22"/>
          <w:lang w:eastAsia="en-US"/>
        </w:rPr>
        <w:t xml:space="preserve">. </w:t>
      </w:r>
    </w:p>
    <w:p w14:paraId="12174B55" w14:textId="2FEEF212" w:rsidR="00FE1AC3" w:rsidRPr="003C7682" w:rsidRDefault="009A323C"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hAnsi="Arial" w:cs="Arial"/>
          <w:color w:val="404040" w:themeColor="text1" w:themeTint="BF"/>
          <w:sz w:val="22"/>
          <w:szCs w:val="22"/>
        </w:rPr>
        <w:t>Poskytovatel</w:t>
      </w:r>
      <w:r w:rsidR="00FE1AC3" w:rsidRPr="003C7682">
        <w:rPr>
          <w:rFonts w:ascii="Arial" w:eastAsiaTheme="minorHAnsi" w:hAnsi="Arial" w:cs="Arial"/>
          <w:color w:val="404040" w:themeColor="text1" w:themeTint="BF"/>
          <w:sz w:val="22"/>
          <w:szCs w:val="22"/>
          <w:lang w:eastAsia="en-US"/>
        </w:rPr>
        <w:t xml:space="preserve"> je povinen bez zbytečného odkladu písemně informovat Objednatele o skutečnostech,</w:t>
      </w:r>
      <w:r w:rsidR="00815FBD" w:rsidRPr="003C7682">
        <w:rPr>
          <w:rFonts w:ascii="Arial" w:eastAsiaTheme="minorHAnsi" w:hAnsi="Arial" w:cs="Arial"/>
          <w:color w:val="404040" w:themeColor="text1" w:themeTint="BF"/>
          <w:sz w:val="22"/>
          <w:szCs w:val="22"/>
          <w:lang w:eastAsia="en-US"/>
        </w:rPr>
        <w:t xml:space="preserve"> např. změna sídla, právní formy, změna bankovního spojení, zrušení registrace k DPH,</w:t>
      </w:r>
      <w:r w:rsidR="00FE1AC3" w:rsidRPr="003C7682">
        <w:rPr>
          <w:rFonts w:ascii="Arial" w:eastAsiaTheme="minorHAnsi" w:hAnsi="Arial" w:cs="Arial"/>
          <w:color w:val="404040" w:themeColor="text1" w:themeTint="BF"/>
          <w:sz w:val="22"/>
          <w:szCs w:val="22"/>
          <w:lang w:eastAsia="en-US"/>
        </w:rPr>
        <w:t xml:space="preserve"> které mají nebo mohou mít vliv na plnění Smlouvy, a to neprodleně, nejpozději následující pracovní den poté, kdy příslušná skutečnost nastane nebo </w:t>
      </w:r>
      <w:r w:rsidRPr="003C7682">
        <w:rPr>
          <w:rFonts w:ascii="Arial" w:hAnsi="Arial" w:cs="Arial"/>
          <w:color w:val="404040" w:themeColor="text1" w:themeTint="BF"/>
          <w:sz w:val="22"/>
          <w:szCs w:val="22"/>
        </w:rPr>
        <w:t>Poskytovatel</w:t>
      </w:r>
      <w:r w:rsidR="00FE1AC3" w:rsidRPr="003C7682">
        <w:rPr>
          <w:rFonts w:ascii="Arial" w:eastAsiaTheme="minorHAnsi" w:hAnsi="Arial" w:cs="Arial"/>
          <w:color w:val="404040" w:themeColor="text1" w:themeTint="BF"/>
          <w:sz w:val="22"/>
          <w:szCs w:val="22"/>
          <w:lang w:eastAsia="en-US"/>
        </w:rPr>
        <w:t xml:space="preserve"> zjistí, že by nastat mohla.</w:t>
      </w:r>
    </w:p>
    <w:p w14:paraId="169B1C7B" w14:textId="1F1E666E" w:rsidR="00FE1AC3" w:rsidRPr="003C7682" w:rsidRDefault="00FE1AC3"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Zjistí-li </w:t>
      </w:r>
      <w:r w:rsidR="009A323C" w:rsidRPr="003C7682">
        <w:rPr>
          <w:rFonts w:ascii="Arial" w:hAnsi="Arial" w:cs="Arial"/>
          <w:color w:val="404040" w:themeColor="text1" w:themeTint="BF"/>
          <w:sz w:val="22"/>
          <w:szCs w:val="22"/>
        </w:rPr>
        <w:t>Poskytovatel</w:t>
      </w:r>
      <w:r w:rsidR="009A323C" w:rsidRPr="003C7682">
        <w:rPr>
          <w:rFonts w:ascii="Arial" w:eastAsiaTheme="minorHAnsi" w:hAnsi="Arial" w:cs="Arial"/>
          <w:color w:val="404040" w:themeColor="text1" w:themeTint="BF"/>
          <w:sz w:val="22"/>
          <w:szCs w:val="22"/>
          <w:lang w:eastAsia="en-US"/>
        </w:rPr>
        <w:t xml:space="preserve"> </w:t>
      </w:r>
      <w:r w:rsidR="00FD3CFE" w:rsidRPr="003C7682">
        <w:rPr>
          <w:rFonts w:ascii="Arial" w:eastAsiaTheme="minorHAnsi" w:hAnsi="Arial" w:cs="Arial"/>
          <w:color w:val="404040" w:themeColor="text1" w:themeTint="BF"/>
          <w:sz w:val="22"/>
          <w:szCs w:val="22"/>
          <w:lang w:eastAsia="en-US"/>
        </w:rPr>
        <w:t xml:space="preserve">při </w:t>
      </w:r>
      <w:r w:rsidR="00A20B1F" w:rsidRPr="003C7682">
        <w:rPr>
          <w:rFonts w:ascii="Arial" w:eastAsiaTheme="minorHAnsi" w:hAnsi="Arial" w:cs="Arial"/>
          <w:color w:val="404040" w:themeColor="text1" w:themeTint="BF"/>
          <w:sz w:val="22"/>
          <w:szCs w:val="22"/>
          <w:lang w:eastAsia="en-US"/>
        </w:rPr>
        <w:t>provádění</w:t>
      </w:r>
      <w:r w:rsidRPr="003C7682">
        <w:rPr>
          <w:rFonts w:ascii="Arial" w:eastAsiaTheme="minorHAnsi" w:hAnsi="Arial" w:cs="Arial"/>
          <w:color w:val="404040" w:themeColor="text1" w:themeTint="BF"/>
          <w:sz w:val="22"/>
          <w:szCs w:val="22"/>
          <w:lang w:eastAsia="en-US"/>
        </w:rPr>
        <w:t xml:space="preserve"> </w:t>
      </w:r>
      <w:r w:rsidR="009A323C" w:rsidRPr="003C7682">
        <w:rPr>
          <w:rFonts w:ascii="Arial" w:eastAsiaTheme="minorHAnsi" w:hAnsi="Arial" w:cs="Arial"/>
          <w:color w:val="404040" w:themeColor="text1" w:themeTint="BF"/>
          <w:sz w:val="22"/>
          <w:szCs w:val="22"/>
          <w:lang w:eastAsia="en-US"/>
        </w:rPr>
        <w:t>Analýzy</w:t>
      </w:r>
      <w:r w:rsidRPr="003C7682">
        <w:rPr>
          <w:rFonts w:ascii="Arial" w:eastAsiaTheme="minorHAnsi" w:hAnsi="Arial" w:cs="Arial"/>
          <w:color w:val="404040" w:themeColor="text1" w:themeTint="BF"/>
          <w:sz w:val="22"/>
          <w:szCs w:val="22"/>
          <w:lang w:eastAsia="en-US"/>
        </w:rPr>
        <w:t xml:space="preserve"> překážky bránící je</w:t>
      </w:r>
      <w:r w:rsidR="00693F00" w:rsidRPr="003C7682">
        <w:rPr>
          <w:rFonts w:ascii="Arial" w:eastAsiaTheme="minorHAnsi" w:hAnsi="Arial" w:cs="Arial"/>
          <w:color w:val="404040" w:themeColor="text1" w:themeTint="BF"/>
          <w:sz w:val="22"/>
          <w:szCs w:val="22"/>
          <w:lang w:eastAsia="en-US"/>
        </w:rPr>
        <w:t>jímu</w:t>
      </w:r>
      <w:r w:rsidRPr="003C7682">
        <w:rPr>
          <w:rFonts w:ascii="Arial" w:eastAsiaTheme="minorHAnsi" w:hAnsi="Arial" w:cs="Arial"/>
          <w:color w:val="404040" w:themeColor="text1" w:themeTint="BF"/>
          <w:sz w:val="22"/>
          <w:szCs w:val="22"/>
          <w:lang w:eastAsia="en-US"/>
        </w:rPr>
        <w:t xml:space="preserve"> řádnému provedení, je</w:t>
      </w:r>
      <w:r w:rsidR="00C15021"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povinen to bez zbytečného odkladu písemně oznámit Objednateli a navrhnout mu další postup.</w:t>
      </w:r>
    </w:p>
    <w:p w14:paraId="3F950205" w14:textId="5F9475C8" w:rsidR="00FE1AC3" w:rsidRPr="003C7682" w:rsidRDefault="009A323C"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hAnsi="Arial" w:cs="Arial"/>
          <w:color w:val="404040" w:themeColor="text1" w:themeTint="BF"/>
          <w:sz w:val="22"/>
          <w:szCs w:val="22"/>
        </w:rPr>
        <w:t>Poskytovatel</w:t>
      </w:r>
      <w:r w:rsidRPr="003C7682">
        <w:rPr>
          <w:rFonts w:ascii="Arial" w:eastAsiaTheme="minorHAnsi" w:hAnsi="Arial" w:cs="Arial"/>
          <w:color w:val="404040" w:themeColor="text1" w:themeTint="BF"/>
          <w:sz w:val="22"/>
          <w:szCs w:val="22"/>
          <w:lang w:eastAsia="en-US"/>
        </w:rPr>
        <w:t xml:space="preserve"> </w:t>
      </w:r>
      <w:r w:rsidR="00FE1AC3" w:rsidRPr="003C7682">
        <w:rPr>
          <w:rFonts w:ascii="Arial" w:eastAsiaTheme="minorHAnsi" w:hAnsi="Arial" w:cs="Arial"/>
          <w:color w:val="404040" w:themeColor="text1" w:themeTint="BF"/>
          <w:sz w:val="22"/>
          <w:szCs w:val="22"/>
          <w:lang w:eastAsia="en-US"/>
        </w:rPr>
        <w:t xml:space="preserve">je povinen řídit se ve smyslu ustanovení § 2592 </w:t>
      </w:r>
      <w:r w:rsidRPr="003C7682">
        <w:rPr>
          <w:rFonts w:ascii="Arial" w:eastAsiaTheme="minorHAnsi" w:hAnsi="Arial" w:cs="Arial"/>
          <w:color w:val="404040" w:themeColor="text1" w:themeTint="BF"/>
          <w:sz w:val="22"/>
          <w:szCs w:val="22"/>
          <w:lang w:eastAsia="en-US"/>
        </w:rPr>
        <w:t>O</w:t>
      </w:r>
      <w:r w:rsidR="00FE1AC3" w:rsidRPr="003C7682">
        <w:rPr>
          <w:rFonts w:ascii="Arial" w:eastAsiaTheme="minorHAnsi" w:hAnsi="Arial" w:cs="Arial"/>
          <w:color w:val="404040" w:themeColor="text1" w:themeTint="BF"/>
          <w:sz w:val="22"/>
          <w:szCs w:val="22"/>
          <w:lang w:eastAsia="en-US"/>
        </w:rPr>
        <w:t>bčanského zákoníku příkazy Objednatele.</w:t>
      </w:r>
    </w:p>
    <w:p w14:paraId="527B4618" w14:textId="3CE4922C" w:rsidR="00FE1AC3" w:rsidRPr="003C7682" w:rsidRDefault="00377B90"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hAnsi="Arial" w:cs="Arial"/>
          <w:color w:val="404040" w:themeColor="text1" w:themeTint="BF"/>
          <w:sz w:val="22"/>
          <w:szCs w:val="22"/>
        </w:rPr>
        <w:lastRenderedPageBreak/>
        <w:t>Poskytovatel</w:t>
      </w:r>
      <w:r w:rsidR="00FE1AC3" w:rsidRPr="003C7682">
        <w:rPr>
          <w:rFonts w:ascii="Arial" w:eastAsiaTheme="minorHAnsi" w:hAnsi="Arial" w:cs="Arial"/>
          <w:color w:val="404040" w:themeColor="text1" w:themeTint="BF"/>
          <w:sz w:val="22"/>
          <w:szCs w:val="22"/>
          <w:lang w:eastAsia="en-US"/>
        </w:rPr>
        <w:t xml:space="preserve"> se zavazuje nepoužít ve svých dokumentech jakýkoliv odkaz na název Objednatele nebo jakýkoliv jiný odkaz, který by mohl, byť i nepřímo, vést k identifikaci Objednatele, bez předchozího písemného souhlasu Objednatele.</w:t>
      </w:r>
    </w:p>
    <w:p w14:paraId="5D124F9B" w14:textId="71C1A181" w:rsidR="00B076EA" w:rsidRPr="003C7682" w:rsidRDefault="00377B90"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hAnsi="Arial" w:cs="Arial"/>
          <w:color w:val="404040" w:themeColor="text1" w:themeTint="BF"/>
          <w:sz w:val="22"/>
          <w:szCs w:val="22"/>
        </w:rPr>
        <w:t>Poskytovatel</w:t>
      </w:r>
      <w:r w:rsidR="00FE1AC3" w:rsidRPr="003C7682">
        <w:rPr>
          <w:rFonts w:ascii="Arial" w:eastAsiaTheme="minorHAnsi" w:hAnsi="Arial" w:cs="Arial"/>
          <w:color w:val="404040" w:themeColor="text1" w:themeTint="BF"/>
          <w:sz w:val="22"/>
          <w:szCs w:val="22"/>
          <w:lang w:eastAsia="en-US"/>
        </w:rPr>
        <w:t xml:space="preserve"> není oprávněn postoupit ani převést jakákoliv svá práva či povinnosti vyplývající ze Smlouvy bez předchozího písemného souhlasu Objednatele na třetí osoby. </w:t>
      </w:r>
    </w:p>
    <w:p w14:paraId="5E3CDD1C" w14:textId="530B1D4D" w:rsidR="00FE1AC3" w:rsidRPr="003C7682" w:rsidRDefault="00377B90"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hAnsi="Arial" w:cs="Arial"/>
          <w:color w:val="404040" w:themeColor="text1" w:themeTint="BF"/>
          <w:sz w:val="22"/>
          <w:szCs w:val="22"/>
        </w:rPr>
        <w:t>Poskytovatel</w:t>
      </w:r>
      <w:r w:rsidR="00FE1AC3" w:rsidRPr="003C7682">
        <w:rPr>
          <w:rFonts w:ascii="Arial" w:eastAsiaTheme="minorHAnsi" w:hAnsi="Arial" w:cs="Arial"/>
          <w:color w:val="404040" w:themeColor="text1" w:themeTint="BF"/>
          <w:sz w:val="22"/>
          <w:szCs w:val="22"/>
          <w:lang w:eastAsia="en-US"/>
        </w:rPr>
        <w:t xml:space="preserve"> je oprávněn pověřit plněním závazků plynoucích ze Smlouvy jiné třetí osoby (poddodavatele), nebo takové třetí osoby (poddodavatele) změnit, uvedl-li je již ve své nabídce v Zadávacím řízení, pouze s předchozím písemným souhlasem Objednatele. Pokud se jedná o takové třetí osoby (poddodavatele), kterými </w:t>
      </w:r>
      <w:r w:rsidRPr="003C7682">
        <w:rPr>
          <w:rFonts w:ascii="Arial" w:hAnsi="Arial" w:cs="Arial"/>
          <w:color w:val="404040" w:themeColor="text1" w:themeTint="BF"/>
          <w:sz w:val="22"/>
          <w:szCs w:val="22"/>
        </w:rPr>
        <w:t>Poskytovatel</w:t>
      </w:r>
      <w:r w:rsidRPr="003C7682">
        <w:rPr>
          <w:rFonts w:ascii="Arial" w:eastAsiaTheme="minorHAnsi" w:hAnsi="Arial" w:cs="Arial"/>
          <w:color w:val="404040" w:themeColor="text1" w:themeTint="BF"/>
          <w:sz w:val="22"/>
          <w:szCs w:val="22"/>
          <w:lang w:eastAsia="en-US"/>
        </w:rPr>
        <w:t xml:space="preserve"> </w:t>
      </w:r>
      <w:r w:rsidR="00FE1AC3" w:rsidRPr="003C7682">
        <w:rPr>
          <w:rFonts w:ascii="Arial" w:eastAsiaTheme="minorHAnsi" w:hAnsi="Arial" w:cs="Arial"/>
          <w:color w:val="404040" w:themeColor="text1" w:themeTint="BF"/>
          <w:sz w:val="22"/>
          <w:szCs w:val="22"/>
          <w:lang w:eastAsia="en-US"/>
        </w:rPr>
        <w:t>prokazoval kvalifikaci, musí tato nová třetí osoba (poddodavatel) splňovat k</w:t>
      </w:r>
      <w:r w:rsidR="00FE1AC3" w:rsidRPr="003C7682">
        <w:rPr>
          <w:rFonts w:ascii="Arial" w:hAnsi="Arial" w:cs="Arial"/>
          <w:color w:val="404040" w:themeColor="text1" w:themeTint="BF"/>
          <w:sz w:val="22"/>
          <w:szCs w:val="22"/>
        </w:rPr>
        <w:t xml:space="preserve">valifikační předpoklady minimálně v rozsahu stanoveném v Zadávacím řízení. Pokud byla tato třetí osoba (poddodavatel) taktéž součástí hodnocení </w:t>
      </w:r>
      <w:r w:rsidR="00FE1AC3" w:rsidRPr="003C7682">
        <w:rPr>
          <w:rFonts w:ascii="Arial" w:eastAsiaTheme="minorHAnsi" w:hAnsi="Arial" w:cs="Arial"/>
          <w:color w:val="404040" w:themeColor="text1" w:themeTint="BF"/>
          <w:sz w:val="22"/>
          <w:szCs w:val="22"/>
          <w:lang w:eastAsia="en-US"/>
        </w:rPr>
        <w:t>nabídek v Zadávacím řízení</w:t>
      </w:r>
      <w:r w:rsidR="00FE1AC3" w:rsidRPr="003C7682">
        <w:rPr>
          <w:rFonts w:ascii="Arial" w:hAnsi="Arial" w:cs="Arial"/>
          <w:color w:val="404040" w:themeColor="text1" w:themeTint="BF"/>
          <w:sz w:val="22"/>
          <w:szCs w:val="22"/>
        </w:rPr>
        <w:t xml:space="preserve">, musí taktéž splňovat kvalifikační předpoklady minimálně v takovém rozsahu, v jakém byly započteny do tohoto hodnocení nabídek v Zadávacím řízení u původní třetí osoby (poddodavatele). </w:t>
      </w:r>
      <w:r w:rsidR="00DA0DF0" w:rsidRPr="003C7682">
        <w:rPr>
          <w:rFonts w:ascii="Arial" w:hAnsi="Arial" w:cs="Arial"/>
          <w:color w:val="404040" w:themeColor="text1" w:themeTint="BF"/>
          <w:sz w:val="22"/>
          <w:szCs w:val="22"/>
        </w:rPr>
        <w:t xml:space="preserve">Poskytovatel </w:t>
      </w:r>
      <w:r w:rsidR="00FE1AC3" w:rsidRPr="003C7682">
        <w:rPr>
          <w:rFonts w:ascii="Arial" w:hAnsi="Arial" w:cs="Arial"/>
          <w:color w:val="404040" w:themeColor="text1" w:themeTint="BF"/>
          <w:sz w:val="22"/>
          <w:szCs w:val="22"/>
        </w:rPr>
        <w:t>je povinen splnění náležitostí dle předchozí věty doložit před odsouhlasením této změny Objednatelem, a</w:t>
      </w:r>
      <w:r w:rsidR="00DC7C0E" w:rsidRPr="003C7682">
        <w:rPr>
          <w:rFonts w:ascii="Arial" w:hAnsi="Arial" w:cs="Arial"/>
          <w:color w:val="404040" w:themeColor="text1" w:themeTint="BF"/>
          <w:sz w:val="22"/>
          <w:szCs w:val="22"/>
        </w:rPr>
        <w:t> </w:t>
      </w:r>
      <w:r w:rsidR="00FE1AC3" w:rsidRPr="003C7682">
        <w:rPr>
          <w:rFonts w:ascii="Arial" w:hAnsi="Arial" w:cs="Arial"/>
          <w:color w:val="404040" w:themeColor="text1" w:themeTint="BF"/>
          <w:sz w:val="22"/>
          <w:szCs w:val="22"/>
        </w:rPr>
        <w:t xml:space="preserve">to stejnou formou, jaká byla vyžadována v Zadávacím řízení. </w:t>
      </w:r>
      <w:r w:rsidR="00FE1AC3" w:rsidRPr="003C7682">
        <w:rPr>
          <w:rFonts w:ascii="Arial" w:eastAsiaTheme="minorHAnsi" w:hAnsi="Arial" w:cs="Arial"/>
          <w:color w:val="404040" w:themeColor="text1" w:themeTint="BF"/>
          <w:sz w:val="22"/>
          <w:szCs w:val="22"/>
          <w:lang w:eastAsia="en-US"/>
        </w:rPr>
        <w:t>Udělí-li Objednatel</w:t>
      </w:r>
      <w:r w:rsidR="00FE1AC3" w:rsidRPr="003C7682">
        <w:rPr>
          <w:rFonts w:ascii="Arial" w:hAnsi="Arial" w:cs="Arial"/>
          <w:color w:val="404040" w:themeColor="text1" w:themeTint="BF"/>
          <w:kern w:val="28"/>
          <w:sz w:val="22"/>
          <w:szCs w:val="22"/>
        </w:rPr>
        <w:t xml:space="preserve"> </w:t>
      </w:r>
      <w:r w:rsidR="00FE1AC3" w:rsidRPr="003C7682">
        <w:rPr>
          <w:rFonts w:ascii="Arial" w:eastAsiaTheme="minorHAnsi" w:hAnsi="Arial" w:cs="Arial"/>
          <w:color w:val="404040" w:themeColor="text1" w:themeTint="BF"/>
          <w:sz w:val="22"/>
          <w:szCs w:val="22"/>
          <w:lang w:eastAsia="en-US"/>
        </w:rPr>
        <w:t xml:space="preserve">s využitím nebo změnou třetí osoby (poddodavatele) souhlas, je </w:t>
      </w:r>
      <w:r w:rsidR="00DA0DF0" w:rsidRPr="003C7682">
        <w:rPr>
          <w:rFonts w:ascii="Arial" w:hAnsi="Arial" w:cs="Arial"/>
          <w:color w:val="404040" w:themeColor="text1" w:themeTint="BF"/>
          <w:sz w:val="22"/>
          <w:szCs w:val="22"/>
        </w:rPr>
        <w:t>Poskytovatel</w:t>
      </w:r>
      <w:r w:rsidR="00DA0DF0" w:rsidRPr="003C7682">
        <w:rPr>
          <w:rFonts w:ascii="Arial" w:eastAsiaTheme="minorHAnsi" w:hAnsi="Arial" w:cs="Arial"/>
          <w:color w:val="404040" w:themeColor="text1" w:themeTint="BF"/>
          <w:sz w:val="22"/>
          <w:szCs w:val="22"/>
          <w:lang w:eastAsia="en-US"/>
        </w:rPr>
        <w:t xml:space="preserve"> </w:t>
      </w:r>
      <w:r w:rsidR="00FE1AC3" w:rsidRPr="003C7682">
        <w:rPr>
          <w:rFonts w:ascii="Arial" w:eastAsiaTheme="minorHAnsi" w:hAnsi="Arial" w:cs="Arial"/>
          <w:color w:val="404040" w:themeColor="text1" w:themeTint="BF"/>
          <w:sz w:val="22"/>
          <w:szCs w:val="22"/>
          <w:lang w:eastAsia="en-US"/>
        </w:rPr>
        <w:t>povinen zavázat poddodavatele k</w:t>
      </w:r>
      <w:r w:rsidR="0068792D" w:rsidRPr="003C7682">
        <w:rPr>
          <w:rFonts w:ascii="Arial" w:eastAsiaTheme="minorHAnsi" w:hAnsi="Arial" w:cs="Arial"/>
          <w:color w:val="404040" w:themeColor="text1" w:themeTint="BF"/>
          <w:sz w:val="22"/>
          <w:szCs w:val="22"/>
          <w:lang w:eastAsia="en-US"/>
        </w:rPr>
        <w:t> plnění povinností dle této Smlouvy, zejména pak</w:t>
      </w:r>
      <w:r w:rsidR="00D951C6" w:rsidRPr="003C7682">
        <w:rPr>
          <w:rFonts w:ascii="Arial" w:eastAsiaTheme="minorHAnsi" w:hAnsi="Arial" w:cs="Arial"/>
          <w:color w:val="404040" w:themeColor="text1" w:themeTint="BF"/>
          <w:sz w:val="22"/>
          <w:szCs w:val="22"/>
          <w:lang w:eastAsia="en-US"/>
        </w:rPr>
        <w:t xml:space="preserve"> k</w:t>
      </w:r>
      <w:r w:rsidR="00FE1AC3" w:rsidRPr="003C7682">
        <w:rPr>
          <w:rFonts w:ascii="Arial" w:eastAsiaTheme="minorHAnsi" w:hAnsi="Arial" w:cs="Arial"/>
          <w:color w:val="404040" w:themeColor="text1" w:themeTint="BF"/>
          <w:sz w:val="22"/>
          <w:szCs w:val="22"/>
          <w:lang w:eastAsia="en-US"/>
        </w:rPr>
        <w:t> zachování Důvěrných informací</w:t>
      </w:r>
      <w:r w:rsidR="00A73081" w:rsidRPr="003C7682">
        <w:rPr>
          <w:rFonts w:ascii="Arial" w:eastAsiaTheme="minorHAnsi" w:hAnsi="Arial" w:cs="Arial"/>
          <w:color w:val="404040" w:themeColor="text1" w:themeTint="BF"/>
          <w:sz w:val="22"/>
          <w:szCs w:val="22"/>
          <w:lang w:eastAsia="en-US"/>
        </w:rPr>
        <w:t>, povinností z hlediska kybernetické bezpečnosti</w:t>
      </w:r>
      <w:r w:rsidR="00FE1AC3" w:rsidRPr="003C7682">
        <w:rPr>
          <w:rFonts w:ascii="Arial" w:eastAsiaTheme="minorHAnsi" w:hAnsi="Arial" w:cs="Arial"/>
          <w:color w:val="404040" w:themeColor="text1" w:themeTint="BF"/>
          <w:sz w:val="22"/>
          <w:szCs w:val="22"/>
          <w:lang w:eastAsia="en-US"/>
        </w:rPr>
        <w:t xml:space="preserve"> a k ochraně osobních údajů ve smyslu čl</w:t>
      </w:r>
      <w:r w:rsidR="001B02F0" w:rsidRPr="003C7682">
        <w:rPr>
          <w:rFonts w:ascii="Arial" w:eastAsiaTheme="minorHAnsi" w:hAnsi="Arial" w:cs="Arial"/>
          <w:color w:val="404040" w:themeColor="text1" w:themeTint="BF"/>
          <w:sz w:val="22"/>
          <w:szCs w:val="22"/>
          <w:lang w:eastAsia="en-US"/>
        </w:rPr>
        <w:t>ánku</w:t>
      </w:r>
      <w:r w:rsidR="00FE1AC3" w:rsidRPr="003C7682">
        <w:rPr>
          <w:rFonts w:ascii="Arial" w:eastAsiaTheme="minorHAnsi" w:hAnsi="Arial" w:cs="Arial"/>
          <w:color w:val="404040" w:themeColor="text1" w:themeTint="BF"/>
          <w:sz w:val="22"/>
          <w:szCs w:val="22"/>
          <w:lang w:eastAsia="en-US"/>
        </w:rPr>
        <w:t xml:space="preserve"> </w:t>
      </w:r>
      <w:r w:rsidR="00B13E87" w:rsidRPr="003C7682">
        <w:rPr>
          <w:rFonts w:ascii="Arial" w:eastAsiaTheme="minorHAnsi" w:hAnsi="Arial" w:cs="Arial"/>
          <w:color w:val="404040" w:themeColor="text1" w:themeTint="BF"/>
          <w:sz w:val="22"/>
          <w:szCs w:val="22"/>
          <w:lang w:eastAsia="en-US"/>
        </w:rPr>
        <w:t>8</w:t>
      </w:r>
      <w:r w:rsidR="00FE1AC3" w:rsidRPr="003C7682">
        <w:rPr>
          <w:rFonts w:ascii="Arial" w:eastAsiaTheme="minorHAnsi" w:hAnsi="Arial" w:cs="Arial"/>
          <w:color w:val="404040" w:themeColor="text1" w:themeTint="BF"/>
          <w:sz w:val="22"/>
          <w:szCs w:val="22"/>
          <w:lang w:eastAsia="en-US"/>
        </w:rPr>
        <w:t xml:space="preserve"> a čl</w:t>
      </w:r>
      <w:r w:rsidR="001B02F0" w:rsidRPr="003C7682">
        <w:rPr>
          <w:rFonts w:ascii="Arial" w:eastAsiaTheme="minorHAnsi" w:hAnsi="Arial" w:cs="Arial"/>
          <w:color w:val="404040" w:themeColor="text1" w:themeTint="BF"/>
          <w:sz w:val="22"/>
          <w:szCs w:val="22"/>
          <w:lang w:eastAsia="en-US"/>
        </w:rPr>
        <w:t>ánku</w:t>
      </w:r>
      <w:r w:rsidR="00FE1AC3" w:rsidRPr="003C7682">
        <w:rPr>
          <w:rFonts w:ascii="Arial" w:eastAsiaTheme="minorHAnsi" w:hAnsi="Arial" w:cs="Arial"/>
          <w:color w:val="404040" w:themeColor="text1" w:themeTint="BF"/>
          <w:sz w:val="22"/>
          <w:szCs w:val="22"/>
          <w:lang w:eastAsia="en-US"/>
        </w:rPr>
        <w:t xml:space="preserve"> </w:t>
      </w:r>
      <w:r w:rsidR="00B13E87" w:rsidRPr="003C7682">
        <w:rPr>
          <w:rFonts w:ascii="Arial" w:eastAsiaTheme="minorHAnsi" w:hAnsi="Arial" w:cs="Arial"/>
          <w:color w:val="404040" w:themeColor="text1" w:themeTint="BF"/>
          <w:sz w:val="22"/>
          <w:szCs w:val="22"/>
          <w:lang w:eastAsia="en-US"/>
        </w:rPr>
        <w:t>9</w:t>
      </w:r>
      <w:r w:rsidR="00100D21" w:rsidRPr="003C7682">
        <w:rPr>
          <w:rFonts w:ascii="Arial" w:eastAsiaTheme="minorHAnsi" w:hAnsi="Arial" w:cs="Arial"/>
          <w:color w:val="404040" w:themeColor="text1" w:themeTint="BF"/>
          <w:sz w:val="22"/>
          <w:szCs w:val="22"/>
          <w:lang w:eastAsia="en-US"/>
        </w:rPr>
        <w:t xml:space="preserve"> </w:t>
      </w:r>
      <w:r w:rsidR="00FE1AC3" w:rsidRPr="003C7682">
        <w:rPr>
          <w:rFonts w:ascii="Arial" w:eastAsiaTheme="minorHAnsi" w:hAnsi="Arial" w:cs="Arial"/>
          <w:color w:val="404040" w:themeColor="text1" w:themeTint="BF"/>
          <w:sz w:val="22"/>
          <w:szCs w:val="22"/>
          <w:lang w:eastAsia="en-US"/>
        </w:rPr>
        <w:t xml:space="preserve">této Smlouvy ve stejném rozsahu, v jakém je k této povinnosti zavázán sám. </w:t>
      </w:r>
      <w:r w:rsidR="00DA0DF0" w:rsidRPr="003C7682">
        <w:rPr>
          <w:rFonts w:ascii="Arial" w:hAnsi="Arial" w:cs="Arial"/>
          <w:color w:val="404040" w:themeColor="text1" w:themeTint="BF"/>
          <w:sz w:val="22"/>
          <w:szCs w:val="22"/>
        </w:rPr>
        <w:t>Poskytovatel</w:t>
      </w:r>
      <w:r w:rsidR="00DA0DF0" w:rsidRPr="003C7682">
        <w:rPr>
          <w:rFonts w:ascii="Arial" w:eastAsiaTheme="minorHAnsi" w:hAnsi="Arial" w:cs="Arial"/>
          <w:color w:val="404040" w:themeColor="text1" w:themeTint="BF"/>
          <w:sz w:val="22"/>
          <w:szCs w:val="22"/>
          <w:lang w:eastAsia="en-US"/>
        </w:rPr>
        <w:t xml:space="preserve"> </w:t>
      </w:r>
      <w:r w:rsidR="00FE1AC3" w:rsidRPr="003C7682">
        <w:rPr>
          <w:rFonts w:ascii="Arial" w:eastAsiaTheme="minorHAnsi" w:hAnsi="Arial" w:cs="Arial"/>
          <w:color w:val="404040" w:themeColor="text1" w:themeTint="BF"/>
          <w:sz w:val="22"/>
          <w:szCs w:val="22"/>
          <w:lang w:eastAsia="en-US"/>
        </w:rPr>
        <w:t>odpovídá za své poddodavatele jako za plnění vlastní, včetně odpovědnosti za způsobenou újmu.</w:t>
      </w:r>
    </w:p>
    <w:p w14:paraId="5FFB6592" w14:textId="27050048" w:rsidR="00FE1AC3" w:rsidRPr="003C7682" w:rsidRDefault="00FE1AC3"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Jestliže vznikne na straně </w:t>
      </w:r>
      <w:r w:rsidR="00DA0DF0" w:rsidRPr="003C7682">
        <w:rPr>
          <w:rFonts w:ascii="Arial" w:hAnsi="Arial" w:cs="Arial"/>
          <w:color w:val="404040" w:themeColor="text1" w:themeTint="BF"/>
          <w:sz w:val="22"/>
          <w:szCs w:val="22"/>
        </w:rPr>
        <w:t>Poskytovatele</w:t>
      </w:r>
      <w:r w:rsidRPr="003C7682">
        <w:rPr>
          <w:rFonts w:ascii="Arial" w:eastAsiaTheme="minorHAnsi" w:hAnsi="Arial" w:cs="Arial"/>
          <w:color w:val="404040" w:themeColor="text1" w:themeTint="BF"/>
          <w:sz w:val="22"/>
          <w:szCs w:val="22"/>
          <w:lang w:eastAsia="en-US"/>
        </w:rPr>
        <w:t xml:space="preserve"> nemožnost plnění ve smyslu § 2006 </w:t>
      </w:r>
      <w:r w:rsidR="00DA0DF0" w:rsidRPr="003C7682">
        <w:rPr>
          <w:rFonts w:ascii="Arial" w:eastAsiaTheme="minorHAnsi" w:hAnsi="Arial" w:cs="Arial"/>
          <w:color w:val="404040" w:themeColor="text1" w:themeTint="BF"/>
          <w:sz w:val="22"/>
          <w:szCs w:val="22"/>
          <w:lang w:eastAsia="en-US"/>
        </w:rPr>
        <w:t>O</w:t>
      </w:r>
      <w:r w:rsidRPr="003C7682">
        <w:rPr>
          <w:rFonts w:ascii="Arial" w:eastAsiaTheme="minorHAnsi" w:hAnsi="Arial" w:cs="Arial"/>
          <w:color w:val="404040" w:themeColor="text1" w:themeTint="BF"/>
          <w:sz w:val="22"/>
          <w:szCs w:val="22"/>
          <w:lang w:eastAsia="en-US"/>
        </w:rPr>
        <w:t xml:space="preserve">bčanského zákoníku, </w:t>
      </w:r>
      <w:r w:rsidR="00DA0DF0" w:rsidRPr="003C7682">
        <w:rPr>
          <w:rFonts w:ascii="Arial" w:hAnsi="Arial" w:cs="Arial"/>
          <w:color w:val="404040" w:themeColor="text1" w:themeTint="BF"/>
          <w:sz w:val="22"/>
          <w:szCs w:val="22"/>
        </w:rPr>
        <w:t>Poskytovatel</w:t>
      </w:r>
      <w:r w:rsidR="00DA0DF0"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písemně uvědomí bez zbytečného odkladu o</w:t>
      </w:r>
      <w:r w:rsidR="000053CA"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této</w:t>
      </w:r>
      <w:r w:rsidR="000053CA"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skutečnosti a její příčině Objednatele. Pokud není jinak stanoveno písemně Objednatelem, bude </w:t>
      </w:r>
      <w:r w:rsidR="00DA0DF0" w:rsidRPr="003C7682">
        <w:rPr>
          <w:rFonts w:ascii="Arial" w:hAnsi="Arial" w:cs="Arial"/>
          <w:color w:val="404040" w:themeColor="text1" w:themeTint="BF"/>
          <w:sz w:val="22"/>
          <w:szCs w:val="22"/>
        </w:rPr>
        <w:t>Poskytovatel</w:t>
      </w:r>
      <w:r w:rsidR="00DA0DF0"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pokračovat v realizaci svých závazků vyplývajících ze smluvního vztahu v rozsahu svých nejlepších možností a schopností a bude hledat alternativní prostředky pro realizaci té části plnění, kde není možné plnit. Pokud by podmínky nemožnosti plnění trvaly déle než třicet (30) kalendářních dnů, je Objednatel oprávněn od této Smlouvy odstoupit.</w:t>
      </w:r>
    </w:p>
    <w:p w14:paraId="0C34C2C7" w14:textId="72C5517F" w:rsidR="00FE1AC3" w:rsidRPr="003C7682" w:rsidRDefault="00FE1AC3" w:rsidP="00C26B3E">
      <w:pPr>
        <w:pStyle w:val="Odstavecseseznamem"/>
        <w:numPr>
          <w:ilvl w:val="1"/>
          <w:numId w:val="13"/>
        </w:numPr>
        <w:spacing w:after="24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Brání-li některé ze Smluvních stran v plnění povinností ze Smlouvy mimořádná nepředvídatelná a nepřekonatelná překážka vzniklá nezávisle na její vůli ve smyslu ustanovení § 2913 odst. 2 </w:t>
      </w:r>
      <w:r w:rsidR="00984471" w:rsidRPr="003C7682">
        <w:rPr>
          <w:rFonts w:ascii="Arial" w:eastAsiaTheme="minorHAnsi" w:hAnsi="Arial" w:cs="Arial"/>
          <w:color w:val="404040" w:themeColor="text1" w:themeTint="BF"/>
          <w:sz w:val="22"/>
          <w:szCs w:val="22"/>
          <w:lang w:eastAsia="en-US"/>
        </w:rPr>
        <w:t>O</w:t>
      </w:r>
      <w:r w:rsidRPr="003C7682">
        <w:rPr>
          <w:rFonts w:ascii="Arial" w:eastAsiaTheme="minorHAnsi" w:hAnsi="Arial" w:cs="Arial"/>
          <w:color w:val="404040" w:themeColor="text1" w:themeTint="BF"/>
          <w:sz w:val="22"/>
          <w:szCs w:val="22"/>
          <w:lang w:eastAsia="en-US"/>
        </w:rPr>
        <w:t xml:space="preserve">bčanského zákoníku, prodlužují se o dobu, po kterou trvá překážka, lhůty pro plnění povinností stanovených Smluvním stranám Smlouvou. </w:t>
      </w:r>
      <w:r w:rsidR="00984471" w:rsidRPr="003C7682">
        <w:rPr>
          <w:rFonts w:ascii="Arial" w:hAnsi="Arial" w:cs="Arial"/>
          <w:color w:val="404040" w:themeColor="text1" w:themeTint="BF"/>
          <w:sz w:val="22"/>
          <w:szCs w:val="22"/>
        </w:rPr>
        <w:t>Poskytovatel</w:t>
      </w:r>
      <w:r w:rsidRPr="003C7682">
        <w:rPr>
          <w:rFonts w:ascii="Arial" w:eastAsiaTheme="minorHAnsi" w:hAnsi="Arial" w:cs="Arial"/>
          <w:color w:val="404040" w:themeColor="text1" w:themeTint="BF"/>
          <w:sz w:val="22"/>
          <w:szCs w:val="22"/>
          <w:lang w:eastAsia="en-US"/>
        </w:rPr>
        <w:t xml:space="preserve"> je povinen o vzniku a zániku takové překážky Objednatele neprodleně informovat a tuto překážku Objednateli doložit. Jakmile překážka přestane působit, zavazuje se </w:t>
      </w:r>
      <w:r w:rsidR="00984471" w:rsidRPr="003C7682">
        <w:rPr>
          <w:rFonts w:ascii="Arial" w:hAnsi="Arial" w:cs="Arial"/>
          <w:color w:val="404040" w:themeColor="text1" w:themeTint="BF"/>
          <w:sz w:val="22"/>
          <w:szCs w:val="22"/>
        </w:rPr>
        <w:t>Poskytovatel</w:t>
      </w:r>
      <w:r w:rsidRPr="003C7682">
        <w:rPr>
          <w:rFonts w:ascii="Arial" w:eastAsiaTheme="minorHAnsi" w:hAnsi="Arial" w:cs="Arial"/>
          <w:color w:val="404040" w:themeColor="text1" w:themeTint="BF"/>
          <w:sz w:val="22"/>
          <w:szCs w:val="22"/>
          <w:lang w:eastAsia="en-US"/>
        </w:rPr>
        <w:t xml:space="preserve"> vyvinout maximální úsilí vedoucí k naplnění účelu Smlouvy a zavazuje se zajistit splnění povinností ze Smlouvy bez zbytečného odkladu.</w:t>
      </w:r>
    </w:p>
    <w:p w14:paraId="11F98008" w14:textId="0CB08E8E" w:rsidR="00CE5B57" w:rsidRPr="003C7682" w:rsidRDefault="00CE5B57" w:rsidP="00C26B3E">
      <w:pPr>
        <w:pStyle w:val="Odstavec2"/>
        <w:numPr>
          <w:ilvl w:val="1"/>
          <w:numId w:val="13"/>
        </w:numPr>
        <w:tabs>
          <w:tab w:val="left" w:pos="851"/>
        </w:tabs>
        <w:spacing w:before="120" w:line="312" w:lineRule="auto"/>
        <w:ind w:hanging="720"/>
        <w:rPr>
          <w:rFonts w:ascii="Arial" w:hAnsi="Arial" w:cs="Arial"/>
          <w:color w:val="404040" w:themeColor="text1" w:themeTint="BF"/>
          <w:lang w:val="cs-CZ"/>
        </w:rPr>
      </w:pPr>
      <w:r w:rsidRPr="003C7682">
        <w:rPr>
          <w:rFonts w:ascii="Arial" w:hAnsi="Arial" w:cs="Arial"/>
          <w:color w:val="404040" w:themeColor="text1" w:themeTint="BF"/>
          <w:lang w:val="cs-CZ"/>
        </w:rPr>
        <w:lastRenderedPageBreak/>
        <w:t>Poskytovatel prohlašuje, že si je vědom předpisů týkajících se mezinárodních sankcí, zejm. pak čl. 5</w:t>
      </w:r>
      <w:r w:rsidR="002902CB" w:rsidRPr="003C7682">
        <w:rPr>
          <w:rFonts w:ascii="Arial" w:hAnsi="Arial" w:cs="Arial"/>
          <w:color w:val="404040" w:themeColor="text1" w:themeTint="BF"/>
          <w:lang w:val="cs-CZ"/>
        </w:rPr>
        <w:t xml:space="preserve"> </w:t>
      </w:r>
      <w:r w:rsidRPr="003C7682">
        <w:rPr>
          <w:rFonts w:ascii="Arial" w:hAnsi="Arial" w:cs="Arial"/>
          <w:color w:val="404040" w:themeColor="text1" w:themeTint="BF"/>
          <w:lang w:val="cs-CZ"/>
        </w:rPr>
        <w:t>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 svrchovanost a nezávislost Ukrajiny, ve znění pozdějších předpisů, vč. prováděcího nařízení Rady EU 2022/581 ze dne 8. dubna 2022, ve znění pozdějších předpisů (dále jen „</w:t>
      </w:r>
      <w:r w:rsidRPr="003C7682">
        <w:rPr>
          <w:rFonts w:ascii="Arial" w:hAnsi="Arial" w:cs="Arial"/>
          <w:b/>
          <w:color w:val="404040" w:themeColor="text1" w:themeTint="BF"/>
          <w:lang w:val="cs-CZ"/>
        </w:rPr>
        <w:t>předpisy o mezinárodních sankcích</w:t>
      </w:r>
      <w:r w:rsidRPr="003C7682">
        <w:rPr>
          <w:rFonts w:ascii="Arial" w:hAnsi="Arial" w:cs="Arial"/>
          <w:color w:val="404040" w:themeColor="text1" w:themeTint="BF"/>
          <w:lang w:val="cs-CZ"/>
        </w:rPr>
        <w:t xml:space="preserve">“). Poskytovatel prohlašuje, že u něho, jakož ani u okruhu subjektů sledovaných dle právních předpisů o mezinárodních sankcích vztahujícího se k plnění této Smlouvy není dána překážka uzavření či plnění této Smlouvy. Dále výslovně Poskytovatel zvláště prohlašuje, že nezpřístupní žádné finanční prostředky ani hospodářské zdroje sankcionovaným subjektům ve smyslu tohoto odstavce. Pro vyloučení pochybností se stanoví, že: (i) prohlášení musí být v platnosti po celou dobu plnění Smlouvy a (ii) jsou-li do tohoto prohlášení zahrnuti poddodavatelé či jiné třetí osoby, je Poskytovatel je povinen zjistit skutečnosti vztahující se k těmto třetím osobám s řádnou péčí, přinejmenším ověřením informace u třetích osob a prověřením veřejných rejstříků a evidencí. Poskytovatel je povinen zajistit smluvně dodržování příslušných povinností a omezovat rizika vyplývajících z okolností vedoucích k mezinárodním sankcím. </w:t>
      </w:r>
    </w:p>
    <w:p w14:paraId="47292EE9" w14:textId="0C2F25DB" w:rsidR="00CE5B57" w:rsidRPr="003C7682" w:rsidRDefault="00CE5B57" w:rsidP="00C26B3E">
      <w:pPr>
        <w:numPr>
          <w:ilvl w:val="1"/>
          <w:numId w:val="13"/>
        </w:numPr>
        <w:tabs>
          <w:tab w:val="left" w:pos="851"/>
        </w:tabs>
        <w:spacing w:after="120" w:line="312" w:lineRule="auto"/>
        <w:ind w:left="709" w:hanging="709"/>
        <w:jc w:val="both"/>
        <w:rPr>
          <w:rFonts w:ascii="Arial" w:hAnsi="Arial" w:cs="Arial"/>
          <w:color w:val="404040" w:themeColor="text1" w:themeTint="BF"/>
          <w:sz w:val="22"/>
          <w:szCs w:val="22"/>
        </w:rPr>
      </w:pPr>
      <w:r w:rsidRPr="003C7682">
        <w:rPr>
          <w:rFonts w:ascii="Arial" w:hAnsi="Arial" w:cs="Arial"/>
          <w:color w:val="404040" w:themeColor="text1" w:themeTint="BF"/>
        </w:rPr>
        <w:t>Poskytovatel</w:t>
      </w:r>
      <w:r w:rsidRPr="003C7682">
        <w:rPr>
          <w:rFonts w:ascii="Arial" w:hAnsi="Arial" w:cs="Arial"/>
          <w:color w:val="404040" w:themeColor="text1" w:themeTint="BF"/>
          <w:sz w:val="22"/>
          <w:szCs w:val="22"/>
        </w:rPr>
        <w:t xml:space="preserve"> se zavazuje zajistit, aby jeho prohlášení dle odst. 6.1</w:t>
      </w:r>
      <w:r w:rsidR="00715D60" w:rsidRPr="003C7682">
        <w:rPr>
          <w:rFonts w:ascii="Arial" w:hAnsi="Arial" w:cs="Arial"/>
          <w:color w:val="404040" w:themeColor="text1" w:themeTint="BF"/>
          <w:sz w:val="22"/>
          <w:szCs w:val="22"/>
        </w:rPr>
        <w:t>5</w:t>
      </w:r>
      <w:r w:rsidR="002C7453" w:rsidRPr="003C7682">
        <w:rPr>
          <w:rFonts w:ascii="Arial" w:hAnsi="Arial" w:cs="Arial"/>
          <w:color w:val="404040" w:themeColor="text1" w:themeTint="BF"/>
          <w:sz w:val="22"/>
          <w:szCs w:val="22"/>
        </w:rPr>
        <w:t xml:space="preserve"> tohoto článku</w:t>
      </w:r>
      <w:r w:rsidRPr="003C7682">
        <w:rPr>
          <w:rFonts w:ascii="Arial" w:hAnsi="Arial" w:cs="Arial"/>
          <w:color w:val="404040" w:themeColor="text1" w:themeTint="BF"/>
          <w:sz w:val="22"/>
          <w:szCs w:val="22"/>
        </w:rPr>
        <w:t xml:space="preserve"> Smlouvy zůstalo pravdivé a v platnosti po celou dobu účinnosti Smlouvy.</w:t>
      </w:r>
    </w:p>
    <w:p w14:paraId="463E753E" w14:textId="659E6109" w:rsidR="00B1189F" w:rsidRPr="003C7682" w:rsidRDefault="0022686F" w:rsidP="00C26B3E">
      <w:pPr>
        <w:pStyle w:val="Odstavecseseznamem"/>
        <w:numPr>
          <w:ilvl w:val="0"/>
          <w:numId w:val="13"/>
        </w:numPr>
        <w:spacing w:before="240" w:after="240" w:line="312" w:lineRule="auto"/>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Vlastnické právo a p</w:t>
      </w:r>
      <w:r w:rsidR="00C00F42" w:rsidRPr="003C7682">
        <w:rPr>
          <w:rFonts w:ascii="Arial" w:eastAsiaTheme="minorHAnsi" w:hAnsi="Arial" w:cs="Arial"/>
          <w:b/>
          <w:color w:val="404040" w:themeColor="text1" w:themeTint="BF"/>
          <w:sz w:val="22"/>
          <w:szCs w:val="22"/>
          <w:lang w:eastAsia="en-US"/>
        </w:rPr>
        <w:t>ráva duševního vlastnictví</w:t>
      </w:r>
    </w:p>
    <w:p w14:paraId="6616E65D" w14:textId="50A016EB" w:rsidR="0022686F" w:rsidRPr="003C7682" w:rsidRDefault="0022686F"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Vlastnictví k</w:t>
      </w:r>
      <w:r w:rsidR="002660E6" w:rsidRPr="003C7682">
        <w:rPr>
          <w:rFonts w:ascii="Arial" w:eastAsiaTheme="minorHAnsi" w:hAnsi="Arial" w:cs="Arial"/>
          <w:color w:val="404040" w:themeColor="text1" w:themeTint="BF"/>
          <w:sz w:val="22"/>
          <w:szCs w:val="22"/>
          <w:lang w:eastAsia="en-US"/>
        </w:rPr>
        <w:t xml:space="preserve"> případným </w:t>
      </w:r>
      <w:r w:rsidRPr="003C7682">
        <w:rPr>
          <w:rFonts w:ascii="Arial" w:eastAsiaTheme="minorHAnsi" w:hAnsi="Arial" w:cs="Arial"/>
          <w:color w:val="404040" w:themeColor="text1" w:themeTint="BF"/>
          <w:sz w:val="22"/>
          <w:szCs w:val="22"/>
          <w:lang w:eastAsia="en-US"/>
        </w:rPr>
        <w:t xml:space="preserve">hmotným </w:t>
      </w:r>
      <w:r w:rsidR="00452F4C" w:rsidRPr="003C7682">
        <w:rPr>
          <w:rFonts w:ascii="Arial" w:eastAsiaTheme="minorHAnsi" w:hAnsi="Arial" w:cs="Arial"/>
          <w:color w:val="404040" w:themeColor="text1" w:themeTint="BF"/>
          <w:sz w:val="22"/>
          <w:szCs w:val="22"/>
          <w:lang w:eastAsia="en-US"/>
        </w:rPr>
        <w:t>složkám plnění</w:t>
      </w:r>
      <w:r w:rsidRPr="003C7682">
        <w:rPr>
          <w:rFonts w:ascii="Arial" w:eastAsiaTheme="minorHAnsi" w:hAnsi="Arial" w:cs="Arial"/>
          <w:color w:val="404040" w:themeColor="text1" w:themeTint="BF"/>
          <w:sz w:val="22"/>
          <w:szCs w:val="22"/>
          <w:lang w:eastAsia="en-US"/>
        </w:rPr>
        <w:t xml:space="preserve"> </w:t>
      </w:r>
      <w:r w:rsidR="00452F4C" w:rsidRPr="003C7682">
        <w:rPr>
          <w:rFonts w:ascii="Arial" w:eastAsiaTheme="minorHAnsi" w:hAnsi="Arial" w:cs="Arial"/>
          <w:color w:val="404040" w:themeColor="text1" w:themeTint="BF"/>
          <w:sz w:val="22"/>
          <w:szCs w:val="22"/>
          <w:lang w:eastAsia="en-US"/>
        </w:rPr>
        <w:t xml:space="preserve">vyplývajícím z této Smlouvy </w:t>
      </w:r>
      <w:r w:rsidR="00253402" w:rsidRPr="003C7682">
        <w:rPr>
          <w:rFonts w:ascii="Arial" w:eastAsiaTheme="minorHAnsi" w:hAnsi="Arial" w:cs="Arial"/>
          <w:color w:val="404040" w:themeColor="text1" w:themeTint="BF"/>
          <w:sz w:val="22"/>
          <w:szCs w:val="22"/>
          <w:lang w:eastAsia="en-US"/>
        </w:rPr>
        <w:t xml:space="preserve">se </w:t>
      </w:r>
      <w:r w:rsidRPr="003C7682">
        <w:rPr>
          <w:rFonts w:ascii="Arial" w:eastAsiaTheme="minorHAnsi" w:hAnsi="Arial" w:cs="Arial"/>
          <w:color w:val="404040" w:themeColor="text1" w:themeTint="BF"/>
          <w:sz w:val="22"/>
          <w:szCs w:val="22"/>
          <w:lang w:eastAsia="en-US"/>
        </w:rPr>
        <w:t>pře</w:t>
      </w:r>
      <w:r w:rsidR="00253402" w:rsidRPr="003C7682">
        <w:rPr>
          <w:rFonts w:ascii="Arial" w:eastAsiaTheme="minorHAnsi" w:hAnsi="Arial" w:cs="Arial"/>
          <w:color w:val="404040" w:themeColor="text1" w:themeTint="BF"/>
          <w:sz w:val="22"/>
          <w:szCs w:val="22"/>
          <w:lang w:eastAsia="en-US"/>
        </w:rPr>
        <w:t>vádí</w:t>
      </w:r>
      <w:r w:rsidRPr="003C7682">
        <w:rPr>
          <w:rFonts w:ascii="Arial" w:eastAsiaTheme="minorHAnsi" w:hAnsi="Arial" w:cs="Arial"/>
          <w:color w:val="404040" w:themeColor="text1" w:themeTint="BF"/>
          <w:sz w:val="22"/>
          <w:szCs w:val="22"/>
          <w:lang w:eastAsia="en-US"/>
        </w:rPr>
        <w:t xml:space="preserve"> na Objednatele okamžikem podpisu </w:t>
      </w:r>
      <w:r w:rsidR="00984471" w:rsidRPr="003C7682">
        <w:rPr>
          <w:rFonts w:ascii="Arial" w:eastAsiaTheme="minorHAnsi" w:hAnsi="Arial" w:cs="Arial"/>
          <w:color w:val="404040" w:themeColor="text1" w:themeTint="BF"/>
          <w:sz w:val="22"/>
          <w:szCs w:val="22"/>
          <w:lang w:eastAsia="en-US"/>
        </w:rPr>
        <w:t>a</w:t>
      </w:r>
      <w:r w:rsidRPr="003C7682">
        <w:rPr>
          <w:rFonts w:ascii="Arial" w:eastAsiaTheme="minorHAnsi" w:hAnsi="Arial" w:cs="Arial"/>
          <w:color w:val="404040" w:themeColor="text1" w:themeTint="BF"/>
          <w:sz w:val="22"/>
          <w:szCs w:val="22"/>
          <w:lang w:eastAsia="en-US"/>
        </w:rPr>
        <w:t xml:space="preserve">kceptačního protokolu </w:t>
      </w:r>
      <w:r w:rsidR="00C220FD" w:rsidRPr="003C7682">
        <w:rPr>
          <w:rFonts w:ascii="Arial" w:eastAsiaTheme="minorHAnsi" w:hAnsi="Arial" w:cs="Arial"/>
          <w:color w:val="404040" w:themeColor="text1" w:themeTint="BF"/>
          <w:sz w:val="22"/>
          <w:szCs w:val="22"/>
          <w:lang w:eastAsia="en-US"/>
        </w:rPr>
        <w:t xml:space="preserve">s výrokem „akceptováno“ </w:t>
      </w:r>
      <w:r w:rsidR="00192F35" w:rsidRPr="003C7682">
        <w:rPr>
          <w:rFonts w:ascii="Arial" w:eastAsiaTheme="minorHAnsi" w:hAnsi="Arial" w:cs="Arial"/>
          <w:color w:val="404040" w:themeColor="text1" w:themeTint="BF"/>
          <w:sz w:val="22"/>
          <w:szCs w:val="22"/>
          <w:lang w:eastAsia="en-US"/>
        </w:rPr>
        <w:t>oběma Smluvními stranami</w:t>
      </w:r>
      <w:r w:rsidR="007C0C5C" w:rsidRPr="003C7682">
        <w:rPr>
          <w:rFonts w:ascii="Arial" w:eastAsiaTheme="minorHAnsi" w:hAnsi="Arial" w:cs="Arial"/>
          <w:color w:val="404040" w:themeColor="text1" w:themeTint="BF"/>
          <w:sz w:val="22"/>
          <w:szCs w:val="22"/>
          <w:lang w:eastAsia="en-US"/>
        </w:rPr>
        <w:t>.</w:t>
      </w:r>
      <w:r w:rsidRPr="003C7682">
        <w:rPr>
          <w:rFonts w:ascii="Arial" w:eastAsiaTheme="minorHAnsi" w:hAnsi="Arial" w:cs="Arial"/>
          <w:color w:val="404040" w:themeColor="text1" w:themeTint="BF"/>
          <w:sz w:val="22"/>
          <w:szCs w:val="22"/>
          <w:lang w:eastAsia="en-US"/>
        </w:rPr>
        <w:t xml:space="preserve"> Cena </w:t>
      </w:r>
      <w:r w:rsidR="00C220FD" w:rsidRPr="003C7682">
        <w:rPr>
          <w:rFonts w:ascii="Arial" w:eastAsiaTheme="minorHAnsi" w:hAnsi="Arial" w:cs="Arial"/>
          <w:color w:val="404040" w:themeColor="text1" w:themeTint="BF"/>
          <w:sz w:val="22"/>
          <w:szCs w:val="22"/>
          <w:lang w:eastAsia="en-US"/>
        </w:rPr>
        <w:t xml:space="preserve">případných </w:t>
      </w:r>
      <w:r w:rsidR="00EF7505" w:rsidRPr="003C7682">
        <w:rPr>
          <w:rFonts w:ascii="Arial" w:eastAsiaTheme="minorHAnsi" w:hAnsi="Arial" w:cs="Arial"/>
          <w:color w:val="404040" w:themeColor="text1" w:themeTint="BF"/>
          <w:sz w:val="22"/>
          <w:szCs w:val="22"/>
          <w:lang w:eastAsia="en-US"/>
        </w:rPr>
        <w:t>hmotných složek plnění</w:t>
      </w:r>
      <w:r w:rsidRPr="003C7682">
        <w:rPr>
          <w:rFonts w:ascii="Arial" w:eastAsiaTheme="minorHAnsi" w:hAnsi="Arial" w:cs="Arial"/>
          <w:color w:val="404040" w:themeColor="text1" w:themeTint="BF"/>
          <w:sz w:val="22"/>
          <w:szCs w:val="22"/>
          <w:lang w:eastAsia="en-US"/>
        </w:rPr>
        <w:t xml:space="preserve"> je již zahrnuta v ceně dle čl</w:t>
      </w:r>
      <w:r w:rsidR="00932D14" w:rsidRPr="003C7682">
        <w:rPr>
          <w:rFonts w:ascii="Arial" w:eastAsiaTheme="minorHAnsi" w:hAnsi="Arial" w:cs="Arial"/>
          <w:color w:val="404040" w:themeColor="text1" w:themeTint="BF"/>
          <w:sz w:val="22"/>
          <w:szCs w:val="22"/>
          <w:lang w:eastAsia="en-US"/>
        </w:rPr>
        <w:t>ánku</w:t>
      </w:r>
      <w:r w:rsidRPr="003C7682">
        <w:rPr>
          <w:rFonts w:ascii="Arial" w:eastAsiaTheme="minorHAnsi" w:hAnsi="Arial" w:cs="Arial"/>
          <w:color w:val="404040" w:themeColor="text1" w:themeTint="BF"/>
          <w:sz w:val="22"/>
          <w:szCs w:val="22"/>
          <w:lang w:eastAsia="en-US"/>
        </w:rPr>
        <w:t xml:space="preserve"> </w:t>
      </w:r>
      <w:r w:rsidR="00984471" w:rsidRPr="003C7682">
        <w:rPr>
          <w:rFonts w:ascii="Arial" w:eastAsiaTheme="minorHAnsi" w:hAnsi="Arial" w:cs="Arial"/>
          <w:color w:val="404040" w:themeColor="text1" w:themeTint="BF"/>
          <w:sz w:val="22"/>
          <w:szCs w:val="22"/>
          <w:lang w:eastAsia="en-US"/>
        </w:rPr>
        <w:t>4</w:t>
      </w:r>
      <w:r w:rsidRPr="003C7682">
        <w:rPr>
          <w:rFonts w:ascii="Arial" w:eastAsiaTheme="minorHAnsi" w:hAnsi="Arial" w:cs="Arial"/>
          <w:color w:val="404040" w:themeColor="text1" w:themeTint="BF"/>
          <w:sz w:val="22"/>
          <w:szCs w:val="22"/>
          <w:lang w:eastAsia="en-US"/>
        </w:rPr>
        <w:t xml:space="preserve"> této Smlouvy. </w:t>
      </w:r>
    </w:p>
    <w:p w14:paraId="3ABA43F2" w14:textId="1857765F" w:rsidR="005D27B0" w:rsidRPr="003C7682" w:rsidRDefault="0022686F"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Nebezpečí škody na </w:t>
      </w:r>
      <w:r w:rsidR="00C220FD" w:rsidRPr="003C7682">
        <w:rPr>
          <w:rFonts w:ascii="Arial" w:eastAsiaTheme="minorHAnsi" w:hAnsi="Arial" w:cs="Arial"/>
          <w:color w:val="404040" w:themeColor="text1" w:themeTint="BF"/>
          <w:sz w:val="22"/>
          <w:szCs w:val="22"/>
          <w:lang w:eastAsia="en-US"/>
        </w:rPr>
        <w:t xml:space="preserve">případných </w:t>
      </w:r>
      <w:r w:rsidRPr="003C7682">
        <w:rPr>
          <w:rFonts w:ascii="Arial" w:eastAsiaTheme="minorHAnsi" w:hAnsi="Arial" w:cs="Arial"/>
          <w:color w:val="404040" w:themeColor="text1" w:themeTint="BF"/>
          <w:sz w:val="22"/>
          <w:szCs w:val="22"/>
          <w:lang w:eastAsia="en-US"/>
        </w:rPr>
        <w:t>hmotn</w:t>
      </w:r>
      <w:r w:rsidR="00452F4C" w:rsidRPr="003C7682">
        <w:rPr>
          <w:rFonts w:ascii="Arial" w:eastAsiaTheme="minorHAnsi" w:hAnsi="Arial" w:cs="Arial"/>
          <w:color w:val="404040" w:themeColor="text1" w:themeTint="BF"/>
          <w:sz w:val="22"/>
          <w:szCs w:val="22"/>
          <w:lang w:eastAsia="en-US"/>
        </w:rPr>
        <w:t xml:space="preserve">ých složkách </w:t>
      </w:r>
      <w:r w:rsidRPr="003C7682">
        <w:rPr>
          <w:rFonts w:ascii="Arial" w:eastAsiaTheme="minorHAnsi" w:hAnsi="Arial" w:cs="Arial"/>
          <w:color w:val="404040" w:themeColor="text1" w:themeTint="BF"/>
          <w:sz w:val="22"/>
          <w:szCs w:val="22"/>
          <w:lang w:eastAsia="en-US"/>
        </w:rPr>
        <w:t xml:space="preserve">plnění vyplývajícím z této Smlouvy přechází na Objednatele okamžikem podpisu </w:t>
      </w:r>
      <w:r w:rsidR="00253402" w:rsidRPr="003C7682">
        <w:rPr>
          <w:rFonts w:ascii="Arial" w:eastAsiaTheme="minorHAnsi" w:hAnsi="Arial" w:cs="Arial"/>
          <w:color w:val="404040" w:themeColor="text1" w:themeTint="BF"/>
          <w:sz w:val="22"/>
          <w:szCs w:val="22"/>
          <w:lang w:eastAsia="en-US"/>
        </w:rPr>
        <w:t>a</w:t>
      </w:r>
      <w:r w:rsidRPr="003C7682">
        <w:rPr>
          <w:rFonts w:ascii="Arial" w:eastAsiaTheme="minorHAnsi" w:hAnsi="Arial" w:cs="Arial"/>
          <w:color w:val="404040" w:themeColor="text1" w:themeTint="BF"/>
          <w:sz w:val="22"/>
          <w:szCs w:val="22"/>
          <w:lang w:eastAsia="en-US"/>
        </w:rPr>
        <w:t>kceptačního protokolu</w:t>
      </w:r>
      <w:r w:rsidR="00C220FD" w:rsidRPr="003C7682">
        <w:rPr>
          <w:rFonts w:ascii="Arial" w:eastAsiaTheme="minorHAnsi" w:hAnsi="Arial" w:cs="Arial"/>
          <w:color w:val="404040" w:themeColor="text1" w:themeTint="BF"/>
          <w:sz w:val="22"/>
          <w:szCs w:val="22"/>
          <w:lang w:eastAsia="en-US"/>
        </w:rPr>
        <w:t xml:space="preserve"> s výrokem „akceptováno“</w:t>
      </w:r>
      <w:r w:rsidR="00452F4C" w:rsidRPr="003C7682">
        <w:rPr>
          <w:rFonts w:ascii="Arial" w:eastAsiaTheme="minorHAnsi" w:hAnsi="Arial" w:cs="Arial"/>
          <w:color w:val="404040" w:themeColor="text1" w:themeTint="BF"/>
          <w:sz w:val="22"/>
          <w:szCs w:val="22"/>
          <w:lang w:eastAsia="en-US"/>
        </w:rPr>
        <w:t xml:space="preserve"> </w:t>
      </w:r>
      <w:r w:rsidR="00192F35" w:rsidRPr="003C7682">
        <w:rPr>
          <w:rFonts w:ascii="Arial" w:eastAsiaTheme="minorHAnsi" w:hAnsi="Arial" w:cs="Arial"/>
          <w:color w:val="404040" w:themeColor="text1" w:themeTint="BF"/>
          <w:sz w:val="22"/>
          <w:szCs w:val="22"/>
          <w:lang w:eastAsia="en-US"/>
        </w:rPr>
        <w:t>oběma Smluvními stranami</w:t>
      </w:r>
      <w:r w:rsidRPr="003C7682">
        <w:rPr>
          <w:rFonts w:ascii="Arial" w:eastAsiaTheme="minorHAnsi" w:hAnsi="Arial" w:cs="Arial"/>
          <w:color w:val="404040" w:themeColor="text1" w:themeTint="BF"/>
          <w:sz w:val="22"/>
          <w:szCs w:val="22"/>
          <w:lang w:eastAsia="en-US"/>
        </w:rPr>
        <w:t>.</w:t>
      </w:r>
      <w:bookmarkStart w:id="3" w:name="_Ref32304409"/>
      <w:bookmarkStart w:id="4" w:name="_Ref13492643"/>
    </w:p>
    <w:p w14:paraId="003B26C6" w14:textId="6AEA548B" w:rsidR="005D27B0" w:rsidRPr="003C7682" w:rsidRDefault="00CA79A5"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hAnsi="Arial" w:cs="Arial"/>
          <w:color w:val="404040" w:themeColor="text1" w:themeTint="BF"/>
          <w:sz w:val="22"/>
          <w:szCs w:val="22"/>
        </w:rPr>
        <w:t xml:space="preserve">Pokud při realizaci předmětu této </w:t>
      </w:r>
      <w:r w:rsidR="00EB2726" w:rsidRPr="003C7682">
        <w:rPr>
          <w:rFonts w:ascii="Arial" w:hAnsi="Arial" w:cs="Arial"/>
          <w:color w:val="404040" w:themeColor="text1" w:themeTint="BF"/>
          <w:sz w:val="22"/>
          <w:szCs w:val="22"/>
        </w:rPr>
        <w:t>S</w:t>
      </w:r>
      <w:r w:rsidRPr="003C7682">
        <w:rPr>
          <w:rFonts w:ascii="Arial" w:hAnsi="Arial" w:cs="Arial"/>
          <w:color w:val="404040" w:themeColor="text1" w:themeTint="BF"/>
          <w:sz w:val="22"/>
          <w:szCs w:val="22"/>
        </w:rPr>
        <w:t>mlouvy</w:t>
      </w:r>
      <w:r w:rsidR="00EB2726" w:rsidRPr="003C7682">
        <w:rPr>
          <w:rFonts w:ascii="Arial" w:hAnsi="Arial" w:cs="Arial"/>
          <w:color w:val="404040" w:themeColor="text1" w:themeTint="BF"/>
          <w:sz w:val="22"/>
          <w:szCs w:val="22"/>
        </w:rPr>
        <w:t xml:space="preserve"> </w:t>
      </w:r>
      <w:r w:rsidRPr="003C7682">
        <w:rPr>
          <w:rFonts w:ascii="Arial" w:hAnsi="Arial" w:cs="Arial"/>
          <w:color w:val="404040" w:themeColor="text1" w:themeTint="BF"/>
          <w:sz w:val="22"/>
          <w:szCs w:val="22"/>
        </w:rPr>
        <w:t xml:space="preserve">dojde k vytvoření plnění, které naplňuje znaky autorského díla ve smyslu Autorského zákona, poskytuje </w:t>
      </w:r>
      <w:r w:rsidR="00EB2726" w:rsidRPr="003C7682">
        <w:rPr>
          <w:rFonts w:ascii="Arial" w:eastAsiaTheme="minorHAnsi" w:hAnsi="Arial" w:cs="Arial"/>
          <w:color w:val="404040" w:themeColor="text1" w:themeTint="BF"/>
          <w:sz w:val="22"/>
          <w:szCs w:val="22"/>
          <w:lang w:eastAsia="en-US"/>
        </w:rPr>
        <w:t>Poskytovatel</w:t>
      </w:r>
      <w:r w:rsidR="00EB2726" w:rsidRPr="003C7682">
        <w:rPr>
          <w:rFonts w:ascii="Arial" w:hAnsi="Arial" w:cs="Arial"/>
          <w:color w:val="404040" w:themeColor="text1" w:themeTint="BF"/>
          <w:sz w:val="22"/>
          <w:szCs w:val="22"/>
        </w:rPr>
        <w:t xml:space="preserve"> </w:t>
      </w:r>
      <w:r w:rsidRPr="003C7682">
        <w:rPr>
          <w:rFonts w:ascii="Arial" w:hAnsi="Arial" w:cs="Arial"/>
          <w:color w:val="404040" w:themeColor="text1" w:themeTint="BF"/>
          <w:sz w:val="22"/>
          <w:szCs w:val="22"/>
        </w:rPr>
        <w:t xml:space="preserve">Objednateli a Objednatel od </w:t>
      </w:r>
      <w:r w:rsidR="00EB2726" w:rsidRPr="003C7682">
        <w:rPr>
          <w:rFonts w:ascii="Arial" w:eastAsiaTheme="minorHAnsi" w:hAnsi="Arial" w:cs="Arial"/>
          <w:color w:val="404040" w:themeColor="text1" w:themeTint="BF"/>
          <w:sz w:val="22"/>
          <w:szCs w:val="22"/>
          <w:lang w:eastAsia="en-US"/>
        </w:rPr>
        <w:t>Poskytovatele</w:t>
      </w:r>
      <w:r w:rsidRPr="003C7682">
        <w:rPr>
          <w:rFonts w:ascii="Arial" w:hAnsi="Arial" w:cs="Arial"/>
          <w:color w:val="404040" w:themeColor="text1" w:themeTint="BF"/>
          <w:sz w:val="22"/>
          <w:szCs w:val="22"/>
        </w:rPr>
        <w:t xml:space="preserve"> získává oprávnění k výkonu práva užít dané autorské dílo všemi způsoby dle ust. § 12 Autorského zákona. Práva k autorským dílům dle tohoto odstavce </w:t>
      </w:r>
      <w:r w:rsidR="00EB2726"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 xml:space="preserve"> jsou </w:t>
      </w:r>
      <w:r w:rsidR="00EB2726" w:rsidRPr="003C7682">
        <w:rPr>
          <w:rFonts w:ascii="Arial" w:eastAsiaTheme="minorHAnsi" w:hAnsi="Arial" w:cs="Arial"/>
          <w:color w:val="404040" w:themeColor="text1" w:themeTint="BF"/>
          <w:sz w:val="22"/>
          <w:szCs w:val="22"/>
          <w:lang w:eastAsia="en-US"/>
        </w:rPr>
        <w:t>Poskytovatelem</w:t>
      </w:r>
      <w:r w:rsidRPr="003C7682">
        <w:rPr>
          <w:rFonts w:ascii="Arial" w:hAnsi="Arial" w:cs="Arial"/>
          <w:color w:val="404040" w:themeColor="text1" w:themeTint="BF"/>
          <w:sz w:val="22"/>
          <w:szCs w:val="22"/>
        </w:rPr>
        <w:t xml:space="preserve"> Objednateli poskytována s účinností ke dni </w:t>
      </w:r>
      <w:r w:rsidR="005D27B0" w:rsidRPr="003C7682">
        <w:rPr>
          <w:rFonts w:ascii="Arial" w:hAnsi="Arial" w:cs="Arial"/>
          <w:color w:val="404040" w:themeColor="text1" w:themeTint="BF"/>
          <w:sz w:val="22"/>
          <w:szCs w:val="22"/>
        </w:rPr>
        <w:t>podpisu akceptačního protokolu s výrokem „akceptováno“ oběma Smluvními stranami</w:t>
      </w:r>
      <w:r w:rsidRPr="003C7682">
        <w:rPr>
          <w:rFonts w:ascii="Arial" w:hAnsi="Arial" w:cs="Arial"/>
          <w:color w:val="404040" w:themeColor="text1" w:themeTint="BF"/>
          <w:sz w:val="22"/>
          <w:szCs w:val="22"/>
        </w:rPr>
        <w:t>, a to formou licenčního ujednání ve smyslu ust. § 2358 a násl. Občanského zákoníku majícího následující charakteristik</w:t>
      </w:r>
      <w:bookmarkEnd w:id="3"/>
      <w:bookmarkEnd w:id="4"/>
      <w:r w:rsidR="005D27B0" w:rsidRPr="003C7682">
        <w:rPr>
          <w:rFonts w:ascii="Arial" w:hAnsi="Arial" w:cs="Arial"/>
          <w:color w:val="404040" w:themeColor="text1" w:themeTint="BF"/>
          <w:sz w:val="22"/>
          <w:szCs w:val="22"/>
        </w:rPr>
        <w:t>y:</w:t>
      </w:r>
    </w:p>
    <w:p w14:paraId="77CFD40C" w14:textId="17A6741B" w:rsidR="00CA79A5" w:rsidRPr="003C7682" w:rsidRDefault="00CA79A5" w:rsidP="00C26B3E">
      <w:pPr>
        <w:pStyle w:val="Odstavecseseznamem"/>
        <w:numPr>
          <w:ilvl w:val="0"/>
          <w:numId w:val="15"/>
        </w:numPr>
        <w:tabs>
          <w:tab w:val="left" w:pos="1560"/>
        </w:tabs>
        <w:spacing w:before="60" w:after="60" w:line="312" w:lineRule="auto"/>
        <w:contextualSpacing w:val="0"/>
        <w:jc w:val="both"/>
        <w:rPr>
          <w:rFonts w:ascii="Arial" w:hAnsi="Arial" w:cs="Arial"/>
          <w:color w:val="404040" w:themeColor="text1" w:themeTint="BF"/>
          <w:sz w:val="22"/>
          <w:szCs w:val="22"/>
        </w:rPr>
      </w:pPr>
      <w:r w:rsidRPr="003C7682">
        <w:rPr>
          <w:rFonts w:ascii="Arial" w:hAnsi="Arial" w:cs="Arial"/>
          <w:color w:val="404040" w:themeColor="text1" w:themeTint="BF"/>
          <w:sz w:val="22"/>
          <w:szCs w:val="22"/>
        </w:rPr>
        <w:lastRenderedPageBreak/>
        <w:t>výhradní licence k veškerým známým a zákonem povoleným způsobům užití autorsk</w:t>
      </w:r>
      <w:r w:rsidR="005D27B0" w:rsidRPr="003C7682">
        <w:rPr>
          <w:rFonts w:ascii="Arial" w:hAnsi="Arial" w:cs="Arial"/>
          <w:color w:val="404040" w:themeColor="text1" w:themeTint="BF"/>
          <w:sz w:val="22"/>
          <w:szCs w:val="22"/>
        </w:rPr>
        <w:t>ého</w:t>
      </w:r>
      <w:r w:rsidRPr="003C7682">
        <w:rPr>
          <w:rFonts w:ascii="Arial" w:hAnsi="Arial" w:cs="Arial"/>
          <w:color w:val="404040" w:themeColor="text1" w:themeTint="BF"/>
          <w:sz w:val="22"/>
          <w:szCs w:val="22"/>
        </w:rPr>
        <w:t xml:space="preserve"> d</w:t>
      </w:r>
      <w:r w:rsidR="005D27B0" w:rsidRPr="003C7682">
        <w:rPr>
          <w:rFonts w:ascii="Arial" w:hAnsi="Arial" w:cs="Arial"/>
          <w:color w:val="404040" w:themeColor="text1" w:themeTint="BF"/>
          <w:sz w:val="22"/>
          <w:szCs w:val="22"/>
        </w:rPr>
        <w:t>í</w:t>
      </w:r>
      <w:r w:rsidRPr="003C7682">
        <w:rPr>
          <w:rFonts w:ascii="Arial" w:hAnsi="Arial" w:cs="Arial"/>
          <w:color w:val="404040" w:themeColor="text1" w:themeTint="BF"/>
          <w:sz w:val="22"/>
          <w:szCs w:val="22"/>
        </w:rPr>
        <w:t>l</w:t>
      </w:r>
      <w:r w:rsidR="005D27B0" w:rsidRPr="003C7682">
        <w:rPr>
          <w:rFonts w:ascii="Arial" w:hAnsi="Arial" w:cs="Arial"/>
          <w:color w:val="404040" w:themeColor="text1" w:themeTint="BF"/>
          <w:sz w:val="22"/>
          <w:szCs w:val="22"/>
        </w:rPr>
        <w:t>a</w:t>
      </w:r>
      <w:r w:rsidRPr="003C7682">
        <w:rPr>
          <w:rFonts w:ascii="Arial" w:hAnsi="Arial" w:cs="Arial"/>
          <w:color w:val="404040" w:themeColor="text1" w:themeTint="BF"/>
          <w:sz w:val="22"/>
          <w:szCs w:val="22"/>
        </w:rPr>
        <w:t xml:space="preserve"> a je</w:t>
      </w:r>
      <w:r w:rsidR="005D27B0" w:rsidRPr="003C7682">
        <w:rPr>
          <w:rFonts w:ascii="Arial" w:hAnsi="Arial" w:cs="Arial"/>
          <w:color w:val="404040" w:themeColor="text1" w:themeTint="BF"/>
          <w:sz w:val="22"/>
          <w:szCs w:val="22"/>
        </w:rPr>
        <w:t>ho</w:t>
      </w:r>
      <w:r w:rsidRPr="003C7682">
        <w:rPr>
          <w:rFonts w:ascii="Arial" w:hAnsi="Arial" w:cs="Arial"/>
          <w:color w:val="404040" w:themeColor="text1" w:themeTint="BF"/>
          <w:sz w:val="22"/>
          <w:szCs w:val="22"/>
        </w:rPr>
        <w:t xml:space="preserve"> případných dalších verzí, zejména k účelu, ke kterému byl</w:t>
      </w:r>
      <w:r w:rsidR="00901D1A" w:rsidRPr="003C7682">
        <w:rPr>
          <w:rFonts w:ascii="Arial" w:hAnsi="Arial" w:cs="Arial"/>
          <w:color w:val="404040" w:themeColor="text1" w:themeTint="BF"/>
          <w:sz w:val="22"/>
          <w:szCs w:val="22"/>
        </w:rPr>
        <w:t>o</w:t>
      </w:r>
      <w:r w:rsidRPr="003C7682">
        <w:rPr>
          <w:rFonts w:ascii="Arial" w:hAnsi="Arial" w:cs="Arial"/>
          <w:color w:val="404040" w:themeColor="text1" w:themeTint="BF"/>
          <w:sz w:val="22"/>
          <w:szCs w:val="22"/>
        </w:rPr>
        <w:t xml:space="preserve"> takov</w:t>
      </w:r>
      <w:r w:rsidR="00901D1A" w:rsidRPr="003C7682">
        <w:rPr>
          <w:rFonts w:ascii="Arial" w:hAnsi="Arial" w:cs="Arial"/>
          <w:color w:val="404040" w:themeColor="text1" w:themeTint="BF"/>
          <w:sz w:val="22"/>
          <w:szCs w:val="22"/>
        </w:rPr>
        <w:t>é</w:t>
      </w:r>
      <w:r w:rsidRPr="003C7682">
        <w:rPr>
          <w:rFonts w:ascii="Arial" w:hAnsi="Arial" w:cs="Arial"/>
          <w:color w:val="404040" w:themeColor="text1" w:themeTint="BF"/>
          <w:sz w:val="22"/>
          <w:szCs w:val="22"/>
        </w:rPr>
        <w:t xml:space="preserve"> autorsk</w:t>
      </w:r>
      <w:r w:rsidR="00901D1A" w:rsidRPr="003C7682">
        <w:rPr>
          <w:rFonts w:ascii="Arial" w:hAnsi="Arial" w:cs="Arial"/>
          <w:color w:val="404040" w:themeColor="text1" w:themeTint="BF"/>
          <w:sz w:val="22"/>
          <w:szCs w:val="22"/>
        </w:rPr>
        <w:t>é</w:t>
      </w:r>
      <w:r w:rsidRPr="003C7682">
        <w:rPr>
          <w:rFonts w:ascii="Arial" w:hAnsi="Arial" w:cs="Arial"/>
          <w:color w:val="404040" w:themeColor="text1" w:themeTint="BF"/>
          <w:sz w:val="22"/>
          <w:szCs w:val="22"/>
        </w:rPr>
        <w:t xml:space="preserve"> díl</w:t>
      </w:r>
      <w:r w:rsidR="00901D1A" w:rsidRPr="003C7682">
        <w:rPr>
          <w:rFonts w:ascii="Arial" w:hAnsi="Arial" w:cs="Arial"/>
          <w:color w:val="404040" w:themeColor="text1" w:themeTint="BF"/>
          <w:sz w:val="22"/>
          <w:szCs w:val="22"/>
        </w:rPr>
        <w:t>o</w:t>
      </w:r>
      <w:r w:rsidRPr="003C7682">
        <w:rPr>
          <w:rFonts w:ascii="Arial" w:hAnsi="Arial" w:cs="Arial"/>
          <w:color w:val="404040" w:themeColor="text1" w:themeTint="BF"/>
          <w:sz w:val="22"/>
          <w:szCs w:val="22"/>
        </w:rPr>
        <w:t xml:space="preserve"> </w:t>
      </w:r>
      <w:r w:rsidR="00901D1A" w:rsidRPr="003C7682">
        <w:rPr>
          <w:rFonts w:ascii="Arial" w:eastAsiaTheme="minorHAnsi" w:hAnsi="Arial" w:cs="Arial"/>
          <w:color w:val="404040" w:themeColor="text1" w:themeTint="BF"/>
          <w:sz w:val="22"/>
          <w:szCs w:val="22"/>
          <w:lang w:eastAsia="en-US"/>
        </w:rPr>
        <w:t>Poskytovatelem</w:t>
      </w:r>
      <w:r w:rsidRPr="003C7682">
        <w:rPr>
          <w:rFonts w:ascii="Arial" w:hAnsi="Arial" w:cs="Arial"/>
          <w:color w:val="404040" w:themeColor="text1" w:themeTint="BF"/>
          <w:sz w:val="22"/>
          <w:szCs w:val="22"/>
        </w:rPr>
        <w:t xml:space="preserve"> vytvořen</w:t>
      </w:r>
      <w:r w:rsidR="00901D1A" w:rsidRPr="003C7682">
        <w:rPr>
          <w:rFonts w:ascii="Arial" w:hAnsi="Arial" w:cs="Arial"/>
          <w:color w:val="404040" w:themeColor="text1" w:themeTint="BF"/>
          <w:sz w:val="22"/>
          <w:szCs w:val="22"/>
        </w:rPr>
        <w:t>o</w:t>
      </w:r>
      <w:r w:rsidRPr="003C7682">
        <w:rPr>
          <w:rFonts w:ascii="Arial" w:hAnsi="Arial" w:cs="Arial"/>
          <w:color w:val="404040" w:themeColor="text1" w:themeTint="BF"/>
          <w:sz w:val="22"/>
          <w:szCs w:val="22"/>
        </w:rPr>
        <w:t xml:space="preserve"> v souladu s</w:t>
      </w:r>
      <w:r w:rsidR="00901D1A" w:rsidRPr="003C7682">
        <w:rPr>
          <w:rFonts w:ascii="Arial" w:hAnsi="Arial" w:cs="Arial"/>
          <w:color w:val="404040" w:themeColor="text1" w:themeTint="BF"/>
          <w:sz w:val="22"/>
          <w:szCs w:val="22"/>
        </w:rPr>
        <w:t>e Smlouvou</w:t>
      </w:r>
      <w:r w:rsidRPr="003C7682">
        <w:rPr>
          <w:rFonts w:ascii="Arial" w:hAnsi="Arial" w:cs="Arial"/>
          <w:color w:val="404040" w:themeColor="text1" w:themeTint="BF"/>
          <w:sz w:val="22"/>
          <w:szCs w:val="22"/>
        </w:rPr>
        <w:t>, a</w:t>
      </w:r>
      <w:r w:rsidR="00901D1A" w:rsidRPr="003C7682">
        <w:rPr>
          <w:rFonts w:ascii="Arial" w:hAnsi="Arial" w:cs="Arial"/>
          <w:color w:val="404040" w:themeColor="text1" w:themeTint="BF"/>
          <w:sz w:val="22"/>
          <w:szCs w:val="22"/>
        </w:rPr>
        <w:t> </w:t>
      </w:r>
      <w:r w:rsidRPr="003C7682">
        <w:rPr>
          <w:rFonts w:ascii="Arial" w:hAnsi="Arial" w:cs="Arial"/>
          <w:color w:val="404040" w:themeColor="text1" w:themeTint="BF"/>
          <w:sz w:val="22"/>
          <w:szCs w:val="22"/>
        </w:rPr>
        <w:t xml:space="preserve">to v rozsahu minimálně nezbytném pro řádné užívání autorského díla dle této </w:t>
      </w:r>
      <w:r w:rsidR="00901D1A"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 xml:space="preserve"> Objednatelem;</w:t>
      </w:r>
    </w:p>
    <w:p w14:paraId="7B06D5BA" w14:textId="7D6FBEE5" w:rsidR="00CA79A5" w:rsidRPr="003C7682" w:rsidRDefault="00CA79A5" w:rsidP="00C26B3E">
      <w:pPr>
        <w:pStyle w:val="Textodst1sl"/>
        <w:numPr>
          <w:ilvl w:val="0"/>
          <w:numId w:val="15"/>
        </w:numPr>
        <w:tabs>
          <w:tab w:val="clear" w:pos="284"/>
          <w:tab w:val="left" w:pos="1560"/>
        </w:tabs>
        <w:spacing w:before="60" w:after="60" w:line="312" w:lineRule="auto"/>
        <w:outlineLvl w:val="9"/>
        <w:rPr>
          <w:rFonts w:ascii="Arial" w:hAnsi="Arial" w:cs="Arial"/>
          <w:color w:val="404040" w:themeColor="text1" w:themeTint="BF"/>
          <w:sz w:val="22"/>
          <w:szCs w:val="22"/>
        </w:rPr>
      </w:pPr>
      <w:r w:rsidRPr="003C7682">
        <w:rPr>
          <w:rFonts w:ascii="Arial" w:hAnsi="Arial" w:cs="Arial"/>
          <w:color w:val="404040" w:themeColor="text1" w:themeTint="BF"/>
          <w:sz w:val="22"/>
          <w:szCs w:val="22"/>
        </w:rPr>
        <w:t>licence neomezená územním (teritoriálním) či množstevním rozsahem a</w:t>
      </w:r>
      <w:r w:rsidR="00E12FE8" w:rsidRPr="003C7682">
        <w:rPr>
          <w:rFonts w:ascii="Arial" w:hAnsi="Arial" w:cs="Arial"/>
          <w:color w:val="404040" w:themeColor="text1" w:themeTint="BF"/>
          <w:sz w:val="22"/>
          <w:szCs w:val="22"/>
        </w:rPr>
        <w:t> </w:t>
      </w:r>
      <w:r w:rsidRPr="003C7682">
        <w:rPr>
          <w:rFonts w:ascii="Arial" w:hAnsi="Arial" w:cs="Arial"/>
          <w:color w:val="404040" w:themeColor="text1" w:themeTint="BF"/>
          <w:sz w:val="22"/>
          <w:szCs w:val="22"/>
        </w:rPr>
        <w:t>rovněž tak neomezená rozsahem užití, zejména neomezená počtem uživatelů či mírou využívání;</w:t>
      </w:r>
    </w:p>
    <w:p w14:paraId="50424D0F" w14:textId="529D3576" w:rsidR="00CA79A5" w:rsidRPr="003C7682" w:rsidRDefault="00CA79A5" w:rsidP="00C26B3E">
      <w:pPr>
        <w:pStyle w:val="Textodst1sl"/>
        <w:numPr>
          <w:ilvl w:val="0"/>
          <w:numId w:val="15"/>
        </w:numPr>
        <w:tabs>
          <w:tab w:val="clear" w:pos="284"/>
          <w:tab w:val="left" w:pos="1560"/>
        </w:tabs>
        <w:spacing w:before="60" w:after="60" w:line="312" w:lineRule="auto"/>
        <w:outlineLvl w:val="9"/>
        <w:rPr>
          <w:rFonts w:ascii="Arial" w:hAnsi="Arial" w:cs="Arial"/>
          <w:color w:val="404040" w:themeColor="text1" w:themeTint="BF"/>
          <w:sz w:val="22"/>
          <w:szCs w:val="22"/>
        </w:rPr>
      </w:pPr>
      <w:r w:rsidRPr="003C7682">
        <w:rPr>
          <w:rFonts w:ascii="Arial" w:hAnsi="Arial" w:cs="Arial"/>
          <w:color w:val="404040" w:themeColor="text1" w:themeTint="BF"/>
          <w:sz w:val="22"/>
          <w:szCs w:val="22"/>
        </w:rPr>
        <w:t>licence udělená na dobu určitou, a to na celou dobu trvání majetkových práv autorských k autorsk</w:t>
      </w:r>
      <w:r w:rsidR="00901D1A" w:rsidRPr="003C7682">
        <w:rPr>
          <w:rFonts w:ascii="Arial" w:hAnsi="Arial" w:cs="Arial"/>
          <w:color w:val="404040" w:themeColor="text1" w:themeTint="BF"/>
          <w:sz w:val="22"/>
          <w:szCs w:val="22"/>
        </w:rPr>
        <w:t>ému</w:t>
      </w:r>
      <w:r w:rsidRPr="003C7682">
        <w:rPr>
          <w:rFonts w:ascii="Arial" w:hAnsi="Arial" w:cs="Arial"/>
          <w:color w:val="404040" w:themeColor="text1" w:themeTint="BF"/>
          <w:sz w:val="22"/>
          <w:szCs w:val="22"/>
        </w:rPr>
        <w:t xml:space="preserve"> díl</w:t>
      </w:r>
      <w:r w:rsidR="00901D1A" w:rsidRPr="003C7682">
        <w:rPr>
          <w:rFonts w:ascii="Arial" w:hAnsi="Arial" w:cs="Arial"/>
          <w:color w:val="404040" w:themeColor="text1" w:themeTint="BF"/>
          <w:sz w:val="22"/>
          <w:szCs w:val="22"/>
        </w:rPr>
        <w:t>u</w:t>
      </w:r>
      <w:r w:rsidRPr="003C7682">
        <w:rPr>
          <w:rFonts w:ascii="Arial" w:hAnsi="Arial" w:cs="Arial"/>
          <w:color w:val="404040" w:themeColor="text1" w:themeTint="BF"/>
          <w:sz w:val="22"/>
          <w:szCs w:val="22"/>
        </w:rPr>
        <w:t>;</w:t>
      </w:r>
    </w:p>
    <w:p w14:paraId="1A932878" w14:textId="65F73A50" w:rsidR="00CA79A5" w:rsidRPr="003C7682" w:rsidRDefault="00CA79A5" w:rsidP="00C26B3E">
      <w:pPr>
        <w:pStyle w:val="Textodst1sl"/>
        <w:numPr>
          <w:ilvl w:val="0"/>
          <w:numId w:val="15"/>
        </w:numPr>
        <w:tabs>
          <w:tab w:val="clear" w:pos="284"/>
          <w:tab w:val="left" w:pos="1560"/>
        </w:tabs>
        <w:spacing w:before="0" w:after="120" w:line="312" w:lineRule="auto"/>
        <w:outlineLvl w:val="9"/>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licence převoditelná na třetí strany, tj. která je udělena s právem udělení podlicence či postoupení licence jakékoliv třetí osobě; </w:t>
      </w:r>
      <w:r w:rsidR="00901D1A" w:rsidRPr="003C7682">
        <w:rPr>
          <w:rFonts w:ascii="Arial" w:eastAsiaTheme="minorHAnsi" w:hAnsi="Arial" w:cs="Arial"/>
          <w:color w:val="404040" w:themeColor="text1" w:themeTint="BF"/>
          <w:sz w:val="22"/>
          <w:szCs w:val="22"/>
          <w:lang w:eastAsia="en-US"/>
        </w:rPr>
        <w:t>Poskytovatel</w:t>
      </w:r>
      <w:r w:rsidR="00901D1A" w:rsidRPr="003C7682">
        <w:rPr>
          <w:rFonts w:ascii="Arial" w:hAnsi="Arial" w:cs="Arial"/>
          <w:color w:val="404040" w:themeColor="text1" w:themeTint="BF"/>
          <w:sz w:val="22"/>
          <w:szCs w:val="22"/>
        </w:rPr>
        <w:t xml:space="preserve"> </w:t>
      </w:r>
      <w:r w:rsidRPr="003C7682">
        <w:rPr>
          <w:rFonts w:ascii="Arial" w:hAnsi="Arial" w:cs="Arial"/>
          <w:color w:val="404040" w:themeColor="text1" w:themeTint="BF"/>
          <w:sz w:val="22"/>
          <w:szCs w:val="22"/>
        </w:rPr>
        <w:t>pro vyloučení případných nejasností výslovně prohlašuje, že s poskytnutím podlicence / postoupením licence třetí osobě souhlasí</w:t>
      </w:r>
      <w:r w:rsidRPr="003C7682">
        <w:rPr>
          <w:rFonts w:ascii="Arial" w:hAnsi="Arial" w:cs="Arial"/>
          <w:color w:val="404040" w:themeColor="text1" w:themeTint="BF"/>
          <w:sz w:val="22"/>
          <w:szCs w:val="22"/>
          <w:lang w:eastAsia="ar-SA"/>
        </w:rPr>
        <w:t>.</w:t>
      </w:r>
    </w:p>
    <w:p w14:paraId="1A844C47" w14:textId="344855AC" w:rsidR="00CA79A5" w:rsidRPr="003C7682" w:rsidRDefault="00901D1A" w:rsidP="00CA79A5">
      <w:pPr>
        <w:pStyle w:val="Odstavecseseznamem"/>
        <w:spacing w:after="120" w:line="312" w:lineRule="auto"/>
        <w:ind w:left="709" w:hanging="1"/>
        <w:contextualSpacing w:val="0"/>
        <w:jc w:val="both"/>
        <w:rPr>
          <w:rFonts w:ascii="Arial" w:hAnsi="Arial" w:cs="Arial"/>
          <w:color w:val="404040" w:themeColor="text1" w:themeTint="BF"/>
          <w:sz w:val="22"/>
          <w:szCs w:val="22"/>
        </w:rPr>
      </w:pPr>
      <w:r w:rsidRPr="003C7682">
        <w:rPr>
          <w:rFonts w:ascii="Arial" w:eastAsiaTheme="minorHAnsi" w:hAnsi="Arial" w:cs="Arial"/>
          <w:color w:val="404040" w:themeColor="text1" w:themeTint="BF"/>
          <w:sz w:val="22"/>
          <w:szCs w:val="22"/>
          <w:lang w:eastAsia="en-US"/>
        </w:rPr>
        <w:t>Poskytovatel</w:t>
      </w:r>
      <w:r w:rsidR="00CA79A5" w:rsidRPr="003C7682">
        <w:rPr>
          <w:rFonts w:ascii="Arial" w:hAnsi="Arial" w:cs="Arial"/>
          <w:color w:val="404040" w:themeColor="text1" w:themeTint="BF"/>
          <w:sz w:val="22"/>
          <w:szCs w:val="22"/>
        </w:rPr>
        <w:t xml:space="preserve"> zároveň uděluje Objednateli souhlas k tomu, aby nejpozději ke dni </w:t>
      </w:r>
      <w:r w:rsidRPr="003C7682">
        <w:rPr>
          <w:rFonts w:ascii="Arial" w:hAnsi="Arial" w:cs="Arial"/>
          <w:color w:val="404040" w:themeColor="text1" w:themeTint="BF"/>
          <w:sz w:val="22"/>
          <w:szCs w:val="22"/>
        </w:rPr>
        <w:t xml:space="preserve">podpisu </w:t>
      </w:r>
      <w:r w:rsidR="00CA79A5" w:rsidRPr="003C7682">
        <w:rPr>
          <w:rFonts w:ascii="Arial" w:hAnsi="Arial" w:cs="Arial"/>
          <w:color w:val="404040" w:themeColor="text1" w:themeTint="BF"/>
          <w:sz w:val="22"/>
          <w:szCs w:val="22"/>
        </w:rPr>
        <w:t>akcepta</w:t>
      </w:r>
      <w:r w:rsidRPr="003C7682">
        <w:rPr>
          <w:rFonts w:ascii="Arial" w:hAnsi="Arial" w:cs="Arial"/>
          <w:color w:val="404040" w:themeColor="text1" w:themeTint="BF"/>
          <w:sz w:val="22"/>
          <w:szCs w:val="22"/>
        </w:rPr>
        <w:t>čního protokolu s výrokem „akceptováno“ oběma Smluvními stranami</w:t>
      </w:r>
      <w:r w:rsidR="00CA79A5" w:rsidRPr="003C7682">
        <w:rPr>
          <w:rFonts w:ascii="Arial" w:hAnsi="Arial" w:cs="Arial"/>
          <w:color w:val="404040" w:themeColor="text1" w:themeTint="BF"/>
          <w:sz w:val="22"/>
          <w:szCs w:val="22"/>
        </w:rPr>
        <w:t>, byl Objednatel oprávněn autorsk</w:t>
      </w:r>
      <w:r w:rsidRPr="003C7682">
        <w:rPr>
          <w:rFonts w:ascii="Arial" w:hAnsi="Arial" w:cs="Arial"/>
          <w:color w:val="404040" w:themeColor="text1" w:themeTint="BF"/>
          <w:sz w:val="22"/>
          <w:szCs w:val="22"/>
        </w:rPr>
        <w:t>é</w:t>
      </w:r>
      <w:r w:rsidR="00CA79A5" w:rsidRPr="003C7682">
        <w:rPr>
          <w:rFonts w:ascii="Arial" w:hAnsi="Arial" w:cs="Arial"/>
          <w:color w:val="404040" w:themeColor="text1" w:themeTint="BF"/>
          <w:sz w:val="22"/>
          <w:szCs w:val="22"/>
        </w:rPr>
        <w:t xml:space="preserve"> díl</w:t>
      </w:r>
      <w:r w:rsidRPr="003C7682">
        <w:rPr>
          <w:rFonts w:ascii="Arial" w:hAnsi="Arial" w:cs="Arial"/>
          <w:color w:val="404040" w:themeColor="text1" w:themeTint="BF"/>
          <w:sz w:val="22"/>
          <w:szCs w:val="22"/>
        </w:rPr>
        <w:t>o</w:t>
      </w:r>
      <w:r w:rsidR="00CA79A5" w:rsidRPr="003C7682">
        <w:rPr>
          <w:rFonts w:ascii="Arial" w:hAnsi="Arial" w:cs="Arial"/>
          <w:color w:val="404040" w:themeColor="text1" w:themeTint="BF"/>
          <w:sz w:val="22"/>
          <w:szCs w:val="22"/>
        </w:rPr>
        <w:t xml:space="preserve"> zveřejnit, upravovat, modifikovat, zpracovávat (včetně překladu), či měnit je</w:t>
      </w:r>
      <w:r w:rsidRPr="003C7682">
        <w:rPr>
          <w:rFonts w:ascii="Arial" w:hAnsi="Arial" w:cs="Arial"/>
          <w:color w:val="404040" w:themeColor="text1" w:themeTint="BF"/>
          <w:sz w:val="22"/>
          <w:szCs w:val="22"/>
        </w:rPr>
        <w:t>ho</w:t>
      </w:r>
      <w:r w:rsidR="00CA79A5" w:rsidRPr="003C7682">
        <w:rPr>
          <w:rFonts w:ascii="Arial" w:hAnsi="Arial" w:cs="Arial"/>
          <w:color w:val="404040" w:themeColor="text1" w:themeTint="BF"/>
          <w:sz w:val="22"/>
          <w:szCs w:val="22"/>
        </w:rPr>
        <w:t xml:space="preserve"> název, a byl též oprávněn tato autorsk</w:t>
      </w:r>
      <w:r w:rsidRPr="003C7682">
        <w:rPr>
          <w:rFonts w:ascii="Arial" w:hAnsi="Arial" w:cs="Arial"/>
          <w:color w:val="404040" w:themeColor="text1" w:themeTint="BF"/>
          <w:sz w:val="22"/>
          <w:szCs w:val="22"/>
        </w:rPr>
        <w:t>é</w:t>
      </w:r>
      <w:r w:rsidR="00CA79A5" w:rsidRPr="003C7682">
        <w:rPr>
          <w:rFonts w:ascii="Arial" w:hAnsi="Arial" w:cs="Arial"/>
          <w:color w:val="404040" w:themeColor="text1" w:themeTint="BF"/>
          <w:sz w:val="22"/>
          <w:szCs w:val="22"/>
        </w:rPr>
        <w:t xml:space="preserve"> díl</w:t>
      </w:r>
      <w:r w:rsidRPr="003C7682">
        <w:rPr>
          <w:rFonts w:ascii="Arial" w:hAnsi="Arial" w:cs="Arial"/>
          <w:color w:val="404040" w:themeColor="text1" w:themeTint="BF"/>
          <w:sz w:val="22"/>
          <w:szCs w:val="22"/>
        </w:rPr>
        <w:t>o</w:t>
      </w:r>
      <w:r w:rsidR="00CA79A5" w:rsidRPr="003C7682">
        <w:rPr>
          <w:rFonts w:ascii="Arial" w:hAnsi="Arial" w:cs="Arial"/>
          <w:color w:val="404040" w:themeColor="text1" w:themeTint="BF"/>
          <w:sz w:val="22"/>
          <w:szCs w:val="22"/>
        </w:rPr>
        <w:t xml:space="preserve"> spojit s</w:t>
      </w:r>
      <w:r w:rsidR="007A3F65" w:rsidRPr="003C7682">
        <w:rPr>
          <w:rFonts w:ascii="Arial" w:hAnsi="Arial" w:cs="Arial"/>
          <w:color w:val="404040" w:themeColor="text1" w:themeTint="BF"/>
          <w:sz w:val="22"/>
          <w:szCs w:val="22"/>
        </w:rPr>
        <w:t> </w:t>
      </w:r>
      <w:r w:rsidR="00CA79A5" w:rsidRPr="003C7682">
        <w:rPr>
          <w:rFonts w:ascii="Arial" w:hAnsi="Arial" w:cs="Arial"/>
          <w:color w:val="404040" w:themeColor="text1" w:themeTint="BF"/>
          <w:sz w:val="22"/>
          <w:szCs w:val="22"/>
        </w:rPr>
        <w:t>dílem jiným a zařadit je</w:t>
      </w:r>
      <w:r w:rsidRPr="003C7682">
        <w:rPr>
          <w:rFonts w:ascii="Arial" w:hAnsi="Arial" w:cs="Arial"/>
          <w:color w:val="404040" w:themeColor="text1" w:themeTint="BF"/>
          <w:sz w:val="22"/>
          <w:szCs w:val="22"/>
        </w:rPr>
        <w:t>j</w:t>
      </w:r>
      <w:r w:rsidR="00CA79A5" w:rsidRPr="003C7682">
        <w:rPr>
          <w:rFonts w:ascii="Arial" w:hAnsi="Arial" w:cs="Arial"/>
          <w:color w:val="404040" w:themeColor="text1" w:themeTint="BF"/>
          <w:sz w:val="22"/>
          <w:szCs w:val="22"/>
        </w:rPr>
        <w:t xml:space="preserve"> do díla souborného, a to i prostřednictvím třetích osob. </w:t>
      </w:r>
      <w:r w:rsidRPr="003C7682">
        <w:rPr>
          <w:rFonts w:ascii="Arial" w:eastAsiaTheme="minorHAnsi" w:hAnsi="Arial" w:cs="Arial"/>
          <w:color w:val="404040" w:themeColor="text1" w:themeTint="BF"/>
          <w:sz w:val="22"/>
          <w:szCs w:val="22"/>
          <w:lang w:eastAsia="en-US"/>
        </w:rPr>
        <w:t>Poskytovatel</w:t>
      </w:r>
      <w:r w:rsidRPr="003C7682">
        <w:rPr>
          <w:rFonts w:ascii="Arial" w:eastAsia="Calibri" w:hAnsi="Arial" w:cs="Arial"/>
          <w:color w:val="404040" w:themeColor="text1" w:themeTint="BF"/>
          <w:sz w:val="22"/>
          <w:szCs w:val="22"/>
          <w:lang w:eastAsia="en-US"/>
        </w:rPr>
        <w:t xml:space="preserve"> </w:t>
      </w:r>
      <w:r w:rsidR="00CA79A5" w:rsidRPr="003C7682">
        <w:rPr>
          <w:rFonts w:ascii="Arial" w:eastAsia="Calibri" w:hAnsi="Arial" w:cs="Arial"/>
          <w:color w:val="404040" w:themeColor="text1" w:themeTint="BF"/>
          <w:sz w:val="22"/>
          <w:szCs w:val="22"/>
          <w:lang w:eastAsia="en-US"/>
        </w:rPr>
        <w:t xml:space="preserve">prohlašuje a nese odpovědnost za to, že autor/autoři poskytl/i Objednateli souhlas dle předchozí věty tohoto odstavce </w:t>
      </w:r>
      <w:r w:rsidRPr="003C7682">
        <w:rPr>
          <w:rFonts w:ascii="Arial" w:eastAsia="Calibri" w:hAnsi="Arial" w:cs="Arial"/>
          <w:color w:val="404040" w:themeColor="text1" w:themeTint="BF"/>
          <w:sz w:val="22"/>
          <w:szCs w:val="22"/>
          <w:lang w:eastAsia="en-US"/>
        </w:rPr>
        <w:t>Smlouvy</w:t>
      </w:r>
      <w:r w:rsidR="00CA79A5" w:rsidRPr="003C7682">
        <w:rPr>
          <w:rFonts w:ascii="Arial" w:eastAsia="Calibri" w:hAnsi="Arial" w:cs="Arial"/>
          <w:color w:val="404040" w:themeColor="text1" w:themeTint="BF"/>
          <w:sz w:val="22"/>
          <w:szCs w:val="22"/>
          <w:lang w:eastAsia="en-US"/>
        </w:rPr>
        <w:t xml:space="preserve">. </w:t>
      </w:r>
      <w:r w:rsidR="00CA79A5" w:rsidRPr="003C7682">
        <w:rPr>
          <w:rFonts w:ascii="Arial" w:hAnsi="Arial" w:cs="Arial"/>
          <w:color w:val="404040" w:themeColor="text1" w:themeTint="BF"/>
          <w:sz w:val="22"/>
          <w:szCs w:val="22"/>
        </w:rPr>
        <w:t>Současně se sjednává, že</w:t>
      </w:r>
      <w:r w:rsidR="007A3F65" w:rsidRPr="003C7682">
        <w:rPr>
          <w:rFonts w:ascii="Arial" w:hAnsi="Arial" w:cs="Arial"/>
          <w:color w:val="404040" w:themeColor="text1" w:themeTint="BF"/>
          <w:sz w:val="22"/>
          <w:szCs w:val="22"/>
        </w:rPr>
        <w:t> </w:t>
      </w:r>
      <w:r w:rsidR="00CA79A5" w:rsidRPr="003C7682">
        <w:rPr>
          <w:rFonts w:ascii="Arial" w:hAnsi="Arial" w:cs="Arial"/>
          <w:color w:val="404040" w:themeColor="text1" w:themeTint="BF"/>
          <w:sz w:val="22"/>
          <w:szCs w:val="22"/>
        </w:rPr>
        <w:t xml:space="preserve">Objednatel není povinen uvádět autora autorského díla při jeho dalším využití. </w:t>
      </w:r>
      <w:r w:rsidRPr="003C7682">
        <w:rPr>
          <w:rFonts w:ascii="Arial" w:eastAsiaTheme="minorHAnsi" w:hAnsi="Arial" w:cs="Arial"/>
          <w:color w:val="404040" w:themeColor="text1" w:themeTint="BF"/>
          <w:sz w:val="22"/>
          <w:szCs w:val="22"/>
          <w:lang w:eastAsia="en-US"/>
        </w:rPr>
        <w:t>Poskytovatel</w:t>
      </w:r>
      <w:r w:rsidRPr="003C7682">
        <w:rPr>
          <w:rFonts w:ascii="Arial" w:hAnsi="Arial" w:cs="Arial"/>
          <w:color w:val="404040" w:themeColor="text1" w:themeTint="BF"/>
          <w:sz w:val="22"/>
          <w:szCs w:val="22"/>
        </w:rPr>
        <w:t xml:space="preserve"> </w:t>
      </w:r>
      <w:r w:rsidR="00CA79A5" w:rsidRPr="003C7682">
        <w:rPr>
          <w:rFonts w:ascii="Arial" w:hAnsi="Arial" w:cs="Arial"/>
          <w:color w:val="404040" w:themeColor="text1" w:themeTint="BF"/>
          <w:sz w:val="22"/>
          <w:szCs w:val="22"/>
        </w:rPr>
        <w:t xml:space="preserve">dále uděluje Objednateli souhlas k tomu, aby Objednatel svěřil svá práva dle tohoto článku </w:t>
      </w:r>
      <w:r w:rsidRPr="003C7682">
        <w:rPr>
          <w:rFonts w:ascii="Arial" w:hAnsi="Arial" w:cs="Arial"/>
          <w:color w:val="404040" w:themeColor="text1" w:themeTint="BF"/>
          <w:sz w:val="22"/>
          <w:szCs w:val="22"/>
        </w:rPr>
        <w:t>7</w:t>
      </w:r>
      <w:r w:rsidR="00CA79A5" w:rsidRPr="003C7682">
        <w:rPr>
          <w:rFonts w:ascii="Arial" w:hAnsi="Arial" w:cs="Arial"/>
          <w:color w:val="404040" w:themeColor="text1" w:themeTint="BF"/>
          <w:sz w:val="22"/>
          <w:szCs w:val="22"/>
        </w:rPr>
        <w:t xml:space="preserve">. </w:t>
      </w:r>
      <w:r w:rsidRPr="003C7682">
        <w:rPr>
          <w:rFonts w:ascii="Arial" w:hAnsi="Arial" w:cs="Arial"/>
          <w:color w:val="404040" w:themeColor="text1" w:themeTint="BF"/>
          <w:sz w:val="22"/>
          <w:szCs w:val="22"/>
        </w:rPr>
        <w:t>Smlouvy</w:t>
      </w:r>
      <w:r w:rsidR="00CA79A5" w:rsidRPr="003C7682">
        <w:rPr>
          <w:rFonts w:ascii="Arial" w:hAnsi="Arial" w:cs="Arial"/>
          <w:color w:val="404040" w:themeColor="text1" w:themeTint="BF"/>
          <w:sz w:val="22"/>
          <w:szCs w:val="22"/>
        </w:rPr>
        <w:t xml:space="preserve"> třetím osobám, které budou v budoucnu užívat autorsk</w:t>
      </w:r>
      <w:r w:rsidRPr="003C7682">
        <w:rPr>
          <w:rFonts w:ascii="Arial" w:hAnsi="Arial" w:cs="Arial"/>
          <w:color w:val="404040" w:themeColor="text1" w:themeTint="BF"/>
          <w:sz w:val="22"/>
          <w:szCs w:val="22"/>
        </w:rPr>
        <w:t>é</w:t>
      </w:r>
      <w:r w:rsidR="00CA79A5" w:rsidRPr="003C7682">
        <w:rPr>
          <w:rFonts w:ascii="Arial" w:hAnsi="Arial" w:cs="Arial"/>
          <w:color w:val="404040" w:themeColor="text1" w:themeTint="BF"/>
          <w:sz w:val="22"/>
          <w:szCs w:val="22"/>
        </w:rPr>
        <w:t xml:space="preserve"> díl</w:t>
      </w:r>
      <w:r w:rsidRPr="003C7682">
        <w:rPr>
          <w:rFonts w:ascii="Arial" w:hAnsi="Arial" w:cs="Arial"/>
          <w:color w:val="404040" w:themeColor="text1" w:themeTint="BF"/>
          <w:sz w:val="22"/>
          <w:szCs w:val="22"/>
        </w:rPr>
        <w:t>o</w:t>
      </w:r>
      <w:r w:rsidR="00CA79A5" w:rsidRPr="003C7682">
        <w:rPr>
          <w:rFonts w:ascii="Arial" w:hAnsi="Arial" w:cs="Arial"/>
          <w:color w:val="404040" w:themeColor="text1" w:themeTint="BF"/>
          <w:sz w:val="22"/>
          <w:szCs w:val="22"/>
        </w:rPr>
        <w:t xml:space="preserve"> vzniknuvší na základě této </w:t>
      </w:r>
      <w:r w:rsidRPr="003C7682">
        <w:rPr>
          <w:rFonts w:ascii="Arial" w:hAnsi="Arial" w:cs="Arial"/>
          <w:color w:val="404040" w:themeColor="text1" w:themeTint="BF"/>
          <w:sz w:val="22"/>
          <w:szCs w:val="22"/>
        </w:rPr>
        <w:t>Smlouvy</w:t>
      </w:r>
      <w:r w:rsidR="00CA79A5" w:rsidRPr="003C7682">
        <w:rPr>
          <w:rFonts w:ascii="Arial" w:hAnsi="Arial" w:cs="Arial"/>
          <w:color w:val="404040" w:themeColor="text1" w:themeTint="BF"/>
          <w:sz w:val="22"/>
          <w:szCs w:val="22"/>
        </w:rPr>
        <w:t xml:space="preserve">. </w:t>
      </w:r>
    </w:p>
    <w:p w14:paraId="606EFA9C" w14:textId="2975F98C" w:rsidR="00CA79A5" w:rsidRPr="003C7682" w:rsidRDefault="00CA79A5" w:rsidP="00CA79A5">
      <w:pPr>
        <w:pStyle w:val="Odstavecseseznamem"/>
        <w:spacing w:after="120" w:line="312" w:lineRule="auto"/>
        <w:ind w:left="709" w:hanging="1"/>
        <w:contextualSpacing w:val="0"/>
        <w:jc w:val="both"/>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V souvislosti s udělením výhradní licence ve smyslu tohoto článku </w:t>
      </w:r>
      <w:r w:rsidR="00901D1A" w:rsidRPr="003C7682">
        <w:rPr>
          <w:rFonts w:ascii="Arial" w:hAnsi="Arial" w:cs="Arial"/>
          <w:color w:val="404040" w:themeColor="text1" w:themeTint="BF"/>
          <w:sz w:val="22"/>
          <w:szCs w:val="22"/>
        </w:rPr>
        <w:t>7</w:t>
      </w:r>
      <w:r w:rsidRPr="003C7682">
        <w:rPr>
          <w:rFonts w:ascii="Arial" w:hAnsi="Arial" w:cs="Arial"/>
          <w:color w:val="404040" w:themeColor="text1" w:themeTint="BF"/>
          <w:sz w:val="22"/>
          <w:szCs w:val="22"/>
        </w:rPr>
        <w:t xml:space="preserve">. </w:t>
      </w:r>
      <w:r w:rsidR="00901D1A"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 xml:space="preserve"> Smluvní strany výslovně vylučují ustanovení § 2378, § 2379, § 2380, § 2381 a § 2382 Občanského zákoníku.</w:t>
      </w:r>
    </w:p>
    <w:p w14:paraId="1C912311" w14:textId="6ABDDD25" w:rsidR="00CA79A5" w:rsidRPr="003C7682" w:rsidRDefault="00CA79A5" w:rsidP="00C26B3E">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u w:val="single"/>
          <w:lang w:eastAsia="en-US"/>
        </w:rPr>
      </w:pPr>
      <w:r w:rsidRPr="003C7682">
        <w:rPr>
          <w:rFonts w:ascii="Arial" w:eastAsiaTheme="minorEastAsia" w:hAnsi="Arial" w:cs="Arial"/>
          <w:color w:val="404040" w:themeColor="text1" w:themeTint="BF"/>
          <w:sz w:val="22"/>
          <w:szCs w:val="22"/>
          <w:lang w:eastAsia="en-US"/>
        </w:rPr>
        <w:t xml:space="preserve">Smluvní strany pro vyloučení případných nejasností sjednávají, že do </w:t>
      </w:r>
      <w:r w:rsidRPr="003C7682">
        <w:rPr>
          <w:rFonts w:ascii="Arial" w:hAnsi="Arial" w:cs="Arial"/>
          <w:color w:val="404040" w:themeColor="text1" w:themeTint="BF"/>
          <w:sz w:val="22"/>
          <w:szCs w:val="22"/>
        </w:rPr>
        <w:t>podpisu příslušného</w:t>
      </w:r>
      <w:r w:rsidR="00901D1A" w:rsidRPr="003C7682">
        <w:rPr>
          <w:rFonts w:ascii="Arial" w:hAnsi="Arial" w:cs="Arial"/>
          <w:color w:val="404040" w:themeColor="text1" w:themeTint="BF"/>
          <w:sz w:val="22"/>
          <w:szCs w:val="22"/>
        </w:rPr>
        <w:t xml:space="preserve"> akceptačního</w:t>
      </w:r>
      <w:r w:rsidRPr="003C7682">
        <w:rPr>
          <w:rFonts w:ascii="Arial" w:hAnsi="Arial" w:cs="Arial"/>
          <w:color w:val="404040" w:themeColor="text1" w:themeTint="BF"/>
          <w:sz w:val="22"/>
          <w:szCs w:val="22"/>
        </w:rPr>
        <w:t xml:space="preserve"> protokolu </w:t>
      </w:r>
      <w:r w:rsidR="00901D1A" w:rsidRPr="003C7682">
        <w:rPr>
          <w:rFonts w:ascii="Arial" w:hAnsi="Arial" w:cs="Arial"/>
          <w:color w:val="404040" w:themeColor="text1" w:themeTint="BF"/>
          <w:sz w:val="22"/>
          <w:szCs w:val="22"/>
        </w:rPr>
        <w:t>s výrokem „akceptováno“ oběma Smluvními stranami</w:t>
      </w:r>
      <w:r w:rsidRPr="003C7682">
        <w:rPr>
          <w:rFonts w:ascii="Arial" w:hAnsi="Arial" w:cs="Arial"/>
          <w:color w:val="404040" w:themeColor="text1" w:themeTint="BF"/>
          <w:sz w:val="22"/>
          <w:szCs w:val="22"/>
        </w:rPr>
        <w:t xml:space="preserve"> je Objednatel oprávněn užívat příslušné autorské dílo v rozsahu a způsobem nezbytným pro provedení akceptačního řízení.</w:t>
      </w:r>
    </w:p>
    <w:p w14:paraId="06FB0857" w14:textId="7C73C5D9" w:rsidR="00CA79A5" w:rsidRPr="003C7682" w:rsidRDefault="00CA79A5" w:rsidP="00C26B3E">
      <w:pPr>
        <w:pStyle w:val="Odstavecseseznamem"/>
        <w:numPr>
          <w:ilvl w:val="1"/>
          <w:numId w:val="13"/>
        </w:numPr>
        <w:spacing w:after="120" w:line="312" w:lineRule="auto"/>
        <w:ind w:left="709" w:hanging="709"/>
        <w:contextualSpacing w:val="0"/>
        <w:jc w:val="both"/>
        <w:outlineLvl w:val="1"/>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Objednatel není povinen poskytnutá práva (licenci) dle tohoto článku </w:t>
      </w:r>
      <w:r w:rsidR="00901D1A" w:rsidRPr="003C7682">
        <w:rPr>
          <w:rFonts w:ascii="Arial" w:hAnsi="Arial" w:cs="Arial"/>
          <w:color w:val="404040" w:themeColor="text1" w:themeTint="BF"/>
          <w:sz w:val="22"/>
          <w:szCs w:val="22"/>
        </w:rPr>
        <w:t>7</w:t>
      </w:r>
      <w:r w:rsidRPr="003C7682">
        <w:rPr>
          <w:rFonts w:ascii="Arial" w:hAnsi="Arial" w:cs="Arial"/>
          <w:color w:val="404040" w:themeColor="text1" w:themeTint="BF"/>
          <w:sz w:val="22"/>
          <w:szCs w:val="22"/>
        </w:rPr>
        <w:t xml:space="preserve">. </w:t>
      </w:r>
      <w:r w:rsidR="00901D1A" w:rsidRPr="003C7682">
        <w:rPr>
          <w:rFonts w:ascii="Arial" w:hAnsi="Arial" w:cs="Arial"/>
          <w:color w:val="404040" w:themeColor="text1" w:themeTint="BF"/>
          <w:sz w:val="22"/>
          <w:szCs w:val="22"/>
        </w:rPr>
        <w:t xml:space="preserve">Smlouvy </w:t>
      </w:r>
      <w:r w:rsidRPr="003C7682">
        <w:rPr>
          <w:rFonts w:ascii="Arial" w:hAnsi="Arial" w:cs="Arial"/>
          <w:color w:val="404040" w:themeColor="text1" w:themeTint="BF"/>
          <w:sz w:val="22"/>
          <w:szCs w:val="22"/>
        </w:rPr>
        <w:t>využít.</w:t>
      </w:r>
    </w:p>
    <w:p w14:paraId="33C574B7" w14:textId="2102F17B" w:rsidR="00CA79A5" w:rsidRPr="003C7682" w:rsidRDefault="00CA79A5" w:rsidP="00C26B3E">
      <w:pPr>
        <w:pStyle w:val="Odstavecseseznamem"/>
        <w:numPr>
          <w:ilvl w:val="1"/>
          <w:numId w:val="13"/>
        </w:numPr>
        <w:spacing w:after="120" w:line="312" w:lineRule="auto"/>
        <w:ind w:left="709" w:hanging="709"/>
        <w:contextualSpacing w:val="0"/>
        <w:jc w:val="both"/>
        <w:outlineLvl w:val="1"/>
        <w:rPr>
          <w:rFonts w:ascii="Arial" w:hAnsi="Arial" w:cs="Arial"/>
          <w:color w:val="404040" w:themeColor="text1" w:themeTint="BF"/>
          <w:sz w:val="22"/>
          <w:szCs w:val="22"/>
        </w:rPr>
      </w:pPr>
      <w:bookmarkStart w:id="5" w:name="_Ref13492654"/>
      <w:r w:rsidRPr="003C7682">
        <w:rPr>
          <w:rFonts w:ascii="Arial" w:hAnsi="Arial" w:cs="Arial"/>
          <w:color w:val="404040" w:themeColor="text1" w:themeTint="BF"/>
          <w:sz w:val="22"/>
          <w:szCs w:val="22"/>
        </w:rPr>
        <w:t>Vznikne-li v</w:t>
      </w:r>
      <w:r w:rsidR="00901D1A" w:rsidRPr="003C7682">
        <w:rPr>
          <w:rFonts w:ascii="Arial" w:hAnsi="Arial" w:cs="Arial"/>
          <w:color w:val="404040" w:themeColor="text1" w:themeTint="BF"/>
          <w:sz w:val="22"/>
          <w:szCs w:val="22"/>
        </w:rPr>
        <w:t> provádění Analýzy</w:t>
      </w:r>
      <w:r w:rsidRPr="003C7682">
        <w:rPr>
          <w:rFonts w:ascii="Arial" w:hAnsi="Arial" w:cs="Arial"/>
          <w:color w:val="404040" w:themeColor="text1" w:themeTint="BF"/>
          <w:sz w:val="22"/>
          <w:szCs w:val="22"/>
        </w:rPr>
        <w:t xml:space="preserve"> plnění naplňující znaky databáze dle Autorského zákona, poskytuje </w:t>
      </w:r>
      <w:r w:rsidR="004E1BE8" w:rsidRPr="003C7682">
        <w:rPr>
          <w:rFonts w:ascii="Arial" w:hAnsi="Arial" w:cs="Arial"/>
          <w:color w:val="404040" w:themeColor="text1" w:themeTint="BF"/>
          <w:sz w:val="22"/>
          <w:szCs w:val="22"/>
        </w:rPr>
        <w:t>Poskytovatel</w:t>
      </w:r>
      <w:r w:rsidRPr="003C7682">
        <w:rPr>
          <w:rFonts w:ascii="Arial" w:hAnsi="Arial" w:cs="Arial"/>
          <w:color w:val="404040" w:themeColor="text1" w:themeTint="BF"/>
          <w:sz w:val="22"/>
          <w:szCs w:val="22"/>
        </w:rPr>
        <w:t xml:space="preserve"> Objednateli k okamžiku podpisu příslušného protokolu zvláštní právo pořizovatele databáze, a to zejména právo databázi vytěžovat i</w:t>
      </w:r>
      <w:r w:rsidR="009C43B1" w:rsidRPr="003C7682">
        <w:rPr>
          <w:rFonts w:ascii="Arial" w:hAnsi="Arial" w:cs="Arial"/>
          <w:color w:val="404040" w:themeColor="text1" w:themeTint="BF"/>
          <w:sz w:val="22"/>
          <w:szCs w:val="22"/>
        </w:rPr>
        <w:t> </w:t>
      </w:r>
      <w:r w:rsidRPr="003C7682">
        <w:rPr>
          <w:rFonts w:ascii="Arial" w:hAnsi="Arial" w:cs="Arial"/>
          <w:color w:val="404040" w:themeColor="text1" w:themeTint="BF"/>
          <w:sz w:val="22"/>
          <w:szCs w:val="22"/>
        </w:rPr>
        <w:t xml:space="preserve">zužitkovávat, a to jak celý její obsah, tak i její kvalitativně nebo kvantitativně podstatné části. </w:t>
      </w:r>
      <w:r w:rsidR="00901D1A" w:rsidRPr="003C7682">
        <w:rPr>
          <w:rFonts w:ascii="Arial" w:eastAsiaTheme="minorHAnsi" w:hAnsi="Arial" w:cs="Arial"/>
          <w:color w:val="404040" w:themeColor="text1" w:themeTint="BF"/>
          <w:sz w:val="22"/>
          <w:szCs w:val="22"/>
          <w:lang w:eastAsia="en-US"/>
        </w:rPr>
        <w:t>Poskytovatel</w:t>
      </w:r>
      <w:r w:rsidRPr="003C7682">
        <w:rPr>
          <w:rFonts w:ascii="Arial" w:hAnsi="Arial" w:cs="Arial"/>
          <w:color w:val="404040" w:themeColor="text1" w:themeTint="BF"/>
          <w:sz w:val="22"/>
          <w:szCs w:val="22"/>
        </w:rPr>
        <w:t xml:space="preserve"> dále poskytuje Objednateli právo udělit oprávnění k výkonu práva pořizovatele databáze jinému v rozsahu, jak je udělil </w:t>
      </w:r>
      <w:r w:rsidR="00901D1A" w:rsidRPr="003C7682">
        <w:rPr>
          <w:rFonts w:ascii="Arial" w:eastAsiaTheme="minorHAnsi" w:hAnsi="Arial" w:cs="Arial"/>
          <w:color w:val="404040" w:themeColor="text1" w:themeTint="BF"/>
          <w:sz w:val="22"/>
          <w:szCs w:val="22"/>
          <w:lang w:eastAsia="en-US"/>
        </w:rPr>
        <w:t>Poskytovatel</w:t>
      </w:r>
      <w:r w:rsidRPr="003C7682">
        <w:rPr>
          <w:rFonts w:ascii="Arial" w:hAnsi="Arial" w:cs="Arial"/>
          <w:color w:val="404040" w:themeColor="text1" w:themeTint="BF"/>
          <w:sz w:val="22"/>
          <w:szCs w:val="22"/>
        </w:rPr>
        <w:t xml:space="preserve"> Objednateli</w:t>
      </w:r>
      <w:bookmarkEnd w:id="5"/>
      <w:r w:rsidRPr="003C7682">
        <w:rPr>
          <w:rFonts w:ascii="Arial" w:hAnsi="Arial" w:cs="Arial"/>
          <w:color w:val="404040" w:themeColor="text1" w:themeTint="BF"/>
          <w:sz w:val="22"/>
          <w:szCs w:val="22"/>
        </w:rPr>
        <w:t>.</w:t>
      </w:r>
    </w:p>
    <w:p w14:paraId="391B691F" w14:textId="2049299F" w:rsidR="00CA79A5" w:rsidRPr="003C7682" w:rsidRDefault="00700C34" w:rsidP="00C26B3E">
      <w:pPr>
        <w:pStyle w:val="Odstavecseseznamem"/>
        <w:numPr>
          <w:ilvl w:val="1"/>
          <w:numId w:val="13"/>
        </w:numPr>
        <w:spacing w:after="120" w:line="312" w:lineRule="auto"/>
        <w:ind w:left="709" w:hanging="709"/>
        <w:contextualSpacing w:val="0"/>
        <w:jc w:val="both"/>
        <w:outlineLvl w:val="1"/>
        <w:rPr>
          <w:rFonts w:ascii="Arial" w:hAnsi="Arial" w:cs="Arial"/>
          <w:color w:val="404040" w:themeColor="text1" w:themeTint="BF"/>
          <w:sz w:val="22"/>
          <w:szCs w:val="22"/>
        </w:rPr>
      </w:pPr>
      <w:r w:rsidRPr="003C7682">
        <w:rPr>
          <w:rFonts w:ascii="Arial" w:eastAsiaTheme="minorHAnsi" w:hAnsi="Arial" w:cs="Arial"/>
          <w:color w:val="404040" w:themeColor="text1" w:themeTint="BF"/>
          <w:sz w:val="22"/>
          <w:szCs w:val="22"/>
          <w:lang w:eastAsia="en-US"/>
        </w:rPr>
        <w:lastRenderedPageBreak/>
        <w:t>Poskytovatel</w:t>
      </w:r>
      <w:r w:rsidRPr="003C7682">
        <w:rPr>
          <w:rFonts w:ascii="Arial" w:hAnsi="Arial" w:cs="Arial"/>
          <w:color w:val="404040" w:themeColor="text1" w:themeTint="BF"/>
          <w:sz w:val="22"/>
          <w:szCs w:val="22"/>
        </w:rPr>
        <w:t xml:space="preserve"> </w:t>
      </w:r>
      <w:r w:rsidR="00CA79A5" w:rsidRPr="003C7682">
        <w:rPr>
          <w:rFonts w:ascii="Arial" w:hAnsi="Arial" w:cs="Arial"/>
          <w:color w:val="404040" w:themeColor="text1" w:themeTint="BF"/>
          <w:sz w:val="22"/>
          <w:szCs w:val="22"/>
        </w:rPr>
        <w:t xml:space="preserve">prohlašuje, že udělení veškerých práv uvedených v tomto článku </w:t>
      </w:r>
      <w:r w:rsidRPr="003C7682">
        <w:rPr>
          <w:rFonts w:ascii="Arial" w:hAnsi="Arial" w:cs="Arial"/>
          <w:color w:val="404040" w:themeColor="text1" w:themeTint="BF"/>
          <w:sz w:val="22"/>
          <w:szCs w:val="22"/>
        </w:rPr>
        <w:t>7</w:t>
      </w:r>
      <w:r w:rsidR="00CA79A5" w:rsidRPr="003C7682">
        <w:rPr>
          <w:rFonts w:ascii="Arial" w:hAnsi="Arial" w:cs="Arial"/>
          <w:color w:val="404040" w:themeColor="text1" w:themeTint="BF"/>
          <w:sz w:val="22"/>
          <w:szCs w:val="22"/>
        </w:rPr>
        <w:t xml:space="preserve">. </w:t>
      </w:r>
      <w:r w:rsidRPr="003C7682">
        <w:rPr>
          <w:rFonts w:ascii="Arial" w:hAnsi="Arial" w:cs="Arial"/>
          <w:color w:val="404040" w:themeColor="text1" w:themeTint="BF"/>
          <w:sz w:val="22"/>
          <w:szCs w:val="22"/>
        </w:rPr>
        <w:t xml:space="preserve">Smlouvy </w:t>
      </w:r>
      <w:r w:rsidR="00CA79A5" w:rsidRPr="003C7682">
        <w:rPr>
          <w:rFonts w:ascii="Arial" w:hAnsi="Arial" w:cs="Arial"/>
          <w:color w:val="404040" w:themeColor="text1" w:themeTint="BF"/>
          <w:sz w:val="22"/>
          <w:szCs w:val="22"/>
        </w:rPr>
        <w:t xml:space="preserve">nelze ze strany </w:t>
      </w:r>
      <w:r w:rsidRPr="003C7682">
        <w:rPr>
          <w:rFonts w:ascii="Arial" w:eastAsiaTheme="minorHAnsi" w:hAnsi="Arial" w:cs="Arial"/>
          <w:color w:val="404040" w:themeColor="text1" w:themeTint="BF"/>
          <w:sz w:val="22"/>
          <w:szCs w:val="22"/>
          <w:lang w:eastAsia="en-US"/>
        </w:rPr>
        <w:t>Poskytovatele</w:t>
      </w:r>
      <w:r w:rsidR="00CA79A5" w:rsidRPr="003C7682">
        <w:rPr>
          <w:rFonts w:ascii="Arial" w:hAnsi="Arial" w:cs="Arial"/>
          <w:color w:val="404040" w:themeColor="text1" w:themeTint="BF"/>
          <w:sz w:val="22"/>
          <w:szCs w:val="22"/>
        </w:rPr>
        <w:t xml:space="preserve"> vypovědět a že na udělení těchto práv nemá vliv ani případné ukončení platnosti </w:t>
      </w:r>
      <w:r w:rsidRPr="003C7682">
        <w:rPr>
          <w:rFonts w:ascii="Arial" w:hAnsi="Arial" w:cs="Arial"/>
          <w:color w:val="404040" w:themeColor="text1" w:themeTint="BF"/>
          <w:sz w:val="22"/>
          <w:szCs w:val="22"/>
        </w:rPr>
        <w:t>Smlouvy</w:t>
      </w:r>
      <w:r w:rsidR="00CA79A5" w:rsidRPr="003C7682">
        <w:rPr>
          <w:rFonts w:ascii="Arial" w:hAnsi="Arial" w:cs="Arial"/>
          <w:color w:val="404040" w:themeColor="text1" w:themeTint="BF"/>
          <w:sz w:val="22"/>
          <w:szCs w:val="22"/>
        </w:rPr>
        <w:t xml:space="preserve">. </w:t>
      </w:r>
    </w:p>
    <w:p w14:paraId="6B9C9F87" w14:textId="38599331" w:rsidR="00CA79A5" w:rsidRPr="003C7682" w:rsidRDefault="00700C34" w:rsidP="00C26B3E">
      <w:pPr>
        <w:pStyle w:val="Odstavecseseznamem"/>
        <w:numPr>
          <w:ilvl w:val="1"/>
          <w:numId w:val="13"/>
        </w:numPr>
        <w:spacing w:after="120" w:line="312" w:lineRule="auto"/>
        <w:ind w:left="709" w:hanging="709"/>
        <w:contextualSpacing w:val="0"/>
        <w:jc w:val="both"/>
        <w:outlineLvl w:val="1"/>
        <w:rPr>
          <w:rFonts w:ascii="Arial" w:hAnsi="Arial" w:cs="Arial"/>
          <w:color w:val="404040" w:themeColor="text1" w:themeTint="BF"/>
          <w:sz w:val="22"/>
          <w:szCs w:val="22"/>
        </w:rPr>
      </w:pPr>
      <w:r w:rsidRPr="003C7682">
        <w:rPr>
          <w:rFonts w:ascii="Arial" w:eastAsiaTheme="minorHAnsi" w:hAnsi="Arial" w:cs="Arial"/>
          <w:color w:val="404040" w:themeColor="text1" w:themeTint="BF"/>
          <w:sz w:val="22"/>
          <w:szCs w:val="22"/>
          <w:lang w:eastAsia="en-US"/>
        </w:rPr>
        <w:t>Poskytovatel</w:t>
      </w:r>
      <w:r w:rsidR="00CA79A5" w:rsidRPr="003C7682">
        <w:rPr>
          <w:rFonts w:ascii="Arial" w:hAnsi="Arial" w:cs="Arial"/>
          <w:color w:val="404040" w:themeColor="text1" w:themeTint="BF"/>
          <w:sz w:val="22"/>
          <w:szCs w:val="22"/>
        </w:rPr>
        <w:t xml:space="preserve"> výslovně prohlašuje, že je plně oprávněn disponovat právy k duševnímu vlastnictví včetně výše uvedených autorských práv, a zavazuje se za tímto účelem zajistit řádné a nerušené užívání autorsk</w:t>
      </w:r>
      <w:r w:rsidR="007D1698" w:rsidRPr="003C7682">
        <w:rPr>
          <w:rFonts w:ascii="Arial" w:hAnsi="Arial" w:cs="Arial"/>
          <w:color w:val="404040" w:themeColor="text1" w:themeTint="BF"/>
          <w:sz w:val="22"/>
          <w:szCs w:val="22"/>
        </w:rPr>
        <w:t>ého</w:t>
      </w:r>
      <w:r w:rsidR="00CA79A5" w:rsidRPr="003C7682">
        <w:rPr>
          <w:rFonts w:ascii="Arial" w:hAnsi="Arial" w:cs="Arial"/>
          <w:color w:val="404040" w:themeColor="text1" w:themeTint="BF"/>
          <w:sz w:val="22"/>
          <w:szCs w:val="22"/>
        </w:rPr>
        <w:t xml:space="preserve"> d</w:t>
      </w:r>
      <w:r w:rsidR="007D1698" w:rsidRPr="003C7682">
        <w:rPr>
          <w:rFonts w:ascii="Arial" w:hAnsi="Arial" w:cs="Arial"/>
          <w:color w:val="404040" w:themeColor="text1" w:themeTint="BF"/>
          <w:sz w:val="22"/>
          <w:szCs w:val="22"/>
        </w:rPr>
        <w:t>íla</w:t>
      </w:r>
      <w:r w:rsidR="00CA79A5" w:rsidRPr="003C7682">
        <w:rPr>
          <w:rFonts w:ascii="Arial" w:hAnsi="Arial" w:cs="Arial"/>
          <w:color w:val="404040" w:themeColor="text1" w:themeTint="BF"/>
          <w:sz w:val="22"/>
          <w:szCs w:val="22"/>
        </w:rPr>
        <w:t xml:space="preserve"> Objednatelem, včetně případného zajištění dalších souhlasů a licencí od autorů d</w:t>
      </w:r>
      <w:r w:rsidR="007D1698" w:rsidRPr="003C7682">
        <w:rPr>
          <w:rFonts w:ascii="Arial" w:hAnsi="Arial" w:cs="Arial"/>
          <w:color w:val="404040" w:themeColor="text1" w:themeTint="BF"/>
          <w:sz w:val="22"/>
          <w:szCs w:val="22"/>
        </w:rPr>
        <w:t>íla</w:t>
      </w:r>
      <w:r w:rsidR="00CA79A5" w:rsidRPr="003C7682">
        <w:rPr>
          <w:rFonts w:ascii="Arial" w:hAnsi="Arial" w:cs="Arial"/>
          <w:color w:val="404040" w:themeColor="text1" w:themeTint="BF"/>
          <w:sz w:val="22"/>
          <w:szCs w:val="22"/>
        </w:rPr>
        <w:t xml:space="preserve"> v souladu s Autorským zákonem, popř. od vlastníků jiných práv duševního vlastnictví v souladu s právními předpisy. </w:t>
      </w:r>
      <w:r w:rsidR="007D1698" w:rsidRPr="003C7682">
        <w:rPr>
          <w:rFonts w:ascii="Arial" w:eastAsiaTheme="minorHAnsi" w:hAnsi="Arial" w:cs="Arial"/>
          <w:color w:val="404040" w:themeColor="text1" w:themeTint="BF"/>
          <w:sz w:val="22"/>
          <w:szCs w:val="22"/>
          <w:lang w:eastAsia="en-US"/>
        </w:rPr>
        <w:t>Poskytovatel</w:t>
      </w:r>
      <w:r w:rsidR="00CA79A5" w:rsidRPr="003C7682">
        <w:rPr>
          <w:rFonts w:ascii="Arial" w:hAnsi="Arial" w:cs="Arial"/>
          <w:color w:val="404040" w:themeColor="text1" w:themeTint="BF"/>
          <w:sz w:val="22"/>
          <w:szCs w:val="22"/>
        </w:rPr>
        <w:t xml:space="preserve"> se zavazuje, že Objednateli uhradí veškeré náklady, výdaje, škody a majetkovou i nemajetkovou újmu, které Objednateli vzniknou v důsledku toho, že Objednatel nemohl autorské dílo užívat řádně a nerušeně.</w:t>
      </w:r>
    </w:p>
    <w:p w14:paraId="72A0F301" w14:textId="193B44B0" w:rsidR="00CA79A5" w:rsidRPr="003C7682" w:rsidRDefault="00DB5235" w:rsidP="00C26B3E">
      <w:pPr>
        <w:pStyle w:val="Odstavecseseznamem"/>
        <w:numPr>
          <w:ilvl w:val="1"/>
          <w:numId w:val="13"/>
        </w:numPr>
        <w:spacing w:after="120" w:line="312" w:lineRule="auto"/>
        <w:ind w:left="709" w:hanging="709"/>
        <w:contextualSpacing w:val="0"/>
        <w:jc w:val="both"/>
        <w:outlineLvl w:val="1"/>
        <w:rPr>
          <w:rFonts w:ascii="Arial" w:hAnsi="Arial" w:cs="Arial"/>
          <w:color w:val="404040" w:themeColor="text1" w:themeTint="BF"/>
          <w:sz w:val="22"/>
          <w:szCs w:val="22"/>
        </w:rPr>
      </w:pPr>
      <w:r w:rsidRPr="003C7682">
        <w:rPr>
          <w:rFonts w:ascii="Arial" w:eastAsiaTheme="minorHAnsi" w:hAnsi="Arial" w:cs="Arial"/>
          <w:color w:val="404040" w:themeColor="text1" w:themeTint="BF"/>
          <w:sz w:val="22"/>
          <w:szCs w:val="22"/>
          <w:lang w:eastAsia="en-US"/>
        </w:rPr>
        <w:t>Poskytovatel</w:t>
      </w:r>
      <w:r w:rsidR="00CA79A5" w:rsidRPr="003C7682">
        <w:rPr>
          <w:rFonts w:ascii="Arial" w:hAnsi="Arial" w:cs="Arial"/>
          <w:color w:val="404040" w:themeColor="text1" w:themeTint="BF"/>
          <w:sz w:val="22"/>
          <w:szCs w:val="22"/>
        </w:rPr>
        <w:t xml:space="preserve"> prohlašuje, že autorsk</w:t>
      </w:r>
      <w:r w:rsidRPr="003C7682">
        <w:rPr>
          <w:rFonts w:ascii="Arial" w:hAnsi="Arial" w:cs="Arial"/>
          <w:color w:val="404040" w:themeColor="text1" w:themeTint="BF"/>
          <w:sz w:val="22"/>
          <w:szCs w:val="22"/>
        </w:rPr>
        <w:t>é</w:t>
      </w:r>
      <w:r w:rsidR="00CA79A5" w:rsidRPr="003C7682">
        <w:rPr>
          <w:rFonts w:ascii="Arial" w:hAnsi="Arial" w:cs="Arial"/>
          <w:color w:val="404040" w:themeColor="text1" w:themeTint="BF"/>
          <w:sz w:val="22"/>
          <w:szCs w:val="22"/>
        </w:rPr>
        <w:t xml:space="preserve"> díl</w:t>
      </w:r>
      <w:r w:rsidRPr="003C7682">
        <w:rPr>
          <w:rFonts w:ascii="Arial" w:hAnsi="Arial" w:cs="Arial"/>
          <w:color w:val="404040" w:themeColor="text1" w:themeTint="BF"/>
          <w:sz w:val="22"/>
          <w:szCs w:val="22"/>
        </w:rPr>
        <w:t>o</w:t>
      </w:r>
      <w:r w:rsidR="00CA79A5" w:rsidRPr="003C7682">
        <w:rPr>
          <w:rFonts w:ascii="Arial" w:hAnsi="Arial" w:cs="Arial"/>
          <w:color w:val="404040" w:themeColor="text1" w:themeTint="BF"/>
          <w:sz w:val="22"/>
          <w:szCs w:val="22"/>
        </w:rPr>
        <w:t xml:space="preserve"> ani jeh</w:t>
      </w:r>
      <w:r w:rsidRPr="003C7682">
        <w:rPr>
          <w:rFonts w:ascii="Arial" w:hAnsi="Arial" w:cs="Arial"/>
          <w:color w:val="404040" w:themeColor="text1" w:themeTint="BF"/>
          <w:sz w:val="22"/>
          <w:szCs w:val="22"/>
        </w:rPr>
        <w:t>o</w:t>
      </w:r>
      <w:r w:rsidR="00CA79A5" w:rsidRPr="003C7682">
        <w:rPr>
          <w:rFonts w:ascii="Arial" w:hAnsi="Arial" w:cs="Arial"/>
          <w:color w:val="404040" w:themeColor="text1" w:themeTint="BF"/>
          <w:sz w:val="22"/>
          <w:szCs w:val="22"/>
        </w:rPr>
        <w:t xml:space="preserve"> části nemají žádné právní vady, že nejsou zatížen</w:t>
      </w:r>
      <w:r w:rsidRPr="003C7682">
        <w:rPr>
          <w:rFonts w:ascii="Arial" w:hAnsi="Arial" w:cs="Arial"/>
          <w:color w:val="404040" w:themeColor="text1" w:themeTint="BF"/>
          <w:sz w:val="22"/>
          <w:szCs w:val="22"/>
        </w:rPr>
        <w:t>y</w:t>
      </w:r>
      <w:r w:rsidR="00CA79A5" w:rsidRPr="003C7682">
        <w:rPr>
          <w:rFonts w:ascii="Arial" w:hAnsi="Arial" w:cs="Arial"/>
          <w:color w:val="404040" w:themeColor="text1" w:themeTint="BF"/>
          <w:sz w:val="22"/>
          <w:szCs w:val="22"/>
        </w:rPr>
        <w:t xml:space="preserve"> právy třetích osob týkajících se zejména vlastnického práva a práv duševního vlastnictví a že </w:t>
      </w:r>
      <w:r w:rsidRPr="003C7682">
        <w:rPr>
          <w:rFonts w:ascii="Arial" w:eastAsiaTheme="minorHAnsi" w:hAnsi="Arial" w:cs="Arial"/>
          <w:color w:val="404040" w:themeColor="text1" w:themeTint="BF"/>
          <w:sz w:val="22"/>
          <w:szCs w:val="22"/>
          <w:lang w:eastAsia="en-US"/>
        </w:rPr>
        <w:t>Poskytovatel</w:t>
      </w:r>
      <w:r w:rsidRPr="003C7682">
        <w:rPr>
          <w:rFonts w:ascii="Arial" w:hAnsi="Arial" w:cs="Arial"/>
          <w:color w:val="404040" w:themeColor="text1" w:themeTint="BF"/>
          <w:sz w:val="22"/>
          <w:szCs w:val="22"/>
        </w:rPr>
        <w:t xml:space="preserve"> </w:t>
      </w:r>
      <w:r w:rsidR="00CA79A5" w:rsidRPr="003C7682">
        <w:rPr>
          <w:rFonts w:ascii="Arial" w:hAnsi="Arial" w:cs="Arial"/>
          <w:color w:val="404040" w:themeColor="text1" w:themeTint="BF"/>
          <w:sz w:val="22"/>
          <w:szCs w:val="22"/>
        </w:rPr>
        <w:t>je zcela oprávněn disponovat bez jakéhokoliv omezení veškerými majetkovými právy k</w:t>
      </w:r>
      <w:r w:rsidRPr="003C7682">
        <w:rPr>
          <w:rFonts w:ascii="Arial" w:hAnsi="Arial" w:cs="Arial"/>
          <w:color w:val="404040" w:themeColor="text1" w:themeTint="BF"/>
          <w:sz w:val="22"/>
          <w:szCs w:val="22"/>
        </w:rPr>
        <w:t> </w:t>
      </w:r>
      <w:r w:rsidR="00CA79A5" w:rsidRPr="003C7682">
        <w:rPr>
          <w:rFonts w:ascii="Arial" w:hAnsi="Arial" w:cs="Arial"/>
          <w:color w:val="404040" w:themeColor="text1" w:themeTint="BF"/>
          <w:sz w:val="22"/>
          <w:szCs w:val="22"/>
        </w:rPr>
        <w:t>autorsk</w:t>
      </w:r>
      <w:r w:rsidRPr="003C7682">
        <w:rPr>
          <w:rFonts w:ascii="Arial" w:hAnsi="Arial" w:cs="Arial"/>
          <w:color w:val="404040" w:themeColor="text1" w:themeTint="BF"/>
          <w:sz w:val="22"/>
          <w:szCs w:val="22"/>
        </w:rPr>
        <w:t>ému dílu</w:t>
      </w:r>
      <w:r w:rsidR="00CA79A5" w:rsidRPr="003C7682">
        <w:rPr>
          <w:rFonts w:ascii="Arial" w:hAnsi="Arial" w:cs="Arial"/>
          <w:color w:val="404040" w:themeColor="text1" w:themeTint="BF"/>
          <w:sz w:val="22"/>
          <w:szCs w:val="22"/>
        </w:rPr>
        <w:t xml:space="preserve"> a je</w:t>
      </w:r>
      <w:r w:rsidRPr="003C7682">
        <w:rPr>
          <w:rFonts w:ascii="Arial" w:hAnsi="Arial" w:cs="Arial"/>
          <w:color w:val="404040" w:themeColor="text1" w:themeTint="BF"/>
          <w:sz w:val="22"/>
          <w:szCs w:val="22"/>
        </w:rPr>
        <w:t>ho</w:t>
      </w:r>
      <w:r w:rsidR="00CA79A5" w:rsidRPr="003C7682">
        <w:rPr>
          <w:rFonts w:ascii="Arial" w:hAnsi="Arial" w:cs="Arial"/>
          <w:color w:val="404040" w:themeColor="text1" w:themeTint="BF"/>
          <w:sz w:val="22"/>
          <w:szCs w:val="22"/>
        </w:rPr>
        <w:t xml:space="preserve"> částem a uzavřít s Objednatelem tuto </w:t>
      </w:r>
      <w:r w:rsidRPr="003C7682">
        <w:rPr>
          <w:rFonts w:ascii="Arial" w:hAnsi="Arial" w:cs="Arial"/>
          <w:color w:val="404040" w:themeColor="text1" w:themeTint="BF"/>
          <w:sz w:val="22"/>
          <w:szCs w:val="22"/>
        </w:rPr>
        <w:t>Smlouvu</w:t>
      </w:r>
      <w:r w:rsidR="00CA79A5" w:rsidRPr="003C7682">
        <w:rPr>
          <w:rFonts w:ascii="Arial" w:hAnsi="Arial" w:cs="Arial"/>
          <w:color w:val="404040" w:themeColor="text1" w:themeTint="BF"/>
          <w:sz w:val="22"/>
          <w:szCs w:val="22"/>
        </w:rPr>
        <w:t xml:space="preserve"> na celý rozsah </w:t>
      </w:r>
      <w:r w:rsidRPr="003C7682">
        <w:rPr>
          <w:rFonts w:ascii="Arial" w:hAnsi="Arial" w:cs="Arial"/>
          <w:color w:val="404040" w:themeColor="text1" w:themeTint="BF"/>
          <w:sz w:val="22"/>
          <w:szCs w:val="22"/>
        </w:rPr>
        <w:t>p</w:t>
      </w:r>
      <w:r w:rsidR="00CA79A5" w:rsidRPr="003C7682">
        <w:rPr>
          <w:rFonts w:ascii="Arial" w:hAnsi="Arial" w:cs="Arial"/>
          <w:color w:val="404040" w:themeColor="text1" w:themeTint="BF"/>
          <w:sz w:val="22"/>
          <w:szCs w:val="22"/>
        </w:rPr>
        <w:t xml:space="preserve">ředmětu plnění. V případě, že se uvedené prohlášení </w:t>
      </w:r>
      <w:r w:rsidRPr="003C7682">
        <w:rPr>
          <w:rFonts w:ascii="Arial" w:eastAsiaTheme="minorHAnsi" w:hAnsi="Arial" w:cs="Arial"/>
          <w:color w:val="404040" w:themeColor="text1" w:themeTint="BF"/>
          <w:sz w:val="22"/>
          <w:szCs w:val="22"/>
          <w:lang w:eastAsia="en-US"/>
        </w:rPr>
        <w:t>Poskytovatele</w:t>
      </w:r>
      <w:r w:rsidR="00CA79A5" w:rsidRPr="003C7682">
        <w:rPr>
          <w:rFonts w:ascii="Arial" w:hAnsi="Arial" w:cs="Arial"/>
          <w:color w:val="404040" w:themeColor="text1" w:themeTint="BF"/>
          <w:sz w:val="22"/>
          <w:szCs w:val="22"/>
        </w:rPr>
        <w:t xml:space="preserve"> nezakládá na pravdě, </w:t>
      </w:r>
      <w:r w:rsidRPr="003C7682">
        <w:rPr>
          <w:rFonts w:ascii="Arial" w:eastAsiaTheme="minorHAnsi" w:hAnsi="Arial" w:cs="Arial"/>
          <w:color w:val="404040" w:themeColor="text1" w:themeTint="BF"/>
          <w:sz w:val="22"/>
          <w:szCs w:val="22"/>
          <w:lang w:eastAsia="en-US"/>
        </w:rPr>
        <w:t>Poskytovatel</w:t>
      </w:r>
      <w:r w:rsidR="00CA79A5" w:rsidRPr="003C7682">
        <w:rPr>
          <w:rFonts w:ascii="Arial" w:hAnsi="Arial" w:cs="Arial"/>
          <w:color w:val="404040" w:themeColor="text1" w:themeTint="BF"/>
          <w:sz w:val="22"/>
          <w:szCs w:val="22"/>
        </w:rPr>
        <w:t xml:space="preserve"> odpovídá Objednateli za vyplývající důsledky v plném rozsahu včetně odpovědnosti za skutečnou škodu a ušlý zisk. Uplatní-li třetí osoba své právo k autorsk</w:t>
      </w:r>
      <w:r w:rsidRPr="003C7682">
        <w:rPr>
          <w:rFonts w:ascii="Arial" w:hAnsi="Arial" w:cs="Arial"/>
          <w:color w:val="404040" w:themeColor="text1" w:themeTint="BF"/>
          <w:sz w:val="22"/>
          <w:szCs w:val="22"/>
        </w:rPr>
        <w:t>ému</w:t>
      </w:r>
      <w:r w:rsidR="00CA79A5" w:rsidRPr="003C7682">
        <w:rPr>
          <w:rFonts w:ascii="Arial" w:hAnsi="Arial" w:cs="Arial"/>
          <w:color w:val="404040" w:themeColor="text1" w:themeTint="BF"/>
          <w:sz w:val="22"/>
          <w:szCs w:val="22"/>
        </w:rPr>
        <w:t xml:space="preserve"> díl</w:t>
      </w:r>
      <w:r w:rsidRPr="003C7682">
        <w:rPr>
          <w:rFonts w:ascii="Arial" w:hAnsi="Arial" w:cs="Arial"/>
          <w:color w:val="404040" w:themeColor="text1" w:themeTint="BF"/>
          <w:sz w:val="22"/>
          <w:szCs w:val="22"/>
        </w:rPr>
        <w:t>u</w:t>
      </w:r>
      <w:r w:rsidR="00CA79A5" w:rsidRPr="003C7682">
        <w:rPr>
          <w:rFonts w:ascii="Arial" w:hAnsi="Arial" w:cs="Arial"/>
          <w:color w:val="404040" w:themeColor="text1" w:themeTint="BF"/>
          <w:sz w:val="22"/>
          <w:szCs w:val="22"/>
        </w:rPr>
        <w:t xml:space="preserve"> a/nebo je</w:t>
      </w:r>
      <w:r w:rsidRPr="003C7682">
        <w:rPr>
          <w:rFonts w:ascii="Arial" w:hAnsi="Arial" w:cs="Arial"/>
          <w:color w:val="404040" w:themeColor="text1" w:themeTint="BF"/>
          <w:sz w:val="22"/>
          <w:szCs w:val="22"/>
        </w:rPr>
        <w:t>ho</w:t>
      </w:r>
      <w:r w:rsidR="00CA79A5" w:rsidRPr="003C7682">
        <w:rPr>
          <w:rFonts w:ascii="Arial" w:hAnsi="Arial" w:cs="Arial"/>
          <w:color w:val="404040" w:themeColor="text1" w:themeTint="BF"/>
          <w:sz w:val="22"/>
          <w:szCs w:val="22"/>
        </w:rPr>
        <w:t xml:space="preserve"> části, zavazuje se </w:t>
      </w:r>
      <w:r w:rsidRPr="003C7682">
        <w:rPr>
          <w:rFonts w:ascii="Arial" w:eastAsiaTheme="minorHAnsi" w:hAnsi="Arial" w:cs="Arial"/>
          <w:color w:val="404040" w:themeColor="text1" w:themeTint="BF"/>
          <w:sz w:val="22"/>
          <w:szCs w:val="22"/>
          <w:lang w:eastAsia="en-US"/>
        </w:rPr>
        <w:t>Poskytovatel</w:t>
      </w:r>
      <w:r w:rsidR="00CA79A5" w:rsidRPr="003C7682">
        <w:rPr>
          <w:rFonts w:ascii="Arial" w:hAnsi="Arial" w:cs="Arial"/>
          <w:color w:val="404040" w:themeColor="text1" w:themeTint="BF"/>
          <w:sz w:val="22"/>
          <w:szCs w:val="22"/>
        </w:rPr>
        <w:t xml:space="preserve"> bez zbytečného odkladu a na vlastní náklady učinit potřebná opatření k ochraně oprávnění k výkonu práv užít autorsk</w:t>
      </w:r>
      <w:r w:rsidRPr="003C7682">
        <w:rPr>
          <w:rFonts w:ascii="Arial" w:hAnsi="Arial" w:cs="Arial"/>
          <w:color w:val="404040" w:themeColor="text1" w:themeTint="BF"/>
          <w:sz w:val="22"/>
          <w:szCs w:val="22"/>
        </w:rPr>
        <w:t>é</w:t>
      </w:r>
      <w:r w:rsidR="00CA79A5" w:rsidRPr="003C7682">
        <w:rPr>
          <w:rFonts w:ascii="Arial" w:hAnsi="Arial" w:cs="Arial"/>
          <w:color w:val="404040" w:themeColor="text1" w:themeTint="BF"/>
          <w:sz w:val="22"/>
          <w:szCs w:val="22"/>
        </w:rPr>
        <w:t xml:space="preserve"> díl</w:t>
      </w:r>
      <w:r w:rsidRPr="003C7682">
        <w:rPr>
          <w:rFonts w:ascii="Arial" w:hAnsi="Arial" w:cs="Arial"/>
          <w:color w:val="404040" w:themeColor="text1" w:themeTint="BF"/>
          <w:sz w:val="22"/>
          <w:szCs w:val="22"/>
        </w:rPr>
        <w:t>o</w:t>
      </w:r>
      <w:r w:rsidR="00CA79A5" w:rsidRPr="003C7682">
        <w:rPr>
          <w:rFonts w:ascii="Arial" w:hAnsi="Arial" w:cs="Arial"/>
          <w:color w:val="404040" w:themeColor="text1" w:themeTint="BF"/>
          <w:sz w:val="22"/>
          <w:szCs w:val="22"/>
        </w:rPr>
        <w:t xml:space="preserve"> Objednatelem, pokud jej k tomu Objednatel zmocní.</w:t>
      </w:r>
    </w:p>
    <w:p w14:paraId="23975C09" w14:textId="2A8F05FF" w:rsidR="00CA79A5" w:rsidRPr="003C7682" w:rsidRDefault="00CA79A5" w:rsidP="00C26B3E">
      <w:pPr>
        <w:pStyle w:val="Odstavecseseznamem"/>
        <w:numPr>
          <w:ilvl w:val="1"/>
          <w:numId w:val="13"/>
        </w:numPr>
        <w:spacing w:after="120" w:line="312" w:lineRule="auto"/>
        <w:ind w:left="709" w:hanging="709"/>
        <w:contextualSpacing w:val="0"/>
        <w:jc w:val="both"/>
        <w:outlineLvl w:val="1"/>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Práva získaná v rámci plnění této </w:t>
      </w:r>
      <w:r w:rsidR="00DB5235"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 xml:space="preserve"> přechází i na případného právního nástupce Objednatele. Případná změna v osobě </w:t>
      </w:r>
      <w:r w:rsidR="00DB5235" w:rsidRPr="003C7682">
        <w:rPr>
          <w:rFonts w:ascii="Arial" w:eastAsiaTheme="minorHAnsi" w:hAnsi="Arial" w:cs="Arial"/>
          <w:color w:val="404040" w:themeColor="text1" w:themeTint="BF"/>
          <w:sz w:val="22"/>
          <w:szCs w:val="22"/>
          <w:lang w:eastAsia="en-US"/>
        </w:rPr>
        <w:t>Poskytovatele</w:t>
      </w:r>
      <w:r w:rsidRPr="003C7682">
        <w:rPr>
          <w:rFonts w:ascii="Arial" w:hAnsi="Arial" w:cs="Arial"/>
          <w:color w:val="404040" w:themeColor="text1" w:themeTint="BF"/>
          <w:sz w:val="22"/>
          <w:szCs w:val="22"/>
        </w:rPr>
        <w:t xml:space="preserve"> (např. právní nástupnictví) nebude mít vliv na oprávnění udělená v rámci této </w:t>
      </w:r>
      <w:r w:rsidR="00DB5235"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 xml:space="preserve"> </w:t>
      </w:r>
      <w:r w:rsidR="00DB5235" w:rsidRPr="003C7682">
        <w:rPr>
          <w:rFonts w:ascii="Arial" w:eastAsiaTheme="minorHAnsi" w:hAnsi="Arial" w:cs="Arial"/>
          <w:color w:val="404040" w:themeColor="text1" w:themeTint="BF"/>
          <w:sz w:val="22"/>
          <w:szCs w:val="22"/>
          <w:lang w:eastAsia="en-US"/>
        </w:rPr>
        <w:t>Poskytovatelem</w:t>
      </w:r>
      <w:r w:rsidRPr="003C7682">
        <w:rPr>
          <w:rFonts w:ascii="Arial" w:hAnsi="Arial" w:cs="Arial"/>
          <w:color w:val="404040" w:themeColor="text1" w:themeTint="BF"/>
          <w:sz w:val="22"/>
          <w:szCs w:val="22"/>
        </w:rPr>
        <w:t xml:space="preserve"> Objednateli.</w:t>
      </w:r>
    </w:p>
    <w:p w14:paraId="00B283B0" w14:textId="57DB456B" w:rsidR="00CA79A5" w:rsidRDefault="00CA79A5" w:rsidP="00C26B3E">
      <w:pPr>
        <w:pStyle w:val="Odstavecseseznamem"/>
        <w:numPr>
          <w:ilvl w:val="1"/>
          <w:numId w:val="13"/>
        </w:numPr>
        <w:spacing w:after="120" w:line="312" w:lineRule="auto"/>
        <w:ind w:left="709" w:hanging="709"/>
        <w:contextualSpacing w:val="0"/>
        <w:jc w:val="both"/>
        <w:outlineLvl w:val="1"/>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Smluvní strany tímto výslovně souhlasí s tím, že veškerá finanční vyrovnání za poskytnutí oprávnění a licencí dle tohoto článku </w:t>
      </w:r>
      <w:r w:rsidR="00DB5235" w:rsidRPr="003C7682">
        <w:rPr>
          <w:rFonts w:ascii="Arial" w:hAnsi="Arial" w:cs="Arial"/>
          <w:color w:val="404040" w:themeColor="text1" w:themeTint="BF"/>
          <w:sz w:val="22"/>
          <w:szCs w:val="22"/>
        </w:rPr>
        <w:t>7</w:t>
      </w:r>
      <w:r w:rsidRPr="003C7682">
        <w:rPr>
          <w:rFonts w:ascii="Arial" w:hAnsi="Arial" w:cs="Arial"/>
          <w:color w:val="404040" w:themeColor="text1" w:themeTint="BF"/>
          <w:sz w:val="22"/>
          <w:szCs w:val="22"/>
        </w:rPr>
        <w:t xml:space="preserve">. </w:t>
      </w:r>
      <w:r w:rsidR="00DB5235"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 xml:space="preserve"> jsou již plně zahrnuta v </w:t>
      </w:r>
      <w:r w:rsidR="00DB5235" w:rsidRPr="003C7682">
        <w:rPr>
          <w:rFonts w:ascii="Arial" w:hAnsi="Arial" w:cs="Arial"/>
          <w:color w:val="404040" w:themeColor="text1" w:themeTint="BF"/>
          <w:sz w:val="22"/>
          <w:szCs w:val="22"/>
        </w:rPr>
        <w:t>c</w:t>
      </w:r>
      <w:r w:rsidRPr="003C7682">
        <w:rPr>
          <w:rFonts w:ascii="Arial" w:hAnsi="Arial" w:cs="Arial"/>
          <w:color w:val="404040" w:themeColor="text1" w:themeTint="BF"/>
          <w:sz w:val="22"/>
          <w:szCs w:val="22"/>
        </w:rPr>
        <w:t xml:space="preserve">eně dle článku </w:t>
      </w:r>
      <w:r w:rsidR="00DB5235" w:rsidRPr="003C7682">
        <w:rPr>
          <w:rFonts w:ascii="Arial" w:hAnsi="Arial" w:cs="Arial"/>
          <w:color w:val="404040" w:themeColor="text1" w:themeTint="BF"/>
          <w:sz w:val="22"/>
          <w:szCs w:val="22"/>
        </w:rPr>
        <w:t>4</w:t>
      </w:r>
      <w:r w:rsidRPr="003C7682">
        <w:rPr>
          <w:rFonts w:ascii="Arial" w:hAnsi="Arial" w:cs="Arial"/>
          <w:color w:val="404040" w:themeColor="text1" w:themeTint="BF"/>
          <w:sz w:val="22"/>
          <w:szCs w:val="22"/>
        </w:rPr>
        <w:t xml:space="preserve">. </w:t>
      </w:r>
      <w:r w:rsidR="00DB5235" w:rsidRPr="003C7682">
        <w:rPr>
          <w:rFonts w:ascii="Arial" w:hAnsi="Arial" w:cs="Arial"/>
          <w:color w:val="404040" w:themeColor="text1" w:themeTint="BF"/>
          <w:sz w:val="22"/>
          <w:szCs w:val="22"/>
        </w:rPr>
        <w:t>Smlouvy</w:t>
      </w:r>
      <w:r w:rsidRPr="003C7682">
        <w:rPr>
          <w:rFonts w:ascii="Arial" w:hAnsi="Arial" w:cs="Arial"/>
          <w:color w:val="404040" w:themeColor="text1" w:themeTint="BF"/>
          <w:sz w:val="22"/>
          <w:szCs w:val="22"/>
        </w:rPr>
        <w:t>.</w:t>
      </w:r>
    </w:p>
    <w:p w14:paraId="25C8CDE9" w14:textId="09D52568" w:rsidR="00B373FD" w:rsidRPr="003C7682" w:rsidRDefault="00C90983" w:rsidP="00D450A8">
      <w:pPr>
        <w:pStyle w:val="Odstavecseseznamem"/>
        <w:numPr>
          <w:ilvl w:val="0"/>
          <w:numId w:val="13"/>
        </w:numPr>
        <w:spacing w:before="240" w:after="240" w:line="312" w:lineRule="auto"/>
        <w:ind w:left="357" w:hanging="357"/>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O</w:t>
      </w:r>
      <w:r w:rsidR="00F076DF" w:rsidRPr="003C7682">
        <w:rPr>
          <w:rFonts w:ascii="Arial" w:eastAsiaTheme="minorHAnsi" w:hAnsi="Arial" w:cs="Arial"/>
          <w:b/>
          <w:color w:val="404040" w:themeColor="text1" w:themeTint="BF"/>
          <w:sz w:val="22"/>
          <w:szCs w:val="22"/>
          <w:lang w:eastAsia="en-US"/>
        </w:rPr>
        <w:t xml:space="preserve">chrana </w:t>
      </w:r>
      <w:r w:rsidRPr="003C7682">
        <w:rPr>
          <w:rFonts w:ascii="Arial" w:eastAsiaTheme="minorHAnsi" w:hAnsi="Arial" w:cs="Arial"/>
          <w:b/>
          <w:color w:val="404040" w:themeColor="text1" w:themeTint="BF"/>
          <w:sz w:val="22"/>
          <w:szCs w:val="22"/>
          <w:lang w:eastAsia="en-US"/>
        </w:rPr>
        <w:t>d</w:t>
      </w:r>
      <w:r w:rsidR="00AE176C" w:rsidRPr="003C7682">
        <w:rPr>
          <w:rFonts w:ascii="Arial" w:eastAsiaTheme="minorHAnsi" w:hAnsi="Arial" w:cs="Arial"/>
          <w:b/>
          <w:color w:val="404040" w:themeColor="text1" w:themeTint="BF"/>
          <w:sz w:val="22"/>
          <w:szCs w:val="22"/>
          <w:lang w:eastAsia="en-US"/>
        </w:rPr>
        <w:t>ůvěrn</w:t>
      </w:r>
      <w:r w:rsidR="00F076DF" w:rsidRPr="003C7682">
        <w:rPr>
          <w:rFonts w:ascii="Arial" w:eastAsiaTheme="minorHAnsi" w:hAnsi="Arial" w:cs="Arial"/>
          <w:b/>
          <w:color w:val="404040" w:themeColor="text1" w:themeTint="BF"/>
          <w:sz w:val="22"/>
          <w:szCs w:val="22"/>
          <w:lang w:eastAsia="en-US"/>
        </w:rPr>
        <w:t>ých</w:t>
      </w:r>
      <w:r w:rsidR="00AE176C" w:rsidRPr="003C7682">
        <w:rPr>
          <w:rFonts w:ascii="Arial" w:eastAsiaTheme="minorHAnsi" w:hAnsi="Arial" w:cs="Arial"/>
          <w:b/>
          <w:color w:val="404040" w:themeColor="text1" w:themeTint="BF"/>
          <w:sz w:val="22"/>
          <w:szCs w:val="22"/>
          <w:lang w:eastAsia="en-US"/>
        </w:rPr>
        <w:t xml:space="preserve"> informac</w:t>
      </w:r>
      <w:r w:rsidR="00470E97" w:rsidRPr="003C7682">
        <w:rPr>
          <w:rFonts w:ascii="Arial" w:eastAsiaTheme="minorHAnsi" w:hAnsi="Arial" w:cs="Arial"/>
          <w:b/>
          <w:color w:val="404040" w:themeColor="text1" w:themeTint="BF"/>
          <w:sz w:val="22"/>
          <w:szCs w:val="22"/>
          <w:lang w:eastAsia="en-US"/>
        </w:rPr>
        <w:t>í</w:t>
      </w:r>
      <w:r w:rsidR="0067257F" w:rsidRPr="003C7682">
        <w:rPr>
          <w:rFonts w:ascii="Arial" w:eastAsiaTheme="minorHAnsi" w:hAnsi="Arial" w:cs="Arial"/>
          <w:b/>
          <w:color w:val="404040" w:themeColor="text1" w:themeTint="BF"/>
          <w:sz w:val="22"/>
          <w:szCs w:val="22"/>
          <w:lang w:eastAsia="en-US"/>
        </w:rPr>
        <w:t xml:space="preserve"> a požadavky</w:t>
      </w:r>
      <w:r w:rsidR="00030457" w:rsidRPr="003C7682">
        <w:rPr>
          <w:rFonts w:ascii="Arial" w:eastAsiaTheme="minorHAnsi" w:hAnsi="Arial" w:cs="Arial"/>
          <w:b/>
          <w:color w:val="404040" w:themeColor="text1" w:themeTint="BF"/>
          <w:sz w:val="22"/>
          <w:szCs w:val="22"/>
          <w:lang w:eastAsia="en-US"/>
        </w:rPr>
        <w:br/>
      </w:r>
      <w:r w:rsidR="0067257F" w:rsidRPr="003C7682">
        <w:rPr>
          <w:rFonts w:ascii="Arial" w:eastAsiaTheme="minorHAnsi" w:hAnsi="Arial" w:cs="Arial"/>
          <w:b/>
          <w:color w:val="404040" w:themeColor="text1" w:themeTint="BF"/>
          <w:sz w:val="22"/>
          <w:szCs w:val="22"/>
          <w:lang w:eastAsia="en-US"/>
        </w:rPr>
        <w:t>z hlediska kybernetické bezpečnosti</w:t>
      </w:r>
    </w:p>
    <w:p w14:paraId="239029B4" w14:textId="72CADC65" w:rsidR="003D3CBC" w:rsidRPr="003C7682" w:rsidRDefault="003D3CBC" w:rsidP="00C26B3E">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Smluvní strany sjednávají, že veškeré skutečnosti jakkoli se týkající nebo související se Smluvními stranami a veškeré další skutečnosti, o nichž se dozví v souvislosti s</w:t>
      </w:r>
      <w:r w:rsidR="00DA1F4C"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touto Smlouvou</w:t>
      </w:r>
      <w:r w:rsidR="006E5B02" w:rsidRPr="003C7682">
        <w:rPr>
          <w:rFonts w:ascii="Arial" w:eastAsiaTheme="minorHAnsi" w:hAnsi="Arial" w:cs="Arial"/>
          <w:color w:val="404040" w:themeColor="text1" w:themeTint="BF"/>
          <w:sz w:val="22"/>
          <w:szCs w:val="22"/>
          <w:lang w:eastAsia="en-US"/>
        </w:rPr>
        <w:t xml:space="preserve"> a s jejím plněním</w:t>
      </w:r>
      <w:r w:rsidRPr="003C7682">
        <w:rPr>
          <w:rFonts w:ascii="Arial" w:eastAsiaTheme="minorHAnsi" w:hAnsi="Arial" w:cs="Arial"/>
          <w:color w:val="404040" w:themeColor="text1" w:themeTint="BF"/>
          <w:sz w:val="22"/>
          <w:szCs w:val="22"/>
          <w:lang w:eastAsia="en-US"/>
        </w:rPr>
        <w:t>, jsou Smluvními stranami považovány za důvěrné, aniž by bylo nutné tyto informace jednotlivě jako důvěrné výslovně označovat (dále jen „</w:t>
      </w:r>
      <w:r w:rsidRPr="003C7682">
        <w:rPr>
          <w:rFonts w:ascii="Arial" w:eastAsiaTheme="minorHAnsi" w:hAnsi="Arial" w:cs="Arial"/>
          <w:b/>
          <w:color w:val="404040" w:themeColor="text1" w:themeTint="BF"/>
          <w:sz w:val="22"/>
          <w:szCs w:val="22"/>
          <w:lang w:eastAsia="en-US"/>
        </w:rPr>
        <w:t>Důvěrné informace</w:t>
      </w:r>
      <w:r w:rsidRPr="003C7682">
        <w:rPr>
          <w:rFonts w:ascii="Arial" w:eastAsiaTheme="minorHAnsi" w:hAnsi="Arial" w:cs="Arial"/>
          <w:color w:val="404040" w:themeColor="text1" w:themeTint="BF"/>
          <w:sz w:val="22"/>
          <w:szCs w:val="22"/>
          <w:lang w:eastAsia="en-US"/>
        </w:rPr>
        <w:t xml:space="preserve">“). Důvěrnými informacemi jsou zejména obsah veškerých dokumentů, dokladů a podkladů, které </w:t>
      </w:r>
      <w:r w:rsidR="00D02005" w:rsidRPr="003C7682">
        <w:rPr>
          <w:rFonts w:ascii="Arial" w:eastAsiaTheme="minorHAnsi" w:hAnsi="Arial" w:cs="Arial"/>
          <w:color w:val="404040" w:themeColor="text1" w:themeTint="BF"/>
          <w:sz w:val="22"/>
          <w:szCs w:val="22"/>
          <w:lang w:eastAsia="en-US"/>
        </w:rPr>
        <w:t xml:space="preserve">za účelem splnění závazků dle této Smlouvy </w:t>
      </w:r>
      <w:r w:rsidRPr="003C7682">
        <w:rPr>
          <w:rFonts w:ascii="Arial" w:eastAsiaTheme="minorHAnsi" w:hAnsi="Arial" w:cs="Arial"/>
          <w:color w:val="404040" w:themeColor="text1" w:themeTint="BF"/>
          <w:sz w:val="22"/>
          <w:szCs w:val="22"/>
          <w:lang w:eastAsia="en-US"/>
        </w:rPr>
        <w:lastRenderedPageBreak/>
        <w:t xml:space="preserve">zpřístupní Objednatel </w:t>
      </w:r>
      <w:r w:rsidR="00C14DC7" w:rsidRPr="003C7682">
        <w:rPr>
          <w:rFonts w:ascii="Arial" w:eastAsiaTheme="minorHAnsi" w:hAnsi="Arial" w:cs="Arial"/>
          <w:color w:val="404040" w:themeColor="text1" w:themeTint="BF"/>
          <w:sz w:val="22"/>
          <w:szCs w:val="22"/>
          <w:lang w:eastAsia="en-US"/>
        </w:rPr>
        <w:t>Poskytovateli</w:t>
      </w:r>
      <w:r w:rsidR="00E34AA9" w:rsidRPr="003C7682">
        <w:rPr>
          <w:rFonts w:ascii="Arial" w:eastAsiaTheme="minorHAnsi" w:hAnsi="Arial" w:cs="Arial"/>
          <w:color w:val="404040" w:themeColor="text1" w:themeTint="BF"/>
          <w:sz w:val="22"/>
          <w:szCs w:val="22"/>
          <w:lang w:eastAsia="en-US"/>
        </w:rPr>
        <w:t>,</w:t>
      </w:r>
      <w:r w:rsidRPr="003C7682">
        <w:rPr>
          <w:rFonts w:ascii="Arial" w:eastAsiaTheme="minorHAnsi" w:hAnsi="Arial" w:cs="Arial"/>
          <w:color w:val="404040" w:themeColor="text1" w:themeTint="BF"/>
          <w:sz w:val="22"/>
          <w:szCs w:val="22"/>
          <w:lang w:eastAsia="en-US"/>
        </w:rPr>
        <w:t xml:space="preserve"> a </w:t>
      </w:r>
      <w:r w:rsidR="00D02005" w:rsidRPr="003C7682">
        <w:rPr>
          <w:rFonts w:ascii="Arial" w:eastAsiaTheme="minorHAnsi" w:hAnsi="Arial" w:cs="Arial"/>
          <w:color w:val="404040" w:themeColor="text1" w:themeTint="BF"/>
          <w:sz w:val="22"/>
          <w:szCs w:val="22"/>
          <w:lang w:eastAsia="en-US"/>
        </w:rPr>
        <w:t xml:space="preserve">dále </w:t>
      </w:r>
      <w:r w:rsidRPr="003C7682">
        <w:rPr>
          <w:rFonts w:ascii="Arial" w:eastAsiaTheme="minorHAnsi" w:hAnsi="Arial" w:cs="Arial"/>
          <w:color w:val="404040" w:themeColor="text1" w:themeTint="BF"/>
          <w:sz w:val="22"/>
          <w:szCs w:val="22"/>
          <w:lang w:eastAsia="en-US"/>
        </w:rPr>
        <w:t xml:space="preserve">veškeré další informace, které </w:t>
      </w:r>
      <w:r w:rsidR="00D02005" w:rsidRPr="003C7682">
        <w:rPr>
          <w:rFonts w:ascii="Arial" w:eastAsiaTheme="minorHAnsi" w:hAnsi="Arial" w:cs="Arial"/>
          <w:color w:val="404040" w:themeColor="text1" w:themeTint="BF"/>
          <w:sz w:val="22"/>
          <w:szCs w:val="22"/>
          <w:lang w:eastAsia="en-US"/>
        </w:rPr>
        <w:t xml:space="preserve">za tímto účelem </w:t>
      </w:r>
      <w:r w:rsidRPr="003C7682">
        <w:rPr>
          <w:rFonts w:ascii="Arial" w:eastAsiaTheme="minorHAnsi" w:hAnsi="Arial" w:cs="Arial"/>
          <w:color w:val="404040" w:themeColor="text1" w:themeTint="BF"/>
          <w:sz w:val="22"/>
          <w:szCs w:val="22"/>
          <w:lang w:eastAsia="en-US"/>
        </w:rPr>
        <w:t xml:space="preserve">poskytne Objednatel </w:t>
      </w:r>
      <w:r w:rsidR="00C14DC7" w:rsidRPr="003C7682">
        <w:rPr>
          <w:rFonts w:ascii="Arial" w:eastAsiaTheme="minorHAnsi" w:hAnsi="Arial" w:cs="Arial"/>
          <w:color w:val="404040" w:themeColor="text1" w:themeTint="BF"/>
          <w:sz w:val="22"/>
          <w:szCs w:val="22"/>
          <w:lang w:eastAsia="en-US"/>
        </w:rPr>
        <w:t>Poskytovateli</w:t>
      </w:r>
      <w:r w:rsidRPr="003C7682">
        <w:rPr>
          <w:rFonts w:ascii="Arial" w:eastAsiaTheme="minorHAnsi" w:hAnsi="Arial" w:cs="Arial"/>
          <w:color w:val="404040" w:themeColor="text1" w:themeTint="BF"/>
          <w:sz w:val="22"/>
          <w:szCs w:val="22"/>
          <w:lang w:eastAsia="en-US"/>
        </w:rPr>
        <w:t xml:space="preserve"> v jakékoli podobě a jakoukoli formou.</w:t>
      </w:r>
    </w:p>
    <w:p w14:paraId="269F8C4F" w14:textId="77777777" w:rsidR="001D072C" w:rsidRPr="003C7682" w:rsidRDefault="003D3CBC"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Smluvní strany se zavazují, že veškeré Důvěrné informace, které od sebe navzájem získají, budou použity výhradně pro účely řádného splnění závazků dle této Smlouvy a bude s nimi nakládáno jako s obchodním tajemstvím.</w:t>
      </w:r>
    </w:p>
    <w:p w14:paraId="52602C19" w14:textId="14E159DE" w:rsidR="003D3CBC" w:rsidRPr="003C7682" w:rsidRDefault="003D3CBC"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Přijímající Smluvní strana se zavazuje používat k ochraně Důvěrné informace před</w:t>
      </w:r>
      <w:r w:rsidR="006D5A5D"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jejím neoprávněným užíváním, poskytnutím, zveřejněním nebo šířením přiměřené péče, avšak v žádném případě ne v menší míře</w:t>
      </w:r>
      <w:r w:rsidR="00F076DF" w:rsidRPr="003C7682">
        <w:rPr>
          <w:rFonts w:ascii="Arial" w:eastAsiaTheme="minorHAnsi" w:hAnsi="Arial" w:cs="Arial"/>
          <w:color w:val="404040" w:themeColor="text1" w:themeTint="BF"/>
          <w:sz w:val="22"/>
          <w:szCs w:val="22"/>
          <w:lang w:eastAsia="en-US"/>
        </w:rPr>
        <w:t>,</w:t>
      </w:r>
      <w:r w:rsidRPr="003C7682">
        <w:rPr>
          <w:rFonts w:ascii="Arial" w:eastAsiaTheme="minorHAnsi" w:hAnsi="Arial" w:cs="Arial"/>
          <w:color w:val="404040" w:themeColor="text1" w:themeTint="BF"/>
          <w:sz w:val="22"/>
          <w:szCs w:val="22"/>
          <w:lang w:eastAsia="en-US"/>
        </w:rPr>
        <w:t xml:space="preserve"> než je míra péče, kterou využívá k</w:t>
      </w:r>
      <w:r w:rsidR="00DA1F4C"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ochraně svých důvěrných informací, které jsou podobného významu. </w:t>
      </w:r>
    </w:p>
    <w:p w14:paraId="4E889991" w14:textId="678262AF" w:rsidR="003D3CBC" w:rsidRPr="003C7682" w:rsidRDefault="003D3CBC"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Smluvní strany se zavazují, že Důvěrné informace jiným subjektům nesdělí, nezpřístupní, ani nevyužijí pro sebe nebo pro jinou osobu. Přijímající Smluvní strana může poskytnout či zpřístupnit jakoukoli Důvěrnou informaci třetí straně, která nebyla adresátem Důvěrné informace, pouze po obdržení písemného souhlasu sdělující Smluvní strany. </w:t>
      </w:r>
    </w:p>
    <w:p w14:paraId="42255B64" w14:textId="3F2E4F5A" w:rsidR="003D3CBC" w:rsidRPr="003C7682" w:rsidRDefault="003D3CBC"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Každá ze Smluvních stran se zavazuje vynaložit maximální úsilí, aby tajnost Důvěrných informací druhé Smluvní strany byla důsledně dodržována jejími zaměstnanci i</w:t>
      </w:r>
      <w:r w:rsidR="00347148"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osobami, které v souladu s touto Smlouvou k plnění účelu spolupráce použije. Použije-li některá ze Smluvních stran k plnění třetí osoby, je oprávněna zpřístupnit jí</w:t>
      </w:r>
      <w:r w:rsidR="00347148"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Důvěrné informace získané od druhé Smluvní strany pouze v rozsahu nezbytně nutném pro jí poskytované plnění a je rovněž povinna zavázat třetí osobu povinností zachování Důvěrných informací v rozsahu dle této Smlouvy. Za porušení povinností třetí osobou odpovídá Smluvní strana, která jí Důvěrné informace zpřístupnila.</w:t>
      </w:r>
    </w:p>
    <w:p w14:paraId="2E2FF0C8" w14:textId="32CF30B5" w:rsidR="00B373FD" w:rsidRPr="003C7682" w:rsidRDefault="00C14DC7"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Poskytovatel</w:t>
      </w:r>
      <w:r w:rsidR="00B0477F" w:rsidRPr="003C7682">
        <w:rPr>
          <w:rFonts w:ascii="Arial" w:eastAsiaTheme="minorHAnsi" w:hAnsi="Arial" w:cs="Arial"/>
          <w:color w:val="404040" w:themeColor="text1" w:themeTint="BF"/>
          <w:sz w:val="22"/>
          <w:szCs w:val="22"/>
          <w:lang w:eastAsia="en-US"/>
        </w:rPr>
        <w:t xml:space="preserve"> </w:t>
      </w:r>
      <w:r w:rsidR="00B373FD" w:rsidRPr="003C7682">
        <w:rPr>
          <w:rFonts w:ascii="Arial" w:eastAsiaTheme="minorHAnsi" w:hAnsi="Arial" w:cs="Arial"/>
          <w:color w:val="404040" w:themeColor="text1" w:themeTint="BF"/>
          <w:sz w:val="22"/>
          <w:szCs w:val="22"/>
          <w:lang w:eastAsia="en-US"/>
        </w:rPr>
        <w:t xml:space="preserve">zajistí, aby </w:t>
      </w:r>
      <w:r w:rsidR="004148AD" w:rsidRPr="003C7682">
        <w:rPr>
          <w:rFonts w:ascii="Arial" w:eastAsiaTheme="minorHAnsi" w:hAnsi="Arial" w:cs="Arial"/>
          <w:color w:val="404040" w:themeColor="text1" w:themeTint="BF"/>
          <w:sz w:val="22"/>
          <w:szCs w:val="22"/>
          <w:lang w:eastAsia="en-US"/>
        </w:rPr>
        <w:t xml:space="preserve">přístup k elektronickým datovým souborům </w:t>
      </w:r>
      <w:r w:rsidR="00B373FD" w:rsidRPr="003C7682">
        <w:rPr>
          <w:rFonts w:ascii="Arial" w:eastAsiaTheme="minorHAnsi" w:hAnsi="Arial" w:cs="Arial"/>
          <w:color w:val="404040" w:themeColor="text1" w:themeTint="BF"/>
          <w:sz w:val="22"/>
          <w:szCs w:val="22"/>
          <w:lang w:eastAsia="en-US"/>
        </w:rPr>
        <w:t>obsahující</w:t>
      </w:r>
      <w:r w:rsidR="004E4B3A" w:rsidRPr="003C7682">
        <w:rPr>
          <w:rFonts w:ascii="Arial" w:eastAsiaTheme="minorHAnsi" w:hAnsi="Arial" w:cs="Arial"/>
          <w:color w:val="404040" w:themeColor="text1" w:themeTint="BF"/>
          <w:sz w:val="22"/>
          <w:szCs w:val="22"/>
          <w:lang w:eastAsia="en-US"/>
        </w:rPr>
        <w:t>m</w:t>
      </w:r>
      <w:r w:rsidR="00B373FD" w:rsidRPr="003C7682">
        <w:rPr>
          <w:rFonts w:ascii="Arial" w:eastAsiaTheme="minorHAnsi" w:hAnsi="Arial" w:cs="Arial"/>
          <w:color w:val="404040" w:themeColor="text1" w:themeTint="BF"/>
          <w:sz w:val="22"/>
          <w:szCs w:val="22"/>
          <w:lang w:eastAsia="en-US"/>
        </w:rPr>
        <w:t xml:space="preserve"> osobní údaje </w:t>
      </w:r>
      <w:r w:rsidR="006B5D64" w:rsidRPr="003C7682">
        <w:rPr>
          <w:rFonts w:ascii="Arial" w:eastAsiaTheme="minorHAnsi" w:hAnsi="Arial" w:cs="Arial"/>
          <w:color w:val="404040" w:themeColor="text1" w:themeTint="BF"/>
          <w:sz w:val="22"/>
          <w:szCs w:val="22"/>
          <w:lang w:eastAsia="en-US"/>
        </w:rPr>
        <w:t xml:space="preserve">a Důvěrné informace </w:t>
      </w:r>
      <w:r w:rsidR="00B373FD" w:rsidRPr="003C7682">
        <w:rPr>
          <w:rFonts w:ascii="Arial" w:eastAsiaTheme="minorHAnsi" w:hAnsi="Arial" w:cs="Arial"/>
          <w:color w:val="404040" w:themeColor="text1" w:themeTint="BF"/>
          <w:sz w:val="22"/>
          <w:szCs w:val="22"/>
          <w:lang w:eastAsia="en-US"/>
        </w:rPr>
        <w:t xml:space="preserve">byl </w:t>
      </w:r>
      <w:r w:rsidR="004148AD" w:rsidRPr="003C7682">
        <w:rPr>
          <w:rFonts w:ascii="Arial" w:eastAsiaTheme="minorHAnsi" w:hAnsi="Arial" w:cs="Arial"/>
          <w:color w:val="404040" w:themeColor="text1" w:themeTint="BF"/>
          <w:sz w:val="22"/>
          <w:szCs w:val="22"/>
          <w:lang w:eastAsia="en-US"/>
        </w:rPr>
        <w:t>dostatečně zabezpečen v souladu s požadavky na</w:t>
      </w:r>
      <w:r w:rsidR="00BD55A7" w:rsidRPr="003C7682">
        <w:rPr>
          <w:rFonts w:ascii="Arial" w:eastAsiaTheme="minorHAnsi" w:hAnsi="Arial" w:cs="Arial"/>
          <w:color w:val="404040" w:themeColor="text1" w:themeTint="BF"/>
          <w:sz w:val="22"/>
          <w:szCs w:val="22"/>
          <w:lang w:eastAsia="en-US"/>
        </w:rPr>
        <w:t> </w:t>
      </w:r>
      <w:r w:rsidR="004148AD" w:rsidRPr="003C7682">
        <w:rPr>
          <w:rFonts w:ascii="Arial" w:eastAsiaTheme="minorHAnsi" w:hAnsi="Arial" w:cs="Arial"/>
          <w:color w:val="404040" w:themeColor="text1" w:themeTint="BF"/>
          <w:sz w:val="22"/>
          <w:szCs w:val="22"/>
          <w:lang w:eastAsia="en-US"/>
        </w:rPr>
        <w:t xml:space="preserve">důvěrnost a integritu dat podle </w:t>
      </w:r>
      <w:r w:rsidR="00F97218" w:rsidRPr="003C7682">
        <w:rPr>
          <w:rFonts w:ascii="Arial" w:hAnsi="Arial" w:cs="Arial"/>
          <w:b/>
          <w:bCs/>
          <w:color w:val="404040" w:themeColor="text1" w:themeTint="BF"/>
          <w:sz w:val="22"/>
          <w:szCs w:val="22"/>
          <w:shd w:val="clear" w:color="auto" w:fill="FFFFFF"/>
        </w:rPr>
        <w:t>VyKB</w:t>
      </w:r>
      <w:r w:rsidR="005D27E6" w:rsidRPr="003C7682">
        <w:rPr>
          <w:rFonts w:ascii="Arial" w:eastAsiaTheme="minorHAnsi" w:hAnsi="Arial" w:cs="Arial"/>
          <w:color w:val="404040" w:themeColor="text1" w:themeTint="BF"/>
          <w:sz w:val="22"/>
          <w:szCs w:val="22"/>
          <w:lang w:eastAsia="en-US"/>
        </w:rPr>
        <w:t>.</w:t>
      </w:r>
      <w:r w:rsidR="004148AD" w:rsidRPr="003C7682">
        <w:rPr>
          <w:rFonts w:ascii="Arial" w:eastAsiaTheme="minorHAnsi" w:hAnsi="Arial" w:cs="Arial"/>
          <w:color w:val="404040" w:themeColor="text1" w:themeTint="BF"/>
          <w:sz w:val="22"/>
          <w:szCs w:val="22"/>
          <w:lang w:eastAsia="en-US"/>
        </w:rPr>
        <w:t xml:space="preserve"> </w:t>
      </w:r>
    </w:p>
    <w:p w14:paraId="0DCBDCE0" w14:textId="775A765A" w:rsidR="00B373FD" w:rsidRPr="003C7682" w:rsidRDefault="00B373FD"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Je-li pro účel</w:t>
      </w:r>
      <w:r w:rsidR="00277197" w:rsidRPr="003C7682">
        <w:rPr>
          <w:rFonts w:ascii="Arial" w:eastAsiaTheme="minorHAnsi" w:hAnsi="Arial" w:cs="Arial"/>
          <w:color w:val="404040" w:themeColor="text1" w:themeTint="BF"/>
          <w:sz w:val="22"/>
          <w:szCs w:val="22"/>
          <w:lang w:eastAsia="en-US"/>
        </w:rPr>
        <w:t xml:space="preserve">y řádného provádění </w:t>
      </w:r>
      <w:r w:rsidR="00C14DC7" w:rsidRPr="003C7682">
        <w:rPr>
          <w:rFonts w:ascii="Arial" w:eastAsiaTheme="minorHAnsi" w:hAnsi="Arial" w:cs="Arial"/>
          <w:color w:val="404040" w:themeColor="text1" w:themeTint="BF"/>
          <w:sz w:val="22"/>
          <w:szCs w:val="22"/>
          <w:lang w:eastAsia="en-US"/>
        </w:rPr>
        <w:t>Analýzy</w:t>
      </w:r>
      <w:r w:rsidR="00277197"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 xml:space="preserve">nezbytné poskytnout </w:t>
      </w:r>
      <w:r w:rsidR="00C14DC7" w:rsidRPr="003C7682">
        <w:rPr>
          <w:rFonts w:ascii="Arial" w:eastAsiaTheme="minorHAnsi" w:hAnsi="Arial" w:cs="Arial"/>
          <w:color w:val="404040" w:themeColor="text1" w:themeTint="BF"/>
          <w:sz w:val="22"/>
          <w:szCs w:val="22"/>
          <w:lang w:eastAsia="en-US"/>
        </w:rPr>
        <w:t>Poskytovateli</w:t>
      </w:r>
      <w:r w:rsidRPr="003C7682">
        <w:rPr>
          <w:rFonts w:ascii="Arial" w:eastAsiaTheme="minorHAnsi" w:hAnsi="Arial" w:cs="Arial"/>
          <w:color w:val="404040" w:themeColor="text1" w:themeTint="BF"/>
          <w:sz w:val="22"/>
          <w:szCs w:val="22"/>
          <w:lang w:eastAsia="en-US"/>
        </w:rPr>
        <w:t xml:space="preserve"> kopii databází, souborů nebo nosičů údajů obsahujíc</w:t>
      </w:r>
      <w:r w:rsidR="00DF4665" w:rsidRPr="003C7682">
        <w:rPr>
          <w:rFonts w:ascii="Arial" w:eastAsiaTheme="minorHAnsi" w:hAnsi="Arial" w:cs="Arial"/>
          <w:color w:val="404040" w:themeColor="text1" w:themeTint="BF"/>
          <w:sz w:val="22"/>
          <w:szCs w:val="22"/>
          <w:lang w:eastAsia="en-US"/>
        </w:rPr>
        <w:t>ích jakékoliv údaje z činnosti O</w:t>
      </w:r>
      <w:r w:rsidRPr="003C7682">
        <w:rPr>
          <w:rFonts w:ascii="Arial" w:eastAsiaTheme="minorHAnsi" w:hAnsi="Arial" w:cs="Arial"/>
          <w:color w:val="404040" w:themeColor="text1" w:themeTint="BF"/>
          <w:sz w:val="22"/>
          <w:szCs w:val="22"/>
          <w:lang w:eastAsia="en-US"/>
        </w:rPr>
        <w:t>bjednatele a jím určených organizací, je</w:t>
      </w:r>
      <w:r w:rsidR="0009461A" w:rsidRPr="003C7682">
        <w:rPr>
          <w:rFonts w:ascii="Arial" w:eastAsiaTheme="minorHAnsi" w:hAnsi="Arial" w:cs="Arial"/>
          <w:color w:val="404040" w:themeColor="text1" w:themeTint="BF"/>
          <w:sz w:val="22"/>
          <w:szCs w:val="22"/>
          <w:lang w:eastAsia="en-US"/>
        </w:rPr>
        <w:t> </w:t>
      </w:r>
      <w:r w:rsidR="00C14DC7" w:rsidRPr="003C7682">
        <w:rPr>
          <w:rFonts w:ascii="Arial" w:eastAsiaTheme="minorHAnsi" w:hAnsi="Arial" w:cs="Arial"/>
          <w:color w:val="404040" w:themeColor="text1" w:themeTint="BF"/>
          <w:sz w:val="22"/>
          <w:szCs w:val="22"/>
          <w:lang w:eastAsia="en-US"/>
        </w:rPr>
        <w:t xml:space="preserve">Poskytovatel </w:t>
      </w:r>
      <w:r w:rsidRPr="003C7682">
        <w:rPr>
          <w:rFonts w:ascii="Arial" w:eastAsiaTheme="minorHAnsi" w:hAnsi="Arial" w:cs="Arial"/>
          <w:color w:val="404040" w:themeColor="text1" w:themeTint="BF"/>
          <w:sz w:val="22"/>
          <w:szCs w:val="22"/>
          <w:lang w:eastAsia="en-US"/>
        </w:rPr>
        <w:t>povinen s takovými údaji nakládat tak, aby nedošlo k jejich úniku či</w:t>
      </w:r>
      <w:r w:rsidR="00337A30"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zneužití.</w:t>
      </w:r>
    </w:p>
    <w:p w14:paraId="1A6343D3" w14:textId="46D3F0D6" w:rsidR="003C1B21" w:rsidRPr="003C7682" w:rsidRDefault="003C1B21" w:rsidP="6036CB85">
      <w:pPr>
        <w:pStyle w:val="Odstavecseseznamem"/>
        <w:numPr>
          <w:ilvl w:val="1"/>
          <w:numId w:val="13"/>
        </w:numPr>
        <w:spacing w:after="120" w:line="312" w:lineRule="auto"/>
        <w:ind w:left="709" w:hanging="709"/>
        <w:jc w:val="both"/>
        <w:rPr>
          <w:rFonts w:ascii="Arial" w:eastAsiaTheme="minorEastAsia"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 xml:space="preserve">Poskytovatel nebude při </w:t>
      </w:r>
      <w:r w:rsidR="006774B6" w:rsidRPr="003C7682">
        <w:rPr>
          <w:rFonts w:ascii="Arial" w:eastAsiaTheme="minorEastAsia" w:hAnsi="Arial" w:cs="Arial"/>
          <w:color w:val="404040" w:themeColor="text1" w:themeTint="BF"/>
          <w:sz w:val="22"/>
          <w:szCs w:val="22"/>
          <w:lang w:eastAsia="en-US"/>
        </w:rPr>
        <w:t xml:space="preserve">provádění </w:t>
      </w:r>
      <w:r w:rsidRPr="003C7682">
        <w:rPr>
          <w:rFonts w:ascii="Arial" w:eastAsiaTheme="minorEastAsia" w:hAnsi="Arial" w:cs="Arial"/>
          <w:color w:val="404040" w:themeColor="text1" w:themeTint="BF"/>
          <w:sz w:val="22"/>
          <w:szCs w:val="22"/>
          <w:lang w:eastAsia="en-US"/>
        </w:rPr>
        <w:t>Analýz</w:t>
      </w:r>
      <w:r w:rsidR="006774B6" w:rsidRPr="003C7682">
        <w:rPr>
          <w:rFonts w:ascii="Arial" w:eastAsiaTheme="minorEastAsia" w:hAnsi="Arial" w:cs="Arial"/>
          <w:color w:val="404040" w:themeColor="text1" w:themeTint="BF"/>
          <w:sz w:val="22"/>
          <w:szCs w:val="22"/>
          <w:lang w:eastAsia="en-US"/>
        </w:rPr>
        <w:t xml:space="preserve">y </w:t>
      </w:r>
      <w:r w:rsidRPr="003C7682">
        <w:rPr>
          <w:rFonts w:ascii="Arial" w:eastAsiaTheme="minorEastAsia" w:hAnsi="Arial" w:cs="Arial"/>
          <w:color w:val="404040" w:themeColor="text1" w:themeTint="BF"/>
          <w:sz w:val="22"/>
          <w:szCs w:val="22"/>
          <w:lang w:eastAsia="en-US"/>
        </w:rPr>
        <w:t>přistupovat k</w:t>
      </w:r>
      <w:r w:rsidR="00F06337" w:rsidRPr="003C7682">
        <w:rPr>
          <w:rFonts w:ascii="Arial" w:eastAsiaTheme="minorEastAsia" w:hAnsi="Arial" w:cs="Arial"/>
          <w:color w:val="404040" w:themeColor="text1" w:themeTint="BF"/>
          <w:sz w:val="22"/>
          <w:szCs w:val="22"/>
          <w:lang w:eastAsia="en-US"/>
        </w:rPr>
        <w:t xml:space="preserve"> obsahu </w:t>
      </w:r>
      <w:r w:rsidR="003E1DEB" w:rsidRPr="003C7682">
        <w:rPr>
          <w:rFonts w:ascii="Arial" w:eastAsiaTheme="minorEastAsia" w:hAnsi="Arial" w:cs="Arial"/>
          <w:color w:val="404040" w:themeColor="text1" w:themeTint="BF"/>
          <w:sz w:val="22"/>
          <w:szCs w:val="22"/>
          <w:lang w:eastAsia="en-US"/>
        </w:rPr>
        <w:t>dat</w:t>
      </w:r>
      <w:r w:rsidR="003E4840" w:rsidRPr="003C7682">
        <w:rPr>
          <w:rFonts w:ascii="Arial" w:eastAsiaTheme="minorEastAsia" w:hAnsi="Arial" w:cs="Arial"/>
          <w:color w:val="404040" w:themeColor="text1" w:themeTint="BF"/>
          <w:sz w:val="22"/>
          <w:szCs w:val="22"/>
          <w:lang w:eastAsia="en-US"/>
        </w:rPr>
        <w:t>abází a souborů</w:t>
      </w:r>
      <w:r w:rsidR="00230820" w:rsidRPr="003C7682">
        <w:rPr>
          <w:rFonts w:ascii="Arial" w:eastAsiaTheme="minorEastAsia" w:hAnsi="Arial" w:cs="Arial"/>
          <w:color w:val="404040" w:themeColor="text1" w:themeTint="BF"/>
          <w:sz w:val="22"/>
          <w:szCs w:val="22"/>
          <w:lang w:eastAsia="en-US"/>
        </w:rPr>
        <w:t>,</w:t>
      </w:r>
      <w:r w:rsidR="003E4840" w:rsidRPr="003C7682">
        <w:rPr>
          <w:rFonts w:ascii="Arial" w:eastAsiaTheme="minorEastAsia" w:hAnsi="Arial" w:cs="Arial"/>
          <w:color w:val="404040" w:themeColor="text1" w:themeTint="BF"/>
          <w:sz w:val="22"/>
          <w:szCs w:val="22"/>
          <w:lang w:eastAsia="en-US"/>
        </w:rPr>
        <w:t xml:space="preserve"> </w:t>
      </w:r>
      <w:r w:rsidR="00230820" w:rsidRPr="003C7682">
        <w:rPr>
          <w:rFonts w:ascii="Arial" w:eastAsiaTheme="minorEastAsia" w:hAnsi="Arial" w:cs="Arial"/>
          <w:color w:val="404040" w:themeColor="text1" w:themeTint="BF"/>
          <w:sz w:val="22"/>
          <w:szCs w:val="22"/>
          <w:lang w:eastAsia="en-US"/>
        </w:rPr>
        <w:t>tj.</w:t>
      </w:r>
      <w:r w:rsidR="00AA2C57" w:rsidRPr="003C7682">
        <w:rPr>
          <w:rFonts w:ascii="Arial" w:eastAsiaTheme="minorEastAsia" w:hAnsi="Arial" w:cs="Arial"/>
          <w:color w:val="404040" w:themeColor="text1" w:themeTint="BF"/>
          <w:sz w:val="22"/>
          <w:szCs w:val="22"/>
          <w:lang w:eastAsia="en-US"/>
        </w:rPr>
        <w:t xml:space="preserve"> údajům,</w:t>
      </w:r>
      <w:r w:rsidR="003E1DEB" w:rsidRPr="003C7682">
        <w:rPr>
          <w:rFonts w:ascii="Arial" w:eastAsiaTheme="minorEastAsia" w:hAnsi="Arial" w:cs="Arial"/>
          <w:color w:val="404040" w:themeColor="text1" w:themeTint="BF"/>
          <w:sz w:val="22"/>
          <w:szCs w:val="22"/>
          <w:lang w:eastAsia="en-US"/>
        </w:rPr>
        <w:t xml:space="preserve"> </w:t>
      </w:r>
      <w:r w:rsidRPr="003C7682">
        <w:rPr>
          <w:rFonts w:ascii="Arial" w:eastAsiaTheme="minorEastAsia" w:hAnsi="Arial" w:cs="Arial"/>
          <w:color w:val="404040" w:themeColor="text1" w:themeTint="BF"/>
          <w:sz w:val="22"/>
          <w:szCs w:val="22"/>
          <w:lang w:eastAsia="en-US"/>
        </w:rPr>
        <w:t>v </w:t>
      </w:r>
      <w:r w:rsidR="003E1DEB" w:rsidRPr="003C7682">
        <w:rPr>
          <w:rFonts w:ascii="Arial" w:eastAsia="Aptos" w:hAnsi="Arial" w:cs="Arial"/>
          <w:color w:val="404040" w:themeColor="text1" w:themeTint="BF"/>
          <w:sz w:val="22"/>
          <w:szCs w:val="22"/>
        </w:rPr>
        <w:t>systému</w:t>
      </w:r>
      <w:r w:rsidRPr="003C7682">
        <w:rPr>
          <w:rFonts w:ascii="Arial" w:eastAsiaTheme="minorEastAsia" w:hAnsi="Arial" w:cs="Arial"/>
          <w:color w:val="404040" w:themeColor="text1" w:themeTint="BF"/>
          <w:sz w:val="22"/>
          <w:szCs w:val="22"/>
          <w:lang w:eastAsia="en-US"/>
        </w:rPr>
        <w:t xml:space="preserve"> </w:t>
      </w:r>
      <w:r w:rsidR="00D61B33">
        <w:rPr>
          <w:rFonts w:ascii="Arial" w:eastAsiaTheme="minorEastAsia" w:hAnsi="Arial" w:cs="Arial"/>
          <w:color w:val="404040" w:themeColor="text1" w:themeTint="BF"/>
          <w:sz w:val="22"/>
          <w:szCs w:val="22"/>
          <w:lang w:eastAsia="en-US"/>
        </w:rPr>
        <w:t>EKIS MV</w:t>
      </w:r>
      <w:r w:rsidRPr="003C7682">
        <w:rPr>
          <w:rFonts w:ascii="Arial" w:eastAsiaTheme="minorEastAsia" w:hAnsi="Arial" w:cs="Arial"/>
          <w:color w:val="404040" w:themeColor="text1" w:themeTint="BF"/>
          <w:sz w:val="22"/>
          <w:szCs w:val="22"/>
          <w:lang w:eastAsia="en-US"/>
        </w:rPr>
        <w:t xml:space="preserve"> a ISoSS. Tato data</w:t>
      </w:r>
      <w:r w:rsidR="00210689" w:rsidRPr="003C7682">
        <w:rPr>
          <w:rFonts w:ascii="Arial" w:eastAsiaTheme="minorEastAsia" w:hAnsi="Arial" w:cs="Arial"/>
          <w:color w:val="404040" w:themeColor="text1" w:themeTint="BF"/>
          <w:sz w:val="22"/>
          <w:szCs w:val="22"/>
          <w:lang w:eastAsia="en-US"/>
        </w:rPr>
        <w:t xml:space="preserve"> a</w:t>
      </w:r>
      <w:r w:rsidR="00AA2C57" w:rsidRPr="003C7682">
        <w:rPr>
          <w:rFonts w:ascii="Arial" w:eastAsiaTheme="minorEastAsia" w:hAnsi="Arial" w:cs="Arial"/>
          <w:color w:val="404040" w:themeColor="text1" w:themeTint="BF"/>
          <w:sz w:val="22"/>
          <w:szCs w:val="22"/>
          <w:lang w:eastAsia="en-US"/>
        </w:rPr>
        <w:t xml:space="preserve"> údaje</w:t>
      </w:r>
      <w:r w:rsidRPr="003C7682">
        <w:rPr>
          <w:rFonts w:ascii="Arial" w:eastAsiaTheme="minorEastAsia" w:hAnsi="Arial" w:cs="Arial"/>
          <w:color w:val="404040" w:themeColor="text1" w:themeTint="BF"/>
          <w:sz w:val="22"/>
          <w:szCs w:val="22"/>
          <w:lang w:eastAsia="en-US"/>
        </w:rPr>
        <w:t xml:space="preserve"> nebud</w:t>
      </w:r>
      <w:r w:rsidR="003E1DEB" w:rsidRPr="003C7682">
        <w:rPr>
          <w:rFonts w:ascii="Arial" w:eastAsiaTheme="minorEastAsia" w:hAnsi="Arial" w:cs="Arial"/>
          <w:color w:val="404040" w:themeColor="text1" w:themeTint="BF"/>
          <w:sz w:val="22"/>
          <w:szCs w:val="22"/>
          <w:lang w:eastAsia="en-US"/>
        </w:rPr>
        <w:t>ou Poskytovatelem</w:t>
      </w:r>
      <w:r w:rsidRPr="003C7682">
        <w:rPr>
          <w:rFonts w:ascii="Arial" w:eastAsiaTheme="minorEastAsia" w:hAnsi="Arial" w:cs="Arial"/>
          <w:color w:val="404040" w:themeColor="text1" w:themeTint="BF"/>
          <w:sz w:val="22"/>
          <w:szCs w:val="22"/>
          <w:lang w:eastAsia="en-US"/>
        </w:rPr>
        <w:t xml:space="preserve"> nikam kopírov</w:t>
      </w:r>
      <w:r w:rsidR="003E1DEB" w:rsidRPr="003C7682">
        <w:rPr>
          <w:rFonts w:ascii="Arial" w:eastAsiaTheme="minorEastAsia" w:hAnsi="Arial" w:cs="Arial"/>
          <w:color w:val="404040" w:themeColor="text1" w:themeTint="BF"/>
          <w:sz w:val="22"/>
          <w:szCs w:val="22"/>
          <w:lang w:eastAsia="en-US"/>
        </w:rPr>
        <w:t>án</w:t>
      </w:r>
      <w:r w:rsidR="003945E8" w:rsidRPr="003C7682">
        <w:rPr>
          <w:rFonts w:ascii="Arial" w:eastAsiaTheme="minorEastAsia" w:hAnsi="Arial" w:cs="Arial"/>
          <w:color w:val="404040" w:themeColor="text1" w:themeTint="BF"/>
          <w:sz w:val="22"/>
          <w:szCs w:val="22"/>
          <w:lang w:eastAsia="en-US"/>
        </w:rPr>
        <w:t>a</w:t>
      </w:r>
      <w:r w:rsidR="00210689" w:rsidRPr="003C7682">
        <w:rPr>
          <w:rFonts w:ascii="Arial" w:eastAsiaTheme="minorEastAsia" w:hAnsi="Arial" w:cs="Arial"/>
          <w:color w:val="404040" w:themeColor="text1" w:themeTint="BF"/>
          <w:sz w:val="22"/>
          <w:szCs w:val="22"/>
          <w:lang w:eastAsia="en-US"/>
        </w:rPr>
        <w:t xml:space="preserve">, s výjimkou případů </w:t>
      </w:r>
      <w:r w:rsidR="00741889" w:rsidRPr="003C7682">
        <w:rPr>
          <w:rFonts w:ascii="Arial" w:eastAsiaTheme="minorEastAsia" w:hAnsi="Arial" w:cs="Arial"/>
          <w:color w:val="404040" w:themeColor="text1" w:themeTint="BF"/>
          <w:sz w:val="22"/>
          <w:szCs w:val="22"/>
          <w:lang w:eastAsia="en-US"/>
        </w:rPr>
        <w:t>zvláštně upravených touto Smlouvou,</w:t>
      </w:r>
      <w:r w:rsidRPr="003C7682">
        <w:rPr>
          <w:rFonts w:ascii="Arial" w:eastAsiaTheme="minorEastAsia" w:hAnsi="Arial" w:cs="Arial"/>
          <w:color w:val="404040" w:themeColor="text1" w:themeTint="BF"/>
          <w:sz w:val="22"/>
          <w:szCs w:val="22"/>
          <w:lang w:eastAsia="en-US"/>
        </w:rPr>
        <w:t xml:space="preserve"> a</w:t>
      </w:r>
      <w:r w:rsidR="00237B17" w:rsidRPr="003C7682">
        <w:rPr>
          <w:rFonts w:ascii="Arial" w:eastAsiaTheme="minorEastAsia" w:hAnsi="Arial" w:cs="Arial"/>
          <w:color w:val="404040" w:themeColor="text1" w:themeTint="BF"/>
          <w:sz w:val="22"/>
          <w:szCs w:val="22"/>
          <w:lang w:eastAsia="en-US"/>
        </w:rPr>
        <w:t xml:space="preserve"> nebude </w:t>
      </w:r>
      <w:r w:rsidRPr="003C7682">
        <w:rPr>
          <w:rFonts w:ascii="Arial" w:eastAsiaTheme="minorEastAsia" w:hAnsi="Arial" w:cs="Arial"/>
          <w:color w:val="404040" w:themeColor="text1" w:themeTint="BF"/>
          <w:sz w:val="22"/>
          <w:szCs w:val="22"/>
          <w:lang w:eastAsia="en-US"/>
        </w:rPr>
        <w:t>provádět jejich změny</w:t>
      </w:r>
      <w:r w:rsidR="00D14A5A" w:rsidRPr="003C7682">
        <w:rPr>
          <w:rFonts w:ascii="Arial" w:eastAsiaTheme="minorEastAsia" w:hAnsi="Arial" w:cs="Arial"/>
          <w:color w:val="404040" w:themeColor="text1" w:themeTint="BF"/>
          <w:sz w:val="22"/>
          <w:szCs w:val="22"/>
          <w:lang w:eastAsia="en-US"/>
        </w:rPr>
        <w:t xml:space="preserve">. </w:t>
      </w:r>
      <w:r w:rsidR="00483398" w:rsidRPr="003C7682">
        <w:rPr>
          <w:rFonts w:ascii="Arial" w:eastAsiaTheme="minorEastAsia" w:hAnsi="Arial" w:cs="Arial"/>
          <w:color w:val="404040" w:themeColor="text1" w:themeTint="BF"/>
          <w:sz w:val="22"/>
          <w:szCs w:val="22"/>
          <w:lang w:eastAsia="en-US"/>
        </w:rPr>
        <w:t>V případě, že</w:t>
      </w:r>
      <w:r w:rsidR="00CC15D5" w:rsidRPr="003C7682">
        <w:rPr>
          <w:rFonts w:ascii="Arial" w:eastAsiaTheme="minorEastAsia" w:hAnsi="Arial" w:cs="Arial"/>
          <w:color w:val="404040" w:themeColor="text1" w:themeTint="BF"/>
          <w:sz w:val="22"/>
          <w:szCs w:val="22"/>
          <w:lang w:eastAsia="en-US"/>
        </w:rPr>
        <w:t xml:space="preserve"> v souvi</w:t>
      </w:r>
      <w:r w:rsidR="001D10E5" w:rsidRPr="003C7682">
        <w:rPr>
          <w:rFonts w:ascii="Arial" w:eastAsiaTheme="minorEastAsia" w:hAnsi="Arial" w:cs="Arial"/>
          <w:color w:val="404040" w:themeColor="text1" w:themeTint="BF"/>
          <w:sz w:val="22"/>
          <w:szCs w:val="22"/>
          <w:lang w:eastAsia="en-US"/>
        </w:rPr>
        <w:t>slosti</w:t>
      </w:r>
      <w:r w:rsidR="00483398" w:rsidRPr="003C7682">
        <w:rPr>
          <w:rFonts w:ascii="Arial" w:eastAsiaTheme="minorEastAsia" w:hAnsi="Arial" w:cs="Arial"/>
          <w:color w:val="404040" w:themeColor="text1" w:themeTint="BF"/>
          <w:sz w:val="22"/>
          <w:szCs w:val="22"/>
          <w:lang w:eastAsia="en-US"/>
        </w:rPr>
        <w:t xml:space="preserve"> s</w:t>
      </w:r>
      <w:r w:rsidR="00A853EA" w:rsidRPr="003C7682">
        <w:rPr>
          <w:rFonts w:ascii="Arial" w:eastAsiaTheme="minorEastAsia" w:hAnsi="Arial" w:cs="Arial"/>
          <w:color w:val="404040" w:themeColor="text1" w:themeTint="BF"/>
          <w:sz w:val="22"/>
          <w:szCs w:val="22"/>
          <w:lang w:eastAsia="en-US"/>
        </w:rPr>
        <w:t xml:space="preserve"> prováděním Analýzy </w:t>
      </w:r>
      <w:r w:rsidR="00FD3BFA" w:rsidRPr="003C7682">
        <w:rPr>
          <w:rFonts w:ascii="Arial" w:eastAsiaTheme="minorEastAsia" w:hAnsi="Arial" w:cs="Arial"/>
          <w:color w:val="404040" w:themeColor="text1" w:themeTint="BF"/>
          <w:sz w:val="22"/>
          <w:szCs w:val="22"/>
          <w:lang w:eastAsia="en-US"/>
        </w:rPr>
        <w:t xml:space="preserve">Poskytovatel </w:t>
      </w:r>
      <w:r w:rsidR="28F94B89" w:rsidRPr="003C7682">
        <w:rPr>
          <w:rFonts w:ascii="Arial" w:eastAsiaTheme="minorEastAsia" w:hAnsi="Arial" w:cs="Arial"/>
          <w:color w:val="404040" w:themeColor="text1" w:themeTint="BF"/>
          <w:sz w:val="22"/>
          <w:szCs w:val="22"/>
          <w:lang w:eastAsia="en-US"/>
        </w:rPr>
        <w:t>získá</w:t>
      </w:r>
      <w:r w:rsidR="1E53E204" w:rsidRPr="003C7682">
        <w:rPr>
          <w:rFonts w:ascii="Arial" w:eastAsiaTheme="minorEastAsia" w:hAnsi="Arial" w:cs="Arial"/>
          <w:color w:val="404040" w:themeColor="text1" w:themeTint="BF"/>
          <w:sz w:val="22"/>
          <w:szCs w:val="22"/>
          <w:lang w:eastAsia="en-US"/>
        </w:rPr>
        <w:t xml:space="preserve"> přístup k</w:t>
      </w:r>
      <w:r w:rsidR="00721AFA" w:rsidRPr="003C7682">
        <w:rPr>
          <w:rFonts w:ascii="Arial" w:eastAsiaTheme="minorEastAsia" w:hAnsi="Arial" w:cs="Arial"/>
          <w:color w:val="404040" w:themeColor="text1" w:themeTint="BF"/>
          <w:sz w:val="22"/>
          <w:szCs w:val="22"/>
          <w:lang w:eastAsia="en-US"/>
        </w:rPr>
        <w:t> obsahu databází a souborů, tj. údajům, v </w:t>
      </w:r>
      <w:r w:rsidR="00721AFA" w:rsidRPr="003C7682">
        <w:rPr>
          <w:rFonts w:ascii="Arial" w:eastAsia="Aptos" w:hAnsi="Arial" w:cs="Arial"/>
          <w:color w:val="404040" w:themeColor="text1" w:themeTint="BF"/>
          <w:sz w:val="22"/>
          <w:szCs w:val="22"/>
        </w:rPr>
        <w:t>systému</w:t>
      </w:r>
      <w:r w:rsidR="00721AFA" w:rsidRPr="003C7682">
        <w:rPr>
          <w:rFonts w:ascii="Arial" w:eastAsiaTheme="minorEastAsia" w:hAnsi="Arial" w:cs="Arial"/>
          <w:color w:val="404040" w:themeColor="text1" w:themeTint="BF"/>
          <w:sz w:val="22"/>
          <w:szCs w:val="22"/>
          <w:lang w:eastAsia="en-US"/>
        </w:rPr>
        <w:t xml:space="preserve"> </w:t>
      </w:r>
      <w:r w:rsidR="00D61B33">
        <w:rPr>
          <w:rFonts w:ascii="Arial" w:eastAsiaTheme="minorEastAsia" w:hAnsi="Arial" w:cs="Arial"/>
          <w:color w:val="404040" w:themeColor="text1" w:themeTint="BF"/>
          <w:sz w:val="22"/>
          <w:szCs w:val="22"/>
          <w:lang w:eastAsia="en-US"/>
        </w:rPr>
        <w:t>EKIS MV</w:t>
      </w:r>
      <w:r w:rsidR="00721AFA" w:rsidRPr="003C7682">
        <w:rPr>
          <w:rFonts w:ascii="Arial" w:eastAsiaTheme="minorEastAsia" w:hAnsi="Arial" w:cs="Arial"/>
          <w:color w:val="404040" w:themeColor="text1" w:themeTint="BF"/>
          <w:sz w:val="22"/>
          <w:szCs w:val="22"/>
          <w:lang w:eastAsia="en-US"/>
        </w:rPr>
        <w:t xml:space="preserve"> a ISoSS</w:t>
      </w:r>
      <w:r w:rsidR="6257CF60" w:rsidRPr="003C7682">
        <w:rPr>
          <w:rFonts w:ascii="Arial" w:eastAsiaTheme="minorEastAsia" w:hAnsi="Arial" w:cs="Arial"/>
          <w:color w:val="404040" w:themeColor="text1" w:themeTint="BF"/>
          <w:sz w:val="22"/>
          <w:szCs w:val="22"/>
          <w:lang w:eastAsia="en-US"/>
        </w:rPr>
        <w:t>, byť</w:t>
      </w:r>
      <w:r w:rsidR="00FA6D5E" w:rsidRPr="003C7682">
        <w:rPr>
          <w:rFonts w:ascii="Arial" w:eastAsiaTheme="minorEastAsia" w:hAnsi="Arial" w:cs="Arial"/>
          <w:color w:val="404040" w:themeColor="text1" w:themeTint="BF"/>
          <w:sz w:val="22"/>
          <w:szCs w:val="22"/>
          <w:lang w:eastAsia="en-US"/>
        </w:rPr>
        <w:t> </w:t>
      </w:r>
      <w:r w:rsidR="6257CF60" w:rsidRPr="003C7682">
        <w:rPr>
          <w:rFonts w:ascii="Arial" w:eastAsiaTheme="minorEastAsia" w:hAnsi="Arial" w:cs="Arial"/>
          <w:color w:val="404040" w:themeColor="text1" w:themeTint="BF"/>
          <w:sz w:val="22"/>
          <w:szCs w:val="22"/>
          <w:lang w:eastAsia="en-US"/>
        </w:rPr>
        <w:t>neoprávněně</w:t>
      </w:r>
      <w:r w:rsidR="6868C1BF" w:rsidRPr="003C7682">
        <w:rPr>
          <w:rFonts w:ascii="Arial" w:eastAsiaTheme="minorEastAsia" w:hAnsi="Arial" w:cs="Arial"/>
          <w:color w:val="404040" w:themeColor="text1" w:themeTint="BF"/>
          <w:sz w:val="22"/>
          <w:szCs w:val="22"/>
          <w:lang w:eastAsia="en-US"/>
        </w:rPr>
        <w:t xml:space="preserve">, např.: chybou v SW, chybou v nastavení aj., </w:t>
      </w:r>
      <w:r w:rsidR="73984762" w:rsidRPr="003C7682">
        <w:rPr>
          <w:rFonts w:ascii="Arial" w:eastAsiaTheme="minorEastAsia" w:hAnsi="Arial" w:cs="Arial"/>
          <w:color w:val="404040" w:themeColor="text1" w:themeTint="BF"/>
          <w:sz w:val="22"/>
          <w:szCs w:val="22"/>
          <w:lang w:eastAsia="en-US"/>
        </w:rPr>
        <w:t>musí t</w:t>
      </w:r>
      <w:r w:rsidR="00721AFA" w:rsidRPr="003C7682">
        <w:rPr>
          <w:rFonts w:ascii="Arial" w:eastAsiaTheme="minorEastAsia" w:hAnsi="Arial" w:cs="Arial"/>
          <w:color w:val="404040" w:themeColor="text1" w:themeTint="BF"/>
          <w:sz w:val="22"/>
          <w:szCs w:val="22"/>
          <w:lang w:eastAsia="en-US"/>
        </w:rPr>
        <w:t xml:space="preserve">uto skutečnost </w:t>
      </w:r>
      <w:r w:rsidR="73984762" w:rsidRPr="003C7682">
        <w:rPr>
          <w:rFonts w:ascii="Arial" w:eastAsiaTheme="minorEastAsia" w:hAnsi="Arial" w:cs="Arial"/>
          <w:color w:val="404040" w:themeColor="text1" w:themeTint="BF"/>
          <w:sz w:val="22"/>
          <w:szCs w:val="22"/>
          <w:lang w:eastAsia="en-US"/>
        </w:rPr>
        <w:t xml:space="preserve">neprodleně oznámit </w:t>
      </w:r>
      <w:r w:rsidR="73AFAA87" w:rsidRPr="003C7682">
        <w:rPr>
          <w:rFonts w:ascii="Arial" w:eastAsiaTheme="minorEastAsia" w:hAnsi="Arial" w:cs="Arial"/>
          <w:color w:val="404040" w:themeColor="text1" w:themeTint="BF"/>
          <w:sz w:val="22"/>
          <w:szCs w:val="22"/>
          <w:lang w:eastAsia="en-US"/>
        </w:rPr>
        <w:t xml:space="preserve">Objednateli a současně nesmí získané </w:t>
      </w:r>
      <w:r w:rsidR="34A0AB59" w:rsidRPr="003C7682">
        <w:rPr>
          <w:rFonts w:ascii="Arial" w:eastAsiaTheme="minorEastAsia" w:hAnsi="Arial" w:cs="Arial"/>
          <w:color w:val="404040" w:themeColor="text1" w:themeTint="BF"/>
          <w:sz w:val="22"/>
          <w:szCs w:val="22"/>
          <w:lang w:eastAsia="en-US"/>
        </w:rPr>
        <w:t xml:space="preserve">informace a data nijak využívat, uchovávat a </w:t>
      </w:r>
      <w:r w:rsidR="00447EBD" w:rsidRPr="003C7682">
        <w:rPr>
          <w:rFonts w:ascii="Arial" w:eastAsiaTheme="minorEastAsia" w:hAnsi="Arial" w:cs="Arial"/>
          <w:color w:val="404040" w:themeColor="text1" w:themeTint="BF"/>
          <w:sz w:val="22"/>
          <w:szCs w:val="22"/>
          <w:lang w:eastAsia="en-US"/>
        </w:rPr>
        <w:t xml:space="preserve">dále </w:t>
      </w:r>
      <w:r w:rsidR="34A0AB59" w:rsidRPr="003C7682">
        <w:rPr>
          <w:rFonts w:ascii="Arial" w:eastAsiaTheme="minorEastAsia" w:hAnsi="Arial" w:cs="Arial"/>
          <w:color w:val="404040" w:themeColor="text1" w:themeTint="BF"/>
          <w:sz w:val="22"/>
          <w:szCs w:val="22"/>
          <w:lang w:eastAsia="en-US"/>
        </w:rPr>
        <w:t>zpracovávat.</w:t>
      </w:r>
      <w:r w:rsidR="008235DE" w:rsidRPr="003C7682">
        <w:rPr>
          <w:rFonts w:ascii="Arial" w:eastAsiaTheme="minorEastAsia" w:hAnsi="Arial" w:cs="Arial"/>
          <w:color w:val="404040" w:themeColor="text1" w:themeTint="BF"/>
          <w:sz w:val="22"/>
          <w:szCs w:val="22"/>
          <w:lang w:eastAsia="en-US"/>
        </w:rPr>
        <w:t xml:space="preserve"> </w:t>
      </w:r>
      <w:r w:rsidR="00A867E7" w:rsidRPr="003C7682">
        <w:rPr>
          <w:rFonts w:ascii="Arial" w:eastAsiaTheme="minorEastAsia" w:hAnsi="Arial" w:cs="Arial"/>
          <w:color w:val="404040" w:themeColor="text1" w:themeTint="BF"/>
          <w:sz w:val="22"/>
          <w:szCs w:val="22"/>
          <w:lang w:eastAsia="en-US"/>
        </w:rPr>
        <w:t xml:space="preserve"> </w:t>
      </w:r>
      <w:r w:rsidR="00721AFA" w:rsidRPr="003C7682">
        <w:rPr>
          <w:rFonts w:ascii="Arial" w:eastAsiaTheme="minorEastAsia" w:hAnsi="Arial" w:cs="Arial"/>
          <w:color w:val="404040" w:themeColor="text1" w:themeTint="BF"/>
          <w:sz w:val="22"/>
          <w:szCs w:val="22"/>
          <w:lang w:eastAsia="en-US"/>
        </w:rPr>
        <w:t xml:space="preserve"> </w:t>
      </w:r>
    </w:p>
    <w:p w14:paraId="18A1AB1B" w14:textId="13FCBD82" w:rsidR="00B373FD" w:rsidRPr="003C7682" w:rsidRDefault="00B373FD" w:rsidP="00C26B3E">
      <w:pPr>
        <w:pStyle w:val="Odstavecseseznamem"/>
        <w:numPr>
          <w:ilvl w:val="1"/>
          <w:numId w:val="13"/>
        </w:numPr>
        <w:spacing w:after="6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lastRenderedPageBreak/>
        <w:t xml:space="preserve">Povinnost plnit ustanovení tohoto článku </w:t>
      </w:r>
      <w:r w:rsidR="009E13F3" w:rsidRPr="003C7682">
        <w:rPr>
          <w:rFonts w:ascii="Arial" w:eastAsiaTheme="minorHAnsi" w:hAnsi="Arial" w:cs="Arial"/>
          <w:color w:val="404040" w:themeColor="text1" w:themeTint="BF"/>
          <w:sz w:val="22"/>
          <w:szCs w:val="22"/>
          <w:lang w:eastAsia="en-US"/>
        </w:rPr>
        <w:t>S</w:t>
      </w:r>
      <w:r w:rsidRPr="003C7682">
        <w:rPr>
          <w:rFonts w:ascii="Arial" w:eastAsiaTheme="minorHAnsi" w:hAnsi="Arial" w:cs="Arial"/>
          <w:color w:val="404040" w:themeColor="text1" w:themeTint="BF"/>
          <w:sz w:val="22"/>
          <w:szCs w:val="22"/>
          <w:lang w:eastAsia="en-US"/>
        </w:rPr>
        <w:t>mlouvy se nevztahuje na</w:t>
      </w:r>
      <w:r w:rsidR="00603997" w:rsidRPr="003C7682">
        <w:rPr>
          <w:rFonts w:ascii="Arial" w:eastAsiaTheme="minorHAnsi" w:hAnsi="Arial" w:cs="Arial"/>
          <w:color w:val="404040" w:themeColor="text1" w:themeTint="BF"/>
          <w:sz w:val="22"/>
          <w:szCs w:val="22"/>
          <w:lang w:eastAsia="en-US"/>
        </w:rPr>
        <w:t xml:space="preserve"> Důvěrné</w:t>
      </w:r>
      <w:r w:rsidRPr="003C7682">
        <w:rPr>
          <w:rFonts w:ascii="Arial" w:eastAsiaTheme="minorHAnsi" w:hAnsi="Arial" w:cs="Arial"/>
          <w:color w:val="404040" w:themeColor="text1" w:themeTint="BF"/>
          <w:sz w:val="22"/>
          <w:szCs w:val="22"/>
          <w:lang w:eastAsia="en-US"/>
        </w:rPr>
        <w:t xml:space="preserve"> informace, které:</w:t>
      </w:r>
    </w:p>
    <w:p w14:paraId="0D2DEC39" w14:textId="77777777" w:rsidR="003D3CBC" w:rsidRPr="003C7682" w:rsidRDefault="003D3CBC" w:rsidP="00C26B3E">
      <w:pPr>
        <w:widowControl w:val="0"/>
        <w:numPr>
          <w:ilvl w:val="2"/>
          <w:numId w:val="7"/>
        </w:numPr>
        <w:tabs>
          <w:tab w:val="clear" w:pos="2160"/>
        </w:tabs>
        <w:spacing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je Smluvní strana povinna sdělit na základě zákonem stanovené povinnosti;</w:t>
      </w:r>
    </w:p>
    <w:p w14:paraId="35CC1023" w14:textId="77777777" w:rsidR="003D3CBC" w:rsidRPr="003C7682" w:rsidRDefault="003D3CBC" w:rsidP="00C26B3E">
      <w:pPr>
        <w:widowControl w:val="0"/>
        <w:numPr>
          <w:ilvl w:val="2"/>
          <w:numId w:val="7"/>
        </w:numPr>
        <w:tabs>
          <w:tab w:val="clear" w:pos="2160"/>
        </w:tabs>
        <w:spacing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byly písemným souhlasem poskytující Smluvní strany zproštěny těchto omezení;</w:t>
      </w:r>
    </w:p>
    <w:p w14:paraId="7093E8DA" w14:textId="77777777" w:rsidR="003D3CBC" w:rsidRPr="003C7682" w:rsidRDefault="003D3CBC" w:rsidP="00C26B3E">
      <w:pPr>
        <w:widowControl w:val="0"/>
        <w:numPr>
          <w:ilvl w:val="2"/>
          <w:numId w:val="7"/>
        </w:numPr>
        <w:tabs>
          <w:tab w:val="clear" w:pos="2160"/>
        </w:tabs>
        <w:spacing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jsou známé nebo byly zveřejněny jinak, než násle</w:t>
      </w:r>
      <w:r w:rsidR="00EC0E3C" w:rsidRPr="003C7682">
        <w:rPr>
          <w:rFonts w:ascii="Arial" w:eastAsiaTheme="minorHAnsi" w:hAnsi="Arial" w:cs="Arial"/>
          <w:color w:val="404040" w:themeColor="text1" w:themeTint="BF"/>
          <w:sz w:val="22"/>
          <w:szCs w:val="22"/>
          <w:lang w:eastAsia="en-US"/>
        </w:rPr>
        <w:t xml:space="preserve">dkem zanedbání povinnosti jedné </w:t>
      </w:r>
      <w:r w:rsidRPr="003C7682">
        <w:rPr>
          <w:rFonts w:ascii="Arial" w:eastAsiaTheme="minorHAnsi" w:hAnsi="Arial" w:cs="Arial"/>
          <w:color w:val="404040" w:themeColor="text1" w:themeTint="BF"/>
          <w:sz w:val="22"/>
          <w:szCs w:val="22"/>
          <w:lang w:eastAsia="en-US"/>
        </w:rPr>
        <w:t>ze Smluvních stran;</w:t>
      </w:r>
    </w:p>
    <w:p w14:paraId="7558E0BD" w14:textId="77777777" w:rsidR="003D3CBC" w:rsidRPr="003C7682" w:rsidRDefault="003D3CBC" w:rsidP="00C26B3E">
      <w:pPr>
        <w:widowControl w:val="0"/>
        <w:numPr>
          <w:ilvl w:val="2"/>
          <w:numId w:val="7"/>
        </w:numPr>
        <w:tabs>
          <w:tab w:val="clear" w:pos="2160"/>
        </w:tabs>
        <w:spacing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příjemce je zná dříve, než je sdělí Smluvní strana;</w:t>
      </w:r>
    </w:p>
    <w:p w14:paraId="6DB2A213" w14:textId="77777777" w:rsidR="003D3CBC" w:rsidRPr="003C7682" w:rsidRDefault="003D3CBC" w:rsidP="00C26B3E">
      <w:pPr>
        <w:widowControl w:val="0"/>
        <w:numPr>
          <w:ilvl w:val="2"/>
          <w:numId w:val="7"/>
        </w:numPr>
        <w:tabs>
          <w:tab w:val="clear" w:pos="2160"/>
        </w:tabs>
        <w:spacing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jsou vyžádány soudem, státním zastupitelstvím nebo příslušným správním orgánem na základě zákona; </w:t>
      </w:r>
    </w:p>
    <w:p w14:paraId="6826C8BA" w14:textId="04C82783" w:rsidR="003139C7" w:rsidRPr="003C7682" w:rsidRDefault="003D3CBC" w:rsidP="00C26B3E">
      <w:pPr>
        <w:widowControl w:val="0"/>
        <w:numPr>
          <w:ilvl w:val="2"/>
          <w:numId w:val="7"/>
        </w:numPr>
        <w:tabs>
          <w:tab w:val="clear" w:pos="2160"/>
        </w:tabs>
        <w:spacing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je Objednatel povinen poskytnout svému zakladateli</w:t>
      </w:r>
      <w:r w:rsidR="003139C7" w:rsidRPr="003C7682">
        <w:rPr>
          <w:rFonts w:ascii="Arial" w:eastAsiaTheme="minorHAnsi" w:hAnsi="Arial" w:cs="Arial"/>
          <w:color w:val="404040" w:themeColor="text1" w:themeTint="BF"/>
          <w:sz w:val="22"/>
          <w:szCs w:val="22"/>
          <w:lang w:eastAsia="en-US"/>
        </w:rPr>
        <w:t>;</w:t>
      </w:r>
    </w:p>
    <w:p w14:paraId="1D1C9732" w14:textId="68EB2EDD" w:rsidR="003139C7" w:rsidRPr="003C7682" w:rsidRDefault="003139C7" w:rsidP="00C26B3E">
      <w:pPr>
        <w:widowControl w:val="0"/>
        <w:numPr>
          <w:ilvl w:val="2"/>
          <w:numId w:val="7"/>
        </w:numPr>
        <w:tabs>
          <w:tab w:val="clear" w:pos="2160"/>
        </w:tabs>
        <w:spacing w:after="120"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je Objednatel povinen poskytnout jakékoli třetí osobě.</w:t>
      </w:r>
    </w:p>
    <w:p w14:paraId="7514DE05" w14:textId="76030672" w:rsidR="00C21C65" w:rsidRPr="003C7682" w:rsidRDefault="00B373FD"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Povinnost ochrany </w:t>
      </w:r>
      <w:r w:rsidR="00E34660" w:rsidRPr="003C7682">
        <w:rPr>
          <w:rFonts w:ascii="Arial" w:eastAsiaTheme="minorHAnsi" w:hAnsi="Arial" w:cs="Arial"/>
          <w:color w:val="404040" w:themeColor="text1" w:themeTint="BF"/>
          <w:sz w:val="22"/>
          <w:szCs w:val="22"/>
          <w:lang w:eastAsia="en-US"/>
        </w:rPr>
        <w:t>D</w:t>
      </w:r>
      <w:r w:rsidRPr="003C7682">
        <w:rPr>
          <w:rFonts w:ascii="Arial" w:eastAsiaTheme="minorHAnsi" w:hAnsi="Arial" w:cs="Arial"/>
          <w:color w:val="404040" w:themeColor="text1" w:themeTint="BF"/>
          <w:sz w:val="22"/>
          <w:szCs w:val="22"/>
          <w:lang w:eastAsia="en-US"/>
        </w:rPr>
        <w:t xml:space="preserve">ůvěrných informací trvá bez ohledu na ukončení </w:t>
      </w:r>
      <w:r w:rsidR="00011331" w:rsidRPr="003C7682">
        <w:rPr>
          <w:rFonts w:ascii="Arial" w:eastAsiaTheme="minorHAnsi" w:hAnsi="Arial" w:cs="Arial"/>
          <w:color w:val="404040" w:themeColor="text1" w:themeTint="BF"/>
          <w:sz w:val="22"/>
          <w:szCs w:val="22"/>
          <w:lang w:eastAsia="en-US"/>
        </w:rPr>
        <w:t>platnosti a </w:t>
      </w:r>
      <w:r w:rsidR="009E13F3" w:rsidRPr="003C7682">
        <w:rPr>
          <w:rFonts w:ascii="Arial" w:eastAsiaTheme="minorHAnsi" w:hAnsi="Arial" w:cs="Arial"/>
          <w:color w:val="404040" w:themeColor="text1" w:themeTint="BF"/>
          <w:sz w:val="22"/>
          <w:szCs w:val="22"/>
          <w:lang w:eastAsia="en-US"/>
        </w:rPr>
        <w:t>účinnosti</w:t>
      </w:r>
      <w:r w:rsidRPr="003C7682">
        <w:rPr>
          <w:rFonts w:ascii="Arial" w:eastAsiaTheme="minorHAnsi" w:hAnsi="Arial" w:cs="Arial"/>
          <w:color w:val="404040" w:themeColor="text1" w:themeTint="BF"/>
          <w:sz w:val="22"/>
          <w:szCs w:val="22"/>
          <w:lang w:eastAsia="en-US"/>
        </w:rPr>
        <w:t xml:space="preserve"> této</w:t>
      </w:r>
      <w:r w:rsidR="001E3E6F" w:rsidRPr="003C7682">
        <w:rPr>
          <w:rFonts w:ascii="Arial" w:eastAsiaTheme="minorHAnsi" w:hAnsi="Arial" w:cs="Arial"/>
          <w:color w:val="404040" w:themeColor="text1" w:themeTint="BF"/>
          <w:sz w:val="22"/>
          <w:szCs w:val="22"/>
          <w:lang w:eastAsia="en-US"/>
        </w:rPr>
        <w:t> </w:t>
      </w:r>
      <w:r w:rsidR="009E13F3" w:rsidRPr="003C7682">
        <w:rPr>
          <w:rFonts w:ascii="Arial" w:eastAsiaTheme="minorHAnsi" w:hAnsi="Arial" w:cs="Arial"/>
          <w:color w:val="404040" w:themeColor="text1" w:themeTint="BF"/>
          <w:sz w:val="22"/>
          <w:szCs w:val="22"/>
          <w:lang w:eastAsia="en-US"/>
        </w:rPr>
        <w:t>S</w:t>
      </w:r>
      <w:r w:rsidRPr="003C7682">
        <w:rPr>
          <w:rFonts w:ascii="Arial" w:eastAsiaTheme="minorHAnsi" w:hAnsi="Arial" w:cs="Arial"/>
          <w:color w:val="404040" w:themeColor="text1" w:themeTint="BF"/>
          <w:sz w:val="22"/>
          <w:szCs w:val="22"/>
          <w:lang w:eastAsia="en-US"/>
        </w:rPr>
        <w:t>mlouvy</w:t>
      </w:r>
      <w:r w:rsidR="00276E5A" w:rsidRPr="003C7682">
        <w:rPr>
          <w:rFonts w:ascii="Arial" w:eastAsiaTheme="minorHAnsi" w:hAnsi="Arial" w:cs="Arial"/>
          <w:color w:val="404040" w:themeColor="text1" w:themeTint="BF"/>
          <w:sz w:val="22"/>
          <w:szCs w:val="22"/>
          <w:lang w:eastAsia="en-US"/>
        </w:rPr>
        <w:t>.</w:t>
      </w:r>
    </w:p>
    <w:p w14:paraId="7EE32691" w14:textId="660201C1" w:rsidR="008E3BFB" w:rsidRPr="003C7682" w:rsidRDefault="008E3BFB" w:rsidP="00C26B3E">
      <w:pPr>
        <w:pStyle w:val="Odstavecseseznamem"/>
        <w:numPr>
          <w:ilvl w:val="0"/>
          <w:numId w:val="13"/>
        </w:numPr>
        <w:spacing w:before="240" w:after="240" w:line="312" w:lineRule="auto"/>
        <w:ind w:hanging="578"/>
        <w:contextualSpacing w:val="0"/>
        <w:jc w:val="center"/>
        <w:rPr>
          <w:rFonts w:ascii="Arial" w:eastAsiaTheme="minorHAnsi" w:hAnsi="Arial" w:cs="Arial"/>
          <w:b/>
          <w:bCs/>
          <w:color w:val="404040" w:themeColor="text1" w:themeTint="BF"/>
          <w:sz w:val="22"/>
          <w:szCs w:val="22"/>
          <w:lang w:eastAsia="en-US"/>
        </w:rPr>
      </w:pPr>
      <w:r w:rsidRPr="003C7682">
        <w:rPr>
          <w:rFonts w:ascii="Arial" w:eastAsiaTheme="minorHAnsi" w:hAnsi="Arial" w:cs="Arial"/>
          <w:b/>
          <w:bCs/>
          <w:color w:val="404040" w:themeColor="text1" w:themeTint="BF"/>
          <w:sz w:val="22"/>
          <w:szCs w:val="22"/>
          <w:lang w:eastAsia="en-US"/>
        </w:rPr>
        <w:t>Nakládání s osobními údaji</w:t>
      </w:r>
    </w:p>
    <w:p w14:paraId="6A53D84F" w14:textId="0DDD2F94" w:rsidR="00BE22C9" w:rsidRPr="003C7682" w:rsidRDefault="00F91DAB" w:rsidP="00C26B3E">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O</w:t>
      </w:r>
      <w:r w:rsidR="00BE22C9" w:rsidRPr="003C7682">
        <w:rPr>
          <w:rFonts w:ascii="Arial" w:eastAsiaTheme="minorHAnsi" w:hAnsi="Arial" w:cs="Arial"/>
          <w:color w:val="404040" w:themeColor="text1" w:themeTint="BF"/>
          <w:sz w:val="22"/>
          <w:szCs w:val="22"/>
          <w:lang w:eastAsia="en-US"/>
        </w:rPr>
        <w:t xml:space="preserve">bě Smluvní strany jako správci osobních údajů zpracovávají osobní údaje kontaktních osob poskytnuté ve Smlouvě, popřípadě osobní údaje dalších osob, které jsou poskytnuty v rámci Smlouvy, pouze a výhradně pro účely související s plněním Smlouvy, a to po dobu trvání této Smlouvy, resp. pro účely vyplývající z právních předpisů po dobu delší, která je těmito právními předpisy odůvodněna. </w:t>
      </w:r>
      <w:r w:rsidRPr="003C7682">
        <w:rPr>
          <w:rFonts w:ascii="Arial" w:eastAsiaTheme="minorHAnsi" w:hAnsi="Arial" w:cs="Arial"/>
          <w:color w:val="404040" w:themeColor="text1" w:themeTint="BF"/>
          <w:sz w:val="22"/>
          <w:szCs w:val="22"/>
          <w:lang w:eastAsia="en-US"/>
        </w:rPr>
        <w:t>Poskytovatel</w:t>
      </w:r>
      <w:r w:rsidR="00BE22C9" w:rsidRPr="003C7682">
        <w:rPr>
          <w:rFonts w:ascii="Arial" w:eastAsiaTheme="minorHAnsi" w:hAnsi="Arial" w:cs="Arial"/>
          <w:color w:val="404040" w:themeColor="text1" w:themeTint="BF"/>
          <w:sz w:val="22"/>
          <w:szCs w:val="22"/>
          <w:lang w:eastAsia="en-US"/>
        </w:rPr>
        <w:t xml:space="preserve"> je povinen informovat obdobně fyzické osoby, jejichž osobní údaje pro</w:t>
      </w:r>
      <w:r w:rsidR="0003662B" w:rsidRPr="003C7682">
        <w:rPr>
          <w:rFonts w:ascii="Arial" w:eastAsiaTheme="minorHAnsi" w:hAnsi="Arial" w:cs="Arial"/>
          <w:color w:val="404040" w:themeColor="text1" w:themeTint="BF"/>
          <w:sz w:val="22"/>
          <w:szCs w:val="22"/>
          <w:lang w:eastAsia="en-US"/>
        </w:rPr>
        <w:t> </w:t>
      </w:r>
      <w:r w:rsidR="00BE22C9" w:rsidRPr="003C7682">
        <w:rPr>
          <w:rFonts w:ascii="Arial" w:eastAsiaTheme="minorHAnsi" w:hAnsi="Arial" w:cs="Arial"/>
          <w:color w:val="404040" w:themeColor="text1" w:themeTint="BF"/>
          <w:sz w:val="22"/>
          <w:szCs w:val="22"/>
          <w:lang w:eastAsia="en-US"/>
        </w:rPr>
        <w:t xml:space="preserve">účely související s plněním Smlouvy Objednateli předává. </w:t>
      </w:r>
    </w:p>
    <w:p w14:paraId="2D9E4802" w14:textId="54E85A9F" w:rsidR="00BE22C9" w:rsidRPr="003C7682" w:rsidRDefault="00F91DAB" w:rsidP="0063144D">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Poskytovatel</w:t>
      </w:r>
      <w:r w:rsidR="00BE22C9" w:rsidRPr="003C7682">
        <w:rPr>
          <w:rFonts w:ascii="Arial" w:eastAsiaTheme="minorHAnsi" w:hAnsi="Arial" w:cs="Arial"/>
          <w:color w:val="404040" w:themeColor="text1" w:themeTint="BF"/>
          <w:sz w:val="22"/>
          <w:szCs w:val="22"/>
          <w:lang w:eastAsia="en-US"/>
        </w:rPr>
        <w:t xml:space="preserve"> nepředává Objednateli v rámci </w:t>
      </w:r>
      <w:r w:rsidRPr="003C7682">
        <w:rPr>
          <w:rFonts w:ascii="Arial" w:eastAsiaTheme="minorHAnsi" w:hAnsi="Arial" w:cs="Arial"/>
          <w:color w:val="404040" w:themeColor="text1" w:themeTint="BF"/>
          <w:sz w:val="22"/>
          <w:szCs w:val="22"/>
          <w:lang w:eastAsia="en-US"/>
        </w:rPr>
        <w:t xml:space="preserve">plnění předmětu této Smlouvy </w:t>
      </w:r>
      <w:r w:rsidR="00BE22C9" w:rsidRPr="003C7682">
        <w:rPr>
          <w:rFonts w:ascii="Arial" w:eastAsiaTheme="minorHAnsi" w:hAnsi="Arial" w:cs="Arial"/>
          <w:color w:val="404040" w:themeColor="text1" w:themeTint="BF"/>
          <w:sz w:val="22"/>
          <w:szCs w:val="22"/>
          <w:lang w:eastAsia="en-US"/>
        </w:rPr>
        <w:t xml:space="preserve">kromě případu uvedeného v odst. </w:t>
      </w:r>
      <w:r w:rsidR="000F2B4C" w:rsidRPr="003C7682">
        <w:rPr>
          <w:rFonts w:ascii="Arial" w:eastAsiaTheme="minorHAnsi" w:hAnsi="Arial" w:cs="Arial"/>
          <w:color w:val="404040" w:themeColor="text1" w:themeTint="BF"/>
          <w:sz w:val="22"/>
          <w:szCs w:val="22"/>
          <w:lang w:eastAsia="en-US"/>
        </w:rPr>
        <w:t>9</w:t>
      </w:r>
      <w:r w:rsidR="00BE22C9" w:rsidRPr="003C7682">
        <w:rPr>
          <w:rFonts w:ascii="Arial" w:eastAsiaTheme="minorHAnsi" w:hAnsi="Arial" w:cs="Arial"/>
          <w:color w:val="404040" w:themeColor="text1" w:themeTint="BF"/>
          <w:sz w:val="22"/>
          <w:szCs w:val="22"/>
          <w:lang w:eastAsia="en-US"/>
        </w:rPr>
        <w:t>.1 tohoto článku Smlouvy žádné další osobní údaje. V</w:t>
      </w:r>
      <w:r w:rsidR="008F645E" w:rsidRPr="003C7682">
        <w:rPr>
          <w:rFonts w:ascii="Arial" w:eastAsiaTheme="minorHAnsi" w:hAnsi="Arial" w:cs="Arial"/>
          <w:color w:val="404040" w:themeColor="text1" w:themeTint="BF"/>
          <w:sz w:val="22"/>
          <w:szCs w:val="22"/>
          <w:lang w:eastAsia="en-US"/>
        </w:rPr>
        <w:t> </w:t>
      </w:r>
      <w:r w:rsidR="00BE22C9" w:rsidRPr="003C7682">
        <w:rPr>
          <w:rFonts w:ascii="Arial" w:eastAsiaTheme="minorHAnsi" w:hAnsi="Arial" w:cs="Arial"/>
          <w:color w:val="404040" w:themeColor="text1" w:themeTint="BF"/>
          <w:sz w:val="22"/>
          <w:szCs w:val="22"/>
          <w:lang w:eastAsia="en-US"/>
        </w:rPr>
        <w:t>případě, že součástí provádění plnění bude předání osobních údajů podléhajících ochraně dle příslušných právních předpisů na ochranu osobních údajů, je </w:t>
      </w:r>
      <w:r w:rsidRPr="003C7682">
        <w:rPr>
          <w:rFonts w:ascii="Arial" w:eastAsiaTheme="minorHAnsi" w:hAnsi="Arial" w:cs="Arial"/>
          <w:color w:val="404040" w:themeColor="text1" w:themeTint="BF"/>
          <w:sz w:val="22"/>
          <w:szCs w:val="22"/>
          <w:lang w:eastAsia="en-US"/>
        </w:rPr>
        <w:t>Poskytovatel</w:t>
      </w:r>
      <w:r w:rsidR="00BE22C9" w:rsidRPr="003C7682">
        <w:rPr>
          <w:rFonts w:ascii="Arial" w:eastAsiaTheme="minorHAnsi" w:hAnsi="Arial" w:cs="Arial"/>
          <w:color w:val="404040" w:themeColor="text1" w:themeTint="BF"/>
          <w:sz w:val="22"/>
          <w:szCs w:val="22"/>
          <w:lang w:eastAsia="en-US"/>
        </w:rPr>
        <w:t xml:space="preserve"> povinen na tuto skutečnost Objednatele předem písemně upozornit a Objednatel je</w:t>
      </w:r>
      <w:r w:rsidR="0003662B" w:rsidRPr="003C7682">
        <w:rPr>
          <w:rFonts w:ascii="Arial" w:eastAsiaTheme="minorHAnsi" w:hAnsi="Arial" w:cs="Arial"/>
          <w:color w:val="404040" w:themeColor="text1" w:themeTint="BF"/>
          <w:sz w:val="22"/>
          <w:szCs w:val="22"/>
          <w:lang w:eastAsia="en-US"/>
        </w:rPr>
        <w:t> </w:t>
      </w:r>
      <w:r w:rsidR="00BE22C9" w:rsidRPr="003C7682">
        <w:rPr>
          <w:rFonts w:ascii="Arial" w:eastAsiaTheme="minorHAnsi" w:hAnsi="Arial" w:cs="Arial"/>
          <w:color w:val="404040" w:themeColor="text1" w:themeTint="BF"/>
          <w:sz w:val="22"/>
          <w:szCs w:val="22"/>
          <w:lang w:eastAsia="en-US"/>
        </w:rPr>
        <w:t>oprávněn dle svého uvážení převzetí osobních údajů odmítnout.</w:t>
      </w:r>
    </w:p>
    <w:p w14:paraId="2C3D517D" w14:textId="62DB66C9" w:rsidR="00BE22C9" w:rsidRPr="003C7682" w:rsidRDefault="00BE22C9"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Pro případ, že </w:t>
      </w:r>
      <w:r w:rsidR="00F91DAB" w:rsidRPr="003C7682">
        <w:rPr>
          <w:rFonts w:ascii="Arial" w:eastAsiaTheme="minorHAnsi" w:hAnsi="Arial" w:cs="Arial"/>
          <w:color w:val="404040" w:themeColor="text1" w:themeTint="BF"/>
          <w:sz w:val="22"/>
          <w:szCs w:val="22"/>
          <w:lang w:eastAsia="en-US"/>
        </w:rPr>
        <w:t xml:space="preserve">Poskytovatel </w:t>
      </w:r>
      <w:r w:rsidRPr="003C7682">
        <w:rPr>
          <w:rFonts w:ascii="Arial" w:eastAsiaTheme="minorHAnsi" w:hAnsi="Arial" w:cs="Arial"/>
          <w:color w:val="404040" w:themeColor="text1" w:themeTint="BF"/>
          <w:sz w:val="22"/>
          <w:szCs w:val="22"/>
          <w:lang w:eastAsia="en-US"/>
        </w:rPr>
        <w:t>v rámci plnění Smlouvy získá přístup k informacím, jež</w:t>
      </w:r>
      <w:r w:rsidR="0003662B"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budou obsahovat osobní údaje podléhající ochraně dle právních předpisů, je </w:t>
      </w:r>
      <w:r w:rsidR="00F91DAB" w:rsidRPr="003C7682">
        <w:rPr>
          <w:rFonts w:ascii="Arial" w:eastAsiaTheme="minorHAnsi" w:hAnsi="Arial" w:cs="Arial"/>
          <w:color w:val="404040" w:themeColor="text1" w:themeTint="BF"/>
          <w:sz w:val="22"/>
          <w:szCs w:val="22"/>
          <w:lang w:eastAsia="en-US"/>
        </w:rPr>
        <w:t xml:space="preserve">Poskytovatel </w:t>
      </w:r>
      <w:r w:rsidRPr="003C7682">
        <w:rPr>
          <w:rFonts w:ascii="Arial" w:eastAsiaTheme="minorHAnsi" w:hAnsi="Arial" w:cs="Arial"/>
          <w:color w:val="404040" w:themeColor="text1" w:themeTint="BF"/>
          <w:sz w:val="22"/>
          <w:szCs w:val="22"/>
          <w:lang w:eastAsia="en-US"/>
        </w:rPr>
        <w:t xml:space="preserve">oprávněn přistupovat k takovým osobním údajům pouze v rozsahu nezbytném pro plnění předmětu Smlouvy. </w:t>
      </w:r>
      <w:r w:rsidR="00F91DAB" w:rsidRPr="003C7682">
        <w:rPr>
          <w:rFonts w:ascii="Arial" w:eastAsiaTheme="minorHAnsi" w:hAnsi="Arial" w:cs="Arial"/>
          <w:color w:val="404040" w:themeColor="text1" w:themeTint="BF"/>
          <w:sz w:val="22"/>
          <w:szCs w:val="22"/>
          <w:lang w:eastAsia="en-US"/>
        </w:rPr>
        <w:t>Poskytovatel</w:t>
      </w:r>
      <w:r w:rsidRPr="003C7682">
        <w:rPr>
          <w:rFonts w:ascii="Arial" w:eastAsiaTheme="minorHAnsi" w:hAnsi="Arial" w:cs="Arial"/>
          <w:color w:val="404040" w:themeColor="text1" w:themeTint="BF"/>
          <w:sz w:val="22"/>
          <w:szCs w:val="22"/>
          <w:lang w:eastAsia="en-US"/>
        </w:rPr>
        <w:t xml:space="preserve"> se zavazuje nakládat se zpřístupněnými osobními údaji pouze na základě pokynů Objednatele, pouze pro účely plnění Smlouvy, zachovat o nich mlčenlivost a zajistit jejich bezpečnost proti úniku, náhodnému nebo neoprávněnému zničení, ztrátě, pozměňování nebo neoprávněnému zpřístupnění třetím osobám.</w:t>
      </w:r>
    </w:p>
    <w:p w14:paraId="476BFD4E" w14:textId="387522E2" w:rsidR="00BE22C9" w:rsidRPr="003C7682" w:rsidRDefault="00BE22C9" w:rsidP="00C26B3E">
      <w:pPr>
        <w:pStyle w:val="Odstavecseseznamem"/>
        <w:numPr>
          <w:ilvl w:val="1"/>
          <w:numId w:val="13"/>
        </w:numPr>
        <w:spacing w:after="6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Pokud řádné p</w:t>
      </w:r>
      <w:r w:rsidR="00AF44DC" w:rsidRPr="003C7682">
        <w:rPr>
          <w:rFonts w:ascii="Arial" w:eastAsiaTheme="minorHAnsi" w:hAnsi="Arial" w:cs="Arial"/>
          <w:color w:val="404040" w:themeColor="text1" w:themeTint="BF"/>
          <w:sz w:val="22"/>
          <w:szCs w:val="22"/>
          <w:lang w:eastAsia="en-US"/>
        </w:rPr>
        <w:t xml:space="preserve">rovádění </w:t>
      </w:r>
      <w:r w:rsidRPr="003C7682">
        <w:rPr>
          <w:rFonts w:ascii="Arial" w:eastAsiaTheme="minorHAnsi" w:hAnsi="Arial" w:cs="Arial"/>
          <w:color w:val="404040" w:themeColor="text1" w:themeTint="BF"/>
          <w:sz w:val="22"/>
          <w:szCs w:val="22"/>
          <w:lang w:eastAsia="en-US"/>
        </w:rPr>
        <w:t xml:space="preserve">plnění dle této Smlouvy vyžaduje zpracování osobních údajů zaměstnanců Objednatele, budou osobní údaje zaměstnanců Objednatele </w:t>
      </w:r>
      <w:r w:rsidR="00AF44DC" w:rsidRPr="003C7682">
        <w:rPr>
          <w:rFonts w:ascii="Arial" w:eastAsiaTheme="minorHAnsi" w:hAnsi="Arial" w:cs="Arial"/>
          <w:color w:val="404040" w:themeColor="text1" w:themeTint="BF"/>
          <w:sz w:val="22"/>
          <w:szCs w:val="22"/>
          <w:lang w:eastAsia="en-US"/>
        </w:rPr>
        <w:t>Poskytovatelem</w:t>
      </w:r>
      <w:r w:rsidRPr="003C7682">
        <w:rPr>
          <w:rFonts w:ascii="Arial" w:eastAsiaTheme="minorHAnsi" w:hAnsi="Arial" w:cs="Arial"/>
          <w:color w:val="404040" w:themeColor="text1" w:themeTint="BF"/>
          <w:sz w:val="22"/>
          <w:szCs w:val="22"/>
          <w:lang w:eastAsia="en-US"/>
        </w:rPr>
        <w:t xml:space="preserve"> zpracovány v následujícím rozsahu:</w:t>
      </w:r>
    </w:p>
    <w:p w14:paraId="14E16B76" w14:textId="72BD75DF" w:rsidR="00BE22C9" w:rsidRPr="003C7682" w:rsidRDefault="00BE22C9" w:rsidP="00C26B3E">
      <w:pPr>
        <w:pStyle w:val="Odstavecseseznamem"/>
        <w:numPr>
          <w:ilvl w:val="2"/>
          <w:numId w:val="7"/>
        </w:numPr>
        <w:tabs>
          <w:tab w:val="clear" w:pos="2160"/>
          <w:tab w:val="num" w:pos="1276"/>
        </w:tabs>
        <w:spacing w:line="312" w:lineRule="auto"/>
        <w:ind w:hanging="13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lastRenderedPageBreak/>
        <w:t>jméno a příjmení,</w:t>
      </w:r>
    </w:p>
    <w:p w14:paraId="26E44458" w14:textId="68C1D91D" w:rsidR="00BE22C9" w:rsidRPr="003C7682" w:rsidRDefault="00BE22C9" w:rsidP="00C26B3E">
      <w:pPr>
        <w:pStyle w:val="Odstavecseseznamem"/>
        <w:numPr>
          <w:ilvl w:val="2"/>
          <w:numId w:val="7"/>
        </w:numPr>
        <w:tabs>
          <w:tab w:val="clear" w:pos="2160"/>
          <w:tab w:val="num" w:pos="1276"/>
        </w:tabs>
        <w:spacing w:line="312" w:lineRule="auto"/>
        <w:ind w:hanging="13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e-mail,</w:t>
      </w:r>
    </w:p>
    <w:p w14:paraId="1E1E9978" w14:textId="0804A984" w:rsidR="00BE22C9" w:rsidRPr="003C7682" w:rsidRDefault="00BE22C9" w:rsidP="00C26B3E">
      <w:pPr>
        <w:pStyle w:val="Odstavecseseznamem"/>
        <w:numPr>
          <w:ilvl w:val="2"/>
          <w:numId w:val="7"/>
        </w:numPr>
        <w:tabs>
          <w:tab w:val="clear" w:pos="2160"/>
          <w:tab w:val="num" w:pos="1276"/>
        </w:tabs>
        <w:spacing w:after="60" w:line="312" w:lineRule="auto"/>
        <w:ind w:hanging="13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telefonní číslo.</w:t>
      </w:r>
    </w:p>
    <w:p w14:paraId="16F25E99" w14:textId="6F8FC357" w:rsidR="00BE22C9" w:rsidRPr="003C7682" w:rsidRDefault="00BE22C9"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Zpracování osobních údajů je definováno příslušnou právní úpravou, přičemž se jedná zejména o jejich shromažďování, ukládání na nosiče informací, používání, třídění nebo kombinování, blokování a likvidace s využitím manuálních a automatizovaných prostředků v rozsahu nezbytném pro zajištění řádného provádění </w:t>
      </w:r>
      <w:r w:rsidR="00AF44DC" w:rsidRPr="003C7682">
        <w:rPr>
          <w:rFonts w:ascii="Arial" w:eastAsiaTheme="minorHAnsi" w:hAnsi="Arial" w:cs="Arial"/>
          <w:color w:val="404040" w:themeColor="text1" w:themeTint="BF"/>
          <w:sz w:val="22"/>
          <w:szCs w:val="22"/>
          <w:lang w:eastAsia="en-US"/>
        </w:rPr>
        <w:t>p</w:t>
      </w:r>
      <w:r w:rsidRPr="003C7682">
        <w:rPr>
          <w:rFonts w:ascii="Arial" w:eastAsiaTheme="minorHAnsi" w:hAnsi="Arial" w:cs="Arial"/>
          <w:color w:val="404040" w:themeColor="text1" w:themeTint="BF"/>
          <w:sz w:val="22"/>
          <w:szCs w:val="22"/>
          <w:lang w:eastAsia="en-US"/>
        </w:rPr>
        <w:t>ředmětu plnění dle této Smlouvy.</w:t>
      </w:r>
    </w:p>
    <w:p w14:paraId="6B23CA6D" w14:textId="0584D29F" w:rsidR="00BE22C9" w:rsidRPr="003C7682" w:rsidRDefault="00BE22C9"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Osobní údaje budou zpracovány po dobu p</w:t>
      </w:r>
      <w:r w:rsidR="00AF44DC" w:rsidRPr="003C7682">
        <w:rPr>
          <w:rFonts w:ascii="Arial" w:eastAsiaTheme="minorHAnsi" w:hAnsi="Arial" w:cs="Arial"/>
          <w:color w:val="404040" w:themeColor="text1" w:themeTint="BF"/>
          <w:sz w:val="22"/>
          <w:szCs w:val="22"/>
          <w:lang w:eastAsia="en-US"/>
        </w:rPr>
        <w:t>rovádění</w:t>
      </w:r>
      <w:r w:rsidRPr="003C7682">
        <w:rPr>
          <w:rFonts w:ascii="Arial" w:eastAsiaTheme="minorHAnsi" w:hAnsi="Arial" w:cs="Arial"/>
          <w:color w:val="404040" w:themeColor="text1" w:themeTint="BF"/>
          <w:sz w:val="22"/>
          <w:szCs w:val="22"/>
          <w:lang w:eastAsia="en-US"/>
        </w:rPr>
        <w:t xml:space="preserve"> </w:t>
      </w:r>
      <w:r w:rsidR="00AF44DC" w:rsidRPr="003C7682">
        <w:rPr>
          <w:rFonts w:ascii="Arial" w:eastAsiaTheme="minorHAnsi" w:hAnsi="Arial" w:cs="Arial"/>
          <w:color w:val="404040" w:themeColor="text1" w:themeTint="BF"/>
          <w:sz w:val="22"/>
          <w:szCs w:val="22"/>
          <w:lang w:eastAsia="en-US"/>
        </w:rPr>
        <w:t>p</w:t>
      </w:r>
      <w:r w:rsidRPr="003C7682">
        <w:rPr>
          <w:rFonts w:ascii="Arial" w:eastAsiaTheme="minorHAnsi" w:hAnsi="Arial" w:cs="Arial"/>
          <w:color w:val="404040" w:themeColor="text1" w:themeTint="BF"/>
          <w:sz w:val="22"/>
          <w:szCs w:val="22"/>
          <w:lang w:eastAsia="en-US"/>
        </w:rPr>
        <w:t xml:space="preserve">ředmětu plnění dle této Smlouvy. Ukončením této Smlouvy nezanikají povinnosti </w:t>
      </w:r>
      <w:r w:rsidR="00AF44DC"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xml:space="preserve"> týkající se bezpečnosti a ochrany osobních údajů až do okamžiku jejich protokolární úplné likvidace či</w:t>
      </w:r>
      <w:r w:rsidR="0003662B"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protokolárního předání jinému zpracovateli.</w:t>
      </w:r>
    </w:p>
    <w:p w14:paraId="5719B64D" w14:textId="40132EE3" w:rsidR="00BE22C9" w:rsidRPr="003C7682" w:rsidRDefault="00BE22C9"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Smluvní strany se dohodly, že </w:t>
      </w:r>
      <w:r w:rsidR="00AF44DC" w:rsidRPr="003C7682">
        <w:rPr>
          <w:rFonts w:ascii="Arial" w:eastAsiaTheme="minorHAnsi" w:hAnsi="Arial" w:cs="Arial"/>
          <w:color w:val="404040" w:themeColor="text1" w:themeTint="BF"/>
          <w:sz w:val="22"/>
          <w:szCs w:val="22"/>
          <w:lang w:eastAsia="en-US"/>
        </w:rPr>
        <w:t>Poskytovatel</w:t>
      </w:r>
      <w:r w:rsidRPr="003C7682">
        <w:rPr>
          <w:rFonts w:ascii="Arial" w:eastAsiaTheme="minorHAnsi" w:hAnsi="Arial" w:cs="Arial"/>
          <w:color w:val="404040" w:themeColor="text1" w:themeTint="BF"/>
          <w:sz w:val="22"/>
          <w:szCs w:val="22"/>
          <w:lang w:eastAsia="en-US"/>
        </w:rPr>
        <w:t xml:space="preserve"> nemá nárok na náhradu nákladů spojených se zpracováním osobních údajů či s plněním povinností vyplývajících z příslušné právní úpravy.</w:t>
      </w:r>
    </w:p>
    <w:p w14:paraId="107387CF" w14:textId="77777777" w:rsidR="00BE22C9" w:rsidRPr="003C7682" w:rsidRDefault="00BE22C9"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Objednatel je povinen přijmout vhodná opatření na to, aby poskytl subjektům údajů stručným, transparentním, srozumitelným a snadno přístupným způsobem za použití jasných a jednoduchých jazykových prostředků veškeré informace a učinil veškerá sdělení požadovaná Nařízením Evropského parlamentu a Rady (EU) č. 2016/679 ze dne 27. dubna 2016, obecného nařízení o ochraně osobních údajů (dále jen „</w:t>
      </w:r>
      <w:r w:rsidRPr="003C7682">
        <w:rPr>
          <w:rFonts w:ascii="Arial" w:eastAsiaTheme="minorHAnsi" w:hAnsi="Arial" w:cs="Arial"/>
          <w:b/>
          <w:color w:val="404040" w:themeColor="text1" w:themeTint="BF"/>
          <w:sz w:val="22"/>
          <w:szCs w:val="22"/>
          <w:lang w:eastAsia="en-US"/>
        </w:rPr>
        <w:t>Nařízení</w:t>
      </w:r>
      <w:r w:rsidRPr="003C7682">
        <w:rPr>
          <w:rFonts w:ascii="Arial" w:eastAsiaTheme="minorHAnsi" w:hAnsi="Arial" w:cs="Arial"/>
          <w:color w:val="404040" w:themeColor="text1" w:themeTint="BF"/>
          <w:sz w:val="22"/>
          <w:szCs w:val="22"/>
          <w:lang w:eastAsia="en-US"/>
        </w:rPr>
        <w:t>“) ve spojení s právními předpisy upravujícími zpracování osobních údajů.</w:t>
      </w:r>
    </w:p>
    <w:p w14:paraId="3B2DCFE4" w14:textId="378603A0" w:rsidR="00BE22C9" w:rsidRPr="003C7682" w:rsidRDefault="00AF44DC"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Poskytovatel</w:t>
      </w:r>
      <w:r w:rsidR="00BE22C9" w:rsidRPr="003C7682">
        <w:rPr>
          <w:rFonts w:ascii="Arial" w:eastAsiaTheme="minorHAnsi" w:hAnsi="Arial" w:cs="Arial"/>
          <w:color w:val="404040" w:themeColor="text1" w:themeTint="BF"/>
          <w:sz w:val="22"/>
          <w:szCs w:val="22"/>
          <w:lang w:eastAsia="en-US"/>
        </w:rPr>
        <w:t xml:space="preserve"> je při plnění této povinnosti povinen:</w:t>
      </w:r>
    </w:p>
    <w:p w14:paraId="678D2070" w14:textId="77777777" w:rsidR="00BE22C9" w:rsidRPr="003C7682" w:rsidRDefault="00BE22C9" w:rsidP="00C26B3E">
      <w:pPr>
        <w:pStyle w:val="Odstavecseseznamem"/>
        <w:numPr>
          <w:ilvl w:val="0"/>
          <w:numId w:val="8"/>
        </w:numPr>
        <w:spacing w:after="6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nezapojit do zpracování osobních údajů žádného dalšího zpracovatele bez předchozího konkrétního nebo obecného písemného povolení Objednatele;</w:t>
      </w:r>
    </w:p>
    <w:p w14:paraId="2C2254E3" w14:textId="77777777" w:rsidR="00BE22C9" w:rsidRPr="003C7682" w:rsidRDefault="00BE22C9" w:rsidP="00C26B3E">
      <w:pPr>
        <w:pStyle w:val="Odstavecseseznamem"/>
        <w:numPr>
          <w:ilvl w:val="0"/>
          <w:numId w:val="8"/>
        </w:numPr>
        <w:spacing w:after="6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zpracovávat osobní údaje pouze na základě doložených pokynů Objednatele, včetně v otázkách předání osobních údajů do třetí země nebo mezinárodní organizaci;</w:t>
      </w:r>
    </w:p>
    <w:p w14:paraId="3C1F4708" w14:textId="77777777" w:rsidR="00BE22C9" w:rsidRPr="003C7682" w:rsidRDefault="00BE22C9" w:rsidP="00C26B3E">
      <w:pPr>
        <w:pStyle w:val="Odstavecseseznamem"/>
        <w:numPr>
          <w:ilvl w:val="0"/>
          <w:numId w:val="8"/>
        </w:numPr>
        <w:spacing w:after="6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zohledňovat povahu zpracování osobních údajů a být Objednateli nápomocen pro splnění Objednatelovy povinnosti reagovat na žádosti o výkon práv subjektu údajů, jakož i pro splnění dalších povinností ve smyslu Nařízení;</w:t>
      </w:r>
    </w:p>
    <w:p w14:paraId="16F4CB16" w14:textId="77777777" w:rsidR="00BE22C9" w:rsidRPr="003C7682" w:rsidRDefault="00BE22C9" w:rsidP="00C26B3E">
      <w:pPr>
        <w:pStyle w:val="Odstavecseseznamem"/>
        <w:numPr>
          <w:ilvl w:val="0"/>
          <w:numId w:val="8"/>
        </w:numPr>
        <w:spacing w:after="6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481FC1EA" w14:textId="6E486989" w:rsidR="00BE22C9" w:rsidRPr="003C7682" w:rsidRDefault="00BE22C9" w:rsidP="00C26B3E">
      <w:pPr>
        <w:pStyle w:val="Odstavecseseznamem"/>
        <w:numPr>
          <w:ilvl w:val="0"/>
          <w:numId w:val="8"/>
        </w:numPr>
        <w:spacing w:after="6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zajistit, že jeho zaměstnanci budou zpracovávat osobní údaje pouze za podmínek a v rozsahu </w:t>
      </w:r>
      <w:r w:rsidR="005C6080" w:rsidRPr="003C7682">
        <w:rPr>
          <w:rFonts w:ascii="Arial" w:eastAsiaTheme="minorHAnsi" w:hAnsi="Arial" w:cs="Arial"/>
          <w:color w:val="404040" w:themeColor="text1" w:themeTint="BF"/>
          <w:sz w:val="22"/>
          <w:szCs w:val="22"/>
          <w:lang w:eastAsia="en-US"/>
        </w:rPr>
        <w:t>Poskytovatelem</w:t>
      </w:r>
      <w:r w:rsidRPr="003C7682">
        <w:rPr>
          <w:rFonts w:ascii="Arial" w:eastAsiaTheme="minorHAnsi" w:hAnsi="Arial" w:cs="Arial"/>
          <w:color w:val="404040" w:themeColor="text1" w:themeTint="BF"/>
          <w:sz w:val="22"/>
          <w:szCs w:val="22"/>
          <w:lang w:eastAsia="en-US"/>
        </w:rPr>
        <w:t xml:space="preserve"> stanoveném;</w:t>
      </w:r>
    </w:p>
    <w:p w14:paraId="055F0D52" w14:textId="77777777" w:rsidR="00BE22C9" w:rsidRPr="003C7682" w:rsidRDefault="00BE22C9" w:rsidP="00C26B3E">
      <w:pPr>
        <w:pStyle w:val="Odstavecseseznamem"/>
        <w:numPr>
          <w:ilvl w:val="0"/>
          <w:numId w:val="8"/>
        </w:numPr>
        <w:spacing w:after="6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na žádost Objednatele kdykoliv umožnit provedení auditu či inspekce týkající se zpracování osobních údajů;</w:t>
      </w:r>
    </w:p>
    <w:p w14:paraId="2A8EB811" w14:textId="367E0D72" w:rsidR="00BE22C9" w:rsidRPr="003C7682" w:rsidRDefault="00BE22C9" w:rsidP="00C26B3E">
      <w:pPr>
        <w:pStyle w:val="Odstavecseseznamem"/>
        <w:numPr>
          <w:ilvl w:val="0"/>
          <w:numId w:val="8"/>
        </w:numPr>
        <w:spacing w:after="12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lastRenderedPageBreak/>
        <w:t xml:space="preserve">po skončení této Smlouvy protokolárně odevzdat Objednateli nebo nově pověřenému zpracovateli všechny osobní údaje zpracované po dobu </w:t>
      </w:r>
      <w:r w:rsidR="005C6080" w:rsidRPr="003C7682">
        <w:rPr>
          <w:rFonts w:ascii="Arial" w:eastAsiaTheme="minorHAnsi" w:hAnsi="Arial" w:cs="Arial"/>
          <w:color w:val="404040" w:themeColor="text1" w:themeTint="BF"/>
          <w:sz w:val="22"/>
          <w:szCs w:val="22"/>
          <w:lang w:eastAsia="en-US"/>
        </w:rPr>
        <w:t>provádění p</w:t>
      </w:r>
      <w:r w:rsidRPr="003C7682">
        <w:rPr>
          <w:rFonts w:ascii="Arial" w:eastAsiaTheme="minorHAnsi" w:hAnsi="Arial" w:cs="Arial"/>
          <w:color w:val="404040" w:themeColor="text1" w:themeTint="BF"/>
          <w:sz w:val="22"/>
          <w:szCs w:val="22"/>
          <w:lang w:eastAsia="en-US"/>
        </w:rPr>
        <w:t>ředmětu plnění.</w:t>
      </w:r>
    </w:p>
    <w:p w14:paraId="40381D45" w14:textId="77777777" w:rsidR="00BE22C9" w:rsidRPr="003C7682" w:rsidRDefault="00BE22C9"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Smluvní strany jsou povinny:</w:t>
      </w:r>
    </w:p>
    <w:p w14:paraId="43C7C9A4" w14:textId="77777777" w:rsidR="00BE22C9" w:rsidRPr="003C7682" w:rsidRDefault="00BE22C9" w:rsidP="00C26B3E">
      <w:pPr>
        <w:pStyle w:val="Odstavecseseznamem"/>
        <w:numPr>
          <w:ilvl w:val="0"/>
          <w:numId w:val="9"/>
        </w:numPr>
        <w:spacing w:after="60" w:line="312" w:lineRule="auto"/>
        <w:ind w:left="1134" w:hanging="567"/>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zavést technická, organizační, personální a jiná vhodná opatření ve smyslu Nařízení, aby zajistily a byly schopny kdykoliv doložit, že zpracování osobních údajů je prováděno v souladu s Nařízením a právními předpisy upravujícími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628F6FCB" w14:textId="77777777" w:rsidR="00BE22C9" w:rsidRPr="003C7682" w:rsidRDefault="00BE22C9" w:rsidP="00C26B3E">
      <w:pPr>
        <w:pStyle w:val="Odstavecseseznamem"/>
        <w:numPr>
          <w:ilvl w:val="0"/>
          <w:numId w:val="9"/>
        </w:numPr>
        <w:spacing w:after="60" w:line="312" w:lineRule="auto"/>
        <w:ind w:left="1134" w:hanging="567"/>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vést a průběžné revidovat a aktualizovat záznamy o zpracování osobních údajů ve smyslu Nařízení;</w:t>
      </w:r>
    </w:p>
    <w:p w14:paraId="33C0A912" w14:textId="77777777" w:rsidR="00BE22C9" w:rsidRPr="003C7682" w:rsidRDefault="00BE22C9" w:rsidP="00C26B3E">
      <w:pPr>
        <w:pStyle w:val="Odstavecseseznamem"/>
        <w:numPr>
          <w:ilvl w:val="0"/>
          <w:numId w:val="9"/>
        </w:numPr>
        <w:spacing w:after="60" w:line="312" w:lineRule="auto"/>
        <w:ind w:left="1134" w:hanging="567"/>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řádně a včas ohlašovat případná porušení zabezpečení osobních údajů Úřadu pro ochranu osobních údajů a spolupracovat s tímto úřadem v nezbytném rozsahu;</w:t>
      </w:r>
    </w:p>
    <w:p w14:paraId="33201898" w14:textId="77777777" w:rsidR="00BE22C9" w:rsidRPr="003C7682" w:rsidRDefault="00BE22C9" w:rsidP="00C26B3E">
      <w:pPr>
        <w:pStyle w:val="Odstavecseseznamem"/>
        <w:numPr>
          <w:ilvl w:val="0"/>
          <w:numId w:val="9"/>
        </w:numPr>
        <w:spacing w:after="60" w:line="312" w:lineRule="auto"/>
        <w:ind w:left="1134" w:hanging="567"/>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zachovávat mlčenlivost o osobních údajích a o bezpečnostních opatřeních, jejichž zveřejnění by ohrozilo zabezpečení osobních údajů, a to i po skončení této Smlouvy;</w:t>
      </w:r>
    </w:p>
    <w:p w14:paraId="715C5323" w14:textId="77777777" w:rsidR="00BE22C9" w:rsidRPr="003C7682" w:rsidRDefault="00BE22C9" w:rsidP="00C26B3E">
      <w:pPr>
        <w:pStyle w:val="Odstavecseseznamem"/>
        <w:numPr>
          <w:ilvl w:val="0"/>
          <w:numId w:val="9"/>
        </w:numPr>
        <w:spacing w:after="120" w:line="312" w:lineRule="auto"/>
        <w:ind w:left="1134" w:hanging="567"/>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postupovat v souladu s dalšími požadavky Nařízení a právními předpisy upravujícími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63F6E4ED" w14:textId="77777777" w:rsidR="00547F22" w:rsidRPr="003C7682" w:rsidRDefault="00547F22" w:rsidP="00C26B3E">
      <w:pPr>
        <w:pStyle w:val="Odstavecseseznamem"/>
        <w:numPr>
          <w:ilvl w:val="0"/>
          <w:numId w:val="13"/>
        </w:numPr>
        <w:spacing w:before="240" w:after="240" w:line="312" w:lineRule="auto"/>
        <w:ind w:hanging="436"/>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Vzájemná komunikace Smluvních stran a kontaktní osoby</w:t>
      </w:r>
    </w:p>
    <w:p w14:paraId="11B94C9D" w14:textId="2AD450C4" w:rsidR="00547F22" w:rsidRPr="003C7682" w:rsidRDefault="00547F22"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Veškerá komunikace mezi Smluvními stranami je činěna písemně, není-li touto Smlouvou stanoveno jinak, a to v listinné nebo elektronické podobě prostřednictvím doporučené pošty, e-mailu či datové schránky. Pro operativní komunikaci je možné využít též telefonického </w:t>
      </w:r>
      <w:r w:rsidR="008D6F67" w:rsidRPr="003C7682">
        <w:rPr>
          <w:rFonts w:ascii="Arial" w:eastAsiaTheme="minorHAnsi" w:hAnsi="Arial" w:cs="Arial"/>
          <w:color w:val="404040" w:themeColor="text1" w:themeTint="BF"/>
          <w:sz w:val="22"/>
          <w:szCs w:val="22"/>
          <w:lang w:eastAsia="en-US"/>
        </w:rPr>
        <w:t xml:space="preserve">nebo osobního </w:t>
      </w:r>
      <w:r w:rsidRPr="003C7682">
        <w:rPr>
          <w:rFonts w:ascii="Arial" w:eastAsiaTheme="minorHAnsi" w:hAnsi="Arial" w:cs="Arial"/>
          <w:color w:val="404040" w:themeColor="text1" w:themeTint="BF"/>
          <w:sz w:val="22"/>
          <w:szCs w:val="22"/>
          <w:lang w:eastAsia="en-US"/>
        </w:rPr>
        <w:t>kontaktu, nicméně následně musí dojít k potvrzení ústního ujednání písemnou formou.</w:t>
      </w:r>
    </w:p>
    <w:p w14:paraId="0CBCE7D3" w14:textId="3D68BF3D" w:rsidR="00547F22" w:rsidRPr="003C7682" w:rsidRDefault="00547F22"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Veškerá oznámení mezi Smluvními stranami, která se vztahují ke Smlouvě, nebo která mají být učiněna na základě Smlouvy a která mají či mohou mít jakýkoliv účinek na</w:t>
      </w:r>
      <w:r w:rsidR="00CC04A7"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trvání, změnu či ukončení této Smlouvy, musí být učiněna v písemné podobě a</w:t>
      </w:r>
      <w:r w:rsidR="00CC04A7"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druhé Smluvní straně doručena buď osobně nebo </w:t>
      </w:r>
      <w:r w:rsidR="00B57685" w:rsidRPr="003C7682">
        <w:rPr>
          <w:rFonts w:ascii="Arial" w:eastAsiaTheme="minorHAnsi" w:hAnsi="Arial" w:cs="Arial"/>
          <w:color w:val="404040" w:themeColor="text1" w:themeTint="BF"/>
          <w:sz w:val="22"/>
          <w:szCs w:val="22"/>
          <w:lang w:eastAsia="en-US"/>
        </w:rPr>
        <w:t xml:space="preserve">datovou zprávou prostřednictvím datové schránky, </w:t>
      </w:r>
      <w:r w:rsidRPr="003C7682">
        <w:rPr>
          <w:rFonts w:ascii="Arial" w:eastAsiaTheme="minorHAnsi" w:hAnsi="Arial" w:cs="Arial"/>
          <w:color w:val="404040" w:themeColor="text1" w:themeTint="BF"/>
          <w:sz w:val="22"/>
          <w:szCs w:val="22"/>
          <w:lang w:eastAsia="en-US"/>
        </w:rPr>
        <w:t>doporučeným dopisem či jinou formou registrovaného poštovního styku na adresu uvedenou v záhlaví této Smlouvy, není-li Smlouvou stanoveno nebo mezi Smluvními stranami pro konkrétní případy písemně dohodnuto jinak.</w:t>
      </w:r>
    </w:p>
    <w:p w14:paraId="46163363" w14:textId="7A06B506" w:rsidR="00547F22" w:rsidRPr="003C7682" w:rsidRDefault="00547F22"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lastRenderedPageBreak/>
        <w:t xml:space="preserve">Smluvní strany se zavazují, že v případě změny své adresy budou o této změně druhou Smluvní stranu prokazatelně písemně informovat nejpozději do </w:t>
      </w:r>
      <w:r w:rsidR="001A474B" w:rsidRPr="003C7682">
        <w:rPr>
          <w:rFonts w:ascii="Arial" w:eastAsiaTheme="minorHAnsi" w:hAnsi="Arial" w:cs="Arial"/>
          <w:color w:val="404040" w:themeColor="text1" w:themeTint="BF"/>
          <w:sz w:val="22"/>
          <w:szCs w:val="22"/>
          <w:lang w:eastAsia="en-US"/>
        </w:rPr>
        <w:t>pěti (</w:t>
      </w:r>
      <w:r w:rsidRPr="003C7682">
        <w:rPr>
          <w:rFonts w:ascii="Arial" w:eastAsiaTheme="minorHAnsi" w:hAnsi="Arial" w:cs="Arial"/>
          <w:color w:val="404040" w:themeColor="text1" w:themeTint="BF"/>
          <w:sz w:val="22"/>
          <w:szCs w:val="22"/>
          <w:lang w:eastAsia="en-US"/>
        </w:rPr>
        <w:t>5</w:t>
      </w:r>
      <w:r w:rsidR="001A474B" w:rsidRPr="003C7682">
        <w:rPr>
          <w:rFonts w:ascii="Arial" w:eastAsiaTheme="minorHAnsi" w:hAnsi="Arial" w:cs="Arial"/>
          <w:color w:val="404040" w:themeColor="text1" w:themeTint="BF"/>
          <w:sz w:val="22"/>
          <w:szCs w:val="22"/>
          <w:lang w:eastAsia="en-US"/>
        </w:rPr>
        <w:t>)</w:t>
      </w:r>
      <w:r w:rsidRPr="003C7682">
        <w:rPr>
          <w:rFonts w:ascii="Arial" w:eastAsiaTheme="minorHAnsi" w:hAnsi="Arial" w:cs="Arial"/>
          <w:color w:val="404040" w:themeColor="text1" w:themeTint="BF"/>
          <w:sz w:val="22"/>
          <w:szCs w:val="22"/>
          <w:lang w:eastAsia="en-US"/>
        </w:rPr>
        <w:t xml:space="preserve"> pracovních dnů.</w:t>
      </w:r>
    </w:p>
    <w:p w14:paraId="5F6BE99F" w14:textId="764DFD6A" w:rsidR="000C596E" w:rsidRPr="003C7682" w:rsidRDefault="00547F22"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Kontaktní osob</w:t>
      </w:r>
      <w:r w:rsidR="00D153E2" w:rsidRPr="003C7682">
        <w:rPr>
          <w:rFonts w:ascii="Arial" w:eastAsiaTheme="minorHAnsi" w:hAnsi="Arial" w:cs="Arial"/>
          <w:color w:val="404040" w:themeColor="text1" w:themeTint="BF"/>
          <w:sz w:val="22"/>
          <w:szCs w:val="22"/>
          <w:lang w:eastAsia="en-US"/>
        </w:rPr>
        <w:t>y</w:t>
      </w:r>
      <w:r w:rsidRPr="003C7682">
        <w:rPr>
          <w:rFonts w:ascii="Arial" w:eastAsiaTheme="minorHAnsi" w:hAnsi="Arial" w:cs="Arial"/>
          <w:color w:val="404040" w:themeColor="text1" w:themeTint="BF"/>
          <w:sz w:val="22"/>
          <w:szCs w:val="22"/>
          <w:lang w:eastAsia="en-US"/>
        </w:rPr>
        <w:t xml:space="preserve"> Objednatele a </w:t>
      </w:r>
      <w:r w:rsidR="00BE6114" w:rsidRPr="003C7682">
        <w:rPr>
          <w:rFonts w:ascii="Arial" w:eastAsiaTheme="minorHAnsi" w:hAnsi="Arial" w:cs="Arial"/>
          <w:color w:val="404040" w:themeColor="text1" w:themeTint="BF"/>
          <w:sz w:val="22"/>
          <w:szCs w:val="22"/>
          <w:lang w:eastAsia="en-US"/>
        </w:rPr>
        <w:t xml:space="preserve">Poskytovatele </w:t>
      </w:r>
      <w:r w:rsidRPr="003C7682">
        <w:rPr>
          <w:rFonts w:ascii="Arial" w:eastAsiaTheme="minorHAnsi" w:hAnsi="Arial" w:cs="Arial"/>
          <w:color w:val="404040" w:themeColor="text1" w:themeTint="BF"/>
          <w:sz w:val="22"/>
          <w:szCs w:val="22"/>
          <w:lang w:eastAsia="en-US"/>
        </w:rPr>
        <w:t>pro účely této Smlouvy jsou</w:t>
      </w:r>
      <w:r w:rsidR="002920D9" w:rsidRPr="003C7682">
        <w:rPr>
          <w:rFonts w:ascii="Arial" w:eastAsiaTheme="minorHAnsi" w:hAnsi="Arial" w:cs="Arial"/>
          <w:color w:val="404040" w:themeColor="text1" w:themeTint="BF"/>
          <w:sz w:val="22"/>
          <w:szCs w:val="22"/>
          <w:lang w:eastAsia="en-US"/>
        </w:rPr>
        <w:t xml:space="preserve"> </w:t>
      </w:r>
      <w:r w:rsidR="000C596E" w:rsidRPr="003C7682">
        <w:rPr>
          <w:rFonts w:ascii="Arial" w:eastAsiaTheme="minorHAnsi" w:hAnsi="Arial" w:cs="Arial"/>
          <w:color w:val="404040" w:themeColor="text1" w:themeTint="BF"/>
          <w:sz w:val="22"/>
          <w:szCs w:val="22"/>
          <w:lang w:eastAsia="en-US"/>
        </w:rPr>
        <w:t xml:space="preserve">následující: </w:t>
      </w:r>
    </w:p>
    <w:p w14:paraId="43A53920" w14:textId="259C87E4" w:rsidR="001768DE" w:rsidRPr="003C7682" w:rsidRDefault="00A2767B" w:rsidP="00B315F0">
      <w:pPr>
        <w:pStyle w:val="Odstavecseseznamem"/>
        <w:numPr>
          <w:ilvl w:val="0"/>
          <w:numId w:val="18"/>
        </w:numPr>
        <w:spacing w:after="120" w:line="312" w:lineRule="auto"/>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Kontaktní osoby ve věcech technických a </w:t>
      </w:r>
      <w:r w:rsidR="00C77BE3" w:rsidRPr="003C7682">
        <w:rPr>
          <w:rFonts w:ascii="Arial" w:eastAsiaTheme="minorHAnsi" w:hAnsi="Arial" w:cs="Arial"/>
          <w:color w:val="404040" w:themeColor="text1" w:themeTint="BF"/>
          <w:sz w:val="22"/>
          <w:szCs w:val="22"/>
          <w:lang w:eastAsia="en-US"/>
        </w:rPr>
        <w:t xml:space="preserve">průběhu </w:t>
      </w:r>
      <w:r w:rsidR="00002603" w:rsidRPr="003C7682">
        <w:rPr>
          <w:rFonts w:ascii="Arial" w:eastAsiaTheme="minorHAnsi" w:hAnsi="Arial" w:cs="Arial"/>
          <w:color w:val="404040" w:themeColor="text1" w:themeTint="BF"/>
          <w:sz w:val="22"/>
          <w:szCs w:val="22"/>
          <w:lang w:eastAsia="en-US"/>
        </w:rPr>
        <w:t xml:space="preserve">poskytování </w:t>
      </w:r>
      <w:r w:rsidR="00C77BE3" w:rsidRPr="003C7682">
        <w:rPr>
          <w:rFonts w:ascii="Arial" w:eastAsiaTheme="minorHAnsi" w:hAnsi="Arial" w:cs="Arial"/>
          <w:color w:val="404040" w:themeColor="text1" w:themeTint="BF"/>
          <w:sz w:val="22"/>
          <w:szCs w:val="22"/>
          <w:lang w:eastAsia="en-US"/>
        </w:rPr>
        <w:t>plnění</w:t>
      </w:r>
      <w:r w:rsidR="00D95E01" w:rsidRPr="003C7682">
        <w:rPr>
          <w:rFonts w:ascii="Arial" w:eastAsiaTheme="minorHAnsi" w:hAnsi="Arial" w:cs="Arial"/>
          <w:color w:val="404040" w:themeColor="text1" w:themeTint="BF"/>
          <w:sz w:val="22"/>
          <w:szCs w:val="22"/>
          <w:lang w:eastAsia="en-US"/>
        </w:rPr>
        <w:t>:</w:t>
      </w:r>
    </w:p>
    <w:p w14:paraId="3F5BAC75" w14:textId="244B7105" w:rsidR="00831EED" w:rsidRPr="000E0403" w:rsidRDefault="00831EED" w:rsidP="000E0403">
      <w:pPr>
        <w:pStyle w:val="Odstavecseseznamem"/>
        <w:spacing w:before="240" w:line="312" w:lineRule="auto"/>
        <w:ind w:left="709"/>
        <w:contextualSpacing w:val="0"/>
        <w:jc w:val="both"/>
        <w:rPr>
          <w:rFonts w:ascii="Arial" w:eastAsiaTheme="minorHAnsi"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Za Objednatele:</w:t>
      </w:r>
      <w:r w:rsidR="003564DB">
        <w:rPr>
          <w:rFonts w:ascii="Arial" w:eastAsiaTheme="minorHAnsi" w:hAnsi="Arial" w:cs="Arial"/>
          <w:color w:val="404040" w:themeColor="text1" w:themeTint="BF"/>
          <w:sz w:val="22"/>
          <w:szCs w:val="22"/>
          <w:lang w:eastAsia="en-US"/>
        </w:rPr>
        <w:tab/>
      </w:r>
      <w:r w:rsidR="000E0403">
        <w:rPr>
          <w:rFonts w:ascii="Arial" w:eastAsiaTheme="minorHAnsi" w:hAnsi="Arial" w:cs="Arial"/>
          <w:color w:val="404040" w:themeColor="text1" w:themeTint="BF"/>
          <w:sz w:val="22"/>
          <w:szCs w:val="22"/>
          <w:lang w:eastAsia="en-US"/>
        </w:rPr>
        <w:t>xxx</w:t>
      </w:r>
      <w:r w:rsidR="005861A1" w:rsidRPr="000E0403">
        <w:rPr>
          <w:rFonts w:ascii="Arial" w:eastAsiaTheme="minorHAnsi" w:hAnsi="Arial" w:cs="Arial"/>
          <w:color w:val="404040" w:themeColor="text1" w:themeTint="BF"/>
          <w:sz w:val="22"/>
          <w:szCs w:val="22"/>
          <w:lang w:eastAsia="en-US"/>
        </w:rPr>
        <w:t xml:space="preserve"> </w:t>
      </w:r>
    </w:p>
    <w:p w14:paraId="1DBF4E58" w14:textId="77777777" w:rsidR="003C02F3" w:rsidRPr="003C7682" w:rsidRDefault="003C02F3" w:rsidP="00831EED">
      <w:pPr>
        <w:pStyle w:val="Odstavecseseznamem"/>
        <w:spacing w:after="60" w:line="312" w:lineRule="auto"/>
        <w:ind w:left="709"/>
        <w:contextualSpacing w:val="0"/>
        <w:jc w:val="both"/>
        <w:rPr>
          <w:rFonts w:ascii="Arial" w:eastAsiaTheme="minorHAnsi" w:hAnsi="Arial" w:cs="Arial"/>
          <w:color w:val="404040" w:themeColor="text1" w:themeTint="BF"/>
          <w:sz w:val="22"/>
          <w:szCs w:val="22"/>
          <w:lang w:eastAsia="en-US"/>
        </w:rPr>
      </w:pPr>
    </w:p>
    <w:p w14:paraId="2608773E" w14:textId="5B6E998A" w:rsidR="00831EED" w:rsidRPr="000E0403" w:rsidRDefault="00831EED" w:rsidP="000E0403">
      <w:pPr>
        <w:pStyle w:val="Odstavecseseznamem"/>
        <w:spacing w:line="312" w:lineRule="auto"/>
        <w:ind w:left="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Za </w:t>
      </w:r>
      <w:r w:rsidR="007617CE"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w:t>
      </w:r>
      <w:r w:rsidRPr="003C7682">
        <w:rPr>
          <w:rFonts w:ascii="Arial" w:eastAsiaTheme="minorHAnsi" w:hAnsi="Arial" w:cs="Arial"/>
          <w:color w:val="404040" w:themeColor="text1" w:themeTint="BF"/>
          <w:sz w:val="22"/>
          <w:szCs w:val="22"/>
          <w:lang w:eastAsia="en-US"/>
        </w:rPr>
        <w:tab/>
      </w:r>
      <w:r w:rsidR="000E0403">
        <w:rPr>
          <w:rFonts w:ascii="Arial" w:eastAsiaTheme="minorHAnsi" w:hAnsi="Arial" w:cs="Arial"/>
          <w:color w:val="404040" w:themeColor="text1" w:themeTint="BF"/>
          <w:sz w:val="22"/>
          <w:szCs w:val="22"/>
          <w:lang w:eastAsia="en-US"/>
        </w:rPr>
        <w:t>xxx</w:t>
      </w:r>
      <w:r w:rsidR="00032EA6" w:rsidRPr="000E0403">
        <w:rPr>
          <w:rFonts w:ascii="Arial" w:eastAsiaTheme="minorHAnsi" w:hAnsi="Arial" w:cs="Arial"/>
          <w:color w:val="404040" w:themeColor="text1" w:themeTint="BF"/>
          <w:sz w:val="22"/>
          <w:szCs w:val="22"/>
          <w:lang w:eastAsia="en-US"/>
        </w:rPr>
        <w:t xml:space="preserve"> </w:t>
      </w:r>
    </w:p>
    <w:p w14:paraId="095D6160" w14:textId="77777777" w:rsidR="005861A1" w:rsidRPr="003C7682" w:rsidRDefault="005861A1" w:rsidP="005861A1">
      <w:pPr>
        <w:pStyle w:val="Odstavecseseznamem"/>
        <w:spacing w:after="60" w:line="312" w:lineRule="auto"/>
        <w:ind w:left="709"/>
        <w:jc w:val="both"/>
        <w:rPr>
          <w:rFonts w:ascii="Arial" w:eastAsiaTheme="minorEastAsia" w:hAnsi="Arial" w:cs="Arial"/>
          <w:color w:val="404040" w:themeColor="text1" w:themeTint="BF"/>
          <w:sz w:val="22"/>
          <w:szCs w:val="22"/>
          <w:lang w:eastAsia="en-US"/>
        </w:rPr>
      </w:pPr>
    </w:p>
    <w:p w14:paraId="2A72F4CE" w14:textId="0AB9D37F" w:rsidR="005861A1" w:rsidRPr="002A0BA8" w:rsidRDefault="005861A1" w:rsidP="002A0BA8">
      <w:pPr>
        <w:pStyle w:val="Odstavecseseznamem"/>
        <w:numPr>
          <w:ilvl w:val="0"/>
          <w:numId w:val="18"/>
        </w:numPr>
        <w:spacing w:after="120" w:line="312" w:lineRule="auto"/>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Kontaktní osoby ve věcech </w:t>
      </w:r>
      <w:r w:rsidR="000E212B" w:rsidRPr="003C7682">
        <w:rPr>
          <w:rFonts w:ascii="Arial" w:eastAsiaTheme="minorHAnsi" w:hAnsi="Arial" w:cs="Arial"/>
          <w:color w:val="404040" w:themeColor="text1" w:themeTint="BF"/>
          <w:sz w:val="22"/>
          <w:szCs w:val="22"/>
          <w:lang w:eastAsia="en-US"/>
        </w:rPr>
        <w:t>předání a převzetí plnění</w:t>
      </w:r>
      <w:r w:rsidRPr="003C7682">
        <w:rPr>
          <w:rFonts w:ascii="Arial" w:eastAsiaTheme="minorHAnsi" w:hAnsi="Arial" w:cs="Arial"/>
          <w:color w:val="404040" w:themeColor="text1" w:themeTint="BF"/>
          <w:sz w:val="22"/>
          <w:szCs w:val="22"/>
          <w:lang w:eastAsia="en-US"/>
        </w:rPr>
        <w:t>:</w:t>
      </w:r>
    </w:p>
    <w:p w14:paraId="00862D1A" w14:textId="55D68075" w:rsidR="00DF1BD9" w:rsidRPr="00032EA6" w:rsidRDefault="005861A1" w:rsidP="002A0BA8">
      <w:pPr>
        <w:pStyle w:val="Odstavecseseznamem"/>
        <w:spacing w:before="240" w:line="312" w:lineRule="auto"/>
        <w:ind w:left="709"/>
        <w:contextualSpacing w:val="0"/>
        <w:jc w:val="both"/>
        <w:rPr>
          <w:rFonts w:ascii="Arial" w:eastAsiaTheme="minorHAnsi"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Za Objednatele:</w:t>
      </w:r>
      <w:r w:rsidRPr="003C7682">
        <w:rPr>
          <w:rFonts w:ascii="Arial" w:eastAsiaTheme="minorHAnsi" w:hAnsi="Arial" w:cs="Arial"/>
          <w:color w:val="404040" w:themeColor="text1" w:themeTint="BF"/>
          <w:sz w:val="22"/>
          <w:szCs w:val="22"/>
          <w:lang w:eastAsia="en-US"/>
        </w:rPr>
        <w:tab/>
      </w:r>
      <w:r w:rsidR="000E0403">
        <w:rPr>
          <w:rFonts w:ascii="Arial" w:eastAsiaTheme="minorHAnsi" w:hAnsi="Arial" w:cs="Arial"/>
          <w:color w:val="404040" w:themeColor="text1" w:themeTint="BF"/>
          <w:sz w:val="22"/>
          <w:szCs w:val="22"/>
          <w:lang w:eastAsia="en-US"/>
        </w:rPr>
        <w:t>xxx</w:t>
      </w:r>
    </w:p>
    <w:p w14:paraId="58191BBC" w14:textId="42EC9579" w:rsidR="003C02F3" w:rsidRPr="003C7682" w:rsidRDefault="00DF1BD9" w:rsidP="000E0403">
      <w:pPr>
        <w:pStyle w:val="Odstavecseseznamem"/>
        <w:spacing w:line="312" w:lineRule="auto"/>
        <w:ind w:left="709"/>
        <w:contextualSpacing w:val="0"/>
        <w:jc w:val="both"/>
        <w:rPr>
          <w:rFonts w:ascii="Arial" w:eastAsiaTheme="minorHAnsi" w:hAnsi="Arial" w:cs="Arial"/>
          <w:color w:val="404040" w:themeColor="text1" w:themeTint="BF"/>
          <w:sz w:val="22"/>
          <w:szCs w:val="22"/>
          <w:lang w:eastAsia="en-US"/>
        </w:rPr>
      </w:pPr>
      <w:r w:rsidRPr="00032EA6">
        <w:rPr>
          <w:rFonts w:ascii="Arial" w:eastAsiaTheme="minorHAnsi" w:hAnsi="Arial" w:cs="Arial"/>
          <w:color w:val="404040" w:themeColor="text1" w:themeTint="BF"/>
          <w:sz w:val="22"/>
          <w:szCs w:val="22"/>
          <w:lang w:eastAsia="en-US"/>
        </w:rPr>
        <w:tab/>
      </w:r>
      <w:r w:rsidRPr="00032EA6">
        <w:rPr>
          <w:rFonts w:ascii="Arial" w:eastAsiaTheme="minorHAnsi" w:hAnsi="Arial" w:cs="Arial"/>
          <w:color w:val="404040" w:themeColor="text1" w:themeTint="BF"/>
          <w:sz w:val="22"/>
          <w:szCs w:val="22"/>
          <w:lang w:eastAsia="en-US"/>
        </w:rPr>
        <w:tab/>
      </w:r>
      <w:r w:rsidRPr="00032EA6">
        <w:rPr>
          <w:rFonts w:ascii="Arial" w:eastAsiaTheme="minorHAnsi" w:hAnsi="Arial" w:cs="Arial"/>
          <w:color w:val="404040" w:themeColor="text1" w:themeTint="BF"/>
          <w:sz w:val="22"/>
          <w:szCs w:val="22"/>
          <w:lang w:eastAsia="en-US"/>
        </w:rPr>
        <w:tab/>
      </w:r>
    </w:p>
    <w:p w14:paraId="1F66BE5F" w14:textId="586A6027" w:rsidR="005861A1" w:rsidRPr="00032EA6" w:rsidRDefault="005861A1" w:rsidP="00572BB3">
      <w:pPr>
        <w:pStyle w:val="Odstavecseseznamem"/>
        <w:spacing w:line="312" w:lineRule="auto"/>
        <w:ind w:left="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Za Poskytovatele:</w:t>
      </w:r>
      <w:r w:rsidRPr="003C7682">
        <w:rPr>
          <w:rFonts w:ascii="Arial" w:eastAsiaTheme="minorHAnsi" w:hAnsi="Arial" w:cs="Arial"/>
          <w:color w:val="404040" w:themeColor="text1" w:themeTint="BF"/>
          <w:sz w:val="22"/>
          <w:szCs w:val="22"/>
          <w:lang w:eastAsia="en-US"/>
        </w:rPr>
        <w:tab/>
      </w:r>
      <w:r w:rsidR="000E0403">
        <w:rPr>
          <w:rFonts w:ascii="Arial" w:eastAsiaTheme="minorHAnsi" w:hAnsi="Arial" w:cs="Arial"/>
          <w:color w:val="404040" w:themeColor="text1" w:themeTint="BF"/>
          <w:sz w:val="22"/>
          <w:szCs w:val="22"/>
          <w:lang w:eastAsia="en-US"/>
        </w:rPr>
        <w:t>xxx</w:t>
      </w:r>
    </w:p>
    <w:p w14:paraId="762F786D" w14:textId="271D6935" w:rsidR="005861A1" w:rsidRPr="003C7682" w:rsidRDefault="005861A1" w:rsidP="000E0403">
      <w:pPr>
        <w:pStyle w:val="Odstavecseseznamem"/>
        <w:spacing w:line="312" w:lineRule="auto"/>
        <w:ind w:left="709"/>
        <w:contextualSpacing w:val="0"/>
        <w:jc w:val="both"/>
        <w:rPr>
          <w:rFonts w:ascii="Arial" w:eastAsiaTheme="minorHAnsi" w:hAnsi="Arial" w:cs="Arial"/>
          <w:color w:val="404040" w:themeColor="text1" w:themeTint="BF"/>
          <w:sz w:val="22"/>
          <w:szCs w:val="22"/>
          <w:lang w:eastAsia="en-US"/>
        </w:rPr>
      </w:pPr>
      <w:r w:rsidRPr="00032EA6">
        <w:rPr>
          <w:rFonts w:ascii="Arial" w:eastAsiaTheme="minorHAnsi" w:hAnsi="Arial" w:cs="Arial"/>
          <w:color w:val="404040" w:themeColor="text1" w:themeTint="BF"/>
          <w:sz w:val="22"/>
          <w:szCs w:val="22"/>
          <w:lang w:eastAsia="en-US"/>
        </w:rPr>
        <w:tab/>
      </w:r>
      <w:r w:rsidRPr="00032EA6">
        <w:rPr>
          <w:rFonts w:ascii="Arial" w:eastAsiaTheme="minorHAnsi" w:hAnsi="Arial" w:cs="Arial"/>
          <w:color w:val="404040" w:themeColor="text1" w:themeTint="BF"/>
          <w:sz w:val="22"/>
          <w:szCs w:val="22"/>
          <w:lang w:eastAsia="en-US"/>
        </w:rPr>
        <w:tab/>
      </w:r>
      <w:r w:rsidR="00032EA6">
        <w:rPr>
          <w:rFonts w:ascii="Arial" w:eastAsiaTheme="minorHAnsi" w:hAnsi="Arial" w:cs="Arial"/>
          <w:color w:val="404040" w:themeColor="text1" w:themeTint="BF"/>
          <w:sz w:val="22"/>
          <w:szCs w:val="22"/>
          <w:lang w:eastAsia="en-US"/>
        </w:rPr>
        <w:t xml:space="preserve"> </w:t>
      </w:r>
    </w:p>
    <w:p w14:paraId="6E38F576" w14:textId="19A14E1C" w:rsidR="00547F22" w:rsidRPr="003C7682" w:rsidRDefault="00D153E2" w:rsidP="00C55085">
      <w:pPr>
        <w:pStyle w:val="Odstavecseseznamem"/>
        <w:spacing w:after="120" w:line="312" w:lineRule="auto"/>
        <w:ind w:left="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Smluvní strany pro vyloučení případných nejasností sjednávají, že kontaktní osoby </w:t>
      </w:r>
      <w:r w:rsidR="00BE6114"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xml:space="preserve"> a </w:t>
      </w:r>
      <w:r w:rsidR="002E46E0" w:rsidRPr="003C7682">
        <w:rPr>
          <w:rFonts w:ascii="Arial" w:eastAsiaTheme="minorHAnsi" w:hAnsi="Arial" w:cs="Arial"/>
          <w:color w:val="404040" w:themeColor="text1" w:themeTint="BF"/>
          <w:sz w:val="22"/>
          <w:szCs w:val="22"/>
          <w:lang w:eastAsia="en-US"/>
        </w:rPr>
        <w:t>Objednatele</w:t>
      </w:r>
      <w:r w:rsidRPr="003C7682">
        <w:rPr>
          <w:rFonts w:ascii="Arial" w:eastAsiaTheme="minorHAnsi" w:hAnsi="Arial" w:cs="Arial"/>
          <w:color w:val="404040" w:themeColor="text1" w:themeTint="BF"/>
          <w:sz w:val="22"/>
          <w:szCs w:val="22"/>
          <w:lang w:eastAsia="en-US"/>
        </w:rPr>
        <w:t xml:space="preserve"> </w:t>
      </w:r>
      <w:r w:rsidR="0011449A" w:rsidRPr="003C7682">
        <w:rPr>
          <w:rFonts w:ascii="Arial" w:eastAsiaTheme="minorHAnsi" w:hAnsi="Arial" w:cs="Arial"/>
          <w:color w:val="404040" w:themeColor="text1" w:themeTint="BF"/>
          <w:sz w:val="22"/>
          <w:szCs w:val="22"/>
          <w:lang w:eastAsia="en-US"/>
        </w:rPr>
        <w:t>ve věcech technických a průběhu poskytování plnění</w:t>
      </w:r>
      <w:r w:rsidR="00610E4C"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 xml:space="preserve">jsou </w:t>
      </w:r>
      <w:r w:rsidR="00547F22" w:rsidRPr="003C7682">
        <w:rPr>
          <w:rFonts w:ascii="Arial" w:eastAsiaTheme="minorHAnsi" w:hAnsi="Arial" w:cs="Arial"/>
          <w:color w:val="404040" w:themeColor="text1" w:themeTint="BF"/>
          <w:sz w:val="22"/>
          <w:szCs w:val="22"/>
          <w:lang w:eastAsia="en-US"/>
        </w:rPr>
        <w:t xml:space="preserve">oprávněny zejména </w:t>
      </w:r>
      <w:r w:rsidR="00287810" w:rsidRPr="003C7682">
        <w:rPr>
          <w:rFonts w:ascii="Arial" w:eastAsiaTheme="minorHAnsi" w:hAnsi="Arial" w:cs="Arial"/>
          <w:color w:val="404040" w:themeColor="text1" w:themeTint="BF"/>
          <w:sz w:val="22"/>
          <w:szCs w:val="22"/>
          <w:lang w:eastAsia="en-US"/>
        </w:rPr>
        <w:t>vznášet požadavky a připomínky v rámci provádění Analýzy</w:t>
      </w:r>
      <w:r w:rsidR="00B566E0" w:rsidRPr="003C7682">
        <w:rPr>
          <w:rFonts w:ascii="Arial" w:eastAsiaTheme="minorHAnsi" w:hAnsi="Arial" w:cs="Arial"/>
          <w:color w:val="404040" w:themeColor="text1" w:themeTint="BF"/>
          <w:sz w:val="22"/>
          <w:szCs w:val="22"/>
          <w:lang w:eastAsia="en-US"/>
        </w:rPr>
        <w:t xml:space="preserve"> a</w:t>
      </w:r>
      <w:r w:rsidR="00FF43D2" w:rsidRPr="003C7682">
        <w:rPr>
          <w:rFonts w:ascii="Arial" w:eastAsiaTheme="minorHAnsi" w:hAnsi="Arial" w:cs="Arial"/>
          <w:color w:val="404040" w:themeColor="text1" w:themeTint="BF"/>
          <w:sz w:val="22"/>
          <w:szCs w:val="22"/>
          <w:lang w:eastAsia="en-US"/>
        </w:rPr>
        <w:t> </w:t>
      </w:r>
      <w:r w:rsidR="00B566E0" w:rsidRPr="003C7682">
        <w:rPr>
          <w:rFonts w:ascii="Arial" w:eastAsiaTheme="minorHAnsi" w:hAnsi="Arial" w:cs="Arial"/>
          <w:color w:val="404040" w:themeColor="text1" w:themeTint="BF"/>
          <w:sz w:val="22"/>
          <w:szCs w:val="22"/>
          <w:lang w:eastAsia="en-US"/>
        </w:rPr>
        <w:t>předávat podklady pro plnění Smlouvy</w:t>
      </w:r>
      <w:r w:rsidR="00547F22" w:rsidRPr="003C7682">
        <w:rPr>
          <w:rFonts w:ascii="Arial" w:eastAsiaTheme="minorHAnsi" w:hAnsi="Arial" w:cs="Arial"/>
          <w:color w:val="404040" w:themeColor="text1" w:themeTint="BF"/>
          <w:sz w:val="22"/>
          <w:szCs w:val="22"/>
          <w:lang w:eastAsia="en-US"/>
        </w:rPr>
        <w:t xml:space="preserve"> </w:t>
      </w:r>
      <w:r w:rsidR="00766A85" w:rsidRPr="003C7682">
        <w:rPr>
          <w:rFonts w:ascii="Arial" w:eastAsiaTheme="minorHAnsi" w:hAnsi="Arial" w:cs="Arial"/>
          <w:color w:val="404040" w:themeColor="text1" w:themeTint="BF"/>
          <w:sz w:val="22"/>
          <w:szCs w:val="22"/>
          <w:lang w:eastAsia="en-US"/>
        </w:rPr>
        <w:t>a kontaktní osoby Poskytovatele a</w:t>
      </w:r>
      <w:r w:rsidR="001D6AAD" w:rsidRPr="003C7682">
        <w:rPr>
          <w:rFonts w:ascii="Arial" w:eastAsiaTheme="minorHAnsi" w:hAnsi="Arial" w:cs="Arial"/>
          <w:color w:val="404040" w:themeColor="text1" w:themeTint="BF"/>
          <w:sz w:val="22"/>
          <w:szCs w:val="22"/>
          <w:lang w:eastAsia="en-US"/>
        </w:rPr>
        <w:t> </w:t>
      </w:r>
      <w:r w:rsidR="00766A85" w:rsidRPr="003C7682">
        <w:rPr>
          <w:rFonts w:ascii="Arial" w:eastAsiaTheme="minorHAnsi" w:hAnsi="Arial" w:cs="Arial"/>
          <w:color w:val="404040" w:themeColor="text1" w:themeTint="BF"/>
          <w:sz w:val="22"/>
          <w:szCs w:val="22"/>
          <w:lang w:eastAsia="en-US"/>
        </w:rPr>
        <w:t xml:space="preserve">Objednatele </w:t>
      </w:r>
      <w:r w:rsidR="000E212B" w:rsidRPr="003C7682">
        <w:rPr>
          <w:rFonts w:ascii="Arial" w:eastAsiaTheme="minorHAnsi" w:hAnsi="Arial" w:cs="Arial"/>
          <w:color w:val="404040" w:themeColor="text1" w:themeTint="BF"/>
          <w:sz w:val="22"/>
          <w:szCs w:val="22"/>
          <w:lang w:eastAsia="en-US"/>
        </w:rPr>
        <w:t xml:space="preserve">ve věcech předání a převzetí plnění </w:t>
      </w:r>
      <w:r w:rsidR="006D778E" w:rsidRPr="003C7682">
        <w:rPr>
          <w:rFonts w:ascii="Arial" w:eastAsiaTheme="minorHAnsi" w:hAnsi="Arial" w:cs="Arial"/>
          <w:color w:val="404040" w:themeColor="text1" w:themeTint="BF"/>
          <w:sz w:val="22"/>
          <w:szCs w:val="22"/>
          <w:lang w:eastAsia="en-US"/>
        </w:rPr>
        <w:t xml:space="preserve">jsou oprávněny </w:t>
      </w:r>
      <w:r w:rsidR="00547F22" w:rsidRPr="003C7682">
        <w:rPr>
          <w:rFonts w:ascii="Arial" w:eastAsiaTheme="minorHAnsi" w:hAnsi="Arial" w:cs="Arial"/>
          <w:color w:val="404040" w:themeColor="text1" w:themeTint="BF"/>
          <w:sz w:val="22"/>
          <w:szCs w:val="22"/>
          <w:lang w:eastAsia="en-US"/>
        </w:rPr>
        <w:t xml:space="preserve">předávat a přebírat </w:t>
      </w:r>
      <w:r w:rsidR="00F47339" w:rsidRPr="003C7682">
        <w:rPr>
          <w:rFonts w:ascii="Arial" w:eastAsiaTheme="minorHAnsi" w:hAnsi="Arial" w:cs="Arial"/>
          <w:color w:val="404040" w:themeColor="text1" w:themeTint="BF"/>
          <w:sz w:val="22"/>
          <w:szCs w:val="22"/>
          <w:lang w:eastAsia="en-US"/>
        </w:rPr>
        <w:t>Analýzu</w:t>
      </w:r>
      <w:r w:rsidR="000C596E" w:rsidRPr="003C7682">
        <w:rPr>
          <w:rFonts w:ascii="Arial" w:eastAsiaTheme="minorHAnsi" w:hAnsi="Arial" w:cs="Arial"/>
          <w:color w:val="404040" w:themeColor="text1" w:themeTint="BF"/>
          <w:sz w:val="22"/>
          <w:szCs w:val="22"/>
          <w:lang w:eastAsia="en-US"/>
        </w:rPr>
        <w:t xml:space="preserve"> dle</w:t>
      </w:r>
      <w:r w:rsidR="00547F22" w:rsidRPr="003C7682">
        <w:rPr>
          <w:rFonts w:ascii="Arial" w:eastAsiaTheme="minorHAnsi" w:hAnsi="Arial" w:cs="Arial"/>
          <w:color w:val="404040" w:themeColor="text1" w:themeTint="BF"/>
          <w:sz w:val="22"/>
          <w:szCs w:val="22"/>
          <w:lang w:eastAsia="en-US"/>
        </w:rPr>
        <w:t xml:space="preserve"> této Smlouvy</w:t>
      </w:r>
      <w:r w:rsidR="004113C1" w:rsidRPr="003C7682">
        <w:rPr>
          <w:rFonts w:ascii="Arial" w:eastAsiaTheme="minorHAnsi" w:hAnsi="Arial" w:cs="Arial"/>
          <w:color w:val="404040" w:themeColor="text1" w:themeTint="BF"/>
          <w:sz w:val="22"/>
          <w:szCs w:val="22"/>
          <w:lang w:eastAsia="en-US"/>
        </w:rPr>
        <w:t>, tj. podep</w:t>
      </w:r>
      <w:r w:rsidR="000C596E" w:rsidRPr="003C7682">
        <w:rPr>
          <w:rFonts w:ascii="Arial" w:eastAsiaTheme="minorHAnsi" w:hAnsi="Arial" w:cs="Arial"/>
          <w:color w:val="404040" w:themeColor="text1" w:themeTint="BF"/>
          <w:sz w:val="22"/>
          <w:szCs w:val="22"/>
          <w:lang w:eastAsia="en-US"/>
        </w:rPr>
        <w:t>sat</w:t>
      </w:r>
      <w:r w:rsidR="00B57120" w:rsidRPr="003C7682">
        <w:rPr>
          <w:rFonts w:ascii="Arial" w:eastAsiaTheme="minorHAnsi" w:hAnsi="Arial" w:cs="Arial"/>
          <w:color w:val="404040" w:themeColor="text1" w:themeTint="BF"/>
          <w:sz w:val="22"/>
          <w:szCs w:val="22"/>
          <w:lang w:eastAsia="en-US"/>
        </w:rPr>
        <w:t xml:space="preserve"> </w:t>
      </w:r>
      <w:r w:rsidR="00BE6114" w:rsidRPr="003C7682">
        <w:rPr>
          <w:rFonts w:ascii="Arial" w:eastAsiaTheme="minorHAnsi" w:hAnsi="Arial" w:cs="Arial"/>
          <w:color w:val="404040" w:themeColor="text1" w:themeTint="BF"/>
          <w:sz w:val="22"/>
          <w:szCs w:val="22"/>
          <w:lang w:eastAsia="en-US"/>
        </w:rPr>
        <w:t>a</w:t>
      </w:r>
      <w:r w:rsidR="004113C1" w:rsidRPr="003C7682">
        <w:rPr>
          <w:rFonts w:ascii="Arial" w:eastAsiaTheme="minorHAnsi" w:hAnsi="Arial" w:cs="Arial"/>
          <w:color w:val="404040" w:themeColor="text1" w:themeTint="BF"/>
          <w:sz w:val="22"/>
          <w:szCs w:val="22"/>
          <w:lang w:eastAsia="en-US"/>
        </w:rPr>
        <w:t>kceptační protokol</w:t>
      </w:r>
      <w:r w:rsidR="000C596E" w:rsidRPr="003C7682">
        <w:rPr>
          <w:rFonts w:ascii="Arial" w:eastAsiaTheme="minorHAnsi" w:hAnsi="Arial" w:cs="Arial"/>
          <w:color w:val="404040" w:themeColor="text1" w:themeTint="BF"/>
          <w:sz w:val="22"/>
          <w:szCs w:val="22"/>
          <w:lang w:eastAsia="en-US"/>
        </w:rPr>
        <w:t xml:space="preserve"> d</w:t>
      </w:r>
      <w:r w:rsidR="004113C1" w:rsidRPr="003C7682">
        <w:rPr>
          <w:rFonts w:ascii="Arial" w:eastAsiaTheme="minorHAnsi" w:hAnsi="Arial" w:cs="Arial"/>
          <w:color w:val="404040" w:themeColor="text1" w:themeTint="BF"/>
          <w:sz w:val="22"/>
          <w:szCs w:val="22"/>
          <w:lang w:eastAsia="en-US"/>
        </w:rPr>
        <w:t>le čl</w:t>
      </w:r>
      <w:r w:rsidR="00AA3AC0" w:rsidRPr="003C7682">
        <w:rPr>
          <w:rFonts w:ascii="Arial" w:eastAsiaTheme="minorHAnsi" w:hAnsi="Arial" w:cs="Arial"/>
          <w:color w:val="404040" w:themeColor="text1" w:themeTint="BF"/>
          <w:sz w:val="22"/>
          <w:szCs w:val="22"/>
          <w:lang w:eastAsia="en-US"/>
        </w:rPr>
        <w:t>ánku</w:t>
      </w:r>
      <w:r w:rsidR="004113C1" w:rsidRPr="003C7682">
        <w:rPr>
          <w:rFonts w:ascii="Arial" w:eastAsiaTheme="minorHAnsi" w:hAnsi="Arial" w:cs="Arial"/>
          <w:color w:val="404040" w:themeColor="text1" w:themeTint="BF"/>
          <w:sz w:val="22"/>
          <w:szCs w:val="22"/>
          <w:lang w:eastAsia="en-US"/>
        </w:rPr>
        <w:t xml:space="preserve"> </w:t>
      </w:r>
      <w:r w:rsidR="00D04E86" w:rsidRPr="003C7682">
        <w:rPr>
          <w:rFonts w:ascii="Arial" w:eastAsiaTheme="minorHAnsi" w:hAnsi="Arial" w:cs="Arial"/>
          <w:color w:val="404040" w:themeColor="text1" w:themeTint="BF"/>
          <w:sz w:val="22"/>
          <w:szCs w:val="22"/>
          <w:lang w:eastAsia="en-US"/>
        </w:rPr>
        <w:t>3</w:t>
      </w:r>
      <w:r w:rsidR="004113C1" w:rsidRPr="003C7682">
        <w:rPr>
          <w:rFonts w:ascii="Arial" w:eastAsiaTheme="minorHAnsi" w:hAnsi="Arial" w:cs="Arial"/>
          <w:color w:val="404040" w:themeColor="text1" w:themeTint="BF"/>
          <w:sz w:val="22"/>
          <w:szCs w:val="22"/>
          <w:lang w:eastAsia="en-US"/>
        </w:rPr>
        <w:t xml:space="preserve"> této</w:t>
      </w:r>
      <w:r w:rsidR="00CF390B" w:rsidRPr="003C7682">
        <w:rPr>
          <w:rFonts w:ascii="Arial" w:eastAsiaTheme="minorHAnsi" w:hAnsi="Arial" w:cs="Arial"/>
          <w:color w:val="404040" w:themeColor="text1" w:themeTint="BF"/>
          <w:sz w:val="22"/>
          <w:szCs w:val="22"/>
          <w:lang w:eastAsia="en-US"/>
        </w:rPr>
        <w:t> </w:t>
      </w:r>
      <w:r w:rsidR="004113C1" w:rsidRPr="003C7682">
        <w:rPr>
          <w:rFonts w:ascii="Arial" w:eastAsiaTheme="minorHAnsi" w:hAnsi="Arial" w:cs="Arial"/>
          <w:color w:val="404040" w:themeColor="text1" w:themeTint="BF"/>
          <w:sz w:val="22"/>
          <w:szCs w:val="22"/>
          <w:lang w:eastAsia="en-US"/>
        </w:rPr>
        <w:t>Smlouvy</w:t>
      </w:r>
      <w:r w:rsidR="00547F22" w:rsidRPr="003C7682">
        <w:rPr>
          <w:rFonts w:ascii="Arial" w:eastAsiaTheme="minorHAnsi" w:hAnsi="Arial" w:cs="Arial"/>
          <w:color w:val="404040" w:themeColor="text1" w:themeTint="BF"/>
          <w:sz w:val="22"/>
          <w:szCs w:val="22"/>
          <w:lang w:eastAsia="en-US"/>
        </w:rPr>
        <w:t>.</w:t>
      </w:r>
    </w:p>
    <w:p w14:paraId="79E194AA" w14:textId="779610CB" w:rsidR="00871270" w:rsidRPr="003C7682" w:rsidRDefault="00547F22" w:rsidP="00C26B3E">
      <w:pPr>
        <w:pStyle w:val="Odstavec2"/>
        <w:numPr>
          <w:ilvl w:val="1"/>
          <w:numId w:val="13"/>
        </w:numPr>
        <w:spacing w:line="312" w:lineRule="auto"/>
        <w:ind w:left="709" w:hanging="709"/>
        <w:rPr>
          <w:rFonts w:ascii="Arial" w:hAnsi="Arial" w:cs="Arial"/>
          <w:iCs/>
          <w:color w:val="404040" w:themeColor="text1" w:themeTint="BF"/>
          <w:lang w:val="cs-CZ"/>
        </w:rPr>
      </w:pPr>
      <w:r w:rsidRPr="003C7682">
        <w:rPr>
          <w:rFonts w:ascii="Arial" w:eastAsiaTheme="minorHAnsi" w:hAnsi="Arial" w:cs="Arial"/>
          <w:color w:val="404040" w:themeColor="text1" w:themeTint="BF"/>
          <w:lang w:val="cs-CZ" w:eastAsia="en-US"/>
        </w:rPr>
        <w:t xml:space="preserve">Obě Smluvní strany jsou oprávněny jednostranně změnit kontaktní osoby uvedené </w:t>
      </w:r>
      <w:r w:rsidR="00371A70" w:rsidRPr="003C7682">
        <w:rPr>
          <w:rFonts w:ascii="Arial" w:eastAsiaTheme="minorHAnsi" w:hAnsi="Arial" w:cs="Arial"/>
          <w:color w:val="404040" w:themeColor="text1" w:themeTint="BF"/>
          <w:lang w:val="cs-CZ" w:eastAsia="en-US"/>
        </w:rPr>
        <w:t>v</w:t>
      </w:r>
      <w:r w:rsidR="00B40270" w:rsidRPr="003C7682">
        <w:rPr>
          <w:rFonts w:ascii="Arial" w:eastAsiaTheme="minorHAnsi" w:hAnsi="Arial" w:cs="Arial"/>
          <w:color w:val="404040" w:themeColor="text1" w:themeTint="BF"/>
          <w:lang w:val="cs-CZ" w:eastAsia="en-US"/>
        </w:rPr>
        <w:t> </w:t>
      </w:r>
      <w:r w:rsidR="000C596E" w:rsidRPr="003C7682">
        <w:rPr>
          <w:rFonts w:ascii="Arial" w:eastAsiaTheme="minorHAnsi" w:hAnsi="Arial" w:cs="Arial"/>
          <w:color w:val="404040" w:themeColor="text1" w:themeTint="BF"/>
          <w:lang w:val="cs-CZ" w:eastAsia="en-US"/>
        </w:rPr>
        <w:t>odst. 1</w:t>
      </w:r>
      <w:r w:rsidR="000F2B4C" w:rsidRPr="003C7682">
        <w:rPr>
          <w:rFonts w:ascii="Arial" w:eastAsiaTheme="minorHAnsi" w:hAnsi="Arial" w:cs="Arial"/>
          <w:color w:val="404040" w:themeColor="text1" w:themeTint="BF"/>
          <w:lang w:val="cs-CZ" w:eastAsia="en-US"/>
        </w:rPr>
        <w:t>0</w:t>
      </w:r>
      <w:r w:rsidR="000C596E" w:rsidRPr="003C7682">
        <w:rPr>
          <w:rFonts w:ascii="Arial" w:eastAsiaTheme="minorHAnsi" w:hAnsi="Arial" w:cs="Arial"/>
          <w:color w:val="404040" w:themeColor="text1" w:themeTint="BF"/>
          <w:lang w:val="cs-CZ" w:eastAsia="en-US"/>
        </w:rPr>
        <w:t>.4</w:t>
      </w:r>
      <w:r w:rsidR="00D95A32" w:rsidRPr="003C7682">
        <w:rPr>
          <w:rFonts w:ascii="Arial" w:eastAsiaTheme="minorHAnsi" w:hAnsi="Arial" w:cs="Arial"/>
          <w:color w:val="404040" w:themeColor="text1" w:themeTint="BF"/>
          <w:lang w:val="cs-CZ" w:eastAsia="en-US"/>
        </w:rPr>
        <w:t xml:space="preserve"> </w:t>
      </w:r>
      <w:r w:rsidR="00721C7A" w:rsidRPr="003C7682">
        <w:rPr>
          <w:rFonts w:ascii="Arial" w:eastAsiaTheme="minorHAnsi" w:hAnsi="Arial" w:cs="Arial"/>
          <w:color w:val="404040" w:themeColor="text1" w:themeTint="BF"/>
          <w:lang w:val="cs-CZ" w:eastAsia="en-US"/>
        </w:rPr>
        <w:t>tohoto článku</w:t>
      </w:r>
      <w:r w:rsidR="00D95A32" w:rsidRPr="003C7682">
        <w:rPr>
          <w:rFonts w:ascii="Arial" w:eastAsiaTheme="minorHAnsi" w:hAnsi="Arial" w:cs="Arial"/>
          <w:color w:val="404040" w:themeColor="text1" w:themeTint="BF"/>
          <w:lang w:val="cs-CZ" w:eastAsia="en-US"/>
        </w:rPr>
        <w:t xml:space="preserve"> </w:t>
      </w:r>
      <w:r w:rsidRPr="003C7682">
        <w:rPr>
          <w:rFonts w:ascii="Arial" w:eastAsiaTheme="minorHAnsi" w:hAnsi="Arial" w:cs="Arial"/>
          <w:color w:val="404040" w:themeColor="text1" w:themeTint="BF"/>
          <w:lang w:val="cs-CZ" w:eastAsia="en-US"/>
        </w:rPr>
        <w:t>Smlouvy bez nutnosti uzavření dodatku ke Smlouvě, přičemž</w:t>
      </w:r>
      <w:r w:rsidR="00F25E92" w:rsidRPr="003C7682">
        <w:rPr>
          <w:rFonts w:ascii="Arial" w:eastAsiaTheme="minorHAnsi" w:hAnsi="Arial" w:cs="Arial"/>
          <w:color w:val="404040" w:themeColor="text1" w:themeTint="BF"/>
          <w:lang w:val="cs-CZ" w:eastAsia="en-US"/>
        </w:rPr>
        <w:t> </w:t>
      </w:r>
      <w:r w:rsidRPr="003C7682">
        <w:rPr>
          <w:rFonts w:ascii="Arial" w:eastAsiaTheme="minorHAnsi" w:hAnsi="Arial" w:cs="Arial"/>
          <w:color w:val="404040" w:themeColor="text1" w:themeTint="BF"/>
          <w:lang w:val="cs-CZ" w:eastAsia="en-US"/>
        </w:rPr>
        <w:t>změna je</w:t>
      </w:r>
      <w:r w:rsidR="00CF00CE" w:rsidRPr="003C7682">
        <w:rPr>
          <w:rFonts w:ascii="Arial" w:eastAsiaTheme="minorHAnsi" w:hAnsi="Arial" w:cs="Arial"/>
          <w:color w:val="404040" w:themeColor="text1" w:themeTint="BF"/>
          <w:lang w:val="cs-CZ" w:eastAsia="en-US"/>
        </w:rPr>
        <w:t> </w:t>
      </w:r>
      <w:r w:rsidRPr="003C7682">
        <w:rPr>
          <w:rFonts w:ascii="Arial" w:eastAsiaTheme="minorHAnsi" w:hAnsi="Arial" w:cs="Arial"/>
          <w:color w:val="404040" w:themeColor="text1" w:themeTint="BF"/>
          <w:lang w:val="cs-CZ" w:eastAsia="en-US"/>
        </w:rPr>
        <w:t>účinná doručením písemného oznámení o takové změně druhé Smluvní straně.</w:t>
      </w:r>
      <w:r w:rsidR="00E04D45" w:rsidRPr="003C7682">
        <w:rPr>
          <w:rFonts w:ascii="Arial" w:hAnsi="Arial" w:cs="Arial"/>
          <w:iCs/>
          <w:color w:val="404040" w:themeColor="text1" w:themeTint="BF"/>
          <w:lang w:val="cs-CZ"/>
        </w:rPr>
        <w:t xml:space="preserve"> Po</w:t>
      </w:r>
      <w:r w:rsidR="00A957A8" w:rsidRPr="003C7682">
        <w:rPr>
          <w:rFonts w:ascii="Arial" w:hAnsi="Arial" w:cs="Arial"/>
          <w:iCs/>
          <w:color w:val="404040" w:themeColor="text1" w:themeTint="BF"/>
          <w:lang w:val="cs-CZ"/>
        </w:rPr>
        <w:t> </w:t>
      </w:r>
      <w:r w:rsidR="00E04D45" w:rsidRPr="003C7682">
        <w:rPr>
          <w:rFonts w:ascii="Arial" w:hAnsi="Arial" w:cs="Arial"/>
          <w:iCs/>
          <w:color w:val="404040" w:themeColor="text1" w:themeTint="BF"/>
          <w:lang w:val="cs-CZ"/>
        </w:rPr>
        <w:t>dobu své nepřítomnosti je kontaktní osoba oprávněna pověřit jinou osobu disponující stejnou nebo vyšší kvalifikaci.</w:t>
      </w:r>
    </w:p>
    <w:p w14:paraId="319E12BC" w14:textId="07DBC653" w:rsidR="00371A70" w:rsidRPr="003C7682" w:rsidRDefault="00371A70" w:rsidP="00014478">
      <w:pPr>
        <w:pStyle w:val="Odstavec2"/>
        <w:numPr>
          <w:ilvl w:val="1"/>
          <w:numId w:val="13"/>
        </w:numPr>
        <w:spacing w:after="0" w:line="312" w:lineRule="auto"/>
        <w:ind w:left="709" w:hanging="709"/>
        <w:rPr>
          <w:rFonts w:ascii="Arial" w:hAnsi="Arial" w:cs="Arial"/>
          <w:iCs/>
          <w:color w:val="404040" w:themeColor="text1" w:themeTint="BF"/>
          <w:lang w:val="cs-CZ"/>
        </w:rPr>
      </w:pPr>
      <w:r w:rsidRPr="003C7682">
        <w:rPr>
          <w:rFonts w:ascii="Arial" w:eastAsiaTheme="minorEastAsia" w:hAnsi="Arial" w:cs="Arial"/>
          <w:color w:val="404040" w:themeColor="text1" w:themeTint="BF"/>
          <w:lang w:val="cs-CZ" w:eastAsia="en-US"/>
        </w:rPr>
        <w:t>Kontaktní osoby uvedené v odst. 1</w:t>
      </w:r>
      <w:r w:rsidR="000F2B4C" w:rsidRPr="003C7682">
        <w:rPr>
          <w:rFonts w:ascii="Arial" w:eastAsiaTheme="minorEastAsia" w:hAnsi="Arial" w:cs="Arial"/>
          <w:color w:val="404040" w:themeColor="text1" w:themeTint="BF"/>
          <w:lang w:val="cs-CZ" w:eastAsia="en-US"/>
        </w:rPr>
        <w:t>0</w:t>
      </w:r>
      <w:r w:rsidRPr="003C7682">
        <w:rPr>
          <w:rFonts w:ascii="Arial" w:eastAsiaTheme="minorEastAsia" w:hAnsi="Arial" w:cs="Arial"/>
          <w:color w:val="404040" w:themeColor="text1" w:themeTint="BF"/>
          <w:lang w:val="cs-CZ" w:eastAsia="en-US"/>
        </w:rPr>
        <w:t xml:space="preserve">.4 </w:t>
      </w:r>
      <w:r w:rsidR="00721C7A" w:rsidRPr="003C7682">
        <w:rPr>
          <w:rFonts w:ascii="Arial" w:eastAsiaTheme="minorEastAsia" w:hAnsi="Arial" w:cs="Arial"/>
          <w:color w:val="404040" w:themeColor="text1" w:themeTint="BF"/>
          <w:lang w:val="cs-CZ" w:eastAsia="en-US"/>
        </w:rPr>
        <w:t>tohoto článku</w:t>
      </w:r>
      <w:r w:rsidRPr="003C7682">
        <w:rPr>
          <w:rFonts w:ascii="Arial" w:eastAsiaTheme="minorEastAsia" w:hAnsi="Arial" w:cs="Arial"/>
          <w:color w:val="404040" w:themeColor="text1" w:themeTint="BF"/>
          <w:lang w:val="cs-CZ" w:eastAsia="en-US"/>
        </w:rPr>
        <w:t xml:space="preserve"> Smlouvy nejsou oprávněny podepsat tuto Smlouvu ani případné dodatky k </w:t>
      </w:r>
      <w:r w:rsidR="1F9CDA7F" w:rsidRPr="003C7682">
        <w:rPr>
          <w:rFonts w:ascii="Arial" w:eastAsiaTheme="minorEastAsia" w:hAnsi="Arial" w:cs="Arial"/>
          <w:color w:val="404040" w:themeColor="text1" w:themeTint="BF"/>
          <w:lang w:val="cs-CZ" w:eastAsia="en-US"/>
        </w:rPr>
        <w:t>této</w:t>
      </w:r>
      <w:r w:rsidRPr="003C7682">
        <w:rPr>
          <w:rFonts w:ascii="Arial" w:eastAsiaTheme="minorEastAsia" w:hAnsi="Arial" w:cs="Arial"/>
          <w:color w:val="404040" w:themeColor="text1" w:themeTint="BF"/>
          <w:lang w:val="cs-CZ" w:eastAsia="en-US"/>
        </w:rPr>
        <w:t xml:space="preserve"> Smlouvě. </w:t>
      </w:r>
    </w:p>
    <w:p w14:paraId="0E8DD701" w14:textId="18A36BBE" w:rsidR="002E0AD7" w:rsidRPr="003C7682" w:rsidRDefault="002E0AD7" w:rsidP="00C26B3E">
      <w:pPr>
        <w:pStyle w:val="Odstavecseseznamem"/>
        <w:numPr>
          <w:ilvl w:val="0"/>
          <w:numId w:val="13"/>
        </w:numPr>
        <w:spacing w:before="240" w:after="240" w:line="312" w:lineRule="auto"/>
        <w:ind w:left="357" w:hanging="357"/>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Odpovědnost za škodu a sankční ujednání</w:t>
      </w:r>
    </w:p>
    <w:p w14:paraId="727DF835" w14:textId="02CF93EB" w:rsidR="002E0AD7" w:rsidRPr="003C7682" w:rsidRDefault="002E0AD7" w:rsidP="00C26B3E">
      <w:pPr>
        <w:pStyle w:val="Odstavecseseznamem"/>
        <w:numPr>
          <w:ilvl w:val="1"/>
          <w:numId w:val="13"/>
        </w:numPr>
        <w:spacing w:after="120" w:line="312" w:lineRule="auto"/>
        <w:ind w:hanging="720"/>
        <w:contextualSpacing w:val="0"/>
        <w:jc w:val="both"/>
        <w:rPr>
          <w:rFonts w:ascii="Arial" w:eastAsiaTheme="minorEastAsia"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 xml:space="preserve">Každá ze Smluvních stran nese odpovědnost za škodu způsobenou při plnění závazků ze Smlouvy v důsledku porušení povinností vyplývajících z obecně závazných právních předpisů či vyplývajících ze Smlouvy. Obě Smluvní strany se zavazují vyvíjet maximální úsilí k předcházení škodám a k minimalizaci vzniklých škod. </w:t>
      </w:r>
    </w:p>
    <w:p w14:paraId="11B98F85" w14:textId="080B0C38" w:rsidR="00B377F1" w:rsidRPr="003C7682" w:rsidRDefault="00BE6114"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Poskytovatel</w:t>
      </w:r>
      <w:r w:rsidR="002E0AD7" w:rsidRPr="003C7682">
        <w:rPr>
          <w:rFonts w:ascii="Arial" w:eastAsiaTheme="minorHAnsi" w:hAnsi="Arial" w:cs="Arial"/>
          <w:color w:val="404040" w:themeColor="text1" w:themeTint="BF"/>
          <w:sz w:val="22"/>
          <w:szCs w:val="22"/>
          <w:lang w:eastAsia="en-US"/>
        </w:rPr>
        <w:t xml:space="preserve"> odpovídá za škodu, kterou způsobil Objednateli v souvislosti s plněním Smlouvy nedodržením nebo porušením svých povinností vyplývajících ze Smlouvy. Odpovědnost za škodu způsobenou porušením smluvní povinnosti se řídí ustanovením § 2913 a násl. občanského zákoníku.</w:t>
      </w:r>
    </w:p>
    <w:p w14:paraId="7A4621D5" w14:textId="0AFD0522" w:rsidR="002E0AD7" w:rsidRPr="003C7682" w:rsidRDefault="002E0AD7" w:rsidP="5123D5CD">
      <w:pPr>
        <w:pStyle w:val="Odstavecseseznamem"/>
        <w:numPr>
          <w:ilvl w:val="1"/>
          <w:numId w:val="13"/>
        </w:numPr>
        <w:spacing w:after="120" w:line="312" w:lineRule="auto"/>
        <w:ind w:left="709" w:hanging="709"/>
        <w:contextualSpacing w:val="0"/>
        <w:jc w:val="both"/>
        <w:rPr>
          <w:rFonts w:ascii="Arial" w:eastAsiaTheme="minorEastAsia"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lastRenderedPageBreak/>
        <w:t xml:space="preserve">V případě prodlení </w:t>
      </w:r>
      <w:r w:rsidR="00BE6114" w:rsidRPr="003C7682">
        <w:rPr>
          <w:rFonts w:ascii="Arial" w:eastAsiaTheme="minorEastAsia" w:hAnsi="Arial" w:cs="Arial"/>
          <w:color w:val="404040" w:themeColor="text1" w:themeTint="BF"/>
          <w:sz w:val="22"/>
          <w:szCs w:val="22"/>
          <w:lang w:eastAsia="en-US"/>
        </w:rPr>
        <w:t>Poskytovatele</w:t>
      </w:r>
      <w:r w:rsidRPr="003C7682">
        <w:rPr>
          <w:rFonts w:ascii="Arial" w:eastAsiaTheme="minorEastAsia" w:hAnsi="Arial" w:cs="Arial"/>
          <w:color w:val="404040" w:themeColor="text1" w:themeTint="BF"/>
          <w:sz w:val="22"/>
          <w:szCs w:val="22"/>
          <w:lang w:eastAsia="en-US"/>
        </w:rPr>
        <w:t xml:space="preserve"> s</w:t>
      </w:r>
      <w:r w:rsidR="00A83EEE" w:rsidRPr="003C7682">
        <w:rPr>
          <w:rFonts w:ascii="Arial" w:eastAsiaTheme="minorEastAsia" w:hAnsi="Arial" w:cs="Arial"/>
          <w:color w:val="404040" w:themeColor="text1" w:themeTint="BF"/>
          <w:sz w:val="22"/>
          <w:szCs w:val="22"/>
          <w:lang w:eastAsia="en-US"/>
        </w:rPr>
        <w:t> provedením Analýzy</w:t>
      </w:r>
      <w:r w:rsidRPr="003C7682">
        <w:rPr>
          <w:rFonts w:ascii="Arial" w:eastAsiaTheme="minorEastAsia" w:hAnsi="Arial" w:cs="Arial"/>
          <w:color w:val="404040" w:themeColor="text1" w:themeTint="BF"/>
          <w:sz w:val="22"/>
          <w:szCs w:val="22"/>
          <w:lang w:eastAsia="en-US"/>
        </w:rPr>
        <w:t xml:space="preserve"> Objednateli</w:t>
      </w:r>
      <w:r w:rsidR="00B60364" w:rsidRPr="003C7682">
        <w:rPr>
          <w:rFonts w:ascii="Arial" w:eastAsiaTheme="minorEastAsia" w:hAnsi="Arial" w:cs="Arial"/>
          <w:color w:val="404040" w:themeColor="text1" w:themeTint="BF"/>
          <w:sz w:val="22"/>
          <w:szCs w:val="22"/>
          <w:lang w:eastAsia="en-US"/>
        </w:rPr>
        <w:t xml:space="preserve"> </w:t>
      </w:r>
      <w:r w:rsidRPr="003C7682">
        <w:rPr>
          <w:rFonts w:ascii="Arial" w:eastAsiaTheme="minorEastAsia" w:hAnsi="Arial" w:cs="Arial"/>
          <w:color w:val="404040" w:themeColor="text1" w:themeTint="BF"/>
          <w:sz w:val="22"/>
          <w:szCs w:val="22"/>
          <w:lang w:eastAsia="en-US"/>
        </w:rPr>
        <w:t xml:space="preserve">v termínu stanoveném v čl. </w:t>
      </w:r>
      <w:r w:rsidR="005947BB" w:rsidRPr="003C7682">
        <w:rPr>
          <w:rFonts w:ascii="Arial" w:eastAsiaTheme="minorEastAsia" w:hAnsi="Arial" w:cs="Arial"/>
          <w:color w:val="404040" w:themeColor="text1" w:themeTint="BF"/>
          <w:sz w:val="22"/>
          <w:szCs w:val="22"/>
          <w:lang w:eastAsia="en-US"/>
        </w:rPr>
        <w:t>2</w:t>
      </w:r>
      <w:r w:rsidRPr="003C7682">
        <w:rPr>
          <w:rFonts w:ascii="Arial" w:eastAsiaTheme="minorEastAsia" w:hAnsi="Arial" w:cs="Arial"/>
          <w:color w:val="404040" w:themeColor="text1" w:themeTint="BF"/>
          <w:sz w:val="22"/>
          <w:szCs w:val="22"/>
          <w:lang w:eastAsia="en-US"/>
        </w:rPr>
        <w:t xml:space="preserve"> odst. </w:t>
      </w:r>
      <w:r w:rsidR="005947BB" w:rsidRPr="003C7682">
        <w:rPr>
          <w:rFonts w:ascii="Arial" w:eastAsiaTheme="minorEastAsia" w:hAnsi="Arial" w:cs="Arial"/>
          <w:color w:val="404040" w:themeColor="text1" w:themeTint="BF"/>
          <w:sz w:val="22"/>
          <w:szCs w:val="22"/>
          <w:lang w:eastAsia="en-US"/>
        </w:rPr>
        <w:t>2</w:t>
      </w:r>
      <w:r w:rsidRPr="003C7682">
        <w:rPr>
          <w:rFonts w:ascii="Arial" w:eastAsiaTheme="minorEastAsia" w:hAnsi="Arial" w:cs="Arial"/>
          <w:color w:val="404040" w:themeColor="text1" w:themeTint="BF"/>
          <w:sz w:val="22"/>
          <w:szCs w:val="22"/>
          <w:lang w:eastAsia="en-US"/>
        </w:rPr>
        <w:t>.</w:t>
      </w:r>
      <w:r w:rsidR="00045623" w:rsidRPr="003C7682">
        <w:rPr>
          <w:rFonts w:ascii="Arial" w:eastAsiaTheme="minorEastAsia" w:hAnsi="Arial" w:cs="Arial"/>
          <w:color w:val="404040" w:themeColor="text1" w:themeTint="BF"/>
          <w:sz w:val="22"/>
          <w:szCs w:val="22"/>
          <w:lang w:eastAsia="en-US"/>
        </w:rPr>
        <w:t>2</w:t>
      </w:r>
      <w:r w:rsidRPr="003C7682">
        <w:rPr>
          <w:rFonts w:ascii="Arial" w:eastAsiaTheme="minorEastAsia" w:hAnsi="Arial" w:cs="Arial"/>
          <w:color w:val="404040" w:themeColor="text1" w:themeTint="BF"/>
          <w:sz w:val="22"/>
          <w:szCs w:val="22"/>
          <w:lang w:eastAsia="en-US"/>
        </w:rPr>
        <w:t xml:space="preserve"> této Smlouvy, </w:t>
      </w:r>
      <w:r w:rsidR="00B510AD" w:rsidRPr="003C7682">
        <w:rPr>
          <w:rFonts w:ascii="Arial" w:eastAsiaTheme="minorEastAsia" w:hAnsi="Arial" w:cs="Arial"/>
          <w:color w:val="404040" w:themeColor="text1" w:themeTint="BF"/>
          <w:sz w:val="22"/>
          <w:szCs w:val="22"/>
          <w:lang w:eastAsia="en-US"/>
        </w:rPr>
        <w:t>je Objednatel oprávněn požadovat a</w:t>
      </w:r>
      <w:r w:rsidR="00B40270" w:rsidRPr="003C7682">
        <w:rPr>
          <w:rFonts w:ascii="Arial" w:eastAsiaTheme="minorEastAsia" w:hAnsi="Arial" w:cs="Arial"/>
          <w:color w:val="404040" w:themeColor="text1" w:themeTint="BF"/>
          <w:sz w:val="22"/>
          <w:szCs w:val="22"/>
          <w:lang w:eastAsia="en-US"/>
        </w:rPr>
        <w:t> </w:t>
      </w:r>
      <w:r w:rsidR="007617CE" w:rsidRPr="003C7682">
        <w:rPr>
          <w:rFonts w:ascii="Arial" w:eastAsiaTheme="minorEastAsia" w:hAnsi="Arial" w:cs="Arial"/>
          <w:color w:val="404040" w:themeColor="text1" w:themeTint="BF"/>
          <w:sz w:val="22"/>
          <w:szCs w:val="22"/>
          <w:lang w:eastAsia="en-US"/>
        </w:rPr>
        <w:t>Poskytovate</w:t>
      </w:r>
      <w:r w:rsidR="00831EED" w:rsidRPr="003C7682">
        <w:rPr>
          <w:rFonts w:ascii="Arial" w:eastAsiaTheme="minorEastAsia" w:hAnsi="Arial" w:cs="Arial"/>
          <w:color w:val="404040" w:themeColor="text1" w:themeTint="BF"/>
          <w:sz w:val="22"/>
          <w:szCs w:val="22"/>
          <w:lang w:eastAsia="en-US"/>
        </w:rPr>
        <w:t>l</w:t>
      </w:r>
      <w:r w:rsidRPr="003C7682">
        <w:rPr>
          <w:rFonts w:ascii="Arial" w:eastAsiaTheme="minorEastAsia" w:hAnsi="Arial" w:cs="Arial"/>
          <w:color w:val="404040" w:themeColor="text1" w:themeTint="BF"/>
          <w:sz w:val="22"/>
          <w:szCs w:val="22"/>
          <w:lang w:eastAsia="en-US"/>
        </w:rPr>
        <w:t xml:space="preserve"> </w:t>
      </w:r>
      <w:r w:rsidR="00B510AD" w:rsidRPr="003C7682">
        <w:rPr>
          <w:rFonts w:ascii="Arial" w:eastAsiaTheme="minorEastAsia" w:hAnsi="Arial" w:cs="Arial"/>
          <w:color w:val="404040" w:themeColor="text1" w:themeTint="BF"/>
          <w:sz w:val="22"/>
          <w:szCs w:val="22"/>
          <w:lang w:eastAsia="en-US"/>
        </w:rPr>
        <w:t>povinen</w:t>
      </w:r>
      <w:r w:rsidRPr="003C7682">
        <w:rPr>
          <w:rFonts w:ascii="Arial" w:eastAsiaTheme="minorEastAsia" w:hAnsi="Arial" w:cs="Arial"/>
          <w:color w:val="404040" w:themeColor="text1" w:themeTint="BF"/>
          <w:sz w:val="22"/>
          <w:szCs w:val="22"/>
          <w:lang w:eastAsia="en-US"/>
        </w:rPr>
        <w:t xml:space="preserve"> </w:t>
      </w:r>
      <w:r w:rsidR="00B510AD" w:rsidRPr="003C7682">
        <w:rPr>
          <w:rFonts w:ascii="Arial" w:eastAsiaTheme="minorEastAsia" w:hAnsi="Arial" w:cs="Arial"/>
          <w:color w:val="404040" w:themeColor="text1" w:themeTint="BF"/>
          <w:sz w:val="22"/>
          <w:szCs w:val="22"/>
          <w:lang w:eastAsia="en-US"/>
        </w:rPr>
        <w:t>zaplatit</w:t>
      </w:r>
      <w:r w:rsidRPr="003C7682">
        <w:rPr>
          <w:rFonts w:ascii="Arial" w:eastAsiaTheme="minorEastAsia" w:hAnsi="Arial" w:cs="Arial"/>
          <w:color w:val="404040" w:themeColor="text1" w:themeTint="BF"/>
          <w:sz w:val="22"/>
          <w:szCs w:val="22"/>
          <w:lang w:eastAsia="en-US"/>
        </w:rPr>
        <w:t xml:space="preserve"> smluvní pokutu ve výši</w:t>
      </w:r>
      <w:r w:rsidR="005110C6" w:rsidRPr="003C7682">
        <w:rPr>
          <w:rFonts w:ascii="Arial" w:eastAsiaTheme="minorEastAsia" w:hAnsi="Arial" w:cs="Arial"/>
          <w:color w:val="404040" w:themeColor="text1" w:themeTint="BF"/>
          <w:sz w:val="22"/>
          <w:szCs w:val="22"/>
          <w:lang w:eastAsia="en-US"/>
        </w:rPr>
        <w:t xml:space="preserve"> </w:t>
      </w:r>
      <w:r w:rsidR="00FD226D" w:rsidRPr="003C7682">
        <w:rPr>
          <w:rFonts w:ascii="Arial" w:eastAsiaTheme="minorEastAsia" w:hAnsi="Arial" w:cs="Arial"/>
          <w:color w:val="404040" w:themeColor="text1" w:themeTint="BF"/>
          <w:sz w:val="22"/>
          <w:szCs w:val="22"/>
          <w:lang w:eastAsia="en-US"/>
        </w:rPr>
        <w:t>0,5 %</w:t>
      </w:r>
      <w:r w:rsidR="005110C6" w:rsidRPr="003C7682">
        <w:rPr>
          <w:rFonts w:ascii="Arial" w:eastAsiaTheme="minorEastAsia" w:hAnsi="Arial" w:cs="Arial"/>
          <w:color w:val="404040" w:themeColor="text1" w:themeTint="BF"/>
          <w:sz w:val="22"/>
          <w:szCs w:val="22"/>
          <w:lang w:eastAsia="en-US"/>
        </w:rPr>
        <w:t xml:space="preserve"> z ceny </w:t>
      </w:r>
      <w:r w:rsidR="00BB5729" w:rsidRPr="003C7682">
        <w:rPr>
          <w:rFonts w:ascii="Arial" w:eastAsiaTheme="minorEastAsia" w:hAnsi="Arial" w:cs="Arial"/>
          <w:color w:val="404040" w:themeColor="text1" w:themeTint="BF"/>
          <w:sz w:val="22"/>
          <w:szCs w:val="22"/>
          <w:lang w:eastAsia="en-US"/>
        </w:rPr>
        <w:t xml:space="preserve">za </w:t>
      </w:r>
      <w:r w:rsidR="00A55765" w:rsidRPr="003C7682">
        <w:rPr>
          <w:rFonts w:ascii="Arial" w:eastAsiaTheme="minorEastAsia" w:hAnsi="Arial" w:cs="Arial"/>
          <w:color w:val="404040" w:themeColor="text1" w:themeTint="BF"/>
          <w:sz w:val="22"/>
          <w:szCs w:val="22"/>
          <w:lang w:eastAsia="en-US"/>
        </w:rPr>
        <w:t>ne</w:t>
      </w:r>
      <w:r w:rsidR="00BB5729" w:rsidRPr="003C7682">
        <w:rPr>
          <w:rFonts w:ascii="Arial" w:eastAsiaTheme="minorEastAsia" w:hAnsi="Arial" w:cs="Arial"/>
          <w:color w:val="404040" w:themeColor="text1" w:themeTint="BF"/>
          <w:sz w:val="22"/>
          <w:szCs w:val="22"/>
          <w:lang w:eastAsia="en-US"/>
        </w:rPr>
        <w:t xml:space="preserve">provedení </w:t>
      </w:r>
      <w:r w:rsidR="00A83EEE" w:rsidRPr="003C7682">
        <w:rPr>
          <w:rFonts w:ascii="Arial" w:eastAsiaTheme="minorEastAsia" w:hAnsi="Arial" w:cs="Arial"/>
          <w:color w:val="404040" w:themeColor="text1" w:themeTint="BF"/>
          <w:sz w:val="22"/>
          <w:szCs w:val="22"/>
          <w:lang w:eastAsia="en-US"/>
        </w:rPr>
        <w:t>Analýzy</w:t>
      </w:r>
      <w:r w:rsidR="005110C6" w:rsidRPr="003C7682">
        <w:rPr>
          <w:rFonts w:ascii="Arial" w:eastAsiaTheme="minorEastAsia" w:hAnsi="Arial" w:cs="Arial"/>
          <w:color w:val="404040" w:themeColor="text1" w:themeTint="BF"/>
          <w:sz w:val="22"/>
          <w:szCs w:val="22"/>
          <w:lang w:eastAsia="en-US"/>
        </w:rPr>
        <w:t xml:space="preserve"> uvedené v čl. </w:t>
      </w:r>
      <w:r w:rsidR="005947BB" w:rsidRPr="003C7682">
        <w:rPr>
          <w:rFonts w:ascii="Arial" w:eastAsiaTheme="minorEastAsia" w:hAnsi="Arial" w:cs="Arial"/>
          <w:color w:val="404040" w:themeColor="text1" w:themeTint="BF"/>
          <w:sz w:val="22"/>
          <w:szCs w:val="22"/>
          <w:lang w:eastAsia="en-US"/>
        </w:rPr>
        <w:t>4</w:t>
      </w:r>
      <w:r w:rsidR="005110C6" w:rsidRPr="003C7682">
        <w:rPr>
          <w:rFonts w:ascii="Arial" w:eastAsiaTheme="minorEastAsia" w:hAnsi="Arial" w:cs="Arial"/>
          <w:color w:val="404040" w:themeColor="text1" w:themeTint="BF"/>
          <w:sz w:val="22"/>
          <w:szCs w:val="22"/>
          <w:lang w:eastAsia="en-US"/>
        </w:rPr>
        <w:t xml:space="preserve"> odst. </w:t>
      </w:r>
      <w:r w:rsidR="005947BB" w:rsidRPr="003C7682">
        <w:rPr>
          <w:rFonts w:ascii="Arial" w:eastAsiaTheme="minorEastAsia" w:hAnsi="Arial" w:cs="Arial"/>
          <w:color w:val="404040" w:themeColor="text1" w:themeTint="BF"/>
          <w:sz w:val="22"/>
          <w:szCs w:val="22"/>
          <w:lang w:eastAsia="en-US"/>
        </w:rPr>
        <w:t>4</w:t>
      </w:r>
      <w:r w:rsidR="005110C6" w:rsidRPr="003C7682">
        <w:rPr>
          <w:rFonts w:ascii="Arial" w:eastAsiaTheme="minorEastAsia" w:hAnsi="Arial" w:cs="Arial"/>
          <w:color w:val="404040" w:themeColor="text1" w:themeTint="BF"/>
          <w:sz w:val="22"/>
          <w:szCs w:val="22"/>
          <w:lang w:eastAsia="en-US"/>
        </w:rPr>
        <w:t>.1 Smlouvy</w:t>
      </w:r>
      <w:r w:rsidRPr="003C7682">
        <w:rPr>
          <w:rFonts w:ascii="Arial" w:eastAsiaTheme="minorEastAsia" w:hAnsi="Arial" w:cs="Arial"/>
          <w:color w:val="404040" w:themeColor="text1" w:themeTint="BF"/>
          <w:sz w:val="22"/>
          <w:szCs w:val="22"/>
          <w:lang w:eastAsia="en-US"/>
        </w:rPr>
        <w:t>, a to za každý i započatý kalendářní den prodlení.</w:t>
      </w:r>
    </w:p>
    <w:p w14:paraId="0D97F8E0" w14:textId="78DD93CD" w:rsidR="002E0AD7" w:rsidRPr="003C7682" w:rsidRDefault="002E0AD7"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V každém jednotlivém případě porušení závazku </w:t>
      </w:r>
      <w:r w:rsidR="005947BB"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xml:space="preserve"> k ochraně Důvěrných informací dle čl</w:t>
      </w:r>
      <w:r w:rsidR="000F6043" w:rsidRPr="003C7682">
        <w:rPr>
          <w:rFonts w:ascii="Arial" w:eastAsiaTheme="minorHAnsi" w:hAnsi="Arial" w:cs="Arial"/>
          <w:color w:val="404040" w:themeColor="text1" w:themeTint="BF"/>
          <w:sz w:val="22"/>
          <w:szCs w:val="22"/>
          <w:lang w:eastAsia="en-US"/>
        </w:rPr>
        <w:t>ánku</w:t>
      </w:r>
      <w:r w:rsidRPr="003C7682">
        <w:rPr>
          <w:rFonts w:ascii="Arial" w:eastAsiaTheme="minorHAnsi" w:hAnsi="Arial" w:cs="Arial"/>
          <w:color w:val="404040" w:themeColor="text1" w:themeTint="BF"/>
          <w:sz w:val="22"/>
          <w:szCs w:val="22"/>
          <w:lang w:eastAsia="en-US"/>
        </w:rPr>
        <w:t xml:space="preserve"> </w:t>
      </w:r>
      <w:r w:rsidR="00E7444A" w:rsidRPr="003C7682">
        <w:rPr>
          <w:rFonts w:ascii="Arial" w:eastAsiaTheme="minorHAnsi" w:hAnsi="Arial" w:cs="Arial"/>
          <w:color w:val="404040" w:themeColor="text1" w:themeTint="BF"/>
          <w:sz w:val="22"/>
          <w:szCs w:val="22"/>
          <w:lang w:eastAsia="en-US"/>
        </w:rPr>
        <w:t>8</w:t>
      </w:r>
      <w:r w:rsidRPr="003C7682">
        <w:rPr>
          <w:rFonts w:ascii="Arial" w:eastAsiaTheme="minorHAnsi" w:hAnsi="Arial" w:cs="Arial"/>
          <w:color w:val="404040" w:themeColor="text1" w:themeTint="BF"/>
          <w:sz w:val="22"/>
          <w:szCs w:val="22"/>
          <w:lang w:eastAsia="en-US"/>
        </w:rPr>
        <w:t xml:space="preserve"> této Smlouvy </w:t>
      </w:r>
      <w:r w:rsidR="00B510AD" w:rsidRPr="003C7682">
        <w:rPr>
          <w:rFonts w:ascii="Arial" w:eastAsiaTheme="minorHAnsi" w:hAnsi="Arial" w:cs="Arial"/>
          <w:color w:val="404040" w:themeColor="text1" w:themeTint="BF"/>
          <w:sz w:val="22"/>
          <w:szCs w:val="22"/>
          <w:lang w:eastAsia="en-US"/>
        </w:rPr>
        <w:t xml:space="preserve">je Objednatel oprávněn požadovat a </w:t>
      </w:r>
      <w:r w:rsidR="005947BB" w:rsidRPr="003C7682">
        <w:rPr>
          <w:rFonts w:ascii="Arial" w:eastAsiaTheme="minorHAnsi" w:hAnsi="Arial" w:cs="Arial"/>
          <w:color w:val="404040" w:themeColor="text1" w:themeTint="BF"/>
          <w:sz w:val="22"/>
          <w:szCs w:val="22"/>
          <w:lang w:eastAsia="en-US"/>
        </w:rPr>
        <w:t xml:space="preserve">Poskytovatel </w:t>
      </w:r>
      <w:r w:rsidR="00B510AD" w:rsidRPr="003C7682">
        <w:rPr>
          <w:rFonts w:ascii="Arial" w:eastAsiaTheme="minorHAnsi" w:hAnsi="Arial" w:cs="Arial"/>
          <w:color w:val="404040" w:themeColor="text1" w:themeTint="BF"/>
          <w:sz w:val="22"/>
          <w:szCs w:val="22"/>
          <w:lang w:eastAsia="en-US"/>
        </w:rPr>
        <w:t xml:space="preserve">povinen zaplatit </w:t>
      </w:r>
      <w:r w:rsidRPr="003C7682">
        <w:rPr>
          <w:rFonts w:ascii="Arial" w:eastAsiaTheme="minorHAnsi" w:hAnsi="Arial" w:cs="Arial"/>
          <w:color w:val="404040" w:themeColor="text1" w:themeTint="BF"/>
          <w:sz w:val="22"/>
          <w:szCs w:val="22"/>
          <w:lang w:eastAsia="en-US"/>
        </w:rPr>
        <w:t>smluvní pokut</w:t>
      </w:r>
      <w:r w:rsidR="00B510AD" w:rsidRPr="003C7682">
        <w:rPr>
          <w:rFonts w:ascii="Arial" w:eastAsiaTheme="minorHAnsi" w:hAnsi="Arial" w:cs="Arial"/>
          <w:color w:val="404040" w:themeColor="text1" w:themeTint="BF"/>
          <w:sz w:val="22"/>
          <w:szCs w:val="22"/>
          <w:lang w:eastAsia="en-US"/>
        </w:rPr>
        <w:t xml:space="preserve">u </w:t>
      </w:r>
      <w:r w:rsidRPr="003C7682">
        <w:rPr>
          <w:rFonts w:ascii="Arial" w:eastAsiaTheme="minorHAnsi" w:hAnsi="Arial" w:cs="Arial"/>
          <w:color w:val="404040" w:themeColor="text1" w:themeTint="BF"/>
          <w:sz w:val="22"/>
          <w:szCs w:val="22"/>
          <w:lang w:eastAsia="en-US"/>
        </w:rPr>
        <w:t xml:space="preserve">ve výši </w:t>
      </w:r>
      <w:r w:rsidR="005A2B0C" w:rsidRPr="003C7682">
        <w:rPr>
          <w:rFonts w:ascii="Arial" w:eastAsiaTheme="minorHAnsi" w:hAnsi="Arial" w:cs="Arial"/>
          <w:color w:val="404040" w:themeColor="text1" w:themeTint="BF"/>
          <w:sz w:val="22"/>
          <w:szCs w:val="22"/>
          <w:lang w:eastAsia="en-US"/>
        </w:rPr>
        <w:t>100.000, -</w:t>
      </w:r>
      <w:r w:rsidRPr="003C7682">
        <w:rPr>
          <w:rFonts w:ascii="Arial" w:eastAsiaTheme="minorHAnsi" w:hAnsi="Arial" w:cs="Arial"/>
          <w:color w:val="404040" w:themeColor="text1" w:themeTint="BF"/>
          <w:sz w:val="22"/>
          <w:szCs w:val="22"/>
          <w:lang w:eastAsia="en-US"/>
        </w:rPr>
        <w:t xml:space="preserve"> Kč</w:t>
      </w:r>
      <w:r w:rsidR="00B54B52" w:rsidRPr="003C7682">
        <w:rPr>
          <w:rFonts w:ascii="Arial" w:eastAsiaTheme="minorHAnsi" w:hAnsi="Arial" w:cs="Arial"/>
          <w:color w:val="404040" w:themeColor="text1" w:themeTint="BF"/>
          <w:sz w:val="22"/>
          <w:szCs w:val="22"/>
          <w:lang w:eastAsia="en-US"/>
        </w:rPr>
        <w:t xml:space="preserve"> (slovy: jedno sto tisíc korun českých)</w:t>
      </w:r>
      <w:r w:rsidRPr="003C7682">
        <w:rPr>
          <w:rFonts w:ascii="Arial" w:eastAsiaTheme="minorHAnsi" w:hAnsi="Arial" w:cs="Arial"/>
          <w:color w:val="404040" w:themeColor="text1" w:themeTint="BF"/>
          <w:sz w:val="22"/>
          <w:szCs w:val="22"/>
          <w:lang w:eastAsia="en-US"/>
        </w:rPr>
        <w:t>.</w:t>
      </w:r>
    </w:p>
    <w:p w14:paraId="1A3356DC" w14:textId="38449289" w:rsidR="002E0AD7" w:rsidRPr="003C7682" w:rsidRDefault="002E0AD7"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V každém jednotlivém případě porušení povinnosti </w:t>
      </w:r>
      <w:r w:rsidR="005947BB"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xml:space="preserve"> při </w:t>
      </w:r>
      <w:r w:rsidR="00594888" w:rsidRPr="003C7682">
        <w:rPr>
          <w:rFonts w:ascii="Arial" w:eastAsiaTheme="minorHAnsi" w:hAnsi="Arial" w:cs="Arial"/>
          <w:color w:val="404040" w:themeColor="text1" w:themeTint="BF"/>
          <w:sz w:val="22"/>
          <w:szCs w:val="22"/>
          <w:lang w:eastAsia="en-US"/>
        </w:rPr>
        <w:t>zpracování</w:t>
      </w:r>
      <w:r w:rsidRPr="003C7682">
        <w:rPr>
          <w:rFonts w:ascii="Arial" w:eastAsiaTheme="minorHAnsi" w:hAnsi="Arial" w:cs="Arial"/>
          <w:color w:val="404040" w:themeColor="text1" w:themeTint="BF"/>
          <w:sz w:val="22"/>
          <w:szCs w:val="22"/>
          <w:lang w:eastAsia="en-US"/>
        </w:rPr>
        <w:t xml:space="preserve"> s osobní</w:t>
      </w:r>
      <w:r w:rsidR="00594888" w:rsidRPr="003C7682">
        <w:rPr>
          <w:rFonts w:ascii="Arial" w:eastAsiaTheme="minorHAnsi" w:hAnsi="Arial" w:cs="Arial"/>
          <w:color w:val="404040" w:themeColor="text1" w:themeTint="BF"/>
          <w:sz w:val="22"/>
          <w:szCs w:val="22"/>
          <w:lang w:eastAsia="en-US"/>
        </w:rPr>
        <w:t>ch</w:t>
      </w:r>
      <w:r w:rsidRPr="003C7682">
        <w:rPr>
          <w:rFonts w:ascii="Arial" w:eastAsiaTheme="minorHAnsi" w:hAnsi="Arial" w:cs="Arial"/>
          <w:color w:val="404040" w:themeColor="text1" w:themeTint="BF"/>
          <w:sz w:val="22"/>
          <w:szCs w:val="22"/>
          <w:lang w:eastAsia="en-US"/>
        </w:rPr>
        <w:t xml:space="preserve"> údaj</w:t>
      </w:r>
      <w:r w:rsidR="00594888" w:rsidRPr="003C7682">
        <w:rPr>
          <w:rFonts w:ascii="Arial" w:eastAsiaTheme="minorHAnsi" w:hAnsi="Arial" w:cs="Arial"/>
          <w:color w:val="404040" w:themeColor="text1" w:themeTint="BF"/>
          <w:sz w:val="22"/>
          <w:szCs w:val="22"/>
          <w:lang w:eastAsia="en-US"/>
        </w:rPr>
        <w:t>ů</w:t>
      </w:r>
      <w:r w:rsidRPr="003C7682">
        <w:rPr>
          <w:rFonts w:ascii="Arial" w:eastAsiaTheme="minorHAnsi" w:hAnsi="Arial" w:cs="Arial"/>
          <w:color w:val="404040" w:themeColor="text1" w:themeTint="BF"/>
          <w:sz w:val="22"/>
          <w:szCs w:val="22"/>
          <w:lang w:eastAsia="en-US"/>
        </w:rPr>
        <w:t xml:space="preserve"> dle čl</w:t>
      </w:r>
      <w:r w:rsidR="000F6043" w:rsidRPr="003C7682">
        <w:rPr>
          <w:rFonts w:ascii="Arial" w:eastAsiaTheme="minorHAnsi" w:hAnsi="Arial" w:cs="Arial"/>
          <w:color w:val="404040" w:themeColor="text1" w:themeTint="BF"/>
          <w:sz w:val="22"/>
          <w:szCs w:val="22"/>
          <w:lang w:eastAsia="en-US"/>
        </w:rPr>
        <w:t>ánku</w:t>
      </w:r>
      <w:r w:rsidRPr="003C7682">
        <w:rPr>
          <w:rFonts w:ascii="Arial" w:eastAsiaTheme="minorHAnsi" w:hAnsi="Arial" w:cs="Arial"/>
          <w:color w:val="404040" w:themeColor="text1" w:themeTint="BF"/>
          <w:sz w:val="22"/>
          <w:szCs w:val="22"/>
          <w:lang w:eastAsia="en-US"/>
        </w:rPr>
        <w:t xml:space="preserve"> </w:t>
      </w:r>
      <w:r w:rsidR="00FD0DA6" w:rsidRPr="003C7682">
        <w:rPr>
          <w:rFonts w:ascii="Arial" w:eastAsiaTheme="minorHAnsi" w:hAnsi="Arial" w:cs="Arial"/>
          <w:color w:val="404040" w:themeColor="text1" w:themeTint="BF"/>
          <w:sz w:val="22"/>
          <w:szCs w:val="22"/>
          <w:lang w:eastAsia="en-US"/>
        </w:rPr>
        <w:t>9</w:t>
      </w:r>
      <w:r w:rsidRPr="003C7682">
        <w:rPr>
          <w:rFonts w:ascii="Arial" w:eastAsiaTheme="minorHAnsi" w:hAnsi="Arial" w:cs="Arial"/>
          <w:color w:val="404040" w:themeColor="text1" w:themeTint="BF"/>
          <w:sz w:val="22"/>
          <w:szCs w:val="22"/>
          <w:lang w:eastAsia="en-US"/>
        </w:rPr>
        <w:t xml:space="preserve"> této Smlouvy </w:t>
      </w:r>
      <w:r w:rsidR="007076ED" w:rsidRPr="003C7682">
        <w:rPr>
          <w:rFonts w:ascii="Arial" w:eastAsiaTheme="minorHAnsi" w:hAnsi="Arial" w:cs="Arial"/>
          <w:color w:val="404040" w:themeColor="text1" w:themeTint="BF"/>
          <w:sz w:val="22"/>
          <w:szCs w:val="22"/>
          <w:lang w:eastAsia="en-US"/>
        </w:rPr>
        <w:t>je Objednatel oprávněn požadovat a</w:t>
      </w:r>
      <w:r w:rsidR="00804A8C" w:rsidRPr="003C7682">
        <w:rPr>
          <w:rFonts w:ascii="Arial" w:eastAsiaTheme="minorHAnsi" w:hAnsi="Arial" w:cs="Arial"/>
          <w:color w:val="404040" w:themeColor="text1" w:themeTint="BF"/>
          <w:sz w:val="22"/>
          <w:szCs w:val="22"/>
          <w:lang w:eastAsia="en-US"/>
        </w:rPr>
        <w:t> </w:t>
      </w:r>
      <w:r w:rsidR="005947BB" w:rsidRPr="003C7682">
        <w:rPr>
          <w:rFonts w:ascii="Arial" w:eastAsiaTheme="minorHAnsi" w:hAnsi="Arial" w:cs="Arial"/>
          <w:color w:val="404040" w:themeColor="text1" w:themeTint="BF"/>
          <w:sz w:val="22"/>
          <w:szCs w:val="22"/>
          <w:lang w:eastAsia="en-US"/>
        </w:rPr>
        <w:t>Poskytovatel</w:t>
      </w:r>
      <w:r w:rsidR="00B60364" w:rsidRPr="003C7682">
        <w:rPr>
          <w:rFonts w:ascii="Arial" w:eastAsiaTheme="minorHAnsi" w:hAnsi="Arial" w:cs="Arial"/>
          <w:color w:val="404040" w:themeColor="text1" w:themeTint="BF"/>
          <w:sz w:val="22"/>
          <w:szCs w:val="22"/>
          <w:lang w:eastAsia="en-US"/>
        </w:rPr>
        <w:t xml:space="preserve"> </w:t>
      </w:r>
      <w:r w:rsidR="007076ED" w:rsidRPr="003C7682">
        <w:rPr>
          <w:rFonts w:ascii="Arial" w:eastAsiaTheme="minorHAnsi" w:hAnsi="Arial" w:cs="Arial"/>
          <w:color w:val="404040" w:themeColor="text1" w:themeTint="BF"/>
          <w:sz w:val="22"/>
          <w:szCs w:val="22"/>
          <w:lang w:eastAsia="en-US"/>
        </w:rPr>
        <w:t xml:space="preserve">povinen zaplatit </w:t>
      </w:r>
      <w:r w:rsidRPr="003C7682">
        <w:rPr>
          <w:rFonts w:ascii="Arial" w:eastAsiaTheme="minorHAnsi" w:hAnsi="Arial" w:cs="Arial"/>
          <w:color w:val="404040" w:themeColor="text1" w:themeTint="BF"/>
          <w:sz w:val="22"/>
          <w:szCs w:val="22"/>
          <w:lang w:eastAsia="en-US"/>
        </w:rPr>
        <w:t>smluvní pokut</w:t>
      </w:r>
      <w:r w:rsidR="007076ED" w:rsidRPr="003C7682">
        <w:rPr>
          <w:rFonts w:ascii="Arial" w:eastAsiaTheme="minorHAnsi" w:hAnsi="Arial" w:cs="Arial"/>
          <w:color w:val="404040" w:themeColor="text1" w:themeTint="BF"/>
          <w:sz w:val="22"/>
          <w:szCs w:val="22"/>
          <w:lang w:eastAsia="en-US"/>
        </w:rPr>
        <w:t>u</w:t>
      </w:r>
      <w:r w:rsidRPr="003C7682">
        <w:rPr>
          <w:rFonts w:ascii="Arial" w:eastAsiaTheme="minorHAnsi" w:hAnsi="Arial" w:cs="Arial"/>
          <w:color w:val="404040" w:themeColor="text1" w:themeTint="BF"/>
          <w:sz w:val="22"/>
          <w:szCs w:val="22"/>
          <w:lang w:eastAsia="en-US"/>
        </w:rPr>
        <w:t xml:space="preserve"> ve výši </w:t>
      </w:r>
      <w:r w:rsidR="005A2B0C" w:rsidRPr="003C7682">
        <w:rPr>
          <w:rFonts w:ascii="Arial" w:eastAsiaTheme="minorHAnsi" w:hAnsi="Arial" w:cs="Arial"/>
          <w:color w:val="404040" w:themeColor="text1" w:themeTint="BF"/>
          <w:sz w:val="22"/>
          <w:szCs w:val="22"/>
          <w:lang w:eastAsia="en-US"/>
        </w:rPr>
        <w:t>100.000, -</w:t>
      </w:r>
      <w:r w:rsidRPr="003C7682">
        <w:rPr>
          <w:rFonts w:ascii="Arial" w:eastAsiaTheme="minorHAnsi" w:hAnsi="Arial" w:cs="Arial"/>
          <w:color w:val="404040" w:themeColor="text1" w:themeTint="BF"/>
          <w:sz w:val="22"/>
          <w:szCs w:val="22"/>
          <w:lang w:eastAsia="en-US"/>
        </w:rPr>
        <w:t xml:space="preserve"> Kč</w:t>
      </w:r>
      <w:r w:rsidR="00794360" w:rsidRPr="003C7682">
        <w:rPr>
          <w:rFonts w:ascii="Arial" w:eastAsiaTheme="minorHAnsi" w:hAnsi="Arial" w:cs="Arial"/>
          <w:color w:val="404040" w:themeColor="text1" w:themeTint="BF"/>
          <w:sz w:val="22"/>
          <w:szCs w:val="22"/>
          <w:lang w:eastAsia="en-US"/>
        </w:rPr>
        <w:t xml:space="preserve"> (slovy: jedno sto tisíc korun českých)</w:t>
      </w:r>
      <w:r w:rsidRPr="003C7682">
        <w:rPr>
          <w:rFonts w:ascii="Arial" w:eastAsiaTheme="minorHAnsi" w:hAnsi="Arial" w:cs="Arial"/>
          <w:color w:val="404040" w:themeColor="text1" w:themeTint="BF"/>
          <w:sz w:val="22"/>
          <w:szCs w:val="22"/>
          <w:lang w:eastAsia="en-US"/>
        </w:rPr>
        <w:t>.</w:t>
      </w:r>
    </w:p>
    <w:p w14:paraId="3E97F337" w14:textId="64BADC99" w:rsidR="002E0AD7" w:rsidRPr="003C7682" w:rsidRDefault="002E0AD7" w:rsidP="5123D5CD">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EastAsia" w:hAnsi="Arial" w:cs="Arial"/>
          <w:color w:val="404040" w:themeColor="text1" w:themeTint="BF"/>
          <w:sz w:val="22"/>
          <w:szCs w:val="22"/>
          <w:lang w:eastAsia="en-US"/>
        </w:rPr>
        <w:t xml:space="preserve">V případě porušení povinnosti </w:t>
      </w:r>
      <w:r w:rsidR="005947BB" w:rsidRPr="003C7682">
        <w:rPr>
          <w:rFonts w:ascii="Arial" w:eastAsiaTheme="minorEastAsia" w:hAnsi="Arial" w:cs="Arial"/>
          <w:color w:val="404040" w:themeColor="text1" w:themeTint="BF"/>
          <w:sz w:val="22"/>
          <w:szCs w:val="22"/>
          <w:lang w:eastAsia="en-US"/>
        </w:rPr>
        <w:t>Poskytovatele</w:t>
      </w:r>
      <w:r w:rsidR="000D5F1F" w:rsidRPr="003C7682">
        <w:rPr>
          <w:rFonts w:ascii="Arial" w:eastAsiaTheme="minorEastAsia" w:hAnsi="Arial" w:cs="Arial"/>
          <w:color w:val="404040" w:themeColor="text1" w:themeTint="BF"/>
          <w:sz w:val="22"/>
          <w:szCs w:val="22"/>
          <w:lang w:eastAsia="en-US"/>
        </w:rPr>
        <w:t xml:space="preserve"> </w:t>
      </w:r>
      <w:r w:rsidRPr="003C7682">
        <w:rPr>
          <w:rFonts w:ascii="Arial" w:eastAsiaTheme="minorEastAsia" w:hAnsi="Arial" w:cs="Arial"/>
          <w:color w:val="404040" w:themeColor="text1" w:themeTint="BF"/>
          <w:sz w:val="22"/>
          <w:szCs w:val="22"/>
          <w:lang w:eastAsia="en-US"/>
        </w:rPr>
        <w:t>dle čl</w:t>
      </w:r>
      <w:r w:rsidR="00435D96" w:rsidRPr="003C7682">
        <w:rPr>
          <w:rFonts w:ascii="Arial" w:eastAsiaTheme="minorEastAsia" w:hAnsi="Arial" w:cs="Arial"/>
          <w:color w:val="404040" w:themeColor="text1" w:themeTint="BF"/>
          <w:sz w:val="22"/>
          <w:szCs w:val="22"/>
          <w:lang w:eastAsia="en-US"/>
        </w:rPr>
        <w:t>ánku</w:t>
      </w:r>
      <w:r w:rsidR="00CC2BE2" w:rsidRPr="003C7682">
        <w:rPr>
          <w:rFonts w:ascii="Arial" w:eastAsiaTheme="minorEastAsia" w:hAnsi="Arial" w:cs="Arial"/>
          <w:color w:val="404040" w:themeColor="text1" w:themeTint="BF"/>
          <w:sz w:val="22"/>
          <w:szCs w:val="22"/>
          <w:lang w:eastAsia="en-US"/>
        </w:rPr>
        <w:t xml:space="preserve"> 7</w:t>
      </w:r>
      <w:r w:rsidRPr="003C7682">
        <w:rPr>
          <w:rFonts w:ascii="Arial" w:eastAsiaTheme="minorEastAsia" w:hAnsi="Arial" w:cs="Arial"/>
          <w:color w:val="404040" w:themeColor="text1" w:themeTint="BF"/>
          <w:sz w:val="22"/>
          <w:szCs w:val="22"/>
          <w:lang w:eastAsia="en-US"/>
        </w:rPr>
        <w:t xml:space="preserve"> této Smlouvy, je Objednatel oprávněn požadovat </w:t>
      </w:r>
      <w:r w:rsidR="006F7A5E" w:rsidRPr="003C7682">
        <w:rPr>
          <w:rFonts w:ascii="Arial" w:eastAsiaTheme="minorEastAsia" w:hAnsi="Arial" w:cs="Arial"/>
          <w:color w:val="404040" w:themeColor="text1" w:themeTint="BF"/>
          <w:sz w:val="22"/>
          <w:szCs w:val="22"/>
          <w:lang w:eastAsia="en-US"/>
        </w:rPr>
        <w:t>a </w:t>
      </w:r>
      <w:r w:rsidR="005947BB" w:rsidRPr="003C7682">
        <w:rPr>
          <w:rFonts w:ascii="Arial" w:eastAsiaTheme="minorEastAsia" w:hAnsi="Arial" w:cs="Arial"/>
          <w:color w:val="404040" w:themeColor="text1" w:themeTint="BF"/>
          <w:sz w:val="22"/>
          <w:szCs w:val="22"/>
          <w:lang w:eastAsia="en-US"/>
        </w:rPr>
        <w:t>Poskytovatel</w:t>
      </w:r>
      <w:r w:rsidR="006F7A5E" w:rsidRPr="003C7682">
        <w:rPr>
          <w:rFonts w:ascii="Arial" w:eastAsiaTheme="minorEastAsia" w:hAnsi="Arial" w:cs="Arial"/>
          <w:color w:val="404040" w:themeColor="text1" w:themeTint="BF"/>
          <w:sz w:val="22"/>
          <w:szCs w:val="22"/>
          <w:lang w:eastAsia="en-US"/>
        </w:rPr>
        <w:t xml:space="preserve"> povinen zaplatit </w:t>
      </w:r>
      <w:r w:rsidRPr="003C7682">
        <w:rPr>
          <w:rFonts w:ascii="Arial" w:eastAsiaTheme="minorEastAsia" w:hAnsi="Arial" w:cs="Arial"/>
          <w:color w:val="404040" w:themeColor="text1" w:themeTint="BF"/>
          <w:sz w:val="22"/>
          <w:szCs w:val="22"/>
          <w:lang w:eastAsia="en-US"/>
        </w:rPr>
        <w:t>smluvní pokut</w:t>
      </w:r>
      <w:r w:rsidR="006F7A5E" w:rsidRPr="003C7682">
        <w:rPr>
          <w:rFonts w:ascii="Arial" w:eastAsiaTheme="minorEastAsia" w:hAnsi="Arial" w:cs="Arial"/>
          <w:color w:val="404040" w:themeColor="text1" w:themeTint="BF"/>
          <w:sz w:val="22"/>
          <w:szCs w:val="22"/>
          <w:lang w:eastAsia="en-US"/>
        </w:rPr>
        <w:t>u</w:t>
      </w:r>
      <w:r w:rsidRPr="003C7682">
        <w:rPr>
          <w:rFonts w:ascii="Arial" w:eastAsiaTheme="minorEastAsia" w:hAnsi="Arial" w:cs="Arial"/>
          <w:color w:val="404040" w:themeColor="text1" w:themeTint="BF"/>
          <w:sz w:val="22"/>
          <w:szCs w:val="22"/>
          <w:lang w:eastAsia="en-US"/>
        </w:rPr>
        <w:t xml:space="preserve"> ve výši </w:t>
      </w:r>
      <w:r w:rsidR="00FD226D" w:rsidRPr="003C7682">
        <w:rPr>
          <w:rFonts w:ascii="Arial" w:eastAsiaTheme="minorEastAsia" w:hAnsi="Arial" w:cs="Arial"/>
          <w:color w:val="404040" w:themeColor="text1" w:themeTint="BF"/>
          <w:sz w:val="22"/>
          <w:szCs w:val="22"/>
          <w:lang w:eastAsia="en-US"/>
        </w:rPr>
        <w:t>100.000, -</w:t>
      </w:r>
      <w:r w:rsidR="00823844" w:rsidRPr="003C7682">
        <w:rPr>
          <w:rFonts w:ascii="Arial" w:eastAsiaTheme="minorEastAsia"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Kč</w:t>
      </w:r>
      <w:r w:rsidR="009C14B8" w:rsidRPr="003C7682">
        <w:rPr>
          <w:rFonts w:ascii="Arial" w:eastAsiaTheme="minorHAnsi" w:hAnsi="Arial" w:cs="Arial"/>
          <w:color w:val="404040" w:themeColor="text1" w:themeTint="BF"/>
          <w:sz w:val="22"/>
          <w:szCs w:val="22"/>
          <w:lang w:eastAsia="en-US"/>
        </w:rPr>
        <w:t xml:space="preserve"> (slovy: </w:t>
      </w:r>
      <w:r w:rsidR="004B24DC" w:rsidRPr="003C7682">
        <w:rPr>
          <w:rFonts w:ascii="Arial" w:eastAsiaTheme="minorHAnsi" w:hAnsi="Arial" w:cs="Arial"/>
          <w:color w:val="404040" w:themeColor="text1" w:themeTint="BF"/>
          <w:sz w:val="22"/>
          <w:szCs w:val="22"/>
          <w:lang w:eastAsia="en-US"/>
        </w:rPr>
        <w:t xml:space="preserve">jedno sto tisíc korun </w:t>
      </w:r>
      <w:r w:rsidR="009C14B8" w:rsidRPr="003C7682">
        <w:rPr>
          <w:rFonts w:ascii="Arial" w:eastAsiaTheme="minorHAnsi" w:hAnsi="Arial" w:cs="Arial"/>
          <w:color w:val="404040" w:themeColor="text1" w:themeTint="BF"/>
          <w:sz w:val="22"/>
          <w:szCs w:val="22"/>
          <w:lang w:eastAsia="en-US"/>
        </w:rPr>
        <w:t>českých)</w:t>
      </w:r>
      <w:r w:rsidRPr="003C7682">
        <w:rPr>
          <w:rFonts w:ascii="Arial" w:eastAsiaTheme="minorHAnsi" w:hAnsi="Arial" w:cs="Arial"/>
          <w:color w:val="404040" w:themeColor="text1" w:themeTint="BF"/>
          <w:sz w:val="22"/>
          <w:szCs w:val="22"/>
          <w:lang w:eastAsia="en-US"/>
        </w:rPr>
        <w:t xml:space="preserve">. </w:t>
      </w:r>
    </w:p>
    <w:p w14:paraId="1D69CAD7" w14:textId="51917FDF" w:rsidR="00867886" w:rsidRPr="003C7682" w:rsidRDefault="002E0AD7"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V případě nedodržení lhůty splatnosti </w:t>
      </w:r>
      <w:r w:rsidR="005947BB" w:rsidRPr="003C7682">
        <w:rPr>
          <w:rFonts w:ascii="Arial" w:eastAsiaTheme="minorHAnsi" w:hAnsi="Arial" w:cs="Arial"/>
          <w:color w:val="404040" w:themeColor="text1" w:themeTint="BF"/>
          <w:sz w:val="22"/>
          <w:szCs w:val="22"/>
          <w:lang w:eastAsia="en-US"/>
        </w:rPr>
        <w:t xml:space="preserve">řádně vystavené </w:t>
      </w:r>
      <w:r w:rsidRPr="003C7682">
        <w:rPr>
          <w:rFonts w:ascii="Arial" w:eastAsiaTheme="minorHAnsi" w:hAnsi="Arial" w:cs="Arial"/>
          <w:color w:val="404040" w:themeColor="text1" w:themeTint="BF"/>
          <w:sz w:val="22"/>
          <w:szCs w:val="22"/>
          <w:lang w:eastAsia="en-US"/>
        </w:rPr>
        <w:t>faktury</w:t>
      </w:r>
      <w:r w:rsidR="005947BB"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 xml:space="preserve">se Objednatel zavazuje </w:t>
      </w:r>
      <w:r w:rsidR="00F06189" w:rsidRPr="003C7682">
        <w:rPr>
          <w:rFonts w:ascii="Arial" w:eastAsiaTheme="minorHAnsi" w:hAnsi="Arial" w:cs="Arial"/>
          <w:color w:val="404040" w:themeColor="text1" w:themeTint="BF"/>
          <w:sz w:val="22"/>
          <w:szCs w:val="22"/>
          <w:lang w:eastAsia="en-US"/>
        </w:rPr>
        <w:t xml:space="preserve">uhradit </w:t>
      </w:r>
      <w:r w:rsidR="005947BB" w:rsidRPr="003C7682">
        <w:rPr>
          <w:rFonts w:ascii="Arial" w:eastAsiaTheme="minorHAnsi" w:hAnsi="Arial" w:cs="Arial"/>
          <w:color w:val="404040" w:themeColor="text1" w:themeTint="BF"/>
          <w:sz w:val="22"/>
          <w:szCs w:val="22"/>
          <w:lang w:eastAsia="en-US"/>
        </w:rPr>
        <w:t>Poskytovateli</w:t>
      </w:r>
      <w:r w:rsidR="00617505"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zákonný úrok z prodlení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96240F" w:rsidRPr="003C7682">
        <w:rPr>
          <w:rFonts w:ascii="Arial" w:hAnsi="Arial" w:cs="Arial"/>
          <w:color w:val="404040" w:themeColor="text1" w:themeTint="BF"/>
          <w:sz w:val="22"/>
          <w:szCs w:val="22"/>
        </w:rPr>
        <w:t xml:space="preserve"> a evidence svěřenských fondů a evidence údajů o skutečných majitelích,</w:t>
      </w:r>
      <w:r w:rsidR="0096240F"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v platném znění.</w:t>
      </w:r>
    </w:p>
    <w:p w14:paraId="7008AD68" w14:textId="5465F330" w:rsidR="00867886" w:rsidRPr="003C7682" w:rsidRDefault="00867886"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hAnsi="Arial" w:cs="Arial"/>
          <w:color w:val="404040" w:themeColor="text1" w:themeTint="BF"/>
          <w:sz w:val="22"/>
          <w:szCs w:val="22"/>
        </w:rPr>
        <w:t>Vyúčtování smluvní pokuty / úroku z prodlení musí být zasláno způsobem prokazujícím doručení, nejlépe datovou zprávou dle zákona č. 300/2008 Sb., o elektronických úkonech a autorizované konverzi dokumentů. Smluvní pokuta / úrok z prodlení je splatný ve lhůtě třiceti (30) kalendářních dnů ode dne doručení vyúčtování</w:t>
      </w:r>
      <w:r w:rsidR="00C95F6F" w:rsidRPr="003C7682">
        <w:rPr>
          <w:rFonts w:ascii="Arial" w:hAnsi="Arial" w:cs="Arial"/>
          <w:color w:val="404040" w:themeColor="text1" w:themeTint="BF"/>
          <w:sz w:val="22"/>
          <w:szCs w:val="22"/>
        </w:rPr>
        <w:t xml:space="preserve"> povinné Smluvní straně</w:t>
      </w:r>
      <w:r w:rsidRPr="003C7682">
        <w:rPr>
          <w:rFonts w:ascii="Arial" w:hAnsi="Arial" w:cs="Arial"/>
          <w:color w:val="404040" w:themeColor="text1" w:themeTint="BF"/>
          <w:sz w:val="22"/>
          <w:szCs w:val="22"/>
        </w:rPr>
        <w:t>.</w:t>
      </w:r>
      <w:r w:rsidRPr="003C7682">
        <w:rPr>
          <w:rStyle w:val="WW-DefaultParagraphFont"/>
          <w:rFonts w:ascii="Arial" w:hAnsi="Arial" w:cs="Arial"/>
          <w:color w:val="404040" w:themeColor="text1" w:themeTint="BF"/>
          <w:sz w:val="22"/>
          <w:szCs w:val="22"/>
          <w:shd w:val="clear" w:color="auto" w:fill="FFFFFF"/>
        </w:rPr>
        <w:t xml:space="preserve"> </w:t>
      </w:r>
      <w:r w:rsidRPr="003C7682">
        <w:rPr>
          <w:rStyle w:val="normaltextrun"/>
          <w:rFonts w:ascii="Arial" w:hAnsi="Arial" w:cs="Arial"/>
          <w:color w:val="404040" w:themeColor="text1" w:themeTint="BF"/>
          <w:sz w:val="22"/>
          <w:szCs w:val="22"/>
          <w:shd w:val="clear" w:color="auto" w:fill="FFFFFF"/>
        </w:rPr>
        <w:t>Úhrada smluvní pokuty / úroků z prodlení se provádí bankovním převodem na účet oprávněné Smluvní strany uvedený v penalizační faktuře. Částka se</w:t>
      </w:r>
      <w:r w:rsidR="006B481B" w:rsidRPr="003C7682">
        <w:rPr>
          <w:rStyle w:val="normaltextrun"/>
          <w:rFonts w:ascii="Arial" w:hAnsi="Arial" w:cs="Arial"/>
          <w:color w:val="404040" w:themeColor="text1" w:themeTint="BF"/>
          <w:sz w:val="22"/>
          <w:szCs w:val="22"/>
          <w:shd w:val="clear" w:color="auto" w:fill="FFFFFF"/>
        </w:rPr>
        <w:t> </w:t>
      </w:r>
      <w:r w:rsidRPr="003C7682">
        <w:rPr>
          <w:rStyle w:val="normaltextrun"/>
          <w:rFonts w:ascii="Arial" w:hAnsi="Arial" w:cs="Arial"/>
          <w:color w:val="404040" w:themeColor="text1" w:themeTint="BF"/>
          <w:sz w:val="22"/>
          <w:szCs w:val="22"/>
          <w:shd w:val="clear" w:color="auto" w:fill="FFFFFF"/>
        </w:rPr>
        <w:t>považuje za zaplacenou okamžikem jejího připsání ve prospěch účtu oprávněné Smluvní strany.</w:t>
      </w:r>
    </w:p>
    <w:p w14:paraId="149B8528" w14:textId="77777777" w:rsidR="002E0AD7" w:rsidRPr="003C7682" w:rsidRDefault="002E0AD7"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Uplatněním jakékoliv smluvní pokuty není nijak dotčeno právo Objednatele na náhradu vzniklé újmy v celém rozsahu způsobené újmy.</w:t>
      </w:r>
    </w:p>
    <w:p w14:paraId="2D501A50" w14:textId="76C40851" w:rsidR="002E0AD7" w:rsidRDefault="002E0AD7"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Objednatel je v případě uplatnění smluvní pokuty vůči </w:t>
      </w:r>
      <w:r w:rsidR="00F06189" w:rsidRPr="003C7682">
        <w:rPr>
          <w:rFonts w:ascii="Arial" w:eastAsiaTheme="minorHAnsi" w:hAnsi="Arial" w:cs="Arial"/>
          <w:color w:val="404040" w:themeColor="text1" w:themeTint="BF"/>
          <w:sz w:val="22"/>
          <w:szCs w:val="22"/>
          <w:lang w:eastAsia="en-US"/>
        </w:rPr>
        <w:t>Poskytovateli</w:t>
      </w:r>
      <w:r w:rsidR="00617505"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 xml:space="preserve">dle této Smlouvy v případě neuhrazení smluvní pokuty ze strany </w:t>
      </w:r>
      <w:r w:rsidR="00F06189" w:rsidRPr="003C7682">
        <w:rPr>
          <w:rFonts w:ascii="Arial" w:eastAsiaTheme="minorHAnsi" w:hAnsi="Arial" w:cs="Arial"/>
          <w:color w:val="404040" w:themeColor="text1" w:themeTint="BF"/>
          <w:sz w:val="22"/>
          <w:szCs w:val="22"/>
          <w:lang w:eastAsia="en-US"/>
        </w:rPr>
        <w:t>Poskytovatele</w:t>
      </w:r>
      <w:r w:rsidR="00617505"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oprávněn využít institut započtení vzájemných pohledávek.</w:t>
      </w:r>
    </w:p>
    <w:p w14:paraId="11930C6B" w14:textId="77777777" w:rsidR="000E0403" w:rsidRPr="003C7682" w:rsidRDefault="000E0403" w:rsidP="000E0403">
      <w:pPr>
        <w:pStyle w:val="Odstavecseseznamem"/>
        <w:spacing w:after="120" w:line="312" w:lineRule="auto"/>
        <w:ind w:left="709"/>
        <w:contextualSpacing w:val="0"/>
        <w:jc w:val="both"/>
        <w:rPr>
          <w:rFonts w:ascii="Arial" w:eastAsiaTheme="minorHAnsi" w:hAnsi="Arial" w:cs="Arial"/>
          <w:color w:val="404040" w:themeColor="text1" w:themeTint="BF"/>
          <w:sz w:val="22"/>
          <w:szCs w:val="22"/>
          <w:lang w:eastAsia="en-US"/>
        </w:rPr>
      </w:pPr>
    </w:p>
    <w:p w14:paraId="634E3EC0" w14:textId="1EED2991" w:rsidR="00EB7CF6" w:rsidRPr="003C7682" w:rsidRDefault="00EB7CF6" w:rsidP="00C26B3E">
      <w:pPr>
        <w:pStyle w:val="Odstavecseseznamem"/>
        <w:numPr>
          <w:ilvl w:val="0"/>
          <w:numId w:val="13"/>
        </w:numPr>
        <w:spacing w:before="240" w:after="240" w:line="312" w:lineRule="auto"/>
        <w:ind w:left="714" w:hanging="430"/>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lastRenderedPageBreak/>
        <w:t>Compliance ujednání</w:t>
      </w:r>
    </w:p>
    <w:p w14:paraId="5C83A9AB" w14:textId="260ED892" w:rsidR="00EB7CF6" w:rsidRPr="003C7682" w:rsidRDefault="00EB7CF6" w:rsidP="00C26B3E">
      <w:pPr>
        <w:pStyle w:val="NAKITslovanseznam"/>
        <w:numPr>
          <w:ilvl w:val="1"/>
          <w:numId w:val="13"/>
        </w:numPr>
        <w:spacing w:after="120"/>
        <w:ind w:right="-11" w:hanging="720"/>
        <w:contextualSpacing w:val="0"/>
        <w:jc w:val="both"/>
        <w:rPr>
          <w:rFonts w:ascii="Arial" w:hAnsi="Arial" w:cs="Arial"/>
          <w:color w:val="404040" w:themeColor="text1" w:themeTint="BF"/>
        </w:rPr>
      </w:pPr>
      <w:r w:rsidRPr="003C7682">
        <w:rPr>
          <w:rFonts w:ascii="Arial" w:hAnsi="Arial" w:cs="Arial"/>
          <w:color w:val="404040" w:themeColor="text1" w:themeTint="BF"/>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4210EC99" w14:textId="77777777" w:rsidR="00EB7CF6" w:rsidRPr="003C7682" w:rsidRDefault="00EB7CF6" w:rsidP="00C26B3E">
      <w:pPr>
        <w:pStyle w:val="NAKITslovanseznam"/>
        <w:numPr>
          <w:ilvl w:val="1"/>
          <w:numId w:val="13"/>
        </w:numPr>
        <w:spacing w:after="120"/>
        <w:ind w:left="709" w:right="-11" w:hanging="595"/>
        <w:contextualSpacing w:val="0"/>
        <w:jc w:val="both"/>
        <w:rPr>
          <w:rFonts w:ascii="Arial" w:hAnsi="Arial" w:cs="Arial"/>
          <w:color w:val="404040" w:themeColor="text1" w:themeTint="BF"/>
        </w:rPr>
      </w:pPr>
      <w:r w:rsidRPr="003C7682">
        <w:rPr>
          <w:rFonts w:ascii="Arial" w:hAnsi="Arial" w:cs="Arial"/>
          <w:color w:val="404040" w:themeColor="text1" w:themeTint="BF"/>
        </w:rPr>
        <w:t>Smluvní strany se zavazují, že:</w:t>
      </w:r>
    </w:p>
    <w:p w14:paraId="1E517D81" w14:textId="1AC5BFE4" w:rsidR="00EB7CF6" w:rsidRPr="003C7682" w:rsidRDefault="00EB7CF6" w:rsidP="00EB7CF6">
      <w:pPr>
        <w:pStyle w:val="cpslovnpsmennkodstavci1"/>
        <w:tabs>
          <w:tab w:val="clear" w:pos="992"/>
          <w:tab w:val="num" w:pos="1701"/>
        </w:tabs>
        <w:spacing w:before="0" w:line="312" w:lineRule="auto"/>
        <w:ind w:left="1418"/>
        <w:rPr>
          <w:rFonts w:ascii="Arial" w:eastAsia="Arial" w:hAnsi="Arial" w:cs="Arial"/>
          <w:color w:val="404040" w:themeColor="text1" w:themeTint="BF"/>
          <w:szCs w:val="22"/>
        </w:rPr>
      </w:pPr>
      <w:r w:rsidRPr="003C7682">
        <w:rPr>
          <w:rFonts w:ascii="Arial" w:eastAsia="Arial" w:hAnsi="Arial" w:cs="Arial"/>
          <w:color w:val="404040" w:themeColor="text1" w:themeTint="BF"/>
          <w:szCs w:val="22"/>
        </w:rPr>
        <w:t>neposkytnou, nenabídnou ani neslíbí úplatek jinému nebo pro jiného v</w:t>
      </w:r>
      <w:r w:rsidR="00E11E19" w:rsidRPr="003C7682">
        <w:rPr>
          <w:rFonts w:ascii="Arial" w:eastAsia="Arial" w:hAnsi="Arial" w:cs="Arial"/>
          <w:color w:val="404040" w:themeColor="text1" w:themeTint="BF"/>
          <w:szCs w:val="22"/>
        </w:rPr>
        <w:t> </w:t>
      </w:r>
      <w:r w:rsidRPr="003C7682">
        <w:rPr>
          <w:rFonts w:ascii="Arial" w:eastAsia="Arial" w:hAnsi="Arial" w:cs="Arial"/>
          <w:color w:val="404040" w:themeColor="text1" w:themeTint="BF"/>
          <w:szCs w:val="22"/>
        </w:rPr>
        <w:t>souvislosti s obstaráváním věcí obecného zájmu anebo v souvislosti s</w:t>
      </w:r>
      <w:r w:rsidR="00E11E19" w:rsidRPr="003C7682">
        <w:rPr>
          <w:rFonts w:ascii="Arial" w:eastAsia="Arial" w:hAnsi="Arial" w:cs="Arial"/>
          <w:color w:val="404040" w:themeColor="text1" w:themeTint="BF"/>
          <w:szCs w:val="22"/>
        </w:rPr>
        <w:t> </w:t>
      </w:r>
      <w:r w:rsidRPr="003C7682">
        <w:rPr>
          <w:rFonts w:ascii="Arial" w:eastAsia="Arial" w:hAnsi="Arial" w:cs="Arial"/>
          <w:color w:val="404040" w:themeColor="text1" w:themeTint="BF"/>
          <w:szCs w:val="22"/>
        </w:rPr>
        <w:t xml:space="preserve">podnikáním svým nebo jiného; </w:t>
      </w:r>
    </w:p>
    <w:p w14:paraId="37488220" w14:textId="1D67A135" w:rsidR="00EB7CF6" w:rsidRPr="003C7682" w:rsidRDefault="00EB7CF6" w:rsidP="00EB7CF6">
      <w:pPr>
        <w:pStyle w:val="cpslovnpsmennkodstavci1"/>
        <w:tabs>
          <w:tab w:val="clear" w:pos="992"/>
          <w:tab w:val="num" w:pos="1701"/>
        </w:tabs>
        <w:spacing w:before="0" w:line="312" w:lineRule="auto"/>
        <w:ind w:left="1418"/>
        <w:rPr>
          <w:rFonts w:ascii="Arial" w:eastAsia="Arial" w:hAnsi="Arial" w:cs="Arial"/>
          <w:color w:val="404040" w:themeColor="text1" w:themeTint="BF"/>
          <w:szCs w:val="22"/>
        </w:rPr>
      </w:pPr>
      <w:r w:rsidRPr="003C7682">
        <w:rPr>
          <w:rFonts w:ascii="Arial" w:eastAsia="Arial" w:hAnsi="Arial" w:cs="Arial"/>
          <w:color w:val="404040" w:themeColor="text1" w:themeTint="BF"/>
          <w:szCs w:val="22"/>
        </w:rPr>
        <w:t>úplatek nepřijmou, ani si jej nedají slíbit, ať už pro sebe nebo pro jiného v</w:t>
      </w:r>
      <w:r w:rsidR="00E11E19" w:rsidRPr="003C7682">
        <w:rPr>
          <w:rFonts w:ascii="Arial" w:eastAsia="Arial" w:hAnsi="Arial" w:cs="Arial"/>
          <w:color w:val="404040" w:themeColor="text1" w:themeTint="BF"/>
          <w:szCs w:val="22"/>
        </w:rPr>
        <w:t> </w:t>
      </w:r>
      <w:r w:rsidRPr="003C7682">
        <w:rPr>
          <w:rFonts w:ascii="Arial" w:eastAsia="Arial" w:hAnsi="Arial" w:cs="Arial"/>
          <w:color w:val="404040" w:themeColor="text1" w:themeTint="BF"/>
          <w:szCs w:val="22"/>
        </w:rPr>
        <w:t>souvislosti s obstaráním věcí obecného zájmu nebo v souvislosti s</w:t>
      </w:r>
      <w:r w:rsidR="00E11E19" w:rsidRPr="003C7682">
        <w:rPr>
          <w:rFonts w:ascii="Arial" w:eastAsia="Arial" w:hAnsi="Arial" w:cs="Arial"/>
          <w:color w:val="404040" w:themeColor="text1" w:themeTint="BF"/>
          <w:szCs w:val="22"/>
        </w:rPr>
        <w:t> </w:t>
      </w:r>
      <w:r w:rsidRPr="003C7682">
        <w:rPr>
          <w:rFonts w:ascii="Arial" w:eastAsia="Arial" w:hAnsi="Arial" w:cs="Arial"/>
          <w:color w:val="404040" w:themeColor="text1" w:themeTint="BF"/>
          <w:szCs w:val="22"/>
        </w:rPr>
        <w:t xml:space="preserve">podnikáním svým nebo jiného. </w:t>
      </w:r>
    </w:p>
    <w:p w14:paraId="73B4CB4E" w14:textId="77777777" w:rsidR="00EB7CF6" w:rsidRPr="003C7682" w:rsidRDefault="00EB7CF6" w:rsidP="00EB7CF6">
      <w:pPr>
        <w:pStyle w:val="NAKITslovanseznam"/>
        <w:numPr>
          <w:ilvl w:val="0"/>
          <w:numId w:val="0"/>
        </w:numPr>
        <w:spacing w:after="120"/>
        <w:ind w:left="709" w:right="-11"/>
        <w:contextualSpacing w:val="0"/>
        <w:jc w:val="both"/>
        <w:rPr>
          <w:rFonts w:ascii="Arial" w:hAnsi="Arial" w:cs="Arial"/>
          <w:color w:val="404040" w:themeColor="text1" w:themeTint="BF"/>
        </w:rPr>
      </w:pPr>
      <w:r w:rsidRPr="003C7682">
        <w:rPr>
          <w:rFonts w:ascii="Arial" w:hAnsi="Arial" w:cs="Arial"/>
          <w:color w:val="404040" w:themeColor="text1" w:themeTint="BF"/>
        </w:rPr>
        <w:t>Úplatkem se přitom rozumí neoprávněná výhoda spočívající v přímém majetkovém obohacení nebo jiném zvýhodnění, které se dostává nebo má dostat uplácené osobě nebo s jejím souhlasem jiné osobě, a na kterou není nárok.</w:t>
      </w:r>
    </w:p>
    <w:p w14:paraId="79E86CB0" w14:textId="77777777" w:rsidR="00EB7CF6" w:rsidRPr="003C7682" w:rsidRDefault="00EB7CF6" w:rsidP="00C26B3E">
      <w:pPr>
        <w:pStyle w:val="NAKITslovanseznam"/>
        <w:numPr>
          <w:ilvl w:val="1"/>
          <w:numId w:val="13"/>
        </w:numPr>
        <w:spacing w:after="120"/>
        <w:ind w:left="709" w:right="-11" w:hanging="595"/>
        <w:contextualSpacing w:val="0"/>
        <w:jc w:val="both"/>
        <w:rPr>
          <w:rFonts w:ascii="Arial" w:hAnsi="Arial" w:cs="Arial"/>
          <w:color w:val="404040" w:themeColor="text1" w:themeTint="BF"/>
        </w:rPr>
      </w:pPr>
      <w:r w:rsidRPr="003C7682">
        <w:rPr>
          <w:rFonts w:ascii="Arial" w:hAnsi="Arial" w:cs="Arial"/>
          <w:color w:val="404040" w:themeColor="text1" w:themeTint="BF"/>
        </w:rPr>
        <w:t>Smluvní strany nebudou ani u svých obchodních partnerů tolerovat jakoukoliv formu korupce či uplácení.</w:t>
      </w:r>
    </w:p>
    <w:p w14:paraId="0AD88008" w14:textId="395D530E" w:rsidR="00EB7CF6" w:rsidRDefault="00EB7CF6" w:rsidP="00C26B3E">
      <w:pPr>
        <w:pStyle w:val="NAKITslovanseznam"/>
        <w:numPr>
          <w:ilvl w:val="1"/>
          <w:numId w:val="13"/>
        </w:numPr>
        <w:spacing w:after="120"/>
        <w:ind w:left="709" w:right="-11" w:hanging="595"/>
        <w:contextualSpacing w:val="0"/>
        <w:jc w:val="both"/>
        <w:rPr>
          <w:rFonts w:ascii="Arial" w:hAnsi="Arial" w:cs="Arial"/>
          <w:color w:val="404040" w:themeColor="text1" w:themeTint="BF"/>
        </w:rPr>
      </w:pPr>
      <w:r w:rsidRPr="003C7682">
        <w:rPr>
          <w:rFonts w:ascii="Arial" w:hAnsi="Arial" w:cs="Arial"/>
          <w:color w:val="404040" w:themeColor="text1" w:themeTint="BF"/>
        </w:rPr>
        <w:t>V případě, že je zahájeno trestní stíhání Poskytovatele, zavazuje se Poskytovatel o</w:t>
      </w:r>
      <w:r w:rsidR="00E11E19" w:rsidRPr="003C7682">
        <w:rPr>
          <w:rFonts w:ascii="Arial" w:hAnsi="Arial" w:cs="Arial"/>
          <w:color w:val="404040" w:themeColor="text1" w:themeTint="BF"/>
        </w:rPr>
        <w:t> </w:t>
      </w:r>
      <w:r w:rsidRPr="003C7682">
        <w:rPr>
          <w:rFonts w:ascii="Arial" w:hAnsi="Arial" w:cs="Arial"/>
          <w:color w:val="404040" w:themeColor="text1" w:themeTint="BF"/>
        </w:rPr>
        <w:t>tomto bez zbytečného odkladu Objednatele písemně informovat.</w:t>
      </w:r>
    </w:p>
    <w:p w14:paraId="53937659" w14:textId="49A53E27" w:rsidR="00D938CA" w:rsidRPr="003C7682" w:rsidRDefault="00A2702F" w:rsidP="00C26B3E">
      <w:pPr>
        <w:pStyle w:val="Odstavecseseznamem"/>
        <w:numPr>
          <w:ilvl w:val="0"/>
          <w:numId w:val="13"/>
        </w:numPr>
        <w:spacing w:before="240" w:after="240" w:line="312" w:lineRule="auto"/>
        <w:ind w:left="714" w:hanging="430"/>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 xml:space="preserve">Ustanovení o vzniku a zániku Smlouvy </w:t>
      </w:r>
    </w:p>
    <w:p w14:paraId="5D654CB6" w14:textId="392908C7" w:rsidR="00FA0692" w:rsidRPr="003C7682" w:rsidRDefault="00615944" w:rsidP="00C26B3E">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Tato Smlouva nabývá platnosti dnem podpisu oběma Smluvními stranami a účinnosti</w:t>
      </w:r>
      <w:r w:rsidR="00E34AA9" w:rsidRPr="003C7682">
        <w:rPr>
          <w:rFonts w:ascii="Arial" w:eastAsiaTheme="minorHAnsi" w:hAnsi="Arial" w:cs="Arial"/>
          <w:color w:val="404040" w:themeColor="text1" w:themeTint="BF"/>
          <w:sz w:val="22"/>
          <w:szCs w:val="22"/>
          <w:lang w:eastAsia="en-US"/>
        </w:rPr>
        <w:t xml:space="preserve"> u</w:t>
      </w:r>
      <w:r w:rsidRPr="003C7682">
        <w:rPr>
          <w:rFonts w:ascii="Arial" w:eastAsiaTheme="minorHAnsi" w:hAnsi="Arial" w:cs="Arial"/>
          <w:color w:val="404040" w:themeColor="text1" w:themeTint="BF"/>
          <w:sz w:val="22"/>
          <w:szCs w:val="22"/>
          <w:lang w:eastAsia="en-US"/>
        </w:rPr>
        <w:t>veřejněním v registru smluv v souladu se zákon</w:t>
      </w:r>
      <w:r w:rsidR="00E34AA9" w:rsidRPr="003C7682">
        <w:rPr>
          <w:rFonts w:ascii="Arial" w:eastAsiaTheme="minorHAnsi" w:hAnsi="Arial" w:cs="Arial"/>
          <w:color w:val="404040" w:themeColor="text1" w:themeTint="BF"/>
          <w:sz w:val="22"/>
          <w:szCs w:val="22"/>
          <w:lang w:eastAsia="en-US"/>
        </w:rPr>
        <w:t>em</w:t>
      </w:r>
      <w:r w:rsidRPr="003C7682">
        <w:rPr>
          <w:rFonts w:ascii="Arial" w:eastAsiaTheme="minorHAnsi" w:hAnsi="Arial" w:cs="Arial"/>
          <w:color w:val="404040" w:themeColor="text1" w:themeTint="BF"/>
          <w:sz w:val="22"/>
          <w:szCs w:val="22"/>
          <w:lang w:eastAsia="en-US"/>
        </w:rPr>
        <w:t xml:space="preserve"> č. 340/2015 Sb., o zvláštních podmínkách účinnosti některých smluv, uveřejňování těchto smluv a o registru smluv (zákon o registru smluv), ve znění pozdějších předpisů. </w:t>
      </w:r>
    </w:p>
    <w:p w14:paraId="60B7D2B7" w14:textId="4159163A" w:rsidR="00212002" w:rsidRPr="003C7682" w:rsidRDefault="00615944"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Tuto Smlouvu lze předčasně ukončit</w:t>
      </w:r>
      <w:r w:rsidR="00212002" w:rsidRPr="003C7682">
        <w:rPr>
          <w:rFonts w:ascii="Arial" w:eastAsiaTheme="minorHAnsi" w:hAnsi="Arial" w:cs="Arial"/>
          <w:color w:val="404040" w:themeColor="text1" w:themeTint="BF"/>
          <w:sz w:val="22"/>
          <w:szCs w:val="22"/>
          <w:lang w:eastAsia="en-US"/>
        </w:rPr>
        <w:t>:</w:t>
      </w:r>
    </w:p>
    <w:p w14:paraId="3AB803FE" w14:textId="61EFF69D" w:rsidR="00212002" w:rsidRPr="003C7682" w:rsidRDefault="00615944" w:rsidP="00C26B3E">
      <w:pPr>
        <w:pStyle w:val="Odstavecseseznamem"/>
        <w:numPr>
          <w:ilvl w:val="2"/>
          <w:numId w:val="16"/>
        </w:numPr>
        <w:tabs>
          <w:tab w:val="left" w:pos="1134"/>
        </w:tabs>
        <w:spacing w:after="120"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písemnou dohodou Smluvních stran, nebo </w:t>
      </w:r>
    </w:p>
    <w:p w14:paraId="6BE10A90" w14:textId="4D6BC6D7" w:rsidR="00615944" w:rsidRPr="003C7682" w:rsidRDefault="00615944" w:rsidP="00C26B3E">
      <w:pPr>
        <w:pStyle w:val="Odstavecseseznamem"/>
        <w:numPr>
          <w:ilvl w:val="2"/>
          <w:numId w:val="16"/>
        </w:numPr>
        <w:tabs>
          <w:tab w:val="left" w:pos="1134"/>
        </w:tabs>
        <w:spacing w:after="12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jednostranným odstoupením z důvodů stanovených právními předpisy nebo touto Smlouvou, nebo v případě podstatného porušení Smlouvy.</w:t>
      </w:r>
    </w:p>
    <w:p w14:paraId="335F2F19" w14:textId="4344BB82" w:rsidR="00615944" w:rsidRPr="003C7682" w:rsidRDefault="00615944"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Za podstatné porušení smluvních povinnosti </w:t>
      </w:r>
      <w:r w:rsidR="00FB3988"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za kterých může Objednatel od této Smlouvy odstoupit, se považuje zejména:</w:t>
      </w:r>
    </w:p>
    <w:p w14:paraId="41913D0A" w14:textId="27C355F3" w:rsidR="00BE4AB8" w:rsidRPr="003C7682" w:rsidRDefault="00BE4AB8" w:rsidP="00C26B3E">
      <w:pPr>
        <w:numPr>
          <w:ilvl w:val="0"/>
          <w:numId w:val="3"/>
        </w:numPr>
        <w:spacing w:after="60"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prodlení </w:t>
      </w:r>
      <w:r w:rsidR="00FB3988" w:rsidRPr="003C7682">
        <w:rPr>
          <w:rFonts w:ascii="Arial" w:eastAsiaTheme="minorHAnsi" w:hAnsi="Arial" w:cs="Arial"/>
          <w:color w:val="404040" w:themeColor="text1" w:themeTint="BF"/>
          <w:sz w:val="22"/>
          <w:szCs w:val="22"/>
          <w:lang w:eastAsia="en-US"/>
        </w:rPr>
        <w:t>Poskytovatele</w:t>
      </w:r>
      <w:r w:rsidRPr="003C7682">
        <w:rPr>
          <w:rFonts w:ascii="Arial" w:eastAsiaTheme="minorHAnsi" w:hAnsi="Arial" w:cs="Arial"/>
          <w:color w:val="404040" w:themeColor="text1" w:themeTint="BF"/>
          <w:sz w:val="22"/>
          <w:szCs w:val="22"/>
          <w:lang w:eastAsia="en-US"/>
        </w:rPr>
        <w:t xml:space="preserve"> s</w:t>
      </w:r>
      <w:r w:rsidR="008144F7" w:rsidRPr="003C7682">
        <w:rPr>
          <w:rFonts w:ascii="Arial" w:eastAsiaTheme="minorHAnsi" w:hAnsi="Arial" w:cs="Arial"/>
          <w:color w:val="404040" w:themeColor="text1" w:themeTint="BF"/>
          <w:sz w:val="22"/>
          <w:szCs w:val="22"/>
          <w:lang w:eastAsia="en-US"/>
        </w:rPr>
        <w:t> provedením Analýzy</w:t>
      </w:r>
      <w:r w:rsidR="00CA6228" w:rsidRPr="003C7682">
        <w:rPr>
          <w:rFonts w:ascii="Arial" w:eastAsiaTheme="minorHAnsi" w:hAnsi="Arial" w:cs="Arial"/>
          <w:color w:val="404040" w:themeColor="text1" w:themeTint="BF"/>
          <w:sz w:val="22"/>
          <w:szCs w:val="22"/>
          <w:lang w:eastAsia="en-US"/>
        </w:rPr>
        <w:t xml:space="preserve"> v termínu stanoveném v</w:t>
      </w:r>
      <w:r w:rsidR="00906FAF" w:rsidRPr="003C7682">
        <w:rPr>
          <w:rFonts w:ascii="Arial" w:eastAsiaTheme="minorHAnsi" w:hAnsi="Arial" w:cs="Arial"/>
          <w:color w:val="404040" w:themeColor="text1" w:themeTint="BF"/>
          <w:sz w:val="22"/>
          <w:szCs w:val="22"/>
          <w:lang w:eastAsia="en-US"/>
        </w:rPr>
        <w:t> </w:t>
      </w:r>
      <w:r w:rsidR="00CA6228" w:rsidRPr="003C7682">
        <w:rPr>
          <w:rFonts w:ascii="Arial" w:eastAsiaTheme="minorHAnsi" w:hAnsi="Arial" w:cs="Arial"/>
          <w:color w:val="404040" w:themeColor="text1" w:themeTint="BF"/>
          <w:sz w:val="22"/>
          <w:szCs w:val="22"/>
          <w:lang w:eastAsia="en-US"/>
        </w:rPr>
        <w:t>čl</w:t>
      </w:r>
      <w:r w:rsidR="00906FAF" w:rsidRPr="003C7682">
        <w:rPr>
          <w:rFonts w:ascii="Arial" w:eastAsiaTheme="minorHAnsi" w:hAnsi="Arial" w:cs="Arial"/>
          <w:color w:val="404040" w:themeColor="text1" w:themeTint="BF"/>
          <w:sz w:val="22"/>
          <w:szCs w:val="22"/>
          <w:lang w:eastAsia="en-US"/>
        </w:rPr>
        <w:t>.</w:t>
      </w:r>
      <w:r w:rsidR="00CA6228" w:rsidRPr="003C7682">
        <w:rPr>
          <w:rFonts w:ascii="Arial" w:eastAsiaTheme="minorHAnsi" w:hAnsi="Arial" w:cs="Arial"/>
          <w:color w:val="404040" w:themeColor="text1" w:themeTint="BF"/>
          <w:sz w:val="22"/>
          <w:szCs w:val="22"/>
          <w:lang w:eastAsia="en-US"/>
        </w:rPr>
        <w:t xml:space="preserve"> </w:t>
      </w:r>
      <w:r w:rsidR="00C26B3E" w:rsidRPr="003C7682">
        <w:rPr>
          <w:rFonts w:ascii="Arial" w:eastAsiaTheme="minorHAnsi" w:hAnsi="Arial" w:cs="Arial"/>
          <w:color w:val="404040" w:themeColor="text1" w:themeTint="BF"/>
          <w:sz w:val="22"/>
          <w:szCs w:val="22"/>
          <w:lang w:eastAsia="en-US"/>
        </w:rPr>
        <w:t>2</w:t>
      </w:r>
      <w:r w:rsidR="00CA6228" w:rsidRPr="003C7682">
        <w:rPr>
          <w:rFonts w:ascii="Arial" w:eastAsiaTheme="minorHAnsi" w:hAnsi="Arial" w:cs="Arial"/>
          <w:color w:val="404040" w:themeColor="text1" w:themeTint="BF"/>
          <w:sz w:val="22"/>
          <w:szCs w:val="22"/>
          <w:lang w:eastAsia="en-US"/>
        </w:rPr>
        <w:t xml:space="preserve"> odst.</w:t>
      </w:r>
      <w:r w:rsidR="00640AD3" w:rsidRPr="003C7682">
        <w:rPr>
          <w:rFonts w:ascii="Arial" w:eastAsiaTheme="minorHAnsi" w:hAnsi="Arial" w:cs="Arial"/>
          <w:color w:val="404040" w:themeColor="text1" w:themeTint="BF"/>
          <w:sz w:val="22"/>
          <w:szCs w:val="22"/>
          <w:lang w:eastAsia="en-US"/>
        </w:rPr>
        <w:t> </w:t>
      </w:r>
      <w:r w:rsidR="00C26B3E" w:rsidRPr="003C7682">
        <w:rPr>
          <w:rFonts w:ascii="Arial" w:eastAsiaTheme="minorHAnsi" w:hAnsi="Arial" w:cs="Arial"/>
          <w:color w:val="404040" w:themeColor="text1" w:themeTint="BF"/>
          <w:sz w:val="22"/>
          <w:szCs w:val="22"/>
          <w:lang w:eastAsia="en-US"/>
        </w:rPr>
        <w:t>2</w:t>
      </w:r>
      <w:r w:rsidR="002E250C" w:rsidRPr="003C7682">
        <w:rPr>
          <w:rFonts w:ascii="Arial" w:eastAsiaTheme="minorHAnsi" w:hAnsi="Arial" w:cs="Arial"/>
          <w:color w:val="404040" w:themeColor="text1" w:themeTint="BF"/>
          <w:sz w:val="22"/>
          <w:szCs w:val="22"/>
          <w:lang w:eastAsia="en-US"/>
        </w:rPr>
        <w:t>.</w:t>
      </w:r>
      <w:r w:rsidR="00C26B3E" w:rsidRPr="003C7682">
        <w:rPr>
          <w:rFonts w:ascii="Arial" w:eastAsiaTheme="minorHAnsi" w:hAnsi="Arial" w:cs="Arial"/>
          <w:color w:val="404040" w:themeColor="text1" w:themeTint="BF"/>
          <w:sz w:val="22"/>
          <w:szCs w:val="22"/>
          <w:lang w:eastAsia="en-US"/>
        </w:rPr>
        <w:t>2</w:t>
      </w:r>
      <w:r w:rsidR="00CA6228" w:rsidRPr="003C7682">
        <w:rPr>
          <w:rFonts w:ascii="Arial" w:eastAsiaTheme="minorHAnsi" w:hAnsi="Arial" w:cs="Arial"/>
          <w:color w:val="404040" w:themeColor="text1" w:themeTint="BF"/>
          <w:sz w:val="22"/>
          <w:szCs w:val="22"/>
          <w:lang w:eastAsia="en-US"/>
        </w:rPr>
        <w:t xml:space="preserve"> Smlouvy</w:t>
      </w:r>
      <w:r w:rsidRPr="003C7682">
        <w:rPr>
          <w:rFonts w:ascii="Arial" w:eastAsiaTheme="minorHAnsi" w:hAnsi="Arial" w:cs="Arial"/>
          <w:color w:val="404040" w:themeColor="text1" w:themeTint="BF"/>
          <w:sz w:val="22"/>
          <w:szCs w:val="22"/>
          <w:lang w:eastAsia="en-US"/>
        </w:rPr>
        <w:t>, delší než třicet (30) kalendářních dn</w:t>
      </w:r>
      <w:r w:rsidR="006207D3" w:rsidRPr="003C7682">
        <w:rPr>
          <w:rFonts w:ascii="Arial" w:eastAsiaTheme="minorHAnsi" w:hAnsi="Arial" w:cs="Arial"/>
          <w:color w:val="404040" w:themeColor="text1" w:themeTint="BF"/>
          <w:sz w:val="22"/>
          <w:szCs w:val="22"/>
          <w:lang w:eastAsia="en-US"/>
        </w:rPr>
        <w:t>ů</w:t>
      </w:r>
      <w:r w:rsidRPr="003C7682">
        <w:rPr>
          <w:rFonts w:ascii="Arial" w:eastAsiaTheme="minorHAnsi" w:hAnsi="Arial" w:cs="Arial"/>
          <w:color w:val="404040" w:themeColor="text1" w:themeTint="BF"/>
          <w:sz w:val="22"/>
          <w:szCs w:val="22"/>
          <w:lang w:eastAsia="en-US"/>
        </w:rPr>
        <w:t>;</w:t>
      </w:r>
    </w:p>
    <w:p w14:paraId="11E9681C" w14:textId="09D1A9FC" w:rsidR="00615944" w:rsidRPr="003C7682" w:rsidRDefault="00615944" w:rsidP="00C26B3E">
      <w:pPr>
        <w:numPr>
          <w:ilvl w:val="0"/>
          <w:numId w:val="3"/>
        </w:numPr>
        <w:spacing w:after="60"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lastRenderedPageBreak/>
        <w:t xml:space="preserve">opakované, tj. nejméně 2x, nesplnění pokynu Objednatele při </w:t>
      </w:r>
      <w:r w:rsidR="002A18B7" w:rsidRPr="003C7682">
        <w:rPr>
          <w:rFonts w:ascii="Arial" w:eastAsiaTheme="minorHAnsi" w:hAnsi="Arial" w:cs="Arial"/>
          <w:color w:val="404040" w:themeColor="text1" w:themeTint="BF"/>
          <w:sz w:val="22"/>
          <w:szCs w:val="22"/>
          <w:lang w:eastAsia="en-US"/>
        </w:rPr>
        <w:t>provádění</w:t>
      </w:r>
      <w:r w:rsidR="00C6094E" w:rsidRPr="003C7682">
        <w:rPr>
          <w:rFonts w:ascii="Arial" w:eastAsiaTheme="minorHAnsi" w:hAnsi="Arial" w:cs="Arial"/>
          <w:color w:val="404040" w:themeColor="text1" w:themeTint="BF"/>
          <w:sz w:val="22"/>
          <w:szCs w:val="22"/>
          <w:lang w:eastAsia="en-US"/>
        </w:rPr>
        <w:t xml:space="preserve"> </w:t>
      </w:r>
      <w:r w:rsidR="0039076C" w:rsidRPr="003C7682">
        <w:rPr>
          <w:rFonts w:ascii="Arial" w:eastAsiaTheme="minorHAnsi" w:hAnsi="Arial" w:cs="Arial"/>
          <w:color w:val="404040" w:themeColor="text1" w:themeTint="BF"/>
          <w:sz w:val="22"/>
          <w:szCs w:val="22"/>
          <w:lang w:eastAsia="en-US"/>
        </w:rPr>
        <w:t>Analýzy</w:t>
      </w:r>
      <w:r w:rsidR="00BD4EA9" w:rsidRPr="003C7682">
        <w:rPr>
          <w:rFonts w:ascii="Arial" w:eastAsiaTheme="minorHAnsi" w:hAnsi="Arial" w:cs="Arial"/>
          <w:color w:val="404040" w:themeColor="text1" w:themeTint="BF"/>
          <w:sz w:val="22"/>
          <w:szCs w:val="22"/>
          <w:lang w:eastAsia="en-US"/>
        </w:rPr>
        <w:t xml:space="preserve"> </w:t>
      </w:r>
      <w:r w:rsidR="00FB3988" w:rsidRPr="003C7682">
        <w:rPr>
          <w:rFonts w:ascii="Arial" w:eastAsiaTheme="minorHAnsi" w:hAnsi="Arial" w:cs="Arial"/>
          <w:color w:val="404040" w:themeColor="text1" w:themeTint="BF"/>
          <w:sz w:val="22"/>
          <w:szCs w:val="22"/>
          <w:lang w:eastAsia="en-US"/>
        </w:rPr>
        <w:t>Poskytovatelem</w:t>
      </w:r>
      <w:r w:rsidRPr="003C7682">
        <w:rPr>
          <w:rFonts w:ascii="Arial" w:eastAsiaTheme="minorHAnsi" w:hAnsi="Arial" w:cs="Arial"/>
          <w:color w:val="404040" w:themeColor="text1" w:themeTint="BF"/>
          <w:sz w:val="22"/>
          <w:szCs w:val="22"/>
          <w:lang w:eastAsia="en-US"/>
        </w:rPr>
        <w:t xml:space="preserve">, a/nebo bránění Objednateli v provádění kontrol </w:t>
      </w:r>
      <w:r w:rsidR="00BD4EA9" w:rsidRPr="003C7682">
        <w:rPr>
          <w:rFonts w:ascii="Arial" w:eastAsiaTheme="minorHAnsi" w:hAnsi="Arial" w:cs="Arial"/>
          <w:color w:val="404040" w:themeColor="text1" w:themeTint="BF"/>
          <w:sz w:val="22"/>
          <w:szCs w:val="22"/>
          <w:lang w:eastAsia="en-US"/>
        </w:rPr>
        <w:t xml:space="preserve">provádění </w:t>
      </w:r>
      <w:r w:rsidR="0039076C" w:rsidRPr="003C7682">
        <w:rPr>
          <w:rFonts w:ascii="Arial" w:eastAsiaTheme="minorHAnsi" w:hAnsi="Arial" w:cs="Arial"/>
          <w:color w:val="404040" w:themeColor="text1" w:themeTint="BF"/>
          <w:sz w:val="22"/>
          <w:szCs w:val="22"/>
          <w:lang w:eastAsia="en-US"/>
        </w:rPr>
        <w:t>Analýzy</w:t>
      </w:r>
      <w:r w:rsidR="00A310C3" w:rsidRPr="003C7682">
        <w:rPr>
          <w:rFonts w:ascii="Arial" w:eastAsiaTheme="minorHAnsi" w:hAnsi="Arial" w:cs="Arial"/>
          <w:color w:val="404040" w:themeColor="text1" w:themeTint="BF"/>
          <w:sz w:val="22"/>
          <w:szCs w:val="22"/>
          <w:lang w:eastAsia="en-US"/>
        </w:rPr>
        <w:t>;</w:t>
      </w:r>
    </w:p>
    <w:p w14:paraId="51E548FF" w14:textId="0172A011" w:rsidR="000E2D41" w:rsidRPr="003C7682" w:rsidRDefault="006B6D45" w:rsidP="00C26B3E">
      <w:pPr>
        <w:numPr>
          <w:ilvl w:val="0"/>
          <w:numId w:val="3"/>
        </w:numPr>
        <w:spacing w:after="60" w:line="312" w:lineRule="auto"/>
        <w:ind w:left="1134" w:hanging="425"/>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porušení </w:t>
      </w:r>
      <w:r w:rsidR="00BF7471" w:rsidRPr="003C7682">
        <w:rPr>
          <w:rFonts w:ascii="Arial" w:eastAsiaTheme="minorHAnsi" w:hAnsi="Arial" w:cs="Arial"/>
          <w:color w:val="404040" w:themeColor="text1" w:themeTint="BF"/>
          <w:sz w:val="22"/>
          <w:szCs w:val="22"/>
          <w:lang w:eastAsia="en-US"/>
        </w:rPr>
        <w:t xml:space="preserve">ochrany </w:t>
      </w:r>
      <w:r w:rsidR="00C74893" w:rsidRPr="003C7682">
        <w:rPr>
          <w:rFonts w:ascii="Arial" w:eastAsiaTheme="minorHAnsi" w:hAnsi="Arial" w:cs="Arial"/>
          <w:color w:val="404040" w:themeColor="text1" w:themeTint="BF"/>
          <w:sz w:val="22"/>
          <w:szCs w:val="22"/>
          <w:lang w:eastAsia="en-US"/>
        </w:rPr>
        <w:t xml:space="preserve">obchodního </w:t>
      </w:r>
      <w:r w:rsidR="00BF7471" w:rsidRPr="003C7682">
        <w:rPr>
          <w:rFonts w:ascii="Arial" w:eastAsiaTheme="minorHAnsi" w:hAnsi="Arial" w:cs="Arial"/>
          <w:color w:val="404040" w:themeColor="text1" w:themeTint="BF"/>
          <w:sz w:val="22"/>
          <w:szCs w:val="22"/>
          <w:lang w:eastAsia="en-US"/>
        </w:rPr>
        <w:t xml:space="preserve">tajemství, ochrany </w:t>
      </w:r>
      <w:r w:rsidR="00EF3BB7" w:rsidRPr="003C7682">
        <w:rPr>
          <w:rFonts w:ascii="Arial" w:eastAsiaTheme="minorHAnsi" w:hAnsi="Arial" w:cs="Arial"/>
          <w:color w:val="404040" w:themeColor="text1" w:themeTint="BF"/>
          <w:sz w:val="22"/>
          <w:szCs w:val="22"/>
          <w:lang w:eastAsia="en-US"/>
        </w:rPr>
        <w:t>D</w:t>
      </w:r>
      <w:r w:rsidR="00BF7471" w:rsidRPr="003C7682">
        <w:rPr>
          <w:rFonts w:ascii="Arial" w:eastAsiaTheme="minorHAnsi" w:hAnsi="Arial" w:cs="Arial"/>
          <w:color w:val="404040" w:themeColor="text1" w:themeTint="BF"/>
          <w:sz w:val="22"/>
          <w:szCs w:val="22"/>
          <w:lang w:eastAsia="en-US"/>
        </w:rPr>
        <w:t>ůvěrných informací a</w:t>
      </w:r>
      <w:r w:rsidR="00C25DBB" w:rsidRPr="003C7682">
        <w:rPr>
          <w:rFonts w:ascii="Arial" w:eastAsiaTheme="minorHAnsi" w:hAnsi="Arial" w:cs="Arial"/>
          <w:color w:val="404040" w:themeColor="text1" w:themeTint="BF"/>
          <w:sz w:val="22"/>
          <w:szCs w:val="22"/>
          <w:lang w:eastAsia="en-US"/>
        </w:rPr>
        <w:t>/nebo</w:t>
      </w:r>
      <w:r w:rsidR="00BF7471" w:rsidRPr="003C7682">
        <w:rPr>
          <w:rFonts w:ascii="Arial" w:eastAsiaTheme="minorHAnsi" w:hAnsi="Arial" w:cs="Arial"/>
          <w:color w:val="404040" w:themeColor="text1" w:themeTint="BF"/>
          <w:sz w:val="22"/>
          <w:szCs w:val="22"/>
          <w:lang w:eastAsia="en-US"/>
        </w:rPr>
        <w:t xml:space="preserve"> </w:t>
      </w:r>
      <w:r w:rsidR="001917E6" w:rsidRPr="003C7682">
        <w:rPr>
          <w:rFonts w:ascii="Arial" w:eastAsiaTheme="minorHAnsi" w:hAnsi="Arial" w:cs="Arial"/>
          <w:color w:val="404040" w:themeColor="text1" w:themeTint="BF"/>
          <w:sz w:val="22"/>
          <w:szCs w:val="22"/>
          <w:lang w:eastAsia="en-US"/>
        </w:rPr>
        <w:t>ochrany osobních údajů</w:t>
      </w:r>
      <w:r w:rsidR="00A310C3" w:rsidRPr="003C7682">
        <w:rPr>
          <w:rFonts w:ascii="Arial" w:eastAsiaTheme="minorHAnsi" w:hAnsi="Arial" w:cs="Arial"/>
          <w:color w:val="404040" w:themeColor="text1" w:themeTint="BF"/>
          <w:sz w:val="22"/>
          <w:szCs w:val="22"/>
          <w:lang w:eastAsia="en-US"/>
        </w:rPr>
        <w:t>;</w:t>
      </w:r>
    </w:p>
    <w:p w14:paraId="2136ABE7" w14:textId="4B379F73" w:rsidR="00536DCD" w:rsidRPr="003C7682" w:rsidRDefault="00904C6E" w:rsidP="00C26B3E">
      <w:pPr>
        <w:pStyle w:val="Odstavecseseznamem"/>
        <w:numPr>
          <w:ilvl w:val="0"/>
          <w:numId w:val="3"/>
        </w:numPr>
        <w:spacing w:after="120" w:line="312" w:lineRule="auto"/>
        <w:ind w:left="1134" w:hanging="425"/>
        <w:contextualSpacing w:val="0"/>
        <w:jc w:val="both"/>
        <w:rPr>
          <w:rFonts w:ascii="Arial" w:hAnsi="Arial" w:cs="Arial"/>
          <w:color w:val="404040" w:themeColor="text1" w:themeTint="BF"/>
          <w:sz w:val="22"/>
          <w:szCs w:val="22"/>
        </w:rPr>
      </w:pPr>
      <w:r w:rsidRPr="003C7682">
        <w:rPr>
          <w:rFonts w:ascii="Arial" w:hAnsi="Arial" w:cs="Arial"/>
          <w:color w:val="404040" w:themeColor="text1" w:themeTint="BF"/>
          <w:sz w:val="22"/>
          <w:szCs w:val="22"/>
        </w:rPr>
        <w:t>porušení povinnosti poskytnutí licenc</w:t>
      </w:r>
      <w:r w:rsidR="00777B0B" w:rsidRPr="003C7682">
        <w:rPr>
          <w:rFonts w:ascii="Arial" w:hAnsi="Arial" w:cs="Arial"/>
          <w:color w:val="404040" w:themeColor="text1" w:themeTint="BF"/>
          <w:sz w:val="22"/>
          <w:szCs w:val="22"/>
        </w:rPr>
        <w:t>e</w:t>
      </w:r>
      <w:r w:rsidRPr="003C7682">
        <w:rPr>
          <w:rFonts w:ascii="Arial" w:hAnsi="Arial" w:cs="Arial"/>
          <w:color w:val="404040" w:themeColor="text1" w:themeTint="BF"/>
          <w:sz w:val="22"/>
          <w:szCs w:val="22"/>
        </w:rPr>
        <w:t xml:space="preserve"> v rozsahu dle této Smlouvy;</w:t>
      </w:r>
    </w:p>
    <w:p w14:paraId="190FAC95" w14:textId="6FC383E5" w:rsidR="00536DCD" w:rsidRPr="003C7682" w:rsidRDefault="00FB3988" w:rsidP="00C26B3E">
      <w:pPr>
        <w:pStyle w:val="Odstavecseseznamem"/>
        <w:numPr>
          <w:ilvl w:val="0"/>
          <w:numId w:val="3"/>
        </w:numPr>
        <w:spacing w:after="120" w:line="312" w:lineRule="auto"/>
        <w:ind w:left="1134" w:hanging="425"/>
        <w:contextualSpacing w:val="0"/>
        <w:jc w:val="both"/>
        <w:rPr>
          <w:rFonts w:ascii="Arial" w:hAnsi="Arial" w:cs="Arial"/>
          <w:color w:val="404040" w:themeColor="text1" w:themeTint="BF"/>
          <w:sz w:val="22"/>
          <w:szCs w:val="22"/>
        </w:rPr>
      </w:pPr>
      <w:r w:rsidRPr="003C7682">
        <w:rPr>
          <w:rFonts w:ascii="Arial" w:eastAsiaTheme="minorHAnsi" w:hAnsi="Arial" w:cs="Arial"/>
          <w:color w:val="404040" w:themeColor="text1" w:themeTint="BF"/>
          <w:sz w:val="22"/>
          <w:szCs w:val="22"/>
          <w:lang w:eastAsia="en-US"/>
        </w:rPr>
        <w:t>Poskytovatel</w:t>
      </w:r>
      <w:r w:rsidR="00536DCD" w:rsidRPr="003C7682">
        <w:rPr>
          <w:rFonts w:ascii="Arial" w:eastAsiaTheme="minorEastAsia" w:hAnsi="Arial" w:cs="Arial"/>
          <w:color w:val="404040" w:themeColor="text1" w:themeTint="BF"/>
          <w:sz w:val="22"/>
          <w:szCs w:val="22"/>
          <w:lang w:eastAsia="en-US"/>
        </w:rPr>
        <w:t xml:space="preserve"> předá </w:t>
      </w:r>
      <w:r w:rsidR="009136D2" w:rsidRPr="003C7682">
        <w:rPr>
          <w:rFonts w:ascii="Arial" w:eastAsiaTheme="minorEastAsia" w:hAnsi="Arial" w:cs="Arial"/>
          <w:color w:val="404040" w:themeColor="text1" w:themeTint="BF"/>
          <w:sz w:val="22"/>
          <w:szCs w:val="22"/>
          <w:lang w:eastAsia="en-US"/>
        </w:rPr>
        <w:t>písemný výstup podle č. 1 odst. 1.1 Smlouvy</w:t>
      </w:r>
      <w:r w:rsidR="00536DCD" w:rsidRPr="003C7682">
        <w:rPr>
          <w:rFonts w:ascii="Arial" w:eastAsiaTheme="minorEastAsia" w:hAnsi="Arial" w:cs="Arial"/>
          <w:color w:val="404040" w:themeColor="text1" w:themeTint="BF"/>
          <w:sz w:val="22"/>
          <w:szCs w:val="22"/>
          <w:lang w:eastAsia="en-US"/>
        </w:rPr>
        <w:t xml:space="preserve"> nebo j</w:t>
      </w:r>
      <w:r w:rsidR="0039076C" w:rsidRPr="003C7682">
        <w:rPr>
          <w:rFonts w:ascii="Arial" w:eastAsiaTheme="minorEastAsia" w:hAnsi="Arial" w:cs="Arial"/>
          <w:color w:val="404040" w:themeColor="text1" w:themeTint="BF"/>
          <w:sz w:val="22"/>
          <w:szCs w:val="22"/>
          <w:lang w:eastAsia="en-US"/>
        </w:rPr>
        <w:t>e</w:t>
      </w:r>
      <w:r w:rsidR="009136D2" w:rsidRPr="003C7682">
        <w:rPr>
          <w:rFonts w:ascii="Arial" w:eastAsiaTheme="minorEastAsia" w:hAnsi="Arial" w:cs="Arial"/>
          <w:color w:val="404040" w:themeColor="text1" w:themeTint="BF"/>
          <w:sz w:val="22"/>
          <w:szCs w:val="22"/>
          <w:lang w:eastAsia="en-US"/>
        </w:rPr>
        <w:t>ho</w:t>
      </w:r>
      <w:r w:rsidR="00536DCD" w:rsidRPr="003C7682">
        <w:rPr>
          <w:rFonts w:ascii="Arial" w:eastAsiaTheme="minorEastAsia" w:hAnsi="Arial" w:cs="Arial"/>
          <w:color w:val="404040" w:themeColor="text1" w:themeTint="BF"/>
          <w:sz w:val="22"/>
          <w:szCs w:val="22"/>
          <w:lang w:eastAsia="en-US"/>
        </w:rPr>
        <w:t xml:space="preserve"> část</w:t>
      </w:r>
      <w:r w:rsidR="00FE3289" w:rsidRPr="003C7682">
        <w:rPr>
          <w:rFonts w:ascii="Arial" w:eastAsiaTheme="minorEastAsia" w:hAnsi="Arial" w:cs="Arial"/>
          <w:color w:val="404040" w:themeColor="text1" w:themeTint="BF"/>
          <w:sz w:val="22"/>
          <w:szCs w:val="22"/>
          <w:lang w:eastAsia="en-US"/>
        </w:rPr>
        <w:t xml:space="preserve"> </w:t>
      </w:r>
      <w:r w:rsidR="00536DCD" w:rsidRPr="003C7682">
        <w:rPr>
          <w:rFonts w:ascii="Arial" w:eastAsiaTheme="minorEastAsia" w:hAnsi="Arial" w:cs="Arial"/>
          <w:color w:val="404040" w:themeColor="text1" w:themeTint="BF"/>
          <w:sz w:val="22"/>
          <w:szCs w:val="22"/>
          <w:lang w:eastAsia="en-US"/>
        </w:rPr>
        <w:t>a/nebo jakékoli informace o prováděných činnostech třetí osobě (nevyplývá-li z</w:t>
      </w:r>
      <w:r w:rsidR="00640AD3" w:rsidRPr="003C7682">
        <w:rPr>
          <w:rFonts w:ascii="Arial" w:eastAsiaTheme="minorEastAsia" w:hAnsi="Arial" w:cs="Arial"/>
          <w:color w:val="404040" w:themeColor="text1" w:themeTint="BF"/>
          <w:sz w:val="22"/>
          <w:szCs w:val="22"/>
          <w:lang w:eastAsia="en-US"/>
        </w:rPr>
        <w:t> </w:t>
      </w:r>
      <w:r w:rsidR="00536DCD" w:rsidRPr="003C7682">
        <w:rPr>
          <w:rFonts w:ascii="Arial" w:eastAsiaTheme="minorEastAsia" w:hAnsi="Arial" w:cs="Arial"/>
          <w:color w:val="404040" w:themeColor="text1" w:themeTint="BF"/>
          <w:sz w:val="22"/>
          <w:szCs w:val="22"/>
          <w:lang w:eastAsia="en-US"/>
        </w:rPr>
        <w:t>příslušných ustanovení této Smlouvy, že</w:t>
      </w:r>
      <w:r w:rsidR="00FC286C" w:rsidRPr="003C7682">
        <w:rPr>
          <w:rFonts w:ascii="Arial" w:eastAsiaTheme="minorEastAsia" w:hAnsi="Arial" w:cs="Arial"/>
          <w:color w:val="404040" w:themeColor="text1" w:themeTint="BF"/>
          <w:sz w:val="22"/>
          <w:szCs w:val="22"/>
          <w:lang w:eastAsia="en-US"/>
        </w:rPr>
        <w:t> </w:t>
      </w:r>
      <w:r w:rsidR="00536DCD" w:rsidRPr="003C7682">
        <w:rPr>
          <w:rFonts w:ascii="Arial" w:eastAsiaTheme="minorEastAsia" w:hAnsi="Arial" w:cs="Arial"/>
          <w:color w:val="404040" w:themeColor="text1" w:themeTint="BF"/>
          <w:sz w:val="22"/>
          <w:szCs w:val="22"/>
          <w:lang w:eastAsia="en-US"/>
        </w:rPr>
        <w:t>tak</w:t>
      </w:r>
      <w:r w:rsidR="00FC286C" w:rsidRPr="003C7682">
        <w:rPr>
          <w:rFonts w:ascii="Arial" w:eastAsiaTheme="minorEastAsia" w:hAnsi="Arial" w:cs="Arial"/>
          <w:color w:val="404040" w:themeColor="text1" w:themeTint="BF"/>
          <w:sz w:val="22"/>
          <w:szCs w:val="22"/>
          <w:lang w:eastAsia="en-US"/>
        </w:rPr>
        <w:t> </w:t>
      </w:r>
      <w:r w:rsidR="00A16559" w:rsidRPr="003C7682">
        <w:rPr>
          <w:rFonts w:ascii="Arial" w:eastAsiaTheme="minorHAnsi" w:hAnsi="Arial" w:cs="Arial"/>
          <w:color w:val="404040" w:themeColor="text1" w:themeTint="BF"/>
          <w:sz w:val="22"/>
          <w:szCs w:val="22"/>
          <w:lang w:eastAsia="en-US"/>
        </w:rPr>
        <w:t>Poskytovatel</w:t>
      </w:r>
      <w:r w:rsidR="00536DCD" w:rsidRPr="003C7682">
        <w:rPr>
          <w:rFonts w:ascii="Arial" w:eastAsiaTheme="minorEastAsia" w:hAnsi="Arial" w:cs="Arial"/>
          <w:color w:val="404040" w:themeColor="text1" w:themeTint="BF"/>
          <w:sz w:val="22"/>
          <w:szCs w:val="22"/>
          <w:lang w:eastAsia="en-US"/>
        </w:rPr>
        <w:t xml:space="preserve"> učinit může), nebo</w:t>
      </w:r>
      <w:r w:rsidR="00640AD3" w:rsidRPr="003C7682">
        <w:rPr>
          <w:rFonts w:ascii="Arial" w:eastAsiaTheme="minorEastAsia" w:hAnsi="Arial" w:cs="Arial"/>
          <w:color w:val="404040" w:themeColor="text1" w:themeTint="BF"/>
          <w:sz w:val="22"/>
          <w:szCs w:val="22"/>
          <w:lang w:eastAsia="en-US"/>
        </w:rPr>
        <w:t> </w:t>
      </w:r>
      <w:r w:rsidR="00536DCD" w:rsidRPr="003C7682">
        <w:rPr>
          <w:rFonts w:ascii="Arial" w:eastAsiaTheme="minorEastAsia" w:hAnsi="Arial" w:cs="Arial"/>
          <w:color w:val="404040" w:themeColor="text1" w:themeTint="BF"/>
          <w:sz w:val="22"/>
          <w:szCs w:val="22"/>
          <w:lang w:eastAsia="en-US"/>
        </w:rPr>
        <w:t>jinak poruší své závazky dle této Smlouvy.</w:t>
      </w:r>
    </w:p>
    <w:p w14:paraId="7F6E12B0" w14:textId="77777777" w:rsidR="00A16559" w:rsidRPr="003C7682" w:rsidRDefault="009A39F5"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Objednatel je rovněž oprávněn odstoupit od Smlouvy</w:t>
      </w:r>
      <w:r w:rsidR="00A16559" w:rsidRPr="003C7682">
        <w:rPr>
          <w:rFonts w:ascii="Arial" w:eastAsiaTheme="minorHAnsi" w:hAnsi="Arial" w:cs="Arial"/>
          <w:color w:val="404040" w:themeColor="text1" w:themeTint="BF"/>
          <w:sz w:val="22"/>
          <w:szCs w:val="22"/>
          <w:lang w:eastAsia="en-US"/>
        </w:rPr>
        <w:t>:</w:t>
      </w:r>
    </w:p>
    <w:p w14:paraId="518282D9" w14:textId="41250A30" w:rsidR="00615944" w:rsidRPr="003C7682" w:rsidRDefault="009A39F5" w:rsidP="00F713D4">
      <w:pPr>
        <w:pStyle w:val="Odstavecseseznamem"/>
        <w:numPr>
          <w:ilvl w:val="2"/>
          <w:numId w:val="17"/>
        </w:numPr>
        <w:spacing w:after="12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je</w:t>
      </w:r>
      <w:r w:rsidR="00A9105A" w:rsidRPr="003C7682">
        <w:rPr>
          <w:rFonts w:ascii="Arial" w:eastAsiaTheme="minorHAnsi" w:hAnsi="Arial" w:cs="Arial"/>
          <w:color w:val="404040" w:themeColor="text1" w:themeTint="BF"/>
          <w:sz w:val="22"/>
          <w:szCs w:val="22"/>
          <w:lang w:eastAsia="en-US"/>
        </w:rPr>
        <w:t>-li</w:t>
      </w:r>
      <w:r w:rsidRPr="003C7682">
        <w:rPr>
          <w:rFonts w:ascii="Arial" w:eastAsiaTheme="minorHAnsi" w:hAnsi="Arial" w:cs="Arial"/>
          <w:color w:val="404040" w:themeColor="text1" w:themeTint="BF"/>
          <w:sz w:val="22"/>
          <w:szCs w:val="22"/>
          <w:lang w:eastAsia="en-US"/>
        </w:rPr>
        <w:t xml:space="preserve"> </w:t>
      </w:r>
      <w:r w:rsidR="00A16559" w:rsidRPr="003C7682">
        <w:rPr>
          <w:rFonts w:ascii="Arial" w:eastAsiaTheme="minorHAnsi" w:hAnsi="Arial" w:cs="Arial"/>
          <w:color w:val="404040" w:themeColor="text1" w:themeTint="BF"/>
          <w:sz w:val="22"/>
          <w:szCs w:val="22"/>
          <w:lang w:eastAsia="en-US"/>
        </w:rPr>
        <w:t>Poskytovatel</w:t>
      </w:r>
      <w:r w:rsidR="00FE3289"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 xml:space="preserve">v </w:t>
      </w:r>
      <w:r w:rsidR="00615944" w:rsidRPr="003C7682">
        <w:rPr>
          <w:rFonts w:ascii="Arial" w:eastAsiaTheme="minorHAnsi" w:hAnsi="Arial" w:cs="Arial"/>
          <w:color w:val="404040" w:themeColor="text1" w:themeTint="BF"/>
          <w:sz w:val="22"/>
          <w:szCs w:val="22"/>
          <w:lang w:eastAsia="en-US"/>
        </w:rPr>
        <w:t>likvidaci nebo</w:t>
      </w:r>
      <w:r w:rsidR="00612891" w:rsidRPr="003C7682">
        <w:rPr>
          <w:rFonts w:ascii="Arial" w:eastAsiaTheme="minorHAnsi" w:hAnsi="Arial" w:cs="Arial"/>
          <w:color w:val="404040" w:themeColor="text1" w:themeTint="BF"/>
          <w:sz w:val="22"/>
          <w:szCs w:val="22"/>
          <w:lang w:eastAsia="en-US"/>
        </w:rPr>
        <w:t> </w:t>
      </w:r>
      <w:r w:rsidR="00615944" w:rsidRPr="003C7682">
        <w:rPr>
          <w:rFonts w:ascii="Arial" w:eastAsiaTheme="minorHAnsi" w:hAnsi="Arial" w:cs="Arial"/>
          <w:color w:val="404040" w:themeColor="text1" w:themeTint="BF"/>
          <w:sz w:val="22"/>
          <w:szCs w:val="22"/>
          <w:lang w:eastAsia="en-US"/>
        </w:rPr>
        <w:t>vůči jeho majetku probíhá insolvenční řízení, v němž bylo vydáno rozhodnutí o</w:t>
      </w:r>
      <w:r w:rsidR="00612891" w:rsidRPr="003C7682">
        <w:rPr>
          <w:rFonts w:ascii="Arial" w:eastAsiaTheme="minorHAnsi" w:hAnsi="Arial" w:cs="Arial"/>
          <w:color w:val="404040" w:themeColor="text1" w:themeTint="BF"/>
          <w:sz w:val="22"/>
          <w:szCs w:val="22"/>
          <w:lang w:eastAsia="en-US"/>
        </w:rPr>
        <w:t> </w:t>
      </w:r>
      <w:r w:rsidR="00615944" w:rsidRPr="003C7682">
        <w:rPr>
          <w:rFonts w:ascii="Arial" w:eastAsiaTheme="minorHAnsi" w:hAnsi="Arial" w:cs="Arial"/>
          <w:color w:val="404040" w:themeColor="text1" w:themeTint="BF"/>
          <w:sz w:val="22"/>
          <w:szCs w:val="22"/>
          <w:lang w:eastAsia="en-US"/>
        </w:rPr>
        <w:t>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1AB863FF" w14:textId="360A3F4E" w:rsidR="00A16559" w:rsidRPr="003C7682" w:rsidRDefault="00A16559" w:rsidP="00F713D4">
      <w:pPr>
        <w:pStyle w:val="Odstavecseseznamem"/>
        <w:numPr>
          <w:ilvl w:val="2"/>
          <w:numId w:val="17"/>
        </w:numPr>
        <w:spacing w:after="120" w:line="312" w:lineRule="auto"/>
        <w:ind w:left="1134" w:hanging="425"/>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byl-li Poskytovatel pravomocně odsouzen pro trestný čin. </w:t>
      </w:r>
    </w:p>
    <w:p w14:paraId="16E28F88" w14:textId="117A726B" w:rsidR="00615944" w:rsidRPr="003C7682" w:rsidRDefault="00615944"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Za podstatné porušení smluvních povinností Objednatelem, za kterých může </w:t>
      </w:r>
      <w:r w:rsidR="000F5829" w:rsidRPr="003C7682">
        <w:rPr>
          <w:rFonts w:ascii="Arial" w:eastAsiaTheme="minorHAnsi" w:hAnsi="Arial" w:cs="Arial"/>
          <w:color w:val="404040" w:themeColor="text1" w:themeTint="BF"/>
          <w:sz w:val="22"/>
          <w:szCs w:val="22"/>
          <w:lang w:eastAsia="en-US"/>
        </w:rPr>
        <w:t>Poskytovatel</w:t>
      </w:r>
      <w:r w:rsidR="00FE3289" w:rsidRPr="003C7682">
        <w:rPr>
          <w:rFonts w:ascii="Arial" w:eastAsiaTheme="minorHAnsi" w:hAnsi="Arial" w:cs="Arial"/>
          <w:color w:val="404040" w:themeColor="text1" w:themeTint="BF"/>
          <w:sz w:val="22"/>
          <w:szCs w:val="22"/>
          <w:lang w:eastAsia="en-US"/>
        </w:rPr>
        <w:t xml:space="preserve"> </w:t>
      </w:r>
      <w:r w:rsidRPr="003C7682">
        <w:rPr>
          <w:rFonts w:ascii="Arial" w:eastAsiaTheme="minorHAnsi" w:hAnsi="Arial" w:cs="Arial"/>
          <w:color w:val="404040" w:themeColor="text1" w:themeTint="BF"/>
          <w:sz w:val="22"/>
          <w:szCs w:val="22"/>
          <w:lang w:eastAsia="en-US"/>
        </w:rPr>
        <w:t xml:space="preserve">od této Smlouvy odstoupit, se považuje prodlení Objednatele s úhradou faktury delší než šedesát (60) kalendářních dní. </w:t>
      </w:r>
    </w:p>
    <w:p w14:paraId="4735C54A" w14:textId="02E316EE" w:rsidR="00CD5A30" w:rsidRPr="003C7682" w:rsidRDefault="00615944"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Odstupuje-li od Smlouvy kterákoliv ze Smluvních stran, oznámí písemně tuto skutečnost druhé Smluvní straně, a to nejpozději do deseti (10) kalendářních dnů ode</w:t>
      </w:r>
      <w:r w:rsidR="002C3A8F"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dne, kdy se tato Smluvní strana o důvodech zakládajících možnost odstoupení od</w:t>
      </w:r>
      <w:r w:rsidR="002C3A8F"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této Smlouvy dozvěděla. Odstoupení je účinné doručením písemného oznámení o</w:t>
      </w:r>
      <w:r w:rsidR="004942FB"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odstoupení druhé Smluvní straně. </w:t>
      </w:r>
    </w:p>
    <w:p w14:paraId="45FB4658" w14:textId="00FDC224" w:rsidR="00D97E53" w:rsidRPr="003C7682" w:rsidRDefault="00D97E53" w:rsidP="00C26B3E">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Plnění, které si Smluvní strany řádně poskytly před odstoupením od Smlouvy, se</w:t>
      </w:r>
      <w:r w:rsidR="00573C58"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nevrací, nesjednají-li si Smluvní strany jinak. V případě sjednání vracení plnění jsou</w:t>
      </w:r>
      <w:r w:rsidR="002C3A8F"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Smluvní strany povinny vzájemnou dohodou písemně vypořádat dosavadní přijaté smluvní plnění nejpozději do jednoho (1) měsíce od odstoupení od Smlouvy</w:t>
      </w:r>
      <w:r w:rsidR="003D3257" w:rsidRPr="003C7682">
        <w:rPr>
          <w:rFonts w:ascii="Arial" w:eastAsiaTheme="minorHAnsi" w:hAnsi="Arial" w:cs="Arial"/>
          <w:color w:val="404040" w:themeColor="text1" w:themeTint="BF"/>
          <w:sz w:val="22"/>
          <w:szCs w:val="22"/>
          <w:lang w:eastAsia="en-US"/>
        </w:rPr>
        <w:t>.</w:t>
      </w:r>
    </w:p>
    <w:p w14:paraId="480828B1" w14:textId="5D4131FE" w:rsidR="00032EA6" w:rsidRPr="00BC5E9B" w:rsidRDefault="00615944" w:rsidP="00032EA6">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Ukončením účinnosti Smlouvy nebo její části nejsou dotčena ustanovení týkající se smluvní pokuty, záruky, náhrady újmy a jiných nároků a jiné přetrvávající závazky.</w:t>
      </w:r>
    </w:p>
    <w:p w14:paraId="58D70034" w14:textId="2E994250" w:rsidR="004E6C07" w:rsidRPr="003C7682" w:rsidRDefault="004E6C07" w:rsidP="00C26B3E">
      <w:pPr>
        <w:pStyle w:val="Odstavecseseznamem"/>
        <w:numPr>
          <w:ilvl w:val="0"/>
          <w:numId w:val="13"/>
        </w:numPr>
        <w:spacing w:before="240" w:after="240" w:line="312" w:lineRule="auto"/>
        <w:ind w:left="714" w:hanging="430"/>
        <w:contextualSpacing w:val="0"/>
        <w:jc w:val="center"/>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t>Závěrečná ustanovení</w:t>
      </w:r>
    </w:p>
    <w:p w14:paraId="4B2FB1C4" w14:textId="241FBBB6" w:rsidR="000E16D0" w:rsidRPr="003C7682" w:rsidRDefault="000E16D0" w:rsidP="00DF5461">
      <w:pPr>
        <w:pStyle w:val="Odstavecseseznamem"/>
        <w:numPr>
          <w:ilvl w:val="1"/>
          <w:numId w:val="13"/>
        </w:numPr>
        <w:spacing w:after="120" w:line="312" w:lineRule="auto"/>
        <w:ind w:hanging="720"/>
        <w:contextualSpacing w:val="0"/>
        <w:jc w:val="both"/>
        <w:rPr>
          <w:rFonts w:ascii="Arial" w:eastAsiaTheme="minorHAnsi" w:hAnsi="Arial" w:cs="Arial"/>
          <w:color w:val="404040" w:themeColor="text1" w:themeTint="BF"/>
          <w:sz w:val="22"/>
          <w:szCs w:val="22"/>
          <w:lang w:eastAsia="en-US"/>
        </w:rPr>
      </w:pPr>
      <w:bookmarkStart w:id="6" w:name="_Ref100398735"/>
      <w:r w:rsidRPr="003C7682">
        <w:rPr>
          <w:rFonts w:ascii="Arial" w:eastAsiaTheme="minorHAnsi" w:hAnsi="Arial" w:cs="Arial"/>
          <w:color w:val="404040" w:themeColor="text1" w:themeTint="BF"/>
          <w:sz w:val="22"/>
          <w:szCs w:val="22"/>
          <w:lang w:eastAsia="en-US"/>
        </w:rPr>
        <w:t xml:space="preserve">Právní vztahy výslovně Smlouvou neupravené se řídí </w:t>
      </w:r>
      <w:r w:rsidR="00032232" w:rsidRPr="003C7682">
        <w:rPr>
          <w:rFonts w:ascii="Arial" w:eastAsiaTheme="minorHAnsi" w:hAnsi="Arial" w:cs="Arial"/>
          <w:color w:val="404040" w:themeColor="text1" w:themeTint="BF"/>
          <w:sz w:val="22"/>
          <w:szCs w:val="22"/>
          <w:lang w:eastAsia="en-US"/>
        </w:rPr>
        <w:t>právní</w:t>
      </w:r>
      <w:r w:rsidR="00BC1D59" w:rsidRPr="003C7682">
        <w:rPr>
          <w:rFonts w:ascii="Arial" w:eastAsiaTheme="minorHAnsi" w:hAnsi="Arial" w:cs="Arial"/>
          <w:color w:val="404040" w:themeColor="text1" w:themeTint="BF"/>
          <w:sz w:val="22"/>
          <w:szCs w:val="22"/>
          <w:lang w:eastAsia="en-US"/>
        </w:rPr>
        <w:t xml:space="preserve">mi předpisy České republiky, zejména </w:t>
      </w:r>
      <w:r w:rsidRPr="003C7682">
        <w:rPr>
          <w:rFonts w:ascii="Arial" w:eastAsiaTheme="minorHAnsi" w:hAnsi="Arial" w:cs="Arial"/>
          <w:color w:val="404040" w:themeColor="text1" w:themeTint="BF"/>
          <w:sz w:val="22"/>
          <w:szCs w:val="22"/>
          <w:lang w:eastAsia="en-US"/>
        </w:rPr>
        <w:t xml:space="preserve">relevantními ustanoveními </w:t>
      </w:r>
      <w:r w:rsidR="00DF5461" w:rsidRPr="003C7682">
        <w:rPr>
          <w:rFonts w:ascii="Arial" w:eastAsiaTheme="minorHAnsi" w:hAnsi="Arial" w:cs="Arial"/>
          <w:color w:val="404040" w:themeColor="text1" w:themeTint="BF"/>
          <w:sz w:val="22"/>
          <w:szCs w:val="22"/>
          <w:lang w:eastAsia="en-US"/>
        </w:rPr>
        <w:t>O</w:t>
      </w:r>
      <w:r w:rsidRPr="003C7682">
        <w:rPr>
          <w:rFonts w:ascii="Arial" w:eastAsiaTheme="minorHAnsi" w:hAnsi="Arial" w:cs="Arial"/>
          <w:color w:val="404040" w:themeColor="text1" w:themeTint="BF"/>
          <w:sz w:val="22"/>
          <w:szCs w:val="22"/>
          <w:lang w:eastAsia="en-US"/>
        </w:rPr>
        <w:t>bčanského zákoníku.</w:t>
      </w:r>
      <w:bookmarkEnd w:id="6"/>
    </w:p>
    <w:p w14:paraId="10CCE52A" w14:textId="0B2FE2B7" w:rsidR="00E34AA9" w:rsidRPr="003C7682" w:rsidRDefault="00E34AA9" w:rsidP="00DF5461">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lastRenderedPageBreak/>
        <w:t>Smluvní strany prohlašují, že jsou si vědomi skutečnosti, že tato Smlouva bude uveřejněna v registru smluv v souladu se zákonem č. 340/2015 Sb.</w:t>
      </w:r>
      <w:r w:rsidR="00807B87" w:rsidRPr="003C7682">
        <w:rPr>
          <w:rFonts w:ascii="Arial" w:eastAsiaTheme="minorHAnsi" w:hAnsi="Arial" w:cs="Arial"/>
          <w:color w:val="404040" w:themeColor="text1" w:themeTint="BF"/>
          <w:sz w:val="22"/>
          <w:szCs w:val="22"/>
          <w:lang w:eastAsia="en-US"/>
        </w:rPr>
        <w:t>,</w:t>
      </w:r>
      <w:r w:rsidRPr="003C7682">
        <w:rPr>
          <w:rFonts w:ascii="Arial" w:eastAsiaTheme="minorHAnsi" w:hAnsi="Arial" w:cs="Arial"/>
          <w:color w:val="404040" w:themeColor="text1" w:themeTint="BF"/>
          <w:sz w:val="22"/>
          <w:szCs w:val="22"/>
          <w:lang w:eastAsia="en-US"/>
        </w:rPr>
        <w:t xml:space="preserve"> o registru smluv.</w:t>
      </w:r>
      <w:r w:rsidR="00076447" w:rsidRPr="003C7682">
        <w:rPr>
          <w:rFonts w:ascii="Arial" w:eastAsiaTheme="minorHAnsi" w:hAnsi="Arial" w:cs="Arial"/>
          <w:color w:val="404040" w:themeColor="text1" w:themeTint="BF"/>
          <w:sz w:val="22"/>
          <w:szCs w:val="22"/>
          <w:lang w:eastAsia="en-US"/>
        </w:rPr>
        <w:t xml:space="preserve"> Uveřejnění Smlouvy v registru smluv zajistí Objednatel.</w:t>
      </w:r>
    </w:p>
    <w:p w14:paraId="5BDD50F8" w14:textId="3B91479A" w:rsidR="0094577B" w:rsidRPr="003C7682" w:rsidRDefault="000F5829" w:rsidP="00DF5461">
      <w:pPr>
        <w:pStyle w:val="NAKITslovanseznam"/>
        <w:numPr>
          <w:ilvl w:val="1"/>
          <w:numId w:val="13"/>
        </w:numPr>
        <w:spacing w:after="120"/>
        <w:ind w:left="709" w:right="-11" w:hanging="709"/>
        <w:contextualSpacing w:val="0"/>
        <w:jc w:val="both"/>
        <w:rPr>
          <w:rFonts w:ascii="Arial" w:hAnsi="Arial" w:cs="Arial"/>
          <w:color w:val="404040" w:themeColor="text1" w:themeTint="BF"/>
        </w:rPr>
      </w:pPr>
      <w:r w:rsidRPr="003C7682">
        <w:rPr>
          <w:rFonts w:ascii="Arial" w:hAnsi="Arial" w:cs="Arial"/>
          <w:color w:val="404040" w:themeColor="text1" w:themeTint="BF"/>
        </w:rPr>
        <w:t>Poskytovatel</w:t>
      </w:r>
      <w:r w:rsidR="0094577B" w:rsidRPr="003C7682">
        <w:rPr>
          <w:rFonts w:ascii="Arial" w:hAnsi="Arial" w:cs="Arial"/>
          <w:color w:val="404040" w:themeColor="text1" w:themeTint="BF"/>
        </w:rPr>
        <w:t xml:space="preserve"> prohlašuje a potvrzuje, že na sebe přebírá nebezpečí změny okolností ve smyslu ustanovení § 1765 odst. 2 </w:t>
      </w:r>
      <w:r w:rsidR="00DF5461" w:rsidRPr="003C7682">
        <w:rPr>
          <w:rFonts w:ascii="Arial" w:hAnsi="Arial" w:cs="Arial"/>
          <w:color w:val="404040" w:themeColor="text1" w:themeTint="BF"/>
        </w:rPr>
        <w:t>O</w:t>
      </w:r>
      <w:r w:rsidR="0094577B" w:rsidRPr="003C7682">
        <w:rPr>
          <w:rFonts w:ascii="Arial" w:hAnsi="Arial" w:cs="Arial"/>
          <w:color w:val="404040" w:themeColor="text1" w:themeTint="BF"/>
        </w:rPr>
        <w:t>bčanského zákoníku.</w:t>
      </w:r>
    </w:p>
    <w:p w14:paraId="621C6AA5" w14:textId="2730F681" w:rsidR="00687E70" w:rsidRPr="003C7682" w:rsidRDefault="0094577B" w:rsidP="00DF5461">
      <w:pPr>
        <w:pStyle w:val="NAKITslovanseznam"/>
        <w:numPr>
          <w:ilvl w:val="1"/>
          <w:numId w:val="13"/>
        </w:numPr>
        <w:spacing w:after="120"/>
        <w:ind w:left="709" w:right="-11" w:hanging="709"/>
        <w:contextualSpacing w:val="0"/>
        <w:jc w:val="both"/>
        <w:rPr>
          <w:rFonts w:ascii="Arial" w:hAnsi="Arial" w:cs="Arial"/>
          <w:color w:val="404040" w:themeColor="text1" w:themeTint="BF"/>
        </w:rPr>
      </w:pPr>
      <w:r w:rsidRPr="003C7682">
        <w:rPr>
          <w:rFonts w:ascii="Arial" w:hAnsi="Arial" w:cs="Arial"/>
          <w:color w:val="404040" w:themeColor="text1" w:themeTint="BF"/>
        </w:rPr>
        <w:t xml:space="preserve">Smluvní strany si ve smyslu ustanovení § 1794 odst. 2 </w:t>
      </w:r>
      <w:r w:rsidR="000F5829" w:rsidRPr="003C7682">
        <w:rPr>
          <w:rFonts w:ascii="Arial" w:hAnsi="Arial" w:cs="Arial"/>
          <w:color w:val="404040" w:themeColor="text1" w:themeTint="BF"/>
        </w:rPr>
        <w:t>O</w:t>
      </w:r>
      <w:r w:rsidRPr="003C7682">
        <w:rPr>
          <w:rFonts w:ascii="Arial" w:hAnsi="Arial" w:cs="Arial"/>
          <w:color w:val="404040" w:themeColor="text1" w:themeTint="BF"/>
        </w:rPr>
        <w:t>bčanského zákoníku ujednaly, že se </w:t>
      </w:r>
      <w:r w:rsidR="000F5829" w:rsidRPr="003C7682">
        <w:rPr>
          <w:rFonts w:ascii="Arial" w:hAnsi="Arial" w:cs="Arial"/>
          <w:color w:val="404040" w:themeColor="text1" w:themeTint="BF"/>
        </w:rPr>
        <w:t xml:space="preserve">Poskytovatel </w:t>
      </w:r>
      <w:r w:rsidRPr="003C7682">
        <w:rPr>
          <w:rFonts w:ascii="Arial" w:hAnsi="Arial" w:cs="Arial"/>
          <w:color w:val="404040" w:themeColor="text1" w:themeTint="BF"/>
        </w:rPr>
        <w:t xml:space="preserve">výslovně vzdává jeho práva ve smyslu ustanovení § 1793 občanského zákoníku a souhlasí s cenou tak, jak byla </w:t>
      </w:r>
      <w:r w:rsidR="00BE7EDA" w:rsidRPr="003C7682">
        <w:rPr>
          <w:rFonts w:ascii="Arial" w:hAnsi="Arial" w:cs="Arial"/>
          <w:color w:val="404040" w:themeColor="text1" w:themeTint="BF"/>
        </w:rPr>
        <w:t>S</w:t>
      </w:r>
      <w:r w:rsidRPr="003C7682">
        <w:rPr>
          <w:rFonts w:ascii="Arial" w:hAnsi="Arial" w:cs="Arial"/>
          <w:color w:val="404040" w:themeColor="text1" w:themeTint="BF"/>
        </w:rPr>
        <w:t>mluvními stranami sjednána výše v této Smlouvě.</w:t>
      </w:r>
    </w:p>
    <w:p w14:paraId="0D3BEBAD" w14:textId="2801A4CF" w:rsidR="000E16D0" w:rsidRPr="003C7682" w:rsidRDefault="000E16D0" w:rsidP="00DF5461">
      <w:pPr>
        <w:pStyle w:val="NAKITslovanseznam"/>
        <w:numPr>
          <w:ilvl w:val="1"/>
          <w:numId w:val="13"/>
        </w:numPr>
        <w:spacing w:after="120"/>
        <w:ind w:left="709" w:right="-11" w:hanging="709"/>
        <w:contextualSpacing w:val="0"/>
        <w:jc w:val="both"/>
        <w:rPr>
          <w:rFonts w:ascii="Arial" w:hAnsi="Arial" w:cs="Arial"/>
          <w:color w:val="404040" w:themeColor="text1" w:themeTint="BF"/>
        </w:rPr>
      </w:pPr>
      <w:r w:rsidRPr="003C7682">
        <w:rPr>
          <w:rFonts w:ascii="Arial" w:hAnsi="Arial" w:cs="Arial"/>
          <w:color w:val="404040" w:themeColor="text1" w:themeTint="BF"/>
        </w:rPr>
        <w:t>Všechny spory, které vzniknou ze Smlouvy nebo v souvislosti s ní a které se nepodaří vyřešit přednostně smírnou cestou, budou rozhodovány obecnými soudy v souladu s ustanoveními zákona č. 99/1963 Sb., občanského soudního řádu, ve znění pozdějších předpisů.</w:t>
      </w:r>
      <w:r w:rsidR="00100275" w:rsidRPr="003C7682">
        <w:rPr>
          <w:rFonts w:ascii="Arial" w:hAnsi="Arial" w:cs="Arial"/>
          <w:color w:val="404040" w:themeColor="text1" w:themeTint="BF"/>
        </w:rPr>
        <w:t xml:space="preserve"> Místně příslušným soudem pro řešení případných sporů bude soud příslušný dle místa sídla Objednatele.</w:t>
      </w:r>
    </w:p>
    <w:p w14:paraId="3947E50B" w14:textId="31D108BB" w:rsidR="00191AB5" w:rsidRPr="003C7682" w:rsidRDefault="00191AB5" w:rsidP="00DF5461">
      <w:pPr>
        <w:pStyle w:val="NAKITslovanseznam"/>
        <w:numPr>
          <w:ilvl w:val="1"/>
          <w:numId w:val="13"/>
        </w:numPr>
        <w:spacing w:after="120"/>
        <w:ind w:left="709" w:right="-11" w:hanging="709"/>
        <w:contextualSpacing w:val="0"/>
        <w:jc w:val="both"/>
        <w:rPr>
          <w:rFonts w:ascii="Arial" w:hAnsi="Arial" w:cs="Arial"/>
          <w:color w:val="404040" w:themeColor="text1" w:themeTint="BF"/>
          <w:spacing w:val="-3"/>
        </w:rPr>
      </w:pPr>
      <w:bookmarkStart w:id="7" w:name="_Ref100398659"/>
      <w:r w:rsidRPr="003C7682">
        <w:rPr>
          <w:rFonts w:ascii="Arial" w:hAnsi="Arial" w:cs="Arial"/>
          <w:color w:val="404040" w:themeColor="text1" w:themeTint="BF"/>
          <w:spacing w:val="-3"/>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kdyby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4ECD0E9C" w14:textId="599B89CF" w:rsidR="000E16D0" w:rsidRPr="003C7682" w:rsidRDefault="00177186" w:rsidP="00DF5461">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Dnem doručení písemností odeslaných na základě této Smlouvy nebo v souvislosti s</w:t>
      </w:r>
      <w:r w:rsidR="002E2B28"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touto Smlouvou</w:t>
      </w:r>
      <w:r w:rsidR="006E2966" w:rsidRPr="003C7682">
        <w:rPr>
          <w:rFonts w:ascii="Arial" w:eastAsiaTheme="minorHAnsi" w:hAnsi="Arial" w:cs="Arial"/>
          <w:color w:val="404040" w:themeColor="text1" w:themeTint="BF"/>
          <w:sz w:val="22"/>
          <w:szCs w:val="22"/>
          <w:lang w:eastAsia="en-US"/>
        </w:rPr>
        <w:t xml:space="preserve"> prostřednictvím provozovatele poštovních služeb</w:t>
      </w:r>
      <w:r w:rsidRPr="003C7682">
        <w:rPr>
          <w:rFonts w:ascii="Arial" w:eastAsiaTheme="minorHAnsi" w:hAnsi="Arial" w:cs="Arial"/>
          <w:color w:val="404040" w:themeColor="text1" w:themeTint="BF"/>
          <w:sz w:val="22"/>
          <w:szCs w:val="22"/>
          <w:lang w:eastAsia="en-US"/>
        </w:rPr>
        <w:t>, pokud není prokázán jiný den doručení, se rozumí poslední den lhůty, ve které byla písemnost pro</w:t>
      </w:r>
      <w:r w:rsidR="006E2966" w:rsidRPr="003C7682">
        <w:rPr>
          <w:rFonts w:ascii="Arial" w:eastAsiaTheme="minorHAnsi" w:hAnsi="Arial" w:cs="Arial"/>
          <w:color w:val="404040" w:themeColor="text1" w:themeTint="BF"/>
          <w:sz w:val="22"/>
          <w:szCs w:val="22"/>
          <w:lang w:eastAsia="en-US"/>
        </w:rPr>
        <w:t> </w:t>
      </w:r>
      <w:r w:rsidRPr="003C7682">
        <w:rPr>
          <w:rFonts w:ascii="Arial" w:eastAsiaTheme="minorHAnsi" w:hAnsi="Arial" w:cs="Arial"/>
          <w:color w:val="404040" w:themeColor="text1" w:themeTint="BF"/>
          <w:sz w:val="22"/>
          <w:szCs w:val="22"/>
          <w:lang w:eastAsia="en-US"/>
        </w:rPr>
        <w:t xml:space="preserve">adresáta uložena u provozovatele poštovních služeb, a to i tehdy, jestliže se adresát o jejím uložení nedověděl. Smluvní strany tímto výslovně vylučují ustanovení § 573 </w:t>
      </w:r>
      <w:r w:rsidR="001452E3" w:rsidRPr="003C7682">
        <w:rPr>
          <w:rFonts w:ascii="Arial" w:eastAsiaTheme="minorHAnsi" w:hAnsi="Arial" w:cs="Arial"/>
          <w:color w:val="404040" w:themeColor="text1" w:themeTint="BF"/>
          <w:sz w:val="22"/>
          <w:szCs w:val="22"/>
          <w:lang w:eastAsia="en-US"/>
        </w:rPr>
        <w:t>o</w:t>
      </w:r>
      <w:r w:rsidRPr="003C7682">
        <w:rPr>
          <w:rFonts w:ascii="Arial" w:eastAsiaTheme="minorHAnsi" w:hAnsi="Arial" w:cs="Arial"/>
          <w:color w:val="404040" w:themeColor="text1" w:themeTint="BF"/>
          <w:sz w:val="22"/>
          <w:szCs w:val="22"/>
          <w:lang w:eastAsia="en-US"/>
        </w:rPr>
        <w:t>bčanského zákoníku.</w:t>
      </w:r>
      <w:bookmarkEnd w:id="7"/>
    </w:p>
    <w:p w14:paraId="7DDFF995" w14:textId="4691DD05" w:rsidR="000E16D0" w:rsidRPr="003C7682" w:rsidRDefault="000E16D0" w:rsidP="00DF5461">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Smlouva může být měněna pouze dohodou Smluvních stran v písemné formě, přičemž změna Smlouvy bude účinná k okamžiku stanovenému v takovéto dohodě. Nebude-li takovýto okamžik stanoven, pak změna Smlouvy bude účinná ke dni uzavření takovéto dohody. </w:t>
      </w:r>
      <w:r w:rsidR="009C7892" w:rsidRPr="003C7682">
        <w:rPr>
          <w:rFonts w:ascii="Arial" w:hAnsi="Arial" w:cs="Arial"/>
          <w:color w:val="404040" w:themeColor="text1" w:themeTint="BF"/>
          <w:sz w:val="22"/>
          <w:szCs w:val="22"/>
        </w:rPr>
        <w:t>Podstatná změna textu této Smlouvy nebo změna, která by nebyla připuštěna</w:t>
      </w:r>
      <w:r w:rsidR="00040A22" w:rsidRPr="003C7682">
        <w:rPr>
          <w:rFonts w:ascii="Arial" w:hAnsi="Arial" w:cs="Arial"/>
          <w:color w:val="404040" w:themeColor="text1" w:themeTint="BF"/>
          <w:sz w:val="22"/>
          <w:szCs w:val="22"/>
        </w:rPr>
        <w:t xml:space="preserve"> ZZVZ</w:t>
      </w:r>
      <w:r w:rsidR="009C7892" w:rsidRPr="003C7682">
        <w:rPr>
          <w:rFonts w:ascii="Arial" w:hAnsi="Arial" w:cs="Arial"/>
          <w:color w:val="404040" w:themeColor="text1" w:themeTint="BF"/>
          <w:sz w:val="22"/>
          <w:szCs w:val="22"/>
        </w:rPr>
        <w:t>, je vyloučena.</w:t>
      </w:r>
    </w:p>
    <w:p w14:paraId="795865A8" w14:textId="05EB481E" w:rsidR="00E34B31" w:rsidRPr="003C7682" w:rsidRDefault="00810485" w:rsidP="00DF5461">
      <w:pPr>
        <w:pStyle w:val="Odstavecseseznamem"/>
        <w:numPr>
          <w:ilvl w:val="1"/>
          <w:numId w:val="13"/>
        </w:numPr>
        <w:spacing w:after="12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Tato Smlouva je vyhotovena elektronicky a podepsána oběma zástupci Smluvních stran zaručeným elektronickým podpisem.</w:t>
      </w:r>
    </w:p>
    <w:p w14:paraId="27B677BC" w14:textId="133F906E" w:rsidR="007149B0" w:rsidRPr="003C7682" w:rsidRDefault="000E16D0" w:rsidP="00DF5461">
      <w:pPr>
        <w:pStyle w:val="Odstavecseseznamem"/>
        <w:numPr>
          <w:ilvl w:val="1"/>
          <w:numId w:val="13"/>
        </w:numPr>
        <w:spacing w:after="6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Nedílnou součást</w:t>
      </w:r>
      <w:r w:rsidR="00F55A25" w:rsidRPr="003C7682">
        <w:rPr>
          <w:rFonts w:ascii="Arial" w:eastAsiaTheme="minorHAnsi" w:hAnsi="Arial" w:cs="Arial"/>
          <w:color w:val="404040" w:themeColor="text1" w:themeTint="BF"/>
          <w:sz w:val="22"/>
          <w:szCs w:val="22"/>
          <w:lang w:eastAsia="en-US"/>
        </w:rPr>
        <w:t>í</w:t>
      </w:r>
      <w:r w:rsidRPr="003C7682">
        <w:rPr>
          <w:rFonts w:ascii="Arial" w:eastAsiaTheme="minorHAnsi" w:hAnsi="Arial" w:cs="Arial"/>
          <w:color w:val="404040" w:themeColor="text1" w:themeTint="BF"/>
          <w:sz w:val="22"/>
          <w:szCs w:val="22"/>
          <w:lang w:eastAsia="en-US"/>
        </w:rPr>
        <w:t xml:space="preserve"> Smlouvy </w:t>
      </w:r>
      <w:r w:rsidR="00F55A25" w:rsidRPr="003C7682">
        <w:rPr>
          <w:rFonts w:ascii="Arial" w:eastAsiaTheme="minorHAnsi" w:hAnsi="Arial" w:cs="Arial"/>
          <w:color w:val="404040" w:themeColor="text1" w:themeTint="BF"/>
          <w:sz w:val="22"/>
          <w:szCs w:val="22"/>
          <w:lang w:eastAsia="en-US"/>
        </w:rPr>
        <w:t>j</w:t>
      </w:r>
      <w:r w:rsidR="00126D8D" w:rsidRPr="003C7682">
        <w:rPr>
          <w:rFonts w:ascii="Arial" w:eastAsiaTheme="minorHAnsi" w:hAnsi="Arial" w:cs="Arial"/>
          <w:color w:val="404040" w:themeColor="text1" w:themeTint="BF"/>
          <w:sz w:val="22"/>
          <w:szCs w:val="22"/>
          <w:lang w:eastAsia="en-US"/>
        </w:rPr>
        <w:t>sou následující přílohy:</w:t>
      </w:r>
      <w:r w:rsidR="00F55A25" w:rsidRPr="003C7682">
        <w:rPr>
          <w:rFonts w:ascii="Arial" w:eastAsiaTheme="minorHAnsi" w:hAnsi="Arial" w:cs="Arial"/>
          <w:color w:val="404040" w:themeColor="text1" w:themeTint="BF"/>
          <w:sz w:val="22"/>
          <w:szCs w:val="22"/>
          <w:lang w:eastAsia="en-US"/>
        </w:rPr>
        <w:t xml:space="preserve"> </w:t>
      </w:r>
    </w:p>
    <w:p w14:paraId="2CA92EA7" w14:textId="47A74139" w:rsidR="00014867" w:rsidRPr="003C7682" w:rsidRDefault="00014867" w:rsidP="00C9109A">
      <w:pPr>
        <w:pStyle w:val="Odstavecseseznamem"/>
        <w:spacing w:after="200" w:line="312" w:lineRule="auto"/>
        <w:ind w:left="2119" w:hanging="141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lastRenderedPageBreak/>
        <w:t xml:space="preserve">Příloha č. </w:t>
      </w:r>
      <w:r w:rsidR="00FE3289" w:rsidRPr="003C7682">
        <w:rPr>
          <w:rFonts w:ascii="Arial" w:eastAsiaTheme="minorHAnsi" w:hAnsi="Arial" w:cs="Arial"/>
          <w:color w:val="404040" w:themeColor="text1" w:themeTint="BF"/>
          <w:sz w:val="22"/>
          <w:szCs w:val="22"/>
          <w:lang w:eastAsia="en-US"/>
        </w:rPr>
        <w:t>1</w:t>
      </w:r>
      <w:r w:rsidRPr="003C7682">
        <w:rPr>
          <w:rFonts w:ascii="Arial" w:eastAsiaTheme="minorHAnsi" w:hAnsi="Arial" w:cs="Arial"/>
          <w:color w:val="404040" w:themeColor="text1" w:themeTint="BF"/>
          <w:sz w:val="22"/>
          <w:szCs w:val="22"/>
          <w:lang w:eastAsia="en-US"/>
        </w:rPr>
        <w:t xml:space="preserve"> – </w:t>
      </w:r>
      <w:r w:rsidR="00C9109A" w:rsidRPr="003C7682">
        <w:rPr>
          <w:rFonts w:ascii="Arial" w:eastAsiaTheme="minorHAnsi" w:hAnsi="Arial" w:cs="Arial"/>
          <w:color w:val="404040" w:themeColor="text1" w:themeTint="BF"/>
          <w:sz w:val="22"/>
          <w:szCs w:val="22"/>
          <w:lang w:eastAsia="en-US"/>
        </w:rPr>
        <w:tab/>
      </w:r>
      <w:r w:rsidR="005279F1" w:rsidRPr="003C7682">
        <w:rPr>
          <w:rFonts w:ascii="Arial" w:eastAsiaTheme="minorHAnsi" w:hAnsi="Arial" w:cs="Arial"/>
          <w:color w:val="404040" w:themeColor="text1" w:themeTint="BF"/>
          <w:sz w:val="22"/>
          <w:szCs w:val="22"/>
          <w:lang w:eastAsia="en-US"/>
        </w:rPr>
        <w:t xml:space="preserve">Technická specifikace </w:t>
      </w:r>
    </w:p>
    <w:p w14:paraId="0EBB9791" w14:textId="77777777" w:rsidR="00845885" w:rsidRPr="003C7682" w:rsidRDefault="00874A9D" w:rsidP="008F645E">
      <w:pPr>
        <w:pStyle w:val="Odstavecseseznamem"/>
        <w:spacing w:after="200" w:line="312" w:lineRule="auto"/>
        <w:ind w:left="2119" w:hanging="141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Příloha č. </w:t>
      </w:r>
      <w:r w:rsidR="00FE3289" w:rsidRPr="003C7682">
        <w:rPr>
          <w:rFonts w:ascii="Arial" w:eastAsiaTheme="minorHAnsi" w:hAnsi="Arial" w:cs="Arial"/>
          <w:color w:val="404040" w:themeColor="text1" w:themeTint="BF"/>
          <w:sz w:val="22"/>
          <w:szCs w:val="22"/>
          <w:lang w:eastAsia="en-US"/>
        </w:rPr>
        <w:t>2</w:t>
      </w:r>
      <w:r w:rsidRPr="003C7682">
        <w:rPr>
          <w:rFonts w:ascii="Arial" w:eastAsiaTheme="minorHAnsi" w:hAnsi="Arial" w:cs="Arial"/>
          <w:color w:val="404040" w:themeColor="text1" w:themeTint="BF"/>
          <w:sz w:val="22"/>
          <w:szCs w:val="22"/>
          <w:lang w:eastAsia="en-US"/>
        </w:rPr>
        <w:t xml:space="preserve"> – </w:t>
      </w:r>
      <w:r w:rsidR="00C9109A" w:rsidRPr="003C7682">
        <w:rPr>
          <w:rFonts w:ascii="Arial" w:eastAsiaTheme="minorHAnsi" w:hAnsi="Arial" w:cs="Arial"/>
          <w:color w:val="404040" w:themeColor="text1" w:themeTint="BF"/>
          <w:sz w:val="22"/>
          <w:szCs w:val="22"/>
          <w:lang w:eastAsia="en-US"/>
        </w:rPr>
        <w:tab/>
      </w:r>
      <w:r w:rsidR="00D86257" w:rsidRPr="003C7682">
        <w:rPr>
          <w:rFonts w:ascii="Arial" w:eastAsiaTheme="minorHAnsi" w:hAnsi="Arial" w:cs="Arial"/>
          <w:color w:val="404040" w:themeColor="text1" w:themeTint="BF"/>
          <w:sz w:val="22"/>
          <w:szCs w:val="22"/>
          <w:lang w:eastAsia="en-US"/>
        </w:rPr>
        <w:t>Vzor Akceptačního protokolu</w:t>
      </w:r>
    </w:p>
    <w:p w14:paraId="3888B42E" w14:textId="2FF9CF04" w:rsidR="005D3E5B" w:rsidRPr="003C7682" w:rsidRDefault="005D3E5B" w:rsidP="00CE4394">
      <w:pPr>
        <w:pStyle w:val="Odstavecseseznamem"/>
        <w:spacing w:after="120" w:line="312" w:lineRule="auto"/>
        <w:ind w:left="2121" w:hanging="1412"/>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 xml:space="preserve">Příloha č. 3 – </w:t>
      </w:r>
      <w:r w:rsidRPr="003C7682">
        <w:rPr>
          <w:rFonts w:ascii="Arial" w:eastAsiaTheme="minorHAnsi" w:hAnsi="Arial" w:cs="Arial"/>
          <w:color w:val="404040" w:themeColor="text1" w:themeTint="BF"/>
          <w:sz w:val="22"/>
          <w:szCs w:val="22"/>
          <w:lang w:eastAsia="en-US"/>
        </w:rPr>
        <w:tab/>
      </w:r>
      <w:r w:rsidR="00306D71" w:rsidRPr="003C7682">
        <w:rPr>
          <w:rFonts w:ascii="Arial" w:eastAsiaTheme="minorHAnsi" w:hAnsi="Arial" w:cs="Arial"/>
          <w:color w:val="404040" w:themeColor="text1" w:themeTint="BF"/>
          <w:sz w:val="22"/>
          <w:szCs w:val="22"/>
          <w:lang w:eastAsia="en-US"/>
        </w:rPr>
        <w:t>Cen</w:t>
      </w:r>
      <w:r w:rsidR="009817C6" w:rsidRPr="003C7682">
        <w:rPr>
          <w:rFonts w:ascii="Arial" w:eastAsiaTheme="minorHAnsi" w:hAnsi="Arial" w:cs="Arial"/>
          <w:color w:val="404040" w:themeColor="text1" w:themeTint="BF"/>
          <w:sz w:val="22"/>
          <w:szCs w:val="22"/>
          <w:lang w:eastAsia="en-US"/>
        </w:rPr>
        <w:t>ová kalkulace</w:t>
      </w:r>
    </w:p>
    <w:p w14:paraId="1D2DE923" w14:textId="5366741D" w:rsidR="00875A24" w:rsidRPr="00725CC9" w:rsidRDefault="00742EE8" w:rsidP="00725CC9">
      <w:pPr>
        <w:pStyle w:val="Odstavecseseznamem"/>
        <w:numPr>
          <w:ilvl w:val="1"/>
          <w:numId w:val="13"/>
        </w:numPr>
        <w:spacing w:after="60" w:line="312" w:lineRule="auto"/>
        <w:ind w:left="709" w:hanging="709"/>
        <w:contextualSpacing w:val="0"/>
        <w:jc w:val="both"/>
        <w:rPr>
          <w:rFonts w:ascii="Arial" w:eastAsiaTheme="minorHAnsi" w:hAnsi="Arial" w:cs="Arial"/>
          <w:color w:val="404040" w:themeColor="text1" w:themeTint="BF"/>
          <w:sz w:val="22"/>
          <w:szCs w:val="22"/>
          <w:lang w:eastAsia="en-US"/>
        </w:rPr>
      </w:pPr>
      <w:r w:rsidRPr="003C7682">
        <w:rPr>
          <w:rFonts w:ascii="Arial" w:eastAsiaTheme="minorHAnsi" w:hAnsi="Arial" w:cs="Arial"/>
          <w:color w:val="404040" w:themeColor="text1" w:themeTint="BF"/>
          <w:sz w:val="22"/>
          <w:szCs w:val="22"/>
          <w:lang w:eastAsia="en-US"/>
        </w:rPr>
        <w:t>Smluvní strany prohlašují, že tato Smlouva je projevem jejich pravé a svobodné vůle a nebyla sjednána v tísni ani za jinak jednostranně nevýhodných podmínek. Na důkaz toho připojují Smluvní strany své podpisy.</w:t>
      </w:r>
    </w:p>
    <w:p w14:paraId="0E14F5CF" w14:textId="77777777" w:rsidR="003C7682" w:rsidRPr="003C7682" w:rsidRDefault="003C7682" w:rsidP="00023550">
      <w:pPr>
        <w:spacing w:before="240" w:line="312" w:lineRule="auto"/>
        <w:ind w:left="425" w:hanging="425"/>
        <w:rPr>
          <w:rFonts w:ascii="Arial" w:hAnsi="Arial" w:cs="Arial"/>
          <w:bCs/>
          <w:color w:val="404040" w:themeColor="text1" w:themeTint="BF"/>
          <w:sz w:val="22"/>
          <w:szCs w:val="22"/>
        </w:rPr>
      </w:pPr>
    </w:p>
    <w:p w14:paraId="1FB6FF63" w14:textId="3C816BD6" w:rsidR="002747E6" w:rsidRPr="003C7682" w:rsidRDefault="00742EE8" w:rsidP="003C7682">
      <w:pPr>
        <w:spacing w:line="312" w:lineRule="auto"/>
        <w:ind w:left="425" w:hanging="425"/>
        <w:rPr>
          <w:rFonts w:ascii="Arial" w:hAnsi="Arial" w:cs="Arial"/>
          <w:bCs/>
          <w:color w:val="404040" w:themeColor="text1" w:themeTint="BF"/>
          <w:sz w:val="22"/>
          <w:szCs w:val="22"/>
        </w:rPr>
      </w:pPr>
      <w:r w:rsidRPr="003C7682">
        <w:rPr>
          <w:rFonts w:ascii="Arial" w:hAnsi="Arial" w:cs="Arial"/>
          <w:bCs/>
          <w:color w:val="404040" w:themeColor="text1" w:themeTint="BF"/>
          <w:sz w:val="22"/>
          <w:szCs w:val="22"/>
        </w:rPr>
        <w:t>V Praze dn</w:t>
      </w:r>
      <w:r w:rsidR="00572BB3">
        <w:rPr>
          <w:rFonts w:ascii="Arial" w:hAnsi="Arial" w:cs="Arial"/>
          <w:bCs/>
          <w:color w:val="404040" w:themeColor="text1" w:themeTint="BF"/>
          <w:sz w:val="22"/>
          <w:szCs w:val="22"/>
        </w:rPr>
        <w:t xml:space="preserve">e </w:t>
      </w:r>
      <w:r w:rsidR="00572BB3" w:rsidRPr="000A0FE4">
        <w:rPr>
          <w:rFonts w:ascii="Arial" w:hAnsi="Arial" w:cs="Arial"/>
          <w:color w:val="404040" w:themeColor="text1" w:themeTint="BF"/>
          <w:sz w:val="22"/>
          <w:szCs w:val="22"/>
        </w:rPr>
        <w:t>dle el. podpisu</w:t>
      </w:r>
      <w:r w:rsidR="002747E6" w:rsidRPr="003C7682">
        <w:rPr>
          <w:rFonts w:ascii="Arial" w:hAnsi="Arial" w:cs="Arial"/>
          <w:bCs/>
          <w:color w:val="404040" w:themeColor="text1" w:themeTint="BF"/>
          <w:sz w:val="22"/>
          <w:szCs w:val="22"/>
        </w:rPr>
        <w:tab/>
      </w:r>
      <w:r w:rsidR="002747E6" w:rsidRPr="003C7682">
        <w:rPr>
          <w:rFonts w:ascii="Arial" w:hAnsi="Arial" w:cs="Arial"/>
          <w:bCs/>
          <w:color w:val="404040" w:themeColor="text1" w:themeTint="BF"/>
          <w:sz w:val="22"/>
          <w:szCs w:val="22"/>
        </w:rPr>
        <w:tab/>
      </w:r>
      <w:r w:rsidR="002747E6" w:rsidRPr="003C7682">
        <w:rPr>
          <w:rFonts w:ascii="Arial" w:hAnsi="Arial" w:cs="Arial"/>
          <w:bCs/>
          <w:color w:val="404040" w:themeColor="text1" w:themeTint="BF"/>
          <w:sz w:val="22"/>
          <w:szCs w:val="22"/>
        </w:rPr>
        <w:tab/>
      </w:r>
      <w:r w:rsidR="00572BB3">
        <w:rPr>
          <w:rFonts w:ascii="Arial" w:hAnsi="Arial" w:cs="Arial"/>
          <w:bCs/>
          <w:color w:val="404040" w:themeColor="text1" w:themeTint="BF"/>
          <w:sz w:val="22"/>
          <w:szCs w:val="22"/>
        </w:rPr>
        <w:t xml:space="preserve">      </w:t>
      </w:r>
      <w:r w:rsidR="002747E6" w:rsidRPr="003C7682">
        <w:rPr>
          <w:rFonts w:ascii="Arial" w:hAnsi="Arial" w:cs="Arial"/>
          <w:bCs/>
          <w:color w:val="404040" w:themeColor="text1" w:themeTint="BF"/>
          <w:sz w:val="22"/>
          <w:szCs w:val="22"/>
        </w:rPr>
        <w:t xml:space="preserve">V </w:t>
      </w:r>
      <w:r w:rsidR="00032EA6">
        <w:rPr>
          <w:rFonts w:ascii="Arial" w:hAnsi="Arial" w:cs="Arial"/>
          <w:bCs/>
          <w:color w:val="404040" w:themeColor="text1" w:themeTint="BF"/>
          <w:sz w:val="22"/>
          <w:szCs w:val="22"/>
        </w:rPr>
        <w:t>Brně</w:t>
      </w:r>
      <w:r w:rsidR="00572BB3">
        <w:rPr>
          <w:rFonts w:ascii="Arial" w:hAnsi="Arial" w:cs="Arial"/>
          <w:bCs/>
          <w:color w:val="404040" w:themeColor="text1" w:themeTint="BF"/>
          <w:sz w:val="22"/>
          <w:szCs w:val="22"/>
        </w:rPr>
        <w:t xml:space="preserve"> </w:t>
      </w:r>
      <w:r w:rsidR="002747E6" w:rsidRPr="003C7682">
        <w:rPr>
          <w:rFonts w:ascii="Arial" w:hAnsi="Arial" w:cs="Arial"/>
          <w:bCs/>
          <w:color w:val="404040" w:themeColor="text1" w:themeTint="BF"/>
          <w:sz w:val="22"/>
          <w:szCs w:val="22"/>
        </w:rPr>
        <w:t xml:space="preserve">dne: </w:t>
      </w:r>
      <w:r w:rsidR="00572BB3" w:rsidRPr="000A0FE4">
        <w:rPr>
          <w:rFonts w:ascii="Arial" w:hAnsi="Arial" w:cs="Arial"/>
          <w:color w:val="404040" w:themeColor="text1" w:themeTint="BF"/>
          <w:sz w:val="22"/>
          <w:szCs w:val="22"/>
        </w:rPr>
        <w:t>dle el. podpisu</w:t>
      </w:r>
    </w:p>
    <w:p w14:paraId="013E47A6" w14:textId="055593E6" w:rsidR="00742EE8" w:rsidRPr="003C7682" w:rsidRDefault="00742EE8" w:rsidP="003C7682">
      <w:pPr>
        <w:pStyle w:val="Odstavecseseznamem"/>
        <w:spacing w:line="312" w:lineRule="auto"/>
        <w:ind w:left="709"/>
        <w:contextualSpacing w:val="0"/>
        <w:jc w:val="both"/>
        <w:rPr>
          <w:rFonts w:ascii="Arial" w:eastAsiaTheme="minorHAnsi" w:hAnsi="Arial" w:cs="Arial"/>
          <w:color w:val="404040" w:themeColor="text1" w:themeTint="BF"/>
          <w:sz w:val="22"/>
          <w:szCs w:val="22"/>
          <w:lang w:eastAsia="en-US"/>
        </w:rPr>
      </w:pPr>
    </w:p>
    <w:p w14:paraId="45AE6CA3" w14:textId="77777777" w:rsidR="003C7682" w:rsidRPr="003C7682" w:rsidRDefault="003C7682" w:rsidP="003C7682">
      <w:pPr>
        <w:pStyle w:val="Odstavecseseznamem"/>
        <w:spacing w:line="312" w:lineRule="auto"/>
        <w:ind w:left="709"/>
        <w:contextualSpacing w:val="0"/>
        <w:jc w:val="both"/>
        <w:rPr>
          <w:rFonts w:ascii="Arial" w:eastAsiaTheme="minorHAnsi" w:hAnsi="Arial" w:cs="Arial"/>
          <w:color w:val="404040" w:themeColor="text1" w:themeTint="BF"/>
          <w:sz w:val="22"/>
          <w:szCs w:val="22"/>
          <w:lang w:eastAsia="en-US"/>
        </w:rPr>
      </w:pPr>
    </w:p>
    <w:p w14:paraId="273CAEA3" w14:textId="77777777" w:rsidR="00875A24" w:rsidRPr="003C7682" w:rsidRDefault="00875A24" w:rsidP="003C7682">
      <w:pPr>
        <w:spacing w:line="312" w:lineRule="auto"/>
        <w:jc w:val="both"/>
        <w:rPr>
          <w:rFonts w:ascii="Arial" w:eastAsiaTheme="minorHAnsi" w:hAnsi="Arial" w:cs="Arial"/>
          <w:color w:val="404040" w:themeColor="text1" w:themeTint="BF"/>
          <w:sz w:val="22"/>
          <w:szCs w:val="22"/>
          <w:lang w:eastAsia="en-US"/>
        </w:rPr>
      </w:pPr>
    </w:p>
    <w:tbl>
      <w:tblPr>
        <w:tblW w:w="9396" w:type="dxa"/>
        <w:tblLayout w:type="fixed"/>
        <w:tblCellMar>
          <w:left w:w="70" w:type="dxa"/>
          <w:right w:w="70" w:type="dxa"/>
        </w:tblCellMar>
        <w:tblLook w:val="0000" w:firstRow="0" w:lastRow="0" w:firstColumn="0" w:lastColumn="0" w:noHBand="0" w:noVBand="0"/>
      </w:tblPr>
      <w:tblGrid>
        <w:gridCol w:w="4698"/>
        <w:gridCol w:w="4698"/>
      </w:tblGrid>
      <w:tr w:rsidR="00B11B10" w:rsidRPr="003C7682" w14:paraId="19AF42F2" w14:textId="77777777" w:rsidTr="00725CC9">
        <w:trPr>
          <w:trHeight w:val="50"/>
        </w:trPr>
        <w:tc>
          <w:tcPr>
            <w:tcW w:w="4698" w:type="dxa"/>
            <w:tcBorders>
              <w:top w:val="nil"/>
              <w:left w:val="nil"/>
              <w:bottom w:val="nil"/>
              <w:right w:val="nil"/>
            </w:tcBorders>
          </w:tcPr>
          <w:p w14:paraId="4A7F3045" w14:textId="77777777" w:rsidR="00742EE8" w:rsidRPr="003C7682" w:rsidRDefault="00742EE8" w:rsidP="003C7682">
            <w:pPr>
              <w:spacing w:line="312" w:lineRule="auto"/>
              <w:rPr>
                <w:rFonts w:ascii="Arial" w:hAnsi="Arial" w:cs="Arial"/>
                <w:color w:val="404040" w:themeColor="text1" w:themeTint="BF"/>
                <w:sz w:val="22"/>
                <w:szCs w:val="22"/>
              </w:rPr>
            </w:pPr>
            <w:r w:rsidRPr="003C7682">
              <w:rPr>
                <w:rFonts w:ascii="Arial" w:hAnsi="Arial" w:cs="Arial"/>
                <w:color w:val="404040" w:themeColor="text1" w:themeTint="BF"/>
                <w:sz w:val="22"/>
                <w:szCs w:val="22"/>
              </w:rPr>
              <w:t>__________________________________</w:t>
            </w:r>
          </w:p>
        </w:tc>
        <w:tc>
          <w:tcPr>
            <w:tcW w:w="4698" w:type="dxa"/>
            <w:tcBorders>
              <w:top w:val="nil"/>
              <w:left w:val="nil"/>
              <w:bottom w:val="nil"/>
              <w:right w:val="nil"/>
            </w:tcBorders>
          </w:tcPr>
          <w:p w14:paraId="0C6BABEC" w14:textId="77777777" w:rsidR="00742EE8" w:rsidRPr="003C7682" w:rsidRDefault="00742EE8" w:rsidP="003C7682">
            <w:pPr>
              <w:spacing w:line="312" w:lineRule="auto"/>
              <w:rPr>
                <w:rFonts w:ascii="Arial" w:hAnsi="Arial" w:cs="Arial"/>
                <w:color w:val="404040" w:themeColor="text1" w:themeTint="BF"/>
                <w:sz w:val="22"/>
                <w:szCs w:val="22"/>
              </w:rPr>
            </w:pPr>
            <w:r w:rsidRPr="003C7682">
              <w:rPr>
                <w:rFonts w:ascii="Arial" w:hAnsi="Arial" w:cs="Arial"/>
                <w:color w:val="404040" w:themeColor="text1" w:themeTint="BF"/>
                <w:sz w:val="22"/>
                <w:szCs w:val="22"/>
              </w:rPr>
              <w:t>__________________________________</w:t>
            </w:r>
          </w:p>
        </w:tc>
      </w:tr>
      <w:tr w:rsidR="00B11B10" w:rsidRPr="003C7682" w14:paraId="3F9596E7" w14:textId="77777777" w:rsidTr="00725CC9">
        <w:trPr>
          <w:trHeight w:val="33"/>
        </w:trPr>
        <w:tc>
          <w:tcPr>
            <w:tcW w:w="4698" w:type="dxa"/>
            <w:tcBorders>
              <w:top w:val="nil"/>
              <w:left w:val="nil"/>
              <w:bottom w:val="nil"/>
              <w:right w:val="nil"/>
            </w:tcBorders>
          </w:tcPr>
          <w:p w14:paraId="28357CE4" w14:textId="574FDC7E" w:rsidR="00742EE8" w:rsidRPr="003C7682" w:rsidRDefault="00BC5E9B" w:rsidP="003C7682">
            <w:pPr>
              <w:widowControl w:val="0"/>
              <w:spacing w:line="312" w:lineRule="auto"/>
              <w:rPr>
                <w:color w:val="404040" w:themeColor="text1" w:themeTint="BF"/>
              </w:rPr>
            </w:pPr>
            <w:r>
              <w:rPr>
                <w:rFonts w:ascii="Arial" w:eastAsia="Arial" w:hAnsi="Arial" w:cs="Arial"/>
                <w:b/>
                <w:bCs/>
                <w:color w:val="404040" w:themeColor="text1" w:themeTint="BF"/>
                <w:sz w:val="22"/>
                <w:szCs w:val="22"/>
              </w:rPr>
              <w:t>xxx</w:t>
            </w:r>
          </w:p>
          <w:p w14:paraId="66A53D86" w14:textId="4F9B1CC3" w:rsidR="00742EE8" w:rsidRPr="003C7682" w:rsidRDefault="00BC5E9B" w:rsidP="003C7682">
            <w:pPr>
              <w:widowControl w:val="0"/>
              <w:spacing w:line="312" w:lineRule="auto"/>
              <w:rPr>
                <w:color w:val="404040" w:themeColor="text1" w:themeTint="BF"/>
              </w:rPr>
            </w:pPr>
            <w:r>
              <w:rPr>
                <w:rFonts w:ascii="Arial" w:eastAsia="Arial" w:hAnsi="Arial" w:cs="Arial"/>
                <w:color w:val="404040" w:themeColor="text1" w:themeTint="BF"/>
                <w:sz w:val="22"/>
                <w:szCs w:val="22"/>
              </w:rPr>
              <w:t>xxx</w:t>
            </w:r>
          </w:p>
          <w:p w14:paraId="73A7F8F4" w14:textId="58664D2A" w:rsidR="00742EE8" w:rsidRPr="003C7682" w:rsidRDefault="6C84443B" w:rsidP="003C7682">
            <w:pPr>
              <w:widowControl w:val="0"/>
              <w:tabs>
                <w:tab w:val="right" w:pos="8953"/>
              </w:tabs>
              <w:spacing w:line="312" w:lineRule="auto"/>
              <w:rPr>
                <w:rFonts w:ascii="Arial" w:eastAsia="Arial" w:hAnsi="Arial" w:cs="Arial"/>
                <w:color w:val="404040" w:themeColor="text1" w:themeTint="BF"/>
                <w:sz w:val="22"/>
                <w:szCs w:val="22"/>
              </w:rPr>
            </w:pPr>
            <w:r w:rsidRPr="003C7682">
              <w:rPr>
                <w:rFonts w:ascii="Arial" w:eastAsia="Arial" w:hAnsi="Arial" w:cs="Arial"/>
                <w:b/>
                <w:bCs/>
                <w:color w:val="404040" w:themeColor="text1" w:themeTint="BF"/>
                <w:sz w:val="22"/>
                <w:szCs w:val="22"/>
              </w:rPr>
              <w:t>Národní agentura pro komunikační a informační technologie, s. p.</w:t>
            </w:r>
          </w:p>
        </w:tc>
        <w:tc>
          <w:tcPr>
            <w:tcW w:w="4698" w:type="dxa"/>
            <w:tcBorders>
              <w:top w:val="nil"/>
              <w:left w:val="nil"/>
              <w:bottom w:val="nil"/>
              <w:right w:val="nil"/>
            </w:tcBorders>
          </w:tcPr>
          <w:p w14:paraId="0E06ADF1" w14:textId="7C3798E7" w:rsidR="00742EE8" w:rsidRPr="00572BB3" w:rsidRDefault="00BC5E9B" w:rsidP="003C7682">
            <w:pPr>
              <w:widowControl w:val="0"/>
              <w:tabs>
                <w:tab w:val="right" w:pos="8953"/>
              </w:tabs>
              <w:spacing w:line="312" w:lineRule="auto"/>
              <w:outlineLvl w:val="0"/>
              <w:rPr>
                <w:rFonts w:ascii="Arial" w:hAnsi="Arial" w:cs="Arial"/>
                <w:b/>
                <w:bCs/>
                <w:color w:val="404040" w:themeColor="text1" w:themeTint="BF"/>
                <w:sz w:val="22"/>
                <w:szCs w:val="22"/>
                <w:highlight w:val="lightGray"/>
              </w:rPr>
            </w:pPr>
            <w:r>
              <w:rPr>
                <w:rFonts w:ascii="Arial" w:hAnsi="Arial" w:cs="Arial"/>
                <w:b/>
                <w:bCs/>
                <w:color w:val="404040" w:themeColor="text1" w:themeTint="BF"/>
                <w:sz w:val="22"/>
                <w:szCs w:val="22"/>
              </w:rPr>
              <w:t>xxx</w:t>
            </w:r>
          </w:p>
          <w:p w14:paraId="6FA07522" w14:textId="6F4A39C1" w:rsidR="00032EA6" w:rsidRDefault="00BC5E9B" w:rsidP="003C7682">
            <w:pPr>
              <w:spacing w:line="312" w:lineRule="auto"/>
              <w:rPr>
                <w:rFonts w:ascii="Arial" w:hAnsi="Arial" w:cs="Arial"/>
                <w:color w:val="404040" w:themeColor="text1" w:themeTint="BF"/>
                <w:sz w:val="22"/>
                <w:szCs w:val="22"/>
                <w:highlight w:val="yellow"/>
              </w:rPr>
            </w:pPr>
            <w:r>
              <w:rPr>
                <w:rFonts w:ascii="Arial" w:hAnsi="Arial" w:cs="Arial"/>
                <w:color w:val="404040" w:themeColor="text1" w:themeTint="BF"/>
                <w:sz w:val="22"/>
                <w:szCs w:val="22"/>
              </w:rPr>
              <w:t>xxx</w:t>
            </w:r>
          </w:p>
          <w:p w14:paraId="3C27D24B" w14:textId="27C331C2" w:rsidR="00742EE8" w:rsidRPr="00572BB3" w:rsidRDefault="00032EA6" w:rsidP="003C7682">
            <w:pPr>
              <w:spacing w:line="312" w:lineRule="auto"/>
              <w:rPr>
                <w:rFonts w:ascii="Arial" w:hAnsi="Arial" w:cs="Arial"/>
                <w:b/>
                <w:bCs/>
                <w:color w:val="404040" w:themeColor="text1" w:themeTint="BF"/>
                <w:sz w:val="22"/>
                <w:szCs w:val="22"/>
                <w:highlight w:val="yellow"/>
              </w:rPr>
            </w:pPr>
            <w:r w:rsidRPr="00032EA6">
              <w:rPr>
                <w:rFonts w:ascii="Arial" w:hAnsi="Arial" w:cs="Arial"/>
                <w:b/>
                <w:bCs/>
                <w:color w:val="404040" w:themeColor="text1" w:themeTint="BF"/>
                <w:sz w:val="22"/>
                <w:szCs w:val="22"/>
              </w:rPr>
              <w:t>CDC Data s.r.o.</w:t>
            </w:r>
          </w:p>
          <w:p w14:paraId="314BAF6C" w14:textId="5AC765BC" w:rsidR="00742EE8" w:rsidRPr="003C7682" w:rsidRDefault="00742EE8" w:rsidP="003C7682">
            <w:pPr>
              <w:spacing w:line="312" w:lineRule="auto"/>
              <w:rPr>
                <w:rFonts w:ascii="Arial" w:hAnsi="Arial" w:cs="Arial"/>
                <w:color w:val="404040" w:themeColor="text1" w:themeTint="BF"/>
                <w:sz w:val="22"/>
                <w:szCs w:val="22"/>
                <w:highlight w:val="lightGray"/>
              </w:rPr>
            </w:pPr>
          </w:p>
        </w:tc>
      </w:tr>
      <w:tr w:rsidR="00725CC9" w:rsidRPr="003C7682" w14:paraId="25630466" w14:textId="77777777" w:rsidTr="00725CC9">
        <w:trPr>
          <w:gridAfter w:val="1"/>
          <w:wAfter w:w="4698" w:type="dxa"/>
          <w:trHeight w:val="235"/>
        </w:trPr>
        <w:tc>
          <w:tcPr>
            <w:tcW w:w="4698" w:type="dxa"/>
            <w:tcBorders>
              <w:top w:val="nil"/>
              <w:left w:val="nil"/>
              <w:bottom w:val="nil"/>
              <w:right w:val="nil"/>
            </w:tcBorders>
          </w:tcPr>
          <w:p w14:paraId="15A63C46" w14:textId="3DE17FCC" w:rsidR="00725CC9" w:rsidRPr="003C7682" w:rsidRDefault="00725CC9" w:rsidP="003C7682">
            <w:pPr>
              <w:spacing w:line="312" w:lineRule="auto"/>
              <w:rPr>
                <w:rFonts w:ascii="Arial" w:hAnsi="Arial" w:cs="Arial"/>
                <w:b/>
                <w:color w:val="404040" w:themeColor="text1" w:themeTint="BF"/>
                <w:sz w:val="22"/>
                <w:szCs w:val="22"/>
                <w:highlight w:val="lightGray"/>
              </w:rPr>
            </w:pPr>
          </w:p>
        </w:tc>
      </w:tr>
      <w:tr w:rsidR="00B11B10" w:rsidRPr="003C7682" w14:paraId="189D4A5A" w14:textId="77777777" w:rsidTr="00725CC9">
        <w:trPr>
          <w:trHeight w:val="261"/>
        </w:trPr>
        <w:tc>
          <w:tcPr>
            <w:tcW w:w="4698" w:type="dxa"/>
            <w:tcBorders>
              <w:top w:val="nil"/>
              <w:left w:val="nil"/>
              <w:bottom w:val="nil"/>
              <w:right w:val="nil"/>
            </w:tcBorders>
          </w:tcPr>
          <w:p w14:paraId="0BF82602" w14:textId="77777777" w:rsidR="00725CC9" w:rsidRDefault="00725CC9" w:rsidP="003C7682">
            <w:pPr>
              <w:spacing w:line="312" w:lineRule="auto"/>
              <w:rPr>
                <w:rFonts w:ascii="Arial" w:hAnsi="Arial" w:cs="Arial"/>
                <w:color w:val="404040" w:themeColor="text1" w:themeTint="BF"/>
                <w:sz w:val="22"/>
                <w:szCs w:val="22"/>
              </w:rPr>
            </w:pPr>
          </w:p>
          <w:p w14:paraId="525DBF4B" w14:textId="77777777" w:rsidR="00725CC9" w:rsidRDefault="00725CC9" w:rsidP="00023550">
            <w:pPr>
              <w:spacing w:before="120" w:line="312" w:lineRule="auto"/>
              <w:rPr>
                <w:rFonts w:ascii="Arial" w:hAnsi="Arial" w:cs="Arial"/>
                <w:color w:val="404040" w:themeColor="text1" w:themeTint="BF"/>
                <w:sz w:val="22"/>
                <w:szCs w:val="22"/>
              </w:rPr>
            </w:pPr>
          </w:p>
          <w:p w14:paraId="68BE90D3" w14:textId="77777777" w:rsidR="00725CC9" w:rsidRDefault="00725CC9" w:rsidP="003C7682">
            <w:pPr>
              <w:spacing w:line="312" w:lineRule="auto"/>
              <w:rPr>
                <w:rFonts w:ascii="Arial" w:hAnsi="Arial" w:cs="Arial"/>
                <w:color w:val="404040" w:themeColor="text1" w:themeTint="BF"/>
                <w:sz w:val="22"/>
                <w:szCs w:val="22"/>
              </w:rPr>
            </w:pPr>
          </w:p>
          <w:p w14:paraId="610FF45C" w14:textId="71807968" w:rsidR="5D39EB96" w:rsidRPr="003C7682" w:rsidRDefault="5D39EB96" w:rsidP="003C7682">
            <w:pPr>
              <w:spacing w:line="312" w:lineRule="auto"/>
              <w:rPr>
                <w:rFonts w:ascii="Arial" w:hAnsi="Arial" w:cs="Arial"/>
                <w:color w:val="404040" w:themeColor="text1" w:themeTint="BF"/>
                <w:sz w:val="22"/>
                <w:szCs w:val="22"/>
              </w:rPr>
            </w:pPr>
            <w:r w:rsidRPr="003C7682">
              <w:rPr>
                <w:rFonts w:ascii="Arial" w:hAnsi="Arial" w:cs="Arial"/>
                <w:color w:val="404040" w:themeColor="text1" w:themeTint="BF"/>
                <w:sz w:val="22"/>
                <w:szCs w:val="22"/>
              </w:rPr>
              <w:t>_________________________________</w:t>
            </w:r>
          </w:p>
          <w:p w14:paraId="6A57F4A3" w14:textId="4E45AAAC" w:rsidR="5123D5CD" w:rsidRPr="003C7682" w:rsidRDefault="00BC5E9B" w:rsidP="003C7682">
            <w:pPr>
              <w:spacing w:line="312" w:lineRule="auto"/>
              <w:rPr>
                <w:color w:val="404040" w:themeColor="text1" w:themeTint="BF"/>
              </w:rPr>
            </w:pPr>
            <w:r>
              <w:rPr>
                <w:rFonts w:ascii="Arial" w:eastAsia="Arial" w:hAnsi="Arial" w:cs="Arial"/>
                <w:b/>
                <w:bCs/>
                <w:color w:val="404040" w:themeColor="text1" w:themeTint="BF"/>
                <w:sz w:val="22"/>
                <w:szCs w:val="22"/>
              </w:rPr>
              <w:t>xxx</w:t>
            </w:r>
          </w:p>
          <w:p w14:paraId="6D80F27D" w14:textId="6B7DA20A" w:rsidR="5123D5CD" w:rsidRPr="003C7682" w:rsidRDefault="00BC5E9B" w:rsidP="003C7682">
            <w:pPr>
              <w:spacing w:line="312" w:lineRule="auto"/>
              <w:rPr>
                <w:color w:val="404040" w:themeColor="text1" w:themeTint="BF"/>
              </w:rPr>
            </w:pPr>
            <w:r>
              <w:rPr>
                <w:rFonts w:ascii="Arial" w:eastAsia="Arial" w:hAnsi="Arial" w:cs="Arial"/>
                <w:color w:val="404040" w:themeColor="text1" w:themeTint="BF"/>
                <w:sz w:val="22"/>
                <w:szCs w:val="22"/>
              </w:rPr>
              <w:t>xxx</w:t>
            </w:r>
          </w:p>
          <w:p w14:paraId="7DBABB4A" w14:textId="2FFB8F6F" w:rsidR="5D39EB96" w:rsidRPr="003C7682" w:rsidRDefault="5123D5CD" w:rsidP="003C7682">
            <w:pPr>
              <w:spacing w:line="312" w:lineRule="auto"/>
              <w:rPr>
                <w:rFonts w:ascii="Arial" w:hAnsi="Arial" w:cs="Arial"/>
                <w:color w:val="404040" w:themeColor="text1" w:themeTint="BF"/>
                <w:sz w:val="22"/>
                <w:szCs w:val="22"/>
              </w:rPr>
            </w:pPr>
            <w:r w:rsidRPr="003C7682">
              <w:rPr>
                <w:rFonts w:ascii="Arial" w:eastAsia="Arial" w:hAnsi="Arial" w:cs="Arial"/>
                <w:b/>
                <w:bCs/>
                <w:color w:val="404040" w:themeColor="text1" w:themeTint="BF"/>
                <w:sz w:val="22"/>
                <w:szCs w:val="22"/>
              </w:rPr>
              <w:t>Národní agentura pro komunikační a informační technologie, s. p.</w:t>
            </w:r>
          </w:p>
        </w:tc>
        <w:tc>
          <w:tcPr>
            <w:tcW w:w="4698" w:type="dxa"/>
            <w:tcBorders>
              <w:top w:val="nil"/>
              <w:left w:val="nil"/>
              <w:bottom w:val="nil"/>
              <w:right w:val="nil"/>
            </w:tcBorders>
          </w:tcPr>
          <w:p w14:paraId="415C9A6E" w14:textId="77777777" w:rsidR="00742EE8" w:rsidRPr="003C7682" w:rsidRDefault="00742EE8" w:rsidP="003C7682">
            <w:pPr>
              <w:spacing w:line="312" w:lineRule="auto"/>
              <w:ind w:left="425" w:hanging="425"/>
              <w:rPr>
                <w:rFonts w:ascii="Arial" w:hAnsi="Arial" w:cs="Arial"/>
                <w:bCs/>
                <w:color w:val="404040" w:themeColor="text1" w:themeTint="BF"/>
                <w:sz w:val="22"/>
                <w:szCs w:val="22"/>
              </w:rPr>
            </w:pPr>
          </w:p>
        </w:tc>
      </w:tr>
    </w:tbl>
    <w:p w14:paraId="79026469" w14:textId="77777777" w:rsidR="001F5CC4" w:rsidRDefault="001F5CC4" w:rsidP="00352C53">
      <w:pPr>
        <w:spacing w:line="312" w:lineRule="auto"/>
        <w:jc w:val="both"/>
        <w:rPr>
          <w:rFonts w:ascii="Arial" w:eastAsiaTheme="minorEastAsia" w:hAnsi="Arial" w:cs="Arial"/>
          <w:b/>
          <w:bCs/>
          <w:color w:val="404040" w:themeColor="text1" w:themeTint="BF"/>
          <w:sz w:val="22"/>
          <w:szCs w:val="22"/>
          <w:lang w:eastAsia="en-US"/>
        </w:rPr>
      </w:pPr>
    </w:p>
    <w:p w14:paraId="5AC28863" w14:textId="23651C7B" w:rsidR="004A036C" w:rsidRPr="003C7682" w:rsidRDefault="00773A30" w:rsidP="00D24BFB">
      <w:pPr>
        <w:pageBreakBefore/>
        <w:spacing w:line="312" w:lineRule="auto"/>
        <w:jc w:val="both"/>
        <w:rPr>
          <w:rFonts w:ascii="Arial" w:eastAsiaTheme="minorEastAsia" w:hAnsi="Arial" w:cs="Arial"/>
          <w:b/>
          <w:bCs/>
          <w:color w:val="404040" w:themeColor="text1" w:themeTint="BF"/>
          <w:sz w:val="22"/>
          <w:szCs w:val="22"/>
          <w:lang w:eastAsia="en-US"/>
        </w:rPr>
      </w:pPr>
      <w:r w:rsidRPr="003C7682">
        <w:rPr>
          <w:rFonts w:ascii="Arial" w:eastAsiaTheme="minorEastAsia" w:hAnsi="Arial" w:cs="Arial"/>
          <w:b/>
          <w:bCs/>
          <w:color w:val="404040" w:themeColor="text1" w:themeTint="BF"/>
          <w:sz w:val="22"/>
          <w:szCs w:val="22"/>
          <w:lang w:eastAsia="en-US"/>
        </w:rPr>
        <w:lastRenderedPageBreak/>
        <w:t xml:space="preserve">Příloha č. </w:t>
      </w:r>
      <w:r w:rsidR="00FE3289" w:rsidRPr="003C7682">
        <w:rPr>
          <w:rFonts w:ascii="Arial" w:eastAsiaTheme="minorEastAsia" w:hAnsi="Arial" w:cs="Arial"/>
          <w:b/>
          <w:bCs/>
          <w:color w:val="404040" w:themeColor="text1" w:themeTint="BF"/>
          <w:sz w:val="22"/>
          <w:szCs w:val="22"/>
          <w:lang w:eastAsia="en-US"/>
        </w:rPr>
        <w:t>1</w:t>
      </w:r>
      <w:r w:rsidRPr="003C7682">
        <w:rPr>
          <w:rFonts w:ascii="Arial" w:eastAsiaTheme="minorEastAsia" w:hAnsi="Arial" w:cs="Arial"/>
          <w:b/>
          <w:bCs/>
          <w:color w:val="404040" w:themeColor="text1" w:themeTint="BF"/>
          <w:sz w:val="22"/>
          <w:szCs w:val="22"/>
          <w:lang w:eastAsia="en-US"/>
        </w:rPr>
        <w:t xml:space="preserve"> Smlouvy</w:t>
      </w:r>
      <w:r w:rsidRPr="003C7682">
        <w:rPr>
          <w:rFonts w:ascii="Arial" w:hAnsi="Arial" w:cs="Arial"/>
          <w:b/>
          <w:bCs/>
          <w:color w:val="404040" w:themeColor="text1" w:themeTint="BF"/>
          <w:sz w:val="22"/>
          <w:szCs w:val="22"/>
        </w:rPr>
        <w:t xml:space="preserve"> </w:t>
      </w:r>
      <w:r w:rsidRPr="003C7682">
        <w:rPr>
          <w:rFonts w:ascii="Arial" w:eastAsiaTheme="minorEastAsia" w:hAnsi="Arial" w:cs="Arial"/>
          <w:b/>
          <w:bCs/>
          <w:color w:val="404040" w:themeColor="text1" w:themeTint="BF"/>
          <w:sz w:val="22"/>
          <w:szCs w:val="22"/>
          <w:lang w:eastAsia="en-US"/>
        </w:rPr>
        <w:t xml:space="preserve">– </w:t>
      </w:r>
      <w:r w:rsidR="0052684C" w:rsidRPr="003C7682">
        <w:rPr>
          <w:rFonts w:ascii="Arial" w:hAnsi="Arial" w:cs="Arial"/>
          <w:b/>
          <w:bCs/>
          <w:color w:val="404040" w:themeColor="text1" w:themeTint="BF"/>
          <w:sz w:val="22"/>
          <w:szCs w:val="22"/>
        </w:rPr>
        <w:t xml:space="preserve">Technická specifikace </w:t>
      </w:r>
    </w:p>
    <w:p w14:paraId="2DC5F33F" w14:textId="124808F0" w:rsidR="002A2D12" w:rsidRPr="003C7682" w:rsidRDefault="00A01C0D" w:rsidP="00352C53">
      <w:pPr>
        <w:spacing w:before="240" w:after="160" w:line="312" w:lineRule="auto"/>
        <w:jc w:val="both"/>
        <w:rPr>
          <w:rFonts w:ascii="Arial" w:eastAsia="Aptos" w:hAnsi="Arial" w:cs="Arial"/>
          <w:b/>
          <w:bCs/>
          <w:color w:val="404040" w:themeColor="text1" w:themeTint="BF"/>
          <w:sz w:val="22"/>
          <w:szCs w:val="22"/>
        </w:rPr>
      </w:pPr>
      <w:r w:rsidRPr="003C7682">
        <w:rPr>
          <w:rFonts w:ascii="Arial" w:eastAsia="Aptos" w:hAnsi="Arial" w:cs="Arial"/>
          <w:b/>
          <w:color w:val="404040" w:themeColor="text1" w:themeTint="BF"/>
          <w:sz w:val="22"/>
          <w:szCs w:val="22"/>
        </w:rPr>
        <w:t>Požadavky na</w:t>
      </w:r>
      <w:r w:rsidR="002C16F6" w:rsidRPr="003C7682">
        <w:rPr>
          <w:rFonts w:ascii="Arial" w:eastAsia="Aptos" w:hAnsi="Arial" w:cs="Arial"/>
          <w:b/>
          <w:color w:val="404040" w:themeColor="text1" w:themeTint="BF"/>
          <w:sz w:val="22"/>
          <w:szCs w:val="22"/>
        </w:rPr>
        <w:t xml:space="preserve"> </w:t>
      </w:r>
      <w:r w:rsidR="002A2D12" w:rsidRPr="003C7682">
        <w:rPr>
          <w:rFonts w:ascii="Arial" w:eastAsia="Aptos" w:hAnsi="Arial" w:cs="Arial"/>
          <w:b/>
          <w:bCs/>
          <w:color w:val="404040" w:themeColor="text1" w:themeTint="BF"/>
          <w:sz w:val="22"/>
          <w:szCs w:val="22"/>
        </w:rPr>
        <w:t xml:space="preserve">analýzu výkonu a optimalizace </w:t>
      </w:r>
      <w:r w:rsidR="00FE3751" w:rsidRPr="003C7682">
        <w:rPr>
          <w:rFonts w:ascii="Arial" w:eastAsia="Aptos" w:hAnsi="Arial" w:cs="Arial"/>
          <w:b/>
          <w:bCs/>
          <w:color w:val="404040" w:themeColor="text1" w:themeTint="BF"/>
          <w:sz w:val="22"/>
          <w:szCs w:val="22"/>
        </w:rPr>
        <w:t xml:space="preserve">prostředí SAP </w:t>
      </w:r>
      <w:r w:rsidR="00377D6D" w:rsidRPr="003C7682">
        <w:rPr>
          <w:rFonts w:ascii="Arial" w:eastAsia="Aptos" w:hAnsi="Arial" w:cs="Arial"/>
          <w:b/>
          <w:bCs/>
          <w:color w:val="404040" w:themeColor="text1" w:themeTint="BF"/>
          <w:sz w:val="22"/>
          <w:szCs w:val="22"/>
        </w:rPr>
        <w:t>pomocí</w:t>
      </w:r>
      <w:r w:rsidR="002A2D12" w:rsidRPr="003C7682">
        <w:rPr>
          <w:rFonts w:ascii="Arial" w:eastAsia="Aptos" w:hAnsi="Arial" w:cs="Arial"/>
          <w:b/>
          <w:bCs/>
          <w:color w:val="404040" w:themeColor="text1" w:themeTint="BF"/>
          <w:sz w:val="22"/>
          <w:szCs w:val="22"/>
        </w:rPr>
        <w:t xml:space="preserve"> produktu Fujitsu Syst</w:t>
      </w:r>
      <w:r w:rsidR="004A5511">
        <w:rPr>
          <w:rFonts w:ascii="Arial" w:eastAsia="Aptos" w:hAnsi="Arial" w:cs="Arial"/>
          <w:b/>
          <w:bCs/>
          <w:color w:val="404040" w:themeColor="text1" w:themeTint="BF"/>
          <w:sz w:val="22"/>
          <w:szCs w:val="22"/>
        </w:rPr>
        <w:t>e</w:t>
      </w:r>
      <w:r w:rsidR="002A2D12" w:rsidRPr="003C7682">
        <w:rPr>
          <w:rFonts w:ascii="Arial" w:eastAsia="Aptos" w:hAnsi="Arial" w:cs="Arial"/>
          <w:b/>
          <w:bCs/>
          <w:color w:val="404040" w:themeColor="text1" w:themeTint="BF"/>
          <w:sz w:val="22"/>
          <w:szCs w:val="22"/>
        </w:rPr>
        <w:t>m Inspection Service Suit for SAP Solutions</w:t>
      </w:r>
    </w:p>
    <w:p w14:paraId="26DB4680" w14:textId="708B96B5" w:rsidR="75E6EDDA" w:rsidRPr="003C7682" w:rsidRDefault="75E6EDDA" w:rsidP="00352C53">
      <w:pPr>
        <w:spacing w:before="240" w:after="60" w:line="312" w:lineRule="auto"/>
        <w:jc w:val="both"/>
        <w:rPr>
          <w:rFonts w:ascii="Arial" w:eastAsia="Aptos" w:hAnsi="Arial" w:cs="Arial"/>
          <w:b/>
          <w:bCs/>
          <w:color w:val="404040" w:themeColor="text1" w:themeTint="BF"/>
          <w:sz w:val="22"/>
          <w:szCs w:val="22"/>
        </w:rPr>
      </w:pPr>
      <w:r w:rsidRPr="003C7682">
        <w:rPr>
          <w:rFonts w:ascii="Arial" w:eastAsia="Aptos" w:hAnsi="Arial" w:cs="Arial"/>
          <w:color w:val="404040" w:themeColor="text1" w:themeTint="BF"/>
          <w:sz w:val="22"/>
          <w:szCs w:val="22"/>
        </w:rPr>
        <w:t xml:space="preserve">Příloha č. 1 </w:t>
      </w:r>
      <w:r w:rsidR="008105C5" w:rsidRPr="003C7682">
        <w:rPr>
          <w:rFonts w:ascii="Arial" w:eastAsia="Aptos" w:hAnsi="Arial" w:cs="Arial"/>
          <w:color w:val="404040" w:themeColor="text1" w:themeTint="BF"/>
          <w:sz w:val="22"/>
          <w:szCs w:val="22"/>
        </w:rPr>
        <w:t>slouží jako</w:t>
      </w:r>
      <w:r w:rsidRPr="003C7682">
        <w:rPr>
          <w:rFonts w:ascii="Arial" w:eastAsia="Aptos" w:hAnsi="Arial" w:cs="Arial"/>
          <w:color w:val="404040" w:themeColor="text1" w:themeTint="BF"/>
          <w:sz w:val="22"/>
          <w:szCs w:val="22"/>
        </w:rPr>
        <w:t xml:space="preserve"> závazný podklad pro komplexní analýzu výkonu a optimalizaci stávající HW infrastruktury a nad ní postaveného virtualizačního prostředí pro systémy </w:t>
      </w:r>
      <w:r w:rsidR="00D61B33">
        <w:rPr>
          <w:rFonts w:ascii="Arial" w:eastAsia="Aptos" w:hAnsi="Arial" w:cs="Arial"/>
          <w:color w:val="404040" w:themeColor="text1" w:themeTint="BF"/>
          <w:sz w:val="22"/>
          <w:szCs w:val="22"/>
        </w:rPr>
        <w:t>EKIS MV</w:t>
      </w:r>
      <w:r w:rsidRPr="003C7682">
        <w:rPr>
          <w:rFonts w:ascii="Arial" w:eastAsia="Aptos" w:hAnsi="Arial" w:cs="Arial"/>
          <w:color w:val="404040" w:themeColor="text1" w:themeTint="BF"/>
          <w:sz w:val="22"/>
          <w:szCs w:val="22"/>
        </w:rPr>
        <w:t>/ISoSS na platformě SAP R/3. Cílem této analýzy je</w:t>
      </w:r>
      <w:r w:rsidR="001D1661" w:rsidRPr="003C7682">
        <w:rPr>
          <w:rFonts w:ascii="Arial" w:eastAsia="Aptos" w:hAnsi="Arial" w:cs="Arial"/>
          <w:color w:val="404040" w:themeColor="text1" w:themeTint="BF"/>
          <w:sz w:val="22"/>
          <w:szCs w:val="22"/>
        </w:rPr>
        <w:t xml:space="preserve"> písemný výstup</w:t>
      </w:r>
      <w:r w:rsidR="00FE1032" w:rsidRPr="003C7682">
        <w:rPr>
          <w:rFonts w:ascii="Arial" w:eastAsia="Aptos" w:hAnsi="Arial" w:cs="Arial"/>
          <w:color w:val="404040" w:themeColor="text1" w:themeTint="BF"/>
          <w:sz w:val="22"/>
          <w:szCs w:val="22"/>
        </w:rPr>
        <w:t xml:space="preserve"> (Analýza dle čl. 1 </w:t>
      </w:r>
      <w:r w:rsidR="009D2A68" w:rsidRPr="003C7682">
        <w:rPr>
          <w:rFonts w:ascii="Arial" w:eastAsia="Aptos" w:hAnsi="Arial" w:cs="Arial"/>
          <w:color w:val="404040" w:themeColor="text1" w:themeTint="BF"/>
          <w:sz w:val="22"/>
          <w:szCs w:val="22"/>
        </w:rPr>
        <w:t>odst. 1.1 Smlouvy)</w:t>
      </w:r>
      <w:r w:rsidR="001D1661" w:rsidRPr="003C7682">
        <w:rPr>
          <w:rFonts w:ascii="Arial" w:eastAsia="Aptos" w:hAnsi="Arial" w:cs="Arial"/>
          <w:color w:val="404040" w:themeColor="text1" w:themeTint="BF"/>
          <w:sz w:val="22"/>
          <w:szCs w:val="22"/>
        </w:rPr>
        <w:t>, ve kterém</w:t>
      </w:r>
      <w:r w:rsidR="004D53C1" w:rsidRPr="003C7682">
        <w:rPr>
          <w:rFonts w:ascii="Arial" w:eastAsia="Aptos" w:hAnsi="Arial" w:cs="Arial"/>
          <w:color w:val="404040" w:themeColor="text1" w:themeTint="BF"/>
          <w:sz w:val="22"/>
          <w:szCs w:val="22"/>
        </w:rPr>
        <w:t xml:space="preserve"> budou</w:t>
      </w:r>
      <w:r w:rsidRPr="003C7682">
        <w:rPr>
          <w:rFonts w:ascii="Arial" w:eastAsia="Aptos" w:hAnsi="Arial" w:cs="Arial"/>
          <w:color w:val="404040" w:themeColor="text1" w:themeTint="BF"/>
          <w:sz w:val="22"/>
          <w:szCs w:val="22"/>
        </w:rPr>
        <w:t xml:space="preserve"> jasně identifikov</w:t>
      </w:r>
      <w:r w:rsidR="004D53C1" w:rsidRPr="003C7682">
        <w:rPr>
          <w:rFonts w:ascii="Arial" w:eastAsia="Aptos" w:hAnsi="Arial" w:cs="Arial"/>
          <w:color w:val="404040" w:themeColor="text1" w:themeTint="BF"/>
          <w:sz w:val="22"/>
          <w:szCs w:val="22"/>
        </w:rPr>
        <w:t>ány</w:t>
      </w:r>
      <w:r w:rsidRPr="003C7682">
        <w:rPr>
          <w:rFonts w:ascii="Arial" w:eastAsia="Aptos" w:hAnsi="Arial" w:cs="Arial"/>
          <w:color w:val="404040" w:themeColor="text1" w:themeTint="BF"/>
          <w:sz w:val="22"/>
          <w:szCs w:val="22"/>
        </w:rPr>
        <w:t xml:space="preserve"> všechny faktory, které mohou ovlivňovat provozní stabilitu a výkonnost těchto systémů, a to </w:t>
      </w:r>
      <w:r w:rsidR="0064761E" w:rsidRPr="003C7682">
        <w:rPr>
          <w:rFonts w:ascii="Arial" w:eastAsia="Aptos" w:hAnsi="Arial" w:cs="Arial"/>
          <w:color w:val="404040" w:themeColor="text1" w:themeTint="BF"/>
          <w:sz w:val="22"/>
          <w:szCs w:val="22"/>
        </w:rPr>
        <w:t>ta</w:t>
      </w:r>
      <w:r w:rsidR="00CA73C1" w:rsidRPr="003C7682">
        <w:rPr>
          <w:rFonts w:ascii="Arial" w:eastAsia="Aptos" w:hAnsi="Arial" w:cs="Arial"/>
          <w:color w:val="404040" w:themeColor="text1" w:themeTint="BF"/>
          <w:sz w:val="22"/>
          <w:szCs w:val="22"/>
        </w:rPr>
        <w:t xml:space="preserve">ké </w:t>
      </w:r>
      <w:r w:rsidRPr="003C7682">
        <w:rPr>
          <w:rFonts w:ascii="Arial" w:eastAsia="Aptos" w:hAnsi="Arial" w:cs="Arial"/>
          <w:color w:val="404040" w:themeColor="text1" w:themeTint="BF"/>
          <w:sz w:val="22"/>
          <w:szCs w:val="22"/>
        </w:rPr>
        <w:t>s přihlédnutím k budoucímu přechodu na SAP S/4HANA.</w:t>
      </w:r>
      <w:r w:rsidR="003623FA" w:rsidRPr="003C7682">
        <w:rPr>
          <w:rFonts w:ascii="Arial" w:eastAsia="Aptos" w:hAnsi="Arial" w:cs="Arial"/>
          <w:color w:val="404040" w:themeColor="text1" w:themeTint="BF"/>
          <w:sz w:val="22"/>
          <w:szCs w:val="22"/>
        </w:rPr>
        <w:t xml:space="preserve"> </w:t>
      </w:r>
      <w:r w:rsidR="000E29EB" w:rsidRPr="003C7682">
        <w:rPr>
          <w:rFonts w:ascii="Arial" w:eastAsia="Aptos" w:hAnsi="Arial" w:cs="Arial"/>
          <w:color w:val="404040" w:themeColor="text1" w:themeTint="BF"/>
          <w:sz w:val="22"/>
          <w:szCs w:val="22"/>
        </w:rPr>
        <w:t>Objednatel</w:t>
      </w:r>
      <w:r w:rsidRPr="003C7682">
        <w:rPr>
          <w:rFonts w:ascii="Arial" w:eastAsia="Aptos" w:hAnsi="Arial" w:cs="Arial"/>
          <w:b/>
          <w:bCs/>
          <w:color w:val="404040" w:themeColor="text1" w:themeTint="BF"/>
          <w:sz w:val="22"/>
          <w:szCs w:val="22"/>
        </w:rPr>
        <w:t xml:space="preserve"> požaduje poskytnutí konkrétních a měřitelných výstupů, které jednoznačně identifikuj</w:t>
      </w:r>
      <w:r w:rsidR="00322139" w:rsidRPr="003C7682">
        <w:rPr>
          <w:rFonts w:ascii="Arial" w:eastAsia="Aptos" w:hAnsi="Arial" w:cs="Arial"/>
          <w:b/>
          <w:bCs/>
          <w:color w:val="404040" w:themeColor="text1" w:themeTint="BF"/>
          <w:sz w:val="22"/>
          <w:szCs w:val="22"/>
        </w:rPr>
        <w:t>í</w:t>
      </w:r>
      <w:r w:rsidRPr="003C7682">
        <w:rPr>
          <w:rFonts w:ascii="Arial" w:eastAsia="Aptos" w:hAnsi="Arial" w:cs="Arial"/>
          <w:b/>
          <w:bCs/>
          <w:color w:val="404040" w:themeColor="text1" w:themeTint="BF"/>
          <w:sz w:val="22"/>
          <w:szCs w:val="22"/>
        </w:rPr>
        <w:t xml:space="preserve"> oblasti vyžadující zlepšení, a poskytn</w:t>
      </w:r>
      <w:r w:rsidR="00322139" w:rsidRPr="003C7682">
        <w:rPr>
          <w:rFonts w:ascii="Arial" w:eastAsia="Aptos" w:hAnsi="Arial" w:cs="Arial"/>
          <w:b/>
          <w:bCs/>
          <w:color w:val="404040" w:themeColor="text1" w:themeTint="BF"/>
          <w:sz w:val="22"/>
          <w:szCs w:val="22"/>
        </w:rPr>
        <w:t>ou</w:t>
      </w:r>
      <w:r w:rsidRPr="003C7682">
        <w:rPr>
          <w:rFonts w:ascii="Arial" w:eastAsia="Aptos" w:hAnsi="Arial" w:cs="Arial"/>
          <w:b/>
          <w:bCs/>
          <w:color w:val="404040" w:themeColor="text1" w:themeTint="BF"/>
          <w:sz w:val="22"/>
          <w:szCs w:val="22"/>
        </w:rPr>
        <w:t xml:space="preserve"> detailní návrh kroků pro optimalizaci s přihlédnutím k budoucím potřebám migrace. Jedná se zejména o:</w:t>
      </w:r>
    </w:p>
    <w:p w14:paraId="71231C42" w14:textId="5FF750A1" w:rsidR="75E6EDDA" w:rsidRPr="003C7682" w:rsidRDefault="75E6EDDA" w:rsidP="00352C53">
      <w:pPr>
        <w:pStyle w:val="Odstavecseseznamem"/>
        <w:numPr>
          <w:ilvl w:val="0"/>
          <w:numId w:val="23"/>
        </w:numPr>
        <w:spacing w:line="312" w:lineRule="auto"/>
        <w:ind w:left="425" w:hanging="357"/>
        <w:contextualSpacing w:val="0"/>
        <w:jc w:val="both"/>
        <w:rPr>
          <w:rFonts w:ascii="Arial" w:eastAsia="Aptos" w:hAnsi="Arial" w:cs="Arial"/>
          <w:color w:val="404040" w:themeColor="text1" w:themeTint="BF"/>
          <w:sz w:val="22"/>
          <w:szCs w:val="22"/>
        </w:rPr>
      </w:pPr>
      <w:r w:rsidRPr="003C7682">
        <w:rPr>
          <w:rFonts w:ascii="Arial" w:eastAsia="Aptos" w:hAnsi="Arial" w:cs="Arial"/>
          <w:b/>
          <w:bCs/>
          <w:color w:val="404040" w:themeColor="text1" w:themeTint="BF"/>
          <w:sz w:val="22"/>
          <w:szCs w:val="22"/>
        </w:rPr>
        <w:t>Výkonnost HW infrastruktury</w:t>
      </w:r>
      <w:r w:rsidR="00042958" w:rsidRPr="003C7682">
        <w:rPr>
          <w:rFonts w:ascii="Arial" w:eastAsia="Aptos" w:hAnsi="Arial" w:cs="Arial"/>
          <w:b/>
          <w:bCs/>
          <w:color w:val="404040" w:themeColor="text1" w:themeTint="BF"/>
          <w:kern w:val="2"/>
          <w:sz w:val="22"/>
          <w:szCs w:val="22"/>
          <w:lang w:eastAsia="en-US"/>
          <w14:ligatures w14:val="standardContextual"/>
        </w:rPr>
        <w:t xml:space="preserve"> </w:t>
      </w:r>
      <w:r w:rsidR="00042958" w:rsidRPr="003C7682">
        <w:rPr>
          <w:rFonts w:ascii="Arial" w:eastAsia="Aptos" w:hAnsi="Arial" w:cs="Arial"/>
          <w:b/>
          <w:bCs/>
          <w:color w:val="404040" w:themeColor="text1" w:themeTint="BF"/>
          <w:sz w:val="22"/>
          <w:szCs w:val="22"/>
        </w:rPr>
        <w:t>a možnosti její optimalizace</w:t>
      </w:r>
      <w:r w:rsidRPr="003C7682">
        <w:rPr>
          <w:rFonts w:ascii="Arial" w:eastAsia="Aptos" w:hAnsi="Arial" w:cs="Arial"/>
          <w:color w:val="404040" w:themeColor="text1" w:themeTint="BF"/>
          <w:sz w:val="22"/>
          <w:szCs w:val="22"/>
        </w:rPr>
        <w:t xml:space="preserve">: </w:t>
      </w:r>
      <w:r w:rsidR="00C26EBC" w:rsidRPr="003C7682">
        <w:rPr>
          <w:rFonts w:ascii="Arial" w:eastAsia="Aptos" w:hAnsi="Arial" w:cs="Arial"/>
          <w:color w:val="404040" w:themeColor="text1" w:themeTint="BF"/>
          <w:sz w:val="22"/>
          <w:szCs w:val="22"/>
        </w:rPr>
        <w:t>Objedna</w:t>
      </w:r>
      <w:r w:rsidRPr="003C7682">
        <w:rPr>
          <w:rFonts w:ascii="Arial" w:eastAsia="Aptos" w:hAnsi="Arial" w:cs="Arial"/>
          <w:color w:val="404040" w:themeColor="text1" w:themeTint="BF"/>
          <w:sz w:val="22"/>
          <w:szCs w:val="22"/>
        </w:rPr>
        <w:t>tel požaduje informac</w:t>
      </w:r>
      <w:r w:rsidR="00BE67C9" w:rsidRPr="003C7682">
        <w:rPr>
          <w:rFonts w:ascii="Arial" w:eastAsia="Aptos" w:hAnsi="Arial" w:cs="Arial"/>
          <w:color w:val="404040" w:themeColor="text1" w:themeTint="BF"/>
          <w:sz w:val="22"/>
          <w:szCs w:val="22"/>
        </w:rPr>
        <w:t>e</w:t>
      </w:r>
      <w:r w:rsidRPr="003C7682">
        <w:rPr>
          <w:rFonts w:ascii="Arial" w:eastAsia="Aptos" w:hAnsi="Arial" w:cs="Arial"/>
          <w:color w:val="404040" w:themeColor="text1" w:themeTint="BF"/>
          <w:sz w:val="22"/>
          <w:szCs w:val="22"/>
        </w:rPr>
        <w:t>, zda-li je jeho stávající HW infrastruktura dostatečná z hlediska procesorového výkonu, kapacity operační paměti a kapacity disku pro současný provoz SAP R/3 a zda-li jsou současné prostředky alokované optimálně vzhledem k požadavkům aplikace.</w:t>
      </w:r>
    </w:p>
    <w:p w14:paraId="76980A11" w14:textId="4C06D201" w:rsidR="75E6EDDA" w:rsidRPr="003C7682" w:rsidRDefault="75E6EDDA"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sidRPr="003C7682">
        <w:rPr>
          <w:rFonts w:ascii="Arial" w:eastAsia="Aptos" w:hAnsi="Arial" w:cs="Arial"/>
          <w:b/>
          <w:bCs/>
          <w:color w:val="404040" w:themeColor="text1" w:themeTint="BF"/>
          <w:sz w:val="22"/>
          <w:szCs w:val="22"/>
        </w:rPr>
        <w:t>Konfigurace a rozvržení VM</w:t>
      </w:r>
      <w:r w:rsidR="00D236D8" w:rsidRPr="003C7682">
        <w:rPr>
          <w:rFonts w:ascii="Arial" w:eastAsia="Aptos" w:hAnsi="Arial" w:cs="Arial"/>
          <w:b/>
          <w:bCs/>
          <w:color w:val="404040" w:themeColor="text1" w:themeTint="BF"/>
          <w:kern w:val="2"/>
          <w:sz w:val="22"/>
          <w:szCs w:val="22"/>
          <w:lang w:eastAsia="en-US"/>
          <w14:ligatures w14:val="standardContextual"/>
        </w:rPr>
        <w:t xml:space="preserve"> </w:t>
      </w:r>
      <w:r w:rsidR="00D236D8" w:rsidRPr="003C7682">
        <w:rPr>
          <w:rFonts w:ascii="Arial" w:eastAsia="Aptos" w:hAnsi="Arial" w:cs="Arial"/>
          <w:b/>
          <w:bCs/>
          <w:color w:val="404040" w:themeColor="text1" w:themeTint="BF"/>
          <w:sz w:val="22"/>
          <w:szCs w:val="22"/>
        </w:rPr>
        <w:t>a možnosti její optimalizace</w:t>
      </w:r>
      <w:r w:rsidRPr="003C7682">
        <w:rPr>
          <w:rFonts w:ascii="Arial" w:eastAsia="Aptos" w:hAnsi="Arial" w:cs="Arial"/>
          <w:color w:val="404040" w:themeColor="text1" w:themeTint="BF"/>
          <w:sz w:val="22"/>
          <w:szCs w:val="22"/>
        </w:rPr>
        <w:t xml:space="preserve">: </w:t>
      </w:r>
      <w:r w:rsidR="00C26EBC" w:rsidRPr="003C7682">
        <w:rPr>
          <w:rFonts w:ascii="Arial" w:eastAsia="Aptos" w:hAnsi="Arial" w:cs="Arial"/>
          <w:color w:val="404040" w:themeColor="text1" w:themeTint="BF"/>
          <w:sz w:val="22"/>
          <w:szCs w:val="22"/>
        </w:rPr>
        <w:t>Objedna</w:t>
      </w:r>
      <w:r w:rsidRPr="003C7682">
        <w:rPr>
          <w:rFonts w:ascii="Arial" w:eastAsia="Aptos" w:hAnsi="Arial" w:cs="Arial"/>
          <w:color w:val="404040" w:themeColor="text1" w:themeTint="BF"/>
          <w:sz w:val="22"/>
          <w:szCs w:val="22"/>
        </w:rPr>
        <w:t>tel požaduje informac</w:t>
      </w:r>
      <w:r w:rsidR="00CB68BA" w:rsidRPr="003C7682">
        <w:rPr>
          <w:rFonts w:ascii="Arial" w:eastAsia="Aptos" w:hAnsi="Arial" w:cs="Arial"/>
          <w:color w:val="404040" w:themeColor="text1" w:themeTint="BF"/>
          <w:sz w:val="22"/>
          <w:szCs w:val="22"/>
        </w:rPr>
        <w:t>e</w:t>
      </w:r>
      <w:r w:rsidRPr="003C7682">
        <w:rPr>
          <w:rFonts w:ascii="Arial" w:eastAsia="Aptos" w:hAnsi="Arial" w:cs="Arial"/>
          <w:color w:val="404040" w:themeColor="text1" w:themeTint="BF"/>
          <w:sz w:val="22"/>
          <w:szCs w:val="22"/>
        </w:rPr>
        <w:t xml:space="preserve">, zda-li je rozvržení a konfigurace virtuálních serverů optimální pro provoz </w:t>
      </w:r>
      <w:r w:rsidR="00D61B33">
        <w:rPr>
          <w:rFonts w:ascii="Arial" w:eastAsia="Aptos" w:hAnsi="Arial" w:cs="Arial"/>
          <w:color w:val="404040" w:themeColor="text1" w:themeTint="BF"/>
          <w:sz w:val="22"/>
          <w:szCs w:val="22"/>
        </w:rPr>
        <w:t>EKIS MV</w:t>
      </w:r>
      <w:r w:rsidRPr="003C7682">
        <w:rPr>
          <w:rFonts w:ascii="Arial" w:eastAsia="Aptos" w:hAnsi="Arial" w:cs="Arial"/>
          <w:color w:val="404040" w:themeColor="text1" w:themeTint="BF"/>
          <w:sz w:val="22"/>
          <w:szCs w:val="22"/>
        </w:rPr>
        <w:t>/ISoSS z</w:t>
      </w:r>
      <w:r w:rsidR="008561EC" w:rsidRPr="003C7682">
        <w:rPr>
          <w:rFonts w:ascii="Arial" w:eastAsia="Aptos" w:hAnsi="Arial" w:cs="Arial"/>
          <w:color w:val="404040" w:themeColor="text1" w:themeTint="BF"/>
          <w:sz w:val="22"/>
          <w:szCs w:val="22"/>
        </w:rPr>
        <w:t> </w:t>
      </w:r>
      <w:r w:rsidRPr="003C7682">
        <w:rPr>
          <w:rFonts w:ascii="Arial" w:eastAsia="Aptos" w:hAnsi="Arial" w:cs="Arial"/>
          <w:color w:val="404040" w:themeColor="text1" w:themeTint="BF"/>
          <w:sz w:val="22"/>
          <w:szCs w:val="22"/>
        </w:rPr>
        <w:t>hlediska systémové účinnosti, škálovatelnosti a rozložení jednotlivých provozních prostředí</w:t>
      </w:r>
      <w:r w:rsidR="00F12FCB" w:rsidRPr="003C7682">
        <w:rPr>
          <w:rFonts w:ascii="Arial" w:eastAsia="Aptos" w:hAnsi="Arial" w:cs="Arial"/>
          <w:color w:val="404040" w:themeColor="text1" w:themeTint="BF"/>
          <w:sz w:val="22"/>
          <w:szCs w:val="22"/>
        </w:rPr>
        <w:t xml:space="preserve"> a jak je možné toto rozvržení a konfiguraci optimalizovat.</w:t>
      </w:r>
    </w:p>
    <w:p w14:paraId="188233A6" w14:textId="14F8DDA5" w:rsidR="75E6EDDA" w:rsidRPr="003C7682" w:rsidRDefault="75E6EDDA"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sidRPr="003C7682">
        <w:rPr>
          <w:rFonts w:ascii="Arial" w:eastAsia="Aptos" w:hAnsi="Arial" w:cs="Arial"/>
          <w:b/>
          <w:bCs/>
          <w:color w:val="404040" w:themeColor="text1" w:themeTint="BF"/>
          <w:sz w:val="22"/>
          <w:szCs w:val="22"/>
        </w:rPr>
        <w:t>Připravenost na migraci</w:t>
      </w:r>
      <w:r w:rsidRPr="003C7682">
        <w:rPr>
          <w:rFonts w:ascii="Arial" w:eastAsia="Aptos" w:hAnsi="Arial" w:cs="Arial"/>
          <w:color w:val="404040" w:themeColor="text1" w:themeTint="BF"/>
          <w:sz w:val="22"/>
          <w:szCs w:val="22"/>
        </w:rPr>
        <w:t xml:space="preserve">: </w:t>
      </w:r>
      <w:r w:rsidR="00C26EBC" w:rsidRPr="003C7682">
        <w:rPr>
          <w:rFonts w:ascii="Arial" w:eastAsia="Aptos" w:hAnsi="Arial" w:cs="Arial"/>
          <w:color w:val="404040" w:themeColor="text1" w:themeTint="BF"/>
          <w:sz w:val="22"/>
          <w:szCs w:val="22"/>
        </w:rPr>
        <w:t>Objedna</w:t>
      </w:r>
      <w:r w:rsidRPr="003C7682">
        <w:rPr>
          <w:rFonts w:ascii="Arial" w:eastAsia="Aptos" w:hAnsi="Arial" w:cs="Arial"/>
          <w:color w:val="404040" w:themeColor="text1" w:themeTint="BF"/>
          <w:sz w:val="22"/>
          <w:szCs w:val="22"/>
        </w:rPr>
        <w:t>tel požaduje informac</w:t>
      </w:r>
      <w:r w:rsidR="00CB68BA" w:rsidRPr="003C7682">
        <w:rPr>
          <w:rFonts w:ascii="Arial" w:eastAsia="Aptos" w:hAnsi="Arial" w:cs="Arial"/>
          <w:color w:val="404040" w:themeColor="text1" w:themeTint="BF"/>
          <w:sz w:val="22"/>
          <w:szCs w:val="22"/>
        </w:rPr>
        <w:t>e</w:t>
      </w:r>
      <w:r w:rsidRPr="003C7682">
        <w:rPr>
          <w:rFonts w:ascii="Arial" w:eastAsia="Aptos" w:hAnsi="Arial" w:cs="Arial"/>
          <w:color w:val="404040" w:themeColor="text1" w:themeTint="BF"/>
          <w:sz w:val="22"/>
          <w:szCs w:val="22"/>
        </w:rPr>
        <w:t>, zda-li je současná infrastruktura dostatečně dimenzována a nakonfigurována tak, aby umožnila bezproblémový přechod na SAP S/4HANA.</w:t>
      </w:r>
    </w:p>
    <w:p w14:paraId="1EB5479D" w14:textId="16DF2285" w:rsidR="00B37FC4" w:rsidRPr="003C7682" w:rsidRDefault="00C26EBC" w:rsidP="00352C53">
      <w:pPr>
        <w:spacing w:before="240" w:after="60" w:line="312" w:lineRule="auto"/>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Objedna</w:t>
      </w:r>
      <w:r w:rsidR="00454576" w:rsidRPr="003C7682">
        <w:rPr>
          <w:rFonts w:ascii="Arial" w:eastAsia="Aptos" w:hAnsi="Arial" w:cs="Arial"/>
          <w:b/>
          <w:bCs/>
          <w:color w:val="404040" w:themeColor="text1" w:themeTint="BF"/>
          <w:sz w:val="22"/>
          <w:szCs w:val="22"/>
        </w:rPr>
        <w:t xml:space="preserve">tel zároveň požaduje </w:t>
      </w:r>
      <w:r w:rsidR="002C16F6" w:rsidRPr="003C7682">
        <w:rPr>
          <w:rFonts w:ascii="Arial" w:eastAsia="Aptos" w:hAnsi="Arial" w:cs="Arial"/>
          <w:b/>
          <w:bCs/>
          <w:color w:val="404040" w:themeColor="text1" w:themeTint="BF"/>
          <w:sz w:val="22"/>
          <w:szCs w:val="22"/>
        </w:rPr>
        <w:t>z hlediska</w:t>
      </w:r>
      <w:r w:rsidR="00DA207D" w:rsidRPr="003C7682">
        <w:rPr>
          <w:rFonts w:ascii="Arial" w:eastAsia="Aptos" w:hAnsi="Arial" w:cs="Arial"/>
          <w:b/>
          <w:bCs/>
          <w:color w:val="404040" w:themeColor="text1" w:themeTint="BF"/>
          <w:sz w:val="22"/>
          <w:szCs w:val="22"/>
        </w:rPr>
        <w:t xml:space="preserve"> kybernetické bezpečnosti</w:t>
      </w:r>
      <w:r w:rsidR="003A24A9" w:rsidRPr="003C7682">
        <w:rPr>
          <w:rFonts w:ascii="Arial" w:eastAsia="Aptos" w:hAnsi="Arial" w:cs="Arial"/>
          <w:b/>
          <w:bCs/>
          <w:color w:val="404040" w:themeColor="text1" w:themeTint="BF"/>
          <w:sz w:val="22"/>
          <w:szCs w:val="22"/>
        </w:rPr>
        <w:t xml:space="preserve"> </w:t>
      </w:r>
      <w:r w:rsidR="000907BA" w:rsidRPr="003C7682">
        <w:rPr>
          <w:rFonts w:ascii="Arial" w:eastAsia="Aptos" w:hAnsi="Arial" w:cs="Arial"/>
          <w:b/>
          <w:bCs/>
          <w:color w:val="404040" w:themeColor="text1" w:themeTint="BF"/>
          <w:sz w:val="22"/>
          <w:szCs w:val="22"/>
        </w:rPr>
        <w:t xml:space="preserve">v rámci </w:t>
      </w:r>
      <w:r w:rsidR="00DA207D" w:rsidRPr="003C7682">
        <w:rPr>
          <w:rFonts w:ascii="Arial" w:eastAsia="Aptos" w:hAnsi="Arial" w:cs="Arial"/>
          <w:b/>
          <w:bCs/>
          <w:color w:val="404040" w:themeColor="text1" w:themeTint="BF"/>
          <w:sz w:val="22"/>
          <w:szCs w:val="22"/>
        </w:rPr>
        <w:t xml:space="preserve">poskytování plnění dle Smlouvy </w:t>
      </w:r>
      <w:r w:rsidR="000907BA" w:rsidRPr="003C7682">
        <w:rPr>
          <w:rFonts w:ascii="Arial" w:eastAsia="Aptos" w:hAnsi="Arial" w:cs="Arial"/>
          <w:b/>
          <w:bCs/>
          <w:color w:val="404040" w:themeColor="text1" w:themeTint="BF"/>
          <w:sz w:val="22"/>
          <w:szCs w:val="22"/>
        </w:rPr>
        <w:t>následující</w:t>
      </w:r>
      <w:r w:rsidR="00454576" w:rsidRPr="003C7682">
        <w:rPr>
          <w:rFonts w:ascii="Arial" w:eastAsia="Aptos" w:hAnsi="Arial" w:cs="Arial"/>
          <w:b/>
          <w:bCs/>
          <w:color w:val="404040" w:themeColor="text1" w:themeTint="BF"/>
          <w:sz w:val="22"/>
          <w:szCs w:val="22"/>
        </w:rPr>
        <w:t>:</w:t>
      </w:r>
    </w:p>
    <w:p w14:paraId="44E63E5D" w14:textId="311A2E8B" w:rsidR="002921A6" w:rsidRDefault="00797593"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Pr>
          <w:rFonts w:ascii="Arial" w:eastAsia="Aptos" w:hAnsi="Arial" w:cs="Arial"/>
          <w:color w:val="404040" w:themeColor="text1" w:themeTint="BF"/>
          <w:sz w:val="22"/>
          <w:szCs w:val="22"/>
        </w:rPr>
        <w:t xml:space="preserve">Poskytovatel a jeho subdodavatelé </w:t>
      </w:r>
      <w:r w:rsidR="00E364A6">
        <w:rPr>
          <w:rFonts w:ascii="Arial" w:eastAsia="Aptos" w:hAnsi="Arial" w:cs="Arial"/>
          <w:color w:val="404040" w:themeColor="text1" w:themeTint="BF"/>
          <w:sz w:val="22"/>
          <w:szCs w:val="22"/>
        </w:rPr>
        <w:t xml:space="preserve">se při poskytování </w:t>
      </w:r>
      <w:r w:rsidR="00750A52">
        <w:rPr>
          <w:rFonts w:ascii="Arial" w:eastAsia="Aptos" w:hAnsi="Arial" w:cs="Arial"/>
          <w:color w:val="404040" w:themeColor="text1" w:themeTint="BF"/>
          <w:sz w:val="22"/>
          <w:szCs w:val="22"/>
        </w:rPr>
        <w:t xml:space="preserve">plnění prostřednictvím </w:t>
      </w:r>
      <w:r w:rsidR="00750A52" w:rsidRPr="003C7682">
        <w:rPr>
          <w:rFonts w:ascii="Arial" w:eastAsia="Aptos" w:hAnsi="Arial" w:cs="Arial"/>
          <w:color w:val="404040" w:themeColor="text1" w:themeTint="BF"/>
          <w:sz w:val="22"/>
          <w:szCs w:val="22"/>
        </w:rPr>
        <w:t xml:space="preserve">produktu </w:t>
      </w:r>
      <w:r w:rsidR="00750A52" w:rsidRPr="00725CC9">
        <w:rPr>
          <w:rFonts w:ascii="Arial" w:eastAsia="Aptos" w:hAnsi="Arial" w:cs="Arial"/>
          <w:color w:val="404040" w:themeColor="text1" w:themeTint="BF"/>
          <w:sz w:val="22"/>
          <w:szCs w:val="22"/>
        </w:rPr>
        <w:t>Fujitsu Syst</w:t>
      </w:r>
      <w:r w:rsidR="004A5511" w:rsidRPr="00725CC9">
        <w:rPr>
          <w:rFonts w:ascii="Arial" w:eastAsia="Aptos" w:hAnsi="Arial" w:cs="Arial"/>
          <w:color w:val="404040" w:themeColor="text1" w:themeTint="BF"/>
          <w:sz w:val="22"/>
          <w:szCs w:val="22"/>
        </w:rPr>
        <w:t>e</w:t>
      </w:r>
      <w:r w:rsidR="00750A52" w:rsidRPr="00725CC9">
        <w:rPr>
          <w:rFonts w:ascii="Arial" w:eastAsia="Aptos" w:hAnsi="Arial" w:cs="Arial"/>
          <w:color w:val="404040" w:themeColor="text1" w:themeTint="BF"/>
          <w:sz w:val="22"/>
          <w:szCs w:val="22"/>
        </w:rPr>
        <w:t>m Inspection Service Suit for SAP Solutions</w:t>
      </w:r>
      <w:r w:rsidR="00750A52" w:rsidRPr="003C7682">
        <w:rPr>
          <w:rFonts w:ascii="Arial" w:eastAsia="Aptos" w:hAnsi="Arial" w:cs="Arial"/>
          <w:color w:val="404040" w:themeColor="text1" w:themeTint="BF"/>
          <w:sz w:val="22"/>
          <w:szCs w:val="22"/>
        </w:rPr>
        <w:t xml:space="preserve"> </w:t>
      </w:r>
      <w:r w:rsidR="00E364A6">
        <w:rPr>
          <w:rFonts w:ascii="Arial" w:eastAsia="Aptos" w:hAnsi="Arial" w:cs="Arial"/>
          <w:color w:val="404040" w:themeColor="text1" w:themeTint="BF"/>
          <w:sz w:val="22"/>
          <w:szCs w:val="22"/>
        </w:rPr>
        <w:t xml:space="preserve">zavazují </w:t>
      </w:r>
      <w:r w:rsidR="004A5511">
        <w:rPr>
          <w:rFonts w:ascii="Arial" w:eastAsia="Aptos" w:hAnsi="Arial" w:cs="Arial"/>
          <w:color w:val="404040" w:themeColor="text1" w:themeTint="BF"/>
          <w:sz w:val="22"/>
          <w:szCs w:val="22"/>
        </w:rPr>
        <w:t>v</w:t>
      </w:r>
      <w:r w:rsidR="002921A6" w:rsidRPr="002921A6">
        <w:rPr>
          <w:rFonts w:ascii="Arial" w:eastAsia="Aptos" w:hAnsi="Arial" w:cs="Arial"/>
          <w:color w:val="404040" w:themeColor="text1" w:themeTint="BF"/>
          <w:sz w:val="22"/>
          <w:szCs w:val="22"/>
        </w:rPr>
        <w:t xml:space="preserve">yužívat pouze prostředí infrastruktury </w:t>
      </w:r>
      <w:r w:rsidR="00D61B33">
        <w:rPr>
          <w:rFonts w:ascii="Arial" w:eastAsia="Aptos" w:hAnsi="Arial" w:cs="Arial"/>
          <w:color w:val="404040" w:themeColor="text1" w:themeTint="BF"/>
          <w:sz w:val="22"/>
          <w:szCs w:val="22"/>
        </w:rPr>
        <w:t>EKIS MV</w:t>
      </w:r>
      <w:r w:rsidR="002921A6" w:rsidRPr="002921A6">
        <w:rPr>
          <w:rFonts w:ascii="Arial" w:eastAsia="Aptos" w:hAnsi="Arial" w:cs="Arial"/>
          <w:color w:val="404040" w:themeColor="text1" w:themeTint="BF"/>
          <w:sz w:val="22"/>
          <w:szCs w:val="22"/>
        </w:rPr>
        <w:t xml:space="preserve"> a ISoSS</w:t>
      </w:r>
      <w:r w:rsidR="00F31154">
        <w:rPr>
          <w:rFonts w:ascii="Arial" w:eastAsia="Aptos" w:hAnsi="Arial" w:cs="Arial"/>
          <w:color w:val="404040" w:themeColor="text1" w:themeTint="BF"/>
          <w:sz w:val="22"/>
          <w:szCs w:val="22"/>
        </w:rPr>
        <w:t>;</w:t>
      </w:r>
    </w:p>
    <w:p w14:paraId="71C43CAA" w14:textId="3EC03634" w:rsidR="004C59C1" w:rsidRDefault="004C59C1"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sidRPr="004C59C1">
        <w:rPr>
          <w:rFonts w:ascii="Arial" w:eastAsia="Aptos" w:hAnsi="Arial" w:cs="Arial"/>
          <w:color w:val="404040" w:themeColor="text1" w:themeTint="BF"/>
          <w:sz w:val="22"/>
          <w:szCs w:val="22"/>
        </w:rPr>
        <w:t>Provádět veškeré instalace z ověřených zdrojů, přičemž poskytovatel na vyžádání umožní kontrolu instalované aplikace pracovníkům MV ČR vzdáleným či jiným způsobem</w:t>
      </w:r>
      <w:r>
        <w:rPr>
          <w:rFonts w:ascii="Arial" w:eastAsia="Aptos" w:hAnsi="Arial" w:cs="Arial"/>
          <w:color w:val="404040" w:themeColor="text1" w:themeTint="BF"/>
          <w:sz w:val="22"/>
          <w:szCs w:val="22"/>
        </w:rPr>
        <w:t>;</w:t>
      </w:r>
    </w:p>
    <w:p w14:paraId="18A37140" w14:textId="77777777" w:rsidR="00F775D1" w:rsidRDefault="00F775D1"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sidRPr="00F775D1">
        <w:rPr>
          <w:rFonts w:ascii="Arial" w:eastAsia="Aptos" w:hAnsi="Arial" w:cs="Arial"/>
          <w:color w:val="404040" w:themeColor="text1" w:themeTint="BF"/>
          <w:sz w:val="22"/>
          <w:szCs w:val="22"/>
        </w:rPr>
        <w:t>Ukládat veškerá shromažďovaná data do otevřeného textového souboru umístěného na infrastruktuře objednatele</w:t>
      </w:r>
      <w:r>
        <w:rPr>
          <w:rFonts w:ascii="Arial" w:eastAsia="Aptos" w:hAnsi="Arial" w:cs="Arial"/>
          <w:color w:val="404040" w:themeColor="text1" w:themeTint="BF"/>
          <w:sz w:val="22"/>
          <w:szCs w:val="22"/>
        </w:rPr>
        <w:t>;</w:t>
      </w:r>
    </w:p>
    <w:p w14:paraId="64A11B3E" w14:textId="3CB34D6D" w:rsidR="00454576" w:rsidRPr="003C7682" w:rsidRDefault="00042880"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Z</w:t>
      </w:r>
      <w:r w:rsidR="00634A9B" w:rsidRPr="003C7682">
        <w:rPr>
          <w:rFonts w:ascii="Arial" w:eastAsia="Aptos" w:hAnsi="Arial" w:cs="Arial"/>
          <w:color w:val="404040" w:themeColor="text1" w:themeTint="BF"/>
          <w:sz w:val="22"/>
          <w:szCs w:val="22"/>
        </w:rPr>
        <w:t>pracována</w:t>
      </w:r>
      <w:r w:rsidRPr="003C7682">
        <w:rPr>
          <w:rFonts w:ascii="Arial" w:eastAsia="Aptos" w:hAnsi="Arial" w:cs="Arial"/>
          <w:color w:val="404040" w:themeColor="text1" w:themeTint="BF"/>
          <w:sz w:val="22"/>
          <w:szCs w:val="22"/>
        </w:rPr>
        <w:t xml:space="preserve"> budou</w:t>
      </w:r>
      <w:r w:rsidR="00634A9B" w:rsidRPr="003C7682">
        <w:rPr>
          <w:rFonts w:ascii="Arial" w:eastAsia="Aptos" w:hAnsi="Arial" w:cs="Arial"/>
          <w:color w:val="404040" w:themeColor="text1" w:themeTint="BF"/>
          <w:sz w:val="22"/>
          <w:szCs w:val="22"/>
        </w:rPr>
        <w:t xml:space="preserve"> pouze provozní data </w:t>
      </w:r>
      <w:r w:rsidR="00D61B33">
        <w:rPr>
          <w:rFonts w:ascii="Arial" w:eastAsia="Aptos" w:hAnsi="Arial" w:cs="Arial"/>
          <w:color w:val="404040" w:themeColor="text1" w:themeTint="BF"/>
          <w:sz w:val="22"/>
          <w:szCs w:val="22"/>
        </w:rPr>
        <w:t>EKIS MV</w:t>
      </w:r>
      <w:r w:rsidR="00634A9B" w:rsidRPr="003C7682">
        <w:rPr>
          <w:rFonts w:ascii="Arial" w:eastAsia="Aptos" w:hAnsi="Arial" w:cs="Arial"/>
          <w:color w:val="404040" w:themeColor="text1" w:themeTint="BF"/>
          <w:sz w:val="22"/>
          <w:szCs w:val="22"/>
        </w:rPr>
        <w:t>/ISoSS</w:t>
      </w:r>
      <w:r w:rsidR="00B84B5F">
        <w:rPr>
          <w:rFonts w:ascii="Arial" w:eastAsia="Aptos" w:hAnsi="Arial" w:cs="Arial"/>
          <w:color w:val="404040" w:themeColor="text1" w:themeTint="BF"/>
          <w:sz w:val="22"/>
          <w:szCs w:val="22"/>
        </w:rPr>
        <w:t xml:space="preserve">, tj. </w:t>
      </w:r>
      <w:r w:rsidR="006228CF" w:rsidRPr="006228CF">
        <w:rPr>
          <w:rFonts w:ascii="Arial" w:eastAsia="Aptos" w:hAnsi="Arial" w:cs="Arial"/>
          <w:color w:val="404040" w:themeColor="text1" w:themeTint="BF"/>
          <w:sz w:val="22"/>
          <w:szCs w:val="22"/>
        </w:rPr>
        <w:t xml:space="preserve">Sbírat pouze data, která jsou potřebná ke splnění cíle, kterým je posoudit stav systému, výkonnost systému a efektivitu systému z hlediska využití infrastruktury aplikací a neshromažďovat žádná jiná data související s činností </w:t>
      </w:r>
      <w:r w:rsidR="00C371F9">
        <w:rPr>
          <w:rFonts w:ascii="Arial" w:eastAsia="Aptos" w:hAnsi="Arial" w:cs="Arial"/>
          <w:color w:val="404040" w:themeColor="text1" w:themeTint="BF"/>
          <w:sz w:val="22"/>
          <w:szCs w:val="22"/>
        </w:rPr>
        <w:t xml:space="preserve">správce a provozovatele </w:t>
      </w:r>
      <w:r w:rsidR="00B808A0">
        <w:rPr>
          <w:rFonts w:ascii="Arial" w:eastAsia="Aptos" w:hAnsi="Arial" w:cs="Arial"/>
          <w:color w:val="404040" w:themeColor="text1" w:themeTint="BF"/>
          <w:sz w:val="22"/>
          <w:szCs w:val="22"/>
        </w:rPr>
        <w:t>EKIS MV</w:t>
      </w:r>
      <w:r w:rsidR="00B808A0" w:rsidRPr="003C7682">
        <w:rPr>
          <w:rFonts w:ascii="Arial" w:eastAsia="Aptos" w:hAnsi="Arial" w:cs="Arial"/>
          <w:color w:val="404040" w:themeColor="text1" w:themeTint="BF"/>
          <w:sz w:val="22"/>
          <w:szCs w:val="22"/>
        </w:rPr>
        <w:t xml:space="preserve"> a ISoSS</w:t>
      </w:r>
      <w:r w:rsidR="00FE15D9" w:rsidRPr="003C7682">
        <w:rPr>
          <w:rFonts w:ascii="Arial" w:eastAsia="Aptos" w:hAnsi="Arial" w:cs="Arial"/>
          <w:color w:val="404040" w:themeColor="text1" w:themeTint="BF"/>
          <w:sz w:val="22"/>
          <w:szCs w:val="22"/>
        </w:rPr>
        <w:t>;</w:t>
      </w:r>
    </w:p>
    <w:p w14:paraId="3B29DBAA" w14:textId="759D186F" w:rsidR="00892C38" w:rsidRPr="003C7682" w:rsidRDefault="00781743"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 xml:space="preserve">Vlastní data </w:t>
      </w:r>
      <w:r w:rsidR="00D61B33">
        <w:rPr>
          <w:rFonts w:ascii="Arial" w:eastAsia="Aptos" w:hAnsi="Arial" w:cs="Arial"/>
          <w:color w:val="404040" w:themeColor="text1" w:themeTint="BF"/>
          <w:sz w:val="22"/>
          <w:szCs w:val="22"/>
        </w:rPr>
        <w:t>EKIS MV</w:t>
      </w:r>
      <w:r w:rsidRPr="003C7682">
        <w:rPr>
          <w:rFonts w:ascii="Arial" w:eastAsia="Aptos" w:hAnsi="Arial" w:cs="Arial"/>
          <w:color w:val="404040" w:themeColor="text1" w:themeTint="BF"/>
          <w:sz w:val="22"/>
          <w:szCs w:val="22"/>
        </w:rPr>
        <w:t xml:space="preserve"> a ISoSS, což jsou ve významném rozsahu osobní údaje a ekonomická data</w:t>
      </w:r>
      <w:r w:rsidR="00863DDB">
        <w:rPr>
          <w:rFonts w:ascii="Arial" w:eastAsia="Aptos" w:hAnsi="Arial" w:cs="Arial"/>
          <w:color w:val="404040" w:themeColor="text1" w:themeTint="BF"/>
          <w:sz w:val="22"/>
          <w:szCs w:val="22"/>
        </w:rPr>
        <w:t xml:space="preserve"> a jiné </w:t>
      </w:r>
      <w:r w:rsidR="00664E48">
        <w:rPr>
          <w:rFonts w:ascii="Arial" w:eastAsia="Aptos" w:hAnsi="Arial" w:cs="Arial"/>
          <w:color w:val="404040" w:themeColor="text1" w:themeTint="BF"/>
          <w:sz w:val="22"/>
          <w:szCs w:val="22"/>
        </w:rPr>
        <w:t xml:space="preserve">obdobné </w:t>
      </w:r>
      <w:r w:rsidR="00863DDB">
        <w:rPr>
          <w:rFonts w:ascii="Arial" w:eastAsia="Aptos" w:hAnsi="Arial" w:cs="Arial"/>
          <w:color w:val="404040" w:themeColor="text1" w:themeTint="BF"/>
          <w:sz w:val="22"/>
          <w:szCs w:val="22"/>
        </w:rPr>
        <w:t>citlivé údaje</w:t>
      </w:r>
      <w:r w:rsidRPr="003C7682">
        <w:rPr>
          <w:rFonts w:ascii="Arial" w:eastAsia="Aptos" w:hAnsi="Arial" w:cs="Arial"/>
          <w:color w:val="404040" w:themeColor="text1" w:themeTint="BF"/>
          <w:sz w:val="22"/>
          <w:szCs w:val="22"/>
        </w:rPr>
        <w:t xml:space="preserve">, nebudou v rámci </w:t>
      </w:r>
      <w:r w:rsidR="00027400" w:rsidRPr="003C7682">
        <w:rPr>
          <w:rFonts w:ascii="Arial" w:eastAsia="Aptos" w:hAnsi="Arial" w:cs="Arial"/>
          <w:color w:val="404040" w:themeColor="text1" w:themeTint="BF"/>
          <w:sz w:val="22"/>
          <w:szCs w:val="22"/>
        </w:rPr>
        <w:t>poskytován</w:t>
      </w:r>
      <w:r w:rsidR="005E6C3B" w:rsidRPr="003C7682">
        <w:rPr>
          <w:rFonts w:ascii="Arial" w:eastAsia="Aptos" w:hAnsi="Arial" w:cs="Arial"/>
          <w:color w:val="404040" w:themeColor="text1" w:themeTint="BF"/>
          <w:sz w:val="22"/>
          <w:szCs w:val="22"/>
        </w:rPr>
        <w:t>í</w:t>
      </w:r>
      <w:r w:rsidR="00027400" w:rsidRPr="003C7682">
        <w:rPr>
          <w:rFonts w:ascii="Arial" w:eastAsia="Aptos" w:hAnsi="Arial" w:cs="Arial"/>
          <w:color w:val="404040" w:themeColor="text1" w:themeTint="BF"/>
          <w:sz w:val="22"/>
          <w:szCs w:val="22"/>
        </w:rPr>
        <w:t xml:space="preserve"> p</w:t>
      </w:r>
      <w:r w:rsidR="00DD3410" w:rsidRPr="003C7682">
        <w:rPr>
          <w:rFonts w:ascii="Arial" w:eastAsia="Aptos" w:hAnsi="Arial" w:cs="Arial"/>
          <w:color w:val="404040" w:themeColor="text1" w:themeTint="BF"/>
          <w:sz w:val="22"/>
          <w:szCs w:val="22"/>
        </w:rPr>
        <w:t xml:space="preserve">lnění a </w:t>
      </w:r>
      <w:r w:rsidR="00DD3410" w:rsidRPr="003C7682">
        <w:rPr>
          <w:rFonts w:ascii="Arial" w:eastAsia="Aptos" w:hAnsi="Arial" w:cs="Arial"/>
          <w:color w:val="404040" w:themeColor="text1" w:themeTint="BF"/>
          <w:sz w:val="22"/>
          <w:szCs w:val="22"/>
        </w:rPr>
        <w:lastRenderedPageBreak/>
        <w:t xml:space="preserve">zpracování </w:t>
      </w:r>
      <w:r w:rsidR="00471895" w:rsidRPr="003C7682">
        <w:rPr>
          <w:rFonts w:ascii="Arial" w:eastAsia="Aptos" w:hAnsi="Arial" w:cs="Arial"/>
          <w:color w:val="404040" w:themeColor="text1" w:themeTint="BF"/>
          <w:sz w:val="22"/>
          <w:szCs w:val="22"/>
        </w:rPr>
        <w:t>A</w:t>
      </w:r>
      <w:r w:rsidRPr="003C7682">
        <w:rPr>
          <w:rFonts w:ascii="Arial" w:eastAsia="Aptos" w:hAnsi="Arial" w:cs="Arial"/>
          <w:color w:val="404040" w:themeColor="text1" w:themeTint="BF"/>
          <w:sz w:val="22"/>
          <w:szCs w:val="22"/>
        </w:rPr>
        <w:t>nalýzy zpřístupněna, stahována a zpracovávaná</w:t>
      </w:r>
      <w:r w:rsidR="006F6654">
        <w:rPr>
          <w:rFonts w:ascii="Arial" w:eastAsia="Aptos" w:hAnsi="Arial" w:cs="Arial"/>
          <w:color w:val="404040" w:themeColor="text1" w:themeTint="BF"/>
          <w:sz w:val="22"/>
          <w:szCs w:val="22"/>
        </w:rPr>
        <w:t xml:space="preserve"> </w:t>
      </w:r>
      <w:r w:rsidR="00664E48" w:rsidRPr="00664E48">
        <w:rPr>
          <w:rFonts w:ascii="Arial" w:eastAsia="Aptos" w:hAnsi="Arial" w:cs="Arial"/>
          <w:color w:val="404040" w:themeColor="text1" w:themeTint="BF"/>
          <w:sz w:val="22"/>
          <w:szCs w:val="22"/>
        </w:rPr>
        <w:t>a v</w:t>
      </w:r>
      <w:r w:rsidR="00FC2A00">
        <w:rPr>
          <w:rFonts w:ascii="Arial" w:eastAsia="Aptos" w:hAnsi="Arial" w:cs="Arial"/>
          <w:color w:val="404040" w:themeColor="text1" w:themeTint="BF"/>
          <w:sz w:val="22"/>
          <w:szCs w:val="22"/>
        </w:rPr>
        <w:t> </w:t>
      </w:r>
      <w:r w:rsidR="00664E48" w:rsidRPr="00664E48">
        <w:rPr>
          <w:rFonts w:ascii="Arial" w:eastAsia="Aptos" w:hAnsi="Arial" w:cs="Arial"/>
          <w:color w:val="404040" w:themeColor="text1" w:themeTint="BF"/>
          <w:sz w:val="22"/>
          <w:szCs w:val="22"/>
        </w:rPr>
        <w:t>případě</w:t>
      </w:r>
      <w:r w:rsidR="00FC2A00">
        <w:rPr>
          <w:rFonts w:ascii="Arial" w:eastAsia="Aptos" w:hAnsi="Arial" w:cs="Arial"/>
          <w:color w:val="404040" w:themeColor="text1" w:themeTint="BF"/>
          <w:sz w:val="22"/>
          <w:szCs w:val="22"/>
        </w:rPr>
        <w:t xml:space="preserve">, že dojde v rámci poskytování plnění k </w:t>
      </w:r>
      <w:r w:rsidR="00664E48" w:rsidRPr="00664E48">
        <w:rPr>
          <w:rFonts w:ascii="Arial" w:eastAsia="Aptos" w:hAnsi="Arial" w:cs="Arial"/>
          <w:color w:val="404040" w:themeColor="text1" w:themeTint="BF"/>
          <w:sz w:val="22"/>
          <w:szCs w:val="22"/>
        </w:rPr>
        <w:t xml:space="preserve">jejich výskytu </w:t>
      </w:r>
      <w:r w:rsidR="00664E48">
        <w:rPr>
          <w:rFonts w:ascii="Arial" w:eastAsia="Aptos" w:hAnsi="Arial" w:cs="Arial"/>
          <w:color w:val="404040" w:themeColor="text1" w:themeTint="BF"/>
          <w:sz w:val="22"/>
          <w:szCs w:val="22"/>
        </w:rPr>
        <w:t xml:space="preserve">budou </w:t>
      </w:r>
      <w:r w:rsidR="00664E48" w:rsidRPr="00664E48">
        <w:rPr>
          <w:rFonts w:ascii="Arial" w:eastAsia="Aptos" w:hAnsi="Arial" w:cs="Arial"/>
          <w:color w:val="404040" w:themeColor="text1" w:themeTint="BF"/>
          <w:sz w:val="22"/>
          <w:szCs w:val="22"/>
        </w:rPr>
        <w:t>tato anonymizov</w:t>
      </w:r>
      <w:r w:rsidR="00FC2A00">
        <w:rPr>
          <w:rFonts w:ascii="Arial" w:eastAsia="Aptos" w:hAnsi="Arial" w:cs="Arial"/>
          <w:color w:val="404040" w:themeColor="text1" w:themeTint="BF"/>
          <w:sz w:val="22"/>
          <w:szCs w:val="22"/>
        </w:rPr>
        <w:t>ána</w:t>
      </w:r>
      <w:r w:rsidR="00FE5F1F" w:rsidRPr="003C7682">
        <w:rPr>
          <w:rFonts w:ascii="Arial" w:eastAsia="Aptos" w:hAnsi="Arial" w:cs="Arial"/>
          <w:color w:val="404040" w:themeColor="text1" w:themeTint="BF"/>
          <w:sz w:val="22"/>
          <w:szCs w:val="22"/>
        </w:rPr>
        <w:t>.</w:t>
      </w:r>
    </w:p>
    <w:p w14:paraId="2BA06D33" w14:textId="6B61909E" w:rsidR="003F3B96" w:rsidRDefault="7C0E5753"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Soubor se sebranými daty, které vzniknou při analýze SAP (</w:t>
      </w:r>
      <w:r w:rsidR="00D61B33">
        <w:rPr>
          <w:rFonts w:ascii="Arial" w:eastAsia="Aptos" w:hAnsi="Arial" w:cs="Arial"/>
          <w:color w:val="404040" w:themeColor="text1" w:themeTint="BF"/>
          <w:sz w:val="22"/>
          <w:szCs w:val="22"/>
        </w:rPr>
        <w:t>EKIS MV</w:t>
      </w:r>
      <w:r w:rsidRPr="003C7682">
        <w:rPr>
          <w:rFonts w:ascii="Arial" w:eastAsia="Aptos" w:hAnsi="Arial" w:cs="Arial"/>
          <w:color w:val="404040" w:themeColor="text1" w:themeTint="BF"/>
          <w:sz w:val="22"/>
          <w:szCs w:val="22"/>
        </w:rPr>
        <w:t>/ISoSS) a kter</w:t>
      </w:r>
      <w:r w:rsidR="00F05F7A" w:rsidRPr="003C7682">
        <w:rPr>
          <w:rFonts w:ascii="Arial" w:eastAsia="Aptos" w:hAnsi="Arial" w:cs="Arial"/>
          <w:color w:val="404040" w:themeColor="text1" w:themeTint="BF"/>
          <w:sz w:val="22"/>
          <w:szCs w:val="22"/>
        </w:rPr>
        <w:t>á</w:t>
      </w:r>
      <w:r w:rsidRPr="003C7682">
        <w:rPr>
          <w:rFonts w:ascii="Arial" w:eastAsia="Aptos" w:hAnsi="Arial" w:cs="Arial"/>
          <w:color w:val="404040" w:themeColor="text1" w:themeTint="BF"/>
          <w:sz w:val="22"/>
          <w:szCs w:val="22"/>
        </w:rPr>
        <w:t xml:space="preserve"> se budou předávat k vlastní analýze na specializované pracoviště SAP</w:t>
      </w:r>
      <w:r w:rsidR="00276919">
        <w:rPr>
          <w:rFonts w:ascii="Arial" w:eastAsia="Aptos" w:hAnsi="Arial" w:cs="Arial"/>
          <w:color w:val="404040" w:themeColor="text1" w:themeTint="BF"/>
          <w:sz w:val="22"/>
          <w:szCs w:val="22"/>
        </w:rPr>
        <w:t xml:space="preserve"> (subdodavateli)</w:t>
      </w:r>
      <w:r w:rsidRPr="003C7682">
        <w:rPr>
          <w:rFonts w:ascii="Arial" w:eastAsia="Aptos" w:hAnsi="Arial" w:cs="Arial"/>
          <w:color w:val="404040" w:themeColor="text1" w:themeTint="BF"/>
          <w:sz w:val="22"/>
          <w:szCs w:val="22"/>
        </w:rPr>
        <w:t xml:space="preserve">, musí být před </w:t>
      </w:r>
      <w:r w:rsidR="18D2561F" w:rsidRPr="003C7682">
        <w:rPr>
          <w:rFonts w:ascii="Arial" w:eastAsia="Aptos" w:hAnsi="Arial" w:cs="Arial"/>
          <w:color w:val="404040" w:themeColor="text1" w:themeTint="BF"/>
          <w:sz w:val="22"/>
          <w:szCs w:val="22"/>
        </w:rPr>
        <w:t xml:space="preserve">předáním </w:t>
      </w:r>
      <w:r w:rsidRPr="003C7682">
        <w:rPr>
          <w:rFonts w:ascii="Arial" w:eastAsia="Aptos" w:hAnsi="Arial" w:cs="Arial"/>
          <w:color w:val="404040" w:themeColor="text1" w:themeTint="BF"/>
          <w:sz w:val="22"/>
          <w:szCs w:val="22"/>
        </w:rPr>
        <w:t>podroben analýze</w:t>
      </w:r>
      <w:r w:rsidR="67BEB1E7" w:rsidRPr="003C7682">
        <w:rPr>
          <w:rFonts w:ascii="Arial" w:eastAsia="Aptos" w:hAnsi="Arial" w:cs="Arial"/>
          <w:color w:val="404040" w:themeColor="text1" w:themeTint="BF"/>
          <w:sz w:val="22"/>
          <w:szCs w:val="22"/>
        </w:rPr>
        <w:t>, zda neobsahuje chráněná data, která nemají být předmětem Analýzy</w:t>
      </w:r>
      <w:r w:rsidR="1DD1A068" w:rsidRPr="003C7682">
        <w:rPr>
          <w:rFonts w:ascii="Arial" w:eastAsia="Aptos" w:hAnsi="Arial" w:cs="Arial"/>
          <w:color w:val="404040" w:themeColor="text1" w:themeTint="BF"/>
          <w:sz w:val="22"/>
          <w:szCs w:val="22"/>
        </w:rPr>
        <w:t xml:space="preserve">. </w:t>
      </w:r>
      <w:r w:rsidR="00FC1208">
        <w:rPr>
          <w:rFonts w:ascii="Arial" w:eastAsia="Aptos" w:hAnsi="Arial" w:cs="Arial"/>
          <w:color w:val="404040" w:themeColor="text1" w:themeTint="BF"/>
          <w:sz w:val="22"/>
          <w:szCs w:val="22"/>
        </w:rPr>
        <w:t>A</w:t>
      </w:r>
      <w:r w:rsidR="1DD1A068" w:rsidRPr="003C7682">
        <w:rPr>
          <w:rFonts w:ascii="Arial" w:eastAsia="Aptos" w:hAnsi="Arial" w:cs="Arial"/>
          <w:color w:val="404040" w:themeColor="text1" w:themeTint="BF"/>
          <w:sz w:val="22"/>
          <w:szCs w:val="22"/>
        </w:rPr>
        <w:t xml:space="preserve">nalýzu </w:t>
      </w:r>
      <w:r w:rsidR="14BE2AA4" w:rsidRPr="003C7682">
        <w:rPr>
          <w:rFonts w:ascii="Arial" w:eastAsia="Aptos" w:hAnsi="Arial" w:cs="Arial"/>
          <w:color w:val="404040" w:themeColor="text1" w:themeTint="BF"/>
          <w:sz w:val="22"/>
          <w:szCs w:val="22"/>
        </w:rPr>
        <w:t xml:space="preserve">a schválení, že soubor se sebranými daty může </w:t>
      </w:r>
      <w:r w:rsidR="006E41DA" w:rsidRPr="003C7682">
        <w:rPr>
          <w:rFonts w:ascii="Arial" w:eastAsia="Aptos" w:hAnsi="Arial" w:cs="Arial"/>
          <w:color w:val="404040" w:themeColor="text1" w:themeTint="BF"/>
          <w:sz w:val="22"/>
          <w:szCs w:val="22"/>
        </w:rPr>
        <w:t>b</w:t>
      </w:r>
      <w:r w:rsidR="14BE2AA4" w:rsidRPr="003C7682">
        <w:rPr>
          <w:rFonts w:ascii="Arial" w:eastAsia="Aptos" w:hAnsi="Arial" w:cs="Arial"/>
          <w:color w:val="404040" w:themeColor="text1" w:themeTint="BF"/>
          <w:sz w:val="22"/>
          <w:szCs w:val="22"/>
        </w:rPr>
        <w:t xml:space="preserve">ýt </w:t>
      </w:r>
      <w:r w:rsidR="729E45C6" w:rsidRPr="003C7682">
        <w:rPr>
          <w:rFonts w:ascii="Arial" w:eastAsia="Aptos" w:hAnsi="Arial" w:cs="Arial"/>
          <w:color w:val="404040" w:themeColor="text1" w:themeTint="BF"/>
          <w:sz w:val="22"/>
          <w:szCs w:val="22"/>
        </w:rPr>
        <w:t>předán k vlastní analýze</w:t>
      </w:r>
      <w:r w:rsidR="00DD3410" w:rsidRPr="003C7682">
        <w:rPr>
          <w:rFonts w:ascii="Arial" w:eastAsia="Aptos" w:hAnsi="Arial" w:cs="Arial"/>
          <w:color w:val="404040" w:themeColor="text1" w:themeTint="BF"/>
          <w:sz w:val="22"/>
          <w:szCs w:val="22"/>
        </w:rPr>
        <w:t xml:space="preserve"> a </w:t>
      </w:r>
      <w:r w:rsidR="00FC1208">
        <w:rPr>
          <w:rFonts w:ascii="Arial" w:eastAsia="Aptos" w:hAnsi="Arial" w:cs="Arial"/>
          <w:color w:val="404040" w:themeColor="text1" w:themeTint="BF"/>
          <w:sz w:val="22"/>
          <w:szCs w:val="22"/>
        </w:rPr>
        <w:t>zajištění</w:t>
      </w:r>
      <w:r w:rsidR="00FC1208" w:rsidRPr="003C7682">
        <w:rPr>
          <w:rFonts w:ascii="Arial" w:eastAsia="Aptos" w:hAnsi="Arial" w:cs="Arial"/>
          <w:color w:val="404040" w:themeColor="text1" w:themeTint="BF"/>
          <w:sz w:val="22"/>
          <w:szCs w:val="22"/>
        </w:rPr>
        <w:t xml:space="preserve"> </w:t>
      </w:r>
      <w:r w:rsidR="00DD3410" w:rsidRPr="003C7682">
        <w:rPr>
          <w:rFonts w:ascii="Arial" w:eastAsia="Aptos" w:hAnsi="Arial" w:cs="Arial"/>
          <w:color w:val="404040" w:themeColor="text1" w:themeTint="BF"/>
          <w:sz w:val="22"/>
          <w:szCs w:val="22"/>
        </w:rPr>
        <w:t xml:space="preserve">plnění dle této Smlouvy </w:t>
      </w:r>
      <w:r w:rsidR="729E45C6" w:rsidRPr="003C7682">
        <w:rPr>
          <w:rFonts w:ascii="Arial" w:eastAsia="Aptos" w:hAnsi="Arial" w:cs="Arial"/>
          <w:color w:val="404040" w:themeColor="text1" w:themeTint="BF"/>
          <w:sz w:val="22"/>
          <w:szCs w:val="22"/>
        </w:rPr>
        <w:t xml:space="preserve">provádí </w:t>
      </w:r>
      <w:r w:rsidR="00CA08A3" w:rsidRPr="003C7682">
        <w:rPr>
          <w:rFonts w:ascii="Arial" w:eastAsia="Aptos" w:hAnsi="Arial" w:cs="Arial"/>
          <w:color w:val="404040" w:themeColor="text1" w:themeTint="BF"/>
          <w:sz w:val="22"/>
          <w:szCs w:val="22"/>
        </w:rPr>
        <w:t>s</w:t>
      </w:r>
      <w:r w:rsidR="729E45C6" w:rsidRPr="003C7682">
        <w:rPr>
          <w:rFonts w:ascii="Arial" w:eastAsia="Aptos" w:hAnsi="Arial" w:cs="Arial"/>
          <w:color w:val="404040" w:themeColor="text1" w:themeTint="BF"/>
          <w:sz w:val="22"/>
          <w:szCs w:val="22"/>
        </w:rPr>
        <w:t xml:space="preserve">právce a </w:t>
      </w:r>
      <w:r w:rsidR="00CA08A3" w:rsidRPr="003C7682">
        <w:rPr>
          <w:rFonts w:ascii="Arial" w:eastAsia="Aptos" w:hAnsi="Arial" w:cs="Arial"/>
          <w:color w:val="404040" w:themeColor="text1" w:themeTint="BF"/>
          <w:sz w:val="22"/>
          <w:szCs w:val="22"/>
        </w:rPr>
        <w:t>p</w:t>
      </w:r>
      <w:r w:rsidR="729E45C6" w:rsidRPr="003C7682">
        <w:rPr>
          <w:rFonts w:ascii="Arial" w:eastAsia="Aptos" w:hAnsi="Arial" w:cs="Arial"/>
          <w:color w:val="404040" w:themeColor="text1" w:themeTint="BF"/>
          <w:sz w:val="22"/>
          <w:szCs w:val="22"/>
        </w:rPr>
        <w:t xml:space="preserve">rovozovatel </w:t>
      </w:r>
      <w:r w:rsidR="007A2FBE" w:rsidRPr="003C7682">
        <w:rPr>
          <w:rFonts w:ascii="Arial" w:eastAsia="Aptos" w:hAnsi="Arial" w:cs="Arial"/>
          <w:color w:val="404040" w:themeColor="text1" w:themeTint="BF"/>
          <w:sz w:val="22"/>
          <w:szCs w:val="22"/>
        </w:rPr>
        <w:t xml:space="preserve">systémů </w:t>
      </w:r>
      <w:r w:rsidR="00D61B33">
        <w:rPr>
          <w:rFonts w:ascii="Arial" w:eastAsia="Aptos" w:hAnsi="Arial" w:cs="Arial"/>
          <w:color w:val="404040" w:themeColor="text1" w:themeTint="BF"/>
          <w:sz w:val="22"/>
          <w:szCs w:val="22"/>
        </w:rPr>
        <w:t>EKIS MV</w:t>
      </w:r>
      <w:r w:rsidR="729E45C6" w:rsidRPr="003C7682">
        <w:rPr>
          <w:rFonts w:ascii="Arial" w:eastAsia="Aptos" w:hAnsi="Arial" w:cs="Arial"/>
          <w:color w:val="404040" w:themeColor="text1" w:themeTint="BF"/>
          <w:sz w:val="22"/>
          <w:szCs w:val="22"/>
        </w:rPr>
        <w:t xml:space="preserve"> a ISoSS</w:t>
      </w:r>
      <w:r w:rsidR="4CAD2D79" w:rsidRPr="003C7682">
        <w:rPr>
          <w:rFonts w:ascii="Arial" w:eastAsia="Aptos" w:hAnsi="Arial" w:cs="Arial"/>
          <w:color w:val="404040" w:themeColor="text1" w:themeTint="BF"/>
          <w:sz w:val="22"/>
          <w:szCs w:val="22"/>
        </w:rPr>
        <w:t xml:space="preserve">. </w:t>
      </w:r>
    </w:p>
    <w:p w14:paraId="79BABEAA" w14:textId="096C8F90" w:rsidR="7C0E5753" w:rsidRPr="003C7682" w:rsidRDefault="00800A93"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Pr>
          <w:rFonts w:ascii="Arial" w:eastAsia="Aptos" w:hAnsi="Arial" w:cs="Arial"/>
          <w:color w:val="404040" w:themeColor="text1" w:themeTint="BF"/>
          <w:sz w:val="22"/>
          <w:szCs w:val="22"/>
        </w:rPr>
        <w:t xml:space="preserve">Výstupní soubor </w:t>
      </w:r>
      <w:r w:rsidR="00900578">
        <w:rPr>
          <w:rFonts w:ascii="Arial" w:eastAsia="Aptos" w:hAnsi="Arial" w:cs="Arial"/>
          <w:color w:val="404040" w:themeColor="text1" w:themeTint="BF"/>
          <w:sz w:val="22"/>
          <w:szCs w:val="22"/>
        </w:rPr>
        <w:t>k</w:t>
      </w:r>
      <w:r w:rsidR="003F3B96">
        <w:rPr>
          <w:rFonts w:ascii="Arial" w:eastAsia="Aptos" w:hAnsi="Arial" w:cs="Arial"/>
          <w:color w:val="404040" w:themeColor="text1" w:themeTint="BF"/>
          <w:sz w:val="22"/>
          <w:szCs w:val="22"/>
        </w:rPr>
        <w:t xml:space="preserve"> zajištění </w:t>
      </w:r>
      <w:r w:rsidR="00900578">
        <w:rPr>
          <w:rFonts w:ascii="Arial" w:eastAsia="Aptos" w:hAnsi="Arial" w:cs="Arial"/>
          <w:color w:val="404040" w:themeColor="text1" w:themeTint="BF"/>
          <w:sz w:val="22"/>
          <w:szCs w:val="22"/>
        </w:rPr>
        <w:t>kontrol</w:t>
      </w:r>
      <w:r w:rsidR="003F3B96">
        <w:rPr>
          <w:rFonts w:ascii="Arial" w:eastAsia="Aptos" w:hAnsi="Arial" w:cs="Arial"/>
          <w:color w:val="404040" w:themeColor="text1" w:themeTint="BF"/>
          <w:sz w:val="22"/>
          <w:szCs w:val="22"/>
        </w:rPr>
        <w:t>y</w:t>
      </w:r>
      <w:r w:rsidR="00900578">
        <w:rPr>
          <w:rFonts w:ascii="Arial" w:eastAsia="Aptos" w:hAnsi="Arial" w:cs="Arial"/>
          <w:color w:val="404040" w:themeColor="text1" w:themeTint="BF"/>
          <w:sz w:val="22"/>
          <w:szCs w:val="22"/>
        </w:rPr>
        <w:t xml:space="preserve"> správce</w:t>
      </w:r>
      <w:r w:rsidR="003F3B96">
        <w:rPr>
          <w:rFonts w:ascii="Arial" w:eastAsia="Aptos" w:hAnsi="Arial" w:cs="Arial"/>
          <w:color w:val="404040" w:themeColor="text1" w:themeTint="BF"/>
          <w:sz w:val="22"/>
          <w:szCs w:val="22"/>
        </w:rPr>
        <w:t>m</w:t>
      </w:r>
      <w:r w:rsidR="00900578">
        <w:rPr>
          <w:rFonts w:ascii="Arial" w:eastAsia="Aptos" w:hAnsi="Arial" w:cs="Arial"/>
          <w:color w:val="404040" w:themeColor="text1" w:themeTint="BF"/>
          <w:sz w:val="22"/>
          <w:szCs w:val="22"/>
        </w:rPr>
        <w:t xml:space="preserve"> a provozovatele</w:t>
      </w:r>
      <w:r w:rsidR="003F3B96">
        <w:rPr>
          <w:rFonts w:ascii="Arial" w:eastAsia="Aptos" w:hAnsi="Arial" w:cs="Arial"/>
          <w:color w:val="404040" w:themeColor="text1" w:themeTint="BF"/>
          <w:sz w:val="22"/>
          <w:szCs w:val="22"/>
        </w:rPr>
        <w:t>m</w:t>
      </w:r>
      <w:r w:rsidR="001C640E" w:rsidRPr="001C640E">
        <w:rPr>
          <w:rFonts w:ascii="Arial" w:eastAsia="Aptos" w:hAnsi="Arial" w:cs="Arial"/>
          <w:color w:val="404040" w:themeColor="text1" w:themeTint="BF"/>
          <w:sz w:val="22"/>
          <w:szCs w:val="22"/>
        </w:rPr>
        <w:t xml:space="preserve"> </w:t>
      </w:r>
      <w:r w:rsidR="00B808A0">
        <w:rPr>
          <w:rFonts w:ascii="Arial" w:eastAsia="Aptos" w:hAnsi="Arial" w:cs="Arial"/>
          <w:color w:val="404040" w:themeColor="text1" w:themeTint="BF"/>
          <w:sz w:val="22"/>
          <w:szCs w:val="22"/>
        </w:rPr>
        <w:t>EKIS MV</w:t>
      </w:r>
      <w:r w:rsidR="00B808A0" w:rsidRPr="003C7682">
        <w:rPr>
          <w:rFonts w:ascii="Arial" w:eastAsia="Aptos" w:hAnsi="Arial" w:cs="Arial"/>
          <w:color w:val="404040" w:themeColor="text1" w:themeTint="BF"/>
          <w:sz w:val="22"/>
          <w:szCs w:val="22"/>
        </w:rPr>
        <w:t xml:space="preserve"> a ISoSS</w:t>
      </w:r>
      <w:r w:rsidR="00A724EE">
        <w:rPr>
          <w:rFonts w:ascii="Arial" w:eastAsia="Aptos" w:hAnsi="Arial" w:cs="Arial"/>
          <w:color w:val="404040" w:themeColor="text1" w:themeTint="BF"/>
          <w:sz w:val="22"/>
          <w:szCs w:val="22"/>
        </w:rPr>
        <w:t>, před předáním subdodavateli k</w:t>
      </w:r>
      <w:r w:rsidR="00667EA3">
        <w:rPr>
          <w:rFonts w:ascii="Arial" w:eastAsia="Aptos" w:hAnsi="Arial" w:cs="Arial"/>
          <w:color w:val="404040" w:themeColor="text1" w:themeTint="BF"/>
          <w:sz w:val="22"/>
          <w:szCs w:val="22"/>
        </w:rPr>
        <w:t> zajištění dílčí části plnění</w:t>
      </w:r>
      <w:r w:rsidR="00900578">
        <w:rPr>
          <w:rFonts w:ascii="Arial" w:eastAsia="Aptos" w:hAnsi="Arial" w:cs="Arial"/>
          <w:color w:val="404040" w:themeColor="text1" w:themeTint="BF"/>
          <w:sz w:val="22"/>
          <w:szCs w:val="22"/>
        </w:rPr>
        <w:t xml:space="preserve"> </w:t>
      </w:r>
      <w:r w:rsidR="007E7989">
        <w:rPr>
          <w:rFonts w:ascii="Arial" w:eastAsia="Aptos" w:hAnsi="Arial" w:cs="Arial"/>
          <w:color w:val="404040" w:themeColor="text1" w:themeTint="BF"/>
          <w:sz w:val="22"/>
          <w:szCs w:val="22"/>
        </w:rPr>
        <w:t xml:space="preserve">bude předán dálkovým </w:t>
      </w:r>
      <w:r w:rsidR="00370546">
        <w:rPr>
          <w:rFonts w:ascii="Arial" w:eastAsia="Aptos" w:hAnsi="Arial" w:cs="Arial"/>
          <w:color w:val="404040" w:themeColor="text1" w:themeTint="BF"/>
          <w:sz w:val="22"/>
          <w:szCs w:val="22"/>
        </w:rPr>
        <w:t>či jiným způsobem. Přenášené soubory</w:t>
      </w:r>
      <w:r w:rsidR="00A724EE" w:rsidRPr="00A724EE">
        <w:rPr>
          <w:rFonts w:ascii="Arial" w:eastAsia="Aptos" w:hAnsi="Arial" w:cs="Arial"/>
          <w:color w:val="404040" w:themeColor="text1" w:themeTint="BF"/>
          <w:sz w:val="22"/>
          <w:szCs w:val="22"/>
        </w:rPr>
        <w:t xml:space="preserve"> budou šifrovány a zabezpečeny heslem. Kromě on-line formy je další možnou formou přenosu i fyzické předání dat. Teprve překontrolovaná data </w:t>
      </w:r>
      <w:r w:rsidR="004B065B">
        <w:rPr>
          <w:rFonts w:ascii="Arial" w:eastAsia="Aptos" w:hAnsi="Arial" w:cs="Arial"/>
          <w:color w:val="404040" w:themeColor="text1" w:themeTint="BF"/>
          <w:sz w:val="22"/>
          <w:szCs w:val="22"/>
        </w:rPr>
        <w:t>je Poskytovatel oprávněn</w:t>
      </w:r>
      <w:r w:rsidR="00A724EE" w:rsidRPr="00A724EE">
        <w:rPr>
          <w:rFonts w:ascii="Arial" w:eastAsia="Aptos" w:hAnsi="Arial" w:cs="Arial"/>
          <w:color w:val="404040" w:themeColor="text1" w:themeTint="BF"/>
          <w:sz w:val="22"/>
          <w:szCs w:val="22"/>
        </w:rPr>
        <w:t xml:space="preserve"> předat šifrovaným způsobem </w:t>
      </w:r>
      <w:r w:rsidR="00F92DC3">
        <w:rPr>
          <w:rFonts w:ascii="Arial" w:eastAsia="Aptos" w:hAnsi="Arial" w:cs="Arial"/>
          <w:color w:val="404040" w:themeColor="text1" w:themeTint="BF"/>
          <w:sz w:val="22"/>
          <w:szCs w:val="22"/>
        </w:rPr>
        <w:t xml:space="preserve">svému </w:t>
      </w:r>
      <w:r w:rsidR="00A724EE" w:rsidRPr="00A724EE">
        <w:rPr>
          <w:rFonts w:ascii="Arial" w:eastAsia="Aptos" w:hAnsi="Arial" w:cs="Arial"/>
          <w:color w:val="404040" w:themeColor="text1" w:themeTint="BF"/>
          <w:sz w:val="22"/>
          <w:szCs w:val="22"/>
        </w:rPr>
        <w:t>subdodavateli.</w:t>
      </w:r>
      <w:r w:rsidR="00F05F7A" w:rsidRPr="003C7682">
        <w:rPr>
          <w:rFonts w:ascii="Arial" w:eastAsia="Aptos" w:hAnsi="Arial" w:cs="Arial"/>
          <w:color w:val="404040" w:themeColor="text1" w:themeTint="BF"/>
          <w:sz w:val="22"/>
          <w:szCs w:val="22"/>
        </w:rPr>
        <w:t xml:space="preserve"> </w:t>
      </w:r>
    </w:p>
    <w:p w14:paraId="6BD88C97" w14:textId="37AE502F" w:rsidR="001C640E" w:rsidRDefault="00AC4909" w:rsidP="00352C53">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K</w:t>
      </w:r>
      <w:r w:rsidR="7F0A249D" w:rsidRPr="003C7682">
        <w:rPr>
          <w:rFonts w:ascii="Arial" w:eastAsia="Aptos" w:hAnsi="Arial" w:cs="Arial"/>
          <w:color w:val="404040" w:themeColor="text1" w:themeTint="BF"/>
          <w:sz w:val="22"/>
          <w:szCs w:val="22"/>
        </w:rPr>
        <w:t xml:space="preserve">omunikaci se </w:t>
      </w:r>
      <w:r w:rsidR="00CA08A3" w:rsidRPr="003C7682">
        <w:rPr>
          <w:rFonts w:ascii="Arial" w:eastAsia="Aptos" w:hAnsi="Arial" w:cs="Arial"/>
          <w:color w:val="404040" w:themeColor="text1" w:themeTint="BF"/>
          <w:sz w:val="22"/>
          <w:szCs w:val="22"/>
        </w:rPr>
        <w:t>s</w:t>
      </w:r>
      <w:r w:rsidR="1EF2E6F1" w:rsidRPr="003C7682">
        <w:rPr>
          <w:rFonts w:ascii="Arial" w:eastAsia="Aptos" w:hAnsi="Arial" w:cs="Arial"/>
          <w:color w:val="404040" w:themeColor="text1" w:themeTint="BF"/>
          <w:sz w:val="22"/>
          <w:szCs w:val="22"/>
        </w:rPr>
        <w:t>právce</w:t>
      </w:r>
      <w:r w:rsidR="541E4F04" w:rsidRPr="003C7682">
        <w:rPr>
          <w:rFonts w:ascii="Arial" w:eastAsia="Aptos" w:hAnsi="Arial" w:cs="Arial"/>
          <w:color w:val="404040" w:themeColor="text1" w:themeTint="BF"/>
          <w:sz w:val="22"/>
          <w:szCs w:val="22"/>
        </w:rPr>
        <w:t>m</w:t>
      </w:r>
      <w:r w:rsidR="1EF2E6F1" w:rsidRPr="003C7682">
        <w:rPr>
          <w:rFonts w:ascii="Arial" w:eastAsia="Aptos" w:hAnsi="Arial" w:cs="Arial"/>
          <w:color w:val="404040" w:themeColor="text1" w:themeTint="BF"/>
          <w:sz w:val="22"/>
          <w:szCs w:val="22"/>
        </w:rPr>
        <w:t xml:space="preserve"> a </w:t>
      </w:r>
      <w:r w:rsidR="00CA08A3" w:rsidRPr="003C7682">
        <w:rPr>
          <w:rFonts w:ascii="Arial" w:eastAsia="Aptos" w:hAnsi="Arial" w:cs="Arial"/>
          <w:color w:val="404040" w:themeColor="text1" w:themeTint="BF"/>
          <w:sz w:val="22"/>
          <w:szCs w:val="22"/>
        </w:rPr>
        <w:t>p</w:t>
      </w:r>
      <w:r w:rsidR="1EF2E6F1" w:rsidRPr="003C7682">
        <w:rPr>
          <w:rFonts w:ascii="Arial" w:eastAsia="Aptos" w:hAnsi="Arial" w:cs="Arial"/>
          <w:color w:val="404040" w:themeColor="text1" w:themeTint="BF"/>
          <w:sz w:val="22"/>
          <w:szCs w:val="22"/>
        </w:rPr>
        <w:t>rovozovatel</w:t>
      </w:r>
      <w:r w:rsidR="62974A0F" w:rsidRPr="003C7682">
        <w:rPr>
          <w:rFonts w:ascii="Arial" w:eastAsia="Aptos" w:hAnsi="Arial" w:cs="Arial"/>
          <w:color w:val="404040" w:themeColor="text1" w:themeTint="BF"/>
          <w:sz w:val="22"/>
          <w:szCs w:val="22"/>
        </w:rPr>
        <w:t>em</w:t>
      </w:r>
      <w:r w:rsidR="007A2FBE" w:rsidRPr="003C7682">
        <w:rPr>
          <w:rFonts w:ascii="Arial" w:eastAsia="Aptos" w:hAnsi="Arial" w:cs="Arial"/>
          <w:color w:val="404040" w:themeColor="text1" w:themeTint="BF"/>
          <w:sz w:val="22"/>
          <w:szCs w:val="22"/>
        </w:rPr>
        <w:t xml:space="preserve"> systémů</w:t>
      </w:r>
      <w:r w:rsidR="62974A0F" w:rsidRPr="003C7682">
        <w:rPr>
          <w:rFonts w:ascii="Arial" w:eastAsia="Aptos" w:hAnsi="Arial" w:cs="Arial"/>
          <w:color w:val="404040" w:themeColor="text1" w:themeTint="BF"/>
          <w:sz w:val="22"/>
          <w:szCs w:val="22"/>
        </w:rPr>
        <w:t xml:space="preserve"> </w:t>
      </w:r>
      <w:r w:rsidR="00D61B33">
        <w:rPr>
          <w:rFonts w:ascii="Arial" w:eastAsia="Aptos" w:hAnsi="Arial" w:cs="Arial"/>
          <w:color w:val="404040" w:themeColor="text1" w:themeTint="BF"/>
          <w:sz w:val="22"/>
          <w:szCs w:val="22"/>
        </w:rPr>
        <w:t>EKIS MV</w:t>
      </w:r>
      <w:r w:rsidR="1EF2E6F1" w:rsidRPr="003C7682">
        <w:rPr>
          <w:rFonts w:ascii="Arial" w:eastAsia="Aptos" w:hAnsi="Arial" w:cs="Arial"/>
          <w:color w:val="404040" w:themeColor="text1" w:themeTint="BF"/>
          <w:sz w:val="22"/>
          <w:szCs w:val="22"/>
        </w:rPr>
        <w:t xml:space="preserve"> a ISoSS</w:t>
      </w:r>
      <w:r w:rsidR="4060B5BD" w:rsidRPr="003C7682">
        <w:rPr>
          <w:rFonts w:ascii="Arial" w:eastAsia="Aptos" w:hAnsi="Arial" w:cs="Arial"/>
          <w:color w:val="404040" w:themeColor="text1" w:themeTint="BF"/>
          <w:sz w:val="22"/>
          <w:szCs w:val="22"/>
        </w:rPr>
        <w:t>, s cílem, aby byla provedena datová analýza a</w:t>
      </w:r>
      <w:r w:rsidR="4C3819B6" w:rsidRPr="003C7682">
        <w:rPr>
          <w:rFonts w:ascii="Arial" w:eastAsia="Aptos" w:hAnsi="Arial" w:cs="Arial"/>
          <w:color w:val="404040" w:themeColor="text1" w:themeTint="BF"/>
          <w:sz w:val="22"/>
          <w:szCs w:val="22"/>
        </w:rPr>
        <w:t xml:space="preserve"> schválení předání souboru </w:t>
      </w:r>
      <w:r w:rsidR="551A1F31" w:rsidRPr="003C7682">
        <w:rPr>
          <w:rFonts w:ascii="Arial" w:eastAsia="Aptos" w:hAnsi="Arial" w:cs="Arial"/>
          <w:color w:val="404040" w:themeColor="text1" w:themeTint="BF"/>
          <w:sz w:val="22"/>
          <w:szCs w:val="22"/>
        </w:rPr>
        <w:t>se sebranými daty k další analýze</w:t>
      </w:r>
      <w:r w:rsidR="4AA417FC" w:rsidRPr="003C7682">
        <w:rPr>
          <w:rFonts w:ascii="Arial" w:eastAsia="Aptos" w:hAnsi="Arial" w:cs="Arial"/>
          <w:color w:val="404040" w:themeColor="text1" w:themeTint="BF"/>
          <w:sz w:val="22"/>
          <w:szCs w:val="22"/>
        </w:rPr>
        <w:t xml:space="preserve"> </w:t>
      </w:r>
      <w:r w:rsidR="23B359C2" w:rsidRPr="003C7682">
        <w:rPr>
          <w:rFonts w:ascii="Arial" w:eastAsia="Aptos" w:hAnsi="Arial" w:cs="Arial"/>
          <w:color w:val="404040" w:themeColor="text1" w:themeTint="BF"/>
          <w:sz w:val="22"/>
          <w:szCs w:val="22"/>
        </w:rPr>
        <w:t>Poskytovateli</w:t>
      </w:r>
      <w:r w:rsidRPr="003C7682">
        <w:rPr>
          <w:rFonts w:ascii="Arial" w:eastAsia="Aptos" w:hAnsi="Arial" w:cs="Arial"/>
          <w:color w:val="404040" w:themeColor="text1" w:themeTint="BF"/>
          <w:sz w:val="22"/>
          <w:szCs w:val="22"/>
        </w:rPr>
        <w:t xml:space="preserve"> zabezpečí Objednatel</w:t>
      </w:r>
      <w:r w:rsidR="00BB2409" w:rsidRPr="003C7682">
        <w:rPr>
          <w:rFonts w:ascii="Arial" w:eastAsia="Aptos" w:hAnsi="Arial" w:cs="Arial"/>
          <w:color w:val="404040" w:themeColor="text1" w:themeTint="BF"/>
          <w:sz w:val="22"/>
          <w:szCs w:val="22"/>
        </w:rPr>
        <w:t>.</w:t>
      </w:r>
      <w:r w:rsidR="00672D36" w:rsidRPr="003C7682">
        <w:rPr>
          <w:rFonts w:ascii="Arial" w:eastAsia="Aptos" w:hAnsi="Arial" w:cs="Arial"/>
          <w:color w:val="404040" w:themeColor="text1" w:themeTint="BF"/>
          <w:sz w:val="22"/>
          <w:szCs w:val="22"/>
        </w:rPr>
        <w:t xml:space="preserve"> </w:t>
      </w:r>
    </w:p>
    <w:p w14:paraId="1DBBD8AF" w14:textId="436A4F4E" w:rsidR="00EE4BD8" w:rsidRPr="004551D5" w:rsidRDefault="001C640E" w:rsidP="004551D5">
      <w:pPr>
        <w:pStyle w:val="Odstavecseseznamem"/>
        <w:numPr>
          <w:ilvl w:val="0"/>
          <w:numId w:val="23"/>
        </w:numPr>
        <w:spacing w:line="312" w:lineRule="auto"/>
        <w:ind w:left="426"/>
        <w:jc w:val="both"/>
        <w:rPr>
          <w:rFonts w:ascii="Arial" w:eastAsia="Aptos" w:hAnsi="Arial" w:cs="Arial"/>
          <w:color w:val="404040" w:themeColor="text1" w:themeTint="BF"/>
          <w:sz w:val="22"/>
          <w:szCs w:val="22"/>
        </w:rPr>
      </w:pPr>
      <w:r w:rsidRPr="004551D5">
        <w:rPr>
          <w:rFonts w:ascii="Arial" w:eastAsia="Aptos" w:hAnsi="Arial" w:cs="Arial"/>
          <w:color w:val="404040" w:themeColor="text1" w:themeTint="BF"/>
          <w:sz w:val="22"/>
          <w:szCs w:val="22"/>
        </w:rPr>
        <w:t xml:space="preserve">V případě fyzického předání </w:t>
      </w:r>
      <w:r w:rsidR="001960EB" w:rsidRPr="004551D5">
        <w:rPr>
          <w:rFonts w:ascii="Arial" w:eastAsia="Aptos" w:hAnsi="Arial" w:cs="Arial"/>
          <w:color w:val="404040" w:themeColor="text1" w:themeTint="BF"/>
          <w:sz w:val="22"/>
          <w:szCs w:val="22"/>
        </w:rPr>
        <w:t>bude d</w:t>
      </w:r>
      <w:r w:rsidR="003D609E" w:rsidRPr="004551D5">
        <w:rPr>
          <w:rFonts w:ascii="Arial" w:eastAsia="Aptos" w:hAnsi="Arial" w:cs="Arial"/>
          <w:color w:val="404040" w:themeColor="text1" w:themeTint="BF"/>
          <w:sz w:val="22"/>
          <w:szCs w:val="22"/>
        </w:rPr>
        <w:t xml:space="preserve">atový nosič souboru se sebranými daty </w:t>
      </w:r>
      <w:r w:rsidR="003E15AA" w:rsidRPr="004551D5">
        <w:rPr>
          <w:rFonts w:ascii="Arial" w:eastAsia="Aptos" w:hAnsi="Arial" w:cs="Arial"/>
          <w:color w:val="404040" w:themeColor="text1" w:themeTint="BF"/>
          <w:sz w:val="22"/>
          <w:szCs w:val="22"/>
        </w:rPr>
        <w:t xml:space="preserve">Poskytovateli předán na základě písemného záznamu </w:t>
      </w:r>
      <w:r w:rsidR="00DC5406" w:rsidRPr="004551D5">
        <w:rPr>
          <w:rFonts w:ascii="Arial" w:eastAsia="Aptos" w:hAnsi="Arial" w:cs="Arial"/>
          <w:color w:val="404040" w:themeColor="text1" w:themeTint="BF"/>
          <w:sz w:val="22"/>
          <w:szCs w:val="22"/>
        </w:rPr>
        <w:t xml:space="preserve">podepsaného </w:t>
      </w:r>
      <w:r w:rsidR="0043506A" w:rsidRPr="004551D5">
        <w:rPr>
          <w:rFonts w:ascii="Arial" w:eastAsia="Aptos" w:hAnsi="Arial" w:cs="Arial"/>
          <w:color w:val="404040" w:themeColor="text1" w:themeTint="BF"/>
          <w:sz w:val="22"/>
          <w:szCs w:val="22"/>
        </w:rPr>
        <w:t xml:space="preserve">oprávněnými </w:t>
      </w:r>
      <w:r w:rsidR="00DC5406" w:rsidRPr="004551D5">
        <w:rPr>
          <w:rFonts w:ascii="Arial" w:eastAsia="Aptos" w:hAnsi="Arial" w:cs="Arial"/>
          <w:color w:val="404040" w:themeColor="text1" w:themeTint="BF"/>
          <w:sz w:val="22"/>
          <w:szCs w:val="22"/>
        </w:rPr>
        <w:t xml:space="preserve">zástupci </w:t>
      </w:r>
      <w:r w:rsidR="0043506A" w:rsidRPr="004551D5">
        <w:rPr>
          <w:rFonts w:ascii="Arial" w:eastAsia="Aptos" w:hAnsi="Arial" w:cs="Arial"/>
          <w:color w:val="404040" w:themeColor="text1" w:themeTint="BF"/>
          <w:sz w:val="22"/>
          <w:szCs w:val="22"/>
        </w:rPr>
        <w:t xml:space="preserve">obou </w:t>
      </w:r>
      <w:r w:rsidR="00DC5406" w:rsidRPr="004551D5">
        <w:rPr>
          <w:rFonts w:ascii="Arial" w:eastAsia="Aptos" w:hAnsi="Arial" w:cs="Arial"/>
          <w:color w:val="404040" w:themeColor="text1" w:themeTint="BF"/>
          <w:sz w:val="22"/>
          <w:szCs w:val="22"/>
        </w:rPr>
        <w:t>Smluvních stran.</w:t>
      </w:r>
      <w:r w:rsidR="004551D5" w:rsidRPr="004551D5">
        <w:rPr>
          <w:rFonts w:ascii="Arial" w:eastAsia="Aptos" w:hAnsi="Arial" w:cs="Arial"/>
          <w:color w:val="404040" w:themeColor="text1" w:themeTint="BF"/>
          <w:sz w:val="22"/>
          <w:szCs w:val="22"/>
        </w:rPr>
        <w:t xml:space="preserve"> </w:t>
      </w:r>
      <w:r w:rsidR="00B72416" w:rsidRPr="004551D5">
        <w:rPr>
          <w:rFonts w:ascii="Arial" w:eastAsia="Aptos" w:hAnsi="Arial" w:cs="Arial"/>
          <w:color w:val="404040" w:themeColor="text1" w:themeTint="BF"/>
          <w:sz w:val="22"/>
          <w:szCs w:val="22"/>
        </w:rPr>
        <w:t xml:space="preserve">Datový nosič </w:t>
      </w:r>
      <w:r w:rsidR="000C240D" w:rsidRPr="004551D5">
        <w:rPr>
          <w:rFonts w:ascii="Arial" w:eastAsia="Aptos" w:hAnsi="Arial" w:cs="Arial"/>
          <w:color w:val="404040" w:themeColor="text1" w:themeTint="BF"/>
          <w:sz w:val="22"/>
          <w:szCs w:val="22"/>
        </w:rPr>
        <w:t>s</w:t>
      </w:r>
      <w:r w:rsidR="00667CF6" w:rsidRPr="004551D5">
        <w:rPr>
          <w:rFonts w:ascii="Arial" w:eastAsia="Aptos" w:hAnsi="Arial" w:cs="Arial"/>
          <w:color w:val="404040" w:themeColor="text1" w:themeTint="BF"/>
          <w:sz w:val="22"/>
          <w:szCs w:val="22"/>
        </w:rPr>
        <w:t>oubor</w:t>
      </w:r>
      <w:r w:rsidR="000C240D" w:rsidRPr="004551D5">
        <w:rPr>
          <w:rFonts w:ascii="Arial" w:eastAsia="Aptos" w:hAnsi="Arial" w:cs="Arial"/>
          <w:color w:val="404040" w:themeColor="text1" w:themeTint="BF"/>
          <w:sz w:val="22"/>
          <w:szCs w:val="22"/>
        </w:rPr>
        <w:t>u</w:t>
      </w:r>
      <w:r w:rsidR="00667CF6" w:rsidRPr="004551D5">
        <w:rPr>
          <w:rFonts w:ascii="Arial" w:eastAsia="Aptos" w:hAnsi="Arial" w:cs="Arial"/>
          <w:color w:val="404040" w:themeColor="text1" w:themeTint="BF"/>
          <w:sz w:val="22"/>
          <w:szCs w:val="22"/>
        </w:rPr>
        <w:t xml:space="preserve"> se sebranými daty </w:t>
      </w:r>
      <w:r w:rsidR="005B17EE" w:rsidRPr="004551D5">
        <w:rPr>
          <w:rFonts w:ascii="Arial" w:eastAsia="Aptos" w:hAnsi="Arial" w:cs="Arial"/>
          <w:color w:val="404040" w:themeColor="text1" w:themeTint="BF"/>
          <w:sz w:val="22"/>
          <w:szCs w:val="22"/>
        </w:rPr>
        <w:t xml:space="preserve">bude </w:t>
      </w:r>
      <w:r w:rsidR="00A957B8" w:rsidRPr="004551D5">
        <w:rPr>
          <w:rFonts w:ascii="Arial" w:eastAsia="Aptos" w:hAnsi="Arial" w:cs="Arial"/>
          <w:color w:val="404040" w:themeColor="text1" w:themeTint="BF"/>
          <w:sz w:val="22"/>
          <w:szCs w:val="22"/>
        </w:rPr>
        <w:t xml:space="preserve">po </w:t>
      </w:r>
      <w:r w:rsidR="004B302E" w:rsidRPr="004551D5">
        <w:rPr>
          <w:rFonts w:ascii="Arial" w:eastAsia="Aptos" w:hAnsi="Arial" w:cs="Arial"/>
          <w:color w:val="404040" w:themeColor="text1" w:themeTint="BF"/>
          <w:sz w:val="22"/>
          <w:szCs w:val="22"/>
        </w:rPr>
        <w:t>poskytnutí</w:t>
      </w:r>
      <w:r w:rsidR="00211C7D" w:rsidRPr="004551D5">
        <w:rPr>
          <w:rFonts w:ascii="Arial" w:eastAsia="Aptos" w:hAnsi="Arial" w:cs="Arial"/>
          <w:color w:val="404040" w:themeColor="text1" w:themeTint="BF"/>
          <w:sz w:val="22"/>
          <w:szCs w:val="22"/>
        </w:rPr>
        <w:t xml:space="preserve"> plnění</w:t>
      </w:r>
      <w:r w:rsidR="00A67815" w:rsidRPr="004551D5">
        <w:rPr>
          <w:rFonts w:ascii="Arial" w:eastAsia="Aptos" w:hAnsi="Arial" w:cs="Arial"/>
          <w:color w:val="404040" w:themeColor="text1" w:themeTint="BF"/>
          <w:sz w:val="22"/>
          <w:szCs w:val="22"/>
        </w:rPr>
        <w:t xml:space="preserve"> dle Smlouvy</w:t>
      </w:r>
      <w:r w:rsidR="0079345C" w:rsidRPr="004551D5">
        <w:rPr>
          <w:rFonts w:ascii="Arial" w:eastAsia="Aptos" w:hAnsi="Arial" w:cs="Arial"/>
          <w:color w:val="404040" w:themeColor="text1" w:themeTint="BF"/>
          <w:sz w:val="22"/>
          <w:szCs w:val="22"/>
        </w:rPr>
        <w:t xml:space="preserve"> </w:t>
      </w:r>
      <w:r w:rsidR="00BC42D4" w:rsidRPr="004551D5">
        <w:rPr>
          <w:rFonts w:ascii="Arial" w:eastAsia="Aptos" w:hAnsi="Arial" w:cs="Arial"/>
          <w:color w:val="404040" w:themeColor="text1" w:themeTint="BF"/>
          <w:sz w:val="22"/>
          <w:szCs w:val="22"/>
        </w:rPr>
        <w:t xml:space="preserve">vrácen </w:t>
      </w:r>
      <w:r w:rsidR="00CE4EC3" w:rsidRPr="004551D5">
        <w:rPr>
          <w:rFonts w:ascii="Arial" w:eastAsia="Aptos" w:hAnsi="Arial" w:cs="Arial"/>
          <w:color w:val="404040" w:themeColor="text1" w:themeTint="BF"/>
          <w:sz w:val="22"/>
          <w:szCs w:val="22"/>
        </w:rPr>
        <w:t xml:space="preserve">Objednateli </w:t>
      </w:r>
      <w:r w:rsidR="001438A1" w:rsidRPr="004551D5">
        <w:rPr>
          <w:rFonts w:ascii="Arial" w:eastAsia="Aptos" w:hAnsi="Arial" w:cs="Arial"/>
          <w:color w:val="404040" w:themeColor="text1" w:themeTint="BF"/>
          <w:sz w:val="22"/>
          <w:szCs w:val="22"/>
        </w:rPr>
        <w:t>a</w:t>
      </w:r>
      <w:r w:rsidR="006E35B6" w:rsidRPr="004551D5">
        <w:rPr>
          <w:rFonts w:ascii="Arial" w:eastAsia="Aptos" w:hAnsi="Arial" w:cs="Arial"/>
          <w:color w:val="404040" w:themeColor="text1" w:themeTint="BF"/>
          <w:sz w:val="22"/>
          <w:szCs w:val="22"/>
        </w:rPr>
        <w:t xml:space="preserve"> </w:t>
      </w:r>
      <w:r w:rsidR="00CA57F2" w:rsidRPr="004551D5">
        <w:rPr>
          <w:rFonts w:ascii="Arial" w:eastAsia="Aptos" w:hAnsi="Arial" w:cs="Arial"/>
          <w:color w:val="404040" w:themeColor="text1" w:themeTint="BF"/>
          <w:sz w:val="22"/>
          <w:szCs w:val="22"/>
        </w:rPr>
        <w:t xml:space="preserve">jeho kopie na </w:t>
      </w:r>
      <w:r w:rsidR="00A5483E" w:rsidRPr="004551D5">
        <w:rPr>
          <w:rFonts w:ascii="Arial" w:eastAsia="Aptos" w:hAnsi="Arial" w:cs="Arial"/>
          <w:color w:val="404040" w:themeColor="text1" w:themeTint="BF"/>
          <w:sz w:val="22"/>
          <w:szCs w:val="22"/>
        </w:rPr>
        <w:t xml:space="preserve">prostředcích </w:t>
      </w:r>
      <w:r w:rsidR="00F32F24" w:rsidRPr="004551D5">
        <w:rPr>
          <w:rFonts w:ascii="Arial" w:eastAsia="Aptos" w:hAnsi="Arial" w:cs="Arial"/>
          <w:color w:val="404040" w:themeColor="text1" w:themeTint="BF"/>
          <w:sz w:val="22"/>
          <w:szCs w:val="22"/>
        </w:rPr>
        <w:t xml:space="preserve">Poskytovatele </w:t>
      </w:r>
      <w:r w:rsidR="00B56407" w:rsidRPr="004551D5">
        <w:rPr>
          <w:rFonts w:ascii="Arial" w:eastAsia="Aptos" w:hAnsi="Arial" w:cs="Arial"/>
          <w:color w:val="404040" w:themeColor="text1" w:themeTint="BF"/>
          <w:sz w:val="22"/>
          <w:szCs w:val="22"/>
        </w:rPr>
        <w:t xml:space="preserve">budou bezpečně </w:t>
      </w:r>
      <w:r w:rsidR="00573446" w:rsidRPr="004551D5">
        <w:rPr>
          <w:rFonts w:ascii="Arial" w:eastAsia="Aptos" w:hAnsi="Arial" w:cs="Arial"/>
          <w:color w:val="404040" w:themeColor="text1" w:themeTint="BF"/>
          <w:sz w:val="22"/>
          <w:szCs w:val="22"/>
        </w:rPr>
        <w:t>smazány a bude o tom proveden oficiální záznam</w:t>
      </w:r>
      <w:r w:rsidR="00947935" w:rsidRPr="004551D5">
        <w:rPr>
          <w:rFonts w:ascii="Arial" w:eastAsia="Aptos" w:hAnsi="Arial" w:cs="Arial"/>
          <w:color w:val="404040" w:themeColor="text1" w:themeTint="BF"/>
          <w:sz w:val="22"/>
          <w:szCs w:val="22"/>
        </w:rPr>
        <w:t xml:space="preserve">, který bude poskytnut </w:t>
      </w:r>
      <w:r w:rsidR="00611848" w:rsidRPr="004551D5">
        <w:rPr>
          <w:rFonts w:ascii="Arial" w:eastAsia="Aptos" w:hAnsi="Arial" w:cs="Arial"/>
          <w:color w:val="404040" w:themeColor="text1" w:themeTint="BF"/>
          <w:sz w:val="22"/>
          <w:szCs w:val="22"/>
        </w:rPr>
        <w:t>Objednateli</w:t>
      </w:r>
      <w:r w:rsidR="00CE43A6" w:rsidRPr="004551D5">
        <w:rPr>
          <w:rFonts w:ascii="Arial" w:eastAsia="Aptos" w:hAnsi="Arial" w:cs="Arial"/>
          <w:color w:val="404040" w:themeColor="text1" w:themeTint="BF"/>
          <w:sz w:val="22"/>
          <w:szCs w:val="22"/>
        </w:rPr>
        <w:t xml:space="preserve"> současně s</w:t>
      </w:r>
      <w:r w:rsidR="00717660" w:rsidRPr="004551D5">
        <w:rPr>
          <w:rFonts w:ascii="Arial" w:eastAsia="Aptos" w:hAnsi="Arial" w:cs="Arial"/>
          <w:color w:val="404040" w:themeColor="text1" w:themeTint="BF"/>
          <w:sz w:val="22"/>
          <w:szCs w:val="22"/>
        </w:rPr>
        <w:t xml:space="preserve"> předáním </w:t>
      </w:r>
      <w:r w:rsidR="00547281" w:rsidRPr="004551D5">
        <w:rPr>
          <w:rFonts w:ascii="Arial" w:eastAsia="Aptos" w:hAnsi="Arial" w:cs="Arial"/>
          <w:color w:val="404040" w:themeColor="text1" w:themeTint="BF"/>
          <w:sz w:val="22"/>
          <w:szCs w:val="22"/>
        </w:rPr>
        <w:t xml:space="preserve">finální </w:t>
      </w:r>
      <w:r w:rsidR="0096743D" w:rsidRPr="004551D5">
        <w:rPr>
          <w:rFonts w:ascii="Arial" w:eastAsia="Aptos" w:hAnsi="Arial" w:cs="Arial"/>
          <w:color w:val="404040" w:themeColor="text1" w:themeTint="BF"/>
          <w:sz w:val="22"/>
          <w:szCs w:val="22"/>
        </w:rPr>
        <w:t>Analýzy k akceptaci.</w:t>
      </w:r>
      <w:r w:rsidR="00874C25" w:rsidRPr="004551D5">
        <w:rPr>
          <w:rFonts w:ascii="Arial" w:eastAsia="Aptos" w:hAnsi="Arial" w:cs="Arial"/>
          <w:color w:val="404040" w:themeColor="text1" w:themeTint="BF"/>
          <w:sz w:val="22"/>
          <w:szCs w:val="22"/>
        </w:rPr>
        <w:t xml:space="preserve"> </w:t>
      </w:r>
    </w:p>
    <w:p w14:paraId="5A092105" w14:textId="114F13D5" w:rsidR="75E6EDDA" w:rsidRPr="003C7682" w:rsidRDefault="008B4991" w:rsidP="00352C53">
      <w:pPr>
        <w:pStyle w:val="Nadpis1"/>
        <w:spacing w:before="360" w:after="80" w:line="312" w:lineRule="auto"/>
        <w:jc w:val="both"/>
        <w:rPr>
          <w:rFonts w:ascii="Arial" w:eastAsia="Aptos Display" w:hAnsi="Arial" w:cs="Arial"/>
          <w:color w:val="404040" w:themeColor="text1" w:themeTint="BF"/>
          <w:sz w:val="40"/>
          <w:szCs w:val="40"/>
        </w:rPr>
      </w:pPr>
      <w:r w:rsidRPr="003C7682">
        <w:rPr>
          <w:rFonts w:ascii="Arial" w:eastAsia="Aptos Display" w:hAnsi="Arial" w:cs="Arial"/>
          <w:color w:val="404040" w:themeColor="text1" w:themeTint="BF"/>
          <w:sz w:val="40"/>
          <w:szCs w:val="40"/>
        </w:rPr>
        <w:t>Požadované</w:t>
      </w:r>
      <w:r w:rsidR="75E6EDDA" w:rsidRPr="003C7682">
        <w:rPr>
          <w:rFonts w:ascii="Arial" w:eastAsia="Aptos Display" w:hAnsi="Arial" w:cs="Arial"/>
          <w:color w:val="404040" w:themeColor="text1" w:themeTint="BF"/>
          <w:sz w:val="40"/>
          <w:szCs w:val="40"/>
        </w:rPr>
        <w:t xml:space="preserve"> kroky</w:t>
      </w:r>
    </w:p>
    <w:p w14:paraId="1BB442C6" w14:textId="7E971127" w:rsidR="75E6EDDA" w:rsidRPr="003C7682" w:rsidRDefault="75E6EDDA" w:rsidP="00352C53">
      <w:pPr>
        <w:pStyle w:val="Nadpis2"/>
        <w:spacing w:before="160" w:after="80" w:line="312" w:lineRule="auto"/>
        <w:jc w:val="both"/>
        <w:rPr>
          <w:rFonts w:ascii="Arial" w:eastAsia="Aptos Display" w:hAnsi="Arial" w:cs="Arial"/>
          <w:b w:val="0"/>
          <w:bCs w:val="0"/>
          <w:color w:val="404040" w:themeColor="text1" w:themeTint="BF"/>
          <w:sz w:val="32"/>
          <w:szCs w:val="32"/>
        </w:rPr>
      </w:pPr>
      <w:r w:rsidRPr="003C7682">
        <w:rPr>
          <w:rFonts w:ascii="Arial" w:eastAsia="Aptos Display" w:hAnsi="Arial" w:cs="Arial"/>
          <w:b w:val="0"/>
          <w:bCs w:val="0"/>
          <w:color w:val="404040" w:themeColor="text1" w:themeTint="BF"/>
          <w:sz w:val="32"/>
          <w:szCs w:val="32"/>
        </w:rPr>
        <w:t>Analýza výkonu a optimalizace</w:t>
      </w:r>
    </w:p>
    <w:p w14:paraId="49175FFD" w14:textId="4CE7A1F0" w:rsidR="75E6EDDA" w:rsidRPr="003C7682" w:rsidRDefault="75E6EDDA" w:rsidP="00352C53">
      <w:pPr>
        <w:pStyle w:val="Nadpis3"/>
        <w:spacing w:before="160" w:after="80" w:line="312" w:lineRule="auto"/>
        <w:jc w:val="both"/>
        <w:rPr>
          <w:rFonts w:ascii="Arial" w:eastAsia="Aptos" w:hAnsi="Arial" w:cs="Arial"/>
          <w:color w:val="404040" w:themeColor="text1" w:themeTint="BF"/>
          <w:sz w:val="28"/>
          <w:szCs w:val="28"/>
        </w:rPr>
      </w:pPr>
      <w:r w:rsidRPr="003C7682">
        <w:rPr>
          <w:rFonts w:ascii="Arial" w:eastAsia="Aptos" w:hAnsi="Arial" w:cs="Arial"/>
          <w:color w:val="404040" w:themeColor="text1" w:themeTint="BF"/>
          <w:sz w:val="28"/>
          <w:szCs w:val="28"/>
        </w:rPr>
        <w:t>Analýza výkonu</w:t>
      </w:r>
    </w:p>
    <w:p w14:paraId="0387E0BC" w14:textId="2ED1722B" w:rsidR="75E6EDDA" w:rsidRPr="003C7682" w:rsidRDefault="75E6EDDA" w:rsidP="00352C53">
      <w:pPr>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Proces zahrnuje následující kroky:</w:t>
      </w:r>
    </w:p>
    <w:p w14:paraId="0F8A3D4D" w14:textId="22342728" w:rsidR="75E6EDDA" w:rsidRPr="003C7682" w:rsidRDefault="75E6EDDA" w:rsidP="00352C53">
      <w:pPr>
        <w:pStyle w:val="Odstavecseseznamem"/>
        <w:numPr>
          <w:ilvl w:val="0"/>
          <w:numId w:val="19"/>
        </w:numPr>
        <w:tabs>
          <w:tab w:val="left" w:pos="0"/>
          <w:tab w:val="left" w:pos="720"/>
        </w:tabs>
        <w:spacing w:after="160" w:line="312" w:lineRule="auto"/>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Sběr dat</w:t>
      </w:r>
    </w:p>
    <w:p w14:paraId="1CCFC6AD" w14:textId="3C0FA8C1"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 xml:space="preserve">Měření zátěže: monitorování zátěže systému v reálném čase a </w:t>
      </w:r>
      <w:r w:rsidR="006D5922" w:rsidRPr="003C7682">
        <w:rPr>
          <w:rFonts w:ascii="Arial" w:eastAsia="Aptos" w:hAnsi="Arial" w:cs="Arial"/>
          <w:color w:val="404040" w:themeColor="text1" w:themeTint="BF"/>
          <w:sz w:val="22"/>
          <w:szCs w:val="22"/>
        </w:rPr>
        <w:t>sběř</w:t>
      </w:r>
      <w:r w:rsidRPr="003C7682">
        <w:rPr>
          <w:rFonts w:ascii="Arial" w:eastAsia="Aptos" w:hAnsi="Arial" w:cs="Arial"/>
          <w:color w:val="404040" w:themeColor="text1" w:themeTint="BF"/>
          <w:sz w:val="22"/>
          <w:szCs w:val="22"/>
        </w:rPr>
        <w:t xml:space="preserve"> </w:t>
      </w:r>
      <w:r w:rsidR="00F0089F" w:rsidRPr="003C7682">
        <w:rPr>
          <w:rFonts w:ascii="Arial" w:eastAsia="Aptos" w:hAnsi="Arial" w:cs="Arial"/>
          <w:color w:val="404040" w:themeColor="text1" w:themeTint="BF"/>
          <w:sz w:val="22"/>
          <w:szCs w:val="22"/>
        </w:rPr>
        <w:t>historických</w:t>
      </w:r>
      <w:r w:rsidR="00301DF8" w:rsidRPr="003C7682">
        <w:rPr>
          <w:rFonts w:ascii="Arial" w:eastAsia="Aptos" w:hAnsi="Arial" w:cs="Arial"/>
          <w:color w:val="404040" w:themeColor="text1" w:themeTint="BF"/>
          <w:sz w:val="22"/>
          <w:szCs w:val="22"/>
        </w:rPr>
        <w:t xml:space="preserve"> </w:t>
      </w:r>
      <w:r w:rsidRPr="003C7682">
        <w:rPr>
          <w:rFonts w:ascii="Arial" w:eastAsia="Aptos" w:hAnsi="Arial" w:cs="Arial"/>
          <w:color w:val="404040" w:themeColor="text1" w:themeTint="BF"/>
          <w:sz w:val="22"/>
          <w:szCs w:val="22"/>
        </w:rPr>
        <w:t>dat o využití zdrojů (CPU, paměť, disk I/O).</w:t>
      </w:r>
      <w:r w:rsidR="00827958" w:rsidRPr="003C7682">
        <w:rPr>
          <w:rFonts w:ascii="Arial" w:eastAsia="Aptos" w:hAnsi="Arial" w:cs="Arial"/>
          <w:color w:val="404040" w:themeColor="text1" w:themeTint="BF"/>
          <w:sz w:val="22"/>
          <w:szCs w:val="22"/>
        </w:rPr>
        <w:t xml:space="preserve"> </w:t>
      </w:r>
    </w:p>
    <w:p w14:paraId="29965975" w14:textId="5349573F" w:rsidR="75E6EDDA" w:rsidRPr="003C7682" w:rsidRDefault="75E6EDDA" w:rsidP="00352C53">
      <w:pPr>
        <w:pStyle w:val="Odstavecseseznamem"/>
        <w:numPr>
          <w:ilvl w:val="1"/>
          <w:numId w:val="20"/>
        </w:numPr>
        <w:tabs>
          <w:tab w:val="left" w:pos="0"/>
          <w:tab w:val="left" w:pos="1440"/>
        </w:tabs>
        <w:spacing w:after="160" w:line="312" w:lineRule="auto"/>
        <w:ind w:left="1434" w:hanging="357"/>
        <w:contextualSpacing w:val="0"/>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Výkonové metriky: sledování metriky, jako jsou časy odezvy, propustnost transakcí, počet aktivních uživatelů a další klíčové indikátory výkonu.</w:t>
      </w:r>
    </w:p>
    <w:p w14:paraId="0A54A89E" w14:textId="0ABBA9DB" w:rsidR="75E6EDDA" w:rsidRPr="003C7682" w:rsidRDefault="75E6EDDA" w:rsidP="00352C53">
      <w:pPr>
        <w:pStyle w:val="Odstavecseseznamem"/>
        <w:numPr>
          <w:ilvl w:val="0"/>
          <w:numId w:val="19"/>
        </w:numPr>
        <w:tabs>
          <w:tab w:val="left" w:pos="0"/>
          <w:tab w:val="left" w:pos="720"/>
        </w:tabs>
        <w:spacing w:before="60" w:after="160" w:line="312" w:lineRule="auto"/>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Identifikace úzkých míst</w:t>
      </w:r>
    </w:p>
    <w:p w14:paraId="3F97C982" w14:textId="15AFB60D" w:rsidR="75E6EDDA" w:rsidRPr="003C7682" w:rsidRDefault="75E6EDDA" w:rsidP="00352C53">
      <w:pPr>
        <w:pStyle w:val="Odstavecseseznamem"/>
        <w:numPr>
          <w:ilvl w:val="1"/>
          <w:numId w:val="20"/>
        </w:numPr>
        <w:tabs>
          <w:tab w:val="left" w:pos="0"/>
          <w:tab w:val="left" w:pos="1440"/>
        </w:tabs>
        <w:spacing w:after="160" w:line="312" w:lineRule="auto"/>
        <w:ind w:left="1434" w:hanging="357"/>
        <w:contextualSpacing w:val="0"/>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Analýza dat pro identifikaci částí systému, které by mohly způsobovat zpoždění nebo neefektivitu, například pomalé databázové dotazy, vysoké zatížení procesoru nebo přetížené síťové segmenty.</w:t>
      </w:r>
    </w:p>
    <w:p w14:paraId="773B72C1" w14:textId="2C819613" w:rsidR="75E6EDDA" w:rsidRPr="003C7682" w:rsidRDefault="75E6EDDA" w:rsidP="00352C53">
      <w:pPr>
        <w:pStyle w:val="Odstavecseseznamem"/>
        <w:numPr>
          <w:ilvl w:val="0"/>
          <w:numId w:val="19"/>
        </w:numPr>
        <w:tabs>
          <w:tab w:val="left" w:pos="0"/>
          <w:tab w:val="left" w:pos="720"/>
        </w:tabs>
        <w:spacing w:after="160" w:line="312" w:lineRule="auto"/>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lastRenderedPageBreak/>
        <w:t>Diagnostika problémů</w:t>
      </w:r>
    </w:p>
    <w:p w14:paraId="5E4494F2" w14:textId="549370AD"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Požadavek na zkoumání příčiny identifikovaných problémů, což může zahrnovat analýzu konfigurace systému, kódu aplikací, databázových struktur a provozních postupů.</w:t>
      </w:r>
    </w:p>
    <w:p w14:paraId="62A976C5" w14:textId="75C44D0D" w:rsidR="75E6EDDA" w:rsidRPr="003C7682" w:rsidRDefault="75E6EDDA" w:rsidP="00352C53">
      <w:pPr>
        <w:pStyle w:val="Nadpis3"/>
        <w:spacing w:before="160" w:after="80" w:line="312" w:lineRule="auto"/>
        <w:jc w:val="both"/>
        <w:rPr>
          <w:rFonts w:ascii="Arial" w:eastAsia="Aptos" w:hAnsi="Arial" w:cs="Arial"/>
          <w:color w:val="404040" w:themeColor="text1" w:themeTint="BF"/>
          <w:sz w:val="28"/>
          <w:szCs w:val="28"/>
        </w:rPr>
      </w:pPr>
      <w:r w:rsidRPr="003C7682">
        <w:rPr>
          <w:rFonts w:ascii="Arial" w:eastAsia="Aptos Display" w:hAnsi="Arial" w:cs="Arial"/>
          <w:i/>
          <w:iCs/>
          <w:color w:val="404040" w:themeColor="text1" w:themeTint="BF"/>
          <w:sz w:val="32"/>
          <w:szCs w:val="32"/>
        </w:rPr>
        <w:t>Optimalizace</w:t>
      </w:r>
    </w:p>
    <w:p w14:paraId="08F4B63D" w14:textId="346842E5" w:rsidR="75E6EDDA" w:rsidRPr="003C7682" w:rsidRDefault="75E6EDDA" w:rsidP="00352C53">
      <w:pPr>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 xml:space="preserve">Optimalizace bude zahrnovat </w:t>
      </w:r>
      <w:r w:rsidR="00E21D89" w:rsidRPr="003C7682">
        <w:rPr>
          <w:rFonts w:ascii="Arial" w:eastAsia="Aptos" w:hAnsi="Arial" w:cs="Arial"/>
          <w:color w:val="404040" w:themeColor="text1" w:themeTint="BF"/>
          <w:sz w:val="22"/>
          <w:szCs w:val="22"/>
        </w:rPr>
        <w:t xml:space="preserve">doporučení </w:t>
      </w:r>
      <w:r w:rsidR="007575AC" w:rsidRPr="003C7682">
        <w:rPr>
          <w:rFonts w:ascii="Arial" w:eastAsia="Aptos" w:hAnsi="Arial" w:cs="Arial"/>
          <w:color w:val="404040" w:themeColor="text1" w:themeTint="BF"/>
          <w:sz w:val="22"/>
          <w:szCs w:val="22"/>
        </w:rPr>
        <w:t xml:space="preserve">pro </w:t>
      </w:r>
      <w:r w:rsidRPr="003C7682">
        <w:rPr>
          <w:rFonts w:ascii="Arial" w:eastAsia="Aptos" w:hAnsi="Arial" w:cs="Arial"/>
          <w:color w:val="404040" w:themeColor="text1" w:themeTint="BF"/>
          <w:sz w:val="22"/>
          <w:szCs w:val="22"/>
        </w:rPr>
        <w:t>implementaci změn s cílem zlepšit výkon systému. Může se jednat o různ</w:t>
      </w:r>
      <w:r w:rsidR="003D6651" w:rsidRPr="003C7682">
        <w:rPr>
          <w:rFonts w:ascii="Arial" w:eastAsia="Aptos" w:hAnsi="Arial" w:cs="Arial"/>
          <w:color w:val="404040" w:themeColor="text1" w:themeTint="BF"/>
          <w:sz w:val="22"/>
          <w:szCs w:val="22"/>
        </w:rPr>
        <w:t xml:space="preserve">á </w:t>
      </w:r>
      <w:r w:rsidR="00EB2E78" w:rsidRPr="003C7682">
        <w:rPr>
          <w:rFonts w:ascii="Arial" w:eastAsia="Aptos" w:hAnsi="Arial" w:cs="Arial"/>
          <w:color w:val="404040" w:themeColor="text1" w:themeTint="BF"/>
          <w:sz w:val="22"/>
          <w:szCs w:val="22"/>
        </w:rPr>
        <w:t>specifi</w:t>
      </w:r>
      <w:r w:rsidR="007E5C8C" w:rsidRPr="003C7682">
        <w:rPr>
          <w:rFonts w:ascii="Arial" w:eastAsia="Aptos" w:hAnsi="Arial" w:cs="Arial"/>
          <w:color w:val="404040" w:themeColor="text1" w:themeTint="BF"/>
          <w:sz w:val="22"/>
          <w:szCs w:val="22"/>
        </w:rPr>
        <w:t xml:space="preserve">cká a cílená </w:t>
      </w:r>
      <w:r w:rsidR="003D6651" w:rsidRPr="003C7682">
        <w:rPr>
          <w:rFonts w:ascii="Arial" w:eastAsia="Aptos" w:hAnsi="Arial" w:cs="Arial"/>
          <w:color w:val="404040" w:themeColor="text1" w:themeTint="BF"/>
          <w:sz w:val="22"/>
          <w:szCs w:val="22"/>
        </w:rPr>
        <w:t xml:space="preserve">písemná doporučení </w:t>
      </w:r>
      <w:r w:rsidR="0074782B" w:rsidRPr="003C7682">
        <w:rPr>
          <w:rFonts w:ascii="Arial" w:eastAsia="Aptos" w:hAnsi="Arial" w:cs="Arial"/>
          <w:color w:val="404040" w:themeColor="text1" w:themeTint="BF"/>
          <w:sz w:val="22"/>
          <w:szCs w:val="22"/>
        </w:rPr>
        <w:t>k realizaci</w:t>
      </w:r>
      <w:r w:rsidRPr="003C7682">
        <w:rPr>
          <w:rFonts w:ascii="Arial" w:eastAsia="Aptos" w:hAnsi="Arial" w:cs="Arial"/>
          <w:color w:val="404040" w:themeColor="text1" w:themeTint="BF"/>
          <w:sz w:val="22"/>
          <w:szCs w:val="22"/>
        </w:rPr>
        <w:t xml:space="preserve"> úprav, kter</w:t>
      </w:r>
      <w:r w:rsidR="00E212D6" w:rsidRPr="003C7682">
        <w:rPr>
          <w:rFonts w:ascii="Arial" w:eastAsia="Aptos" w:hAnsi="Arial" w:cs="Arial"/>
          <w:color w:val="404040" w:themeColor="text1" w:themeTint="BF"/>
          <w:sz w:val="22"/>
          <w:szCs w:val="22"/>
        </w:rPr>
        <w:t>á</w:t>
      </w:r>
      <w:r w:rsidRPr="003C7682">
        <w:rPr>
          <w:rFonts w:ascii="Arial" w:eastAsia="Aptos" w:hAnsi="Arial" w:cs="Arial"/>
          <w:color w:val="404040" w:themeColor="text1" w:themeTint="BF"/>
          <w:sz w:val="22"/>
          <w:szCs w:val="22"/>
        </w:rPr>
        <w:t xml:space="preserve"> </w:t>
      </w:r>
      <w:r w:rsidR="00E212D6" w:rsidRPr="003C7682">
        <w:rPr>
          <w:rFonts w:ascii="Arial" w:eastAsia="Aptos" w:hAnsi="Arial" w:cs="Arial"/>
          <w:color w:val="404040" w:themeColor="text1" w:themeTint="BF"/>
          <w:sz w:val="22"/>
          <w:szCs w:val="22"/>
        </w:rPr>
        <w:t>mají za cíl dosažení</w:t>
      </w:r>
      <w:r w:rsidRPr="003C7682">
        <w:rPr>
          <w:rFonts w:ascii="Arial" w:eastAsia="Aptos" w:hAnsi="Arial" w:cs="Arial"/>
          <w:color w:val="404040" w:themeColor="text1" w:themeTint="BF"/>
          <w:sz w:val="22"/>
          <w:szCs w:val="22"/>
        </w:rPr>
        <w:t xml:space="preserve"> efektivnější</w:t>
      </w:r>
      <w:r w:rsidR="00E212D6" w:rsidRPr="003C7682">
        <w:rPr>
          <w:rFonts w:ascii="Arial" w:eastAsia="Aptos" w:hAnsi="Arial" w:cs="Arial"/>
          <w:color w:val="404040" w:themeColor="text1" w:themeTint="BF"/>
          <w:sz w:val="22"/>
          <w:szCs w:val="22"/>
        </w:rPr>
        <w:t>ho</w:t>
      </w:r>
      <w:r w:rsidRPr="003C7682">
        <w:rPr>
          <w:rFonts w:ascii="Arial" w:eastAsia="Aptos" w:hAnsi="Arial" w:cs="Arial"/>
          <w:color w:val="404040" w:themeColor="text1" w:themeTint="BF"/>
          <w:sz w:val="22"/>
          <w:szCs w:val="22"/>
        </w:rPr>
        <w:t xml:space="preserve"> využití zdrojů a lepší podpo</w:t>
      </w:r>
      <w:r w:rsidR="00E212D6" w:rsidRPr="003C7682">
        <w:rPr>
          <w:rFonts w:ascii="Arial" w:eastAsia="Aptos" w:hAnsi="Arial" w:cs="Arial"/>
          <w:color w:val="404040" w:themeColor="text1" w:themeTint="BF"/>
          <w:sz w:val="22"/>
          <w:szCs w:val="22"/>
        </w:rPr>
        <w:t>ru</w:t>
      </w:r>
      <w:r w:rsidRPr="003C7682">
        <w:rPr>
          <w:rFonts w:ascii="Arial" w:eastAsia="Aptos" w:hAnsi="Arial" w:cs="Arial"/>
          <w:color w:val="404040" w:themeColor="text1" w:themeTint="BF"/>
          <w:sz w:val="22"/>
          <w:szCs w:val="22"/>
        </w:rPr>
        <w:t xml:space="preserve"> </w:t>
      </w:r>
      <w:r w:rsidR="002A36AB" w:rsidRPr="003C7682">
        <w:rPr>
          <w:rFonts w:ascii="Arial" w:eastAsia="Aptos" w:hAnsi="Arial" w:cs="Arial"/>
          <w:color w:val="404040" w:themeColor="text1" w:themeTint="BF"/>
          <w:sz w:val="22"/>
          <w:szCs w:val="22"/>
        </w:rPr>
        <w:t xml:space="preserve">procesů v rámci </w:t>
      </w:r>
      <w:r w:rsidR="00495CE4" w:rsidRPr="003C7682">
        <w:rPr>
          <w:rFonts w:ascii="Arial" w:eastAsia="Aptos" w:hAnsi="Arial" w:cs="Arial"/>
          <w:color w:val="404040" w:themeColor="text1" w:themeTint="BF"/>
          <w:sz w:val="22"/>
          <w:szCs w:val="22"/>
        </w:rPr>
        <w:t xml:space="preserve">HW infrastruktury a </w:t>
      </w:r>
      <w:r w:rsidR="00AB5491" w:rsidRPr="003C7682">
        <w:rPr>
          <w:rFonts w:ascii="Arial" w:eastAsia="Aptos" w:hAnsi="Arial" w:cs="Arial"/>
          <w:color w:val="404040" w:themeColor="text1" w:themeTint="BF"/>
          <w:sz w:val="22"/>
          <w:szCs w:val="22"/>
        </w:rPr>
        <w:t>aplikačního prostředí informačních systémů</w:t>
      </w:r>
      <w:r w:rsidR="006F03BF" w:rsidRPr="003C7682">
        <w:rPr>
          <w:rFonts w:ascii="Arial" w:eastAsia="Aptos" w:hAnsi="Arial" w:cs="Arial"/>
          <w:color w:val="404040" w:themeColor="text1" w:themeTint="BF"/>
          <w:sz w:val="22"/>
          <w:szCs w:val="22"/>
        </w:rPr>
        <w:t xml:space="preserve"> </w:t>
      </w:r>
      <w:r w:rsidR="00D61B33">
        <w:rPr>
          <w:rFonts w:ascii="Arial" w:eastAsia="Aptos" w:hAnsi="Arial" w:cs="Arial"/>
          <w:color w:val="404040" w:themeColor="text1" w:themeTint="BF"/>
          <w:sz w:val="22"/>
          <w:szCs w:val="22"/>
        </w:rPr>
        <w:t>EKIS MV</w:t>
      </w:r>
      <w:r w:rsidR="006F03BF" w:rsidRPr="003C7682">
        <w:rPr>
          <w:rFonts w:ascii="Arial" w:eastAsia="Aptos" w:hAnsi="Arial" w:cs="Arial"/>
          <w:color w:val="404040" w:themeColor="text1" w:themeTint="BF"/>
          <w:sz w:val="22"/>
          <w:szCs w:val="22"/>
        </w:rPr>
        <w:t>/ISoSS</w:t>
      </w:r>
      <w:r w:rsidRPr="003C7682">
        <w:rPr>
          <w:rFonts w:ascii="Arial" w:eastAsia="Aptos" w:hAnsi="Arial" w:cs="Arial"/>
          <w:color w:val="404040" w:themeColor="text1" w:themeTint="BF"/>
          <w:sz w:val="22"/>
          <w:szCs w:val="22"/>
        </w:rPr>
        <w:t>.</w:t>
      </w:r>
    </w:p>
    <w:p w14:paraId="1BABD5AD" w14:textId="409EA836"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Úprava konfigurace</w:t>
      </w:r>
    </w:p>
    <w:p w14:paraId="5EEB5DB0" w14:textId="33E633BC"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Vylepšení hardwaru: Provedení upgradů hardwarových komponent, jako jsou servery a sítě, aby lépe vyhovovaly požadavkům systému.</w:t>
      </w:r>
    </w:p>
    <w:p w14:paraId="1036100F" w14:textId="4F2A5E2D"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Ladění systémových nastavení: Provedení úprav nastavení operačního systému a SAP softwaru pro optimalizaci výkonu, například úpravu paměťových alokací nebo priorit úloh.</w:t>
      </w:r>
    </w:p>
    <w:p w14:paraId="3B63B70B" w14:textId="7A337B95"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Optimalizace kódu a databází</w:t>
      </w:r>
    </w:p>
    <w:p w14:paraId="31027149" w14:textId="702C0193"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Refaktoring kódu: požadavek na úpravu kódu aplikací pro zlepšení efektivity a snížení výpočetní náročnosti.</w:t>
      </w:r>
    </w:p>
    <w:p w14:paraId="2106D1E0" w14:textId="0F473F0E"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Optimalizace dotazů: Úprava databázových dotazů pro rychlejší zpracování, včetně vytváření indexů nebo přepracování složitých dotazů.</w:t>
      </w:r>
    </w:p>
    <w:p w14:paraId="39EB7E67" w14:textId="1F7B2047"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Zlepšení architektury systému</w:t>
      </w:r>
    </w:p>
    <w:p w14:paraId="26945AE4" w14:textId="2A5FAE83"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Rozložení zátěže: Implementace techniky pro vyvážení zátěže, jako je distribuce úloh mezi více servery nebo použití cache.</w:t>
      </w:r>
    </w:p>
    <w:p w14:paraId="6C96632F" w14:textId="59530B2A"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Virtualizace a cloud: Požadavek na využití virtualizačních technologií a cloudových služeb pro zlepšení škálovatelnosti a flexibility.</w:t>
      </w:r>
    </w:p>
    <w:p w14:paraId="7A52FA42" w14:textId="6D83B28E" w:rsidR="75E6EDDA" w:rsidRPr="003C7682" w:rsidRDefault="75E6EDDA" w:rsidP="00352C53">
      <w:pPr>
        <w:pStyle w:val="Nadpis2"/>
        <w:spacing w:before="160" w:after="80" w:line="312" w:lineRule="auto"/>
        <w:jc w:val="both"/>
        <w:rPr>
          <w:rFonts w:ascii="Arial" w:eastAsia="Aptos Display" w:hAnsi="Arial" w:cs="Arial"/>
          <w:b w:val="0"/>
          <w:bCs w:val="0"/>
          <w:color w:val="404040" w:themeColor="text1" w:themeTint="BF"/>
          <w:sz w:val="32"/>
          <w:szCs w:val="32"/>
        </w:rPr>
      </w:pPr>
      <w:r w:rsidRPr="003C7682">
        <w:rPr>
          <w:rFonts w:ascii="Arial" w:eastAsia="Aptos Display" w:hAnsi="Arial" w:cs="Arial"/>
          <w:b w:val="0"/>
          <w:bCs w:val="0"/>
          <w:color w:val="404040" w:themeColor="text1" w:themeTint="BF"/>
          <w:sz w:val="32"/>
          <w:szCs w:val="32"/>
        </w:rPr>
        <w:t>Detekce anomálií</w:t>
      </w:r>
    </w:p>
    <w:p w14:paraId="45536AA1" w14:textId="200A5609" w:rsidR="75E6EDDA" w:rsidRPr="003C7682" w:rsidRDefault="75E6EDDA" w:rsidP="00352C53">
      <w:pPr>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Proces bude zahrnovat následující kroky:</w:t>
      </w:r>
    </w:p>
    <w:p w14:paraId="2EDE5B1E" w14:textId="4BACC511"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Výkonové anomálie</w:t>
      </w:r>
    </w:p>
    <w:p w14:paraId="699727D9" w14:textId="6843E78F"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Vysoké časy odezvy: Požadavek na identifikaci neobvykle dlouhé doby odezvy u dialogových kroků, které mohou zpomalit obchodní procesy.</w:t>
      </w:r>
    </w:p>
    <w:p w14:paraId="355155B1" w14:textId="593BD7AD"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Neefektivní využití zdroje: Požadavek na řešení situace, kdy systém spotřebovává více zdrojů (CPU, paměť) než je obvyklé pro daný objem práce, což může signalizovat problémy s optimalizací kódu nebo konfigurací.</w:t>
      </w:r>
    </w:p>
    <w:p w14:paraId="4370A9A9" w14:textId="0607FF70"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Zatížení systému</w:t>
      </w:r>
    </w:p>
    <w:p w14:paraId="1F1E0C89" w14:textId="0E91FC3D"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Neočekávané zatížení: Požadavek na sledování změny v zatížení systému, které nesouvisí s normálními provozními vzory, což může signalizovat problémy, jako nesprávně nakonfigurované úlohy nebo útoky DDoS.</w:t>
      </w:r>
    </w:p>
    <w:p w14:paraId="432C6444" w14:textId="7817A658"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lastRenderedPageBreak/>
        <w:t>Nestandardní distribuce zatížení: Požadavek na řešení nerovnoměrného rozložení zátěže mezi servery, které může vést k nevyužití některých zdrojů a přetížení jiných.</w:t>
      </w:r>
    </w:p>
    <w:p w14:paraId="1180C416" w14:textId="1E491A7E"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Síťové problémy</w:t>
      </w:r>
    </w:p>
    <w:p w14:paraId="57F609DE" w14:textId="1B351445"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Vysoká latence v síti: Požadavek na identifikaci zvýšených časů potřebných k přenosu dat mezi různými komponentami systému, což může zpomalit celkovou výkonnost aplikací.</w:t>
      </w:r>
    </w:p>
    <w:p w14:paraId="47E28241" w14:textId="3E42E377"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Ztráty paketů: Požadavek na řešení problémů s přenosy dat, které mohou vést k selhání transakcí nebo replikaci dat.</w:t>
      </w:r>
    </w:p>
    <w:p w14:paraId="5EF659E7" w14:textId="45D157FE"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Databázové anomálie</w:t>
      </w:r>
    </w:p>
    <w:p w14:paraId="319B93E2" w14:textId="1709EF2F"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Neefektivní dotazy: Požadavek na optimalizaci SQL dotazů, které jsou pomalejší než obvykle, a signalizaci potřeby optimalizace indexů nebo změn v návrhu databáze.</w:t>
      </w:r>
    </w:p>
    <w:p w14:paraId="0218FEA8" w14:textId="554A0489"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Nadbytečné databázové operace: Požadavek na eliminaci nadměrné operace, jako je zápis do logů, které nejsou přiměřené běžnému provozu.</w:t>
      </w:r>
    </w:p>
    <w:p w14:paraId="4D44936B" w14:textId="35D15C55"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Bezpečnostní anomálie</w:t>
      </w:r>
    </w:p>
    <w:p w14:paraId="56D47B57" w14:textId="0CAB3323"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Neoprávněné přístupy: Požadavek na monitorování pokusů o přístup k systémům z neznámých IP adres nebo v nestandardních časech, což může naznačovat bezpečnostní incidenty.</w:t>
      </w:r>
    </w:p>
    <w:p w14:paraId="156FCD5C" w14:textId="1A145073"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Změny v konfiguraci: Požadavek na sledování neočekávaných změn v konfiguraci systému, které nejsou schváleny nebo zdokumentovány, což může být indikátorem potenciálních bezpečnostních hrozeb.</w:t>
      </w:r>
    </w:p>
    <w:p w14:paraId="45F9E3C8" w14:textId="215F10D1"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Anomálie v aplikaci</w:t>
      </w:r>
    </w:p>
    <w:p w14:paraId="356AB03F" w14:textId="5057FEB5"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Chybové stavy aplikace: Požadavek na identifikaci častějšího výskytu chyb v aplikacích, které mohou indikovat problémy s kódem nebo závislostmi aplikací.</w:t>
      </w:r>
    </w:p>
    <w:p w14:paraId="082DC78A" w14:textId="454C732F"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 xml:space="preserve">Neobvyklé transakční vzory: Požadavek na analýzu transakcí, které neodpovídají běžnému chování uživatelů, což může signalizovat problémy nebo zneužití. </w:t>
      </w:r>
    </w:p>
    <w:p w14:paraId="7C987DA4" w14:textId="2EDDF02A" w:rsidR="75E6EDDA" w:rsidRPr="003C7682" w:rsidRDefault="75E6EDDA" w:rsidP="00352C53">
      <w:pPr>
        <w:pStyle w:val="Nadpis2"/>
        <w:spacing w:before="360" w:after="80" w:line="312" w:lineRule="auto"/>
        <w:jc w:val="both"/>
        <w:rPr>
          <w:rFonts w:ascii="Arial" w:eastAsia="Aptos Display" w:hAnsi="Arial" w:cs="Arial"/>
          <w:b w:val="0"/>
          <w:bCs w:val="0"/>
          <w:color w:val="404040" w:themeColor="text1" w:themeTint="BF"/>
          <w:sz w:val="32"/>
          <w:szCs w:val="32"/>
        </w:rPr>
      </w:pPr>
      <w:r w:rsidRPr="003C7682">
        <w:rPr>
          <w:rFonts w:ascii="Arial" w:eastAsia="Aptos Display" w:hAnsi="Arial" w:cs="Arial"/>
          <w:b w:val="0"/>
          <w:bCs w:val="0"/>
          <w:color w:val="404040" w:themeColor="text1" w:themeTint="BF"/>
          <w:sz w:val="32"/>
          <w:szCs w:val="32"/>
        </w:rPr>
        <w:t>Doporučení pro přechod na SAP S/4HANA</w:t>
      </w:r>
    </w:p>
    <w:p w14:paraId="79A70AD4" w14:textId="2AD9D050" w:rsidR="75E6EDDA" w:rsidRPr="003C7682" w:rsidRDefault="75E6EDDA" w:rsidP="00352C53">
      <w:pPr>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Proces bude zahrnovat následující kroky:</w:t>
      </w:r>
    </w:p>
    <w:p w14:paraId="7F421F9B" w14:textId="3EF631B5"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Hodnocení stávající infrastruktury</w:t>
      </w:r>
    </w:p>
    <w:p w14:paraId="157A12DE" w14:textId="69BBF2F6"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Analýza výkonu: Bude posouzen aktuální stav výkonu systémů a identifikujeme úzká místa a slabé stránky, které by mohly ovlivnit migraci.</w:t>
      </w:r>
    </w:p>
    <w:p w14:paraId="3F2D504F" w14:textId="1FC81C0A"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Inventarizace IT infrastruktury: Bude vytvořen podrobný přehled o všech SAP systémech, včetně verzí softwaru, hardwarových konfigurací a topologie sítě.</w:t>
      </w:r>
    </w:p>
    <w:p w14:paraId="58637552" w14:textId="795AE5DD"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Plánování kapacity</w:t>
      </w:r>
    </w:p>
    <w:p w14:paraId="5A3F9AE5" w14:textId="5E08E0B3"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lastRenderedPageBreak/>
        <w:t xml:space="preserve">Předpověď požadavků na zdroje: </w:t>
      </w:r>
      <w:r w:rsidR="00C26EBC" w:rsidRPr="003C7682">
        <w:rPr>
          <w:rFonts w:ascii="Arial" w:eastAsia="Aptos" w:hAnsi="Arial" w:cs="Arial"/>
          <w:color w:val="404040" w:themeColor="text1" w:themeTint="BF"/>
          <w:sz w:val="22"/>
          <w:szCs w:val="22"/>
        </w:rPr>
        <w:t>Objedna</w:t>
      </w:r>
      <w:r w:rsidRPr="003C7682">
        <w:rPr>
          <w:rFonts w:ascii="Arial" w:eastAsia="Aptos" w:hAnsi="Arial" w:cs="Arial"/>
          <w:color w:val="404040" w:themeColor="text1" w:themeTint="BF"/>
          <w:sz w:val="22"/>
          <w:szCs w:val="22"/>
        </w:rPr>
        <w:t>tel odhadne budoucí požadavky na výpočetní výkon a kapacitu paměti, aby bylo zajištěno, že infrastruktura podpoří S/4HANA.</w:t>
      </w:r>
    </w:p>
    <w:p w14:paraId="2E9257E4" w14:textId="15A126A5"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 xml:space="preserve">Optimalizace využití zdrojů: </w:t>
      </w:r>
      <w:r w:rsidR="00C26EBC" w:rsidRPr="003C7682">
        <w:rPr>
          <w:rFonts w:ascii="Arial" w:eastAsia="Aptos" w:hAnsi="Arial" w:cs="Arial"/>
          <w:color w:val="404040" w:themeColor="text1" w:themeTint="BF"/>
          <w:sz w:val="22"/>
          <w:szCs w:val="22"/>
        </w:rPr>
        <w:t>Objedna</w:t>
      </w:r>
      <w:r w:rsidRPr="003C7682">
        <w:rPr>
          <w:rFonts w:ascii="Arial" w:eastAsia="Aptos" w:hAnsi="Arial" w:cs="Arial"/>
          <w:color w:val="404040" w:themeColor="text1" w:themeTint="BF"/>
          <w:sz w:val="22"/>
          <w:szCs w:val="22"/>
        </w:rPr>
        <w:t>tel doporučí vyvážení zátěže a zvýšení efektivity využití stávajících zdrojů.</w:t>
      </w:r>
    </w:p>
    <w:p w14:paraId="67A5C319" w14:textId="485B1ADF"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Technická příprava</w:t>
      </w:r>
    </w:p>
    <w:p w14:paraId="684EB319" w14:textId="7AD90C7A"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Kontrola kompatibility: Bude ověřeno, zda stávající aplikace a systémy jsou kompatibilní se SAP S/4HANA a že jsou splněny všechny technické požadavky.</w:t>
      </w:r>
    </w:p>
    <w:p w14:paraId="4D09278C" w14:textId="5FB8B1DC"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Migrace dat: Bude doporučen proces migrace dat včetně čištění dat a zajištění integrity dat během přechodu.</w:t>
      </w:r>
    </w:p>
    <w:p w14:paraId="0DBBAFD6" w14:textId="77777777" w:rsidR="00DB5E1C" w:rsidRPr="003C7682" w:rsidRDefault="00DB5E1C" w:rsidP="00352C53">
      <w:pPr>
        <w:pStyle w:val="Odstavecseseznamem"/>
        <w:tabs>
          <w:tab w:val="left" w:pos="0"/>
          <w:tab w:val="left" w:pos="1440"/>
        </w:tabs>
        <w:spacing w:after="160" w:line="312" w:lineRule="auto"/>
        <w:ind w:left="1440"/>
        <w:jc w:val="both"/>
        <w:rPr>
          <w:rFonts w:ascii="Arial" w:eastAsia="Aptos" w:hAnsi="Arial" w:cs="Arial"/>
          <w:color w:val="404040" w:themeColor="text1" w:themeTint="BF"/>
          <w:sz w:val="22"/>
          <w:szCs w:val="22"/>
        </w:rPr>
      </w:pPr>
    </w:p>
    <w:p w14:paraId="3D18E60E" w14:textId="6BBD0993"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Optimalizace výkonu</w:t>
      </w:r>
    </w:p>
    <w:p w14:paraId="2D192D35" w14:textId="625445D5"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 xml:space="preserve">Ladění aplikací a databází: </w:t>
      </w:r>
      <w:r w:rsidR="00C26EBC" w:rsidRPr="003C7682">
        <w:rPr>
          <w:rFonts w:ascii="Arial" w:eastAsia="Aptos" w:hAnsi="Arial" w:cs="Arial"/>
          <w:color w:val="404040" w:themeColor="text1" w:themeTint="BF"/>
          <w:sz w:val="22"/>
          <w:szCs w:val="22"/>
        </w:rPr>
        <w:t>Objedna</w:t>
      </w:r>
      <w:r w:rsidRPr="003C7682">
        <w:rPr>
          <w:rFonts w:ascii="Arial" w:eastAsia="Aptos" w:hAnsi="Arial" w:cs="Arial"/>
          <w:color w:val="404040" w:themeColor="text1" w:themeTint="BF"/>
          <w:sz w:val="22"/>
          <w:szCs w:val="22"/>
        </w:rPr>
        <w:t>tel požaduje možnost upravovat aplikace a databázové dotazy pro maximalizaci výkonu v prostředí S/4HANA.</w:t>
      </w:r>
    </w:p>
    <w:p w14:paraId="52D3FA77" w14:textId="5607D791"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 xml:space="preserve">Zvýšení efektivity procesů: Bude </w:t>
      </w:r>
      <w:r w:rsidR="00C8475E" w:rsidRPr="003C7682">
        <w:rPr>
          <w:rFonts w:ascii="Arial" w:eastAsia="Aptos" w:hAnsi="Arial" w:cs="Arial"/>
          <w:color w:val="404040" w:themeColor="text1" w:themeTint="BF"/>
          <w:sz w:val="22"/>
          <w:szCs w:val="22"/>
        </w:rPr>
        <w:t xml:space="preserve">předloženo </w:t>
      </w:r>
      <w:r w:rsidRPr="003C7682">
        <w:rPr>
          <w:rFonts w:ascii="Arial" w:eastAsia="Aptos" w:hAnsi="Arial" w:cs="Arial"/>
          <w:color w:val="404040" w:themeColor="text1" w:themeTint="BF"/>
          <w:sz w:val="22"/>
          <w:szCs w:val="22"/>
        </w:rPr>
        <w:t>doporučení pro zlepšení obchodních procesů a snížení doby odezvy.</w:t>
      </w:r>
    </w:p>
    <w:p w14:paraId="76EA400D" w14:textId="4C6FB39E"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Bezpečnostní opatření</w:t>
      </w:r>
    </w:p>
    <w:p w14:paraId="20F2D5A6" w14:textId="17CB497E"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Zajištění souladu s GDPR: Dojede k ujištění, že všechny procesy migrace jsou v souladu s předpisy o ochraně osobních údajů.</w:t>
      </w:r>
    </w:p>
    <w:p w14:paraId="7B9B71DC" w14:textId="05E5B1B1" w:rsidR="75E6EDDA" w:rsidRPr="003C7682" w:rsidRDefault="75E6EDDA" w:rsidP="00352C53">
      <w:pPr>
        <w:pStyle w:val="Odstavecseseznamem"/>
        <w:numPr>
          <w:ilvl w:val="1"/>
          <w:numId w:val="20"/>
        </w:numPr>
        <w:tabs>
          <w:tab w:val="left" w:pos="0"/>
          <w:tab w:val="left" w:pos="1440"/>
        </w:tabs>
        <w:spacing w:after="160"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 xml:space="preserve">Bezpečnostní kontroly: Bude </w:t>
      </w:r>
      <w:r w:rsidR="00C8475E" w:rsidRPr="003C7682">
        <w:rPr>
          <w:rFonts w:ascii="Arial" w:eastAsia="Aptos" w:hAnsi="Arial" w:cs="Arial"/>
          <w:color w:val="404040" w:themeColor="text1" w:themeTint="BF"/>
          <w:sz w:val="22"/>
          <w:szCs w:val="22"/>
        </w:rPr>
        <w:t xml:space="preserve">předloženo </w:t>
      </w:r>
      <w:r w:rsidRPr="003C7682">
        <w:rPr>
          <w:rFonts w:ascii="Arial" w:eastAsia="Aptos" w:hAnsi="Arial" w:cs="Arial"/>
          <w:color w:val="404040" w:themeColor="text1" w:themeTint="BF"/>
          <w:sz w:val="22"/>
          <w:szCs w:val="22"/>
        </w:rPr>
        <w:t>doporučení pro posílení bezpečnostní architektury, aby se minimalizovala rizika během migrace.</w:t>
      </w:r>
    </w:p>
    <w:p w14:paraId="636627DC" w14:textId="775943BB" w:rsidR="75E6EDDA" w:rsidRPr="003C7682" w:rsidRDefault="75E6EDDA" w:rsidP="00352C53">
      <w:pPr>
        <w:pStyle w:val="Odstavecseseznamem"/>
        <w:numPr>
          <w:ilvl w:val="0"/>
          <w:numId w:val="5"/>
        </w:numPr>
        <w:tabs>
          <w:tab w:val="left" w:pos="0"/>
          <w:tab w:val="left" w:pos="720"/>
        </w:tabs>
        <w:spacing w:after="160" w:line="312" w:lineRule="auto"/>
        <w:ind w:left="630"/>
        <w:jc w:val="both"/>
        <w:rPr>
          <w:rFonts w:ascii="Arial" w:eastAsia="Aptos" w:hAnsi="Arial" w:cs="Arial"/>
          <w:b/>
          <w:bCs/>
          <w:color w:val="404040" w:themeColor="text1" w:themeTint="BF"/>
          <w:sz w:val="22"/>
          <w:szCs w:val="22"/>
        </w:rPr>
      </w:pPr>
      <w:r w:rsidRPr="003C7682">
        <w:rPr>
          <w:rFonts w:ascii="Arial" w:eastAsia="Aptos" w:hAnsi="Arial" w:cs="Arial"/>
          <w:b/>
          <w:bCs/>
          <w:color w:val="404040" w:themeColor="text1" w:themeTint="BF"/>
          <w:sz w:val="22"/>
          <w:szCs w:val="22"/>
        </w:rPr>
        <w:t>Postupné zavádění</w:t>
      </w:r>
    </w:p>
    <w:p w14:paraId="03A2AF4F" w14:textId="1E39DF10" w:rsidR="75E6EDDA" w:rsidRPr="003C7682" w:rsidRDefault="75E6EDDA" w:rsidP="00352C53">
      <w:pPr>
        <w:pStyle w:val="Odstavecseseznamem"/>
        <w:numPr>
          <w:ilvl w:val="1"/>
          <w:numId w:val="20"/>
        </w:numPr>
        <w:tabs>
          <w:tab w:val="left" w:pos="0"/>
          <w:tab w:val="left" w:pos="1440"/>
        </w:tabs>
        <w:spacing w:line="312" w:lineRule="auto"/>
        <w:jc w:val="both"/>
        <w:rPr>
          <w:rFonts w:ascii="Arial" w:eastAsia="Aptos" w:hAnsi="Arial" w:cs="Arial"/>
          <w:color w:val="404040" w:themeColor="text1" w:themeTint="BF"/>
          <w:sz w:val="22"/>
          <w:szCs w:val="22"/>
        </w:rPr>
      </w:pPr>
      <w:r w:rsidRPr="003C7682">
        <w:rPr>
          <w:rFonts w:ascii="Arial" w:eastAsia="Aptos" w:hAnsi="Arial" w:cs="Arial"/>
          <w:color w:val="404040" w:themeColor="text1" w:themeTint="BF"/>
          <w:sz w:val="22"/>
          <w:szCs w:val="22"/>
        </w:rPr>
        <w:t xml:space="preserve">Pilotní testování: Bude </w:t>
      </w:r>
      <w:r w:rsidR="00C8475E" w:rsidRPr="003C7682">
        <w:rPr>
          <w:rFonts w:ascii="Arial" w:eastAsia="Aptos" w:hAnsi="Arial" w:cs="Arial"/>
          <w:color w:val="404040" w:themeColor="text1" w:themeTint="BF"/>
          <w:sz w:val="22"/>
          <w:szCs w:val="22"/>
        </w:rPr>
        <w:t xml:space="preserve">předloženo doporučení </w:t>
      </w:r>
      <w:r w:rsidR="00D65561" w:rsidRPr="003C7682">
        <w:rPr>
          <w:rFonts w:ascii="Arial" w:eastAsia="Aptos" w:hAnsi="Arial" w:cs="Arial"/>
          <w:color w:val="404040" w:themeColor="text1" w:themeTint="BF"/>
          <w:sz w:val="22"/>
          <w:szCs w:val="22"/>
        </w:rPr>
        <w:t xml:space="preserve">postupu </w:t>
      </w:r>
      <w:r w:rsidRPr="003C7682">
        <w:rPr>
          <w:rFonts w:ascii="Arial" w:eastAsia="Aptos" w:hAnsi="Arial" w:cs="Arial"/>
          <w:color w:val="404040" w:themeColor="text1" w:themeTint="BF"/>
          <w:sz w:val="22"/>
          <w:szCs w:val="22"/>
        </w:rPr>
        <w:t>proveden</w:t>
      </w:r>
      <w:r w:rsidR="00D65561" w:rsidRPr="003C7682">
        <w:rPr>
          <w:rFonts w:ascii="Arial" w:eastAsia="Aptos" w:hAnsi="Arial" w:cs="Arial"/>
          <w:color w:val="404040" w:themeColor="text1" w:themeTint="BF"/>
          <w:sz w:val="22"/>
          <w:szCs w:val="22"/>
        </w:rPr>
        <w:t>í</w:t>
      </w:r>
      <w:r w:rsidRPr="003C7682">
        <w:rPr>
          <w:rFonts w:ascii="Arial" w:eastAsia="Aptos" w:hAnsi="Arial" w:cs="Arial"/>
          <w:color w:val="404040" w:themeColor="text1" w:themeTint="BF"/>
          <w:sz w:val="22"/>
          <w:szCs w:val="22"/>
        </w:rPr>
        <w:t xml:space="preserve"> pilotní</w:t>
      </w:r>
      <w:r w:rsidR="00D65561" w:rsidRPr="003C7682">
        <w:rPr>
          <w:rFonts w:ascii="Arial" w:eastAsia="Aptos" w:hAnsi="Arial" w:cs="Arial"/>
          <w:color w:val="404040" w:themeColor="text1" w:themeTint="BF"/>
          <w:sz w:val="22"/>
          <w:szCs w:val="22"/>
        </w:rPr>
        <w:t>ho</w:t>
      </w:r>
      <w:r w:rsidRPr="003C7682">
        <w:rPr>
          <w:rFonts w:ascii="Arial" w:eastAsia="Aptos" w:hAnsi="Arial" w:cs="Arial"/>
          <w:color w:val="404040" w:themeColor="text1" w:themeTint="BF"/>
          <w:sz w:val="22"/>
          <w:szCs w:val="22"/>
        </w:rPr>
        <w:t xml:space="preserve"> testování v menším měřítku, aby </w:t>
      </w:r>
      <w:r w:rsidR="00D65561" w:rsidRPr="003C7682">
        <w:rPr>
          <w:rFonts w:ascii="Arial" w:eastAsia="Aptos" w:hAnsi="Arial" w:cs="Arial"/>
          <w:color w:val="404040" w:themeColor="text1" w:themeTint="BF"/>
          <w:sz w:val="22"/>
          <w:szCs w:val="22"/>
        </w:rPr>
        <w:t xml:space="preserve">mohla být </w:t>
      </w:r>
      <w:r w:rsidRPr="003C7682">
        <w:rPr>
          <w:rFonts w:ascii="Arial" w:eastAsia="Aptos" w:hAnsi="Arial" w:cs="Arial"/>
          <w:color w:val="404040" w:themeColor="text1" w:themeTint="BF"/>
          <w:sz w:val="22"/>
          <w:szCs w:val="22"/>
        </w:rPr>
        <w:t>ověřena funkčnost a výkon systému před plnou implementací.</w:t>
      </w:r>
    </w:p>
    <w:p w14:paraId="7CA4834B" w14:textId="66FA0F20" w:rsidR="75E6EDDA" w:rsidRPr="003C7682" w:rsidRDefault="75E6EDDA" w:rsidP="00352C53">
      <w:pPr>
        <w:numPr>
          <w:ilvl w:val="1"/>
          <w:numId w:val="20"/>
        </w:numPr>
        <w:tabs>
          <w:tab w:val="left" w:pos="0"/>
          <w:tab w:val="left" w:pos="1440"/>
        </w:tabs>
        <w:spacing w:after="160" w:line="312" w:lineRule="auto"/>
        <w:jc w:val="both"/>
        <w:rPr>
          <w:rFonts w:ascii="Arial" w:eastAsia="Arial" w:hAnsi="Arial" w:cs="Arial"/>
          <w:color w:val="404040" w:themeColor="text1" w:themeTint="BF"/>
          <w:sz w:val="22"/>
          <w:szCs w:val="22"/>
        </w:rPr>
      </w:pPr>
      <w:r w:rsidRPr="003C7682">
        <w:rPr>
          <w:rFonts w:ascii="Arial" w:eastAsia="Aptos" w:hAnsi="Arial" w:cs="Arial"/>
          <w:color w:val="404040" w:themeColor="text1" w:themeTint="BF"/>
          <w:sz w:val="22"/>
          <w:szCs w:val="22"/>
        </w:rPr>
        <w:t>Fáze migrace: Bude navržen fázový přístup k migraci, který minimalizuje narušení provozu a umožňuje postupnou adopci nových funkcí S/4HANA.</w:t>
      </w:r>
    </w:p>
    <w:p w14:paraId="1025D3EB" w14:textId="77777777" w:rsidR="004A036C" w:rsidRPr="003C7682" w:rsidRDefault="004A036C" w:rsidP="00352C53">
      <w:pPr>
        <w:spacing w:line="312" w:lineRule="auto"/>
        <w:jc w:val="both"/>
        <w:rPr>
          <w:rFonts w:ascii="Arial" w:eastAsiaTheme="minorHAnsi" w:hAnsi="Arial" w:cs="Arial"/>
          <w:b/>
          <w:color w:val="404040" w:themeColor="text1" w:themeTint="BF"/>
          <w:sz w:val="22"/>
          <w:szCs w:val="22"/>
          <w:lang w:eastAsia="en-US"/>
        </w:rPr>
      </w:pPr>
    </w:p>
    <w:p w14:paraId="0BF47373" w14:textId="77777777" w:rsidR="00DC5406" w:rsidRPr="003C7682" w:rsidRDefault="00DC5406">
      <w:pPr>
        <w:rPr>
          <w:rFonts w:ascii="Arial" w:eastAsiaTheme="minorEastAsia" w:hAnsi="Arial" w:cs="Arial"/>
          <w:b/>
          <w:color w:val="404040" w:themeColor="text1" w:themeTint="BF"/>
          <w:sz w:val="22"/>
          <w:szCs w:val="22"/>
          <w:lang w:eastAsia="en-US"/>
        </w:rPr>
      </w:pPr>
      <w:r w:rsidRPr="003C7682">
        <w:rPr>
          <w:rFonts w:ascii="Arial" w:eastAsiaTheme="minorEastAsia" w:hAnsi="Arial" w:cs="Arial"/>
          <w:b/>
          <w:color w:val="404040" w:themeColor="text1" w:themeTint="BF"/>
          <w:sz w:val="22"/>
          <w:szCs w:val="22"/>
          <w:lang w:eastAsia="en-US"/>
        </w:rPr>
        <w:br w:type="page"/>
      </w:r>
    </w:p>
    <w:p w14:paraId="016FFA7A" w14:textId="0D1C77E6" w:rsidR="00F90C78" w:rsidRPr="003C7682" w:rsidRDefault="00CD67FC" w:rsidP="00F90C78">
      <w:pPr>
        <w:spacing w:line="312" w:lineRule="auto"/>
        <w:jc w:val="both"/>
        <w:rPr>
          <w:rFonts w:ascii="Arial" w:eastAsiaTheme="minorHAnsi" w:hAnsi="Arial" w:cs="Arial"/>
          <w:b/>
          <w:color w:val="404040" w:themeColor="text1" w:themeTint="BF"/>
          <w:sz w:val="22"/>
          <w:szCs w:val="22"/>
          <w:lang w:eastAsia="en-US"/>
        </w:rPr>
      </w:pPr>
      <w:r w:rsidRPr="003C7682">
        <w:rPr>
          <w:rFonts w:ascii="Arial" w:eastAsiaTheme="minorHAnsi" w:hAnsi="Arial" w:cs="Arial"/>
          <w:b/>
          <w:color w:val="404040" w:themeColor="text1" w:themeTint="BF"/>
          <w:sz w:val="22"/>
          <w:szCs w:val="22"/>
          <w:lang w:eastAsia="en-US"/>
        </w:rPr>
        <w:lastRenderedPageBreak/>
        <w:t xml:space="preserve">Příloha </w:t>
      </w:r>
      <w:r w:rsidR="00BF2E70" w:rsidRPr="003C7682">
        <w:rPr>
          <w:rFonts w:ascii="Arial" w:eastAsiaTheme="minorHAnsi" w:hAnsi="Arial" w:cs="Arial"/>
          <w:b/>
          <w:color w:val="404040" w:themeColor="text1" w:themeTint="BF"/>
          <w:sz w:val="22"/>
          <w:szCs w:val="22"/>
          <w:lang w:eastAsia="en-US"/>
        </w:rPr>
        <w:t xml:space="preserve">č. </w:t>
      </w:r>
      <w:r w:rsidR="00FE3289" w:rsidRPr="003C7682">
        <w:rPr>
          <w:rFonts w:ascii="Arial" w:eastAsiaTheme="minorHAnsi" w:hAnsi="Arial" w:cs="Arial"/>
          <w:b/>
          <w:color w:val="404040" w:themeColor="text1" w:themeTint="BF"/>
          <w:sz w:val="22"/>
          <w:szCs w:val="22"/>
          <w:lang w:eastAsia="en-US"/>
        </w:rPr>
        <w:t>2</w:t>
      </w:r>
      <w:r w:rsidR="00BF2E70" w:rsidRPr="003C7682">
        <w:rPr>
          <w:rFonts w:ascii="Arial" w:eastAsiaTheme="minorHAnsi" w:hAnsi="Arial" w:cs="Arial"/>
          <w:b/>
          <w:color w:val="404040" w:themeColor="text1" w:themeTint="BF"/>
          <w:sz w:val="22"/>
          <w:szCs w:val="22"/>
          <w:lang w:eastAsia="en-US"/>
        </w:rPr>
        <w:t xml:space="preserve"> Smlouvy</w:t>
      </w:r>
      <w:r w:rsidR="00BF2E70" w:rsidRPr="003C7682">
        <w:rPr>
          <w:rFonts w:ascii="Arial" w:hAnsi="Arial" w:cs="Arial"/>
          <w:color w:val="404040" w:themeColor="text1" w:themeTint="BF"/>
          <w:sz w:val="22"/>
          <w:szCs w:val="22"/>
        </w:rPr>
        <w:t xml:space="preserve"> </w:t>
      </w:r>
      <w:r w:rsidR="00BF2E70" w:rsidRPr="003C7682">
        <w:rPr>
          <w:rFonts w:ascii="Arial" w:eastAsiaTheme="minorHAnsi" w:hAnsi="Arial" w:cs="Arial"/>
          <w:b/>
          <w:color w:val="404040" w:themeColor="text1" w:themeTint="BF"/>
          <w:sz w:val="22"/>
          <w:szCs w:val="22"/>
          <w:lang w:eastAsia="en-US"/>
        </w:rPr>
        <w:t xml:space="preserve">– </w:t>
      </w:r>
      <w:r w:rsidR="00F90C78" w:rsidRPr="003C7682">
        <w:rPr>
          <w:rFonts w:ascii="Arial" w:eastAsiaTheme="minorHAnsi" w:hAnsi="Arial" w:cs="Arial"/>
          <w:b/>
          <w:color w:val="404040" w:themeColor="text1" w:themeTint="BF"/>
          <w:sz w:val="22"/>
          <w:szCs w:val="22"/>
          <w:lang w:eastAsia="en-US"/>
        </w:rPr>
        <w:t xml:space="preserve">Vzor Akceptačního protokolu </w:t>
      </w:r>
    </w:p>
    <w:p w14:paraId="3FE8D48A" w14:textId="77777777" w:rsidR="00F90C78" w:rsidRPr="003C7682" w:rsidRDefault="00F90C78" w:rsidP="00F90C78">
      <w:pPr>
        <w:rPr>
          <w:rFonts w:ascii="Arial" w:eastAsiaTheme="minorHAnsi" w:hAnsi="Arial" w:cs="Arial"/>
          <w:i/>
          <w:color w:val="404040" w:themeColor="text1" w:themeTint="BF"/>
          <w:sz w:val="22"/>
          <w:szCs w:val="22"/>
          <w:lang w:eastAsia="en-US"/>
        </w:rPr>
      </w:pPr>
    </w:p>
    <w:p w14:paraId="622E9124" w14:textId="77777777" w:rsidR="00F90C78" w:rsidRPr="003C7682" w:rsidRDefault="00F90C78" w:rsidP="00F90C78">
      <w:pPr>
        <w:spacing w:line="312" w:lineRule="auto"/>
        <w:jc w:val="both"/>
        <w:rPr>
          <w:rFonts w:ascii="Arial" w:eastAsiaTheme="minorHAnsi" w:hAnsi="Arial" w:cs="Arial"/>
          <w:b/>
          <w:color w:val="404040" w:themeColor="text1" w:themeTint="BF"/>
          <w:sz w:val="22"/>
          <w:szCs w:val="22"/>
          <w:lang w:eastAsia="en-US"/>
        </w:rPr>
      </w:pPr>
    </w:p>
    <w:p w14:paraId="2F8303AC" w14:textId="5DF173A8" w:rsidR="00F90C78" w:rsidRPr="003C7682" w:rsidRDefault="00F90C78" w:rsidP="00F90C78">
      <w:pPr>
        <w:pStyle w:val="NAKITTitulek1"/>
        <w:spacing w:after="120"/>
        <w:ind w:right="289"/>
        <w:jc w:val="center"/>
        <w:rPr>
          <w:color w:val="404040" w:themeColor="text1" w:themeTint="BF"/>
          <w:sz w:val="22"/>
          <w:szCs w:val="22"/>
        </w:rPr>
      </w:pPr>
      <w:r w:rsidRPr="003C7682">
        <w:rPr>
          <w:color w:val="404040" w:themeColor="text1" w:themeTint="BF"/>
          <w:sz w:val="22"/>
          <w:szCs w:val="22"/>
        </w:rPr>
        <w:t xml:space="preserve">AKCEPTAČNÍ PROTOKOL </w:t>
      </w:r>
    </w:p>
    <w:tbl>
      <w:tblPr>
        <w:tblW w:w="9781" w:type="dxa"/>
        <w:tblInd w:w="-15" w:type="dxa"/>
        <w:tblBorders>
          <w:top w:val="single" w:sz="4" w:space="0" w:color="00B0F0"/>
          <w:bottom w:val="single" w:sz="4" w:space="0" w:color="00B0F0"/>
          <w:insideH w:val="single" w:sz="6" w:space="0" w:color="00B0F0"/>
          <w:insideV w:val="single" w:sz="6" w:space="0" w:color="00B0F0"/>
        </w:tblBorders>
        <w:tblLayout w:type="fixed"/>
        <w:tblCellMar>
          <w:left w:w="70" w:type="dxa"/>
          <w:right w:w="70" w:type="dxa"/>
        </w:tblCellMar>
        <w:tblLook w:val="00A0" w:firstRow="1" w:lastRow="0" w:firstColumn="1" w:lastColumn="0" w:noHBand="0" w:noVBand="0"/>
      </w:tblPr>
      <w:tblGrid>
        <w:gridCol w:w="2353"/>
        <w:gridCol w:w="7428"/>
      </w:tblGrid>
      <w:tr w:rsidR="003C7682" w:rsidRPr="003C7682" w14:paraId="183BBF78" w14:textId="77777777" w:rsidTr="003928C5">
        <w:trPr>
          <w:trHeight w:hRule="exact" w:val="454"/>
        </w:trPr>
        <w:tc>
          <w:tcPr>
            <w:tcW w:w="2353" w:type="dxa"/>
            <w:vAlign w:val="center"/>
          </w:tcPr>
          <w:p w14:paraId="50309F0C"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Objednatel</w:t>
            </w:r>
          </w:p>
        </w:tc>
        <w:tc>
          <w:tcPr>
            <w:tcW w:w="7428" w:type="dxa"/>
            <w:vAlign w:val="center"/>
          </w:tcPr>
          <w:p w14:paraId="745266B9" w14:textId="77777777" w:rsidR="00F90C78" w:rsidRPr="003C7682" w:rsidRDefault="00F90C78" w:rsidP="003A6D21">
            <w:pPr>
              <w:spacing w:before="100" w:beforeAutospacing="1" w:after="100" w:afterAutospacing="1"/>
              <w:contextualSpacing/>
              <w:rPr>
                <w:rFonts w:ascii="Arial" w:hAnsi="Arial" w:cs="Arial"/>
                <w:i/>
                <w:color w:val="404040" w:themeColor="text1" w:themeTint="BF"/>
                <w:sz w:val="22"/>
                <w:szCs w:val="22"/>
              </w:rPr>
            </w:pPr>
            <w:r w:rsidRPr="003C7682">
              <w:rPr>
                <w:rFonts w:ascii="Arial" w:eastAsia="Calibri" w:hAnsi="Arial" w:cs="Arial"/>
                <w:i/>
                <w:color w:val="404040" w:themeColor="text1" w:themeTint="BF"/>
                <w:sz w:val="22"/>
                <w:szCs w:val="22"/>
                <w:lang w:eastAsia="en-US"/>
              </w:rPr>
              <w:t>Národní agentura pro komunikační a informační technologie, s. p.</w:t>
            </w:r>
          </w:p>
        </w:tc>
      </w:tr>
      <w:tr w:rsidR="003C7682" w:rsidRPr="003C7682" w14:paraId="5B5A5D0C" w14:textId="77777777" w:rsidTr="003928C5">
        <w:trPr>
          <w:trHeight w:hRule="exact" w:val="454"/>
        </w:trPr>
        <w:tc>
          <w:tcPr>
            <w:tcW w:w="2353" w:type="dxa"/>
            <w:vAlign w:val="center"/>
          </w:tcPr>
          <w:p w14:paraId="472D269A" w14:textId="65BC7FD2" w:rsidR="00F90C78" w:rsidRPr="003C7682" w:rsidRDefault="000A205F"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Poskytovatel</w:t>
            </w:r>
          </w:p>
        </w:tc>
        <w:tc>
          <w:tcPr>
            <w:tcW w:w="7428" w:type="dxa"/>
            <w:vAlign w:val="center"/>
          </w:tcPr>
          <w:p w14:paraId="2A2EAAC7" w14:textId="5B4FC447" w:rsidR="00F90C78" w:rsidRPr="003C7682" w:rsidRDefault="00F90C78" w:rsidP="003A6D21">
            <w:pPr>
              <w:spacing w:before="100" w:beforeAutospacing="1" w:after="100" w:afterAutospacing="1"/>
              <w:contextualSpacing/>
              <w:rPr>
                <w:rFonts w:ascii="Arial" w:hAnsi="Arial" w:cs="Arial"/>
                <w:i/>
                <w:color w:val="404040" w:themeColor="text1" w:themeTint="BF"/>
                <w:sz w:val="22"/>
                <w:szCs w:val="22"/>
              </w:rPr>
            </w:pPr>
            <w:r w:rsidRPr="003C7682">
              <w:rPr>
                <w:rFonts w:ascii="Arial" w:hAnsi="Arial" w:cs="Arial"/>
                <w:i/>
                <w:color w:val="404040" w:themeColor="text1" w:themeTint="BF"/>
                <w:sz w:val="22"/>
                <w:szCs w:val="22"/>
              </w:rPr>
              <w:t xml:space="preserve">Název </w:t>
            </w:r>
            <w:r w:rsidR="000A205F" w:rsidRPr="003C7682">
              <w:rPr>
                <w:rFonts w:ascii="Arial" w:hAnsi="Arial" w:cs="Arial"/>
                <w:i/>
                <w:color w:val="404040" w:themeColor="text1" w:themeTint="BF"/>
                <w:sz w:val="22"/>
                <w:szCs w:val="22"/>
              </w:rPr>
              <w:t>Poskytovatele</w:t>
            </w:r>
            <w:r w:rsidRPr="003C7682">
              <w:rPr>
                <w:rFonts w:ascii="Arial" w:hAnsi="Arial" w:cs="Arial"/>
                <w:i/>
                <w:color w:val="404040" w:themeColor="text1" w:themeTint="BF"/>
                <w:sz w:val="22"/>
                <w:szCs w:val="22"/>
              </w:rPr>
              <w:t>, adresa (dle Smlouvy)</w:t>
            </w:r>
          </w:p>
        </w:tc>
      </w:tr>
      <w:tr w:rsidR="003C7682" w:rsidRPr="003C7682" w14:paraId="330A8409" w14:textId="77777777" w:rsidTr="003928C5">
        <w:trPr>
          <w:trHeight w:hRule="exact" w:val="454"/>
        </w:trPr>
        <w:tc>
          <w:tcPr>
            <w:tcW w:w="2353" w:type="dxa"/>
            <w:vAlign w:val="center"/>
          </w:tcPr>
          <w:p w14:paraId="34B07D83"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Smlouva</w:t>
            </w:r>
          </w:p>
        </w:tc>
        <w:tc>
          <w:tcPr>
            <w:tcW w:w="7428" w:type="dxa"/>
            <w:vAlign w:val="center"/>
          </w:tcPr>
          <w:p w14:paraId="71CBD07F" w14:textId="77777777" w:rsidR="00F90C78" w:rsidRPr="003C7682" w:rsidRDefault="00F90C78" w:rsidP="003A6D21">
            <w:pPr>
              <w:spacing w:before="100" w:beforeAutospacing="1" w:after="100" w:afterAutospacing="1"/>
              <w:contextualSpacing/>
              <w:rPr>
                <w:rFonts w:ascii="Arial" w:hAnsi="Arial" w:cs="Arial"/>
                <w:i/>
                <w:color w:val="404040" w:themeColor="text1" w:themeTint="BF"/>
                <w:sz w:val="22"/>
                <w:szCs w:val="22"/>
              </w:rPr>
            </w:pPr>
            <w:r w:rsidRPr="003C7682">
              <w:rPr>
                <w:rFonts w:ascii="Arial" w:hAnsi="Arial" w:cs="Arial"/>
                <w:i/>
                <w:color w:val="404040" w:themeColor="text1" w:themeTint="BF"/>
                <w:sz w:val="22"/>
                <w:szCs w:val="22"/>
              </w:rPr>
              <w:t xml:space="preserve">Označení Smlouvy </w:t>
            </w:r>
          </w:p>
        </w:tc>
      </w:tr>
      <w:tr w:rsidR="003C7682" w:rsidRPr="003C7682" w14:paraId="4252465A" w14:textId="77777777" w:rsidTr="003928C5">
        <w:trPr>
          <w:trHeight w:hRule="exact" w:val="454"/>
        </w:trPr>
        <w:tc>
          <w:tcPr>
            <w:tcW w:w="2353" w:type="dxa"/>
            <w:vAlign w:val="center"/>
          </w:tcPr>
          <w:p w14:paraId="35781653"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Název Projektu</w:t>
            </w:r>
          </w:p>
        </w:tc>
        <w:tc>
          <w:tcPr>
            <w:tcW w:w="7428" w:type="dxa"/>
            <w:vAlign w:val="center"/>
          </w:tcPr>
          <w:p w14:paraId="5AFD4BD0" w14:textId="77777777" w:rsidR="00F90C78" w:rsidRPr="003C7682" w:rsidRDefault="00F90C78" w:rsidP="003A6D21">
            <w:pPr>
              <w:spacing w:before="100" w:beforeAutospacing="1" w:after="100" w:afterAutospacing="1"/>
              <w:contextualSpacing/>
              <w:rPr>
                <w:rFonts w:ascii="Arial" w:hAnsi="Arial" w:cs="Arial"/>
                <w:i/>
                <w:color w:val="404040" w:themeColor="text1" w:themeTint="BF"/>
                <w:sz w:val="22"/>
                <w:szCs w:val="22"/>
              </w:rPr>
            </w:pPr>
          </w:p>
        </w:tc>
      </w:tr>
      <w:tr w:rsidR="003C7682" w:rsidRPr="003C7682" w14:paraId="71DE2EE2" w14:textId="77777777" w:rsidTr="003928C5">
        <w:trPr>
          <w:trHeight w:hRule="exact" w:val="454"/>
        </w:trPr>
        <w:tc>
          <w:tcPr>
            <w:tcW w:w="2353" w:type="dxa"/>
            <w:vAlign w:val="center"/>
          </w:tcPr>
          <w:p w14:paraId="6961B1BA"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Číslo Projektu</w:t>
            </w:r>
          </w:p>
        </w:tc>
        <w:tc>
          <w:tcPr>
            <w:tcW w:w="7428" w:type="dxa"/>
            <w:vAlign w:val="center"/>
          </w:tcPr>
          <w:p w14:paraId="63EC0DE6" w14:textId="77777777" w:rsidR="00F90C78" w:rsidRPr="003C7682" w:rsidRDefault="00F90C78" w:rsidP="003A6D21">
            <w:pPr>
              <w:spacing w:before="100" w:beforeAutospacing="1" w:after="100" w:afterAutospacing="1"/>
              <w:contextualSpacing/>
              <w:rPr>
                <w:rFonts w:ascii="Arial" w:hAnsi="Arial" w:cs="Arial"/>
                <w:i/>
                <w:color w:val="404040" w:themeColor="text1" w:themeTint="BF"/>
                <w:sz w:val="22"/>
                <w:szCs w:val="22"/>
              </w:rPr>
            </w:pPr>
            <w:r w:rsidRPr="003C7682">
              <w:rPr>
                <w:rFonts w:ascii="Arial" w:hAnsi="Arial" w:cs="Arial"/>
                <w:i/>
                <w:color w:val="404040" w:themeColor="text1" w:themeTint="BF"/>
                <w:sz w:val="22"/>
                <w:szCs w:val="22"/>
              </w:rPr>
              <w:t>Číslo Projektu</w:t>
            </w:r>
          </w:p>
        </w:tc>
      </w:tr>
    </w:tbl>
    <w:p w14:paraId="73B97761" w14:textId="77777777" w:rsidR="00F90C78" w:rsidRPr="003C7682" w:rsidRDefault="00F90C78" w:rsidP="00F90C78">
      <w:pPr>
        <w:spacing w:after="200" w:line="312" w:lineRule="auto"/>
        <w:ind w:right="288"/>
        <w:rPr>
          <w:rFonts w:ascii="Arial" w:eastAsia="Calibri" w:hAnsi="Arial" w:cs="Arial"/>
          <w:color w:val="404040" w:themeColor="text1" w:themeTint="BF"/>
          <w:sz w:val="22"/>
          <w:szCs w:val="22"/>
          <w:lang w:eastAsia="en-US"/>
        </w:rPr>
      </w:pPr>
    </w:p>
    <w:p w14:paraId="2D25B801" w14:textId="77777777" w:rsidR="00F90C78" w:rsidRPr="003C7682" w:rsidRDefault="00F90C78" w:rsidP="00F90C78">
      <w:pPr>
        <w:keepNext/>
        <w:keepLines/>
        <w:spacing w:line="312" w:lineRule="auto"/>
        <w:ind w:right="288"/>
        <w:outlineLvl w:val="0"/>
        <w:rPr>
          <w:rFonts w:ascii="Arial" w:hAnsi="Arial" w:cs="Arial"/>
          <w:b/>
          <w:color w:val="404040" w:themeColor="text1" w:themeTint="BF"/>
          <w:sz w:val="22"/>
          <w:szCs w:val="22"/>
          <w:lang w:eastAsia="en-US"/>
        </w:rPr>
      </w:pPr>
      <w:r w:rsidRPr="003C7682">
        <w:rPr>
          <w:rFonts w:ascii="Arial" w:hAnsi="Arial" w:cs="Arial"/>
          <w:b/>
          <w:color w:val="404040" w:themeColor="text1" w:themeTint="BF"/>
          <w:sz w:val="22"/>
          <w:szCs w:val="22"/>
          <w:lang w:eastAsia="en-US"/>
        </w:rPr>
        <w:t>Předmět akceptace</w:t>
      </w:r>
    </w:p>
    <w:p w14:paraId="1B10CA45" w14:textId="3954EE37" w:rsidR="00F90C78" w:rsidRPr="003C7682" w:rsidRDefault="00F90C78" w:rsidP="00F90C78">
      <w:pPr>
        <w:spacing w:after="200" w:line="312" w:lineRule="auto"/>
        <w:ind w:right="288"/>
        <w:rPr>
          <w:rFonts w:ascii="Arial" w:eastAsia="Calibri" w:hAnsi="Arial" w:cs="Arial"/>
          <w:color w:val="404040" w:themeColor="text1" w:themeTint="BF"/>
          <w:sz w:val="22"/>
          <w:szCs w:val="22"/>
          <w:lang w:eastAsia="en-US"/>
        </w:rPr>
      </w:pPr>
      <w:r w:rsidRPr="003C7682">
        <w:rPr>
          <w:rFonts w:ascii="Arial" w:eastAsia="Calibri" w:hAnsi="Arial" w:cs="Arial"/>
          <w:color w:val="404040" w:themeColor="text1" w:themeTint="BF"/>
          <w:sz w:val="22"/>
          <w:szCs w:val="22"/>
          <w:lang w:eastAsia="en-US"/>
        </w:rPr>
        <w:t xml:space="preserve">Předmětem akceptace je </w:t>
      </w:r>
      <w:r w:rsidR="0052684C" w:rsidRPr="003C7682">
        <w:rPr>
          <w:rFonts w:ascii="Arial" w:eastAsia="Calibri" w:hAnsi="Arial" w:cs="Arial"/>
          <w:color w:val="404040" w:themeColor="text1" w:themeTint="BF"/>
          <w:sz w:val="22"/>
          <w:szCs w:val="22"/>
          <w:lang w:eastAsia="en-US"/>
        </w:rPr>
        <w:t>Analýza</w:t>
      </w:r>
      <w:r w:rsidRPr="003C7682">
        <w:rPr>
          <w:rFonts w:ascii="Arial" w:eastAsia="Calibri" w:hAnsi="Arial" w:cs="Arial"/>
          <w:color w:val="404040" w:themeColor="text1" w:themeTint="BF"/>
          <w:sz w:val="22"/>
          <w:szCs w:val="22"/>
          <w:lang w:eastAsia="en-US"/>
        </w:rPr>
        <w:t xml:space="preserve"> dle článku </w:t>
      </w:r>
      <w:r w:rsidR="00DE29CF" w:rsidRPr="00D24BFB">
        <w:rPr>
          <w:rFonts w:ascii="Arial" w:eastAsia="Calibri" w:hAnsi="Arial" w:cs="Arial"/>
          <w:color w:val="404040" w:themeColor="text1" w:themeTint="BF"/>
          <w:sz w:val="22"/>
          <w:szCs w:val="22"/>
          <w:lang w:eastAsia="en-US"/>
        </w:rPr>
        <w:t>3</w:t>
      </w:r>
      <w:r w:rsidRPr="00D24BFB">
        <w:rPr>
          <w:rFonts w:ascii="Arial" w:eastAsia="Calibri" w:hAnsi="Arial" w:cs="Arial"/>
          <w:color w:val="404040" w:themeColor="text1" w:themeTint="BF"/>
          <w:sz w:val="22"/>
          <w:szCs w:val="22"/>
          <w:lang w:eastAsia="en-US"/>
        </w:rPr>
        <w:t xml:space="preserve"> odst. </w:t>
      </w:r>
      <w:r w:rsidR="00DE29CF" w:rsidRPr="00D24BFB">
        <w:rPr>
          <w:rFonts w:ascii="Arial" w:eastAsia="Calibri" w:hAnsi="Arial" w:cs="Arial"/>
          <w:color w:val="404040" w:themeColor="text1" w:themeTint="BF"/>
          <w:sz w:val="22"/>
          <w:szCs w:val="22"/>
          <w:lang w:eastAsia="en-US"/>
        </w:rPr>
        <w:t>3</w:t>
      </w:r>
      <w:r w:rsidRPr="00D24BFB">
        <w:rPr>
          <w:rFonts w:ascii="Arial" w:eastAsia="Calibri" w:hAnsi="Arial" w:cs="Arial"/>
          <w:color w:val="404040" w:themeColor="text1" w:themeTint="BF"/>
          <w:sz w:val="22"/>
          <w:szCs w:val="22"/>
          <w:lang w:eastAsia="en-US"/>
        </w:rPr>
        <w:t>.</w:t>
      </w:r>
      <w:r w:rsidR="00DE29CF" w:rsidRPr="00D24BFB">
        <w:rPr>
          <w:rFonts w:ascii="Arial" w:eastAsia="Calibri" w:hAnsi="Arial" w:cs="Arial"/>
          <w:color w:val="404040" w:themeColor="text1" w:themeTint="BF"/>
          <w:sz w:val="22"/>
          <w:szCs w:val="22"/>
          <w:lang w:eastAsia="en-US"/>
        </w:rPr>
        <w:t>1</w:t>
      </w:r>
      <w:r w:rsidRPr="003C7682">
        <w:rPr>
          <w:rFonts w:ascii="Arial" w:eastAsia="Calibri" w:hAnsi="Arial" w:cs="Arial"/>
          <w:color w:val="404040" w:themeColor="text1" w:themeTint="BF"/>
          <w:sz w:val="22"/>
          <w:szCs w:val="22"/>
          <w:lang w:eastAsia="en-US"/>
        </w:rPr>
        <w:t xml:space="preserve"> Smlouvy:</w:t>
      </w:r>
    </w:p>
    <w:tbl>
      <w:tblPr>
        <w:tblW w:w="8080"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94"/>
        <w:gridCol w:w="3544"/>
        <w:gridCol w:w="1559"/>
        <w:gridCol w:w="2183"/>
      </w:tblGrid>
      <w:tr w:rsidR="003C7682" w:rsidRPr="003C7682" w14:paraId="595F18CC" w14:textId="77777777" w:rsidTr="0052684C">
        <w:trPr>
          <w:trHeight w:hRule="exact" w:val="504"/>
        </w:trPr>
        <w:tc>
          <w:tcPr>
            <w:tcW w:w="794" w:type="dxa"/>
            <w:vAlign w:val="center"/>
          </w:tcPr>
          <w:p w14:paraId="6E2C6C9D" w14:textId="77777777" w:rsidR="0052684C" w:rsidRPr="003C7682" w:rsidRDefault="0052684C"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Číslo</w:t>
            </w:r>
          </w:p>
        </w:tc>
        <w:tc>
          <w:tcPr>
            <w:tcW w:w="3544" w:type="dxa"/>
            <w:vAlign w:val="center"/>
          </w:tcPr>
          <w:p w14:paraId="394FC20A" w14:textId="77777777" w:rsidR="0052684C" w:rsidRPr="003C7682" w:rsidRDefault="0052684C"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Popis</w:t>
            </w:r>
          </w:p>
        </w:tc>
        <w:tc>
          <w:tcPr>
            <w:tcW w:w="1559" w:type="dxa"/>
            <w:vAlign w:val="center"/>
          </w:tcPr>
          <w:p w14:paraId="43D3CEFA" w14:textId="77777777" w:rsidR="0052684C" w:rsidRPr="003C7682" w:rsidRDefault="0052684C" w:rsidP="003A6D21">
            <w:pPr>
              <w:spacing w:before="100" w:beforeAutospacing="1" w:after="100" w:afterAutospacing="1"/>
              <w:contextualSpacing/>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Akceptováno</w:t>
            </w:r>
          </w:p>
        </w:tc>
        <w:tc>
          <w:tcPr>
            <w:tcW w:w="2183" w:type="dxa"/>
            <w:vAlign w:val="center"/>
          </w:tcPr>
          <w:p w14:paraId="460C1A70" w14:textId="77777777" w:rsidR="0052684C" w:rsidRPr="003C7682" w:rsidRDefault="0052684C" w:rsidP="003A6D21">
            <w:pPr>
              <w:spacing w:before="100" w:beforeAutospacing="1" w:after="100" w:afterAutospacing="1"/>
              <w:contextualSpacing/>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Neakceptováno</w:t>
            </w:r>
          </w:p>
        </w:tc>
      </w:tr>
      <w:tr w:rsidR="003C7682" w:rsidRPr="003C7682" w14:paraId="4C8B823C" w14:textId="77777777" w:rsidTr="0052684C">
        <w:trPr>
          <w:trHeight w:val="397"/>
        </w:trPr>
        <w:tc>
          <w:tcPr>
            <w:tcW w:w="794" w:type="dxa"/>
            <w:tcMar>
              <w:top w:w="57" w:type="dxa"/>
              <w:bottom w:w="57" w:type="dxa"/>
            </w:tcMar>
            <w:vAlign w:val="center"/>
          </w:tcPr>
          <w:p w14:paraId="30472958" w14:textId="77777777" w:rsidR="0052684C" w:rsidRPr="003C7682" w:rsidRDefault="0052684C"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01</w:t>
            </w:r>
          </w:p>
        </w:tc>
        <w:tc>
          <w:tcPr>
            <w:tcW w:w="3544" w:type="dxa"/>
            <w:tcMar>
              <w:top w:w="57" w:type="dxa"/>
              <w:bottom w:w="57" w:type="dxa"/>
            </w:tcMar>
            <w:vAlign w:val="center"/>
          </w:tcPr>
          <w:p w14:paraId="3509E9A4" w14:textId="77777777" w:rsidR="0052684C" w:rsidRPr="003C7682" w:rsidRDefault="0052684C"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Popis předmětu Akceptace</w:t>
            </w:r>
          </w:p>
        </w:tc>
        <w:tc>
          <w:tcPr>
            <w:tcW w:w="1559" w:type="dxa"/>
            <w:tcMar>
              <w:top w:w="57" w:type="dxa"/>
              <w:bottom w:w="57" w:type="dxa"/>
            </w:tcMar>
            <w:vAlign w:val="center"/>
          </w:tcPr>
          <w:p w14:paraId="5854F5CB" w14:textId="77777777" w:rsidR="0052684C" w:rsidRPr="003C7682" w:rsidRDefault="0052684C" w:rsidP="003A6D21">
            <w:pPr>
              <w:spacing w:before="100" w:beforeAutospacing="1" w:after="100" w:afterAutospacing="1"/>
              <w:contextualSpacing/>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X</w:t>
            </w:r>
          </w:p>
        </w:tc>
        <w:tc>
          <w:tcPr>
            <w:tcW w:w="2183" w:type="dxa"/>
            <w:tcMar>
              <w:top w:w="57" w:type="dxa"/>
              <w:bottom w:w="57" w:type="dxa"/>
            </w:tcMar>
            <w:vAlign w:val="center"/>
          </w:tcPr>
          <w:p w14:paraId="46FBFFA7" w14:textId="77777777" w:rsidR="0052684C" w:rsidRPr="003C7682" w:rsidRDefault="0052684C" w:rsidP="003A6D21">
            <w:pPr>
              <w:spacing w:before="100" w:beforeAutospacing="1" w:after="100" w:afterAutospacing="1"/>
              <w:contextualSpacing/>
              <w:rPr>
                <w:rFonts w:ascii="Arial" w:hAnsi="Arial" w:cs="Arial"/>
                <w:color w:val="404040" w:themeColor="text1" w:themeTint="BF"/>
                <w:sz w:val="22"/>
                <w:szCs w:val="22"/>
              </w:rPr>
            </w:pPr>
          </w:p>
        </w:tc>
      </w:tr>
    </w:tbl>
    <w:p w14:paraId="1F100619" w14:textId="77777777" w:rsidR="00F90C78" w:rsidRPr="003C7682" w:rsidRDefault="00F90C78" w:rsidP="00F90C78">
      <w:pPr>
        <w:spacing w:after="200" w:line="312" w:lineRule="auto"/>
        <w:ind w:right="288"/>
        <w:rPr>
          <w:rFonts w:ascii="Arial" w:eastAsia="Calibri" w:hAnsi="Arial" w:cs="Arial"/>
          <w:color w:val="404040" w:themeColor="text1" w:themeTint="BF"/>
          <w:sz w:val="22"/>
          <w:szCs w:val="22"/>
          <w:lang w:eastAsia="en-US"/>
        </w:rPr>
      </w:pPr>
    </w:p>
    <w:p w14:paraId="44C6BFCE" w14:textId="77777777" w:rsidR="00F90C78" w:rsidRPr="003C7682" w:rsidRDefault="00F90C78" w:rsidP="00F90C78">
      <w:pPr>
        <w:keepNext/>
        <w:keepLines/>
        <w:spacing w:line="312" w:lineRule="auto"/>
        <w:ind w:right="288"/>
        <w:outlineLvl w:val="0"/>
        <w:rPr>
          <w:rFonts w:ascii="Arial" w:hAnsi="Arial" w:cs="Arial"/>
          <w:b/>
          <w:color w:val="404040" w:themeColor="text1" w:themeTint="BF"/>
          <w:sz w:val="22"/>
          <w:szCs w:val="22"/>
          <w:lang w:eastAsia="en-US"/>
        </w:rPr>
      </w:pPr>
      <w:r w:rsidRPr="003C7682">
        <w:rPr>
          <w:rFonts w:ascii="Arial" w:hAnsi="Arial" w:cs="Arial"/>
          <w:b/>
          <w:color w:val="404040" w:themeColor="text1" w:themeTint="BF"/>
          <w:sz w:val="22"/>
          <w:szCs w:val="22"/>
          <w:lang w:eastAsia="en-US"/>
        </w:rPr>
        <w:t>Výhrady</w:t>
      </w:r>
    </w:p>
    <w:p w14:paraId="17B909B2" w14:textId="77777777" w:rsidR="00F90C78" w:rsidRPr="003C7682" w:rsidRDefault="00F90C78" w:rsidP="00F90C78">
      <w:pPr>
        <w:spacing w:after="200" w:line="312" w:lineRule="auto"/>
        <w:ind w:right="288"/>
        <w:rPr>
          <w:rFonts w:ascii="Arial" w:eastAsia="Calibri" w:hAnsi="Arial" w:cs="Arial"/>
          <w:color w:val="404040" w:themeColor="text1" w:themeTint="BF"/>
          <w:sz w:val="22"/>
          <w:szCs w:val="22"/>
          <w:lang w:eastAsia="en-US"/>
        </w:rPr>
      </w:pPr>
      <w:r w:rsidRPr="003C7682">
        <w:rPr>
          <w:rFonts w:ascii="Arial" w:eastAsia="Calibri" w:hAnsi="Arial" w:cs="Arial"/>
          <w:color w:val="404040" w:themeColor="text1" w:themeTint="BF"/>
          <w:sz w:val="22"/>
          <w:szCs w:val="22"/>
          <w:lang w:eastAsia="en-US"/>
        </w:rPr>
        <w:t>Seznam výhrad je uveden v následující tabulce:</w:t>
      </w:r>
    </w:p>
    <w:tbl>
      <w:tblPr>
        <w:tblW w:w="9796"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794"/>
        <w:gridCol w:w="5175"/>
        <w:gridCol w:w="1559"/>
        <w:gridCol w:w="2268"/>
      </w:tblGrid>
      <w:tr w:rsidR="003C7682" w:rsidRPr="003C7682" w14:paraId="3CD02712" w14:textId="77777777" w:rsidTr="003928C5">
        <w:trPr>
          <w:cantSplit/>
          <w:trHeight w:val="404"/>
        </w:trPr>
        <w:tc>
          <w:tcPr>
            <w:tcW w:w="794" w:type="dxa"/>
            <w:vAlign w:val="center"/>
          </w:tcPr>
          <w:p w14:paraId="30B5AC8F"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Číslo</w:t>
            </w:r>
          </w:p>
        </w:tc>
        <w:tc>
          <w:tcPr>
            <w:tcW w:w="5175" w:type="dxa"/>
            <w:vAlign w:val="center"/>
          </w:tcPr>
          <w:p w14:paraId="44A9BAF2"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Popis výhrady</w:t>
            </w:r>
          </w:p>
        </w:tc>
        <w:tc>
          <w:tcPr>
            <w:tcW w:w="1559" w:type="dxa"/>
          </w:tcPr>
          <w:p w14:paraId="3E75BD51" w14:textId="77777777" w:rsidR="00F90C78" w:rsidRPr="003C7682" w:rsidRDefault="00F90C78" w:rsidP="003A6D21">
            <w:pPr>
              <w:spacing w:before="100" w:beforeAutospacing="1" w:after="100" w:afterAutospacing="1"/>
              <w:contextualSpacing/>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Kategorie vady</w:t>
            </w:r>
          </w:p>
        </w:tc>
        <w:tc>
          <w:tcPr>
            <w:tcW w:w="2268" w:type="dxa"/>
          </w:tcPr>
          <w:p w14:paraId="45EC9961" w14:textId="77777777" w:rsidR="00F90C78" w:rsidRPr="003C7682" w:rsidRDefault="00F90C78" w:rsidP="003A6D21">
            <w:pPr>
              <w:spacing w:before="100" w:beforeAutospacing="1" w:after="100" w:afterAutospacing="1"/>
              <w:contextualSpacing/>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Termín pro </w:t>
            </w:r>
          </w:p>
          <w:p w14:paraId="20C4E69F" w14:textId="77777777" w:rsidR="00F90C78" w:rsidRPr="003C7682" w:rsidRDefault="00F90C78" w:rsidP="003A6D21">
            <w:pPr>
              <w:spacing w:before="100" w:beforeAutospacing="1" w:after="100" w:afterAutospacing="1"/>
              <w:contextualSpacing/>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vypořádání vady</w:t>
            </w:r>
          </w:p>
        </w:tc>
      </w:tr>
      <w:tr w:rsidR="003C7682" w:rsidRPr="003C7682" w14:paraId="35209E36" w14:textId="77777777" w:rsidTr="003928C5">
        <w:trPr>
          <w:trHeight w:val="397"/>
        </w:trPr>
        <w:tc>
          <w:tcPr>
            <w:tcW w:w="794" w:type="dxa"/>
            <w:tcMar>
              <w:top w:w="57" w:type="dxa"/>
              <w:bottom w:w="57" w:type="dxa"/>
            </w:tcMar>
            <w:vAlign w:val="center"/>
          </w:tcPr>
          <w:p w14:paraId="1877B80E"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01</w:t>
            </w:r>
          </w:p>
        </w:tc>
        <w:tc>
          <w:tcPr>
            <w:tcW w:w="5175" w:type="dxa"/>
            <w:tcMar>
              <w:top w:w="57" w:type="dxa"/>
              <w:bottom w:w="57" w:type="dxa"/>
            </w:tcMar>
            <w:vAlign w:val="center"/>
          </w:tcPr>
          <w:p w14:paraId="43DCB4BF" w14:textId="0E25C6F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Popis výhrady (popis výhrad lze nahradit odkazem na přílohu)</w:t>
            </w:r>
          </w:p>
        </w:tc>
        <w:tc>
          <w:tcPr>
            <w:tcW w:w="1559" w:type="dxa"/>
          </w:tcPr>
          <w:p w14:paraId="050EDE0E"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p>
        </w:tc>
        <w:tc>
          <w:tcPr>
            <w:tcW w:w="2268" w:type="dxa"/>
          </w:tcPr>
          <w:p w14:paraId="26696A52"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p>
        </w:tc>
      </w:tr>
      <w:tr w:rsidR="003C7682" w:rsidRPr="003C7682" w14:paraId="7B19A751" w14:textId="77777777" w:rsidTr="003928C5">
        <w:trPr>
          <w:trHeight w:val="397"/>
        </w:trPr>
        <w:tc>
          <w:tcPr>
            <w:tcW w:w="794" w:type="dxa"/>
            <w:tcMar>
              <w:top w:w="57" w:type="dxa"/>
              <w:bottom w:w="57" w:type="dxa"/>
            </w:tcMar>
            <w:vAlign w:val="center"/>
          </w:tcPr>
          <w:p w14:paraId="3F624FF7"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02</w:t>
            </w:r>
          </w:p>
        </w:tc>
        <w:tc>
          <w:tcPr>
            <w:tcW w:w="5175" w:type="dxa"/>
            <w:tcMar>
              <w:top w:w="57" w:type="dxa"/>
              <w:bottom w:w="57" w:type="dxa"/>
            </w:tcMar>
            <w:vAlign w:val="center"/>
          </w:tcPr>
          <w:p w14:paraId="39A2821C" w14:textId="5A4EBBFC"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Popis výhrady</w:t>
            </w:r>
          </w:p>
        </w:tc>
        <w:tc>
          <w:tcPr>
            <w:tcW w:w="1559" w:type="dxa"/>
          </w:tcPr>
          <w:p w14:paraId="2A663BAC"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p>
        </w:tc>
        <w:tc>
          <w:tcPr>
            <w:tcW w:w="2268" w:type="dxa"/>
          </w:tcPr>
          <w:p w14:paraId="2F0C049C" w14:textId="77777777" w:rsidR="00F90C78" w:rsidRPr="003C7682" w:rsidRDefault="00F90C78" w:rsidP="003A6D21">
            <w:pPr>
              <w:spacing w:before="100" w:beforeAutospacing="1" w:after="100" w:afterAutospacing="1"/>
              <w:contextualSpacing/>
              <w:rPr>
                <w:rFonts w:ascii="Arial" w:hAnsi="Arial" w:cs="Arial"/>
                <w:color w:val="404040" w:themeColor="text1" w:themeTint="BF"/>
                <w:sz w:val="22"/>
                <w:szCs w:val="22"/>
              </w:rPr>
            </w:pPr>
          </w:p>
        </w:tc>
      </w:tr>
    </w:tbl>
    <w:p w14:paraId="5B2A9360" w14:textId="77777777" w:rsidR="00F90C78" w:rsidRPr="003C7682" w:rsidRDefault="00F90C78" w:rsidP="00F90C78">
      <w:pPr>
        <w:spacing w:before="120"/>
        <w:jc w:val="both"/>
        <w:rPr>
          <w:rFonts w:ascii="Arial" w:hAnsi="Arial" w:cs="Arial"/>
          <w:i/>
          <w:color w:val="404040" w:themeColor="text1" w:themeTint="BF"/>
          <w:sz w:val="22"/>
          <w:szCs w:val="22"/>
        </w:rPr>
      </w:pPr>
    </w:p>
    <w:p w14:paraId="0B64A870" w14:textId="77777777" w:rsidR="00F90C78" w:rsidRPr="003C7682" w:rsidRDefault="00F90C78" w:rsidP="00F90C78">
      <w:pPr>
        <w:keepNext/>
        <w:keepLines/>
        <w:spacing w:line="312" w:lineRule="auto"/>
        <w:ind w:right="288"/>
        <w:outlineLvl w:val="0"/>
        <w:rPr>
          <w:rFonts w:ascii="Arial" w:hAnsi="Arial" w:cs="Arial"/>
          <w:b/>
          <w:color w:val="404040" w:themeColor="text1" w:themeTint="BF"/>
          <w:sz w:val="22"/>
          <w:szCs w:val="22"/>
          <w:lang w:eastAsia="en-US"/>
        </w:rPr>
      </w:pPr>
      <w:r w:rsidRPr="003C7682">
        <w:rPr>
          <w:rFonts w:ascii="Arial" w:hAnsi="Arial" w:cs="Arial"/>
          <w:b/>
          <w:color w:val="404040" w:themeColor="text1" w:themeTint="BF"/>
          <w:sz w:val="22"/>
          <w:szCs w:val="22"/>
          <w:lang w:eastAsia="en-US"/>
        </w:rPr>
        <w:t>Seznam příloh</w:t>
      </w:r>
    </w:p>
    <w:p w14:paraId="2F9E8D02" w14:textId="77777777" w:rsidR="00F90C78" w:rsidRPr="003C7682" w:rsidRDefault="00F90C78" w:rsidP="00F90C78">
      <w:pPr>
        <w:keepNext/>
        <w:keepLines/>
        <w:spacing w:line="312" w:lineRule="auto"/>
        <w:ind w:right="288"/>
        <w:outlineLvl w:val="0"/>
        <w:rPr>
          <w:rFonts w:ascii="Arial" w:eastAsia="Calibri" w:hAnsi="Arial" w:cs="Arial"/>
          <w:color w:val="404040" w:themeColor="text1" w:themeTint="BF"/>
          <w:sz w:val="22"/>
          <w:szCs w:val="22"/>
          <w:lang w:eastAsia="en-US"/>
        </w:rPr>
      </w:pPr>
    </w:p>
    <w:p w14:paraId="709441AB" w14:textId="77777777" w:rsidR="00F90C78" w:rsidRPr="003C7682" w:rsidRDefault="00F90C78" w:rsidP="00F90C78">
      <w:pPr>
        <w:keepNext/>
        <w:keepLines/>
        <w:spacing w:line="312" w:lineRule="auto"/>
        <w:ind w:right="288"/>
        <w:outlineLvl w:val="0"/>
        <w:rPr>
          <w:rFonts w:ascii="Arial" w:hAnsi="Arial" w:cs="Arial"/>
          <w:b/>
          <w:color w:val="404040" w:themeColor="text1" w:themeTint="BF"/>
          <w:sz w:val="22"/>
          <w:szCs w:val="22"/>
          <w:lang w:eastAsia="en-US"/>
        </w:rPr>
      </w:pPr>
      <w:r w:rsidRPr="003C7682">
        <w:rPr>
          <w:rFonts w:ascii="Arial" w:hAnsi="Arial" w:cs="Arial"/>
          <w:b/>
          <w:color w:val="404040" w:themeColor="text1" w:themeTint="BF"/>
          <w:sz w:val="22"/>
          <w:szCs w:val="22"/>
          <w:lang w:eastAsia="en-US"/>
        </w:rPr>
        <w:t>Závěrečná ustanovení</w:t>
      </w:r>
    </w:p>
    <w:p w14:paraId="02A822F4" w14:textId="208051DD" w:rsidR="00F90C78" w:rsidRPr="003C7682" w:rsidRDefault="000A205F" w:rsidP="00F90C78">
      <w:pPr>
        <w:tabs>
          <w:tab w:val="left" w:pos="12474"/>
        </w:tabs>
        <w:spacing w:after="200" w:line="312" w:lineRule="auto"/>
        <w:ind w:right="-24"/>
        <w:jc w:val="both"/>
        <w:rPr>
          <w:rFonts w:ascii="Arial" w:eastAsia="Calibri" w:hAnsi="Arial" w:cs="Arial"/>
          <w:color w:val="404040" w:themeColor="text1" w:themeTint="BF"/>
          <w:sz w:val="22"/>
          <w:szCs w:val="22"/>
          <w:lang w:eastAsia="en-US"/>
        </w:rPr>
      </w:pPr>
      <w:r w:rsidRPr="003C7682">
        <w:rPr>
          <w:rFonts w:ascii="Arial" w:eastAsia="Calibri" w:hAnsi="Arial" w:cs="Arial"/>
          <w:color w:val="404040" w:themeColor="text1" w:themeTint="BF"/>
          <w:sz w:val="22"/>
          <w:szCs w:val="22"/>
          <w:lang w:eastAsia="en-US"/>
        </w:rPr>
        <w:t>Objednatel</w:t>
      </w:r>
      <w:r w:rsidR="00F90C78" w:rsidRPr="003C7682">
        <w:rPr>
          <w:rFonts w:ascii="Arial" w:eastAsia="Calibri" w:hAnsi="Arial" w:cs="Arial"/>
          <w:color w:val="404040" w:themeColor="text1" w:themeTint="BF"/>
          <w:sz w:val="22"/>
          <w:szCs w:val="22"/>
          <w:lang w:eastAsia="en-US"/>
        </w:rPr>
        <w:t xml:space="preserve"> a </w:t>
      </w:r>
      <w:r w:rsidRPr="003C7682">
        <w:rPr>
          <w:rFonts w:ascii="Arial" w:eastAsia="Calibri" w:hAnsi="Arial" w:cs="Arial"/>
          <w:color w:val="404040" w:themeColor="text1" w:themeTint="BF"/>
          <w:sz w:val="22"/>
          <w:szCs w:val="22"/>
          <w:lang w:eastAsia="en-US"/>
        </w:rPr>
        <w:t>Poskytovatel</w:t>
      </w:r>
      <w:r w:rsidR="00F90C78" w:rsidRPr="003C7682">
        <w:rPr>
          <w:rFonts w:ascii="Arial" w:eastAsia="Calibri" w:hAnsi="Arial" w:cs="Arial"/>
          <w:color w:val="404040" w:themeColor="text1" w:themeTint="BF"/>
          <w:sz w:val="22"/>
          <w:szCs w:val="22"/>
          <w:lang w:eastAsia="en-US"/>
        </w:rPr>
        <w:t xml:space="preserve"> svým podpisem stvrzují </w:t>
      </w:r>
      <w:r w:rsidR="007307B8" w:rsidRPr="00CF1558">
        <w:rPr>
          <w:rFonts w:ascii="Arial" w:eastAsia="Calibri" w:hAnsi="Arial" w:cs="Arial"/>
          <w:color w:val="404040" w:themeColor="text1" w:themeTint="BF"/>
          <w:sz w:val="22"/>
          <w:szCs w:val="22"/>
          <w:lang w:eastAsia="en-US"/>
        </w:rPr>
        <w:t>akceptaci Analýzy</w:t>
      </w:r>
      <w:r w:rsidR="00F90C78" w:rsidRPr="00CF1558">
        <w:rPr>
          <w:rFonts w:ascii="Arial" w:eastAsia="Calibri" w:hAnsi="Arial" w:cs="Arial"/>
          <w:color w:val="404040" w:themeColor="text1" w:themeTint="BF"/>
          <w:sz w:val="22"/>
          <w:szCs w:val="22"/>
          <w:lang w:eastAsia="en-US"/>
        </w:rPr>
        <w:t xml:space="preserve"> dle článku 3 Smlouvy</w:t>
      </w:r>
      <w:r w:rsidR="00F90C78" w:rsidRPr="003C7682">
        <w:rPr>
          <w:rFonts w:ascii="Arial" w:eastAsia="Calibri" w:hAnsi="Arial" w:cs="Arial"/>
          <w:color w:val="404040" w:themeColor="text1" w:themeTint="BF"/>
          <w:sz w:val="22"/>
          <w:szCs w:val="22"/>
          <w:lang w:eastAsia="en-US"/>
        </w:rPr>
        <w:t>.</w:t>
      </w:r>
    </w:p>
    <w:tbl>
      <w:tblPr>
        <w:tblpPr w:leftFromText="141" w:rightFromText="141" w:vertAnchor="text" w:horzAnchor="margin" w:tblpY="62"/>
        <w:tblW w:w="9781"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1985"/>
        <w:gridCol w:w="3402"/>
        <w:gridCol w:w="2126"/>
        <w:gridCol w:w="2268"/>
      </w:tblGrid>
      <w:tr w:rsidR="00433A2A" w:rsidRPr="003C7682" w14:paraId="4C3BA264" w14:textId="77777777" w:rsidTr="003A6D21">
        <w:trPr>
          <w:trHeight w:hRule="exact" w:val="425"/>
        </w:trPr>
        <w:tc>
          <w:tcPr>
            <w:tcW w:w="1985" w:type="dxa"/>
            <w:tcMar>
              <w:top w:w="28" w:type="dxa"/>
              <w:bottom w:w="28" w:type="dxa"/>
            </w:tcMar>
            <w:vAlign w:val="center"/>
          </w:tcPr>
          <w:p w14:paraId="0751986D" w14:textId="77777777" w:rsidR="00F90C78" w:rsidRPr="003C7682" w:rsidRDefault="00F90C78" w:rsidP="003A6D21">
            <w:pPr>
              <w:spacing w:before="100" w:beforeAutospacing="1" w:after="100" w:afterAutospacing="1" w:line="312" w:lineRule="auto"/>
              <w:contextualSpacing/>
              <w:jc w:val="center"/>
              <w:rPr>
                <w:rFonts w:ascii="Arial" w:hAnsi="Arial" w:cs="Arial"/>
                <w:b/>
                <w:color w:val="404040" w:themeColor="text1" w:themeTint="BF"/>
                <w:sz w:val="22"/>
                <w:szCs w:val="22"/>
              </w:rPr>
            </w:pPr>
          </w:p>
        </w:tc>
        <w:tc>
          <w:tcPr>
            <w:tcW w:w="3402" w:type="dxa"/>
            <w:tcMar>
              <w:top w:w="28" w:type="dxa"/>
              <w:bottom w:w="28" w:type="dxa"/>
            </w:tcMar>
            <w:vAlign w:val="center"/>
          </w:tcPr>
          <w:p w14:paraId="60514066" w14:textId="77777777" w:rsidR="00F90C78" w:rsidRPr="003C7682" w:rsidRDefault="00F90C78" w:rsidP="003A6D21">
            <w:pPr>
              <w:spacing w:before="100" w:beforeAutospacing="1" w:after="100" w:afterAutospacing="1" w:line="312" w:lineRule="auto"/>
              <w:contextualSpacing/>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Jméno a příjmení</w:t>
            </w:r>
          </w:p>
        </w:tc>
        <w:tc>
          <w:tcPr>
            <w:tcW w:w="2126" w:type="dxa"/>
            <w:vAlign w:val="center"/>
          </w:tcPr>
          <w:p w14:paraId="28207FBC" w14:textId="77777777" w:rsidR="00F90C78" w:rsidRPr="003C7682" w:rsidRDefault="00F90C78" w:rsidP="003A6D21">
            <w:pPr>
              <w:spacing w:before="100" w:beforeAutospacing="1" w:after="100" w:afterAutospacing="1" w:line="312" w:lineRule="auto"/>
              <w:contextualSpacing/>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Datum</w:t>
            </w:r>
          </w:p>
        </w:tc>
        <w:tc>
          <w:tcPr>
            <w:tcW w:w="2268" w:type="dxa"/>
            <w:tcMar>
              <w:top w:w="28" w:type="dxa"/>
              <w:bottom w:w="28" w:type="dxa"/>
            </w:tcMar>
            <w:vAlign w:val="center"/>
          </w:tcPr>
          <w:p w14:paraId="01D10F11" w14:textId="77777777" w:rsidR="00F90C78" w:rsidRPr="003C7682" w:rsidRDefault="00F90C78" w:rsidP="003A6D21">
            <w:pPr>
              <w:spacing w:before="100" w:beforeAutospacing="1" w:after="100" w:afterAutospacing="1" w:line="312" w:lineRule="auto"/>
              <w:contextualSpacing/>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Podpis</w:t>
            </w:r>
          </w:p>
        </w:tc>
      </w:tr>
      <w:tr w:rsidR="00433A2A" w:rsidRPr="003C7682" w14:paraId="322A752A" w14:textId="77777777" w:rsidTr="007307B8">
        <w:trPr>
          <w:trHeight w:hRule="exact" w:val="866"/>
        </w:trPr>
        <w:tc>
          <w:tcPr>
            <w:tcW w:w="1985" w:type="dxa"/>
            <w:tcMar>
              <w:top w:w="28" w:type="dxa"/>
              <w:bottom w:w="28" w:type="dxa"/>
            </w:tcMar>
            <w:vAlign w:val="center"/>
          </w:tcPr>
          <w:p w14:paraId="26D1BE68" w14:textId="780428FC" w:rsidR="00F90C78" w:rsidRPr="003C7682" w:rsidRDefault="007307B8" w:rsidP="003A6D21">
            <w:pPr>
              <w:spacing w:before="100" w:beforeAutospacing="1" w:after="100" w:afterAutospacing="1" w:line="312" w:lineRule="auto"/>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Předal za Poskytovatele </w:t>
            </w:r>
          </w:p>
        </w:tc>
        <w:tc>
          <w:tcPr>
            <w:tcW w:w="3402" w:type="dxa"/>
            <w:tcMar>
              <w:top w:w="28" w:type="dxa"/>
              <w:bottom w:w="28" w:type="dxa"/>
            </w:tcMar>
            <w:vAlign w:val="center"/>
          </w:tcPr>
          <w:p w14:paraId="578271B9" w14:textId="77777777" w:rsidR="00F90C78" w:rsidRPr="003C7682" w:rsidRDefault="00F90C78" w:rsidP="003A6D21">
            <w:pPr>
              <w:spacing w:before="100" w:beforeAutospacing="1" w:after="100" w:afterAutospacing="1" w:line="312" w:lineRule="auto"/>
              <w:contextualSpacing/>
              <w:rPr>
                <w:rFonts w:ascii="Arial" w:hAnsi="Arial" w:cs="Arial"/>
                <w:color w:val="404040" w:themeColor="text1" w:themeTint="BF"/>
                <w:sz w:val="22"/>
                <w:szCs w:val="22"/>
              </w:rPr>
            </w:pPr>
          </w:p>
        </w:tc>
        <w:tc>
          <w:tcPr>
            <w:tcW w:w="2126" w:type="dxa"/>
          </w:tcPr>
          <w:p w14:paraId="4251AD29" w14:textId="77777777" w:rsidR="00F90C78" w:rsidRPr="003C7682" w:rsidRDefault="00F90C78" w:rsidP="003A6D21">
            <w:pPr>
              <w:spacing w:before="100" w:beforeAutospacing="1" w:after="100" w:afterAutospacing="1" w:line="312" w:lineRule="auto"/>
              <w:contextualSpacing/>
              <w:rPr>
                <w:rFonts w:ascii="Arial" w:hAnsi="Arial" w:cs="Arial"/>
                <w:color w:val="404040" w:themeColor="text1" w:themeTint="BF"/>
                <w:sz w:val="22"/>
                <w:szCs w:val="22"/>
              </w:rPr>
            </w:pPr>
          </w:p>
        </w:tc>
        <w:tc>
          <w:tcPr>
            <w:tcW w:w="2268" w:type="dxa"/>
            <w:tcMar>
              <w:top w:w="28" w:type="dxa"/>
              <w:bottom w:w="28" w:type="dxa"/>
            </w:tcMar>
            <w:vAlign w:val="center"/>
          </w:tcPr>
          <w:p w14:paraId="526CC766" w14:textId="77777777" w:rsidR="00F90C78" w:rsidRPr="003C7682" w:rsidRDefault="00F90C78" w:rsidP="003A6D21">
            <w:pPr>
              <w:spacing w:before="100" w:beforeAutospacing="1" w:after="100" w:afterAutospacing="1" w:line="312" w:lineRule="auto"/>
              <w:contextualSpacing/>
              <w:rPr>
                <w:rFonts w:ascii="Arial" w:hAnsi="Arial" w:cs="Arial"/>
                <w:color w:val="404040" w:themeColor="text1" w:themeTint="BF"/>
                <w:sz w:val="22"/>
                <w:szCs w:val="22"/>
              </w:rPr>
            </w:pPr>
          </w:p>
        </w:tc>
      </w:tr>
      <w:tr w:rsidR="00433A2A" w:rsidRPr="003C7682" w14:paraId="3CBD37EF" w14:textId="77777777" w:rsidTr="003A6D21">
        <w:trPr>
          <w:trHeight w:hRule="exact" w:val="812"/>
        </w:trPr>
        <w:tc>
          <w:tcPr>
            <w:tcW w:w="1985" w:type="dxa"/>
            <w:tcMar>
              <w:top w:w="28" w:type="dxa"/>
              <w:bottom w:w="28" w:type="dxa"/>
            </w:tcMar>
            <w:vAlign w:val="center"/>
          </w:tcPr>
          <w:p w14:paraId="21DD8F52" w14:textId="00BB035E" w:rsidR="00F90C78" w:rsidRPr="003C7682" w:rsidRDefault="007307B8" w:rsidP="003A6D21">
            <w:pPr>
              <w:spacing w:before="100" w:beforeAutospacing="1" w:after="100" w:afterAutospacing="1" w:line="312" w:lineRule="auto"/>
              <w:contextualSpacing/>
              <w:rPr>
                <w:rFonts w:ascii="Arial" w:hAnsi="Arial" w:cs="Arial"/>
                <w:color w:val="404040" w:themeColor="text1" w:themeTint="BF"/>
                <w:sz w:val="22"/>
                <w:szCs w:val="22"/>
              </w:rPr>
            </w:pPr>
            <w:r w:rsidRPr="003C7682">
              <w:rPr>
                <w:rFonts w:ascii="Arial" w:hAnsi="Arial" w:cs="Arial"/>
                <w:color w:val="404040" w:themeColor="text1" w:themeTint="BF"/>
                <w:sz w:val="22"/>
                <w:szCs w:val="22"/>
              </w:rPr>
              <w:t>Akceptoval za Objednatele</w:t>
            </w:r>
          </w:p>
        </w:tc>
        <w:tc>
          <w:tcPr>
            <w:tcW w:w="3402" w:type="dxa"/>
            <w:tcMar>
              <w:top w:w="28" w:type="dxa"/>
              <w:bottom w:w="28" w:type="dxa"/>
            </w:tcMar>
            <w:vAlign w:val="center"/>
          </w:tcPr>
          <w:p w14:paraId="4BD00612" w14:textId="77777777" w:rsidR="00F90C78" w:rsidRPr="003C7682" w:rsidRDefault="00F90C78" w:rsidP="003A6D21">
            <w:pPr>
              <w:spacing w:before="100" w:beforeAutospacing="1" w:after="100" w:afterAutospacing="1" w:line="312" w:lineRule="auto"/>
              <w:contextualSpacing/>
              <w:rPr>
                <w:rFonts w:ascii="Arial" w:hAnsi="Arial" w:cs="Arial"/>
                <w:color w:val="404040" w:themeColor="text1" w:themeTint="BF"/>
                <w:sz w:val="22"/>
                <w:szCs w:val="22"/>
              </w:rPr>
            </w:pPr>
          </w:p>
        </w:tc>
        <w:tc>
          <w:tcPr>
            <w:tcW w:w="2126" w:type="dxa"/>
          </w:tcPr>
          <w:p w14:paraId="0685ACBF" w14:textId="77777777" w:rsidR="00F90C78" w:rsidRPr="003C7682" w:rsidRDefault="00F90C78" w:rsidP="003A6D21">
            <w:pPr>
              <w:spacing w:before="100" w:beforeAutospacing="1" w:after="100" w:afterAutospacing="1" w:line="312" w:lineRule="auto"/>
              <w:contextualSpacing/>
              <w:rPr>
                <w:rFonts w:ascii="Arial" w:hAnsi="Arial" w:cs="Arial"/>
                <w:color w:val="404040" w:themeColor="text1" w:themeTint="BF"/>
                <w:sz w:val="22"/>
                <w:szCs w:val="22"/>
              </w:rPr>
            </w:pPr>
          </w:p>
        </w:tc>
        <w:tc>
          <w:tcPr>
            <w:tcW w:w="2268" w:type="dxa"/>
            <w:tcMar>
              <w:top w:w="28" w:type="dxa"/>
              <w:bottom w:w="28" w:type="dxa"/>
            </w:tcMar>
            <w:vAlign w:val="center"/>
          </w:tcPr>
          <w:p w14:paraId="5140C472" w14:textId="77777777" w:rsidR="00F90C78" w:rsidRPr="003C7682" w:rsidRDefault="00F90C78" w:rsidP="003A6D21">
            <w:pPr>
              <w:spacing w:before="100" w:beforeAutospacing="1" w:after="100" w:afterAutospacing="1" w:line="312" w:lineRule="auto"/>
              <w:contextualSpacing/>
              <w:rPr>
                <w:rFonts w:ascii="Arial" w:hAnsi="Arial" w:cs="Arial"/>
                <w:color w:val="404040" w:themeColor="text1" w:themeTint="BF"/>
                <w:sz w:val="22"/>
                <w:szCs w:val="22"/>
              </w:rPr>
            </w:pPr>
          </w:p>
        </w:tc>
      </w:tr>
    </w:tbl>
    <w:p w14:paraId="2F9D0C64" w14:textId="1A394B8D" w:rsidR="00614AC8" w:rsidRPr="003C7682" w:rsidRDefault="00614AC8" w:rsidP="00E14DD9">
      <w:pPr>
        <w:rPr>
          <w:rFonts w:ascii="Arial" w:eastAsiaTheme="minorHAnsi" w:hAnsi="Arial" w:cs="Arial"/>
          <w:b/>
          <w:color w:val="404040" w:themeColor="text1" w:themeTint="BF"/>
          <w:sz w:val="22"/>
          <w:szCs w:val="22"/>
          <w:lang w:eastAsia="en-US"/>
        </w:rPr>
      </w:pPr>
    </w:p>
    <w:p w14:paraId="7BBE760B" w14:textId="77777777" w:rsidR="00567103" w:rsidRPr="003C7682" w:rsidRDefault="00567103" w:rsidP="00E14DD9">
      <w:pPr>
        <w:rPr>
          <w:rFonts w:ascii="Arial" w:eastAsiaTheme="minorHAnsi" w:hAnsi="Arial" w:cs="Arial"/>
          <w:b/>
          <w:color w:val="404040" w:themeColor="text1" w:themeTint="BF"/>
          <w:sz w:val="22"/>
          <w:szCs w:val="22"/>
          <w:lang w:eastAsia="en-US"/>
        </w:rPr>
      </w:pPr>
    </w:p>
    <w:p w14:paraId="47C91602" w14:textId="3A8ADCCC" w:rsidR="0D8912A0" w:rsidRPr="002C5917" w:rsidRDefault="00567103" w:rsidP="002C5917">
      <w:pPr>
        <w:spacing w:line="312" w:lineRule="auto"/>
        <w:jc w:val="both"/>
        <w:rPr>
          <w:rFonts w:ascii="Arial" w:eastAsiaTheme="minorHAnsi" w:hAnsi="Arial" w:cs="Arial"/>
          <w:b/>
          <w:color w:val="404040" w:themeColor="text1" w:themeTint="BF"/>
          <w:sz w:val="22"/>
          <w:szCs w:val="22"/>
          <w:lang w:eastAsia="en-US"/>
        </w:rPr>
      </w:pPr>
      <w:r w:rsidRPr="00352C53">
        <w:rPr>
          <w:rFonts w:ascii="Arial" w:eastAsiaTheme="minorEastAsia" w:hAnsi="Arial" w:cs="Arial"/>
          <w:b/>
          <w:color w:val="404040" w:themeColor="text1" w:themeTint="BF"/>
          <w:sz w:val="22"/>
          <w:szCs w:val="22"/>
          <w:lang w:eastAsia="en-US"/>
        </w:rPr>
        <w:t>Příloha č. 3 –</w:t>
      </w:r>
      <w:r w:rsidRPr="003C7682">
        <w:rPr>
          <w:rFonts w:eastAsiaTheme="minorHAnsi"/>
          <w:color w:val="404040" w:themeColor="text1" w:themeTint="BF"/>
        </w:rPr>
        <w:tab/>
      </w:r>
      <w:r w:rsidRPr="00352C53">
        <w:rPr>
          <w:rFonts w:ascii="Arial" w:eastAsiaTheme="minorEastAsia" w:hAnsi="Arial" w:cs="Arial"/>
          <w:b/>
          <w:color w:val="404040" w:themeColor="text1" w:themeTint="BF"/>
          <w:sz w:val="22"/>
          <w:szCs w:val="22"/>
          <w:lang w:eastAsia="en-US"/>
        </w:rPr>
        <w:t>Cenová kalkulace</w:t>
      </w:r>
    </w:p>
    <w:p w14:paraId="54F0EE99" w14:textId="77777777" w:rsidR="00827613" w:rsidRPr="003C7682" w:rsidRDefault="00827613" w:rsidP="0D8912A0">
      <w:pPr>
        <w:rPr>
          <w:rFonts w:ascii="Arial" w:eastAsiaTheme="minorEastAsia" w:hAnsi="Arial" w:cs="Arial"/>
          <w:b/>
          <w:bCs/>
          <w:color w:val="404040" w:themeColor="text1" w:themeTint="BF"/>
          <w:sz w:val="22"/>
          <w:szCs w:val="22"/>
          <w:lang w:eastAsia="en-US"/>
        </w:rPr>
      </w:pPr>
    </w:p>
    <w:tbl>
      <w:tblPr>
        <w:tblW w:w="9484" w:type="dxa"/>
        <w:tblCellMar>
          <w:left w:w="70" w:type="dxa"/>
          <w:right w:w="70" w:type="dxa"/>
        </w:tblCellMar>
        <w:tblLook w:val="04A0" w:firstRow="1" w:lastRow="0" w:firstColumn="1" w:lastColumn="0" w:noHBand="0" w:noVBand="1"/>
      </w:tblPr>
      <w:tblGrid>
        <w:gridCol w:w="961"/>
        <w:gridCol w:w="3425"/>
        <w:gridCol w:w="929"/>
        <w:gridCol w:w="840"/>
        <w:gridCol w:w="202"/>
        <w:gridCol w:w="206"/>
        <w:gridCol w:w="2350"/>
        <w:gridCol w:w="571"/>
      </w:tblGrid>
      <w:tr w:rsidR="003C7682" w:rsidRPr="003C7682" w14:paraId="4A490C21" w14:textId="77777777" w:rsidTr="004C49BF">
        <w:trPr>
          <w:gridAfter w:val="1"/>
          <w:wAfter w:w="571" w:type="dxa"/>
          <w:trHeight w:val="714"/>
        </w:trPr>
        <w:tc>
          <w:tcPr>
            <w:tcW w:w="6563" w:type="dxa"/>
            <w:gridSpan w:val="6"/>
            <w:tcBorders>
              <w:top w:val="single" w:sz="8" w:space="0" w:color="auto"/>
              <w:left w:val="single" w:sz="8" w:space="0" w:color="auto"/>
              <w:bottom w:val="single" w:sz="8" w:space="0" w:color="auto"/>
              <w:right w:val="single" w:sz="8" w:space="0" w:color="auto"/>
            </w:tcBorders>
            <w:shd w:val="clear" w:color="auto" w:fill="00B0F0"/>
            <w:noWrap/>
            <w:vAlign w:val="bottom"/>
            <w:hideMark/>
          </w:tcPr>
          <w:p w14:paraId="2BDA296F" w14:textId="764C2950" w:rsidR="00485125" w:rsidRPr="00352C53" w:rsidRDefault="004F7854" w:rsidP="004C49BF">
            <w:pPr>
              <w:ind w:right="273"/>
              <w:jc w:val="center"/>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Analýza </w:t>
            </w:r>
          </w:p>
        </w:tc>
        <w:tc>
          <w:tcPr>
            <w:tcW w:w="2350" w:type="dxa"/>
            <w:tcBorders>
              <w:top w:val="single" w:sz="8" w:space="0" w:color="auto"/>
              <w:left w:val="single" w:sz="8" w:space="0" w:color="auto"/>
              <w:bottom w:val="single" w:sz="8" w:space="0" w:color="auto"/>
              <w:right w:val="single" w:sz="8" w:space="0" w:color="auto"/>
            </w:tcBorders>
            <w:shd w:val="clear" w:color="auto" w:fill="00B0F0"/>
            <w:vAlign w:val="bottom"/>
            <w:hideMark/>
          </w:tcPr>
          <w:p w14:paraId="6B7446DC" w14:textId="77777777" w:rsidR="00485125" w:rsidRPr="00352C53" w:rsidRDefault="00485125" w:rsidP="00485125">
            <w:pPr>
              <w:jc w:val="center"/>
              <w:rPr>
                <w:rFonts w:ascii="Arial" w:hAnsi="Arial" w:cs="Arial"/>
                <w:color w:val="404040" w:themeColor="text1" w:themeTint="BF"/>
                <w:sz w:val="22"/>
                <w:szCs w:val="22"/>
              </w:rPr>
            </w:pPr>
            <w:r w:rsidRPr="00352C53">
              <w:rPr>
                <w:rFonts w:ascii="Arial" w:hAnsi="Arial" w:cs="Arial"/>
                <w:color w:val="404040" w:themeColor="text1" w:themeTint="BF"/>
                <w:sz w:val="22"/>
                <w:szCs w:val="22"/>
              </w:rPr>
              <w:t>Cena v Kč bez DPH</w:t>
            </w:r>
          </w:p>
        </w:tc>
      </w:tr>
      <w:tr w:rsidR="003C7682" w:rsidRPr="003C7682" w14:paraId="450B9AA8" w14:textId="77777777" w:rsidTr="00F57DA3">
        <w:trPr>
          <w:trHeight w:val="600"/>
        </w:trPr>
        <w:tc>
          <w:tcPr>
            <w:tcW w:w="961" w:type="dxa"/>
            <w:tcBorders>
              <w:top w:val="nil"/>
              <w:left w:val="single" w:sz="8" w:space="0" w:color="000000"/>
              <w:bottom w:val="nil"/>
              <w:right w:val="nil"/>
            </w:tcBorders>
            <w:shd w:val="clear" w:color="auto" w:fill="auto"/>
            <w:vAlign w:val="bottom"/>
            <w:hideMark/>
          </w:tcPr>
          <w:p w14:paraId="3DBBA94E" w14:textId="72B311CB"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z toho:</w:t>
            </w:r>
          </w:p>
        </w:tc>
        <w:tc>
          <w:tcPr>
            <w:tcW w:w="3425" w:type="dxa"/>
            <w:tcBorders>
              <w:top w:val="nil"/>
              <w:left w:val="nil"/>
              <w:bottom w:val="nil"/>
              <w:right w:val="nil"/>
            </w:tcBorders>
            <w:shd w:val="clear" w:color="auto" w:fill="auto"/>
            <w:vAlign w:val="bottom"/>
            <w:hideMark/>
          </w:tcPr>
          <w:p w14:paraId="635ADA1E" w14:textId="43389502" w:rsidR="00485125" w:rsidRPr="00352C53" w:rsidRDefault="00485125" w:rsidP="00F57DA3">
            <w:pPr>
              <w:ind w:right="-1492"/>
              <w:rPr>
                <w:rFonts w:ascii="Arial" w:hAnsi="Arial" w:cs="Arial"/>
                <w:color w:val="404040" w:themeColor="text1" w:themeTint="BF"/>
                <w:sz w:val="22"/>
                <w:szCs w:val="22"/>
              </w:rPr>
            </w:pPr>
            <w:r w:rsidRPr="00352C53">
              <w:rPr>
                <w:rFonts w:ascii="Arial" w:hAnsi="Arial" w:cs="Arial"/>
                <w:color w:val="404040" w:themeColor="text1" w:themeTint="BF"/>
                <w:sz w:val="22"/>
                <w:szCs w:val="22"/>
              </w:rPr>
              <w:t xml:space="preserve">a) </w:t>
            </w:r>
            <w:r w:rsidR="00131EC0">
              <w:rPr>
                <w:rFonts w:ascii="Arial" w:hAnsi="Arial" w:cs="Arial"/>
                <w:color w:val="404040" w:themeColor="text1" w:themeTint="BF"/>
                <w:sz w:val="22"/>
                <w:szCs w:val="22"/>
              </w:rPr>
              <w:t xml:space="preserve">  </w:t>
            </w:r>
            <w:r w:rsidRPr="00352C53">
              <w:rPr>
                <w:rFonts w:ascii="Arial" w:hAnsi="Arial" w:cs="Arial"/>
                <w:color w:val="404040" w:themeColor="text1" w:themeTint="BF"/>
                <w:sz w:val="22"/>
                <w:szCs w:val="22"/>
              </w:rPr>
              <w:t>Analýza infrastrukturní části</w:t>
            </w:r>
          </w:p>
        </w:tc>
        <w:tc>
          <w:tcPr>
            <w:tcW w:w="929" w:type="dxa"/>
            <w:tcBorders>
              <w:top w:val="nil"/>
              <w:left w:val="nil"/>
              <w:bottom w:val="nil"/>
              <w:right w:val="nil"/>
            </w:tcBorders>
            <w:shd w:val="clear" w:color="auto" w:fill="auto"/>
            <w:vAlign w:val="bottom"/>
            <w:hideMark/>
          </w:tcPr>
          <w:p w14:paraId="2F6EA75D" w14:textId="77777777"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p>
        </w:tc>
        <w:tc>
          <w:tcPr>
            <w:tcW w:w="840" w:type="dxa"/>
            <w:tcBorders>
              <w:top w:val="nil"/>
              <w:left w:val="nil"/>
              <w:bottom w:val="nil"/>
              <w:right w:val="nil"/>
            </w:tcBorders>
            <w:shd w:val="clear" w:color="auto" w:fill="auto"/>
            <w:vAlign w:val="bottom"/>
            <w:hideMark/>
          </w:tcPr>
          <w:p w14:paraId="431754EE" w14:textId="77777777"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p>
        </w:tc>
        <w:tc>
          <w:tcPr>
            <w:tcW w:w="202" w:type="dxa"/>
            <w:tcBorders>
              <w:top w:val="nil"/>
              <w:left w:val="nil"/>
              <w:bottom w:val="nil"/>
              <w:right w:val="nil"/>
            </w:tcBorders>
            <w:shd w:val="clear" w:color="auto" w:fill="auto"/>
            <w:vAlign w:val="bottom"/>
            <w:hideMark/>
          </w:tcPr>
          <w:p w14:paraId="71220680" w14:textId="77777777"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p>
        </w:tc>
        <w:tc>
          <w:tcPr>
            <w:tcW w:w="206" w:type="dxa"/>
            <w:tcBorders>
              <w:top w:val="nil"/>
              <w:left w:val="nil"/>
              <w:bottom w:val="nil"/>
              <w:right w:val="nil"/>
            </w:tcBorders>
            <w:shd w:val="clear" w:color="auto" w:fill="auto"/>
            <w:vAlign w:val="bottom"/>
            <w:hideMark/>
          </w:tcPr>
          <w:p w14:paraId="416046C0" w14:textId="77777777"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p>
        </w:tc>
        <w:tc>
          <w:tcPr>
            <w:tcW w:w="23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86FD1B" w14:textId="2D03F739"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r w:rsidR="00827613">
              <w:rPr>
                <w:rFonts w:ascii="Arial" w:hAnsi="Arial" w:cs="Arial"/>
                <w:color w:val="404040" w:themeColor="text1" w:themeTint="BF"/>
                <w:sz w:val="22"/>
                <w:szCs w:val="22"/>
              </w:rPr>
              <w:t>494 750,-</w:t>
            </w:r>
            <w:r w:rsidR="00922A98" w:rsidRPr="003C7682">
              <w:rPr>
                <w:rFonts w:ascii="Arial" w:hAnsi="Arial" w:cs="Arial"/>
                <w:color w:val="404040" w:themeColor="text1" w:themeTint="BF"/>
                <w:sz w:val="22"/>
                <w:szCs w:val="22"/>
              </w:rPr>
              <w:t xml:space="preserve"> Kč</w:t>
            </w:r>
          </w:p>
        </w:tc>
        <w:tc>
          <w:tcPr>
            <w:tcW w:w="571" w:type="dxa"/>
            <w:tcBorders>
              <w:top w:val="nil"/>
              <w:left w:val="nil"/>
              <w:bottom w:val="nil"/>
              <w:right w:val="nil"/>
            </w:tcBorders>
            <w:shd w:val="clear" w:color="auto" w:fill="auto"/>
            <w:noWrap/>
            <w:vAlign w:val="bottom"/>
            <w:hideMark/>
          </w:tcPr>
          <w:p w14:paraId="46A8C7FB" w14:textId="77777777" w:rsidR="00485125" w:rsidRPr="00352C53" w:rsidRDefault="00485125" w:rsidP="00485125">
            <w:pPr>
              <w:rPr>
                <w:rFonts w:ascii="Arial" w:hAnsi="Arial" w:cs="Arial"/>
                <w:color w:val="404040" w:themeColor="text1" w:themeTint="BF"/>
                <w:sz w:val="22"/>
                <w:szCs w:val="22"/>
              </w:rPr>
            </w:pPr>
          </w:p>
        </w:tc>
      </w:tr>
      <w:tr w:rsidR="003C7682" w:rsidRPr="003C7682" w14:paraId="1E6FE316" w14:textId="77777777" w:rsidTr="00F57DA3">
        <w:trPr>
          <w:trHeight w:val="600"/>
        </w:trPr>
        <w:tc>
          <w:tcPr>
            <w:tcW w:w="961" w:type="dxa"/>
            <w:tcBorders>
              <w:top w:val="single" w:sz="8" w:space="0" w:color="000000"/>
              <w:left w:val="single" w:sz="8" w:space="0" w:color="000000"/>
              <w:bottom w:val="single" w:sz="8" w:space="0" w:color="auto"/>
              <w:right w:val="nil"/>
            </w:tcBorders>
            <w:shd w:val="clear" w:color="auto" w:fill="auto"/>
            <w:vAlign w:val="bottom"/>
            <w:hideMark/>
          </w:tcPr>
          <w:p w14:paraId="064E8AF2" w14:textId="77777777"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p>
        </w:tc>
        <w:tc>
          <w:tcPr>
            <w:tcW w:w="3425" w:type="dxa"/>
            <w:tcBorders>
              <w:top w:val="single" w:sz="8" w:space="0" w:color="000000"/>
              <w:left w:val="nil"/>
              <w:bottom w:val="single" w:sz="8" w:space="0" w:color="auto"/>
              <w:right w:val="nil"/>
            </w:tcBorders>
            <w:shd w:val="clear" w:color="auto" w:fill="auto"/>
            <w:vAlign w:val="bottom"/>
            <w:hideMark/>
          </w:tcPr>
          <w:p w14:paraId="0E3512CD" w14:textId="1B03F6F6"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xml:space="preserve">b) </w:t>
            </w:r>
            <w:r w:rsidR="00131EC0">
              <w:rPr>
                <w:rFonts w:ascii="Arial" w:hAnsi="Arial" w:cs="Arial"/>
                <w:color w:val="404040" w:themeColor="text1" w:themeTint="BF"/>
                <w:sz w:val="22"/>
                <w:szCs w:val="22"/>
              </w:rPr>
              <w:t xml:space="preserve">  </w:t>
            </w:r>
            <w:r w:rsidRPr="00352C53">
              <w:rPr>
                <w:rFonts w:ascii="Arial" w:hAnsi="Arial" w:cs="Arial"/>
                <w:color w:val="404040" w:themeColor="text1" w:themeTint="BF"/>
                <w:sz w:val="22"/>
                <w:szCs w:val="22"/>
              </w:rPr>
              <w:t>Analýza aplikační části</w:t>
            </w:r>
          </w:p>
        </w:tc>
        <w:tc>
          <w:tcPr>
            <w:tcW w:w="929" w:type="dxa"/>
            <w:tcBorders>
              <w:top w:val="single" w:sz="8" w:space="0" w:color="000000"/>
              <w:left w:val="nil"/>
              <w:bottom w:val="single" w:sz="8" w:space="0" w:color="auto"/>
              <w:right w:val="nil"/>
            </w:tcBorders>
            <w:shd w:val="clear" w:color="auto" w:fill="auto"/>
            <w:vAlign w:val="bottom"/>
            <w:hideMark/>
          </w:tcPr>
          <w:p w14:paraId="251EEE62" w14:textId="77777777"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p>
        </w:tc>
        <w:tc>
          <w:tcPr>
            <w:tcW w:w="840" w:type="dxa"/>
            <w:tcBorders>
              <w:top w:val="single" w:sz="8" w:space="0" w:color="000000"/>
              <w:left w:val="nil"/>
              <w:bottom w:val="single" w:sz="8" w:space="0" w:color="auto"/>
              <w:right w:val="nil"/>
            </w:tcBorders>
            <w:shd w:val="clear" w:color="auto" w:fill="auto"/>
            <w:vAlign w:val="bottom"/>
            <w:hideMark/>
          </w:tcPr>
          <w:p w14:paraId="2EABEA03" w14:textId="77777777"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p>
        </w:tc>
        <w:tc>
          <w:tcPr>
            <w:tcW w:w="202" w:type="dxa"/>
            <w:tcBorders>
              <w:top w:val="single" w:sz="8" w:space="0" w:color="000000"/>
              <w:left w:val="nil"/>
              <w:bottom w:val="single" w:sz="8" w:space="0" w:color="auto"/>
              <w:right w:val="nil"/>
            </w:tcBorders>
            <w:shd w:val="clear" w:color="auto" w:fill="auto"/>
            <w:vAlign w:val="bottom"/>
            <w:hideMark/>
          </w:tcPr>
          <w:p w14:paraId="143D48B6" w14:textId="77777777"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p>
        </w:tc>
        <w:tc>
          <w:tcPr>
            <w:tcW w:w="206" w:type="dxa"/>
            <w:tcBorders>
              <w:top w:val="single" w:sz="8" w:space="0" w:color="000000"/>
              <w:left w:val="nil"/>
              <w:bottom w:val="single" w:sz="8" w:space="0" w:color="auto"/>
              <w:right w:val="nil"/>
            </w:tcBorders>
            <w:shd w:val="clear" w:color="auto" w:fill="auto"/>
            <w:vAlign w:val="bottom"/>
            <w:hideMark/>
          </w:tcPr>
          <w:p w14:paraId="0E1B3CDF" w14:textId="77777777"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p>
        </w:tc>
        <w:tc>
          <w:tcPr>
            <w:tcW w:w="2350" w:type="dxa"/>
            <w:tcBorders>
              <w:top w:val="nil"/>
              <w:left w:val="single" w:sz="8" w:space="0" w:color="auto"/>
              <w:bottom w:val="single" w:sz="8" w:space="0" w:color="auto"/>
              <w:right w:val="single" w:sz="8" w:space="0" w:color="auto"/>
            </w:tcBorders>
            <w:shd w:val="clear" w:color="auto" w:fill="auto"/>
            <w:noWrap/>
            <w:vAlign w:val="bottom"/>
            <w:hideMark/>
          </w:tcPr>
          <w:p w14:paraId="45FAE6D1" w14:textId="7D0C7F21" w:rsidR="00485125" w:rsidRPr="00352C53" w:rsidRDefault="00485125" w:rsidP="00F57DA3">
            <w:pPr>
              <w:rPr>
                <w:rFonts w:ascii="Arial" w:hAnsi="Arial" w:cs="Arial"/>
                <w:color w:val="404040" w:themeColor="text1" w:themeTint="BF"/>
                <w:sz w:val="22"/>
                <w:szCs w:val="22"/>
              </w:rPr>
            </w:pPr>
            <w:r w:rsidRPr="00352C53">
              <w:rPr>
                <w:rFonts w:ascii="Arial" w:hAnsi="Arial" w:cs="Arial"/>
                <w:color w:val="404040" w:themeColor="text1" w:themeTint="BF"/>
                <w:sz w:val="22"/>
                <w:szCs w:val="22"/>
              </w:rPr>
              <w:t> </w:t>
            </w:r>
            <w:r w:rsidR="00827613">
              <w:rPr>
                <w:rFonts w:ascii="Arial" w:hAnsi="Arial" w:cs="Arial"/>
                <w:color w:val="404040" w:themeColor="text1" w:themeTint="BF"/>
                <w:sz w:val="22"/>
                <w:szCs w:val="22"/>
              </w:rPr>
              <w:t>494 750,-</w:t>
            </w:r>
            <w:r w:rsidR="00922A98" w:rsidRPr="003C7682">
              <w:rPr>
                <w:rFonts w:ascii="Arial" w:hAnsi="Arial" w:cs="Arial"/>
                <w:color w:val="404040" w:themeColor="text1" w:themeTint="BF"/>
                <w:sz w:val="22"/>
                <w:szCs w:val="22"/>
              </w:rPr>
              <w:t xml:space="preserve"> Kč</w:t>
            </w:r>
          </w:p>
        </w:tc>
        <w:tc>
          <w:tcPr>
            <w:tcW w:w="571" w:type="dxa"/>
            <w:tcBorders>
              <w:top w:val="nil"/>
              <w:left w:val="nil"/>
              <w:bottom w:val="nil"/>
              <w:right w:val="nil"/>
            </w:tcBorders>
            <w:shd w:val="clear" w:color="auto" w:fill="auto"/>
            <w:noWrap/>
            <w:vAlign w:val="bottom"/>
            <w:hideMark/>
          </w:tcPr>
          <w:p w14:paraId="4575B56B" w14:textId="77777777" w:rsidR="00485125" w:rsidRPr="00352C53" w:rsidRDefault="00485125" w:rsidP="00485125">
            <w:pPr>
              <w:rPr>
                <w:rFonts w:ascii="Arial" w:hAnsi="Arial" w:cs="Arial"/>
                <w:color w:val="404040" w:themeColor="text1" w:themeTint="BF"/>
                <w:sz w:val="22"/>
                <w:szCs w:val="22"/>
              </w:rPr>
            </w:pPr>
          </w:p>
        </w:tc>
      </w:tr>
      <w:tr w:rsidR="003C7682" w:rsidRPr="003C7682" w14:paraId="2D3E0850" w14:textId="77777777" w:rsidTr="00F57DA3">
        <w:trPr>
          <w:gridAfter w:val="1"/>
          <w:wAfter w:w="571" w:type="dxa"/>
          <w:trHeight w:val="615"/>
        </w:trPr>
        <w:tc>
          <w:tcPr>
            <w:tcW w:w="6563" w:type="dxa"/>
            <w:gridSpan w:val="6"/>
            <w:tcBorders>
              <w:top w:val="single" w:sz="8" w:space="0" w:color="auto"/>
              <w:left w:val="single" w:sz="8" w:space="0" w:color="auto"/>
              <w:bottom w:val="single" w:sz="8" w:space="0" w:color="auto"/>
              <w:right w:val="single" w:sz="8" w:space="0" w:color="auto"/>
            </w:tcBorders>
            <w:shd w:val="clear" w:color="auto" w:fill="auto"/>
            <w:vAlign w:val="bottom"/>
            <w:hideMark/>
          </w:tcPr>
          <w:p w14:paraId="3AB11E1B" w14:textId="74589D2C" w:rsidR="00900FE7" w:rsidRPr="003C7682" w:rsidRDefault="00900FE7" w:rsidP="00F57DA3">
            <w:pPr>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Analýza celkem </w:t>
            </w:r>
          </w:p>
        </w:tc>
        <w:tc>
          <w:tcPr>
            <w:tcW w:w="2350" w:type="dxa"/>
            <w:tcBorders>
              <w:top w:val="single" w:sz="8" w:space="0" w:color="auto"/>
              <w:left w:val="single" w:sz="8" w:space="0" w:color="auto"/>
              <w:bottom w:val="single" w:sz="8" w:space="0" w:color="auto"/>
              <w:right w:val="single" w:sz="8" w:space="0" w:color="auto"/>
            </w:tcBorders>
            <w:shd w:val="clear" w:color="auto" w:fill="auto"/>
            <w:vAlign w:val="bottom"/>
          </w:tcPr>
          <w:p w14:paraId="12F60334" w14:textId="3EE5E643" w:rsidR="00900FE7" w:rsidRPr="003C7682" w:rsidRDefault="00014478" w:rsidP="00F57DA3">
            <w:pPr>
              <w:rPr>
                <w:rFonts w:ascii="Arial" w:hAnsi="Arial" w:cs="Arial"/>
                <w:color w:val="404040" w:themeColor="text1" w:themeTint="BF"/>
                <w:sz w:val="22"/>
                <w:szCs w:val="22"/>
              </w:rPr>
            </w:pPr>
            <w:r w:rsidRPr="003C7682">
              <w:rPr>
                <w:rFonts w:ascii="Arial" w:hAnsi="Arial" w:cs="Arial"/>
                <w:color w:val="404040" w:themeColor="text1" w:themeTint="BF"/>
                <w:sz w:val="22"/>
                <w:szCs w:val="22"/>
              </w:rPr>
              <w:t xml:space="preserve"> </w:t>
            </w:r>
            <w:r w:rsidR="00827613">
              <w:rPr>
                <w:rFonts w:ascii="Arial" w:hAnsi="Arial" w:cs="Arial"/>
                <w:color w:val="404040" w:themeColor="text1" w:themeTint="BF"/>
                <w:sz w:val="22"/>
                <w:szCs w:val="22"/>
              </w:rPr>
              <w:t>989 500,-</w:t>
            </w:r>
            <w:r w:rsidR="00900FE7" w:rsidRPr="003C7682">
              <w:rPr>
                <w:rFonts w:ascii="Arial" w:hAnsi="Arial" w:cs="Arial"/>
                <w:color w:val="404040" w:themeColor="text1" w:themeTint="BF"/>
                <w:sz w:val="22"/>
                <w:szCs w:val="22"/>
              </w:rPr>
              <w:t xml:space="preserve"> Kč</w:t>
            </w:r>
          </w:p>
        </w:tc>
      </w:tr>
    </w:tbl>
    <w:p w14:paraId="77904CE8" w14:textId="77777777" w:rsidR="00AC39CB" w:rsidRPr="003C7682" w:rsidRDefault="00AC39CB" w:rsidP="00E14DD9">
      <w:pPr>
        <w:rPr>
          <w:rFonts w:ascii="Arial" w:eastAsiaTheme="minorEastAsia" w:hAnsi="Arial" w:cs="Arial"/>
          <w:b/>
          <w:color w:val="404040" w:themeColor="text1" w:themeTint="BF"/>
          <w:sz w:val="22"/>
          <w:szCs w:val="22"/>
          <w:lang w:eastAsia="en-US"/>
        </w:rPr>
      </w:pPr>
    </w:p>
    <w:sectPr w:rsidR="00AC39CB" w:rsidRPr="003C7682" w:rsidSect="00EE2179">
      <w:headerReference w:type="default" r:id="rId12"/>
      <w:footerReference w:type="even" r:id="rId13"/>
      <w:footerReference w:type="default" r:id="rId14"/>
      <w:headerReference w:type="first" r:id="rId15"/>
      <w:footerReference w:type="firs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2624" w14:textId="77777777" w:rsidR="006F1A60" w:rsidRDefault="006F1A60" w:rsidP="00116E6B">
      <w:r>
        <w:separator/>
      </w:r>
    </w:p>
  </w:endnote>
  <w:endnote w:type="continuationSeparator" w:id="0">
    <w:p w14:paraId="4283F208" w14:textId="77777777" w:rsidR="006F1A60" w:rsidRDefault="006F1A60" w:rsidP="00116E6B">
      <w:r>
        <w:continuationSeparator/>
      </w:r>
    </w:p>
  </w:endnote>
  <w:endnote w:type="continuationNotice" w:id="1">
    <w:p w14:paraId="377121FF" w14:textId="77777777" w:rsidR="006F1A60" w:rsidRDefault="006F1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9CD9" w14:textId="7EE0B964" w:rsidR="005877EA" w:rsidRDefault="00677ACA">
    <w:pPr>
      <w:pStyle w:val="Zpat"/>
    </w:pPr>
    <w:r>
      <w:rPr>
        <w:noProof/>
      </w:rPr>
      <mc:AlternateContent>
        <mc:Choice Requires="wps">
          <w:drawing>
            <wp:anchor distT="0" distB="0" distL="0" distR="0" simplePos="0" relativeHeight="251658243" behindDoc="0" locked="0" layoutInCell="1" allowOverlap="1" wp14:anchorId="0E351CEE" wp14:editId="3EF4D975">
              <wp:simplePos x="635" y="635"/>
              <wp:positionH relativeFrom="page">
                <wp:align>center</wp:align>
              </wp:positionH>
              <wp:positionV relativeFrom="page">
                <wp:align>bottom</wp:align>
              </wp:positionV>
              <wp:extent cx="956945" cy="345440"/>
              <wp:effectExtent l="0" t="0" r="14605" b="0"/>
              <wp:wrapNone/>
              <wp:docPr id="1907841270"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9FE18B8" w14:textId="54074B7F" w:rsidR="00677ACA" w:rsidRPr="00677ACA" w:rsidRDefault="00677ACA" w:rsidP="00677ACA">
                          <w:pPr>
                            <w:rPr>
                              <w:rFonts w:ascii="Calibri" w:eastAsia="Calibri" w:hAnsi="Calibri" w:cs="Calibri"/>
                              <w:noProof/>
                              <w:color w:val="000000"/>
                              <w:sz w:val="20"/>
                              <w:szCs w:val="20"/>
                            </w:rPr>
                          </w:pPr>
                          <w:r w:rsidRPr="00677AC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351CEE"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69FE18B8" w14:textId="54074B7F" w:rsidR="00677ACA" w:rsidRPr="00677ACA" w:rsidRDefault="00677ACA" w:rsidP="00677ACA">
                    <w:pPr>
                      <w:rPr>
                        <w:rFonts w:ascii="Calibri" w:eastAsia="Calibri" w:hAnsi="Calibri" w:cs="Calibri"/>
                        <w:noProof/>
                        <w:color w:val="000000"/>
                        <w:sz w:val="20"/>
                        <w:szCs w:val="20"/>
                      </w:rPr>
                    </w:pPr>
                    <w:r w:rsidRPr="00677AC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93D5" w14:textId="0E6B5BF1" w:rsidR="00FE1AC3" w:rsidRPr="00E72D09" w:rsidRDefault="00677ACA" w:rsidP="00E72D09">
    <w:pPr>
      <w:pStyle w:val="Zpat"/>
      <w:spacing w:before="120"/>
      <w:ind w:right="357"/>
      <w:jc w:val="center"/>
      <w:rPr>
        <w:rFonts w:ascii="Arial" w:hAnsi="Arial" w:cs="Arial"/>
        <w:sz w:val="18"/>
        <w:szCs w:val="18"/>
      </w:rPr>
    </w:pPr>
    <w:r>
      <w:rPr>
        <w:noProof/>
        <w:sz w:val="18"/>
        <w:szCs w:val="18"/>
        <w:lang w:val="cs-CZ"/>
      </w:rPr>
      <mc:AlternateContent>
        <mc:Choice Requires="wps">
          <w:drawing>
            <wp:anchor distT="0" distB="0" distL="0" distR="0" simplePos="0" relativeHeight="251658244" behindDoc="0" locked="0" layoutInCell="1" allowOverlap="1" wp14:anchorId="47B2DF6D" wp14:editId="7B287C4A">
              <wp:simplePos x="904875" y="10039350"/>
              <wp:positionH relativeFrom="page">
                <wp:align>center</wp:align>
              </wp:positionH>
              <wp:positionV relativeFrom="page">
                <wp:align>bottom</wp:align>
              </wp:positionV>
              <wp:extent cx="956945" cy="345440"/>
              <wp:effectExtent l="0" t="0" r="14605" b="0"/>
              <wp:wrapNone/>
              <wp:docPr id="686271926"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6B14E40" w14:textId="5B13921D" w:rsidR="00677ACA" w:rsidRPr="00677ACA" w:rsidRDefault="00677ACA" w:rsidP="00677ACA">
                          <w:pPr>
                            <w:rPr>
                              <w:rFonts w:ascii="Calibri" w:eastAsia="Calibri" w:hAnsi="Calibri" w:cs="Calibri"/>
                              <w:noProof/>
                              <w:color w:val="000000"/>
                              <w:sz w:val="20"/>
                              <w:szCs w:val="20"/>
                            </w:rPr>
                          </w:pPr>
                          <w:r w:rsidRPr="00677AC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2DF6D" id="_x0000_t202" coordsize="21600,21600" o:spt="202" path="m,l,21600r21600,l21600,xe">
              <v:stroke joinstyle="miter"/>
              <v:path gradientshapeok="t" o:connecttype="rect"/>
            </v:shapetype>
            <v:shape id="Textové pole 3" o:spid="_x0000_s1027" type="#_x0000_t202" alt="Veřejné informace" style="position:absolute;left:0;text-align:left;margin-left:0;margin-top:0;width:75.3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06B14E40" w14:textId="5B13921D" w:rsidR="00677ACA" w:rsidRPr="00677ACA" w:rsidRDefault="00677ACA" w:rsidP="00677ACA">
                    <w:pPr>
                      <w:rPr>
                        <w:rFonts w:ascii="Calibri" w:eastAsia="Calibri" w:hAnsi="Calibri" w:cs="Calibri"/>
                        <w:noProof/>
                        <w:color w:val="000000"/>
                        <w:sz w:val="20"/>
                        <w:szCs w:val="20"/>
                      </w:rPr>
                    </w:pPr>
                    <w:r w:rsidRPr="00677ACA">
                      <w:rPr>
                        <w:rFonts w:ascii="Calibri" w:eastAsia="Calibri" w:hAnsi="Calibri" w:cs="Calibri"/>
                        <w:noProof/>
                        <w:color w:val="000000"/>
                        <w:sz w:val="20"/>
                        <w:szCs w:val="20"/>
                      </w:rPr>
                      <w:t>Veřejné informace</w:t>
                    </w:r>
                  </w:p>
                </w:txbxContent>
              </v:textbox>
              <w10:wrap anchorx="page" anchory="page"/>
            </v:shape>
          </w:pict>
        </mc:Fallback>
      </mc:AlternateContent>
    </w:r>
    <w:r w:rsidR="00FE1AC3">
      <w:rPr>
        <w:noProof/>
        <w:sz w:val="18"/>
        <w:szCs w:val="18"/>
        <w:lang w:val="cs-CZ"/>
      </w:rPr>
      <mc:AlternateContent>
        <mc:Choice Requires="wps">
          <w:drawing>
            <wp:anchor distT="0" distB="0" distL="0" distR="0" simplePos="0" relativeHeight="251658240" behindDoc="0" locked="0" layoutInCell="1" allowOverlap="1" wp14:anchorId="3A7D8F38" wp14:editId="7DEC324E">
              <wp:simplePos x="0" y="0"/>
              <wp:positionH relativeFrom="page">
                <wp:posOffset>6644640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F7C6E" w14:textId="77777777" w:rsidR="00FE1AC3" w:rsidRDefault="00FE1AC3" w:rsidP="00E72D09">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D8F38" id="Text Box 2" o:spid="_x0000_s1028" type="#_x0000_t202" style="position:absolute;left:0;text-align:left;margin-left:523.2pt;margin-top:.05pt;width:1.1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" stroked="f">
              <v:fill opacity="0"/>
              <v:textbox inset="0,0,0,0">
                <w:txbxContent>
                  <w:p w14:paraId="416F7C6E" w14:textId="77777777" w:rsidR="00FE1AC3" w:rsidRDefault="00FE1AC3" w:rsidP="00E72D09">
                    <w:pPr>
                      <w:pStyle w:val="Zpat"/>
                    </w:pPr>
                  </w:p>
                </w:txbxContent>
              </v:textbox>
              <w10:wrap type="square" side="largest" anchorx="page"/>
            </v:shape>
          </w:pict>
        </mc:Fallback>
      </mc:AlternateContent>
    </w:r>
    <w:r w:rsidR="00FE1AC3" w:rsidRPr="00BF167B">
      <w:rPr>
        <w:rFonts w:ascii="Arial" w:hAnsi="Arial" w:cs="Arial"/>
        <w:sz w:val="18"/>
        <w:szCs w:val="18"/>
      </w:rPr>
      <w:t xml:space="preserve">Strana </w:t>
    </w:r>
    <w:r w:rsidR="00FE1AC3" w:rsidRPr="00BF167B">
      <w:rPr>
        <w:rFonts w:ascii="Arial" w:hAnsi="Arial" w:cs="Arial"/>
        <w:sz w:val="18"/>
        <w:szCs w:val="18"/>
      </w:rPr>
      <w:fldChar w:fldCharType="begin"/>
    </w:r>
    <w:r w:rsidR="00FE1AC3" w:rsidRPr="00BF167B">
      <w:rPr>
        <w:rFonts w:ascii="Arial" w:hAnsi="Arial" w:cs="Arial"/>
        <w:sz w:val="18"/>
        <w:szCs w:val="18"/>
      </w:rPr>
      <w:instrText xml:space="preserve"> PAGE </w:instrText>
    </w:r>
    <w:r w:rsidR="00FE1AC3" w:rsidRPr="00BF167B">
      <w:rPr>
        <w:rFonts w:ascii="Arial" w:hAnsi="Arial" w:cs="Arial"/>
        <w:sz w:val="18"/>
        <w:szCs w:val="18"/>
      </w:rPr>
      <w:fldChar w:fldCharType="separate"/>
    </w:r>
    <w:r w:rsidR="00FE1AC3">
      <w:rPr>
        <w:rFonts w:ascii="Arial" w:hAnsi="Arial" w:cs="Arial"/>
        <w:noProof/>
        <w:sz w:val="18"/>
        <w:szCs w:val="18"/>
      </w:rPr>
      <w:t>31</w:t>
    </w:r>
    <w:r w:rsidR="00FE1AC3" w:rsidRPr="00BF167B">
      <w:rPr>
        <w:rFonts w:ascii="Arial" w:hAnsi="Arial" w:cs="Arial"/>
        <w:sz w:val="18"/>
        <w:szCs w:val="18"/>
      </w:rPr>
      <w:fldChar w:fldCharType="end"/>
    </w:r>
    <w:r w:rsidR="00FE1AC3" w:rsidRPr="00BF167B">
      <w:rPr>
        <w:rFonts w:ascii="Arial" w:hAnsi="Arial" w:cs="Arial"/>
        <w:sz w:val="18"/>
        <w:szCs w:val="18"/>
      </w:rPr>
      <w:t xml:space="preserve"> (celkem </w:t>
    </w:r>
    <w:r w:rsidR="00FE1AC3" w:rsidRPr="00BF167B">
      <w:rPr>
        <w:rFonts w:ascii="Arial" w:hAnsi="Arial" w:cs="Arial"/>
        <w:sz w:val="18"/>
        <w:szCs w:val="18"/>
      </w:rPr>
      <w:fldChar w:fldCharType="begin"/>
    </w:r>
    <w:r w:rsidR="00FE1AC3" w:rsidRPr="00BF167B">
      <w:rPr>
        <w:rFonts w:ascii="Arial" w:hAnsi="Arial" w:cs="Arial"/>
        <w:sz w:val="18"/>
        <w:szCs w:val="18"/>
      </w:rPr>
      <w:instrText xml:space="preserve"> NUMPAGES \*Arabic </w:instrText>
    </w:r>
    <w:r w:rsidR="00FE1AC3" w:rsidRPr="00BF167B">
      <w:rPr>
        <w:rFonts w:ascii="Arial" w:hAnsi="Arial" w:cs="Arial"/>
        <w:sz w:val="18"/>
        <w:szCs w:val="18"/>
      </w:rPr>
      <w:fldChar w:fldCharType="separate"/>
    </w:r>
    <w:r w:rsidR="00FE1AC3">
      <w:rPr>
        <w:rFonts w:ascii="Arial" w:hAnsi="Arial" w:cs="Arial"/>
        <w:noProof/>
        <w:sz w:val="18"/>
        <w:szCs w:val="18"/>
      </w:rPr>
      <w:t>48</w:t>
    </w:r>
    <w:r w:rsidR="00FE1AC3" w:rsidRPr="00BF167B">
      <w:rPr>
        <w:rFonts w:ascii="Arial" w:hAnsi="Arial" w:cs="Arial"/>
        <w:sz w:val="18"/>
        <w:szCs w:val="18"/>
      </w:rPr>
      <w:fldChar w:fldCharType="end"/>
    </w:r>
    <w:r w:rsidR="00FE1AC3" w:rsidRPr="00BF167B">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C5FC" w14:textId="6D8E9D59" w:rsidR="00FE1AC3" w:rsidRPr="005E061F" w:rsidRDefault="00677ACA">
    <w:pPr>
      <w:pStyle w:val="Zpat"/>
      <w:jc w:val="center"/>
      <w:rPr>
        <w:rFonts w:ascii="Calibri" w:hAnsi="Calibri"/>
        <w:sz w:val="22"/>
        <w:szCs w:val="22"/>
      </w:rPr>
    </w:pPr>
    <w:r>
      <w:rPr>
        <w:rFonts w:ascii="Calibri" w:hAnsi="Calibri"/>
        <w:noProof/>
        <w:sz w:val="22"/>
        <w:szCs w:val="22"/>
      </w:rPr>
      <mc:AlternateContent>
        <mc:Choice Requires="wps">
          <w:drawing>
            <wp:anchor distT="0" distB="0" distL="0" distR="0" simplePos="0" relativeHeight="251658242" behindDoc="0" locked="0" layoutInCell="1" allowOverlap="1" wp14:anchorId="13375E6A" wp14:editId="19A35771">
              <wp:simplePos x="635" y="635"/>
              <wp:positionH relativeFrom="page">
                <wp:align>center</wp:align>
              </wp:positionH>
              <wp:positionV relativeFrom="page">
                <wp:align>bottom</wp:align>
              </wp:positionV>
              <wp:extent cx="956945" cy="345440"/>
              <wp:effectExtent l="0" t="0" r="14605" b="0"/>
              <wp:wrapNone/>
              <wp:docPr id="255453095"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BED8014" w14:textId="71576E3B" w:rsidR="00677ACA" w:rsidRPr="00677ACA" w:rsidRDefault="00677ACA" w:rsidP="00677ACA">
                          <w:pPr>
                            <w:rPr>
                              <w:rFonts w:ascii="Calibri" w:eastAsia="Calibri" w:hAnsi="Calibri" w:cs="Calibri"/>
                              <w:noProof/>
                              <w:color w:val="000000"/>
                              <w:sz w:val="20"/>
                              <w:szCs w:val="20"/>
                            </w:rPr>
                          </w:pPr>
                          <w:r w:rsidRPr="00677AC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75E6A" id="_x0000_t202" coordsize="21600,21600" o:spt="202" path="m,l,21600r21600,l21600,xe">
              <v:stroke joinstyle="miter"/>
              <v:path gradientshapeok="t" o:connecttype="rect"/>
            </v:shapetype>
            <v:shape id="Textové pole 1" o:spid="_x0000_s1029" type="#_x0000_t202" alt="Veřejné informace" style="position:absolute;left:0;text-align:left;margin-left:0;margin-top:0;width:75.3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" filled="f" stroked="f">
              <v:fill o:detectmouseclick="t"/>
              <v:textbox style="mso-fit-shape-to-text:t" inset="0,0,0,15pt">
                <w:txbxContent>
                  <w:p w14:paraId="4BED8014" w14:textId="71576E3B" w:rsidR="00677ACA" w:rsidRPr="00677ACA" w:rsidRDefault="00677ACA" w:rsidP="00677ACA">
                    <w:pPr>
                      <w:rPr>
                        <w:rFonts w:ascii="Calibri" w:eastAsia="Calibri" w:hAnsi="Calibri" w:cs="Calibri"/>
                        <w:noProof/>
                        <w:color w:val="000000"/>
                        <w:sz w:val="20"/>
                        <w:szCs w:val="20"/>
                      </w:rPr>
                    </w:pPr>
                    <w:r w:rsidRPr="00677ACA">
                      <w:rPr>
                        <w:rFonts w:ascii="Calibri" w:eastAsia="Calibri" w:hAnsi="Calibri" w:cs="Calibri"/>
                        <w:noProof/>
                        <w:color w:val="000000"/>
                        <w:sz w:val="20"/>
                        <w:szCs w:val="20"/>
                      </w:rPr>
                      <w:t>Veřejné informace</w:t>
                    </w:r>
                  </w:p>
                </w:txbxContent>
              </v:textbox>
              <w10:wrap anchorx="page" anchory="page"/>
            </v:shape>
          </w:pict>
        </mc:Fallback>
      </mc:AlternateContent>
    </w:r>
    <w:r w:rsidR="00FE1AC3" w:rsidRPr="005E061F">
      <w:rPr>
        <w:rFonts w:ascii="Calibri" w:hAnsi="Calibri"/>
        <w:sz w:val="22"/>
        <w:szCs w:val="22"/>
      </w:rPr>
      <w:fldChar w:fldCharType="begin"/>
    </w:r>
    <w:r w:rsidR="00FE1AC3" w:rsidRPr="005E061F">
      <w:rPr>
        <w:rFonts w:ascii="Calibri" w:hAnsi="Calibri"/>
        <w:sz w:val="22"/>
        <w:szCs w:val="22"/>
      </w:rPr>
      <w:instrText xml:space="preserve"> PAGE   \* MERGEFORMAT </w:instrText>
    </w:r>
    <w:r w:rsidR="00FE1AC3" w:rsidRPr="005E061F">
      <w:rPr>
        <w:rFonts w:ascii="Calibri" w:hAnsi="Calibri"/>
        <w:sz w:val="22"/>
        <w:szCs w:val="22"/>
      </w:rPr>
      <w:fldChar w:fldCharType="separate"/>
    </w:r>
    <w:r w:rsidR="00FE1AC3">
      <w:rPr>
        <w:rFonts w:ascii="Calibri" w:hAnsi="Calibri"/>
        <w:noProof/>
        <w:sz w:val="22"/>
        <w:szCs w:val="22"/>
      </w:rPr>
      <w:t>1</w:t>
    </w:r>
    <w:r w:rsidR="00FE1AC3" w:rsidRPr="005E061F">
      <w:rPr>
        <w:rFonts w:ascii="Calibri" w:hAnsi="Calibri"/>
        <w:sz w:val="22"/>
        <w:szCs w:val="22"/>
      </w:rPr>
      <w:fldChar w:fldCharType="end"/>
    </w:r>
  </w:p>
  <w:p w14:paraId="79B72804" w14:textId="77777777" w:rsidR="00FE1AC3" w:rsidRDefault="00FE1A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E76C" w14:textId="77777777" w:rsidR="006F1A60" w:rsidRDefault="006F1A60" w:rsidP="00116E6B">
      <w:r>
        <w:separator/>
      </w:r>
    </w:p>
  </w:footnote>
  <w:footnote w:type="continuationSeparator" w:id="0">
    <w:p w14:paraId="7C19940F" w14:textId="77777777" w:rsidR="006F1A60" w:rsidRDefault="006F1A60" w:rsidP="00116E6B">
      <w:r>
        <w:continuationSeparator/>
      </w:r>
    </w:p>
  </w:footnote>
  <w:footnote w:type="continuationNotice" w:id="1">
    <w:p w14:paraId="713211AF" w14:textId="77777777" w:rsidR="006F1A60" w:rsidRDefault="006F1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9E96" w14:textId="35A6229B" w:rsidR="00FE1AC3" w:rsidRDefault="00FE1AC3" w:rsidP="00317BFB">
    <w:pPr>
      <w:pStyle w:val="Zhlav"/>
      <w:tabs>
        <w:tab w:val="clear" w:pos="4536"/>
        <w:tab w:val="center" w:pos="2835"/>
      </w:tabs>
      <w:rPr>
        <w:noProof/>
      </w:rPr>
    </w:pPr>
    <w:r w:rsidRPr="00FD5279">
      <w:rPr>
        <w:b/>
        <w:caps/>
        <w:noProof/>
        <w:color w:val="636466"/>
      </w:rPr>
      <w:drawing>
        <wp:anchor distT="0" distB="0" distL="114300" distR="114300" simplePos="0" relativeHeight="251658241" behindDoc="0" locked="0" layoutInCell="1" allowOverlap="1" wp14:anchorId="572112B6" wp14:editId="7E88BE4E">
          <wp:simplePos x="0" y="0"/>
          <wp:positionH relativeFrom="page">
            <wp:posOffset>676275</wp:posOffset>
          </wp:positionH>
          <wp:positionV relativeFrom="topMargin">
            <wp:posOffset>460375</wp:posOffset>
          </wp:positionV>
          <wp:extent cx="1800000" cy="532800"/>
          <wp:effectExtent l="0" t="0" r="0" b="635"/>
          <wp:wrapSquare wrapText="bothSides"/>
          <wp:docPr id="9" name="Picture 2"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32800"/>
                  </a:xfrm>
                  <a:prstGeom prst="rect">
                    <a:avLst/>
                  </a:prstGeom>
                  <a:noFill/>
                </pic:spPr>
              </pic:pic>
            </a:graphicData>
          </a:graphic>
          <wp14:sizeRelH relativeFrom="page">
            <wp14:pctWidth>0</wp14:pctWidth>
          </wp14:sizeRelH>
          <wp14:sizeRelV relativeFrom="page">
            <wp14:pctHeight>0</wp14:pctHeight>
          </wp14:sizeRelV>
        </wp:anchor>
      </w:drawing>
    </w:r>
  </w:p>
  <w:p w14:paraId="53EFE8BB" w14:textId="04CD4785" w:rsidR="00FE1AC3" w:rsidRPr="000E5212" w:rsidRDefault="00FE1AC3" w:rsidP="000E5212">
    <w:pPr>
      <w:pStyle w:val="NAKITTitulek2"/>
      <w:ind w:right="0"/>
      <w:rPr>
        <w:rFonts w:ascii="Arial" w:hAnsi="Arial"/>
        <w:color w:val="00B0F0"/>
        <w:sz w:val="22"/>
        <w:szCs w:val="22"/>
      </w:rPr>
    </w:pPr>
    <w:r>
      <w:rPr>
        <w:rFonts w:ascii="Arial" w:hAnsi="Arial"/>
        <w:color w:val="00B0F0"/>
        <w:sz w:val="22"/>
        <w:szCs w:val="22"/>
      </w:rPr>
      <w:t xml:space="preserve">  </w:t>
    </w:r>
    <w:r>
      <w:rPr>
        <w:rFonts w:ascii="Arial" w:hAnsi="Arial"/>
        <w:color w:val="00B0F0"/>
        <w:sz w:val="22"/>
        <w:szCs w:val="22"/>
      </w:rPr>
      <w:tab/>
    </w:r>
    <w:r>
      <w:rPr>
        <w:rFonts w:ascii="Arial" w:hAnsi="Arial"/>
        <w:color w:val="00B0F0"/>
        <w:sz w:val="22"/>
        <w:szCs w:val="22"/>
      </w:rPr>
      <w:tab/>
    </w:r>
    <w:r w:rsidRPr="00CB3DAC">
      <w:rPr>
        <w:rFonts w:ascii="Arial" w:hAnsi="Arial"/>
        <w:color w:val="00B0F0"/>
        <w:sz w:val="22"/>
        <w:szCs w:val="22"/>
      </w:rPr>
      <w:t xml:space="preserve">Smlouva o </w:t>
    </w:r>
    <w:r w:rsidR="00E114E1">
      <w:rPr>
        <w:rFonts w:ascii="Arial" w:hAnsi="Arial"/>
        <w:color w:val="00B0F0"/>
        <w:sz w:val="22"/>
        <w:szCs w:val="22"/>
      </w:rPr>
      <w:t>provedení</w:t>
    </w:r>
    <w:r w:rsidR="00F678D3">
      <w:rPr>
        <w:rFonts w:ascii="Arial" w:hAnsi="Arial"/>
        <w:color w:val="00B0F0"/>
        <w:sz w:val="22"/>
        <w:szCs w:val="22"/>
      </w:rPr>
      <w:t xml:space="preserve"> analýzy</w:t>
    </w:r>
  </w:p>
  <w:p w14:paraId="74CEC775" w14:textId="6747CED4" w:rsidR="00FE1AC3" w:rsidRDefault="00FE1AC3" w:rsidP="0019292A">
    <w:pPr>
      <w:pStyle w:val="Bezmezer"/>
      <w:ind w:left="3119"/>
      <w:rPr>
        <w:rFonts w:asciiTheme="minorHAnsi" w:hAnsiTheme="minorHAnsi"/>
        <w:i/>
        <w:sz w:val="18"/>
        <w:szCs w:val="18"/>
      </w:rPr>
    </w:pPr>
  </w:p>
  <w:p w14:paraId="568F0EAC" w14:textId="77777777" w:rsidR="00FE1AC3" w:rsidRDefault="00FE1AC3" w:rsidP="0019292A">
    <w:pPr>
      <w:pStyle w:val="Bezmezer"/>
      <w:ind w:left="3119"/>
      <w:rPr>
        <w:rFonts w:asciiTheme="minorHAnsi" w:hAnsiTheme="minorHAnsi"/>
        <w:i/>
        <w:sz w:val="18"/>
        <w:szCs w:val="18"/>
      </w:rPr>
    </w:pPr>
  </w:p>
  <w:p w14:paraId="3991FF70" w14:textId="154A4772" w:rsidR="00FE1AC3" w:rsidRPr="000E01F3" w:rsidRDefault="00FE1AC3" w:rsidP="0019292A">
    <w:pPr>
      <w:pStyle w:val="Bezmezer"/>
      <w:ind w:left="3119"/>
      <w:rPr>
        <w:rFonts w:asciiTheme="minorHAnsi" w:hAnsiTheme="minorHAnsi"/>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7C91" w14:textId="77777777" w:rsidR="00FE1AC3" w:rsidRDefault="00FE1AC3">
    <w:pPr>
      <w:pStyle w:val="Zhlav"/>
    </w:pPr>
    <w:r>
      <w:rPr>
        <w:noProof/>
      </w:rPr>
      <w:drawing>
        <wp:inline distT="0" distB="0" distL="0" distR="0" wp14:anchorId="6952C7CE" wp14:editId="27C81236">
          <wp:extent cx="5495925" cy="609600"/>
          <wp:effectExtent l="19050" t="0" r="9525"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7912" t="26649" r="8652" b="57449"/>
                  <a:stretch>
                    <a:fillRect/>
                  </a:stretch>
                </pic:blipFill>
                <pic:spPr bwMode="auto">
                  <a:xfrm>
                    <a:off x="0" y="0"/>
                    <a:ext cx="5495925"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6"/>
    <w:multiLevelType w:val="hybridMultilevel"/>
    <w:tmpl w:val="00000006"/>
    <w:name w:val="WW8Num6"/>
    <w:lvl w:ilvl="0" w:tplc="27E6035E">
      <w:start w:val="1"/>
      <w:numFmt w:val="bullet"/>
      <w:lvlText w:val=""/>
      <w:lvlJc w:val="left"/>
      <w:pPr>
        <w:tabs>
          <w:tab w:val="num" w:pos="1495"/>
        </w:tabs>
        <w:ind w:left="1495" w:hanging="360"/>
      </w:pPr>
      <w:rPr>
        <w:rFonts w:ascii="Symbol" w:hAnsi="Symbol"/>
      </w:rPr>
    </w:lvl>
    <w:lvl w:ilvl="1" w:tplc="6B1EC75A">
      <w:numFmt w:val="decimal"/>
      <w:lvlText w:val=""/>
      <w:lvlJc w:val="left"/>
    </w:lvl>
    <w:lvl w:ilvl="2" w:tplc="5E1A6D34">
      <w:numFmt w:val="decimal"/>
      <w:lvlText w:val=""/>
      <w:lvlJc w:val="left"/>
    </w:lvl>
    <w:lvl w:ilvl="3" w:tplc="C324F49C">
      <w:numFmt w:val="decimal"/>
      <w:lvlText w:val=""/>
      <w:lvlJc w:val="left"/>
    </w:lvl>
    <w:lvl w:ilvl="4" w:tplc="C9904516">
      <w:numFmt w:val="decimal"/>
      <w:lvlText w:val=""/>
      <w:lvlJc w:val="left"/>
    </w:lvl>
    <w:lvl w:ilvl="5" w:tplc="C8C27414">
      <w:numFmt w:val="decimal"/>
      <w:lvlText w:val=""/>
      <w:lvlJc w:val="left"/>
    </w:lvl>
    <w:lvl w:ilvl="6" w:tplc="8C984CF2">
      <w:numFmt w:val="decimal"/>
      <w:lvlText w:val=""/>
      <w:lvlJc w:val="left"/>
    </w:lvl>
    <w:lvl w:ilvl="7" w:tplc="78A034B0">
      <w:numFmt w:val="decimal"/>
      <w:lvlText w:val=""/>
      <w:lvlJc w:val="left"/>
    </w:lvl>
    <w:lvl w:ilvl="8" w:tplc="C9706A1A">
      <w:numFmt w:val="decimal"/>
      <w:lvlText w:val=""/>
      <w:lvlJc w:val="left"/>
    </w:lvl>
  </w:abstractNum>
  <w:abstractNum w:abstractNumId="2" w15:restartNumberingAfterBreak="0">
    <w:nsid w:val="00000012"/>
    <w:multiLevelType w:val="multilevel"/>
    <w:tmpl w:val="00000012"/>
    <w:name w:val="WW8Num18"/>
    <w:lvl w:ilvl="0">
      <w:start w:val="1"/>
      <w:numFmt w:val="bullet"/>
      <w:lvlText w:val=""/>
      <w:lvlJc w:val="left"/>
      <w:pPr>
        <w:tabs>
          <w:tab w:val="num" w:pos="0"/>
        </w:tabs>
        <w:ind w:left="1440" w:hanging="360"/>
      </w:pPr>
      <w:rPr>
        <w:rFonts w:ascii="Symbol" w:hAnsi="Symbol"/>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709A1"/>
    <w:multiLevelType w:val="hybridMultilevel"/>
    <w:tmpl w:val="90A46306"/>
    <w:lvl w:ilvl="0" w:tplc="78DC173E">
      <w:start w:val="1"/>
      <w:numFmt w:val="bullet"/>
      <w:lvlText w:val="·"/>
      <w:lvlJc w:val="left"/>
      <w:pPr>
        <w:ind w:left="720" w:hanging="360"/>
      </w:pPr>
      <w:rPr>
        <w:rFonts w:ascii="Symbol" w:hAnsi="Symbol" w:hint="default"/>
      </w:rPr>
    </w:lvl>
    <w:lvl w:ilvl="1" w:tplc="2042F358">
      <w:start w:val="1"/>
      <w:numFmt w:val="bullet"/>
      <w:lvlText w:val="o"/>
      <w:lvlJc w:val="left"/>
      <w:pPr>
        <w:ind w:left="1440" w:hanging="360"/>
      </w:pPr>
      <w:rPr>
        <w:rFonts w:ascii="Courier New" w:hAnsi="Courier New" w:hint="default"/>
      </w:rPr>
    </w:lvl>
    <w:lvl w:ilvl="2" w:tplc="2FECF370">
      <w:start w:val="1"/>
      <w:numFmt w:val="bullet"/>
      <w:lvlText w:val=""/>
      <w:lvlJc w:val="left"/>
      <w:pPr>
        <w:ind w:left="2160" w:hanging="360"/>
      </w:pPr>
      <w:rPr>
        <w:rFonts w:ascii="Wingdings" w:hAnsi="Wingdings" w:hint="default"/>
      </w:rPr>
    </w:lvl>
    <w:lvl w:ilvl="3" w:tplc="A16AC8D2">
      <w:start w:val="1"/>
      <w:numFmt w:val="bullet"/>
      <w:lvlText w:val=""/>
      <w:lvlJc w:val="left"/>
      <w:pPr>
        <w:ind w:left="2880" w:hanging="360"/>
      </w:pPr>
      <w:rPr>
        <w:rFonts w:ascii="Symbol" w:hAnsi="Symbol" w:hint="default"/>
      </w:rPr>
    </w:lvl>
    <w:lvl w:ilvl="4" w:tplc="ABCC23FE">
      <w:start w:val="1"/>
      <w:numFmt w:val="bullet"/>
      <w:lvlText w:val="o"/>
      <w:lvlJc w:val="left"/>
      <w:pPr>
        <w:ind w:left="3600" w:hanging="360"/>
      </w:pPr>
      <w:rPr>
        <w:rFonts w:ascii="Courier New" w:hAnsi="Courier New" w:hint="default"/>
      </w:rPr>
    </w:lvl>
    <w:lvl w:ilvl="5" w:tplc="139A608E">
      <w:start w:val="1"/>
      <w:numFmt w:val="bullet"/>
      <w:lvlText w:val=""/>
      <w:lvlJc w:val="left"/>
      <w:pPr>
        <w:ind w:left="4320" w:hanging="360"/>
      </w:pPr>
      <w:rPr>
        <w:rFonts w:ascii="Wingdings" w:hAnsi="Wingdings" w:hint="default"/>
      </w:rPr>
    </w:lvl>
    <w:lvl w:ilvl="6" w:tplc="812A8792">
      <w:start w:val="1"/>
      <w:numFmt w:val="bullet"/>
      <w:lvlText w:val=""/>
      <w:lvlJc w:val="left"/>
      <w:pPr>
        <w:ind w:left="5040" w:hanging="360"/>
      </w:pPr>
      <w:rPr>
        <w:rFonts w:ascii="Symbol" w:hAnsi="Symbol" w:hint="default"/>
      </w:rPr>
    </w:lvl>
    <w:lvl w:ilvl="7" w:tplc="73EA795A">
      <w:start w:val="1"/>
      <w:numFmt w:val="bullet"/>
      <w:lvlText w:val="o"/>
      <w:lvlJc w:val="left"/>
      <w:pPr>
        <w:ind w:left="5760" w:hanging="360"/>
      </w:pPr>
      <w:rPr>
        <w:rFonts w:ascii="Courier New" w:hAnsi="Courier New" w:hint="default"/>
      </w:rPr>
    </w:lvl>
    <w:lvl w:ilvl="8" w:tplc="FAD41A64">
      <w:start w:val="1"/>
      <w:numFmt w:val="bullet"/>
      <w:lvlText w:val=""/>
      <w:lvlJc w:val="left"/>
      <w:pPr>
        <w:ind w:left="6480" w:hanging="360"/>
      </w:pPr>
      <w:rPr>
        <w:rFonts w:ascii="Wingdings" w:hAnsi="Wingdings" w:hint="default"/>
      </w:rPr>
    </w:lvl>
  </w:abstractNum>
  <w:abstractNum w:abstractNumId="4" w15:restartNumberingAfterBreak="0">
    <w:nsid w:val="08A43A15"/>
    <w:multiLevelType w:val="hybridMultilevel"/>
    <w:tmpl w:val="E2D0D966"/>
    <w:lvl w:ilvl="0" w:tplc="5DCA87CE">
      <w:numFmt w:val="bullet"/>
      <w:lvlText w:val="-"/>
      <w:lvlJc w:val="left"/>
      <w:pPr>
        <w:ind w:left="1429" w:hanging="360"/>
      </w:pPr>
      <w:rPr>
        <w:rFonts w:ascii="Arial" w:eastAsiaTheme="minorHAns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2BF6E56"/>
    <w:multiLevelType w:val="multilevel"/>
    <w:tmpl w:val="6AD4D416"/>
    <w:lvl w:ilvl="0">
      <w:start w:val="17"/>
      <w:numFmt w:val="decimal"/>
      <w:lvlText w:val="%1"/>
      <w:lvlJc w:val="left"/>
      <w:pPr>
        <w:ind w:left="420" w:hanging="420"/>
      </w:pPr>
      <w:rPr>
        <w:rFonts w:hint="default"/>
      </w:rPr>
    </w:lvl>
    <w:lvl w:ilvl="1">
      <w:start w:val="1"/>
      <w:numFmt w:val="decimal"/>
      <w:lvlText w:val="%1.%2"/>
      <w:lvlJc w:val="left"/>
      <w:pPr>
        <w:ind w:left="1500" w:hanging="420"/>
      </w:pPr>
      <w:rPr>
        <w:rFonts w:hint="default"/>
        <w:color w:val="00B0F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7AC4D0E"/>
    <w:multiLevelType w:val="multilevel"/>
    <w:tmpl w:val="5D38AFD8"/>
    <w:lvl w:ilvl="0">
      <w:start w:val="1"/>
      <w:numFmt w:val="decimal"/>
      <w:lvlText w:val="%1."/>
      <w:lvlJc w:val="left"/>
      <w:pPr>
        <w:ind w:left="360" w:hanging="360"/>
      </w:pPr>
      <w:rPr>
        <w:rFonts w:hint="default"/>
        <w:color w:val="00B0F0"/>
      </w:rPr>
    </w:lvl>
    <w:lvl w:ilvl="1">
      <w:start w:val="1"/>
      <w:numFmt w:val="decimal"/>
      <w:isLgl/>
      <w:lvlText w:val="%1.%2"/>
      <w:lvlJc w:val="left"/>
      <w:pPr>
        <w:ind w:left="720" w:hanging="360"/>
      </w:pPr>
      <w:rPr>
        <w:rFonts w:ascii="Arial" w:hAnsi="Arial" w:cs="Arial" w:hint="default"/>
        <w:b w:val="0"/>
        <w:bCs/>
        <w:color w:val="00B0F0"/>
        <w:sz w:val="22"/>
        <w:szCs w:val="22"/>
      </w:rPr>
    </w:lvl>
    <w:lvl w:ilvl="2">
      <w:start w:val="1"/>
      <w:numFmt w:val="lowerLetter"/>
      <w:lvlText w:val="%3)"/>
      <w:lvlJc w:val="left"/>
      <w:pPr>
        <w:ind w:left="720" w:hanging="360"/>
      </w:pPr>
      <w:rPr>
        <w:color w:val="00B0F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35057F"/>
    <w:multiLevelType w:val="hybridMultilevel"/>
    <w:tmpl w:val="F0EE8D40"/>
    <w:lvl w:ilvl="0" w:tplc="0A70DC6E">
      <w:start w:val="5"/>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1BB231B8"/>
    <w:multiLevelType w:val="hybridMultilevel"/>
    <w:tmpl w:val="CB10E13A"/>
    <w:lvl w:ilvl="0" w:tplc="2F8690EA">
      <w:start w:val="1"/>
      <w:numFmt w:val="lowerLetter"/>
      <w:lvlText w:val="%1)"/>
      <w:lvlJc w:val="left"/>
      <w:pPr>
        <w:ind w:left="786" w:hanging="360"/>
      </w:pPr>
      <w:rPr>
        <w:rFonts w:hint="default"/>
        <w:color w:val="00B0F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C013516"/>
    <w:multiLevelType w:val="hybridMultilevel"/>
    <w:tmpl w:val="F7E6B616"/>
    <w:lvl w:ilvl="0" w:tplc="203298AE">
      <w:start w:val="1"/>
      <w:numFmt w:val="bullet"/>
      <w:lvlText w:val="·"/>
      <w:lvlJc w:val="left"/>
      <w:pPr>
        <w:ind w:left="720" w:hanging="360"/>
      </w:pPr>
      <w:rPr>
        <w:rFonts w:ascii="Symbol" w:hAnsi="Symbol" w:hint="default"/>
      </w:rPr>
    </w:lvl>
    <w:lvl w:ilvl="1" w:tplc="C88C2CEA">
      <w:start w:val="1"/>
      <w:numFmt w:val="bullet"/>
      <w:lvlText w:val="o"/>
      <w:lvlJc w:val="left"/>
      <w:pPr>
        <w:ind w:left="1440" w:hanging="360"/>
      </w:pPr>
      <w:rPr>
        <w:rFonts w:ascii="Courier New" w:hAnsi="Courier New" w:hint="default"/>
      </w:rPr>
    </w:lvl>
    <w:lvl w:ilvl="2" w:tplc="843C72DC">
      <w:start w:val="1"/>
      <w:numFmt w:val="bullet"/>
      <w:lvlText w:val=""/>
      <w:lvlJc w:val="left"/>
      <w:pPr>
        <w:ind w:left="2160" w:hanging="360"/>
      </w:pPr>
      <w:rPr>
        <w:rFonts w:ascii="Wingdings" w:hAnsi="Wingdings" w:hint="default"/>
      </w:rPr>
    </w:lvl>
    <w:lvl w:ilvl="3" w:tplc="C0A61B5E">
      <w:start w:val="1"/>
      <w:numFmt w:val="bullet"/>
      <w:lvlText w:val=""/>
      <w:lvlJc w:val="left"/>
      <w:pPr>
        <w:ind w:left="2880" w:hanging="360"/>
      </w:pPr>
      <w:rPr>
        <w:rFonts w:ascii="Symbol" w:hAnsi="Symbol" w:hint="default"/>
      </w:rPr>
    </w:lvl>
    <w:lvl w:ilvl="4" w:tplc="25ACB210">
      <w:start w:val="1"/>
      <w:numFmt w:val="bullet"/>
      <w:lvlText w:val="o"/>
      <w:lvlJc w:val="left"/>
      <w:pPr>
        <w:ind w:left="3600" w:hanging="360"/>
      </w:pPr>
      <w:rPr>
        <w:rFonts w:ascii="Courier New" w:hAnsi="Courier New" w:hint="default"/>
      </w:rPr>
    </w:lvl>
    <w:lvl w:ilvl="5" w:tplc="C03E97DA">
      <w:start w:val="1"/>
      <w:numFmt w:val="bullet"/>
      <w:lvlText w:val=""/>
      <w:lvlJc w:val="left"/>
      <w:pPr>
        <w:ind w:left="4320" w:hanging="360"/>
      </w:pPr>
      <w:rPr>
        <w:rFonts w:ascii="Wingdings" w:hAnsi="Wingdings" w:hint="default"/>
      </w:rPr>
    </w:lvl>
    <w:lvl w:ilvl="6" w:tplc="F70C5166">
      <w:start w:val="1"/>
      <w:numFmt w:val="bullet"/>
      <w:lvlText w:val=""/>
      <w:lvlJc w:val="left"/>
      <w:pPr>
        <w:ind w:left="5040" w:hanging="360"/>
      </w:pPr>
      <w:rPr>
        <w:rFonts w:ascii="Symbol" w:hAnsi="Symbol" w:hint="default"/>
      </w:rPr>
    </w:lvl>
    <w:lvl w:ilvl="7" w:tplc="4FE4644A">
      <w:start w:val="1"/>
      <w:numFmt w:val="bullet"/>
      <w:lvlText w:val="o"/>
      <w:lvlJc w:val="left"/>
      <w:pPr>
        <w:ind w:left="5760" w:hanging="360"/>
      </w:pPr>
      <w:rPr>
        <w:rFonts w:ascii="Courier New" w:hAnsi="Courier New" w:hint="default"/>
      </w:rPr>
    </w:lvl>
    <w:lvl w:ilvl="8" w:tplc="DA6E4C38">
      <w:start w:val="1"/>
      <w:numFmt w:val="bullet"/>
      <w:lvlText w:val=""/>
      <w:lvlJc w:val="left"/>
      <w:pPr>
        <w:ind w:left="6480" w:hanging="360"/>
      </w:pPr>
      <w:rPr>
        <w:rFonts w:ascii="Wingdings" w:hAnsi="Wingdings" w:hint="default"/>
      </w:rPr>
    </w:lvl>
  </w:abstractNum>
  <w:abstractNum w:abstractNumId="10" w15:restartNumberingAfterBreak="0">
    <w:nsid w:val="1EC77A9C"/>
    <w:multiLevelType w:val="hybridMultilevel"/>
    <w:tmpl w:val="EA7AD410"/>
    <w:lvl w:ilvl="0" w:tplc="0F8EF80A">
      <w:start w:val="1"/>
      <w:numFmt w:val="lowerLetter"/>
      <w:lvlText w:val="%1)"/>
      <w:lvlJc w:val="left"/>
      <w:pPr>
        <w:ind w:left="1069" w:hanging="360"/>
      </w:pPr>
      <w:rPr>
        <w:rFonts w:hint="default"/>
        <w:color w:val="00B0F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27C212C"/>
    <w:multiLevelType w:val="hybridMultilevel"/>
    <w:tmpl w:val="7598E080"/>
    <w:lvl w:ilvl="0" w:tplc="42C87A8C">
      <w:start w:val="1"/>
      <w:numFmt w:val="bullet"/>
      <w:lvlText w:val="·"/>
      <w:lvlJc w:val="left"/>
      <w:pPr>
        <w:ind w:left="720" w:hanging="360"/>
      </w:pPr>
      <w:rPr>
        <w:rFonts w:ascii="Symbol" w:hAnsi="Symbol" w:hint="default"/>
      </w:rPr>
    </w:lvl>
    <w:lvl w:ilvl="1" w:tplc="E0C46CCC">
      <w:start w:val="1"/>
      <w:numFmt w:val="bullet"/>
      <w:lvlText w:val="o"/>
      <w:lvlJc w:val="left"/>
      <w:pPr>
        <w:ind w:left="1440" w:hanging="360"/>
      </w:pPr>
      <w:rPr>
        <w:rFonts w:ascii="Courier New" w:hAnsi="Courier New" w:hint="default"/>
      </w:rPr>
    </w:lvl>
    <w:lvl w:ilvl="2" w:tplc="52C4ABD6">
      <w:start w:val="1"/>
      <w:numFmt w:val="bullet"/>
      <w:lvlText w:val=""/>
      <w:lvlJc w:val="left"/>
      <w:pPr>
        <w:ind w:left="2160" w:hanging="360"/>
      </w:pPr>
      <w:rPr>
        <w:rFonts w:ascii="Wingdings" w:hAnsi="Wingdings" w:hint="default"/>
      </w:rPr>
    </w:lvl>
    <w:lvl w:ilvl="3" w:tplc="A1048C28">
      <w:start w:val="1"/>
      <w:numFmt w:val="bullet"/>
      <w:lvlText w:val=""/>
      <w:lvlJc w:val="left"/>
      <w:pPr>
        <w:ind w:left="2880" w:hanging="360"/>
      </w:pPr>
      <w:rPr>
        <w:rFonts w:ascii="Symbol" w:hAnsi="Symbol" w:hint="default"/>
      </w:rPr>
    </w:lvl>
    <w:lvl w:ilvl="4" w:tplc="5748DA36">
      <w:start w:val="1"/>
      <w:numFmt w:val="bullet"/>
      <w:lvlText w:val="o"/>
      <w:lvlJc w:val="left"/>
      <w:pPr>
        <w:ind w:left="3600" w:hanging="360"/>
      </w:pPr>
      <w:rPr>
        <w:rFonts w:ascii="Courier New" w:hAnsi="Courier New" w:hint="default"/>
      </w:rPr>
    </w:lvl>
    <w:lvl w:ilvl="5" w:tplc="E138B55C">
      <w:start w:val="1"/>
      <w:numFmt w:val="bullet"/>
      <w:lvlText w:val=""/>
      <w:lvlJc w:val="left"/>
      <w:pPr>
        <w:ind w:left="4320" w:hanging="360"/>
      </w:pPr>
      <w:rPr>
        <w:rFonts w:ascii="Wingdings" w:hAnsi="Wingdings" w:hint="default"/>
      </w:rPr>
    </w:lvl>
    <w:lvl w:ilvl="6" w:tplc="134A856C">
      <w:start w:val="1"/>
      <w:numFmt w:val="bullet"/>
      <w:lvlText w:val=""/>
      <w:lvlJc w:val="left"/>
      <w:pPr>
        <w:ind w:left="5040" w:hanging="360"/>
      </w:pPr>
      <w:rPr>
        <w:rFonts w:ascii="Symbol" w:hAnsi="Symbol" w:hint="default"/>
      </w:rPr>
    </w:lvl>
    <w:lvl w:ilvl="7" w:tplc="E352662E">
      <w:start w:val="1"/>
      <w:numFmt w:val="bullet"/>
      <w:lvlText w:val="o"/>
      <w:lvlJc w:val="left"/>
      <w:pPr>
        <w:ind w:left="5760" w:hanging="360"/>
      </w:pPr>
      <w:rPr>
        <w:rFonts w:ascii="Courier New" w:hAnsi="Courier New" w:hint="default"/>
      </w:rPr>
    </w:lvl>
    <w:lvl w:ilvl="8" w:tplc="552C0A1E">
      <w:start w:val="1"/>
      <w:numFmt w:val="bullet"/>
      <w:lvlText w:val=""/>
      <w:lvlJc w:val="left"/>
      <w:pPr>
        <w:ind w:left="6480" w:hanging="360"/>
      </w:pPr>
      <w:rPr>
        <w:rFonts w:ascii="Wingdings" w:hAnsi="Wingdings" w:hint="default"/>
      </w:rPr>
    </w:lvl>
  </w:abstractNum>
  <w:abstractNum w:abstractNumId="12" w15:restartNumberingAfterBreak="0">
    <w:nsid w:val="26B0F60D"/>
    <w:multiLevelType w:val="hybridMultilevel"/>
    <w:tmpl w:val="E7B0F430"/>
    <w:lvl w:ilvl="0" w:tplc="9FA4C33C">
      <w:start w:val="1"/>
      <w:numFmt w:val="bullet"/>
      <w:lvlText w:val=""/>
      <w:lvlJc w:val="left"/>
      <w:pPr>
        <w:ind w:left="720" w:hanging="360"/>
      </w:pPr>
      <w:rPr>
        <w:rFonts w:ascii="Symbol" w:hAnsi="Symbol" w:hint="default"/>
      </w:rPr>
    </w:lvl>
    <w:lvl w:ilvl="1" w:tplc="8CC0034E">
      <w:start w:val="1"/>
      <w:numFmt w:val="bullet"/>
      <w:lvlText w:val=""/>
      <w:lvlJc w:val="left"/>
      <w:pPr>
        <w:ind w:left="1440" w:hanging="360"/>
      </w:pPr>
      <w:rPr>
        <w:rFonts w:ascii="Symbol" w:hAnsi="Symbol" w:hint="default"/>
      </w:rPr>
    </w:lvl>
    <w:lvl w:ilvl="2" w:tplc="498C0F50">
      <w:start w:val="1"/>
      <w:numFmt w:val="bullet"/>
      <w:lvlText w:val=""/>
      <w:lvlJc w:val="left"/>
      <w:pPr>
        <w:ind w:left="2160" w:hanging="360"/>
      </w:pPr>
      <w:rPr>
        <w:rFonts w:ascii="Wingdings" w:hAnsi="Wingdings" w:hint="default"/>
      </w:rPr>
    </w:lvl>
    <w:lvl w:ilvl="3" w:tplc="E5F2F8D6">
      <w:start w:val="1"/>
      <w:numFmt w:val="bullet"/>
      <w:lvlText w:val=""/>
      <w:lvlJc w:val="left"/>
      <w:pPr>
        <w:ind w:left="2880" w:hanging="360"/>
      </w:pPr>
      <w:rPr>
        <w:rFonts w:ascii="Symbol" w:hAnsi="Symbol" w:hint="default"/>
      </w:rPr>
    </w:lvl>
    <w:lvl w:ilvl="4" w:tplc="E7EC0330">
      <w:start w:val="1"/>
      <w:numFmt w:val="bullet"/>
      <w:lvlText w:val="o"/>
      <w:lvlJc w:val="left"/>
      <w:pPr>
        <w:ind w:left="3600" w:hanging="360"/>
      </w:pPr>
      <w:rPr>
        <w:rFonts w:ascii="Courier New" w:hAnsi="Courier New" w:hint="default"/>
      </w:rPr>
    </w:lvl>
    <w:lvl w:ilvl="5" w:tplc="B80652E4">
      <w:start w:val="1"/>
      <w:numFmt w:val="bullet"/>
      <w:lvlText w:val=""/>
      <w:lvlJc w:val="left"/>
      <w:pPr>
        <w:ind w:left="4320" w:hanging="360"/>
      </w:pPr>
      <w:rPr>
        <w:rFonts w:ascii="Wingdings" w:hAnsi="Wingdings" w:hint="default"/>
      </w:rPr>
    </w:lvl>
    <w:lvl w:ilvl="6" w:tplc="8028061C">
      <w:start w:val="1"/>
      <w:numFmt w:val="bullet"/>
      <w:lvlText w:val=""/>
      <w:lvlJc w:val="left"/>
      <w:pPr>
        <w:ind w:left="5040" w:hanging="360"/>
      </w:pPr>
      <w:rPr>
        <w:rFonts w:ascii="Symbol" w:hAnsi="Symbol" w:hint="default"/>
      </w:rPr>
    </w:lvl>
    <w:lvl w:ilvl="7" w:tplc="E4AC528A">
      <w:start w:val="1"/>
      <w:numFmt w:val="bullet"/>
      <w:lvlText w:val="o"/>
      <w:lvlJc w:val="left"/>
      <w:pPr>
        <w:ind w:left="5760" w:hanging="360"/>
      </w:pPr>
      <w:rPr>
        <w:rFonts w:ascii="Courier New" w:hAnsi="Courier New" w:hint="default"/>
      </w:rPr>
    </w:lvl>
    <w:lvl w:ilvl="8" w:tplc="0A688E58">
      <w:start w:val="1"/>
      <w:numFmt w:val="bullet"/>
      <w:lvlText w:val=""/>
      <w:lvlJc w:val="left"/>
      <w:pPr>
        <w:ind w:left="6480" w:hanging="360"/>
      </w:pPr>
      <w:rPr>
        <w:rFonts w:ascii="Wingdings" w:hAnsi="Wingdings" w:hint="default"/>
      </w:rPr>
    </w:lvl>
  </w:abstractNum>
  <w:abstractNum w:abstractNumId="13" w15:restartNumberingAfterBreak="0">
    <w:nsid w:val="27970C1A"/>
    <w:multiLevelType w:val="multilevel"/>
    <w:tmpl w:val="FE885452"/>
    <w:lvl w:ilvl="0">
      <w:start w:val="1"/>
      <w:numFmt w:val="decimal"/>
      <w:lvlText w:val="%1."/>
      <w:lvlJc w:val="left"/>
      <w:pPr>
        <w:ind w:left="360" w:hanging="360"/>
      </w:pPr>
      <w:rPr>
        <w:rFonts w:hint="default"/>
        <w:color w:val="00B0F0"/>
      </w:rPr>
    </w:lvl>
    <w:lvl w:ilvl="1">
      <w:start w:val="1"/>
      <w:numFmt w:val="decimal"/>
      <w:isLgl/>
      <w:lvlText w:val="%1.%2"/>
      <w:lvlJc w:val="left"/>
      <w:pPr>
        <w:ind w:left="720" w:hanging="360"/>
      </w:pPr>
      <w:rPr>
        <w:rFonts w:ascii="Arial" w:hAnsi="Arial" w:cs="Arial" w:hint="default"/>
        <w:b w:val="0"/>
        <w:bCs/>
        <w:color w:val="00B0F0"/>
        <w:sz w:val="22"/>
        <w:szCs w:val="22"/>
      </w:rPr>
    </w:lvl>
    <w:lvl w:ilvl="2">
      <w:start w:val="1"/>
      <w:numFmt w:val="lowerLetter"/>
      <w:lvlText w:val="%3)"/>
      <w:lvlJc w:val="left"/>
      <w:pPr>
        <w:ind w:left="720" w:hanging="360"/>
      </w:pPr>
      <w:rPr>
        <w:color w:val="00B0F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320569"/>
    <w:multiLevelType w:val="hybridMultilevel"/>
    <w:tmpl w:val="793C9814"/>
    <w:lvl w:ilvl="0" w:tplc="A4BE848C">
      <w:start w:val="1"/>
      <w:numFmt w:val="decimal"/>
      <w:lvlText w:val="%1."/>
      <w:lvlJc w:val="left"/>
      <w:pPr>
        <w:ind w:left="360" w:hanging="360"/>
      </w:pPr>
    </w:lvl>
    <w:lvl w:ilvl="1" w:tplc="4E1AC434">
      <w:start w:val="1"/>
      <w:numFmt w:val="lowerLetter"/>
      <w:lvlText w:val="%2."/>
      <w:lvlJc w:val="left"/>
      <w:pPr>
        <w:ind w:left="720" w:hanging="360"/>
      </w:pPr>
    </w:lvl>
    <w:lvl w:ilvl="2" w:tplc="B47EE29A">
      <w:start w:val="1"/>
      <w:numFmt w:val="lowerRoman"/>
      <w:lvlText w:val="%3."/>
      <w:lvlJc w:val="right"/>
      <w:pPr>
        <w:ind w:left="1080" w:hanging="180"/>
      </w:pPr>
    </w:lvl>
    <w:lvl w:ilvl="3" w:tplc="EEC491EC">
      <w:start w:val="1"/>
      <w:numFmt w:val="decimal"/>
      <w:lvlText w:val="%4."/>
      <w:lvlJc w:val="left"/>
      <w:pPr>
        <w:ind w:left="1080" w:hanging="360"/>
      </w:pPr>
    </w:lvl>
    <w:lvl w:ilvl="4" w:tplc="A57CF3A8">
      <w:start w:val="1"/>
      <w:numFmt w:val="lowerLetter"/>
      <w:lvlText w:val="%5."/>
      <w:lvlJc w:val="left"/>
      <w:pPr>
        <w:ind w:left="1440" w:hanging="360"/>
      </w:pPr>
    </w:lvl>
    <w:lvl w:ilvl="5" w:tplc="39524D70">
      <w:start w:val="1"/>
      <w:numFmt w:val="lowerRoman"/>
      <w:lvlText w:val="%6."/>
      <w:lvlJc w:val="right"/>
      <w:pPr>
        <w:ind w:left="1440" w:hanging="180"/>
      </w:pPr>
    </w:lvl>
    <w:lvl w:ilvl="6" w:tplc="591E5E16">
      <w:start w:val="1"/>
      <w:numFmt w:val="decimal"/>
      <w:lvlText w:val="%7."/>
      <w:lvlJc w:val="left"/>
      <w:pPr>
        <w:ind w:left="1800" w:hanging="360"/>
      </w:pPr>
    </w:lvl>
    <w:lvl w:ilvl="7" w:tplc="D9B20CE0">
      <w:start w:val="1"/>
      <w:numFmt w:val="lowerLetter"/>
      <w:lvlText w:val="%8."/>
      <w:lvlJc w:val="left"/>
      <w:pPr>
        <w:ind w:left="1800" w:hanging="360"/>
      </w:pPr>
    </w:lvl>
    <w:lvl w:ilvl="8" w:tplc="48381282">
      <w:start w:val="1"/>
      <w:numFmt w:val="lowerRoman"/>
      <w:lvlText w:val="%9."/>
      <w:lvlJc w:val="right"/>
      <w:pPr>
        <w:ind w:left="2160" w:hanging="180"/>
      </w:pPr>
    </w:lvl>
  </w:abstractNum>
  <w:abstractNum w:abstractNumId="15" w15:restartNumberingAfterBreak="0">
    <w:nsid w:val="2E4E10C3"/>
    <w:multiLevelType w:val="multilevel"/>
    <w:tmpl w:val="45B82B1E"/>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Arial" w:hAnsi="Arial" w:cs="Arial" w:hint="default"/>
        <w:b w:val="0"/>
        <w:i w:val="0"/>
        <w:iCs w:val="0"/>
        <w:caps w:val="0"/>
        <w:strike w:val="0"/>
        <w:dstrike w:val="0"/>
        <w:vanish w:val="0"/>
        <w:color w:val="00B0F0"/>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Arial" w:hAnsi="Arial" w:cs="Arial" w:hint="default"/>
        <w:b w:val="0"/>
        <w:i w:val="0"/>
        <w:color w:val="00B0F0"/>
        <w:sz w:val="20"/>
        <w:szCs w:val="20"/>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72A0305"/>
    <w:multiLevelType w:val="hybridMultilevel"/>
    <w:tmpl w:val="EE469E42"/>
    <w:lvl w:ilvl="0" w:tplc="D5A6DE5C">
      <w:start w:val="1"/>
      <w:numFmt w:val="lowerLetter"/>
      <w:lvlText w:val="%1)"/>
      <w:lvlJc w:val="left"/>
      <w:pPr>
        <w:ind w:left="1429" w:hanging="360"/>
      </w:pPr>
      <w:rPr>
        <w:rFonts w:hint="default"/>
        <w:color w:val="00B0F0"/>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39B226F6"/>
    <w:multiLevelType w:val="hybridMultilevel"/>
    <w:tmpl w:val="D820BF22"/>
    <w:lvl w:ilvl="0" w:tplc="5DCA87CE">
      <w:numFmt w:val="bullet"/>
      <w:lvlText w:val="-"/>
      <w:lvlJc w:val="left"/>
      <w:pPr>
        <w:ind w:left="1429" w:hanging="360"/>
      </w:pPr>
      <w:rPr>
        <w:rFonts w:ascii="Arial" w:eastAsiaTheme="minorHAns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3AA34ECB"/>
    <w:multiLevelType w:val="multilevel"/>
    <w:tmpl w:val="42D2FF2C"/>
    <w:lvl w:ilvl="0">
      <w:start w:val="1"/>
      <w:numFmt w:val="decimal"/>
      <w:pStyle w:val="NAKITslovanseznam"/>
      <w:lvlText w:val="%1."/>
      <w:lvlJc w:val="left"/>
      <w:pPr>
        <w:ind w:left="454" w:hanging="454"/>
      </w:pPr>
      <w:rPr>
        <w:rFonts w:cs="Times New Roman" w:hint="default"/>
        <w:b w:val="0"/>
        <w:i w:val="0"/>
        <w:color w:val="00B0F0"/>
        <w:sz w:val="22"/>
        <w:szCs w:val="22"/>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0" w15:restartNumberingAfterBreak="0">
    <w:nsid w:val="530000C8"/>
    <w:multiLevelType w:val="multilevel"/>
    <w:tmpl w:val="58622C80"/>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b w:val="0"/>
      </w:rPr>
    </w:lvl>
    <w:lvl w:ilvl="2">
      <w:start w:val="1"/>
      <w:numFmt w:val="decimal"/>
      <w:lvlText w:val="%1.%2.%3"/>
      <w:lvlJc w:val="left"/>
      <w:pPr>
        <w:tabs>
          <w:tab w:val="num" w:pos="1800"/>
        </w:tabs>
        <w:ind w:left="1080"/>
      </w:pPr>
      <w:rPr>
        <w:rFonts w:ascii="Garamond" w:hAnsi="Garamond" w:cs="Times New Roman" w:hint="default"/>
        <w:b w:val="0"/>
        <w:i w:val="0"/>
        <w:sz w:val="24"/>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21" w15:restartNumberingAfterBreak="0">
    <w:nsid w:val="5F8B32FB"/>
    <w:multiLevelType w:val="multilevel"/>
    <w:tmpl w:val="B694EB94"/>
    <w:styleLink w:val="Styl1"/>
    <w:lvl w:ilvl="0">
      <w:start w:val="1"/>
      <w:numFmt w:val="upperRoman"/>
      <w:lvlText w:val="%1."/>
      <w:lvlJc w:val="left"/>
      <w:pPr>
        <w:tabs>
          <w:tab w:val="num" w:pos="1080"/>
        </w:tabs>
        <w:ind w:left="1080" w:hanging="720"/>
      </w:pPr>
      <w:rPr>
        <w:rFonts w:cs="Times New Roman" w:hint="default"/>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2" w15:restartNumberingAfterBreak="0">
    <w:nsid w:val="62B455F9"/>
    <w:multiLevelType w:val="multilevel"/>
    <w:tmpl w:val="6A5808D8"/>
    <w:lvl w:ilvl="0">
      <w:start w:val="1"/>
      <w:numFmt w:val="decimal"/>
      <w:lvlText w:val="%1."/>
      <w:lvlJc w:val="left"/>
      <w:pPr>
        <w:ind w:left="360" w:hanging="360"/>
      </w:pPr>
      <w:rPr>
        <w:rFonts w:hint="default"/>
        <w:color w:val="00B0F0"/>
      </w:rPr>
    </w:lvl>
    <w:lvl w:ilvl="1">
      <w:start w:val="1"/>
      <w:numFmt w:val="decimal"/>
      <w:isLgl/>
      <w:lvlText w:val="%1.%2"/>
      <w:lvlJc w:val="left"/>
      <w:pPr>
        <w:ind w:left="720" w:hanging="360"/>
      </w:pPr>
      <w:rPr>
        <w:rFonts w:ascii="Arial" w:hAnsi="Arial" w:cs="Arial" w:hint="default"/>
        <w:b w:val="0"/>
        <w:bCs/>
        <w:color w:val="00B0F0"/>
        <w:sz w:val="22"/>
        <w:szCs w:val="22"/>
      </w:rPr>
    </w:lvl>
    <w:lvl w:ilvl="2">
      <w:start w:val="1"/>
      <w:numFmt w:val="lowerLetter"/>
      <w:isLgl/>
      <w:lvlText w:val="%3)"/>
      <w:lvlJc w:val="left"/>
      <w:pPr>
        <w:ind w:left="1080" w:hanging="720"/>
      </w:pPr>
      <w:rPr>
        <w:rFonts w:ascii="Arial" w:eastAsiaTheme="minorHAns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6D5EDB"/>
    <w:multiLevelType w:val="hybridMultilevel"/>
    <w:tmpl w:val="6824BA9E"/>
    <w:lvl w:ilvl="0" w:tplc="A90C9D12">
      <w:start w:val="1"/>
      <w:numFmt w:val="decimal"/>
      <w:lvlText w:val="%1."/>
      <w:lvlJc w:val="left"/>
      <w:pPr>
        <w:tabs>
          <w:tab w:val="num" w:pos="737"/>
        </w:tabs>
        <w:ind w:left="737" w:hanging="453"/>
      </w:pPr>
      <w:rPr>
        <w:rFonts w:ascii="Arial" w:hAnsi="Arial" w:cs="Arial" w:hint="default"/>
      </w:rPr>
    </w:lvl>
    <w:lvl w:ilvl="1" w:tplc="3940D05A">
      <w:start w:val="1"/>
      <w:numFmt w:val="lowerLetter"/>
      <w:lvlText w:val="%2."/>
      <w:lvlJc w:val="left"/>
      <w:pPr>
        <w:tabs>
          <w:tab w:val="num" w:pos="1440"/>
        </w:tabs>
        <w:ind w:left="1440" w:hanging="360"/>
      </w:pPr>
      <w:rPr>
        <w:rFonts w:cs="Times New Roman" w:hint="default"/>
      </w:rPr>
    </w:lvl>
    <w:lvl w:ilvl="2" w:tplc="C03A0D20">
      <w:numFmt w:val="bullet"/>
      <w:lvlText w:val="-"/>
      <w:lvlJc w:val="left"/>
      <w:pPr>
        <w:tabs>
          <w:tab w:val="num" w:pos="2160"/>
        </w:tabs>
        <w:ind w:left="2160" w:hanging="180"/>
      </w:pPr>
      <w:rPr>
        <w:rFonts w:ascii="Arial" w:eastAsiaTheme="minorHAnsi" w:hAnsi="Arial" w:cs="Arial" w:hint="default"/>
      </w:rPr>
    </w:lvl>
    <w:lvl w:ilvl="3" w:tplc="DE5C0162">
      <w:start w:val="1"/>
      <w:numFmt w:val="decimal"/>
      <w:lvlText w:val="%4."/>
      <w:lvlJc w:val="left"/>
      <w:pPr>
        <w:tabs>
          <w:tab w:val="num" w:pos="2880"/>
        </w:tabs>
        <w:ind w:left="2880" w:hanging="360"/>
      </w:pPr>
      <w:rPr>
        <w:rFonts w:cs="Times New Roman" w:hint="default"/>
      </w:rPr>
    </w:lvl>
    <w:lvl w:ilvl="4" w:tplc="4524E058">
      <w:start w:val="1"/>
      <w:numFmt w:val="lowerLetter"/>
      <w:lvlText w:val="%5."/>
      <w:lvlJc w:val="left"/>
      <w:pPr>
        <w:tabs>
          <w:tab w:val="num" w:pos="3600"/>
        </w:tabs>
        <w:ind w:left="3600" w:hanging="360"/>
      </w:pPr>
      <w:rPr>
        <w:rFonts w:cs="Times New Roman" w:hint="default"/>
      </w:rPr>
    </w:lvl>
    <w:lvl w:ilvl="5" w:tplc="33AE113C">
      <w:start w:val="1"/>
      <w:numFmt w:val="lowerRoman"/>
      <w:lvlText w:val="%6."/>
      <w:lvlJc w:val="right"/>
      <w:pPr>
        <w:tabs>
          <w:tab w:val="num" w:pos="4320"/>
        </w:tabs>
        <w:ind w:left="4320" w:hanging="180"/>
      </w:pPr>
      <w:rPr>
        <w:rFonts w:cs="Times New Roman" w:hint="default"/>
      </w:rPr>
    </w:lvl>
    <w:lvl w:ilvl="6" w:tplc="ADB0C484">
      <w:start w:val="1"/>
      <w:numFmt w:val="decimal"/>
      <w:lvlText w:val="%7."/>
      <w:lvlJc w:val="left"/>
      <w:pPr>
        <w:tabs>
          <w:tab w:val="num" w:pos="5040"/>
        </w:tabs>
        <w:ind w:left="5040" w:hanging="360"/>
      </w:pPr>
      <w:rPr>
        <w:rFonts w:cs="Times New Roman" w:hint="default"/>
      </w:rPr>
    </w:lvl>
    <w:lvl w:ilvl="7" w:tplc="B8D69050">
      <w:start w:val="1"/>
      <w:numFmt w:val="lowerLetter"/>
      <w:lvlText w:val="%8."/>
      <w:lvlJc w:val="left"/>
      <w:pPr>
        <w:tabs>
          <w:tab w:val="num" w:pos="5760"/>
        </w:tabs>
        <w:ind w:left="5760" w:hanging="360"/>
      </w:pPr>
      <w:rPr>
        <w:rFonts w:cs="Times New Roman" w:hint="default"/>
      </w:rPr>
    </w:lvl>
    <w:lvl w:ilvl="8" w:tplc="C35662B2">
      <w:start w:val="1"/>
      <w:numFmt w:val="lowerRoman"/>
      <w:lvlText w:val="%9."/>
      <w:lvlJc w:val="right"/>
      <w:pPr>
        <w:tabs>
          <w:tab w:val="num" w:pos="6480"/>
        </w:tabs>
        <w:ind w:left="6480" w:hanging="180"/>
      </w:pPr>
      <w:rPr>
        <w:rFonts w:cs="Times New Roman" w:hint="default"/>
      </w:rPr>
    </w:lvl>
  </w:abstractNum>
  <w:abstractNum w:abstractNumId="24" w15:restartNumberingAfterBreak="0">
    <w:nsid w:val="765D2E62"/>
    <w:multiLevelType w:val="hybridMultilevel"/>
    <w:tmpl w:val="7F625FC8"/>
    <w:name w:val="WW8Num2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16cid:durableId="2099401746">
    <w:abstractNumId w:val="20"/>
  </w:num>
  <w:num w:numId="2" w16cid:durableId="885458475">
    <w:abstractNumId w:val="21"/>
  </w:num>
  <w:num w:numId="3" w16cid:durableId="767426909">
    <w:abstractNumId w:val="17"/>
  </w:num>
  <w:num w:numId="4" w16cid:durableId="276185061">
    <w:abstractNumId w:val="0"/>
  </w:num>
  <w:num w:numId="5" w16cid:durableId="1808626709">
    <w:abstractNumId w:val="2"/>
  </w:num>
  <w:num w:numId="6" w16cid:durableId="1723097415">
    <w:abstractNumId w:val="8"/>
  </w:num>
  <w:num w:numId="7" w16cid:durableId="459615645">
    <w:abstractNumId w:val="23"/>
  </w:num>
  <w:num w:numId="8" w16cid:durableId="500200788">
    <w:abstractNumId w:val="18"/>
  </w:num>
  <w:num w:numId="9" w16cid:durableId="447771932">
    <w:abstractNumId w:val="4"/>
  </w:num>
  <w:num w:numId="10" w16cid:durableId="794449458">
    <w:abstractNumId w:val="16"/>
  </w:num>
  <w:num w:numId="11" w16cid:durableId="1795981240">
    <w:abstractNumId w:val="5"/>
  </w:num>
  <w:num w:numId="12" w16cid:durableId="1406606685">
    <w:abstractNumId w:val="19"/>
    <w:lvlOverride w:ilvl="0">
      <w:startOverride w:val="1"/>
    </w:lvlOverride>
    <w:lvlOverride w:ilvl="1">
      <w:startOverride w:val="1"/>
    </w:lvlOverride>
    <w:lvlOverride w:ilvl="2">
      <w:startOverride w:val="3"/>
    </w:lvlOverride>
  </w:num>
  <w:num w:numId="13" w16cid:durableId="352996397">
    <w:abstractNumId w:val="22"/>
  </w:num>
  <w:num w:numId="14" w16cid:durableId="2034455309">
    <w:abstractNumId w:val="15"/>
  </w:num>
  <w:num w:numId="15" w16cid:durableId="2018846148">
    <w:abstractNumId w:val="7"/>
  </w:num>
  <w:num w:numId="16" w16cid:durableId="1717772342">
    <w:abstractNumId w:val="13"/>
  </w:num>
  <w:num w:numId="17" w16cid:durableId="1369187988">
    <w:abstractNumId w:val="6"/>
  </w:num>
  <w:num w:numId="18" w16cid:durableId="640967646">
    <w:abstractNumId w:val="10"/>
  </w:num>
  <w:num w:numId="19" w16cid:durableId="2024092665">
    <w:abstractNumId w:val="14"/>
  </w:num>
  <w:num w:numId="20" w16cid:durableId="1089810578">
    <w:abstractNumId w:val="12"/>
  </w:num>
  <w:num w:numId="21" w16cid:durableId="1452280659">
    <w:abstractNumId w:val="3"/>
  </w:num>
  <w:num w:numId="22" w16cid:durableId="262690181">
    <w:abstractNumId w:val="9"/>
  </w:num>
  <w:num w:numId="23" w16cid:durableId="18137194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BD"/>
    <w:rsid w:val="0000064E"/>
    <w:rsid w:val="000007C0"/>
    <w:rsid w:val="00000A1A"/>
    <w:rsid w:val="00000A2E"/>
    <w:rsid w:val="00000C6E"/>
    <w:rsid w:val="00000E17"/>
    <w:rsid w:val="000013F2"/>
    <w:rsid w:val="0000158E"/>
    <w:rsid w:val="00001877"/>
    <w:rsid w:val="00001C03"/>
    <w:rsid w:val="00002603"/>
    <w:rsid w:val="00002995"/>
    <w:rsid w:val="00002B77"/>
    <w:rsid w:val="00002E8B"/>
    <w:rsid w:val="00002F02"/>
    <w:rsid w:val="00002FAA"/>
    <w:rsid w:val="00003024"/>
    <w:rsid w:val="000036F6"/>
    <w:rsid w:val="000037B3"/>
    <w:rsid w:val="0000398F"/>
    <w:rsid w:val="00003991"/>
    <w:rsid w:val="00003BE8"/>
    <w:rsid w:val="00003C1D"/>
    <w:rsid w:val="00003D97"/>
    <w:rsid w:val="00004036"/>
    <w:rsid w:val="0000403E"/>
    <w:rsid w:val="00004164"/>
    <w:rsid w:val="0000447E"/>
    <w:rsid w:val="0000478E"/>
    <w:rsid w:val="00004FFF"/>
    <w:rsid w:val="000053CA"/>
    <w:rsid w:val="00005441"/>
    <w:rsid w:val="000054E2"/>
    <w:rsid w:val="0000568D"/>
    <w:rsid w:val="000056EF"/>
    <w:rsid w:val="000068CE"/>
    <w:rsid w:val="000069FE"/>
    <w:rsid w:val="00006CD0"/>
    <w:rsid w:val="00006FBD"/>
    <w:rsid w:val="000072B2"/>
    <w:rsid w:val="0000764B"/>
    <w:rsid w:val="00007E1C"/>
    <w:rsid w:val="00007FCA"/>
    <w:rsid w:val="000101C4"/>
    <w:rsid w:val="0001073A"/>
    <w:rsid w:val="000108D6"/>
    <w:rsid w:val="00010A8C"/>
    <w:rsid w:val="00010C57"/>
    <w:rsid w:val="00010CFD"/>
    <w:rsid w:val="00010EE8"/>
    <w:rsid w:val="00011331"/>
    <w:rsid w:val="00011481"/>
    <w:rsid w:val="00011887"/>
    <w:rsid w:val="00011DE9"/>
    <w:rsid w:val="00011EFC"/>
    <w:rsid w:val="000122B0"/>
    <w:rsid w:val="000122EF"/>
    <w:rsid w:val="00012477"/>
    <w:rsid w:val="00012486"/>
    <w:rsid w:val="00012684"/>
    <w:rsid w:val="000127B5"/>
    <w:rsid w:val="0001288F"/>
    <w:rsid w:val="00012B54"/>
    <w:rsid w:val="00012F33"/>
    <w:rsid w:val="000130A2"/>
    <w:rsid w:val="00013596"/>
    <w:rsid w:val="000138F4"/>
    <w:rsid w:val="00013C46"/>
    <w:rsid w:val="00013DA8"/>
    <w:rsid w:val="0001402D"/>
    <w:rsid w:val="00014478"/>
    <w:rsid w:val="000144BC"/>
    <w:rsid w:val="000147AB"/>
    <w:rsid w:val="00014820"/>
    <w:rsid w:val="00014867"/>
    <w:rsid w:val="00014DD3"/>
    <w:rsid w:val="00015582"/>
    <w:rsid w:val="0001565E"/>
    <w:rsid w:val="000157DA"/>
    <w:rsid w:val="00015A2B"/>
    <w:rsid w:val="0001655D"/>
    <w:rsid w:val="000167F7"/>
    <w:rsid w:val="000168D9"/>
    <w:rsid w:val="00016B4E"/>
    <w:rsid w:val="00016CE8"/>
    <w:rsid w:val="00017185"/>
    <w:rsid w:val="00017534"/>
    <w:rsid w:val="000177FC"/>
    <w:rsid w:val="00017A51"/>
    <w:rsid w:val="00017F48"/>
    <w:rsid w:val="00020407"/>
    <w:rsid w:val="00020619"/>
    <w:rsid w:val="00020970"/>
    <w:rsid w:val="00020A5D"/>
    <w:rsid w:val="00020AB5"/>
    <w:rsid w:val="00020CAC"/>
    <w:rsid w:val="00020CAE"/>
    <w:rsid w:val="00021017"/>
    <w:rsid w:val="00021795"/>
    <w:rsid w:val="00021849"/>
    <w:rsid w:val="00021A45"/>
    <w:rsid w:val="00021D91"/>
    <w:rsid w:val="00021F84"/>
    <w:rsid w:val="00022558"/>
    <w:rsid w:val="000226A0"/>
    <w:rsid w:val="00022734"/>
    <w:rsid w:val="000228C1"/>
    <w:rsid w:val="00022F36"/>
    <w:rsid w:val="00022F3A"/>
    <w:rsid w:val="0002324B"/>
    <w:rsid w:val="000233C4"/>
    <w:rsid w:val="00023550"/>
    <w:rsid w:val="00023ABC"/>
    <w:rsid w:val="000247C7"/>
    <w:rsid w:val="00024A06"/>
    <w:rsid w:val="00024DB6"/>
    <w:rsid w:val="00024FFE"/>
    <w:rsid w:val="00025101"/>
    <w:rsid w:val="00025789"/>
    <w:rsid w:val="00025902"/>
    <w:rsid w:val="000259BF"/>
    <w:rsid w:val="0002635B"/>
    <w:rsid w:val="00026697"/>
    <w:rsid w:val="0002672C"/>
    <w:rsid w:val="0002673A"/>
    <w:rsid w:val="000270C9"/>
    <w:rsid w:val="000270FA"/>
    <w:rsid w:val="00027148"/>
    <w:rsid w:val="00027400"/>
    <w:rsid w:val="00027DFA"/>
    <w:rsid w:val="00030416"/>
    <w:rsid w:val="00030457"/>
    <w:rsid w:val="0003045D"/>
    <w:rsid w:val="000304EA"/>
    <w:rsid w:val="00030659"/>
    <w:rsid w:val="000306AF"/>
    <w:rsid w:val="00030BBB"/>
    <w:rsid w:val="00030C3B"/>
    <w:rsid w:val="00030CE2"/>
    <w:rsid w:val="00030FE8"/>
    <w:rsid w:val="000314F4"/>
    <w:rsid w:val="00031A9B"/>
    <w:rsid w:val="00031B9F"/>
    <w:rsid w:val="00031D9E"/>
    <w:rsid w:val="00031E9A"/>
    <w:rsid w:val="00031FBC"/>
    <w:rsid w:val="00032232"/>
    <w:rsid w:val="0003235B"/>
    <w:rsid w:val="0003238F"/>
    <w:rsid w:val="0003256B"/>
    <w:rsid w:val="00032A75"/>
    <w:rsid w:val="00032DB5"/>
    <w:rsid w:val="00032E12"/>
    <w:rsid w:val="00032EA6"/>
    <w:rsid w:val="000334A6"/>
    <w:rsid w:val="00033880"/>
    <w:rsid w:val="0003399D"/>
    <w:rsid w:val="00033A2F"/>
    <w:rsid w:val="00033AFB"/>
    <w:rsid w:val="00033B75"/>
    <w:rsid w:val="00033F09"/>
    <w:rsid w:val="00033F8F"/>
    <w:rsid w:val="00034240"/>
    <w:rsid w:val="00034352"/>
    <w:rsid w:val="00034598"/>
    <w:rsid w:val="000345CC"/>
    <w:rsid w:val="00034711"/>
    <w:rsid w:val="000348C0"/>
    <w:rsid w:val="000349BA"/>
    <w:rsid w:val="00034E90"/>
    <w:rsid w:val="00034F9B"/>
    <w:rsid w:val="00034FB6"/>
    <w:rsid w:val="000352C6"/>
    <w:rsid w:val="000356E9"/>
    <w:rsid w:val="00035AF1"/>
    <w:rsid w:val="00035ED0"/>
    <w:rsid w:val="000361C4"/>
    <w:rsid w:val="0003662B"/>
    <w:rsid w:val="000368A7"/>
    <w:rsid w:val="00036DAD"/>
    <w:rsid w:val="00036E54"/>
    <w:rsid w:val="00036FDD"/>
    <w:rsid w:val="00037047"/>
    <w:rsid w:val="00037236"/>
    <w:rsid w:val="00037499"/>
    <w:rsid w:val="00037A0F"/>
    <w:rsid w:val="00037A99"/>
    <w:rsid w:val="00037CE5"/>
    <w:rsid w:val="000404BD"/>
    <w:rsid w:val="00040780"/>
    <w:rsid w:val="00040A22"/>
    <w:rsid w:val="00040DB8"/>
    <w:rsid w:val="00040E56"/>
    <w:rsid w:val="000412EF"/>
    <w:rsid w:val="000415F0"/>
    <w:rsid w:val="00041858"/>
    <w:rsid w:val="00041932"/>
    <w:rsid w:val="00041DDB"/>
    <w:rsid w:val="00042011"/>
    <w:rsid w:val="00042034"/>
    <w:rsid w:val="00042145"/>
    <w:rsid w:val="00042155"/>
    <w:rsid w:val="000425E9"/>
    <w:rsid w:val="00042880"/>
    <w:rsid w:val="0004290C"/>
    <w:rsid w:val="00042958"/>
    <w:rsid w:val="00042AD5"/>
    <w:rsid w:val="00042E54"/>
    <w:rsid w:val="000432A5"/>
    <w:rsid w:val="00043351"/>
    <w:rsid w:val="000433C2"/>
    <w:rsid w:val="000435E5"/>
    <w:rsid w:val="00043949"/>
    <w:rsid w:val="00044112"/>
    <w:rsid w:val="000441EB"/>
    <w:rsid w:val="000449D2"/>
    <w:rsid w:val="00045623"/>
    <w:rsid w:val="000459B5"/>
    <w:rsid w:val="00045A4C"/>
    <w:rsid w:val="00045B15"/>
    <w:rsid w:val="00045CE1"/>
    <w:rsid w:val="00045EB9"/>
    <w:rsid w:val="00046157"/>
    <w:rsid w:val="0004685C"/>
    <w:rsid w:val="00046FD5"/>
    <w:rsid w:val="0004715A"/>
    <w:rsid w:val="0004746B"/>
    <w:rsid w:val="000475CC"/>
    <w:rsid w:val="000476A4"/>
    <w:rsid w:val="00047BA6"/>
    <w:rsid w:val="00047BEB"/>
    <w:rsid w:val="00047C0F"/>
    <w:rsid w:val="00047C22"/>
    <w:rsid w:val="0005053B"/>
    <w:rsid w:val="000508BC"/>
    <w:rsid w:val="00050946"/>
    <w:rsid w:val="0005096C"/>
    <w:rsid w:val="00050D01"/>
    <w:rsid w:val="00051048"/>
    <w:rsid w:val="00051815"/>
    <w:rsid w:val="00051C32"/>
    <w:rsid w:val="00051C63"/>
    <w:rsid w:val="00052235"/>
    <w:rsid w:val="00052260"/>
    <w:rsid w:val="0005269C"/>
    <w:rsid w:val="00052CB4"/>
    <w:rsid w:val="00052CF4"/>
    <w:rsid w:val="000532B6"/>
    <w:rsid w:val="000534BB"/>
    <w:rsid w:val="000536A5"/>
    <w:rsid w:val="00053986"/>
    <w:rsid w:val="00053CD0"/>
    <w:rsid w:val="00053E59"/>
    <w:rsid w:val="0005414A"/>
    <w:rsid w:val="00054340"/>
    <w:rsid w:val="00054395"/>
    <w:rsid w:val="00054801"/>
    <w:rsid w:val="00054C66"/>
    <w:rsid w:val="00054C78"/>
    <w:rsid w:val="00054D29"/>
    <w:rsid w:val="000555DA"/>
    <w:rsid w:val="00055C6A"/>
    <w:rsid w:val="0005606D"/>
    <w:rsid w:val="0005616B"/>
    <w:rsid w:val="00056257"/>
    <w:rsid w:val="000564C2"/>
    <w:rsid w:val="00056833"/>
    <w:rsid w:val="00056D49"/>
    <w:rsid w:val="00056EF1"/>
    <w:rsid w:val="000572A4"/>
    <w:rsid w:val="0005736D"/>
    <w:rsid w:val="00057AE2"/>
    <w:rsid w:val="00057BFD"/>
    <w:rsid w:val="00057E03"/>
    <w:rsid w:val="00057E2B"/>
    <w:rsid w:val="00057F85"/>
    <w:rsid w:val="000604DA"/>
    <w:rsid w:val="000608D7"/>
    <w:rsid w:val="00060C6B"/>
    <w:rsid w:val="0006158B"/>
    <w:rsid w:val="00061DE1"/>
    <w:rsid w:val="0006252A"/>
    <w:rsid w:val="000627B4"/>
    <w:rsid w:val="00062864"/>
    <w:rsid w:val="00062F1F"/>
    <w:rsid w:val="0006360E"/>
    <w:rsid w:val="00063F06"/>
    <w:rsid w:val="0006442F"/>
    <w:rsid w:val="000645FF"/>
    <w:rsid w:val="00064C7C"/>
    <w:rsid w:val="00064D68"/>
    <w:rsid w:val="00065167"/>
    <w:rsid w:val="0006579A"/>
    <w:rsid w:val="0006587B"/>
    <w:rsid w:val="00065968"/>
    <w:rsid w:val="00065972"/>
    <w:rsid w:val="00065F2F"/>
    <w:rsid w:val="0006659D"/>
    <w:rsid w:val="00066742"/>
    <w:rsid w:val="000667F7"/>
    <w:rsid w:val="00066825"/>
    <w:rsid w:val="00066E0B"/>
    <w:rsid w:val="000670CD"/>
    <w:rsid w:val="000670E9"/>
    <w:rsid w:val="00067B14"/>
    <w:rsid w:val="00067EBC"/>
    <w:rsid w:val="0007016C"/>
    <w:rsid w:val="00070393"/>
    <w:rsid w:val="00070BFD"/>
    <w:rsid w:val="00070D52"/>
    <w:rsid w:val="00070EE8"/>
    <w:rsid w:val="00071829"/>
    <w:rsid w:val="00071A04"/>
    <w:rsid w:val="00071B73"/>
    <w:rsid w:val="00072306"/>
    <w:rsid w:val="000723E4"/>
    <w:rsid w:val="000726D1"/>
    <w:rsid w:val="00072FE2"/>
    <w:rsid w:val="000730C7"/>
    <w:rsid w:val="0007364D"/>
    <w:rsid w:val="00073FD3"/>
    <w:rsid w:val="0007402E"/>
    <w:rsid w:val="000740E2"/>
    <w:rsid w:val="00074867"/>
    <w:rsid w:val="000749F6"/>
    <w:rsid w:val="00074AD6"/>
    <w:rsid w:val="0007546B"/>
    <w:rsid w:val="00075733"/>
    <w:rsid w:val="00075745"/>
    <w:rsid w:val="00075B01"/>
    <w:rsid w:val="0007616B"/>
    <w:rsid w:val="000762C3"/>
    <w:rsid w:val="00076362"/>
    <w:rsid w:val="00076447"/>
    <w:rsid w:val="00076A14"/>
    <w:rsid w:val="00076BB3"/>
    <w:rsid w:val="00076E6C"/>
    <w:rsid w:val="00077021"/>
    <w:rsid w:val="000771E0"/>
    <w:rsid w:val="00077227"/>
    <w:rsid w:val="0007760A"/>
    <w:rsid w:val="00077CD2"/>
    <w:rsid w:val="00077E11"/>
    <w:rsid w:val="00077E9A"/>
    <w:rsid w:val="00080011"/>
    <w:rsid w:val="00080521"/>
    <w:rsid w:val="00080557"/>
    <w:rsid w:val="000805D4"/>
    <w:rsid w:val="00081DD7"/>
    <w:rsid w:val="00081DE8"/>
    <w:rsid w:val="00082011"/>
    <w:rsid w:val="000823E6"/>
    <w:rsid w:val="00082586"/>
    <w:rsid w:val="000825C4"/>
    <w:rsid w:val="00082D9D"/>
    <w:rsid w:val="00082DF9"/>
    <w:rsid w:val="00082E71"/>
    <w:rsid w:val="00082EA8"/>
    <w:rsid w:val="00082F66"/>
    <w:rsid w:val="00082FE7"/>
    <w:rsid w:val="00083221"/>
    <w:rsid w:val="00083AF2"/>
    <w:rsid w:val="00083ECB"/>
    <w:rsid w:val="000843CA"/>
    <w:rsid w:val="000844D0"/>
    <w:rsid w:val="00084B0C"/>
    <w:rsid w:val="00084CF1"/>
    <w:rsid w:val="00084F98"/>
    <w:rsid w:val="000852B4"/>
    <w:rsid w:val="000855BF"/>
    <w:rsid w:val="00085735"/>
    <w:rsid w:val="00085EC7"/>
    <w:rsid w:val="000869BF"/>
    <w:rsid w:val="00086D4F"/>
    <w:rsid w:val="00086DF2"/>
    <w:rsid w:val="00086F86"/>
    <w:rsid w:val="00087272"/>
    <w:rsid w:val="00087536"/>
    <w:rsid w:val="0008762E"/>
    <w:rsid w:val="000878AB"/>
    <w:rsid w:val="000900B7"/>
    <w:rsid w:val="000900BD"/>
    <w:rsid w:val="000907BA"/>
    <w:rsid w:val="0009132B"/>
    <w:rsid w:val="00091437"/>
    <w:rsid w:val="00091938"/>
    <w:rsid w:val="00091ABF"/>
    <w:rsid w:val="00091CA5"/>
    <w:rsid w:val="00092001"/>
    <w:rsid w:val="00092159"/>
    <w:rsid w:val="000923C8"/>
    <w:rsid w:val="0009279B"/>
    <w:rsid w:val="00092868"/>
    <w:rsid w:val="00092B58"/>
    <w:rsid w:val="000932D1"/>
    <w:rsid w:val="000933AA"/>
    <w:rsid w:val="000933B6"/>
    <w:rsid w:val="000933C0"/>
    <w:rsid w:val="00093AC5"/>
    <w:rsid w:val="00093CD8"/>
    <w:rsid w:val="00093E7F"/>
    <w:rsid w:val="00094365"/>
    <w:rsid w:val="0009461A"/>
    <w:rsid w:val="000947A5"/>
    <w:rsid w:val="00094F53"/>
    <w:rsid w:val="00095009"/>
    <w:rsid w:val="000953B1"/>
    <w:rsid w:val="00095667"/>
    <w:rsid w:val="00095897"/>
    <w:rsid w:val="00095AD7"/>
    <w:rsid w:val="00095C3C"/>
    <w:rsid w:val="000961BD"/>
    <w:rsid w:val="00096658"/>
    <w:rsid w:val="000967A3"/>
    <w:rsid w:val="0009688F"/>
    <w:rsid w:val="00096EF2"/>
    <w:rsid w:val="00097268"/>
    <w:rsid w:val="000972D1"/>
    <w:rsid w:val="000973AF"/>
    <w:rsid w:val="00097635"/>
    <w:rsid w:val="000A0005"/>
    <w:rsid w:val="000A0177"/>
    <w:rsid w:val="000A0509"/>
    <w:rsid w:val="000A075F"/>
    <w:rsid w:val="000A08F1"/>
    <w:rsid w:val="000A0992"/>
    <w:rsid w:val="000A0C8E"/>
    <w:rsid w:val="000A0D10"/>
    <w:rsid w:val="000A124F"/>
    <w:rsid w:val="000A1D7B"/>
    <w:rsid w:val="000A1DB7"/>
    <w:rsid w:val="000A1E0D"/>
    <w:rsid w:val="000A205F"/>
    <w:rsid w:val="000A217E"/>
    <w:rsid w:val="000A2361"/>
    <w:rsid w:val="000A2373"/>
    <w:rsid w:val="000A26BF"/>
    <w:rsid w:val="000A2B13"/>
    <w:rsid w:val="000A2C04"/>
    <w:rsid w:val="000A2CA4"/>
    <w:rsid w:val="000A30DA"/>
    <w:rsid w:val="000A3357"/>
    <w:rsid w:val="000A3696"/>
    <w:rsid w:val="000A369C"/>
    <w:rsid w:val="000A3911"/>
    <w:rsid w:val="000A3B42"/>
    <w:rsid w:val="000A49CC"/>
    <w:rsid w:val="000A4B03"/>
    <w:rsid w:val="000A4BF4"/>
    <w:rsid w:val="000A4CC0"/>
    <w:rsid w:val="000A4D92"/>
    <w:rsid w:val="000A4F43"/>
    <w:rsid w:val="000A545F"/>
    <w:rsid w:val="000A55E7"/>
    <w:rsid w:val="000A576B"/>
    <w:rsid w:val="000A5CA7"/>
    <w:rsid w:val="000A6609"/>
    <w:rsid w:val="000A69E0"/>
    <w:rsid w:val="000A6C12"/>
    <w:rsid w:val="000A70ED"/>
    <w:rsid w:val="000A7200"/>
    <w:rsid w:val="000A73E0"/>
    <w:rsid w:val="000A73FC"/>
    <w:rsid w:val="000A791B"/>
    <w:rsid w:val="000A79A1"/>
    <w:rsid w:val="000A7A7C"/>
    <w:rsid w:val="000A7D8E"/>
    <w:rsid w:val="000A7E3E"/>
    <w:rsid w:val="000B00D1"/>
    <w:rsid w:val="000B01FF"/>
    <w:rsid w:val="000B0306"/>
    <w:rsid w:val="000B08C9"/>
    <w:rsid w:val="000B0982"/>
    <w:rsid w:val="000B10CF"/>
    <w:rsid w:val="000B1705"/>
    <w:rsid w:val="000B1A74"/>
    <w:rsid w:val="000B1C2C"/>
    <w:rsid w:val="000B1FBF"/>
    <w:rsid w:val="000B215C"/>
    <w:rsid w:val="000B26E5"/>
    <w:rsid w:val="000B2724"/>
    <w:rsid w:val="000B2902"/>
    <w:rsid w:val="000B2AF5"/>
    <w:rsid w:val="000B2B0D"/>
    <w:rsid w:val="000B2CEB"/>
    <w:rsid w:val="000B2EF3"/>
    <w:rsid w:val="000B3D2C"/>
    <w:rsid w:val="000B45F0"/>
    <w:rsid w:val="000B46F5"/>
    <w:rsid w:val="000B47F2"/>
    <w:rsid w:val="000B4CC9"/>
    <w:rsid w:val="000B4D0D"/>
    <w:rsid w:val="000B4E86"/>
    <w:rsid w:val="000B517F"/>
    <w:rsid w:val="000B538A"/>
    <w:rsid w:val="000B55E7"/>
    <w:rsid w:val="000B5B8D"/>
    <w:rsid w:val="000B5E5A"/>
    <w:rsid w:val="000B5F20"/>
    <w:rsid w:val="000B60F6"/>
    <w:rsid w:val="000B622E"/>
    <w:rsid w:val="000B6496"/>
    <w:rsid w:val="000B7294"/>
    <w:rsid w:val="000B73B0"/>
    <w:rsid w:val="000B7589"/>
    <w:rsid w:val="000B77A9"/>
    <w:rsid w:val="000B79E1"/>
    <w:rsid w:val="000B7BB9"/>
    <w:rsid w:val="000C06DB"/>
    <w:rsid w:val="000C06F2"/>
    <w:rsid w:val="000C07EC"/>
    <w:rsid w:val="000C08BD"/>
    <w:rsid w:val="000C0982"/>
    <w:rsid w:val="000C0C92"/>
    <w:rsid w:val="000C0D1E"/>
    <w:rsid w:val="000C0D3F"/>
    <w:rsid w:val="000C0E28"/>
    <w:rsid w:val="000C1008"/>
    <w:rsid w:val="000C170C"/>
    <w:rsid w:val="000C1A8C"/>
    <w:rsid w:val="000C1B7B"/>
    <w:rsid w:val="000C1D80"/>
    <w:rsid w:val="000C1E4C"/>
    <w:rsid w:val="000C205A"/>
    <w:rsid w:val="000C2127"/>
    <w:rsid w:val="000C240D"/>
    <w:rsid w:val="000C27AC"/>
    <w:rsid w:val="000C3B94"/>
    <w:rsid w:val="000C3D59"/>
    <w:rsid w:val="000C42FD"/>
    <w:rsid w:val="000C4597"/>
    <w:rsid w:val="000C4D0D"/>
    <w:rsid w:val="000C5585"/>
    <w:rsid w:val="000C560E"/>
    <w:rsid w:val="000C596E"/>
    <w:rsid w:val="000C59A3"/>
    <w:rsid w:val="000C5C15"/>
    <w:rsid w:val="000C5D2A"/>
    <w:rsid w:val="000C5E47"/>
    <w:rsid w:val="000C5FC2"/>
    <w:rsid w:val="000C62C3"/>
    <w:rsid w:val="000C631F"/>
    <w:rsid w:val="000C66E4"/>
    <w:rsid w:val="000C6A50"/>
    <w:rsid w:val="000C6DC6"/>
    <w:rsid w:val="000C7026"/>
    <w:rsid w:val="000C71E1"/>
    <w:rsid w:val="000C736B"/>
    <w:rsid w:val="000C737E"/>
    <w:rsid w:val="000C7997"/>
    <w:rsid w:val="000C7BC2"/>
    <w:rsid w:val="000C7D5A"/>
    <w:rsid w:val="000D064C"/>
    <w:rsid w:val="000D0A7B"/>
    <w:rsid w:val="000D0B4C"/>
    <w:rsid w:val="000D0C79"/>
    <w:rsid w:val="000D0DBB"/>
    <w:rsid w:val="000D0E79"/>
    <w:rsid w:val="000D0EC1"/>
    <w:rsid w:val="000D146E"/>
    <w:rsid w:val="000D1AE3"/>
    <w:rsid w:val="000D1C6A"/>
    <w:rsid w:val="000D1D79"/>
    <w:rsid w:val="000D236D"/>
    <w:rsid w:val="000D272D"/>
    <w:rsid w:val="000D2A90"/>
    <w:rsid w:val="000D2B9E"/>
    <w:rsid w:val="000D2C99"/>
    <w:rsid w:val="000D2E9C"/>
    <w:rsid w:val="000D31B6"/>
    <w:rsid w:val="000D329F"/>
    <w:rsid w:val="000D350E"/>
    <w:rsid w:val="000D353E"/>
    <w:rsid w:val="000D354B"/>
    <w:rsid w:val="000D3763"/>
    <w:rsid w:val="000D3E7C"/>
    <w:rsid w:val="000D3EE9"/>
    <w:rsid w:val="000D43B7"/>
    <w:rsid w:val="000D44D4"/>
    <w:rsid w:val="000D4746"/>
    <w:rsid w:val="000D49CF"/>
    <w:rsid w:val="000D4BFA"/>
    <w:rsid w:val="000D4EC4"/>
    <w:rsid w:val="000D5140"/>
    <w:rsid w:val="000D5A43"/>
    <w:rsid w:val="000D5ED4"/>
    <w:rsid w:val="000D5F1F"/>
    <w:rsid w:val="000D6195"/>
    <w:rsid w:val="000D62AD"/>
    <w:rsid w:val="000D661F"/>
    <w:rsid w:val="000D671D"/>
    <w:rsid w:val="000D6AD9"/>
    <w:rsid w:val="000D6AF8"/>
    <w:rsid w:val="000D70C8"/>
    <w:rsid w:val="000D70F1"/>
    <w:rsid w:val="000D72CB"/>
    <w:rsid w:val="000D7399"/>
    <w:rsid w:val="000D7917"/>
    <w:rsid w:val="000D7EB0"/>
    <w:rsid w:val="000D7F72"/>
    <w:rsid w:val="000D7FAB"/>
    <w:rsid w:val="000E01F3"/>
    <w:rsid w:val="000E0403"/>
    <w:rsid w:val="000E099F"/>
    <w:rsid w:val="000E0F49"/>
    <w:rsid w:val="000E14D5"/>
    <w:rsid w:val="000E16D0"/>
    <w:rsid w:val="000E1CCF"/>
    <w:rsid w:val="000E1DA6"/>
    <w:rsid w:val="000E1E8A"/>
    <w:rsid w:val="000E1EFB"/>
    <w:rsid w:val="000E1F4E"/>
    <w:rsid w:val="000E1F52"/>
    <w:rsid w:val="000E1FFE"/>
    <w:rsid w:val="000E2025"/>
    <w:rsid w:val="000E2063"/>
    <w:rsid w:val="000E212B"/>
    <w:rsid w:val="000E21AA"/>
    <w:rsid w:val="000E259B"/>
    <w:rsid w:val="000E2633"/>
    <w:rsid w:val="000E28D6"/>
    <w:rsid w:val="000E29EB"/>
    <w:rsid w:val="000E2BB2"/>
    <w:rsid w:val="000E2D41"/>
    <w:rsid w:val="000E2D43"/>
    <w:rsid w:val="000E2E39"/>
    <w:rsid w:val="000E2E91"/>
    <w:rsid w:val="000E36F3"/>
    <w:rsid w:val="000E3707"/>
    <w:rsid w:val="000E3B8E"/>
    <w:rsid w:val="000E3E80"/>
    <w:rsid w:val="000E47C7"/>
    <w:rsid w:val="000E47DE"/>
    <w:rsid w:val="000E5212"/>
    <w:rsid w:val="000E53CE"/>
    <w:rsid w:val="000E53E2"/>
    <w:rsid w:val="000E53EA"/>
    <w:rsid w:val="000E553E"/>
    <w:rsid w:val="000E599B"/>
    <w:rsid w:val="000E59A6"/>
    <w:rsid w:val="000E5CB2"/>
    <w:rsid w:val="000E5CDE"/>
    <w:rsid w:val="000E651A"/>
    <w:rsid w:val="000E68CD"/>
    <w:rsid w:val="000E69BD"/>
    <w:rsid w:val="000E6E60"/>
    <w:rsid w:val="000E6ED6"/>
    <w:rsid w:val="000E6F9A"/>
    <w:rsid w:val="000E7107"/>
    <w:rsid w:val="000E72A6"/>
    <w:rsid w:val="000E749F"/>
    <w:rsid w:val="000E770B"/>
    <w:rsid w:val="000E7D77"/>
    <w:rsid w:val="000E7DCE"/>
    <w:rsid w:val="000F02A0"/>
    <w:rsid w:val="000F030E"/>
    <w:rsid w:val="000F0536"/>
    <w:rsid w:val="000F05CB"/>
    <w:rsid w:val="000F09FB"/>
    <w:rsid w:val="000F0A0D"/>
    <w:rsid w:val="000F0F72"/>
    <w:rsid w:val="000F1091"/>
    <w:rsid w:val="000F1203"/>
    <w:rsid w:val="000F1351"/>
    <w:rsid w:val="000F1B7B"/>
    <w:rsid w:val="000F1E77"/>
    <w:rsid w:val="000F25A5"/>
    <w:rsid w:val="000F260A"/>
    <w:rsid w:val="000F26C3"/>
    <w:rsid w:val="000F29DC"/>
    <w:rsid w:val="000F2B4C"/>
    <w:rsid w:val="000F2D07"/>
    <w:rsid w:val="000F2F7C"/>
    <w:rsid w:val="000F3043"/>
    <w:rsid w:val="000F3228"/>
    <w:rsid w:val="000F3483"/>
    <w:rsid w:val="000F3801"/>
    <w:rsid w:val="000F3E82"/>
    <w:rsid w:val="000F45B0"/>
    <w:rsid w:val="000F4A43"/>
    <w:rsid w:val="000F4A64"/>
    <w:rsid w:val="000F4BCE"/>
    <w:rsid w:val="000F4D1B"/>
    <w:rsid w:val="000F4DBE"/>
    <w:rsid w:val="000F568C"/>
    <w:rsid w:val="000F5829"/>
    <w:rsid w:val="000F59C1"/>
    <w:rsid w:val="000F5A28"/>
    <w:rsid w:val="000F5B8D"/>
    <w:rsid w:val="000F5BA2"/>
    <w:rsid w:val="000F5D81"/>
    <w:rsid w:val="000F6043"/>
    <w:rsid w:val="000F6283"/>
    <w:rsid w:val="000F6388"/>
    <w:rsid w:val="000F67DC"/>
    <w:rsid w:val="000F6AC5"/>
    <w:rsid w:val="000F6C94"/>
    <w:rsid w:val="000F6FA8"/>
    <w:rsid w:val="000F72AA"/>
    <w:rsid w:val="000F7CC0"/>
    <w:rsid w:val="00100275"/>
    <w:rsid w:val="001005C7"/>
    <w:rsid w:val="001006E5"/>
    <w:rsid w:val="0010075C"/>
    <w:rsid w:val="001007BA"/>
    <w:rsid w:val="00100833"/>
    <w:rsid w:val="00100C65"/>
    <w:rsid w:val="00100D09"/>
    <w:rsid w:val="00100D21"/>
    <w:rsid w:val="00100EAA"/>
    <w:rsid w:val="00101111"/>
    <w:rsid w:val="00101343"/>
    <w:rsid w:val="00101441"/>
    <w:rsid w:val="001015D0"/>
    <w:rsid w:val="00101909"/>
    <w:rsid w:val="001019FD"/>
    <w:rsid w:val="00101ACE"/>
    <w:rsid w:val="0010203C"/>
    <w:rsid w:val="00102200"/>
    <w:rsid w:val="0010256E"/>
    <w:rsid w:val="00102923"/>
    <w:rsid w:val="001029C6"/>
    <w:rsid w:val="00102C26"/>
    <w:rsid w:val="00102D50"/>
    <w:rsid w:val="00103DEC"/>
    <w:rsid w:val="00104053"/>
    <w:rsid w:val="001042B9"/>
    <w:rsid w:val="00104343"/>
    <w:rsid w:val="001045D5"/>
    <w:rsid w:val="00104A69"/>
    <w:rsid w:val="00105567"/>
    <w:rsid w:val="0010565D"/>
    <w:rsid w:val="00105D23"/>
    <w:rsid w:val="00105FAF"/>
    <w:rsid w:val="00106163"/>
    <w:rsid w:val="001068E3"/>
    <w:rsid w:val="001068EE"/>
    <w:rsid w:val="00106D7B"/>
    <w:rsid w:val="00106EA2"/>
    <w:rsid w:val="001071D7"/>
    <w:rsid w:val="0010722C"/>
    <w:rsid w:val="00107359"/>
    <w:rsid w:val="00107780"/>
    <w:rsid w:val="001077C2"/>
    <w:rsid w:val="00107A38"/>
    <w:rsid w:val="00107D0F"/>
    <w:rsid w:val="00107D81"/>
    <w:rsid w:val="00107F45"/>
    <w:rsid w:val="00110023"/>
    <w:rsid w:val="00110C05"/>
    <w:rsid w:val="00111284"/>
    <w:rsid w:val="001116E1"/>
    <w:rsid w:val="001118C7"/>
    <w:rsid w:val="0011195F"/>
    <w:rsid w:val="00111B4D"/>
    <w:rsid w:val="00111BC3"/>
    <w:rsid w:val="00111BC4"/>
    <w:rsid w:val="00111D8D"/>
    <w:rsid w:val="00111E31"/>
    <w:rsid w:val="00112033"/>
    <w:rsid w:val="00112224"/>
    <w:rsid w:val="0011267A"/>
    <w:rsid w:val="00112A33"/>
    <w:rsid w:val="00112AED"/>
    <w:rsid w:val="00112B06"/>
    <w:rsid w:val="00112C34"/>
    <w:rsid w:val="00112DD6"/>
    <w:rsid w:val="00112FF9"/>
    <w:rsid w:val="00113208"/>
    <w:rsid w:val="001137AA"/>
    <w:rsid w:val="0011449A"/>
    <w:rsid w:val="001145C4"/>
    <w:rsid w:val="00114911"/>
    <w:rsid w:val="00114B8B"/>
    <w:rsid w:val="00114D8D"/>
    <w:rsid w:val="00114E56"/>
    <w:rsid w:val="0011594B"/>
    <w:rsid w:val="00115AD5"/>
    <w:rsid w:val="00115B0F"/>
    <w:rsid w:val="001162C6"/>
    <w:rsid w:val="00116573"/>
    <w:rsid w:val="00116785"/>
    <w:rsid w:val="00116D59"/>
    <w:rsid w:val="00116E6B"/>
    <w:rsid w:val="001170C9"/>
    <w:rsid w:val="0011766C"/>
    <w:rsid w:val="00117927"/>
    <w:rsid w:val="00117EFF"/>
    <w:rsid w:val="0012021D"/>
    <w:rsid w:val="00120300"/>
    <w:rsid w:val="0012088F"/>
    <w:rsid w:val="00120A39"/>
    <w:rsid w:val="00120F5D"/>
    <w:rsid w:val="00121548"/>
    <w:rsid w:val="001219DD"/>
    <w:rsid w:val="00121B51"/>
    <w:rsid w:val="00121B96"/>
    <w:rsid w:val="00121CB5"/>
    <w:rsid w:val="0012232C"/>
    <w:rsid w:val="00122ADC"/>
    <w:rsid w:val="00122BCD"/>
    <w:rsid w:val="001230A7"/>
    <w:rsid w:val="001237A9"/>
    <w:rsid w:val="0012385F"/>
    <w:rsid w:val="00123BE3"/>
    <w:rsid w:val="001240A9"/>
    <w:rsid w:val="001248AF"/>
    <w:rsid w:val="00124B23"/>
    <w:rsid w:val="00124C31"/>
    <w:rsid w:val="00125161"/>
    <w:rsid w:val="0012567B"/>
    <w:rsid w:val="001257BD"/>
    <w:rsid w:val="00125A51"/>
    <w:rsid w:val="00125CFF"/>
    <w:rsid w:val="001260DB"/>
    <w:rsid w:val="001267F1"/>
    <w:rsid w:val="00126CDB"/>
    <w:rsid w:val="00126D8D"/>
    <w:rsid w:val="001270DF"/>
    <w:rsid w:val="00127484"/>
    <w:rsid w:val="001277BA"/>
    <w:rsid w:val="00127934"/>
    <w:rsid w:val="00127C20"/>
    <w:rsid w:val="00127D1B"/>
    <w:rsid w:val="00130308"/>
    <w:rsid w:val="001305F6"/>
    <w:rsid w:val="00130790"/>
    <w:rsid w:val="00130858"/>
    <w:rsid w:val="001308E2"/>
    <w:rsid w:val="00130DBB"/>
    <w:rsid w:val="00130E57"/>
    <w:rsid w:val="00131630"/>
    <w:rsid w:val="001316CD"/>
    <w:rsid w:val="00131CD1"/>
    <w:rsid w:val="00131EC0"/>
    <w:rsid w:val="00133560"/>
    <w:rsid w:val="00133A0E"/>
    <w:rsid w:val="00133C80"/>
    <w:rsid w:val="00133D8E"/>
    <w:rsid w:val="00133EA1"/>
    <w:rsid w:val="00134009"/>
    <w:rsid w:val="001341B2"/>
    <w:rsid w:val="00134C1B"/>
    <w:rsid w:val="00134F39"/>
    <w:rsid w:val="00134F44"/>
    <w:rsid w:val="00135588"/>
    <w:rsid w:val="001358BE"/>
    <w:rsid w:val="00135A79"/>
    <w:rsid w:val="00135AF9"/>
    <w:rsid w:val="00135CDB"/>
    <w:rsid w:val="00135E71"/>
    <w:rsid w:val="00136278"/>
    <w:rsid w:val="00136509"/>
    <w:rsid w:val="001365D7"/>
    <w:rsid w:val="00137210"/>
    <w:rsid w:val="00137255"/>
    <w:rsid w:val="001372DB"/>
    <w:rsid w:val="00137430"/>
    <w:rsid w:val="00137463"/>
    <w:rsid w:val="001377FE"/>
    <w:rsid w:val="00137997"/>
    <w:rsid w:val="001408F1"/>
    <w:rsid w:val="00140EDA"/>
    <w:rsid w:val="0014127E"/>
    <w:rsid w:val="00141BF2"/>
    <w:rsid w:val="00141E82"/>
    <w:rsid w:val="001428BF"/>
    <w:rsid w:val="00142B60"/>
    <w:rsid w:val="00142B9C"/>
    <w:rsid w:val="00142C5B"/>
    <w:rsid w:val="00142CED"/>
    <w:rsid w:val="00142E1A"/>
    <w:rsid w:val="00142FAB"/>
    <w:rsid w:val="00143141"/>
    <w:rsid w:val="001438A1"/>
    <w:rsid w:val="00143B6C"/>
    <w:rsid w:val="00143E44"/>
    <w:rsid w:val="0014443A"/>
    <w:rsid w:val="00144E0C"/>
    <w:rsid w:val="001452E3"/>
    <w:rsid w:val="00145495"/>
    <w:rsid w:val="0014558E"/>
    <w:rsid w:val="00145856"/>
    <w:rsid w:val="001458B1"/>
    <w:rsid w:val="00145B43"/>
    <w:rsid w:val="00146444"/>
    <w:rsid w:val="00146716"/>
    <w:rsid w:val="00146727"/>
    <w:rsid w:val="001468B6"/>
    <w:rsid w:val="00146931"/>
    <w:rsid w:val="00146B15"/>
    <w:rsid w:val="00146B43"/>
    <w:rsid w:val="00147042"/>
    <w:rsid w:val="0014731E"/>
    <w:rsid w:val="0014739C"/>
    <w:rsid w:val="00147862"/>
    <w:rsid w:val="001478C2"/>
    <w:rsid w:val="00147B7E"/>
    <w:rsid w:val="00147BF2"/>
    <w:rsid w:val="00147DEB"/>
    <w:rsid w:val="00147F94"/>
    <w:rsid w:val="00150BF4"/>
    <w:rsid w:val="00150ECE"/>
    <w:rsid w:val="00151B46"/>
    <w:rsid w:val="00151CA3"/>
    <w:rsid w:val="00151D0B"/>
    <w:rsid w:val="00151D74"/>
    <w:rsid w:val="00152132"/>
    <w:rsid w:val="00152285"/>
    <w:rsid w:val="00152725"/>
    <w:rsid w:val="00152B8A"/>
    <w:rsid w:val="00152F77"/>
    <w:rsid w:val="0015302D"/>
    <w:rsid w:val="00153553"/>
    <w:rsid w:val="00153801"/>
    <w:rsid w:val="00153B2A"/>
    <w:rsid w:val="00153EED"/>
    <w:rsid w:val="00153F67"/>
    <w:rsid w:val="00154159"/>
    <w:rsid w:val="00154F8A"/>
    <w:rsid w:val="00154FB4"/>
    <w:rsid w:val="001550EC"/>
    <w:rsid w:val="001551A8"/>
    <w:rsid w:val="0015527A"/>
    <w:rsid w:val="0015575C"/>
    <w:rsid w:val="00155A80"/>
    <w:rsid w:val="00155E4D"/>
    <w:rsid w:val="00155FBE"/>
    <w:rsid w:val="00155FD0"/>
    <w:rsid w:val="001565C3"/>
    <w:rsid w:val="00156879"/>
    <w:rsid w:val="00156B03"/>
    <w:rsid w:val="001575E8"/>
    <w:rsid w:val="001577A8"/>
    <w:rsid w:val="00157850"/>
    <w:rsid w:val="001579D5"/>
    <w:rsid w:val="00157A9D"/>
    <w:rsid w:val="00157ACB"/>
    <w:rsid w:val="00157AF2"/>
    <w:rsid w:val="00157C42"/>
    <w:rsid w:val="0016014D"/>
    <w:rsid w:val="001603D5"/>
    <w:rsid w:val="001604DF"/>
    <w:rsid w:val="001606B4"/>
    <w:rsid w:val="001608BB"/>
    <w:rsid w:val="00160FB8"/>
    <w:rsid w:val="00161620"/>
    <w:rsid w:val="0016258D"/>
    <w:rsid w:val="0016287B"/>
    <w:rsid w:val="001631B0"/>
    <w:rsid w:val="001631C8"/>
    <w:rsid w:val="0016332E"/>
    <w:rsid w:val="001634B6"/>
    <w:rsid w:val="00163563"/>
    <w:rsid w:val="00163CD4"/>
    <w:rsid w:val="001644A7"/>
    <w:rsid w:val="0016451A"/>
    <w:rsid w:val="001647FE"/>
    <w:rsid w:val="00164C5E"/>
    <w:rsid w:val="00165014"/>
    <w:rsid w:val="00165195"/>
    <w:rsid w:val="001657EB"/>
    <w:rsid w:val="00165948"/>
    <w:rsid w:val="00166085"/>
    <w:rsid w:val="00166709"/>
    <w:rsid w:val="00166775"/>
    <w:rsid w:val="001668AA"/>
    <w:rsid w:val="00166E8B"/>
    <w:rsid w:val="00167033"/>
    <w:rsid w:val="001671E4"/>
    <w:rsid w:val="001672FB"/>
    <w:rsid w:val="00167441"/>
    <w:rsid w:val="00167CB1"/>
    <w:rsid w:val="00167D71"/>
    <w:rsid w:val="00167DB8"/>
    <w:rsid w:val="00167F5C"/>
    <w:rsid w:val="001702B7"/>
    <w:rsid w:val="001703BC"/>
    <w:rsid w:val="00170DA5"/>
    <w:rsid w:val="00170E67"/>
    <w:rsid w:val="00171167"/>
    <w:rsid w:val="00171716"/>
    <w:rsid w:val="00171905"/>
    <w:rsid w:val="00171B49"/>
    <w:rsid w:val="00171C57"/>
    <w:rsid w:val="00171CF4"/>
    <w:rsid w:val="00171D83"/>
    <w:rsid w:val="0017239E"/>
    <w:rsid w:val="00172659"/>
    <w:rsid w:val="00172D8B"/>
    <w:rsid w:val="00173083"/>
    <w:rsid w:val="001734F1"/>
    <w:rsid w:val="0017372A"/>
    <w:rsid w:val="00173AD3"/>
    <w:rsid w:val="00174984"/>
    <w:rsid w:val="00174E9F"/>
    <w:rsid w:val="001750E9"/>
    <w:rsid w:val="001752B1"/>
    <w:rsid w:val="001755CF"/>
    <w:rsid w:val="001757C0"/>
    <w:rsid w:val="00175CD7"/>
    <w:rsid w:val="00176332"/>
    <w:rsid w:val="0017635B"/>
    <w:rsid w:val="00176826"/>
    <w:rsid w:val="001768DE"/>
    <w:rsid w:val="00176C24"/>
    <w:rsid w:val="00177186"/>
    <w:rsid w:val="001771B7"/>
    <w:rsid w:val="0017779C"/>
    <w:rsid w:val="00177A2A"/>
    <w:rsid w:val="00177F59"/>
    <w:rsid w:val="00180263"/>
    <w:rsid w:val="00180589"/>
    <w:rsid w:val="001807A5"/>
    <w:rsid w:val="001809D1"/>
    <w:rsid w:val="00180C0A"/>
    <w:rsid w:val="00181092"/>
    <w:rsid w:val="00181554"/>
    <w:rsid w:val="00181CB4"/>
    <w:rsid w:val="00182386"/>
    <w:rsid w:val="001823DA"/>
    <w:rsid w:val="00182A2E"/>
    <w:rsid w:val="00182C64"/>
    <w:rsid w:val="00183245"/>
    <w:rsid w:val="00183319"/>
    <w:rsid w:val="0018341D"/>
    <w:rsid w:val="001836A4"/>
    <w:rsid w:val="001837AF"/>
    <w:rsid w:val="00183B5A"/>
    <w:rsid w:val="00183B7A"/>
    <w:rsid w:val="00183CE4"/>
    <w:rsid w:val="00184377"/>
    <w:rsid w:val="001844BA"/>
    <w:rsid w:val="00184798"/>
    <w:rsid w:val="001851CA"/>
    <w:rsid w:val="00185351"/>
    <w:rsid w:val="00185455"/>
    <w:rsid w:val="0018553D"/>
    <w:rsid w:val="00185732"/>
    <w:rsid w:val="00185C01"/>
    <w:rsid w:val="00185CF5"/>
    <w:rsid w:val="00185FF3"/>
    <w:rsid w:val="001864E3"/>
    <w:rsid w:val="001866AE"/>
    <w:rsid w:val="001872E0"/>
    <w:rsid w:val="00187679"/>
    <w:rsid w:val="0018787B"/>
    <w:rsid w:val="0018789C"/>
    <w:rsid w:val="00187F87"/>
    <w:rsid w:val="001902A0"/>
    <w:rsid w:val="001905E8"/>
    <w:rsid w:val="001905FC"/>
    <w:rsid w:val="001905FF"/>
    <w:rsid w:val="0019072B"/>
    <w:rsid w:val="00190E41"/>
    <w:rsid w:val="00190EC6"/>
    <w:rsid w:val="0019111B"/>
    <w:rsid w:val="001913CE"/>
    <w:rsid w:val="0019144F"/>
    <w:rsid w:val="001915E1"/>
    <w:rsid w:val="001915ED"/>
    <w:rsid w:val="001917E6"/>
    <w:rsid w:val="001918DA"/>
    <w:rsid w:val="00191A4F"/>
    <w:rsid w:val="00191AB4"/>
    <w:rsid w:val="00191AB5"/>
    <w:rsid w:val="00191D87"/>
    <w:rsid w:val="00192025"/>
    <w:rsid w:val="00192552"/>
    <w:rsid w:val="001928EA"/>
    <w:rsid w:val="0019292A"/>
    <w:rsid w:val="0019295D"/>
    <w:rsid w:val="00192A05"/>
    <w:rsid w:val="00192ACC"/>
    <w:rsid w:val="00192B7F"/>
    <w:rsid w:val="00192F35"/>
    <w:rsid w:val="001935BA"/>
    <w:rsid w:val="00193802"/>
    <w:rsid w:val="00193877"/>
    <w:rsid w:val="001938C4"/>
    <w:rsid w:val="001939AC"/>
    <w:rsid w:val="00193A2B"/>
    <w:rsid w:val="00193AB6"/>
    <w:rsid w:val="00193D58"/>
    <w:rsid w:val="00194134"/>
    <w:rsid w:val="001942D5"/>
    <w:rsid w:val="00194BB3"/>
    <w:rsid w:val="00194C69"/>
    <w:rsid w:val="00194E18"/>
    <w:rsid w:val="001950A8"/>
    <w:rsid w:val="001955C3"/>
    <w:rsid w:val="00195D14"/>
    <w:rsid w:val="00195FAF"/>
    <w:rsid w:val="001960EB"/>
    <w:rsid w:val="001962D8"/>
    <w:rsid w:val="001965C5"/>
    <w:rsid w:val="00196658"/>
    <w:rsid w:val="0019690D"/>
    <w:rsid w:val="00196A1B"/>
    <w:rsid w:val="00196CDD"/>
    <w:rsid w:val="0019707A"/>
    <w:rsid w:val="001970B5"/>
    <w:rsid w:val="001972F0"/>
    <w:rsid w:val="001977CF"/>
    <w:rsid w:val="001978F1"/>
    <w:rsid w:val="00197A76"/>
    <w:rsid w:val="00197D5E"/>
    <w:rsid w:val="00197F20"/>
    <w:rsid w:val="001A0182"/>
    <w:rsid w:val="001A04D2"/>
    <w:rsid w:val="001A08A0"/>
    <w:rsid w:val="001A09CA"/>
    <w:rsid w:val="001A0CB7"/>
    <w:rsid w:val="001A0DD6"/>
    <w:rsid w:val="001A0E54"/>
    <w:rsid w:val="001A1005"/>
    <w:rsid w:val="001A141C"/>
    <w:rsid w:val="001A16BB"/>
    <w:rsid w:val="001A17FA"/>
    <w:rsid w:val="001A18D0"/>
    <w:rsid w:val="001A1A5D"/>
    <w:rsid w:val="001A1A99"/>
    <w:rsid w:val="001A20D0"/>
    <w:rsid w:val="001A2AAC"/>
    <w:rsid w:val="001A320E"/>
    <w:rsid w:val="001A3684"/>
    <w:rsid w:val="001A36BC"/>
    <w:rsid w:val="001A395D"/>
    <w:rsid w:val="001A3A79"/>
    <w:rsid w:val="001A3AE7"/>
    <w:rsid w:val="001A3CEA"/>
    <w:rsid w:val="001A4017"/>
    <w:rsid w:val="001A474B"/>
    <w:rsid w:val="001A4755"/>
    <w:rsid w:val="001A4F0A"/>
    <w:rsid w:val="001A4F55"/>
    <w:rsid w:val="001A5143"/>
    <w:rsid w:val="001A5189"/>
    <w:rsid w:val="001A541B"/>
    <w:rsid w:val="001A564A"/>
    <w:rsid w:val="001A5763"/>
    <w:rsid w:val="001A5837"/>
    <w:rsid w:val="001A59C9"/>
    <w:rsid w:val="001A5D3C"/>
    <w:rsid w:val="001A62F4"/>
    <w:rsid w:val="001A6338"/>
    <w:rsid w:val="001A63F9"/>
    <w:rsid w:val="001A64CB"/>
    <w:rsid w:val="001A69E8"/>
    <w:rsid w:val="001A6AF9"/>
    <w:rsid w:val="001A6B63"/>
    <w:rsid w:val="001A70FD"/>
    <w:rsid w:val="001A72E8"/>
    <w:rsid w:val="001A7322"/>
    <w:rsid w:val="001A7ACD"/>
    <w:rsid w:val="001B009A"/>
    <w:rsid w:val="001B022A"/>
    <w:rsid w:val="001B0232"/>
    <w:rsid w:val="001B02F0"/>
    <w:rsid w:val="001B0380"/>
    <w:rsid w:val="001B1259"/>
    <w:rsid w:val="001B1366"/>
    <w:rsid w:val="001B13C3"/>
    <w:rsid w:val="001B167C"/>
    <w:rsid w:val="001B1727"/>
    <w:rsid w:val="001B1A91"/>
    <w:rsid w:val="001B1BF1"/>
    <w:rsid w:val="001B1C86"/>
    <w:rsid w:val="001B25D8"/>
    <w:rsid w:val="001B28BA"/>
    <w:rsid w:val="001B2997"/>
    <w:rsid w:val="001B2A86"/>
    <w:rsid w:val="001B346E"/>
    <w:rsid w:val="001B389E"/>
    <w:rsid w:val="001B3AB9"/>
    <w:rsid w:val="001B3ABA"/>
    <w:rsid w:val="001B3AC5"/>
    <w:rsid w:val="001B3BA8"/>
    <w:rsid w:val="001B3DC4"/>
    <w:rsid w:val="001B400E"/>
    <w:rsid w:val="001B4615"/>
    <w:rsid w:val="001B4F39"/>
    <w:rsid w:val="001B5183"/>
    <w:rsid w:val="001B5411"/>
    <w:rsid w:val="001B61E4"/>
    <w:rsid w:val="001B6540"/>
    <w:rsid w:val="001B65A5"/>
    <w:rsid w:val="001B6D96"/>
    <w:rsid w:val="001B73BA"/>
    <w:rsid w:val="001B7539"/>
    <w:rsid w:val="001B76C7"/>
    <w:rsid w:val="001B78CC"/>
    <w:rsid w:val="001B7F2C"/>
    <w:rsid w:val="001C0145"/>
    <w:rsid w:val="001C059F"/>
    <w:rsid w:val="001C083F"/>
    <w:rsid w:val="001C0F4E"/>
    <w:rsid w:val="001C1070"/>
    <w:rsid w:val="001C11AD"/>
    <w:rsid w:val="001C1C14"/>
    <w:rsid w:val="001C1D45"/>
    <w:rsid w:val="001C1E8C"/>
    <w:rsid w:val="001C2285"/>
    <w:rsid w:val="001C2374"/>
    <w:rsid w:val="001C25C8"/>
    <w:rsid w:val="001C2753"/>
    <w:rsid w:val="001C2874"/>
    <w:rsid w:val="001C2D44"/>
    <w:rsid w:val="001C2E31"/>
    <w:rsid w:val="001C2EE0"/>
    <w:rsid w:val="001C38B8"/>
    <w:rsid w:val="001C3B6B"/>
    <w:rsid w:val="001C438B"/>
    <w:rsid w:val="001C44B0"/>
    <w:rsid w:val="001C44F6"/>
    <w:rsid w:val="001C46B4"/>
    <w:rsid w:val="001C4A2C"/>
    <w:rsid w:val="001C513A"/>
    <w:rsid w:val="001C562E"/>
    <w:rsid w:val="001C5A06"/>
    <w:rsid w:val="001C5BE0"/>
    <w:rsid w:val="001C5C42"/>
    <w:rsid w:val="001C5C43"/>
    <w:rsid w:val="001C600C"/>
    <w:rsid w:val="001C62CD"/>
    <w:rsid w:val="001C640E"/>
    <w:rsid w:val="001C6488"/>
    <w:rsid w:val="001C655E"/>
    <w:rsid w:val="001C68DD"/>
    <w:rsid w:val="001C6EB3"/>
    <w:rsid w:val="001C6F73"/>
    <w:rsid w:val="001C714C"/>
    <w:rsid w:val="001C7183"/>
    <w:rsid w:val="001C7512"/>
    <w:rsid w:val="001C76DB"/>
    <w:rsid w:val="001C7931"/>
    <w:rsid w:val="001C7FCE"/>
    <w:rsid w:val="001C7FE3"/>
    <w:rsid w:val="001D0065"/>
    <w:rsid w:val="001D0433"/>
    <w:rsid w:val="001D072A"/>
    <w:rsid w:val="001D072C"/>
    <w:rsid w:val="001D0739"/>
    <w:rsid w:val="001D0851"/>
    <w:rsid w:val="001D091D"/>
    <w:rsid w:val="001D0FD2"/>
    <w:rsid w:val="001D10DC"/>
    <w:rsid w:val="001D10E5"/>
    <w:rsid w:val="001D164A"/>
    <w:rsid w:val="001D164D"/>
    <w:rsid w:val="001D1661"/>
    <w:rsid w:val="001D16E4"/>
    <w:rsid w:val="001D1909"/>
    <w:rsid w:val="001D1B07"/>
    <w:rsid w:val="001D2020"/>
    <w:rsid w:val="001D2147"/>
    <w:rsid w:val="001D261B"/>
    <w:rsid w:val="001D27BF"/>
    <w:rsid w:val="001D29E3"/>
    <w:rsid w:val="001D2A75"/>
    <w:rsid w:val="001D2CCA"/>
    <w:rsid w:val="001D2D13"/>
    <w:rsid w:val="001D3000"/>
    <w:rsid w:val="001D3093"/>
    <w:rsid w:val="001D334B"/>
    <w:rsid w:val="001D3AFA"/>
    <w:rsid w:val="001D41D1"/>
    <w:rsid w:val="001D42E6"/>
    <w:rsid w:val="001D441C"/>
    <w:rsid w:val="001D49B8"/>
    <w:rsid w:val="001D4D4C"/>
    <w:rsid w:val="001D4DD7"/>
    <w:rsid w:val="001D4F52"/>
    <w:rsid w:val="001D4F7C"/>
    <w:rsid w:val="001D4FCA"/>
    <w:rsid w:val="001D5189"/>
    <w:rsid w:val="001D53CE"/>
    <w:rsid w:val="001D57ED"/>
    <w:rsid w:val="001D57FC"/>
    <w:rsid w:val="001D6367"/>
    <w:rsid w:val="001D64AD"/>
    <w:rsid w:val="001D6A42"/>
    <w:rsid w:val="001D6AAD"/>
    <w:rsid w:val="001D6D9C"/>
    <w:rsid w:val="001D6DCA"/>
    <w:rsid w:val="001D73D2"/>
    <w:rsid w:val="001D7498"/>
    <w:rsid w:val="001D7EC7"/>
    <w:rsid w:val="001E02E8"/>
    <w:rsid w:val="001E0458"/>
    <w:rsid w:val="001E05B5"/>
    <w:rsid w:val="001E05E4"/>
    <w:rsid w:val="001E0602"/>
    <w:rsid w:val="001E0F0B"/>
    <w:rsid w:val="001E1019"/>
    <w:rsid w:val="001E11E1"/>
    <w:rsid w:val="001E1337"/>
    <w:rsid w:val="001E1407"/>
    <w:rsid w:val="001E1462"/>
    <w:rsid w:val="001E15C6"/>
    <w:rsid w:val="001E1996"/>
    <w:rsid w:val="001E1AA2"/>
    <w:rsid w:val="001E1B4B"/>
    <w:rsid w:val="001E1FF2"/>
    <w:rsid w:val="001E223D"/>
    <w:rsid w:val="001E2320"/>
    <w:rsid w:val="001E250C"/>
    <w:rsid w:val="001E2BA3"/>
    <w:rsid w:val="001E2BCD"/>
    <w:rsid w:val="001E2D2E"/>
    <w:rsid w:val="001E30F6"/>
    <w:rsid w:val="001E33C0"/>
    <w:rsid w:val="001E3975"/>
    <w:rsid w:val="001E3E6F"/>
    <w:rsid w:val="001E3E7F"/>
    <w:rsid w:val="001E3E9D"/>
    <w:rsid w:val="001E3F22"/>
    <w:rsid w:val="001E3FB3"/>
    <w:rsid w:val="001E4156"/>
    <w:rsid w:val="001E4495"/>
    <w:rsid w:val="001E47C7"/>
    <w:rsid w:val="001E4A37"/>
    <w:rsid w:val="001E4DE3"/>
    <w:rsid w:val="001E4E5E"/>
    <w:rsid w:val="001E54EC"/>
    <w:rsid w:val="001E5713"/>
    <w:rsid w:val="001E58B7"/>
    <w:rsid w:val="001E58C4"/>
    <w:rsid w:val="001E594E"/>
    <w:rsid w:val="001E5B41"/>
    <w:rsid w:val="001E5C29"/>
    <w:rsid w:val="001E5E79"/>
    <w:rsid w:val="001E5FD6"/>
    <w:rsid w:val="001E60B9"/>
    <w:rsid w:val="001E646D"/>
    <w:rsid w:val="001E66F7"/>
    <w:rsid w:val="001E67F2"/>
    <w:rsid w:val="001E6866"/>
    <w:rsid w:val="001E68DE"/>
    <w:rsid w:val="001E6A04"/>
    <w:rsid w:val="001E6C12"/>
    <w:rsid w:val="001E731F"/>
    <w:rsid w:val="001E74AD"/>
    <w:rsid w:val="001E76B6"/>
    <w:rsid w:val="001E77FA"/>
    <w:rsid w:val="001E7AA7"/>
    <w:rsid w:val="001E7CD9"/>
    <w:rsid w:val="001E7D22"/>
    <w:rsid w:val="001F040F"/>
    <w:rsid w:val="001F0EAD"/>
    <w:rsid w:val="001F0FB4"/>
    <w:rsid w:val="001F11A8"/>
    <w:rsid w:val="001F12B4"/>
    <w:rsid w:val="001F15F6"/>
    <w:rsid w:val="001F1DEE"/>
    <w:rsid w:val="001F2066"/>
    <w:rsid w:val="001F257B"/>
    <w:rsid w:val="001F26F8"/>
    <w:rsid w:val="001F29A5"/>
    <w:rsid w:val="001F2A30"/>
    <w:rsid w:val="001F2A3E"/>
    <w:rsid w:val="001F2BB5"/>
    <w:rsid w:val="001F2F9A"/>
    <w:rsid w:val="001F350B"/>
    <w:rsid w:val="001F3578"/>
    <w:rsid w:val="001F35C6"/>
    <w:rsid w:val="001F36EC"/>
    <w:rsid w:val="001F3A62"/>
    <w:rsid w:val="001F3E93"/>
    <w:rsid w:val="001F41CB"/>
    <w:rsid w:val="001F4986"/>
    <w:rsid w:val="001F4B3B"/>
    <w:rsid w:val="001F4D43"/>
    <w:rsid w:val="001F4EAD"/>
    <w:rsid w:val="001F4F7D"/>
    <w:rsid w:val="001F514A"/>
    <w:rsid w:val="001F54E3"/>
    <w:rsid w:val="001F56A9"/>
    <w:rsid w:val="001F5908"/>
    <w:rsid w:val="001F5A64"/>
    <w:rsid w:val="001F5CC4"/>
    <w:rsid w:val="001F5CDF"/>
    <w:rsid w:val="001F6A74"/>
    <w:rsid w:val="001F6C58"/>
    <w:rsid w:val="001F718E"/>
    <w:rsid w:val="001F7662"/>
    <w:rsid w:val="001F7B41"/>
    <w:rsid w:val="002003A2"/>
    <w:rsid w:val="002005B7"/>
    <w:rsid w:val="002009BE"/>
    <w:rsid w:val="00201019"/>
    <w:rsid w:val="002010D5"/>
    <w:rsid w:val="002011F2"/>
    <w:rsid w:val="002011FE"/>
    <w:rsid w:val="0020136C"/>
    <w:rsid w:val="00201650"/>
    <w:rsid w:val="002017F1"/>
    <w:rsid w:val="00202476"/>
    <w:rsid w:val="002031B7"/>
    <w:rsid w:val="00203591"/>
    <w:rsid w:val="002038A2"/>
    <w:rsid w:val="00203B7A"/>
    <w:rsid w:val="00203C7B"/>
    <w:rsid w:val="00203D9C"/>
    <w:rsid w:val="002049A0"/>
    <w:rsid w:val="00204AF7"/>
    <w:rsid w:val="00204BAB"/>
    <w:rsid w:val="00204D82"/>
    <w:rsid w:val="00204E02"/>
    <w:rsid w:val="002059BE"/>
    <w:rsid w:val="00205A65"/>
    <w:rsid w:val="00205D6F"/>
    <w:rsid w:val="00205DCE"/>
    <w:rsid w:val="00206143"/>
    <w:rsid w:val="002063EC"/>
    <w:rsid w:val="00206455"/>
    <w:rsid w:val="0020653B"/>
    <w:rsid w:val="00206671"/>
    <w:rsid w:val="002069A4"/>
    <w:rsid w:val="00206D67"/>
    <w:rsid w:val="00206FDC"/>
    <w:rsid w:val="0020712C"/>
    <w:rsid w:val="002079C5"/>
    <w:rsid w:val="00207B91"/>
    <w:rsid w:val="00210249"/>
    <w:rsid w:val="0021057C"/>
    <w:rsid w:val="00210689"/>
    <w:rsid w:val="002107F7"/>
    <w:rsid w:val="00210C68"/>
    <w:rsid w:val="00210F81"/>
    <w:rsid w:val="002112E0"/>
    <w:rsid w:val="0021136A"/>
    <w:rsid w:val="002118C7"/>
    <w:rsid w:val="00211C7D"/>
    <w:rsid w:val="00212002"/>
    <w:rsid w:val="00212182"/>
    <w:rsid w:val="002122F0"/>
    <w:rsid w:val="002125CF"/>
    <w:rsid w:val="00212B9A"/>
    <w:rsid w:val="00212CC7"/>
    <w:rsid w:val="002130C5"/>
    <w:rsid w:val="002131BC"/>
    <w:rsid w:val="00213252"/>
    <w:rsid w:val="002132A4"/>
    <w:rsid w:val="00213901"/>
    <w:rsid w:val="00213BC8"/>
    <w:rsid w:val="00213C7A"/>
    <w:rsid w:val="00213D11"/>
    <w:rsid w:val="00213F36"/>
    <w:rsid w:val="0021418B"/>
    <w:rsid w:val="00214C21"/>
    <w:rsid w:val="00214F7F"/>
    <w:rsid w:val="0021506F"/>
    <w:rsid w:val="002150BD"/>
    <w:rsid w:val="002151E4"/>
    <w:rsid w:val="002158D5"/>
    <w:rsid w:val="00215D69"/>
    <w:rsid w:val="00215D83"/>
    <w:rsid w:val="00216026"/>
    <w:rsid w:val="00216256"/>
    <w:rsid w:val="00216370"/>
    <w:rsid w:val="0021642E"/>
    <w:rsid w:val="0021643F"/>
    <w:rsid w:val="00216846"/>
    <w:rsid w:val="002168F4"/>
    <w:rsid w:val="00216B40"/>
    <w:rsid w:val="00216C46"/>
    <w:rsid w:val="00216C7A"/>
    <w:rsid w:val="00216DA3"/>
    <w:rsid w:val="00216F40"/>
    <w:rsid w:val="00216F8E"/>
    <w:rsid w:val="00217447"/>
    <w:rsid w:val="0021779D"/>
    <w:rsid w:val="00217830"/>
    <w:rsid w:val="00217873"/>
    <w:rsid w:val="00217B29"/>
    <w:rsid w:val="00217C66"/>
    <w:rsid w:val="00217DF6"/>
    <w:rsid w:val="00217F72"/>
    <w:rsid w:val="002200BD"/>
    <w:rsid w:val="002207E8"/>
    <w:rsid w:val="00220AA3"/>
    <w:rsid w:val="00220C15"/>
    <w:rsid w:val="00220C32"/>
    <w:rsid w:val="00220C3F"/>
    <w:rsid w:val="002211E0"/>
    <w:rsid w:val="0022159B"/>
    <w:rsid w:val="00221628"/>
    <w:rsid w:val="002218BF"/>
    <w:rsid w:val="00221C03"/>
    <w:rsid w:val="00222525"/>
    <w:rsid w:val="00222593"/>
    <w:rsid w:val="00222651"/>
    <w:rsid w:val="00222C83"/>
    <w:rsid w:val="00222D80"/>
    <w:rsid w:val="00223055"/>
    <w:rsid w:val="00223115"/>
    <w:rsid w:val="0022338E"/>
    <w:rsid w:val="002235D6"/>
    <w:rsid w:val="00223B0A"/>
    <w:rsid w:val="00223B49"/>
    <w:rsid w:val="00223BAA"/>
    <w:rsid w:val="002240B3"/>
    <w:rsid w:val="00224478"/>
    <w:rsid w:val="00224667"/>
    <w:rsid w:val="002248B4"/>
    <w:rsid w:val="00224C37"/>
    <w:rsid w:val="00224DA0"/>
    <w:rsid w:val="00225500"/>
    <w:rsid w:val="00225537"/>
    <w:rsid w:val="002257C9"/>
    <w:rsid w:val="00225968"/>
    <w:rsid w:val="00225A29"/>
    <w:rsid w:val="00225E23"/>
    <w:rsid w:val="00226129"/>
    <w:rsid w:val="00226132"/>
    <w:rsid w:val="00226249"/>
    <w:rsid w:val="00226303"/>
    <w:rsid w:val="0022630F"/>
    <w:rsid w:val="00226701"/>
    <w:rsid w:val="0022686F"/>
    <w:rsid w:val="00226B1F"/>
    <w:rsid w:val="00226EAD"/>
    <w:rsid w:val="00226ED9"/>
    <w:rsid w:val="00227244"/>
    <w:rsid w:val="00227332"/>
    <w:rsid w:val="00227805"/>
    <w:rsid w:val="0022784B"/>
    <w:rsid w:val="002279D2"/>
    <w:rsid w:val="00227B4A"/>
    <w:rsid w:val="00227D36"/>
    <w:rsid w:val="00227E8F"/>
    <w:rsid w:val="00230010"/>
    <w:rsid w:val="002307DA"/>
    <w:rsid w:val="00230820"/>
    <w:rsid w:val="00231668"/>
    <w:rsid w:val="0023188A"/>
    <w:rsid w:val="0023221A"/>
    <w:rsid w:val="002327EC"/>
    <w:rsid w:val="00232FC0"/>
    <w:rsid w:val="002333FA"/>
    <w:rsid w:val="0023347D"/>
    <w:rsid w:val="00233535"/>
    <w:rsid w:val="00233E54"/>
    <w:rsid w:val="002340B3"/>
    <w:rsid w:val="00234963"/>
    <w:rsid w:val="00234C7B"/>
    <w:rsid w:val="00234F28"/>
    <w:rsid w:val="00235173"/>
    <w:rsid w:val="00235515"/>
    <w:rsid w:val="00235969"/>
    <w:rsid w:val="00235BC9"/>
    <w:rsid w:val="00235BD3"/>
    <w:rsid w:val="00235D25"/>
    <w:rsid w:val="00235D3D"/>
    <w:rsid w:val="00235E59"/>
    <w:rsid w:val="002360E1"/>
    <w:rsid w:val="00236550"/>
    <w:rsid w:val="00236613"/>
    <w:rsid w:val="00236638"/>
    <w:rsid w:val="002366C6"/>
    <w:rsid w:val="0023673B"/>
    <w:rsid w:val="002368ED"/>
    <w:rsid w:val="00236949"/>
    <w:rsid w:val="00236B25"/>
    <w:rsid w:val="00237B17"/>
    <w:rsid w:val="002405BA"/>
    <w:rsid w:val="002409C8"/>
    <w:rsid w:val="00240C28"/>
    <w:rsid w:val="00240D41"/>
    <w:rsid w:val="00240D46"/>
    <w:rsid w:val="00240DF4"/>
    <w:rsid w:val="002415CE"/>
    <w:rsid w:val="00241768"/>
    <w:rsid w:val="00241AE1"/>
    <w:rsid w:val="00241B82"/>
    <w:rsid w:val="00241D1A"/>
    <w:rsid w:val="00241EFE"/>
    <w:rsid w:val="002426C3"/>
    <w:rsid w:val="0024280D"/>
    <w:rsid w:val="0024284D"/>
    <w:rsid w:val="002429D5"/>
    <w:rsid w:val="00242BAE"/>
    <w:rsid w:val="00242BF5"/>
    <w:rsid w:val="002431F7"/>
    <w:rsid w:val="0024339C"/>
    <w:rsid w:val="002433A5"/>
    <w:rsid w:val="002438C5"/>
    <w:rsid w:val="00243A22"/>
    <w:rsid w:val="00243C3A"/>
    <w:rsid w:val="00243F34"/>
    <w:rsid w:val="00244189"/>
    <w:rsid w:val="00244219"/>
    <w:rsid w:val="0024422E"/>
    <w:rsid w:val="00244744"/>
    <w:rsid w:val="00244A80"/>
    <w:rsid w:val="00244D98"/>
    <w:rsid w:val="00245465"/>
    <w:rsid w:val="0024570E"/>
    <w:rsid w:val="00245728"/>
    <w:rsid w:val="00245842"/>
    <w:rsid w:val="0024590F"/>
    <w:rsid w:val="00245AFF"/>
    <w:rsid w:val="00245B9A"/>
    <w:rsid w:val="00245CE8"/>
    <w:rsid w:val="00245D53"/>
    <w:rsid w:val="00245F96"/>
    <w:rsid w:val="0024616D"/>
    <w:rsid w:val="00246264"/>
    <w:rsid w:val="00246699"/>
    <w:rsid w:val="00246731"/>
    <w:rsid w:val="002468A6"/>
    <w:rsid w:val="00246985"/>
    <w:rsid w:val="00246A6D"/>
    <w:rsid w:val="00246C42"/>
    <w:rsid w:val="00246D23"/>
    <w:rsid w:val="00246F53"/>
    <w:rsid w:val="00247026"/>
    <w:rsid w:val="00247056"/>
    <w:rsid w:val="0024710E"/>
    <w:rsid w:val="00247735"/>
    <w:rsid w:val="00250046"/>
    <w:rsid w:val="00250100"/>
    <w:rsid w:val="002502C4"/>
    <w:rsid w:val="002508AD"/>
    <w:rsid w:val="00250A0B"/>
    <w:rsid w:val="00250ABB"/>
    <w:rsid w:val="00250DC6"/>
    <w:rsid w:val="00250E16"/>
    <w:rsid w:val="00250F82"/>
    <w:rsid w:val="002511D3"/>
    <w:rsid w:val="002513C2"/>
    <w:rsid w:val="002516D2"/>
    <w:rsid w:val="002519FF"/>
    <w:rsid w:val="00251C24"/>
    <w:rsid w:val="00251D71"/>
    <w:rsid w:val="0025223B"/>
    <w:rsid w:val="00252834"/>
    <w:rsid w:val="002529CD"/>
    <w:rsid w:val="00252B16"/>
    <w:rsid w:val="00252D0F"/>
    <w:rsid w:val="00252F21"/>
    <w:rsid w:val="00253127"/>
    <w:rsid w:val="00253268"/>
    <w:rsid w:val="00253402"/>
    <w:rsid w:val="0025366B"/>
    <w:rsid w:val="00253A65"/>
    <w:rsid w:val="00253AD7"/>
    <w:rsid w:val="00253BAE"/>
    <w:rsid w:val="00253E0A"/>
    <w:rsid w:val="002540FD"/>
    <w:rsid w:val="0025454C"/>
    <w:rsid w:val="002546AA"/>
    <w:rsid w:val="002546CF"/>
    <w:rsid w:val="00254882"/>
    <w:rsid w:val="00254A3A"/>
    <w:rsid w:val="00254B08"/>
    <w:rsid w:val="00254E14"/>
    <w:rsid w:val="00254F2A"/>
    <w:rsid w:val="00254FA7"/>
    <w:rsid w:val="002550A1"/>
    <w:rsid w:val="00255EB8"/>
    <w:rsid w:val="00255F6F"/>
    <w:rsid w:val="00255F73"/>
    <w:rsid w:val="00255F76"/>
    <w:rsid w:val="0025605A"/>
    <w:rsid w:val="002561D8"/>
    <w:rsid w:val="00256401"/>
    <w:rsid w:val="002564FD"/>
    <w:rsid w:val="0025676A"/>
    <w:rsid w:val="00256B6F"/>
    <w:rsid w:val="0025792D"/>
    <w:rsid w:val="002579C1"/>
    <w:rsid w:val="00257C0B"/>
    <w:rsid w:val="00257F72"/>
    <w:rsid w:val="00260531"/>
    <w:rsid w:val="002605AE"/>
    <w:rsid w:val="002605D1"/>
    <w:rsid w:val="00260721"/>
    <w:rsid w:val="00260EFF"/>
    <w:rsid w:val="002615EA"/>
    <w:rsid w:val="00261A26"/>
    <w:rsid w:val="00261AE0"/>
    <w:rsid w:val="00261D61"/>
    <w:rsid w:val="00261EDB"/>
    <w:rsid w:val="00261FFE"/>
    <w:rsid w:val="002621E6"/>
    <w:rsid w:val="00262323"/>
    <w:rsid w:val="0026236D"/>
    <w:rsid w:val="002623BF"/>
    <w:rsid w:val="00262596"/>
    <w:rsid w:val="00262840"/>
    <w:rsid w:val="00262A73"/>
    <w:rsid w:val="00262CC2"/>
    <w:rsid w:val="00263C6F"/>
    <w:rsid w:val="00263CCB"/>
    <w:rsid w:val="00263E71"/>
    <w:rsid w:val="00264463"/>
    <w:rsid w:val="002644F1"/>
    <w:rsid w:val="00264688"/>
    <w:rsid w:val="002648C1"/>
    <w:rsid w:val="00264918"/>
    <w:rsid w:val="00264C8C"/>
    <w:rsid w:val="00265181"/>
    <w:rsid w:val="0026519E"/>
    <w:rsid w:val="0026545A"/>
    <w:rsid w:val="00265C4D"/>
    <w:rsid w:val="002660E6"/>
    <w:rsid w:val="00266512"/>
    <w:rsid w:val="00266641"/>
    <w:rsid w:val="00266B1B"/>
    <w:rsid w:val="00266BD2"/>
    <w:rsid w:val="002671B4"/>
    <w:rsid w:val="002671DB"/>
    <w:rsid w:val="00270337"/>
    <w:rsid w:val="00270417"/>
    <w:rsid w:val="00270C3A"/>
    <w:rsid w:val="002715DF"/>
    <w:rsid w:val="00271C7E"/>
    <w:rsid w:val="002720A2"/>
    <w:rsid w:val="002725D2"/>
    <w:rsid w:val="00272D61"/>
    <w:rsid w:val="0027318F"/>
    <w:rsid w:val="002732EC"/>
    <w:rsid w:val="002733D2"/>
    <w:rsid w:val="00273884"/>
    <w:rsid w:val="00273A3F"/>
    <w:rsid w:val="00273A40"/>
    <w:rsid w:val="00273D15"/>
    <w:rsid w:val="00273D49"/>
    <w:rsid w:val="00273F41"/>
    <w:rsid w:val="002747E6"/>
    <w:rsid w:val="00274977"/>
    <w:rsid w:val="00274AF0"/>
    <w:rsid w:val="00274D30"/>
    <w:rsid w:val="00274D32"/>
    <w:rsid w:val="00274DC8"/>
    <w:rsid w:val="00274E99"/>
    <w:rsid w:val="00274FC6"/>
    <w:rsid w:val="002752BF"/>
    <w:rsid w:val="0027547F"/>
    <w:rsid w:val="002756BF"/>
    <w:rsid w:val="00275711"/>
    <w:rsid w:val="002758FF"/>
    <w:rsid w:val="002759FE"/>
    <w:rsid w:val="00275D8B"/>
    <w:rsid w:val="00275E4E"/>
    <w:rsid w:val="00276137"/>
    <w:rsid w:val="00276781"/>
    <w:rsid w:val="00276782"/>
    <w:rsid w:val="00276807"/>
    <w:rsid w:val="00276851"/>
    <w:rsid w:val="00276919"/>
    <w:rsid w:val="00276C1E"/>
    <w:rsid w:val="00276D55"/>
    <w:rsid w:val="00276E5A"/>
    <w:rsid w:val="00277197"/>
    <w:rsid w:val="00277BF1"/>
    <w:rsid w:val="00277BF7"/>
    <w:rsid w:val="00277F13"/>
    <w:rsid w:val="00277F22"/>
    <w:rsid w:val="0028012B"/>
    <w:rsid w:val="00280703"/>
    <w:rsid w:val="002808E6"/>
    <w:rsid w:val="00280D19"/>
    <w:rsid w:val="00280E99"/>
    <w:rsid w:val="00281BB4"/>
    <w:rsid w:val="00281CE2"/>
    <w:rsid w:val="00281E86"/>
    <w:rsid w:val="00281ED4"/>
    <w:rsid w:val="00281FA2"/>
    <w:rsid w:val="0028213E"/>
    <w:rsid w:val="0028229E"/>
    <w:rsid w:val="0028243C"/>
    <w:rsid w:val="002824CC"/>
    <w:rsid w:val="0028260B"/>
    <w:rsid w:val="002827D9"/>
    <w:rsid w:val="002827DA"/>
    <w:rsid w:val="00282837"/>
    <w:rsid w:val="0028289C"/>
    <w:rsid w:val="002828E0"/>
    <w:rsid w:val="00282A5C"/>
    <w:rsid w:val="00282D6C"/>
    <w:rsid w:val="00282E7D"/>
    <w:rsid w:val="00282FC9"/>
    <w:rsid w:val="002830D4"/>
    <w:rsid w:val="00283117"/>
    <w:rsid w:val="0028345F"/>
    <w:rsid w:val="002836A4"/>
    <w:rsid w:val="00283754"/>
    <w:rsid w:val="00283A3A"/>
    <w:rsid w:val="00283F3F"/>
    <w:rsid w:val="00284342"/>
    <w:rsid w:val="0028437B"/>
    <w:rsid w:val="00284411"/>
    <w:rsid w:val="002849A3"/>
    <w:rsid w:val="00284C13"/>
    <w:rsid w:val="00284F90"/>
    <w:rsid w:val="00284FFB"/>
    <w:rsid w:val="00285327"/>
    <w:rsid w:val="00285443"/>
    <w:rsid w:val="00285812"/>
    <w:rsid w:val="00285D78"/>
    <w:rsid w:val="002865C1"/>
    <w:rsid w:val="002865D4"/>
    <w:rsid w:val="00286728"/>
    <w:rsid w:val="00286CEE"/>
    <w:rsid w:val="00286E10"/>
    <w:rsid w:val="0028714E"/>
    <w:rsid w:val="00287260"/>
    <w:rsid w:val="002877B0"/>
    <w:rsid w:val="00287810"/>
    <w:rsid w:val="0028787C"/>
    <w:rsid w:val="00287DA4"/>
    <w:rsid w:val="00290173"/>
    <w:rsid w:val="002902CB"/>
    <w:rsid w:val="00290413"/>
    <w:rsid w:val="002904D2"/>
    <w:rsid w:val="002904DD"/>
    <w:rsid w:val="00290997"/>
    <w:rsid w:val="00290F1E"/>
    <w:rsid w:val="0029135C"/>
    <w:rsid w:val="0029179E"/>
    <w:rsid w:val="002917B5"/>
    <w:rsid w:val="00291D64"/>
    <w:rsid w:val="00291DE8"/>
    <w:rsid w:val="00291F27"/>
    <w:rsid w:val="002920D9"/>
    <w:rsid w:val="002921A6"/>
    <w:rsid w:val="0029242E"/>
    <w:rsid w:val="0029286D"/>
    <w:rsid w:val="002928C5"/>
    <w:rsid w:val="00292CA3"/>
    <w:rsid w:val="002931D2"/>
    <w:rsid w:val="002934F7"/>
    <w:rsid w:val="0029351D"/>
    <w:rsid w:val="00293A14"/>
    <w:rsid w:val="00293CFA"/>
    <w:rsid w:val="00293DAD"/>
    <w:rsid w:val="0029420B"/>
    <w:rsid w:val="00294A44"/>
    <w:rsid w:val="00294AF7"/>
    <w:rsid w:val="00294D31"/>
    <w:rsid w:val="00294E49"/>
    <w:rsid w:val="00294E50"/>
    <w:rsid w:val="00295171"/>
    <w:rsid w:val="002951C7"/>
    <w:rsid w:val="002954F7"/>
    <w:rsid w:val="002955AD"/>
    <w:rsid w:val="0029564E"/>
    <w:rsid w:val="002956B6"/>
    <w:rsid w:val="0029651C"/>
    <w:rsid w:val="002965ED"/>
    <w:rsid w:val="00296E04"/>
    <w:rsid w:val="00296F0A"/>
    <w:rsid w:val="0029732D"/>
    <w:rsid w:val="002974DF"/>
    <w:rsid w:val="002975D8"/>
    <w:rsid w:val="002977E4"/>
    <w:rsid w:val="00297901"/>
    <w:rsid w:val="00297B72"/>
    <w:rsid w:val="00297E38"/>
    <w:rsid w:val="002A032F"/>
    <w:rsid w:val="002A04BD"/>
    <w:rsid w:val="002A055B"/>
    <w:rsid w:val="002A093E"/>
    <w:rsid w:val="002A0BA8"/>
    <w:rsid w:val="002A104A"/>
    <w:rsid w:val="002A1117"/>
    <w:rsid w:val="002A1176"/>
    <w:rsid w:val="002A125E"/>
    <w:rsid w:val="002A1282"/>
    <w:rsid w:val="002A12CF"/>
    <w:rsid w:val="002A1498"/>
    <w:rsid w:val="002A14A7"/>
    <w:rsid w:val="002A1736"/>
    <w:rsid w:val="002A18B7"/>
    <w:rsid w:val="002A18FF"/>
    <w:rsid w:val="002A23B7"/>
    <w:rsid w:val="002A2D12"/>
    <w:rsid w:val="002A2ECA"/>
    <w:rsid w:val="002A3043"/>
    <w:rsid w:val="002A312B"/>
    <w:rsid w:val="002A313D"/>
    <w:rsid w:val="002A36AB"/>
    <w:rsid w:val="002A37A0"/>
    <w:rsid w:val="002A3D91"/>
    <w:rsid w:val="002A3E5E"/>
    <w:rsid w:val="002A414A"/>
    <w:rsid w:val="002A415E"/>
    <w:rsid w:val="002A4314"/>
    <w:rsid w:val="002A431E"/>
    <w:rsid w:val="002A439A"/>
    <w:rsid w:val="002A4B82"/>
    <w:rsid w:val="002A52E5"/>
    <w:rsid w:val="002A575B"/>
    <w:rsid w:val="002A57AA"/>
    <w:rsid w:val="002A57F9"/>
    <w:rsid w:val="002A59F6"/>
    <w:rsid w:val="002A5A27"/>
    <w:rsid w:val="002A632E"/>
    <w:rsid w:val="002A6415"/>
    <w:rsid w:val="002A6F2E"/>
    <w:rsid w:val="002A74A2"/>
    <w:rsid w:val="002A761B"/>
    <w:rsid w:val="002A7633"/>
    <w:rsid w:val="002A76F5"/>
    <w:rsid w:val="002A779D"/>
    <w:rsid w:val="002B1077"/>
    <w:rsid w:val="002B14DD"/>
    <w:rsid w:val="002B1546"/>
    <w:rsid w:val="002B160D"/>
    <w:rsid w:val="002B1947"/>
    <w:rsid w:val="002B1A89"/>
    <w:rsid w:val="002B1AD1"/>
    <w:rsid w:val="002B1B4B"/>
    <w:rsid w:val="002B1EAC"/>
    <w:rsid w:val="002B1F56"/>
    <w:rsid w:val="002B2152"/>
    <w:rsid w:val="002B23DF"/>
    <w:rsid w:val="002B2447"/>
    <w:rsid w:val="002B24D0"/>
    <w:rsid w:val="002B2984"/>
    <w:rsid w:val="002B2CDE"/>
    <w:rsid w:val="002B2FC6"/>
    <w:rsid w:val="002B35BC"/>
    <w:rsid w:val="002B3704"/>
    <w:rsid w:val="002B3FE2"/>
    <w:rsid w:val="002B404B"/>
    <w:rsid w:val="002B42CD"/>
    <w:rsid w:val="002B4934"/>
    <w:rsid w:val="002B4F9F"/>
    <w:rsid w:val="002B5486"/>
    <w:rsid w:val="002B56EA"/>
    <w:rsid w:val="002B5753"/>
    <w:rsid w:val="002B58A3"/>
    <w:rsid w:val="002B58F2"/>
    <w:rsid w:val="002B5A8A"/>
    <w:rsid w:val="002B5E74"/>
    <w:rsid w:val="002B6215"/>
    <w:rsid w:val="002B62AB"/>
    <w:rsid w:val="002B6826"/>
    <w:rsid w:val="002B6C43"/>
    <w:rsid w:val="002B737A"/>
    <w:rsid w:val="002B73CF"/>
    <w:rsid w:val="002B763D"/>
    <w:rsid w:val="002B7E9D"/>
    <w:rsid w:val="002B7F1B"/>
    <w:rsid w:val="002C02F3"/>
    <w:rsid w:val="002C04E8"/>
    <w:rsid w:val="002C08A2"/>
    <w:rsid w:val="002C08B0"/>
    <w:rsid w:val="002C0AA5"/>
    <w:rsid w:val="002C0D7F"/>
    <w:rsid w:val="002C16F6"/>
    <w:rsid w:val="002C187E"/>
    <w:rsid w:val="002C2646"/>
    <w:rsid w:val="002C2AD3"/>
    <w:rsid w:val="002C2AEE"/>
    <w:rsid w:val="002C2EF2"/>
    <w:rsid w:val="002C2F7E"/>
    <w:rsid w:val="002C30B1"/>
    <w:rsid w:val="002C338B"/>
    <w:rsid w:val="002C3652"/>
    <w:rsid w:val="002C38A4"/>
    <w:rsid w:val="002C3985"/>
    <w:rsid w:val="002C3A8F"/>
    <w:rsid w:val="002C3CCD"/>
    <w:rsid w:val="002C412D"/>
    <w:rsid w:val="002C41AE"/>
    <w:rsid w:val="002C41F5"/>
    <w:rsid w:val="002C453B"/>
    <w:rsid w:val="002C4BCD"/>
    <w:rsid w:val="002C5102"/>
    <w:rsid w:val="002C5498"/>
    <w:rsid w:val="002C55BA"/>
    <w:rsid w:val="002C5917"/>
    <w:rsid w:val="002C59DA"/>
    <w:rsid w:val="002C5ED5"/>
    <w:rsid w:val="002C6AC6"/>
    <w:rsid w:val="002C7134"/>
    <w:rsid w:val="002C7188"/>
    <w:rsid w:val="002C7453"/>
    <w:rsid w:val="002C7598"/>
    <w:rsid w:val="002C790A"/>
    <w:rsid w:val="002C7C5C"/>
    <w:rsid w:val="002D022D"/>
    <w:rsid w:val="002D0528"/>
    <w:rsid w:val="002D06D8"/>
    <w:rsid w:val="002D0F8A"/>
    <w:rsid w:val="002D106D"/>
    <w:rsid w:val="002D1089"/>
    <w:rsid w:val="002D1653"/>
    <w:rsid w:val="002D1794"/>
    <w:rsid w:val="002D1BC4"/>
    <w:rsid w:val="002D2458"/>
    <w:rsid w:val="002D2802"/>
    <w:rsid w:val="002D28A7"/>
    <w:rsid w:val="002D2961"/>
    <w:rsid w:val="002D2A4E"/>
    <w:rsid w:val="002D2ADE"/>
    <w:rsid w:val="002D2F6B"/>
    <w:rsid w:val="002D300D"/>
    <w:rsid w:val="002D30D7"/>
    <w:rsid w:val="002D3317"/>
    <w:rsid w:val="002D35BB"/>
    <w:rsid w:val="002D3656"/>
    <w:rsid w:val="002D369F"/>
    <w:rsid w:val="002D3B5C"/>
    <w:rsid w:val="002D3F7A"/>
    <w:rsid w:val="002D41F9"/>
    <w:rsid w:val="002D4284"/>
    <w:rsid w:val="002D42E5"/>
    <w:rsid w:val="002D45DA"/>
    <w:rsid w:val="002D4845"/>
    <w:rsid w:val="002D4A8E"/>
    <w:rsid w:val="002D4B25"/>
    <w:rsid w:val="002D4F33"/>
    <w:rsid w:val="002D55DD"/>
    <w:rsid w:val="002D58D2"/>
    <w:rsid w:val="002D5E67"/>
    <w:rsid w:val="002D5F17"/>
    <w:rsid w:val="002D6345"/>
    <w:rsid w:val="002D67FB"/>
    <w:rsid w:val="002D6B92"/>
    <w:rsid w:val="002D6CFB"/>
    <w:rsid w:val="002D73D3"/>
    <w:rsid w:val="002D7702"/>
    <w:rsid w:val="002D78BD"/>
    <w:rsid w:val="002D7F47"/>
    <w:rsid w:val="002E0071"/>
    <w:rsid w:val="002E055A"/>
    <w:rsid w:val="002E0641"/>
    <w:rsid w:val="002E0AD7"/>
    <w:rsid w:val="002E0AF7"/>
    <w:rsid w:val="002E0B3D"/>
    <w:rsid w:val="002E0CD7"/>
    <w:rsid w:val="002E0D4C"/>
    <w:rsid w:val="002E0E83"/>
    <w:rsid w:val="002E0EC2"/>
    <w:rsid w:val="002E11FB"/>
    <w:rsid w:val="002E13D5"/>
    <w:rsid w:val="002E1568"/>
    <w:rsid w:val="002E1B9B"/>
    <w:rsid w:val="002E1DBA"/>
    <w:rsid w:val="002E1FA4"/>
    <w:rsid w:val="002E250C"/>
    <w:rsid w:val="002E2B28"/>
    <w:rsid w:val="002E2EFA"/>
    <w:rsid w:val="002E32F2"/>
    <w:rsid w:val="002E367C"/>
    <w:rsid w:val="002E377C"/>
    <w:rsid w:val="002E38BE"/>
    <w:rsid w:val="002E3A21"/>
    <w:rsid w:val="002E3D8A"/>
    <w:rsid w:val="002E40B4"/>
    <w:rsid w:val="002E4194"/>
    <w:rsid w:val="002E4327"/>
    <w:rsid w:val="002E4347"/>
    <w:rsid w:val="002E46E0"/>
    <w:rsid w:val="002E4DC5"/>
    <w:rsid w:val="002E5234"/>
    <w:rsid w:val="002E5AB8"/>
    <w:rsid w:val="002E6560"/>
    <w:rsid w:val="002E6E10"/>
    <w:rsid w:val="002E6F08"/>
    <w:rsid w:val="002E707C"/>
    <w:rsid w:val="002E71C7"/>
    <w:rsid w:val="002E71FB"/>
    <w:rsid w:val="002E7408"/>
    <w:rsid w:val="002E7D27"/>
    <w:rsid w:val="002E7DE8"/>
    <w:rsid w:val="002E7EB3"/>
    <w:rsid w:val="002F0048"/>
    <w:rsid w:val="002F1C1E"/>
    <w:rsid w:val="002F1CF5"/>
    <w:rsid w:val="002F25E7"/>
    <w:rsid w:val="002F2783"/>
    <w:rsid w:val="002F3200"/>
    <w:rsid w:val="002F3853"/>
    <w:rsid w:val="002F3D33"/>
    <w:rsid w:val="002F3F85"/>
    <w:rsid w:val="002F40ED"/>
    <w:rsid w:val="002F412F"/>
    <w:rsid w:val="002F4200"/>
    <w:rsid w:val="002F49AB"/>
    <w:rsid w:val="002F56AA"/>
    <w:rsid w:val="002F5AFE"/>
    <w:rsid w:val="002F610B"/>
    <w:rsid w:val="002F62DC"/>
    <w:rsid w:val="002F6347"/>
    <w:rsid w:val="002F7015"/>
    <w:rsid w:val="002F70A8"/>
    <w:rsid w:val="002F7E84"/>
    <w:rsid w:val="00300341"/>
    <w:rsid w:val="00300B7D"/>
    <w:rsid w:val="00300C85"/>
    <w:rsid w:val="003011D8"/>
    <w:rsid w:val="003013C3"/>
    <w:rsid w:val="00301404"/>
    <w:rsid w:val="0030144C"/>
    <w:rsid w:val="00301D48"/>
    <w:rsid w:val="00301DF8"/>
    <w:rsid w:val="00302204"/>
    <w:rsid w:val="0030252C"/>
    <w:rsid w:val="0030291A"/>
    <w:rsid w:val="00302CF4"/>
    <w:rsid w:val="003033F3"/>
    <w:rsid w:val="00303969"/>
    <w:rsid w:val="00303A5B"/>
    <w:rsid w:val="00303BC5"/>
    <w:rsid w:val="00303F86"/>
    <w:rsid w:val="0030401C"/>
    <w:rsid w:val="0030499D"/>
    <w:rsid w:val="003052DC"/>
    <w:rsid w:val="003052EC"/>
    <w:rsid w:val="00305681"/>
    <w:rsid w:val="00305712"/>
    <w:rsid w:val="0030589D"/>
    <w:rsid w:val="00305C34"/>
    <w:rsid w:val="00305FDD"/>
    <w:rsid w:val="00306200"/>
    <w:rsid w:val="003068C6"/>
    <w:rsid w:val="003069B5"/>
    <w:rsid w:val="00306D71"/>
    <w:rsid w:val="00306F7D"/>
    <w:rsid w:val="00306FD5"/>
    <w:rsid w:val="0030749E"/>
    <w:rsid w:val="00307A85"/>
    <w:rsid w:val="00307B3E"/>
    <w:rsid w:val="00307D8D"/>
    <w:rsid w:val="00307E99"/>
    <w:rsid w:val="003100A8"/>
    <w:rsid w:val="0031015B"/>
    <w:rsid w:val="003104CF"/>
    <w:rsid w:val="00310B8F"/>
    <w:rsid w:val="00310F2E"/>
    <w:rsid w:val="003113C0"/>
    <w:rsid w:val="00311C6F"/>
    <w:rsid w:val="003120A1"/>
    <w:rsid w:val="0031253E"/>
    <w:rsid w:val="00312C06"/>
    <w:rsid w:val="00312FFD"/>
    <w:rsid w:val="003133C9"/>
    <w:rsid w:val="00313594"/>
    <w:rsid w:val="003136C8"/>
    <w:rsid w:val="00313982"/>
    <w:rsid w:val="003139C7"/>
    <w:rsid w:val="00313BE1"/>
    <w:rsid w:val="00313C61"/>
    <w:rsid w:val="003145AE"/>
    <w:rsid w:val="003147A1"/>
    <w:rsid w:val="0031488F"/>
    <w:rsid w:val="00314A49"/>
    <w:rsid w:val="00314D23"/>
    <w:rsid w:val="003155AB"/>
    <w:rsid w:val="00315B6D"/>
    <w:rsid w:val="00315C07"/>
    <w:rsid w:val="00315DB3"/>
    <w:rsid w:val="00316125"/>
    <w:rsid w:val="00316809"/>
    <w:rsid w:val="003168D6"/>
    <w:rsid w:val="003169C1"/>
    <w:rsid w:val="00316A66"/>
    <w:rsid w:val="00316BA1"/>
    <w:rsid w:val="00316CB3"/>
    <w:rsid w:val="00316D5D"/>
    <w:rsid w:val="00317381"/>
    <w:rsid w:val="00317442"/>
    <w:rsid w:val="0031744C"/>
    <w:rsid w:val="00317596"/>
    <w:rsid w:val="0031768D"/>
    <w:rsid w:val="0031768E"/>
    <w:rsid w:val="0031782F"/>
    <w:rsid w:val="0031786A"/>
    <w:rsid w:val="00317B17"/>
    <w:rsid w:val="00317B6D"/>
    <w:rsid w:val="00317B74"/>
    <w:rsid w:val="00317B9A"/>
    <w:rsid w:val="00317BFB"/>
    <w:rsid w:val="00317C2A"/>
    <w:rsid w:val="003205C5"/>
    <w:rsid w:val="0032061A"/>
    <w:rsid w:val="003208E5"/>
    <w:rsid w:val="00320BBA"/>
    <w:rsid w:val="00320BBD"/>
    <w:rsid w:val="003210C5"/>
    <w:rsid w:val="00321209"/>
    <w:rsid w:val="00321421"/>
    <w:rsid w:val="0032175A"/>
    <w:rsid w:val="00321CE1"/>
    <w:rsid w:val="00321E05"/>
    <w:rsid w:val="00321F0D"/>
    <w:rsid w:val="00321F41"/>
    <w:rsid w:val="00322139"/>
    <w:rsid w:val="003222A8"/>
    <w:rsid w:val="00322886"/>
    <w:rsid w:val="00322910"/>
    <w:rsid w:val="00322E8B"/>
    <w:rsid w:val="00322FD7"/>
    <w:rsid w:val="00323301"/>
    <w:rsid w:val="00323780"/>
    <w:rsid w:val="003237E1"/>
    <w:rsid w:val="003238E8"/>
    <w:rsid w:val="00323901"/>
    <w:rsid w:val="0032392D"/>
    <w:rsid w:val="00323B72"/>
    <w:rsid w:val="00323D49"/>
    <w:rsid w:val="00323DA2"/>
    <w:rsid w:val="00323E1E"/>
    <w:rsid w:val="00323EBA"/>
    <w:rsid w:val="00323FF9"/>
    <w:rsid w:val="003246D1"/>
    <w:rsid w:val="00324B6A"/>
    <w:rsid w:val="00324ED9"/>
    <w:rsid w:val="00325703"/>
    <w:rsid w:val="003257F7"/>
    <w:rsid w:val="0032589F"/>
    <w:rsid w:val="00325CBF"/>
    <w:rsid w:val="00325F53"/>
    <w:rsid w:val="00326060"/>
    <w:rsid w:val="003263A3"/>
    <w:rsid w:val="003267FF"/>
    <w:rsid w:val="00326ABA"/>
    <w:rsid w:val="00326D65"/>
    <w:rsid w:val="00326EA3"/>
    <w:rsid w:val="003273B6"/>
    <w:rsid w:val="0032790A"/>
    <w:rsid w:val="0032796E"/>
    <w:rsid w:val="003302DA"/>
    <w:rsid w:val="003304BC"/>
    <w:rsid w:val="00330838"/>
    <w:rsid w:val="0033100A"/>
    <w:rsid w:val="00331036"/>
    <w:rsid w:val="003327E1"/>
    <w:rsid w:val="00332946"/>
    <w:rsid w:val="00332AA8"/>
    <w:rsid w:val="00332CA3"/>
    <w:rsid w:val="00332DA1"/>
    <w:rsid w:val="00333B74"/>
    <w:rsid w:val="00334725"/>
    <w:rsid w:val="00334A09"/>
    <w:rsid w:val="00334E36"/>
    <w:rsid w:val="0033544B"/>
    <w:rsid w:val="0033581A"/>
    <w:rsid w:val="00335EF1"/>
    <w:rsid w:val="00336022"/>
    <w:rsid w:val="0033698B"/>
    <w:rsid w:val="003369C6"/>
    <w:rsid w:val="00336D54"/>
    <w:rsid w:val="00336FE5"/>
    <w:rsid w:val="003371BC"/>
    <w:rsid w:val="00337A29"/>
    <w:rsid w:val="00337A30"/>
    <w:rsid w:val="00340111"/>
    <w:rsid w:val="003401ED"/>
    <w:rsid w:val="003405D4"/>
    <w:rsid w:val="003408C0"/>
    <w:rsid w:val="00340BFC"/>
    <w:rsid w:val="00340D15"/>
    <w:rsid w:val="00340DEC"/>
    <w:rsid w:val="00340E9F"/>
    <w:rsid w:val="00340FE2"/>
    <w:rsid w:val="003412DE"/>
    <w:rsid w:val="003414D1"/>
    <w:rsid w:val="003417BE"/>
    <w:rsid w:val="003419B6"/>
    <w:rsid w:val="00341A68"/>
    <w:rsid w:val="00341AF0"/>
    <w:rsid w:val="00341B16"/>
    <w:rsid w:val="003422FD"/>
    <w:rsid w:val="00342468"/>
    <w:rsid w:val="003428A0"/>
    <w:rsid w:val="00342A31"/>
    <w:rsid w:val="003435D7"/>
    <w:rsid w:val="003435FA"/>
    <w:rsid w:val="00343CD9"/>
    <w:rsid w:val="0034411B"/>
    <w:rsid w:val="003441E2"/>
    <w:rsid w:val="00344722"/>
    <w:rsid w:val="003449E1"/>
    <w:rsid w:val="00344CE8"/>
    <w:rsid w:val="0034523C"/>
    <w:rsid w:val="00345328"/>
    <w:rsid w:val="00345541"/>
    <w:rsid w:val="003455CD"/>
    <w:rsid w:val="00345D90"/>
    <w:rsid w:val="00345E96"/>
    <w:rsid w:val="00346593"/>
    <w:rsid w:val="0034660B"/>
    <w:rsid w:val="00346ADE"/>
    <w:rsid w:val="00346BD0"/>
    <w:rsid w:val="00346C39"/>
    <w:rsid w:val="00346DE1"/>
    <w:rsid w:val="00346FBB"/>
    <w:rsid w:val="00347148"/>
    <w:rsid w:val="00347286"/>
    <w:rsid w:val="0034732C"/>
    <w:rsid w:val="00347597"/>
    <w:rsid w:val="0034792F"/>
    <w:rsid w:val="0034796D"/>
    <w:rsid w:val="00347A24"/>
    <w:rsid w:val="00347BA4"/>
    <w:rsid w:val="00347F24"/>
    <w:rsid w:val="00350CBE"/>
    <w:rsid w:val="00351961"/>
    <w:rsid w:val="00351B74"/>
    <w:rsid w:val="003521B9"/>
    <w:rsid w:val="003523BE"/>
    <w:rsid w:val="00352645"/>
    <w:rsid w:val="003527F7"/>
    <w:rsid w:val="00352C53"/>
    <w:rsid w:val="00352D3F"/>
    <w:rsid w:val="00352FDC"/>
    <w:rsid w:val="003530BC"/>
    <w:rsid w:val="003530C3"/>
    <w:rsid w:val="0035376B"/>
    <w:rsid w:val="00353E66"/>
    <w:rsid w:val="00353FE3"/>
    <w:rsid w:val="003540A5"/>
    <w:rsid w:val="003540B4"/>
    <w:rsid w:val="00354479"/>
    <w:rsid w:val="00354821"/>
    <w:rsid w:val="0035492D"/>
    <w:rsid w:val="00354D26"/>
    <w:rsid w:val="00355804"/>
    <w:rsid w:val="00355D75"/>
    <w:rsid w:val="003564DB"/>
    <w:rsid w:val="003566C1"/>
    <w:rsid w:val="0035674D"/>
    <w:rsid w:val="00356AA0"/>
    <w:rsid w:val="00356B2E"/>
    <w:rsid w:val="00356EEA"/>
    <w:rsid w:val="00356FE1"/>
    <w:rsid w:val="003573C6"/>
    <w:rsid w:val="00357A9E"/>
    <w:rsid w:val="00357B3D"/>
    <w:rsid w:val="00357BDC"/>
    <w:rsid w:val="00357FCD"/>
    <w:rsid w:val="00360243"/>
    <w:rsid w:val="00360495"/>
    <w:rsid w:val="0036098A"/>
    <w:rsid w:val="00360CC4"/>
    <w:rsid w:val="00360EDA"/>
    <w:rsid w:val="003613C0"/>
    <w:rsid w:val="003617F2"/>
    <w:rsid w:val="00361847"/>
    <w:rsid w:val="00361CDF"/>
    <w:rsid w:val="00361D3F"/>
    <w:rsid w:val="00361D63"/>
    <w:rsid w:val="0036203E"/>
    <w:rsid w:val="003623FA"/>
    <w:rsid w:val="003624A2"/>
    <w:rsid w:val="003628A8"/>
    <w:rsid w:val="00362940"/>
    <w:rsid w:val="00362B08"/>
    <w:rsid w:val="00363043"/>
    <w:rsid w:val="003631EF"/>
    <w:rsid w:val="00363289"/>
    <w:rsid w:val="00363721"/>
    <w:rsid w:val="0036377E"/>
    <w:rsid w:val="00363A1B"/>
    <w:rsid w:val="00363B73"/>
    <w:rsid w:val="00363E20"/>
    <w:rsid w:val="003646FD"/>
    <w:rsid w:val="00364B11"/>
    <w:rsid w:val="0036564A"/>
    <w:rsid w:val="00365776"/>
    <w:rsid w:val="0036639A"/>
    <w:rsid w:val="003663AA"/>
    <w:rsid w:val="00366575"/>
    <w:rsid w:val="0036662F"/>
    <w:rsid w:val="00366702"/>
    <w:rsid w:val="003669D2"/>
    <w:rsid w:val="00367180"/>
    <w:rsid w:val="00367A3B"/>
    <w:rsid w:val="003700AD"/>
    <w:rsid w:val="00370231"/>
    <w:rsid w:val="00370296"/>
    <w:rsid w:val="003703D5"/>
    <w:rsid w:val="00370546"/>
    <w:rsid w:val="003706E2"/>
    <w:rsid w:val="0037087F"/>
    <w:rsid w:val="0037092E"/>
    <w:rsid w:val="00370FAE"/>
    <w:rsid w:val="0037122A"/>
    <w:rsid w:val="0037125C"/>
    <w:rsid w:val="003717CE"/>
    <w:rsid w:val="00371A70"/>
    <w:rsid w:val="00371BB0"/>
    <w:rsid w:val="00371E2E"/>
    <w:rsid w:val="00371FA1"/>
    <w:rsid w:val="003720DD"/>
    <w:rsid w:val="0037230A"/>
    <w:rsid w:val="003723F2"/>
    <w:rsid w:val="00372A63"/>
    <w:rsid w:val="00372DC9"/>
    <w:rsid w:val="00372EC4"/>
    <w:rsid w:val="00373001"/>
    <w:rsid w:val="003731CA"/>
    <w:rsid w:val="00373686"/>
    <w:rsid w:val="003738B0"/>
    <w:rsid w:val="00373EDE"/>
    <w:rsid w:val="0037403A"/>
    <w:rsid w:val="003740CD"/>
    <w:rsid w:val="003743D5"/>
    <w:rsid w:val="00374B53"/>
    <w:rsid w:val="00374B6B"/>
    <w:rsid w:val="00374BAD"/>
    <w:rsid w:val="00375803"/>
    <w:rsid w:val="00375D49"/>
    <w:rsid w:val="00375DB6"/>
    <w:rsid w:val="00375DD2"/>
    <w:rsid w:val="00375DFE"/>
    <w:rsid w:val="00375E03"/>
    <w:rsid w:val="00376391"/>
    <w:rsid w:val="003767CB"/>
    <w:rsid w:val="00376929"/>
    <w:rsid w:val="00376AD8"/>
    <w:rsid w:val="0037729D"/>
    <w:rsid w:val="0037746F"/>
    <w:rsid w:val="00377597"/>
    <w:rsid w:val="0037797E"/>
    <w:rsid w:val="00377B90"/>
    <w:rsid w:val="00377C17"/>
    <w:rsid w:val="00377C67"/>
    <w:rsid w:val="00377D6D"/>
    <w:rsid w:val="00377F2E"/>
    <w:rsid w:val="00380D52"/>
    <w:rsid w:val="003817A3"/>
    <w:rsid w:val="00382050"/>
    <w:rsid w:val="00382405"/>
    <w:rsid w:val="003825E2"/>
    <w:rsid w:val="00382973"/>
    <w:rsid w:val="00382A16"/>
    <w:rsid w:val="00383355"/>
    <w:rsid w:val="0038357A"/>
    <w:rsid w:val="003838C2"/>
    <w:rsid w:val="00383C64"/>
    <w:rsid w:val="003844D5"/>
    <w:rsid w:val="00384A44"/>
    <w:rsid w:val="00384BB1"/>
    <w:rsid w:val="00385441"/>
    <w:rsid w:val="0038561D"/>
    <w:rsid w:val="003862F2"/>
    <w:rsid w:val="0038646A"/>
    <w:rsid w:val="00386A9E"/>
    <w:rsid w:val="00386DE3"/>
    <w:rsid w:val="00387604"/>
    <w:rsid w:val="00387667"/>
    <w:rsid w:val="00387A7A"/>
    <w:rsid w:val="00387DA5"/>
    <w:rsid w:val="00387FDD"/>
    <w:rsid w:val="00390114"/>
    <w:rsid w:val="0039019B"/>
    <w:rsid w:val="00390672"/>
    <w:rsid w:val="0039076C"/>
    <w:rsid w:val="0039096D"/>
    <w:rsid w:val="00390B30"/>
    <w:rsid w:val="00390C14"/>
    <w:rsid w:val="00391160"/>
    <w:rsid w:val="003915A7"/>
    <w:rsid w:val="003915D8"/>
    <w:rsid w:val="0039192A"/>
    <w:rsid w:val="00391B47"/>
    <w:rsid w:val="00391FC9"/>
    <w:rsid w:val="00391FEA"/>
    <w:rsid w:val="00391FFD"/>
    <w:rsid w:val="0039206C"/>
    <w:rsid w:val="00392078"/>
    <w:rsid w:val="0039239E"/>
    <w:rsid w:val="003923B8"/>
    <w:rsid w:val="0039259C"/>
    <w:rsid w:val="003927F3"/>
    <w:rsid w:val="003928C5"/>
    <w:rsid w:val="00392E2F"/>
    <w:rsid w:val="00392E31"/>
    <w:rsid w:val="003931EA"/>
    <w:rsid w:val="0039334F"/>
    <w:rsid w:val="003933F5"/>
    <w:rsid w:val="0039362A"/>
    <w:rsid w:val="003936C1"/>
    <w:rsid w:val="00393738"/>
    <w:rsid w:val="003941B8"/>
    <w:rsid w:val="003945E8"/>
    <w:rsid w:val="0039465B"/>
    <w:rsid w:val="00394762"/>
    <w:rsid w:val="00394765"/>
    <w:rsid w:val="003948B2"/>
    <w:rsid w:val="00394BBC"/>
    <w:rsid w:val="00394D7E"/>
    <w:rsid w:val="00395049"/>
    <w:rsid w:val="00395162"/>
    <w:rsid w:val="00395195"/>
    <w:rsid w:val="003958A0"/>
    <w:rsid w:val="0039592F"/>
    <w:rsid w:val="0039596B"/>
    <w:rsid w:val="00395B0B"/>
    <w:rsid w:val="0039634A"/>
    <w:rsid w:val="003964B6"/>
    <w:rsid w:val="00396919"/>
    <w:rsid w:val="00396988"/>
    <w:rsid w:val="00396BD7"/>
    <w:rsid w:val="00396FCF"/>
    <w:rsid w:val="003973F5"/>
    <w:rsid w:val="003974F0"/>
    <w:rsid w:val="00397635"/>
    <w:rsid w:val="003977B6"/>
    <w:rsid w:val="003979F9"/>
    <w:rsid w:val="00397A7D"/>
    <w:rsid w:val="00397B26"/>
    <w:rsid w:val="00397E80"/>
    <w:rsid w:val="00397FD3"/>
    <w:rsid w:val="003A046A"/>
    <w:rsid w:val="003A0F88"/>
    <w:rsid w:val="003A14B0"/>
    <w:rsid w:val="003A1906"/>
    <w:rsid w:val="003A1AF6"/>
    <w:rsid w:val="003A1E7C"/>
    <w:rsid w:val="003A209D"/>
    <w:rsid w:val="003A2129"/>
    <w:rsid w:val="003A214E"/>
    <w:rsid w:val="003A228B"/>
    <w:rsid w:val="003A2418"/>
    <w:rsid w:val="003A24A9"/>
    <w:rsid w:val="003A2536"/>
    <w:rsid w:val="003A2A94"/>
    <w:rsid w:val="003A2AB9"/>
    <w:rsid w:val="003A2D2B"/>
    <w:rsid w:val="003A2EFC"/>
    <w:rsid w:val="003A339E"/>
    <w:rsid w:val="003A3A16"/>
    <w:rsid w:val="003A3CCF"/>
    <w:rsid w:val="003A3E39"/>
    <w:rsid w:val="003A3E9F"/>
    <w:rsid w:val="003A4088"/>
    <w:rsid w:val="003A4288"/>
    <w:rsid w:val="003A4557"/>
    <w:rsid w:val="003A48E4"/>
    <w:rsid w:val="003A498E"/>
    <w:rsid w:val="003A4E62"/>
    <w:rsid w:val="003A50C7"/>
    <w:rsid w:val="003A540F"/>
    <w:rsid w:val="003A5765"/>
    <w:rsid w:val="003A57AB"/>
    <w:rsid w:val="003A59D3"/>
    <w:rsid w:val="003A5B6C"/>
    <w:rsid w:val="003A5D10"/>
    <w:rsid w:val="003A6413"/>
    <w:rsid w:val="003A65F9"/>
    <w:rsid w:val="003A66EA"/>
    <w:rsid w:val="003A68EC"/>
    <w:rsid w:val="003A6BA8"/>
    <w:rsid w:val="003A6D21"/>
    <w:rsid w:val="003A7652"/>
    <w:rsid w:val="003A7655"/>
    <w:rsid w:val="003A77F9"/>
    <w:rsid w:val="003B006D"/>
    <w:rsid w:val="003B04E9"/>
    <w:rsid w:val="003B077F"/>
    <w:rsid w:val="003B09AD"/>
    <w:rsid w:val="003B0E9C"/>
    <w:rsid w:val="003B0FD1"/>
    <w:rsid w:val="003B1207"/>
    <w:rsid w:val="003B127C"/>
    <w:rsid w:val="003B14EC"/>
    <w:rsid w:val="003B1694"/>
    <w:rsid w:val="003B1A54"/>
    <w:rsid w:val="003B1E48"/>
    <w:rsid w:val="003B24B7"/>
    <w:rsid w:val="003B25BA"/>
    <w:rsid w:val="003B288E"/>
    <w:rsid w:val="003B2947"/>
    <w:rsid w:val="003B2B6B"/>
    <w:rsid w:val="003B2EA7"/>
    <w:rsid w:val="003B2F16"/>
    <w:rsid w:val="003B32DE"/>
    <w:rsid w:val="003B3A56"/>
    <w:rsid w:val="003B3D95"/>
    <w:rsid w:val="003B4118"/>
    <w:rsid w:val="003B4555"/>
    <w:rsid w:val="003B478D"/>
    <w:rsid w:val="003B47BD"/>
    <w:rsid w:val="003B47C9"/>
    <w:rsid w:val="003B483C"/>
    <w:rsid w:val="003B4A46"/>
    <w:rsid w:val="003B4EE4"/>
    <w:rsid w:val="003B50C2"/>
    <w:rsid w:val="003B52C3"/>
    <w:rsid w:val="003B5327"/>
    <w:rsid w:val="003B568F"/>
    <w:rsid w:val="003B571E"/>
    <w:rsid w:val="003B5898"/>
    <w:rsid w:val="003B5B75"/>
    <w:rsid w:val="003B5BB1"/>
    <w:rsid w:val="003B5F14"/>
    <w:rsid w:val="003B634F"/>
    <w:rsid w:val="003B6388"/>
    <w:rsid w:val="003B6559"/>
    <w:rsid w:val="003B66A8"/>
    <w:rsid w:val="003B68F4"/>
    <w:rsid w:val="003B69F8"/>
    <w:rsid w:val="003B6E58"/>
    <w:rsid w:val="003B6FAB"/>
    <w:rsid w:val="003B6FCD"/>
    <w:rsid w:val="003B7A2A"/>
    <w:rsid w:val="003B7BC2"/>
    <w:rsid w:val="003B7BD2"/>
    <w:rsid w:val="003B7DC3"/>
    <w:rsid w:val="003B7E98"/>
    <w:rsid w:val="003C0269"/>
    <w:rsid w:val="003C0282"/>
    <w:rsid w:val="003C02F3"/>
    <w:rsid w:val="003C0351"/>
    <w:rsid w:val="003C04E8"/>
    <w:rsid w:val="003C0501"/>
    <w:rsid w:val="003C062F"/>
    <w:rsid w:val="003C095C"/>
    <w:rsid w:val="003C13DC"/>
    <w:rsid w:val="003C144C"/>
    <w:rsid w:val="003C1710"/>
    <w:rsid w:val="003C1AC7"/>
    <w:rsid w:val="003C1B21"/>
    <w:rsid w:val="003C1B55"/>
    <w:rsid w:val="003C1EF6"/>
    <w:rsid w:val="003C1FB8"/>
    <w:rsid w:val="003C24AF"/>
    <w:rsid w:val="003C284D"/>
    <w:rsid w:val="003C2AF4"/>
    <w:rsid w:val="003C2DCB"/>
    <w:rsid w:val="003C2E83"/>
    <w:rsid w:val="003C38A3"/>
    <w:rsid w:val="003C3E0C"/>
    <w:rsid w:val="003C421D"/>
    <w:rsid w:val="003C45A2"/>
    <w:rsid w:val="003C477C"/>
    <w:rsid w:val="003C4E88"/>
    <w:rsid w:val="003C537C"/>
    <w:rsid w:val="003C5A0C"/>
    <w:rsid w:val="003C5CFC"/>
    <w:rsid w:val="003C5D13"/>
    <w:rsid w:val="003C5D3F"/>
    <w:rsid w:val="003C5EB5"/>
    <w:rsid w:val="003C5FB7"/>
    <w:rsid w:val="003C6529"/>
    <w:rsid w:val="003C68B3"/>
    <w:rsid w:val="003C7682"/>
    <w:rsid w:val="003C7958"/>
    <w:rsid w:val="003C79B8"/>
    <w:rsid w:val="003D0005"/>
    <w:rsid w:val="003D07E0"/>
    <w:rsid w:val="003D08B6"/>
    <w:rsid w:val="003D1041"/>
    <w:rsid w:val="003D113B"/>
    <w:rsid w:val="003D137F"/>
    <w:rsid w:val="003D1568"/>
    <w:rsid w:val="003D1E4B"/>
    <w:rsid w:val="003D1F1E"/>
    <w:rsid w:val="003D1FCC"/>
    <w:rsid w:val="003D2093"/>
    <w:rsid w:val="003D20C7"/>
    <w:rsid w:val="003D20FE"/>
    <w:rsid w:val="003D2DD1"/>
    <w:rsid w:val="003D2E9F"/>
    <w:rsid w:val="003D3257"/>
    <w:rsid w:val="003D331E"/>
    <w:rsid w:val="003D33DC"/>
    <w:rsid w:val="003D349A"/>
    <w:rsid w:val="003D38DC"/>
    <w:rsid w:val="003D3C32"/>
    <w:rsid w:val="003D3CBC"/>
    <w:rsid w:val="003D40B8"/>
    <w:rsid w:val="003D4AB0"/>
    <w:rsid w:val="003D4AF6"/>
    <w:rsid w:val="003D4B33"/>
    <w:rsid w:val="003D4E29"/>
    <w:rsid w:val="003D5F57"/>
    <w:rsid w:val="003D609E"/>
    <w:rsid w:val="003D6165"/>
    <w:rsid w:val="003D6651"/>
    <w:rsid w:val="003D7741"/>
    <w:rsid w:val="003D7750"/>
    <w:rsid w:val="003D781C"/>
    <w:rsid w:val="003D790D"/>
    <w:rsid w:val="003D7954"/>
    <w:rsid w:val="003D7EC8"/>
    <w:rsid w:val="003E0205"/>
    <w:rsid w:val="003E06B0"/>
    <w:rsid w:val="003E084E"/>
    <w:rsid w:val="003E0990"/>
    <w:rsid w:val="003E0AEC"/>
    <w:rsid w:val="003E0C1B"/>
    <w:rsid w:val="003E0F08"/>
    <w:rsid w:val="003E1108"/>
    <w:rsid w:val="003E11B1"/>
    <w:rsid w:val="003E14B4"/>
    <w:rsid w:val="003E1563"/>
    <w:rsid w:val="003E1587"/>
    <w:rsid w:val="003E15AA"/>
    <w:rsid w:val="003E1AC8"/>
    <w:rsid w:val="003E1DEB"/>
    <w:rsid w:val="003E1EF2"/>
    <w:rsid w:val="003E2D8B"/>
    <w:rsid w:val="003E2ED5"/>
    <w:rsid w:val="003E37C1"/>
    <w:rsid w:val="003E38FB"/>
    <w:rsid w:val="003E3B19"/>
    <w:rsid w:val="003E3B85"/>
    <w:rsid w:val="003E43F1"/>
    <w:rsid w:val="003E4571"/>
    <w:rsid w:val="003E4595"/>
    <w:rsid w:val="003E46C6"/>
    <w:rsid w:val="003E4719"/>
    <w:rsid w:val="003E4840"/>
    <w:rsid w:val="003E488A"/>
    <w:rsid w:val="003E4B3F"/>
    <w:rsid w:val="003E4E6F"/>
    <w:rsid w:val="003E4EA1"/>
    <w:rsid w:val="003E520E"/>
    <w:rsid w:val="003E558D"/>
    <w:rsid w:val="003E57A1"/>
    <w:rsid w:val="003E5E8A"/>
    <w:rsid w:val="003E5FA9"/>
    <w:rsid w:val="003E6381"/>
    <w:rsid w:val="003E6672"/>
    <w:rsid w:val="003E67C2"/>
    <w:rsid w:val="003E6847"/>
    <w:rsid w:val="003E6A42"/>
    <w:rsid w:val="003E6A8C"/>
    <w:rsid w:val="003E6AA1"/>
    <w:rsid w:val="003E6B3B"/>
    <w:rsid w:val="003E6B90"/>
    <w:rsid w:val="003E7C57"/>
    <w:rsid w:val="003EF841"/>
    <w:rsid w:val="003F01DD"/>
    <w:rsid w:val="003F0334"/>
    <w:rsid w:val="003F0382"/>
    <w:rsid w:val="003F0469"/>
    <w:rsid w:val="003F05CF"/>
    <w:rsid w:val="003F0FBF"/>
    <w:rsid w:val="003F139E"/>
    <w:rsid w:val="003F1789"/>
    <w:rsid w:val="003F1849"/>
    <w:rsid w:val="003F1C58"/>
    <w:rsid w:val="003F2813"/>
    <w:rsid w:val="003F29DB"/>
    <w:rsid w:val="003F2A04"/>
    <w:rsid w:val="003F2C07"/>
    <w:rsid w:val="003F2C2F"/>
    <w:rsid w:val="003F30CB"/>
    <w:rsid w:val="003F36A3"/>
    <w:rsid w:val="003F36BE"/>
    <w:rsid w:val="003F3B96"/>
    <w:rsid w:val="003F3FB4"/>
    <w:rsid w:val="003F4163"/>
    <w:rsid w:val="003F46C0"/>
    <w:rsid w:val="003F4700"/>
    <w:rsid w:val="003F4BA1"/>
    <w:rsid w:val="003F4F1B"/>
    <w:rsid w:val="003F5156"/>
    <w:rsid w:val="003F5299"/>
    <w:rsid w:val="003F58AA"/>
    <w:rsid w:val="003F58E2"/>
    <w:rsid w:val="003F5C9A"/>
    <w:rsid w:val="003F5D16"/>
    <w:rsid w:val="003F5E7F"/>
    <w:rsid w:val="003F5EF0"/>
    <w:rsid w:val="003F620A"/>
    <w:rsid w:val="003F63ED"/>
    <w:rsid w:val="003F6456"/>
    <w:rsid w:val="003F6513"/>
    <w:rsid w:val="003F6795"/>
    <w:rsid w:val="003F6D2E"/>
    <w:rsid w:val="003F7008"/>
    <w:rsid w:val="003F70DE"/>
    <w:rsid w:val="003F738B"/>
    <w:rsid w:val="003F7553"/>
    <w:rsid w:val="003F7899"/>
    <w:rsid w:val="003F7F28"/>
    <w:rsid w:val="00400311"/>
    <w:rsid w:val="00400332"/>
    <w:rsid w:val="004006D2"/>
    <w:rsid w:val="00400A72"/>
    <w:rsid w:val="00400E97"/>
    <w:rsid w:val="00401035"/>
    <w:rsid w:val="004014D0"/>
    <w:rsid w:val="00401B69"/>
    <w:rsid w:val="0040286E"/>
    <w:rsid w:val="004028EE"/>
    <w:rsid w:val="00402A0A"/>
    <w:rsid w:val="00402D93"/>
    <w:rsid w:val="00402ED0"/>
    <w:rsid w:val="00403558"/>
    <w:rsid w:val="0040365F"/>
    <w:rsid w:val="00403A0F"/>
    <w:rsid w:val="00403B47"/>
    <w:rsid w:val="00403B7D"/>
    <w:rsid w:val="00403BB7"/>
    <w:rsid w:val="00403E4D"/>
    <w:rsid w:val="004041B9"/>
    <w:rsid w:val="004043F4"/>
    <w:rsid w:val="004045DA"/>
    <w:rsid w:val="00404816"/>
    <w:rsid w:val="004049C0"/>
    <w:rsid w:val="00404D14"/>
    <w:rsid w:val="00405A57"/>
    <w:rsid w:val="00405C15"/>
    <w:rsid w:val="00405F30"/>
    <w:rsid w:val="00405FE6"/>
    <w:rsid w:val="004062A7"/>
    <w:rsid w:val="0040640E"/>
    <w:rsid w:val="0040653E"/>
    <w:rsid w:val="00406D53"/>
    <w:rsid w:val="00406D5D"/>
    <w:rsid w:val="00406F88"/>
    <w:rsid w:val="0040708C"/>
    <w:rsid w:val="004075CD"/>
    <w:rsid w:val="00407AAE"/>
    <w:rsid w:val="00407E7D"/>
    <w:rsid w:val="00407E7E"/>
    <w:rsid w:val="00407E90"/>
    <w:rsid w:val="004100F7"/>
    <w:rsid w:val="0041023A"/>
    <w:rsid w:val="00410667"/>
    <w:rsid w:val="00410BB3"/>
    <w:rsid w:val="00410D5F"/>
    <w:rsid w:val="004111AD"/>
    <w:rsid w:val="004113C1"/>
    <w:rsid w:val="0041141B"/>
    <w:rsid w:val="0041164B"/>
    <w:rsid w:val="004116EF"/>
    <w:rsid w:val="00411B97"/>
    <w:rsid w:val="00412119"/>
    <w:rsid w:val="004121A2"/>
    <w:rsid w:val="00412390"/>
    <w:rsid w:val="004123D0"/>
    <w:rsid w:val="00412730"/>
    <w:rsid w:val="00412816"/>
    <w:rsid w:val="0041371A"/>
    <w:rsid w:val="004137E3"/>
    <w:rsid w:val="00413B63"/>
    <w:rsid w:val="00413BB6"/>
    <w:rsid w:val="00413BBE"/>
    <w:rsid w:val="00413E33"/>
    <w:rsid w:val="004144FD"/>
    <w:rsid w:val="004146AD"/>
    <w:rsid w:val="004148AD"/>
    <w:rsid w:val="00414C2D"/>
    <w:rsid w:val="0041526E"/>
    <w:rsid w:val="0041553E"/>
    <w:rsid w:val="00415CA2"/>
    <w:rsid w:val="00415CAA"/>
    <w:rsid w:val="004160A3"/>
    <w:rsid w:val="00416229"/>
    <w:rsid w:val="0041639C"/>
    <w:rsid w:val="00416768"/>
    <w:rsid w:val="0041691A"/>
    <w:rsid w:val="00416960"/>
    <w:rsid w:val="00416BEB"/>
    <w:rsid w:val="00416C53"/>
    <w:rsid w:val="00416DD3"/>
    <w:rsid w:val="00417768"/>
    <w:rsid w:val="004200AB"/>
    <w:rsid w:val="004203E6"/>
    <w:rsid w:val="004208AA"/>
    <w:rsid w:val="00420962"/>
    <w:rsid w:val="004209DB"/>
    <w:rsid w:val="004209F9"/>
    <w:rsid w:val="00420A5F"/>
    <w:rsid w:val="00420ABC"/>
    <w:rsid w:val="00420BFF"/>
    <w:rsid w:val="00420F79"/>
    <w:rsid w:val="00421133"/>
    <w:rsid w:val="004217A8"/>
    <w:rsid w:val="004219C4"/>
    <w:rsid w:val="004219E9"/>
    <w:rsid w:val="00421AA8"/>
    <w:rsid w:val="0042228B"/>
    <w:rsid w:val="004224B7"/>
    <w:rsid w:val="0042287E"/>
    <w:rsid w:val="0042289B"/>
    <w:rsid w:val="00422B99"/>
    <w:rsid w:val="00423286"/>
    <w:rsid w:val="00423355"/>
    <w:rsid w:val="0042343E"/>
    <w:rsid w:val="00423547"/>
    <w:rsid w:val="00423587"/>
    <w:rsid w:val="00423829"/>
    <w:rsid w:val="00423915"/>
    <w:rsid w:val="004239F4"/>
    <w:rsid w:val="00423BC3"/>
    <w:rsid w:val="00423D3D"/>
    <w:rsid w:val="00423D77"/>
    <w:rsid w:val="004248D3"/>
    <w:rsid w:val="00424929"/>
    <w:rsid w:val="00424968"/>
    <w:rsid w:val="00424B66"/>
    <w:rsid w:val="00424D26"/>
    <w:rsid w:val="00424F66"/>
    <w:rsid w:val="00424F76"/>
    <w:rsid w:val="00424FC6"/>
    <w:rsid w:val="00425143"/>
    <w:rsid w:val="00425210"/>
    <w:rsid w:val="00425310"/>
    <w:rsid w:val="00425335"/>
    <w:rsid w:val="004254E7"/>
    <w:rsid w:val="004255D9"/>
    <w:rsid w:val="004259A6"/>
    <w:rsid w:val="004259D8"/>
    <w:rsid w:val="00425B68"/>
    <w:rsid w:val="00425BC2"/>
    <w:rsid w:val="00425BD1"/>
    <w:rsid w:val="00425DA7"/>
    <w:rsid w:val="0042627C"/>
    <w:rsid w:val="004264F2"/>
    <w:rsid w:val="004265BF"/>
    <w:rsid w:val="00426964"/>
    <w:rsid w:val="0042705B"/>
    <w:rsid w:val="004272B1"/>
    <w:rsid w:val="004272F5"/>
    <w:rsid w:val="0042752A"/>
    <w:rsid w:val="00427923"/>
    <w:rsid w:val="00427F75"/>
    <w:rsid w:val="00430382"/>
    <w:rsid w:val="00430421"/>
    <w:rsid w:val="004305CC"/>
    <w:rsid w:val="00430690"/>
    <w:rsid w:val="0043093B"/>
    <w:rsid w:val="00430A14"/>
    <w:rsid w:val="00430B6A"/>
    <w:rsid w:val="00430DA7"/>
    <w:rsid w:val="00430EE0"/>
    <w:rsid w:val="0043113D"/>
    <w:rsid w:val="004315E7"/>
    <w:rsid w:val="00431C48"/>
    <w:rsid w:val="00431E97"/>
    <w:rsid w:val="0043260B"/>
    <w:rsid w:val="00432D60"/>
    <w:rsid w:val="00432D9F"/>
    <w:rsid w:val="00432EDA"/>
    <w:rsid w:val="00433282"/>
    <w:rsid w:val="00433586"/>
    <w:rsid w:val="0043376B"/>
    <w:rsid w:val="00433A2A"/>
    <w:rsid w:val="00433CFC"/>
    <w:rsid w:val="00433EE4"/>
    <w:rsid w:val="0043415B"/>
    <w:rsid w:val="00434287"/>
    <w:rsid w:val="00434388"/>
    <w:rsid w:val="004343EC"/>
    <w:rsid w:val="004345C9"/>
    <w:rsid w:val="00434659"/>
    <w:rsid w:val="004346E1"/>
    <w:rsid w:val="0043506A"/>
    <w:rsid w:val="00435116"/>
    <w:rsid w:val="00435213"/>
    <w:rsid w:val="0043521D"/>
    <w:rsid w:val="00435356"/>
    <w:rsid w:val="00435D52"/>
    <w:rsid w:val="00435D96"/>
    <w:rsid w:val="004366ED"/>
    <w:rsid w:val="004372D1"/>
    <w:rsid w:val="00437339"/>
    <w:rsid w:val="004375B0"/>
    <w:rsid w:val="0044002A"/>
    <w:rsid w:val="0044039A"/>
    <w:rsid w:val="004409AC"/>
    <w:rsid w:val="00440CE9"/>
    <w:rsid w:val="00441788"/>
    <w:rsid w:val="004418C7"/>
    <w:rsid w:val="00441A0E"/>
    <w:rsid w:val="00441C51"/>
    <w:rsid w:val="00441E16"/>
    <w:rsid w:val="00441F59"/>
    <w:rsid w:val="004422E0"/>
    <w:rsid w:val="0044244D"/>
    <w:rsid w:val="00442541"/>
    <w:rsid w:val="004425BA"/>
    <w:rsid w:val="004427C7"/>
    <w:rsid w:val="00442EA0"/>
    <w:rsid w:val="00442EEF"/>
    <w:rsid w:val="00443557"/>
    <w:rsid w:val="00443B04"/>
    <w:rsid w:val="00443FD3"/>
    <w:rsid w:val="004441D4"/>
    <w:rsid w:val="00444709"/>
    <w:rsid w:val="004447AD"/>
    <w:rsid w:val="00444922"/>
    <w:rsid w:val="00444EF6"/>
    <w:rsid w:val="00445204"/>
    <w:rsid w:val="00445214"/>
    <w:rsid w:val="004453CE"/>
    <w:rsid w:val="00445942"/>
    <w:rsid w:val="00445EEE"/>
    <w:rsid w:val="00446406"/>
    <w:rsid w:val="004464CC"/>
    <w:rsid w:val="00446582"/>
    <w:rsid w:val="00446DA8"/>
    <w:rsid w:val="00446E31"/>
    <w:rsid w:val="0044713E"/>
    <w:rsid w:val="0044714B"/>
    <w:rsid w:val="00447797"/>
    <w:rsid w:val="004477C2"/>
    <w:rsid w:val="004477E3"/>
    <w:rsid w:val="00447840"/>
    <w:rsid w:val="00447965"/>
    <w:rsid w:val="00447EBD"/>
    <w:rsid w:val="004501EA"/>
    <w:rsid w:val="004509D5"/>
    <w:rsid w:val="00450D3D"/>
    <w:rsid w:val="00450E96"/>
    <w:rsid w:val="0045106D"/>
    <w:rsid w:val="00451078"/>
    <w:rsid w:val="0045110C"/>
    <w:rsid w:val="00451174"/>
    <w:rsid w:val="004512BD"/>
    <w:rsid w:val="0045171B"/>
    <w:rsid w:val="00451886"/>
    <w:rsid w:val="00451FC3"/>
    <w:rsid w:val="00452271"/>
    <w:rsid w:val="0045231E"/>
    <w:rsid w:val="0045239B"/>
    <w:rsid w:val="0045285B"/>
    <w:rsid w:val="00452969"/>
    <w:rsid w:val="00452F4C"/>
    <w:rsid w:val="00453375"/>
    <w:rsid w:val="00453912"/>
    <w:rsid w:val="00453A55"/>
    <w:rsid w:val="00453BA0"/>
    <w:rsid w:val="00454161"/>
    <w:rsid w:val="00454363"/>
    <w:rsid w:val="00454576"/>
    <w:rsid w:val="004545F2"/>
    <w:rsid w:val="00454979"/>
    <w:rsid w:val="00454DDA"/>
    <w:rsid w:val="004551D5"/>
    <w:rsid w:val="0045542C"/>
    <w:rsid w:val="004554BA"/>
    <w:rsid w:val="0045563E"/>
    <w:rsid w:val="00455679"/>
    <w:rsid w:val="004557D2"/>
    <w:rsid w:val="00455972"/>
    <w:rsid w:val="00455B7A"/>
    <w:rsid w:val="00455BF5"/>
    <w:rsid w:val="00455CA9"/>
    <w:rsid w:val="00456147"/>
    <w:rsid w:val="004563A4"/>
    <w:rsid w:val="00456B38"/>
    <w:rsid w:val="00456D86"/>
    <w:rsid w:val="00456EFF"/>
    <w:rsid w:val="00457694"/>
    <w:rsid w:val="00457794"/>
    <w:rsid w:val="00457842"/>
    <w:rsid w:val="00460543"/>
    <w:rsid w:val="0046062A"/>
    <w:rsid w:val="00460C9F"/>
    <w:rsid w:val="00460D03"/>
    <w:rsid w:val="00461111"/>
    <w:rsid w:val="0046123F"/>
    <w:rsid w:val="00461338"/>
    <w:rsid w:val="00461374"/>
    <w:rsid w:val="00461406"/>
    <w:rsid w:val="00461533"/>
    <w:rsid w:val="00461C1F"/>
    <w:rsid w:val="004623BE"/>
    <w:rsid w:val="00462872"/>
    <w:rsid w:val="004628F3"/>
    <w:rsid w:val="00462A0F"/>
    <w:rsid w:val="004637D6"/>
    <w:rsid w:val="00463B64"/>
    <w:rsid w:val="00463FA0"/>
    <w:rsid w:val="0046411F"/>
    <w:rsid w:val="0046431F"/>
    <w:rsid w:val="00464549"/>
    <w:rsid w:val="00464C21"/>
    <w:rsid w:val="00465399"/>
    <w:rsid w:val="004657E1"/>
    <w:rsid w:val="00465B3B"/>
    <w:rsid w:val="00465C2F"/>
    <w:rsid w:val="00465D0E"/>
    <w:rsid w:val="00465D7E"/>
    <w:rsid w:val="00465EF1"/>
    <w:rsid w:val="004666D2"/>
    <w:rsid w:val="00466AC4"/>
    <w:rsid w:val="00466B26"/>
    <w:rsid w:val="00467A89"/>
    <w:rsid w:val="00467B21"/>
    <w:rsid w:val="00467BB3"/>
    <w:rsid w:val="00467BCE"/>
    <w:rsid w:val="00467C6C"/>
    <w:rsid w:val="00467CED"/>
    <w:rsid w:val="00467D23"/>
    <w:rsid w:val="004701CB"/>
    <w:rsid w:val="0047041D"/>
    <w:rsid w:val="004708FC"/>
    <w:rsid w:val="00470AD7"/>
    <w:rsid w:val="00470D22"/>
    <w:rsid w:val="00470DD0"/>
    <w:rsid w:val="00470E97"/>
    <w:rsid w:val="00471895"/>
    <w:rsid w:val="00471AA7"/>
    <w:rsid w:val="00471AFE"/>
    <w:rsid w:val="00471B81"/>
    <w:rsid w:val="00471D5F"/>
    <w:rsid w:val="00471EEF"/>
    <w:rsid w:val="0047205C"/>
    <w:rsid w:val="004720F4"/>
    <w:rsid w:val="004722A1"/>
    <w:rsid w:val="004726EC"/>
    <w:rsid w:val="00472802"/>
    <w:rsid w:val="00472D12"/>
    <w:rsid w:val="00472D83"/>
    <w:rsid w:val="00472F31"/>
    <w:rsid w:val="0047364F"/>
    <w:rsid w:val="00473726"/>
    <w:rsid w:val="004737B5"/>
    <w:rsid w:val="004738AF"/>
    <w:rsid w:val="00473A7D"/>
    <w:rsid w:val="00473A93"/>
    <w:rsid w:val="00473B2C"/>
    <w:rsid w:val="00473DD4"/>
    <w:rsid w:val="00473E31"/>
    <w:rsid w:val="00474124"/>
    <w:rsid w:val="0047420A"/>
    <w:rsid w:val="004742EB"/>
    <w:rsid w:val="004743D3"/>
    <w:rsid w:val="0047459D"/>
    <w:rsid w:val="0047491B"/>
    <w:rsid w:val="00474945"/>
    <w:rsid w:val="00474C5A"/>
    <w:rsid w:val="00475138"/>
    <w:rsid w:val="0047527E"/>
    <w:rsid w:val="00475305"/>
    <w:rsid w:val="00475380"/>
    <w:rsid w:val="0047564E"/>
    <w:rsid w:val="00475C53"/>
    <w:rsid w:val="00475D6C"/>
    <w:rsid w:val="00475F7A"/>
    <w:rsid w:val="00475FD9"/>
    <w:rsid w:val="0047600D"/>
    <w:rsid w:val="00476260"/>
    <w:rsid w:val="00476739"/>
    <w:rsid w:val="00476822"/>
    <w:rsid w:val="00476F15"/>
    <w:rsid w:val="00476FC2"/>
    <w:rsid w:val="004776C7"/>
    <w:rsid w:val="00477A12"/>
    <w:rsid w:val="00477F4B"/>
    <w:rsid w:val="00477F6C"/>
    <w:rsid w:val="004800B1"/>
    <w:rsid w:val="004801B6"/>
    <w:rsid w:val="004803C7"/>
    <w:rsid w:val="004803FF"/>
    <w:rsid w:val="00480431"/>
    <w:rsid w:val="0048067E"/>
    <w:rsid w:val="00480E14"/>
    <w:rsid w:val="00481017"/>
    <w:rsid w:val="00481200"/>
    <w:rsid w:val="004813B1"/>
    <w:rsid w:val="00481B3A"/>
    <w:rsid w:val="00481BF9"/>
    <w:rsid w:val="00482AA4"/>
    <w:rsid w:val="004831C6"/>
    <w:rsid w:val="004832DF"/>
    <w:rsid w:val="00483398"/>
    <w:rsid w:val="00483810"/>
    <w:rsid w:val="00483950"/>
    <w:rsid w:val="00483F41"/>
    <w:rsid w:val="00484138"/>
    <w:rsid w:val="0048439D"/>
    <w:rsid w:val="00484819"/>
    <w:rsid w:val="0048488C"/>
    <w:rsid w:val="00484935"/>
    <w:rsid w:val="00484BBC"/>
    <w:rsid w:val="00484C97"/>
    <w:rsid w:val="00485125"/>
    <w:rsid w:val="0048542B"/>
    <w:rsid w:val="004858F8"/>
    <w:rsid w:val="00486140"/>
    <w:rsid w:val="0048667E"/>
    <w:rsid w:val="00486785"/>
    <w:rsid w:val="00486797"/>
    <w:rsid w:val="004867A5"/>
    <w:rsid w:val="004868AD"/>
    <w:rsid w:val="00486993"/>
    <w:rsid w:val="00486DDD"/>
    <w:rsid w:val="00486FB3"/>
    <w:rsid w:val="0048706E"/>
    <w:rsid w:val="00487273"/>
    <w:rsid w:val="004879DD"/>
    <w:rsid w:val="00487C7C"/>
    <w:rsid w:val="00487C7E"/>
    <w:rsid w:val="004902A3"/>
    <w:rsid w:val="00490659"/>
    <w:rsid w:val="00490664"/>
    <w:rsid w:val="00490744"/>
    <w:rsid w:val="004917A2"/>
    <w:rsid w:val="00492140"/>
    <w:rsid w:val="0049216D"/>
    <w:rsid w:val="004926F7"/>
    <w:rsid w:val="004928AC"/>
    <w:rsid w:val="00492A77"/>
    <w:rsid w:val="00492B05"/>
    <w:rsid w:val="00492FF9"/>
    <w:rsid w:val="0049307D"/>
    <w:rsid w:val="004931A3"/>
    <w:rsid w:val="0049337F"/>
    <w:rsid w:val="00493A26"/>
    <w:rsid w:val="00493C10"/>
    <w:rsid w:val="00493C44"/>
    <w:rsid w:val="004942FB"/>
    <w:rsid w:val="004945F7"/>
    <w:rsid w:val="0049485E"/>
    <w:rsid w:val="00494B6A"/>
    <w:rsid w:val="00494BA8"/>
    <w:rsid w:val="00494BD0"/>
    <w:rsid w:val="00494C79"/>
    <w:rsid w:val="00494E57"/>
    <w:rsid w:val="00494EC3"/>
    <w:rsid w:val="00495CE4"/>
    <w:rsid w:val="0049607F"/>
    <w:rsid w:val="00496143"/>
    <w:rsid w:val="00496B82"/>
    <w:rsid w:val="00496C09"/>
    <w:rsid w:val="00496F50"/>
    <w:rsid w:val="00497215"/>
    <w:rsid w:val="00497B3B"/>
    <w:rsid w:val="00497C66"/>
    <w:rsid w:val="004A0260"/>
    <w:rsid w:val="004A0276"/>
    <w:rsid w:val="004A036C"/>
    <w:rsid w:val="004A0B70"/>
    <w:rsid w:val="004A0D77"/>
    <w:rsid w:val="004A1265"/>
    <w:rsid w:val="004A12D2"/>
    <w:rsid w:val="004A1ED7"/>
    <w:rsid w:val="004A1EED"/>
    <w:rsid w:val="004A2067"/>
    <w:rsid w:val="004A20CC"/>
    <w:rsid w:val="004A2281"/>
    <w:rsid w:val="004A249F"/>
    <w:rsid w:val="004A2631"/>
    <w:rsid w:val="004A2689"/>
    <w:rsid w:val="004A2986"/>
    <w:rsid w:val="004A2C98"/>
    <w:rsid w:val="004A2F5B"/>
    <w:rsid w:val="004A318A"/>
    <w:rsid w:val="004A3236"/>
    <w:rsid w:val="004A35EB"/>
    <w:rsid w:val="004A39C0"/>
    <w:rsid w:val="004A3B41"/>
    <w:rsid w:val="004A413D"/>
    <w:rsid w:val="004A414F"/>
    <w:rsid w:val="004A489C"/>
    <w:rsid w:val="004A48E9"/>
    <w:rsid w:val="004A4D93"/>
    <w:rsid w:val="004A4ED2"/>
    <w:rsid w:val="004A507F"/>
    <w:rsid w:val="004A54F2"/>
    <w:rsid w:val="004A5511"/>
    <w:rsid w:val="004A56DE"/>
    <w:rsid w:val="004A56E6"/>
    <w:rsid w:val="004A570A"/>
    <w:rsid w:val="004A58FD"/>
    <w:rsid w:val="004A6017"/>
    <w:rsid w:val="004A6480"/>
    <w:rsid w:val="004A66C4"/>
    <w:rsid w:val="004A66FD"/>
    <w:rsid w:val="004A6BF5"/>
    <w:rsid w:val="004A6EC6"/>
    <w:rsid w:val="004A76FB"/>
    <w:rsid w:val="004A781C"/>
    <w:rsid w:val="004B0344"/>
    <w:rsid w:val="004B065B"/>
    <w:rsid w:val="004B0908"/>
    <w:rsid w:val="004B0997"/>
    <w:rsid w:val="004B0B14"/>
    <w:rsid w:val="004B0E16"/>
    <w:rsid w:val="004B0F92"/>
    <w:rsid w:val="004B0FCF"/>
    <w:rsid w:val="004B1345"/>
    <w:rsid w:val="004B1BFB"/>
    <w:rsid w:val="004B2159"/>
    <w:rsid w:val="004B215D"/>
    <w:rsid w:val="004B226F"/>
    <w:rsid w:val="004B24DC"/>
    <w:rsid w:val="004B2D70"/>
    <w:rsid w:val="004B2F3D"/>
    <w:rsid w:val="004B302E"/>
    <w:rsid w:val="004B3048"/>
    <w:rsid w:val="004B30C9"/>
    <w:rsid w:val="004B3245"/>
    <w:rsid w:val="004B3600"/>
    <w:rsid w:val="004B377D"/>
    <w:rsid w:val="004B39BB"/>
    <w:rsid w:val="004B3BEF"/>
    <w:rsid w:val="004B3FA6"/>
    <w:rsid w:val="004B466E"/>
    <w:rsid w:val="004B472C"/>
    <w:rsid w:val="004B48B0"/>
    <w:rsid w:val="004B4D6D"/>
    <w:rsid w:val="004B4E83"/>
    <w:rsid w:val="004B51DF"/>
    <w:rsid w:val="004B553C"/>
    <w:rsid w:val="004B555A"/>
    <w:rsid w:val="004B572D"/>
    <w:rsid w:val="004B5C7C"/>
    <w:rsid w:val="004B5EEC"/>
    <w:rsid w:val="004B5F93"/>
    <w:rsid w:val="004B6300"/>
    <w:rsid w:val="004B632E"/>
    <w:rsid w:val="004B6CEF"/>
    <w:rsid w:val="004B6E3D"/>
    <w:rsid w:val="004B6EA7"/>
    <w:rsid w:val="004B7168"/>
    <w:rsid w:val="004B7257"/>
    <w:rsid w:val="004B725A"/>
    <w:rsid w:val="004B735B"/>
    <w:rsid w:val="004B76D8"/>
    <w:rsid w:val="004B7774"/>
    <w:rsid w:val="004B79EB"/>
    <w:rsid w:val="004B7B53"/>
    <w:rsid w:val="004B7D2D"/>
    <w:rsid w:val="004B7F25"/>
    <w:rsid w:val="004B7F35"/>
    <w:rsid w:val="004C0332"/>
    <w:rsid w:val="004C03EA"/>
    <w:rsid w:val="004C0403"/>
    <w:rsid w:val="004C05BB"/>
    <w:rsid w:val="004C08EA"/>
    <w:rsid w:val="004C09E0"/>
    <w:rsid w:val="004C0D0C"/>
    <w:rsid w:val="004C1A07"/>
    <w:rsid w:val="004C1BDD"/>
    <w:rsid w:val="004C1FDC"/>
    <w:rsid w:val="004C2A60"/>
    <w:rsid w:val="004C2CA8"/>
    <w:rsid w:val="004C30EA"/>
    <w:rsid w:val="004C32CA"/>
    <w:rsid w:val="004C3380"/>
    <w:rsid w:val="004C3531"/>
    <w:rsid w:val="004C3A35"/>
    <w:rsid w:val="004C4193"/>
    <w:rsid w:val="004C49BF"/>
    <w:rsid w:val="004C4A4B"/>
    <w:rsid w:val="004C4A99"/>
    <w:rsid w:val="004C4CD8"/>
    <w:rsid w:val="004C4FB9"/>
    <w:rsid w:val="004C50AF"/>
    <w:rsid w:val="004C50B3"/>
    <w:rsid w:val="004C51A4"/>
    <w:rsid w:val="004C527D"/>
    <w:rsid w:val="004C5829"/>
    <w:rsid w:val="004C5975"/>
    <w:rsid w:val="004C59C1"/>
    <w:rsid w:val="004C5A2E"/>
    <w:rsid w:val="004C6574"/>
    <w:rsid w:val="004C65CA"/>
    <w:rsid w:val="004C6984"/>
    <w:rsid w:val="004C69B6"/>
    <w:rsid w:val="004C6C83"/>
    <w:rsid w:val="004C6F8B"/>
    <w:rsid w:val="004C71AB"/>
    <w:rsid w:val="004C76CC"/>
    <w:rsid w:val="004C7A44"/>
    <w:rsid w:val="004C7A46"/>
    <w:rsid w:val="004C7D80"/>
    <w:rsid w:val="004C7F2E"/>
    <w:rsid w:val="004D0141"/>
    <w:rsid w:val="004D0297"/>
    <w:rsid w:val="004D03F1"/>
    <w:rsid w:val="004D03FC"/>
    <w:rsid w:val="004D0485"/>
    <w:rsid w:val="004D049C"/>
    <w:rsid w:val="004D0549"/>
    <w:rsid w:val="004D0556"/>
    <w:rsid w:val="004D077E"/>
    <w:rsid w:val="004D0780"/>
    <w:rsid w:val="004D08EC"/>
    <w:rsid w:val="004D0A75"/>
    <w:rsid w:val="004D0AD9"/>
    <w:rsid w:val="004D0E24"/>
    <w:rsid w:val="004D1717"/>
    <w:rsid w:val="004D1B9B"/>
    <w:rsid w:val="004D1FB2"/>
    <w:rsid w:val="004D2390"/>
    <w:rsid w:val="004D2438"/>
    <w:rsid w:val="004D261B"/>
    <w:rsid w:val="004D2882"/>
    <w:rsid w:val="004D2AB2"/>
    <w:rsid w:val="004D2C55"/>
    <w:rsid w:val="004D2DD9"/>
    <w:rsid w:val="004D2E92"/>
    <w:rsid w:val="004D310A"/>
    <w:rsid w:val="004D3309"/>
    <w:rsid w:val="004D3352"/>
    <w:rsid w:val="004D3608"/>
    <w:rsid w:val="004D3763"/>
    <w:rsid w:val="004D376C"/>
    <w:rsid w:val="004D385D"/>
    <w:rsid w:val="004D3AAA"/>
    <w:rsid w:val="004D3DD0"/>
    <w:rsid w:val="004D40C6"/>
    <w:rsid w:val="004D413F"/>
    <w:rsid w:val="004D4387"/>
    <w:rsid w:val="004D4394"/>
    <w:rsid w:val="004D440A"/>
    <w:rsid w:val="004D461A"/>
    <w:rsid w:val="004D46F2"/>
    <w:rsid w:val="004D490F"/>
    <w:rsid w:val="004D4E1F"/>
    <w:rsid w:val="004D4EB3"/>
    <w:rsid w:val="004D509B"/>
    <w:rsid w:val="004D5298"/>
    <w:rsid w:val="004D53C1"/>
    <w:rsid w:val="004D53EC"/>
    <w:rsid w:val="004D54E1"/>
    <w:rsid w:val="004D5853"/>
    <w:rsid w:val="004D5C4A"/>
    <w:rsid w:val="004D5C8D"/>
    <w:rsid w:val="004D5D35"/>
    <w:rsid w:val="004D6735"/>
    <w:rsid w:val="004D674F"/>
    <w:rsid w:val="004D6A42"/>
    <w:rsid w:val="004D6CEA"/>
    <w:rsid w:val="004D7509"/>
    <w:rsid w:val="004D7D64"/>
    <w:rsid w:val="004E017D"/>
    <w:rsid w:val="004E01CA"/>
    <w:rsid w:val="004E059A"/>
    <w:rsid w:val="004E07AA"/>
    <w:rsid w:val="004E08E5"/>
    <w:rsid w:val="004E0E76"/>
    <w:rsid w:val="004E1640"/>
    <w:rsid w:val="004E1BE8"/>
    <w:rsid w:val="004E215F"/>
    <w:rsid w:val="004E22AA"/>
    <w:rsid w:val="004E25B0"/>
    <w:rsid w:val="004E25E8"/>
    <w:rsid w:val="004E269C"/>
    <w:rsid w:val="004E280A"/>
    <w:rsid w:val="004E281C"/>
    <w:rsid w:val="004E28A9"/>
    <w:rsid w:val="004E2A38"/>
    <w:rsid w:val="004E2B6D"/>
    <w:rsid w:val="004E2CC0"/>
    <w:rsid w:val="004E2DAC"/>
    <w:rsid w:val="004E3116"/>
    <w:rsid w:val="004E3516"/>
    <w:rsid w:val="004E3773"/>
    <w:rsid w:val="004E389D"/>
    <w:rsid w:val="004E3CDB"/>
    <w:rsid w:val="004E403E"/>
    <w:rsid w:val="004E4424"/>
    <w:rsid w:val="004E452A"/>
    <w:rsid w:val="004E47DC"/>
    <w:rsid w:val="004E4B3A"/>
    <w:rsid w:val="004E5299"/>
    <w:rsid w:val="004E5399"/>
    <w:rsid w:val="004E5642"/>
    <w:rsid w:val="004E57CF"/>
    <w:rsid w:val="004E5A4D"/>
    <w:rsid w:val="004E5C63"/>
    <w:rsid w:val="004E5E2D"/>
    <w:rsid w:val="004E5F0D"/>
    <w:rsid w:val="004E6037"/>
    <w:rsid w:val="004E6063"/>
    <w:rsid w:val="004E68B1"/>
    <w:rsid w:val="004E698E"/>
    <w:rsid w:val="004E6A67"/>
    <w:rsid w:val="004E6C07"/>
    <w:rsid w:val="004E6E64"/>
    <w:rsid w:val="004E700C"/>
    <w:rsid w:val="004E76FF"/>
    <w:rsid w:val="004E77EC"/>
    <w:rsid w:val="004E7BAB"/>
    <w:rsid w:val="004E7CD8"/>
    <w:rsid w:val="004E7D07"/>
    <w:rsid w:val="004E7F0D"/>
    <w:rsid w:val="004F0242"/>
    <w:rsid w:val="004F03B3"/>
    <w:rsid w:val="004F0B28"/>
    <w:rsid w:val="004F0B9E"/>
    <w:rsid w:val="004F0D15"/>
    <w:rsid w:val="004F12B8"/>
    <w:rsid w:val="004F159C"/>
    <w:rsid w:val="004F1D7B"/>
    <w:rsid w:val="004F20B1"/>
    <w:rsid w:val="004F2115"/>
    <w:rsid w:val="004F392F"/>
    <w:rsid w:val="004F3CB3"/>
    <w:rsid w:val="004F3CBB"/>
    <w:rsid w:val="004F3D45"/>
    <w:rsid w:val="004F3DC2"/>
    <w:rsid w:val="004F3EA3"/>
    <w:rsid w:val="004F4010"/>
    <w:rsid w:val="004F401C"/>
    <w:rsid w:val="004F4046"/>
    <w:rsid w:val="004F4181"/>
    <w:rsid w:val="004F43AE"/>
    <w:rsid w:val="004F43C1"/>
    <w:rsid w:val="004F43E4"/>
    <w:rsid w:val="004F443C"/>
    <w:rsid w:val="004F46F4"/>
    <w:rsid w:val="004F4AE7"/>
    <w:rsid w:val="004F5130"/>
    <w:rsid w:val="004F5295"/>
    <w:rsid w:val="004F537A"/>
    <w:rsid w:val="004F5567"/>
    <w:rsid w:val="004F5D5A"/>
    <w:rsid w:val="004F611C"/>
    <w:rsid w:val="004F62BA"/>
    <w:rsid w:val="004F63A5"/>
    <w:rsid w:val="004F6576"/>
    <w:rsid w:val="004F65CE"/>
    <w:rsid w:val="004F65F5"/>
    <w:rsid w:val="004F662E"/>
    <w:rsid w:val="004F66A9"/>
    <w:rsid w:val="004F687C"/>
    <w:rsid w:val="004F6A3F"/>
    <w:rsid w:val="004F6BA5"/>
    <w:rsid w:val="004F7568"/>
    <w:rsid w:val="004F7812"/>
    <w:rsid w:val="004F7854"/>
    <w:rsid w:val="004F7FAC"/>
    <w:rsid w:val="00500098"/>
    <w:rsid w:val="005001F2"/>
    <w:rsid w:val="00500437"/>
    <w:rsid w:val="00501128"/>
    <w:rsid w:val="005011A4"/>
    <w:rsid w:val="00501588"/>
    <w:rsid w:val="0050178D"/>
    <w:rsid w:val="00501B01"/>
    <w:rsid w:val="00501B2C"/>
    <w:rsid w:val="00501DE5"/>
    <w:rsid w:val="00502055"/>
    <w:rsid w:val="0050227D"/>
    <w:rsid w:val="00502460"/>
    <w:rsid w:val="00502739"/>
    <w:rsid w:val="00502A1D"/>
    <w:rsid w:val="00502BB8"/>
    <w:rsid w:val="00502FEF"/>
    <w:rsid w:val="0050387D"/>
    <w:rsid w:val="00503D6E"/>
    <w:rsid w:val="0050400E"/>
    <w:rsid w:val="00504109"/>
    <w:rsid w:val="00504654"/>
    <w:rsid w:val="00504667"/>
    <w:rsid w:val="005046C3"/>
    <w:rsid w:val="0050499C"/>
    <w:rsid w:val="00504D60"/>
    <w:rsid w:val="00504E5A"/>
    <w:rsid w:val="005051A4"/>
    <w:rsid w:val="00505298"/>
    <w:rsid w:val="005056B1"/>
    <w:rsid w:val="00505799"/>
    <w:rsid w:val="00505B1A"/>
    <w:rsid w:val="00505D09"/>
    <w:rsid w:val="00505F38"/>
    <w:rsid w:val="00506651"/>
    <w:rsid w:val="00506956"/>
    <w:rsid w:val="00506A65"/>
    <w:rsid w:val="00506C27"/>
    <w:rsid w:val="00506F54"/>
    <w:rsid w:val="00506F9E"/>
    <w:rsid w:val="00506FDD"/>
    <w:rsid w:val="005071A3"/>
    <w:rsid w:val="0050752C"/>
    <w:rsid w:val="005076D7"/>
    <w:rsid w:val="00507718"/>
    <w:rsid w:val="00507A70"/>
    <w:rsid w:val="00507CFB"/>
    <w:rsid w:val="00507D06"/>
    <w:rsid w:val="00507E72"/>
    <w:rsid w:val="0051046D"/>
    <w:rsid w:val="005104DD"/>
    <w:rsid w:val="005110C6"/>
    <w:rsid w:val="005111F1"/>
    <w:rsid w:val="005115C9"/>
    <w:rsid w:val="005117D5"/>
    <w:rsid w:val="005117DD"/>
    <w:rsid w:val="00511A5B"/>
    <w:rsid w:val="00511AC2"/>
    <w:rsid w:val="00511CAD"/>
    <w:rsid w:val="0051221B"/>
    <w:rsid w:val="00512D2D"/>
    <w:rsid w:val="00512F4D"/>
    <w:rsid w:val="005130B5"/>
    <w:rsid w:val="00513265"/>
    <w:rsid w:val="00513356"/>
    <w:rsid w:val="00513411"/>
    <w:rsid w:val="00513626"/>
    <w:rsid w:val="0051374D"/>
    <w:rsid w:val="005138DF"/>
    <w:rsid w:val="00513EAD"/>
    <w:rsid w:val="00514248"/>
    <w:rsid w:val="005145C4"/>
    <w:rsid w:val="0051478B"/>
    <w:rsid w:val="00514C15"/>
    <w:rsid w:val="00514CA3"/>
    <w:rsid w:val="00514D37"/>
    <w:rsid w:val="00514EE0"/>
    <w:rsid w:val="00515038"/>
    <w:rsid w:val="00515DD3"/>
    <w:rsid w:val="00515E87"/>
    <w:rsid w:val="0051618A"/>
    <w:rsid w:val="0051688B"/>
    <w:rsid w:val="00516CB6"/>
    <w:rsid w:val="00516DAF"/>
    <w:rsid w:val="0051721B"/>
    <w:rsid w:val="00517388"/>
    <w:rsid w:val="00517AD5"/>
    <w:rsid w:val="00517B56"/>
    <w:rsid w:val="00517F15"/>
    <w:rsid w:val="0052032E"/>
    <w:rsid w:val="005203FD"/>
    <w:rsid w:val="0052139A"/>
    <w:rsid w:val="005213D5"/>
    <w:rsid w:val="00521457"/>
    <w:rsid w:val="005220A5"/>
    <w:rsid w:val="00522128"/>
    <w:rsid w:val="00522271"/>
    <w:rsid w:val="00522307"/>
    <w:rsid w:val="005231B0"/>
    <w:rsid w:val="00523573"/>
    <w:rsid w:val="00523C58"/>
    <w:rsid w:val="00523D6A"/>
    <w:rsid w:val="00523FA6"/>
    <w:rsid w:val="0052455F"/>
    <w:rsid w:val="005253AA"/>
    <w:rsid w:val="005258B2"/>
    <w:rsid w:val="0052592A"/>
    <w:rsid w:val="00525988"/>
    <w:rsid w:val="00525B36"/>
    <w:rsid w:val="00525F9E"/>
    <w:rsid w:val="00525FF2"/>
    <w:rsid w:val="005260ED"/>
    <w:rsid w:val="00526302"/>
    <w:rsid w:val="00526636"/>
    <w:rsid w:val="005266A5"/>
    <w:rsid w:val="005266C1"/>
    <w:rsid w:val="0052684C"/>
    <w:rsid w:val="00526D41"/>
    <w:rsid w:val="00527023"/>
    <w:rsid w:val="005270E3"/>
    <w:rsid w:val="00527501"/>
    <w:rsid w:val="005277C2"/>
    <w:rsid w:val="005279F1"/>
    <w:rsid w:val="005304ED"/>
    <w:rsid w:val="0053054F"/>
    <w:rsid w:val="005309D3"/>
    <w:rsid w:val="0053104F"/>
    <w:rsid w:val="005311AF"/>
    <w:rsid w:val="005311BC"/>
    <w:rsid w:val="00531676"/>
    <w:rsid w:val="005322F1"/>
    <w:rsid w:val="00532648"/>
    <w:rsid w:val="00532E26"/>
    <w:rsid w:val="00533254"/>
    <w:rsid w:val="0053385E"/>
    <w:rsid w:val="00533942"/>
    <w:rsid w:val="005339A0"/>
    <w:rsid w:val="00533B05"/>
    <w:rsid w:val="00533E1E"/>
    <w:rsid w:val="00534491"/>
    <w:rsid w:val="00534541"/>
    <w:rsid w:val="00534742"/>
    <w:rsid w:val="00534CBF"/>
    <w:rsid w:val="00534E86"/>
    <w:rsid w:val="0053527E"/>
    <w:rsid w:val="00535DA4"/>
    <w:rsid w:val="005363A0"/>
    <w:rsid w:val="0053674C"/>
    <w:rsid w:val="005367A3"/>
    <w:rsid w:val="00536DCD"/>
    <w:rsid w:val="0053718A"/>
    <w:rsid w:val="00537281"/>
    <w:rsid w:val="0053769C"/>
    <w:rsid w:val="005403C5"/>
    <w:rsid w:val="0054052E"/>
    <w:rsid w:val="00540653"/>
    <w:rsid w:val="00540900"/>
    <w:rsid w:val="00540A54"/>
    <w:rsid w:val="00540BB1"/>
    <w:rsid w:val="005413B6"/>
    <w:rsid w:val="00541881"/>
    <w:rsid w:val="00541B74"/>
    <w:rsid w:val="00541DD4"/>
    <w:rsid w:val="00541F22"/>
    <w:rsid w:val="00542AF2"/>
    <w:rsid w:val="00542C75"/>
    <w:rsid w:val="00542DA5"/>
    <w:rsid w:val="00543049"/>
    <w:rsid w:val="005430C6"/>
    <w:rsid w:val="00543325"/>
    <w:rsid w:val="0054364B"/>
    <w:rsid w:val="00543A89"/>
    <w:rsid w:val="00544078"/>
    <w:rsid w:val="00544244"/>
    <w:rsid w:val="005443E1"/>
    <w:rsid w:val="00544673"/>
    <w:rsid w:val="005449AA"/>
    <w:rsid w:val="00545713"/>
    <w:rsid w:val="00545DC4"/>
    <w:rsid w:val="005462E6"/>
    <w:rsid w:val="0054692C"/>
    <w:rsid w:val="00546CA0"/>
    <w:rsid w:val="00546CBA"/>
    <w:rsid w:val="00546EE5"/>
    <w:rsid w:val="00546EFB"/>
    <w:rsid w:val="00547158"/>
    <w:rsid w:val="00547281"/>
    <w:rsid w:val="0054751F"/>
    <w:rsid w:val="005477AF"/>
    <w:rsid w:val="00547C9D"/>
    <w:rsid w:val="00547CE9"/>
    <w:rsid w:val="00547F22"/>
    <w:rsid w:val="0055032C"/>
    <w:rsid w:val="00550491"/>
    <w:rsid w:val="0055060D"/>
    <w:rsid w:val="00550D3E"/>
    <w:rsid w:val="00550D4B"/>
    <w:rsid w:val="00550E67"/>
    <w:rsid w:val="00550FE7"/>
    <w:rsid w:val="005514FB"/>
    <w:rsid w:val="005515BC"/>
    <w:rsid w:val="005520C3"/>
    <w:rsid w:val="0055235E"/>
    <w:rsid w:val="00552643"/>
    <w:rsid w:val="00552685"/>
    <w:rsid w:val="00552D7C"/>
    <w:rsid w:val="00553341"/>
    <w:rsid w:val="0055348A"/>
    <w:rsid w:val="005537AF"/>
    <w:rsid w:val="00553B51"/>
    <w:rsid w:val="0055424A"/>
    <w:rsid w:val="005544BB"/>
    <w:rsid w:val="0055455D"/>
    <w:rsid w:val="00554692"/>
    <w:rsid w:val="00554E24"/>
    <w:rsid w:val="00554EE7"/>
    <w:rsid w:val="005554A1"/>
    <w:rsid w:val="00555683"/>
    <w:rsid w:val="005556CC"/>
    <w:rsid w:val="005562A4"/>
    <w:rsid w:val="00556579"/>
    <w:rsid w:val="005565C8"/>
    <w:rsid w:val="005566BD"/>
    <w:rsid w:val="00556B8A"/>
    <w:rsid w:val="00556BDA"/>
    <w:rsid w:val="00556CBF"/>
    <w:rsid w:val="00556F40"/>
    <w:rsid w:val="00557116"/>
    <w:rsid w:val="005572D3"/>
    <w:rsid w:val="0055736C"/>
    <w:rsid w:val="00557CE3"/>
    <w:rsid w:val="00560175"/>
    <w:rsid w:val="00560792"/>
    <w:rsid w:val="0056081A"/>
    <w:rsid w:val="00560B01"/>
    <w:rsid w:val="00561112"/>
    <w:rsid w:val="00561397"/>
    <w:rsid w:val="005614EB"/>
    <w:rsid w:val="005629D8"/>
    <w:rsid w:val="00562A6D"/>
    <w:rsid w:val="00562ADC"/>
    <w:rsid w:val="00562B8D"/>
    <w:rsid w:val="00562D42"/>
    <w:rsid w:val="00562E55"/>
    <w:rsid w:val="005633BA"/>
    <w:rsid w:val="0056354C"/>
    <w:rsid w:val="005638B6"/>
    <w:rsid w:val="00563BA1"/>
    <w:rsid w:val="00563E5D"/>
    <w:rsid w:val="00564515"/>
    <w:rsid w:val="0056454C"/>
    <w:rsid w:val="0056455E"/>
    <w:rsid w:val="00564BFC"/>
    <w:rsid w:val="00564E6F"/>
    <w:rsid w:val="00564EFE"/>
    <w:rsid w:val="00565510"/>
    <w:rsid w:val="005655FC"/>
    <w:rsid w:val="00565693"/>
    <w:rsid w:val="00565700"/>
    <w:rsid w:val="00565964"/>
    <w:rsid w:val="00565A3E"/>
    <w:rsid w:val="00565D89"/>
    <w:rsid w:val="005660CA"/>
    <w:rsid w:val="00566256"/>
    <w:rsid w:val="0056628F"/>
    <w:rsid w:val="0056637E"/>
    <w:rsid w:val="005664EF"/>
    <w:rsid w:val="00566521"/>
    <w:rsid w:val="005669BF"/>
    <w:rsid w:val="005669CB"/>
    <w:rsid w:val="00566BA7"/>
    <w:rsid w:val="00566DF6"/>
    <w:rsid w:val="00567103"/>
    <w:rsid w:val="00567504"/>
    <w:rsid w:val="0056750B"/>
    <w:rsid w:val="00567A25"/>
    <w:rsid w:val="00567C27"/>
    <w:rsid w:val="00567EAA"/>
    <w:rsid w:val="00567F09"/>
    <w:rsid w:val="005703CE"/>
    <w:rsid w:val="0057054F"/>
    <w:rsid w:val="00570794"/>
    <w:rsid w:val="005707A1"/>
    <w:rsid w:val="00570B93"/>
    <w:rsid w:val="00571505"/>
    <w:rsid w:val="0057171F"/>
    <w:rsid w:val="00571859"/>
    <w:rsid w:val="00571A19"/>
    <w:rsid w:val="00571A3A"/>
    <w:rsid w:val="00571D2E"/>
    <w:rsid w:val="005729F5"/>
    <w:rsid w:val="00572B13"/>
    <w:rsid w:val="00572BB3"/>
    <w:rsid w:val="005731BF"/>
    <w:rsid w:val="00573379"/>
    <w:rsid w:val="00573446"/>
    <w:rsid w:val="005736FB"/>
    <w:rsid w:val="0057379A"/>
    <w:rsid w:val="00573C58"/>
    <w:rsid w:val="00574197"/>
    <w:rsid w:val="0057446F"/>
    <w:rsid w:val="005744C9"/>
    <w:rsid w:val="00574923"/>
    <w:rsid w:val="00574B97"/>
    <w:rsid w:val="0057515B"/>
    <w:rsid w:val="005753A9"/>
    <w:rsid w:val="00575D1C"/>
    <w:rsid w:val="00575F25"/>
    <w:rsid w:val="00576259"/>
    <w:rsid w:val="00576396"/>
    <w:rsid w:val="00576ABC"/>
    <w:rsid w:val="00576B5D"/>
    <w:rsid w:val="00576CF0"/>
    <w:rsid w:val="00576F94"/>
    <w:rsid w:val="00577019"/>
    <w:rsid w:val="00577B04"/>
    <w:rsid w:val="00577D8F"/>
    <w:rsid w:val="00577EF1"/>
    <w:rsid w:val="00577EF5"/>
    <w:rsid w:val="0058009D"/>
    <w:rsid w:val="00580102"/>
    <w:rsid w:val="00580A56"/>
    <w:rsid w:val="00580BBA"/>
    <w:rsid w:val="00580D1E"/>
    <w:rsid w:val="005814E7"/>
    <w:rsid w:val="00581D51"/>
    <w:rsid w:val="00582388"/>
    <w:rsid w:val="00582522"/>
    <w:rsid w:val="005830EA"/>
    <w:rsid w:val="00583220"/>
    <w:rsid w:val="00583616"/>
    <w:rsid w:val="00583BD6"/>
    <w:rsid w:val="00584131"/>
    <w:rsid w:val="00584235"/>
    <w:rsid w:val="00584CB8"/>
    <w:rsid w:val="00585040"/>
    <w:rsid w:val="005853B7"/>
    <w:rsid w:val="00585A78"/>
    <w:rsid w:val="00585AF1"/>
    <w:rsid w:val="00585CD2"/>
    <w:rsid w:val="00585EF9"/>
    <w:rsid w:val="00586121"/>
    <w:rsid w:val="005861A1"/>
    <w:rsid w:val="005861BC"/>
    <w:rsid w:val="005861EC"/>
    <w:rsid w:val="005862AE"/>
    <w:rsid w:val="0058670D"/>
    <w:rsid w:val="005868A0"/>
    <w:rsid w:val="00586AF5"/>
    <w:rsid w:val="00586DCF"/>
    <w:rsid w:val="00586E42"/>
    <w:rsid w:val="00587273"/>
    <w:rsid w:val="0058743F"/>
    <w:rsid w:val="005877EA"/>
    <w:rsid w:val="00587B74"/>
    <w:rsid w:val="00587EAD"/>
    <w:rsid w:val="00587FD2"/>
    <w:rsid w:val="00587FF3"/>
    <w:rsid w:val="0059080E"/>
    <w:rsid w:val="00590F45"/>
    <w:rsid w:val="005910B5"/>
    <w:rsid w:val="005913D0"/>
    <w:rsid w:val="005915E4"/>
    <w:rsid w:val="00591711"/>
    <w:rsid w:val="00591A9A"/>
    <w:rsid w:val="00591C43"/>
    <w:rsid w:val="00591F6D"/>
    <w:rsid w:val="00591FCA"/>
    <w:rsid w:val="005920F8"/>
    <w:rsid w:val="00593164"/>
    <w:rsid w:val="0059366C"/>
    <w:rsid w:val="00593674"/>
    <w:rsid w:val="005937E7"/>
    <w:rsid w:val="00593B18"/>
    <w:rsid w:val="00593D23"/>
    <w:rsid w:val="00594324"/>
    <w:rsid w:val="00594388"/>
    <w:rsid w:val="005947BB"/>
    <w:rsid w:val="00594888"/>
    <w:rsid w:val="005948E9"/>
    <w:rsid w:val="00594EF9"/>
    <w:rsid w:val="00594F5F"/>
    <w:rsid w:val="0059512C"/>
    <w:rsid w:val="005952AD"/>
    <w:rsid w:val="00595715"/>
    <w:rsid w:val="00595793"/>
    <w:rsid w:val="00595863"/>
    <w:rsid w:val="005958A5"/>
    <w:rsid w:val="00595B67"/>
    <w:rsid w:val="00596346"/>
    <w:rsid w:val="005965B1"/>
    <w:rsid w:val="00596811"/>
    <w:rsid w:val="00597110"/>
    <w:rsid w:val="005973C7"/>
    <w:rsid w:val="00597426"/>
    <w:rsid w:val="0059757A"/>
    <w:rsid w:val="00597869"/>
    <w:rsid w:val="005979C2"/>
    <w:rsid w:val="00597B80"/>
    <w:rsid w:val="00597FCC"/>
    <w:rsid w:val="005A0055"/>
    <w:rsid w:val="005A061F"/>
    <w:rsid w:val="005A0BE6"/>
    <w:rsid w:val="005A1026"/>
    <w:rsid w:val="005A16E2"/>
    <w:rsid w:val="005A17E7"/>
    <w:rsid w:val="005A1BC6"/>
    <w:rsid w:val="005A1C93"/>
    <w:rsid w:val="005A2212"/>
    <w:rsid w:val="005A2259"/>
    <w:rsid w:val="005A25DF"/>
    <w:rsid w:val="005A26D5"/>
    <w:rsid w:val="005A2755"/>
    <w:rsid w:val="005A2892"/>
    <w:rsid w:val="005A296F"/>
    <w:rsid w:val="005A2B0C"/>
    <w:rsid w:val="005A2B8E"/>
    <w:rsid w:val="005A2E6D"/>
    <w:rsid w:val="005A2E8C"/>
    <w:rsid w:val="005A3007"/>
    <w:rsid w:val="005A32D0"/>
    <w:rsid w:val="005A3656"/>
    <w:rsid w:val="005A369A"/>
    <w:rsid w:val="005A3CA0"/>
    <w:rsid w:val="005A47D7"/>
    <w:rsid w:val="005A49A3"/>
    <w:rsid w:val="005A4B2F"/>
    <w:rsid w:val="005A508B"/>
    <w:rsid w:val="005A52D6"/>
    <w:rsid w:val="005A592D"/>
    <w:rsid w:val="005A5EA9"/>
    <w:rsid w:val="005A5FE4"/>
    <w:rsid w:val="005A637E"/>
    <w:rsid w:val="005A639E"/>
    <w:rsid w:val="005A65B5"/>
    <w:rsid w:val="005A66DB"/>
    <w:rsid w:val="005A682B"/>
    <w:rsid w:val="005A6C8C"/>
    <w:rsid w:val="005A6F4D"/>
    <w:rsid w:val="005A74E8"/>
    <w:rsid w:val="005A77BB"/>
    <w:rsid w:val="005A7821"/>
    <w:rsid w:val="005B04CD"/>
    <w:rsid w:val="005B0B7A"/>
    <w:rsid w:val="005B0DCB"/>
    <w:rsid w:val="005B0F97"/>
    <w:rsid w:val="005B1126"/>
    <w:rsid w:val="005B175F"/>
    <w:rsid w:val="005B17EE"/>
    <w:rsid w:val="005B17F3"/>
    <w:rsid w:val="005B1ABF"/>
    <w:rsid w:val="005B1C69"/>
    <w:rsid w:val="005B1E6E"/>
    <w:rsid w:val="005B1EE0"/>
    <w:rsid w:val="005B215C"/>
    <w:rsid w:val="005B23DE"/>
    <w:rsid w:val="005B25CA"/>
    <w:rsid w:val="005B2629"/>
    <w:rsid w:val="005B27C1"/>
    <w:rsid w:val="005B2984"/>
    <w:rsid w:val="005B2BFF"/>
    <w:rsid w:val="005B3337"/>
    <w:rsid w:val="005B3A04"/>
    <w:rsid w:val="005B3E99"/>
    <w:rsid w:val="005B3F97"/>
    <w:rsid w:val="005B4771"/>
    <w:rsid w:val="005B5374"/>
    <w:rsid w:val="005B55DF"/>
    <w:rsid w:val="005B569A"/>
    <w:rsid w:val="005B5765"/>
    <w:rsid w:val="005B5CA1"/>
    <w:rsid w:val="005B62AE"/>
    <w:rsid w:val="005B6CA0"/>
    <w:rsid w:val="005B6D56"/>
    <w:rsid w:val="005B6DF9"/>
    <w:rsid w:val="005B6E4E"/>
    <w:rsid w:val="005B78FE"/>
    <w:rsid w:val="005B79AA"/>
    <w:rsid w:val="005B7F3E"/>
    <w:rsid w:val="005C000C"/>
    <w:rsid w:val="005C005E"/>
    <w:rsid w:val="005C011D"/>
    <w:rsid w:val="005C0266"/>
    <w:rsid w:val="005C05FB"/>
    <w:rsid w:val="005C063F"/>
    <w:rsid w:val="005C069D"/>
    <w:rsid w:val="005C084D"/>
    <w:rsid w:val="005C0DF3"/>
    <w:rsid w:val="005C0F5D"/>
    <w:rsid w:val="005C0F82"/>
    <w:rsid w:val="005C1016"/>
    <w:rsid w:val="005C114A"/>
    <w:rsid w:val="005C1456"/>
    <w:rsid w:val="005C1574"/>
    <w:rsid w:val="005C1758"/>
    <w:rsid w:val="005C1A04"/>
    <w:rsid w:val="005C1E81"/>
    <w:rsid w:val="005C220C"/>
    <w:rsid w:val="005C23F9"/>
    <w:rsid w:val="005C25DA"/>
    <w:rsid w:val="005C2787"/>
    <w:rsid w:val="005C27F5"/>
    <w:rsid w:val="005C2B18"/>
    <w:rsid w:val="005C2CD9"/>
    <w:rsid w:val="005C2CEC"/>
    <w:rsid w:val="005C3470"/>
    <w:rsid w:val="005C34F8"/>
    <w:rsid w:val="005C376A"/>
    <w:rsid w:val="005C3B65"/>
    <w:rsid w:val="005C3B77"/>
    <w:rsid w:val="005C40DB"/>
    <w:rsid w:val="005C43BC"/>
    <w:rsid w:val="005C46A9"/>
    <w:rsid w:val="005C46D8"/>
    <w:rsid w:val="005C4CDB"/>
    <w:rsid w:val="005C4F97"/>
    <w:rsid w:val="005C5803"/>
    <w:rsid w:val="005C5850"/>
    <w:rsid w:val="005C588B"/>
    <w:rsid w:val="005C5A63"/>
    <w:rsid w:val="005C5CD0"/>
    <w:rsid w:val="005C5D03"/>
    <w:rsid w:val="005C5EA9"/>
    <w:rsid w:val="005C6080"/>
    <w:rsid w:val="005C6116"/>
    <w:rsid w:val="005C618A"/>
    <w:rsid w:val="005C679E"/>
    <w:rsid w:val="005C685E"/>
    <w:rsid w:val="005C719A"/>
    <w:rsid w:val="005C720E"/>
    <w:rsid w:val="005C75FA"/>
    <w:rsid w:val="005C7B16"/>
    <w:rsid w:val="005C7BC7"/>
    <w:rsid w:val="005D01EA"/>
    <w:rsid w:val="005D06C0"/>
    <w:rsid w:val="005D078A"/>
    <w:rsid w:val="005D07AF"/>
    <w:rsid w:val="005D0AA8"/>
    <w:rsid w:val="005D0EA7"/>
    <w:rsid w:val="005D0F05"/>
    <w:rsid w:val="005D1047"/>
    <w:rsid w:val="005D114A"/>
    <w:rsid w:val="005D117F"/>
    <w:rsid w:val="005D118C"/>
    <w:rsid w:val="005D11EE"/>
    <w:rsid w:val="005D12CB"/>
    <w:rsid w:val="005D1470"/>
    <w:rsid w:val="005D19EB"/>
    <w:rsid w:val="005D1E2C"/>
    <w:rsid w:val="005D2351"/>
    <w:rsid w:val="005D238A"/>
    <w:rsid w:val="005D253C"/>
    <w:rsid w:val="005D25FA"/>
    <w:rsid w:val="005D27B0"/>
    <w:rsid w:val="005D27E6"/>
    <w:rsid w:val="005D28EE"/>
    <w:rsid w:val="005D299B"/>
    <w:rsid w:val="005D2AFB"/>
    <w:rsid w:val="005D3189"/>
    <w:rsid w:val="005D323B"/>
    <w:rsid w:val="005D32E8"/>
    <w:rsid w:val="005D3401"/>
    <w:rsid w:val="005D3676"/>
    <w:rsid w:val="005D38DB"/>
    <w:rsid w:val="005D3D2F"/>
    <w:rsid w:val="005D3E5B"/>
    <w:rsid w:val="005D4007"/>
    <w:rsid w:val="005D40B5"/>
    <w:rsid w:val="005D43A8"/>
    <w:rsid w:val="005D4656"/>
    <w:rsid w:val="005D49E8"/>
    <w:rsid w:val="005D4E85"/>
    <w:rsid w:val="005D4FDD"/>
    <w:rsid w:val="005D534B"/>
    <w:rsid w:val="005D5797"/>
    <w:rsid w:val="005D57DF"/>
    <w:rsid w:val="005D5828"/>
    <w:rsid w:val="005D5BFD"/>
    <w:rsid w:val="005D5DE4"/>
    <w:rsid w:val="005D5F31"/>
    <w:rsid w:val="005D626F"/>
    <w:rsid w:val="005D64FE"/>
    <w:rsid w:val="005D6C22"/>
    <w:rsid w:val="005D6D30"/>
    <w:rsid w:val="005D703E"/>
    <w:rsid w:val="005D7282"/>
    <w:rsid w:val="005D768A"/>
    <w:rsid w:val="005D774E"/>
    <w:rsid w:val="005D789F"/>
    <w:rsid w:val="005D7C68"/>
    <w:rsid w:val="005E023A"/>
    <w:rsid w:val="005E0416"/>
    <w:rsid w:val="005E061F"/>
    <w:rsid w:val="005E0768"/>
    <w:rsid w:val="005E0BDA"/>
    <w:rsid w:val="005E0F40"/>
    <w:rsid w:val="005E11CD"/>
    <w:rsid w:val="005E1383"/>
    <w:rsid w:val="005E14F3"/>
    <w:rsid w:val="005E152B"/>
    <w:rsid w:val="005E15A6"/>
    <w:rsid w:val="005E1ADC"/>
    <w:rsid w:val="005E1D3C"/>
    <w:rsid w:val="005E1F60"/>
    <w:rsid w:val="005E2042"/>
    <w:rsid w:val="005E2151"/>
    <w:rsid w:val="005E2162"/>
    <w:rsid w:val="005E255B"/>
    <w:rsid w:val="005E279C"/>
    <w:rsid w:val="005E2893"/>
    <w:rsid w:val="005E2A16"/>
    <w:rsid w:val="005E2D67"/>
    <w:rsid w:val="005E2E6D"/>
    <w:rsid w:val="005E3485"/>
    <w:rsid w:val="005E3857"/>
    <w:rsid w:val="005E3BDD"/>
    <w:rsid w:val="005E41FC"/>
    <w:rsid w:val="005E47EF"/>
    <w:rsid w:val="005E48FF"/>
    <w:rsid w:val="005E4C51"/>
    <w:rsid w:val="005E4EA8"/>
    <w:rsid w:val="005E4F52"/>
    <w:rsid w:val="005E533E"/>
    <w:rsid w:val="005E59B6"/>
    <w:rsid w:val="005E5A24"/>
    <w:rsid w:val="005E5D74"/>
    <w:rsid w:val="005E6253"/>
    <w:rsid w:val="005E629F"/>
    <w:rsid w:val="005E6C3B"/>
    <w:rsid w:val="005E6DB3"/>
    <w:rsid w:val="005E70FE"/>
    <w:rsid w:val="005E7385"/>
    <w:rsid w:val="005E74C7"/>
    <w:rsid w:val="005E7970"/>
    <w:rsid w:val="005E79B8"/>
    <w:rsid w:val="005E7AEC"/>
    <w:rsid w:val="005F09EA"/>
    <w:rsid w:val="005F0BB6"/>
    <w:rsid w:val="005F0D85"/>
    <w:rsid w:val="005F0EB4"/>
    <w:rsid w:val="005F12BE"/>
    <w:rsid w:val="005F151D"/>
    <w:rsid w:val="005F1668"/>
    <w:rsid w:val="005F1883"/>
    <w:rsid w:val="005F18CF"/>
    <w:rsid w:val="005F244E"/>
    <w:rsid w:val="005F2485"/>
    <w:rsid w:val="005F28EF"/>
    <w:rsid w:val="005F2B93"/>
    <w:rsid w:val="005F2D6E"/>
    <w:rsid w:val="005F2D80"/>
    <w:rsid w:val="005F30DA"/>
    <w:rsid w:val="005F3171"/>
    <w:rsid w:val="005F3622"/>
    <w:rsid w:val="005F3691"/>
    <w:rsid w:val="005F3E12"/>
    <w:rsid w:val="005F437B"/>
    <w:rsid w:val="005F4E9A"/>
    <w:rsid w:val="005F53F0"/>
    <w:rsid w:val="005F560D"/>
    <w:rsid w:val="005F58DB"/>
    <w:rsid w:val="005F5980"/>
    <w:rsid w:val="005F5A37"/>
    <w:rsid w:val="005F5ADF"/>
    <w:rsid w:val="005F5BFD"/>
    <w:rsid w:val="005F5C38"/>
    <w:rsid w:val="005F5CB5"/>
    <w:rsid w:val="005F5DB5"/>
    <w:rsid w:val="005F66F3"/>
    <w:rsid w:val="005F6969"/>
    <w:rsid w:val="005F6BDD"/>
    <w:rsid w:val="005F6F15"/>
    <w:rsid w:val="005F7586"/>
    <w:rsid w:val="005F7A12"/>
    <w:rsid w:val="00600105"/>
    <w:rsid w:val="00600411"/>
    <w:rsid w:val="00600940"/>
    <w:rsid w:val="00601168"/>
    <w:rsid w:val="006014A0"/>
    <w:rsid w:val="00601A03"/>
    <w:rsid w:val="00601AE7"/>
    <w:rsid w:val="00601DEA"/>
    <w:rsid w:val="00601F69"/>
    <w:rsid w:val="00602473"/>
    <w:rsid w:val="00602973"/>
    <w:rsid w:val="006029FC"/>
    <w:rsid w:val="00602A14"/>
    <w:rsid w:val="006034C8"/>
    <w:rsid w:val="0060361F"/>
    <w:rsid w:val="00603997"/>
    <w:rsid w:val="00603AD9"/>
    <w:rsid w:val="00603F56"/>
    <w:rsid w:val="0060452A"/>
    <w:rsid w:val="00604550"/>
    <w:rsid w:val="006045A4"/>
    <w:rsid w:val="00604978"/>
    <w:rsid w:val="00604C68"/>
    <w:rsid w:val="00604D77"/>
    <w:rsid w:val="00604DDF"/>
    <w:rsid w:val="00604E52"/>
    <w:rsid w:val="00604F2A"/>
    <w:rsid w:val="00604F87"/>
    <w:rsid w:val="006059E8"/>
    <w:rsid w:val="00605F45"/>
    <w:rsid w:val="00605FB2"/>
    <w:rsid w:val="006063A5"/>
    <w:rsid w:val="0060659A"/>
    <w:rsid w:val="00606A75"/>
    <w:rsid w:val="00606FFD"/>
    <w:rsid w:val="0060704C"/>
    <w:rsid w:val="006071AA"/>
    <w:rsid w:val="006071D8"/>
    <w:rsid w:val="006073C2"/>
    <w:rsid w:val="00607509"/>
    <w:rsid w:val="00607523"/>
    <w:rsid w:val="0060793D"/>
    <w:rsid w:val="00607C3F"/>
    <w:rsid w:val="00607C9B"/>
    <w:rsid w:val="00610222"/>
    <w:rsid w:val="00610516"/>
    <w:rsid w:val="00610621"/>
    <w:rsid w:val="00610688"/>
    <w:rsid w:val="006107E4"/>
    <w:rsid w:val="00610A57"/>
    <w:rsid w:val="00610CDA"/>
    <w:rsid w:val="00610E4C"/>
    <w:rsid w:val="00611283"/>
    <w:rsid w:val="006113F6"/>
    <w:rsid w:val="0061145A"/>
    <w:rsid w:val="00611638"/>
    <w:rsid w:val="00611848"/>
    <w:rsid w:val="006118C9"/>
    <w:rsid w:val="00611BAA"/>
    <w:rsid w:val="00612216"/>
    <w:rsid w:val="00612612"/>
    <w:rsid w:val="006126C2"/>
    <w:rsid w:val="00612891"/>
    <w:rsid w:val="006130B4"/>
    <w:rsid w:val="00613B76"/>
    <w:rsid w:val="00613F10"/>
    <w:rsid w:val="006140A4"/>
    <w:rsid w:val="00614721"/>
    <w:rsid w:val="00614851"/>
    <w:rsid w:val="00614ABC"/>
    <w:rsid w:val="00614AC8"/>
    <w:rsid w:val="00614DF8"/>
    <w:rsid w:val="00615050"/>
    <w:rsid w:val="00615545"/>
    <w:rsid w:val="00615944"/>
    <w:rsid w:val="00615C21"/>
    <w:rsid w:val="00616639"/>
    <w:rsid w:val="00616682"/>
    <w:rsid w:val="00616712"/>
    <w:rsid w:val="00616875"/>
    <w:rsid w:val="00617137"/>
    <w:rsid w:val="00617505"/>
    <w:rsid w:val="0061796D"/>
    <w:rsid w:val="00617B51"/>
    <w:rsid w:val="00617F64"/>
    <w:rsid w:val="006207D3"/>
    <w:rsid w:val="00620F75"/>
    <w:rsid w:val="006210C8"/>
    <w:rsid w:val="0062195F"/>
    <w:rsid w:val="00621CBC"/>
    <w:rsid w:val="00621E7E"/>
    <w:rsid w:val="006220EF"/>
    <w:rsid w:val="00622575"/>
    <w:rsid w:val="0062261F"/>
    <w:rsid w:val="006228CF"/>
    <w:rsid w:val="006229BD"/>
    <w:rsid w:val="00622A99"/>
    <w:rsid w:val="00623066"/>
    <w:rsid w:val="00623164"/>
    <w:rsid w:val="0062350C"/>
    <w:rsid w:val="00623627"/>
    <w:rsid w:val="006242D7"/>
    <w:rsid w:val="0062447F"/>
    <w:rsid w:val="0062458E"/>
    <w:rsid w:val="00624B6B"/>
    <w:rsid w:val="00624D24"/>
    <w:rsid w:val="00625087"/>
    <w:rsid w:val="006250CA"/>
    <w:rsid w:val="0062519E"/>
    <w:rsid w:val="00625992"/>
    <w:rsid w:val="00625DC2"/>
    <w:rsid w:val="00626147"/>
    <w:rsid w:val="00626397"/>
    <w:rsid w:val="006266C6"/>
    <w:rsid w:val="00626A33"/>
    <w:rsid w:val="006270E9"/>
    <w:rsid w:val="00627637"/>
    <w:rsid w:val="00627649"/>
    <w:rsid w:val="0062789F"/>
    <w:rsid w:val="00627A6E"/>
    <w:rsid w:val="00627F53"/>
    <w:rsid w:val="006303AB"/>
    <w:rsid w:val="0063054A"/>
    <w:rsid w:val="00630D94"/>
    <w:rsid w:val="00630E5D"/>
    <w:rsid w:val="00630EF5"/>
    <w:rsid w:val="006310AE"/>
    <w:rsid w:val="0063144D"/>
    <w:rsid w:val="006314BB"/>
    <w:rsid w:val="006314FC"/>
    <w:rsid w:val="0063173A"/>
    <w:rsid w:val="0063189C"/>
    <w:rsid w:val="00632607"/>
    <w:rsid w:val="0063269B"/>
    <w:rsid w:val="006327FB"/>
    <w:rsid w:val="006329EB"/>
    <w:rsid w:val="00632B3D"/>
    <w:rsid w:val="00632C4F"/>
    <w:rsid w:val="00633382"/>
    <w:rsid w:val="0063373C"/>
    <w:rsid w:val="00633858"/>
    <w:rsid w:val="00633AAA"/>
    <w:rsid w:val="00633ACD"/>
    <w:rsid w:val="00633C4E"/>
    <w:rsid w:val="00633F80"/>
    <w:rsid w:val="00634741"/>
    <w:rsid w:val="00634845"/>
    <w:rsid w:val="0063488A"/>
    <w:rsid w:val="00634A61"/>
    <w:rsid w:val="00634A9B"/>
    <w:rsid w:val="00634BE1"/>
    <w:rsid w:val="006350E5"/>
    <w:rsid w:val="00635165"/>
    <w:rsid w:val="00635518"/>
    <w:rsid w:val="006358B5"/>
    <w:rsid w:val="00635C18"/>
    <w:rsid w:val="00635E8E"/>
    <w:rsid w:val="00635EB0"/>
    <w:rsid w:val="006360AD"/>
    <w:rsid w:val="006360BC"/>
    <w:rsid w:val="006364B7"/>
    <w:rsid w:val="0063663C"/>
    <w:rsid w:val="0063698E"/>
    <w:rsid w:val="00636A43"/>
    <w:rsid w:val="00636C61"/>
    <w:rsid w:val="00636F03"/>
    <w:rsid w:val="00636F86"/>
    <w:rsid w:val="006370AA"/>
    <w:rsid w:val="006373B7"/>
    <w:rsid w:val="00637587"/>
    <w:rsid w:val="00637700"/>
    <w:rsid w:val="006378B7"/>
    <w:rsid w:val="00637CF0"/>
    <w:rsid w:val="00637EDD"/>
    <w:rsid w:val="0064009E"/>
    <w:rsid w:val="00640548"/>
    <w:rsid w:val="00640AD3"/>
    <w:rsid w:val="00640B0A"/>
    <w:rsid w:val="00640F3D"/>
    <w:rsid w:val="006412CD"/>
    <w:rsid w:val="006416D7"/>
    <w:rsid w:val="006417A9"/>
    <w:rsid w:val="00641A19"/>
    <w:rsid w:val="00641DEB"/>
    <w:rsid w:val="00642245"/>
    <w:rsid w:val="006424CB"/>
    <w:rsid w:val="00642DCC"/>
    <w:rsid w:val="00642EC1"/>
    <w:rsid w:val="0064302A"/>
    <w:rsid w:val="0064313D"/>
    <w:rsid w:val="006434A9"/>
    <w:rsid w:val="00643B5B"/>
    <w:rsid w:val="00643FF0"/>
    <w:rsid w:val="006443A7"/>
    <w:rsid w:val="006443B8"/>
    <w:rsid w:val="0064467B"/>
    <w:rsid w:val="00644B2F"/>
    <w:rsid w:val="00644B58"/>
    <w:rsid w:val="00644BEF"/>
    <w:rsid w:val="00644E85"/>
    <w:rsid w:val="00645507"/>
    <w:rsid w:val="006457DE"/>
    <w:rsid w:val="006459A2"/>
    <w:rsid w:val="00645CD7"/>
    <w:rsid w:val="00645DFD"/>
    <w:rsid w:val="00645E86"/>
    <w:rsid w:val="00646506"/>
    <w:rsid w:val="00646A4A"/>
    <w:rsid w:val="00646D7B"/>
    <w:rsid w:val="00647361"/>
    <w:rsid w:val="0064761E"/>
    <w:rsid w:val="006476AE"/>
    <w:rsid w:val="006476D6"/>
    <w:rsid w:val="00647901"/>
    <w:rsid w:val="00647C34"/>
    <w:rsid w:val="00647E2C"/>
    <w:rsid w:val="006502B2"/>
    <w:rsid w:val="0065038A"/>
    <w:rsid w:val="006503AB"/>
    <w:rsid w:val="0065044C"/>
    <w:rsid w:val="0065052B"/>
    <w:rsid w:val="00650745"/>
    <w:rsid w:val="0065089E"/>
    <w:rsid w:val="00650A3C"/>
    <w:rsid w:val="00651181"/>
    <w:rsid w:val="0065130C"/>
    <w:rsid w:val="00651311"/>
    <w:rsid w:val="006514BD"/>
    <w:rsid w:val="0065185F"/>
    <w:rsid w:val="00651B90"/>
    <w:rsid w:val="006526E9"/>
    <w:rsid w:val="006528F4"/>
    <w:rsid w:val="00652915"/>
    <w:rsid w:val="00652AD7"/>
    <w:rsid w:val="00652BBC"/>
    <w:rsid w:val="00652F3E"/>
    <w:rsid w:val="00653573"/>
    <w:rsid w:val="00653642"/>
    <w:rsid w:val="006547BE"/>
    <w:rsid w:val="006548B1"/>
    <w:rsid w:val="00655623"/>
    <w:rsid w:val="006559B2"/>
    <w:rsid w:val="00655CDF"/>
    <w:rsid w:val="00655EF8"/>
    <w:rsid w:val="00655FD6"/>
    <w:rsid w:val="006562DC"/>
    <w:rsid w:val="00656421"/>
    <w:rsid w:val="006566CA"/>
    <w:rsid w:val="006568C4"/>
    <w:rsid w:val="00656AC7"/>
    <w:rsid w:val="00657125"/>
    <w:rsid w:val="0065740C"/>
    <w:rsid w:val="006574E7"/>
    <w:rsid w:val="006575DE"/>
    <w:rsid w:val="006578D8"/>
    <w:rsid w:val="0065792B"/>
    <w:rsid w:val="00657B94"/>
    <w:rsid w:val="00660389"/>
    <w:rsid w:val="006606A1"/>
    <w:rsid w:val="0066082B"/>
    <w:rsid w:val="00660E39"/>
    <w:rsid w:val="006618F9"/>
    <w:rsid w:val="00661938"/>
    <w:rsid w:val="00661C90"/>
    <w:rsid w:val="00661E7A"/>
    <w:rsid w:val="00661E8A"/>
    <w:rsid w:val="0066234F"/>
    <w:rsid w:val="006623D9"/>
    <w:rsid w:val="0066252B"/>
    <w:rsid w:val="00662918"/>
    <w:rsid w:val="00662E8E"/>
    <w:rsid w:val="00663048"/>
    <w:rsid w:val="006633F6"/>
    <w:rsid w:val="006639B4"/>
    <w:rsid w:val="00664293"/>
    <w:rsid w:val="00664963"/>
    <w:rsid w:val="00664A3D"/>
    <w:rsid w:val="00664E48"/>
    <w:rsid w:val="00664F5A"/>
    <w:rsid w:val="0066519B"/>
    <w:rsid w:val="00665202"/>
    <w:rsid w:val="006652D9"/>
    <w:rsid w:val="0066558A"/>
    <w:rsid w:val="00665722"/>
    <w:rsid w:val="00665990"/>
    <w:rsid w:val="00665A2B"/>
    <w:rsid w:val="00665BCD"/>
    <w:rsid w:val="00665EF6"/>
    <w:rsid w:val="00666096"/>
    <w:rsid w:val="00666272"/>
    <w:rsid w:val="006662CB"/>
    <w:rsid w:val="00666464"/>
    <w:rsid w:val="00667CF6"/>
    <w:rsid w:val="00667EA3"/>
    <w:rsid w:val="00670121"/>
    <w:rsid w:val="00670363"/>
    <w:rsid w:val="00670420"/>
    <w:rsid w:val="00670DDE"/>
    <w:rsid w:val="00671681"/>
    <w:rsid w:val="00671A3B"/>
    <w:rsid w:val="00671CEE"/>
    <w:rsid w:val="00671DDE"/>
    <w:rsid w:val="00671F93"/>
    <w:rsid w:val="006720E3"/>
    <w:rsid w:val="0067210F"/>
    <w:rsid w:val="00672334"/>
    <w:rsid w:val="006723BC"/>
    <w:rsid w:val="0067257F"/>
    <w:rsid w:val="006725BD"/>
    <w:rsid w:val="00672A0E"/>
    <w:rsid w:val="00672D0D"/>
    <w:rsid w:val="00672D36"/>
    <w:rsid w:val="00672FE6"/>
    <w:rsid w:val="00673485"/>
    <w:rsid w:val="00673676"/>
    <w:rsid w:val="00673996"/>
    <w:rsid w:val="00673D32"/>
    <w:rsid w:val="006741FF"/>
    <w:rsid w:val="0067490A"/>
    <w:rsid w:val="006751C1"/>
    <w:rsid w:val="0067552A"/>
    <w:rsid w:val="006758A2"/>
    <w:rsid w:val="00675E20"/>
    <w:rsid w:val="00676A3A"/>
    <w:rsid w:val="00676DC0"/>
    <w:rsid w:val="00676DF4"/>
    <w:rsid w:val="006774B6"/>
    <w:rsid w:val="006775BD"/>
    <w:rsid w:val="006776B5"/>
    <w:rsid w:val="00677ACA"/>
    <w:rsid w:val="00680136"/>
    <w:rsid w:val="00680205"/>
    <w:rsid w:val="00680465"/>
    <w:rsid w:val="0068070C"/>
    <w:rsid w:val="006807EB"/>
    <w:rsid w:val="0068108D"/>
    <w:rsid w:val="00681256"/>
    <w:rsid w:val="0068129C"/>
    <w:rsid w:val="00681B5F"/>
    <w:rsid w:val="00681FA7"/>
    <w:rsid w:val="00682434"/>
    <w:rsid w:val="00682455"/>
    <w:rsid w:val="00682624"/>
    <w:rsid w:val="00682A06"/>
    <w:rsid w:val="00682ADA"/>
    <w:rsid w:val="00682B59"/>
    <w:rsid w:val="00682C2B"/>
    <w:rsid w:val="00682D76"/>
    <w:rsid w:val="00682FF4"/>
    <w:rsid w:val="00683493"/>
    <w:rsid w:val="00683871"/>
    <w:rsid w:val="006839D8"/>
    <w:rsid w:val="006840FC"/>
    <w:rsid w:val="0068499D"/>
    <w:rsid w:val="00684C51"/>
    <w:rsid w:val="00684C7F"/>
    <w:rsid w:val="00685473"/>
    <w:rsid w:val="0068561F"/>
    <w:rsid w:val="006858B7"/>
    <w:rsid w:val="00685945"/>
    <w:rsid w:val="00685961"/>
    <w:rsid w:val="00685D2E"/>
    <w:rsid w:val="00685E7C"/>
    <w:rsid w:val="006863AB"/>
    <w:rsid w:val="006868F9"/>
    <w:rsid w:val="00686912"/>
    <w:rsid w:val="00686B9A"/>
    <w:rsid w:val="00686D15"/>
    <w:rsid w:val="00686DBB"/>
    <w:rsid w:val="00687188"/>
    <w:rsid w:val="006872D4"/>
    <w:rsid w:val="00687327"/>
    <w:rsid w:val="0068792D"/>
    <w:rsid w:val="006879DB"/>
    <w:rsid w:val="00687C78"/>
    <w:rsid w:val="00687E70"/>
    <w:rsid w:val="00690210"/>
    <w:rsid w:val="006902F1"/>
    <w:rsid w:val="00690853"/>
    <w:rsid w:val="00690860"/>
    <w:rsid w:val="00690A0B"/>
    <w:rsid w:val="00690A24"/>
    <w:rsid w:val="00690B6E"/>
    <w:rsid w:val="00690FEA"/>
    <w:rsid w:val="0069147B"/>
    <w:rsid w:val="00691677"/>
    <w:rsid w:val="00691B27"/>
    <w:rsid w:val="00691CB2"/>
    <w:rsid w:val="00691CFA"/>
    <w:rsid w:val="00692033"/>
    <w:rsid w:val="0069206E"/>
    <w:rsid w:val="00692868"/>
    <w:rsid w:val="00692A58"/>
    <w:rsid w:val="00692E4D"/>
    <w:rsid w:val="00693040"/>
    <w:rsid w:val="006939A6"/>
    <w:rsid w:val="00693A4A"/>
    <w:rsid w:val="00693B88"/>
    <w:rsid w:val="00693F00"/>
    <w:rsid w:val="0069416B"/>
    <w:rsid w:val="006943D8"/>
    <w:rsid w:val="00694704"/>
    <w:rsid w:val="00694A4C"/>
    <w:rsid w:val="00694AEB"/>
    <w:rsid w:val="00694C00"/>
    <w:rsid w:val="00694C2F"/>
    <w:rsid w:val="00694CEB"/>
    <w:rsid w:val="00694F41"/>
    <w:rsid w:val="006954EF"/>
    <w:rsid w:val="00695762"/>
    <w:rsid w:val="0069584D"/>
    <w:rsid w:val="006959D0"/>
    <w:rsid w:val="00695A28"/>
    <w:rsid w:val="00695B03"/>
    <w:rsid w:val="0069640C"/>
    <w:rsid w:val="00696A11"/>
    <w:rsid w:val="00696ED0"/>
    <w:rsid w:val="00696F56"/>
    <w:rsid w:val="0069730B"/>
    <w:rsid w:val="006973DA"/>
    <w:rsid w:val="006975E9"/>
    <w:rsid w:val="00697641"/>
    <w:rsid w:val="00697968"/>
    <w:rsid w:val="00697F6E"/>
    <w:rsid w:val="006A01DF"/>
    <w:rsid w:val="006A024F"/>
    <w:rsid w:val="006A02F6"/>
    <w:rsid w:val="006A0834"/>
    <w:rsid w:val="006A09B0"/>
    <w:rsid w:val="006A13F8"/>
    <w:rsid w:val="006A149F"/>
    <w:rsid w:val="006A150A"/>
    <w:rsid w:val="006A150D"/>
    <w:rsid w:val="006A21A5"/>
    <w:rsid w:val="006A21F3"/>
    <w:rsid w:val="006A2360"/>
    <w:rsid w:val="006A25CB"/>
    <w:rsid w:val="006A27C9"/>
    <w:rsid w:val="006A2853"/>
    <w:rsid w:val="006A2D34"/>
    <w:rsid w:val="006A2E26"/>
    <w:rsid w:val="006A2EFD"/>
    <w:rsid w:val="006A3006"/>
    <w:rsid w:val="006A3097"/>
    <w:rsid w:val="006A3190"/>
    <w:rsid w:val="006A32D7"/>
    <w:rsid w:val="006A3380"/>
    <w:rsid w:val="006A34BF"/>
    <w:rsid w:val="006A3570"/>
    <w:rsid w:val="006A3E80"/>
    <w:rsid w:val="006A42D0"/>
    <w:rsid w:val="006A44F9"/>
    <w:rsid w:val="006A4B7D"/>
    <w:rsid w:val="006A4D01"/>
    <w:rsid w:val="006A4DCA"/>
    <w:rsid w:val="006A5C53"/>
    <w:rsid w:val="006A5DB8"/>
    <w:rsid w:val="006A5DF2"/>
    <w:rsid w:val="006A5FEA"/>
    <w:rsid w:val="006A6B02"/>
    <w:rsid w:val="006A6CFD"/>
    <w:rsid w:val="006A6E98"/>
    <w:rsid w:val="006A6FFF"/>
    <w:rsid w:val="006A778F"/>
    <w:rsid w:val="006A7913"/>
    <w:rsid w:val="006A7A06"/>
    <w:rsid w:val="006A7DF8"/>
    <w:rsid w:val="006B03C0"/>
    <w:rsid w:val="006B0417"/>
    <w:rsid w:val="006B0546"/>
    <w:rsid w:val="006B05CC"/>
    <w:rsid w:val="006B1146"/>
    <w:rsid w:val="006B14EA"/>
    <w:rsid w:val="006B1832"/>
    <w:rsid w:val="006B1B9F"/>
    <w:rsid w:val="006B1BBD"/>
    <w:rsid w:val="006B1DDC"/>
    <w:rsid w:val="006B23C5"/>
    <w:rsid w:val="006B31E4"/>
    <w:rsid w:val="006B39FC"/>
    <w:rsid w:val="006B3F12"/>
    <w:rsid w:val="006B40AC"/>
    <w:rsid w:val="006B4238"/>
    <w:rsid w:val="006B4524"/>
    <w:rsid w:val="006B4745"/>
    <w:rsid w:val="006B481B"/>
    <w:rsid w:val="006B4E0A"/>
    <w:rsid w:val="006B4E57"/>
    <w:rsid w:val="006B50CB"/>
    <w:rsid w:val="006B53EF"/>
    <w:rsid w:val="006B58EA"/>
    <w:rsid w:val="006B5926"/>
    <w:rsid w:val="006B5A6C"/>
    <w:rsid w:val="006B5D64"/>
    <w:rsid w:val="006B5D9E"/>
    <w:rsid w:val="006B6748"/>
    <w:rsid w:val="006B6909"/>
    <w:rsid w:val="006B6C25"/>
    <w:rsid w:val="006B6D45"/>
    <w:rsid w:val="006B6E07"/>
    <w:rsid w:val="006B71FF"/>
    <w:rsid w:val="006B723B"/>
    <w:rsid w:val="006B724C"/>
    <w:rsid w:val="006B736B"/>
    <w:rsid w:val="006B75E1"/>
    <w:rsid w:val="006B770D"/>
    <w:rsid w:val="006B78DA"/>
    <w:rsid w:val="006B7B77"/>
    <w:rsid w:val="006B7F5C"/>
    <w:rsid w:val="006C000C"/>
    <w:rsid w:val="006C0308"/>
    <w:rsid w:val="006C03C3"/>
    <w:rsid w:val="006C0794"/>
    <w:rsid w:val="006C109E"/>
    <w:rsid w:val="006C1168"/>
    <w:rsid w:val="006C13D8"/>
    <w:rsid w:val="006C163C"/>
    <w:rsid w:val="006C1645"/>
    <w:rsid w:val="006C1703"/>
    <w:rsid w:val="006C171E"/>
    <w:rsid w:val="006C19A4"/>
    <w:rsid w:val="006C1CAF"/>
    <w:rsid w:val="006C2037"/>
    <w:rsid w:val="006C2339"/>
    <w:rsid w:val="006C280D"/>
    <w:rsid w:val="006C2833"/>
    <w:rsid w:val="006C2A6A"/>
    <w:rsid w:val="006C2A78"/>
    <w:rsid w:val="006C2B5B"/>
    <w:rsid w:val="006C32A1"/>
    <w:rsid w:val="006C341B"/>
    <w:rsid w:val="006C3D2B"/>
    <w:rsid w:val="006C40F8"/>
    <w:rsid w:val="006C459E"/>
    <w:rsid w:val="006C47A7"/>
    <w:rsid w:val="006C4AD7"/>
    <w:rsid w:val="006C4B70"/>
    <w:rsid w:val="006C4C16"/>
    <w:rsid w:val="006C502A"/>
    <w:rsid w:val="006C513F"/>
    <w:rsid w:val="006C5242"/>
    <w:rsid w:val="006C5B22"/>
    <w:rsid w:val="006C5DEB"/>
    <w:rsid w:val="006C655C"/>
    <w:rsid w:val="006C65BF"/>
    <w:rsid w:val="006C6977"/>
    <w:rsid w:val="006C6EC4"/>
    <w:rsid w:val="006C6F68"/>
    <w:rsid w:val="006C70D2"/>
    <w:rsid w:val="006C7641"/>
    <w:rsid w:val="006C7A51"/>
    <w:rsid w:val="006C7CD1"/>
    <w:rsid w:val="006C7CE7"/>
    <w:rsid w:val="006D0758"/>
    <w:rsid w:val="006D097B"/>
    <w:rsid w:val="006D0D1E"/>
    <w:rsid w:val="006D146C"/>
    <w:rsid w:val="006D1610"/>
    <w:rsid w:val="006D1689"/>
    <w:rsid w:val="006D197E"/>
    <w:rsid w:val="006D1F01"/>
    <w:rsid w:val="006D2283"/>
    <w:rsid w:val="006D295F"/>
    <w:rsid w:val="006D2AE9"/>
    <w:rsid w:val="006D2DE0"/>
    <w:rsid w:val="006D2E4B"/>
    <w:rsid w:val="006D30C4"/>
    <w:rsid w:val="006D30F8"/>
    <w:rsid w:val="006D319F"/>
    <w:rsid w:val="006D34DD"/>
    <w:rsid w:val="006D36EC"/>
    <w:rsid w:val="006D3A27"/>
    <w:rsid w:val="006D3E87"/>
    <w:rsid w:val="006D431F"/>
    <w:rsid w:val="006D4478"/>
    <w:rsid w:val="006D4949"/>
    <w:rsid w:val="006D49A4"/>
    <w:rsid w:val="006D4EF5"/>
    <w:rsid w:val="006D4F10"/>
    <w:rsid w:val="006D501A"/>
    <w:rsid w:val="006D5922"/>
    <w:rsid w:val="006D5A5D"/>
    <w:rsid w:val="006D5CBA"/>
    <w:rsid w:val="006D5D45"/>
    <w:rsid w:val="006D5E9B"/>
    <w:rsid w:val="006D60FB"/>
    <w:rsid w:val="006D6545"/>
    <w:rsid w:val="006D6851"/>
    <w:rsid w:val="006D6B20"/>
    <w:rsid w:val="006D6DF2"/>
    <w:rsid w:val="006D74DA"/>
    <w:rsid w:val="006D778E"/>
    <w:rsid w:val="006E0010"/>
    <w:rsid w:val="006E00AC"/>
    <w:rsid w:val="006E02A2"/>
    <w:rsid w:val="006E0A65"/>
    <w:rsid w:val="006E0D30"/>
    <w:rsid w:val="006E0ED0"/>
    <w:rsid w:val="006E0F99"/>
    <w:rsid w:val="006E100D"/>
    <w:rsid w:val="006E101A"/>
    <w:rsid w:val="006E1110"/>
    <w:rsid w:val="006E1475"/>
    <w:rsid w:val="006E153D"/>
    <w:rsid w:val="006E1897"/>
    <w:rsid w:val="006E1942"/>
    <w:rsid w:val="006E1990"/>
    <w:rsid w:val="006E1E29"/>
    <w:rsid w:val="006E1EA4"/>
    <w:rsid w:val="006E2045"/>
    <w:rsid w:val="006E2147"/>
    <w:rsid w:val="006E221A"/>
    <w:rsid w:val="006E23AE"/>
    <w:rsid w:val="006E2778"/>
    <w:rsid w:val="006E2892"/>
    <w:rsid w:val="006E28F5"/>
    <w:rsid w:val="006E2966"/>
    <w:rsid w:val="006E2F95"/>
    <w:rsid w:val="006E30B2"/>
    <w:rsid w:val="006E337E"/>
    <w:rsid w:val="006E33A2"/>
    <w:rsid w:val="006E35B6"/>
    <w:rsid w:val="006E36F0"/>
    <w:rsid w:val="006E3991"/>
    <w:rsid w:val="006E3DCC"/>
    <w:rsid w:val="006E415D"/>
    <w:rsid w:val="006E41DA"/>
    <w:rsid w:val="006E4DC7"/>
    <w:rsid w:val="006E4EAA"/>
    <w:rsid w:val="006E52C4"/>
    <w:rsid w:val="006E566C"/>
    <w:rsid w:val="006E58DE"/>
    <w:rsid w:val="006E5986"/>
    <w:rsid w:val="006E59D0"/>
    <w:rsid w:val="006E5B02"/>
    <w:rsid w:val="006E5F45"/>
    <w:rsid w:val="006E6352"/>
    <w:rsid w:val="006E6859"/>
    <w:rsid w:val="006E744B"/>
    <w:rsid w:val="006E7BB8"/>
    <w:rsid w:val="006E7C2C"/>
    <w:rsid w:val="006F007F"/>
    <w:rsid w:val="006F03BF"/>
    <w:rsid w:val="006F0BFF"/>
    <w:rsid w:val="006F0E85"/>
    <w:rsid w:val="006F0EF3"/>
    <w:rsid w:val="006F1623"/>
    <w:rsid w:val="006F17C8"/>
    <w:rsid w:val="006F19E2"/>
    <w:rsid w:val="006F1A60"/>
    <w:rsid w:val="006F26D4"/>
    <w:rsid w:val="006F284D"/>
    <w:rsid w:val="006F2C1B"/>
    <w:rsid w:val="006F2F8B"/>
    <w:rsid w:val="006F30BC"/>
    <w:rsid w:val="006F382B"/>
    <w:rsid w:val="006F4984"/>
    <w:rsid w:val="006F4D1E"/>
    <w:rsid w:val="006F5035"/>
    <w:rsid w:val="006F510A"/>
    <w:rsid w:val="006F513B"/>
    <w:rsid w:val="006F52BF"/>
    <w:rsid w:val="006F5420"/>
    <w:rsid w:val="006F5BB1"/>
    <w:rsid w:val="006F5C92"/>
    <w:rsid w:val="006F5CE2"/>
    <w:rsid w:val="006F5FED"/>
    <w:rsid w:val="006F636D"/>
    <w:rsid w:val="006F6574"/>
    <w:rsid w:val="006F6654"/>
    <w:rsid w:val="006F7032"/>
    <w:rsid w:val="006F70DD"/>
    <w:rsid w:val="006F7788"/>
    <w:rsid w:val="006F7A5E"/>
    <w:rsid w:val="006F7FF8"/>
    <w:rsid w:val="0070094E"/>
    <w:rsid w:val="00700C34"/>
    <w:rsid w:val="00701006"/>
    <w:rsid w:val="007010F9"/>
    <w:rsid w:val="0070146C"/>
    <w:rsid w:val="0070184C"/>
    <w:rsid w:val="00701A30"/>
    <w:rsid w:val="00701B1E"/>
    <w:rsid w:val="00701B48"/>
    <w:rsid w:val="00702220"/>
    <w:rsid w:val="00702594"/>
    <w:rsid w:val="00702710"/>
    <w:rsid w:val="00702C38"/>
    <w:rsid w:val="00702E2C"/>
    <w:rsid w:val="007030BF"/>
    <w:rsid w:val="007031D2"/>
    <w:rsid w:val="0070324A"/>
    <w:rsid w:val="00703623"/>
    <w:rsid w:val="0070381B"/>
    <w:rsid w:val="00703B0A"/>
    <w:rsid w:val="00703B66"/>
    <w:rsid w:val="00703C05"/>
    <w:rsid w:val="00703F30"/>
    <w:rsid w:val="00703FF2"/>
    <w:rsid w:val="007040BC"/>
    <w:rsid w:val="0070423E"/>
    <w:rsid w:val="0070455B"/>
    <w:rsid w:val="007045A8"/>
    <w:rsid w:val="0070492C"/>
    <w:rsid w:val="00704BF0"/>
    <w:rsid w:val="00704F66"/>
    <w:rsid w:val="00704FDF"/>
    <w:rsid w:val="007053B0"/>
    <w:rsid w:val="00705A4E"/>
    <w:rsid w:val="00706158"/>
    <w:rsid w:val="00706401"/>
    <w:rsid w:val="00706927"/>
    <w:rsid w:val="00706966"/>
    <w:rsid w:val="00706B99"/>
    <w:rsid w:val="00706CDE"/>
    <w:rsid w:val="00706FB0"/>
    <w:rsid w:val="0070725E"/>
    <w:rsid w:val="00707514"/>
    <w:rsid w:val="007076ED"/>
    <w:rsid w:val="00707755"/>
    <w:rsid w:val="00707941"/>
    <w:rsid w:val="007079C8"/>
    <w:rsid w:val="00707F7C"/>
    <w:rsid w:val="00710184"/>
    <w:rsid w:val="007105F5"/>
    <w:rsid w:val="0071078A"/>
    <w:rsid w:val="007107E3"/>
    <w:rsid w:val="007107FA"/>
    <w:rsid w:val="00710B2E"/>
    <w:rsid w:val="00710E7A"/>
    <w:rsid w:val="00710F7E"/>
    <w:rsid w:val="00710FD9"/>
    <w:rsid w:val="007113BF"/>
    <w:rsid w:val="007114AB"/>
    <w:rsid w:val="00711819"/>
    <w:rsid w:val="00711834"/>
    <w:rsid w:val="00711C8D"/>
    <w:rsid w:val="00711CEB"/>
    <w:rsid w:val="00712CD2"/>
    <w:rsid w:val="00713072"/>
    <w:rsid w:val="007130A5"/>
    <w:rsid w:val="007132E2"/>
    <w:rsid w:val="00713481"/>
    <w:rsid w:val="00713488"/>
    <w:rsid w:val="00713B2C"/>
    <w:rsid w:val="00713CF5"/>
    <w:rsid w:val="0071429A"/>
    <w:rsid w:val="00714422"/>
    <w:rsid w:val="00714843"/>
    <w:rsid w:val="007149B0"/>
    <w:rsid w:val="00714B21"/>
    <w:rsid w:val="0071508A"/>
    <w:rsid w:val="00715932"/>
    <w:rsid w:val="007159D8"/>
    <w:rsid w:val="00715D60"/>
    <w:rsid w:val="007161E8"/>
    <w:rsid w:val="007162D9"/>
    <w:rsid w:val="00716324"/>
    <w:rsid w:val="00716867"/>
    <w:rsid w:val="00716CC7"/>
    <w:rsid w:val="00716E46"/>
    <w:rsid w:val="007172F1"/>
    <w:rsid w:val="00717660"/>
    <w:rsid w:val="0071785E"/>
    <w:rsid w:val="00717A1A"/>
    <w:rsid w:val="00717AF9"/>
    <w:rsid w:val="00717CCD"/>
    <w:rsid w:val="00717E36"/>
    <w:rsid w:val="00717E9D"/>
    <w:rsid w:val="00720057"/>
    <w:rsid w:val="007202A7"/>
    <w:rsid w:val="007202EE"/>
    <w:rsid w:val="00721249"/>
    <w:rsid w:val="00721439"/>
    <w:rsid w:val="00721812"/>
    <w:rsid w:val="00721A52"/>
    <w:rsid w:val="00721AFA"/>
    <w:rsid w:val="00721C7A"/>
    <w:rsid w:val="00721F60"/>
    <w:rsid w:val="00722099"/>
    <w:rsid w:val="007221D7"/>
    <w:rsid w:val="00722594"/>
    <w:rsid w:val="0072264E"/>
    <w:rsid w:val="0072295D"/>
    <w:rsid w:val="00722986"/>
    <w:rsid w:val="00722C8C"/>
    <w:rsid w:val="00722D59"/>
    <w:rsid w:val="00722DC0"/>
    <w:rsid w:val="00722E44"/>
    <w:rsid w:val="007234A8"/>
    <w:rsid w:val="007239B6"/>
    <w:rsid w:val="00723B82"/>
    <w:rsid w:val="00723CA7"/>
    <w:rsid w:val="00723EF0"/>
    <w:rsid w:val="00724561"/>
    <w:rsid w:val="007247EC"/>
    <w:rsid w:val="00724B28"/>
    <w:rsid w:val="0072534D"/>
    <w:rsid w:val="00725402"/>
    <w:rsid w:val="00725487"/>
    <w:rsid w:val="007256B4"/>
    <w:rsid w:val="0072579D"/>
    <w:rsid w:val="00725A0C"/>
    <w:rsid w:val="00725CC9"/>
    <w:rsid w:val="00725F8F"/>
    <w:rsid w:val="007262EA"/>
    <w:rsid w:val="007263FB"/>
    <w:rsid w:val="00726875"/>
    <w:rsid w:val="00726B84"/>
    <w:rsid w:val="00726C71"/>
    <w:rsid w:val="007271D7"/>
    <w:rsid w:val="0072721A"/>
    <w:rsid w:val="00727410"/>
    <w:rsid w:val="00727438"/>
    <w:rsid w:val="007275A1"/>
    <w:rsid w:val="007279C4"/>
    <w:rsid w:val="00727D29"/>
    <w:rsid w:val="00730199"/>
    <w:rsid w:val="0073041F"/>
    <w:rsid w:val="007307B8"/>
    <w:rsid w:val="00730818"/>
    <w:rsid w:val="007308A8"/>
    <w:rsid w:val="00730ABB"/>
    <w:rsid w:val="00730ACF"/>
    <w:rsid w:val="00730B72"/>
    <w:rsid w:val="00731359"/>
    <w:rsid w:val="00731512"/>
    <w:rsid w:val="007315FB"/>
    <w:rsid w:val="00731689"/>
    <w:rsid w:val="00731ED6"/>
    <w:rsid w:val="00731FE1"/>
    <w:rsid w:val="0073226B"/>
    <w:rsid w:val="0073263E"/>
    <w:rsid w:val="0073296E"/>
    <w:rsid w:val="00732D1A"/>
    <w:rsid w:val="007330BC"/>
    <w:rsid w:val="00733D86"/>
    <w:rsid w:val="00734278"/>
    <w:rsid w:val="00734A96"/>
    <w:rsid w:val="00734F99"/>
    <w:rsid w:val="00735AE5"/>
    <w:rsid w:val="00735C0D"/>
    <w:rsid w:val="00735FC2"/>
    <w:rsid w:val="00736383"/>
    <w:rsid w:val="00736729"/>
    <w:rsid w:val="0073673A"/>
    <w:rsid w:val="00736C3F"/>
    <w:rsid w:val="00736FEF"/>
    <w:rsid w:val="0073784D"/>
    <w:rsid w:val="00737AEA"/>
    <w:rsid w:val="00737D45"/>
    <w:rsid w:val="0074027B"/>
    <w:rsid w:val="0074039E"/>
    <w:rsid w:val="00740490"/>
    <w:rsid w:val="0074066B"/>
    <w:rsid w:val="007409B5"/>
    <w:rsid w:val="007409DE"/>
    <w:rsid w:val="00740B60"/>
    <w:rsid w:val="00740CF3"/>
    <w:rsid w:val="0074116F"/>
    <w:rsid w:val="007414A6"/>
    <w:rsid w:val="00741889"/>
    <w:rsid w:val="007419B2"/>
    <w:rsid w:val="00741B7F"/>
    <w:rsid w:val="00741D32"/>
    <w:rsid w:val="00741D96"/>
    <w:rsid w:val="0074219A"/>
    <w:rsid w:val="00742EE8"/>
    <w:rsid w:val="0074325C"/>
    <w:rsid w:val="007436EB"/>
    <w:rsid w:val="00743A74"/>
    <w:rsid w:val="00743E8A"/>
    <w:rsid w:val="0074424C"/>
    <w:rsid w:val="0074431D"/>
    <w:rsid w:val="007445DE"/>
    <w:rsid w:val="0074468F"/>
    <w:rsid w:val="00744A74"/>
    <w:rsid w:val="00744BA5"/>
    <w:rsid w:val="00744E0E"/>
    <w:rsid w:val="00745BCB"/>
    <w:rsid w:val="00745C1D"/>
    <w:rsid w:val="00745DCA"/>
    <w:rsid w:val="00745F4C"/>
    <w:rsid w:val="007465F4"/>
    <w:rsid w:val="00746802"/>
    <w:rsid w:val="00746BF4"/>
    <w:rsid w:val="00746EBA"/>
    <w:rsid w:val="0074741B"/>
    <w:rsid w:val="0074779F"/>
    <w:rsid w:val="0074782B"/>
    <w:rsid w:val="0074795B"/>
    <w:rsid w:val="00747A12"/>
    <w:rsid w:val="00747A7E"/>
    <w:rsid w:val="00747E3A"/>
    <w:rsid w:val="007500D3"/>
    <w:rsid w:val="007501A4"/>
    <w:rsid w:val="0075084C"/>
    <w:rsid w:val="00750A52"/>
    <w:rsid w:val="00750D36"/>
    <w:rsid w:val="007511DA"/>
    <w:rsid w:val="00751477"/>
    <w:rsid w:val="007516A0"/>
    <w:rsid w:val="00751B80"/>
    <w:rsid w:val="007527A1"/>
    <w:rsid w:val="00752A74"/>
    <w:rsid w:val="00752C6F"/>
    <w:rsid w:val="00752F81"/>
    <w:rsid w:val="00752FAA"/>
    <w:rsid w:val="007533F8"/>
    <w:rsid w:val="007535D0"/>
    <w:rsid w:val="00753750"/>
    <w:rsid w:val="00753AE0"/>
    <w:rsid w:val="00753F05"/>
    <w:rsid w:val="007541B4"/>
    <w:rsid w:val="00754297"/>
    <w:rsid w:val="00754357"/>
    <w:rsid w:val="007544B6"/>
    <w:rsid w:val="007547CF"/>
    <w:rsid w:val="00754BA3"/>
    <w:rsid w:val="007550D4"/>
    <w:rsid w:val="007550D5"/>
    <w:rsid w:val="007551B8"/>
    <w:rsid w:val="007553B1"/>
    <w:rsid w:val="00755649"/>
    <w:rsid w:val="007556C8"/>
    <w:rsid w:val="00755842"/>
    <w:rsid w:val="007559E7"/>
    <w:rsid w:val="00755B9E"/>
    <w:rsid w:val="00755CCB"/>
    <w:rsid w:val="00755CEF"/>
    <w:rsid w:val="00755D46"/>
    <w:rsid w:val="0075628B"/>
    <w:rsid w:val="007566DB"/>
    <w:rsid w:val="00756951"/>
    <w:rsid w:val="0075743F"/>
    <w:rsid w:val="007575AC"/>
    <w:rsid w:val="00760362"/>
    <w:rsid w:val="007603B8"/>
    <w:rsid w:val="00760B94"/>
    <w:rsid w:val="00760EF4"/>
    <w:rsid w:val="00761060"/>
    <w:rsid w:val="00761070"/>
    <w:rsid w:val="007610D2"/>
    <w:rsid w:val="0076120D"/>
    <w:rsid w:val="007612DC"/>
    <w:rsid w:val="0076138F"/>
    <w:rsid w:val="00761673"/>
    <w:rsid w:val="007617CE"/>
    <w:rsid w:val="00761B42"/>
    <w:rsid w:val="00761C43"/>
    <w:rsid w:val="007621F8"/>
    <w:rsid w:val="00762314"/>
    <w:rsid w:val="007623CC"/>
    <w:rsid w:val="007624B9"/>
    <w:rsid w:val="00762554"/>
    <w:rsid w:val="0076283A"/>
    <w:rsid w:val="007631A5"/>
    <w:rsid w:val="0076349F"/>
    <w:rsid w:val="007635B6"/>
    <w:rsid w:val="007636BD"/>
    <w:rsid w:val="00763798"/>
    <w:rsid w:val="00763D77"/>
    <w:rsid w:val="007646DC"/>
    <w:rsid w:val="00764853"/>
    <w:rsid w:val="00765210"/>
    <w:rsid w:val="007654AA"/>
    <w:rsid w:val="00765864"/>
    <w:rsid w:val="00765AF7"/>
    <w:rsid w:val="00765F44"/>
    <w:rsid w:val="0076618B"/>
    <w:rsid w:val="007663DB"/>
    <w:rsid w:val="007666FA"/>
    <w:rsid w:val="007667B2"/>
    <w:rsid w:val="00766984"/>
    <w:rsid w:val="00766A85"/>
    <w:rsid w:val="00766A90"/>
    <w:rsid w:val="00766EA2"/>
    <w:rsid w:val="00767567"/>
    <w:rsid w:val="0076789E"/>
    <w:rsid w:val="00767A49"/>
    <w:rsid w:val="00767B4C"/>
    <w:rsid w:val="00767BA8"/>
    <w:rsid w:val="007702E7"/>
    <w:rsid w:val="007703C3"/>
    <w:rsid w:val="0077049A"/>
    <w:rsid w:val="007708B4"/>
    <w:rsid w:val="00770B45"/>
    <w:rsid w:val="00770BC2"/>
    <w:rsid w:val="0077114A"/>
    <w:rsid w:val="00771191"/>
    <w:rsid w:val="00771500"/>
    <w:rsid w:val="00771962"/>
    <w:rsid w:val="0077220B"/>
    <w:rsid w:val="00772266"/>
    <w:rsid w:val="0077257B"/>
    <w:rsid w:val="007728A5"/>
    <w:rsid w:val="0077302F"/>
    <w:rsid w:val="0077326E"/>
    <w:rsid w:val="0077365D"/>
    <w:rsid w:val="00773A30"/>
    <w:rsid w:val="00773B3B"/>
    <w:rsid w:val="00773B72"/>
    <w:rsid w:val="007748B0"/>
    <w:rsid w:val="00775060"/>
    <w:rsid w:val="00775162"/>
    <w:rsid w:val="007751F6"/>
    <w:rsid w:val="007752E9"/>
    <w:rsid w:val="00775616"/>
    <w:rsid w:val="00775804"/>
    <w:rsid w:val="00775A66"/>
    <w:rsid w:val="00775CB4"/>
    <w:rsid w:val="00775D4B"/>
    <w:rsid w:val="00775D68"/>
    <w:rsid w:val="00775F4F"/>
    <w:rsid w:val="00775F52"/>
    <w:rsid w:val="007760D8"/>
    <w:rsid w:val="007767A5"/>
    <w:rsid w:val="007768CB"/>
    <w:rsid w:val="00776DC9"/>
    <w:rsid w:val="00776E4C"/>
    <w:rsid w:val="00776FD7"/>
    <w:rsid w:val="00777032"/>
    <w:rsid w:val="00777202"/>
    <w:rsid w:val="007776DA"/>
    <w:rsid w:val="0077791D"/>
    <w:rsid w:val="00777AF0"/>
    <w:rsid w:val="00777B0B"/>
    <w:rsid w:val="00777B5E"/>
    <w:rsid w:val="00777CC4"/>
    <w:rsid w:val="007800BE"/>
    <w:rsid w:val="007801EE"/>
    <w:rsid w:val="00780722"/>
    <w:rsid w:val="00780864"/>
    <w:rsid w:val="00780C52"/>
    <w:rsid w:val="00780FE0"/>
    <w:rsid w:val="007811F3"/>
    <w:rsid w:val="00781743"/>
    <w:rsid w:val="007819A9"/>
    <w:rsid w:val="00781AC9"/>
    <w:rsid w:val="00781BE3"/>
    <w:rsid w:val="00781DC2"/>
    <w:rsid w:val="007824A6"/>
    <w:rsid w:val="00782564"/>
    <w:rsid w:val="007825CB"/>
    <w:rsid w:val="0078263E"/>
    <w:rsid w:val="00783162"/>
    <w:rsid w:val="007831F4"/>
    <w:rsid w:val="007833BF"/>
    <w:rsid w:val="0078346A"/>
    <w:rsid w:val="00783504"/>
    <w:rsid w:val="007835BB"/>
    <w:rsid w:val="00783963"/>
    <w:rsid w:val="00783D11"/>
    <w:rsid w:val="00783DD8"/>
    <w:rsid w:val="00783F84"/>
    <w:rsid w:val="0078412A"/>
    <w:rsid w:val="00784390"/>
    <w:rsid w:val="00784AD0"/>
    <w:rsid w:val="00784C71"/>
    <w:rsid w:val="00785032"/>
    <w:rsid w:val="007853B9"/>
    <w:rsid w:val="0078579C"/>
    <w:rsid w:val="007857C6"/>
    <w:rsid w:val="00785956"/>
    <w:rsid w:val="00785ABE"/>
    <w:rsid w:val="00785E11"/>
    <w:rsid w:val="00785FF3"/>
    <w:rsid w:val="0078614B"/>
    <w:rsid w:val="0078615A"/>
    <w:rsid w:val="007867A5"/>
    <w:rsid w:val="00786B63"/>
    <w:rsid w:val="00786D49"/>
    <w:rsid w:val="00786EF9"/>
    <w:rsid w:val="007870F2"/>
    <w:rsid w:val="00787519"/>
    <w:rsid w:val="00787BF3"/>
    <w:rsid w:val="00787C07"/>
    <w:rsid w:val="00787CB2"/>
    <w:rsid w:val="00787EB2"/>
    <w:rsid w:val="007912C3"/>
    <w:rsid w:val="00791438"/>
    <w:rsid w:val="00791499"/>
    <w:rsid w:val="007914E7"/>
    <w:rsid w:val="007917B3"/>
    <w:rsid w:val="00792494"/>
    <w:rsid w:val="00792B6D"/>
    <w:rsid w:val="00792CAA"/>
    <w:rsid w:val="00792F44"/>
    <w:rsid w:val="007931B2"/>
    <w:rsid w:val="00793372"/>
    <w:rsid w:val="0079345C"/>
    <w:rsid w:val="00793A24"/>
    <w:rsid w:val="00793A58"/>
    <w:rsid w:val="00793F56"/>
    <w:rsid w:val="0079419C"/>
    <w:rsid w:val="007941C9"/>
    <w:rsid w:val="00794360"/>
    <w:rsid w:val="007944EF"/>
    <w:rsid w:val="00794973"/>
    <w:rsid w:val="00795225"/>
    <w:rsid w:val="00795274"/>
    <w:rsid w:val="00795520"/>
    <w:rsid w:val="007955CA"/>
    <w:rsid w:val="007957E4"/>
    <w:rsid w:val="00795825"/>
    <w:rsid w:val="00795831"/>
    <w:rsid w:val="00795969"/>
    <w:rsid w:val="00795C8E"/>
    <w:rsid w:val="00795E9A"/>
    <w:rsid w:val="007965A8"/>
    <w:rsid w:val="00796608"/>
    <w:rsid w:val="00796683"/>
    <w:rsid w:val="007966B1"/>
    <w:rsid w:val="00796A87"/>
    <w:rsid w:val="00797593"/>
    <w:rsid w:val="00797695"/>
    <w:rsid w:val="007979E4"/>
    <w:rsid w:val="00797D4C"/>
    <w:rsid w:val="00797E8C"/>
    <w:rsid w:val="007A03D6"/>
    <w:rsid w:val="007A03E4"/>
    <w:rsid w:val="007A0765"/>
    <w:rsid w:val="007A08AB"/>
    <w:rsid w:val="007A0932"/>
    <w:rsid w:val="007A12D1"/>
    <w:rsid w:val="007A15F2"/>
    <w:rsid w:val="007A16C4"/>
    <w:rsid w:val="007A171C"/>
    <w:rsid w:val="007A1A9D"/>
    <w:rsid w:val="007A1D32"/>
    <w:rsid w:val="007A2423"/>
    <w:rsid w:val="007A2485"/>
    <w:rsid w:val="007A24BA"/>
    <w:rsid w:val="007A2583"/>
    <w:rsid w:val="007A2BCF"/>
    <w:rsid w:val="007A2CBC"/>
    <w:rsid w:val="007A2EF7"/>
    <w:rsid w:val="007A2FBE"/>
    <w:rsid w:val="007A3251"/>
    <w:rsid w:val="007A357D"/>
    <w:rsid w:val="007A363C"/>
    <w:rsid w:val="007A3942"/>
    <w:rsid w:val="007A3AAB"/>
    <w:rsid w:val="007A3E5E"/>
    <w:rsid w:val="007A3F65"/>
    <w:rsid w:val="007A402B"/>
    <w:rsid w:val="007A425F"/>
    <w:rsid w:val="007A4331"/>
    <w:rsid w:val="007A4555"/>
    <w:rsid w:val="007A4746"/>
    <w:rsid w:val="007A48B3"/>
    <w:rsid w:val="007A49CD"/>
    <w:rsid w:val="007A4A57"/>
    <w:rsid w:val="007A4A6A"/>
    <w:rsid w:val="007A4C34"/>
    <w:rsid w:val="007A538A"/>
    <w:rsid w:val="007A599E"/>
    <w:rsid w:val="007A5A4D"/>
    <w:rsid w:val="007A5C5D"/>
    <w:rsid w:val="007A5CF2"/>
    <w:rsid w:val="007A5F94"/>
    <w:rsid w:val="007A647E"/>
    <w:rsid w:val="007A64DC"/>
    <w:rsid w:val="007A64E1"/>
    <w:rsid w:val="007A65BC"/>
    <w:rsid w:val="007A6A68"/>
    <w:rsid w:val="007A6B67"/>
    <w:rsid w:val="007A790A"/>
    <w:rsid w:val="007A7F2A"/>
    <w:rsid w:val="007B0661"/>
    <w:rsid w:val="007B1016"/>
    <w:rsid w:val="007B13B9"/>
    <w:rsid w:val="007B1E0B"/>
    <w:rsid w:val="007B1F9D"/>
    <w:rsid w:val="007B2414"/>
    <w:rsid w:val="007B2572"/>
    <w:rsid w:val="007B263C"/>
    <w:rsid w:val="007B2B3F"/>
    <w:rsid w:val="007B2CB0"/>
    <w:rsid w:val="007B2F62"/>
    <w:rsid w:val="007B2FF9"/>
    <w:rsid w:val="007B3400"/>
    <w:rsid w:val="007B36CE"/>
    <w:rsid w:val="007B38DC"/>
    <w:rsid w:val="007B393D"/>
    <w:rsid w:val="007B3B83"/>
    <w:rsid w:val="007B3CC3"/>
    <w:rsid w:val="007B3EC3"/>
    <w:rsid w:val="007B42AA"/>
    <w:rsid w:val="007B4588"/>
    <w:rsid w:val="007B4AE7"/>
    <w:rsid w:val="007B50E2"/>
    <w:rsid w:val="007B51BA"/>
    <w:rsid w:val="007B61DA"/>
    <w:rsid w:val="007B63A5"/>
    <w:rsid w:val="007B647C"/>
    <w:rsid w:val="007B677B"/>
    <w:rsid w:val="007B68CB"/>
    <w:rsid w:val="007B6D0B"/>
    <w:rsid w:val="007B6FD9"/>
    <w:rsid w:val="007B750E"/>
    <w:rsid w:val="007B7655"/>
    <w:rsid w:val="007B7807"/>
    <w:rsid w:val="007B7CC0"/>
    <w:rsid w:val="007B7D08"/>
    <w:rsid w:val="007B7D6A"/>
    <w:rsid w:val="007B7E4B"/>
    <w:rsid w:val="007B7EE9"/>
    <w:rsid w:val="007B7F9D"/>
    <w:rsid w:val="007C0737"/>
    <w:rsid w:val="007C073E"/>
    <w:rsid w:val="007C0965"/>
    <w:rsid w:val="007C0C5C"/>
    <w:rsid w:val="007C0EA9"/>
    <w:rsid w:val="007C1088"/>
    <w:rsid w:val="007C1933"/>
    <w:rsid w:val="007C1E71"/>
    <w:rsid w:val="007C2228"/>
    <w:rsid w:val="007C224B"/>
    <w:rsid w:val="007C271C"/>
    <w:rsid w:val="007C28CB"/>
    <w:rsid w:val="007C2A29"/>
    <w:rsid w:val="007C2C60"/>
    <w:rsid w:val="007C2F8E"/>
    <w:rsid w:val="007C3136"/>
    <w:rsid w:val="007C3407"/>
    <w:rsid w:val="007C3FA0"/>
    <w:rsid w:val="007C41A3"/>
    <w:rsid w:val="007C4568"/>
    <w:rsid w:val="007C47B6"/>
    <w:rsid w:val="007C4941"/>
    <w:rsid w:val="007C4AA7"/>
    <w:rsid w:val="007C4BCD"/>
    <w:rsid w:val="007C5067"/>
    <w:rsid w:val="007C53DC"/>
    <w:rsid w:val="007C5695"/>
    <w:rsid w:val="007C5ACA"/>
    <w:rsid w:val="007C5B44"/>
    <w:rsid w:val="007C5BD3"/>
    <w:rsid w:val="007C608C"/>
    <w:rsid w:val="007C664E"/>
    <w:rsid w:val="007C6CF4"/>
    <w:rsid w:val="007C72C5"/>
    <w:rsid w:val="007C72ED"/>
    <w:rsid w:val="007C7504"/>
    <w:rsid w:val="007C76AE"/>
    <w:rsid w:val="007C777F"/>
    <w:rsid w:val="007C7FF9"/>
    <w:rsid w:val="007D0842"/>
    <w:rsid w:val="007D0868"/>
    <w:rsid w:val="007D0F18"/>
    <w:rsid w:val="007D0F82"/>
    <w:rsid w:val="007D1112"/>
    <w:rsid w:val="007D1698"/>
    <w:rsid w:val="007D1A06"/>
    <w:rsid w:val="007D1F41"/>
    <w:rsid w:val="007D2756"/>
    <w:rsid w:val="007D296D"/>
    <w:rsid w:val="007D2A21"/>
    <w:rsid w:val="007D2A9F"/>
    <w:rsid w:val="007D2DB9"/>
    <w:rsid w:val="007D2F37"/>
    <w:rsid w:val="007D2F9F"/>
    <w:rsid w:val="007D3071"/>
    <w:rsid w:val="007D33FD"/>
    <w:rsid w:val="007D34A4"/>
    <w:rsid w:val="007D3B97"/>
    <w:rsid w:val="007D3E66"/>
    <w:rsid w:val="007D44BA"/>
    <w:rsid w:val="007D4B8A"/>
    <w:rsid w:val="007D4FB0"/>
    <w:rsid w:val="007D56E7"/>
    <w:rsid w:val="007D588B"/>
    <w:rsid w:val="007D5A34"/>
    <w:rsid w:val="007D5DE9"/>
    <w:rsid w:val="007D5FCB"/>
    <w:rsid w:val="007D6467"/>
    <w:rsid w:val="007D64F8"/>
    <w:rsid w:val="007D6F1E"/>
    <w:rsid w:val="007D703E"/>
    <w:rsid w:val="007D75C0"/>
    <w:rsid w:val="007D767B"/>
    <w:rsid w:val="007D7947"/>
    <w:rsid w:val="007D7C54"/>
    <w:rsid w:val="007E0534"/>
    <w:rsid w:val="007E075D"/>
    <w:rsid w:val="007E0E66"/>
    <w:rsid w:val="007E10AA"/>
    <w:rsid w:val="007E158D"/>
    <w:rsid w:val="007E1715"/>
    <w:rsid w:val="007E17F5"/>
    <w:rsid w:val="007E1A96"/>
    <w:rsid w:val="007E1E84"/>
    <w:rsid w:val="007E1F54"/>
    <w:rsid w:val="007E2181"/>
    <w:rsid w:val="007E23DF"/>
    <w:rsid w:val="007E296B"/>
    <w:rsid w:val="007E2A1B"/>
    <w:rsid w:val="007E2C71"/>
    <w:rsid w:val="007E2E93"/>
    <w:rsid w:val="007E3304"/>
    <w:rsid w:val="007E348C"/>
    <w:rsid w:val="007E37C6"/>
    <w:rsid w:val="007E38A4"/>
    <w:rsid w:val="007E3916"/>
    <w:rsid w:val="007E3A63"/>
    <w:rsid w:val="007E3C62"/>
    <w:rsid w:val="007E4263"/>
    <w:rsid w:val="007E429F"/>
    <w:rsid w:val="007E453F"/>
    <w:rsid w:val="007E45CF"/>
    <w:rsid w:val="007E4922"/>
    <w:rsid w:val="007E4933"/>
    <w:rsid w:val="007E49B4"/>
    <w:rsid w:val="007E49D6"/>
    <w:rsid w:val="007E4D0B"/>
    <w:rsid w:val="007E4FB3"/>
    <w:rsid w:val="007E5471"/>
    <w:rsid w:val="007E5737"/>
    <w:rsid w:val="007E5C8C"/>
    <w:rsid w:val="007E5CF5"/>
    <w:rsid w:val="007E5F6E"/>
    <w:rsid w:val="007E64B9"/>
    <w:rsid w:val="007E6743"/>
    <w:rsid w:val="007E70A5"/>
    <w:rsid w:val="007E7172"/>
    <w:rsid w:val="007E7232"/>
    <w:rsid w:val="007E742A"/>
    <w:rsid w:val="007E763C"/>
    <w:rsid w:val="007E7989"/>
    <w:rsid w:val="007E7AAD"/>
    <w:rsid w:val="007F0057"/>
    <w:rsid w:val="007F03F6"/>
    <w:rsid w:val="007F0454"/>
    <w:rsid w:val="007F062A"/>
    <w:rsid w:val="007F0AA9"/>
    <w:rsid w:val="007F0E4D"/>
    <w:rsid w:val="007F1349"/>
    <w:rsid w:val="007F1429"/>
    <w:rsid w:val="007F16DA"/>
    <w:rsid w:val="007F1729"/>
    <w:rsid w:val="007F18A8"/>
    <w:rsid w:val="007F1A02"/>
    <w:rsid w:val="007F1BA0"/>
    <w:rsid w:val="007F1BA5"/>
    <w:rsid w:val="007F1E4A"/>
    <w:rsid w:val="007F1E6D"/>
    <w:rsid w:val="007F1EDF"/>
    <w:rsid w:val="007F2277"/>
    <w:rsid w:val="007F2457"/>
    <w:rsid w:val="007F2638"/>
    <w:rsid w:val="007F2648"/>
    <w:rsid w:val="007F2661"/>
    <w:rsid w:val="007F29B0"/>
    <w:rsid w:val="007F2AA3"/>
    <w:rsid w:val="007F2F6C"/>
    <w:rsid w:val="007F30A7"/>
    <w:rsid w:val="007F345A"/>
    <w:rsid w:val="007F35C2"/>
    <w:rsid w:val="007F379D"/>
    <w:rsid w:val="007F384D"/>
    <w:rsid w:val="007F3C67"/>
    <w:rsid w:val="007F41AF"/>
    <w:rsid w:val="007F4219"/>
    <w:rsid w:val="007F45BE"/>
    <w:rsid w:val="007F4C71"/>
    <w:rsid w:val="007F4D2C"/>
    <w:rsid w:val="007F4DFD"/>
    <w:rsid w:val="007F586B"/>
    <w:rsid w:val="007F58F7"/>
    <w:rsid w:val="007F596F"/>
    <w:rsid w:val="007F5D74"/>
    <w:rsid w:val="007F614A"/>
    <w:rsid w:val="007F6169"/>
    <w:rsid w:val="007F61C9"/>
    <w:rsid w:val="007F65A7"/>
    <w:rsid w:val="007F6734"/>
    <w:rsid w:val="007F6795"/>
    <w:rsid w:val="007F6DA6"/>
    <w:rsid w:val="007F710D"/>
    <w:rsid w:val="007F7151"/>
    <w:rsid w:val="007F75AD"/>
    <w:rsid w:val="007F7650"/>
    <w:rsid w:val="007F77FC"/>
    <w:rsid w:val="007F791F"/>
    <w:rsid w:val="007F7BB5"/>
    <w:rsid w:val="007F7FA9"/>
    <w:rsid w:val="008000CB"/>
    <w:rsid w:val="0080011B"/>
    <w:rsid w:val="00800218"/>
    <w:rsid w:val="00800385"/>
    <w:rsid w:val="008007BA"/>
    <w:rsid w:val="00800A93"/>
    <w:rsid w:val="00800C5A"/>
    <w:rsid w:val="008011E5"/>
    <w:rsid w:val="008016CB"/>
    <w:rsid w:val="008018E4"/>
    <w:rsid w:val="00801DC1"/>
    <w:rsid w:val="00801ED5"/>
    <w:rsid w:val="00801F33"/>
    <w:rsid w:val="008026E3"/>
    <w:rsid w:val="008029E0"/>
    <w:rsid w:val="00802CDE"/>
    <w:rsid w:val="00802F44"/>
    <w:rsid w:val="00803341"/>
    <w:rsid w:val="00803B18"/>
    <w:rsid w:val="008040C7"/>
    <w:rsid w:val="008045C4"/>
    <w:rsid w:val="00804A8C"/>
    <w:rsid w:val="00804D45"/>
    <w:rsid w:val="00804EF8"/>
    <w:rsid w:val="00805158"/>
    <w:rsid w:val="00805491"/>
    <w:rsid w:val="00805523"/>
    <w:rsid w:val="00805614"/>
    <w:rsid w:val="00805710"/>
    <w:rsid w:val="00805934"/>
    <w:rsid w:val="00806069"/>
    <w:rsid w:val="008060D2"/>
    <w:rsid w:val="008061C9"/>
    <w:rsid w:val="008062B3"/>
    <w:rsid w:val="00806822"/>
    <w:rsid w:val="00806B87"/>
    <w:rsid w:val="00806E08"/>
    <w:rsid w:val="0080733C"/>
    <w:rsid w:val="008076AE"/>
    <w:rsid w:val="0080778C"/>
    <w:rsid w:val="00807810"/>
    <w:rsid w:val="00807AC1"/>
    <w:rsid w:val="00807B87"/>
    <w:rsid w:val="00807E37"/>
    <w:rsid w:val="00810485"/>
    <w:rsid w:val="008105C5"/>
    <w:rsid w:val="008108DE"/>
    <w:rsid w:val="00810E62"/>
    <w:rsid w:val="00811138"/>
    <w:rsid w:val="008113C3"/>
    <w:rsid w:val="008116CA"/>
    <w:rsid w:val="0081177D"/>
    <w:rsid w:val="00811F29"/>
    <w:rsid w:val="00811F92"/>
    <w:rsid w:val="008122CA"/>
    <w:rsid w:val="0081249A"/>
    <w:rsid w:val="00812522"/>
    <w:rsid w:val="00812682"/>
    <w:rsid w:val="008128F5"/>
    <w:rsid w:val="0081295E"/>
    <w:rsid w:val="00812A8E"/>
    <w:rsid w:val="00812BE1"/>
    <w:rsid w:val="00812C54"/>
    <w:rsid w:val="008134E4"/>
    <w:rsid w:val="00813556"/>
    <w:rsid w:val="00813DA5"/>
    <w:rsid w:val="00813FE2"/>
    <w:rsid w:val="008144F7"/>
    <w:rsid w:val="008146F8"/>
    <w:rsid w:val="00814860"/>
    <w:rsid w:val="00814C2B"/>
    <w:rsid w:val="00815244"/>
    <w:rsid w:val="00815518"/>
    <w:rsid w:val="00815690"/>
    <w:rsid w:val="0081598E"/>
    <w:rsid w:val="00815C0B"/>
    <w:rsid w:val="00815C9A"/>
    <w:rsid w:val="00815FBD"/>
    <w:rsid w:val="008164DD"/>
    <w:rsid w:val="008165C0"/>
    <w:rsid w:val="00816696"/>
    <w:rsid w:val="00816F13"/>
    <w:rsid w:val="00816FEB"/>
    <w:rsid w:val="0081762A"/>
    <w:rsid w:val="0081788A"/>
    <w:rsid w:val="00817890"/>
    <w:rsid w:val="008178D7"/>
    <w:rsid w:val="00817A86"/>
    <w:rsid w:val="00817B5C"/>
    <w:rsid w:val="00820157"/>
    <w:rsid w:val="008209ED"/>
    <w:rsid w:val="00820B9F"/>
    <w:rsid w:val="00820E9D"/>
    <w:rsid w:val="00820EE7"/>
    <w:rsid w:val="00821078"/>
    <w:rsid w:val="00821122"/>
    <w:rsid w:val="00821216"/>
    <w:rsid w:val="0082167F"/>
    <w:rsid w:val="00821821"/>
    <w:rsid w:val="008219BE"/>
    <w:rsid w:val="008220FE"/>
    <w:rsid w:val="00822202"/>
    <w:rsid w:val="00822271"/>
    <w:rsid w:val="00822647"/>
    <w:rsid w:val="00822AD0"/>
    <w:rsid w:val="00822C82"/>
    <w:rsid w:val="00823083"/>
    <w:rsid w:val="008230A1"/>
    <w:rsid w:val="00823255"/>
    <w:rsid w:val="00823359"/>
    <w:rsid w:val="008233AD"/>
    <w:rsid w:val="00823448"/>
    <w:rsid w:val="0082353E"/>
    <w:rsid w:val="008235C1"/>
    <w:rsid w:val="008235DE"/>
    <w:rsid w:val="008237E4"/>
    <w:rsid w:val="00823844"/>
    <w:rsid w:val="008239A6"/>
    <w:rsid w:val="00823C8B"/>
    <w:rsid w:val="00823FEC"/>
    <w:rsid w:val="00824089"/>
    <w:rsid w:val="00824327"/>
    <w:rsid w:val="0082443C"/>
    <w:rsid w:val="008251B9"/>
    <w:rsid w:val="008257E8"/>
    <w:rsid w:val="00825B03"/>
    <w:rsid w:val="008261C5"/>
    <w:rsid w:val="00826812"/>
    <w:rsid w:val="00826990"/>
    <w:rsid w:val="00826EB8"/>
    <w:rsid w:val="0082730E"/>
    <w:rsid w:val="00827613"/>
    <w:rsid w:val="008276DD"/>
    <w:rsid w:val="00827958"/>
    <w:rsid w:val="0083009A"/>
    <w:rsid w:val="00830468"/>
    <w:rsid w:val="00830A2D"/>
    <w:rsid w:val="00830EED"/>
    <w:rsid w:val="00831173"/>
    <w:rsid w:val="00831268"/>
    <w:rsid w:val="008312E6"/>
    <w:rsid w:val="008314D0"/>
    <w:rsid w:val="00831870"/>
    <w:rsid w:val="00831886"/>
    <w:rsid w:val="00831CC9"/>
    <w:rsid w:val="00831EED"/>
    <w:rsid w:val="00832015"/>
    <w:rsid w:val="00832336"/>
    <w:rsid w:val="00832345"/>
    <w:rsid w:val="0083263E"/>
    <w:rsid w:val="0083299C"/>
    <w:rsid w:val="00832A00"/>
    <w:rsid w:val="00832A79"/>
    <w:rsid w:val="00832B43"/>
    <w:rsid w:val="0083316D"/>
    <w:rsid w:val="0083353C"/>
    <w:rsid w:val="008336E1"/>
    <w:rsid w:val="008343A2"/>
    <w:rsid w:val="008343D8"/>
    <w:rsid w:val="00834839"/>
    <w:rsid w:val="008350CB"/>
    <w:rsid w:val="008358FE"/>
    <w:rsid w:val="00835AAB"/>
    <w:rsid w:val="008361B3"/>
    <w:rsid w:val="00836824"/>
    <w:rsid w:val="008368D0"/>
    <w:rsid w:val="00836F47"/>
    <w:rsid w:val="008378A1"/>
    <w:rsid w:val="00840569"/>
    <w:rsid w:val="0084087B"/>
    <w:rsid w:val="00840ED7"/>
    <w:rsid w:val="00841105"/>
    <w:rsid w:val="00841440"/>
    <w:rsid w:val="00841689"/>
    <w:rsid w:val="00842088"/>
    <w:rsid w:val="00842400"/>
    <w:rsid w:val="00842423"/>
    <w:rsid w:val="008426BD"/>
    <w:rsid w:val="00842897"/>
    <w:rsid w:val="00842B0C"/>
    <w:rsid w:val="00842D3B"/>
    <w:rsid w:val="00842EF5"/>
    <w:rsid w:val="008433C9"/>
    <w:rsid w:val="008434CE"/>
    <w:rsid w:val="008434DA"/>
    <w:rsid w:val="0084353F"/>
    <w:rsid w:val="00843D3C"/>
    <w:rsid w:val="00844368"/>
    <w:rsid w:val="00844494"/>
    <w:rsid w:val="008446B7"/>
    <w:rsid w:val="00844AE0"/>
    <w:rsid w:val="008452F7"/>
    <w:rsid w:val="008453E1"/>
    <w:rsid w:val="008455B2"/>
    <w:rsid w:val="00845885"/>
    <w:rsid w:val="008458C7"/>
    <w:rsid w:val="00845B4C"/>
    <w:rsid w:val="00845C17"/>
    <w:rsid w:val="008462D7"/>
    <w:rsid w:val="008464C4"/>
    <w:rsid w:val="008464D2"/>
    <w:rsid w:val="0084662E"/>
    <w:rsid w:val="00846A36"/>
    <w:rsid w:val="00846B12"/>
    <w:rsid w:val="00846BA5"/>
    <w:rsid w:val="00846DB5"/>
    <w:rsid w:val="00846E16"/>
    <w:rsid w:val="00847319"/>
    <w:rsid w:val="008476E6"/>
    <w:rsid w:val="00847B9A"/>
    <w:rsid w:val="00847FFB"/>
    <w:rsid w:val="00850331"/>
    <w:rsid w:val="008503C0"/>
    <w:rsid w:val="0085048E"/>
    <w:rsid w:val="008505CF"/>
    <w:rsid w:val="00850878"/>
    <w:rsid w:val="008508CB"/>
    <w:rsid w:val="00850DB7"/>
    <w:rsid w:val="00851144"/>
    <w:rsid w:val="0085155F"/>
    <w:rsid w:val="0085158E"/>
    <w:rsid w:val="00851941"/>
    <w:rsid w:val="00851FD4"/>
    <w:rsid w:val="008520AD"/>
    <w:rsid w:val="008523E2"/>
    <w:rsid w:val="0085274C"/>
    <w:rsid w:val="00852775"/>
    <w:rsid w:val="00852E9D"/>
    <w:rsid w:val="00853779"/>
    <w:rsid w:val="00853C22"/>
    <w:rsid w:val="00853C7C"/>
    <w:rsid w:val="00853D13"/>
    <w:rsid w:val="00853D74"/>
    <w:rsid w:val="008540C7"/>
    <w:rsid w:val="0085432E"/>
    <w:rsid w:val="00854CC4"/>
    <w:rsid w:val="008554E5"/>
    <w:rsid w:val="00855605"/>
    <w:rsid w:val="008557E4"/>
    <w:rsid w:val="00855946"/>
    <w:rsid w:val="00855C9F"/>
    <w:rsid w:val="00855D2F"/>
    <w:rsid w:val="00855DF5"/>
    <w:rsid w:val="00855E05"/>
    <w:rsid w:val="008561EC"/>
    <w:rsid w:val="008563A9"/>
    <w:rsid w:val="008563B1"/>
    <w:rsid w:val="0085646C"/>
    <w:rsid w:val="008565A0"/>
    <w:rsid w:val="008568D5"/>
    <w:rsid w:val="00856A01"/>
    <w:rsid w:val="00856AFC"/>
    <w:rsid w:val="00856B2B"/>
    <w:rsid w:val="00856BFD"/>
    <w:rsid w:val="00856E56"/>
    <w:rsid w:val="00857332"/>
    <w:rsid w:val="00857641"/>
    <w:rsid w:val="00857690"/>
    <w:rsid w:val="0085789C"/>
    <w:rsid w:val="008578BA"/>
    <w:rsid w:val="00857948"/>
    <w:rsid w:val="00857B39"/>
    <w:rsid w:val="00857B8B"/>
    <w:rsid w:val="00857E9F"/>
    <w:rsid w:val="00857F40"/>
    <w:rsid w:val="00857F81"/>
    <w:rsid w:val="00860241"/>
    <w:rsid w:val="0086043D"/>
    <w:rsid w:val="00860677"/>
    <w:rsid w:val="00860691"/>
    <w:rsid w:val="00860754"/>
    <w:rsid w:val="00860A7F"/>
    <w:rsid w:val="00860D7F"/>
    <w:rsid w:val="00860F8B"/>
    <w:rsid w:val="0086102B"/>
    <w:rsid w:val="00861474"/>
    <w:rsid w:val="00861FFD"/>
    <w:rsid w:val="0086218D"/>
    <w:rsid w:val="0086265E"/>
    <w:rsid w:val="00862805"/>
    <w:rsid w:val="00862AB6"/>
    <w:rsid w:val="00862D1F"/>
    <w:rsid w:val="00862E7D"/>
    <w:rsid w:val="008631C2"/>
    <w:rsid w:val="008631FE"/>
    <w:rsid w:val="008633AD"/>
    <w:rsid w:val="00863502"/>
    <w:rsid w:val="0086396F"/>
    <w:rsid w:val="00863C15"/>
    <w:rsid w:val="00863D32"/>
    <w:rsid w:val="00863DBD"/>
    <w:rsid w:val="00863DDB"/>
    <w:rsid w:val="00864034"/>
    <w:rsid w:val="00864132"/>
    <w:rsid w:val="00864321"/>
    <w:rsid w:val="00864514"/>
    <w:rsid w:val="00864DFC"/>
    <w:rsid w:val="0086517B"/>
    <w:rsid w:val="008651C5"/>
    <w:rsid w:val="0086537B"/>
    <w:rsid w:val="00865C78"/>
    <w:rsid w:val="00866595"/>
    <w:rsid w:val="008666F7"/>
    <w:rsid w:val="00867117"/>
    <w:rsid w:val="00867318"/>
    <w:rsid w:val="00867384"/>
    <w:rsid w:val="00867473"/>
    <w:rsid w:val="00867886"/>
    <w:rsid w:val="008678A3"/>
    <w:rsid w:val="00867A77"/>
    <w:rsid w:val="00867F2B"/>
    <w:rsid w:val="00867FB1"/>
    <w:rsid w:val="00870032"/>
    <w:rsid w:val="0087039D"/>
    <w:rsid w:val="008705F3"/>
    <w:rsid w:val="00870613"/>
    <w:rsid w:val="008708C6"/>
    <w:rsid w:val="008708DE"/>
    <w:rsid w:val="00870CB9"/>
    <w:rsid w:val="00870DDD"/>
    <w:rsid w:val="008710F1"/>
    <w:rsid w:val="00871270"/>
    <w:rsid w:val="008718FD"/>
    <w:rsid w:val="008718FE"/>
    <w:rsid w:val="00871905"/>
    <w:rsid w:val="00871AEB"/>
    <w:rsid w:val="00871BE3"/>
    <w:rsid w:val="008727BC"/>
    <w:rsid w:val="008729E5"/>
    <w:rsid w:val="00872FBF"/>
    <w:rsid w:val="0087320B"/>
    <w:rsid w:val="008733EC"/>
    <w:rsid w:val="008737A3"/>
    <w:rsid w:val="008739E4"/>
    <w:rsid w:val="00873A59"/>
    <w:rsid w:val="00873A6F"/>
    <w:rsid w:val="00873A9F"/>
    <w:rsid w:val="00873CF3"/>
    <w:rsid w:val="008743C8"/>
    <w:rsid w:val="008746AE"/>
    <w:rsid w:val="008746D5"/>
    <w:rsid w:val="008748C7"/>
    <w:rsid w:val="00874A9D"/>
    <w:rsid w:val="00874AA2"/>
    <w:rsid w:val="00874C25"/>
    <w:rsid w:val="00874E1F"/>
    <w:rsid w:val="00874F87"/>
    <w:rsid w:val="00875343"/>
    <w:rsid w:val="008757F7"/>
    <w:rsid w:val="00875804"/>
    <w:rsid w:val="00875920"/>
    <w:rsid w:val="00875A24"/>
    <w:rsid w:val="00875C25"/>
    <w:rsid w:val="0087612E"/>
    <w:rsid w:val="00876655"/>
    <w:rsid w:val="008767BE"/>
    <w:rsid w:val="00876860"/>
    <w:rsid w:val="0087691D"/>
    <w:rsid w:val="0087746C"/>
    <w:rsid w:val="0087773C"/>
    <w:rsid w:val="008777ED"/>
    <w:rsid w:val="008779E6"/>
    <w:rsid w:val="00877B8B"/>
    <w:rsid w:val="00877F82"/>
    <w:rsid w:val="008805AD"/>
    <w:rsid w:val="00880637"/>
    <w:rsid w:val="008807AF"/>
    <w:rsid w:val="00880CDD"/>
    <w:rsid w:val="00880F72"/>
    <w:rsid w:val="00880F7D"/>
    <w:rsid w:val="008811C8"/>
    <w:rsid w:val="00881317"/>
    <w:rsid w:val="00881677"/>
    <w:rsid w:val="00881A34"/>
    <w:rsid w:val="00881B14"/>
    <w:rsid w:val="00881E50"/>
    <w:rsid w:val="00882193"/>
    <w:rsid w:val="00882232"/>
    <w:rsid w:val="008823A6"/>
    <w:rsid w:val="0088243A"/>
    <w:rsid w:val="00882672"/>
    <w:rsid w:val="008826B7"/>
    <w:rsid w:val="0088288B"/>
    <w:rsid w:val="00882990"/>
    <w:rsid w:val="00882DCF"/>
    <w:rsid w:val="00882FA1"/>
    <w:rsid w:val="0088318B"/>
    <w:rsid w:val="008836EB"/>
    <w:rsid w:val="0088391F"/>
    <w:rsid w:val="00883B11"/>
    <w:rsid w:val="0088402E"/>
    <w:rsid w:val="00884BC8"/>
    <w:rsid w:val="00884C36"/>
    <w:rsid w:val="00884E28"/>
    <w:rsid w:val="00884E40"/>
    <w:rsid w:val="00884F68"/>
    <w:rsid w:val="00884F6A"/>
    <w:rsid w:val="00884F9D"/>
    <w:rsid w:val="00884FB0"/>
    <w:rsid w:val="0088529B"/>
    <w:rsid w:val="00885333"/>
    <w:rsid w:val="0088542F"/>
    <w:rsid w:val="00885577"/>
    <w:rsid w:val="00885734"/>
    <w:rsid w:val="00885B22"/>
    <w:rsid w:val="00885C0D"/>
    <w:rsid w:val="00885C4F"/>
    <w:rsid w:val="00886133"/>
    <w:rsid w:val="00886314"/>
    <w:rsid w:val="008869EC"/>
    <w:rsid w:val="00887323"/>
    <w:rsid w:val="008876D1"/>
    <w:rsid w:val="008901F0"/>
    <w:rsid w:val="0089033E"/>
    <w:rsid w:val="00890513"/>
    <w:rsid w:val="00890A76"/>
    <w:rsid w:val="00890DC9"/>
    <w:rsid w:val="00891325"/>
    <w:rsid w:val="00891ACB"/>
    <w:rsid w:val="008920D6"/>
    <w:rsid w:val="00892134"/>
    <w:rsid w:val="008923D6"/>
    <w:rsid w:val="0089275B"/>
    <w:rsid w:val="008928DE"/>
    <w:rsid w:val="00892C38"/>
    <w:rsid w:val="00892CD3"/>
    <w:rsid w:val="00892E33"/>
    <w:rsid w:val="00892EC2"/>
    <w:rsid w:val="00893501"/>
    <w:rsid w:val="00893583"/>
    <w:rsid w:val="00893793"/>
    <w:rsid w:val="0089384F"/>
    <w:rsid w:val="00893E31"/>
    <w:rsid w:val="00894190"/>
    <w:rsid w:val="0089462A"/>
    <w:rsid w:val="00894C32"/>
    <w:rsid w:val="00894D4D"/>
    <w:rsid w:val="0089517C"/>
    <w:rsid w:val="008955DA"/>
    <w:rsid w:val="00897316"/>
    <w:rsid w:val="00897556"/>
    <w:rsid w:val="008975BC"/>
    <w:rsid w:val="0089773A"/>
    <w:rsid w:val="00897806"/>
    <w:rsid w:val="00897F9E"/>
    <w:rsid w:val="008A00AF"/>
    <w:rsid w:val="008A00EF"/>
    <w:rsid w:val="008A01E6"/>
    <w:rsid w:val="008A1869"/>
    <w:rsid w:val="008A1CAA"/>
    <w:rsid w:val="008A2436"/>
    <w:rsid w:val="008A2611"/>
    <w:rsid w:val="008A27AA"/>
    <w:rsid w:val="008A2A8E"/>
    <w:rsid w:val="008A2AFA"/>
    <w:rsid w:val="008A3527"/>
    <w:rsid w:val="008A3990"/>
    <w:rsid w:val="008A3A4F"/>
    <w:rsid w:val="008A3EB5"/>
    <w:rsid w:val="008A4328"/>
    <w:rsid w:val="008A43BE"/>
    <w:rsid w:val="008A49ED"/>
    <w:rsid w:val="008A4A35"/>
    <w:rsid w:val="008A4AD8"/>
    <w:rsid w:val="008A535F"/>
    <w:rsid w:val="008A56E3"/>
    <w:rsid w:val="008A5A36"/>
    <w:rsid w:val="008A5AE5"/>
    <w:rsid w:val="008A5F04"/>
    <w:rsid w:val="008A63D4"/>
    <w:rsid w:val="008A66CA"/>
    <w:rsid w:val="008A6A66"/>
    <w:rsid w:val="008A6C78"/>
    <w:rsid w:val="008A6D42"/>
    <w:rsid w:val="008A6E8A"/>
    <w:rsid w:val="008A6EA0"/>
    <w:rsid w:val="008A741B"/>
    <w:rsid w:val="008A7913"/>
    <w:rsid w:val="008A7A21"/>
    <w:rsid w:val="008A7F23"/>
    <w:rsid w:val="008B02A3"/>
    <w:rsid w:val="008B055D"/>
    <w:rsid w:val="008B0D0A"/>
    <w:rsid w:val="008B0E56"/>
    <w:rsid w:val="008B13F6"/>
    <w:rsid w:val="008B17E0"/>
    <w:rsid w:val="008B1D34"/>
    <w:rsid w:val="008B22B4"/>
    <w:rsid w:val="008B29CC"/>
    <w:rsid w:val="008B2D85"/>
    <w:rsid w:val="008B40BA"/>
    <w:rsid w:val="008B41B7"/>
    <w:rsid w:val="008B46C2"/>
    <w:rsid w:val="008B4991"/>
    <w:rsid w:val="008B4BB2"/>
    <w:rsid w:val="008B4F7D"/>
    <w:rsid w:val="008B515D"/>
    <w:rsid w:val="008B531A"/>
    <w:rsid w:val="008B5358"/>
    <w:rsid w:val="008B57EB"/>
    <w:rsid w:val="008B5958"/>
    <w:rsid w:val="008B5D1D"/>
    <w:rsid w:val="008B5F41"/>
    <w:rsid w:val="008B6032"/>
    <w:rsid w:val="008B63D8"/>
    <w:rsid w:val="008B654F"/>
    <w:rsid w:val="008B68B5"/>
    <w:rsid w:val="008B6A69"/>
    <w:rsid w:val="008B6BFC"/>
    <w:rsid w:val="008B6C44"/>
    <w:rsid w:val="008B6D00"/>
    <w:rsid w:val="008B7071"/>
    <w:rsid w:val="008B7281"/>
    <w:rsid w:val="008B7329"/>
    <w:rsid w:val="008B777A"/>
    <w:rsid w:val="008B7885"/>
    <w:rsid w:val="008B7931"/>
    <w:rsid w:val="008B7946"/>
    <w:rsid w:val="008B79C4"/>
    <w:rsid w:val="008B7A49"/>
    <w:rsid w:val="008B7AAC"/>
    <w:rsid w:val="008B7DB9"/>
    <w:rsid w:val="008C007C"/>
    <w:rsid w:val="008C023C"/>
    <w:rsid w:val="008C026C"/>
    <w:rsid w:val="008C0877"/>
    <w:rsid w:val="008C0A05"/>
    <w:rsid w:val="008C125F"/>
    <w:rsid w:val="008C1526"/>
    <w:rsid w:val="008C1625"/>
    <w:rsid w:val="008C1FBF"/>
    <w:rsid w:val="008C205A"/>
    <w:rsid w:val="008C2168"/>
    <w:rsid w:val="008C2378"/>
    <w:rsid w:val="008C2C16"/>
    <w:rsid w:val="008C2E48"/>
    <w:rsid w:val="008C3197"/>
    <w:rsid w:val="008C365E"/>
    <w:rsid w:val="008C36FB"/>
    <w:rsid w:val="008C3713"/>
    <w:rsid w:val="008C37AF"/>
    <w:rsid w:val="008C37CA"/>
    <w:rsid w:val="008C3844"/>
    <w:rsid w:val="008C3E02"/>
    <w:rsid w:val="008C404B"/>
    <w:rsid w:val="008C479B"/>
    <w:rsid w:val="008C4C57"/>
    <w:rsid w:val="008C514D"/>
    <w:rsid w:val="008C5258"/>
    <w:rsid w:val="008C54E0"/>
    <w:rsid w:val="008C5611"/>
    <w:rsid w:val="008C58F3"/>
    <w:rsid w:val="008C59D3"/>
    <w:rsid w:val="008C5CA1"/>
    <w:rsid w:val="008C5D01"/>
    <w:rsid w:val="008C5DA8"/>
    <w:rsid w:val="008C60AC"/>
    <w:rsid w:val="008C6170"/>
    <w:rsid w:val="008C6608"/>
    <w:rsid w:val="008C66D6"/>
    <w:rsid w:val="008C6A66"/>
    <w:rsid w:val="008C6E61"/>
    <w:rsid w:val="008C6F6C"/>
    <w:rsid w:val="008C78B4"/>
    <w:rsid w:val="008C7B59"/>
    <w:rsid w:val="008D031D"/>
    <w:rsid w:val="008D0352"/>
    <w:rsid w:val="008D03B5"/>
    <w:rsid w:val="008D0415"/>
    <w:rsid w:val="008D04EF"/>
    <w:rsid w:val="008D0688"/>
    <w:rsid w:val="008D0725"/>
    <w:rsid w:val="008D1170"/>
    <w:rsid w:val="008D17FE"/>
    <w:rsid w:val="008D1AAF"/>
    <w:rsid w:val="008D2023"/>
    <w:rsid w:val="008D2185"/>
    <w:rsid w:val="008D2532"/>
    <w:rsid w:val="008D2A8D"/>
    <w:rsid w:val="008D2DD1"/>
    <w:rsid w:val="008D30F4"/>
    <w:rsid w:val="008D316A"/>
    <w:rsid w:val="008D3399"/>
    <w:rsid w:val="008D3898"/>
    <w:rsid w:val="008D3A18"/>
    <w:rsid w:val="008D3D22"/>
    <w:rsid w:val="008D4248"/>
    <w:rsid w:val="008D4338"/>
    <w:rsid w:val="008D477A"/>
    <w:rsid w:val="008D47C3"/>
    <w:rsid w:val="008D484E"/>
    <w:rsid w:val="008D499B"/>
    <w:rsid w:val="008D4BA8"/>
    <w:rsid w:val="008D4C97"/>
    <w:rsid w:val="008D4E0C"/>
    <w:rsid w:val="008D4EB5"/>
    <w:rsid w:val="008D50C9"/>
    <w:rsid w:val="008D51B8"/>
    <w:rsid w:val="008D6037"/>
    <w:rsid w:val="008D6360"/>
    <w:rsid w:val="008D6562"/>
    <w:rsid w:val="008D6664"/>
    <w:rsid w:val="008D6681"/>
    <w:rsid w:val="008D66AD"/>
    <w:rsid w:val="008D6B60"/>
    <w:rsid w:val="008D6C43"/>
    <w:rsid w:val="008D6D4C"/>
    <w:rsid w:val="008D6F67"/>
    <w:rsid w:val="008D753E"/>
    <w:rsid w:val="008D76CE"/>
    <w:rsid w:val="008D7781"/>
    <w:rsid w:val="008D79D6"/>
    <w:rsid w:val="008D7B07"/>
    <w:rsid w:val="008D7B14"/>
    <w:rsid w:val="008D7D60"/>
    <w:rsid w:val="008E0298"/>
    <w:rsid w:val="008E0375"/>
    <w:rsid w:val="008E03B7"/>
    <w:rsid w:val="008E0535"/>
    <w:rsid w:val="008E0B2F"/>
    <w:rsid w:val="008E139D"/>
    <w:rsid w:val="008E157D"/>
    <w:rsid w:val="008E1593"/>
    <w:rsid w:val="008E1761"/>
    <w:rsid w:val="008E1928"/>
    <w:rsid w:val="008E1BF5"/>
    <w:rsid w:val="008E2000"/>
    <w:rsid w:val="008E20C2"/>
    <w:rsid w:val="008E28B2"/>
    <w:rsid w:val="008E299A"/>
    <w:rsid w:val="008E2B6B"/>
    <w:rsid w:val="008E2E3A"/>
    <w:rsid w:val="008E321A"/>
    <w:rsid w:val="008E3648"/>
    <w:rsid w:val="008E3903"/>
    <w:rsid w:val="008E39EF"/>
    <w:rsid w:val="008E3AC1"/>
    <w:rsid w:val="008E3B44"/>
    <w:rsid w:val="008E3BFB"/>
    <w:rsid w:val="008E3D60"/>
    <w:rsid w:val="008E3E55"/>
    <w:rsid w:val="008E4D7B"/>
    <w:rsid w:val="008E501A"/>
    <w:rsid w:val="008E504A"/>
    <w:rsid w:val="008E5384"/>
    <w:rsid w:val="008E55C1"/>
    <w:rsid w:val="008E6229"/>
    <w:rsid w:val="008E6778"/>
    <w:rsid w:val="008E6796"/>
    <w:rsid w:val="008E6CD4"/>
    <w:rsid w:val="008E6E20"/>
    <w:rsid w:val="008E7284"/>
    <w:rsid w:val="008E7753"/>
    <w:rsid w:val="008E7855"/>
    <w:rsid w:val="008E7FA6"/>
    <w:rsid w:val="008F00E3"/>
    <w:rsid w:val="008F016D"/>
    <w:rsid w:val="008F0433"/>
    <w:rsid w:val="008F0580"/>
    <w:rsid w:val="008F0612"/>
    <w:rsid w:val="008F069B"/>
    <w:rsid w:val="008F0C67"/>
    <w:rsid w:val="008F0C75"/>
    <w:rsid w:val="008F11F7"/>
    <w:rsid w:val="008F1B05"/>
    <w:rsid w:val="008F1B57"/>
    <w:rsid w:val="008F1B9B"/>
    <w:rsid w:val="008F1E01"/>
    <w:rsid w:val="008F27B7"/>
    <w:rsid w:val="008F2ABC"/>
    <w:rsid w:val="008F2B4E"/>
    <w:rsid w:val="008F3265"/>
    <w:rsid w:val="008F3B69"/>
    <w:rsid w:val="008F3F34"/>
    <w:rsid w:val="008F470F"/>
    <w:rsid w:val="008F4B58"/>
    <w:rsid w:val="008F62D5"/>
    <w:rsid w:val="008F645E"/>
    <w:rsid w:val="008F649F"/>
    <w:rsid w:val="008F6505"/>
    <w:rsid w:val="008F65CB"/>
    <w:rsid w:val="008F68BE"/>
    <w:rsid w:val="008F6A21"/>
    <w:rsid w:val="008F6CD8"/>
    <w:rsid w:val="008F6D77"/>
    <w:rsid w:val="008F6F03"/>
    <w:rsid w:val="008F73D0"/>
    <w:rsid w:val="008F7737"/>
    <w:rsid w:val="008F7C38"/>
    <w:rsid w:val="00900578"/>
    <w:rsid w:val="009006F9"/>
    <w:rsid w:val="009007D4"/>
    <w:rsid w:val="009008B6"/>
    <w:rsid w:val="00900AA7"/>
    <w:rsid w:val="00900C7B"/>
    <w:rsid w:val="00900FE7"/>
    <w:rsid w:val="00901037"/>
    <w:rsid w:val="0090174D"/>
    <w:rsid w:val="00901C1A"/>
    <w:rsid w:val="00901D1A"/>
    <w:rsid w:val="00901E7D"/>
    <w:rsid w:val="0090265E"/>
    <w:rsid w:val="00902D93"/>
    <w:rsid w:val="0090329D"/>
    <w:rsid w:val="009036EE"/>
    <w:rsid w:val="00903D46"/>
    <w:rsid w:val="00903E73"/>
    <w:rsid w:val="0090425C"/>
    <w:rsid w:val="009049B2"/>
    <w:rsid w:val="00904C6E"/>
    <w:rsid w:val="00904CFB"/>
    <w:rsid w:val="00904E89"/>
    <w:rsid w:val="00904F26"/>
    <w:rsid w:val="00904F39"/>
    <w:rsid w:val="00904FB7"/>
    <w:rsid w:val="00905967"/>
    <w:rsid w:val="009059AC"/>
    <w:rsid w:val="0090627A"/>
    <w:rsid w:val="00906E25"/>
    <w:rsid w:val="00906E94"/>
    <w:rsid w:val="00906F25"/>
    <w:rsid w:val="00906F79"/>
    <w:rsid w:val="00906FAF"/>
    <w:rsid w:val="0090732E"/>
    <w:rsid w:val="00907420"/>
    <w:rsid w:val="009075E4"/>
    <w:rsid w:val="009078A8"/>
    <w:rsid w:val="00907A4A"/>
    <w:rsid w:val="00907BD8"/>
    <w:rsid w:val="0091002F"/>
    <w:rsid w:val="009106C7"/>
    <w:rsid w:val="00910F81"/>
    <w:rsid w:val="00911236"/>
    <w:rsid w:val="0091135F"/>
    <w:rsid w:val="009114BB"/>
    <w:rsid w:val="009120FC"/>
    <w:rsid w:val="00912671"/>
    <w:rsid w:val="0091288F"/>
    <w:rsid w:val="009128FF"/>
    <w:rsid w:val="00912AD1"/>
    <w:rsid w:val="00912DDC"/>
    <w:rsid w:val="009132D3"/>
    <w:rsid w:val="009136D2"/>
    <w:rsid w:val="00914110"/>
    <w:rsid w:val="00914117"/>
    <w:rsid w:val="00914285"/>
    <w:rsid w:val="0091468F"/>
    <w:rsid w:val="0091499C"/>
    <w:rsid w:val="00915181"/>
    <w:rsid w:val="009156D1"/>
    <w:rsid w:val="0091577A"/>
    <w:rsid w:val="00915D2C"/>
    <w:rsid w:val="00915E5F"/>
    <w:rsid w:val="00915F6B"/>
    <w:rsid w:val="0091600D"/>
    <w:rsid w:val="00916654"/>
    <w:rsid w:val="00916673"/>
    <w:rsid w:val="009166D2"/>
    <w:rsid w:val="0091674E"/>
    <w:rsid w:val="00916764"/>
    <w:rsid w:val="009168DF"/>
    <w:rsid w:val="00916C90"/>
    <w:rsid w:val="00916D36"/>
    <w:rsid w:val="00916E02"/>
    <w:rsid w:val="00916F0A"/>
    <w:rsid w:val="009173D2"/>
    <w:rsid w:val="00917490"/>
    <w:rsid w:val="0091766C"/>
    <w:rsid w:val="00917BD4"/>
    <w:rsid w:val="00920233"/>
    <w:rsid w:val="00920941"/>
    <w:rsid w:val="0092099B"/>
    <w:rsid w:val="00920BAF"/>
    <w:rsid w:val="00920C17"/>
    <w:rsid w:val="00921145"/>
    <w:rsid w:val="0092119E"/>
    <w:rsid w:val="00921A20"/>
    <w:rsid w:val="00921A39"/>
    <w:rsid w:val="00921B59"/>
    <w:rsid w:val="00921BBD"/>
    <w:rsid w:val="00921F24"/>
    <w:rsid w:val="009224C9"/>
    <w:rsid w:val="00922776"/>
    <w:rsid w:val="0092297F"/>
    <w:rsid w:val="00922A98"/>
    <w:rsid w:val="00922AFB"/>
    <w:rsid w:val="00922B16"/>
    <w:rsid w:val="00922C70"/>
    <w:rsid w:val="00922F9B"/>
    <w:rsid w:val="00923352"/>
    <w:rsid w:val="009236EB"/>
    <w:rsid w:val="00923C41"/>
    <w:rsid w:val="00923DF6"/>
    <w:rsid w:val="00923E3F"/>
    <w:rsid w:val="00924179"/>
    <w:rsid w:val="00924A9E"/>
    <w:rsid w:val="00924F39"/>
    <w:rsid w:val="009251F9"/>
    <w:rsid w:val="00925360"/>
    <w:rsid w:val="009255BE"/>
    <w:rsid w:val="00925B5B"/>
    <w:rsid w:val="00925D74"/>
    <w:rsid w:val="00925FF3"/>
    <w:rsid w:val="009267AF"/>
    <w:rsid w:val="0092699F"/>
    <w:rsid w:val="00926B44"/>
    <w:rsid w:val="00926C05"/>
    <w:rsid w:val="00926E19"/>
    <w:rsid w:val="00927224"/>
    <w:rsid w:val="0092725E"/>
    <w:rsid w:val="00927465"/>
    <w:rsid w:val="00927777"/>
    <w:rsid w:val="0093011F"/>
    <w:rsid w:val="00930211"/>
    <w:rsid w:val="0093071B"/>
    <w:rsid w:val="00930933"/>
    <w:rsid w:val="00931300"/>
    <w:rsid w:val="00931452"/>
    <w:rsid w:val="00931C0C"/>
    <w:rsid w:val="009320D2"/>
    <w:rsid w:val="0093231C"/>
    <w:rsid w:val="0093241F"/>
    <w:rsid w:val="009326E3"/>
    <w:rsid w:val="00932A0A"/>
    <w:rsid w:val="00932A0C"/>
    <w:rsid w:val="00932A34"/>
    <w:rsid w:val="00932D14"/>
    <w:rsid w:val="00933AB0"/>
    <w:rsid w:val="00933DA0"/>
    <w:rsid w:val="00933DA3"/>
    <w:rsid w:val="00934598"/>
    <w:rsid w:val="00934834"/>
    <w:rsid w:val="00934C82"/>
    <w:rsid w:val="00934FD7"/>
    <w:rsid w:val="00935140"/>
    <w:rsid w:val="0093575A"/>
    <w:rsid w:val="00935A6A"/>
    <w:rsid w:val="00935E1E"/>
    <w:rsid w:val="00936232"/>
    <w:rsid w:val="00936D3C"/>
    <w:rsid w:val="0093708B"/>
    <w:rsid w:val="0093738B"/>
    <w:rsid w:val="00937954"/>
    <w:rsid w:val="00937ABF"/>
    <w:rsid w:val="00940113"/>
    <w:rsid w:val="0094037A"/>
    <w:rsid w:val="00940623"/>
    <w:rsid w:val="00940665"/>
    <w:rsid w:val="0094089C"/>
    <w:rsid w:val="00940A68"/>
    <w:rsid w:val="00940F4A"/>
    <w:rsid w:val="0094129C"/>
    <w:rsid w:val="00941902"/>
    <w:rsid w:val="009419F8"/>
    <w:rsid w:val="00941AD3"/>
    <w:rsid w:val="00941B25"/>
    <w:rsid w:val="00942093"/>
    <w:rsid w:val="0094213A"/>
    <w:rsid w:val="0094223B"/>
    <w:rsid w:val="00942455"/>
    <w:rsid w:val="00942798"/>
    <w:rsid w:val="00942B86"/>
    <w:rsid w:val="00942C51"/>
    <w:rsid w:val="00942E33"/>
    <w:rsid w:val="00942FC0"/>
    <w:rsid w:val="009430EA"/>
    <w:rsid w:val="009435D2"/>
    <w:rsid w:val="0094383F"/>
    <w:rsid w:val="00943B95"/>
    <w:rsid w:val="00943D84"/>
    <w:rsid w:val="00943FA5"/>
    <w:rsid w:val="0094489D"/>
    <w:rsid w:val="00944B11"/>
    <w:rsid w:val="00944C46"/>
    <w:rsid w:val="00945258"/>
    <w:rsid w:val="009452B1"/>
    <w:rsid w:val="0094530F"/>
    <w:rsid w:val="0094577B"/>
    <w:rsid w:val="0094579B"/>
    <w:rsid w:val="00945DDE"/>
    <w:rsid w:val="00946361"/>
    <w:rsid w:val="0094640E"/>
    <w:rsid w:val="009466C4"/>
    <w:rsid w:val="0094675F"/>
    <w:rsid w:val="00946B39"/>
    <w:rsid w:val="00947113"/>
    <w:rsid w:val="00947157"/>
    <w:rsid w:val="00947358"/>
    <w:rsid w:val="009477F0"/>
    <w:rsid w:val="00947935"/>
    <w:rsid w:val="00947AD0"/>
    <w:rsid w:val="00947C47"/>
    <w:rsid w:val="00947DE8"/>
    <w:rsid w:val="009502E3"/>
    <w:rsid w:val="009507E9"/>
    <w:rsid w:val="00950E26"/>
    <w:rsid w:val="00950EE5"/>
    <w:rsid w:val="00951094"/>
    <w:rsid w:val="00951176"/>
    <w:rsid w:val="00951994"/>
    <w:rsid w:val="00951BC7"/>
    <w:rsid w:val="00951C38"/>
    <w:rsid w:val="009521AD"/>
    <w:rsid w:val="009524D1"/>
    <w:rsid w:val="0095260E"/>
    <w:rsid w:val="00952C1E"/>
    <w:rsid w:val="00952F7C"/>
    <w:rsid w:val="00953268"/>
    <w:rsid w:val="0095369A"/>
    <w:rsid w:val="009538BE"/>
    <w:rsid w:val="00953CFC"/>
    <w:rsid w:val="00954058"/>
    <w:rsid w:val="0095444E"/>
    <w:rsid w:val="00954771"/>
    <w:rsid w:val="00954B2D"/>
    <w:rsid w:val="00954C94"/>
    <w:rsid w:val="00954DEE"/>
    <w:rsid w:val="00954EE3"/>
    <w:rsid w:val="00955136"/>
    <w:rsid w:val="00955DC7"/>
    <w:rsid w:val="00955F6C"/>
    <w:rsid w:val="009560FE"/>
    <w:rsid w:val="00956514"/>
    <w:rsid w:val="009565EE"/>
    <w:rsid w:val="00956711"/>
    <w:rsid w:val="00956797"/>
    <w:rsid w:val="00956A2E"/>
    <w:rsid w:val="00956F5A"/>
    <w:rsid w:val="009577BD"/>
    <w:rsid w:val="00957A7C"/>
    <w:rsid w:val="00957E0F"/>
    <w:rsid w:val="00960E89"/>
    <w:rsid w:val="00961260"/>
    <w:rsid w:val="00961272"/>
    <w:rsid w:val="009615EF"/>
    <w:rsid w:val="0096160E"/>
    <w:rsid w:val="00961737"/>
    <w:rsid w:val="00961739"/>
    <w:rsid w:val="00961983"/>
    <w:rsid w:val="00961994"/>
    <w:rsid w:val="009619CF"/>
    <w:rsid w:val="00961EB6"/>
    <w:rsid w:val="00961FFF"/>
    <w:rsid w:val="00962187"/>
    <w:rsid w:val="0096240F"/>
    <w:rsid w:val="00962596"/>
    <w:rsid w:val="0096264C"/>
    <w:rsid w:val="00962765"/>
    <w:rsid w:val="00962EAD"/>
    <w:rsid w:val="00962EE0"/>
    <w:rsid w:val="009637FE"/>
    <w:rsid w:val="009638BB"/>
    <w:rsid w:val="00963B79"/>
    <w:rsid w:val="00963D21"/>
    <w:rsid w:val="00963F76"/>
    <w:rsid w:val="00963F7C"/>
    <w:rsid w:val="009642DD"/>
    <w:rsid w:val="00964C61"/>
    <w:rsid w:val="00964D7F"/>
    <w:rsid w:val="00964ED4"/>
    <w:rsid w:val="00965196"/>
    <w:rsid w:val="00965619"/>
    <w:rsid w:val="0096573E"/>
    <w:rsid w:val="009658A8"/>
    <w:rsid w:val="00965AC1"/>
    <w:rsid w:val="0096601B"/>
    <w:rsid w:val="009660F5"/>
    <w:rsid w:val="00966329"/>
    <w:rsid w:val="00966E3A"/>
    <w:rsid w:val="00966EC7"/>
    <w:rsid w:val="00966EFC"/>
    <w:rsid w:val="0096743D"/>
    <w:rsid w:val="00967565"/>
    <w:rsid w:val="009676A2"/>
    <w:rsid w:val="00967840"/>
    <w:rsid w:val="00967926"/>
    <w:rsid w:val="00967956"/>
    <w:rsid w:val="00970168"/>
    <w:rsid w:val="0097018F"/>
    <w:rsid w:val="00970285"/>
    <w:rsid w:val="00970382"/>
    <w:rsid w:val="00970D44"/>
    <w:rsid w:val="00970D85"/>
    <w:rsid w:val="00971073"/>
    <w:rsid w:val="009712BA"/>
    <w:rsid w:val="00971379"/>
    <w:rsid w:val="0097137C"/>
    <w:rsid w:val="00971B78"/>
    <w:rsid w:val="00971E82"/>
    <w:rsid w:val="0097205B"/>
    <w:rsid w:val="009723B0"/>
    <w:rsid w:val="009728ED"/>
    <w:rsid w:val="00972BB9"/>
    <w:rsid w:val="0097310E"/>
    <w:rsid w:val="0097318D"/>
    <w:rsid w:val="00973502"/>
    <w:rsid w:val="0097374C"/>
    <w:rsid w:val="00973908"/>
    <w:rsid w:val="00973A31"/>
    <w:rsid w:val="00973A3B"/>
    <w:rsid w:val="00973C88"/>
    <w:rsid w:val="00973CDE"/>
    <w:rsid w:val="00973DE6"/>
    <w:rsid w:val="0097425F"/>
    <w:rsid w:val="00974385"/>
    <w:rsid w:val="009747AE"/>
    <w:rsid w:val="00974AAB"/>
    <w:rsid w:val="00974BCA"/>
    <w:rsid w:val="00974C0D"/>
    <w:rsid w:val="00974DC7"/>
    <w:rsid w:val="00974DD5"/>
    <w:rsid w:val="00974EC6"/>
    <w:rsid w:val="00975ADB"/>
    <w:rsid w:val="00975EA9"/>
    <w:rsid w:val="00976146"/>
    <w:rsid w:val="009761C6"/>
    <w:rsid w:val="0097673E"/>
    <w:rsid w:val="00976C1E"/>
    <w:rsid w:val="00976DAF"/>
    <w:rsid w:val="00976F8E"/>
    <w:rsid w:val="0097708C"/>
    <w:rsid w:val="009770F7"/>
    <w:rsid w:val="00977211"/>
    <w:rsid w:val="0097760B"/>
    <w:rsid w:val="009777F1"/>
    <w:rsid w:val="009778CC"/>
    <w:rsid w:val="00977C8C"/>
    <w:rsid w:val="00977E01"/>
    <w:rsid w:val="00977FC9"/>
    <w:rsid w:val="0098005D"/>
    <w:rsid w:val="009802C3"/>
    <w:rsid w:val="00980404"/>
    <w:rsid w:val="009806B7"/>
    <w:rsid w:val="009806FC"/>
    <w:rsid w:val="009809BD"/>
    <w:rsid w:val="009812E8"/>
    <w:rsid w:val="00981330"/>
    <w:rsid w:val="0098137F"/>
    <w:rsid w:val="009815A6"/>
    <w:rsid w:val="009817C6"/>
    <w:rsid w:val="009818B0"/>
    <w:rsid w:val="00981D4D"/>
    <w:rsid w:val="00981DD6"/>
    <w:rsid w:val="00982091"/>
    <w:rsid w:val="00982158"/>
    <w:rsid w:val="00982191"/>
    <w:rsid w:val="00982203"/>
    <w:rsid w:val="0098264F"/>
    <w:rsid w:val="00982957"/>
    <w:rsid w:val="00982B68"/>
    <w:rsid w:val="00983249"/>
    <w:rsid w:val="009834C4"/>
    <w:rsid w:val="00983C3D"/>
    <w:rsid w:val="00983DA3"/>
    <w:rsid w:val="0098437F"/>
    <w:rsid w:val="00984418"/>
    <w:rsid w:val="00984464"/>
    <w:rsid w:val="00984471"/>
    <w:rsid w:val="0098487A"/>
    <w:rsid w:val="00984DF4"/>
    <w:rsid w:val="00984E43"/>
    <w:rsid w:val="00984EFE"/>
    <w:rsid w:val="0098503B"/>
    <w:rsid w:val="00985243"/>
    <w:rsid w:val="00985471"/>
    <w:rsid w:val="00985AB7"/>
    <w:rsid w:val="00985BF3"/>
    <w:rsid w:val="00986080"/>
    <w:rsid w:val="0098647C"/>
    <w:rsid w:val="00986540"/>
    <w:rsid w:val="00986669"/>
    <w:rsid w:val="00986806"/>
    <w:rsid w:val="00986A1F"/>
    <w:rsid w:val="00986A85"/>
    <w:rsid w:val="00986F5C"/>
    <w:rsid w:val="00987566"/>
    <w:rsid w:val="0098786F"/>
    <w:rsid w:val="00987D73"/>
    <w:rsid w:val="00987E7E"/>
    <w:rsid w:val="009900BE"/>
    <w:rsid w:val="00990120"/>
    <w:rsid w:val="00990631"/>
    <w:rsid w:val="009906B4"/>
    <w:rsid w:val="009906BE"/>
    <w:rsid w:val="00990758"/>
    <w:rsid w:val="00990CB3"/>
    <w:rsid w:val="00990F35"/>
    <w:rsid w:val="00991A0E"/>
    <w:rsid w:val="00991C61"/>
    <w:rsid w:val="00991E09"/>
    <w:rsid w:val="00991F4E"/>
    <w:rsid w:val="00992213"/>
    <w:rsid w:val="009925B6"/>
    <w:rsid w:val="00992BDC"/>
    <w:rsid w:val="0099308E"/>
    <w:rsid w:val="00993095"/>
    <w:rsid w:val="00993889"/>
    <w:rsid w:val="0099430C"/>
    <w:rsid w:val="00994AE3"/>
    <w:rsid w:val="00994D4C"/>
    <w:rsid w:val="009954BE"/>
    <w:rsid w:val="00995653"/>
    <w:rsid w:val="00995AE9"/>
    <w:rsid w:val="00995E74"/>
    <w:rsid w:val="00995EB9"/>
    <w:rsid w:val="0099667D"/>
    <w:rsid w:val="00996751"/>
    <w:rsid w:val="0099677E"/>
    <w:rsid w:val="00996DBB"/>
    <w:rsid w:val="00996E56"/>
    <w:rsid w:val="00996FC8"/>
    <w:rsid w:val="00997363"/>
    <w:rsid w:val="0099757E"/>
    <w:rsid w:val="00997931"/>
    <w:rsid w:val="00997A66"/>
    <w:rsid w:val="009A0024"/>
    <w:rsid w:val="009A01F5"/>
    <w:rsid w:val="009A033E"/>
    <w:rsid w:val="009A0598"/>
    <w:rsid w:val="009A0804"/>
    <w:rsid w:val="009A0D6F"/>
    <w:rsid w:val="009A110B"/>
    <w:rsid w:val="009A1252"/>
    <w:rsid w:val="009A1563"/>
    <w:rsid w:val="009A15E7"/>
    <w:rsid w:val="009A16C3"/>
    <w:rsid w:val="009A1C3C"/>
    <w:rsid w:val="009A1E4C"/>
    <w:rsid w:val="009A20D2"/>
    <w:rsid w:val="009A2115"/>
    <w:rsid w:val="009A23F2"/>
    <w:rsid w:val="009A2469"/>
    <w:rsid w:val="009A247B"/>
    <w:rsid w:val="009A252C"/>
    <w:rsid w:val="009A2A1D"/>
    <w:rsid w:val="009A2C50"/>
    <w:rsid w:val="009A3002"/>
    <w:rsid w:val="009A3123"/>
    <w:rsid w:val="009A323C"/>
    <w:rsid w:val="009A380C"/>
    <w:rsid w:val="009A3930"/>
    <w:rsid w:val="009A39F5"/>
    <w:rsid w:val="009A3D25"/>
    <w:rsid w:val="009A3D4B"/>
    <w:rsid w:val="009A419E"/>
    <w:rsid w:val="009A435A"/>
    <w:rsid w:val="009A444A"/>
    <w:rsid w:val="009A45DA"/>
    <w:rsid w:val="009A4A98"/>
    <w:rsid w:val="009A4BF3"/>
    <w:rsid w:val="009A4FB3"/>
    <w:rsid w:val="009A565F"/>
    <w:rsid w:val="009A5BA0"/>
    <w:rsid w:val="009A5DF4"/>
    <w:rsid w:val="009A5F8D"/>
    <w:rsid w:val="009A638A"/>
    <w:rsid w:val="009A6E4B"/>
    <w:rsid w:val="009A6E74"/>
    <w:rsid w:val="009A734D"/>
    <w:rsid w:val="009A7404"/>
    <w:rsid w:val="009A7488"/>
    <w:rsid w:val="009A750D"/>
    <w:rsid w:val="009A7B19"/>
    <w:rsid w:val="009B023E"/>
    <w:rsid w:val="009B061A"/>
    <w:rsid w:val="009B0631"/>
    <w:rsid w:val="009B072A"/>
    <w:rsid w:val="009B0816"/>
    <w:rsid w:val="009B0903"/>
    <w:rsid w:val="009B15F6"/>
    <w:rsid w:val="009B19AE"/>
    <w:rsid w:val="009B1F2D"/>
    <w:rsid w:val="009B24BE"/>
    <w:rsid w:val="009B288C"/>
    <w:rsid w:val="009B29CD"/>
    <w:rsid w:val="009B2A3B"/>
    <w:rsid w:val="009B3001"/>
    <w:rsid w:val="009B30DE"/>
    <w:rsid w:val="009B37B9"/>
    <w:rsid w:val="009B397F"/>
    <w:rsid w:val="009B39EF"/>
    <w:rsid w:val="009B3D95"/>
    <w:rsid w:val="009B3F7A"/>
    <w:rsid w:val="009B4122"/>
    <w:rsid w:val="009B428F"/>
    <w:rsid w:val="009B46DE"/>
    <w:rsid w:val="009B4BDC"/>
    <w:rsid w:val="009B51F6"/>
    <w:rsid w:val="009B57C1"/>
    <w:rsid w:val="009B595B"/>
    <w:rsid w:val="009B5A3A"/>
    <w:rsid w:val="009B636B"/>
    <w:rsid w:val="009B647E"/>
    <w:rsid w:val="009B7BD1"/>
    <w:rsid w:val="009B7D7D"/>
    <w:rsid w:val="009C01FE"/>
    <w:rsid w:val="009C0479"/>
    <w:rsid w:val="009C0603"/>
    <w:rsid w:val="009C0736"/>
    <w:rsid w:val="009C099C"/>
    <w:rsid w:val="009C0A8C"/>
    <w:rsid w:val="009C0B98"/>
    <w:rsid w:val="009C0C0F"/>
    <w:rsid w:val="009C0D9F"/>
    <w:rsid w:val="009C0F91"/>
    <w:rsid w:val="009C1073"/>
    <w:rsid w:val="009C14B8"/>
    <w:rsid w:val="009C14DF"/>
    <w:rsid w:val="009C15BC"/>
    <w:rsid w:val="009C1611"/>
    <w:rsid w:val="009C16E8"/>
    <w:rsid w:val="009C1940"/>
    <w:rsid w:val="009C1979"/>
    <w:rsid w:val="009C19B4"/>
    <w:rsid w:val="009C19F0"/>
    <w:rsid w:val="009C20D0"/>
    <w:rsid w:val="009C230C"/>
    <w:rsid w:val="009C2437"/>
    <w:rsid w:val="009C250B"/>
    <w:rsid w:val="009C2521"/>
    <w:rsid w:val="009C26EB"/>
    <w:rsid w:val="009C2AF5"/>
    <w:rsid w:val="009C3239"/>
    <w:rsid w:val="009C33A7"/>
    <w:rsid w:val="009C3683"/>
    <w:rsid w:val="009C3D03"/>
    <w:rsid w:val="009C3D4C"/>
    <w:rsid w:val="009C3F21"/>
    <w:rsid w:val="009C4111"/>
    <w:rsid w:val="009C42F8"/>
    <w:rsid w:val="009C43B1"/>
    <w:rsid w:val="009C4422"/>
    <w:rsid w:val="009C4503"/>
    <w:rsid w:val="009C469D"/>
    <w:rsid w:val="009C4CE4"/>
    <w:rsid w:val="009C4F70"/>
    <w:rsid w:val="009C4F8C"/>
    <w:rsid w:val="009C5092"/>
    <w:rsid w:val="009C51BE"/>
    <w:rsid w:val="009C5212"/>
    <w:rsid w:val="009C5B0E"/>
    <w:rsid w:val="009C63F9"/>
    <w:rsid w:val="009C640B"/>
    <w:rsid w:val="009C6536"/>
    <w:rsid w:val="009C660D"/>
    <w:rsid w:val="009C6781"/>
    <w:rsid w:val="009C70C7"/>
    <w:rsid w:val="009C7335"/>
    <w:rsid w:val="009C771F"/>
    <w:rsid w:val="009C77BF"/>
    <w:rsid w:val="009C787A"/>
    <w:rsid w:val="009C7892"/>
    <w:rsid w:val="009C7C48"/>
    <w:rsid w:val="009C7C84"/>
    <w:rsid w:val="009C7F6F"/>
    <w:rsid w:val="009D02D9"/>
    <w:rsid w:val="009D0C27"/>
    <w:rsid w:val="009D13E8"/>
    <w:rsid w:val="009D147F"/>
    <w:rsid w:val="009D1572"/>
    <w:rsid w:val="009D186E"/>
    <w:rsid w:val="009D189C"/>
    <w:rsid w:val="009D1997"/>
    <w:rsid w:val="009D1EFE"/>
    <w:rsid w:val="009D200A"/>
    <w:rsid w:val="009D20AB"/>
    <w:rsid w:val="009D2525"/>
    <w:rsid w:val="009D262E"/>
    <w:rsid w:val="009D2648"/>
    <w:rsid w:val="009D2711"/>
    <w:rsid w:val="009D283E"/>
    <w:rsid w:val="009D2877"/>
    <w:rsid w:val="009D2962"/>
    <w:rsid w:val="009D2986"/>
    <w:rsid w:val="009D2A68"/>
    <w:rsid w:val="009D2A7B"/>
    <w:rsid w:val="009D2D40"/>
    <w:rsid w:val="009D328D"/>
    <w:rsid w:val="009D333E"/>
    <w:rsid w:val="009D3465"/>
    <w:rsid w:val="009D36F1"/>
    <w:rsid w:val="009D39FD"/>
    <w:rsid w:val="009D3D47"/>
    <w:rsid w:val="009D3EDC"/>
    <w:rsid w:val="009D3F19"/>
    <w:rsid w:val="009D3F75"/>
    <w:rsid w:val="009D4065"/>
    <w:rsid w:val="009D42D0"/>
    <w:rsid w:val="009D4A7C"/>
    <w:rsid w:val="009D4EE4"/>
    <w:rsid w:val="009D515A"/>
    <w:rsid w:val="009D51C7"/>
    <w:rsid w:val="009D572B"/>
    <w:rsid w:val="009D5F3A"/>
    <w:rsid w:val="009D6090"/>
    <w:rsid w:val="009D67E1"/>
    <w:rsid w:val="009D6D66"/>
    <w:rsid w:val="009D6EC8"/>
    <w:rsid w:val="009D706D"/>
    <w:rsid w:val="009D7089"/>
    <w:rsid w:val="009D768B"/>
    <w:rsid w:val="009D7817"/>
    <w:rsid w:val="009D7B7B"/>
    <w:rsid w:val="009E0006"/>
    <w:rsid w:val="009E0472"/>
    <w:rsid w:val="009E063A"/>
    <w:rsid w:val="009E07EC"/>
    <w:rsid w:val="009E0A40"/>
    <w:rsid w:val="009E0AC6"/>
    <w:rsid w:val="009E0CDE"/>
    <w:rsid w:val="009E13F3"/>
    <w:rsid w:val="009E1C11"/>
    <w:rsid w:val="009E1F2A"/>
    <w:rsid w:val="009E21BE"/>
    <w:rsid w:val="009E23C7"/>
    <w:rsid w:val="009E2D86"/>
    <w:rsid w:val="009E2E2C"/>
    <w:rsid w:val="009E3294"/>
    <w:rsid w:val="009E3336"/>
    <w:rsid w:val="009E36A5"/>
    <w:rsid w:val="009E37B2"/>
    <w:rsid w:val="009E3A48"/>
    <w:rsid w:val="009E3BBE"/>
    <w:rsid w:val="009E3DBF"/>
    <w:rsid w:val="009E4C53"/>
    <w:rsid w:val="009E503F"/>
    <w:rsid w:val="009E50E2"/>
    <w:rsid w:val="009E50F1"/>
    <w:rsid w:val="009E528A"/>
    <w:rsid w:val="009E5467"/>
    <w:rsid w:val="009E592E"/>
    <w:rsid w:val="009E6051"/>
    <w:rsid w:val="009E6477"/>
    <w:rsid w:val="009E6813"/>
    <w:rsid w:val="009E70B3"/>
    <w:rsid w:val="009E711B"/>
    <w:rsid w:val="009F0C71"/>
    <w:rsid w:val="009F1E23"/>
    <w:rsid w:val="009F24B4"/>
    <w:rsid w:val="009F2913"/>
    <w:rsid w:val="009F2AC3"/>
    <w:rsid w:val="009F2CA7"/>
    <w:rsid w:val="009F306A"/>
    <w:rsid w:val="009F324A"/>
    <w:rsid w:val="009F32CC"/>
    <w:rsid w:val="009F3802"/>
    <w:rsid w:val="009F3896"/>
    <w:rsid w:val="009F3C77"/>
    <w:rsid w:val="009F40B0"/>
    <w:rsid w:val="009F478E"/>
    <w:rsid w:val="009F4A1B"/>
    <w:rsid w:val="009F4E64"/>
    <w:rsid w:val="009F4FAA"/>
    <w:rsid w:val="009F544F"/>
    <w:rsid w:val="009F5458"/>
    <w:rsid w:val="009F59A5"/>
    <w:rsid w:val="009F5A81"/>
    <w:rsid w:val="009F5B1D"/>
    <w:rsid w:val="009F5F04"/>
    <w:rsid w:val="009F6045"/>
    <w:rsid w:val="009F643E"/>
    <w:rsid w:val="009F64C7"/>
    <w:rsid w:val="009F660B"/>
    <w:rsid w:val="009F669C"/>
    <w:rsid w:val="009F6D69"/>
    <w:rsid w:val="009F6E9E"/>
    <w:rsid w:val="009F71FB"/>
    <w:rsid w:val="009F727C"/>
    <w:rsid w:val="009F7726"/>
    <w:rsid w:val="009F7C1E"/>
    <w:rsid w:val="009F7E6E"/>
    <w:rsid w:val="009F7E7A"/>
    <w:rsid w:val="009F7F7F"/>
    <w:rsid w:val="00A0029D"/>
    <w:rsid w:val="00A00A3D"/>
    <w:rsid w:val="00A010BC"/>
    <w:rsid w:val="00A01124"/>
    <w:rsid w:val="00A01197"/>
    <w:rsid w:val="00A01496"/>
    <w:rsid w:val="00A01596"/>
    <w:rsid w:val="00A01C0D"/>
    <w:rsid w:val="00A01DAE"/>
    <w:rsid w:val="00A01ED0"/>
    <w:rsid w:val="00A023CC"/>
    <w:rsid w:val="00A02523"/>
    <w:rsid w:val="00A02754"/>
    <w:rsid w:val="00A02966"/>
    <w:rsid w:val="00A02E71"/>
    <w:rsid w:val="00A02F7F"/>
    <w:rsid w:val="00A03359"/>
    <w:rsid w:val="00A034DC"/>
    <w:rsid w:val="00A035FB"/>
    <w:rsid w:val="00A0380A"/>
    <w:rsid w:val="00A03DE0"/>
    <w:rsid w:val="00A04338"/>
    <w:rsid w:val="00A044EC"/>
    <w:rsid w:val="00A046B4"/>
    <w:rsid w:val="00A04E2B"/>
    <w:rsid w:val="00A04F0A"/>
    <w:rsid w:val="00A05377"/>
    <w:rsid w:val="00A05589"/>
    <w:rsid w:val="00A05656"/>
    <w:rsid w:val="00A05BE7"/>
    <w:rsid w:val="00A06117"/>
    <w:rsid w:val="00A0615B"/>
    <w:rsid w:val="00A068F8"/>
    <w:rsid w:val="00A06E2F"/>
    <w:rsid w:val="00A06E36"/>
    <w:rsid w:val="00A06E4C"/>
    <w:rsid w:val="00A0764D"/>
    <w:rsid w:val="00A076B5"/>
    <w:rsid w:val="00A07911"/>
    <w:rsid w:val="00A07BBC"/>
    <w:rsid w:val="00A10034"/>
    <w:rsid w:val="00A10263"/>
    <w:rsid w:val="00A10408"/>
    <w:rsid w:val="00A1098A"/>
    <w:rsid w:val="00A10A10"/>
    <w:rsid w:val="00A10E4C"/>
    <w:rsid w:val="00A11101"/>
    <w:rsid w:val="00A11C3C"/>
    <w:rsid w:val="00A11DD8"/>
    <w:rsid w:val="00A11F47"/>
    <w:rsid w:val="00A120AB"/>
    <w:rsid w:val="00A127EA"/>
    <w:rsid w:val="00A12E47"/>
    <w:rsid w:val="00A12FBC"/>
    <w:rsid w:val="00A12FCC"/>
    <w:rsid w:val="00A13876"/>
    <w:rsid w:val="00A13A1A"/>
    <w:rsid w:val="00A13A70"/>
    <w:rsid w:val="00A13AE0"/>
    <w:rsid w:val="00A13C57"/>
    <w:rsid w:val="00A14225"/>
    <w:rsid w:val="00A14861"/>
    <w:rsid w:val="00A14A53"/>
    <w:rsid w:val="00A14B1B"/>
    <w:rsid w:val="00A14E16"/>
    <w:rsid w:val="00A14E92"/>
    <w:rsid w:val="00A1527B"/>
    <w:rsid w:val="00A15501"/>
    <w:rsid w:val="00A15826"/>
    <w:rsid w:val="00A15A55"/>
    <w:rsid w:val="00A15ECA"/>
    <w:rsid w:val="00A16098"/>
    <w:rsid w:val="00A16442"/>
    <w:rsid w:val="00A16559"/>
    <w:rsid w:val="00A1674E"/>
    <w:rsid w:val="00A169B7"/>
    <w:rsid w:val="00A16AE1"/>
    <w:rsid w:val="00A16C3E"/>
    <w:rsid w:val="00A16E58"/>
    <w:rsid w:val="00A16FB4"/>
    <w:rsid w:val="00A17196"/>
    <w:rsid w:val="00A17225"/>
    <w:rsid w:val="00A172AD"/>
    <w:rsid w:val="00A174B4"/>
    <w:rsid w:val="00A1751E"/>
    <w:rsid w:val="00A17648"/>
    <w:rsid w:val="00A17CD8"/>
    <w:rsid w:val="00A17F40"/>
    <w:rsid w:val="00A2004C"/>
    <w:rsid w:val="00A20464"/>
    <w:rsid w:val="00A2047A"/>
    <w:rsid w:val="00A209C4"/>
    <w:rsid w:val="00A20B1F"/>
    <w:rsid w:val="00A21099"/>
    <w:rsid w:val="00A211C4"/>
    <w:rsid w:val="00A2146B"/>
    <w:rsid w:val="00A216B9"/>
    <w:rsid w:val="00A216D5"/>
    <w:rsid w:val="00A21A4F"/>
    <w:rsid w:val="00A21BAA"/>
    <w:rsid w:val="00A21BDE"/>
    <w:rsid w:val="00A21DBA"/>
    <w:rsid w:val="00A22600"/>
    <w:rsid w:val="00A230E5"/>
    <w:rsid w:val="00A230F2"/>
    <w:rsid w:val="00A2320D"/>
    <w:rsid w:val="00A23240"/>
    <w:rsid w:val="00A23920"/>
    <w:rsid w:val="00A23CB8"/>
    <w:rsid w:val="00A24231"/>
    <w:rsid w:val="00A247C6"/>
    <w:rsid w:val="00A24AD3"/>
    <w:rsid w:val="00A24D52"/>
    <w:rsid w:val="00A24DA2"/>
    <w:rsid w:val="00A24E76"/>
    <w:rsid w:val="00A251D0"/>
    <w:rsid w:val="00A25445"/>
    <w:rsid w:val="00A254D6"/>
    <w:rsid w:val="00A25B46"/>
    <w:rsid w:val="00A25BFE"/>
    <w:rsid w:val="00A25DED"/>
    <w:rsid w:val="00A2608E"/>
    <w:rsid w:val="00A2625C"/>
    <w:rsid w:val="00A2645A"/>
    <w:rsid w:val="00A26E6D"/>
    <w:rsid w:val="00A2702F"/>
    <w:rsid w:val="00A2767B"/>
    <w:rsid w:val="00A27E4D"/>
    <w:rsid w:val="00A27FF6"/>
    <w:rsid w:val="00A308FF"/>
    <w:rsid w:val="00A30A1F"/>
    <w:rsid w:val="00A31068"/>
    <w:rsid w:val="00A310C3"/>
    <w:rsid w:val="00A31380"/>
    <w:rsid w:val="00A313CF"/>
    <w:rsid w:val="00A31AFB"/>
    <w:rsid w:val="00A31C58"/>
    <w:rsid w:val="00A31D91"/>
    <w:rsid w:val="00A31E94"/>
    <w:rsid w:val="00A326D6"/>
    <w:rsid w:val="00A32946"/>
    <w:rsid w:val="00A32E01"/>
    <w:rsid w:val="00A33342"/>
    <w:rsid w:val="00A3358C"/>
    <w:rsid w:val="00A337BA"/>
    <w:rsid w:val="00A337E8"/>
    <w:rsid w:val="00A33936"/>
    <w:rsid w:val="00A33B64"/>
    <w:rsid w:val="00A33B74"/>
    <w:rsid w:val="00A33E8B"/>
    <w:rsid w:val="00A343BC"/>
    <w:rsid w:val="00A3441D"/>
    <w:rsid w:val="00A34431"/>
    <w:rsid w:val="00A348A3"/>
    <w:rsid w:val="00A350BC"/>
    <w:rsid w:val="00A35399"/>
    <w:rsid w:val="00A353B6"/>
    <w:rsid w:val="00A355B6"/>
    <w:rsid w:val="00A359F2"/>
    <w:rsid w:val="00A35B5E"/>
    <w:rsid w:val="00A36181"/>
    <w:rsid w:val="00A365A9"/>
    <w:rsid w:val="00A36B7A"/>
    <w:rsid w:val="00A36D67"/>
    <w:rsid w:val="00A37317"/>
    <w:rsid w:val="00A376EE"/>
    <w:rsid w:val="00A37F47"/>
    <w:rsid w:val="00A40475"/>
    <w:rsid w:val="00A40743"/>
    <w:rsid w:val="00A407D6"/>
    <w:rsid w:val="00A408D4"/>
    <w:rsid w:val="00A40E5B"/>
    <w:rsid w:val="00A41627"/>
    <w:rsid w:val="00A417F0"/>
    <w:rsid w:val="00A41AD1"/>
    <w:rsid w:val="00A41B29"/>
    <w:rsid w:val="00A41F89"/>
    <w:rsid w:val="00A41FB1"/>
    <w:rsid w:val="00A4221B"/>
    <w:rsid w:val="00A42AB3"/>
    <w:rsid w:val="00A42B35"/>
    <w:rsid w:val="00A42F26"/>
    <w:rsid w:val="00A42F37"/>
    <w:rsid w:val="00A43123"/>
    <w:rsid w:val="00A435A9"/>
    <w:rsid w:val="00A437F4"/>
    <w:rsid w:val="00A43CFA"/>
    <w:rsid w:val="00A44AE0"/>
    <w:rsid w:val="00A44E2F"/>
    <w:rsid w:val="00A44E77"/>
    <w:rsid w:val="00A4546B"/>
    <w:rsid w:val="00A4548E"/>
    <w:rsid w:val="00A4553D"/>
    <w:rsid w:val="00A459DB"/>
    <w:rsid w:val="00A459F1"/>
    <w:rsid w:val="00A4610D"/>
    <w:rsid w:val="00A46191"/>
    <w:rsid w:val="00A46894"/>
    <w:rsid w:val="00A46BD2"/>
    <w:rsid w:val="00A47266"/>
    <w:rsid w:val="00A476C9"/>
    <w:rsid w:val="00A47A65"/>
    <w:rsid w:val="00A50452"/>
    <w:rsid w:val="00A505D0"/>
    <w:rsid w:val="00A5062D"/>
    <w:rsid w:val="00A50934"/>
    <w:rsid w:val="00A50A16"/>
    <w:rsid w:val="00A50B05"/>
    <w:rsid w:val="00A50B7F"/>
    <w:rsid w:val="00A512CB"/>
    <w:rsid w:val="00A512E9"/>
    <w:rsid w:val="00A5167F"/>
    <w:rsid w:val="00A5285C"/>
    <w:rsid w:val="00A528D0"/>
    <w:rsid w:val="00A52D1E"/>
    <w:rsid w:val="00A52DC5"/>
    <w:rsid w:val="00A52E27"/>
    <w:rsid w:val="00A52ECB"/>
    <w:rsid w:val="00A532AA"/>
    <w:rsid w:val="00A534E3"/>
    <w:rsid w:val="00A53696"/>
    <w:rsid w:val="00A53A3E"/>
    <w:rsid w:val="00A53A47"/>
    <w:rsid w:val="00A53A91"/>
    <w:rsid w:val="00A53E57"/>
    <w:rsid w:val="00A53F8F"/>
    <w:rsid w:val="00A54259"/>
    <w:rsid w:val="00A54675"/>
    <w:rsid w:val="00A5483E"/>
    <w:rsid w:val="00A54A27"/>
    <w:rsid w:val="00A54A2D"/>
    <w:rsid w:val="00A54C3C"/>
    <w:rsid w:val="00A54E3F"/>
    <w:rsid w:val="00A55765"/>
    <w:rsid w:val="00A56010"/>
    <w:rsid w:val="00A56148"/>
    <w:rsid w:val="00A5633F"/>
    <w:rsid w:val="00A56345"/>
    <w:rsid w:val="00A56828"/>
    <w:rsid w:val="00A5691A"/>
    <w:rsid w:val="00A56C9B"/>
    <w:rsid w:val="00A56DE3"/>
    <w:rsid w:val="00A56ECB"/>
    <w:rsid w:val="00A56F34"/>
    <w:rsid w:val="00A571FE"/>
    <w:rsid w:val="00A57652"/>
    <w:rsid w:val="00A577FD"/>
    <w:rsid w:val="00A579C3"/>
    <w:rsid w:val="00A57C06"/>
    <w:rsid w:val="00A57C43"/>
    <w:rsid w:val="00A57E1C"/>
    <w:rsid w:val="00A60037"/>
    <w:rsid w:val="00A60440"/>
    <w:rsid w:val="00A6069B"/>
    <w:rsid w:val="00A607E8"/>
    <w:rsid w:val="00A60BCA"/>
    <w:rsid w:val="00A60BEA"/>
    <w:rsid w:val="00A611F6"/>
    <w:rsid w:val="00A61487"/>
    <w:rsid w:val="00A62019"/>
    <w:rsid w:val="00A62723"/>
    <w:rsid w:val="00A62999"/>
    <w:rsid w:val="00A62C7A"/>
    <w:rsid w:val="00A63087"/>
    <w:rsid w:val="00A63306"/>
    <w:rsid w:val="00A63604"/>
    <w:rsid w:val="00A636AE"/>
    <w:rsid w:val="00A63ABD"/>
    <w:rsid w:val="00A63FAD"/>
    <w:rsid w:val="00A64219"/>
    <w:rsid w:val="00A642A9"/>
    <w:rsid w:val="00A6443E"/>
    <w:rsid w:val="00A64467"/>
    <w:rsid w:val="00A6458A"/>
    <w:rsid w:val="00A64984"/>
    <w:rsid w:val="00A64A8F"/>
    <w:rsid w:val="00A64F80"/>
    <w:rsid w:val="00A65235"/>
    <w:rsid w:val="00A65472"/>
    <w:rsid w:val="00A6569F"/>
    <w:rsid w:val="00A659A2"/>
    <w:rsid w:val="00A65BA4"/>
    <w:rsid w:val="00A65D50"/>
    <w:rsid w:val="00A65F3B"/>
    <w:rsid w:val="00A65F5B"/>
    <w:rsid w:val="00A66389"/>
    <w:rsid w:val="00A663C2"/>
    <w:rsid w:val="00A665FA"/>
    <w:rsid w:val="00A66712"/>
    <w:rsid w:val="00A6680C"/>
    <w:rsid w:val="00A66862"/>
    <w:rsid w:val="00A66EF2"/>
    <w:rsid w:val="00A66F9E"/>
    <w:rsid w:val="00A6722E"/>
    <w:rsid w:val="00A6746B"/>
    <w:rsid w:val="00A674DC"/>
    <w:rsid w:val="00A6753F"/>
    <w:rsid w:val="00A67584"/>
    <w:rsid w:val="00A67815"/>
    <w:rsid w:val="00A67B81"/>
    <w:rsid w:val="00A67CE6"/>
    <w:rsid w:val="00A67D87"/>
    <w:rsid w:val="00A700B7"/>
    <w:rsid w:val="00A701DB"/>
    <w:rsid w:val="00A70647"/>
    <w:rsid w:val="00A709A2"/>
    <w:rsid w:val="00A71ACC"/>
    <w:rsid w:val="00A722B4"/>
    <w:rsid w:val="00A724EE"/>
    <w:rsid w:val="00A72665"/>
    <w:rsid w:val="00A72BAC"/>
    <w:rsid w:val="00A72E26"/>
    <w:rsid w:val="00A73081"/>
    <w:rsid w:val="00A73656"/>
    <w:rsid w:val="00A738E5"/>
    <w:rsid w:val="00A73A55"/>
    <w:rsid w:val="00A73E19"/>
    <w:rsid w:val="00A74197"/>
    <w:rsid w:val="00A7435D"/>
    <w:rsid w:val="00A74564"/>
    <w:rsid w:val="00A747D7"/>
    <w:rsid w:val="00A748C4"/>
    <w:rsid w:val="00A74AC3"/>
    <w:rsid w:val="00A74CFA"/>
    <w:rsid w:val="00A74E68"/>
    <w:rsid w:val="00A75439"/>
    <w:rsid w:val="00A7553B"/>
    <w:rsid w:val="00A7561A"/>
    <w:rsid w:val="00A756B7"/>
    <w:rsid w:val="00A75733"/>
    <w:rsid w:val="00A75845"/>
    <w:rsid w:val="00A759EB"/>
    <w:rsid w:val="00A75A9B"/>
    <w:rsid w:val="00A7606B"/>
    <w:rsid w:val="00A76128"/>
    <w:rsid w:val="00A7667E"/>
    <w:rsid w:val="00A766AE"/>
    <w:rsid w:val="00A76B2D"/>
    <w:rsid w:val="00A76D89"/>
    <w:rsid w:val="00A76DC9"/>
    <w:rsid w:val="00A76FD1"/>
    <w:rsid w:val="00A77080"/>
    <w:rsid w:val="00A770A6"/>
    <w:rsid w:val="00A772CE"/>
    <w:rsid w:val="00A776A4"/>
    <w:rsid w:val="00A77BA0"/>
    <w:rsid w:val="00A77E90"/>
    <w:rsid w:val="00A80038"/>
    <w:rsid w:val="00A803CA"/>
    <w:rsid w:val="00A8048E"/>
    <w:rsid w:val="00A806F9"/>
    <w:rsid w:val="00A807FA"/>
    <w:rsid w:val="00A80CA0"/>
    <w:rsid w:val="00A80D7D"/>
    <w:rsid w:val="00A81045"/>
    <w:rsid w:val="00A81700"/>
    <w:rsid w:val="00A81977"/>
    <w:rsid w:val="00A81BE8"/>
    <w:rsid w:val="00A820F3"/>
    <w:rsid w:val="00A82471"/>
    <w:rsid w:val="00A824BF"/>
    <w:rsid w:val="00A827D1"/>
    <w:rsid w:val="00A827E3"/>
    <w:rsid w:val="00A82AE3"/>
    <w:rsid w:val="00A82AF3"/>
    <w:rsid w:val="00A8306C"/>
    <w:rsid w:val="00A8311D"/>
    <w:rsid w:val="00A83216"/>
    <w:rsid w:val="00A8342F"/>
    <w:rsid w:val="00A835FB"/>
    <w:rsid w:val="00A83702"/>
    <w:rsid w:val="00A839B1"/>
    <w:rsid w:val="00A839D6"/>
    <w:rsid w:val="00A83BAC"/>
    <w:rsid w:val="00A83D9C"/>
    <w:rsid w:val="00A83EEE"/>
    <w:rsid w:val="00A845CC"/>
    <w:rsid w:val="00A8487A"/>
    <w:rsid w:val="00A848A5"/>
    <w:rsid w:val="00A84B3C"/>
    <w:rsid w:val="00A84E6A"/>
    <w:rsid w:val="00A853A0"/>
    <w:rsid w:val="00A853EA"/>
    <w:rsid w:val="00A855CE"/>
    <w:rsid w:val="00A8582E"/>
    <w:rsid w:val="00A85B8E"/>
    <w:rsid w:val="00A85D2A"/>
    <w:rsid w:val="00A85D32"/>
    <w:rsid w:val="00A864D6"/>
    <w:rsid w:val="00A86600"/>
    <w:rsid w:val="00A867E7"/>
    <w:rsid w:val="00A86979"/>
    <w:rsid w:val="00A86E3C"/>
    <w:rsid w:val="00A87047"/>
    <w:rsid w:val="00A872AC"/>
    <w:rsid w:val="00A872ED"/>
    <w:rsid w:val="00A8789E"/>
    <w:rsid w:val="00A87A10"/>
    <w:rsid w:val="00A87B1F"/>
    <w:rsid w:val="00A87D7C"/>
    <w:rsid w:val="00A87DAB"/>
    <w:rsid w:val="00A87E2B"/>
    <w:rsid w:val="00A87E5F"/>
    <w:rsid w:val="00A900F4"/>
    <w:rsid w:val="00A90195"/>
    <w:rsid w:val="00A901EF"/>
    <w:rsid w:val="00A901F2"/>
    <w:rsid w:val="00A90413"/>
    <w:rsid w:val="00A904F4"/>
    <w:rsid w:val="00A90B01"/>
    <w:rsid w:val="00A90C4F"/>
    <w:rsid w:val="00A90C9A"/>
    <w:rsid w:val="00A9105A"/>
    <w:rsid w:val="00A9116B"/>
    <w:rsid w:val="00A9147A"/>
    <w:rsid w:val="00A9156A"/>
    <w:rsid w:val="00A91776"/>
    <w:rsid w:val="00A91B4B"/>
    <w:rsid w:val="00A92197"/>
    <w:rsid w:val="00A92B2B"/>
    <w:rsid w:val="00A92CF8"/>
    <w:rsid w:val="00A92E97"/>
    <w:rsid w:val="00A932B0"/>
    <w:rsid w:val="00A935E7"/>
    <w:rsid w:val="00A9365B"/>
    <w:rsid w:val="00A9367C"/>
    <w:rsid w:val="00A936DC"/>
    <w:rsid w:val="00A93BB5"/>
    <w:rsid w:val="00A93CCB"/>
    <w:rsid w:val="00A93E0E"/>
    <w:rsid w:val="00A93E43"/>
    <w:rsid w:val="00A93F60"/>
    <w:rsid w:val="00A93F77"/>
    <w:rsid w:val="00A9450C"/>
    <w:rsid w:val="00A94799"/>
    <w:rsid w:val="00A948B7"/>
    <w:rsid w:val="00A94E26"/>
    <w:rsid w:val="00A94E69"/>
    <w:rsid w:val="00A94EDF"/>
    <w:rsid w:val="00A94F92"/>
    <w:rsid w:val="00A94FA0"/>
    <w:rsid w:val="00A9505C"/>
    <w:rsid w:val="00A95175"/>
    <w:rsid w:val="00A95216"/>
    <w:rsid w:val="00A95269"/>
    <w:rsid w:val="00A9540C"/>
    <w:rsid w:val="00A95573"/>
    <w:rsid w:val="00A957A8"/>
    <w:rsid w:val="00A957B8"/>
    <w:rsid w:val="00A95833"/>
    <w:rsid w:val="00A95A06"/>
    <w:rsid w:val="00A95B22"/>
    <w:rsid w:val="00A963A3"/>
    <w:rsid w:val="00A964AA"/>
    <w:rsid w:val="00A965DC"/>
    <w:rsid w:val="00A9695E"/>
    <w:rsid w:val="00A96B4B"/>
    <w:rsid w:val="00A96C73"/>
    <w:rsid w:val="00A972D9"/>
    <w:rsid w:val="00A9762E"/>
    <w:rsid w:val="00A9769E"/>
    <w:rsid w:val="00A976DF"/>
    <w:rsid w:val="00A9771B"/>
    <w:rsid w:val="00A97D94"/>
    <w:rsid w:val="00AA02CE"/>
    <w:rsid w:val="00AA0405"/>
    <w:rsid w:val="00AA0BB5"/>
    <w:rsid w:val="00AA0DC7"/>
    <w:rsid w:val="00AA0DD8"/>
    <w:rsid w:val="00AA0E4B"/>
    <w:rsid w:val="00AA0FB4"/>
    <w:rsid w:val="00AA111E"/>
    <w:rsid w:val="00AA12F4"/>
    <w:rsid w:val="00AA1538"/>
    <w:rsid w:val="00AA1909"/>
    <w:rsid w:val="00AA232E"/>
    <w:rsid w:val="00AA25A3"/>
    <w:rsid w:val="00AA2C57"/>
    <w:rsid w:val="00AA2F7F"/>
    <w:rsid w:val="00AA34F0"/>
    <w:rsid w:val="00AA3AC0"/>
    <w:rsid w:val="00AA4073"/>
    <w:rsid w:val="00AA42CB"/>
    <w:rsid w:val="00AA459D"/>
    <w:rsid w:val="00AA4A79"/>
    <w:rsid w:val="00AA4BC8"/>
    <w:rsid w:val="00AA4CB9"/>
    <w:rsid w:val="00AA4FD0"/>
    <w:rsid w:val="00AA5059"/>
    <w:rsid w:val="00AA526F"/>
    <w:rsid w:val="00AA53A1"/>
    <w:rsid w:val="00AA5727"/>
    <w:rsid w:val="00AA5CD2"/>
    <w:rsid w:val="00AA5FAB"/>
    <w:rsid w:val="00AA65B8"/>
    <w:rsid w:val="00AA734E"/>
    <w:rsid w:val="00AA742C"/>
    <w:rsid w:val="00AA758E"/>
    <w:rsid w:val="00AA76BF"/>
    <w:rsid w:val="00AA7D87"/>
    <w:rsid w:val="00AB0098"/>
    <w:rsid w:val="00AB0143"/>
    <w:rsid w:val="00AB05A6"/>
    <w:rsid w:val="00AB083C"/>
    <w:rsid w:val="00AB08B0"/>
    <w:rsid w:val="00AB0CB9"/>
    <w:rsid w:val="00AB1123"/>
    <w:rsid w:val="00AB1445"/>
    <w:rsid w:val="00AB161C"/>
    <w:rsid w:val="00AB177A"/>
    <w:rsid w:val="00AB211B"/>
    <w:rsid w:val="00AB2530"/>
    <w:rsid w:val="00AB26A1"/>
    <w:rsid w:val="00AB29EA"/>
    <w:rsid w:val="00AB2B2A"/>
    <w:rsid w:val="00AB2BA9"/>
    <w:rsid w:val="00AB307F"/>
    <w:rsid w:val="00AB31BB"/>
    <w:rsid w:val="00AB3720"/>
    <w:rsid w:val="00AB3D57"/>
    <w:rsid w:val="00AB3F80"/>
    <w:rsid w:val="00AB4272"/>
    <w:rsid w:val="00AB4A6F"/>
    <w:rsid w:val="00AB4D4A"/>
    <w:rsid w:val="00AB5002"/>
    <w:rsid w:val="00AB5317"/>
    <w:rsid w:val="00AB5390"/>
    <w:rsid w:val="00AB5491"/>
    <w:rsid w:val="00AB5A99"/>
    <w:rsid w:val="00AB5F29"/>
    <w:rsid w:val="00AB60DA"/>
    <w:rsid w:val="00AB6A97"/>
    <w:rsid w:val="00AB6B8D"/>
    <w:rsid w:val="00AB6C41"/>
    <w:rsid w:val="00AB7291"/>
    <w:rsid w:val="00AB7399"/>
    <w:rsid w:val="00AB74B7"/>
    <w:rsid w:val="00AB7A03"/>
    <w:rsid w:val="00AB7B63"/>
    <w:rsid w:val="00AB7C92"/>
    <w:rsid w:val="00AC0664"/>
    <w:rsid w:val="00AC0665"/>
    <w:rsid w:val="00AC0D49"/>
    <w:rsid w:val="00AC10AF"/>
    <w:rsid w:val="00AC1136"/>
    <w:rsid w:val="00AC13A4"/>
    <w:rsid w:val="00AC160A"/>
    <w:rsid w:val="00AC1921"/>
    <w:rsid w:val="00AC1933"/>
    <w:rsid w:val="00AC2408"/>
    <w:rsid w:val="00AC2776"/>
    <w:rsid w:val="00AC2BAE"/>
    <w:rsid w:val="00AC2C1F"/>
    <w:rsid w:val="00AC32A3"/>
    <w:rsid w:val="00AC39CB"/>
    <w:rsid w:val="00AC3A5E"/>
    <w:rsid w:val="00AC446F"/>
    <w:rsid w:val="00AC484B"/>
    <w:rsid w:val="00AC4909"/>
    <w:rsid w:val="00AC4ABA"/>
    <w:rsid w:val="00AC4EDC"/>
    <w:rsid w:val="00AC5358"/>
    <w:rsid w:val="00AC5447"/>
    <w:rsid w:val="00AC5B6E"/>
    <w:rsid w:val="00AC5BE3"/>
    <w:rsid w:val="00AC5FDE"/>
    <w:rsid w:val="00AC6212"/>
    <w:rsid w:val="00AC652F"/>
    <w:rsid w:val="00AC6BE5"/>
    <w:rsid w:val="00AC6F6C"/>
    <w:rsid w:val="00AC73FC"/>
    <w:rsid w:val="00AC76F5"/>
    <w:rsid w:val="00AC7943"/>
    <w:rsid w:val="00AD025C"/>
    <w:rsid w:val="00AD0369"/>
    <w:rsid w:val="00AD048D"/>
    <w:rsid w:val="00AD06EB"/>
    <w:rsid w:val="00AD09EB"/>
    <w:rsid w:val="00AD0A97"/>
    <w:rsid w:val="00AD11FD"/>
    <w:rsid w:val="00AD19C0"/>
    <w:rsid w:val="00AD1D0A"/>
    <w:rsid w:val="00AD1F2A"/>
    <w:rsid w:val="00AD1FE6"/>
    <w:rsid w:val="00AD2069"/>
    <w:rsid w:val="00AD238F"/>
    <w:rsid w:val="00AD257B"/>
    <w:rsid w:val="00AD2D1A"/>
    <w:rsid w:val="00AD2D41"/>
    <w:rsid w:val="00AD2DAB"/>
    <w:rsid w:val="00AD2E1C"/>
    <w:rsid w:val="00AD2E4F"/>
    <w:rsid w:val="00AD31DF"/>
    <w:rsid w:val="00AD31FD"/>
    <w:rsid w:val="00AD3373"/>
    <w:rsid w:val="00AD3674"/>
    <w:rsid w:val="00AD4218"/>
    <w:rsid w:val="00AD4295"/>
    <w:rsid w:val="00AD4381"/>
    <w:rsid w:val="00AD43B1"/>
    <w:rsid w:val="00AD43E4"/>
    <w:rsid w:val="00AD4745"/>
    <w:rsid w:val="00AD498D"/>
    <w:rsid w:val="00AD4DBC"/>
    <w:rsid w:val="00AD4DC3"/>
    <w:rsid w:val="00AD50DA"/>
    <w:rsid w:val="00AD542F"/>
    <w:rsid w:val="00AD5866"/>
    <w:rsid w:val="00AD5E66"/>
    <w:rsid w:val="00AD70C2"/>
    <w:rsid w:val="00AD7515"/>
    <w:rsid w:val="00AD7F85"/>
    <w:rsid w:val="00AE0436"/>
    <w:rsid w:val="00AE08B9"/>
    <w:rsid w:val="00AE08FB"/>
    <w:rsid w:val="00AE09E1"/>
    <w:rsid w:val="00AE0D1A"/>
    <w:rsid w:val="00AE11B8"/>
    <w:rsid w:val="00AE14AE"/>
    <w:rsid w:val="00AE176C"/>
    <w:rsid w:val="00AE18A2"/>
    <w:rsid w:val="00AE1C36"/>
    <w:rsid w:val="00AE1C5D"/>
    <w:rsid w:val="00AE1E5B"/>
    <w:rsid w:val="00AE1ED6"/>
    <w:rsid w:val="00AE2081"/>
    <w:rsid w:val="00AE2208"/>
    <w:rsid w:val="00AE2310"/>
    <w:rsid w:val="00AE2E14"/>
    <w:rsid w:val="00AE2EC7"/>
    <w:rsid w:val="00AE330C"/>
    <w:rsid w:val="00AE33E6"/>
    <w:rsid w:val="00AE3A8D"/>
    <w:rsid w:val="00AE3DA3"/>
    <w:rsid w:val="00AE3DDE"/>
    <w:rsid w:val="00AE4675"/>
    <w:rsid w:val="00AE4B1A"/>
    <w:rsid w:val="00AE4FC3"/>
    <w:rsid w:val="00AE514E"/>
    <w:rsid w:val="00AE51A0"/>
    <w:rsid w:val="00AE5696"/>
    <w:rsid w:val="00AE602D"/>
    <w:rsid w:val="00AE658E"/>
    <w:rsid w:val="00AE6B84"/>
    <w:rsid w:val="00AE6B9A"/>
    <w:rsid w:val="00AE6F93"/>
    <w:rsid w:val="00AE726B"/>
    <w:rsid w:val="00AE74C2"/>
    <w:rsid w:val="00AE7626"/>
    <w:rsid w:val="00AE7695"/>
    <w:rsid w:val="00AE7959"/>
    <w:rsid w:val="00AE7A38"/>
    <w:rsid w:val="00AE7BC7"/>
    <w:rsid w:val="00AE7D80"/>
    <w:rsid w:val="00AF0275"/>
    <w:rsid w:val="00AF02DB"/>
    <w:rsid w:val="00AF044E"/>
    <w:rsid w:val="00AF052D"/>
    <w:rsid w:val="00AF06D8"/>
    <w:rsid w:val="00AF08DF"/>
    <w:rsid w:val="00AF0AB4"/>
    <w:rsid w:val="00AF0D80"/>
    <w:rsid w:val="00AF0F57"/>
    <w:rsid w:val="00AF1125"/>
    <w:rsid w:val="00AF1155"/>
    <w:rsid w:val="00AF11F8"/>
    <w:rsid w:val="00AF14ED"/>
    <w:rsid w:val="00AF18D3"/>
    <w:rsid w:val="00AF1951"/>
    <w:rsid w:val="00AF1A63"/>
    <w:rsid w:val="00AF1DB6"/>
    <w:rsid w:val="00AF225C"/>
    <w:rsid w:val="00AF235B"/>
    <w:rsid w:val="00AF2595"/>
    <w:rsid w:val="00AF2833"/>
    <w:rsid w:val="00AF283B"/>
    <w:rsid w:val="00AF284F"/>
    <w:rsid w:val="00AF2898"/>
    <w:rsid w:val="00AF2C66"/>
    <w:rsid w:val="00AF2CC8"/>
    <w:rsid w:val="00AF31E5"/>
    <w:rsid w:val="00AF3A6D"/>
    <w:rsid w:val="00AF3F2A"/>
    <w:rsid w:val="00AF3FEE"/>
    <w:rsid w:val="00AF425E"/>
    <w:rsid w:val="00AF436B"/>
    <w:rsid w:val="00AF4427"/>
    <w:rsid w:val="00AF44DC"/>
    <w:rsid w:val="00AF469A"/>
    <w:rsid w:val="00AF4B24"/>
    <w:rsid w:val="00AF4C8A"/>
    <w:rsid w:val="00AF4F9A"/>
    <w:rsid w:val="00AF503C"/>
    <w:rsid w:val="00AF51D4"/>
    <w:rsid w:val="00AF52FB"/>
    <w:rsid w:val="00AF542D"/>
    <w:rsid w:val="00AF57C1"/>
    <w:rsid w:val="00AF58FE"/>
    <w:rsid w:val="00AF59C0"/>
    <w:rsid w:val="00AF5CE3"/>
    <w:rsid w:val="00AF5E03"/>
    <w:rsid w:val="00AF6180"/>
    <w:rsid w:val="00AF6648"/>
    <w:rsid w:val="00AF66BB"/>
    <w:rsid w:val="00AF69D4"/>
    <w:rsid w:val="00AF70BE"/>
    <w:rsid w:val="00AF74A8"/>
    <w:rsid w:val="00AF770F"/>
    <w:rsid w:val="00AF783F"/>
    <w:rsid w:val="00AF7F04"/>
    <w:rsid w:val="00B00547"/>
    <w:rsid w:val="00B0092F"/>
    <w:rsid w:val="00B0096A"/>
    <w:rsid w:val="00B00BA7"/>
    <w:rsid w:val="00B01429"/>
    <w:rsid w:val="00B01463"/>
    <w:rsid w:val="00B015CC"/>
    <w:rsid w:val="00B01B10"/>
    <w:rsid w:val="00B01C30"/>
    <w:rsid w:val="00B01EDD"/>
    <w:rsid w:val="00B028F9"/>
    <w:rsid w:val="00B0329A"/>
    <w:rsid w:val="00B0333D"/>
    <w:rsid w:val="00B0363C"/>
    <w:rsid w:val="00B0364D"/>
    <w:rsid w:val="00B045BB"/>
    <w:rsid w:val="00B046FC"/>
    <w:rsid w:val="00B0477F"/>
    <w:rsid w:val="00B04E2A"/>
    <w:rsid w:val="00B055DE"/>
    <w:rsid w:val="00B05B26"/>
    <w:rsid w:val="00B05E5F"/>
    <w:rsid w:val="00B0613D"/>
    <w:rsid w:val="00B061F5"/>
    <w:rsid w:val="00B067F7"/>
    <w:rsid w:val="00B06DA3"/>
    <w:rsid w:val="00B06E63"/>
    <w:rsid w:val="00B071F9"/>
    <w:rsid w:val="00B074C9"/>
    <w:rsid w:val="00B076CC"/>
    <w:rsid w:val="00B076EA"/>
    <w:rsid w:val="00B0785C"/>
    <w:rsid w:val="00B0789B"/>
    <w:rsid w:val="00B07CF9"/>
    <w:rsid w:val="00B07D4B"/>
    <w:rsid w:val="00B10077"/>
    <w:rsid w:val="00B105F7"/>
    <w:rsid w:val="00B107F0"/>
    <w:rsid w:val="00B108B6"/>
    <w:rsid w:val="00B10DAF"/>
    <w:rsid w:val="00B114F6"/>
    <w:rsid w:val="00B116E5"/>
    <w:rsid w:val="00B1189F"/>
    <w:rsid w:val="00B11B10"/>
    <w:rsid w:val="00B11CC9"/>
    <w:rsid w:val="00B11CCB"/>
    <w:rsid w:val="00B12311"/>
    <w:rsid w:val="00B12465"/>
    <w:rsid w:val="00B124B0"/>
    <w:rsid w:val="00B12578"/>
    <w:rsid w:val="00B12952"/>
    <w:rsid w:val="00B12A44"/>
    <w:rsid w:val="00B12C95"/>
    <w:rsid w:val="00B13048"/>
    <w:rsid w:val="00B13471"/>
    <w:rsid w:val="00B1357B"/>
    <w:rsid w:val="00B136CB"/>
    <w:rsid w:val="00B13990"/>
    <w:rsid w:val="00B13E87"/>
    <w:rsid w:val="00B14082"/>
    <w:rsid w:val="00B140F6"/>
    <w:rsid w:val="00B1437D"/>
    <w:rsid w:val="00B144A4"/>
    <w:rsid w:val="00B15272"/>
    <w:rsid w:val="00B15BD4"/>
    <w:rsid w:val="00B15DE1"/>
    <w:rsid w:val="00B15FCF"/>
    <w:rsid w:val="00B16668"/>
    <w:rsid w:val="00B16EB2"/>
    <w:rsid w:val="00B175CD"/>
    <w:rsid w:val="00B17A33"/>
    <w:rsid w:val="00B20054"/>
    <w:rsid w:val="00B204DB"/>
    <w:rsid w:val="00B208CC"/>
    <w:rsid w:val="00B20ABD"/>
    <w:rsid w:val="00B20CFB"/>
    <w:rsid w:val="00B2149F"/>
    <w:rsid w:val="00B2164F"/>
    <w:rsid w:val="00B21A37"/>
    <w:rsid w:val="00B21B82"/>
    <w:rsid w:val="00B21BC8"/>
    <w:rsid w:val="00B21C99"/>
    <w:rsid w:val="00B21D74"/>
    <w:rsid w:val="00B21DED"/>
    <w:rsid w:val="00B22523"/>
    <w:rsid w:val="00B2262D"/>
    <w:rsid w:val="00B22751"/>
    <w:rsid w:val="00B22B2D"/>
    <w:rsid w:val="00B22F01"/>
    <w:rsid w:val="00B230BC"/>
    <w:rsid w:val="00B231E0"/>
    <w:rsid w:val="00B23396"/>
    <w:rsid w:val="00B24447"/>
    <w:rsid w:val="00B24AFF"/>
    <w:rsid w:val="00B256D7"/>
    <w:rsid w:val="00B26077"/>
    <w:rsid w:val="00B261E7"/>
    <w:rsid w:val="00B2629E"/>
    <w:rsid w:val="00B26C6E"/>
    <w:rsid w:val="00B2700B"/>
    <w:rsid w:val="00B27072"/>
    <w:rsid w:val="00B27A43"/>
    <w:rsid w:val="00B27BEC"/>
    <w:rsid w:val="00B27E89"/>
    <w:rsid w:val="00B27F36"/>
    <w:rsid w:val="00B30089"/>
    <w:rsid w:val="00B30201"/>
    <w:rsid w:val="00B302D4"/>
    <w:rsid w:val="00B3058D"/>
    <w:rsid w:val="00B30849"/>
    <w:rsid w:val="00B30BED"/>
    <w:rsid w:val="00B30F5D"/>
    <w:rsid w:val="00B31097"/>
    <w:rsid w:val="00B31314"/>
    <w:rsid w:val="00B314D0"/>
    <w:rsid w:val="00B315F0"/>
    <w:rsid w:val="00B31605"/>
    <w:rsid w:val="00B316FD"/>
    <w:rsid w:val="00B31BC0"/>
    <w:rsid w:val="00B31DC6"/>
    <w:rsid w:val="00B31F4E"/>
    <w:rsid w:val="00B32346"/>
    <w:rsid w:val="00B3239B"/>
    <w:rsid w:val="00B32488"/>
    <w:rsid w:val="00B3275A"/>
    <w:rsid w:val="00B32AD0"/>
    <w:rsid w:val="00B32F8D"/>
    <w:rsid w:val="00B32F9E"/>
    <w:rsid w:val="00B33CFC"/>
    <w:rsid w:val="00B33DD8"/>
    <w:rsid w:val="00B33E5A"/>
    <w:rsid w:val="00B343EB"/>
    <w:rsid w:val="00B34921"/>
    <w:rsid w:val="00B3515A"/>
    <w:rsid w:val="00B35378"/>
    <w:rsid w:val="00B35E60"/>
    <w:rsid w:val="00B3608C"/>
    <w:rsid w:val="00B3651F"/>
    <w:rsid w:val="00B36925"/>
    <w:rsid w:val="00B36E7C"/>
    <w:rsid w:val="00B372A9"/>
    <w:rsid w:val="00B373FD"/>
    <w:rsid w:val="00B376E9"/>
    <w:rsid w:val="00B377F1"/>
    <w:rsid w:val="00B37FC4"/>
    <w:rsid w:val="00B40270"/>
    <w:rsid w:val="00B404E5"/>
    <w:rsid w:val="00B40874"/>
    <w:rsid w:val="00B40D31"/>
    <w:rsid w:val="00B41153"/>
    <w:rsid w:val="00B411F6"/>
    <w:rsid w:val="00B412A7"/>
    <w:rsid w:val="00B413F6"/>
    <w:rsid w:val="00B413FA"/>
    <w:rsid w:val="00B4144B"/>
    <w:rsid w:val="00B414D4"/>
    <w:rsid w:val="00B4156E"/>
    <w:rsid w:val="00B421C5"/>
    <w:rsid w:val="00B4246B"/>
    <w:rsid w:val="00B42E21"/>
    <w:rsid w:val="00B42F9B"/>
    <w:rsid w:val="00B43B7D"/>
    <w:rsid w:val="00B43C06"/>
    <w:rsid w:val="00B43FE2"/>
    <w:rsid w:val="00B441CD"/>
    <w:rsid w:val="00B4425C"/>
    <w:rsid w:val="00B442D6"/>
    <w:rsid w:val="00B442E8"/>
    <w:rsid w:val="00B44623"/>
    <w:rsid w:val="00B44FF7"/>
    <w:rsid w:val="00B451A1"/>
    <w:rsid w:val="00B45F7D"/>
    <w:rsid w:val="00B460AB"/>
    <w:rsid w:val="00B46143"/>
    <w:rsid w:val="00B461AC"/>
    <w:rsid w:val="00B4679E"/>
    <w:rsid w:val="00B46957"/>
    <w:rsid w:val="00B469C3"/>
    <w:rsid w:val="00B46B42"/>
    <w:rsid w:val="00B46DEA"/>
    <w:rsid w:val="00B46FB9"/>
    <w:rsid w:val="00B46FC5"/>
    <w:rsid w:val="00B47202"/>
    <w:rsid w:val="00B4733F"/>
    <w:rsid w:val="00B47529"/>
    <w:rsid w:val="00B4776C"/>
    <w:rsid w:val="00B47DD4"/>
    <w:rsid w:val="00B47F4E"/>
    <w:rsid w:val="00B50EFF"/>
    <w:rsid w:val="00B510AD"/>
    <w:rsid w:val="00B51108"/>
    <w:rsid w:val="00B512CC"/>
    <w:rsid w:val="00B515B0"/>
    <w:rsid w:val="00B516DD"/>
    <w:rsid w:val="00B5198A"/>
    <w:rsid w:val="00B520D9"/>
    <w:rsid w:val="00B52208"/>
    <w:rsid w:val="00B5248E"/>
    <w:rsid w:val="00B52790"/>
    <w:rsid w:val="00B52893"/>
    <w:rsid w:val="00B52A43"/>
    <w:rsid w:val="00B52F62"/>
    <w:rsid w:val="00B53143"/>
    <w:rsid w:val="00B5337A"/>
    <w:rsid w:val="00B53789"/>
    <w:rsid w:val="00B5406F"/>
    <w:rsid w:val="00B5469A"/>
    <w:rsid w:val="00B54710"/>
    <w:rsid w:val="00B54822"/>
    <w:rsid w:val="00B54A44"/>
    <w:rsid w:val="00B54B52"/>
    <w:rsid w:val="00B54BFC"/>
    <w:rsid w:val="00B54D0C"/>
    <w:rsid w:val="00B54D63"/>
    <w:rsid w:val="00B5534C"/>
    <w:rsid w:val="00B55A8F"/>
    <w:rsid w:val="00B56139"/>
    <w:rsid w:val="00B56407"/>
    <w:rsid w:val="00B56636"/>
    <w:rsid w:val="00B566E0"/>
    <w:rsid w:val="00B56953"/>
    <w:rsid w:val="00B56DCC"/>
    <w:rsid w:val="00B56FF7"/>
    <w:rsid w:val="00B57120"/>
    <w:rsid w:val="00B5716E"/>
    <w:rsid w:val="00B57685"/>
    <w:rsid w:val="00B6005D"/>
    <w:rsid w:val="00B60364"/>
    <w:rsid w:val="00B60573"/>
    <w:rsid w:val="00B607E6"/>
    <w:rsid w:val="00B60C28"/>
    <w:rsid w:val="00B60D32"/>
    <w:rsid w:val="00B60DD7"/>
    <w:rsid w:val="00B611E6"/>
    <w:rsid w:val="00B616C8"/>
    <w:rsid w:val="00B61968"/>
    <w:rsid w:val="00B61D8A"/>
    <w:rsid w:val="00B629B3"/>
    <w:rsid w:val="00B62DC1"/>
    <w:rsid w:val="00B63019"/>
    <w:rsid w:val="00B6307A"/>
    <w:rsid w:val="00B63C62"/>
    <w:rsid w:val="00B643B2"/>
    <w:rsid w:val="00B6441E"/>
    <w:rsid w:val="00B64700"/>
    <w:rsid w:val="00B6528A"/>
    <w:rsid w:val="00B65341"/>
    <w:rsid w:val="00B653C7"/>
    <w:rsid w:val="00B65445"/>
    <w:rsid w:val="00B65894"/>
    <w:rsid w:val="00B65B12"/>
    <w:rsid w:val="00B65B1D"/>
    <w:rsid w:val="00B65E14"/>
    <w:rsid w:val="00B66480"/>
    <w:rsid w:val="00B66669"/>
    <w:rsid w:val="00B66917"/>
    <w:rsid w:val="00B66E0D"/>
    <w:rsid w:val="00B670DF"/>
    <w:rsid w:val="00B67149"/>
    <w:rsid w:val="00B6718B"/>
    <w:rsid w:val="00B67442"/>
    <w:rsid w:val="00B679E3"/>
    <w:rsid w:val="00B67BC2"/>
    <w:rsid w:val="00B70107"/>
    <w:rsid w:val="00B70532"/>
    <w:rsid w:val="00B705AD"/>
    <w:rsid w:val="00B70A9B"/>
    <w:rsid w:val="00B70D39"/>
    <w:rsid w:val="00B70E7D"/>
    <w:rsid w:val="00B713F0"/>
    <w:rsid w:val="00B7183E"/>
    <w:rsid w:val="00B71922"/>
    <w:rsid w:val="00B71FE9"/>
    <w:rsid w:val="00B72290"/>
    <w:rsid w:val="00B72416"/>
    <w:rsid w:val="00B72C50"/>
    <w:rsid w:val="00B73775"/>
    <w:rsid w:val="00B73C25"/>
    <w:rsid w:val="00B73D3E"/>
    <w:rsid w:val="00B74555"/>
    <w:rsid w:val="00B74960"/>
    <w:rsid w:val="00B74B8C"/>
    <w:rsid w:val="00B74C91"/>
    <w:rsid w:val="00B74CD0"/>
    <w:rsid w:val="00B74D9B"/>
    <w:rsid w:val="00B75489"/>
    <w:rsid w:val="00B75B4E"/>
    <w:rsid w:val="00B75CD3"/>
    <w:rsid w:val="00B75D80"/>
    <w:rsid w:val="00B76085"/>
    <w:rsid w:val="00B760CD"/>
    <w:rsid w:val="00B760F7"/>
    <w:rsid w:val="00B76242"/>
    <w:rsid w:val="00B76451"/>
    <w:rsid w:val="00B76C80"/>
    <w:rsid w:val="00B76D54"/>
    <w:rsid w:val="00B77ACA"/>
    <w:rsid w:val="00B77AD9"/>
    <w:rsid w:val="00B77B4D"/>
    <w:rsid w:val="00B806EB"/>
    <w:rsid w:val="00B808A0"/>
    <w:rsid w:val="00B81032"/>
    <w:rsid w:val="00B81308"/>
    <w:rsid w:val="00B8164C"/>
    <w:rsid w:val="00B819DD"/>
    <w:rsid w:val="00B81B49"/>
    <w:rsid w:val="00B81B9F"/>
    <w:rsid w:val="00B81F2D"/>
    <w:rsid w:val="00B82520"/>
    <w:rsid w:val="00B82529"/>
    <w:rsid w:val="00B8288F"/>
    <w:rsid w:val="00B82F15"/>
    <w:rsid w:val="00B830AD"/>
    <w:rsid w:val="00B832A4"/>
    <w:rsid w:val="00B8335B"/>
    <w:rsid w:val="00B833F4"/>
    <w:rsid w:val="00B83689"/>
    <w:rsid w:val="00B83938"/>
    <w:rsid w:val="00B83B81"/>
    <w:rsid w:val="00B83FC3"/>
    <w:rsid w:val="00B84B5F"/>
    <w:rsid w:val="00B84C56"/>
    <w:rsid w:val="00B8557C"/>
    <w:rsid w:val="00B85A88"/>
    <w:rsid w:val="00B8654D"/>
    <w:rsid w:val="00B8661A"/>
    <w:rsid w:val="00B86763"/>
    <w:rsid w:val="00B86A09"/>
    <w:rsid w:val="00B86F34"/>
    <w:rsid w:val="00B86FF0"/>
    <w:rsid w:val="00B87980"/>
    <w:rsid w:val="00B87E6D"/>
    <w:rsid w:val="00B90129"/>
    <w:rsid w:val="00B90612"/>
    <w:rsid w:val="00B90E0D"/>
    <w:rsid w:val="00B90FAA"/>
    <w:rsid w:val="00B910BE"/>
    <w:rsid w:val="00B91110"/>
    <w:rsid w:val="00B91625"/>
    <w:rsid w:val="00B916BF"/>
    <w:rsid w:val="00B91D2B"/>
    <w:rsid w:val="00B92163"/>
    <w:rsid w:val="00B923A8"/>
    <w:rsid w:val="00B92998"/>
    <w:rsid w:val="00B92D3A"/>
    <w:rsid w:val="00B92F86"/>
    <w:rsid w:val="00B931CF"/>
    <w:rsid w:val="00B938FB"/>
    <w:rsid w:val="00B93F51"/>
    <w:rsid w:val="00B951A6"/>
    <w:rsid w:val="00B955AE"/>
    <w:rsid w:val="00B95926"/>
    <w:rsid w:val="00B95944"/>
    <w:rsid w:val="00B960FC"/>
    <w:rsid w:val="00B96857"/>
    <w:rsid w:val="00B968C9"/>
    <w:rsid w:val="00B96968"/>
    <w:rsid w:val="00B96AB4"/>
    <w:rsid w:val="00B976CE"/>
    <w:rsid w:val="00B97901"/>
    <w:rsid w:val="00B97A2B"/>
    <w:rsid w:val="00B97B8E"/>
    <w:rsid w:val="00B97D6D"/>
    <w:rsid w:val="00BA06F4"/>
    <w:rsid w:val="00BA0E15"/>
    <w:rsid w:val="00BA11E5"/>
    <w:rsid w:val="00BA153B"/>
    <w:rsid w:val="00BA169B"/>
    <w:rsid w:val="00BA18E9"/>
    <w:rsid w:val="00BA1BB2"/>
    <w:rsid w:val="00BA1C06"/>
    <w:rsid w:val="00BA1CCB"/>
    <w:rsid w:val="00BA22DE"/>
    <w:rsid w:val="00BA2646"/>
    <w:rsid w:val="00BA2706"/>
    <w:rsid w:val="00BA2887"/>
    <w:rsid w:val="00BA28DF"/>
    <w:rsid w:val="00BA2DEA"/>
    <w:rsid w:val="00BA2E13"/>
    <w:rsid w:val="00BA3106"/>
    <w:rsid w:val="00BA32B6"/>
    <w:rsid w:val="00BA36B7"/>
    <w:rsid w:val="00BA3AE3"/>
    <w:rsid w:val="00BA3C20"/>
    <w:rsid w:val="00BA47C9"/>
    <w:rsid w:val="00BA48B4"/>
    <w:rsid w:val="00BA53CF"/>
    <w:rsid w:val="00BA5B8F"/>
    <w:rsid w:val="00BA6048"/>
    <w:rsid w:val="00BA6B06"/>
    <w:rsid w:val="00BA6BB4"/>
    <w:rsid w:val="00BA6FF1"/>
    <w:rsid w:val="00BA6FF2"/>
    <w:rsid w:val="00BA7197"/>
    <w:rsid w:val="00BA73CE"/>
    <w:rsid w:val="00BA7572"/>
    <w:rsid w:val="00BA7651"/>
    <w:rsid w:val="00BA7979"/>
    <w:rsid w:val="00BA79F9"/>
    <w:rsid w:val="00BA7A6F"/>
    <w:rsid w:val="00BA7E50"/>
    <w:rsid w:val="00BB0046"/>
    <w:rsid w:val="00BB01D7"/>
    <w:rsid w:val="00BB0570"/>
    <w:rsid w:val="00BB065E"/>
    <w:rsid w:val="00BB0752"/>
    <w:rsid w:val="00BB0F5A"/>
    <w:rsid w:val="00BB0F75"/>
    <w:rsid w:val="00BB1106"/>
    <w:rsid w:val="00BB1127"/>
    <w:rsid w:val="00BB1752"/>
    <w:rsid w:val="00BB182B"/>
    <w:rsid w:val="00BB186E"/>
    <w:rsid w:val="00BB235C"/>
    <w:rsid w:val="00BB2409"/>
    <w:rsid w:val="00BB27A1"/>
    <w:rsid w:val="00BB2A66"/>
    <w:rsid w:val="00BB2A91"/>
    <w:rsid w:val="00BB3061"/>
    <w:rsid w:val="00BB3645"/>
    <w:rsid w:val="00BB398B"/>
    <w:rsid w:val="00BB3BCA"/>
    <w:rsid w:val="00BB3BEF"/>
    <w:rsid w:val="00BB3F73"/>
    <w:rsid w:val="00BB4077"/>
    <w:rsid w:val="00BB4AE9"/>
    <w:rsid w:val="00BB4E51"/>
    <w:rsid w:val="00BB4FAC"/>
    <w:rsid w:val="00BB507C"/>
    <w:rsid w:val="00BB513F"/>
    <w:rsid w:val="00BB5271"/>
    <w:rsid w:val="00BB5729"/>
    <w:rsid w:val="00BB57DF"/>
    <w:rsid w:val="00BB5BED"/>
    <w:rsid w:val="00BB5C1D"/>
    <w:rsid w:val="00BB5D73"/>
    <w:rsid w:val="00BB68A5"/>
    <w:rsid w:val="00BB68DA"/>
    <w:rsid w:val="00BB6D90"/>
    <w:rsid w:val="00BB6E86"/>
    <w:rsid w:val="00BB758A"/>
    <w:rsid w:val="00BB7767"/>
    <w:rsid w:val="00BB7999"/>
    <w:rsid w:val="00BB7CD7"/>
    <w:rsid w:val="00BB7D35"/>
    <w:rsid w:val="00BC0372"/>
    <w:rsid w:val="00BC0870"/>
    <w:rsid w:val="00BC0AFB"/>
    <w:rsid w:val="00BC0B96"/>
    <w:rsid w:val="00BC0E82"/>
    <w:rsid w:val="00BC1268"/>
    <w:rsid w:val="00BC1430"/>
    <w:rsid w:val="00BC1D59"/>
    <w:rsid w:val="00BC228C"/>
    <w:rsid w:val="00BC2673"/>
    <w:rsid w:val="00BC2A5B"/>
    <w:rsid w:val="00BC2A81"/>
    <w:rsid w:val="00BC30AC"/>
    <w:rsid w:val="00BC3171"/>
    <w:rsid w:val="00BC36A6"/>
    <w:rsid w:val="00BC3995"/>
    <w:rsid w:val="00BC3B7E"/>
    <w:rsid w:val="00BC3CB7"/>
    <w:rsid w:val="00BC4130"/>
    <w:rsid w:val="00BC4235"/>
    <w:rsid w:val="00BC42D4"/>
    <w:rsid w:val="00BC4963"/>
    <w:rsid w:val="00BC55CF"/>
    <w:rsid w:val="00BC56A4"/>
    <w:rsid w:val="00BC5A8D"/>
    <w:rsid w:val="00BC5AD1"/>
    <w:rsid w:val="00BC5CC0"/>
    <w:rsid w:val="00BC5CE5"/>
    <w:rsid w:val="00BC5E9B"/>
    <w:rsid w:val="00BC6443"/>
    <w:rsid w:val="00BC6614"/>
    <w:rsid w:val="00BC6640"/>
    <w:rsid w:val="00BC66A3"/>
    <w:rsid w:val="00BC670B"/>
    <w:rsid w:val="00BC6BF0"/>
    <w:rsid w:val="00BC7262"/>
    <w:rsid w:val="00BC739D"/>
    <w:rsid w:val="00BC7587"/>
    <w:rsid w:val="00BC75C1"/>
    <w:rsid w:val="00BC7757"/>
    <w:rsid w:val="00BC7C1E"/>
    <w:rsid w:val="00BC7FB2"/>
    <w:rsid w:val="00BD00B1"/>
    <w:rsid w:val="00BD0227"/>
    <w:rsid w:val="00BD0A79"/>
    <w:rsid w:val="00BD0DEE"/>
    <w:rsid w:val="00BD157B"/>
    <w:rsid w:val="00BD1581"/>
    <w:rsid w:val="00BD1785"/>
    <w:rsid w:val="00BD190A"/>
    <w:rsid w:val="00BD2275"/>
    <w:rsid w:val="00BD25B3"/>
    <w:rsid w:val="00BD265A"/>
    <w:rsid w:val="00BD2CBB"/>
    <w:rsid w:val="00BD2CEB"/>
    <w:rsid w:val="00BD2D31"/>
    <w:rsid w:val="00BD3927"/>
    <w:rsid w:val="00BD3CB5"/>
    <w:rsid w:val="00BD3DCA"/>
    <w:rsid w:val="00BD3FF3"/>
    <w:rsid w:val="00BD427D"/>
    <w:rsid w:val="00BD456F"/>
    <w:rsid w:val="00BD487B"/>
    <w:rsid w:val="00BD4EA9"/>
    <w:rsid w:val="00BD5464"/>
    <w:rsid w:val="00BD55A7"/>
    <w:rsid w:val="00BD56AD"/>
    <w:rsid w:val="00BD5922"/>
    <w:rsid w:val="00BD5A52"/>
    <w:rsid w:val="00BD5A94"/>
    <w:rsid w:val="00BD5DD2"/>
    <w:rsid w:val="00BD5DF7"/>
    <w:rsid w:val="00BD5EE5"/>
    <w:rsid w:val="00BD6285"/>
    <w:rsid w:val="00BD62F9"/>
    <w:rsid w:val="00BD6573"/>
    <w:rsid w:val="00BD6644"/>
    <w:rsid w:val="00BD68A7"/>
    <w:rsid w:val="00BD6914"/>
    <w:rsid w:val="00BD6A78"/>
    <w:rsid w:val="00BD6AE8"/>
    <w:rsid w:val="00BD6BBF"/>
    <w:rsid w:val="00BD6BC1"/>
    <w:rsid w:val="00BD6E92"/>
    <w:rsid w:val="00BD786C"/>
    <w:rsid w:val="00BD7CE9"/>
    <w:rsid w:val="00BE01EA"/>
    <w:rsid w:val="00BE0420"/>
    <w:rsid w:val="00BE0925"/>
    <w:rsid w:val="00BE1A60"/>
    <w:rsid w:val="00BE1B04"/>
    <w:rsid w:val="00BE1DB5"/>
    <w:rsid w:val="00BE22C9"/>
    <w:rsid w:val="00BE2689"/>
    <w:rsid w:val="00BE2BBE"/>
    <w:rsid w:val="00BE2CD1"/>
    <w:rsid w:val="00BE2D77"/>
    <w:rsid w:val="00BE2EB6"/>
    <w:rsid w:val="00BE3232"/>
    <w:rsid w:val="00BE3251"/>
    <w:rsid w:val="00BE3DBE"/>
    <w:rsid w:val="00BE3DE3"/>
    <w:rsid w:val="00BE4777"/>
    <w:rsid w:val="00BE4894"/>
    <w:rsid w:val="00BE4AB8"/>
    <w:rsid w:val="00BE4D80"/>
    <w:rsid w:val="00BE4DA3"/>
    <w:rsid w:val="00BE4F33"/>
    <w:rsid w:val="00BE5013"/>
    <w:rsid w:val="00BE52CE"/>
    <w:rsid w:val="00BE5D2A"/>
    <w:rsid w:val="00BE6114"/>
    <w:rsid w:val="00BE63B6"/>
    <w:rsid w:val="00BE67C9"/>
    <w:rsid w:val="00BE6B42"/>
    <w:rsid w:val="00BE72AA"/>
    <w:rsid w:val="00BE7728"/>
    <w:rsid w:val="00BE780D"/>
    <w:rsid w:val="00BE7B7A"/>
    <w:rsid w:val="00BE7EDA"/>
    <w:rsid w:val="00BE7F89"/>
    <w:rsid w:val="00BF03FA"/>
    <w:rsid w:val="00BF0556"/>
    <w:rsid w:val="00BF0B4E"/>
    <w:rsid w:val="00BF0CEE"/>
    <w:rsid w:val="00BF1054"/>
    <w:rsid w:val="00BF1116"/>
    <w:rsid w:val="00BF15B5"/>
    <w:rsid w:val="00BF1791"/>
    <w:rsid w:val="00BF1D00"/>
    <w:rsid w:val="00BF1D6D"/>
    <w:rsid w:val="00BF1E8A"/>
    <w:rsid w:val="00BF21B9"/>
    <w:rsid w:val="00BF232F"/>
    <w:rsid w:val="00BF2B67"/>
    <w:rsid w:val="00BF2E70"/>
    <w:rsid w:val="00BF32CF"/>
    <w:rsid w:val="00BF3521"/>
    <w:rsid w:val="00BF36C9"/>
    <w:rsid w:val="00BF3706"/>
    <w:rsid w:val="00BF42D7"/>
    <w:rsid w:val="00BF4C05"/>
    <w:rsid w:val="00BF4DF0"/>
    <w:rsid w:val="00BF532C"/>
    <w:rsid w:val="00BF54C9"/>
    <w:rsid w:val="00BF55D7"/>
    <w:rsid w:val="00BF59A7"/>
    <w:rsid w:val="00BF6040"/>
    <w:rsid w:val="00BF6044"/>
    <w:rsid w:val="00BF60A2"/>
    <w:rsid w:val="00BF617D"/>
    <w:rsid w:val="00BF62E6"/>
    <w:rsid w:val="00BF633B"/>
    <w:rsid w:val="00BF6448"/>
    <w:rsid w:val="00BF6D46"/>
    <w:rsid w:val="00BF6D87"/>
    <w:rsid w:val="00BF734C"/>
    <w:rsid w:val="00BF73C2"/>
    <w:rsid w:val="00BF7471"/>
    <w:rsid w:val="00BF78A2"/>
    <w:rsid w:val="00BF7EAB"/>
    <w:rsid w:val="00C00085"/>
    <w:rsid w:val="00C00BCF"/>
    <w:rsid w:val="00C00F42"/>
    <w:rsid w:val="00C00FEA"/>
    <w:rsid w:val="00C013F6"/>
    <w:rsid w:val="00C018B2"/>
    <w:rsid w:val="00C01CA8"/>
    <w:rsid w:val="00C01E13"/>
    <w:rsid w:val="00C02023"/>
    <w:rsid w:val="00C0238D"/>
    <w:rsid w:val="00C0247B"/>
    <w:rsid w:val="00C02689"/>
    <w:rsid w:val="00C02E74"/>
    <w:rsid w:val="00C02E9B"/>
    <w:rsid w:val="00C035DA"/>
    <w:rsid w:val="00C035E3"/>
    <w:rsid w:val="00C039C6"/>
    <w:rsid w:val="00C03A8F"/>
    <w:rsid w:val="00C03A93"/>
    <w:rsid w:val="00C03B4A"/>
    <w:rsid w:val="00C03F12"/>
    <w:rsid w:val="00C04055"/>
    <w:rsid w:val="00C0405E"/>
    <w:rsid w:val="00C04060"/>
    <w:rsid w:val="00C04410"/>
    <w:rsid w:val="00C04BA0"/>
    <w:rsid w:val="00C04BA9"/>
    <w:rsid w:val="00C04F09"/>
    <w:rsid w:val="00C056C7"/>
    <w:rsid w:val="00C057C0"/>
    <w:rsid w:val="00C05815"/>
    <w:rsid w:val="00C05927"/>
    <w:rsid w:val="00C05C4B"/>
    <w:rsid w:val="00C06049"/>
    <w:rsid w:val="00C06584"/>
    <w:rsid w:val="00C068AA"/>
    <w:rsid w:val="00C06FC2"/>
    <w:rsid w:val="00C0714D"/>
    <w:rsid w:val="00C073B3"/>
    <w:rsid w:val="00C07535"/>
    <w:rsid w:val="00C077DE"/>
    <w:rsid w:val="00C07A6D"/>
    <w:rsid w:val="00C1018A"/>
    <w:rsid w:val="00C1029F"/>
    <w:rsid w:val="00C1041C"/>
    <w:rsid w:val="00C10DD9"/>
    <w:rsid w:val="00C10E93"/>
    <w:rsid w:val="00C110B9"/>
    <w:rsid w:val="00C112CA"/>
    <w:rsid w:val="00C11393"/>
    <w:rsid w:val="00C119F7"/>
    <w:rsid w:val="00C11E7A"/>
    <w:rsid w:val="00C127AB"/>
    <w:rsid w:val="00C12F1E"/>
    <w:rsid w:val="00C13353"/>
    <w:rsid w:val="00C13418"/>
    <w:rsid w:val="00C13B32"/>
    <w:rsid w:val="00C13C12"/>
    <w:rsid w:val="00C13EC7"/>
    <w:rsid w:val="00C14384"/>
    <w:rsid w:val="00C14419"/>
    <w:rsid w:val="00C14761"/>
    <w:rsid w:val="00C14C74"/>
    <w:rsid w:val="00C14DC7"/>
    <w:rsid w:val="00C15021"/>
    <w:rsid w:val="00C1561D"/>
    <w:rsid w:val="00C15634"/>
    <w:rsid w:val="00C1577D"/>
    <w:rsid w:val="00C15892"/>
    <w:rsid w:val="00C158C9"/>
    <w:rsid w:val="00C159ED"/>
    <w:rsid w:val="00C15A76"/>
    <w:rsid w:val="00C15C22"/>
    <w:rsid w:val="00C1627A"/>
    <w:rsid w:val="00C162AA"/>
    <w:rsid w:val="00C16456"/>
    <w:rsid w:val="00C16743"/>
    <w:rsid w:val="00C16C01"/>
    <w:rsid w:val="00C16CC1"/>
    <w:rsid w:val="00C17051"/>
    <w:rsid w:val="00C170D4"/>
    <w:rsid w:val="00C17402"/>
    <w:rsid w:val="00C17527"/>
    <w:rsid w:val="00C176C3"/>
    <w:rsid w:val="00C17B17"/>
    <w:rsid w:val="00C17CDE"/>
    <w:rsid w:val="00C17DE6"/>
    <w:rsid w:val="00C17F37"/>
    <w:rsid w:val="00C20075"/>
    <w:rsid w:val="00C201FD"/>
    <w:rsid w:val="00C20347"/>
    <w:rsid w:val="00C20382"/>
    <w:rsid w:val="00C20C4E"/>
    <w:rsid w:val="00C20DAD"/>
    <w:rsid w:val="00C2126E"/>
    <w:rsid w:val="00C213B3"/>
    <w:rsid w:val="00C2192E"/>
    <w:rsid w:val="00C21C3D"/>
    <w:rsid w:val="00C21C65"/>
    <w:rsid w:val="00C21E7F"/>
    <w:rsid w:val="00C220FD"/>
    <w:rsid w:val="00C2233D"/>
    <w:rsid w:val="00C2248E"/>
    <w:rsid w:val="00C226F7"/>
    <w:rsid w:val="00C22782"/>
    <w:rsid w:val="00C228E1"/>
    <w:rsid w:val="00C22B61"/>
    <w:rsid w:val="00C22C2B"/>
    <w:rsid w:val="00C22C2E"/>
    <w:rsid w:val="00C22CCD"/>
    <w:rsid w:val="00C22F6E"/>
    <w:rsid w:val="00C2379B"/>
    <w:rsid w:val="00C23AD2"/>
    <w:rsid w:val="00C240F2"/>
    <w:rsid w:val="00C24134"/>
    <w:rsid w:val="00C24479"/>
    <w:rsid w:val="00C2481E"/>
    <w:rsid w:val="00C248C8"/>
    <w:rsid w:val="00C24DBE"/>
    <w:rsid w:val="00C2504A"/>
    <w:rsid w:val="00C2514A"/>
    <w:rsid w:val="00C2541F"/>
    <w:rsid w:val="00C255EF"/>
    <w:rsid w:val="00C25621"/>
    <w:rsid w:val="00C2568B"/>
    <w:rsid w:val="00C2587A"/>
    <w:rsid w:val="00C259E9"/>
    <w:rsid w:val="00C25DBB"/>
    <w:rsid w:val="00C25FEC"/>
    <w:rsid w:val="00C263E8"/>
    <w:rsid w:val="00C26A59"/>
    <w:rsid w:val="00C26B3E"/>
    <w:rsid w:val="00C26C7F"/>
    <w:rsid w:val="00C26E87"/>
    <w:rsid w:val="00C26EBC"/>
    <w:rsid w:val="00C2766D"/>
    <w:rsid w:val="00C27796"/>
    <w:rsid w:val="00C27946"/>
    <w:rsid w:val="00C27BD0"/>
    <w:rsid w:val="00C27DC7"/>
    <w:rsid w:val="00C27E0F"/>
    <w:rsid w:val="00C27E8E"/>
    <w:rsid w:val="00C27F22"/>
    <w:rsid w:val="00C30010"/>
    <w:rsid w:val="00C300F2"/>
    <w:rsid w:val="00C30694"/>
    <w:rsid w:val="00C30745"/>
    <w:rsid w:val="00C30915"/>
    <w:rsid w:val="00C3100C"/>
    <w:rsid w:val="00C3178D"/>
    <w:rsid w:val="00C31840"/>
    <w:rsid w:val="00C31AA4"/>
    <w:rsid w:val="00C329CA"/>
    <w:rsid w:val="00C329E6"/>
    <w:rsid w:val="00C32C0B"/>
    <w:rsid w:val="00C3328B"/>
    <w:rsid w:val="00C33319"/>
    <w:rsid w:val="00C336D0"/>
    <w:rsid w:val="00C33CAA"/>
    <w:rsid w:val="00C340AE"/>
    <w:rsid w:val="00C34279"/>
    <w:rsid w:val="00C345DA"/>
    <w:rsid w:val="00C34E10"/>
    <w:rsid w:val="00C35317"/>
    <w:rsid w:val="00C353E3"/>
    <w:rsid w:val="00C35480"/>
    <w:rsid w:val="00C35493"/>
    <w:rsid w:val="00C35576"/>
    <w:rsid w:val="00C35696"/>
    <w:rsid w:val="00C359C5"/>
    <w:rsid w:val="00C35A47"/>
    <w:rsid w:val="00C35EF3"/>
    <w:rsid w:val="00C35F68"/>
    <w:rsid w:val="00C36122"/>
    <w:rsid w:val="00C36183"/>
    <w:rsid w:val="00C361AA"/>
    <w:rsid w:val="00C3629B"/>
    <w:rsid w:val="00C36683"/>
    <w:rsid w:val="00C36D36"/>
    <w:rsid w:val="00C371F9"/>
    <w:rsid w:val="00C373B3"/>
    <w:rsid w:val="00C37514"/>
    <w:rsid w:val="00C3774B"/>
    <w:rsid w:val="00C37B1F"/>
    <w:rsid w:val="00C37B63"/>
    <w:rsid w:val="00C37BF8"/>
    <w:rsid w:val="00C37E1F"/>
    <w:rsid w:val="00C40226"/>
    <w:rsid w:val="00C40270"/>
    <w:rsid w:val="00C403EF"/>
    <w:rsid w:val="00C4050E"/>
    <w:rsid w:val="00C409D3"/>
    <w:rsid w:val="00C411CC"/>
    <w:rsid w:val="00C41271"/>
    <w:rsid w:val="00C4179F"/>
    <w:rsid w:val="00C418C4"/>
    <w:rsid w:val="00C41B70"/>
    <w:rsid w:val="00C4200C"/>
    <w:rsid w:val="00C42BB7"/>
    <w:rsid w:val="00C4308D"/>
    <w:rsid w:val="00C4325B"/>
    <w:rsid w:val="00C433CE"/>
    <w:rsid w:val="00C434FA"/>
    <w:rsid w:val="00C435B8"/>
    <w:rsid w:val="00C437C5"/>
    <w:rsid w:val="00C437E7"/>
    <w:rsid w:val="00C438B1"/>
    <w:rsid w:val="00C43BD7"/>
    <w:rsid w:val="00C43CDF"/>
    <w:rsid w:val="00C44334"/>
    <w:rsid w:val="00C44A27"/>
    <w:rsid w:val="00C44B4D"/>
    <w:rsid w:val="00C44CF2"/>
    <w:rsid w:val="00C44DF5"/>
    <w:rsid w:val="00C4501D"/>
    <w:rsid w:val="00C4536B"/>
    <w:rsid w:val="00C4564E"/>
    <w:rsid w:val="00C45B49"/>
    <w:rsid w:val="00C45C16"/>
    <w:rsid w:val="00C462AD"/>
    <w:rsid w:val="00C463AF"/>
    <w:rsid w:val="00C464ED"/>
    <w:rsid w:val="00C46618"/>
    <w:rsid w:val="00C46AC9"/>
    <w:rsid w:val="00C46D8E"/>
    <w:rsid w:val="00C47097"/>
    <w:rsid w:val="00C47342"/>
    <w:rsid w:val="00C47461"/>
    <w:rsid w:val="00C47BC2"/>
    <w:rsid w:val="00C47C78"/>
    <w:rsid w:val="00C47CC8"/>
    <w:rsid w:val="00C47E03"/>
    <w:rsid w:val="00C47F77"/>
    <w:rsid w:val="00C50AF2"/>
    <w:rsid w:val="00C50DAF"/>
    <w:rsid w:val="00C50EE9"/>
    <w:rsid w:val="00C51084"/>
    <w:rsid w:val="00C5151A"/>
    <w:rsid w:val="00C51686"/>
    <w:rsid w:val="00C51A84"/>
    <w:rsid w:val="00C51D31"/>
    <w:rsid w:val="00C52034"/>
    <w:rsid w:val="00C520B3"/>
    <w:rsid w:val="00C520CE"/>
    <w:rsid w:val="00C5216B"/>
    <w:rsid w:val="00C522B4"/>
    <w:rsid w:val="00C522FC"/>
    <w:rsid w:val="00C5269A"/>
    <w:rsid w:val="00C52D84"/>
    <w:rsid w:val="00C52E1E"/>
    <w:rsid w:val="00C52E40"/>
    <w:rsid w:val="00C53202"/>
    <w:rsid w:val="00C535FD"/>
    <w:rsid w:val="00C53D26"/>
    <w:rsid w:val="00C53F0D"/>
    <w:rsid w:val="00C5481D"/>
    <w:rsid w:val="00C55085"/>
    <w:rsid w:val="00C5520A"/>
    <w:rsid w:val="00C5554C"/>
    <w:rsid w:val="00C558FD"/>
    <w:rsid w:val="00C55AFF"/>
    <w:rsid w:val="00C55BD7"/>
    <w:rsid w:val="00C5613E"/>
    <w:rsid w:val="00C562BB"/>
    <w:rsid w:val="00C5633C"/>
    <w:rsid w:val="00C563B9"/>
    <w:rsid w:val="00C5671F"/>
    <w:rsid w:val="00C56747"/>
    <w:rsid w:val="00C56A7B"/>
    <w:rsid w:val="00C56CFB"/>
    <w:rsid w:val="00C56D3A"/>
    <w:rsid w:val="00C56E9A"/>
    <w:rsid w:val="00C5768A"/>
    <w:rsid w:val="00C577C6"/>
    <w:rsid w:val="00C57B21"/>
    <w:rsid w:val="00C57BA5"/>
    <w:rsid w:val="00C57C4A"/>
    <w:rsid w:val="00C57D01"/>
    <w:rsid w:val="00C57F36"/>
    <w:rsid w:val="00C602A3"/>
    <w:rsid w:val="00C6031F"/>
    <w:rsid w:val="00C60346"/>
    <w:rsid w:val="00C604EB"/>
    <w:rsid w:val="00C6094E"/>
    <w:rsid w:val="00C60F8A"/>
    <w:rsid w:val="00C6136B"/>
    <w:rsid w:val="00C6184C"/>
    <w:rsid w:val="00C618E1"/>
    <w:rsid w:val="00C61A39"/>
    <w:rsid w:val="00C62104"/>
    <w:rsid w:val="00C6265A"/>
    <w:rsid w:val="00C627FA"/>
    <w:rsid w:val="00C62CFF"/>
    <w:rsid w:val="00C62DB4"/>
    <w:rsid w:val="00C62EAE"/>
    <w:rsid w:val="00C62FB0"/>
    <w:rsid w:val="00C638C4"/>
    <w:rsid w:val="00C639B3"/>
    <w:rsid w:val="00C63DAB"/>
    <w:rsid w:val="00C6418D"/>
    <w:rsid w:val="00C64500"/>
    <w:rsid w:val="00C64975"/>
    <w:rsid w:val="00C64D35"/>
    <w:rsid w:val="00C64D9C"/>
    <w:rsid w:val="00C651C5"/>
    <w:rsid w:val="00C65588"/>
    <w:rsid w:val="00C6558F"/>
    <w:rsid w:val="00C655B4"/>
    <w:rsid w:val="00C65984"/>
    <w:rsid w:val="00C65F93"/>
    <w:rsid w:val="00C66045"/>
    <w:rsid w:val="00C66138"/>
    <w:rsid w:val="00C6651A"/>
    <w:rsid w:val="00C66618"/>
    <w:rsid w:val="00C66CCE"/>
    <w:rsid w:val="00C66FD1"/>
    <w:rsid w:val="00C67786"/>
    <w:rsid w:val="00C677B5"/>
    <w:rsid w:val="00C701E1"/>
    <w:rsid w:val="00C701E7"/>
    <w:rsid w:val="00C70409"/>
    <w:rsid w:val="00C7050C"/>
    <w:rsid w:val="00C705A6"/>
    <w:rsid w:val="00C705D7"/>
    <w:rsid w:val="00C708CB"/>
    <w:rsid w:val="00C7130A"/>
    <w:rsid w:val="00C716B2"/>
    <w:rsid w:val="00C71894"/>
    <w:rsid w:val="00C719B4"/>
    <w:rsid w:val="00C71C19"/>
    <w:rsid w:val="00C71E30"/>
    <w:rsid w:val="00C72280"/>
    <w:rsid w:val="00C7236A"/>
    <w:rsid w:val="00C72C21"/>
    <w:rsid w:val="00C72DEF"/>
    <w:rsid w:val="00C73652"/>
    <w:rsid w:val="00C737C4"/>
    <w:rsid w:val="00C73B12"/>
    <w:rsid w:val="00C73FCA"/>
    <w:rsid w:val="00C74032"/>
    <w:rsid w:val="00C7403C"/>
    <w:rsid w:val="00C743E3"/>
    <w:rsid w:val="00C747ED"/>
    <w:rsid w:val="00C747F2"/>
    <w:rsid w:val="00C74859"/>
    <w:rsid w:val="00C74893"/>
    <w:rsid w:val="00C74B95"/>
    <w:rsid w:val="00C74EE0"/>
    <w:rsid w:val="00C7580B"/>
    <w:rsid w:val="00C75A5E"/>
    <w:rsid w:val="00C75F3D"/>
    <w:rsid w:val="00C76262"/>
    <w:rsid w:val="00C76449"/>
    <w:rsid w:val="00C7698B"/>
    <w:rsid w:val="00C76DD0"/>
    <w:rsid w:val="00C76E36"/>
    <w:rsid w:val="00C772C3"/>
    <w:rsid w:val="00C774CA"/>
    <w:rsid w:val="00C775D9"/>
    <w:rsid w:val="00C776C2"/>
    <w:rsid w:val="00C77BC8"/>
    <w:rsid w:val="00C77BE3"/>
    <w:rsid w:val="00C77FA7"/>
    <w:rsid w:val="00C8003A"/>
    <w:rsid w:val="00C800D0"/>
    <w:rsid w:val="00C80105"/>
    <w:rsid w:val="00C801D6"/>
    <w:rsid w:val="00C801F2"/>
    <w:rsid w:val="00C805C7"/>
    <w:rsid w:val="00C807D9"/>
    <w:rsid w:val="00C80DD3"/>
    <w:rsid w:val="00C81645"/>
    <w:rsid w:val="00C81C50"/>
    <w:rsid w:val="00C81DE0"/>
    <w:rsid w:val="00C8201E"/>
    <w:rsid w:val="00C82349"/>
    <w:rsid w:val="00C82917"/>
    <w:rsid w:val="00C82A98"/>
    <w:rsid w:val="00C82D5B"/>
    <w:rsid w:val="00C830C9"/>
    <w:rsid w:val="00C831EA"/>
    <w:rsid w:val="00C831EE"/>
    <w:rsid w:val="00C834A6"/>
    <w:rsid w:val="00C835AE"/>
    <w:rsid w:val="00C83619"/>
    <w:rsid w:val="00C83E2B"/>
    <w:rsid w:val="00C83E4B"/>
    <w:rsid w:val="00C84112"/>
    <w:rsid w:val="00C841E2"/>
    <w:rsid w:val="00C842C0"/>
    <w:rsid w:val="00C8475E"/>
    <w:rsid w:val="00C848F3"/>
    <w:rsid w:val="00C84C06"/>
    <w:rsid w:val="00C84FA4"/>
    <w:rsid w:val="00C859DF"/>
    <w:rsid w:val="00C85D14"/>
    <w:rsid w:val="00C85DBD"/>
    <w:rsid w:val="00C861BE"/>
    <w:rsid w:val="00C8663B"/>
    <w:rsid w:val="00C8691D"/>
    <w:rsid w:val="00C8693D"/>
    <w:rsid w:val="00C86995"/>
    <w:rsid w:val="00C869B5"/>
    <w:rsid w:val="00C86C6E"/>
    <w:rsid w:val="00C86F19"/>
    <w:rsid w:val="00C87772"/>
    <w:rsid w:val="00C877BE"/>
    <w:rsid w:val="00C87BB9"/>
    <w:rsid w:val="00C90304"/>
    <w:rsid w:val="00C90983"/>
    <w:rsid w:val="00C90AD5"/>
    <w:rsid w:val="00C90F76"/>
    <w:rsid w:val="00C9109A"/>
    <w:rsid w:val="00C9176D"/>
    <w:rsid w:val="00C919EC"/>
    <w:rsid w:val="00C91D39"/>
    <w:rsid w:val="00C9229F"/>
    <w:rsid w:val="00C9231F"/>
    <w:rsid w:val="00C92466"/>
    <w:rsid w:val="00C926BD"/>
    <w:rsid w:val="00C927B7"/>
    <w:rsid w:val="00C927DA"/>
    <w:rsid w:val="00C92EBA"/>
    <w:rsid w:val="00C932DB"/>
    <w:rsid w:val="00C93395"/>
    <w:rsid w:val="00C933C0"/>
    <w:rsid w:val="00C93A4D"/>
    <w:rsid w:val="00C93AA5"/>
    <w:rsid w:val="00C9430E"/>
    <w:rsid w:val="00C94319"/>
    <w:rsid w:val="00C94682"/>
    <w:rsid w:val="00C94CC1"/>
    <w:rsid w:val="00C94D8A"/>
    <w:rsid w:val="00C956E0"/>
    <w:rsid w:val="00C9572D"/>
    <w:rsid w:val="00C95AE5"/>
    <w:rsid w:val="00C95E86"/>
    <w:rsid w:val="00C95F0F"/>
    <w:rsid w:val="00C95F6F"/>
    <w:rsid w:val="00C960D1"/>
    <w:rsid w:val="00C9619C"/>
    <w:rsid w:val="00C96288"/>
    <w:rsid w:val="00C9648B"/>
    <w:rsid w:val="00C96538"/>
    <w:rsid w:val="00C96AF4"/>
    <w:rsid w:val="00C96C07"/>
    <w:rsid w:val="00C96CD6"/>
    <w:rsid w:val="00C97016"/>
    <w:rsid w:val="00C97200"/>
    <w:rsid w:val="00C97393"/>
    <w:rsid w:val="00C9741A"/>
    <w:rsid w:val="00C97513"/>
    <w:rsid w:val="00C97772"/>
    <w:rsid w:val="00C97A0B"/>
    <w:rsid w:val="00C97DAC"/>
    <w:rsid w:val="00CA0230"/>
    <w:rsid w:val="00CA08A3"/>
    <w:rsid w:val="00CA0AC2"/>
    <w:rsid w:val="00CA0B1F"/>
    <w:rsid w:val="00CA0BCF"/>
    <w:rsid w:val="00CA0C73"/>
    <w:rsid w:val="00CA0CFF"/>
    <w:rsid w:val="00CA19DA"/>
    <w:rsid w:val="00CA1A36"/>
    <w:rsid w:val="00CA1DC1"/>
    <w:rsid w:val="00CA1E06"/>
    <w:rsid w:val="00CA21F8"/>
    <w:rsid w:val="00CA24F2"/>
    <w:rsid w:val="00CA2CE4"/>
    <w:rsid w:val="00CA2E15"/>
    <w:rsid w:val="00CA2E40"/>
    <w:rsid w:val="00CA3172"/>
    <w:rsid w:val="00CA318A"/>
    <w:rsid w:val="00CA3546"/>
    <w:rsid w:val="00CA3831"/>
    <w:rsid w:val="00CA3C48"/>
    <w:rsid w:val="00CA3E4B"/>
    <w:rsid w:val="00CA40DD"/>
    <w:rsid w:val="00CA40FD"/>
    <w:rsid w:val="00CA45DA"/>
    <w:rsid w:val="00CA4673"/>
    <w:rsid w:val="00CA46A0"/>
    <w:rsid w:val="00CA4DA5"/>
    <w:rsid w:val="00CA510B"/>
    <w:rsid w:val="00CA53D2"/>
    <w:rsid w:val="00CA57F2"/>
    <w:rsid w:val="00CA618F"/>
    <w:rsid w:val="00CA6228"/>
    <w:rsid w:val="00CA6649"/>
    <w:rsid w:val="00CA68BD"/>
    <w:rsid w:val="00CA6BE0"/>
    <w:rsid w:val="00CA6D86"/>
    <w:rsid w:val="00CA720A"/>
    <w:rsid w:val="00CA73BA"/>
    <w:rsid w:val="00CA73C1"/>
    <w:rsid w:val="00CA7477"/>
    <w:rsid w:val="00CA74D9"/>
    <w:rsid w:val="00CA76A3"/>
    <w:rsid w:val="00CA79A5"/>
    <w:rsid w:val="00CA79C3"/>
    <w:rsid w:val="00CA7C6A"/>
    <w:rsid w:val="00CA7DDB"/>
    <w:rsid w:val="00CA7F6E"/>
    <w:rsid w:val="00CB0852"/>
    <w:rsid w:val="00CB0CEC"/>
    <w:rsid w:val="00CB0EEE"/>
    <w:rsid w:val="00CB0F4E"/>
    <w:rsid w:val="00CB13C8"/>
    <w:rsid w:val="00CB1450"/>
    <w:rsid w:val="00CB15FD"/>
    <w:rsid w:val="00CB186D"/>
    <w:rsid w:val="00CB1EBE"/>
    <w:rsid w:val="00CB20A3"/>
    <w:rsid w:val="00CB20C7"/>
    <w:rsid w:val="00CB2323"/>
    <w:rsid w:val="00CB23C3"/>
    <w:rsid w:val="00CB24ED"/>
    <w:rsid w:val="00CB2627"/>
    <w:rsid w:val="00CB26A4"/>
    <w:rsid w:val="00CB2F20"/>
    <w:rsid w:val="00CB3002"/>
    <w:rsid w:val="00CB3126"/>
    <w:rsid w:val="00CB3348"/>
    <w:rsid w:val="00CB3947"/>
    <w:rsid w:val="00CB3A84"/>
    <w:rsid w:val="00CB3D76"/>
    <w:rsid w:val="00CB3DAC"/>
    <w:rsid w:val="00CB3F23"/>
    <w:rsid w:val="00CB4665"/>
    <w:rsid w:val="00CB4666"/>
    <w:rsid w:val="00CB4769"/>
    <w:rsid w:val="00CB48EE"/>
    <w:rsid w:val="00CB4D82"/>
    <w:rsid w:val="00CB5006"/>
    <w:rsid w:val="00CB510C"/>
    <w:rsid w:val="00CB521C"/>
    <w:rsid w:val="00CB581A"/>
    <w:rsid w:val="00CB58EF"/>
    <w:rsid w:val="00CB5D42"/>
    <w:rsid w:val="00CB5E9D"/>
    <w:rsid w:val="00CB61D2"/>
    <w:rsid w:val="00CB62AA"/>
    <w:rsid w:val="00CB62E9"/>
    <w:rsid w:val="00CB637B"/>
    <w:rsid w:val="00CB672B"/>
    <w:rsid w:val="00CB68BA"/>
    <w:rsid w:val="00CB69D1"/>
    <w:rsid w:val="00CB6B4A"/>
    <w:rsid w:val="00CB6BD1"/>
    <w:rsid w:val="00CB7115"/>
    <w:rsid w:val="00CB76A5"/>
    <w:rsid w:val="00CB7887"/>
    <w:rsid w:val="00CB7908"/>
    <w:rsid w:val="00CB7E90"/>
    <w:rsid w:val="00CBC793"/>
    <w:rsid w:val="00CC0266"/>
    <w:rsid w:val="00CC03B1"/>
    <w:rsid w:val="00CC04A7"/>
    <w:rsid w:val="00CC070D"/>
    <w:rsid w:val="00CC07BF"/>
    <w:rsid w:val="00CC0EC3"/>
    <w:rsid w:val="00CC104A"/>
    <w:rsid w:val="00CC1401"/>
    <w:rsid w:val="00CC15D2"/>
    <w:rsid w:val="00CC15D5"/>
    <w:rsid w:val="00CC16A5"/>
    <w:rsid w:val="00CC1878"/>
    <w:rsid w:val="00CC1C8F"/>
    <w:rsid w:val="00CC1D04"/>
    <w:rsid w:val="00CC1ED3"/>
    <w:rsid w:val="00CC208C"/>
    <w:rsid w:val="00CC2127"/>
    <w:rsid w:val="00CC2702"/>
    <w:rsid w:val="00CC2961"/>
    <w:rsid w:val="00CC29A5"/>
    <w:rsid w:val="00CC2B19"/>
    <w:rsid w:val="00CC2BD6"/>
    <w:rsid w:val="00CC2BE2"/>
    <w:rsid w:val="00CC2F8E"/>
    <w:rsid w:val="00CC3413"/>
    <w:rsid w:val="00CC3431"/>
    <w:rsid w:val="00CC3AEF"/>
    <w:rsid w:val="00CC3C3E"/>
    <w:rsid w:val="00CC3F81"/>
    <w:rsid w:val="00CC3FB1"/>
    <w:rsid w:val="00CC46D8"/>
    <w:rsid w:val="00CC5233"/>
    <w:rsid w:val="00CC5491"/>
    <w:rsid w:val="00CC5533"/>
    <w:rsid w:val="00CC5557"/>
    <w:rsid w:val="00CC59CA"/>
    <w:rsid w:val="00CC5AE0"/>
    <w:rsid w:val="00CC60A3"/>
    <w:rsid w:val="00CC66DF"/>
    <w:rsid w:val="00CC6B64"/>
    <w:rsid w:val="00CC6D74"/>
    <w:rsid w:val="00CC6EA4"/>
    <w:rsid w:val="00CC70A3"/>
    <w:rsid w:val="00CC7586"/>
    <w:rsid w:val="00CC76C1"/>
    <w:rsid w:val="00CC7D51"/>
    <w:rsid w:val="00CD0037"/>
    <w:rsid w:val="00CD015F"/>
    <w:rsid w:val="00CD028C"/>
    <w:rsid w:val="00CD070E"/>
    <w:rsid w:val="00CD0A6A"/>
    <w:rsid w:val="00CD0D97"/>
    <w:rsid w:val="00CD0DA7"/>
    <w:rsid w:val="00CD0F13"/>
    <w:rsid w:val="00CD1615"/>
    <w:rsid w:val="00CD16AD"/>
    <w:rsid w:val="00CD185D"/>
    <w:rsid w:val="00CD1A0A"/>
    <w:rsid w:val="00CD1E54"/>
    <w:rsid w:val="00CD1F16"/>
    <w:rsid w:val="00CD1F87"/>
    <w:rsid w:val="00CD1FE1"/>
    <w:rsid w:val="00CD2007"/>
    <w:rsid w:val="00CD22E6"/>
    <w:rsid w:val="00CD26E9"/>
    <w:rsid w:val="00CD2D84"/>
    <w:rsid w:val="00CD2DCA"/>
    <w:rsid w:val="00CD2E37"/>
    <w:rsid w:val="00CD2E91"/>
    <w:rsid w:val="00CD3109"/>
    <w:rsid w:val="00CD3190"/>
    <w:rsid w:val="00CD34D0"/>
    <w:rsid w:val="00CD35AD"/>
    <w:rsid w:val="00CD37C7"/>
    <w:rsid w:val="00CD3BC2"/>
    <w:rsid w:val="00CD3E53"/>
    <w:rsid w:val="00CD418A"/>
    <w:rsid w:val="00CD42D9"/>
    <w:rsid w:val="00CD4410"/>
    <w:rsid w:val="00CD47EA"/>
    <w:rsid w:val="00CD48CD"/>
    <w:rsid w:val="00CD4AFF"/>
    <w:rsid w:val="00CD4BB3"/>
    <w:rsid w:val="00CD4C79"/>
    <w:rsid w:val="00CD4CF4"/>
    <w:rsid w:val="00CD4E9A"/>
    <w:rsid w:val="00CD4EAE"/>
    <w:rsid w:val="00CD4ED4"/>
    <w:rsid w:val="00CD5172"/>
    <w:rsid w:val="00CD51AF"/>
    <w:rsid w:val="00CD531B"/>
    <w:rsid w:val="00CD53C8"/>
    <w:rsid w:val="00CD5844"/>
    <w:rsid w:val="00CD5A30"/>
    <w:rsid w:val="00CD602F"/>
    <w:rsid w:val="00CD62C6"/>
    <w:rsid w:val="00CD64FE"/>
    <w:rsid w:val="00CD67FC"/>
    <w:rsid w:val="00CD6A04"/>
    <w:rsid w:val="00CD6E88"/>
    <w:rsid w:val="00CD7494"/>
    <w:rsid w:val="00CD752A"/>
    <w:rsid w:val="00CD7888"/>
    <w:rsid w:val="00CD78C3"/>
    <w:rsid w:val="00CD7B02"/>
    <w:rsid w:val="00CD7EB0"/>
    <w:rsid w:val="00CE01F2"/>
    <w:rsid w:val="00CE044C"/>
    <w:rsid w:val="00CE05F5"/>
    <w:rsid w:val="00CE06A7"/>
    <w:rsid w:val="00CE0D8E"/>
    <w:rsid w:val="00CE1185"/>
    <w:rsid w:val="00CE12CE"/>
    <w:rsid w:val="00CE1610"/>
    <w:rsid w:val="00CE1A62"/>
    <w:rsid w:val="00CE1D2E"/>
    <w:rsid w:val="00CE1FE6"/>
    <w:rsid w:val="00CE2399"/>
    <w:rsid w:val="00CE2839"/>
    <w:rsid w:val="00CE2A19"/>
    <w:rsid w:val="00CE3268"/>
    <w:rsid w:val="00CE32C9"/>
    <w:rsid w:val="00CE3629"/>
    <w:rsid w:val="00CE380E"/>
    <w:rsid w:val="00CE395A"/>
    <w:rsid w:val="00CE435D"/>
    <w:rsid w:val="00CE4394"/>
    <w:rsid w:val="00CE43A6"/>
    <w:rsid w:val="00CE49F3"/>
    <w:rsid w:val="00CE4B13"/>
    <w:rsid w:val="00CE4D98"/>
    <w:rsid w:val="00CE4EC3"/>
    <w:rsid w:val="00CE5B57"/>
    <w:rsid w:val="00CE5E0E"/>
    <w:rsid w:val="00CE62D7"/>
    <w:rsid w:val="00CE64D3"/>
    <w:rsid w:val="00CE657A"/>
    <w:rsid w:val="00CE662A"/>
    <w:rsid w:val="00CE66C5"/>
    <w:rsid w:val="00CE6A46"/>
    <w:rsid w:val="00CE71E6"/>
    <w:rsid w:val="00CE730C"/>
    <w:rsid w:val="00CE75B9"/>
    <w:rsid w:val="00CE7950"/>
    <w:rsid w:val="00CE7B72"/>
    <w:rsid w:val="00CE7C9A"/>
    <w:rsid w:val="00CE7F21"/>
    <w:rsid w:val="00CF00CE"/>
    <w:rsid w:val="00CF00F7"/>
    <w:rsid w:val="00CF0153"/>
    <w:rsid w:val="00CF015D"/>
    <w:rsid w:val="00CF026D"/>
    <w:rsid w:val="00CF073A"/>
    <w:rsid w:val="00CF07A6"/>
    <w:rsid w:val="00CF07DB"/>
    <w:rsid w:val="00CF0972"/>
    <w:rsid w:val="00CF0B23"/>
    <w:rsid w:val="00CF0C0B"/>
    <w:rsid w:val="00CF1558"/>
    <w:rsid w:val="00CF16B1"/>
    <w:rsid w:val="00CF17C8"/>
    <w:rsid w:val="00CF1F8D"/>
    <w:rsid w:val="00CF2079"/>
    <w:rsid w:val="00CF21B3"/>
    <w:rsid w:val="00CF21C2"/>
    <w:rsid w:val="00CF2448"/>
    <w:rsid w:val="00CF2466"/>
    <w:rsid w:val="00CF309E"/>
    <w:rsid w:val="00CF314D"/>
    <w:rsid w:val="00CF3334"/>
    <w:rsid w:val="00CF390B"/>
    <w:rsid w:val="00CF3D42"/>
    <w:rsid w:val="00CF42A2"/>
    <w:rsid w:val="00CF4435"/>
    <w:rsid w:val="00CF4636"/>
    <w:rsid w:val="00CF46DF"/>
    <w:rsid w:val="00CF4817"/>
    <w:rsid w:val="00CF486A"/>
    <w:rsid w:val="00CF499A"/>
    <w:rsid w:val="00CF4CBA"/>
    <w:rsid w:val="00CF51DC"/>
    <w:rsid w:val="00CF54A2"/>
    <w:rsid w:val="00CF5508"/>
    <w:rsid w:val="00CF551C"/>
    <w:rsid w:val="00CF5769"/>
    <w:rsid w:val="00CF614C"/>
    <w:rsid w:val="00CF6413"/>
    <w:rsid w:val="00CF6691"/>
    <w:rsid w:val="00CF73A0"/>
    <w:rsid w:val="00CF7499"/>
    <w:rsid w:val="00CF7527"/>
    <w:rsid w:val="00CF761C"/>
    <w:rsid w:val="00CF776C"/>
    <w:rsid w:val="00CF77CB"/>
    <w:rsid w:val="00CF7883"/>
    <w:rsid w:val="00CF795D"/>
    <w:rsid w:val="00CF7F65"/>
    <w:rsid w:val="00CF7FBC"/>
    <w:rsid w:val="00D000F6"/>
    <w:rsid w:val="00D00756"/>
    <w:rsid w:val="00D01373"/>
    <w:rsid w:val="00D0151E"/>
    <w:rsid w:val="00D0170C"/>
    <w:rsid w:val="00D01B73"/>
    <w:rsid w:val="00D01D75"/>
    <w:rsid w:val="00D02005"/>
    <w:rsid w:val="00D0277D"/>
    <w:rsid w:val="00D027B6"/>
    <w:rsid w:val="00D02D0D"/>
    <w:rsid w:val="00D032CC"/>
    <w:rsid w:val="00D0378F"/>
    <w:rsid w:val="00D03997"/>
    <w:rsid w:val="00D03D51"/>
    <w:rsid w:val="00D04010"/>
    <w:rsid w:val="00D04725"/>
    <w:rsid w:val="00D04958"/>
    <w:rsid w:val="00D04D04"/>
    <w:rsid w:val="00D04E86"/>
    <w:rsid w:val="00D04EB2"/>
    <w:rsid w:val="00D05004"/>
    <w:rsid w:val="00D0568A"/>
    <w:rsid w:val="00D05A5C"/>
    <w:rsid w:val="00D05FD9"/>
    <w:rsid w:val="00D063C3"/>
    <w:rsid w:val="00D0678E"/>
    <w:rsid w:val="00D06D2D"/>
    <w:rsid w:val="00D0724D"/>
    <w:rsid w:val="00D0733D"/>
    <w:rsid w:val="00D073A2"/>
    <w:rsid w:val="00D077FA"/>
    <w:rsid w:val="00D0780B"/>
    <w:rsid w:val="00D07C26"/>
    <w:rsid w:val="00D07E2B"/>
    <w:rsid w:val="00D10095"/>
    <w:rsid w:val="00D101CE"/>
    <w:rsid w:val="00D102B2"/>
    <w:rsid w:val="00D1095D"/>
    <w:rsid w:val="00D10DD0"/>
    <w:rsid w:val="00D10DD1"/>
    <w:rsid w:val="00D1116D"/>
    <w:rsid w:val="00D1147F"/>
    <w:rsid w:val="00D11DC1"/>
    <w:rsid w:val="00D12149"/>
    <w:rsid w:val="00D12546"/>
    <w:rsid w:val="00D1274B"/>
    <w:rsid w:val="00D12EC3"/>
    <w:rsid w:val="00D13032"/>
    <w:rsid w:val="00D13252"/>
    <w:rsid w:val="00D13799"/>
    <w:rsid w:val="00D138C5"/>
    <w:rsid w:val="00D13A72"/>
    <w:rsid w:val="00D14491"/>
    <w:rsid w:val="00D1452B"/>
    <w:rsid w:val="00D1456F"/>
    <w:rsid w:val="00D14711"/>
    <w:rsid w:val="00D14833"/>
    <w:rsid w:val="00D148BA"/>
    <w:rsid w:val="00D14A5A"/>
    <w:rsid w:val="00D14B48"/>
    <w:rsid w:val="00D153E2"/>
    <w:rsid w:val="00D159E4"/>
    <w:rsid w:val="00D1616F"/>
    <w:rsid w:val="00D1687A"/>
    <w:rsid w:val="00D16927"/>
    <w:rsid w:val="00D1720F"/>
    <w:rsid w:val="00D17510"/>
    <w:rsid w:val="00D17783"/>
    <w:rsid w:val="00D17968"/>
    <w:rsid w:val="00D17D83"/>
    <w:rsid w:val="00D17D9C"/>
    <w:rsid w:val="00D17FEA"/>
    <w:rsid w:val="00D201A4"/>
    <w:rsid w:val="00D20C0B"/>
    <w:rsid w:val="00D219F4"/>
    <w:rsid w:val="00D21F1E"/>
    <w:rsid w:val="00D21F24"/>
    <w:rsid w:val="00D22012"/>
    <w:rsid w:val="00D225E3"/>
    <w:rsid w:val="00D22BF3"/>
    <w:rsid w:val="00D22C2C"/>
    <w:rsid w:val="00D22CCD"/>
    <w:rsid w:val="00D2316F"/>
    <w:rsid w:val="00D23605"/>
    <w:rsid w:val="00D236D8"/>
    <w:rsid w:val="00D23834"/>
    <w:rsid w:val="00D23BF1"/>
    <w:rsid w:val="00D24147"/>
    <w:rsid w:val="00D24445"/>
    <w:rsid w:val="00D249D0"/>
    <w:rsid w:val="00D24A9E"/>
    <w:rsid w:val="00D24BFB"/>
    <w:rsid w:val="00D24C07"/>
    <w:rsid w:val="00D25044"/>
    <w:rsid w:val="00D257B4"/>
    <w:rsid w:val="00D25CAE"/>
    <w:rsid w:val="00D25D1F"/>
    <w:rsid w:val="00D25DB0"/>
    <w:rsid w:val="00D25E86"/>
    <w:rsid w:val="00D26277"/>
    <w:rsid w:val="00D2682B"/>
    <w:rsid w:val="00D268B9"/>
    <w:rsid w:val="00D26A4D"/>
    <w:rsid w:val="00D26E11"/>
    <w:rsid w:val="00D270CD"/>
    <w:rsid w:val="00D271E2"/>
    <w:rsid w:val="00D274D3"/>
    <w:rsid w:val="00D27556"/>
    <w:rsid w:val="00D2757A"/>
    <w:rsid w:val="00D2758C"/>
    <w:rsid w:val="00D279F2"/>
    <w:rsid w:val="00D27B70"/>
    <w:rsid w:val="00D27C9A"/>
    <w:rsid w:val="00D27CC5"/>
    <w:rsid w:val="00D27FFB"/>
    <w:rsid w:val="00D3011C"/>
    <w:rsid w:val="00D304DF"/>
    <w:rsid w:val="00D30600"/>
    <w:rsid w:val="00D3098B"/>
    <w:rsid w:val="00D30C2C"/>
    <w:rsid w:val="00D30CC1"/>
    <w:rsid w:val="00D30E34"/>
    <w:rsid w:val="00D31A1F"/>
    <w:rsid w:val="00D31E75"/>
    <w:rsid w:val="00D31E8F"/>
    <w:rsid w:val="00D31EC6"/>
    <w:rsid w:val="00D3231D"/>
    <w:rsid w:val="00D3277A"/>
    <w:rsid w:val="00D3280C"/>
    <w:rsid w:val="00D329D4"/>
    <w:rsid w:val="00D329F4"/>
    <w:rsid w:val="00D32AF2"/>
    <w:rsid w:val="00D32D60"/>
    <w:rsid w:val="00D32E69"/>
    <w:rsid w:val="00D32F31"/>
    <w:rsid w:val="00D33C35"/>
    <w:rsid w:val="00D33E87"/>
    <w:rsid w:val="00D342FD"/>
    <w:rsid w:val="00D3459F"/>
    <w:rsid w:val="00D347B6"/>
    <w:rsid w:val="00D34BB3"/>
    <w:rsid w:val="00D34E17"/>
    <w:rsid w:val="00D35237"/>
    <w:rsid w:val="00D3574E"/>
    <w:rsid w:val="00D35776"/>
    <w:rsid w:val="00D35B14"/>
    <w:rsid w:val="00D3647C"/>
    <w:rsid w:val="00D3711F"/>
    <w:rsid w:val="00D3729B"/>
    <w:rsid w:val="00D37499"/>
    <w:rsid w:val="00D37778"/>
    <w:rsid w:val="00D378E0"/>
    <w:rsid w:val="00D37F95"/>
    <w:rsid w:val="00D4007A"/>
    <w:rsid w:val="00D4011B"/>
    <w:rsid w:val="00D4022D"/>
    <w:rsid w:val="00D404B2"/>
    <w:rsid w:val="00D404F9"/>
    <w:rsid w:val="00D40684"/>
    <w:rsid w:val="00D4089F"/>
    <w:rsid w:val="00D4097D"/>
    <w:rsid w:val="00D40AB0"/>
    <w:rsid w:val="00D40B58"/>
    <w:rsid w:val="00D40F5C"/>
    <w:rsid w:val="00D41487"/>
    <w:rsid w:val="00D41A5B"/>
    <w:rsid w:val="00D41D0D"/>
    <w:rsid w:val="00D41FD3"/>
    <w:rsid w:val="00D42011"/>
    <w:rsid w:val="00D421C4"/>
    <w:rsid w:val="00D424A4"/>
    <w:rsid w:val="00D4267D"/>
    <w:rsid w:val="00D42719"/>
    <w:rsid w:val="00D42AA5"/>
    <w:rsid w:val="00D42B2D"/>
    <w:rsid w:val="00D42C42"/>
    <w:rsid w:val="00D42D4C"/>
    <w:rsid w:val="00D42E53"/>
    <w:rsid w:val="00D43185"/>
    <w:rsid w:val="00D43267"/>
    <w:rsid w:val="00D43551"/>
    <w:rsid w:val="00D435D0"/>
    <w:rsid w:val="00D437B3"/>
    <w:rsid w:val="00D439E9"/>
    <w:rsid w:val="00D43DDD"/>
    <w:rsid w:val="00D4401A"/>
    <w:rsid w:val="00D440B3"/>
    <w:rsid w:val="00D44DAD"/>
    <w:rsid w:val="00D44E9D"/>
    <w:rsid w:val="00D44FA6"/>
    <w:rsid w:val="00D450A8"/>
    <w:rsid w:val="00D451DC"/>
    <w:rsid w:val="00D45202"/>
    <w:rsid w:val="00D4562F"/>
    <w:rsid w:val="00D456A1"/>
    <w:rsid w:val="00D456BB"/>
    <w:rsid w:val="00D4578F"/>
    <w:rsid w:val="00D45803"/>
    <w:rsid w:val="00D45871"/>
    <w:rsid w:val="00D45913"/>
    <w:rsid w:val="00D45A2F"/>
    <w:rsid w:val="00D45A9E"/>
    <w:rsid w:val="00D45B10"/>
    <w:rsid w:val="00D45BD9"/>
    <w:rsid w:val="00D45E31"/>
    <w:rsid w:val="00D45F65"/>
    <w:rsid w:val="00D45FC2"/>
    <w:rsid w:val="00D45FED"/>
    <w:rsid w:val="00D46158"/>
    <w:rsid w:val="00D46262"/>
    <w:rsid w:val="00D463DC"/>
    <w:rsid w:val="00D4644C"/>
    <w:rsid w:val="00D46626"/>
    <w:rsid w:val="00D46690"/>
    <w:rsid w:val="00D46C46"/>
    <w:rsid w:val="00D4735B"/>
    <w:rsid w:val="00D475B8"/>
    <w:rsid w:val="00D476D3"/>
    <w:rsid w:val="00D47C93"/>
    <w:rsid w:val="00D503D4"/>
    <w:rsid w:val="00D50410"/>
    <w:rsid w:val="00D505A7"/>
    <w:rsid w:val="00D50702"/>
    <w:rsid w:val="00D507D0"/>
    <w:rsid w:val="00D5084A"/>
    <w:rsid w:val="00D50888"/>
    <w:rsid w:val="00D50927"/>
    <w:rsid w:val="00D50935"/>
    <w:rsid w:val="00D50C5A"/>
    <w:rsid w:val="00D5113E"/>
    <w:rsid w:val="00D513DD"/>
    <w:rsid w:val="00D51A0B"/>
    <w:rsid w:val="00D51C95"/>
    <w:rsid w:val="00D52137"/>
    <w:rsid w:val="00D52775"/>
    <w:rsid w:val="00D5286D"/>
    <w:rsid w:val="00D528E9"/>
    <w:rsid w:val="00D529E6"/>
    <w:rsid w:val="00D52C4E"/>
    <w:rsid w:val="00D52E40"/>
    <w:rsid w:val="00D534D3"/>
    <w:rsid w:val="00D539B0"/>
    <w:rsid w:val="00D53AEC"/>
    <w:rsid w:val="00D53D35"/>
    <w:rsid w:val="00D53D7E"/>
    <w:rsid w:val="00D53DDE"/>
    <w:rsid w:val="00D540D1"/>
    <w:rsid w:val="00D5418D"/>
    <w:rsid w:val="00D541CF"/>
    <w:rsid w:val="00D54255"/>
    <w:rsid w:val="00D54346"/>
    <w:rsid w:val="00D548C0"/>
    <w:rsid w:val="00D5495A"/>
    <w:rsid w:val="00D54C01"/>
    <w:rsid w:val="00D5572F"/>
    <w:rsid w:val="00D55ABE"/>
    <w:rsid w:val="00D55E57"/>
    <w:rsid w:val="00D55FA4"/>
    <w:rsid w:val="00D55FE5"/>
    <w:rsid w:val="00D5616D"/>
    <w:rsid w:val="00D56337"/>
    <w:rsid w:val="00D564A6"/>
    <w:rsid w:val="00D564C9"/>
    <w:rsid w:val="00D565BF"/>
    <w:rsid w:val="00D56B98"/>
    <w:rsid w:val="00D56C95"/>
    <w:rsid w:val="00D56E18"/>
    <w:rsid w:val="00D5717A"/>
    <w:rsid w:val="00D574BA"/>
    <w:rsid w:val="00D57608"/>
    <w:rsid w:val="00D57E6D"/>
    <w:rsid w:val="00D60041"/>
    <w:rsid w:val="00D6032B"/>
    <w:rsid w:val="00D60676"/>
    <w:rsid w:val="00D606D8"/>
    <w:rsid w:val="00D608E8"/>
    <w:rsid w:val="00D6101A"/>
    <w:rsid w:val="00D611BF"/>
    <w:rsid w:val="00D615EB"/>
    <w:rsid w:val="00D61B33"/>
    <w:rsid w:val="00D61D01"/>
    <w:rsid w:val="00D620D3"/>
    <w:rsid w:val="00D627A8"/>
    <w:rsid w:val="00D62A4C"/>
    <w:rsid w:val="00D62E0D"/>
    <w:rsid w:val="00D630C6"/>
    <w:rsid w:val="00D6313B"/>
    <w:rsid w:val="00D635D2"/>
    <w:rsid w:val="00D63670"/>
    <w:rsid w:val="00D63792"/>
    <w:rsid w:val="00D63F78"/>
    <w:rsid w:val="00D63F92"/>
    <w:rsid w:val="00D64FCB"/>
    <w:rsid w:val="00D65195"/>
    <w:rsid w:val="00D65561"/>
    <w:rsid w:val="00D655E1"/>
    <w:rsid w:val="00D65BDB"/>
    <w:rsid w:val="00D65CF2"/>
    <w:rsid w:val="00D65FB1"/>
    <w:rsid w:val="00D660CD"/>
    <w:rsid w:val="00D665A1"/>
    <w:rsid w:val="00D6666D"/>
    <w:rsid w:val="00D667B0"/>
    <w:rsid w:val="00D66FF9"/>
    <w:rsid w:val="00D67499"/>
    <w:rsid w:val="00D678A5"/>
    <w:rsid w:val="00D67915"/>
    <w:rsid w:val="00D67CD4"/>
    <w:rsid w:val="00D67D1F"/>
    <w:rsid w:val="00D67D98"/>
    <w:rsid w:val="00D67EF8"/>
    <w:rsid w:val="00D67F8F"/>
    <w:rsid w:val="00D702DB"/>
    <w:rsid w:val="00D703AE"/>
    <w:rsid w:val="00D70AFC"/>
    <w:rsid w:val="00D70C14"/>
    <w:rsid w:val="00D70CA5"/>
    <w:rsid w:val="00D70FC7"/>
    <w:rsid w:val="00D71298"/>
    <w:rsid w:val="00D7132A"/>
    <w:rsid w:val="00D71447"/>
    <w:rsid w:val="00D716BD"/>
    <w:rsid w:val="00D723BE"/>
    <w:rsid w:val="00D723DF"/>
    <w:rsid w:val="00D728B9"/>
    <w:rsid w:val="00D728FA"/>
    <w:rsid w:val="00D729C0"/>
    <w:rsid w:val="00D72B22"/>
    <w:rsid w:val="00D72C48"/>
    <w:rsid w:val="00D72D7D"/>
    <w:rsid w:val="00D72DBB"/>
    <w:rsid w:val="00D73215"/>
    <w:rsid w:val="00D73475"/>
    <w:rsid w:val="00D7362E"/>
    <w:rsid w:val="00D73701"/>
    <w:rsid w:val="00D73837"/>
    <w:rsid w:val="00D73F52"/>
    <w:rsid w:val="00D742F4"/>
    <w:rsid w:val="00D74323"/>
    <w:rsid w:val="00D74366"/>
    <w:rsid w:val="00D744EF"/>
    <w:rsid w:val="00D74810"/>
    <w:rsid w:val="00D7481F"/>
    <w:rsid w:val="00D74E05"/>
    <w:rsid w:val="00D7509A"/>
    <w:rsid w:val="00D75306"/>
    <w:rsid w:val="00D753B0"/>
    <w:rsid w:val="00D756B6"/>
    <w:rsid w:val="00D75892"/>
    <w:rsid w:val="00D7590B"/>
    <w:rsid w:val="00D75B95"/>
    <w:rsid w:val="00D75EF6"/>
    <w:rsid w:val="00D766F0"/>
    <w:rsid w:val="00D767F7"/>
    <w:rsid w:val="00D76AEC"/>
    <w:rsid w:val="00D775D3"/>
    <w:rsid w:val="00D7779B"/>
    <w:rsid w:val="00D8008C"/>
    <w:rsid w:val="00D800E7"/>
    <w:rsid w:val="00D801E9"/>
    <w:rsid w:val="00D804D0"/>
    <w:rsid w:val="00D80987"/>
    <w:rsid w:val="00D80BF4"/>
    <w:rsid w:val="00D80C08"/>
    <w:rsid w:val="00D80DCB"/>
    <w:rsid w:val="00D80EF1"/>
    <w:rsid w:val="00D810C8"/>
    <w:rsid w:val="00D812F5"/>
    <w:rsid w:val="00D8144C"/>
    <w:rsid w:val="00D820EE"/>
    <w:rsid w:val="00D82195"/>
    <w:rsid w:val="00D82902"/>
    <w:rsid w:val="00D82C40"/>
    <w:rsid w:val="00D82E50"/>
    <w:rsid w:val="00D8392A"/>
    <w:rsid w:val="00D839A8"/>
    <w:rsid w:val="00D83BD6"/>
    <w:rsid w:val="00D83C3F"/>
    <w:rsid w:val="00D83F1C"/>
    <w:rsid w:val="00D845BD"/>
    <w:rsid w:val="00D8490E"/>
    <w:rsid w:val="00D84AA7"/>
    <w:rsid w:val="00D84DE7"/>
    <w:rsid w:val="00D85696"/>
    <w:rsid w:val="00D85ADE"/>
    <w:rsid w:val="00D85B70"/>
    <w:rsid w:val="00D85CA5"/>
    <w:rsid w:val="00D85D89"/>
    <w:rsid w:val="00D86257"/>
    <w:rsid w:val="00D8635B"/>
    <w:rsid w:val="00D86616"/>
    <w:rsid w:val="00D86DA5"/>
    <w:rsid w:val="00D8772E"/>
    <w:rsid w:val="00D87823"/>
    <w:rsid w:val="00D87BCD"/>
    <w:rsid w:val="00D87BFC"/>
    <w:rsid w:val="00D87E69"/>
    <w:rsid w:val="00D9001C"/>
    <w:rsid w:val="00D90311"/>
    <w:rsid w:val="00D905B0"/>
    <w:rsid w:val="00D908A3"/>
    <w:rsid w:val="00D909F3"/>
    <w:rsid w:val="00D90ABD"/>
    <w:rsid w:val="00D90BDC"/>
    <w:rsid w:val="00D90CF3"/>
    <w:rsid w:val="00D90F1D"/>
    <w:rsid w:val="00D90F69"/>
    <w:rsid w:val="00D91FEC"/>
    <w:rsid w:val="00D92245"/>
    <w:rsid w:val="00D92518"/>
    <w:rsid w:val="00D92F35"/>
    <w:rsid w:val="00D9332A"/>
    <w:rsid w:val="00D934A5"/>
    <w:rsid w:val="00D9357E"/>
    <w:rsid w:val="00D938CA"/>
    <w:rsid w:val="00D93965"/>
    <w:rsid w:val="00D94187"/>
    <w:rsid w:val="00D94339"/>
    <w:rsid w:val="00D945AB"/>
    <w:rsid w:val="00D94A15"/>
    <w:rsid w:val="00D94D17"/>
    <w:rsid w:val="00D94F7A"/>
    <w:rsid w:val="00D9513A"/>
    <w:rsid w:val="00D951C6"/>
    <w:rsid w:val="00D9537D"/>
    <w:rsid w:val="00D955B2"/>
    <w:rsid w:val="00D9587C"/>
    <w:rsid w:val="00D95A32"/>
    <w:rsid w:val="00D95CEA"/>
    <w:rsid w:val="00D95D80"/>
    <w:rsid w:val="00D95E01"/>
    <w:rsid w:val="00D95FAB"/>
    <w:rsid w:val="00D9611F"/>
    <w:rsid w:val="00D966B5"/>
    <w:rsid w:val="00D9672A"/>
    <w:rsid w:val="00D96F42"/>
    <w:rsid w:val="00D972A3"/>
    <w:rsid w:val="00D973B1"/>
    <w:rsid w:val="00D97E53"/>
    <w:rsid w:val="00DA0212"/>
    <w:rsid w:val="00DA0476"/>
    <w:rsid w:val="00DA05DC"/>
    <w:rsid w:val="00DA0DF0"/>
    <w:rsid w:val="00DA0E13"/>
    <w:rsid w:val="00DA13C0"/>
    <w:rsid w:val="00DA16C9"/>
    <w:rsid w:val="00DA175A"/>
    <w:rsid w:val="00DA17C6"/>
    <w:rsid w:val="00DA1A2D"/>
    <w:rsid w:val="00DA1C7C"/>
    <w:rsid w:val="00DA1CF4"/>
    <w:rsid w:val="00DA1F4C"/>
    <w:rsid w:val="00DA1F9C"/>
    <w:rsid w:val="00DA207D"/>
    <w:rsid w:val="00DA236F"/>
    <w:rsid w:val="00DA241E"/>
    <w:rsid w:val="00DA2725"/>
    <w:rsid w:val="00DA27CA"/>
    <w:rsid w:val="00DA289C"/>
    <w:rsid w:val="00DA2A61"/>
    <w:rsid w:val="00DA2A8C"/>
    <w:rsid w:val="00DA2D50"/>
    <w:rsid w:val="00DA2F8D"/>
    <w:rsid w:val="00DA32AF"/>
    <w:rsid w:val="00DA32EB"/>
    <w:rsid w:val="00DA343B"/>
    <w:rsid w:val="00DA34E5"/>
    <w:rsid w:val="00DA3869"/>
    <w:rsid w:val="00DA38D2"/>
    <w:rsid w:val="00DA3D3F"/>
    <w:rsid w:val="00DA4499"/>
    <w:rsid w:val="00DA4E15"/>
    <w:rsid w:val="00DA4EBD"/>
    <w:rsid w:val="00DA533F"/>
    <w:rsid w:val="00DA555F"/>
    <w:rsid w:val="00DA5B7C"/>
    <w:rsid w:val="00DA5BA7"/>
    <w:rsid w:val="00DA5CDB"/>
    <w:rsid w:val="00DA5D36"/>
    <w:rsid w:val="00DA5DF1"/>
    <w:rsid w:val="00DA5FE8"/>
    <w:rsid w:val="00DA6134"/>
    <w:rsid w:val="00DA6367"/>
    <w:rsid w:val="00DA636B"/>
    <w:rsid w:val="00DA63E1"/>
    <w:rsid w:val="00DA67D0"/>
    <w:rsid w:val="00DA6BDE"/>
    <w:rsid w:val="00DA6DC2"/>
    <w:rsid w:val="00DA6E80"/>
    <w:rsid w:val="00DA72B7"/>
    <w:rsid w:val="00DA7FDE"/>
    <w:rsid w:val="00DAD0A0"/>
    <w:rsid w:val="00DB02AA"/>
    <w:rsid w:val="00DB035F"/>
    <w:rsid w:val="00DB03CA"/>
    <w:rsid w:val="00DB0668"/>
    <w:rsid w:val="00DB0671"/>
    <w:rsid w:val="00DB06B5"/>
    <w:rsid w:val="00DB0854"/>
    <w:rsid w:val="00DB0B2B"/>
    <w:rsid w:val="00DB1255"/>
    <w:rsid w:val="00DB1333"/>
    <w:rsid w:val="00DB1379"/>
    <w:rsid w:val="00DB1789"/>
    <w:rsid w:val="00DB17E5"/>
    <w:rsid w:val="00DB180D"/>
    <w:rsid w:val="00DB19D9"/>
    <w:rsid w:val="00DB1AA6"/>
    <w:rsid w:val="00DB1ADF"/>
    <w:rsid w:val="00DB1B0F"/>
    <w:rsid w:val="00DB1C62"/>
    <w:rsid w:val="00DB240C"/>
    <w:rsid w:val="00DB2695"/>
    <w:rsid w:val="00DB2ED1"/>
    <w:rsid w:val="00DB301D"/>
    <w:rsid w:val="00DB32FE"/>
    <w:rsid w:val="00DB33A2"/>
    <w:rsid w:val="00DB35EE"/>
    <w:rsid w:val="00DB366D"/>
    <w:rsid w:val="00DB37CC"/>
    <w:rsid w:val="00DB384C"/>
    <w:rsid w:val="00DB3B7D"/>
    <w:rsid w:val="00DB3CCB"/>
    <w:rsid w:val="00DB3E34"/>
    <w:rsid w:val="00DB3FD6"/>
    <w:rsid w:val="00DB43E3"/>
    <w:rsid w:val="00DB4439"/>
    <w:rsid w:val="00DB44D4"/>
    <w:rsid w:val="00DB4ABD"/>
    <w:rsid w:val="00DB4AD9"/>
    <w:rsid w:val="00DB4D97"/>
    <w:rsid w:val="00DB5235"/>
    <w:rsid w:val="00DB5780"/>
    <w:rsid w:val="00DB5946"/>
    <w:rsid w:val="00DB596A"/>
    <w:rsid w:val="00DB5B80"/>
    <w:rsid w:val="00DB5E1C"/>
    <w:rsid w:val="00DB636C"/>
    <w:rsid w:val="00DB6469"/>
    <w:rsid w:val="00DB661D"/>
    <w:rsid w:val="00DB694D"/>
    <w:rsid w:val="00DB6B60"/>
    <w:rsid w:val="00DB6B8C"/>
    <w:rsid w:val="00DB6C3C"/>
    <w:rsid w:val="00DB708F"/>
    <w:rsid w:val="00DB78A6"/>
    <w:rsid w:val="00DB7AB6"/>
    <w:rsid w:val="00DC015F"/>
    <w:rsid w:val="00DC0187"/>
    <w:rsid w:val="00DC04F9"/>
    <w:rsid w:val="00DC0625"/>
    <w:rsid w:val="00DC08B4"/>
    <w:rsid w:val="00DC111B"/>
    <w:rsid w:val="00DC1143"/>
    <w:rsid w:val="00DC147C"/>
    <w:rsid w:val="00DC157F"/>
    <w:rsid w:val="00DC170C"/>
    <w:rsid w:val="00DC1E60"/>
    <w:rsid w:val="00DC1F3C"/>
    <w:rsid w:val="00DC2323"/>
    <w:rsid w:val="00DC25A7"/>
    <w:rsid w:val="00DC2ED7"/>
    <w:rsid w:val="00DC393C"/>
    <w:rsid w:val="00DC3955"/>
    <w:rsid w:val="00DC3A1E"/>
    <w:rsid w:val="00DC3A98"/>
    <w:rsid w:val="00DC3CD4"/>
    <w:rsid w:val="00DC46FE"/>
    <w:rsid w:val="00DC4891"/>
    <w:rsid w:val="00DC4A3F"/>
    <w:rsid w:val="00DC4F21"/>
    <w:rsid w:val="00DC5089"/>
    <w:rsid w:val="00DC5406"/>
    <w:rsid w:val="00DC5433"/>
    <w:rsid w:val="00DC5A82"/>
    <w:rsid w:val="00DC5B4B"/>
    <w:rsid w:val="00DC5C7D"/>
    <w:rsid w:val="00DC5C92"/>
    <w:rsid w:val="00DC6642"/>
    <w:rsid w:val="00DC6827"/>
    <w:rsid w:val="00DC6853"/>
    <w:rsid w:val="00DC68F5"/>
    <w:rsid w:val="00DC69F8"/>
    <w:rsid w:val="00DC6A58"/>
    <w:rsid w:val="00DC6AE7"/>
    <w:rsid w:val="00DC72FD"/>
    <w:rsid w:val="00DC7382"/>
    <w:rsid w:val="00DC795E"/>
    <w:rsid w:val="00DC7C0E"/>
    <w:rsid w:val="00DC7D77"/>
    <w:rsid w:val="00DD01A8"/>
    <w:rsid w:val="00DD0470"/>
    <w:rsid w:val="00DD0501"/>
    <w:rsid w:val="00DD07BC"/>
    <w:rsid w:val="00DD0AD3"/>
    <w:rsid w:val="00DD0BD4"/>
    <w:rsid w:val="00DD0DAD"/>
    <w:rsid w:val="00DD1543"/>
    <w:rsid w:val="00DD1F2C"/>
    <w:rsid w:val="00DD2105"/>
    <w:rsid w:val="00DD2295"/>
    <w:rsid w:val="00DD23D8"/>
    <w:rsid w:val="00DD2694"/>
    <w:rsid w:val="00DD27D4"/>
    <w:rsid w:val="00DD285F"/>
    <w:rsid w:val="00DD3410"/>
    <w:rsid w:val="00DD36C0"/>
    <w:rsid w:val="00DD39C9"/>
    <w:rsid w:val="00DD3C40"/>
    <w:rsid w:val="00DD3D85"/>
    <w:rsid w:val="00DD3E10"/>
    <w:rsid w:val="00DD43C7"/>
    <w:rsid w:val="00DD4A62"/>
    <w:rsid w:val="00DD4C5D"/>
    <w:rsid w:val="00DD4E59"/>
    <w:rsid w:val="00DD4EBD"/>
    <w:rsid w:val="00DD5464"/>
    <w:rsid w:val="00DD551B"/>
    <w:rsid w:val="00DD5798"/>
    <w:rsid w:val="00DD57BB"/>
    <w:rsid w:val="00DD5CB6"/>
    <w:rsid w:val="00DD5D48"/>
    <w:rsid w:val="00DD6956"/>
    <w:rsid w:val="00DD6E26"/>
    <w:rsid w:val="00DD738F"/>
    <w:rsid w:val="00DD765E"/>
    <w:rsid w:val="00DD79A5"/>
    <w:rsid w:val="00DD7CC6"/>
    <w:rsid w:val="00DD7E23"/>
    <w:rsid w:val="00DE028F"/>
    <w:rsid w:val="00DE08BF"/>
    <w:rsid w:val="00DE0EDB"/>
    <w:rsid w:val="00DE0F72"/>
    <w:rsid w:val="00DE1136"/>
    <w:rsid w:val="00DE12A5"/>
    <w:rsid w:val="00DE18BB"/>
    <w:rsid w:val="00DE1DAC"/>
    <w:rsid w:val="00DE2223"/>
    <w:rsid w:val="00DE25DF"/>
    <w:rsid w:val="00DE2692"/>
    <w:rsid w:val="00DE2778"/>
    <w:rsid w:val="00DE29CF"/>
    <w:rsid w:val="00DE2A26"/>
    <w:rsid w:val="00DE2D07"/>
    <w:rsid w:val="00DE2F4D"/>
    <w:rsid w:val="00DE325B"/>
    <w:rsid w:val="00DE329F"/>
    <w:rsid w:val="00DE343A"/>
    <w:rsid w:val="00DE365D"/>
    <w:rsid w:val="00DE38E9"/>
    <w:rsid w:val="00DE3BD3"/>
    <w:rsid w:val="00DE3EAE"/>
    <w:rsid w:val="00DE41DD"/>
    <w:rsid w:val="00DE42A2"/>
    <w:rsid w:val="00DE4301"/>
    <w:rsid w:val="00DE44CC"/>
    <w:rsid w:val="00DE4DC1"/>
    <w:rsid w:val="00DE4F85"/>
    <w:rsid w:val="00DE507D"/>
    <w:rsid w:val="00DE50A6"/>
    <w:rsid w:val="00DE5FE9"/>
    <w:rsid w:val="00DE6382"/>
    <w:rsid w:val="00DE667B"/>
    <w:rsid w:val="00DE68C2"/>
    <w:rsid w:val="00DE698C"/>
    <w:rsid w:val="00DE6A18"/>
    <w:rsid w:val="00DE6C75"/>
    <w:rsid w:val="00DE6D98"/>
    <w:rsid w:val="00DE727C"/>
    <w:rsid w:val="00DE740F"/>
    <w:rsid w:val="00DE7528"/>
    <w:rsid w:val="00DE7CD2"/>
    <w:rsid w:val="00DF055B"/>
    <w:rsid w:val="00DF11A2"/>
    <w:rsid w:val="00DF16C8"/>
    <w:rsid w:val="00DF180B"/>
    <w:rsid w:val="00DF1BD9"/>
    <w:rsid w:val="00DF1C4E"/>
    <w:rsid w:val="00DF23D9"/>
    <w:rsid w:val="00DF276F"/>
    <w:rsid w:val="00DF2E9C"/>
    <w:rsid w:val="00DF3084"/>
    <w:rsid w:val="00DF38BF"/>
    <w:rsid w:val="00DF3937"/>
    <w:rsid w:val="00DF4357"/>
    <w:rsid w:val="00DF43E6"/>
    <w:rsid w:val="00DF4443"/>
    <w:rsid w:val="00DF4665"/>
    <w:rsid w:val="00DF4A81"/>
    <w:rsid w:val="00DF4B48"/>
    <w:rsid w:val="00DF4B94"/>
    <w:rsid w:val="00DF4BA9"/>
    <w:rsid w:val="00DF4EA2"/>
    <w:rsid w:val="00DF5461"/>
    <w:rsid w:val="00DF5AB3"/>
    <w:rsid w:val="00DF5C2A"/>
    <w:rsid w:val="00DF5CBE"/>
    <w:rsid w:val="00DF6125"/>
    <w:rsid w:val="00DF6175"/>
    <w:rsid w:val="00DF64DF"/>
    <w:rsid w:val="00DF6E06"/>
    <w:rsid w:val="00DF6EA0"/>
    <w:rsid w:val="00DF7134"/>
    <w:rsid w:val="00DF714A"/>
    <w:rsid w:val="00DF78DD"/>
    <w:rsid w:val="00DF7968"/>
    <w:rsid w:val="00DF79D8"/>
    <w:rsid w:val="00DF7DC1"/>
    <w:rsid w:val="00DF7E42"/>
    <w:rsid w:val="00DF7EAC"/>
    <w:rsid w:val="00E00054"/>
    <w:rsid w:val="00E001A5"/>
    <w:rsid w:val="00E00483"/>
    <w:rsid w:val="00E006B0"/>
    <w:rsid w:val="00E00CD0"/>
    <w:rsid w:val="00E0165E"/>
    <w:rsid w:val="00E01F3E"/>
    <w:rsid w:val="00E02117"/>
    <w:rsid w:val="00E02898"/>
    <w:rsid w:val="00E02AF3"/>
    <w:rsid w:val="00E0386F"/>
    <w:rsid w:val="00E03A1E"/>
    <w:rsid w:val="00E03AE0"/>
    <w:rsid w:val="00E03F86"/>
    <w:rsid w:val="00E040C8"/>
    <w:rsid w:val="00E047A5"/>
    <w:rsid w:val="00E049C5"/>
    <w:rsid w:val="00E049D3"/>
    <w:rsid w:val="00E049DF"/>
    <w:rsid w:val="00E04AFB"/>
    <w:rsid w:val="00E04D45"/>
    <w:rsid w:val="00E05230"/>
    <w:rsid w:val="00E0524D"/>
    <w:rsid w:val="00E05519"/>
    <w:rsid w:val="00E055D1"/>
    <w:rsid w:val="00E05771"/>
    <w:rsid w:val="00E0593F"/>
    <w:rsid w:val="00E05C02"/>
    <w:rsid w:val="00E05CDA"/>
    <w:rsid w:val="00E05D0F"/>
    <w:rsid w:val="00E06291"/>
    <w:rsid w:val="00E0666B"/>
    <w:rsid w:val="00E066D2"/>
    <w:rsid w:val="00E06EF5"/>
    <w:rsid w:val="00E07010"/>
    <w:rsid w:val="00E07718"/>
    <w:rsid w:val="00E07998"/>
    <w:rsid w:val="00E07AD2"/>
    <w:rsid w:val="00E07FCA"/>
    <w:rsid w:val="00E109AE"/>
    <w:rsid w:val="00E10A07"/>
    <w:rsid w:val="00E10AA7"/>
    <w:rsid w:val="00E10D53"/>
    <w:rsid w:val="00E10DA5"/>
    <w:rsid w:val="00E10EED"/>
    <w:rsid w:val="00E11172"/>
    <w:rsid w:val="00E11199"/>
    <w:rsid w:val="00E1145A"/>
    <w:rsid w:val="00E114E1"/>
    <w:rsid w:val="00E1194D"/>
    <w:rsid w:val="00E11B43"/>
    <w:rsid w:val="00E11B4A"/>
    <w:rsid w:val="00E11BA0"/>
    <w:rsid w:val="00E11CD6"/>
    <w:rsid w:val="00E11E19"/>
    <w:rsid w:val="00E123C6"/>
    <w:rsid w:val="00E12756"/>
    <w:rsid w:val="00E128A3"/>
    <w:rsid w:val="00E12BC3"/>
    <w:rsid w:val="00E12E5D"/>
    <w:rsid w:val="00E12F3A"/>
    <w:rsid w:val="00E12FC5"/>
    <w:rsid w:val="00E12FE8"/>
    <w:rsid w:val="00E133C8"/>
    <w:rsid w:val="00E13C28"/>
    <w:rsid w:val="00E13E0D"/>
    <w:rsid w:val="00E13EAF"/>
    <w:rsid w:val="00E13EB2"/>
    <w:rsid w:val="00E13FBB"/>
    <w:rsid w:val="00E14093"/>
    <w:rsid w:val="00E1430E"/>
    <w:rsid w:val="00E14402"/>
    <w:rsid w:val="00E14463"/>
    <w:rsid w:val="00E14705"/>
    <w:rsid w:val="00E14A0D"/>
    <w:rsid w:val="00E14BE5"/>
    <w:rsid w:val="00E14C03"/>
    <w:rsid w:val="00E14CE0"/>
    <w:rsid w:val="00E14DD9"/>
    <w:rsid w:val="00E151B8"/>
    <w:rsid w:val="00E154CE"/>
    <w:rsid w:val="00E15630"/>
    <w:rsid w:val="00E1576E"/>
    <w:rsid w:val="00E15850"/>
    <w:rsid w:val="00E15920"/>
    <w:rsid w:val="00E15986"/>
    <w:rsid w:val="00E15B87"/>
    <w:rsid w:val="00E1614A"/>
    <w:rsid w:val="00E16504"/>
    <w:rsid w:val="00E16A38"/>
    <w:rsid w:val="00E16B1E"/>
    <w:rsid w:val="00E16CEC"/>
    <w:rsid w:val="00E16FA8"/>
    <w:rsid w:val="00E17396"/>
    <w:rsid w:val="00E1781B"/>
    <w:rsid w:val="00E179C1"/>
    <w:rsid w:val="00E179E7"/>
    <w:rsid w:val="00E17D38"/>
    <w:rsid w:val="00E17E84"/>
    <w:rsid w:val="00E2044B"/>
    <w:rsid w:val="00E20895"/>
    <w:rsid w:val="00E208C8"/>
    <w:rsid w:val="00E20A7B"/>
    <w:rsid w:val="00E20A9C"/>
    <w:rsid w:val="00E20C2B"/>
    <w:rsid w:val="00E212D6"/>
    <w:rsid w:val="00E2170E"/>
    <w:rsid w:val="00E21D05"/>
    <w:rsid w:val="00E21D89"/>
    <w:rsid w:val="00E21F45"/>
    <w:rsid w:val="00E22A65"/>
    <w:rsid w:val="00E22B5A"/>
    <w:rsid w:val="00E22CA2"/>
    <w:rsid w:val="00E231A6"/>
    <w:rsid w:val="00E23413"/>
    <w:rsid w:val="00E2368B"/>
    <w:rsid w:val="00E23728"/>
    <w:rsid w:val="00E23780"/>
    <w:rsid w:val="00E23C92"/>
    <w:rsid w:val="00E23EA6"/>
    <w:rsid w:val="00E24352"/>
    <w:rsid w:val="00E243E3"/>
    <w:rsid w:val="00E246CA"/>
    <w:rsid w:val="00E248F2"/>
    <w:rsid w:val="00E2492C"/>
    <w:rsid w:val="00E24C40"/>
    <w:rsid w:val="00E24E81"/>
    <w:rsid w:val="00E24EFF"/>
    <w:rsid w:val="00E2516C"/>
    <w:rsid w:val="00E257E2"/>
    <w:rsid w:val="00E25CFE"/>
    <w:rsid w:val="00E25F10"/>
    <w:rsid w:val="00E262D5"/>
    <w:rsid w:val="00E266DB"/>
    <w:rsid w:val="00E2691E"/>
    <w:rsid w:val="00E26931"/>
    <w:rsid w:val="00E269C7"/>
    <w:rsid w:val="00E26A8A"/>
    <w:rsid w:val="00E26E06"/>
    <w:rsid w:val="00E26E7F"/>
    <w:rsid w:val="00E27D53"/>
    <w:rsid w:val="00E27FC8"/>
    <w:rsid w:val="00E3065D"/>
    <w:rsid w:val="00E30CBC"/>
    <w:rsid w:val="00E30CD8"/>
    <w:rsid w:val="00E30EFC"/>
    <w:rsid w:val="00E31057"/>
    <w:rsid w:val="00E313C3"/>
    <w:rsid w:val="00E31479"/>
    <w:rsid w:val="00E31D34"/>
    <w:rsid w:val="00E31E19"/>
    <w:rsid w:val="00E31EFD"/>
    <w:rsid w:val="00E328B7"/>
    <w:rsid w:val="00E32AF0"/>
    <w:rsid w:val="00E33352"/>
    <w:rsid w:val="00E338D6"/>
    <w:rsid w:val="00E3397D"/>
    <w:rsid w:val="00E33BB1"/>
    <w:rsid w:val="00E33D6A"/>
    <w:rsid w:val="00E3407C"/>
    <w:rsid w:val="00E34660"/>
    <w:rsid w:val="00E34A99"/>
    <w:rsid w:val="00E34AA9"/>
    <w:rsid w:val="00E34B31"/>
    <w:rsid w:val="00E34C29"/>
    <w:rsid w:val="00E34CE3"/>
    <w:rsid w:val="00E34D2B"/>
    <w:rsid w:val="00E34FB4"/>
    <w:rsid w:val="00E35215"/>
    <w:rsid w:val="00E3543A"/>
    <w:rsid w:val="00E359E8"/>
    <w:rsid w:val="00E35CF9"/>
    <w:rsid w:val="00E35E1E"/>
    <w:rsid w:val="00E35F3F"/>
    <w:rsid w:val="00E36026"/>
    <w:rsid w:val="00E364A6"/>
    <w:rsid w:val="00E3699C"/>
    <w:rsid w:val="00E36A96"/>
    <w:rsid w:val="00E36ABE"/>
    <w:rsid w:val="00E36B65"/>
    <w:rsid w:val="00E36E16"/>
    <w:rsid w:val="00E3741C"/>
    <w:rsid w:val="00E37522"/>
    <w:rsid w:val="00E375F6"/>
    <w:rsid w:val="00E37716"/>
    <w:rsid w:val="00E3786B"/>
    <w:rsid w:val="00E37871"/>
    <w:rsid w:val="00E37B7C"/>
    <w:rsid w:val="00E37F40"/>
    <w:rsid w:val="00E40155"/>
    <w:rsid w:val="00E401CA"/>
    <w:rsid w:val="00E4026C"/>
    <w:rsid w:val="00E40A0E"/>
    <w:rsid w:val="00E40C91"/>
    <w:rsid w:val="00E41271"/>
    <w:rsid w:val="00E41316"/>
    <w:rsid w:val="00E4166C"/>
    <w:rsid w:val="00E41BFF"/>
    <w:rsid w:val="00E41CE1"/>
    <w:rsid w:val="00E4226C"/>
    <w:rsid w:val="00E4226F"/>
    <w:rsid w:val="00E422B6"/>
    <w:rsid w:val="00E42811"/>
    <w:rsid w:val="00E4286B"/>
    <w:rsid w:val="00E42CD8"/>
    <w:rsid w:val="00E42D44"/>
    <w:rsid w:val="00E42DEF"/>
    <w:rsid w:val="00E42EE1"/>
    <w:rsid w:val="00E431D4"/>
    <w:rsid w:val="00E4327E"/>
    <w:rsid w:val="00E432F6"/>
    <w:rsid w:val="00E4354E"/>
    <w:rsid w:val="00E43558"/>
    <w:rsid w:val="00E43648"/>
    <w:rsid w:val="00E43727"/>
    <w:rsid w:val="00E44344"/>
    <w:rsid w:val="00E443F2"/>
    <w:rsid w:val="00E4451B"/>
    <w:rsid w:val="00E448B8"/>
    <w:rsid w:val="00E448BD"/>
    <w:rsid w:val="00E448BF"/>
    <w:rsid w:val="00E44E87"/>
    <w:rsid w:val="00E44F4E"/>
    <w:rsid w:val="00E4501B"/>
    <w:rsid w:val="00E450E5"/>
    <w:rsid w:val="00E45111"/>
    <w:rsid w:val="00E456DB"/>
    <w:rsid w:val="00E4592C"/>
    <w:rsid w:val="00E45B43"/>
    <w:rsid w:val="00E45BD0"/>
    <w:rsid w:val="00E45D25"/>
    <w:rsid w:val="00E45DB8"/>
    <w:rsid w:val="00E45ED9"/>
    <w:rsid w:val="00E4600C"/>
    <w:rsid w:val="00E46144"/>
    <w:rsid w:val="00E461EF"/>
    <w:rsid w:val="00E46317"/>
    <w:rsid w:val="00E4633F"/>
    <w:rsid w:val="00E46DD4"/>
    <w:rsid w:val="00E47101"/>
    <w:rsid w:val="00E472AB"/>
    <w:rsid w:val="00E472D8"/>
    <w:rsid w:val="00E47A18"/>
    <w:rsid w:val="00E50A6C"/>
    <w:rsid w:val="00E50B52"/>
    <w:rsid w:val="00E51856"/>
    <w:rsid w:val="00E51B2D"/>
    <w:rsid w:val="00E52148"/>
    <w:rsid w:val="00E52519"/>
    <w:rsid w:val="00E5265A"/>
    <w:rsid w:val="00E52AB1"/>
    <w:rsid w:val="00E52C92"/>
    <w:rsid w:val="00E53347"/>
    <w:rsid w:val="00E533CE"/>
    <w:rsid w:val="00E533EE"/>
    <w:rsid w:val="00E53425"/>
    <w:rsid w:val="00E5364E"/>
    <w:rsid w:val="00E53CB4"/>
    <w:rsid w:val="00E53D4B"/>
    <w:rsid w:val="00E5438B"/>
    <w:rsid w:val="00E54D28"/>
    <w:rsid w:val="00E54D68"/>
    <w:rsid w:val="00E5506F"/>
    <w:rsid w:val="00E55D3E"/>
    <w:rsid w:val="00E56194"/>
    <w:rsid w:val="00E56A67"/>
    <w:rsid w:val="00E56D96"/>
    <w:rsid w:val="00E57151"/>
    <w:rsid w:val="00E5716D"/>
    <w:rsid w:val="00E57573"/>
    <w:rsid w:val="00E575EC"/>
    <w:rsid w:val="00E577D2"/>
    <w:rsid w:val="00E577E7"/>
    <w:rsid w:val="00E578D4"/>
    <w:rsid w:val="00E57992"/>
    <w:rsid w:val="00E57AC6"/>
    <w:rsid w:val="00E57B58"/>
    <w:rsid w:val="00E57F94"/>
    <w:rsid w:val="00E60004"/>
    <w:rsid w:val="00E600C9"/>
    <w:rsid w:val="00E60323"/>
    <w:rsid w:val="00E604FA"/>
    <w:rsid w:val="00E60C22"/>
    <w:rsid w:val="00E60C47"/>
    <w:rsid w:val="00E61014"/>
    <w:rsid w:val="00E6116F"/>
    <w:rsid w:val="00E61230"/>
    <w:rsid w:val="00E61468"/>
    <w:rsid w:val="00E616C8"/>
    <w:rsid w:val="00E61BE8"/>
    <w:rsid w:val="00E61C26"/>
    <w:rsid w:val="00E61E2D"/>
    <w:rsid w:val="00E61FF5"/>
    <w:rsid w:val="00E6237E"/>
    <w:rsid w:val="00E62C1A"/>
    <w:rsid w:val="00E62DAF"/>
    <w:rsid w:val="00E638BA"/>
    <w:rsid w:val="00E63A76"/>
    <w:rsid w:val="00E63EAB"/>
    <w:rsid w:val="00E642A8"/>
    <w:rsid w:val="00E64462"/>
    <w:rsid w:val="00E644FA"/>
    <w:rsid w:val="00E647F5"/>
    <w:rsid w:val="00E64832"/>
    <w:rsid w:val="00E64D1E"/>
    <w:rsid w:val="00E64D69"/>
    <w:rsid w:val="00E64E06"/>
    <w:rsid w:val="00E6511C"/>
    <w:rsid w:val="00E65604"/>
    <w:rsid w:val="00E65658"/>
    <w:rsid w:val="00E65BF8"/>
    <w:rsid w:val="00E65C71"/>
    <w:rsid w:val="00E66123"/>
    <w:rsid w:val="00E6630F"/>
    <w:rsid w:val="00E667B9"/>
    <w:rsid w:val="00E66AEF"/>
    <w:rsid w:val="00E66D51"/>
    <w:rsid w:val="00E66F23"/>
    <w:rsid w:val="00E67140"/>
    <w:rsid w:val="00E6797D"/>
    <w:rsid w:val="00E67EAA"/>
    <w:rsid w:val="00E67EE1"/>
    <w:rsid w:val="00E67F47"/>
    <w:rsid w:val="00E7004A"/>
    <w:rsid w:val="00E70432"/>
    <w:rsid w:val="00E704CC"/>
    <w:rsid w:val="00E70C7D"/>
    <w:rsid w:val="00E70E6F"/>
    <w:rsid w:val="00E70EE0"/>
    <w:rsid w:val="00E71246"/>
    <w:rsid w:val="00E71AA5"/>
    <w:rsid w:val="00E71D00"/>
    <w:rsid w:val="00E71E00"/>
    <w:rsid w:val="00E71EDB"/>
    <w:rsid w:val="00E71F1D"/>
    <w:rsid w:val="00E71FF5"/>
    <w:rsid w:val="00E720ED"/>
    <w:rsid w:val="00E7230D"/>
    <w:rsid w:val="00E72471"/>
    <w:rsid w:val="00E72624"/>
    <w:rsid w:val="00E726A6"/>
    <w:rsid w:val="00E727B9"/>
    <w:rsid w:val="00E7291C"/>
    <w:rsid w:val="00E72D09"/>
    <w:rsid w:val="00E72FA2"/>
    <w:rsid w:val="00E732AC"/>
    <w:rsid w:val="00E7332A"/>
    <w:rsid w:val="00E73444"/>
    <w:rsid w:val="00E73F0F"/>
    <w:rsid w:val="00E74140"/>
    <w:rsid w:val="00E74147"/>
    <w:rsid w:val="00E741C4"/>
    <w:rsid w:val="00E7444A"/>
    <w:rsid w:val="00E74489"/>
    <w:rsid w:val="00E74504"/>
    <w:rsid w:val="00E74556"/>
    <w:rsid w:val="00E74596"/>
    <w:rsid w:val="00E745AA"/>
    <w:rsid w:val="00E7475F"/>
    <w:rsid w:val="00E748FE"/>
    <w:rsid w:val="00E74988"/>
    <w:rsid w:val="00E75285"/>
    <w:rsid w:val="00E757FE"/>
    <w:rsid w:val="00E75AC8"/>
    <w:rsid w:val="00E7601A"/>
    <w:rsid w:val="00E7619D"/>
    <w:rsid w:val="00E76817"/>
    <w:rsid w:val="00E76D8D"/>
    <w:rsid w:val="00E76F65"/>
    <w:rsid w:val="00E76FEB"/>
    <w:rsid w:val="00E772FF"/>
    <w:rsid w:val="00E774CB"/>
    <w:rsid w:val="00E77891"/>
    <w:rsid w:val="00E7796A"/>
    <w:rsid w:val="00E77A8D"/>
    <w:rsid w:val="00E77D48"/>
    <w:rsid w:val="00E77D92"/>
    <w:rsid w:val="00E805CF"/>
    <w:rsid w:val="00E80BEA"/>
    <w:rsid w:val="00E81213"/>
    <w:rsid w:val="00E81643"/>
    <w:rsid w:val="00E81916"/>
    <w:rsid w:val="00E81B9C"/>
    <w:rsid w:val="00E81F35"/>
    <w:rsid w:val="00E823BF"/>
    <w:rsid w:val="00E8260A"/>
    <w:rsid w:val="00E82D03"/>
    <w:rsid w:val="00E83305"/>
    <w:rsid w:val="00E83348"/>
    <w:rsid w:val="00E8338B"/>
    <w:rsid w:val="00E838AA"/>
    <w:rsid w:val="00E83A79"/>
    <w:rsid w:val="00E83AB8"/>
    <w:rsid w:val="00E83C67"/>
    <w:rsid w:val="00E83D7E"/>
    <w:rsid w:val="00E83DB2"/>
    <w:rsid w:val="00E84239"/>
    <w:rsid w:val="00E8480A"/>
    <w:rsid w:val="00E84AFC"/>
    <w:rsid w:val="00E84CE4"/>
    <w:rsid w:val="00E84D7E"/>
    <w:rsid w:val="00E850AC"/>
    <w:rsid w:val="00E85245"/>
    <w:rsid w:val="00E855CD"/>
    <w:rsid w:val="00E856F4"/>
    <w:rsid w:val="00E858FA"/>
    <w:rsid w:val="00E85974"/>
    <w:rsid w:val="00E85DFF"/>
    <w:rsid w:val="00E86142"/>
    <w:rsid w:val="00E86204"/>
    <w:rsid w:val="00E86401"/>
    <w:rsid w:val="00E86703"/>
    <w:rsid w:val="00E86D2C"/>
    <w:rsid w:val="00E87306"/>
    <w:rsid w:val="00E87791"/>
    <w:rsid w:val="00E87B9B"/>
    <w:rsid w:val="00E8CC70"/>
    <w:rsid w:val="00E902B8"/>
    <w:rsid w:val="00E906C1"/>
    <w:rsid w:val="00E907C0"/>
    <w:rsid w:val="00E9080A"/>
    <w:rsid w:val="00E909D8"/>
    <w:rsid w:val="00E90C0B"/>
    <w:rsid w:val="00E910AF"/>
    <w:rsid w:val="00E91101"/>
    <w:rsid w:val="00E91535"/>
    <w:rsid w:val="00E9166B"/>
    <w:rsid w:val="00E9184E"/>
    <w:rsid w:val="00E918BA"/>
    <w:rsid w:val="00E91AFD"/>
    <w:rsid w:val="00E91F3B"/>
    <w:rsid w:val="00E92564"/>
    <w:rsid w:val="00E92879"/>
    <w:rsid w:val="00E92BD2"/>
    <w:rsid w:val="00E92CA6"/>
    <w:rsid w:val="00E93084"/>
    <w:rsid w:val="00E93172"/>
    <w:rsid w:val="00E933B2"/>
    <w:rsid w:val="00E934B2"/>
    <w:rsid w:val="00E9353C"/>
    <w:rsid w:val="00E94041"/>
    <w:rsid w:val="00E94099"/>
    <w:rsid w:val="00E940A5"/>
    <w:rsid w:val="00E9457B"/>
    <w:rsid w:val="00E947C7"/>
    <w:rsid w:val="00E94AA9"/>
    <w:rsid w:val="00E94BEF"/>
    <w:rsid w:val="00E94C73"/>
    <w:rsid w:val="00E94D3D"/>
    <w:rsid w:val="00E94F03"/>
    <w:rsid w:val="00E95191"/>
    <w:rsid w:val="00E9540E"/>
    <w:rsid w:val="00E963F6"/>
    <w:rsid w:val="00E96466"/>
    <w:rsid w:val="00E966D8"/>
    <w:rsid w:val="00E96729"/>
    <w:rsid w:val="00E96913"/>
    <w:rsid w:val="00E96A43"/>
    <w:rsid w:val="00E96C34"/>
    <w:rsid w:val="00E96ED6"/>
    <w:rsid w:val="00E97ECE"/>
    <w:rsid w:val="00E97F26"/>
    <w:rsid w:val="00EA0216"/>
    <w:rsid w:val="00EA0644"/>
    <w:rsid w:val="00EA086B"/>
    <w:rsid w:val="00EA0B9C"/>
    <w:rsid w:val="00EA0C78"/>
    <w:rsid w:val="00EA0D67"/>
    <w:rsid w:val="00EA0E80"/>
    <w:rsid w:val="00EA1184"/>
    <w:rsid w:val="00EA1376"/>
    <w:rsid w:val="00EA1397"/>
    <w:rsid w:val="00EA1A64"/>
    <w:rsid w:val="00EA1CE6"/>
    <w:rsid w:val="00EA1D2A"/>
    <w:rsid w:val="00EA2387"/>
    <w:rsid w:val="00EA23DB"/>
    <w:rsid w:val="00EA2587"/>
    <w:rsid w:val="00EA29BC"/>
    <w:rsid w:val="00EA29DA"/>
    <w:rsid w:val="00EA2F53"/>
    <w:rsid w:val="00EA343F"/>
    <w:rsid w:val="00EA3A40"/>
    <w:rsid w:val="00EA3BBE"/>
    <w:rsid w:val="00EA3CD9"/>
    <w:rsid w:val="00EA4086"/>
    <w:rsid w:val="00EA42C8"/>
    <w:rsid w:val="00EA43A5"/>
    <w:rsid w:val="00EA46B2"/>
    <w:rsid w:val="00EA490E"/>
    <w:rsid w:val="00EA4D1D"/>
    <w:rsid w:val="00EA4D39"/>
    <w:rsid w:val="00EA4E5A"/>
    <w:rsid w:val="00EA4E97"/>
    <w:rsid w:val="00EA51F3"/>
    <w:rsid w:val="00EA5304"/>
    <w:rsid w:val="00EA5693"/>
    <w:rsid w:val="00EA5B06"/>
    <w:rsid w:val="00EA6162"/>
    <w:rsid w:val="00EA6F61"/>
    <w:rsid w:val="00EA764B"/>
    <w:rsid w:val="00EA7F6F"/>
    <w:rsid w:val="00EB022C"/>
    <w:rsid w:val="00EB0490"/>
    <w:rsid w:val="00EB0D74"/>
    <w:rsid w:val="00EB0DFA"/>
    <w:rsid w:val="00EB0F44"/>
    <w:rsid w:val="00EB11E7"/>
    <w:rsid w:val="00EB1517"/>
    <w:rsid w:val="00EB1575"/>
    <w:rsid w:val="00EB1850"/>
    <w:rsid w:val="00EB1A68"/>
    <w:rsid w:val="00EB1C7C"/>
    <w:rsid w:val="00EB1E70"/>
    <w:rsid w:val="00EB1E92"/>
    <w:rsid w:val="00EB25ED"/>
    <w:rsid w:val="00EB2726"/>
    <w:rsid w:val="00EB27DC"/>
    <w:rsid w:val="00EB2816"/>
    <w:rsid w:val="00EB2E78"/>
    <w:rsid w:val="00EB340E"/>
    <w:rsid w:val="00EB3876"/>
    <w:rsid w:val="00EB387A"/>
    <w:rsid w:val="00EB39DC"/>
    <w:rsid w:val="00EB3BF1"/>
    <w:rsid w:val="00EB402F"/>
    <w:rsid w:val="00EB4521"/>
    <w:rsid w:val="00EB457A"/>
    <w:rsid w:val="00EB4B3A"/>
    <w:rsid w:val="00EB4BA3"/>
    <w:rsid w:val="00EB4D7B"/>
    <w:rsid w:val="00EB5692"/>
    <w:rsid w:val="00EB5B0D"/>
    <w:rsid w:val="00EB5F10"/>
    <w:rsid w:val="00EB612D"/>
    <w:rsid w:val="00EB69A8"/>
    <w:rsid w:val="00EB6ACE"/>
    <w:rsid w:val="00EB6C21"/>
    <w:rsid w:val="00EB6CF5"/>
    <w:rsid w:val="00EB6E33"/>
    <w:rsid w:val="00EB6E79"/>
    <w:rsid w:val="00EB6E84"/>
    <w:rsid w:val="00EB707B"/>
    <w:rsid w:val="00EB7492"/>
    <w:rsid w:val="00EB7B5A"/>
    <w:rsid w:val="00EB7CF6"/>
    <w:rsid w:val="00EB7FB4"/>
    <w:rsid w:val="00EC01A2"/>
    <w:rsid w:val="00EC0346"/>
    <w:rsid w:val="00EC0A7D"/>
    <w:rsid w:val="00EC0AF6"/>
    <w:rsid w:val="00EC0E3C"/>
    <w:rsid w:val="00EC0F2B"/>
    <w:rsid w:val="00EC11D5"/>
    <w:rsid w:val="00EC1624"/>
    <w:rsid w:val="00EC17CF"/>
    <w:rsid w:val="00EC1B39"/>
    <w:rsid w:val="00EC1C40"/>
    <w:rsid w:val="00EC1C6A"/>
    <w:rsid w:val="00EC20F8"/>
    <w:rsid w:val="00EC22E0"/>
    <w:rsid w:val="00EC263C"/>
    <w:rsid w:val="00EC320A"/>
    <w:rsid w:val="00EC34CB"/>
    <w:rsid w:val="00EC372F"/>
    <w:rsid w:val="00EC377C"/>
    <w:rsid w:val="00EC39AD"/>
    <w:rsid w:val="00EC3E16"/>
    <w:rsid w:val="00EC4127"/>
    <w:rsid w:val="00EC44FC"/>
    <w:rsid w:val="00EC47E3"/>
    <w:rsid w:val="00EC4AF5"/>
    <w:rsid w:val="00EC5936"/>
    <w:rsid w:val="00EC59F9"/>
    <w:rsid w:val="00EC62D0"/>
    <w:rsid w:val="00EC678B"/>
    <w:rsid w:val="00EC6BA8"/>
    <w:rsid w:val="00EC6CB2"/>
    <w:rsid w:val="00EC6D38"/>
    <w:rsid w:val="00EC7383"/>
    <w:rsid w:val="00EC753B"/>
    <w:rsid w:val="00EC773B"/>
    <w:rsid w:val="00EC7D48"/>
    <w:rsid w:val="00ED002A"/>
    <w:rsid w:val="00ED0589"/>
    <w:rsid w:val="00ED0BDC"/>
    <w:rsid w:val="00ED1374"/>
    <w:rsid w:val="00ED1538"/>
    <w:rsid w:val="00ED1588"/>
    <w:rsid w:val="00ED1958"/>
    <w:rsid w:val="00ED21D4"/>
    <w:rsid w:val="00ED23EA"/>
    <w:rsid w:val="00ED2856"/>
    <w:rsid w:val="00ED2B90"/>
    <w:rsid w:val="00ED2DBD"/>
    <w:rsid w:val="00ED3804"/>
    <w:rsid w:val="00ED3ADF"/>
    <w:rsid w:val="00ED3CA8"/>
    <w:rsid w:val="00ED3F39"/>
    <w:rsid w:val="00ED476C"/>
    <w:rsid w:val="00ED48CA"/>
    <w:rsid w:val="00ED4BE4"/>
    <w:rsid w:val="00ED4CF1"/>
    <w:rsid w:val="00ED4D81"/>
    <w:rsid w:val="00ED500E"/>
    <w:rsid w:val="00ED524E"/>
    <w:rsid w:val="00ED549F"/>
    <w:rsid w:val="00ED660D"/>
    <w:rsid w:val="00ED6B61"/>
    <w:rsid w:val="00ED6C2C"/>
    <w:rsid w:val="00ED6E94"/>
    <w:rsid w:val="00ED75D7"/>
    <w:rsid w:val="00ED7677"/>
    <w:rsid w:val="00ED7750"/>
    <w:rsid w:val="00ED788A"/>
    <w:rsid w:val="00ED78A6"/>
    <w:rsid w:val="00ED7B1A"/>
    <w:rsid w:val="00ED7D7D"/>
    <w:rsid w:val="00EE0294"/>
    <w:rsid w:val="00EE09E5"/>
    <w:rsid w:val="00EE11E8"/>
    <w:rsid w:val="00EE1325"/>
    <w:rsid w:val="00EE14FA"/>
    <w:rsid w:val="00EE1825"/>
    <w:rsid w:val="00EE194F"/>
    <w:rsid w:val="00EE20EC"/>
    <w:rsid w:val="00EE2179"/>
    <w:rsid w:val="00EE2217"/>
    <w:rsid w:val="00EE22DF"/>
    <w:rsid w:val="00EE286D"/>
    <w:rsid w:val="00EE2B3E"/>
    <w:rsid w:val="00EE332C"/>
    <w:rsid w:val="00EE3424"/>
    <w:rsid w:val="00EE3621"/>
    <w:rsid w:val="00EE3724"/>
    <w:rsid w:val="00EE3C29"/>
    <w:rsid w:val="00EE3DAF"/>
    <w:rsid w:val="00EE431E"/>
    <w:rsid w:val="00EE4638"/>
    <w:rsid w:val="00EE487B"/>
    <w:rsid w:val="00EE48E3"/>
    <w:rsid w:val="00EE4AB7"/>
    <w:rsid w:val="00EE4BC6"/>
    <w:rsid w:val="00EE4BD8"/>
    <w:rsid w:val="00EE4C70"/>
    <w:rsid w:val="00EE4E3A"/>
    <w:rsid w:val="00EE509E"/>
    <w:rsid w:val="00EE50B2"/>
    <w:rsid w:val="00EE510D"/>
    <w:rsid w:val="00EE53F3"/>
    <w:rsid w:val="00EE54C7"/>
    <w:rsid w:val="00EE58D4"/>
    <w:rsid w:val="00EE5ABD"/>
    <w:rsid w:val="00EE5B41"/>
    <w:rsid w:val="00EE5B50"/>
    <w:rsid w:val="00EE5C54"/>
    <w:rsid w:val="00EE5D1F"/>
    <w:rsid w:val="00EE6301"/>
    <w:rsid w:val="00EE6347"/>
    <w:rsid w:val="00EE6763"/>
    <w:rsid w:val="00EE67E4"/>
    <w:rsid w:val="00EE70C2"/>
    <w:rsid w:val="00EE711C"/>
    <w:rsid w:val="00EE7298"/>
    <w:rsid w:val="00EE740E"/>
    <w:rsid w:val="00EE7753"/>
    <w:rsid w:val="00EE775C"/>
    <w:rsid w:val="00EE7ACA"/>
    <w:rsid w:val="00EE7CC1"/>
    <w:rsid w:val="00EE7F28"/>
    <w:rsid w:val="00EF07AD"/>
    <w:rsid w:val="00EF0836"/>
    <w:rsid w:val="00EF0E0A"/>
    <w:rsid w:val="00EF0EB5"/>
    <w:rsid w:val="00EF1209"/>
    <w:rsid w:val="00EF12AF"/>
    <w:rsid w:val="00EF1919"/>
    <w:rsid w:val="00EF1DE3"/>
    <w:rsid w:val="00EF1FB2"/>
    <w:rsid w:val="00EF1FE1"/>
    <w:rsid w:val="00EF233F"/>
    <w:rsid w:val="00EF25D1"/>
    <w:rsid w:val="00EF33B2"/>
    <w:rsid w:val="00EF3BB7"/>
    <w:rsid w:val="00EF4681"/>
    <w:rsid w:val="00EF4D85"/>
    <w:rsid w:val="00EF52CC"/>
    <w:rsid w:val="00EF5680"/>
    <w:rsid w:val="00EF5A39"/>
    <w:rsid w:val="00EF5F1B"/>
    <w:rsid w:val="00EF6D52"/>
    <w:rsid w:val="00EF6EB6"/>
    <w:rsid w:val="00EF6FB3"/>
    <w:rsid w:val="00EF6FC9"/>
    <w:rsid w:val="00EF7169"/>
    <w:rsid w:val="00EF7244"/>
    <w:rsid w:val="00EF7478"/>
    <w:rsid w:val="00EF7505"/>
    <w:rsid w:val="00EF7AF7"/>
    <w:rsid w:val="00EF7DCA"/>
    <w:rsid w:val="00EF7F39"/>
    <w:rsid w:val="00F0031E"/>
    <w:rsid w:val="00F00400"/>
    <w:rsid w:val="00F0044C"/>
    <w:rsid w:val="00F0045B"/>
    <w:rsid w:val="00F004F2"/>
    <w:rsid w:val="00F0089F"/>
    <w:rsid w:val="00F00B29"/>
    <w:rsid w:val="00F00BF3"/>
    <w:rsid w:val="00F00C8A"/>
    <w:rsid w:val="00F00DE1"/>
    <w:rsid w:val="00F0127B"/>
    <w:rsid w:val="00F0140F"/>
    <w:rsid w:val="00F0200B"/>
    <w:rsid w:val="00F0217B"/>
    <w:rsid w:val="00F0230D"/>
    <w:rsid w:val="00F0247A"/>
    <w:rsid w:val="00F02846"/>
    <w:rsid w:val="00F028C6"/>
    <w:rsid w:val="00F02E0C"/>
    <w:rsid w:val="00F02EDB"/>
    <w:rsid w:val="00F03150"/>
    <w:rsid w:val="00F0355C"/>
    <w:rsid w:val="00F039F6"/>
    <w:rsid w:val="00F03B26"/>
    <w:rsid w:val="00F03EDB"/>
    <w:rsid w:val="00F04022"/>
    <w:rsid w:val="00F0414A"/>
    <w:rsid w:val="00F04785"/>
    <w:rsid w:val="00F04855"/>
    <w:rsid w:val="00F04C91"/>
    <w:rsid w:val="00F04CC9"/>
    <w:rsid w:val="00F04EB0"/>
    <w:rsid w:val="00F050D7"/>
    <w:rsid w:val="00F0532E"/>
    <w:rsid w:val="00F05694"/>
    <w:rsid w:val="00F05DE4"/>
    <w:rsid w:val="00F05F7A"/>
    <w:rsid w:val="00F06189"/>
    <w:rsid w:val="00F0622B"/>
    <w:rsid w:val="00F0626E"/>
    <w:rsid w:val="00F062B6"/>
    <w:rsid w:val="00F06337"/>
    <w:rsid w:val="00F066B1"/>
    <w:rsid w:val="00F067F2"/>
    <w:rsid w:val="00F071FA"/>
    <w:rsid w:val="00F072FB"/>
    <w:rsid w:val="00F075C4"/>
    <w:rsid w:val="00F076DF"/>
    <w:rsid w:val="00F0775F"/>
    <w:rsid w:val="00F100E4"/>
    <w:rsid w:val="00F10633"/>
    <w:rsid w:val="00F10890"/>
    <w:rsid w:val="00F10969"/>
    <w:rsid w:val="00F10C9D"/>
    <w:rsid w:val="00F11044"/>
    <w:rsid w:val="00F11166"/>
    <w:rsid w:val="00F1169F"/>
    <w:rsid w:val="00F11FF6"/>
    <w:rsid w:val="00F121F7"/>
    <w:rsid w:val="00F122CB"/>
    <w:rsid w:val="00F124A6"/>
    <w:rsid w:val="00F1278D"/>
    <w:rsid w:val="00F127F3"/>
    <w:rsid w:val="00F12892"/>
    <w:rsid w:val="00F12A71"/>
    <w:rsid w:val="00F12A8E"/>
    <w:rsid w:val="00F12B68"/>
    <w:rsid w:val="00F12BCD"/>
    <w:rsid w:val="00F12D46"/>
    <w:rsid w:val="00F12E3B"/>
    <w:rsid w:val="00F12FCB"/>
    <w:rsid w:val="00F13146"/>
    <w:rsid w:val="00F13215"/>
    <w:rsid w:val="00F1359F"/>
    <w:rsid w:val="00F13A24"/>
    <w:rsid w:val="00F13B79"/>
    <w:rsid w:val="00F13C62"/>
    <w:rsid w:val="00F13D0C"/>
    <w:rsid w:val="00F13F51"/>
    <w:rsid w:val="00F14129"/>
    <w:rsid w:val="00F14248"/>
    <w:rsid w:val="00F143A4"/>
    <w:rsid w:val="00F14417"/>
    <w:rsid w:val="00F147C2"/>
    <w:rsid w:val="00F14AAF"/>
    <w:rsid w:val="00F14ABE"/>
    <w:rsid w:val="00F14FC0"/>
    <w:rsid w:val="00F15476"/>
    <w:rsid w:val="00F15746"/>
    <w:rsid w:val="00F158EF"/>
    <w:rsid w:val="00F15A73"/>
    <w:rsid w:val="00F15B02"/>
    <w:rsid w:val="00F15C2C"/>
    <w:rsid w:val="00F15DF0"/>
    <w:rsid w:val="00F1621B"/>
    <w:rsid w:val="00F16524"/>
    <w:rsid w:val="00F16618"/>
    <w:rsid w:val="00F1673F"/>
    <w:rsid w:val="00F1680D"/>
    <w:rsid w:val="00F168BF"/>
    <w:rsid w:val="00F16C6F"/>
    <w:rsid w:val="00F170B5"/>
    <w:rsid w:val="00F17269"/>
    <w:rsid w:val="00F172D6"/>
    <w:rsid w:val="00F177B4"/>
    <w:rsid w:val="00F178F7"/>
    <w:rsid w:val="00F1799E"/>
    <w:rsid w:val="00F17D8C"/>
    <w:rsid w:val="00F17F37"/>
    <w:rsid w:val="00F20102"/>
    <w:rsid w:val="00F20256"/>
    <w:rsid w:val="00F20E70"/>
    <w:rsid w:val="00F21499"/>
    <w:rsid w:val="00F21608"/>
    <w:rsid w:val="00F219F6"/>
    <w:rsid w:val="00F21D20"/>
    <w:rsid w:val="00F21DD9"/>
    <w:rsid w:val="00F21EBE"/>
    <w:rsid w:val="00F224F0"/>
    <w:rsid w:val="00F226F8"/>
    <w:rsid w:val="00F22B43"/>
    <w:rsid w:val="00F22D18"/>
    <w:rsid w:val="00F232E0"/>
    <w:rsid w:val="00F235BB"/>
    <w:rsid w:val="00F236F7"/>
    <w:rsid w:val="00F23965"/>
    <w:rsid w:val="00F23C88"/>
    <w:rsid w:val="00F23CD2"/>
    <w:rsid w:val="00F23D88"/>
    <w:rsid w:val="00F23FA9"/>
    <w:rsid w:val="00F24215"/>
    <w:rsid w:val="00F24732"/>
    <w:rsid w:val="00F24C0B"/>
    <w:rsid w:val="00F24F73"/>
    <w:rsid w:val="00F25060"/>
    <w:rsid w:val="00F2510A"/>
    <w:rsid w:val="00F25143"/>
    <w:rsid w:val="00F25173"/>
    <w:rsid w:val="00F253B5"/>
    <w:rsid w:val="00F25582"/>
    <w:rsid w:val="00F255B2"/>
    <w:rsid w:val="00F2563E"/>
    <w:rsid w:val="00F258FE"/>
    <w:rsid w:val="00F25BD6"/>
    <w:rsid w:val="00F25E1B"/>
    <w:rsid w:val="00F25E92"/>
    <w:rsid w:val="00F2607B"/>
    <w:rsid w:val="00F2669A"/>
    <w:rsid w:val="00F26777"/>
    <w:rsid w:val="00F268FD"/>
    <w:rsid w:val="00F26D46"/>
    <w:rsid w:val="00F270BC"/>
    <w:rsid w:val="00F270C0"/>
    <w:rsid w:val="00F27628"/>
    <w:rsid w:val="00F276C7"/>
    <w:rsid w:val="00F27985"/>
    <w:rsid w:val="00F279BC"/>
    <w:rsid w:val="00F27D3A"/>
    <w:rsid w:val="00F27FB4"/>
    <w:rsid w:val="00F300B0"/>
    <w:rsid w:val="00F30316"/>
    <w:rsid w:val="00F3069A"/>
    <w:rsid w:val="00F30758"/>
    <w:rsid w:val="00F30812"/>
    <w:rsid w:val="00F30A01"/>
    <w:rsid w:val="00F30ACD"/>
    <w:rsid w:val="00F30B94"/>
    <w:rsid w:val="00F30EDB"/>
    <w:rsid w:val="00F30F83"/>
    <w:rsid w:val="00F30FF8"/>
    <w:rsid w:val="00F31154"/>
    <w:rsid w:val="00F31247"/>
    <w:rsid w:val="00F3132B"/>
    <w:rsid w:val="00F314FE"/>
    <w:rsid w:val="00F31751"/>
    <w:rsid w:val="00F317D0"/>
    <w:rsid w:val="00F31A5E"/>
    <w:rsid w:val="00F31C5F"/>
    <w:rsid w:val="00F31CB7"/>
    <w:rsid w:val="00F32477"/>
    <w:rsid w:val="00F3258D"/>
    <w:rsid w:val="00F32F24"/>
    <w:rsid w:val="00F339C5"/>
    <w:rsid w:val="00F33D52"/>
    <w:rsid w:val="00F33EDD"/>
    <w:rsid w:val="00F34139"/>
    <w:rsid w:val="00F34875"/>
    <w:rsid w:val="00F34964"/>
    <w:rsid w:val="00F34ABE"/>
    <w:rsid w:val="00F34BD1"/>
    <w:rsid w:val="00F34E90"/>
    <w:rsid w:val="00F35578"/>
    <w:rsid w:val="00F35B05"/>
    <w:rsid w:val="00F35EA0"/>
    <w:rsid w:val="00F35F1F"/>
    <w:rsid w:val="00F35FB2"/>
    <w:rsid w:val="00F3625F"/>
    <w:rsid w:val="00F367F2"/>
    <w:rsid w:val="00F36B15"/>
    <w:rsid w:val="00F37306"/>
    <w:rsid w:val="00F37354"/>
    <w:rsid w:val="00F37378"/>
    <w:rsid w:val="00F374F1"/>
    <w:rsid w:val="00F37D8F"/>
    <w:rsid w:val="00F4013C"/>
    <w:rsid w:val="00F40375"/>
    <w:rsid w:val="00F404B6"/>
    <w:rsid w:val="00F40BB9"/>
    <w:rsid w:val="00F40D77"/>
    <w:rsid w:val="00F40E5B"/>
    <w:rsid w:val="00F412F0"/>
    <w:rsid w:val="00F41396"/>
    <w:rsid w:val="00F41A71"/>
    <w:rsid w:val="00F41F84"/>
    <w:rsid w:val="00F42140"/>
    <w:rsid w:val="00F42229"/>
    <w:rsid w:val="00F43046"/>
    <w:rsid w:val="00F43211"/>
    <w:rsid w:val="00F434A8"/>
    <w:rsid w:val="00F439B7"/>
    <w:rsid w:val="00F43B4C"/>
    <w:rsid w:val="00F43CA7"/>
    <w:rsid w:val="00F43CC8"/>
    <w:rsid w:val="00F43DB5"/>
    <w:rsid w:val="00F44049"/>
    <w:rsid w:val="00F442E3"/>
    <w:rsid w:val="00F446A1"/>
    <w:rsid w:val="00F447F2"/>
    <w:rsid w:val="00F44982"/>
    <w:rsid w:val="00F44BFC"/>
    <w:rsid w:val="00F45245"/>
    <w:rsid w:val="00F4530E"/>
    <w:rsid w:val="00F45F43"/>
    <w:rsid w:val="00F466B1"/>
    <w:rsid w:val="00F467BF"/>
    <w:rsid w:val="00F46F45"/>
    <w:rsid w:val="00F471F4"/>
    <w:rsid w:val="00F47339"/>
    <w:rsid w:val="00F47458"/>
    <w:rsid w:val="00F477EE"/>
    <w:rsid w:val="00F47A95"/>
    <w:rsid w:val="00F47AA2"/>
    <w:rsid w:val="00F47E8D"/>
    <w:rsid w:val="00F500FC"/>
    <w:rsid w:val="00F502AA"/>
    <w:rsid w:val="00F503AA"/>
    <w:rsid w:val="00F50522"/>
    <w:rsid w:val="00F5067E"/>
    <w:rsid w:val="00F50810"/>
    <w:rsid w:val="00F5083B"/>
    <w:rsid w:val="00F50989"/>
    <w:rsid w:val="00F509A0"/>
    <w:rsid w:val="00F513D3"/>
    <w:rsid w:val="00F51985"/>
    <w:rsid w:val="00F51DE3"/>
    <w:rsid w:val="00F520AE"/>
    <w:rsid w:val="00F524D1"/>
    <w:rsid w:val="00F528F9"/>
    <w:rsid w:val="00F52BA3"/>
    <w:rsid w:val="00F52F65"/>
    <w:rsid w:val="00F53679"/>
    <w:rsid w:val="00F53A7D"/>
    <w:rsid w:val="00F53F85"/>
    <w:rsid w:val="00F5446B"/>
    <w:rsid w:val="00F547FF"/>
    <w:rsid w:val="00F54A4C"/>
    <w:rsid w:val="00F54CE1"/>
    <w:rsid w:val="00F54EE8"/>
    <w:rsid w:val="00F55871"/>
    <w:rsid w:val="00F55896"/>
    <w:rsid w:val="00F55A25"/>
    <w:rsid w:val="00F55DE5"/>
    <w:rsid w:val="00F5636D"/>
    <w:rsid w:val="00F567DB"/>
    <w:rsid w:val="00F568D8"/>
    <w:rsid w:val="00F56B57"/>
    <w:rsid w:val="00F56DFB"/>
    <w:rsid w:val="00F56E30"/>
    <w:rsid w:val="00F56E9B"/>
    <w:rsid w:val="00F56F2F"/>
    <w:rsid w:val="00F56F73"/>
    <w:rsid w:val="00F57DA3"/>
    <w:rsid w:val="00F57E8B"/>
    <w:rsid w:val="00F600D9"/>
    <w:rsid w:val="00F601AF"/>
    <w:rsid w:val="00F60257"/>
    <w:rsid w:val="00F603A9"/>
    <w:rsid w:val="00F604E4"/>
    <w:rsid w:val="00F60555"/>
    <w:rsid w:val="00F60684"/>
    <w:rsid w:val="00F60854"/>
    <w:rsid w:val="00F60959"/>
    <w:rsid w:val="00F60B34"/>
    <w:rsid w:val="00F60F61"/>
    <w:rsid w:val="00F6152F"/>
    <w:rsid w:val="00F61696"/>
    <w:rsid w:val="00F61B5F"/>
    <w:rsid w:val="00F61E44"/>
    <w:rsid w:val="00F62973"/>
    <w:rsid w:val="00F62D4B"/>
    <w:rsid w:val="00F62EC3"/>
    <w:rsid w:val="00F63420"/>
    <w:rsid w:val="00F63871"/>
    <w:rsid w:val="00F63CD7"/>
    <w:rsid w:val="00F63F80"/>
    <w:rsid w:val="00F6400C"/>
    <w:rsid w:val="00F641AE"/>
    <w:rsid w:val="00F6453F"/>
    <w:rsid w:val="00F647C9"/>
    <w:rsid w:val="00F64AB9"/>
    <w:rsid w:val="00F64ED0"/>
    <w:rsid w:val="00F64EDC"/>
    <w:rsid w:val="00F6509E"/>
    <w:rsid w:val="00F6520F"/>
    <w:rsid w:val="00F6574E"/>
    <w:rsid w:val="00F65949"/>
    <w:rsid w:val="00F65EFC"/>
    <w:rsid w:val="00F66148"/>
    <w:rsid w:val="00F66905"/>
    <w:rsid w:val="00F66A5E"/>
    <w:rsid w:val="00F6721A"/>
    <w:rsid w:val="00F67288"/>
    <w:rsid w:val="00F678D3"/>
    <w:rsid w:val="00F67CAF"/>
    <w:rsid w:val="00F67D33"/>
    <w:rsid w:val="00F701ED"/>
    <w:rsid w:val="00F70C89"/>
    <w:rsid w:val="00F70D17"/>
    <w:rsid w:val="00F71120"/>
    <w:rsid w:val="00F713D4"/>
    <w:rsid w:val="00F71599"/>
    <w:rsid w:val="00F7192F"/>
    <w:rsid w:val="00F71A0D"/>
    <w:rsid w:val="00F71CAE"/>
    <w:rsid w:val="00F71E09"/>
    <w:rsid w:val="00F722A6"/>
    <w:rsid w:val="00F7245A"/>
    <w:rsid w:val="00F72A44"/>
    <w:rsid w:val="00F72AC2"/>
    <w:rsid w:val="00F730AE"/>
    <w:rsid w:val="00F7358F"/>
    <w:rsid w:val="00F7360C"/>
    <w:rsid w:val="00F737A1"/>
    <w:rsid w:val="00F73DDD"/>
    <w:rsid w:val="00F741A8"/>
    <w:rsid w:val="00F74615"/>
    <w:rsid w:val="00F7469B"/>
    <w:rsid w:val="00F749EF"/>
    <w:rsid w:val="00F74BF8"/>
    <w:rsid w:val="00F74CEE"/>
    <w:rsid w:val="00F750D2"/>
    <w:rsid w:val="00F753D0"/>
    <w:rsid w:val="00F754D6"/>
    <w:rsid w:val="00F756F1"/>
    <w:rsid w:val="00F7597B"/>
    <w:rsid w:val="00F759DA"/>
    <w:rsid w:val="00F75E96"/>
    <w:rsid w:val="00F765F1"/>
    <w:rsid w:val="00F76769"/>
    <w:rsid w:val="00F767C4"/>
    <w:rsid w:val="00F76B7E"/>
    <w:rsid w:val="00F7739E"/>
    <w:rsid w:val="00F775D1"/>
    <w:rsid w:val="00F777A5"/>
    <w:rsid w:val="00F777F1"/>
    <w:rsid w:val="00F7785B"/>
    <w:rsid w:val="00F802F9"/>
    <w:rsid w:val="00F8030B"/>
    <w:rsid w:val="00F80AE4"/>
    <w:rsid w:val="00F80C30"/>
    <w:rsid w:val="00F80EA3"/>
    <w:rsid w:val="00F80EC7"/>
    <w:rsid w:val="00F80FB8"/>
    <w:rsid w:val="00F8107F"/>
    <w:rsid w:val="00F81116"/>
    <w:rsid w:val="00F81350"/>
    <w:rsid w:val="00F81892"/>
    <w:rsid w:val="00F81A44"/>
    <w:rsid w:val="00F81BEB"/>
    <w:rsid w:val="00F81C22"/>
    <w:rsid w:val="00F8210F"/>
    <w:rsid w:val="00F82231"/>
    <w:rsid w:val="00F822F3"/>
    <w:rsid w:val="00F82659"/>
    <w:rsid w:val="00F8276E"/>
    <w:rsid w:val="00F82BC4"/>
    <w:rsid w:val="00F82F73"/>
    <w:rsid w:val="00F8340B"/>
    <w:rsid w:val="00F834A3"/>
    <w:rsid w:val="00F83765"/>
    <w:rsid w:val="00F84419"/>
    <w:rsid w:val="00F84588"/>
    <w:rsid w:val="00F84740"/>
    <w:rsid w:val="00F847C4"/>
    <w:rsid w:val="00F84F52"/>
    <w:rsid w:val="00F850D6"/>
    <w:rsid w:val="00F8532C"/>
    <w:rsid w:val="00F85652"/>
    <w:rsid w:val="00F856F6"/>
    <w:rsid w:val="00F85710"/>
    <w:rsid w:val="00F85750"/>
    <w:rsid w:val="00F8597A"/>
    <w:rsid w:val="00F85A46"/>
    <w:rsid w:val="00F85DF4"/>
    <w:rsid w:val="00F85F38"/>
    <w:rsid w:val="00F864FE"/>
    <w:rsid w:val="00F867C5"/>
    <w:rsid w:val="00F86B54"/>
    <w:rsid w:val="00F86BBD"/>
    <w:rsid w:val="00F86EA2"/>
    <w:rsid w:val="00F86F1F"/>
    <w:rsid w:val="00F86F78"/>
    <w:rsid w:val="00F871ED"/>
    <w:rsid w:val="00F872EC"/>
    <w:rsid w:val="00F873D5"/>
    <w:rsid w:val="00F87525"/>
    <w:rsid w:val="00F877C5"/>
    <w:rsid w:val="00F9005A"/>
    <w:rsid w:val="00F900C0"/>
    <w:rsid w:val="00F902AD"/>
    <w:rsid w:val="00F90660"/>
    <w:rsid w:val="00F906BA"/>
    <w:rsid w:val="00F90C78"/>
    <w:rsid w:val="00F91504"/>
    <w:rsid w:val="00F917D9"/>
    <w:rsid w:val="00F917F6"/>
    <w:rsid w:val="00F91C67"/>
    <w:rsid w:val="00F91DAB"/>
    <w:rsid w:val="00F91F86"/>
    <w:rsid w:val="00F92DC3"/>
    <w:rsid w:val="00F92E4D"/>
    <w:rsid w:val="00F931BD"/>
    <w:rsid w:val="00F93617"/>
    <w:rsid w:val="00F93CD9"/>
    <w:rsid w:val="00F93E28"/>
    <w:rsid w:val="00F94223"/>
    <w:rsid w:val="00F9486D"/>
    <w:rsid w:val="00F948C6"/>
    <w:rsid w:val="00F94B15"/>
    <w:rsid w:val="00F951B0"/>
    <w:rsid w:val="00F9525E"/>
    <w:rsid w:val="00F953B3"/>
    <w:rsid w:val="00F9599A"/>
    <w:rsid w:val="00F959CC"/>
    <w:rsid w:val="00F969B6"/>
    <w:rsid w:val="00F97218"/>
    <w:rsid w:val="00F978F2"/>
    <w:rsid w:val="00F979BB"/>
    <w:rsid w:val="00F97A3E"/>
    <w:rsid w:val="00F97AD5"/>
    <w:rsid w:val="00F97C00"/>
    <w:rsid w:val="00F97C9D"/>
    <w:rsid w:val="00FA028A"/>
    <w:rsid w:val="00FA0295"/>
    <w:rsid w:val="00FA037E"/>
    <w:rsid w:val="00FA0692"/>
    <w:rsid w:val="00FA0A8E"/>
    <w:rsid w:val="00FA0D0C"/>
    <w:rsid w:val="00FA0F41"/>
    <w:rsid w:val="00FA107A"/>
    <w:rsid w:val="00FA199B"/>
    <w:rsid w:val="00FA1C56"/>
    <w:rsid w:val="00FA1FFC"/>
    <w:rsid w:val="00FA234B"/>
    <w:rsid w:val="00FA275F"/>
    <w:rsid w:val="00FA291D"/>
    <w:rsid w:val="00FA2B2A"/>
    <w:rsid w:val="00FA2EB3"/>
    <w:rsid w:val="00FA2F56"/>
    <w:rsid w:val="00FA31A6"/>
    <w:rsid w:val="00FA38F6"/>
    <w:rsid w:val="00FA3A84"/>
    <w:rsid w:val="00FA3B2B"/>
    <w:rsid w:val="00FA3B57"/>
    <w:rsid w:val="00FA5954"/>
    <w:rsid w:val="00FA59B4"/>
    <w:rsid w:val="00FA5D16"/>
    <w:rsid w:val="00FA5D44"/>
    <w:rsid w:val="00FA604F"/>
    <w:rsid w:val="00FA607D"/>
    <w:rsid w:val="00FA60E6"/>
    <w:rsid w:val="00FA628C"/>
    <w:rsid w:val="00FA650F"/>
    <w:rsid w:val="00FA6657"/>
    <w:rsid w:val="00FA6845"/>
    <w:rsid w:val="00FA6907"/>
    <w:rsid w:val="00FA6967"/>
    <w:rsid w:val="00FA6CD7"/>
    <w:rsid w:val="00FA6D22"/>
    <w:rsid w:val="00FA6D5E"/>
    <w:rsid w:val="00FA6F34"/>
    <w:rsid w:val="00FA72EE"/>
    <w:rsid w:val="00FA7689"/>
    <w:rsid w:val="00FA7AF8"/>
    <w:rsid w:val="00FA7B9E"/>
    <w:rsid w:val="00FB02D2"/>
    <w:rsid w:val="00FB033D"/>
    <w:rsid w:val="00FB093C"/>
    <w:rsid w:val="00FB0B63"/>
    <w:rsid w:val="00FB0C70"/>
    <w:rsid w:val="00FB1002"/>
    <w:rsid w:val="00FB14D2"/>
    <w:rsid w:val="00FB19EB"/>
    <w:rsid w:val="00FB243C"/>
    <w:rsid w:val="00FB2593"/>
    <w:rsid w:val="00FB2F17"/>
    <w:rsid w:val="00FB309B"/>
    <w:rsid w:val="00FB3251"/>
    <w:rsid w:val="00FB3381"/>
    <w:rsid w:val="00FB3929"/>
    <w:rsid w:val="00FB3988"/>
    <w:rsid w:val="00FB39AD"/>
    <w:rsid w:val="00FB3B64"/>
    <w:rsid w:val="00FB3F49"/>
    <w:rsid w:val="00FB4672"/>
    <w:rsid w:val="00FB49B7"/>
    <w:rsid w:val="00FB4CAC"/>
    <w:rsid w:val="00FB4F37"/>
    <w:rsid w:val="00FB514A"/>
    <w:rsid w:val="00FB53F0"/>
    <w:rsid w:val="00FB5458"/>
    <w:rsid w:val="00FB545B"/>
    <w:rsid w:val="00FB5624"/>
    <w:rsid w:val="00FB5722"/>
    <w:rsid w:val="00FB5FBD"/>
    <w:rsid w:val="00FB62C6"/>
    <w:rsid w:val="00FB64D9"/>
    <w:rsid w:val="00FB6B9F"/>
    <w:rsid w:val="00FB7003"/>
    <w:rsid w:val="00FB729A"/>
    <w:rsid w:val="00FB72A2"/>
    <w:rsid w:val="00FB78C6"/>
    <w:rsid w:val="00FC0434"/>
    <w:rsid w:val="00FC054A"/>
    <w:rsid w:val="00FC0B27"/>
    <w:rsid w:val="00FC0B57"/>
    <w:rsid w:val="00FC0BA9"/>
    <w:rsid w:val="00FC0D3C"/>
    <w:rsid w:val="00FC0E7B"/>
    <w:rsid w:val="00FC1208"/>
    <w:rsid w:val="00FC1907"/>
    <w:rsid w:val="00FC1989"/>
    <w:rsid w:val="00FC1A22"/>
    <w:rsid w:val="00FC1D2C"/>
    <w:rsid w:val="00FC207F"/>
    <w:rsid w:val="00FC2172"/>
    <w:rsid w:val="00FC2212"/>
    <w:rsid w:val="00FC2440"/>
    <w:rsid w:val="00FC286C"/>
    <w:rsid w:val="00FC2995"/>
    <w:rsid w:val="00FC2A00"/>
    <w:rsid w:val="00FC2FA9"/>
    <w:rsid w:val="00FC3660"/>
    <w:rsid w:val="00FC380B"/>
    <w:rsid w:val="00FC38E0"/>
    <w:rsid w:val="00FC4069"/>
    <w:rsid w:val="00FC4348"/>
    <w:rsid w:val="00FC43C2"/>
    <w:rsid w:val="00FC4E24"/>
    <w:rsid w:val="00FC50EC"/>
    <w:rsid w:val="00FC570B"/>
    <w:rsid w:val="00FC5794"/>
    <w:rsid w:val="00FC584F"/>
    <w:rsid w:val="00FC5D27"/>
    <w:rsid w:val="00FC616A"/>
    <w:rsid w:val="00FC61E4"/>
    <w:rsid w:val="00FC65B8"/>
    <w:rsid w:val="00FC68F5"/>
    <w:rsid w:val="00FC6C5E"/>
    <w:rsid w:val="00FC70CE"/>
    <w:rsid w:val="00FC7171"/>
    <w:rsid w:val="00FC7464"/>
    <w:rsid w:val="00FC75D5"/>
    <w:rsid w:val="00FC770A"/>
    <w:rsid w:val="00FC77A4"/>
    <w:rsid w:val="00FC77A8"/>
    <w:rsid w:val="00FC7E23"/>
    <w:rsid w:val="00FC7FDA"/>
    <w:rsid w:val="00FD01DF"/>
    <w:rsid w:val="00FD0423"/>
    <w:rsid w:val="00FD08BA"/>
    <w:rsid w:val="00FD08D9"/>
    <w:rsid w:val="00FD0A04"/>
    <w:rsid w:val="00FD0A15"/>
    <w:rsid w:val="00FD0DA6"/>
    <w:rsid w:val="00FD0E5C"/>
    <w:rsid w:val="00FD1CA4"/>
    <w:rsid w:val="00FD1D68"/>
    <w:rsid w:val="00FD2136"/>
    <w:rsid w:val="00FD2188"/>
    <w:rsid w:val="00FD226D"/>
    <w:rsid w:val="00FD272F"/>
    <w:rsid w:val="00FD29BC"/>
    <w:rsid w:val="00FD2BA3"/>
    <w:rsid w:val="00FD2FFA"/>
    <w:rsid w:val="00FD33A9"/>
    <w:rsid w:val="00FD341D"/>
    <w:rsid w:val="00FD3465"/>
    <w:rsid w:val="00FD34D7"/>
    <w:rsid w:val="00FD3978"/>
    <w:rsid w:val="00FD3ACD"/>
    <w:rsid w:val="00FD3BFA"/>
    <w:rsid w:val="00FD3C79"/>
    <w:rsid w:val="00FD3CFE"/>
    <w:rsid w:val="00FD4207"/>
    <w:rsid w:val="00FD425F"/>
    <w:rsid w:val="00FD42E2"/>
    <w:rsid w:val="00FD45CF"/>
    <w:rsid w:val="00FD4767"/>
    <w:rsid w:val="00FD4863"/>
    <w:rsid w:val="00FD4933"/>
    <w:rsid w:val="00FD5063"/>
    <w:rsid w:val="00FD526F"/>
    <w:rsid w:val="00FD5559"/>
    <w:rsid w:val="00FD5820"/>
    <w:rsid w:val="00FD5C0D"/>
    <w:rsid w:val="00FD5FF1"/>
    <w:rsid w:val="00FD65F6"/>
    <w:rsid w:val="00FD66F5"/>
    <w:rsid w:val="00FD671D"/>
    <w:rsid w:val="00FD6807"/>
    <w:rsid w:val="00FD69CD"/>
    <w:rsid w:val="00FD7661"/>
    <w:rsid w:val="00FD7C5D"/>
    <w:rsid w:val="00FE028C"/>
    <w:rsid w:val="00FE0755"/>
    <w:rsid w:val="00FE0764"/>
    <w:rsid w:val="00FE07F4"/>
    <w:rsid w:val="00FE08CE"/>
    <w:rsid w:val="00FE0993"/>
    <w:rsid w:val="00FE0F5F"/>
    <w:rsid w:val="00FE1032"/>
    <w:rsid w:val="00FE11AF"/>
    <w:rsid w:val="00FE120E"/>
    <w:rsid w:val="00FE125E"/>
    <w:rsid w:val="00FE12BA"/>
    <w:rsid w:val="00FE15D9"/>
    <w:rsid w:val="00FE1605"/>
    <w:rsid w:val="00FE17CF"/>
    <w:rsid w:val="00FE1929"/>
    <w:rsid w:val="00FE1AC3"/>
    <w:rsid w:val="00FE209E"/>
    <w:rsid w:val="00FE20E7"/>
    <w:rsid w:val="00FE24C9"/>
    <w:rsid w:val="00FE25A2"/>
    <w:rsid w:val="00FE265C"/>
    <w:rsid w:val="00FE276F"/>
    <w:rsid w:val="00FE297F"/>
    <w:rsid w:val="00FE2C46"/>
    <w:rsid w:val="00FE2D4C"/>
    <w:rsid w:val="00FE303E"/>
    <w:rsid w:val="00FE3289"/>
    <w:rsid w:val="00FE337D"/>
    <w:rsid w:val="00FE35A1"/>
    <w:rsid w:val="00FE366A"/>
    <w:rsid w:val="00FE367B"/>
    <w:rsid w:val="00FE3751"/>
    <w:rsid w:val="00FE3E7F"/>
    <w:rsid w:val="00FE412F"/>
    <w:rsid w:val="00FE43C0"/>
    <w:rsid w:val="00FE49F0"/>
    <w:rsid w:val="00FE4AE3"/>
    <w:rsid w:val="00FE4BB2"/>
    <w:rsid w:val="00FE4C89"/>
    <w:rsid w:val="00FE4D98"/>
    <w:rsid w:val="00FE511B"/>
    <w:rsid w:val="00FE51AF"/>
    <w:rsid w:val="00FE56F4"/>
    <w:rsid w:val="00FE5F1F"/>
    <w:rsid w:val="00FE6051"/>
    <w:rsid w:val="00FE66CD"/>
    <w:rsid w:val="00FE6E96"/>
    <w:rsid w:val="00FE70BC"/>
    <w:rsid w:val="00FE7168"/>
    <w:rsid w:val="00FE71DF"/>
    <w:rsid w:val="00FE729A"/>
    <w:rsid w:val="00FE73E9"/>
    <w:rsid w:val="00FE757B"/>
    <w:rsid w:val="00FE75A8"/>
    <w:rsid w:val="00FF06A5"/>
    <w:rsid w:val="00FF08BA"/>
    <w:rsid w:val="00FF0BE6"/>
    <w:rsid w:val="00FF0D61"/>
    <w:rsid w:val="00FF0E14"/>
    <w:rsid w:val="00FF146C"/>
    <w:rsid w:val="00FF195C"/>
    <w:rsid w:val="00FF19B7"/>
    <w:rsid w:val="00FF1C7A"/>
    <w:rsid w:val="00FF21FD"/>
    <w:rsid w:val="00FF23D9"/>
    <w:rsid w:val="00FF2A99"/>
    <w:rsid w:val="00FF2C36"/>
    <w:rsid w:val="00FF2E01"/>
    <w:rsid w:val="00FF2FD7"/>
    <w:rsid w:val="00FF304C"/>
    <w:rsid w:val="00FF312A"/>
    <w:rsid w:val="00FF34C6"/>
    <w:rsid w:val="00FF3905"/>
    <w:rsid w:val="00FF3AD4"/>
    <w:rsid w:val="00FF3BFF"/>
    <w:rsid w:val="00FF40F1"/>
    <w:rsid w:val="00FF4191"/>
    <w:rsid w:val="00FF431B"/>
    <w:rsid w:val="00FF4357"/>
    <w:rsid w:val="00FF43D2"/>
    <w:rsid w:val="00FF44AB"/>
    <w:rsid w:val="00FF4692"/>
    <w:rsid w:val="00FF4732"/>
    <w:rsid w:val="00FF4842"/>
    <w:rsid w:val="00FF48DA"/>
    <w:rsid w:val="00FF494F"/>
    <w:rsid w:val="00FF559C"/>
    <w:rsid w:val="00FF591F"/>
    <w:rsid w:val="00FF5AB2"/>
    <w:rsid w:val="00FF5B38"/>
    <w:rsid w:val="00FF5B93"/>
    <w:rsid w:val="00FF640A"/>
    <w:rsid w:val="00FF6A9F"/>
    <w:rsid w:val="00FF6C6D"/>
    <w:rsid w:val="00FF6EBF"/>
    <w:rsid w:val="00FF72DD"/>
    <w:rsid w:val="00FF7538"/>
    <w:rsid w:val="00FF7AAD"/>
    <w:rsid w:val="00FF7AD5"/>
    <w:rsid w:val="00FF7BF4"/>
    <w:rsid w:val="00FF7CEF"/>
    <w:rsid w:val="00FF7DA1"/>
    <w:rsid w:val="01770C7E"/>
    <w:rsid w:val="0296B2F5"/>
    <w:rsid w:val="02F5D810"/>
    <w:rsid w:val="03AB3AFD"/>
    <w:rsid w:val="04E550EB"/>
    <w:rsid w:val="051A75D7"/>
    <w:rsid w:val="063CB82B"/>
    <w:rsid w:val="0654D880"/>
    <w:rsid w:val="067FC3D6"/>
    <w:rsid w:val="06DC374F"/>
    <w:rsid w:val="07012825"/>
    <w:rsid w:val="07239C74"/>
    <w:rsid w:val="074DF2ED"/>
    <w:rsid w:val="07DF8002"/>
    <w:rsid w:val="080149CC"/>
    <w:rsid w:val="080714E0"/>
    <w:rsid w:val="081BD04C"/>
    <w:rsid w:val="08570B7F"/>
    <w:rsid w:val="08706308"/>
    <w:rsid w:val="08E4A894"/>
    <w:rsid w:val="09AFF1B9"/>
    <w:rsid w:val="0A23643B"/>
    <w:rsid w:val="0A46B264"/>
    <w:rsid w:val="0A72D831"/>
    <w:rsid w:val="0AF08D4F"/>
    <w:rsid w:val="0B95323D"/>
    <w:rsid w:val="0BB719AF"/>
    <w:rsid w:val="0C1615E3"/>
    <w:rsid w:val="0D8912A0"/>
    <w:rsid w:val="0DA017A2"/>
    <w:rsid w:val="0E3CF64E"/>
    <w:rsid w:val="0EB36538"/>
    <w:rsid w:val="0EC50C2B"/>
    <w:rsid w:val="0F1F6DB3"/>
    <w:rsid w:val="0F22ED96"/>
    <w:rsid w:val="0F363A14"/>
    <w:rsid w:val="0F5172B2"/>
    <w:rsid w:val="0FDDBEF6"/>
    <w:rsid w:val="0FE90A3A"/>
    <w:rsid w:val="105AA98E"/>
    <w:rsid w:val="1079D139"/>
    <w:rsid w:val="10ECD2C2"/>
    <w:rsid w:val="10EE625A"/>
    <w:rsid w:val="1154AFC6"/>
    <w:rsid w:val="118C1533"/>
    <w:rsid w:val="11AE06CC"/>
    <w:rsid w:val="11C7012D"/>
    <w:rsid w:val="11F30F0A"/>
    <w:rsid w:val="12047F30"/>
    <w:rsid w:val="122F82F8"/>
    <w:rsid w:val="125787AC"/>
    <w:rsid w:val="12AD1CCF"/>
    <w:rsid w:val="130BEBE5"/>
    <w:rsid w:val="135EA15F"/>
    <w:rsid w:val="136BDA1B"/>
    <w:rsid w:val="13D9A7E7"/>
    <w:rsid w:val="140D16D4"/>
    <w:rsid w:val="1421D70A"/>
    <w:rsid w:val="14BE2AA4"/>
    <w:rsid w:val="14E07253"/>
    <w:rsid w:val="15B0AAAD"/>
    <w:rsid w:val="1642D460"/>
    <w:rsid w:val="1647361D"/>
    <w:rsid w:val="166E8620"/>
    <w:rsid w:val="16777197"/>
    <w:rsid w:val="167D54AC"/>
    <w:rsid w:val="16AF2100"/>
    <w:rsid w:val="17102ABA"/>
    <w:rsid w:val="17A91E87"/>
    <w:rsid w:val="17AC67DE"/>
    <w:rsid w:val="180D5B23"/>
    <w:rsid w:val="183642B1"/>
    <w:rsid w:val="1876A4FA"/>
    <w:rsid w:val="18992B34"/>
    <w:rsid w:val="18A64F95"/>
    <w:rsid w:val="18BA80AB"/>
    <w:rsid w:val="18D2561F"/>
    <w:rsid w:val="18D6C366"/>
    <w:rsid w:val="18F23E2B"/>
    <w:rsid w:val="192C96A9"/>
    <w:rsid w:val="198E84B5"/>
    <w:rsid w:val="199F29F3"/>
    <w:rsid w:val="1A261803"/>
    <w:rsid w:val="1A417FDA"/>
    <w:rsid w:val="1BA12A68"/>
    <w:rsid w:val="1C0473FA"/>
    <w:rsid w:val="1C780A0E"/>
    <w:rsid w:val="1CB88F03"/>
    <w:rsid w:val="1CBFEB85"/>
    <w:rsid w:val="1CC34A14"/>
    <w:rsid w:val="1CDFB51A"/>
    <w:rsid w:val="1D3D9430"/>
    <w:rsid w:val="1D40F917"/>
    <w:rsid w:val="1D4CE1A4"/>
    <w:rsid w:val="1D5F4367"/>
    <w:rsid w:val="1DA3D71C"/>
    <w:rsid w:val="1DB34B5A"/>
    <w:rsid w:val="1DD1A068"/>
    <w:rsid w:val="1DDCFDB2"/>
    <w:rsid w:val="1E3A6A68"/>
    <w:rsid w:val="1E53E204"/>
    <w:rsid w:val="1EA90F65"/>
    <w:rsid w:val="1ECFB7FD"/>
    <w:rsid w:val="1EE8919E"/>
    <w:rsid w:val="1EF2E6F1"/>
    <w:rsid w:val="1EFB6239"/>
    <w:rsid w:val="1F9CDA7F"/>
    <w:rsid w:val="1FCBF3EB"/>
    <w:rsid w:val="200DAE82"/>
    <w:rsid w:val="20344423"/>
    <w:rsid w:val="209227E7"/>
    <w:rsid w:val="21088EEB"/>
    <w:rsid w:val="210D8349"/>
    <w:rsid w:val="2195EFFC"/>
    <w:rsid w:val="22F1A19B"/>
    <w:rsid w:val="22FF08A6"/>
    <w:rsid w:val="239C4096"/>
    <w:rsid w:val="23B359C2"/>
    <w:rsid w:val="23FC454A"/>
    <w:rsid w:val="252C8082"/>
    <w:rsid w:val="2541984D"/>
    <w:rsid w:val="265D9B26"/>
    <w:rsid w:val="267BBE4F"/>
    <w:rsid w:val="26C82BE7"/>
    <w:rsid w:val="2898FD54"/>
    <w:rsid w:val="289B3F4C"/>
    <w:rsid w:val="28C5078F"/>
    <w:rsid w:val="28F94B89"/>
    <w:rsid w:val="29ACA36C"/>
    <w:rsid w:val="29ACD227"/>
    <w:rsid w:val="2A88FE69"/>
    <w:rsid w:val="2B20D85F"/>
    <w:rsid w:val="2B5B471F"/>
    <w:rsid w:val="2C1A2773"/>
    <w:rsid w:val="2CF9E36E"/>
    <w:rsid w:val="2D0B10A4"/>
    <w:rsid w:val="2DDB91D5"/>
    <w:rsid w:val="2DE0C66F"/>
    <w:rsid w:val="2DFCC62B"/>
    <w:rsid w:val="2E5200D0"/>
    <w:rsid w:val="2E5A8BC0"/>
    <w:rsid w:val="2E8480D8"/>
    <w:rsid w:val="2E986E19"/>
    <w:rsid w:val="2EC81EB2"/>
    <w:rsid w:val="2EFB0C85"/>
    <w:rsid w:val="2F016E8A"/>
    <w:rsid w:val="2F182F11"/>
    <w:rsid w:val="2F35DF30"/>
    <w:rsid w:val="2F89058F"/>
    <w:rsid w:val="2FAEBC27"/>
    <w:rsid w:val="30729C4F"/>
    <w:rsid w:val="3078713C"/>
    <w:rsid w:val="30894DFD"/>
    <w:rsid w:val="30D00EAD"/>
    <w:rsid w:val="31313751"/>
    <w:rsid w:val="31514D7C"/>
    <w:rsid w:val="3201CB6B"/>
    <w:rsid w:val="326CDF48"/>
    <w:rsid w:val="33A3F307"/>
    <w:rsid w:val="33E6343C"/>
    <w:rsid w:val="345343FA"/>
    <w:rsid w:val="3484EEBB"/>
    <w:rsid w:val="34A0AB59"/>
    <w:rsid w:val="34F2B409"/>
    <w:rsid w:val="3526C954"/>
    <w:rsid w:val="35280E73"/>
    <w:rsid w:val="3534AA52"/>
    <w:rsid w:val="353F605B"/>
    <w:rsid w:val="36091DA8"/>
    <w:rsid w:val="365A74A6"/>
    <w:rsid w:val="36E8D9E3"/>
    <w:rsid w:val="36ECF9DF"/>
    <w:rsid w:val="37281511"/>
    <w:rsid w:val="37396E5D"/>
    <w:rsid w:val="382099C3"/>
    <w:rsid w:val="3832BD70"/>
    <w:rsid w:val="3876B437"/>
    <w:rsid w:val="38A40E6A"/>
    <w:rsid w:val="38EDB3AD"/>
    <w:rsid w:val="39BD0558"/>
    <w:rsid w:val="3A5CD78A"/>
    <w:rsid w:val="3A70585D"/>
    <w:rsid w:val="3AE9F952"/>
    <w:rsid w:val="3AFD1D40"/>
    <w:rsid w:val="3B885185"/>
    <w:rsid w:val="3BF4F3E0"/>
    <w:rsid w:val="3C1642E1"/>
    <w:rsid w:val="3C5154ED"/>
    <w:rsid w:val="3CEDE61D"/>
    <w:rsid w:val="3CFDFFCD"/>
    <w:rsid w:val="3D3164FA"/>
    <w:rsid w:val="3D3BF957"/>
    <w:rsid w:val="3D677841"/>
    <w:rsid w:val="3D86D83A"/>
    <w:rsid w:val="3DEDF371"/>
    <w:rsid w:val="3E3A3B27"/>
    <w:rsid w:val="3EA6828A"/>
    <w:rsid w:val="3F48C046"/>
    <w:rsid w:val="3FCDD5AD"/>
    <w:rsid w:val="3FD6CDCD"/>
    <w:rsid w:val="4060B5BD"/>
    <w:rsid w:val="416154DC"/>
    <w:rsid w:val="419F7038"/>
    <w:rsid w:val="41A73956"/>
    <w:rsid w:val="423BF9B3"/>
    <w:rsid w:val="42564074"/>
    <w:rsid w:val="42CF69B5"/>
    <w:rsid w:val="43A8AC76"/>
    <w:rsid w:val="445A2D57"/>
    <w:rsid w:val="44BAD99C"/>
    <w:rsid w:val="44E24CE7"/>
    <w:rsid w:val="45430B7D"/>
    <w:rsid w:val="45B11DAF"/>
    <w:rsid w:val="45C86630"/>
    <w:rsid w:val="464558BB"/>
    <w:rsid w:val="46E224C7"/>
    <w:rsid w:val="46FB5142"/>
    <w:rsid w:val="486372BE"/>
    <w:rsid w:val="489AB574"/>
    <w:rsid w:val="48C35824"/>
    <w:rsid w:val="49188FD4"/>
    <w:rsid w:val="49DAF91A"/>
    <w:rsid w:val="4A0DE20E"/>
    <w:rsid w:val="4A6742B6"/>
    <w:rsid w:val="4AA417FC"/>
    <w:rsid w:val="4B9E01F3"/>
    <w:rsid w:val="4BAB0F68"/>
    <w:rsid w:val="4BC9B39C"/>
    <w:rsid w:val="4C1497B9"/>
    <w:rsid w:val="4C3819B6"/>
    <w:rsid w:val="4C709067"/>
    <w:rsid w:val="4CAD2D79"/>
    <w:rsid w:val="4CC5F1E6"/>
    <w:rsid w:val="4DDBA3C1"/>
    <w:rsid w:val="4E10C4F8"/>
    <w:rsid w:val="4E23874A"/>
    <w:rsid w:val="4EB33287"/>
    <w:rsid w:val="4EB72C6E"/>
    <w:rsid w:val="4EBEC4F1"/>
    <w:rsid w:val="4F22BD8F"/>
    <w:rsid w:val="4F8818B8"/>
    <w:rsid w:val="501A5A1E"/>
    <w:rsid w:val="502562EF"/>
    <w:rsid w:val="5092B24D"/>
    <w:rsid w:val="5123D5CD"/>
    <w:rsid w:val="514B9304"/>
    <w:rsid w:val="518384FC"/>
    <w:rsid w:val="519A2691"/>
    <w:rsid w:val="52008605"/>
    <w:rsid w:val="5267C0BB"/>
    <w:rsid w:val="530EC2C0"/>
    <w:rsid w:val="53141337"/>
    <w:rsid w:val="5381EDBA"/>
    <w:rsid w:val="539BDD7E"/>
    <w:rsid w:val="53EBD0B1"/>
    <w:rsid w:val="53EBD20D"/>
    <w:rsid w:val="541E4F04"/>
    <w:rsid w:val="5429D1B0"/>
    <w:rsid w:val="548189EF"/>
    <w:rsid w:val="54A4A5E7"/>
    <w:rsid w:val="54D74967"/>
    <w:rsid w:val="550BBE09"/>
    <w:rsid w:val="5517B686"/>
    <w:rsid w:val="551A1F31"/>
    <w:rsid w:val="5610B89A"/>
    <w:rsid w:val="565DCC58"/>
    <w:rsid w:val="565DCF12"/>
    <w:rsid w:val="56C8BBBE"/>
    <w:rsid w:val="56CDD180"/>
    <w:rsid w:val="574327FD"/>
    <w:rsid w:val="57439D82"/>
    <w:rsid w:val="5804277B"/>
    <w:rsid w:val="58B0A086"/>
    <w:rsid w:val="594135E6"/>
    <w:rsid w:val="59C35C52"/>
    <w:rsid w:val="59DAA61E"/>
    <w:rsid w:val="59FADA0A"/>
    <w:rsid w:val="5A266C3B"/>
    <w:rsid w:val="5A412160"/>
    <w:rsid w:val="5AA2F597"/>
    <w:rsid w:val="5AB4116F"/>
    <w:rsid w:val="5B990B9D"/>
    <w:rsid w:val="5BD521F9"/>
    <w:rsid w:val="5C29EA11"/>
    <w:rsid w:val="5C5A09DB"/>
    <w:rsid w:val="5CA1DF2B"/>
    <w:rsid w:val="5D39EB96"/>
    <w:rsid w:val="5E0441ED"/>
    <w:rsid w:val="5E160879"/>
    <w:rsid w:val="5E496C00"/>
    <w:rsid w:val="5FEC5846"/>
    <w:rsid w:val="600872AF"/>
    <w:rsid w:val="600ED912"/>
    <w:rsid w:val="6036CB85"/>
    <w:rsid w:val="610B0E87"/>
    <w:rsid w:val="612923F8"/>
    <w:rsid w:val="6189C8AF"/>
    <w:rsid w:val="6257CF60"/>
    <w:rsid w:val="62974A0F"/>
    <w:rsid w:val="62D60D94"/>
    <w:rsid w:val="63589C4F"/>
    <w:rsid w:val="63AEF808"/>
    <w:rsid w:val="63F12E61"/>
    <w:rsid w:val="648ADBB5"/>
    <w:rsid w:val="64B56EF4"/>
    <w:rsid w:val="64FD6ACB"/>
    <w:rsid w:val="652C2FF8"/>
    <w:rsid w:val="6532B9F9"/>
    <w:rsid w:val="65B01938"/>
    <w:rsid w:val="661344FC"/>
    <w:rsid w:val="667D2B58"/>
    <w:rsid w:val="66C04A31"/>
    <w:rsid w:val="66E7DFBA"/>
    <w:rsid w:val="671A5AD7"/>
    <w:rsid w:val="67215969"/>
    <w:rsid w:val="67257AD7"/>
    <w:rsid w:val="67462D2F"/>
    <w:rsid w:val="67BEB1E7"/>
    <w:rsid w:val="6868C1BF"/>
    <w:rsid w:val="68AD1F97"/>
    <w:rsid w:val="68EEEAC0"/>
    <w:rsid w:val="695ECD7C"/>
    <w:rsid w:val="696F8FB5"/>
    <w:rsid w:val="69D47D1C"/>
    <w:rsid w:val="69D5D732"/>
    <w:rsid w:val="6A1F910C"/>
    <w:rsid w:val="6A9E1F05"/>
    <w:rsid w:val="6ACE4D29"/>
    <w:rsid w:val="6B68DEE5"/>
    <w:rsid w:val="6BB4F275"/>
    <w:rsid w:val="6C335FFA"/>
    <w:rsid w:val="6C4C5B9F"/>
    <w:rsid w:val="6C75B18B"/>
    <w:rsid w:val="6C84443B"/>
    <w:rsid w:val="6CA449D7"/>
    <w:rsid w:val="6CAE53D9"/>
    <w:rsid w:val="6CEC9390"/>
    <w:rsid w:val="6DDE2FBB"/>
    <w:rsid w:val="6E12D3FD"/>
    <w:rsid w:val="6E308BAE"/>
    <w:rsid w:val="6E5ABF65"/>
    <w:rsid w:val="6E98C373"/>
    <w:rsid w:val="6EBAF9B1"/>
    <w:rsid w:val="6ED2DFF5"/>
    <w:rsid w:val="6EDB46CA"/>
    <w:rsid w:val="6F8B2E64"/>
    <w:rsid w:val="6FAD5748"/>
    <w:rsid w:val="709C901A"/>
    <w:rsid w:val="70AEB032"/>
    <w:rsid w:val="70C539F4"/>
    <w:rsid w:val="710C79AD"/>
    <w:rsid w:val="714EF910"/>
    <w:rsid w:val="715D9FC7"/>
    <w:rsid w:val="716463A9"/>
    <w:rsid w:val="717B825F"/>
    <w:rsid w:val="7217C9F4"/>
    <w:rsid w:val="723F3173"/>
    <w:rsid w:val="729E45C6"/>
    <w:rsid w:val="7337E808"/>
    <w:rsid w:val="737B1393"/>
    <w:rsid w:val="73984762"/>
    <w:rsid w:val="73AFAA87"/>
    <w:rsid w:val="745A7F82"/>
    <w:rsid w:val="74AB7FA7"/>
    <w:rsid w:val="74B3C9D8"/>
    <w:rsid w:val="74F57F6D"/>
    <w:rsid w:val="74F8977A"/>
    <w:rsid w:val="756A37C8"/>
    <w:rsid w:val="75E6EDDA"/>
    <w:rsid w:val="76286F0D"/>
    <w:rsid w:val="764B2B9E"/>
    <w:rsid w:val="769CD61F"/>
    <w:rsid w:val="76C1DFCC"/>
    <w:rsid w:val="77BC00DF"/>
    <w:rsid w:val="786F6399"/>
    <w:rsid w:val="78B1B6E4"/>
    <w:rsid w:val="78C39E65"/>
    <w:rsid w:val="79F75620"/>
    <w:rsid w:val="79FD1A4C"/>
    <w:rsid w:val="7AADC471"/>
    <w:rsid w:val="7AC70CF4"/>
    <w:rsid w:val="7AD4B94C"/>
    <w:rsid w:val="7AD9DD3F"/>
    <w:rsid w:val="7B2B7521"/>
    <w:rsid w:val="7B4E0B7B"/>
    <w:rsid w:val="7BA1268B"/>
    <w:rsid w:val="7BAE5C7D"/>
    <w:rsid w:val="7BF0B988"/>
    <w:rsid w:val="7BF8CB37"/>
    <w:rsid w:val="7C0E5753"/>
    <w:rsid w:val="7CCC447D"/>
    <w:rsid w:val="7CF39862"/>
    <w:rsid w:val="7D1EA390"/>
    <w:rsid w:val="7DC92CD3"/>
    <w:rsid w:val="7DE9775E"/>
    <w:rsid w:val="7E32177B"/>
    <w:rsid w:val="7EA69EC9"/>
    <w:rsid w:val="7EE443BF"/>
    <w:rsid w:val="7F009ACA"/>
    <w:rsid w:val="7F0A249D"/>
    <w:rsid w:val="7F9E09B2"/>
    <w:rsid w:val="7FA44172"/>
    <w:rsid w:val="7FDA803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54DBC1"/>
  <w15:docId w15:val="{24F98D41-BFC4-452E-93E8-5312BBCE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70C9"/>
    <w:rPr>
      <w:rFonts w:ascii="Times New Roman" w:eastAsia="Times New Roman" w:hAnsi="Times New Roman"/>
      <w:sz w:val="24"/>
      <w:szCs w:val="24"/>
    </w:rPr>
  </w:style>
  <w:style w:type="paragraph" w:styleId="Nadpis1">
    <w:name w:val="heading 1"/>
    <w:aliases w:val="Smlouva"/>
    <w:basedOn w:val="Normln"/>
    <w:next w:val="Normln"/>
    <w:link w:val="Nadpis1Char"/>
    <w:qFormat/>
    <w:locked/>
    <w:rsid w:val="00984D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aliases w:val="Podkapitola1,hlavicka,l2,h2,list2,head2,G2,PA Major Section,hlavní odstavec,Nadpis 21"/>
    <w:basedOn w:val="Normln"/>
    <w:next w:val="Normln"/>
    <w:link w:val="Nadpis2Char"/>
    <w:qFormat/>
    <w:locked/>
    <w:rsid w:val="00F741A8"/>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716CC7"/>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qFormat/>
    <w:rsid w:val="006B1BBD"/>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qFormat/>
    <w:rsid w:val="006B1BBD"/>
    <w:pPr>
      <w:numPr>
        <w:ilvl w:val="4"/>
        <w:numId w:val="1"/>
      </w:numPr>
      <w:spacing w:before="240" w:after="60"/>
      <w:outlineLvl w:val="4"/>
    </w:pPr>
    <w:rPr>
      <w:sz w:val="22"/>
    </w:rPr>
  </w:style>
  <w:style w:type="paragraph" w:styleId="Nadpis6">
    <w:name w:val="heading 6"/>
    <w:aliases w:val="H6"/>
    <w:basedOn w:val="Normln"/>
    <w:next w:val="Normln"/>
    <w:link w:val="Nadpis6Char"/>
    <w:qFormat/>
    <w:rsid w:val="006B1BBD"/>
    <w:pPr>
      <w:numPr>
        <w:ilvl w:val="5"/>
        <w:numId w:val="1"/>
      </w:numPr>
      <w:spacing w:before="240" w:after="60"/>
      <w:outlineLvl w:val="5"/>
    </w:pPr>
    <w:rPr>
      <w:i/>
      <w:sz w:val="22"/>
    </w:rPr>
  </w:style>
  <w:style w:type="paragraph" w:styleId="Nadpis7">
    <w:name w:val="heading 7"/>
    <w:aliases w:val="H7"/>
    <w:basedOn w:val="Normln"/>
    <w:next w:val="Normln"/>
    <w:link w:val="Nadpis7Char"/>
    <w:qFormat/>
    <w:rsid w:val="006B1BBD"/>
    <w:pPr>
      <w:numPr>
        <w:ilvl w:val="6"/>
        <w:numId w:val="1"/>
      </w:numPr>
      <w:spacing w:before="240" w:after="60"/>
      <w:outlineLvl w:val="6"/>
    </w:pPr>
  </w:style>
  <w:style w:type="paragraph" w:styleId="Nadpis8">
    <w:name w:val="heading 8"/>
    <w:aliases w:val="H8"/>
    <w:basedOn w:val="Normln"/>
    <w:next w:val="Normln"/>
    <w:link w:val="Nadpis8Char"/>
    <w:qFormat/>
    <w:rsid w:val="006B1BBD"/>
    <w:pPr>
      <w:numPr>
        <w:ilvl w:val="7"/>
        <w:numId w:val="1"/>
      </w:numPr>
      <w:spacing w:before="240" w:after="60"/>
      <w:outlineLvl w:val="7"/>
    </w:pPr>
    <w:rPr>
      <w:i/>
    </w:rPr>
  </w:style>
  <w:style w:type="paragraph" w:styleId="Nadpis9">
    <w:name w:val="heading 9"/>
    <w:aliases w:val="H9,h9,heading9,App Heading"/>
    <w:basedOn w:val="Normln"/>
    <w:next w:val="Normln"/>
    <w:link w:val="Nadpis9Char"/>
    <w:qFormat/>
    <w:rsid w:val="006B1BBD"/>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uiPriority w:val="99"/>
    <w:locked/>
    <w:rsid w:val="00F741A8"/>
    <w:rPr>
      <w:rFonts w:ascii="Cambria" w:hAnsi="Cambria" w:cs="Times New Roman"/>
      <w:b/>
      <w:bCs/>
      <w:i/>
      <w:iCs/>
      <w:sz w:val="28"/>
      <w:szCs w:val="28"/>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locked/>
    <w:rsid w:val="006B1BBD"/>
    <w:rPr>
      <w:rFonts w:ascii="NimbusSanNovTEE" w:eastAsia="Times New Roman" w:hAnsi="NimbusSanNovTEE"/>
      <w:b/>
      <w:szCs w:val="24"/>
      <w:lang w:val="en-GB"/>
    </w:rPr>
  </w:style>
  <w:style w:type="character" w:customStyle="1" w:styleId="Nadpis5Char">
    <w:name w:val="Nadpis 5 Char"/>
    <w:aliases w:val="H5 Char,Level 3 - i Char"/>
    <w:basedOn w:val="Standardnpsmoodstavce"/>
    <w:link w:val="Nadpis5"/>
    <w:locked/>
    <w:rsid w:val="006B1BBD"/>
    <w:rPr>
      <w:rFonts w:ascii="Times New Roman" w:eastAsia="Times New Roman" w:hAnsi="Times New Roman"/>
      <w:szCs w:val="24"/>
    </w:rPr>
  </w:style>
  <w:style w:type="character" w:customStyle="1" w:styleId="Nadpis6Char">
    <w:name w:val="Nadpis 6 Char"/>
    <w:aliases w:val="H6 Char"/>
    <w:basedOn w:val="Standardnpsmoodstavce"/>
    <w:link w:val="Nadpis6"/>
    <w:locked/>
    <w:rsid w:val="006B1BBD"/>
    <w:rPr>
      <w:rFonts w:ascii="Times New Roman" w:eastAsia="Times New Roman" w:hAnsi="Times New Roman"/>
      <w:i/>
      <w:szCs w:val="24"/>
    </w:rPr>
  </w:style>
  <w:style w:type="character" w:customStyle="1" w:styleId="Nadpis7Char">
    <w:name w:val="Nadpis 7 Char"/>
    <w:aliases w:val="H7 Char"/>
    <w:basedOn w:val="Standardnpsmoodstavce"/>
    <w:link w:val="Nadpis7"/>
    <w:locked/>
    <w:rsid w:val="006B1BBD"/>
    <w:rPr>
      <w:rFonts w:ascii="Times New Roman" w:eastAsia="Times New Roman" w:hAnsi="Times New Roman"/>
      <w:sz w:val="24"/>
      <w:szCs w:val="24"/>
    </w:rPr>
  </w:style>
  <w:style w:type="character" w:customStyle="1" w:styleId="Nadpis8Char">
    <w:name w:val="Nadpis 8 Char"/>
    <w:aliases w:val="H8 Char"/>
    <w:basedOn w:val="Standardnpsmoodstavce"/>
    <w:link w:val="Nadpis8"/>
    <w:locked/>
    <w:rsid w:val="006B1BBD"/>
    <w:rPr>
      <w:rFonts w:ascii="Times New Roman" w:eastAsia="Times New Roman" w:hAnsi="Times New Roman"/>
      <w:i/>
      <w:sz w:val="24"/>
      <w:szCs w:val="24"/>
    </w:rPr>
  </w:style>
  <w:style w:type="character" w:customStyle="1" w:styleId="Nadpis9Char">
    <w:name w:val="Nadpis 9 Char"/>
    <w:aliases w:val="H9 Char,h9 Char,heading9 Char,App Heading Char"/>
    <w:basedOn w:val="Standardnpsmoodstavce"/>
    <w:link w:val="Nadpis9"/>
    <w:locked/>
    <w:rsid w:val="006B1BBD"/>
    <w:rPr>
      <w:rFonts w:ascii="Times New Roman" w:eastAsia="Times New Roman" w:hAnsi="Times New Roman"/>
      <w:b/>
      <w:i/>
      <w:sz w:val="18"/>
      <w:szCs w:val="24"/>
    </w:rPr>
  </w:style>
  <w:style w:type="paragraph" w:styleId="Textbubliny">
    <w:name w:val="Balloon Text"/>
    <w:basedOn w:val="Normln"/>
    <w:link w:val="TextbublinyChar"/>
    <w:uiPriority w:val="99"/>
    <w:semiHidden/>
    <w:rsid w:val="00023AB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23ABC"/>
    <w:rPr>
      <w:rFonts w:ascii="Tahoma" w:hAnsi="Tahoma" w:cs="Tahoma"/>
      <w:sz w:val="16"/>
      <w:szCs w:val="16"/>
      <w:lang w:eastAsia="cs-CZ"/>
    </w:rPr>
  </w:style>
  <w:style w:type="paragraph" w:styleId="Zkladntext">
    <w:name w:val="Body Text"/>
    <w:basedOn w:val="Normln"/>
    <w:link w:val="ZkladntextChar"/>
    <w:uiPriority w:val="99"/>
    <w:rsid w:val="006B1BBD"/>
    <w:pPr>
      <w:widowControl w:val="0"/>
      <w:jc w:val="both"/>
    </w:pPr>
  </w:style>
  <w:style w:type="character" w:customStyle="1" w:styleId="ZkladntextChar">
    <w:name w:val="Základní text Char"/>
    <w:basedOn w:val="Standardnpsmoodstavce"/>
    <w:link w:val="Zkladntext"/>
    <w:uiPriority w:val="99"/>
    <w:locked/>
    <w:rsid w:val="006B1BBD"/>
    <w:rPr>
      <w:rFonts w:ascii="Arial" w:hAnsi="Arial" w:cs="Times New Roman"/>
      <w:sz w:val="20"/>
      <w:szCs w:val="20"/>
      <w:lang w:eastAsia="cs-CZ"/>
    </w:rPr>
  </w:style>
  <w:style w:type="paragraph" w:styleId="Zkladntextodsazen">
    <w:name w:val="Body Text Indent"/>
    <w:basedOn w:val="Normln"/>
    <w:link w:val="ZkladntextodsazenChar"/>
    <w:uiPriority w:val="99"/>
    <w:rsid w:val="006B1BBD"/>
    <w:pPr>
      <w:ind w:left="284"/>
      <w:jc w:val="both"/>
    </w:pPr>
  </w:style>
  <w:style w:type="character" w:customStyle="1" w:styleId="ZkladntextodsazenChar">
    <w:name w:val="Základní text odsazený Char"/>
    <w:basedOn w:val="Standardnpsmoodstavce"/>
    <w:link w:val="Zkladntextodsazen"/>
    <w:uiPriority w:val="99"/>
    <w:locked/>
    <w:rsid w:val="006B1BBD"/>
    <w:rPr>
      <w:rFonts w:ascii="Arial" w:hAnsi="Arial" w:cs="Times New Roman"/>
      <w:sz w:val="20"/>
      <w:szCs w:val="20"/>
      <w:lang w:eastAsia="cs-CZ"/>
    </w:rPr>
  </w:style>
  <w:style w:type="paragraph" w:styleId="Zpat">
    <w:name w:val="footer"/>
    <w:basedOn w:val="Normln"/>
    <w:link w:val="ZpatChar"/>
    <w:uiPriority w:val="99"/>
    <w:rsid w:val="006B1BBD"/>
    <w:pPr>
      <w:tabs>
        <w:tab w:val="center" w:pos="4536"/>
        <w:tab w:val="right" w:pos="9072"/>
      </w:tabs>
    </w:pPr>
    <w:rPr>
      <w:lang w:val="en-GB"/>
    </w:rPr>
  </w:style>
  <w:style w:type="character" w:customStyle="1" w:styleId="ZpatChar">
    <w:name w:val="Zápatí Char"/>
    <w:basedOn w:val="Standardnpsmoodstavce"/>
    <w:link w:val="Zpat"/>
    <w:uiPriority w:val="99"/>
    <w:locked/>
    <w:rsid w:val="006B1BBD"/>
    <w:rPr>
      <w:rFonts w:ascii="Times New Roman" w:eastAsia="Times New Roman" w:hAnsi="Times New Roman"/>
      <w:sz w:val="24"/>
      <w:szCs w:val="24"/>
      <w:lang w:val="en-GB"/>
    </w:rPr>
  </w:style>
  <w:style w:type="paragraph" w:styleId="Nzev">
    <w:name w:val="Title"/>
    <w:aliases w:val="tl"/>
    <w:basedOn w:val="Normln"/>
    <w:link w:val="NzevChar"/>
    <w:uiPriority w:val="99"/>
    <w:qFormat/>
    <w:rsid w:val="006B1BBD"/>
    <w:pPr>
      <w:spacing w:before="240" w:after="60"/>
      <w:jc w:val="center"/>
    </w:pPr>
    <w:rPr>
      <w:b/>
      <w:kern w:val="28"/>
      <w:sz w:val="32"/>
    </w:rPr>
  </w:style>
  <w:style w:type="character" w:customStyle="1" w:styleId="NzevChar">
    <w:name w:val="Název Char"/>
    <w:aliases w:val="tl Char"/>
    <w:basedOn w:val="Standardnpsmoodstavce"/>
    <w:link w:val="Nzev"/>
    <w:uiPriority w:val="99"/>
    <w:locked/>
    <w:rsid w:val="006B1BBD"/>
    <w:rPr>
      <w:rFonts w:ascii="Arial" w:hAnsi="Arial" w:cs="Times New Roman"/>
      <w:b/>
      <w:kern w:val="28"/>
      <w:sz w:val="20"/>
      <w:szCs w:val="20"/>
      <w:lang w:eastAsia="cs-CZ"/>
    </w:rPr>
  </w:style>
  <w:style w:type="paragraph" w:styleId="Zkladntext2">
    <w:name w:val="Body Text 2"/>
    <w:basedOn w:val="Normln"/>
    <w:link w:val="Zkladntext2Char"/>
    <w:uiPriority w:val="99"/>
    <w:rsid w:val="006B1BBD"/>
    <w:rPr>
      <w:sz w:val="22"/>
    </w:rPr>
  </w:style>
  <w:style w:type="character" w:customStyle="1" w:styleId="Zkladntext2Char">
    <w:name w:val="Základní text 2 Char"/>
    <w:basedOn w:val="Standardnpsmoodstavce"/>
    <w:link w:val="Zkladntext2"/>
    <w:uiPriority w:val="99"/>
    <w:locked/>
    <w:rsid w:val="006B1BBD"/>
    <w:rPr>
      <w:rFonts w:ascii="Arial" w:hAnsi="Arial" w:cs="Times New Roman"/>
      <w:sz w:val="20"/>
      <w:szCs w:val="20"/>
      <w:lang w:eastAsia="cs-CZ"/>
    </w:rPr>
  </w:style>
  <w:style w:type="character" w:styleId="Hypertextovodkaz">
    <w:name w:val="Hyperlink"/>
    <w:basedOn w:val="Standardnpsmoodstavce"/>
    <w:uiPriority w:val="99"/>
    <w:rsid w:val="006B1BBD"/>
    <w:rPr>
      <w:rFonts w:cs="Times New Roman"/>
      <w:color w:val="0000FF"/>
      <w:u w:val="single"/>
    </w:rPr>
  </w:style>
  <w:style w:type="paragraph" w:styleId="Zkladntextodsazen2">
    <w:name w:val="Body Text Indent 2"/>
    <w:basedOn w:val="Normln"/>
    <w:link w:val="Zkladntextodsazen2Char"/>
    <w:uiPriority w:val="99"/>
    <w:rsid w:val="006B1BBD"/>
    <w:pPr>
      <w:spacing w:after="120"/>
      <w:ind w:left="540"/>
      <w:jc w:val="both"/>
    </w:pPr>
    <w:rPr>
      <w:rFonts w:ascii="Garamond" w:hAnsi="Garamond"/>
    </w:rPr>
  </w:style>
  <w:style w:type="character" w:customStyle="1" w:styleId="Zkladntextodsazen2Char">
    <w:name w:val="Základní text odsazený 2 Char"/>
    <w:basedOn w:val="Standardnpsmoodstavce"/>
    <w:link w:val="Zkladntextodsazen2"/>
    <w:uiPriority w:val="99"/>
    <w:locked/>
    <w:rsid w:val="006B1BBD"/>
    <w:rPr>
      <w:rFonts w:ascii="Garamond" w:eastAsia="Times New Roman" w:hAnsi="Garamond"/>
      <w:sz w:val="24"/>
      <w:szCs w:val="24"/>
    </w:rPr>
  </w:style>
  <w:style w:type="paragraph" w:customStyle="1" w:styleId="BodyTex006">
    <w:name w:val="Body Tex006"/>
    <w:basedOn w:val="Normln"/>
    <w:uiPriority w:val="99"/>
    <w:rsid w:val="006B1BBD"/>
    <w:pPr>
      <w:widowControl w:val="0"/>
    </w:pPr>
    <w:rPr>
      <w:rFonts w:ascii="Bookman Old Style" w:hAnsi="Bookman Old Style"/>
      <w:color w:val="000000"/>
      <w:lang w:val="en-US"/>
    </w:rPr>
  </w:style>
  <w:style w:type="paragraph" w:customStyle="1" w:styleId="Header1line">
    <w:name w:val="Header 1line"/>
    <w:basedOn w:val="Normln"/>
    <w:autoRedefine/>
    <w:uiPriority w:val="99"/>
    <w:rsid w:val="006B1BBD"/>
    <w:pPr>
      <w:widowControl w:val="0"/>
      <w:jc w:val="center"/>
    </w:pPr>
    <w:rPr>
      <w:b/>
      <w:bCs/>
      <w:caps/>
      <w:spacing w:val="20"/>
      <w:sz w:val="76"/>
      <w:szCs w:val="76"/>
    </w:rPr>
  </w:style>
  <w:style w:type="paragraph" w:customStyle="1" w:styleId="Header2Line">
    <w:name w:val="Header 2Line"/>
    <w:basedOn w:val="Normln"/>
    <w:autoRedefine/>
    <w:uiPriority w:val="99"/>
    <w:rsid w:val="006B1BBD"/>
    <w:pPr>
      <w:widowControl w:val="0"/>
      <w:jc w:val="center"/>
    </w:pPr>
    <w:rPr>
      <w:color w:val="000000"/>
      <w:sz w:val="22"/>
    </w:rPr>
  </w:style>
  <w:style w:type="paragraph" w:customStyle="1" w:styleId="Clanek">
    <w:name w:val="Clanek"/>
    <w:basedOn w:val="Normln"/>
    <w:next w:val="Normln"/>
    <w:autoRedefine/>
    <w:uiPriority w:val="99"/>
    <w:rsid w:val="006B1BBD"/>
    <w:pPr>
      <w:widowControl w:val="0"/>
      <w:jc w:val="center"/>
    </w:pPr>
  </w:style>
  <w:style w:type="paragraph" w:styleId="Odstavecseseznamem">
    <w:name w:val="List Paragraph"/>
    <w:aliases w:val="NAKIT List Paragraph,cp_Odstavec se seznamem,Bullet Number,Table of contents numbered,A-Odrážky1,nad 1,Název grafu,Nad,Odstavec_muj,Bullet List,FooterText,numbered,List Paragraph1,Paragraphe de liste1,Bulletr List Paragraph,列出段落,列出段"/>
    <w:basedOn w:val="Normln"/>
    <w:link w:val="OdstavecseseznamemChar"/>
    <w:qFormat/>
    <w:rsid w:val="00B54A44"/>
    <w:pPr>
      <w:ind w:left="720"/>
      <w:contextualSpacing/>
    </w:pPr>
  </w:style>
  <w:style w:type="character" w:styleId="Odkaznakoment">
    <w:name w:val="annotation reference"/>
    <w:basedOn w:val="Standardnpsmoodstavce"/>
    <w:uiPriority w:val="99"/>
    <w:qFormat/>
    <w:rsid w:val="00550FE7"/>
    <w:rPr>
      <w:rFonts w:cs="Times New Roman"/>
      <w:sz w:val="16"/>
      <w:szCs w:val="16"/>
    </w:rPr>
  </w:style>
  <w:style w:type="paragraph" w:styleId="Textkomente">
    <w:name w:val="annotation text"/>
    <w:basedOn w:val="Normln"/>
    <w:link w:val="TextkomenteChar"/>
    <w:uiPriority w:val="99"/>
    <w:qFormat/>
    <w:rsid w:val="00550FE7"/>
  </w:style>
  <w:style w:type="character" w:customStyle="1" w:styleId="TextkomenteChar">
    <w:name w:val="Text komentáře Char"/>
    <w:basedOn w:val="Standardnpsmoodstavce"/>
    <w:link w:val="Textkomente"/>
    <w:uiPriority w:val="99"/>
    <w:locked/>
    <w:rsid w:val="00550FE7"/>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550FE7"/>
    <w:rPr>
      <w:b/>
      <w:bCs/>
    </w:rPr>
  </w:style>
  <w:style w:type="character" w:customStyle="1" w:styleId="PedmtkomenteChar">
    <w:name w:val="Předmět komentáře Char"/>
    <w:basedOn w:val="TextkomenteChar"/>
    <w:link w:val="Pedmtkomente"/>
    <w:uiPriority w:val="99"/>
    <w:semiHidden/>
    <w:locked/>
    <w:rsid w:val="00550FE7"/>
    <w:rPr>
      <w:rFonts w:ascii="Arial" w:hAnsi="Arial" w:cs="Times New Roman"/>
      <w:b/>
      <w:bCs/>
      <w:sz w:val="20"/>
      <w:szCs w:val="20"/>
      <w:lang w:eastAsia="cs-CZ"/>
    </w:rPr>
  </w:style>
  <w:style w:type="paragraph" w:styleId="Zhlav">
    <w:name w:val="header"/>
    <w:basedOn w:val="Normln"/>
    <w:link w:val="ZhlavChar"/>
    <w:uiPriority w:val="99"/>
    <w:rsid w:val="00A97D94"/>
    <w:pPr>
      <w:tabs>
        <w:tab w:val="center" w:pos="4536"/>
        <w:tab w:val="right" w:pos="9072"/>
      </w:tabs>
    </w:pPr>
  </w:style>
  <w:style w:type="character" w:customStyle="1" w:styleId="ZhlavChar">
    <w:name w:val="Záhlaví Char"/>
    <w:basedOn w:val="Standardnpsmoodstavce"/>
    <w:link w:val="Zhlav"/>
    <w:uiPriority w:val="99"/>
    <w:locked/>
    <w:rsid w:val="00A97D94"/>
    <w:rPr>
      <w:rFonts w:ascii="Arial" w:hAnsi="Arial" w:cs="Times New Roman"/>
      <w:sz w:val="20"/>
      <w:szCs w:val="20"/>
      <w:lang w:eastAsia="cs-CZ"/>
    </w:rPr>
  </w:style>
  <w:style w:type="paragraph" w:styleId="Bezmezer">
    <w:name w:val="No Spacing"/>
    <w:uiPriority w:val="99"/>
    <w:qFormat/>
    <w:rsid w:val="00F741A8"/>
    <w:rPr>
      <w:rFonts w:ascii="Times New Roman" w:eastAsia="Times New Roman" w:hAnsi="Times New Roman"/>
      <w:sz w:val="24"/>
      <w:szCs w:val="24"/>
    </w:rPr>
  </w:style>
  <w:style w:type="character" w:styleId="Siln">
    <w:name w:val="Strong"/>
    <w:basedOn w:val="Standardnpsmoodstavce"/>
    <w:uiPriority w:val="22"/>
    <w:qFormat/>
    <w:locked/>
    <w:rsid w:val="00235969"/>
    <w:rPr>
      <w:rFonts w:cs="Times New Roman"/>
      <w:b/>
      <w:bCs/>
    </w:rPr>
  </w:style>
  <w:style w:type="paragraph" w:customStyle="1" w:styleId="Default">
    <w:name w:val="Default"/>
    <w:rsid w:val="0051046D"/>
    <w:pPr>
      <w:autoSpaceDE w:val="0"/>
      <w:autoSpaceDN w:val="0"/>
      <w:adjustRightInd w:val="0"/>
    </w:pPr>
    <w:rPr>
      <w:rFonts w:ascii="Palatino Linotype" w:hAnsi="Palatino Linotype" w:cs="Palatino Linotype"/>
      <w:color w:val="000000"/>
      <w:sz w:val="24"/>
      <w:szCs w:val="24"/>
    </w:rPr>
  </w:style>
  <w:style w:type="numbering" w:customStyle="1" w:styleId="Styl1">
    <w:name w:val="Styl1"/>
    <w:uiPriority w:val="99"/>
    <w:rsid w:val="0051046D"/>
    <w:pPr>
      <w:numPr>
        <w:numId w:val="2"/>
      </w:numPr>
    </w:pPr>
  </w:style>
  <w:style w:type="character" w:customStyle="1" w:styleId="OdstavecseseznamemChar">
    <w:name w:val="Odstavec se seznamem Char"/>
    <w:aliases w:val="NAKIT List Paragraph Char,cp_Odstavec se seznamem Char,Bullet Number Char,Table of contents numbered Char,A-Odrážky1 Char,nad 1 Char,Název grafu Char,Nad Char,Odstavec_muj Char,Bullet List Char,FooterText Char,numbered Char"/>
    <w:basedOn w:val="Standardnpsmoodstavce"/>
    <w:link w:val="Odstavecseseznamem"/>
    <w:qFormat/>
    <w:locked/>
    <w:rsid w:val="00F1680D"/>
    <w:rPr>
      <w:rFonts w:ascii="Arial" w:eastAsia="Times New Roman" w:hAnsi="Arial"/>
      <w:sz w:val="20"/>
      <w:szCs w:val="20"/>
    </w:rPr>
  </w:style>
  <w:style w:type="paragraph" w:styleId="Seznamsodrkami">
    <w:name w:val="List Bullet"/>
    <w:basedOn w:val="Normln"/>
    <w:rsid w:val="00E72D09"/>
    <w:pPr>
      <w:numPr>
        <w:numId w:val="4"/>
      </w:numPr>
    </w:pPr>
    <w:rPr>
      <w:rFonts w:ascii="Tahoma" w:hAnsi="Tahoma" w:cs="Tahoma"/>
      <w:noProof/>
    </w:rPr>
  </w:style>
  <w:style w:type="paragraph" w:styleId="Normlnweb">
    <w:name w:val="Normal (Web)"/>
    <w:basedOn w:val="Normln"/>
    <w:uiPriority w:val="99"/>
    <w:semiHidden/>
    <w:rsid w:val="002C187E"/>
    <w:pPr>
      <w:spacing w:before="100" w:beforeAutospacing="1" w:after="100" w:afterAutospacing="1"/>
    </w:pPr>
  </w:style>
  <w:style w:type="paragraph" w:customStyle="1" w:styleId="cpNormal1">
    <w:name w:val="cp_Normal_1"/>
    <w:basedOn w:val="Normln"/>
    <w:qFormat/>
    <w:rsid w:val="00F224F0"/>
    <w:pPr>
      <w:spacing w:after="320" w:line="320" w:lineRule="exact"/>
    </w:pPr>
    <w:rPr>
      <w:rFonts w:eastAsia="Calibri"/>
      <w:sz w:val="22"/>
      <w:szCs w:val="22"/>
      <w:lang w:eastAsia="en-US"/>
    </w:rPr>
  </w:style>
  <w:style w:type="paragraph" w:customStyle="1" w:styleId="Smlouva2">
    <w:name w:val="Smlouva 2"/>
    <w:basedOn w:val="Normln"/>
    <w:link w:val="Smlouva2Char"/>
    <w:qFormat/>
    <w:rsid w:val="006A01DF"/>
    <w:pPr>
      <w:tabs>
        <w:tab w:val="left" w:pos="709"/>
      </w:tabs>
      <w:spacing w:before="60" w:after="120"/>
      <w:jc w:val="both"/>
    </w:pPr>
    <w:rPr>
      <w:sz w:val="22"/>
      <w:szCs w:val="22"/>
    </w:rPr>
  </w:style>
  <w:style w:type="character" w:customStyle="1" w:styleId="Smlouva2Char">
    <w:name w:val="Smlouva 2 Char"/>
    <w:link w:val="Smlouva2"/>
    <w:rsid w:val="006A01DF"/>
    <w:rPr>
      <w:rFonts w:ascii="Times New Roman" w:eastAsia="Times New Roman" w:hAnsi="Times New Roman"/>
    </w:rPr>
  </w:style>
  <w:style w:type="paragraph" w:customStyle="1" w:styleId="1">
    <w:name w:val="1"/>
    <w:uiPriority w:val="20"/>
    <w:qFormat/>
    <w:rsid w:val="008D03B5"/>
    <w:rPr>
      <w:rFonts w:ascii="Arial" w:eastAsia="Times New Roman" w:hAnsi="Arial"/>
      <w:sz w:val="20"/>
      <w:szCs w:val="20"/>
    </w:rPr>
  </w:style>
  <w:style w:type="character" w:styleId="Zdraznn">
    <w:name w:val="Emphasis"/>
    <w:basedOn w:val="Standardnpsmoodstavce"/>
    <w:qFormat/>
    <w:locked/>
    <w:rsid w:val="008D03B5"/>
    <w:rPr>
      <w:i/>
      <w:iCs/>
    </w:rPr>
  </w:style>
  <w:style w:type="character" w:customStyle="1" w:styleId="Odstavec2Char">
    <w:name w:val="Odstavec 2 Char"/>
    <w:link w:val="Odstavec2"/>
    <w:rsid w:val="005A2E6D"/>
    <w:rPr>
      <w:rFonts w:ascii="Book Antiqua" w:hAnsi="Book Antiqua"/>
      <w:lang w:val="en-GB"/>
    </w:rPr>
  </w:style>
  <w:style w:type="paragraph" w:customStyle="1" w:styleId="Odstavec2">
    <w:name w:val="Odstavec 2"/>
    <w:basedOn w:val="Normln"/>
    <w:link w:val="Odstavec2Char"/>
    <w:rsid w:val="005A2E6D"/>
    <w:pPr>
      <w:tabs>
        <w:tab w:val="num" w:pos="624"/>
      </w:tabs>
      <w:spacing w:after="120" w:line="360" w:lineRule="auto"/>
      <w:ind w:left="624" w:hanging="624"/>
      <w:jc w:val="both"/>
    </w:pPr>
    <w:rPr>
      <w:rFonts w:ascii="Book Antiqua" w:eastAsia="Calibri" w:hAnsi="Book Antiqua"/>
      <w:sz w:val="22"/>
      <w:szCs w:val="22"/>
      <w:lang w:val="en-GB"/>
    </w:rPr>
  </w:style>
  <w:style w:type="paragraph" w:customStyle="1" w:styleId="BodyText21">
    <w:name w:val="Body Text 21"/>
    <w:basedOn w:val="Normln"/>
    <w:rsid w:val="009C42F8"/>
    <w:pPr>
      <w:jc w:val="both"/>
    </w:pPr>
  </w:style>
  <w:style w:type="paragraph" w:customStyle="1" w:styleId="Textodst1sl">
    <w:name w:val="Text odst.1čísl"/>
    <w:basedOn w:val="Normln"/>
    <w:link w:val="Textodst1slChar"/>
    <w:uiPriority w:val="99"/>
    <w:qFormat/>
    <w:rsid w:val="009D3D47"/>
    <w:pPr>
      <w:tabs>
        <w:tab w:val="left" w:pos="0"/>
        <w:tab w:val="left" w:pos="284"/>
      </w:tabs>
      <w:spacing w:before="80"/>
      <w:ind w:left="720" w:hanging="360"/>
      <w:jc w:val="both"/>
      <w:outlineLvl w:val="1"/>
    </w:pPr>
    <w:rPr>
      <w:rFonts w:ascii="Calibri" w:hAnsi="Calibri"/>
    </w:rPr>
  </w:style>
  <w:style w:type="character" w:customStyle="1" w:styleId="Textodst1slChar">
    <w:name w:val="Text odst.1čísl Char"/>
    <w:link w:val="Textodst1sl"/>
    <w:uiPriority w:val="99"/>
    <w:locked/>
    <w:rsid w:val="009D3D47"/>
    <w:rPr>
      <w:rFonts w:eastAsia="Times New Roman"/>
      <w:sz w:val="24"/>
      <w:szCs w:val="24"/>
    </w:rPr>
  </w:style>
  <w:style w:type="paragraph" w:styleId="Obsah4">
    <w:name w:val="toc 4"/>
    <w:basedOn w:val="Normln"/>
    <w:next w:val="Normln"/>
    <w:autoRedefine/>
    <w:uiPriority w:val="39"/>
    <w:locked/>
    <w:rsid w:val="00FF4842"/>
    <w:pPr>
      <w:tabs>
        <w:tab w:val="left" w:pos="0"/>
        <w:tab w:val="left" w:pos="284"/>
        <w:tab w:val="num" w:pos="1560"/>
      </w:tabs>
      <w:spacing w:before="80"/>
      <w:ind w:left="1560" w:hanging="851"/>
      <w:jc w:val="both"/>
    </w:pPr>
    <w:rPr>
      <w:rFonts w:asciiTheme="minorHAnsi" w:hAnsiTheme="minorHAnsi"/>
    </w:rPr>
  </w:style>
  <w:style w:type="paragraph" w:customStyle="1" w:styleId="mvcrprvnstrana">
    <w:name w:val="mvcr_první strana"/>
    <w:basedOn w:val="Normln"/>
    <w:autoRedefine/>
    <w:uiPriority w:val="99"/>
    <w:rsid w:val="00FF4842"/>
    <w:pPr>
      <w:spacing w:before="5000" w:after="200"/>
      <w:jc w:val="center"/>
    </w:pPr>
    <w:rPr>
      <w:rFonts w:ascii="Calibri" w:eastAsia="Calibri" w:hAnsi="Calibri"/>
      <w:bCs/>
      <w:lang w:eastAsia="en-US"/>
    </w:rPr>
  </w:style>
  <w:style w:type="paragraph" w:customStyle="1" w:styleId="slolnku">
    <w:name w:val="Číslo článku"/>
    <w:basedOn w:val="Normln"/>
    <w:next w:val="Normln"/>
    <w:rsid w:val="00FF4842"/>
    <w:pPr>
      <w:keepNext/>
      <w:tabs>
        <w:tab w:val="left" w:pos="0"/>
        <w:tab w:val="left" w:pos="284"/>
        <w:tab w:val="left" w:pos="1701"/>
      </w:tabs>
      <w:spacing w:before="160" w:after="40"/>
      <w:jc w:val="center"/>
    </w:pPr>
    <w:rPr>
      <w:rFonts w:asciiTheme="minorHAnsi" w:hAnsiTheme="minorHAnsi"/>
      <w:b/>
    </w:rPr>
  </w:style>
  <w:style w:type="paragraph" w:customStyle="1" w:styleId="Odstdop">
    <w:name w:val="Odst. č.dop."/>
    <w:rsid w:val="001D27BF"/>
    <w:pPr>
      <w:suppressAutoHyphens/>
      <w:spacing w:before="120"/>
      <w:ind w:firstLine="709"/>
      <w:jc w:val="both"/>
    </w:pPr>
    <w:rPr>
      <w:rFonts w:ascii="Arial" w:eastAsia="Arial" w:hAnsi="Arial"/>
      <w:szCs w:val="20"/>
      <w:lang w:eastAsia="ar-SA"/>
    </w:rPr>
  </w:style>
  <w:style w:type="paragraph" w:customStyle="1" w:styleId="smlouva">
    <w:name w:val="smlouva"/>
    <w:basedOn w:val="Normln"/>
    <w:rsid w:val="00E05519"/>
    <w:pPr>
      <w:tabs>
        <w:tab w:val="num" w:pos="720"/>
      </w:tabs>
      <w:ind w:left="720" w:hanging="360"/>
      <w:jc w:val="both"/>
    </w:pPr>
    <w:rPr>
      <w:color w:val="000000"/>
      <w:lang w:eastAsia="en-US"/>
    </w:rPr>
  </w:style>
  <w:style w:type="character" w:customStyle="1" w:styleId="Nadpis1Char">
    <w:name w:val="Nadpis 1 Char"/>
    <w:aliases w:val="Smlouva Char"/>
    <w:basedOn w:val="Standardnpsmoodstavce"/>
    <w:link w:val="Nadpis1"/>
    <w:rsid w:val="00984DF4"/>
    <w:rPr>
      <w:rFonts w:asciiTheme="majorHAnsi" w:eastAsiaTheme="majorEastAsia" w:hAnsiTheme="majorHAnsi" w:cstheme="majorBidi"/>
      <w:color w:val="365F91" w:themeColor="accent1" w:themeShade="BF"/>
      <w:sz w:val="32"/>
      <w:szCs w:val="32"/>
    </w:rPr>
  </w:style>
  <w:style w:type="paragraph" w:customStyle="1" w:styleId="NAKITTitulek2">
    <w:name w:val="NAKIT Titulek 2"/>
    <w:basedOn w:val="Normln"/>
    <w:next w:val="Normln"/>
    <w:link w:val="NAKITTitulek2Char"/>
    <w:qFormat/>
    <w:rsid w:val="00984DF4"/>
    <w:pPr>
      <w:spacing w:line="312" w:lineRule="auto"/>
      <w:ind w:right="288"/>
    </w:pPr>
    <w:rPr>
      <w:rFonts w:eastAsiaTheme="minorHAnsi" w:cs="Arial"/>
      <w:b/>
      <w:color w:val="236384"/>
      <w:sz w:val="32"/>
      <w:szCs w:val="32"/>
      <w:lang w:eastAsia="en-US"/>
    </w:rPr>
  </w:style>
  <w:style w:type="character" w:customStyle="1" w:styleId="NAKITTitulek2Char">
    <w:name w:val="NAKIT Titulek 2 Char"/>
    <w:basedOn w:val="Standardnpsmoodstavce"/>
    <w:link w:val="NAKITTitulek2"/>
    <w:rsid w:val="00984DF4"/>
    <w:rPr>
      <w:rFonts w:ascii="Arial" w:eastAsiaTheme="minorHAnsi" w:hAnsi="Arial" w:cs="Arial"/>
      <w:b/>
      <w:color w:val="236384"/>
      <w:sz w:val="32"/>
      <w:szCs w:val="32"/>
      <w:lang w:eastAsia="en-US"/>
    </w:rPr>
  </w:style>
  <w:style w:type="paragraph" w:customStyle="1" w:styleId="NAKITTitulek3">
    <w:name w:val="NAKIT Titulek 3"/>
    <w:basedOn w:val="Normln"/>
    <w:link w:val="NAKITTitulek3Char"/>
    <w:qFormat/>
    <w:rsid w:val="00984DF4"/>
    <w:pPr>
      <w:spacing w:line="312" w:lineRule="auto"/>
      <w:ind w:right="288"/>
    </w:pPr>
    <w:rPr>
      <w:rFonts w:eastAsiaTheme="minorHAnsi" w:cs="Arial"/>
      <w:b/>
      <w:color w:val="236384"/>
      <w:lang w:eastAsia="en-US"/>
    </w:rPr>
  </w:style>
  <w:style w:type="paragraph" w:customStyle="1" w:styleId="NAKITTitulek4">
    <w:name w:val="NAKIT Titulek 4"/>
    <w:basedOn w:val="Normln"/>
    <w:link w:val="NAKITTitulek4Char"/>
    <w:qFormat/>
    <w:rsid w:val="00984DF4"/>
    <w:pPr>
      <w:spacing w:line="312" w:lineRule="auto"/>
      <w:ind w:right="288"/>
    </w:pPr>
    <w:rPr>
      <w:rFonts w:eastAsiaTheme="minorHAnsi" w:cs="Arial"/>
      <w:b/>
      <w:color w:val="696969"/>
      <w:lang w:eastAsia="en-US"/>
    </w:rPr>
  </w:style>
  <w:style w:type="character" w:customStyle="1" w:styleId="NAKITTitulek3Char">
    <w:name w:val="NAKIT Titulek 3 Char"/>
    <w:basedOn w:val="Standardnpsmoodstavce"/>
    <w:link w:val="NAKITTitulek3"/>
    <w:rsid w:val="00984DF4"/>
    <w:rPr>
      <w:rFonts w:ascii="Times New Roman" w:eastAsiaTheme="minorHAnsi" w:hAnsi="Times New Roman" w:cs="Arial"/>
      <w:b/>
      <w:color w:val="236384"/>
      <w:sz w:val="24"/>
      <w:szCs w:val="24"/>
      <w:lang w:eastAsia="en-US"/>
    </w:rPr>
  </w:style>
  <w:style w:type="character" w:customStyle="1" w:styleId="NAKITTitulek4Char">
    <w:name w:val="NAKIT Titulek 4 Char"/>
    <w:basedOn w:val="Standardnpsmoodstavce"/>
    <w:link w:val="NAKITTitulek4"/>
    <w:rsid w:val="00984DF4"/>
    <w:rPr>
      <w:rFonts w:ascii="Times New Roman" w:eastAsiaTheme="minorHAnsi" w:hAnsi="Times New Roman" w:cs="Arial"/>
      <w:b/>
      <w:color w:val="696969"/>
      <w:sz w:val="24"/>
      <w:szCs w:val="24"/>
      <w:lang w:eastAsia="en-US"/>
    </w:rPr>
  </w:style>
  <w:style w:type="paragraph" w:customStyle="1" w:styleId="NAKITOdstavec">
    <w:name w:val="NAKIT Odstavec"/>
    <w:basedOn w:val="Normln"/>
    <w:link w:val="NAKITOdstavecChar"/>
    <w:qFormat/>
    <w:rsid w:val="00984DF4"/>
    <w:pPr>
      <w:tabs>
        <w:tab w:val="left" w:pos="12474"/>
      </w:tabs>
      <w:spacing w:after="200" w:line="312" w:lineRule="auto"/>
      <w:ind w:right="-24"/>
    </w:pPr>
    <w:rPr>
      <w:rFonts w:eastAsiaTheme="minorHAnsi" w:cs="Arial"/>
      <w:color w:val="696969"/>
      <w:sz w:val="22"/>
      <w:lang w:eastAsia="en-US"/>
    </w:rPr>
  </w:style>
  <w:style w:type="character" w:customStyle="1" w:styleId="NAKITOdstavecChar">
    <w:name w:val="NAKIT Odstavec Char"/>
    <w:basedOn w:val="Standardnpsmoodstavce"/>
    <w:link w:val="NAKITOdstavec"/>
    <w:qFormat/>
    <w:rsid w:val="00984DF4"/>
    <w:rPr>
      <w:rFonts w:ascii="Times New Roman" w:eastAsiaTheme="minorHAnsi" w:hAnsi="Times New Roman" w:cs="Arial"/>
      <w:color w:val="696969"/>
      <w:szCs w:val="24"/>
      <w:lang w:eastAsia="en-US"/>
    </w:rPr>
  </w:style>
  <w:style w:type="character" w:customStyle="1" w:styleId="WW8Num1z0">
    <w:name w:val="WW8Num1z0"/>
    <w:rsid w:val="00984DF4"/>
    <w:rPr>
      <w:rFonts w:ascii="Arial" w:hAnsi="Arial"/>
      <w:b/>
      <w:i w:val="0"/>
      <w:sz w:val="18"/>
    </w:rPr>
  </w:style>
  <w:style w:type="character" w:customStyle="1" w:styleId="nowrap">
    <w:name w:val="nowrap"/>
    <w:basedOn w:val="Standardnpsmoodstavce"/>
    <w:rsid w:val="00984DF4"/>
  </w:style>
  <w:style w:type="paragraph" w:customStyle="1" w:styleId="NAKITslovanseznam">
    <w:name w:val="NAKIT číslovaný seznam"/>
    <w:basedOn w:val="Odstavecseseznamem"/>
    <w:link w:val="NAKITslovanseznamChar"/>
    <w:qFormat/>
    <w:rsid w:val="00037A0F"/>
    <w:pPr>
      <w:numPr>
        <w:numId w:val="12"/>
      </w:numPr>
      <w:spacing w:after="200" w:line="312" w:lineRule="auto"/>
      <w:ind w:right="-13"/>
    </w:pPr>
    <w:rPr>
      <w:rFonts w:eastAsiaTheme="minorHAnsi" w:cstheme="minorBidi"/>
      <w:color w:val="696969"/>
      <w:sz w:val="22"/>
      <w:szCs w:val="22"/>
      <w:lang w:eastAsia="en-US"/>
    </w:rPr>
  </w:style>
  <w:style w:type="paragraph" w:customStyle="1" w:styleId="Odstavecsmezerou">
    <w:name w:val="Odstavec s mezerou"/>
    <w:basedOn w:val="Normln"/>
    <w:qFormat/>
    <w:rsid w:val="0010565D"/>
    <w:pPr>
      <w:spacing w:after="120"/>
      <w:jc w:val="both"/>
    </w:pPr>
    <w:rPr>
      <w:rFonts w:eastAsia="Calibri" w:cs="Arial"/>
      <w:sz w:val="22"/>
      <w:szCs w:val="22"/>
      <w:lang w:eastAsia="en-US"/>
    </w:rPr>
  </w:style>
  <w:style w:type="paragraph" w:customStyle="1" w:styleId="nadpis">
    <w:name w:val="nadpis"/>
    <w:basedOn w:val="NAKITslovanseznam"/>
    <w:link w:val="nadpisChar"/>
    <w:qFormat/>
    <w:rsid w:val="00E248F2"/>
    <w:pPr>
      <w:jc w:val="center"/>
    </w:pPr>
    <w:rPr>
      <w:b/>
    </w:rPr>
  </w:style>
  <w:style w:type="character" w:customStyle="1" w:styleId="NAKITslovanseznamChar">
    <w:name w:val="NAKIT číslovaný seznam Char"/>
    <w:basedOn w:val="OdstavecseseznamemChar"/>
    <w:link w:val="NAKITslovanseznam"/>
    <w:rsid w:val="00E248F2"/>
    <w:rPr>
      <w:rFonts w:ascii="Times New Roman" w:eastAsiaTheme="minorHAnsi" w:hAnsi="Times New Roman" w:cstheme="minorBidi"/>
      <w:color w:val="696969"/>
      <w:sz w:val="20"/>
      <w:szCs w:val="20"/>
      <w:lang w:eastAsia="en-US"/>
    </w:rPr>
  </w:style>
  <w:style w:type="character" w:customStyle="1" w:styleId="nadpisChar">
    <w:name w:val="nadpis Char"/>
    <w:basedOn w:val="NAKITslovanseznamChar"/>
    <w:link w:val="nadpis"/>
    <w:rsid w:val="00E248F2"/>
    <w:rPr>
      <w:rFonts w:ascii="Times New Roman" w:eastAsiaTheme="minorHAnsi" w:hAnsi="Times New Roman" w:cstheme="minorBidi"/>
      <w:b/>
      <w:color w:val="696969"/>
      <w:sz w:val="20"/>
      <w:szCs w:val="20"/>
      <w:lang w:eastAsia="en-US"/>
    </w:rPr>
  </w:style>
  <w:style w:type="character" w:customStyle="1" w:styleId="Nevyeenzmnka1">
    <w:name w:val="Nevyřešená zmínka1"/>
    <w:basedOn w:val="Standardnpsmoodstavce"/>
    <w:uiPriority w:val="99"/>
    <w:semiHidden/>
    <w:unhideWhenUsed/>
    <w:rsid w:val="005572D3"/>
    <w:rPr>
      <w:color w:val="808080"/>
      <w:shd w:val="clear" w:color="auto" w:fill="E6E6E6"/>
    </w:rPr>
  </w:style>
  <w:style w:type="table" w:styleId="Mkatabulky">
    <w:name w:val="Table Grid"/>
    <w:basedOn w:val="Normlntabulka"/>
    <w:locked/>
    <w:rsid w:val="00C51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B0661"/>
    <w:rPr>
      <w:rFonts w:ascii="Arial" w:eastAsia="Times New Roman" w:hAnsi="Arial"/>
      <w:sz w:val="20"/>
      <w:szCs w:val="20"/>
    </w:rPr>
  </w:style>
  <w:style w:type="paragraph" w:styleId="Nadpisobsahu">
    <w:name w:val="TOC Heading"/>
    <w:basedOn w:val="Nadpis1"/>
    <w:next w:val="Normln"/>
    <w:uiPriority w:val="39"/>
    <w:semiHidden/>
    <w:unhideWhenUsed/>
    <w:qFormat/>
    <w:rsid w:val="00244744"/>
    <w:pPr>
      <w:outlineLvl w:val="9"/>
    </w:pPr>
  </w:style>
  <w:style w:type="character" w:customStyle="1" w:styleId="Zmnka1">
    <w:name w:val="Zmínka1"/>
    <w:basedOn w:val="Standardnpsmoodstavce"/>
    <w:uiPriority w:val="99"/>
    <w:semiHidden/>
    <w:unhideWhenUsed/>
    <w:rsid w:val="00A03359"/>
    <w:rPr>
      <w:color w:val="2B579A"/>
      <w:shd w:val="clear" w:color="auto" w:fill="E6E6E6"/>
    </w:rPr>
  </w:style>
  <w:style w:type="paragraph" w:customStyle="1" w:styleId="Odstavecseseznamem1">
    <w:name w:val="Odstavec se seznamem1"/>
    <w:basedOn w:val="Normln"/>
    <w:uiPriority w:val="99"/>
    <w:qFormat/>
    <w:rsid w:val="00396919"/>
    <w:pPr>
      <w:spacing w:before="120"/>
      <w:ind w:left="720"/>
      <w:contextualSpacing/>
      <w:jc w:val="both"/>
    </w:pPr>
    <w:rPr>
      <w:lang w:eastAsia="en-US"/>
    </w:rPr>
  </w:style>
  <w:style w:type="paragraph" w:customStyle="1" w:styleId="xmsolistparagraph">
    <w:name w:val="x_msolistparagraph"/>
    <w:basedOn w:val="Normln"/>
    <w:rsid w:val="00FC7171"/>
    <w:pPr>
      <w:spacing w:before="100" w:beforeAutospacing="1" w:after="100" w:afterAutospacing="1"/>
    </w:pPr>
  </w:style>
  <w:style w:type="paragraph" w:customStyle="1" w:styleId="paragraph">
    <w:name w:val="paragraph"/>
    <w:basedOn w:val="Normln"/>
    <w:rsid w:val="000A2C04"/>
    <w:pPr>
      <w:spacing w:before="100" w:beforeAutospacing="1" w:after="100" w:afterAutospacing="1"/>
    </w:pPr>
  </w:style>
  <w:style w:type="character" w:customStyle="1" w:styleId="normaltextrun">
    <w:name w:val="normaltextrun"/>
    <w:basedOn w:val="Standardnpsmoodstavce"/>
    <w:qFormat/>
    <w:rsid w:val="000A2C04"/>
  </w:style>
  <w:style w:type="character" w:customStyle="1" w:styleId="eop">
    <w:name w:val="eop"/>
    <w:basedOn w:val="Standardnpsmoodstavce"/>
    <w:rsid w:val="000A2C04"/>
  </w:style>
  <w:style w:type="paragraph" w:customStyle="1" w:styleId="RLTextlnkuslovan">
    <w:name w:val="RL Text článku číslovaný"/>
    <w:basedOn w:val="Normln"/>
    <w:link w:val="RLTextlnkuslovanChar"/>
    <w:qFormat/>
    <w:rsid w:val="00334725"/>
    <w:pPr>
      <w:numPr>
        <w:ilvl w:val="1"/>
        <w:numId w:val="10"/>
      </w:numPr>
      <w:spacing w:after="120" w:line="280" w:lineRule="exact"/>
      <w:jc w:val="both"/>
    </w:pPr>
    <w:rPr>
      <w:rFonts w:ascii="Garamond" w:hAnsi="Garamond"/>
      <w:lang w:eastAsia="ar-SA"/>
    </w:rPr>
  </w:style>
  <w:style w:type="character" w:customStyle="1" w:styleId="RLTextlnkuslovanChar">
    <w:name w:val="RL Text článku číslovaný Char"/>
    <w:link w:val="RLTextlnkuslovan"/>
    <w:locked/>
    <w:rsid w:val="00334725"/>
    <w:rPr>
      <w:rFonts w:ascii="Garamond" w:eastAsia="Times New Roman" w:hAnsi="Garamond"/>
      <w:sz w:val="24"/>
      <w:szCs w:val="24"/>
      <w:lang w:eastAsia="ar-SA"/>
    </w:rPr>
  </w:style>
  <w:style w:type="paragraph" w:customStyle="1" w:styleId="RLlneksmlouvy">
    <w:name w:val="RL Článek smlouvy"/>
    <w:basedOn w:val="Normln"/>
    <w:next w:val="RLTextlnkuslovan"/>
    <w:qFormat/>
    <w:rsid w:val="00334725"/>
    <w:pPr>
      <w:keepNext/>
      <w:numPr>
        <w:numId w:val="10"/>
      </w:numPr>
      <w:suppressAutoHyphens/>
      <w:spacing w:before="360" w:after="120" w:line="280" w:lineRule="exact"/>
      <w:jc w:val="both"/>
      <w:outlineLvl w:val="0"/>
    </w:pPr>
    <w:rPr>
      <w:rFonts w:ascii="Garamond" w:hAnsi="Garamond"/>
      <w:b/>
      <w:lang w:eastAsia="en-US"/>
    </w:rPr>
  </w:style>
  <w:style w:type="paragraph" w:customStyle="1" w:styleId="podbod2">
    <w:name w:val="podbod 2"/>
    <w:basedOn w:val="RLTextlnkuslovan"/>
    <w:uiPriority w:val="99"/>
    <w:rsid w:val="00334725"/>
    <w:pPr>
      <w:numPr>
        <w:ilvl w:val="3"/>
      </w:numPr>
      <w:tabs>
        <w:tab w:val="clear" w:pos="3062"/>
        <w:tab w:val="num" w:pos="360"/>
        <w:tab w:val="num" w:pos="1800"/>
        <w:tab w:val="left" w:pos="3005"/>
      </w:tabs>
    </w:pPr>
    <w:rPr>
      <w:rFonts w:cs="Arial"/>
    </w:rPr>
  </w:style>
  <w:style w:type="paragraph" w:customStyle="1" w:styleId="podbod1">
    <w:name w:val="podbod 1"/>
    <w:basedOn w:val="RLTextlnkuslovan"/>
    <w:uiPriority w:val="99"/>
    <w:rsid w:val="00334725"/>
    <w:pPr>
      <w:numPr>
        <w:ilvl w:val="2"/>
      </w:numPr>
      <w:tabs>
        <w:tab w:val="clear" w:pos="2237"/>
        <w:tab w:val="num" w:pos="360"/>
        <w:tab w:val="num" w:pos="1440"/>
      </w:tabs>
    </w:pPr>
    <w:rPr>
      <w:rFonts w:cs="Arial"/>
    </w:rPr>
  </w:style>
  <w:style w:type="paragraph" w:customStyle="1" w:styleId="NAKITTitulek1">
    <w:name w:val="NAKIT Titulek 1"/>
    <w:basedOn w:val="Normln"/>
    <w:next w:val="Normln"/>
    <w:link w:val="NAKITTitulek1Char"/>
    <w:qFormat/>
    <w:rsid w:val="004425BA"/>
    <w:pPr>
      <w:spacing w:line="312" w:lineRule="auto"/>
      <w:ind w:right="288"/>
    </w:pPr>
    <w:rPr>
      <w:rFonts w:ascii="Arial" w:eastAsia="Calibri" w:hAnsi="Arial" w:cs="Arial"/>
      <w:b/>
      <w:caps/>
      <w:color w:val="236384"/>
      <w:sz w:val="36"/>
      <w:szCs w:val="36"/>
      <w:lang w:eastAsia="en-US"/>
    </w:rPr>
  </w:style>
  <w:style w:type="character" w:customStyle="1" w:styleId="NAKITTitulek1Char">
    <w:name w:val="NAKIT Titulek 1 Char"/>
    <w:link w:val="NAKITTitulek1"/>
    <w:rsid w:val="004425BA"/>
    <w:rPr>
      <w:rFonts w:ascii="Arial" w:hAnsi="Arial" w:cs="Arial"/>
      <w:b/>
      <w:caps/>
      <w:color w:val="236384"/>
      <w:sz w:val="36"/>
      <w:szCs w:val="36"/>
      <w:lang w:eastAsia="en-US"/>
    </w:rPr>
  </w:style>
  <w:style w:type="character" w:customStyle="1" w:styleId="Nevyeenzmnka2">
    <w:name w:val="Nevyřešená zmínka2"/>
    <w:basedOn w:val="Standardnpsmoodstavce"/>
    <w:uiPriority w:val="99"/>
    <w:semiHidden/>
    <w:unhideWhenUsed/>
    <w:rsid w:val="00836824"/>
    <w:rPr>
      <w:color w:val="605E5C"/>
      <w:shd w:val="clear" w:color="auto" w:fill="E1DFDD"/>
    </w:rPr>
  </w:style>
  <w:style w:type="paragraph" w:customStyle="1" w:styleId="Smlouva1">
    <w:name w:val="Smlouva 1"/>
    <w:qFormat/>
    <w:rsid w:val="000C5C15"/>
    <w:pPr>
      <w:tabs>
        <w:tab w:val="num" w:pos="3195"/>
      </w:tabs>
      <w:spacing w:before="360" w:after="240"/>
      <w:ind w:left="3195" w:hanging="360"/>
      <w:jc w:val="center"/>
    </w:pPr>
    <w:rPr>
      <w:rFonts w:ascii="Times New Roman" w:eastAsia="Times New Roman" w:hAnsi="Times New Roman"/>
      <w:b/>
      <w:bCs/>
      <w:kern w:val="32"/>
    </w:rPr>
  </w:style>
  <w:style w:type="paragraph" w:customStyle="1" w:styleId="cislovani1">
    <w:name w:val="cislovani 1"/>
    <w:basedOn w:val="Smlouva2"/>
    <w:link w:val="cislovani1Char"/>
    <w:qFormat/>
    <w:rsid w:val="000C5C15"/>
    <w:pPr>
      <w:numPr>
        <w:ilvl w:val="1"/>
      </w:numPr>
      <w:tabs>
        <w:tab w:val="clear" w:pos="709"/>
        <w:tab w:val="num" w:pos="360"/>
      </w:tabs>
      <w:ind w:left="360" w:hanging="360"/>
    </w:pPr>
  </w:style>
  <w:style w:type="character" w:customStyle="1" w:styleId="cislovani1Char">
    <w:name w:val="cislovani 1 Char"/>
    <w:basedOn w:val="Standardnpsmoodstavce"/>
    <w:link w:val="cislovani1"/>
    <w:rsid w:val="000C5C15"/>
    <w:rPr>
      <w:rFonts w:ascii="Times New Roman" w:eastAsia="Times New Roman" w:hAnsi="Times New Roman"/>
    </w:rPr>
  </w:style>
  <w:style w:type="paragraph" w:styleId="Textpoznpodarou">
    <w:name w:val="footnote text"/>
    <w:basedOn w:val="Normln"/>
    <w:link w:val="TextpoznpodarouChar"/>
    <w:uiPriority w:val="99"/>
    <w:unhideWhenUsed/>
    <w:rsid w:val="00C602A3"/>
    <w:pPr>
      <w:ind w:right="288"/>
    </w:pPr>
    <w:rPr>
      <w:rFonts w:ascii="Arial" w:eastAsiaTheme="minorHAnsi" w:hAnsi="Arial" w:cstheme="minorBidi"/>
      <w:color w:val="696969"/>
      <w:sz w:val="20"/>
      <w:szCs w:val="20"/>
      <w:lang w:eastAsia="en-US"/>
    </w:rPr>
  </w:style>
  <w:style w:type="character" w:customStyle="1" w:styleId="TextpoznpodarouChar">
    <w:name w:val="Text pozn. pod čarou Char"/>
    <w:basedOn w:val="Standardnpsmoodstavce"/>
    <w:link w:val="Textpoznpodarou"/>
    <w:uiPriority w:val="99"/>
    <w:rsid w:val="00C602A3"/>
    <w:rPr>
      <w:rFonts w:ascii="Arial" w:eastAsiaTheme="minorHAnsi" w:hAnsi="Arial" w:cstheme="minorBidi"/>
      <w:color w:val="696969"/>
      <w:sz w:val="20"/>
      <w:szCs w:val="20"/>
      <w:lang w:eastAsia="en-US"/>
    </w:rPr>
  </w:style>
  <w:style w:type="character" w:styleId="Znakapoznpodarou">
    <w:name w:val="footnote reference"/>
    <w:basedOn w:val="Standardnpsmoodstavce"/>
    <w:uiPriority w:val="99"/>
    <w:semiHidden/>
    <w:unhideWhenUsed/>
    <w:rsid w:val="00C602A3"/>
    <w:rPr>
      <w:vertAlign w:val="superscript"/>
    </w:rPr>
  </w:style>
  <w:style w:type="paragraph" w:customStyle="1" w:styleId="ACNormln">
    <w:name w:val="AC Normální"/>
    <w:basedOn w:val="Normln"/>
    <w:link w:val="ACNormlnChar"/>
    <w:rsid w:val="0024710E"/>
    <w:pPr>
      <w:widowControl w:val="0"/>
      <w:spacing w:before="120"/>
      <w:jc w:val="both"/>
    </w:pPr>
    <w:rPr>
      <w:sz w:val="22"/>
      <w:szCs w:val="20"/>
      <w:lang w:eastAsia="ar-SA"/>
    </w:rPr>
  </w:style>
  <w:style w:type="paragraph" w:customStyle="1" w:styleId="Zkladntextodsazen31">
    <w:name w:val="Základní text odsazený 31"/>
    <w:basedOn w:val="Normln"/>
    <w:rsid w:val="0024710E"/>
    <w:pPr>
      <w:ind w:left="426" w:hanging="426"/>
    </w:pPr>
    <w:rPr>
      <w:rFonts w:ascii="Tahoma" w:hAnsi="Tahoma"/>
      <w:sz w:val="20"/>
      <w:szCs w:val="20"/>
      <w:lang w:eastAsia="ar-SA"/>
    </w:rPr>
  </w:style>
  <w:style w:type="character" w:customStyle="1" w:styleId="ACNormlnChar">
    <w:name w:val="AC Normální Char"/>
    <w:link w:val="ACNormln"/>
    <w:rsid w:val="0024710E"/>
    <w:rPr>
      <w:rFonts w:ascii="Times New Roman" w:eastAsia="Times New Roman" w:hAnsi="Times New Roman"/>
      <w:szCs w:val="20"/>
      <w:lang w:eastAsia="ar-SA"/>
    </w:rPr>
  </w:style>
  <w:style w:type="character" w:customStyle="1" w:styleId="WW-DefaultParagraphFont">
    <w:name w:val="WW-Default Paragraph Font"/>
    <w:rsid w:val="00867886"/>
  </w:style>
  <w:style w:type="paragraph" w:customStyle="1" w:styleId="cplnekslovan">
    <w:name w:val="cp_Článek číslovaný"/>
    <w:basedOn w:val="Normln"/>
    <w:next w:val="Normln"/>
    <w:qFormat/>
    <w:rsid w:val="00EB7CF6"/>
    <w:pPr>
      <w:keepNext/>
      <w:numPr>
        <w:numId w:val="14"/>
      </w:numPr>
      <w:spacing w:before="360" w:after="240" w:line="260" w:lineRule="exact"/>
      <w:jc w:val="center"/>
      <w:outlineLvl w:val="0"/>
    </w:pPr>
    <w:rPr>
      <w:b/>
      <w:sz w:val="22"/>
      <w:szCs w:val="22"/>
    </w:rPr>
  </w:style>
  <w:style w:type="paragraph" w:customStyle="1" w:styleId="cpodstavecslovan1">
    <w:name w:val="cp_odstavec číslovaný 1"/>
    <w:basedOn w:val="Normln"/>
    <w:qFormat/>
    <w:rsid w:val="00EB7CF6"/>
    <w:pPr>
      <w:numPr>
        <w:ilvl w:val="1"/>
        <w:numId w:val="14"/>
      </w:numPr>
      <w:suppressAutoHyphens/>
      <w:spacing w:before="120" w:after="120" w:line="260" w:lineRule="exact"/>
      <w:jc w:val="both"/>
      <w:outlineLvl w:val="1"/>
    </w:pPr>
    <w:rPr>
      <w:sz w:val="22"/>
    </w:rPr>
  </w:style>
  <w:style w:type="paragraph" w:customStyle="1" w:styleId="cpodstavecslovan2">
    <w:name w:val="cp_odstavec číslovaný 2"/>
    <w:basedOn w:val="Normln"/>
    <w:qFormat/>
    <w:rsid w:val="00EB7CF6"/>
    <w:pPr>
      <w:numPr>
        <w:ilvl w:val="2"/>
        <w:numId w:val="14"/>
      </w:numPr>
      <w:suppressAutoHyphens/>
      <w:spacing w:before="120" w:after="120" w:line="260" w:lineRule="exact"/>
      <w:jc w:val="both"/>
      <w:outlineLvl w:val="2"/>
    </w:pPr>
    <w:rPr>
      <w:sz w:val="22"/>
    </w:rPr>
  </w:style>
  <w:style w:type="paragraph" w:customStyle="1" w:styleId="cpslovnpsmennkodstavci1">
    <w:name w:val="cp_číslování písmenné k odstavci 1"/>
    <w:basedOn w:val="Normln"/>
    <w:qFormat/>
    <w:rsid w:val="00EB7CF6"/>
    <w:pPr>
      <w:numPr>
        <w:ilvl w:val="3"/>
        <w:numId w:val="14"/>
      </w:numPr>
      <w:suppressAutoHyphens/>
      <w:spacing w:before="120" w:after="120" w:line="260" w:lineRule="exact"/>
      <w:jc w:val="both"/>
      <w:outlineLvl w:val="2"/>
    </w:pPr>
    <w:rPr>
      <w:sz w:val="22"/>
      <w:lang w:eastAsia="ar-SA"/>
    </w:rPr>
  </w:style>
  <w:style w:type="paragraph" w:customStyle="1" w:styleId="cpslovnpsmennkodstavci2">
    <w:name w:val="cp_číslování písmenné k odstavci 2"/>
    <w:basedOn w:val="Normln"/>
    <w:qFormat/>
    <w:rsid w:val="00EB7CF6"/>
    <w:pPr>
      <w:numPr>
        <w:ilvl w:val="4"/>
        <w:numId w:val="14"/>
      </w:numPr>
      <w:suppressAutoHyphens/>
    </w:pPr>
    <w:rPr>
      <w:lang w:eastAsia="ar-SA"/>
    </w:rPr>
  </w:style>
  <w:style w:type="paragraph" w:customStyle="1" w:styleId="cpodrky1">
    <w:name w:val="cp_odrážky1"/>
    <w:basedOn w:val="Normln"/>
    <w:qFormat/>
    <w:rsid w:val="00EB7CF6"/>
    <w:pPr>
      <w:numPr>
        <w:ilvl w:val="5"/>
        <w:numId w:val="14"/>
      </w:numPr>
      <w:suppressAutoHyphens/>
    </w:pPr>
    <w:rPr>
      <w:lang w:eastAsia="ar-SA"/>
    </w:rPr>
  </w:style>
  <w:style w:type="paragraph" w:customStyle="1" w:styleId="cpodrky2">
    <w:name w:val="cp_odrážky2"/>
    <w:basedOn w:val="Normln"/>
    <w:qFormat/>
    <w:rsid w:val="00EB7CF6"/>
    <w:pPr>
      <w:numPr>
        <w:ilvl w:val="6"/>
        <w:numId w:val="14"/>
      </w:numPr>
      <w:suppressAutoHyphens/>
    </w:pPr>
    <w:rPr>
      <w:lang w:eastAsia="ar-SA"/>
    </w:rPr>
  </w:style>
  <w:style w:type="character" w:customStyle="1" w:styleId="Nadpis3Char">
    <w:name w:val="Nadpis 3 Char"/>
    <w:basedOn w:val="Standardnpsmoodstavce"/>
    <w:link w:val="Nadpis3"/>
    <w:semiHidden/>
    <w:rsid w:val="00716CC7"/>
    <w:rPr>
      <w:rFonts w:asciiTheme="majorHAnsi" w:eastAsiaTheme="majorEastAsia" w:hAnsiTheme="majorHAnsi" w:cstheme="majorBidi"/>
      <w:color w:val="243F60" w:themeColor="accent1" w:themeShade="7F"/>
      <w:sz w:val="24"/>
      <w:szCs w:val="24"/>
    </w:rPr>
  </w:style>
  <w:style w:type="character" w:styleId="Nevyeenzmnka">
    <w:name w:val="Unresolved Mention"/>
    <w:basedOn w:val="Standardnpsmoodstavce"/>
    <w:uiPriority w:val="99"/>
    <w:semiHidden/>
    <w:unhideWhenUsed/>
    <w:rsid w:val="00C255EF"/>
    <w:rPr>
      <w:color w:val="605E5C"/>
      <w:shd w:val="clear" w:color="auto" w:fill="E1DFDD"/>
    </w:rPr>
  </w:style>
  <w:style w:type="character" w:styleId="Zmnka">
    <w:name w:val="Mention"/>
    <w:basedOn w:val="Standardnpsmoodstavce"/>
    <w:uiPriority w:val="99"/>
    <w:unhideWhenUsed/>
    <w:rsid w:val="00C255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8556">
      <w:bodyDiv w:val="1"/>
      <w:marLeft w:val="0"/>
      <w:marRight w:val="0"/>
      <w:marTop w:val="0"/>
      <w:marBottom w:val="0"/>
      <w:divBdr>
        <w:top w:val="none" w:sz="0" w:space="0" w:color="auto"/>
        <w:left w:val="none" w:sz="0" w:space="0" w:color="auto"/>
        <w:bottom w:val="none" w:sz="0" w:space="0" w:color="auto"/>
        <w:right w:val="none" w:sz="0" w:space="0" w:color="auto"/>
      </w:divBdr>
      <w:divsChild>
        <w:div w:id="293484901">
          <w:marLeft w:val="0"/>
          <w:marRight w:val="0"/>
          <w:marTop w:val="0"/>
          <w:marBottom w:val="0"/>
          <w:divBdr>
            <w:top w:val="none" w:sz="0" w:space="0" w:color="auto"/>
            <w:left w:val="none" w:sz="0" w:space="0" w:color="auto"/>
            <w:bottom w:val="none" w:sz="0" w:space="0" w:color="auto"/>
            <w:right w:val="none" w:sz="0" w:space="0" w:color="auto"/>
          </w:divBdr>
        </w:div>
        <w:div w:id="494611999">
          <w:marLeft w:val="0"/>
          <w:marRight w:val="0"/>
          <w:marTop w:val="0"/>
          <w:marBottom w:val="0"/>
          <w:divBdr>
            <w:top w:val="none" w:sz="0" w:space="0" w:color="auto"/>
            <w:left w:val="none" w:sz="0" w:space="0" w:color="auto"/>
            <w:bottom w:val="none" w:sz="0" w:space="0" w:color="auto"/>
            <w:right w:val="none" w:sz="0" w:space="0" w:color="auto"/>
          </w:divBdr>
        </w:div>
        <w:div w:id="1896820206">
          <w:marLeft w:val="0"/>
          <w:marRight w:val="0"/>
          <w:marTop w:val="0"/>
          <w:marBottom w:val="0"/>
          <w:divBdr>
            <w:top w:val="none" w:sz="0" w:space="0" w:color="auto"/>
            <w:left w:val="none" w:sz="0" w:space="0" w:color="auto"/>
            <w:bottom w:val="none" w:sz="0" w:space="0" w:color="auto"/>
            <w:right w:val="none" w:sz="0" w:space="0" w:color="auto"/>
          </w:divBdr>
        </w:div>
      </w:divsChild>
    </w:div>
    <w:div w:id="92939742">
      <w:bodyDiv w:val="1"/>
      <w:marLeft w:val="0"/>
      <w:marRight w:val="0"/>
      <w:marTop w:val="0"/>
      <w:marBottom w:val="0"/>
      <w:divBdr>
        <w:top w:val="none" w:sz="0" w:space="0" w:color="auto"/>
        <w:left w:val="none" w:sz="0" w:space="0" w:color="auto"/>
        <w:bottom w:val="none" w:sz="0" w:space="0" w:color="auto"/>
        <w:right w:val="none" w:sz="0" w:space="0" w:color="auto"/>
      </w:divBdr>
    </w:div>
    <w:div w:id="140972893">
      <w:bodyDiv w:val="1"/>
      <w:marLeft w:val="0"/>
      <w:marRight w:val="0"/>
      <w:marTop w:val="0"/>
      <w:marBottom w:val="0"/>
      <w:divBdr>
        <w:top w:val="none" w:sz="0" w:space="0" w:color="auto"/>
        <w:left w:val="none" w:sz="0" w:space="0" w:color="auto"/>
        <w:bottom w:val="none" w:sz="0" w:space="0" w:color="auto"/>
        <w:right w:val="none" w:sz="0" w:space="0" w:color="auto"/>
      </w:divBdr>
      <w:divsChild>
        <w:div w:id="17590306">
          <w:marLeft w:val="0"/>
          <w:marRight w:val="0"/>
          <w:marTop w:val="0"/>
          <w:marBottom w:val="0"/>
          <w:divBdr>
            <w:top w:val="none" w:sz="0" w:space="0" w:color="auto"/>
            <w:left w:val="none" w:sz="0" w:space="0" w:color="auto"/>
            <w:bottom w:val="none" w:sz="0" w:space="0" w:color="auto"/>
            <w:right w:val="none" w:sz="0" w:space="0" w:color="auto"/>
          </w:divBdr>
        </w:div>
        <w:div w:id="75251841">
          <w:marLeft w:val="0"/>
          <w:marRight w:val="0"/>
          <w:marTop w:val="0"/>
          <w:marBottom w:val="0"/>
          <w:divBdr>
            <w:top w:val="none" w:sz="0" w:space="0" w:color="auto"/>
            <w:left w:val="none" w:sz="0" w:space="0" w:color="auto"/>
            <w:bottom w:val="none" w:sz="0" w:space="0" w:color="auto"/>
            <w:right w:val="none" w:sz="0" w:space="0" w:color="auto"/>
          </w:divBdr>
        </w:div>
        <w:div w:id="109714777">
          <w:marLeft w:val="0"/>
          <w:marRight w:val="0"/>
          <w:marTop w:val="0"/>
          <w:marBottom w:val="0"/>
          <w:divBdr>
            <w:top w:val="none" w:sz="0" w:space="0" w:color="auto"/>
            <w:left w:val="none" w:sz="0" w:space="0" w:color="auto"/>
            <w:bottom w:val="none" w:sz="0" w:space="0" w:color="auto"/>
            <w:right w:val="none" w:sz="0" w:space="0" w:color="auto"/>
          </w:divBdr>
        </w:div>
        <w:div w:id="267348292">
          <w:marLeft w:val="0"/>
          <w:marRight w:val="0"/>
          <w:marTop w:val="0"/>
          <w:marBottom w:val="0"/>
          <w:divBdr>
            <w:top w:val="none" w:sz="0" w:space="0" w:color="auto"/>
            <w:left w:val="none" w:sz="0" w:space="0" w:color="auto"/>
            <w:bottom w:val="none" w:sz="0" w:space="0" w:color="auto"/>
            <w:right w:val="none" w:sz="0" w:space="0" w:color="auto"/>
          </w:divBdr>
        </w:div>
        <w:div w:id="351689283">
          <w:marLeft w:val="0"/>
          <w:marRight w:val="0"/>
          <w:marTop w:val="0"/>
          <w:marBottom w:val="0"/>
          <w:divBdr>
            <w:top w:val="none" w:sz="0" w:space="0" w:color="auto"/>
            <w:left w:val="none" w:sz="0" w:space="0" w:color="auto"/>
            <w:bottom w:val="none" w:sz="0" w:space="0" w:color="auto"/>
            <w:right w:val="none" w:sz="0" w:space="0" w:color="auto"/>
          </w:divBdr>
        </w:div>
        <w:div w:id="355932003">
          <w:marLeft w:val="0"/>
          <w:marRight w:val="0"/>
          <w:marTop w:val="0"/>
          <w:marBottom w:val="0"/>
          <w:divBdr>
            <w:top w:val="none" w:sz="0" w:space="0" w:color="auto"/>
            <w:left w:val="none" w:sz="0" w:space="0" w:color="auto"/>
            <w:bottom w:val="none" w:sz="0" w:space="0" w:color="auto"/>
            <w:right w:val="none" w:sz="0" w:space="0" w:color="auto"/>
          </w:divBdr>
        </w:div>
        <w:div w:id="487526392">
          <w:marLeft w:val="0"/>
          <w:marRight w:val="0"/>
          <w:marTop w:val="0"/>
          <w:marBottom w:val="0"/>
          <w:divBdr>
            <w:top w:val="none" w:sz="0" w:space="0" w:color="auto"/>
            <w:left w:val="none" w:sz="0" w:space="0" w:color="auto"/>
            <w:bottom w:val="none" w:sz="0" w:space="0" w:color="auto"/>
            <w:right w:val="none" w:sz="0" w:space="0" w:color="auto"/>
          </w:divBdr>
        </w:div>
        <w:div w:id="839545069">
          <w:marLeft w:val="0"/>
          <w:marRight w:val="0"/>
          <w:marTop w:val="0"/>
          <w:marBottom w:val="0"/>
          <w:divBdr>
            <w:top w:val="none" w:sz="0" w:space="0" w:color="auto"/>
            <w:left w:val="none" w:sz="0" w:space="0" w:color="auto"/>
            <w:bottom w:val="none" w:sz="0" w:space="0" w:color="auto"/>
            <w:right w:val="none" w:sz="0" w:space="0" w:color="auto"/>
          </w:divBdr>
        </w:div>
        <w:div w:id="868444877">
          <w:marLeft w:val="0"/>
          <w:marRight w:val="0"/>
          <w:marTop w:val="0"/>
          <w:marBottom w:val="0"/>
          <w:divBdr>
            <w:top w:val="none" w:sz="0" w:space="0" w:color="auto"/>
            <w:left w:val="none" w:sz="0" w:space="0" w:color="auto"/>
            <w:bottom w:val="none" w:sz="0" w:space="0" w:color="auto"/>
            <w:right w:val="none" w:sz="0" w:space="0" w:color="auto"/>
          </w:divBdr>
        </w:div>
        <w:div w:id="946039569">
          <w:marLeft w:val="0"/>
          <w:marRight w:val="0"/>
          <w:marTop w:val="0"/>
          <w:marBottom w:val="0"/>
          <w:divBdr>
            <w:top w:val="none" w:sz="0" w:space="0" w:color="auto"/>
            <w:left w:val="none" w:sz="0" w:space="0" w:color="auto"/>
            <w:bottom w:val="none" w:sz="0" w:space="0" w:color="auto"/>
            <w:right w:val="none" w:sz="0" w:space="0" w:color="auto"/>
          </w:divBdr>
        </w:div>
        <w:div w:id="959343233">
          <w:marLeft w:val="0"/>
          <w:marRight w:val="0"/>
          <w:marTop w:val="0"/>
          <w:marBottom w:val="0"/>
          <w:divBdr>
            <w:top w:val="none" w:sz="0" w:space="0" w:color="auto"/>
            <w:left w:val="none" w:sz="0" w:space="0" w:color="auto"/>
            <w:bottom w:val="none" w:sz="0" w:space="0" w:color="auto"/>
            <w:right w:val="none" w:sz="0" w:space="0" w:color="auto"/>
          </w:divBdr>
        </w:div>
        <w:div w:id="986785971">
          <w:marLeft w:val="0"/>
          <w:marRight w:val="0"/>
          <w:marTop w:val="0"/>
          <w:marBottom w:val="0"/>
          <w:divBdr>
            <w:top w:val="none" w:sz="0" w:space="0" w:color="auto"/>
            <w:left w:val="none" w:sz="0" w:space="0" w:color="auto"/>
            <w:bottom w:val="none" w:sz="0" w:space="0" w:color="auto"/>
            <w:right w:val="none" w:sz="0" w:space="0" w:color="auto"/>
          </w:divBdr>
        </w:div>
        <w:div w:id="1004892759">
          <w:marLeft w:val="0"/>
          <w:marRight w:val="0"/>
          <w:marTop w:val="0"/>
          <w:marBottom w:val="0"/>
          <w:divBdr>
            <w:top w:val="none" w:sz="0" w:space="0" w:color="auto"/>
            <w:left w:val="none" w:sz="0" w:space="0" w:color="auto"/>
            <w:bottom w:val="none" w:sz="0" w:space="0" w:color="auto"/>
            <w:right w:val="none" w:sz="0" w:space="0" w:color="auto"/>
          </w:divBdr>
        </w:div>
        <w:div w:id="1055394569">
          <w:marLeft w:val="0"/>
          <w:marRight w:val="0"/>
          <w:marTop w:val="0"/>
          <w:marBottom w:val="0"/>
          <w:divBdr>
            <w:top w:val="none" w:sz="0" w:space="0" w:color="auto"/>
            <w:left w:val="none" w:sz="0" w:space="0" w:color="auto"/>
            <w:bottom w:val="none" w:sz="0" w:space="0" w:color="auto"/>
            <w:right w:val="none" w:sz="0" w:space="0" w:color="auto"/>
          </w:divBdr>
        </w:div>
        <w:div w:id="1250192792">
          <w:marLeft w:val="0"/>
          <w:marRight w:val="0"/>
          <w:marTop w:val="0"/>
          <w:marBottom w:val="0"/>
          <w:divBdr>
            <w:top w:val="none" w:sz="0" w:space="0" w:color="auto"/>
            <w:left w:val="none" w:sz="0" w:space="0" w:color="auto"/>
            <w:bottom w:val="none" w:sz="0" w:space="0" w:color="auto"/>
            <w:right w:val="none" w:sz="0" w:space="0" w:color="auto"/>
          </w:divBdr>
        </w:div>
        <w:div w:id="1363701892">
          <w:marLeft w:val="0"/>
          <w:marRight w:val="0"/>
          <w:marTop w:val="0"/>
          <w:marBottom w:val="0"/>
          <w:divBdr>
            <w:top w:val="none" w:sz="0" w:space="0" w:color="auto"/>
            <w:left w:val="none" w:sz="0" w:space="0" w:color="auto"/>
            <w:bottom w:val="none" w:sz="0" w:space="0" w:color="auto"/>
            <w:right w:val="none" w:sz="0" w:space="0" w:color="auto"/>
          </w:divBdr>
        </w:div>
        <w:div w:id="1371567490">
          <w:marLeft w:val="0"/>
          <w:marRight w:val="0"/>
          <w:marTop w:val="0"/>
          <w:marBottom w:val="0"/>
          <w:divBdr>
            <w:top w:val="none" w:sz="0" w:space="0" w:color="auto"/>
            <w:left w:val="none" w:sz="0" w:space="0" w:color="auto"/>
            <w:bottom w:val="none" w:sz="0" w:space="0" w:color="auto"/>
            <w:right w:val="none" w:sz="0" w:space="0" w:color="auto"/>
          </w:divBdr>
        </w:div>
        <w:div w:id="1632251812">
          <w:marLeft w:val="0"/>
          <w:marRight w:val="0"/>
          <w:marTop w:val="0"/>
          <w:marBottom w:val="0"/>
          <w:divBdr>
            <w:top w:val="none" w:sz="0" w:space="0" w:color="auto"/>
            <w:left w:val="none" w:sz="0" w:space="0" w:color="auto"/>
            <w:bottom w:val="none" w:sz="0" w:space="0" w:color="auto"/>
            <w:right w:val="none" w:sz="0" w:space="0" w:color="auto"/>
          </w:divBdr>
        </w:div>
        <w:div w:id="2020349120">
          <w:marLeft w:val="0"/>
          <w:marRight w:val="0"/>
          <w:marTop w:val="0"/>
          <w:marBottom w:val="0"/>
          <w:divBdr>
            <w:top w:val="none" w:sz="0" w:space="0" w:color="auto"/>
            <w:left w:val="none" w:sz="0" w:space="0" w:color="auto"/>
            <w:bottom w:val="none" w:sz="0" w:space="0" w:color="auto"/>
            <w:right w:val="none" w:sz="0" w:space="0" w:color="auto"/>
          </w:divBdr>
        </w:div>
        <w:div w:id="2112046014">
          <w:marLeft w:val="0"/>
          <w:marRight w:val="0"/>
          <w:marTop w:val="0"/>
          <w:marBottom w:val="0"/>
          <w:divBdr>
            <w:top w:val="none" w:sz="0" w:space="0" w:color="auto"/>
            <w:left w:val="none" w:sz="0" w:space="0" w:color="auto"/>
            <w:bottom w:val="none" w:sz="0" w:space="0" w:color="auto"/>
            <w:right w:val="none" w:sz="0" w:space="0" w:color="auto"/>
          </w:divBdr>
        </w:div>
      </w:divsChild>
    </w:div>
    <w:div w:id="149369689">
      <w:bodyDiv w:val="1"/>
      <w:marLeft w:val="0"/>
      <w:marRight w:val="0"/>
      <w:marTop w:val="0"/>
      <w:marBottom w:val="0"/>
      <w:divBdr>
        <w:top w:val="none" w:sz="0" w:space="0" w:color="auto"/>
        <w:left w:val="none" w:sz="0" w:space="0" w:color="auto"/>
        <w:bottom w:val="none" w:sz="0" w:space="0" w:color="auto"/>
        <w:right w:val="none" w:sz="0" w:space="0" w:color="auto"/>
      </w:divBdr>
    </w:div>
    <w:div w:id="172570455">
      <w:bodyDiv w:val="1"/>
      <w:marLeft w:val="0"/>
      <w:marRight w:val="0"/>
      <w:marTop w:val="0"/>
      <w:marBottom w:val="0"/>
      <w:divBdr>
        <w:top w:val="none" w:sz="0" w:space="0" w:color="auto"/>
        <w:left w:val="none" w:sz="0" w:space="0" w:color="auto"/>
        <w:bottom w:val="none" w:sz="0" w:space="0" w:color="auto"/>
        <w:right w:val="none" w:sz="0" w:space="0" w:color="auto"/>
      </w:divBdr>
    </w:div>
    <w:div w:id="198783548">
      <w:bodyDiv w:val="1"/>
      <w:marLeft w:val="0"/>
      <w:marRight w:val="0"/>
      <w:marTop w:val="0"/>
      <w:marBottom w:val="0"/>
      <w:divBdr>
        <w:top w:val="none" w:sz="0" w:space="0" w:color="auto"/>
        <w:left w:val="none" w:sz="0" w:space="0" w:color="auto"/>
        <w:bottom w:val="none" w:sz="0" w:space="0" w:color="auto"/>
        <w:right w:val="none" w:sz="0" w:space="0" w:color="auto"/>
      </w:divBdr>
      <w:divsChild>
        <w:div w:id="1954170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940842">
              <w:marLeft w:val="0"/>
              <w:marRight w:val="0"/>
              <w:marTop w:val="0"/>
              <w:marBottom w:val="0"/>
              <w:divBdr>
                <w:top w:val="none" w:sz="0" w:space="0" w:color="auto"/>
                <w:left w:val="none" w:sz="0" w:space="0" w:color="auto"/>
                <w:bottom w:val="none" w:sz="0" w:space="0" w:color="auto"/>
                <w:right w:val="none" w:sz="0" w:space="0" w:color="auto"/>
              </w:divBdr>
              <w:divsChild>
                <w:div w:id="11854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26471">
      <w:bodyDiv w:val="1"/>
      <w:marLeft w:val="0"/>
      <w:marRight w:val="0"/>
      <w:marTop w:val="0"/>
      <w:marBottom w:val="0"/>
      <w:divBdr>
        <w:top w:val="none" w:sz="0" w:space="0" w:color="auto"/>
        <w:left w:val="none" w:sz="0" w:space="0" w:color="auto"/>
        <w:bottom w:val="none" w:sz="0" w:space="0" w:color="auto"/>
        <w:right w:val="none" w:sz="0" w:space="0" w:color="auto"/>
      </w:divBdr>
    </w:div>
    <w:div w:id="266079630">
      <w:bodyDiv w:val="1"/>
      <w:marLeft w:val="0"/>
      <w:marRight w:val="0"/>
      <w:marTop w:val="0"/>
      <w:marBottom w:val="0"/>
      <w:divBdr>
        <w:top w:val="none" w:sz="0" w:space="0" w:color="auto"/>
        <w:left w:val="none" w:sz="0" w:space="0" w:color="auto"/>
        <w:bottom w:val="none" w:sz="0" w:space="0" w:color="auto"/>
        <w:right w:val="none" w:sz="0" w:space="0" w:color="auto"/>
      </w:divBdr>
    </w:div>
    <w:div w:id="283929913">
      <w:bodyDiv w:val="1"/>
      <w:marLeft w:val="0"/>
      <w:marRight w:val="0"/>
      <w:marTop w:val="0"/>
      <w:marBottom w:val="0"/>
      <w:divBdr>
        <w:top w:val="none" w:sz="0" w:space="0" w:color="auto"/>
        <w:left w:val="none" w:sz="0" w:space="0" w:color="auto"/>
        <w:bottom w:val="none" w:sz="0" w:space="0" w:color="auto"/>
        <w:right w:val="none" w:sz="0" w:space="0" w:color="auto"/>
      </w:divBdr>
      <w:divsChild>
        <w:div w:id="649791872">
          <w:marLeft w:val="0"/>
          <w:marRight w:val="0"/>
          <w:marTop w:val="0"/>
          <w:marBottom w:val="0"/>
          <w:divBdr>
            <w:top w:val="none" w:sz="0" w:space="0" w:color="auto"/>
            <w:left w:val="none" w:sz="0" w:space="0" w:color="auto"/>
            <w:bottom w:val="none" w:sz="0" w:space="0" w:color="auto"/>
            <w:right w:val="none" w:sz="0" w:space="0" w:color="auto"/>
          </w:divBdr>
          <w:divsChild>
            <w:div w:id="1769815859">
              <w:marLeft w:val="0"/>
              <w:marRight w:val="0"/>
              <w:marTop w:val="0"/>
              <w:marBottom w:val="0"/>
              <w:divBdr>
                <w:top w:val="none" w:sz="0" w:space="0" w:color="auto"/>
                <w:left w:val="none" w:sz="0" w:space="0" w:color="auto"/>
                <w:bottom w:val="none" w:sz="0" w:space="0" w:color="auto"/>
                <w:right w:val="none" w:sz="0" w:space="0" w:color="auto"/>
              </w:divBdr>
              <w:divsChild>
                <w:div w:id="4786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82051">
      <w:bodyDiv w:val="1"/>
      <w:marLeft w:val="0"/>
      <w:marRight w:val="0"/>
      <w:marTop w:val="0"/>
      <w:marBottom w:val="0"/>
      <w:divBdr>
        <w:top w:val="none" w:sz="0" w:space="0" w:color="auto"/>
        <w:left w:val="none" w:sz="0" w:space="0" w:color="auto"/>
        <w:bottom w:val="none" w:sz="0" w:space="0" w:color="auto"/>
        <w:right w:val="none" w:sz="0" w:space="0" w:color="auto"/>
      </w:divBdr>
      <w:divsChild>
        <w:div w:id="635139584">
          <w:marLeft w:val="0"/>
          <w:marRight w:val="0"/>
          <w:marTop w:val="0"/>
          <w:marBottom w:val="0"/>
          <w:divBdr>
            <w:top w:val="none" w:sz="0" w:space="0" w:color="auto"/>
            <w:left w:val="none" w:sz="0" w:space="0" w:color="auto"/>
            <w:bottom w:val="none" w:sz="0" w:space="0" w:color="auto"/>
            <w:right w:val="none" w:sz="0" w:space="0" w:color="auto"/>
          </w:divBdr>
        </w:div>
        <w:div w:id="1293169290">
          <w:marLeft w:val="0"/>
          <w:marRight w:val="0"/>
          <w:marTop w:val="0"/>
          <w:marBottom w:val="0"/>
          <w:divBdr>
            <w:top w:val="none" w:sz="0" w:space="0" w:color="auto"/>
            <w:left w:val="none" w:sz="0" w:space="0" w:color="auto"/>
            <w:bottom w:val="none" w:sz="0" w:space="0" w:color="auto"/>
            <w:right w:val="none" w:sz="0" w:space="0" w:color="auto"/>
          </w:divBdr>
        </w:div>
        <w:div w:id="1644001006">
          <w:marLeft w:val="0"/>
          <w:marRight w:val="0"/>
          <w:marTop w:val="0"/>
          <w:marBottom w:val="0"/>
          <w:divBdr>
            <w:top w:val="none" w:sz="0" w:space="0" w:color="auto"/>
            <w:left w:val="none" w:sz="0" w:space="0" w:color="auto"/>
            <w:bottom w:val="none" w:sz="0" w:space="0" w:color="auto"/>
            <w:right w:val="none" w:sz="0" w:space="0" w:color="auto"/>
          </w:divBdr>
        </w:div>
      </w:divsChild>
    </w:div>
    <w:div w:id="314262640">
      <w:bodyDiv w:val="1"/>
      <w:marLeft w:val="0"/>
      <w:marRight w:val="0"/>
      <w:marTop w:val="0"/>
      <w:marBottom w:val="0"/>
      <w:divBdr>
        <w:top w:val="none" w:sz="0" w:space="0" w:color="auto"/>
        <w:left w:val="none" w:sz="0" w:space="0" w:color="auto"/>
        <w:bottom w:val="none" w:sz="0" w:space="0" w:color="auto"/>
        <w:right w:val="none" w:sz="0" w:space="0" w:color="auto"/>
      </w:divBdr>
    </w:div>
    <w:div w:id="341130884">
      <w:bodyDiv w:val="1"/>
      <w:marLeft w:val="0"/>
      <w:marRight w:val="0"/>
      <w:marTop w:val="0"/>
      <w:marBottom w:val="0"/>
      <w:divBdr>
        <w:top w:val="none" w:sz="0" w:space="0" w:color="auto"/>
        <w:left w:val="none" w:sz="0" w:space="0" w:color="auto"/>
        <w:bottom w:val="none" w:sz="0" w:space="0" w:color="auto"/>
        <w:right w:val="none" w:sz="0" w:space="0" w:color="auto"/>
      </w:divBdr>
    </w:div>
    <w:div w:id="347685377">
      <w:bodyDiv w:val="1"/>
      <w:marLeft w:val="0"/>
      <w:marRight w:val="0"/>
      <w:marTop w:val="0"/>
      <w:marBottom w:val="0"/>
      <w:divBdr>
        <w:top w:val="none" w:sz="0" w:space="0" w:color="auto"/>
        <w:left w:val="none" w:sz="0" w:space="0" w:color="auto"/>
        <w:bottom w:val="none" w:sz="0" w:space="0" w:color="auto"/>
        <w:right w:val="none" w:sz="0" w:space="0" w:color="auto"/>
      </w:divBdr>
    </w:div>
    <w:div w:id="491215862">
      <w:bodyDiv w:val="1"/>
      <w:marLeft w:val="0"/>
      <w:marRight w:val="0"/>
      <w:marTop w:val="0"/>
      <w:marBottom w:val="0"/>
      <w:divBdr>
        <w:top w:val="none" w:sz="0" w:space="0" w:color="auto"/>
        <w:left w:val="none" w:sz="0" w:space="0" w:color="auto"/>
        <w:bottom w:val="none" w:sz="0" w:space="0" w:color="auto"/>
        <w:right w:val="none" w:sz="0" w:space="0" w:color="auto"/>
      </w:divBdr>
    </w:div>
    <w:div w:id="612369099">
      <w:bodyDiv w:val="1"/>
      <w:marLeft w:val="0"/>
      <w:marRight w:val="0"/>
      <w:marTop w:val="0"/>
      <w:marBottom w:val="0"/>
      <w:divBdr>
        <w:top w:val="none" w:sz="0" w:space="0" w:color="auto"/>
        <w:left w:val="none" w:sz="0" w:space="0" w:color="auto"/>
        <w:bottom w:val="none" w:sz="0" w:space="0" w:color="auto"/>
        <w:right w:val="none" w:sz="0" w:space="0" w:color="auto"/>
      </w:divBdr>
    </w:div>
    <w:div w:id="675154853">
      <w:bodyDiv w:val="1"/>
      <w:marLeft w:val="0"/>
      <w:marRight w:val="0"/>
      <w:marTop w:val="0"/>
      <w:marBottom w:val="0"/>
      <w:divBdr>
        <w:top w:val="none" w:sz="0" w:space="0" w:color="auto"/>
        <w:left w:val="none" w:sz="0" w:space="0" w:color="auto"/>
        <w:bottom w:val="none" w:sz="0" w:space="0" w:color="auto"/>
        <w:right w:val="none" w:sz="0" w:space="0" w:color="auto"/>
      </w:divBdr>
    </w:div>
    <w:div w:id="693463133">
      <w:bodyDiv w:val="1"/>
      <w:marLeft w:val="0"/>
      <w:marRight w:val="0"/>
      <w:marTop w:val="0"/>
      <w:marBottom w:val="0"/>
      <w:divBdr>
        <w:top w:val="none" w:sz="0" w:space="0" w:color="auto"/>
        <w:left w:val="none" w:sz="0" w:space="0" w:color="auto"/>
        <w:bottom w:val="none" w:sz="0" w:space="0" w:color="auto"/>
        <w:right w:val="none" w:sz="0" w:space="0" w:color="auto"/>
      </w:divBdr>
    </w:div>
    <w:div w:id="860511808">
      <w:marLeft w:val="0"/>
      <w:marRight w:val="0"/>
      <w:marTop w:val="0"/>
      <w:marBottom w:val="0"/>
      <w:divBdr>
        <w:top w:val="none" w:sz="0" w:space="0" w:color="auto"/>
        <w:left w:val="none" w:sz="0" w:space="0" w:color="auto"/>
        <w:bottom w:val="none" w:sz="0" w:space="0" w:color="auto"/>
        <w:right w:val="none" w:sz="0" w:space="0" w:color="auto"/>
      </w:divBdr>
    </w:div>
    <w:div w:id="922951165">
      <w:bodyDiv w:val="1"/>
      <w:marLeft w:val="0"/>
      <w:marRight w:val="0"/>
      <w:marTop w:val="0"/>
      <w:marBottom w:val="0"/>
      <w:divBdr>
        <w:top w:val="none" w:sz="0" w:space="0" w:color="auto"/>
        <w:left w:val="none" w:sz="0" w:space="0" w:color="auto"/>
        <w:bottom w:val="none" w:sz="0" w:space="0" w:color="auto"/>
        <w:right w:val="none" w:sz="0" w:space="0" w:color="auto"/>
      </w:divBdr>
    </w:div>
    <w:div w:id="930814404">
      <w:bodyDiv w:val="1"/>
      <w:marLeft w:val="0"/>
      <w:marRight w:val="0"/>
      <w:marTop w:val="0"/>
      <w:marBottom w:val="0"/>
      <w:divBdr>
        <w:top w:val="none" w:sz="0" w:space="0" w:color="auto"/>
        <w:left w:val="none" w:sz="0" w:space="0" w:color="auto"/>
        <w:bottom w:val="none" w:sz="0" w:space="0" w:color="auto"/>
        <w:right w:val="none" w:sz="0" w:space="0" w:color="auto"/>
      </w:divBdr>
    </w:div>
    <w:div w:id="972369844">
      <w:bodyDiv w:val="1"/>
      <w:marLeft w:val="0"/>
      <w:marRight w:val="0"/>
      <w:marTop w:val="0"/>
      <w:marBottom w:val="0"/>
      <w:divBdr>
        <w:top w:val="none" w:sz="0" w:space="0" w:color="auto"/>
        <w:left w:val="none" w:sz="0" w:space="0" w:color="auto"/>
        <w:bottom w:val="none" w:sz="0" w:space="0" w:color="auto"/>
        <w:right w:val="none" w:sz="0" w:space="0" w:color="auto"/>
      </w:divBdr>
    </w:div>
    <w:div w:id="1149324174">
      <w:bodyDiv w:val="1"/>
      <w:marLeft w:val="0"/>
      <w:marRight w:val="0"/>
      <w:marTop w:val="0"/>
      <w:marBottom w:val="0"/>
      <w:divBdr>
        <w:top w:val="none" w:sz="0" w:space="0" w:color="auto"/>
        <w:left w:val="none" w:sz="0" w:space="0" w:color="auto"/>
        <w:bottom w:val="none" w:sz="0" w:space="0" w:color="auto"/>
        <w:right w:val="none" w:sz="0" w:space="0" w:color="auto"/>
      </w:divBdr>
      <w:divsChild>
        <w:div w:id="1570379125">
          <w:marLeft w:val="0"/>
          <w:marRight w:val="0"/>
          <w:marTop w:val="0"/>
          <w:marBottom w:val="0"/>
          <w:divBdr>
            <w:top w:val="none" w:sz="0" w:space="0" w:color="auto"/>
            <w:left w:val="none" w:sz="0" w:space="0" w:color="auto"/>
            <w:bottom w:val="none" w:sz="0" w:space="0" w:color="auto"/>
            <w:right w:val="none" w:sz="0" w:space="0" w:color="auto"/>
          </w:divBdr>
          <w:divsChild>
            <w:div w:id="1727872303">
              <w:marLeft w:val="0"/>
              <w:marRight w:val="0"/>
              <w:marTop w:val="0"/>
              <w:marBottom w:val="0"/>
              <w:divBdr>
                <w:top w:val="none" w:sz="0" w:space="0" w:color="auto"/>
                <w:left w:val="none" w:sz="0" w:space="0" w:color="auto"/>
                <w:bottom w:val="none" w:sz="0" w:space="0" w:color="auto"/>
                <w:right w:val="none" w:sz="0" w:space="0" w:color="auto"/>
              </w:divBdr>
              <w:divsChild>
                <w:div w:id="15165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62">
      <w:bodyDiv w:val="1"/>
      <w:marLeft w:val="0"/>
      <w:marRight w:val="0"/>
      <w:marTop w:val="0"/>
      <w:marBottom w:val="0"/>
      <w:divBdr>
        <w:top w:val="none" w:sz="0" w:space="0" w:color="auto"/>
        <w:left w:val="none" w:sz="0" w:space="0" w:color="auto"/>
        <w:bottom w:val="none" w:sz="0" w:space="0" w:color="auto"/>
        <w:right w:val="none" w:sz="0" w:space="0" w:color="auto"/>
      </w:divBdr>
    </w:div>
    <w:div w:id="1225212789">
      <w:bodyDiv w:val="1"/>
      <w:marLeft w:val="0"/>
      <w:marRight w:val="0"/>
      <w:marTop w:val="0"/>
      <w:marBottom w:val="0"/>
      <w:divBdr>
        <w:top w:val="none" w:sz="0" w:space="0" w:color="auto"/>
        <w:left w:val="none" w:sz="0" w:space="0" w:color="auto"/>
        <w:bottom w:val="none" w:sz="0" w:space="0" w:color="auto"/>
        <w:right w:val="none" w:sz="0" w:space="0" w:color="auto"/>
      </w:divBdr>
    </w:div>
    <w:div w:id="1241982974">
      <w:bodyDiv w:val="1"/>
      <w:marLeft w:val="0"/>
      <w:marRight w:val="0"/>
      <w:marTop w:val="0"/>
      <w:marBottom w:val="0"/>
      <w:divBdr>
        <w:top w:val="none" w:sz="0" w:space="0" w:color="auto"/>
        <w:left w:val="none" w:sz="0" w:space="0" w:color="auto"/>
        <w:bottom w:val="none" w:sz="0" w:space="0" w:color="auto"/>
        <w:right w:val="none" w:sz="0" w:space="0" w:color="auto"/>
      </w:divBdr>
      <w:divsChild>
        <w:div w:id="1107696664">
          <w:marLeft w:val="0"/>
          <w:marRight w:val="0"/>
          <w:marTop w:val="0"/>
          <w:marBottom w:val="0"/>
          <w:divBdr>
            <w:top w:val="none" w:sz="0" w:space="0" w:color="auto"/>
            <w:left w:val="none" w:sz="0" w:space="0" w:color="auto"/>
            <w:bottom w:val="none" w:sz="0" w:space="0" w:color="auto"/>
            <w:right w:val="none" w:sz="0" w:space="0" w:color="auto"/>
          </w:divBdr>
          <w:divsChild>
            <w:div w:id="1308582847">
              <w:marLeft w:val="0"/>
              <w:marRight w:val="0"/>
              <w:marTop w:val="0"/>
              <w:marBottom w:val="0"/>
              <w:divBdr>
                <w:top w:val="none" w:sz="0" w:space="0" w:color="auto"/>
                <w:left w:val="none" w:sz="0" w:space="0" w:color="auto"/>
                <w:bottom w:val="none" w:sz="0" w:space="0" w:color="auto"/>
                <w:right w:val="none" w:sz="0" w:space="0" w:color="auto"/>
              </w:divBdr>
              <w:divsChild>
                <w:div w:id="6517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29148">
      <w:bodyDiv w:val="1"/>
      <w:marLeft w:val="0"/>
      <w:marRight w:val="0"/>
      <w:marTop w:val="0"/>
      <w:marBottom w:val="0"/>
      <w:divBdr>
        <w:top w:val="none" w:sz="0" w:space="0" w:color="auto"/>
        <w:left w:val="none" w:sz="0" w:space="0" w:color="auto"/>
        <w:bottom w:val="none" w:sz="0" w:space="0" w:color="auto"/>
        <w:right w:val="none" w:sz="0" w:space="0" w:color="auto"/>
      </w:divBdr>
      <w:divsChild>
        <w:div w:id="837697512">
          <w:marLeft w:val="0"/>
          <w:marRight w:val="0"/>
          <w:marTop w:val="0"/>
          <w:marBottom w:val="0"/>
          <w:divBdr>
            <w:top w:val="none" w:sz="0" w:space="0" w:color="auto"/>
            <w:left w:val="none" w:sz="0" w:space="0" w:color="auto"/>
            <w:bottom w:val="none" w:sz="0" w:space="0" w:color="auto"/>
            <w:right w:val="none" w:sz="0" w:space="0" w:color="auto"/>
          </w:divBdr>
        </w:div>
        <w:div w:id="1870560658">
          <w:marLeft w:val="0"/>
          <w:marRight w:val="0"/>
          <w:marTop w:val="0"/>
          <w:marBottom w:val="0"/>
          <w:divBdr>
            <w:top w:val="none" w:sz="0" w:space="0" w:color="auto"/>
            <w:left w:val="none" w:sz="0" w:space="0" w:color="auto"/>
            <w:bottom w:val="none" w:sz="0" w:space="0" w:color="auto"/>
            <w:right w:val="none" w:sz="0" w:space="0" w:color="auto"/>
          </w:divBdr>
        </w:div>
      </w:divsChild>
    </w:div>
    <w:div w:id="1285845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6464">
          <w:marLeft w:val="0"/>
          <w:marRight w:val="0"/>
          <w:marTop w:val="0"/>
          <w:marBottom w:val="0"/>
          <w:divBdr>
            <w:top w:val="none" w:sz="0" w:space="0" w:color="auto"/>
            <w:left w:val="none" w:sz="0" w:space="0" w:color="auto"/>
            <w:bottom w:val="none" w:sz="0" w:space="0" w:color="auto"/>
            <w:right w:val="none" w:sz="0" w:space="0" w:color="auto"/>
          </w:divBdr>
          <w:divsChild>
            <w:div w:id="2063750593">
              <w:marLeft w:val="0"/>
              <w:marRight w:val="0"/>
              <w:marTop w:val="0"/>
              <w:marBottom w:val="0"/>
              <w:divBdr>
                <w:top w:val="none" w:sz="0" w:space="0" w:color="auto"/>
                <w:left w:val="none" w:sz="0" w:space="0" w:color="auto"/>
                <w:bottom w:val="none" w:sz="0" w:space="0" w:color="auto"/>
                <w:right w:val="none" w:sz="0" w:space="0" w:color="auto"/>
              </w:divBdr>
              <w:divsChild>
                <w:div w:id="6522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4109">
      <w:bodyDiv w:val="1"/>
      <w:marLeft w:val="0"/>
      <w:marRight w:val="0"/>
      <w:marTop w:val="0"/>
      <w:marBottom w:val="0"/>
      <w:divBdr>
        <w:top w:val="none" w:sz="0" w:space="0" w:color="auto"/>
        <w:left w:val="none" w:sz="0" w:space="0" w:color="auto"/>
        <w:bottom w:val="none" w:sz="0" w:space="0" w:color="auto"/>
        <w:right w:val="none" w:sz="0" w:space="0" w:color="auto"/>
      </w:divBdr>
      <w:divsChild>
        <w:div w:id="38750889">
          <w:marLeft w:val="0"/>
          <w:marRight w:val="0"/>
          <w:marTop w:val="0"/>
          <w:marBottom w:val="0"/>
          <w:divBdr>
            <w:top w:val="none" w:sz="0" w:space="0" w:color="auto"/>
            <w:left w:val="none" w:sz="0" w:space="0" w:color="auto"/>
            <w:bottom w:val="none" w:sz="0" w:space="0" w:color="auto"/>
            <w:right w:val="none" w:sz="0" w:space="0" w:color="auto"/>
          </w:divBdr>
          <w:divsChild>
            <w:div w:id="1860847521">
              <w:marLeft w:val="0"/>
              <w:marRight w:val="0"/>
              <w:marTop w:val="0"/>
              <w:marBottom w:val="0"/>
              <w:divBdr>
                <w:top w:val="none" w:sz="0" w:space="0" w:color="auto"/>
                <w:left w:val="none" w:sz="0" w:space="0" w:color="auto"/>
                <w:bottom w:val="none" w:sz="0" w:space="0" w:color="auto"/>
                <w:right w:val="none" w:sz="0" w:space="0" w:color="auto"/>
              </w:divBdr>
              <w:divsChild>
                <w:div w:id="12979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14471">
      <w:bodyDiv w:val="1"/>
      <w:marLeft w:val="0"/>
      <w:marRight w:val="0"/>
      <w:marTop w:val="0"/>
      <w:marBottom w:val="0"/>
      <w:divBdr>
        <w:top w:val="none" w:sz="0" w:space="0" w:color="auto"/>
        <w:left w:val="none" w:sz="0" w:space="0" w:color="auto"/>
        <w:bottom w:val="none" w:sz="0" w:space="0" w:color="auto"/>
        <w:right w:val="none" w:sz="0" w:space="0" w:color="auto"/>
      </w:divBdr>
      <w:divsChild>
        <w:div w:id="1254819322">
          <w:marLeft w:val="0"/>
          <w:marRight w:val="0"/>
          <w:marTop w:val="0"/>
          <w:marBottom w:val="0"/>
          <w:divBdr>
            <w:top w:val="none" w:sz="0" w:space="0" w:color="auto"/>
            <w:left w:val="none" w:sz="0" w:space="0" w:color="auto"/>
            <w:bottom w:val="none" w:sz="0" w:space="0" w:color="auto"/>
            <w:right w:val="none" w:sz="0" w:space="0" w:color="auto"/>
          </w:divBdr>
          <w:divsChild>
            <w:div w:id="920673348">
              <w:marLeft w:val="0"/>
              <w:marRight w:val="0"/>
              <w:marTop w:val="0"/>
              <w:marBottom w:val="0"/>
              <w:divBdr>
                <w:top w:val="none" w:sz="0" w:space="0" w:color="auto"/>
                <w:left w:val="none" w:sz="0" w:space="0" w:color="auto"/>
                <w:bottom w:val="none" w:sz="0" w:space="0" w:color="auto"/>
                <w:right w:val="none" w:sz="0" w:space="0" w:color="auto"/>
              </w:divBdr>
              <w:divsChild>
                <w:div w:id="14531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533">
      <w:bodyDiv w:val="1"/>
      <w:marLeft w:val="0"/>
      <w:marRight w:val="0"/>
      <w:marTop w:val="0"/>
      <w:marBottom w:val="0"/>
      <w:divBdr>
        <w:top w:val="none" w:sz="0" w:space="0" w:color="auto"/>
        <w:left w:val="none" w:sz="0" w:space="0" w:color="auto"/>
        <w:bottom w:val="none" w:sz="0" w:space="0" w:color="auto"/>
        <w:right w:val="none" w:sz="0" w:space="0" w:color="auto"/>
      </w:divBdr>
    </w:div>
    <w:div w:id="1426876820">
      <w:bodyDiv w:val="1"/>
      <w:marLeft w:val="0"/>
      <w:marRight w:val="0"/>
      <w:marTop w:val="0"/>
      <w:marBottom w:val="0"/>
      <w:divBdr>
        <w:top w:val="none" w:sz="0" w:space="0" w:color="auto"/>
        <w:left w:val="none" w:sz="0" w:space="0" w:color="auto"/>
        <w:bottom w:val="none" w:sz="0" w:space="0" w:color="auto"/>
        <w:right w:val="none" w:sz="0" w:space="0" w:color="auto"/>
      </w:divBdr>
      <w:divsChild>
        <w:div w:id="1852644296">
          <w:marLeft w:val="0"/>
          <w:marRight w:val="0"/>
          <w:marTop w:val="0"/>
          <w:marBottom w:val="0"/>
          <w:divBdr>
            <w:top w:val="none" w:sz="0" w:space="0" w:color="auto"/>
            <w:left w:val="none" w:sz="0" w:space="0" w:color="auto"/>
            <w:bottom w:val="none" w:sz="0" w:space="0" w:color="auto"/>
            <w:right w:val="none" w:sz="0" w:space="0" w:color="auto"/>
          </w:divBdr>
          <w:divsChild>
            <w:div w:id="2123767232">
              <w:marLeft w:val="0"/>
              <w:marRight w:val="0"/>
              <w:marTop w:val="0"/>
              <w:marBottom w:val="0"/>
              <w:divBdr>
                <w:top w:val="none" w:sz="0" w:space="0" w:color="auto"/>
                <w:left w:val="none" w:sz="0" w:space="0" w:color="auto"/>
                <w:bottom w:val="none" w:sz="0" w:space="0" w:color="auto"/>
                <w:right w:val="none" w:sz="0" w:space="0" w:color="auto"/>
              </w:divBdr>
              <w:divsChild>
                <w:div w:id="20877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7938">
      <w:bodyDiv w:val="1"/>
      <w:marLeft w:val="0"/>
      <w:marRight w:val="0"/>
      <w:marTop w:val="0"/>
      <w:marBottom w:val="0"/>
      <w:divBdr>
        <w:top w:val="none" w:sz="0" w:space="0" w:color="auto"/>
        <w:left w:val="none" w:sz="0" w:space="0" w:color="auto"/>
        <w:bottom w:val="none" w:sz="0" w:space="0" w:color="auto"/>
        <w:right w:val="none" w:sz="0" w:space="0" w:color="auto"/>
      </w:divBdr>
    </w:div>
    <w:div w:id="1482188078">
      <w:bodyDiv w:val="1"/>
      <w:marLeft w:val="0"/>
      <w:marRight w:val="0"/>
      <w:marTop w:val="0"/>
      <w:marBottom w:val="0"/>
      <w:divBdr>
        <w:top w:val="none" w:sz="0" w:space="0" w:color="auto"/>
        <w:left w:val="none" w:sz="0" w:space="0" w:color="auto"/>
        <w:bottom w:val="none" w:sz="0" w:space="0" w:color="auto"/>
        <w:right w:val="none" w:sz="0" w:space="0" w:color="auto"/>
      </w:divBdr>
    </w:div>
    <w:div w:id="1488783031">
      <w:bodyDiv w:val="1"/>
      <w:marLeft w:val="0"/>
      <w:marRight w:val="0"/>
      <w:marTop w:val="0"/>
      <w:marBottom w:val="0"/>
      <w:divBdr>
        <w:top w:val="none" w:sz="0" w:space="0" w:color="auto"/>
        <w:left w:val="none" w:sz="0" w:space="0" w:color="auto"/>
        <w:bottom w:val="none" w:sz="0" w:space="0" w:color="auto"/>
        <w:right w:val="none" w:sz="0" w:space="0" w:color="auto"/>
      </w:divBdr>
    </w:div>
    <w:div w:id="1565489563">
      <w:bodyDiv w:val="1"/>
      <w:marLeft w:val="0"/>
      <w:marRight w:val="0"/>
      <w:marTop w:val="0"/>
      <w:marBottom w:val="0"/>
      <w:divBdr>
        <w:top w:val="none" w:sz="0" w:space="0" w:color="auto"/>
        <w:left w:val="none" w:sz="0" w:space="0" w:color="auto"/>
        <w:bottom w:val="none" w:sz="0" w:space="0" w:color="auto"/>
        <w:right w:val="none" w:sz="0" w:space="0" w:color="auto"/>
      </w:divBdr>
    </w:div>
    <w:div w:id="1803231448">
      <w:bodyDiv w:val="1"/>
      <w:marLeft w:val="0"/>
      <w:marRight w:val="0"/>
      <w:marTop w:val="0"/>
      <w:marBottom w:val="0"/>
      <w:divBdr>
        <w:top w:val="none" w:sz="0" w:space="0" w:color="auto"/>
        <w:left w:val="none" w:sz="0" w:space="0" w:color="auto"/>
        <w:bottom w:val="none" w:sz="0" w:space="0" w:color="auto"/>
        <w:right w:val="none" w:sz="0" w:space="0" w:color="auto"/>
      </w:divBdr>
      <w:divsChild>
        <w:div w:id="1012952962">
          <w:marLeft w:val="0"/>
          <w:marRight w:val="0"/>
          <w:marTop w:val="0"/>
          <w:marBottom w:val="0"/>
          <w:divBdr>
            <w:top w:val="none" w:sz="0" w:space="0" w:color="auto"/>
            <w:left w:val="none" w:sz="0" w:space="0" w:color="auto"/>
            <w:bottom w:val="none" w:sz="0" w:space="0" w:color="auto"/>
            <w:right w:val="none" w:sz="0" w:space="0" w:color="auto"/>
          </w:divBdr>
          <w:divsChild>
            <w:div w:id="1257593840">
              <w:marLeft w:val="0"/>
              <w:marRight w:val="0"/>
              <w:marTop w:val="0"/>
              <w:marBottom w:val="0"/>
              <w:divBdr>
                <w:top w:val="none" w:sz="0" w:space="0" w:color="auto"/>
                <w:left w:val="none" w:sz="0" w:space="0" w:color="auto"/>
                <w:bottom w:val="none" w:sz="0" w:space="0" w:color="auto"/>
                <w:right w:val="none" w:sz="0" w:space="0" w:color="auto"/>
              </w:divBdr>
              <w:divsChild>
                <w:div w:id="16573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1989">
      <w:bodyDiv w:val="1"/>
      <w:marLeft w:val="0"/>
      <w:marRight w:val="0"/>
      <w:marTop w:val="0"/>
      <w:marBottom w:val="0"/>
      <w:divBdr>
        <w:top w:val="none" w:sz="0" w:space="0" w:color="auto"/>
        <w:left w:val="none" w:sz="0" w:space="0" w:color="auto"/>
        <w:bottom w:val="none" w:sz="0" w:space="0" w:color="auto"/>
        <w:right w:val="none" w:sz="0" w:space="0" w:color="auto"/>
      </w:divBdr>
    </w:div>
    <w:div w:id="2065638169">
      <w:bodyDiv w:val="1"/>
      <w:marLeft w:val="0"/>
      <w:marRight w:val="0"/>
      <w:marTop w:val="0"/>
      <w:marBottom w:val="0"/>
      <w:divBdr>
        <w:top w:val="none" w:sz="0" w:space="0" w:color="auto"/>
        <w:left w:val="none" w:sz="0" w:space="0" w:color="auto"/>
        <w:bottom w:val="none" w:sz="0" w:space="0" w:color="auto"/>
        <w:right w:val="none" w:sz="0" w:space="0" w:color="auto"/>
      </w:divBdr>
    </w:div>
    <w:div w:id="2120441883">
      <w:bodyDiv w:val="1"/>
      <w:marLeft w:val="0"/>
      <w:marRight w:val="0"/>
      <w:marTop w:val="0"/>
      <w:marBottom w:val="0"/>
      <w:divBdr>
        <w:top w:val="none" w:sz="0" w:space="0" w:color="auto"/>
        <w:left w:val="none" w:sz="0" w:space="0" w:color="auto"/>
        <w:bottom w:val="none" w:sz="0" w:space="0" w:color="auto"/>
        <w:right w:val="none" w:sz="0" w:space="0" w:color="auto"/>
      </w:divBdr>
      <w:divsChild>
        <w:div w:id="919798928">
          <w:marLeft w:val="0"/>
          <w:marRight w:val="0"/>
          <w:marTop w:val="0"/>
          <w:marBottom w:val="0"/>
          <w:divBdr>
            <w:top w:val="none" w:sz="0" w:space="0" w:color="auto"/>
            <w:left w:val="none" w:sz="0" w:space="0" w:color="auto"/>
            <w:bottom w:val="none" w:sz="0" w:space="0" w:color="auto"/>
            <w:right w:val="none" w:sz="0" w:space="0" w:color="auto"/>
          </w:divBdr>
          <w:divsChild>
            <w:div w:id="1332946317">
              <w:marLeft w:val="0"/>
              <w:marRight w:val="0"/>
              <w:marTop w:val="0"/>
              <w:marBottom w:val="0"/>
              <w:divBdr>
                <w:top w:val="none" w:sz="0" w:space="0" w:color="auto"/>
                <w:left w:val="none" w:sz="0" w:space="0" w:color="auto"/>
                <w:bottom w:val="none" w:sz="0" w:space="0" w:color="auto"/>
                <w:right w:val="none" w:sz="0" w:space="0" w:color="auto"/>
              </w:divBdr>
              <w:divsChild>
                <w:div w:id="17986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akit.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94BD5-181C-6944-B5A8-554784179CFA}">
  <ds:schemaRefs>
    <ds:schemaRef ds:uri="http://schemas.openxmlformats.org/officeDocument/2006/bibliography"/>
  </ds:schemaRefs>
</ds:datastoreItem>
</file>

<file path=customXml/itemProps2.xml><?xml version="1.0" encoding="utf-8"?>
<ds:datastoreItem xmlns:ds="http://schemas.openxmlformats.org/officeDocument/2006/customXml" ds:itemID="{B5493899-4AA4-4632-A283-4FEC2281F5CD}">
  <ds:schemaRefs>
    <ds:schemaRef ds:uri="http://schemas.microsoft.com/sharepoint/v3/contenttype/forms"/>
  </ds:schemaRefs>
</ds:datastoreItem>
</file>

<file path=customXml/itemProps3.xml><?xml version="1.0" encoding="utf-8"?>
<ds:datastoreItem xmlns:ds="http://schemas.openxmlformats.org/officeDocument/2006/customXml" ds:itemID="{55C42BC6-885D-4360-8C50-AAE7973100B5}">
  <ds:schemaRefs>
    <ds:schemaRef ds:uri="http://schemas.microsoft.com/office/2006/metadata/properties"/>
    <ds:schemaRef ds:uri="http://schemas.microsoft.com/office/infopath/2007/PartnerControls"/>
    <ds:schemaRef ds:uri="7d11b8ed-932e-4b78-b8de-9ed6e3bbb541"/>
    <ds:schemaRef ds:uri="9c954f1a-16cf-4817-9826-0512dd4ff2fa"/>
  </ds:schemaRefs>
</ds:datastoreItem>
</file>

<file path=customXml/itemProps4.xml><?xml version="1.0" encoding="utf-8"?>
<ds:datastoreItem xmlns:ds="http://schemas.openxmlformats.org/officeDocument/2006/customXml" ds:itemID="{06AFF003-174D-4DD5-AEF8-47EA408B2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209ded-587b-4de9-86b9-2eb35c66b4c5}" enabled="1" method="Privilege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22</TotalTime>
  <Pages>27</Pages>
  <Words>8345</Words>
  <Characters>51174</Characters>
  <Application>Microsoft Office Word</Application>
  <DocSecurity>0</DocSecurity>
  <Lines>426</Lines>
  <Paragraphs>118</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59401</CharactersWithSpaces>
  <SharedDoc>false</SharedDoc>
  <HLinks>
    <vt:vector size="18" baseType="variant">
      <vt:variant>
        <vt:i4>2359387</vt:i4>
      </vt:variant>
      <vt:variant>
        <vt:i4>24</vt:i4>
      </vt:variant>
      <vt:variant>
        <vt:i4>0</vt:i4>
      </vt:variant>
      <vt:variant>
        <vt:i4>5</vt:i4>
      </vt:variant>
      <vt:variant>
        <vt:lpwstr>mailto:zdenek.rada@nakit.cz</vt:lpwstr>
      </vt:variant>
      <vt:variant>
        <vt:lpwstr/>
      </vt:variant>
      <vt:variant>
        <vt:i4>2424922</vt:i4>
      </vt:variant>
      <vt:variant>
        <vt:i4>12</vt:i4>
      </vt:variant>
      <vt:variant>
        <vt:i4>0</vt:i4>
      </vt:variant>
      <vt:variant>
        <vt:i4>5</vt:i4>
      </vt:variant>
      <vt:variant>
        <vt:lpwstr>mailto:veronika.bilkova@nakit.cz</vt:lpwstr>
      </vt:variant>
      <vt:variant>
        <vt:lpwstr/>
      </vt:variant>
      <vt:variant>
        <vt:i4>7405643</vt:i4>
      </vt:variant>
      <vt:variant>
        <vt:i4>9</vt:i4>
      </vt:variant>
      <vt:variant>
        <vt:i4>0</vt:i4>
      </vt:variant>
      <vt:variant>
        <vt:i4>5</vt:i4>
      </vt:variant>
      <vt:variant>
        <vt:lpwstr>mailto:faktury@nakit.cz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Pecold</dc:creator>
  <cp:keywords/>
  <dc:description/>
  <cp:lastModifiedBy>Schafferová Ivana</cp:lastModifiedBy>
  <cp:revision>14</cp:revision>
  <cp:lastPrinted>2025-04-08T08:43:00Z</cp:lastPrinted>
  <dcterms:created xsi:type="dcterms:W3CDTF">2025-04-07T14:42:00Z</dcterms:created>
  <dcterms:modified xsi:type="dcterms:W3CDTF">2025-05-09T06:44:00Z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AuthorIds_UIVersion_1024">
    <vt:lpwstr>143</vt:lpwstr>
  </property>
  <property fmtid="{D5CDD505-2E9C-101B-9397-08002B2CF9AE}" pid="4" name="AuthorIds_UIVersion_6656">
    <vt:lpwstr>230</vt:lpwstr>
  </property>
  <property fmtid="{D5CDD505-2E9C-101B-9397-08002B2CF9AE}" pid="5" name="MSIP_Label_1a68a11f-5296-45db-bc37-b2d360301df4_Enabled">
    <vt:lpwstr>true</vt:lpwstr>
  </property>
  <property fmtid="{D5CDD505-2E9C-101B-9397-08002B2CF9AE}" pid="6" name="MSIP_Label_1a68a11f-5296-45db-bc37-b2d360301df4_SetDate">
    <vt:lpwstr>2020-03-24T14:24:38Z</vt:lpwstr>
  </property>
  <property fmtid="{D5CDD505-2E9C-101B-9397-08002B2CF9AE}" pid="7" name="MSIP_Label_1a68a11f-5296-45db-bc37-b2d360301df4_Method">
    <vt:lpwstr>Standard</vt:lpwstr>
  </property>
  <property fmtid="{D5CDD505-2E9C-101B-9397-08002B2CF9AE}" pid="8" name="MSIP_Label_1a68a11f-5296-45db-bc37-b2d360301df4_Name">
    <vt:lpwstr>1a68a11f-5296-45db-bc37-b2d360301df4</vt:lpwstr>
  </property>
  <property fmtid="{D5CDD505-2E9C-101B-9397-08002B2CF9AE}" pid="9" name="MSIP_Label_1a68a11f-5296-45db-bc37-b2d360301df4_SiteId">
    <vt:lpwstr>1db41d6f-1f37-46db-bd3e-c483abb8105d</vt:lpwstr>
  </property>
  <property fmtid="{D5CDD505-2E9C-101B-9397-08002B2CF9AE}" pid="10" name="MSIP_Label_1a68a11f-5296-45db-bc37-b2d360301df4_ActionId">
    <vt:lpwstr>2d43e3a2-9d45-403b-a7a8-0000ee9f4bb1</vt:lpwstr>
  </property>
  <property fmtid="{D5CDD505-2E9C-101B-9397-08002B2CF9AE}" pid="11" name="MSIP_Label_1a68a11f-5296-45db-bc37-b2d360301df4_ContentBits">
    <vt:lpwstr>0</vt:lpwstr>
  </property>
  <property fmtid="{D5CDD505-2E9C-101B-9397-08002B2CF9AE}" pid="12" name="MediaServiceImageTags">
    <vt:lpwstr/>
  </property>
  <property fmtid="{D5CDD505-2E9C-101B-9397-08002B2CF9AE}" pid="13" name="ClassificationContentMarkingFooterShapeIds">
    <vt:lpwstr>f39e7a7,71b758f6,28e7adb6</vt:lpwstr>
  </property>
  <property fmtid="{D5CDD505-2E9C-101B-9397-08002B2CF9AE}" pid="14" name="ClassificationContentMarkingFooterFontProps">
    <vt:lpwstr>#000000,10,Calibri</vt:lpwstr>
  </property>
  <property fmtid="{D5CDD505-2E9C-101B-9397-08002B2CF9AE}" pid="15" name="ClassificationContentMarkingFooterText">
    <vt:lpwstr>Veřejné informace</vt:lpwstr>
  </property>
</Properties>
</file>