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4B72F5AB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C6357A">
        <w:rPr>
          <w:spacing w:val="0"/>
          <w:kern w:val="0"/>
          <w:sz w:val="24"/>
          <w:szCs w:val="24"/>
        </w:rPr>
        <w:t>2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134DF7AD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78326F">
        <w:rPr>
          <w:spacing w:val="0"/>
          <w:kern w:val="0"/>
          <w:sz w:val="24"/>
          <w:szCs w:val="24"/>
        </w:rPr>
        <w:t>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 xml:space="preserve">Ing. Karlem </w:t>
      </w:r>
      <w:proofErr w:type="spellStart"/>
      <w:r w:rsidR="007B2983">
        <w:rPr>
          <w:sz w:val="20"/>
          <w:szCs w:val="20"/>
        </w:rPr>
        <w:t>Trpkošem</w:t>
      </w:r>
      <w:proofErr w:type="spellEnd"/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 xml:space="preserve">Konsorcium </w:t>
      </w:r>
      <w:proofErr w:type="spellStart"/>
      <w:r>
        <w:rPr>
          <w:rFonts w:cs="Arial"/>
          <w:b/>
          <w:bCs/>
          <w:szCs w:val="20"/>
        </w:rPr>
        <w:t>Tekies</w:t>
      </w:r>
      <w:proofErr w:type="spellEnd"/>
      <w:r>
        <w:rPr>
          <w:rFonts w:cs="Arial"/>
          <w:b/>
          <w:bCs/>
          <w:szCs w:val="20"/>
        </w:rPr>
        <w:t xml:space="preserve">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proofErr w:type="spellStart"/>
      <w:r w:rsidRPr="00022068">
        <w:rPr>
          <w:rFonts w:cs="Arial"/>
          <w:b/>
          <w:bCs/>
          <w:szCs w:val="20"/>
        </w:rPr>
        <w:t>Tekies</w:t>
      </w:r>
      <w:proofErr w:type="spellEnd"/>
      <w:r w:rsidRPr="00022068">
        <w:rPr>
          <w:rFonts w:cs="Arial"/>
          <w:b/>
          <w:bCs/>
          <w:szCs w:val="20"/>
        </w:rPr>
        <w:t xml:space="preserve">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 xml:space="preserve">U </w:t>
      </w:r>
      <w:proofErr w:type="spellStart"/>
      <w:r w:rsidRPr="00022068">
        <w:rPr>
          <w:rFonts w:cs="Arial"/>
          <w:color w:val="000000"/>
          <w:szCs w:val="20"/>
        </w:rPr>
        <w:t>Nikolajky</w:t>
      </w:r>
      <w:proofErr w:type="spellEnd"/>
      <w:r w:rsidRPr="00022068">
        <w:rPr>
          <w:rFonts w:cs="Arial"/>
          <w:color w:val="000000"/>
          <w:szCs w:val="20"/>
        </w:rPr>
        <w:t xml:space="preserve">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5A96D008" w14:textId="1E0B7D83" w:rsidR="0078326F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0E3F9D" w:rsidRPr="000E3F9D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6B7A775" w14:textId="258C74E4" w:rsidR="0078326F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0E3F9D" w:rsidRPr="000E3F9D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77777777" w:rsidR="0078326F" w:rsidRPr="00022068" w:rsidRDefault="0078326F" w:rsidP="0078326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Pavel Wimmer, jednatel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78326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6F846D65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  <w:t xml:space="preserve">COPS </w:t>
      </w:r>
      <w:proofErr w:type="spellStart"/>
      <w:r w:rsidRPr="00022068">
        <w:rPr>
          <w:rFonts w:cs="Arial"/>
          <w:b/>
          <w:bCs/>
          <w:szCs w:val="20"/>
        </w:rPr>
        <w:t>Financial</w:t>
      </w:r>
      <w:proofErr w:type="spellEnd"/>
      <w:r w:rsidRPr="00022068">
        <w:rPr>
          <w:rFonts w:cs="Arial"/>
          <w:b/>
          <w:bCs/>
          <w:szCs w:val="20"/>
        </w:rPr>
        <w:t xml:space="preserve"> Systems s.r.o.</w:t>
      </w:r>
    </w:p>
    <w:p w14:paraId="4665B57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46EEDD0F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54A371F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1D574787" w14:textId="29295A12" w:rsidR="0078326F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0E3F9D" w:rsidRPr="000E3F9D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85FCE20" w14:textId="77777777" w:rsidR="0078326F" w:rsidRPr="00022068" w:rsidRDefault="0078326F" w:rsidP="0078326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 Dvořák, Ph.D., jednatel</w:t>
      </w:r>
    </w:p>
    <w:p w14:paraId="4E73716C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3DD3273C" w14:textId="77777777" w:rsidR="0078326F" w:rsidRPr="00040C60" w:rsidRDefault="0078326F" w:rsidP="0078326F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6894EAF5" w14:textId="77777777" w:rsidR="0078326F" w:rsidRPr="00040C60" w:rsidRDefault="0078326F" w:rsidP="0078326F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0A8BB35C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C6357A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78326F">
        <w:rPr>
          <w:rFonts w:cs="Arial"/>
          <w:szCs w:val="22"/>
          <w:lang w:eastAsia="en-US"/>
        </w:rPr>
        <w:t>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78326F">
        <w:rPr>
          <w:rFonts w:cs="Arial"/>
          <w:szCs w:val="22"/>
          <w:lang w:eastAsia="en-US"/>
        </w:rPr>
        <w:t>31. 1. 2024</w:t>
      </w:r>
      <w:r w:rsidR="00BD17A0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C6357A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2F17BE70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C6357A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C6357A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C6357A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B9A073F" w14:textId="68D2494B" w:rsidR="0078326F" w:rsidRPr="00FD31E7" w:rsidRDefault="0078326F" w:rsidP="0078326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>
        <w:rPr>
          <w:rFonts w:cs="Arial"/>
          <w:szCs w:val="22"/>
          <w:lang w:val="cs-CZ" w:eastAsia="en-US"/>
        </w:rPr>
        <w:t>31</w:t>
      </w:r>
      <w:r w:rsidRPr="00333042">
        <w:rPr>
          <w:rFonts w:cs="Arial"/>
          <w:szCs w:val="22"/>
          <w:lang w:eastAsia="en-US"/>
        </w:rPr>
        <w:t xml:space="preserve">. </w:t>
      </w:r>
      <w:r>
        <w:rPr>
          <w:rFonts w:cs="Arial"/>
          <w:szCs w:val="22"/>
          <w:lang w:val="cs-CZ" w:eastAsia="en-US"/>
        </w:rPr>
        <w:t>1</w:t>
      </w:r>
      <w:r w:rsidRPr="00333042">
        <w:rPr>
          <w:rFonts w:cs="Arial"/>
          <w:szCs w:val="22"/>
          <w:lang w:eastAsia="en-US"/>
        </w:rPr>
        <w:t>. 202</w:t>
      </w:r>
      <w:r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>
        <w:rPr>
          <w:rFonts w:cs="Arial"/>
          <w:szCs w:val="22"/>
          <w:lang w:val="cs-CZ" w:eastAsia="en-US"/>
        </w:rPr>
        <w:t>5</w:t>
      </w:r>
      <w:r>
        <w:rPr>
          <w:rFonts w:cs="Arial"/>
          <w:szCs w:val="22"/>
          <w:lang w:eastAsia="en-US"/>
        </w:rPr>
        <w:t xml:space="preserve"> o poskytování</w:t>
      </w:r>
      <w:r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eastAsia="en-US"/>
        </w:rPr>
        <w:t>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5</w:t>
      </w:r>
      <w:r>
        <w:rPr>
          <w:rFonts w:cs="Arial"/>
          <w:szCs w:val="22"/>
          <w:lang w:val="cs-CZ" w:eastAsia="en-US"/>
        </w:rPr>
        <w:t>“)</w:t>
      </w:r>
      <w:r w:rsidR="00BD17A0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</w:t>
      </w:r>
      <w:r w:rsidR="00BD17A0">
        <w:rPr>
          <w:rFonts w:cs="Arial"/>
          <w:szCs w:val="22"/>
          <w:lang w:val="cs-CZ" w:eastAsia="en-US"/>
        </w:rPr>
        <w:t xml:space="preserve">výsledku </w:t>
      </w:r>
      <w:proofErr w:type="spellStart"/>
      <w:r>
        <w:rPr>
          <w:rFonts w:cs="Arial"/>
          <w:szCs w:val="22"/>
          <w:lang w:val="cs-CZ" w:eastAsia="en-US"/>
        </w:rPr>
        <w:t>minitendru</w:t>
      </w:r>
      <w:proofErr w:type="spellEnd"/>
      <w:r>
        <w:rPr>
          <w:rFonts w:cs="Arial"/>
          <w:szCs w:val="22"/>
          <w:lang w:val="cs-CZ" w:eastAsia="en-US"/>
        </w:rPr>
        <w:t xml:space="preserve"> s názvem „</w:t>
      </w:r>
      <w:r w:rsidRPr="005B178A">
        <w:rPr>
          <w:rFonts w:cs="Arial"/>
          <w:i/>
          <w:iCs/>
          <w:szCs w:val="22"/>
          <w:lang w:val="cs-CZ" w:eastAsia="en-US"/>
        </w:rPr>
        <w:t>(</w:t>
      </w:r>
      <w:r w:rsidRPr="005B178A">
        <w:rPr>
          <w:rFonts w:cs="Arial"/>
          <w:i/>
          <w:iCs/>
          <w:szCs w:val="20"/>
        </w:rPr>
        <w:t>M-0</w:t>
      </w:r>
      <w:r>
        <w:rPr>
          <w:rFonts w:cs="Arial"/>
          <w:i/>
          <w:iCs/>
          <w:szCs w:val="20"/>
        </w:rPr>
        <w:t>5</w:t>
      </w:r>
      <w:r w:rsidRPr="00866709">
        <w:rPr>
          <w:rFonts w:cs="Arial"/>
          <w:i/>
          <w:iCs/>
          <w:szCs w:val="20"/>
        </w:rPr>
        <w:t xml:space="preserve">) </w:t>
      </w:r>
      <w:r w:rsidRPr="00DD4F8E">
        <w:rPr>
          <w:rFonts w:cs="Arial"/>
          <w:i/>
          <w:iCs/>
          <w:szCs w:val="20"/>
        </w:rPr>
        <w:t xml:space="preserve">IT </w:t>
      </w:r>
      <w:proofErr w:type="spellStart"/>
      <w:r w:rsidRPr="00DD4F8E">
        <w:rPr>
          <w:rFonts w:cs="Arial"/>
          <w:i/>
          <w:iCs/>
          <w:szCs w:val="20"/>
        </w:rPr>
        <w:t>delivery</w:t>
      </w:r>
      <w:proofErr w:type="spellEnd"/>
      <w:r>
        <w:rPr>
          <w:rFonts w:cs="Arial"/>
          <w:i/>
          <w:iCs/>
          <w:szCs w:val="20"/>
        </w:rPr>
        <w:t xml:space="preserve"> – P</w:t>
      </w:r>
      <w:r w:rsidRPr="00DD4F8E">
        <w:rPr>
          <w:rFonts w:cs="Arial"/>
          <w:i/>
          <w:iCs/>
          <w:szCs w:val="20"/>
        </w:rPr>
        <w:t xml:space="preserve">oskytování implementačních služeb k projektu DWH-GG“ </w:t>
      </w:r>
      <w:r w:rsidRPr="00BD17A0">
        <w:rPr>
          <w:rFonts w:cs="Arial"/>
          <w:szCs w:val="20"/>
        </w:rPr>
        <w:t>(dále jen</w:t>
      </w:r>
      <w:r w:rsidRPr="00DD4F8E">
        <w:rPr>
          <w:rFonts w:cs="Arial"/>
          <w:i/>
          <w:iCs/>
          <w:szCs w:val="20"/>
        </w:rPr>
        <w:t xml:space="preserve"> “</w:t>
      </w:r>
      <w:proofErr w:type="spellStart"/>
      <w:r w:rsidRPr="00154F68">
        <w:rPr>
          <w:rFonts w:cs="Arial"/>
          <w:b/>
          <w:bCs/>
          <w:szCs w:val="20"/>
        </w:rPr>
        <w:t>Minitendr</w:t>
      </w:r>
      <w:proofErr w:type="spellEnd"/>
      <w:r w:rsidRPr="00DD4F8E">
        <w:rPr>
          <w:rFonts w:cs="Arial"/>
          <w:i/>
          <w:iCs/>
          <w:szCs w:val="20"/>
        </w:rPr>
        <w:t>”).</w:t>
      </w:r>
      <w:r w:rsidRPr="00C804B6">
        <w:rPr>
          <w:rFonts w:cs="Arial"/>
          <w:szCs w:val="22"/>
          <w:lang w:val="cs-CZ" w:eastAsia="en-US"/>
        </w:rPr>
        <w:t xml:space="preserve"> </w:t>
      </w:r>
      <w:r w:rsidRPr="00C804B6">
        <w:rPr>
          <w:rFonts w:cs="Arial"/>
          <w:szCs w:val="20"/>
        </w:rPr>
        <w:t>Poskytovatel</w:t>
      </w:r>
      <w:r w:rsidRPr="00407C33">
        <w:rPr>
          <w:rFonts w:cs="Arial"/>
          <w:szCs w:val="20"/>
        </w:rPr>
        <w:t xml:space="preserve"> se Dílčí smlouvou </w:t>
      </w:r>
      <w:r>
        <w:rPr>
          <w:rFonts w:cs="Arial"/>
          <w:szCs w:val="20"/>
          <w:lang w:val="cs-CZ"/>
        </w:rPr>
        <w:t xml:space="preserve">č. 5 </w:t>
      </w:r>
      <w:r w:rsidRPr="00407C33">
        <w:rPr>
          <w:rFonts w:cs="Arial"/>
          <w:szCs w:val="20"/>
        </w:rPr>
        <w:t>zav</w:t>
      </w:r>
      <w:r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>spočívající v </w:t>
      </w:r>
      <w:r w:rsidRPr="00DD4F8E">
        <w:rPr>
          <w:rFonts w:cs="Arial"/>
          <w:szCs w:val="22"/>
          <w:lang w:eastAsia="en-US"/>
        </w:rPr>
        <w:t xml:space="preserve">zajištění kapacit IT odborníků pro realizaci implementačních služeb pro projekt Data </w:t>
      </w:r>
      <w:proofErr w:type="spellStart"/>
      <w:r w:rsidRPr="00DD4F8E">
        <w:rPr>
          <w:rFonts w:cs="Arial"/>
          <w:szCs w:val="22"/>
          <w:lang w:eastAsia="en-US"/>
        </w:rPr>
        <w:t>Warehouse</w:t>
      </w:r>
      <w:proofErr w:type="spellEnd"/>
      <w:r w:rsidRPr="00DD4F8E">
        <w:rPr>
          <w:rFonts w:cs="Arial"/>
          <w:szCs w:val="22"/>
          <w:lang w:eastAsia="en-US"/>
        </w:rPr>
        <w:t xml:space="preserve"> (DWH)</w:t>
      </w:r>
      <w:r>
        <w:rPr>
          <w:rFonts w:cs="Arial"/>
          <w:szCs w:val="22"/>
          <w:lang w:eastAsia="en-US"/>
        </w:rPr>
        <w:t xml:space="preserve"> </w:t>
      </w:r>
      <w:r w:rsidR="00BD17A0" w:rsidRPr="00BD17A0">
        <w:rPr>
          <w:rFonts w:cs="Arial"/>
        </w:rPr>
        <w:t xml:space="preserve">IT odborníci Poskytovatele se podílí na stavbě, provozu a uživatelském používání datového skladu, který bude integrovat data agendových systémů s cílem zajistit reporting a analytiku nad daty MPSV. Data </w:t>
      </w:r>
      <w:proofErr w:type="spellStart"/>
      <w:r w:rsidR="00BD17A0" w:rsidRPr="00BD17A0">
        <w:rPr>
          <w:rFonts w:cs="Arial"/>
        </w:rPr>
        <w:t>Warehouse</w:t>
      </w:r>
      <w:proofErr w:type="spellEnd"/>
      <w:r w:rsidR="00BD17A0" w:rsidRPr="00BD17A0">
        <w:rPr>
          <w:rFonts w:cs="Arial"/>
        </w:rPr>
        <w:t xml:space="preserve"> (DWH) se nachází v Azure </w:t>
      </w:r>
      <w:proofErr w:type="spellStart"/>
      <w:r w:rsidR="00BD17A0" w:rsidRPr="00BD17A0">
        <w:rPr>
          <w:rFonts w:cs="Arial"/>
        </w:rPr>
        <w:t>Databricks</w:t>
      </w:r>
      <w:proofErr w:type="spellEnd"/>
      <w:r w:rsidR="00BD17A0" w:rsidRPr="00BD17A0">
        <w:rPr>
          <w:rFonts w:cs="Arial"/>
        </w:rPr>
        <w:t xml:space="preserve"> a jako reportovací nástroj se používá </w:t>
      </w:r>
      <w:proofErr w:type="spellStart"/>
      <w:r w:rsidR="00BD17A0" w:rsidRPr="00BD17A0">
        <w:rPr>
          <w:rFonts w:cs="Arial"/>
        </w:rPr>
        <w:t>PowerBI</w:t>
      </w:r>
      <w:proofErr w:type="spellEnd"/>
      <w:r w:rsidR="00BD17A0" w:rsidRPr="00BD17A0">
        <w:rPr>
          <w:rFonts w:cs="Arial"/>
        </w:rPr>
        <w:t xml:space="preserve"> (dále jen „</w:t>
      </w:r>
      <w:r w:rsidR="00BD17A0" w:rsidRPr="00BD17A0">
        <w:rPr>
          <w:rFonts w:cs="Arial"/>
          <w:b/>
          <w:bCs/>
        </w:rPr>
        <w:t>Služby</w:t>
      </w:r>
      <w:r w:rsidR="00BD17A0" w:rsidRPr="00BD17A0">
        <w:rPr>
          <w:rFonts w:cs="Arial"/>
        </w:rPr>
        <w:t>”).</w:t>
      </w:r>
    </w:p>
    <w:p w14:paraId="5F14ED54" w14:textId="44788B12" w:rsidR="0078326F" w:rsidRPr="00D34F4A" w:rsidRDefault="0078326F" w:rsidP="0078326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>č. 5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rFonts w:cs="Arial"/>
          <w:szCs w:val="20"/>
        </w:rPr>
        <w:t>o</w:t>
      </w:r>
      <w:r w:rsidRPr="00407C33">
        <w:rPr>
          <w:rFonts w:cs="Arial"/>
          <w:szCs w:val="20"/>
        </w:rPr>
        <w:t xml:space="preserve"> implementačních služ</w:t>
      </w:r>
      <w:r>
        <w:rPr>
          <w:rFonts w:cs="Arial"/>
          <w:szCs w:val="20"/>
        </w:rPr>
        <w:t>bách</w:t>
      </w:r>
      <w:r w:rsidRPr="00F9198F">
        <w:rPr>
          <w:szCs w:val="20"/>
        </w:rPr>
        <w:t xml:space="preserve">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0"/>
        </w:rPr>
        <w:t xml:space="preserve">dne </w:t>
      </w:r>
      <w:r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BD17A0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>
        <w:rPr>
          <w:rFonts w:cs="Arial"/>
          <w:i/>
          <w:iCs/>
          <w:snapToGrid w:val="0"/>
          <w:szCs w:val="22"/>
        </w:rPr>
        <w:t>delivery</w:t>
      </w:r>
      <w:proofErr w:type="spellEnd"/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>
        <w:rPr>
          <w:rFonts w:cs="Arial"/>
          <w:szCs w:val="20"/>
          <w:lang w:val="cs-CZ"/>
        </w:rPr>
        <w:t>5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</w:p>
    <w:p w14:paraId="65C43423" w14:textId="155905A5" w:rsidR="00C6357A" w:rsidRPr="00D34F4A" w:rsidRDefault="00BD17A0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2"/>
          <w:lang w:val="cs-CZ" w:eastAsia="en-US"/>
        </w:rPr>
        <w:t xml:space="preserve">Smluvní strany </w:t>
      </w:r>
      <w:r w:rsidR="00C6357A">
        <w:rPr>
          <w:rFonts w:cs="Arial"/>
          <w:lang w:val="cs-CZ"/>
        </w:rPr>
        <w:t xml:space="preserve">dne </w:t>
      </w:r>
      <w:r w:rsidR="0078326F">
        <w:rPr>
          <w:rFonts w:cs="Arial"/>
          <w:lang w:val="cs-CZ"/>
        </w:rPr>
        <w:t>27.</w:t>
      </w:r>
      <w:r w:rsidR="008F4A43">
        <w:rPr>
          <w:rFonts w:cs="Arial"/>
          <w:lang w:val="cs-CZ"/>
        </w:rPr>
        <w:t xml:space="preserve"> </w:t>
      </w:r>
      <w:r w:rsidR="0078326F">
        <w:rPr>
          <w:rFonts w:cs="Arial"/>
          <w:lang w:val="cs-CZ"/>
        </w:rPr>
        <w:t>1. 2025</w:t>
      </w:r>
      <w:r w:rsidR="00C6357A">
        <w:rPr>
          <w:rFonts w:cs="Arial"/>
          <w:lang w:val="cs-CZ"/>
        </w:rPr>
        <w:t xml:space="preserve"> uzavře</w:t>
      </w:r>
      <w:r>
        <w:rPr>
          <w:rFonts w:cs="Arial"/>
          <w:lang w:val="cs-CZ"/>
        </w:rPr>
        <w:t>ly</w:t>
      </w:r>
      <w:r w:rsidR="00C6357A">
        <w:rPr>
          <w:rFonts w:cs="Arial"/>
          <w:lang w:val="cs-CZ"/>
        </w:rPr>
        <w:t xml:space="preserve"> </w:t>
      </w:r>
      <w:r w:rsidRPr="00BD17A0">
        <w:rPr>
          <w:rFonts w:cs="Arial"/>
          <w:lang w:val="cs-CZ"/>
        </w:rPr>
        <w:t>v souladu s § 222 odst. 3 zákona č. 134/2016 Sb., o zadávání veřejných zakázek, ve znění pozdějších předpisů (dále jen „</w:t>
      </w:r>
      <w:r w:rsidRPr="00BD17A0">
        <w:rPr>
          <w:rFonts w:cs="Arial"/>
          <w:b/>
          <w:bCs/>
          <w:lang w:val="cs-CZ"/>
        </w:rPr>
        <w:t>ZZVZ</w:t>
      </w:r>
      <w:r w:rsidRPr="00BD17A0">
        <w:rPr>
          <w:rFonts w:cs="Arial"/>
          <w:lang w:val="cs-CZ"/>
        </w:rPr>
        <w:t>“)</w:t>
      </w:r>
      <w:r>
        <w:rPr>
          <w:rFonts w:cs="Arial"/>
          <w:lang w:val="cs-CZ"/>
        </w:rPr>
        <w:t xml:space="preserve"> </w:t>
      </w:r>
      <w:r w:rsidR="00C6357A">
        <w:rPr>
          <w:rFonts w:cs="Arial"/>
          <w:lang w:val="cs-CZ"/>
        </w:rPr>
        <w:t>Dodatek č. 1</w:t>
      </w:r>
      <w:r>
        <w:rPr>
          <w:rFonts w:cs="Arial"/>
          <w:lang w:val="cs-CZ"/>
        </w:rPr>
        <w:t xml:space="preserve"> k Dílčí smlouvě č. 5</w:t>
      </w:r>
      <w:r w:rsidR="00C6357A">
        <w:rPr>
          <w:rFonts w:cs="Arial"/>
          <w:lang w:val="cs-CZ"/>
        </w:rPr>
        <w:t xml:space="preserve">, kterým byla </w:t>
      </w:r>
      <w:r>
        <w:rPr>
          <w:rFonts w:cs="Arial"/>
          <w:lang w:val="cs-CZ"/>
        </w:rPr>
        <w:t xml:space="preserve">rozložena </w:t>
      </w:r>
      <w:r w:rsidR="00C6357A">
        <w:rPr>
          <w:rFonts w:cs="Arial"/>
          <w:lang w:val="cs-CZ"/>
        </w:rPr>
        <w:t xml:space="preserve">doba poskytování </w:t>
      </w:r>
      <w:r w:rsidR="00C6357A">
        <w:rPr>
          <w:rFonts w:cs="Arial"/>
          <w:lang w:eastAsia="en-US"/>
        </w:rPr>
        <w:t xml:space="preserve">Služeb sjednaných Dílčí smlouvou č. </w:t>
      </w:r>
      <w:r w:rsidR="0078326F">
        <w:rPr>
          <w:rFonts w:cs="Arial"/>
          <w:lang w:eastAsia="en-US"/>
        </w:rPr>
        <w:t>5</w:t>
      </w:r>
      <w:r w:rsidR="00C6357A">
        <w:rPr>
          <w:rFonts w:cs="Arial"/>
          <w:lang w:eastAsia="en-US"/>
        </w:rPr>
        <w:t xml:space="preserve"> do delšího časového období</w:t>
      </w:r>
      <w:r>
        <w:rPr>
          <w:rFonts w:cs="Arial"/>
          <w:lang w:eastAsia="en-US"/>
        </w:rPr>
        <w:t>,</w:t>
      </w:r>
      <w:r w:rsidRPr="00BD17A0">
        <w:t xml:space="preserve"> </w:t>
      </w:r>
      <w:r w:rsidRPr="00BD17A0">
        <w:rPr>
          <w:rFonts w:cs="Arial"/>
          <w:lang w:eastAsia="en-US"/>
        </w:rPr>
        <w:t>a to z důvodu objektivní potřeby nastalé na straně Objednatele</w:t>
      </w:r>
      <w:r w:rsidR="00707E0A">
        <w:rPr>
          <w:rFonts w:cs="Arial"/>
          <w:lang w:eastAsia="en-US"/>
        </w:rPr>
        <w:t xml:space="preserve"> (dále jen </w:t>
      </w:r>
      <w:r w:rsidRPr="00F9198F">
        <w:rPr>
          <w:szCs w:val="20"/>
        </w:rPr>
        <w:t>„</w:t>
      </w:r>
      <w:r w:rsidR="00707E0A" w:rsidRPr="00707E0A">
        <w:rPr>
          <w:rFonts w:cs="Arial"/>
          <w:b/>
          <w:bCs/>
          <w:lang w:eastAsia="en-US"/>
        </w:rPr>
        <w:t>Dodatek č. 1</w:t>
      </w:r>
      <w:r w:rsidR="00707E0A">
        <w:rPr>
          <w:rFonts w:cs="Arial"/>
          <w:lang w:eastAsia="en-US"/>
        </w:rPr>
        <w:t>”)</w:t>
      </w:r>
      <w:r w:rsidR="00C6357A">
        <w:rPr>
          <w:rFonts w:cs="Arial"/>
          <w:lang w:eastAsia="en-US"/>
        </w:rPr>
        <w:t>.</w:t>
      </w:r>
    </w:p>
    <w:p w14:paraId="5B8B3DC8" w14:textId="27B8B8FE" w:rsidR="00BD17A0" w:rsidRPr="00BD17A0" w:rsidRDefault="00521CB9" w:rsidP="00BD17A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BD17A0">
        <w:rPr>
          <w:rFonts w:cs="Arial"/>
          <w:szCs w:val="22"/>
          <w:lang w:val="cs-CZ" w:eastAsia="en-US"/>
        </w:rPr>
        <w:t xml:space="preserve">Důvodem uzavření tohoto Dodatku </w:t>
      </w:r>
      <w:r w:rsidRPr="004672A9">
        <w:rPr>
          <w:rFonts w:cs="Arial"/>
          <w:szCs w:val="22"/>
          <w:lang w:val="cs-CZ" w:eastAsia="en-US"/>
        </w:rPr>
        <w:t xml:space="preserve">č. </w:t>
      </w:r>
      <w:r w:rsidR="00C6357A" w:rsidRPr="004672A9">
        <w:rPr>
          <w:rFonts w:cs="Arial"/>
          <w:szCs w:val="22"/>
          <w:lang w:val="cs-CZ" w:eastAsia="en-US"/>
        </w:rPr>
        <w:t>2</w:t>
      </w:r>
      <w:r w:rsidRPr="004672A9">
        <w:rPr>
          <w:rFonts w:cs="Arial"/>
          <w:szCs w:val="22"/>
          <w:lang w:val="cs-CZ" w:eastAsia="en-US"/>
        </w:rPr>
        <w:t xml:space="preserve"> je </w:t>
      </w:r>
      <w:r w:rsidRPr="00BD17A0">
        <w:rPr>
          <w:rFonts w:cs="Arial"/>
          <w:szCs w:val="22"/>
          <w:lang w:val="cs-CZ" w:eastAsia="en-US"/>
        </w:rPr>
        <w:t xml:space="preserve">potřeba </w:t>
      </w:r>
      <w:r w:rsidRPr="004672A9">
        <w:rPr>
          <w:rFonts w:cs="Arial"/>
          <w:szCs w:val="22"/>
          <w:lang w:val="cs-CZ" w:eastAsia="en-US"/>
        </w:rPr>
        <w:t xml:space="preserve">dodatečného navýšení rozsahu </w:t>
      </w:r>
      <w:r w:rsidR="00BD17A0">
        <w:rPr>
          <w:rFonts w:cs="Arial"/>
          <w:szCs w:val="22"/>
          <w:lang w:val="cs-CZ" w:eastAsia="en-US"/>
        </w:rPr>
        <w:t>Služeb</w:t>
      </w:r>
      <w:r w:rsidRPr="004672A9">
        <w:rPr>
          <w:rFonts w:cs="Arial"/>
          <w:szCs w:val="22"/>
          <w:lang w:val="cs-CZ" w:eastAsia="en-US"/>
        </w:rPr>
        <w:t xml:space="preserve"> sjednaného Dílčí smlouvou č. </w:t>
      </w:r>
      <w:r w:rsidR="0078326F" w:rsidRPr="004672A9">
        <w:rPr>
          <w:rFonts w:cs="Arial"/>
          <w:szCs w:val="22"/>
          <w:lang w:val="cs-CZ" w:eastAsia="en-US"/>
        </w:rPr>
        <w:t>5</w:t>
      </w:r>
      <w:r w:rsidRPr="004672A9">
        <w:rPr>
          <w:rFonts w:cs="Arial"/>
          <w:szCs w:val="22"/>
          <w:lang w:val="cs-CZ" w:eastAsia="en-US"/>
        </w:rPr>
        <w:t xml:space="preserve"> </w:t>
      </w:r>
      <w:r w:rsidR="00BD17A0" w:rsidRPr="00BD17A0">
        <w:rPr>
          <w:rFonts w:cs="Arial"/>
          <w:szCs w:val="22"/>
          <w:lang w:val="cs-CZ" w:eastAsia="en-US"/>
        </w:rPr>
        <w:t xml:space="preserve">formou rozšíření předpokládaného rozsahu člověkodnů </w:t>
      </w:r>
      <w:r w:rsidR="00BD17A0">
        <w:rPr>
          <w:rFonts w:cs="Arial"/>
          <w:szCs w:val="22"/>
          <w:lang w:val="cs-CZ" w:eastAsia="en-US"/>
        </w:rPr>
        <w:t xml:space="preserve">v rámci realizačního týmu Poskytovatele, které je </w:t>
      </w:r>
      <w:r w:rsidR="00FB40F3" w:rsidRPr="00BD17A0">
        <w:rPr>
          <w:rFonts w:cs="Arial"/>
          <w:szCs w:val="22"/>
          <w:lang w:val="cs-CZ" w:eastAsia="en-US"/>
        </w:rPr>
        <w:t xml:space="preserve">objektivně </w:t>
      </w:r>
      <w:r w:rsidRPr="00BD17A0">
        <w:rPr>
          <w:rFonts w:cs="Arial"/>
          <w:szCs w:val="22"/>
          <w:lang w:val="cs-CZ" w:eastAsia="en-US"/>
        </w:rPr>
        <w:t xml:space="preserve">nezbytné pro naplnění účelu </w:t>
      </w:r>
      <w:r w:rsidR="00FB40F3" w:rsidRPr="00BD17A0">
        <w:rPr>
          <w:rFonts w:cs="Arial"/>
          <w:szCs w:val="22"/>
          <w:lang w:val="cs-CZ" w:eastAsia="en-US"/>
        </w:rPr>
        <w:t xml:space="preserve">a cíle </w:t>
      </w:r>
      <w:r w:rsidRPr="004672A9">
        <w:rPr>
          <w:rFonts w:cs="Arial"/>
          <w:szCs w:val="22"/>
          <w:lang w:val="cs-CZ" w:eastAsia="en-US"/>
        </w:rPr>
        <w:t xml:space="preserve">sledovaného Dílčí smlouvou č. </w:t>
      </w:r>
      <w:r w:rsidR="0078326F" w:rsidRPr="004672A9">
        <w:rPr>
          <w:rFonts w:cs="Arial"/>
          <w:szCs w:val="22"/>
          <w:lang w:val="cs-CZ" w:eastAsia="en-US"/>
        </w:rPr>
        <w:t>5</w:t>
      </w:r>
      <w:r w:rsidR="00041557" w:rsidRPr="004672A9">
        <w:rPr>
          <w:rFonts w:cs="Arial"/>
          <w:szCs w:val="22"/>
          <w:lang w:val="cs-CZ" w:eastAsia="en-US"/>
        </w:rPr>
        <w:t>, tj. zajištění včasného a efektivního</w:t>
      </w:r>
      <w:r w:rsidR="00DC0098" w:rsidRPr="004672A9">
        <w:rPr>
          <w:rFonts w:cs="Arial"/>
          <w:szCs w:val="22"/>
          <w:lang w:val="cs-CZ" w:eastAsia="en-US"/>
        </w:rPr>
        <w:t xml:space="preserve"> napojování a udržování datových zdrojů do prostředí DWH, apriori skrz Oracle </w:t>
      </w:r>
      <w:proofErr w:type="spellStart"/>
      <w:r w:rsidR="00DC0098" w:rsidRPr="004672A9">
        <w:rPr>
          <w:rFonts w:cs="Arial"/>
          <w:szCs w:val="22"/>
          <w:lang w:val="cs-CZ" w:eastAsia="en-US"/>
        </w:rPr>
        <w:t>Golden</w:t>
      </w:r>
      <w:proofErr w:type="spellEnd"/>
      <w:r w:rsidR="00DC0098" w:rsidRPr="004672A9">
        <w:rPr>
          <w:rFonts w:cs="Arial"/>
          <w:szCs w:val="22"/>
          <w:lang w:val="cs-CZ" w:eastAsia="en-US"/>
        </w:rPr>
        <w:t xml:space="preserve"> </w:t>
      </w:r>
      <w:proofErr w:type="spellStart"/>
      <w:r w:rsidR="00DC0098" w:rsidRPr="004672A9">
        <w:rPr>
          <w:rFonts w:cs="Arial"/>
          <w:szCs w:val="22"/>
          <w:lang w:val="cs-CZ" w:eastAsia="en-US"/>
        </w:rPr>
        <w:t>Gate</w:t>
      </w:r>
      <w:proofErr w:type="spellEnd"/>
      <w:r w:rsidR="00041557" w:rsidRPr="004672A9">
        <w:rPr>
          <w:rFonts w:cs="Arial"/>
          <w:szCs w:val="22"/>
          <w:lang w:val="cs-CZ" w:eastAsia="en-US"/>
        </w:rPr>
        <w:t>. P</w:t>
      </w:r>
      <w:r w:rsidR="00FB40F3" w:rsidRPr="004672A9">
        <w:rPr>
          <w:rFonts w:cs="Arial"/>
          <w:szCs w:val="22"/>
          <w:lang w:val="cs-CZ" w:eastAsia="en-US"/>
        </w:rPr>
        <w:t>otřeba</w:t>
      </w:r>
      <w:r w:rsidR="00041557" w:rsidRPr="004672A9">
        <w:rPr>
          <w:rFonts w:cs="Arial"/>
          <w:szCs w:val="22"/>
          <w:lang w:val="cs-CZ" w:eastAsia="en-US"/>
        </w:rPr>
        <w:t xml:space="preserve"> </w:t>
      </w:r>
      <w:r w:rsidR="00041557" w:rsidRPr="00BD17A0">
        <w:rPr>
          <w:rFonts w:cs="Arial"/>
          <w:szCs w:val="22"/>
          <w:lang w:val="cs-CZ" w:eastAsia="en-US"/>
        </w:rPr>
        <w:t>navýšení kapacit</w:t>
      </w:r>
      <w:r w:rsidR="00BD17A0" w:rsidRPr="00BD17A0">
        <w:rPr>
          <w:rFonts w:cs="Arial"/>
          <w:szCs w:val="22"/>
          <w:lang w:val="cs-CZ" w:eastAsia="en-US"/>
        </w:rPr>
        <w:t xml:space="preserve"> IT odborníků</w:t>
      </w:r>
      <w:r w:rsidR="00041557" w:rsidRPr="00BD17A0">
        <w:rPr>
          <w:rFonts w:cs="Arial"/>
          <w:szCs w:val="22"/>
          <w:lang w:val="cs-CZ" w:eastAsia="en-US"/>
        </w:rPr>
        <w:t xml:space="preserve"> </w:t>
      </w:r>
      <w:r w:rsidR="00BD17A0" w:rsidRPr="00BD17A0">
        <w:rPr>
          <w:rFonts w:cs="Arial"/>
          <w:szCs w:val="22"/>
          <w:lang w:val="cs-CZ" w:eastAsia="en-US"/>
        </w:rPr>
        <w:t xml:space="preserve">v rámci realizačního týmu </w:t>
      </w:r>
      <w:r w:rsidR="00041557" w:rsidRPr="00BD17A0">
        <w:rPr>
          <w:rFonts w:cs="Arial"/>
          <w:szCs w:val="22"/>
          <w:lang w:val="cs-CZ" w:eastAsia="en-US"/>
        </w:rPr>
        <w:t>Poskytovatele</w:t>
      </w:r>
      <w:r w:rsidR="00FB40F3" w:rsidRPr="004672A9">
        <w:rPr>
          <w:rFonts w:cs="Arial"/>
          <w:szCs w:val="22"/>
          <w:lang w:val="cs-CZ" w:eastAsia="en-US"/>
        </w:rPr>
        <w:t xml:space="preserve"> </w:t>
      </w:r>
      <w:r w:rsidR="00BD17A0">
        <w:rPr>
          <w:rFonts w:cs="Arial"/>
          <w:szCs w:val="22"/>
          <w:lang w:val="cs-CZ" w:eastAsia="en-US"/>
        </w:rPr>
        <w:t>nastala</w:t>
      </w:r>
      <w:r w:rsidR="00BD17A0" w:rsidRPr="004672A9">
        <w:rPr>
          <w:rFonts w:cs="Arial"/>
          <w:szCs w:val="22"/>
          <w:lang w:val="cs-CZ" w:eastAsia="en-US"/>
        </w:rPr>
        <w:t xml:space="preserve"> </w:t>
      </w:r>
      <w:r w:rsidR="00FB40F3" w:rsidRPr="004672A9">
        <w:rPr>
          <w:rFonts w:cs="Arial"/>
          <w:szCs w:val="22"/>
          <w:lang w:val="cs-CZ" w:eastAsia="en-US"/>
        </w:rPr>
        <w:t>v důsledku</w:t>
      </w:r>
      <w:r w:rsidR="006F10AF" w:rsidRPr="00BD17A0">
        <w:rPr>
          <w:rFonts w:cs="Arial"/>
          <w:szCs w:val="22"/>
          <w:lang w:val="cs-CZ" w:eastAsia="en-US"/>
        </w:rPr>
        <w:t xml:space="preserve"> rychl</w:t>
      </w:r>
      <w:r w:rsidR="00FB40F3" w:rsidRPr="00BD17A0">
        <w:rPr>
          <w:rFonts w:cs="Arial"/>
          <w:szCs w:val="22"/>
          <w:lang w:val="cs-CZ" w:eastAsia="en-US"/>
        </w:rPr>
        <w:t>ého</w:t>
      </w:r>
      <w:r w:rsidR="006F10AF" w:rsidRPr="00BD17A0">
        <w:rPr>
          <w:rFonts w:cs="Arial"/>
          <w:szCs w:val="22"/>
          <w:lang w:val="cs-CZ" w:eastAsia="en-US"/>
        </w:rPr>
        <w:t xml:space="preserve"> rozvoj</w:t>
      </w:r>
      <w:r w:rsidR="00FB40F3" w:rsidRPr="00BD17A0">
        <w:rPr>
          <w:rFonts w:cs="Arial"/>
          <w:szCs w:val="22"/>
          <w:lang w:val="cs-CZ" w:eastAsia="en-US"/>
        </w:rPr>
        <w:t>e</w:t>
      </w:r>
      <w:r w:rsidR="00DC0098" w:rsidRPr="00BD17A0">
        <w:rPr>
          <w:rFonts w:cs="Arial"/>
          <w:szCs w:val="22"/>
          <w:lang w:val="cs-CZ" w:eastAsia="en-US"/>
        </w:rPr>
        <w:t xml:space="preserve"> datové základny MPSV</w:t>
      </w:r>
      <w:r w:rsidR="0006750E" w:rsidRPr="00BD17A0">
        <w:rPr>
          <w:rFonts w:cs="Arial"/>
          <w:szCs w:val="22"/>
          <w:lang w:val="cs-CZ" w:eastAsia="en-US"/>
        </w:rPr>
        <w:t>, konkrétně</w:t>
      </w:r>
      <w:r w:rsidR="00BD17A0" w:rsidRPr="00BD17A0">
        <w:rPr>
          <w:rFonts w:cs="Arial"/>
          <w:szCs w:val="22"/>
          <w:lang w:val="cs-CZ" w:eastAsia="en-US"/>
        </w:rPr>
        <w:t xml:space="preserve"> rozvoje nových agendových systémů (DSSP, OZP)</w:t>
      </w:r>
      <w:r w:rsidR="00E8765C">
        <w:rPr>
          <w:rFonts w:cs="Arial"/>
          <w:szCs w:val="22"/>
          <w:lang w:val="cs-CZ" w:eastAsia="en-US"/>
        </w:rPr>
        <w:t xml:space="preserve">, </w:t>
      </w:r>
      <w:r w:rsidR="00BD17A0" w:rsidRPr="00BD17A0">
        <w:rPr>
          <w:rFonts w:cs="Arial"/>
          <w:szCs w:val="22"/>
          <w:lang w:val="cs-CZ" w:eastAsia="en-US"/>
        </w:rPr>
        <w:t>a</w:t>
      </w:r>
      <w:r w:rsidR="00E8765C">
        <w:rPr>
          <w:rFonts w:cs="Arial"/>
          <w:szCs w:val="22"/>
          <w:lang w:val="cs-CZ" w:eastAsia="en-US"/>
        </w:rPr>
        <w:t xml:space="preserve"> </w:t>
      </w:r>
      <w:r w:rsidR="00BD17A0" w:rsidRPr="00BD17A0">
        <w:rPr>
          <w:rFonts w:cs="Arial"/>
          <w:szCs w:val="22"/>
          <w:lang w:val="cs-CZ" w:eastAsia="en-US"/>
        </w:rPr>
        <w:t>potřeby integrovat data z DTB ČSSZ, a potř</w:t>
      </w:r>
      <w:r w:rsidR="00BD17A0">
        <w:rPr>
          <w:rFonts w:cs="Arial"/>
          <w:szCs w:val="22"/>
          <w:lang w:val="cs-CZ" w:eastAsia="en-US"/>
        </w:rPr>
        <w:t>e</w:t>
      </w:r>
      <w:r w:rsidR="00BD17A0" w:rsidRPr="00BD17A0">
        <w:rPr>
          <w:rFonts w:cs="Arial"/>
          <w:szCs w:val="22"/>
          <w:lang w:val="cs-CZ" w:eastAsia="en-US"/>
        </w:rPr>
        <w:t>by Objednatele zajistit zejména integraci a aktualizaci datových toků z nových zdrojů pro účely reportingu a strojového učení</w:t>
      </w:r>
      <w:r w:rsidR="00BD17A0">
        <w:rPr>
          <w:rFonts w:cs="Arial"/>
          <w:szCs w:val="22"/>
          <w:lang w:val="cs-CZ" w:eastAsia="en-US"/>
        </w:rPr>
        <w:t>.</w:t>
      </w:r>
    </w:p>
    <w:p w14:paraId="0F162F4D" w14:textId="3B97C3CD" w:rsidR="00701126" w:rsidRPr="00691001" w:rsidRDefault="00F24B94" w:rsidP="00F24B9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</w:t>
      </w:r>
      <w:r w:rsidR="00F65D3B">
        <w:rPr>
          <w:rFonts w:cs="Arial"/>
          <w:szCs w:val="22"/>
          <w:lang w:val="cs-CZ" w:eastAsia="en-US"/>
        </w:rPr>
        <w:t xml:space="preserve">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</w:t>
      </w:r>
      <w:proofErr w:type="spellStart"/>
      <w:r w:rsidRPr="00584B0F">
        <w:rPr>
          <w:rFonts w:cs="Arial"/>
          <w:szCs w:val="22"/>
          <w:lang w:val="cs-CZ" w:eastAsia="en-US"/>
        </w:rPr>
        <w:t>scope</w:t>
      </w:r>
      <w:proofErr w:type="spellEnd"/>
      <w:r w:rsidRPr="00584B0F">
        <w:rPr>
          <w:rFonts w:cs="Arial"/>
          <w:szCs w:val="22"/>
          <w:lang w:val="cs-CZ" w:eastAsia="en-US"/>
        </w:rPr>
        <w:t xml:space="preserve"> zadání v rámci </w:t>
      </w:r>
      <w:r w:rsidR="00F65D3B">
        <w:rPr>
          <w:rFonts w:cs="Arial"/>
          <w:szCs w:val="22"/>
          <w:lang w:val="cs-CZ" w:eastAsia="en-US"/>
        </w:rPr>
        <w:t>Dílčí s</w:t>
      </w:r>
      <w:r>
        <w:rPr>
          <w:rFonts w:cs="Arial"/>
          <w:szCs w:val="22"/>
          <w:lang w:val="cs-CZ" w:eastAsia="en-US"/>
        </w:rPr>
        <w:t>mlouvy</w:t>
      </w:r>
      <w:r w:rsidR="00F65D3B">
        <w:rPr>
          <w:rFonts w:cs="Arial"/>
          <w:szCs w:val="22"/>
          <w:lang w:val="cs-CZ" w:eastAsia="en-US"/>
        </w:rPr>
        <w:t xml:space="preserve"> č. </w:t>
      </w:r>
      <w:r w:rsidR="0078326F">
        <w:rPr>
          <w:rFonts w:cs="Arial"/>
          <w:szCs w:val="22"/>
          <w:lang w:val="cs-CZ" w:eastAsia="en-US"/>
        </w:rPr>
        <w:t>5</w:t>
      </w:r>
      <w:r>
        <w:rPr>
          <w:rFonts w:cs="Arial"/>
          <w:szCs w:val="22"/>
          <w:lang w:val="cs-CZ" w:eastAsia="en-US"/>
        </w:rPr>
        <w:t xml:space="preserve"> a nelze je objektivně poskytnout jiným realizačním </w:t>
      </w:r>
      <w:proofErr w:type="gramStart"/>
      <w:r>
        <w:rPr>
          <w:rFonts w:cs="Arial"/>
          <w:szCs w:val="22"/>
          <w:lang w:val="cs-CZ" w:eastAsia="en-US"/>
        </w:rPr>
        <w:t>týmem</w:t>
      </w:r>
      <w:r w:rsidR="00390D69">
        <w:rPr>
          <w:rFonts w:cs="Arial"/>
          <w:szCs w:val="22"/>
          <w:lang w:val="cs-CZ" w:eastAsia="en-US"/>
        </w:rPr>
        <w:t>,</w:t>
      </w:r>
      <w:proofErr w:type="gramEnd"/>
      <w:r>
        <w:rPr>
          <w:rFonts w:cs="Arial"/>
          <w:szCs w:val="22"/>
          <w:lang w:val="cs-CZ" w:eastAsia="en-US"/>
        </w:rPr>
        <w:t xml:space="preserve"> než týmem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584B0F">
        <w:rPr>
          <w:rFonts w:cs="Arial"/>
          <w:szCs w:val="22"/>
          <w:lang w:val="cs-CZ"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584B0F">
        <w:rPr>
          <w:rFonts w:cs="Arial"/>
          <w:szCs w:val="22"/>
          <w:lang w:val="cs-CZ"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</w:t>
      </w:r>
      <w:r w:rsidR="0078326F">
        <w:rPr>
          <w:rFonts w:cs="Arial"/>
          <w:szCs w:val="22"/>
          <w:lang w:val="cs-CZ" w:eastAsia="en-US"/>
        </w:rPr>
        <w:t>5</w:t>
      </w:r>
      <w:r>
        <w:rPr>
          <w:rFonts w:cs="Arial"/>
          <w:szCs w:val="22"/>
          <w:lang w:val="cs-CZ" w:eastAsia="en-US"/>
        </w:rPr>
        <w:t xml:space="preserve"> a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 xml:space="preserve">Dodatkem č. </w:t>
      </w:r>
      <w:r w:rsidR="00C6357A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je klíčové pro zajištění jednotné odpovědnosti Poskytovatele. V případě, že by služby sjednané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 xml:space="preserve">Dodatkem č. </w:t>
      </w:r>
      <w:r w:rsidR="00C6357A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byly poskytovány </w:t>
      </w:r>
      <w:r w:rsidRPr="00DC0098">
        <w:rPr>
          <w:rFonts w:cs="Arial"/>
          <w:szCs w:val="22"/>
          <w:lang w:val="cs-CZ" w:eastAsia="en-US"/>
        </w:rPr>
        <w:t>jiným poskytovatelem, hrozí Objednateli bezpečnostní rizika, organizační rizika a</w:t>
      </w:r>
      <w:r w:rsidR="00D22CF0" w:rsidRPr="00DC0098">
        <w:rPr>
          <w:rFonts w:cs="Arial"/>
          <w:szCs w:val="22"/>
          <w:lang w:val="cs-CZ" w:eastAsia="en-US"/>
        </w:rPr>
        <w:t> </w:t>
      </w:r>
      <w:r w:rsidRPr="00DC0098">
        <w:rPr>
          <w:rFonts w:cs="Arial"/>
          <w:szCs w:val="22"/>
          <w:lang w:val="cs-CZ" w:eastAsia="en-US"/>
        </w:rPr>
        <w:t>v konečném důsledku i vícenáklady.</w:t>
      </w:r>
      <w:r>
        <w:rPr>
          <w:rFonts w:cs="Arial"/>
          <w:szCs w:val="22"/>
          <w:lang w:val="cs-CZ" w:eastAsia="en-US"/>
        </w:rPr>
        <w:t xml:space="preserve"> Vzhledem k výše uvedenému je uzavření </w:t>
      </w:r>
      <w:r w:rsidR="00F65D3B">
        <w:rPr>
          <w:rFonts w:cs="Arial"/>
          <w:szCs w:val="22"/>
          <w:lang w:val="cs-CZ" w:eastAsia="en-US"/>
        </w:rPr>
        <w:t xml:space="preserve">tohoto </w:t>
      </w:r>
      <w:r>
        <w:rPr>
          <w:rFonts w:cs="Arial"/>
          <w:szCs w:val="22"/>
          <w:lang w:val="cs-CZ" w:eastAsia="en-US"/>
        </w:rPr>
        <w:t>Dodatku č.</w:t>
      </w:r>
      <w:r w:rsidR="00F65D3B">
        <w:rPr>
          <w:rFonts w:cs="Arial"/>
          <w:szCs w:val="22"/>
          <w:lang w:val="cs-CZ" w:eastAsia="en-US"/>
        </w:rPr>
        <w:t> </w:t>
      </w:r>
      <w:r w:rsidR="00C6357A">
        <w:rPr>
          <w:rFonts w:cs="Arial"/>
          <w:szCs w:val="22"/>
          <w:lang w:val="cs-CZ" w:eastAsia="en-US"/>
        </w:rPr>
        <w:t>2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jediným efektivním, účelným a hospodárným řešením.</w:t>
      </w:r>
      <w:r w:rsidR="00701126" w:rsidRPr="00691001">
        <w:rPr>
          <w:rFonts w:cs="Arial"/>
          <w:szCs w:val="22"/>
          <w:lang w:val="cs-CZ" w:eastAsia="en-US"/>
        </w:rPr>
        <w:t xml:space="preserve"> </w:t>
      </w:r>
    </w:p>
    <w:p w14:paraId="2E09C6F9" w14:textId="23DD0E5D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>úpravě odst. 2.</w:t>
      </w:r>
      <w:r w:rsidR="008F4A43">
        <w:rPr>
          <w:rFonts w:eastAsia="Calibri"/>
          <w:lang w:val="cs-CZ"/>
        </w:rPr>
        <w:t>1 a</w:t>
      </w:r>
      <w:r w:rsidRPr="004C13F2">
        <w:rPr>
          <w:rFonts w:eastAsia="Calibri"/>
          <w:lang w:val="cs-CZ"/>
        </w:rPr>
        <w:t xml:space="preserve"> odst. 3.2 </w:t>
      </w:r>
      <w:r>
        <w:rPr>
          <w:rFonts w:eastAsia="Calibri"/>
          <w:lang w:val="cs-CZ"/>
        </w:rPr>
        <w:t xml:space="preserve">Dílčí smlouvy č. </w:t>
      </w:r>
      <w:r w:rsidR="0078326F">
        <w:rPr>
          <w:rFonts w:eastAsia="Calibri"/>
          <w:lang w:val="cs-CZ"/>
        </w:rPr>
        <w:t>5</w:t>
      </w:r>
      <w:r w:rsidR="00BD17A0">
        <w:rPr>
          <w:rFonts w:eastAsia="Calibri"/>
          <w:lang w:val="cs-CZ"/>
        </w:rPr>
        <w:t>,</w:t>
      </w:r>
      <w:r w:rsidR="00707E0A">
        <w:rPr>
          <w:rFonts w:eastAsia="Calibri"/>
          <w:lang w:val="cs-CZ"/>
        </w:rPr>
        <w:t xml:space="preserve"> ve znění Dodatku č. 1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C6357A">
        <w:rPr>
          <w:rFonts w:eastAsia="Calibri"/>
          <w:lang w:val="cs-CZ"/>
        </w:rPr>
        <w:t>2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6D90E7BA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63242">
        <w:rPr>
          <w:rFonts w:cs="Arial"/>
          <w:lang w:val="cs-CZ"/>
        </w:rPr>
        <w:t>2</w:t>
      </w:r>
    </w:p>
    <w:p w14:paraId="17ED5FA5" w14:textId="1E5B877B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</w:t>
      </w:r>
      <w:r w:rsidR="00D5600F">
        <w:rPr>
          <w:rFonts w:cs="Arial"/>
          <w:szCs w:val="22"/>
          <w:lang w:val="cs-CZ" w:eastAsia="en-US"/>
        </w:rPr>
        <w:t>S</w:t>
      </w:r>
      <w:r w:rsidRPr="00CB0FE3">
        <w:rPr>
          <w:rFonts w:cs="Arial"/>
          <w:szCs w:val="22"/>
          <w:lang w:val="cs-CZ" w:eastAsia="en-US"/>
        </w:rPr>
        <w:t>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</w:t>
      </w:r>
      <w:r w:rsidR="00390D69">
        <w:rPr>
          <w:rFonts w:cs="Arial"/>
          <w:szCs w:val="20"/>
        </w:rPr>
        <w:t xml:space="preserve"> Poskytovatele</w:t>
      </w:r>
      <w:r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7E50E159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FA58AD">
        <w:rPr>
          <w:rFonts w:cs="Arial"/>
          <w:szCs w:val="20"/>
          <w:lang w:val="cs-CZ"/>
        </w:rPr>
        <w:t>1</w:t>
      </w:r>
      <w:r w:rsidR="006D54A0" w:rsidRPr="001624EA">
        <w:rPr>
          <w:rFonts w:cs="Arial"/>
          <w:szCs w:val="20"/>
        </w:rPr>
        <w:t xml:space="preserve"> Dílčí smlouvy č. </w:t>
      </w:r>
      <w:r w:rsidR="0078326F">
        <w:rPr>
          <w:rFonts w:cs="Arial"/>
          <w:szCs w:val="20"/>
          <w:lang w:val="cs-CZ"/>
        </w:rPr>
        <w:t>5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19D960BF" w14:textId="67F70B70" w:rsidR="00FA58AD" w:rsidRPr="00FA58AD" w:rsidRDefault="00FA58AD" w:rsidP="00FA58AD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>
        <w:rPr>
          <w:rFonts w:cs="Arial"/>
          <w:szCs w:val="20"/>
        </w:rPr>
        <w:lastRenderedPageBreak/>
        <w:t>“</w:t>
      </w:r>
      <w:r w:rsidRPr="00FA58AD">
        <w:rPr>
          <w:rFonts w:cs="Arial"/>
          <w:i/>
          <w:iCs/>
          <w:szCs w:val="20"/>
        </w:rPr>
        <w:t xml:space="preserve">Poskytovatel se Dílčí smlouvou zavazuje poskytnout plnění spočívající v zajištění kapacit IT odborníků pro realizaci implementačních služeb pro projekt Data </w:t>
      </w:r>
      <w:proofErr w:type="spellStart"/>
      <w:r w:rsidRPr="00FA58AD">
        <w:rPr>
          <w:rFonts w:cs="Arial"/>
          <w:i/>
          <w:iCs/>
          <w:szCs w:val="20"/>
        </w:rPr>
        <w:t>Warehouse</w:t>
      </w:r>
      <w:proofErr w:type="spellEnd"/>
      <w:r w:rsidRPr="00FA58AD">
        <w:rPr>
          <w:rFonts w:cs="Arial"/>
          <w:i/>
          <w:iCs/>
          <w:szCs w:val="20"/>
        </w:rPr>
        <w:t xml:space="preserve"> (DWH). Jednotliví odborníci se budou podílet na stavbě, provozu a uživatelském používání datového skladu, který bude integrovat data agendových systémů s cílem zajistit reporting a analytiku nad daty MPSV. DWH se nachází v Azure </w:t>
      </w:r>
      <w:proofErr w:type="spellStart"/>
      <w:r w:rsidRPr="00FA58AD">
        <w:rPr>
          <w:rFonts w:cs="Arial"/>
          <w:i/>
          <w:iCs/>
          <w:szCs w:val="20"/>
        </w:rPr>
        <w:t>Databricks</w:t>
      </w:r>
      <w:proofErr w:type="spellEnd"/>
      <w:r w:rsidRPr="00FA58AD">
        <w:rPr>
          <w:rFonts w:cs="Arial"/>
          <w:i/>
          <w:iCs/>
          <w:szCs w:val="20"/>
        </w:rPr>
        <w:t xml:space="preserve"> a jako reportovací nástroj se používá </w:t>
      </w:r>
      <w:proofErr w:type="spellStart"/>
      <w:r w:rsidRPr="00FA58AD">
        <w:rPr>
          <w:rFonts w:cs="Arial"/>
          <w:i/>
          <w:iCs/>
          <w:szCs w:val="20"/>
        </w:rPr>
        <w:t>PowerBI</w:t>
      </w:r>
      <w:proofErr w:type="spellEnd"/>
      <w:r w:rsidRPr="00FA58AD">
        <w:rPr>
          <w:rFonts w:cs="Arial"/>
          <w:i/>
          <w:iCs/>
          <w:szCs w:val="20"/>
        </w:rPr>
        <w:t>.</w:t>
      </w:r>
    </w:p>
    <w:p w14:paraId="43614AC4" w14:textId="2DB6F8C3" w:rsidR="00FA58AD" w:rsidRPr="00601193" w:rsidRDefault="00FA58AD" w:rsidP="00FA58AD">
      <w:pPr>
        <w:pStyle w:val="RLTextlnku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rPr>
          <w:rFonts w:cs="Arial"/>
          <w:szCs w:val="20"/>
        </w:rPr>
      </w:pPr>
      <w:r w:rsidRPr="00FA58AD">
        <w:rPr>
          <w:rFonts w:cs="Arial"/>
          <w:i/>
          <w:iCs/>
          <w:szCs w:val="20"/>
        </w:rPr>
        <w:t xml:space="preserve">Poskytovatel se Dílčí smlouvou zavazuje poskytnout plnění spočívající v plnění osoby na pozici Databázový Developer senior s předpokládaným rozsahem </w:t>
      </w:r>
      <w:r w:rsidR="008F4A43">
        <w:rPr>
          <w:rFonts w:cs="Arial"/>
          <w:i/>
          <w:iCs/>
          <w:szCs w:val="20"/>
        </w:rPr>
        <w:t>154</w:t>
      </w:r>
      <w:r w:rsidRPr="00FA58AD">
        <w:rPr>
          <w:rFonts w:cs="Arial"/>
          <w:i/>
          <w:iCs/>
          <w:szCs w:val="20"/>
        </w:rPr>
        <w:t xml:space="preserve"> člověkodnů (MD) – 0,5 FTE (dále jen „</w:t>
      </w:r>
      <w:r w:rsidRPr="00FA58AD">
        <w:rPr>
          <w:rFonts w:cs="Arial"/>
          <w:b/>
          <w:bCs/>
          <w:i/>
          <w:iCs/>
          <w:szCs w:val="20"/>
        </w:rPr>
        <w:t>Služby</w:t>
      </w:r>
      <w:r w:rsidRPr="00FA58AD">
        <w:rPr>
          <w:rFonts w:cs="Arial"/>
          <w:i/>
          <w:iCs/>
          <w:szCs w:val="20"/>
        </w:rPr>
        <w:t xml:space="preserve">“). Daná osoba bude zodpovědná za nastavení a správu datových toků mezi zdrojovými systémy (typicky Oracle DB) a datovým skladem MPSV (Azure) – bude zodpovídat za </w:t>
      </w:r>
      <w:proofErr w:type="spellStart"/>
      <w:r w:rsidRPr="00FA58AD">
        <w:rPr>
          <w:rFonts w:cs="Arial"/>
          <w:i/>
          <w:iCs/>
          <w:szCs w:val="20"/>
        </w:rPr>
        <w:t>Golden</w:t>
      </w:r>
      <w:proofErr w:type="spellEnd"/>
      <w:r w:rsidRPr="00FA58AD">
        <w:rPr>
          <w:rFonts w:cs="Arial"/>
          <w:i/>
          <w:iCs/>
          <w:szCs w:val="20"/>
        </w:rPr>
        <w:t xml:space="preserve"> </w:t>
      </w:r>
      <w:proofErr w:type="spellStart"/>
      <w:r w:rsidRPr="00FA58AD">
        <w:rPr>
          <w:rFonts w:cs="Arial"/>
          <w:i/>
          <w:iCs/>
          <w:szCs w:val="20"/>
        </w:rPr>
        <w:t>Gate</w:t>
      </w:r>
      <w:proofErr w:type="spellEnd"/>
      <w:r w:rsidRPr="00FA58AD">
        <w:rPr>
          <w:rFonts w:cs="Arial"/>
          <w:i/>
          <w:iCs/>
          <w:szCs w:val="20"/>
        </w:rPr>
        <w:t xml:space="preserve"> integraci na zdroj a na Kafku. Integrační </w:t>
      </w:r>
      <w:proofErr w:type="spellStart"/>
      <w:r w:rsidRPr="00FA58AD">
        <w:rPr>
          <w:rFonts w:cs="Arial"/>
          <w:i/>
          <w:iCs/>
          <w:szCs w:val="20"/>
        </w:rPr>
        <w:t>pattern</w:t>
      </w:r>
      <w:proofErr w:type="spellEnd"/>
      <w:r w:rsidRPr="00FA58AD">
        <w:rPr>
          <w:rFonts w:cs="Arial"/>
          <w:i/>
          <w:iCs/>
          <w:szCs w:val="20"/>
        </w:rPr>
        <w:t xml:space="preserve"> je Zdroj--&gt; </w:t>
      </w:r>
      <w:proofErr w:type="spellStart"/>
      <w:r w:rsidRPr="00FA58AD">
        <w:rPr>
          <w:rFonts w:cs="Arial"/>
          <w:i/>
          <w:iCs/>
          <w:szCs w:val="20"/>
        </w:rPr>
        <w:t>Golden</w:t>
      </w:r>
      <w:proofErr w:type="spellEnd"/>
      <w:r w:rsidRPr="00FA58AD">
        <w:rPr>
          <w:rFonts w:cs="Arial"/>
          <w:i/>
          <w:iCs/>
          <w:szCs w:val="20"/>
        </w:rPr>
        <w:t xml:space="preserve"> </w:t>
      </w:r>
      <w:proofErr w:type="spellStart"/>
      <w:r w:rsidRPr="00FA58AD">
        <w:rPr>
          <w:rFonts w:cs="Arial"/>
          <w:i/>
          <w:iCs/>
          <w:szCs w:val="20"/>
        </w:rPr>
        <w:t>gate</w:t>
      </w:r>
      <w:proofErr w:type="spellEnd"/>
      <w:r w:rsidRPr="00FA58AD">
        <w:rPr>
          <w:rFonts w:cs="Arial"/>
          <w:i/>
          <w:iCs/>
          <w:szCs w:val="20"/>
        </w:rPr>
        <w:t xml:space="preserve"> --&gt; Kafka --&gt; DWH.</w:t>
      </w:r>
      <w:r>
        <w:rPr>
          <w:rFonts w:cs="Arial"/>
          <w:szCs w:val="20"/>
        </w:rPr>
        <w:t>”</w:t>
      </w:r>
    </w:p>
    <w:p w14:paraId="70443B56" w14:textId="29820064" w:rsidR="00871D0F" w:rsidRDefault="00890000" w:rsidP="00890000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 w:rsidR="00E63242">
        <w:rPr>
          <w:rFonts w:cs="Arial"/>
          <w:szCs w:val="20"/>
          <w:lang w:val="cs-CZ"/>
        </w:rPr>
        <w:t>3</w:t>
      </w:r>
      <w:r w:rsidRPr="00890000">
        <w:rPr>
          <w:rFonts w:cs="Arial"/>
          <w:szCs w:val="20"/>
        </w:rPr>
        <w:t xml:space="preserve"> Dílčí smlouvy č. </w:t>
      </w:r>
      <w:r w:rsidR="00FA58AD">
        <w:rPr>
          <w:rFonts w:cs="Arial"/>
          <w:szCs w:val="20"/>
        </w:rPr>
        <w:t>5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proofErr w:type="spellStart"/>
      <w:r w:rsidRPr="00A46C6B">
        <w:rPr>
          <w:rFonts w:cs="Arial"/>
          <w:szCs w:val="20"/>
        </w:rPr>
        <w:t>lužby</w:t>
      </w:r>
      <w:proofErr w:type="spellEnd"/>
      <w:r w:rsidRPr="00A46C6B">
        <w:rPr>
          <w:rFonts w:cs="Arial"/>
          <w:szCs w:val="20"/>
        </w:rPr>
        <w:t xml:space="preserve"> v rámci jednotlivých rolí 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>tj. poptávat jednotlivé role v nižším či vyšším rozsahu, než je stanovený předpokládaný počet</w:t>
      </w:r>
      <w:r w:rsidRPr="00890000">
        <w:rPr>
          <w:rFonts w:cs="Arial"/>
          <w:szCs w:val="20"/>
        </w:rPr>
        <w:t xml:space="preserve"> MD)</w:t>
      </w:r>
      <w:r w:rsidRPr="00A46C6B">
        <w:rPr>
          <w:rFonts w:cs="Arial"/>
          <w:szCs w:val="20"/>
        </w:rPr>
        <w:t>.</w:t>
      </w:r>
    </w:p>
    <w:p w14:paraId="15D81EA2" w14:textId="29595A27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</w:t>
      </w:r>
      <w:r w:rsidR="00E63242">
        <w:rPr>
          <w:rFonts w:cs="Arial"/>
          <w:szCs w:val="20"/>
          <w:lang w:val="cs-CZ"/>
        </w:rPr>
        <w:t>2</w:t>
      </w:r>
      <w:r w:rsidRPr="00097235">
        <w:rPr>
          <w:rFonts w:cs="Arial"/>
          <w:szCs w:val="20"/>
          <w:lang w:val="cs-CZ"/>
        </w:rPr>
        <w:t xml:space="preserve"> </w:t>
      </w:r>
      <w:r w:rsidR="00390D69">
        <w:rPr>
          <w:rFonts w:cs="Arial"/>
          <w:szCs w:val="20"/>
          <w:lang w:val="cs-CZ"/>
        </w:rPr>
        <w:t>s</w:t>
      </w:r>
      <w:r>
        <w:rPr>
          <w:rFonts w:cs="Arial"/>
          <w:szCs w:val="20"/>
          <w:lang w:val="cs-CZ"/>
        </w:rPr>
        <w:t>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 w:rsidR="00390D69">
        <w:rPr>
          <w:rFonts w:cs="Arial"/>
          <w:szCs w:val="20"/>
          <w:lang w:val="cs-CZ"/>
        </w:rPr>
        <w:t>y</w:t>
      </w:r>
      <w:r>
        <w:rPr>
          <w:rFonts w:cs="Arial"/>
          <w:szCs w:val="20"/>
          <w:lang w:val="cs-CZ"/>
        </w:rPr>
        <w:t>š</w:t>
      </w:r>
      <w:r w:rsidR="00390D69">
        <w:rPr>
          <w:rFonts w:cs="Arial"/>
          <w:szCs w:val="20"/>
          <w:lang w:val="cs-CZ"/>
        </w:rPr>
        <w:t>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</w:t>
      </w:r>
      <w:r w:rsidR="00FA58AD">
        <w:rPr>
          <w:rFonts w:cs="Arial"/>
          <w:szCs w:val="20"/>
          <w:lang w:val="cs-CZ"/>
        </w:rPr>
        <w:t>5</w:t>
      </w:r>
      <w:r>
        <w:rPr>
          <w:rFonts w:cs="Arial"/>
          <w:szCs w:val="20"/>
          <w:lang w:val="cs-CZ"/>
        </w:rPr>
        <w:t>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472EC854" w:rsidR="00890000" w:rsidRPr="00C344A2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 w:rsidR="00FA58AD">
        <w:rPr>
          <w:rFonts w:cs="Arial"/>
          <w:szCs w:val="20"/>
          <w:lang w:val="cs-CZ"/>
        </w:rPr>
        <w:t>1 320</w:t>
      </w:r>
      <w:r w:rsidR="00E63242">
        <w:rPr>
          <w:rFonts w:cs="Arial"/>
          <w:szCs w:val="20"/>
          <w:lang w:val="cs-CZ"/>
        </w:rPr>
        <w:t xml:space="preserve">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0FBE170C" w14:textId="15033282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4 ZZVZ: </w:t>
      </w:r>
      <w:r w:rsidRPr="00015496">
        <w:rPr>
          <w:rFonts w:cs="Arial"/>
          <w:lang w:val="cs-CZ"/>
        </w:rPr>
        <w:tab/>
        <w:t xml:space="preserve">  </w:t>
      </w:r>
      <w:r w:rsidR="00E63242">
        <w:rPr>
          <w:rFonts w:cs="Arial"/>
          <w:lang w:val="cs-CZ"/>
        </w:rPr>
        <w:t xml:space="preserve"> </w:t>
      </w:r>
      <w:r w:rsidR="00FA58AD">
        <w:rPr>
          <w:rFonts w:cs="Arial"/>
          <w:lang w:val="cs-CZ"/>
        </w:rPr>
        <w:t xml:space="preserve">132 </w:t>
      </w:r>
      <w:r w:rsidR="00E63242">
        <w:rPr>
          <w:rFonts w:cs="Arial"/>
          <w:lang w:val="cs-CZ"/>
        </w:rPr>
        <w:t>000</w:t>
      </w:r>
      <w:r w:rsidRPr="00015496">
        <w:rPr>
          <w:rFonts w:cs="Arial"/>
          <w:lang w:val="cs-CZ"/>
        </w:rPr>
        <w:t>,- Kč bez DPH</w:t>
      </w:r>
    </w:p>
    <w:p w14:paraId="0A86E148" w14:textId="6C5E0597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ZZVZ: </w:t>
      </w:r>
      <w:r w:rsidRPr="00015496">
        <w:rPr>
          <w:rFonts w:cs="Arial"/>
          <w:lang w:val="cs-CZ"/>
        </w:rPr>
        <w:tab/>
      </w:r>
      <w:r w:rsidR="00FA58AD">
        <w:rPr>
          <w:rFonts w:cs="Arial"/>
          <w:lang w:val="cs-CZ"/>
        </w:rPr>
        <w:t xml:space="preserve">   396 </w:t>
      </w:r>
      <w:r w:rsidR="00E63242">
        <w:rPr>
          <w:rFonts w:cs="Arial"/>
          <w:lang w:val="cs-CZ"/>
        </w:rPr>
        <w:t>000</w:t>
      </w:r>
      <w:r w:rsidRPr="00015496">
        <w:rPr>
          <w:rFonts w:cs="Arial"/>
          <w:lang w:val="cs-CZ"/>
        </w:rPr>
        <w:t>,- Kč bez DPH</w:t>
      </w:r>
    </w:p>
    <w:p w14:paraId="737D4A4A" w14:textId="558227BA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ab/>
      </w:r>
      <w:r w:rsidR="00FA58AD">
        <w:rPr>
          <w:rFonts w:cs="Arial"/>
          <w:lang w:val="cs-CZ"/>
        </w:rPr>
        <w:t>1 848</w:t>
      </w:r>
      <w:r w:rsidR="00E63242">
        <w:rPr>
          <w:rFonts w:cs="Arial"/>
          <w:lang w:val="cs-CZ"/>
        </w:rPr>
        <w:t xml:space="preserve"> 000</w:t>
      </w:r>
      <w:r w:rsidRPr="00015496">
        <w:rPr>
          <w:rFonts w:cs="Arial"/>
          <w:lang w:val="cs-CZ"/>
        </w:rPr>
        <w:t>,- Kč bez DPH</w:t>
      </w:r>
    </w:p>
    <w:p w14:paraId="2897EF7F" w14:textId="590E4E28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FA58AD">
        <w:rPr>
          <w:rFonts w:cs="Arial"/>
          <w:szCs w:val="20"/>
          <w:lang w:val="cs-CZ"/>
        </w:rPr>
        <w:t>5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6225CCFA" w:rsidR="00890000" w:rsidRDefault="00890000" w:rsidP="00B651E2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</w:t>
      </w:r>
      <w:r w:rsidRPr="00015496">
        <w:rPr>
          <w:rFonts w:cs="Arial"/>
          <w:i/>
          <w:iCs/>
          <w:szCs w:val="20"/>
          <w:lang w:eastAsia="en-US"/>
        </w:rPr>
        <w:t xml:space="preserve">částku </w:t>
      </w:r>
      <w:r w:rsidR="00FA58AD">
        <w:rPr>
          <w:rFonts w:cs="Arial"/>
          <w:b/>
          <w:bCs/>
          <w:i/>
          <w:iCs/>
          <w:szCs w:val="20"/>
          <w:lang w:eastAsia="en-US"/>
        </w:rPr>
        <w:t>1 848 000</w:t>
      </w:r>
      <w:r w:rsidRPr="00015496">
        <w:rPr>
          <w:rFonts w:cs="Arial"/>
          <w:b/>
          <w:bCs/>
          <w:i/>
          <w:iCs/>
          <w:szCs w:val="20"/>
          <w:lang w:eastAsia="en-US"/>
        </w:rPr>
        <w:t xml:space="preserve">,- </w:t>
      </w:r>
      <w:r w:rsidRPr="00015496">
        <w:rPr>
          <w:rFonts w:cs="Arial"/>
          <w:b/>
          <w:bCs/>
          <w:i/>
          <w:iCs/>
          <w:szCs w:val="20"/>
        </w:rPr>
        <w:t>Kč</w:t>
      </w:r>
      <w:r w:rsidRPr="001D67C6">
        <w:rPr>
          <w:rFonts w:cs="Arial"/>
          <w:b/>
          <w:bCs/>
          <w:i/>
          <w:iCs/>
          <w:szCs w:val="20"/>
        </w:rPr>
        <w:t xml:space="preserve"> bez DPH“</w:t>
      </w:r>
      <w:r w:rsidRPr="004D43BE">
        <w:rPr>
          <w:rFonts w:cs="Arial"/>
          <w:szCs w:val="20"/>
        </w:rPr>
        <w:t>.</w:t>
      </w:r>
    </w:p>
    <w:p w14:paraId="0A444B04" w14:textId="7A259CAB" w:rsidR="00890000" w:rsidRPr="00390D69" w:rsidRDefault="00890000" w:rsidP="00390D6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390D69">
        <w:rPr>
          <w:rFonts w:cs="Arial"/>
          <w:szCs w:val="20"/>
          <w:lang w:val="cs-CZ"/>
        </w:rPr>
        <w:t xml:space="preserve">Smluvní strany prohlašují, že cena za poskytování </w:t>
      </w:r>
      <w:r w:rsidR="00F54148" w:rsidRPr="00390D69">
        <w:rPr>
          <w:rFonts w:cs="Arial"/>
          <w:szCs w:val="20"/>
          <w:lang w:val="cs-CZ"/>
        </w:rPr>
        <w:t>s</w:t>
      </w:r>
      <w:r w:rsidRPr="00390D69">
        <w:rPr>
          <w:rFonts w:cs="Arial"/>
          <w:szCs w:val="20"/>
          <w:lang w:val="cs-CZ"/>
        </w:rPr>
        <w:t xml:space="preserve">lužeb dle odst. 3.1 Dílčí smlouvy č. </w:t>
      </w:r>
      <w:r w:rsidR="00FA58AD">
        <w:rPr>
          <w:rFonts w:cs="Arial"/>
          <w:szCs w:val="20"/>
          <w:lang w:val="cs-CZ"/>
        </w:rPr>
        <w:t>5</w:t>
      </w:r>
      <w:r w:rsidRPr="00390D69">
        <w:rPr>
          <w:rFonts w:cs="Arial"/>
          <w:szCs w:val="20"/>
          <w:lang w:val="cs-CZ"/>
        </w:rPr>
        <w:t xml:space="preserve"> </w:t>
      </w:r>
      <w:r w:rsidRPr="00390D69">
        <w:rPr>
          <w:rFonts w:cs="Arial"/>
          <w:szCs w:val="20"/>
          <w:lang w:val="cs-CZ"/>
        </w:rPr>
        <w:br/>
        <w:t xml:space="preserve">za jeden MD s ohledem na požadovaný typ dílčího plnění v rámci objednané Služby v Kč </w:t>
      </w:r>
      <w:r w:rsidRPr="00390D69">
        <w:rPr>
          <w:rFonts w:cs="Arial"/>
          <w:szCs w:val="20"/>
          <w:lang w:val="cs-CZ"/>
        </w:rPr>
        <w:br/>
        <w:t xml:space="preserve">bez DPH zůstává beze změny. </w:t>
      </w:r>
    </w:p>
    <w:p w14:paraId="7327C8A6" w14:textId="77777777" w:rsidR="00073A7C" w:rsidRPr="00FD3169" w:rsidRDefault="00073A7C" w:rsidP="007B0728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76CCA973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End w:id="2"/>
      <w:bookmarkEnd w:id="3"/>
      <w:bookmarkEnd w:id="4"/>
      <w:bookmarkEnd w:id="5"/>
      <w:bookmarkEnd w:id="6"/>
      <w:bookmarkEnd w:id="7"/>
      <w:bookmarkEnd w:id="8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FA58AD">
        <w:rPr>
          <w:rFonts w:cs="Arial"/>
          <w:szCs w:val="22"/>
          <w:lang w:val="cs-CZ" w:eastAsia="en-US"/>
        </w:rPr>
        <w:t>5</w:t>
      </w:r>
      <w:r w:rsidR="00D5600F">
        <w:rPr>
          <w:rFonts w:cs="Arial"/>
          <w:szCs w:val="22"/>
          <w:lang w:val="cs-CZ" w:eastAsia="en-US"/>
        </w:rPr>
        <w:t>,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2D592D">
        <w:rPr>
          <w:rFonts w:cs="Arial"/>
          <w:szCs w:val="22"/>
          <w:lang w:val="cs-CZ" w:eastAsia="en-US"/>
        </w:rPr>
        <w:t>ve znění Dodatku č. 1</w:t>
      </w:r>
      <w:r w:rsidR="00D5600F">
        <w:rPr>
          <w:rFonts w:cs="Arial"/>
          <w:szCs w:val="22"/>
          <w:lang w:val="cs-CZ" w:eastAsia="en-US"/>
        </w:rPr>
        <w:t>,</w:t>
      </w:r>
      <w:r w:rsidR="002D592D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4C13F2">
        <w:rPr>
          <w:rFonts w:cs="Arial"/>
          <w:szCs w:val="22"/>
          <w:lang w:val="cs-CZ" w:eastAsia="en-US"/>
        </w:rPr>
        <w:t>2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2C9E6830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4C13F2">
        <w:rPr>
          <w:rFonts w:cs="Arial"/>
          <w:szCs w:val="22"/>
          <w:lang w:val="cs-CZ" w:eastAsia="en-US"/>
        </w:rPr>
        <w:t>2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proofErr w:type="gramStart"/>
      <w:r w:rsidR="004645DE" w:rsidRPr="005C2C20">
        <w:rPr>
          <w:rFonts w:cs="Arial"/>
          <w:szCs w:val="22"/>
          <w:lang w:val="cs-CZ" w:eastAsia="en-US"/>
        </w:rPr>
        <w:t>tvoří</w:t>
      </w:r>
      <w:proofErr w:type="gramEnd"/>
      <w:r w:rsidR="004645DE" w:rsidRPr="005C2C20">
        <w:rPr>
          <w:rFonts w:cs="Arial"/>
          <w:szCs w:val="22"/>
          <w:lang w:val="cs-CZ" w:eastAsia="en-US"/>
        </w:rPr>
        <w:t xml:space="preserve">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FA58AD">
        <w:rPr>
          <w:rFonts w:cs="Arial"/>
          <w:szCs w:val="22"/>
          <w:lang w:val="cs-CZ" w:eastAsia="en-US"/>
        </w:rPr>
        <w:t>5</w:t>
      </w:r>
      <w:r w:rsidR="00E8765C">
        <w:rPr>
          <w:rFonts w:cs="Arial"/>
          <w:szCs w:val="22"/>
          <w:lang w:val="cs-CZ" w:eastAsia="en-US"/>
        </w:rPr>
        <w:t>, ve znění Dodatku č. 1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30E5CB8A" w:rsidR="00BB3714" w:rsidRPr="00015496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4C13F2">
        <w:rPr>
          <w:rFonts w:cs="Arial"/>
          <w:szCs w:val="22"/>
          <w:lang w:val="cs-CZ" w:eastAsia="en-US"/>
        </w:rPr>
        <w:t>2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odst. 4 a odst. </w:t>
      </w:r>
      <w:r w:rsidR="00F65D3B" w:rsidRPr="00D5600F">
        <w:rPr>
          <w:rFonts w:cs="Arial"/>
          <w:szCs w:val="22"/>
          <w:lang w:val="cs-CZ" w:eastAsia="en-US"/>
        </w:rPr>
        <w:t>ZZVZ</w:t>
      </w:r>
      <w:r w:rsidR="00F65D3B" w:rsidRPr="00015496">
        <w:rPr>
          <w:rFonts w:cs="Arial"/>
          <w:szCs w:val="22"/>
          <w:lang w:val="cs-CZ" w:eastAsia="en-US"/>
        </w:rPr>
        <w:t xml:space="preserve"> </w:t>
      </w:r>
      <w:r w:rsidRPr="00015496">
        <w:rPr>
          <w:rFonts w:cs="Arial"/>
          <w:szCs w:val="22"/>
          <w:lang w:val="cs-CZ" w:eastAsia="en-US"/>
        </w:rPr>
        <w:t xml:space="preserve">s tím, že uzavření tohoto Dodatku č. </w:t>
      </w:r>
      <w:r w:rsidR="004C13F2">
        <w:rPr>
          <w:rFonts w:cs="Arial"/>
          <w:szCs w:val="22"/>
          <w:lang w:val="cs-CZ" w:eastAsia="en-US"/>
        </w:rPr>
        <w:t>2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</w:t>
      </w:r>
      <w:r w:rsidR="00D5600F" w:rsidRPr="00D5600F">
        <w:rPr>
          <w:rFonts w:cs="Arial"/>
          <w:szCs w:val="22"/>
          <w:lang w:val="cs-CZ" w:eastAsia="en-US"/>
        </w:rPr>
        <w:t xml:space="preserve">Rozšíření předpokládaného rozsahu MD v rámci realizačního týmu Poskytovatele a s tím spojené </w:t>
      </w:r>
      <w:r w:rsidR="00D5600F">
        <w:rPr>
          <w:rFonts w:cs="Arial"/>
          <w:szCs w:val="22"/>
          <w:lang w:val="cs-CZ" w:eastAsia="en-US"/>
        </w:rPr>
        <w:t>n</w:t>
      </w:r>
      <w:r w:rsidRPr="00015496">
        <w:rPr>
          <w:rFonts w:cs="Arial"/>
          <w:szCs w:val="22"/>
          <w:lang w:val="cs-CZ" w:eastAsia="en-US"/>
        </w:rPr>
        <w:t xml:space="preserve">avýšení celkového finančního limitu Dílčí smlouvy č. </w:t>
      </w:r>
      <w:r w:rsidR="00FA58AD">
        <w:rPr>
          <w:rFonts w:cs="Arial"/>
          <w:szCs w:val="22"/>
          <w:lang w:val="cs-CZ" w:eastAsia="en-US"/>
        </w:rPr>
        <w:t>5</w:t>
      </w:r>
      <w:r w:rsidRPr="00015496">
        <w:rPr>
          <w:rFonts w:cs="Arial"/>
          <w:szCs w:val="22"/>
          <w:lang w:val="cs-CZ" w:eastAsia="en-US"/>
        </w:rPr>
        <w:t xml:space="preserve"> je stanoveno v souladu s § 222 odst. 4 ZZVZ (tj.</w:t>
      </w:r>
      <w:r w:rsidR="00F65D3B">
        <w:rPr>
          <w:rFonts w:cs="Arial"/>
          <w:szCs w:val="22"/>
          <w:lang w:val="cs-CZ" w:eastAsia="en-US"/>
        </w:rPr>
        <w:t> </w:t>
      </w:r>
      <w:r w:rsidRPr="00015496">
        <w:rPr>
          <w:rFonts w:cs="Arial"/>
          <w:szCs w:val="22"/>
          <w:lang w:val="cs-CZ" w:eastAsia="en-US"/>
        </w:rPr>
        <w:t xml:space="preserve">navýšení je </w:t>
      </w:r>
      <w:r w:rsidR="00F54148" w:rsidRPr="00015496">
        <w:rPr>
          <w:rFonts w:cs="Arial"/>
          <w:szCs w:val="22"/>
          <w:lang w:val="cs-CZ" w:eastAsia="en-US"/>
        </w:rPr>
        <w:t>nižší,</w:t>
      </w:r>
      <w:r w:rsidRPr="00015496">
        <w:rPr>
          <w:rFonts w:cs="Arial"/>
          <w:szCs w:val="22"/>
          <w:lang w:val="cs-CZ" w:eastAsia="en-US"/>
        </w:rPr>
        <w:t xml:space="preserve"> než je finanční limit pro nadlimitní veřejnou zakázku a nižší než 10 % původní hodnoty závazku), jakož i dále v souladu s § 222 odst. 9 ZZVZ (tj. navýšení nepřesahuje 30 % původní hodnoty závazku u změny dle § 222 odst. 5 ZZVZ).</w:t>
      </w:r>
    </w:p>
    <w:p w14:paraId="6EEF7D35" w14:textId="27518893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4C13F2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7DF1387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4C13F2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je uzavírán elektronicky, tj. prostřednictvím uznávaného elektronického </w:t>
      </w:r>
      <w:r w:rsidRPr="00333042">
        <w:rPr>
          <w:rFonts w:cs="Arial"/>
          <w:szCs w:val="22"/>
        </w:rPr>
        <w:lastRenderedPageBreak/>
        <w:t>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>
      <w:pPr>
        <w:spacing w:after="0" w:line="240" w:lineRule="auto"/>
        <w:rPr>
          <w:rFonts w:cs="Arial"/>
          <w:b/>
          <w:lang w:eastAsia="x-none"/>
        </w:rPr>
      </w:pPr>
    </w:p>
    <w:p w14:paraId="7EBDED68" w14:textId="2A0FBE2A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4C13F2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2D7C4E08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p w14:paraId="6ED7CD46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322A4FAE" w14:textId="5095A489" w:rsidR="00FA58AD" w:rsidRPr="00E07D66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1C3F884D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4C5CAD64" w14:textId="4E67F8B3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77777777" w:rsidR="00FA58AD" w:rsidRPr="00A16B28" w:rsidRDefault="00FA58AD" w:rsidP="008E590A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76A330D8" w14:textId="77777777" w:rsidR="00FA58AD" w:rsidRPr="00E07D66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6D95D6B0" w14:textId="77777777" w:rsidR="00FA58AD" w:rsidRPr="00796AF1" w:rsidRDefault="00FA58AD" w:rsidP="008E590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0A67CD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285A0078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5659093E" w14:textId="77777777" w:rsidR="00D5600F" w:rsidRDefault="00FA58AD" w:rsidP="008E590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>Pavel Wimmer</w:t>
            </w:r>
          </w:p>
          <w:p w14:paraId="4D06902B" w14:textId="7ABE4BB0" w:rsidR="00FA58AD" w:rsidRPr="00796AF1" w:rsidRDefault="00FA58AD" w:rsidP="008E590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0FD5A4C1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0E0CDA4C" w14:textId="6A4391AB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CEC5102" w14:textId="77777777" w:rsidR="00FA58AD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Financial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Systems s.r.o.</w:t>
            </w:r>
          </w:p>
          <w:p w14:paraId="69325312" w14:textId="77777777" w:rsidR="00D5600F" w:rsidRPr="00D5600F" w:rsidRDefault="00FA58AD" w:rsidP="00D5600F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D5600F">
              <w:rPr>
                <w:rFonts w:cs="Arial"/>
                <w:b w:val="0"/>
                <w:bCs/>
              </w:rPr>
              <w:t>Ondřej Dvořák, Ph.D.</w:t>
            </w:r>
          </w:p>
          <w:p w14:paraId="20EC8B2D" w14:textId="716AA7FB" w:rsidR="00FA58AD" w:rsidRDefault="00FA58AD" w:rsidP="00D5600F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D5600F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47B26981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p w14:paraId="11117069" w14:textId="77777777" w:rsidR="00FA58AD" w:rsidRDefault="00FA58AD" w:rsidP="00D41D8D">
      <w:pPr>
        <w:pStyle w:val="RLProhlensmluvnchstran"/>
        <w:spacing w:after="0" w:line="280" w:lineRule="atLeast"/>
        <w:rPr>
          <w:rFonts w:cs="Arial"/>
        </w:rPr>
      </w:pPr>
    </w:p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51E2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2FF3" w14:textId="77777777" w:rsidR="004F7395" w:rsidRDefault="004F7395">
      <w:r>
        <w:separator/>
      </w:r>
    </w:p>
  </w:endnote>
  <w:endnote w:type="continuationSeparator" w:id="0">
    <w:p w14:paraId="377B716E" w14:textId="77777777" w:rsidR="004F7395" w:rsidRDefault="004F7395">
      <w:r>
        <w:continuationSeparator/>
      </w:r>
    </w:p>
  </w:endnote>
  <w:endnote w:type="continuationNotice" w:id="1">
    <w:p w14:paraId="51769C62" w14:textId="77777777" w:rsidR="004F7395" w:rsidRDefault="004F7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83039"/>
      <w:docPartObj>
        <w:docPartGallery w:val="Page Numbers (Bottom of Page)"/>
        <w:docPartUnique/>
      </w:docPartObj>
    </w:sdtPr>
    <w:sdtEndPr/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FEC9" w14:textId="77777777" w:rsidR="004F7395" w:rsidRDefault="004F7395">
      <w:r>
        <w:separator/>
      </w:r>
    </w:p>
  </w:footnote>
  <w:footnote w:type="continuationSeparator" w:id="0">
    <w:p w14:paraId="7769232D" w14:textId="77777777" w:rsidR="004F7395" w:rsidRDefault="004F7395">
      <w:r>
        <w:continuationSeparator/>
      </w:r>
    </w:p>
  </w:footnote>
  <w:footnote w:type="continuationNotice" w:id="1">
    <w:p w14:paraId="5E27657C" w14:textId="77777777" w:rsidR="004F7395" w:rsidRDefault="004F7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5pt;height:139.5pt;visibility:visible;mso-wrap-style:square" o:bullet="t">
        <v:imagedata r:id="rId1" o:title=""/>
      </v:shape>
    </w:pict>
  </w:numPicBullet>
  <w:abstractNum w:abstractNumId="0" w15:restartNumberingAfterBreak="0">
    <w:nsid w:val="A191C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038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5257ABB"/>
    <w:multiLevelType w:val="multilevel"/>
    <w:tmpl w:val="B21097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14041"/>
    <w:multiLevelType w:val="hybridMultilevel"/>
    <w:tmpl w:val="76865366"/>
    <w:lvl w:ilvl="0" w:tplc="3BD0F0A4">
      <w:start w:val="72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D472CD0"/>
    <w:multiLevelType w:val="hybridMultilevel"/>
    <w:tmpl w:val="2DD22A1A"/>
    <w:lvl w:ilvl="0" w:tplc="0126623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701A3"/>
    <w:multiLevelType w:val="hybridMultilevel"/>
    <w:tmpl w:val="9B2A2ADC"/>
    <w:lvl w:ilvl="0" w:tplc="926222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9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12"/>
  </w:num>
  <w:num w:numId="2" w16cid:durableId="11614307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2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20"/>
  </w:num>
  <w:num w:numId="7" w16cid:durableId="1103186587">
    <w:abstractNumId w:val="9"/>
  </w:num>
  <w:num w:numId="8" w16cid:durableId="821000331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3"/>
  </w:num>
  <w:num w:numId="11" w16cid:durableId="1277101984">
    <w:abstractNumId w:val="11"/>
  </w:num>
  <w:num w:numId="12" w16cid:durableId="801271120">
    <w:abstractNumId w:val="12"/>
  </w:num>
  <w:num w:numId="13" w16cid:durableId="744451370">
    <w:abstractNumId w:val="6"/>
  </w:num>
  <w:num w:numId="14" w16cid:durableId="1141578481">
    <w:abstractNumId w:val="12"/>
  </w:num>
  <w:num w:numId="15" w16cid:durableId="1139689782">
    <w:abstractNumId w:val="19"/>
  </w:num>
  <w:num w:numId="16" w16cid:durableId="1638990124">
    <w:abstractNumId w:val="5"/>
  </w:num>
  <w:num w:numId="17" w16cid:durableId="132530417">
    <w:abstractNumId w:val="12"/>
  </w:num>
  <w:num w:numId="18" w16cid:durableId="581305247">
    <w:abstractNumId w:val="12"/>
  </w:num>
  <w:num w:numId="19" w16cid:durableId="1375496292">
    <w:abstractNumId w:val="12"/>
  </w:num>
  <w:num w:numId="20" w16cid:durableId="541527511">
    <w:abstractNumId w:val="12"/>
  </w:num>
  <w:num w:numId="21" w16cid:durableId="156728568">
    <w:abstractNumId w:val="0"/>
  </w:num>
  <w:num w:numId="22" w16cid:durableId="1209033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791925">
    <w:abstractNumId w:val="16"/>
  </w:num>
  <w:num w:numId="24" w16cid:durableId="974797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6790">
    <w:abstractNumId w:val="17"/>
  </w:num>
  <w:num w:numId="26" w16cid:durableId="1857571417">
    <w:abstractNumId w:val="10"/>
  </w:num>
  <w:num w:numId="27" w16cid:durableId="1853372915">
    <w:abstractNumId w:val="12"/>
  </w:num>
  <w:num w:numId="28" w16cid:durableId="1142891915">
    <w:abstractNumId w:val="12"/>
  </w:num>
  <w:num w:numId="29" w16cid:durableId="1829898220">
    <w:abstractNumId w:val="12"/>
  </w:num>
  <w:num w:numId="30" w16cid:durableId="835418239">
    <w:abstractNumId w:val="12"/>
  </w:num>
  <w:num w:numId="31" w16cid:durableId="272131919">
    <w:abstractNumId w:val="12"/>
  </w:num>
  <w:num w:numId="32" w16cid:durableId="1507401128">
    <w:abstractNumId w:val="12"/>
  </w:num>
  <w:num w:numId="33" w16cid:durableId="2023314197">
    <w:abstractNumId w:val="12"/>
  </w:num>
  <w:num w:numId="34" w16cid:durableId="2071227847">
    <w:abstractNumId w:val="12"/>
  </w:num>
  <w:num w:numId="35" w16cid:durableId="786510200">
    <w:abstractNumId w:val="12"/>
  </w:num>
  <w:num w:numId="36" w16cid:durableId="770779652">
    <w:abstractNumId w:val="12"/>
  </w:num>
  <w:num w:numId="37" w16cid:durableId="5442977">
    <w:abstractNumId w:val="12"/>
  </w:num>
  <w:num w:numId="38" w16cid:durableId="364865556">
    <w:abstractNumId w:val="12"/>
  </w:num>
  <w:num w:numId="39" w16cid:durableId="946038457">
    <w:abstractNumId w:val="12"/>
  </w:num>
  <w:num w:numId="40" w16cid:durableId="1996108348">
    <w:abstractNumId w:val="1"/>
  </w:num>
  <w:num w:numId="41" w16cid:durableId="479004175">
    <w:abstractNumId w:val="12"/>
  </w:num>
  <w:num w:numId="42" w16cid:durableId="926351818">
    <w:abstractNumId w:val="4"/>
  </w:num>
  <w:num w:numId="43" w16cid:durableId="32273779">
    <w:abstractNumId w:val="8"/>
  </w:num>
  <w:num w:numId="44" w16cid:durableId="546574228">
    <w:abstractNumId w:val="21"/>
  </w:num>
  <w:num w:numId="45" w16cid:durableId="512034012">
    <w:abstractNumId w:val="12"/>
  </w:num>
  <w:num w:numId="46" w16cid:durableId="409543295">
    <w:abstractNumId w:val="18"/>
  </w:num>
  <w:num w:numId="47" w16cid:durableId="119310543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3F9D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3C40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46"/>
      </w:numPr>
      <w:spacing w:line="340" w:lineRule="exac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1414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9253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3</cp:revision>
  <cp:lastPrinted>2025-04-22T09:01:00Z</cp:lastPrinted>
  <dcterms:created xsi:type="dcterms:W3CDTF">2025-04-30T07:15:00Z</dcterms:created>
  <dcterms:modified xsi:type="dcterms:W3CDTF">2025-04-30T07:16:00Z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