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FE" w:rsidRDefault="00C01762">
      <w:pPr>
        <w:pStyle w:val="Nadpis10"/>
        <w:keepNext/>
        <w:keepLines/>
        <w:shd w:val="clear" w:color="auto" w:fill="auto"/>
        <w:spacing w:line="240" w:lineRule="exact"/>
      </w:pPr>
      <w:bookmarkStart w:id="0" w:name="bookmark0"/>
      <w:r>
        <w:t>Příloha č. 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2646"/>
        <w:gridCol w:w="6440"/>
        <w:gridCol w:w="1289"/>
        <w:gridCol w:w="1289"/>
        <w:gridCol w:w="1303"/>
      </w:tblGrid>
      <w:tr w:rsidR="009758F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8FE" w:rsidRDefault="00C0176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Arial115ptTun"/>
              </w:rPr>
              <w:t>Lůžkoviny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8FE" w:rsidRDefault="00C01762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počet kusů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8FE" w:rsidRDefault="00C0176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>Cena za kus v Kč bez DPH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FE" w:rsidRDefault="00C0176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>Cena celkem v Kč bez DPH</w:t>
            </w:r>
          </w:p>
        </w:tc>
      </w:tr>
      <w:tr w:rsidR="009758FE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8FE" w:rsidRDefault="00C01762">
            <w:pPr>
              <w:pStyle w:val="Zkladntext20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Arial9pt"/>
              </w:rPr>
              <w:t>Poř</w:t>
            </w:r>
            <w:proofErr w:type="spellEnd"/>
            <w:r>
              <w:rPr>
                <w:rStyle w:val="Zkladntext2Arial9pt"/>
              </w:rPr>
              <w:t>.</w:t>
            </w:r>
          </w:p>
          <w:p w:rsidR="009758FE" w:rsidRDefault="00C01762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8FE" w:rsidRDefault="00C01762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8FE" w:rsidRDefault="00C01762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Materiál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58FE" w:rsidRDefault="009758FE"/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58FE" w:rsidRDefault="009758FE"/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FE" w:rsidRDefault="009758FE"/>
        </w:tc>
      </w:tr>
      <w:tr w:rsidR="00614C89" w:rsidTr="005B2B5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C89" w:rsidRDefault="00614C89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C89" w:rsidRDefault="00614C89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Deka, 150x200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C89" w:rsidRDefault="00614C89">
            <w:pPr>
              <w:pStyle w:val="Zkladntext20"/>
              <w:shd w:val="clear" w:color="auto" w:fill="auto"/>
              <w:spacing w:line="288" w:lineRule="exact"/>
            </w:pPr>
            <w:r>
              <w:rPr>
                <w:rStyle w:val="Zkladntext2Arial9pt"/>
              </w:rPr>
              <w:t>Složení přikrývky: 86% akryl, doplněno bavlnou a polyesterem, gramáž minimálně 450g/m</w:t>
            </w:r>
            <w:r>
              <w:rPr>
                <w:rStyle w:val="Zkladntext2Arial9pt"/>
                <w:vertAlign w:val="superscript"/>
              </w:rPr>
              <w:t>2</w:t>
            </w:r>
            <w:r>
              <w:rPr>
                <w:rStyle w:val="Zkladntext2Arial9pt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C89" w:rsidRDefault="00614C89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614C89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C89" w:rsidRDefault="00614C89">
            <w:proofErr w:type="spellStart"/>
            <w:r w:rsidRPr="00E150A0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C89" w:rsidRDefault="00614C89">
            <w:proofErr w:type="spellStart"/>
            <w:r w:rsidRPr="00E150A0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</w:tr>
      <w:tr w:rsidR="00614C89" w:rsidTr="00F2762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C89" w:rsidRDefault="00614C89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C89" w:rsidRDefault="00614C89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Polštář kuličkový, 70x90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C89" w:rsidRDefault="00614C8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 xml:space="preserve">Prát na teplotu </w:t>
            </w:r>
            <w:proofErr w:type="gramStart"/>
            <w:r>
              <w:rPr>
                <w:rStyle w:val="Zkladntext2Arial9pt"/>
              </w:rPr>
              <w:t>95°C..</w:t>
            </w:r>
            <w:proofErr w:type="gramEnd"/>
            <w:r>
              <w:rPr>
                <w:rStyle w:val="Zkladntext2Arial9pt"/>
              </w:rPr>
              <w:t xml:space="preserve"> Sušení při teplotě do 60°C.</w:t>
            </w:r>
          </w:p>
          <w:p w:rsidR="00614C89" w:rsidRDefault="00614C8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>Povrch: minimálně 65% polyester, doplněno bavlnou,</w:t>
            </w:r>
          </w:p>
          <w:p w:rsidR="00614C89" w:rsidRDefault="00614C8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>Náplň: minimálně 70% polyesterové kuličky, doplněno - polyuretanové kuličky. Hmot náplně 1000g. Provedení-zašité.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C89" w:rsidRDefault="00614C89">
            <w:proofErr w:type="spellStart"/>
            <w:r w:rsidRPr="008B2CBE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C89" w:rsidRDefault="00614C89">
            <w:proofErr w:type="spellStart"/>
            <w:r w:rsidRPr="008B2CBE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C89" w:rsidRDefault="00614C89">
            <w:proofErr w:type="spellStart"/>
            <w:r w:rsidRPr="008B2CBE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</w:tr>
      <w:tr w:rsidR="00614C89" w:rsidTr="00F2762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C89" w:rsidRDefault="00614C89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C89" w:rsidRDefault="00614C89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Přikrývka, 140x200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C89" w:rsidRDefault="00614C8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 xml:space="preserve">Prát na teplotu </w:t>
            </w:r>
            <w:proofErr w:type="gramStart"/>
            <w:r>
              <w:rPr>
                <w:rStyle w:val="Zkladntext2Arial9pt"/>
              </w:rPr>
              <w:t>95°C..</w:t>
            </w:r>
            <w:proofErr w:type="gramEnd"/>
            <w:r>
              <w:rPr>
                <w:rStyle w:val="Zkladntext2Arial9pt"/>
              </w:rPr>
              <w:t xml:space="preserve"> Sušení při teplotě do 60°</w:t>
            </w:r>
            <w:proofErr w:type="spellStart"/>
            <w:r>
              <w:rPr>
                <w:rStyle w:val="Zkladntext2Arial9pt"/>
              </w:rPr>
              <w:t>C.Povrch</w:t>
            </w:r>
            <w:proofErr w:type="spellEnd"/>
            <w:r>
              <w:rPr>
                <w:rStyle w:val="Zkladntext2Arial9pt"/>
              </w:rPr>
              <w:t xml:space="preserve">: 100% </w:t>
            </w:r>
            <w:proofErr w:type="spellStart"/>
            <w:r>
              <w:rPr>
                <w:rStyle w:val="Zkladntext2Arial9pt"/>
              </w:rPr>
              <w:t>micropolyester</w:t>
            </w:r>
            <w:proofErr w:type="spellEnd"/>
            <w:r>
              <w:rPr>
                <w:rStyle w:val="Zkladntext2Arial9pt"/>
              </w:rPr>
              <w:t>.</w:t>
            </w:r>
          </w:p>
          <w:p w:rsidR="00614C89" w:rsidRDefault="00614C8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>Náplň: 100% polyesterové vlákno.</w:t>
            </w:r>
          </w:p>
          <w:p w:rsidR="00614C89" w:rsidRDefault="00614C8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>Hmotnost: 1000-1200g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C89" w:rsidRDefault="00614C89">
            <w:proofErr w:type="spellStart"/>
            <w:r w:rsidRPr="008B2CBE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C89" w:rsidRDefault="00614C89">
            <w:proofErr w:type="spellStart"/>
            <w:r w:rsidRPr="008B2CBE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C89" w:rsidRDefault="00614C89">
            <w:proofErr w:type="spellStart"/>
            <w:r w:rsidRPr="008B2CBE">
              <w:rPr>
                <w:rStyle w:val="Zkladntext2Arial9pt"/>
                <w:highlight w:val="black"/>
              </w:rPr>
              <w:t>xxxxxx</w:t>
            </w:r>
            <w:proofErr w:type="spellEnd"/>
          </w:p>
        </w:tc>
      </w:tr>
      <w:tr w:rsidR="009758FE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8FE" w:rsidRDefault="00C0176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Arial115ptTun"/>
              </w:rPr>
              <w:t>Cena - celkem bez DPH [Kč]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FE" w:rsidRDefault="00C0176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Arial115ptTun"/>
              </w:rPr>
              <w:t>242 550</w:t>
            </w:r>
          </w:p>
        </w:tc>
      </w:tr>
    </w:tbl>
    <w:p w:rsidR="009758FE" w:rsidRDefault="009758FE">
      <w:pPr>
        <w:rPr>
          <w:sz w:val="2"/>
          <w:szCs w:val="2"/>
        </w:rPr>
      </w:pPr>
    </w:p>
    <w:sectPr w:rsidR="009758FE" w:rsidSect="009758FE">
      <w:pgSz w:w="16840" w:h="11909" w:orient="landscape"/>
      <w:pgMar w:top="879" w:right="1440" w:bottom="879" w:left="7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89" w:rsidRDefault="00614C89" w:rsidP="009758FE">
      <w:r>
        <w:separator/>
      </w:r>
    </w:p>
  </w:endnote>
  <w:endnote w:type="continuationSeparator" w:id="0">
    <w:p w:rsidR="00614C89" w:rsidRDefault="00614C89" w:rsidP="00975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89" w:rsidRDefault="00614C89"/>
  </w:footnote>
  <w:footnote w:type="continuationSeparator" w:id="0">
    <w:p w:rsidR="00614C89" w:rsidRDefault="00614C8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58FE"/>
    <w:rsid w:val="00614C89"/>
    <w:rsid w:val="00741043"/>
    <w:rsid w:val="009758FE"/>
    <w:rsid w:val="00C0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758F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58F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758F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975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5ptTun">
    <w:name w:val="Základní text (2) + Arial;11;5 pt;Tučné"/>
    <w:basedOn w:val="Zkladntext2"/>
    <w:rsid w:val="009758FE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9758FE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MicrosoftSansSerif9pt">
    <w:name w:val="Základní text (2) + Microsoft Sans Serif;9 pt"/>
    <w:basedOn w:val="Zkladntext2"/>
    <w:rsid w:val="009758F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9pt0">
    <w:name w:val="Základní text (2) + Arial;9 pt"/>
    <w:basedOn w:val="Zkladntext2"/>
    <w:rsid w:val="009758FE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Nadpis10">
    <w:name w:val="Nadpis #1"/>
    <w:basedOn w:val="Normln"/>
    <w:link w:val="Nadpis1"/>
    <w:rsid w:val="009758FE"/>
    <w:pPr>
      <w:shd w:val="clear" w:color="auto" w:fill="FFFFFF"/>
      <w:spacing w:line="0" w:lineRule="atLeast"/>
      <w:outlineLvl w:val="0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rsid w:val="009758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KM_horak-20250425155035</dc:title>
  <dc:creator>horak</dc:creator>
  <cp:lastModifiedBy>horak</cp:lastModifiedBy>
  <cp:revision>2</cp:revision>
  <dcterms:created xsi:type="dcterms:W3CDTF">2025-04-25T12:48:00Z</dcterms:created>
  <dcterms:modified xsi:type="dcterms:W3CDTF">2025-04-25T12:48:00Z</dcterms:modified>
</cp:coreProperties>
</file>