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079F" w14:textId="77777777" w:rsidR="00C567DD" w:rsidRDefault="00C567DD" w:rsidP="00C567DD">
      <w:pPr>
        <w:pStyle w:val="Nadpis3"/>
        <w:jc w:val="center"/>
        <w:rPr>
          <w:color w:val="000000"/>
          <w:sz w:val="22"/>
          <w:szCs w:val="22"/>
        </w:rPr>
      </w:pPr>
      <w:r>
        <w:rPr>
          <w:color w:val="000000"/>
          <w:sz w:val="22"/>
          <w:szCs w:val="22"/>
        </w:rPr>
        <w:t>Smlouva o zajištění akce</w:t>
      </w:r>
    </w:p>
    <w:p w14:paraId="5A435D77" w14:textId="77777777" w:rsidR="00C567DD" w:rsidRDefault="00C567DD" w:rsidP="00C567DD"/>
    <w:p w14:paraId="65657E10" w14:textId="77777777" w:rsidR="00C567DD" w:rsidRDefault="00C567DD" w:rsidP="00C567DD">
      <w:pPr>
        <w:rPr>
          <w:rFonts w:ascii="Arial" w:eastAsia="Arial" w:hAnsi="Arial" w:cs="Arial"/>
          <w:color w:val="000000"/>
          <w:sz w:val="18"/>
          <w:szCs w:val="18"/>
        </w:rPr>
        <w:sectPr w:rsidR="00C567DD">
          <w:headerReference w:type="default" r:id="rId7"/>
          <w:pgSz w:w="11906" w:h="16838"/>
          <w:pgMar w:top="284" w:right="284" w:bottom="284" w:left="568" w:header="708" w:footer="708" w:gutter="0"/>
          <w:pgNumType w:start="1"/>
          <w:cols w:space="708" w:equalWidth="0">
            <w:col w:w="9406"/>
          </w:cols>
        </w:sectPr>
      </w:pPr>
    </w:p>
    <w:p w14:paraId="01A211DE" w14:textId="050CD864" w:rsidR="00C567DD" w:rsidRDefault="00837E68" w:rsidP="00837E68">
      <w:pPr>
        <w:widowControl w:val="0"/>
        <w:pBdr>
          <w:top w:val="nil"/>
          <w:left w:val="nil"/>
          <w:bottom w:val="nil"/>
          <w:right w:val="nil"/>
          <w:between w:val="nil"/>
        </w:pBdr>
        <w:tabs>
          <w:tab w:val="left" w:pos="6237"/>
        </w:tabs>
        <w:spacing w:line="276" w:lineRule="auto"/>
        <w:ind w:left="709"/>
        <w:rPr>
          <w:rFonts w:ascii="Arial" w:eastAsia="Arial" w:hAnsi="Arial" w:cs="Arial"/>
          <w:color w:val="000000"/>
          <w:sz w:val="18"/>
          <w:szCs w:val="18"/>
        </w:rPr>
      </w:pPr>
      <w:proofErr w:type="gramStart"/>
      <w:r>
        <w:rPr>
          <w:rFonts w:ascii="Arial" w:eastAsia="Arial" w:hAnsi="Arial" w:cs="Arial"/>
          <w:color w:val="000000"/>
          <w:sz w:val="18"/>
          <w:szCs w:val="18"/>
        </w:rPr>
        <w:t>Poskytovatel:</w:t>
      </w:r>
      <w:r w:rsidR="00E33017">
        <w:rPr>
          <w:rFonts w:ascii="Arial" w:eastAsia="Arial" w:hAnsi="Arial" w:cs="Arial"/>
          <w:color w:val="000000"/>
          <w:sz w:val="18"/>
          <w:szCs w:val="18"/>
        </w:rPr>
        <w:t xml:space="preserve">   </w:t>
      </w:r>
      <w:proofErr w:type="gramEnd"/>
      <w:r w:rsidR="00E33017">
        <w:rPr>
          <w:rFonts w:ascii="Arial" w:eastAsia="Arial" w:hAnsi="Arial" w:cs="Arial"/>
          <w:color w:val="000000"/>
          <w:sz w:val="18"/>
          <w:szCs w:val="18"/>
        </w:rPr>
        <w:t xml:space="preserve">                                                           a                 </w:t>
      </w:r>
      <w:r w:rsidR="005259D0">
        <w:rPr>
          <w:rFonts w:ascii="Arial" w:eastAsia="Arial" w:hAnsi="Arial" w:cs="Arial"/>
          <w:color w:val="000000"/>
          <w:sz w:val="18"/>
          <w:szCs w:val="18"/>
        </w:rPr>
        <w:t>Klient:</w:t>
      </w:r>
    </w:p>
    <w:tbl>
      <w:tblPr>
        <w:tblStyle w:val="a"/>
        <w:tblW w:w="10002" w:type="dxa"/>
        <w:tblInd w:w="0" w:type="dxa"/>
        <w:tblLayout w:type="fixed"/>
        <w:tblLook w:val="0000" w:firstRow="0" w:lastRow="0" w:firstColumn="0" w:lastColumn="0" w:noHBand="0" w:noVBand="0"/>
      </w:tblPr>
      <w:tblGrid>
        <w:gridCol w:w="4501"/>
        <w:gridCol w:w="602"/>
        <w:gridCol w:w="4899"/>
      </w:tblGrid>
      <w:tr w:rsidR="00C567DD" w14:paraId="5C08C82A" w14:textId="77777777" w:rsidTr="00E33017">
        <w:trPr>
          <w:trHeight w:val="2147"/>
        </w:trPr>
        <w:tc>
          <w:tcPr>
            <w:tcW w:w="4501" w:type="dxa"/>
            <w:shd w:val="clear" w:color="auto" w:fill="auto"/>
          </w:tcPr>
          <w:p w14:paraId="6DA5B42C" w14:textId="2E98ABAA" w:rsidR="00C567DD" w:rsidRDefault="002D5E5B" w:rsidP="002D5E5B">
            <w:pPr>
              <w:rPr>
                <w:rFonts w:ascii="Arial" w:eastAsia="Arial" w:hAnsi="Arial" w:cs="Arial"/>
                <w:b/>
                <w:sz w:val="18"/>
                <w:szCs w:val="18"/>
              </w:rPr>
            </w:pPr>
            <w:r>
              <w:rPr>
                <w:rFonts w:ascii="Arial" w:eastAsia="Arial" w:hAnsi="Arial" w:cs="Arial"/>
                <w:b/>
                <w:sz w:val="18"/>
                <w:szCs w:val="18"/>
              </w:rPr>
              <w:t xml:space="preserve">           Sportovní zařízení Město Příbram</w:t>
            </w:r>
          </w:p>
          <w:p w14:paraId="058B56C8" w14:textId="123F5437" w:rsidR="002D5E5B" w:rsidRDefault="002D5E5B" w:rsidP="002D5E5B">
            <w:pPr>
              <w:rPr>
                <w:rFonts w:ascii="Arial" w:eastAsia="Arial" w:hAnsi="Arial" w:cs="Arial"/>
                <w:b/>
                <w:sz w:val="18"/>
                <w:szCs w:val="18"/>
              </w:rPr>
            </w:pPr>
            <w:r>
              <w:rPr>
                <w:rFonts w:ascii="Arial" w:eastAsia="Arial" w:hAnsi="Arial" w:cs="Arial"/>
                <w:b/>
                <w:sz w:val="18"/>
                <w:szCs w:val="18"/>
              </w:rPr>
              <w:t xml:space="preserve">           Legionářů 378</w:t>
            </w:r>
          </w:p>
          <w:p w14:paraId="4C9EEDCC" w14:textId="1025640C" w:rsidR="002D5E5B" w:rsidRDefault="002D5E5B" w:rsidP="002D5E5B">
            <w:pPr>
              <w:rPr>
                <w:rFonts w:ascii="Arial" w:eastAsia="Arial" w:hAnsi="Arial" w:cs="Arial"/>
                <w:b/>
                <w:sz w:val="18"/>
                <w:szCs w:val="18"/>
              </w:rPr>
            </w:pPr>
            <w:r>
              <w:rPr>
                <w:rFonts w:ascii="Arial" w:eastAsia="Arial" w:hAnsi="Arial" w:cs="Arial"/>
                <w:b/>
                <w:sz w:val="18"/>
                <w:szCs w:val="18"/>
              </w:rPr>
              <w:t xml:space="preserve">           Příbram VII</w:t>
            </w:r>
          </w:p>
          <w:p w14:paraId="79D991A7" w14:textId="3F2E96B8" w:rsidR="002D5E5B" w:rsidRDefault="002D5E5B" w:rsidP="002D5E5B">
            <w:pPr>
              <w:rPr>
                <w:rFonts w:ascii="Arial" w:eastAsia="Arial" w:hAnsi="Arial" w:cs="Arial"/>
                <w:b/>
                <w:sz w:val="18"/>
                <w:szCs w:val="18"/>
              </w:rPr>
            </w:pPr>
            <w:r>
              <w:rPr>
                <w:rFonts w:ascii="Arial" w:eastAsia="Arial" w:hAnsi="Arial" w:cs="Arial"/>
                <w:b/>
                <w:sz w:val="18"/>
                <w:szCs w:val="18"/>
              </w:rPr>
              <w:t xml:space="preserve">           261 01 Příbram </w:t>
            </w:r>
          </w:p>
          <w:p w14:paraId="6471FEC2" w14:textId="4215949D" w:rsidR="002D5E5B" w:rsidRDefault="002D5E5B" w:rsidP="002D5E5B">
            <w:pPr>
              <w:rPr>
                <w:rFonts w:ascii="Arial" w:eastAsia="Arial" w:hAnsi="Arial" w:cs="Arial"/>
                <w:sz w:val="18"/>
                <w:szCs w:val="18"/>
              </w:rPr>
            </w:pPr>
            <w:r>
              <w:rPr>
                <w:rFonts w:ascii="Arial" w:eastAsia="Arial" w:hAnsi="Arial" w:cs="Arial"/>
                <w:b/>
                <w:sz w:val="18"/>
                <w:szCs w:val="18"/>
              </w:rPr>
              <w:t xml:space="preserve">           IČO 71217975</w:t>
            </w:r>
          </w:p>
          <w:p w14:paraId="1C35B7A2" w14:textId="77777777" w:rsidR="00C567DD" w:rsidRDefault="00C567DD" w:rsidP="00C567DD">
            <w:pPr>
              <w:ind w:left="709"/>
              <w:rPr>
                <w:rFonts w:ascii="Arial" w:eastAsia="Arial" w:hAnsi="Arial" w:cs="Arial"/>
                <w:sz w:val="18"/>
                <w:szCs w:val="18"/>
              </w:rPr>
            </w:pPr>
          </w:p>
          <w:p w14:paraId="53D28DC1" w14:textId="05B50303" w:rsidR="00C567DD" w:rsidRDefault="00C567DD" w:rsidP="00B431BC">
            <w:pPr>
              <w:rPr>
                <w:rFonts w:ascii="Arial" w:eastAsia="Arial" w:hAnsi="Arial" w:cs="Arial"/>
                <w:sz w:val="18"/>
                <w:szCs w:val="18"/>
              </w:rPr>
            </w:pPr>
          </w:p>
          <w:p w14:paraId="4F94FF07" w14:textId="77777777" w:rsidR="00C567DD" w:rsidRDefault="00C567DD" w:rsidP="00C567DD">
            <w:pPr>
              <w:ind w:left="709"/>
              <w:rPr>
                <w:rFonts w:ascii="Arial" w:eastAsia="Arial" w:hAnsi="Arial" w:cs="Arial"/>
                <w:sz w:val="18"/>
                <w:szCs w:val="18"/>
              </w:rPr>
            </w:pPr>
          </w:p>
          <w:p w14:paraId="35E2E241" w14:textId="77777777" w:rsidR="002D5E5B" w:rsidRDefault="00306104" w:rsidP="00C567DD">
            <w:pPr>
              <w:ind w:left="709"/>
              <w:rPr>
                <w:rFonts w:ascii="Arial" w:eastAsia="Arial" w:hAnsi="Arial" w:cs="Arial"/>
                <w:sz w:val="18"/>
                <w:szCs w:val="18"/>
              </w:rPr>
            </w:pPr>
            <w:proofErr w:type="gramStart"/>
            <w:r>
              <w:rPr>
                <w:rFonts w:ascii="Arial" w:eastAsia="Arial" w:hAnsi="Arial" w:cs="Arial"/>
                <w:sz w:val="18"/>
                <w:szCs w:val="18"/>
              </w:rPr>
              <w:t>Z</w:t>
            </w:r>
            <w:r w:rsidR="00C567DD">
              <w:rPr>
                <w:rFonts w:ascii="Arial" w:eastAsia="Arial" w:hAnsi="Arial" w:cs="Arial"/>
                <w:sz w:val="18"/>
                <w:szCs w:val="18"/>
              </w:rPr>
              <w:t>astoupen</w:t>
            </w:r>
            <w:r>
              <w:rPr>
                <w:rFonts w:ascii="Arial" w:eastAsia="Arial" w:hAnsi="Arial" w:cs="Arial"/>
                <w:sz w:val="18"/>
                <w:szCs w:val="18"/>
              </w:rPr>
              <w:t>ý :</w:t>
            </w:r>
            <w:proofErr w:type="gramEnd"/>
            <w:r w:rsidR="002D5E5B">
              <w:rPr>
                <w:rFonts w:ascii="Arial" w:eastAsia="Arial" w:hAnsi="Arial" w:cs="Arial"/>
                <w:sz w:val="18"/>
                <w:szCs w:val="18"/>
              </w:rPr>
              <w:t xml:space="preserve"> Mgr. Janem Slabou, </w:t>
            </w:r>
          </w:p>
          <w:p w14:paraId="2208882F" w14:textId="524F77CD" w:rsidR="00C567DD" w:rsidRDefault="002D5E5B" w:rsidP="00C567DD">
            <w:pPr>
              <w:ind w:left="709"/>
              <w:rPr>
                <w:rFonts w:ascii="Arial" w:eastAsia="Arial" w:hAnsi="Arial" w:cs="Arial"/>
                <w:color w:val="000000"/>
                <w:sz w:val="18"/>
                <w:szCs w:val="18"/>
              </w:rPr>
            </w:pPr>
            <w:r>
              <w:rPr>
                <w:rFonts w:ascii="Arial" w:eastAsia="Arial" w:hAnsi="Arial" w:cs="Arial"/>
                <w:sz w:val="18"/>
                <w:szCs w:val="18"/>
              </w:rPr>
              <w:t xml:space="preserve">                      ředitelem SZM Příbram </w:t>
            </w:r>
          </w:p>
        </w:tc>
        <w:tc>
          <w:tcPr>
            <w:tcW w:w="602" w:type="dxa"/>
            <w:shd w:val="clear" w:color="auto" w:fill="auto"/>
          </w:tcPr>
          <w:p w14:paraId="3C5D4858" w14:textId="29AAAEF3" w:rsidR="00C567DD" w:rsidRDefault="00C567DD" w:rsidP="00C567DD">
            <w:pPr>
              <w:ind w:left="709"/>
              <w:jc w:val="center"/>
              <w:rPr>
                <w:rFonts w:ascii="Arial" w:eastAsia="Arial" w:hAnsi="Arial" w:cs="Arial"/>
                <w:color w:val="000000"/>
                <w:sz w:val="18"/>
                <w:szCs w:val="18"/>
              </w:rPr>
            </w:pPr>
          </w:p>
        </w:tc>
        <w:tc>
          <w:tcPr>
            <w:tcW w:w="4899" w:type="dxa"/>
            <w:shd w:val="clear" w:color="auto" w:fill="auto"/>
          </w:tcPr>
          <w:p w14:paraId="633901A4" w14:textId="1895109A" w:rsidR="00BD03C2" w:rsidRDefault="002D5E5B" w:rsidP="002D5E5B">
            <w:pPr>
              <w:rPr>
                <w:rFonts w:ascii="Arial" w:eastAsia="Arial" w:hAnsi="Arial" w:cs="Arial"/>
                <w:sz w:val="18"/>
                <w:szCs w:val="18"/>
              </w:rPr>
            </w:pPr>
            <w:r>
              <w:rPr>
                <w:rFonts w:ascii="Arial" w:eastAsia="Arial" w:hAnsi="Arial" w:cs="Arial"/>
                <w:b/>
                <w:bCs/>
                <w:sz w:val="18"/>
                <w:szCs w:val="18"/>
              </w:rPr>
              <w:t xml:space="preserve">            </w:t>
            </w:r>
            <w:r w:rsidR="00E33017">
              <w:rPr>
                <w:rFonts w:ascii="Arial" w:eastAsia="Arial" w:hAnsi="Arial" w:cs="Arial"/>
                <w:b/>
                <w:bCs/>
                <w:sz w:val="18"/>
                <w:szCs w:val="18"/>
              </w:rPr>
              <w:t>Oblastní spolek Českého červeného kříže Kolín</w:t>
            </w:r>
          </w:p>
          <w:p w14:paraId="62DBC399" w14:textId="38D3D46B" w:rsidR="00AA048E" w:rsidRDefault="00E33017" w:rsidP="00E33017">
            <w:pPr>
              <w:rPr>
                <w:rFonts w:ascii="Arial" w:eastAsia="Arial" w:hAnsi="Arial" w:cs="Arial"/>
                <w:sz w:val="18"/>
                <w:szCs w:val="18"/>
              </w:rPr>
            </w:pPr>
            <w:r>
              <w:rPr>
                <w:rFonts w:ascii="Arial" w:eastAsia="Arial" w:hAnsi="Arial" w:cs="Arial"/>
                <w:sz w:val="18"/>
                <w:szCs w:val="18"/>
              </w:rPr>
              <w:t xml:space="preserve">            Tyršova 808</w:t>
            </w:r>
          </w:p>
          <w:p w14:paraId="169FD180" w14:textId="77777777" w:rsidR="00E33017" w:rsidRDefault="00E33017" w:rsidP="00E33017">
            <w:pPr>
              <w:rPr>
                <w:rFonts w:ascii="Arial" w:eastAsia="Arial" w:hAnsi="Arial" w:cs="Arial"/>
                <w:sz w:val="18"/>
                <w:szCs w:val="18"/>
              </w:rPr>
            </w:pPr>
            <w:r>
              <w:rPr>
                <w:rFonts w:ascii="Arial" w:eastAsia="Arial" w:hAnsi="Arial" w:cs="Arial"/>
                <w:sz w:val="18"/>
                <w:szCs w:val="18"/>
              </w:rPr>
              <w:t xml:space="preserve">            Kolín I</w:t>
            </w:r>
          </w:p>
          <w:p w14:paraId="21FB3D78" w14:textId="2A2EF178" w:rsidR="00AA048E" w:rsidRDefault="00E33017" w:rsidP="00E33017">
            <w:pPr>
              <w:rPr>
                <w:rFonts w:ascii="Arial" w:eastAsia="Arial" w:hAnsi="Arial" w:cs="Arial"/>
                <w:sz w:val="18"/>
                <w:szCs w:val="18"/>
              </w:rPr>
            </w:pPr>
            <w:r>
              <w:rPr>
                <w:rFonts w:ascii="Arial" w:eastAsia="Arial" w:hAnsi="Arial" w:cs="Arial"/>
                <w:sz w:val="18"/>
                <w:szCs w:val="18"/>
              </w:rPr>
              <w:t xml:space="preserve">            280 02I</w:t>
            </w:r>
          </w:p>
          <w:p w14:paraId="64379D31" w14:textId="39053F33" w:rsidR="00F01C9B" w:rsidRDefault="00E33017" w:rsidP="00F01C9B">
            <w:r>
              <w:rPr>
                <w:rFonts w:ascii="Arial" w:eastAsia="Arial" w:hAnsi="Arial" w:cs="Arial"/>
                <w:sz w:val="18"/>
                <w:szCs w:val="18"/>
              </w:rPr>
              <w:t xml:space="preserve">            </w:t>
            </w:r>
            <w:r w:rsidRPr="00246697">
              <w:rPr>
                <w:rFonts w:ascii="Arial" w:eastAsia="Arial" w:hAnsi="Arial" w:cs="Arial"/>
                <w:sz w:val="18"/>
                <w:szCs w:val="18"/>
              </w:rPr>
              <w:t>IČO</w:t>
            </w:r>
            <w:r>
              <w:rPr>
                <w:rFonts w:ascii="Arial" w:eastAsia="Arial" w:hAnsi="Arial" w:cs="Arial"/>
                <w:sz w:val="18"/>
                <w:szCs w:val="18"/>
              </w:rPr>
              <w:t xml:space="preserve"> </w:t>
            </w:r>
            <w:r w:rsidR="00F01C9B" w:rsidRPr="00F01C9B">
              <w:rPr>
                <w:rFonts w:ascii="Arial" w:hAnsi="Arial" w:cs="Arial"/>
                <w:sz w:val="18"/>
                <w:szCs w:val="18"/>
              </w:rPr>
              <w:t>75063425</w:t>
            </w:r>
          </w:p>
          <w:p w14:paraId="2059C1F4" w14:textId="44964C8C" w:rsidR="00E33017" w:rsidRPr="00246697" w:rsidRDefault="00E33017" w:rsidP="00E33017">
            <w:pPr>
              <w:rPr>
                <w:rFonts w:ascii="Arial" w:eastAsia="Arial" w:hAnsi="Arial" w:cs="Arial"/>
                <w:sz w:val="18"/>
                <w:szCs w:val="18"/>
              </w:rPr>
            </w:pPr>
          </w:p>
          <w:p w14:paraId="31529283" w14:textId="77777777" w:rsidR="00AA048E" w:rsidRDefault="00AA048E" w:rsidP="00BD03C2">
            <w:pPr>
              <w:ind w:left="709"/>
              <w:rPr>
                <w:rFonts w:ascii="Arial" w:eastAsia="Arial" w:hAnsi="Arial" w:cs="Arial"/>
                <w:sz w:val="18"/>
                <w:szCs w:val="18"/>
              </w:rPr>
            </w:pPr>
          </w:p>
          <w:p w14:paraId="65660328" w14:textId="77777777" w:rsidR="00AA048E" w:rsidRDefault="00AA048E" w:rsidP="00BD03C2">
            <w:pPr>
              <w:ind w:left="709"/>
              <w:rPr>
                <w:rFonts w:ascii="Arial" w:eastAsia="Arial" w:hAnsi="Arial" w:cs="Arial"/>
                <w:sz w:val="18"/>
                <w:szCs w:val="18"/>
              </w:rPr>
            </w:pPr>
          </w:p>
          <w:p w14:paraId="01245214" w14:textId="77777777" w:rsidR="005259D0" w:rsidRPr="00246697" w:rsidRDefault="005259D0" w:rsidP="005259D0">
            <w:pPr>
              <w:ind w:left="709"/>
              <w:rPr>
                <w:rFonts w:ascii="Arial" w:eastAsia="Arial" w:hAnsi="Arial" w:cs="Arial"/>
                <w:sz w:val="18"/>
                <w:szCs w:val="18"/>
              </w:rPr>
            </w:pPr>
          </w:p>
          <w:p w14:paraId="51825795" w14:textId="79528B23" w:rsidR="005C7429" w:rsidRDefault="005259D0" w:rsidP="005C7429">
            <w:pPr>
              <w:ind w:left="709"/>
              <w:rPr>
                <w:rFonts w:ascii="Arial" w:eastAsia="Arial" w:hAnsi="Arial" w:cs="Arial"/>
                <w:sz w:val="18"/>
                <w:szCs w:val="18"/>
              </w:rPr>
            </w:pPr>
            <w:r w:rsidRPr="00246697">
              <w:rPr>
                <w:rFonts w:ascii="Arial" w:eastAsia="Arial" w:hAnsi="Arial" w:cs="Arial"/>
                <w:sz w:val="18"/>
                <w:szCs w:val="18"/>
              </w:rPr>
              <w:t>Kontaktní osoba:</w:t>
            </w:r>
            <w:r w:rsidR="00E33017">
              <w:rPr>
                <w:rFonts w:ascii="Arial" w:eastAsia="Arial" w:hAnsi="Arial" w:cs="Arial"/>
                <w:sz w:val="18"/>
                <w:szCs w:val="18"/>
              </w:rPr>
              <w:t xml:space="preserve"> Michal </w:t>
            </w:r>
            <w:proofErr w:type="spellStart"/>
            <w:r w:rsidR="00E33017">
              <w:rPr>
                <w:rFonts w:ascii="Arial" w:eastAsia="Arial" w:hAnsi="Arial" w:cs="Arial"/>
                <w:sz w:val="18"/>
                <w:szCs w:val="18"/>
              </w:rPr>
              <w:t>Tasch</w:t>
            </w:r>
            <w:proofErr w:type="spellEnd"/>
          </w:p>
          <w:p w14:paraId="0C02C2AD" w14:textId="3023A153" w:rsidR="00E33017" w:rsidRPr="005C7429" w:rsidRDefault="00E33017" w:rsidP="005C7429">
            <w:pPr>
              <w:ind w:left="709"/>
              <w:rPr>
                <w:rFonts w:ascii="Arial" w:eastAsia="Arial" w:hAnsi="Arial" w:cs="Arial"/>
                <w:sz w:val="18"/>
                <w:szCs w:val="18"/>
              </w:rPr>
            </w:pPr>
            <w:r>
              <w:rPr>
                <w:rFonts w:ascii="Arial" w:eastAsia="Arial" w:hAnsi="Arial" w:cs="Arial"/>
                <w:sz w:val="18"/>
                <w:szCs w:val="18"/>
              </w:rPr>
              <w:t xml:space="preserve">                Oblastní ředitel ČČK</w:t>
            </w:r>
          </w:p>
          <w:p w14:paraId="61F3AB8A" w14:textId="77777777" w:rsidR="00C567DD" w:rsidRPr="005259D0" w:rsidRDefault="00C567DD" w:rsidP="00306104">
            <w:pPr>
              <w:ind w:left="709"/>
              <w:rPr>
                <w:rFonts w:ascii="Arial" w:eastAsia="Arial" w:hAnsi="Arial" w:cs="Arial"/>
                <w:sz w:val="18"/>
                <w:szCs w:val="18"/>
              </w:rPr>
            </w:pPr>
          </w:p>
        </w:tc>
      </w:tr>
      <w:tr w:rsidR="00EA0393" w14:paraId="6A877F72" w14:textId="77777777" w:rsidTr="00E33017">
        <w:trPr>
          <w:trHeight w:val="214"/>
        </w:trPr>
        <w:tc>
          <w:tcPr>
            <w:tcW w:w="4501" w:type="dxa"/>
            <w:shd w:val="clear" w:color="auto" w:fill="auto"/>
          </w:tcPr>
          <w:p w14:paraId="57F3D6D6" w14:textId="77777777" w:rsidR="00EA0393" w:rsidRDefault="00EA0393" w:rsidP="00C567DD">
            <w:pPr>
              <w:ind w:left="709"/>
              <w:rPr>
                <w:rFonts w:ascii="Arial" w:eastAsia="Arial" w:hAnsi="Arial" w:cs="Arial"/>
                <w:b/>
                <w:i/>
                <w:color w:val="000000"/>
                <w:sz w:val="18"/>
                <w:szCs w:val="18"/>
              </w:rPr>
            </w:pPr>
          </w:p>
        </w:tc>
        <w:tc>
          <w:tcPr>
            <w:tcW w:w="602" w:type="dxa"/>
            <w:shd w:val="clear" w:color="auto" w:fill="auto"/>
          </w:tcPr>
          <w:p w14:paraId="4085B8F1" w14:textId="77777777" w:rsidR="00EA0393" w:rsidRDefault="00EA0393" w:rsidP="00C567DD">
            <w:pPr>
              <w:ind w:left="709"/>
              <w:jc w:val="center"/>
              <w:rPr>
                <w:rFonts w:ascii="Arial" w:eastAsia="Arial" w:hAnsi="Arial" w:cs="Arial"/>
                <w:color w:val="000000"/>
                <w:sz w:val="18"/>
                <w:szCs w:val="18"/>
              </w:rPr>
            </w:pPr>
          </w:p>
        </w:tc>
        <w:tc>
          <w:tcPr>
            <w:tcW w:w="4899" w:type="dxa"/>
            <w:shd w:val="clear" w:color="auto" w:fill="auto"/>
          </w:tcPr>
          <w:p w14:paraId="6514D049" w14:textId="77777777" w:rsidR="00EA0393" w:rsidRPr="00842E0B" w:rsidDel="00EA0393" w:rsidRDefault="00EA0393" w:rsidP="00C567DD">
            <w:pPr>
              <w:ind w:left="709"/>
              <w:jc w:val="both"/>
              <w:rPr>
                <w:rFonts w:ascii="Arial" w:eastAsia="Arial" w:hAnsi="Arial" w:cs="Arial"/>
                <w:b/>
                <w:i/>
                <w:color w:val="000000" w:themeColor="text1"/>
                <w:sz w:val="18"/>
                <w:szCs w:val="18"/>
              </w:rPr>
            </w:pPr>
          </w:p>
        </w:tc>
      </w:tr>
    </w:tbl>
    <w:p w14:paraId="6B312D13" w14:textId="77777777" w:rsidR="00C567DD" w:rsidRDefault="00C567DD" w:rsidP="00C567DD">
      <w:pPr>
        <w:ind w:left="709"/>
        <w:rPr>
          <w:rFonts w:ascii="Arial" w:eastAsia="Arial" w:hAnsi="Arial" w:cs="Arial"/>
          <w:color w:val="000000"/>
          <w:sz w:val="18"/>
          <w:szCs w:val="18"/>
        </w:rPr>
      </w:pPr>
    </w:p>
    <w:p w14:paraId="589B2AFC" w14:textId="77777777" w:rsidR="00C567DD" w:rsidRDefault="00C567DD" w:rsidP="00C567DD">
      <w:pPr>
        <w:ind w:left="709"/>
        <w:jc w:val="center"/>
        <w:rPr>
          <w:rFonts w:ascii="Arial" w:eastAsia="Arial" w:hAnsi="Arial" w:cs="Arial"/>
          <w:i/>
          <w:color w:val="000000"/>
          <w:sz w:val="18"/>
          <w:szCs w:val="18"/>
        </w:rPr>
      </w:pPr>
      <w:r>
        <w:rPr>
          <w:rFonts w:ascii="Arial" w:eastAsia="Arial" w:hAnsi="Arial" w:cs="Arial"/>
          <w:i/>
          <w:color w:val="000000"/>
          <w:sz w:val="18"/>
          <w:szCs w:val="18"/>
        </w:rPr>
        <w:t>Uzavřeli níže uvedeného dne, měsíce a roku tuto smlouvu o zajištění akce</w:t>
      </w:r>
    </w:p>
    <w:p w14:paraId="53CCF3C4" w14:textId="77777777" w:rsidR="00C567DD" w:rsidRDefault="00C567DD" w:rsidP="00C567DD">
      <w:pPr>
        <w:ind w:left="709"/>
        <w:jc w:val="center"/>
        <w:rPr>
          <w:rFonts w:ascii="Arial" w:eastAsia="Arial" w:hAnsi="Arial" w:cs="Arial"/>
          <w:i/>
          <w:color w:val="000000"/>
          <w:sz w:val="18"/>
          <w:szCs w:val="18"/>
        </w:rPr>
      </w:pPr>
    </w:p>
    <w:p w14:paraId="78B08775" w14:textId="77777777" w:rsidR="00C567DD" w:rsidRDefault="00C567DD" w:rsidP="00C567DD">
      <w:pPr>
        <w:ind w:left="709"/>
        <w:rPr>
          <w:rFonts w:ascii="Arial" w:eastAsia="Arial" w:hAnsi="Arial" w:cs="Arial"/>
          <w:color w:val="000000"/>
          <w:sz w:val="18"/>
          <w:szCs w:val="18"/>
        </w:rPr>
      </w:pPr>
    </w:p>
    <w:p w14:paraId="27498ADE" w14:textId="77777777" w:rsidR="00C567DD" w:rsidRDefault="00C567DD" w:rsidP="00C567DD">
      <w:pPr>
        <w:ind w:left="851"/>
        <w:rPr>
          <w:rFonts w:ascii="Arial" w:eastAsia="Arial" w:hAnsi="Arial" w:cs="Arial"/>
          <w:b/>
          <w:color w:val="000000"/>
          <w:sz w:val="18"/>
          <w:szCs w:val="18"/>
        </w:rPr>
      </w:pPr>
      <w:r>
        <w:rPr>
          <w:rFonts w:ascii="Arial" w:eastAsia="Arial" w:hAnsi="Arial" w:cs="Arial"/>
          <w:b/>
          <w:color w:val="000000"/>
          <w:sz w:val="18"/>
          <w:szCs w:val="18"/>
        </w:rPr>
        <w:t>I. Počet objednaných ubytovacích, stravovacích a jiných služeb odpovídá níže uvedeným tabulkám</w:t>
      </w:r>
    </w:p>
    <w:p w14:paraId="4B6127C3" w14:textId="77777777" w:rsidR="00C567DD" w:rsidRDefault="00C567DD" w:rsidP="00C567DD">
      <w:pPr>
        <w:ind w:left="709"/>
        <w:rPr>
          <w:rFonts w:ascii="Arial" w:eastAsia="Arial" w:hAnsi="Arial" w:cs="Arial"/>
          <w:color w:val="000000"/>
          <w:sz w:val="18"/>
          <w:szCs w:val="18"/>
        </w:rPr>
      </w:pPr>
    </w:p>
    <w:tbl>
      <w:tblPr>
        <w:tblStyle w:val="a0"/>
        <w:tblpPr w:leftFromText="141" w:rightFromText="141" w:vertAnchor="text" w:horzAnchor="margin" w:tblpXSpec="center" w:tblpY="47"/>
        <w:tblOverlap w:val="never"/>
        <w:tblW w:w="9673" w:type="dxa"/>
        <w:tblInd w:w="0" w:type="dxa"/>
        <w:tblLayout w:type="fixed"/>
        <w:tblLook w:val="0000" w:firstRow="0" w:lastRow="0" w:firstColumn="0" w:lastColumn="0" w:noHBand="0" w:noVBand="0"/>
      </w:tblPr>
      <w:tblGrid>
        <w:gridCol w:w="1734"/>
        <w:gridCol w:w="1592"/>
        <w:gridCol w:w="900"/>
        <w:gridCol w:w="1727"/>
        <w:gridCol w:w="1818"/>
        <w:gridCol w:w="1874"/>
        <w:gridCol w:w="28"/>
      </w:tblGrid>
      <w:tr w:rsidR="00C567DD" w14:paraId="0D1C220A" w14:textId="77777777" w:rsidTr="00821A89">
        <w:trPr>
          <w:gridAfter w:val="1"/>
          <w:wAfter w:w="28" w:type="dxa"/>
        </w:trPr>
        <w:tc>
          <w:tcPr>
            <w:tcW w:w="1734" w:type="dxa"/>
            <w:tcBorders>
              <w:top w:val="single" w:sz="4" w:space="0" w:color="000000"/>
              <w:left w:val="single" w:sz="4" w:space="0" w:color="000000"/>
              <w:bottom w:val="single" w:sz="4" w:space="0" w:color="000000"/>
            </w:tcBorders>
            <w:shd w:val="clear" w:color="auto" w:fill="auto"/>
            <w:vAlign w:val="center"/>
          </w:tcPr>
          <w:p w14:paraId="693F37C2" w14:textId="77777777" w:rsidR="00C567DD" w:rsidRDefault="00C567DD" w:rsidP="00C567DD">
            <w:pPr>
              <w:jc w:val="both"/>
              <w:rPr>
                <w:rFonts w:ascii="Arial" w:eastAsia="Arial" w:hAnsi="Arial" w:cs="Arial"/>
                <w:color w:val="000000"/>
                <w:sz w:val="18"/>
                <w:szCs w:val="18"/>
              </w:rPr>
            </w:pPr>
            <w:r>
              <w:rPr>
                <w:rFonts w:ascii="Arial" w:eastAsia="Arial" w:hAnsi="Arial" w:cs="Arial"/>
                <w:color w:val="000000"/>
                <w:sz w:val="18"/>
                <w:szCs w:val="18"/>
              </w:rPr>
              <w:t>Místo</w:t>
            </w:r>
          </w:p>
        </w:tc>
        <w:tc>
          <w:tcPr>
            <w:tcW w:w="1592" w:type="dxa"/>
            <w:tcBorders>
              <w:top w:val="single" w:sz="4" w:space="0" w:color="000000"/>
              <w:left w:val="single" w:sz="4" w:space="0" w:color="000000"/>
              <w:bottom w:val="single" w:sz="4" w:space="0" w:color="000000"/>
            </w:tcBorders>
            <w:shd w:val="clear" w:color="auto" w:fill="auto"/>
            <w:vAlign w:val="center"/>
          </w:tcPr>
          <w:p w14:paraId="394AF81A" w14:textId="77777777" w:rsidR="00C567DD" w:rsidRDefault="00C567DD" w:rsidP="00C567DD">
            <w:pPr>
              <w:rPr>
                <w:rFonts w:ascii="Arial" w:eastAsia="Arial" w:hAnsi="Arial" w:cs="Arial"/>
                <w:i/>
                <w:color w:val="000000"/>
                <w:sz w:val="18"/>
                <w:szCs w:val="18"/>
              </w:rPr>
            </w:pPr>
            <w:r>
              <w:rPr>
                <w:rFonts w:ascii="Arial" w:eastAsia="Arial" w:hAnsi="Arial" w:cs="Arial"/>
                <w:i/>
                <w:color w:val="000000"/>
                <w:sz w:val="18"/>
                <w:szCs w:val="18"/>
              </w:rPr>
              <w:t>Termín</w:t>
            </w:r>
          </w:p>
        </w:tc>
        <w:tc>
          <w:tcPr>
            <w:tcW w:w="900" w:type="dxa"/>
            <w:tcBorders>
              <w:top w:val="single" w:sz="4" w:space="0" w:color="000000"/>
              <w:left w:val="single" w:sz="4" w:space="0" w:color="000000"/>
              <w:bottom w:val="single" w:sz="4" w:space="0" w:color="000000"/>
            </w:tcBorders>
            <w:shd w:val="clear" w:color="auto" w:fill="auto"/>
          </w:tcPr>
          <w:p w14:paraId="0C1CC322" w14:textId="77777777" w:rsidR="00C567DD" w:rsidRDefault="00C567DD" w:rsidP="00C567DD">
            <w:pPr>
              <w:jc w:val="center"/>
              <w:rPr>
                <w:rFonts w:ascii="Arial" w:eastAsia="Arial" w:hAnsi="Arial" w:cs="Arial"/>
                <w:i/>
                <w:color w:val="000000"/>
                <w:sz w:val="18"/>
                <w:szCs w:val="18"/>
              </w:rPr>
            </w:pPr>
            <w:r>
              <w:rPr>
                <w:rFonts w:ascii="Arial" w:eastAsia="Arial" w:hAnsi="Arial" w:cs="Arial"/>
                <w:i/>
                <w:color w:val="000000"/>
                <w:sz w:val="18"/>
                <w:szCs w:val="18"/>
              </w:rPr>
              <w:t>Počet</w:t>
            </w:r>
          </w:p>
        </w:tc>
        <w:tc>
          <w:tcPr>
            <w:tcW w:w="1727" w:type="dxa"/>
            <w:tcBorders>
              <w:top w:val="single" w:sz="4" w:space="0" w:color="000000"/>
              <w:left w:val="single" w:sz="4" w:space="0" w:color="000000"/>
              <w:bottom w:val="single" w:sz="4" w:space="0" w:color="000000"/>
            </w:tcBorders>
            <w:shd w:val="clear" w:color="auto" w:fill="auto"/>
            <w:vAlign w:val="center"/>
          </w:tcPr>
          <w:p w14:paraId="46769FFB" w14:textId="77777777" w:rsidR="00C567DD" w:rsidRDefault="00C567DD" w:rsidP="00C567DD">
            <w:pPr>
              <w:jc w:val="center"/>
              <w:rPr>
                <w:rFonts w:ascii="Arial" w:eastAsia="Arial" w:hAnsi="Arial" w:cs="Arial"/>
                <w:i/>
                <w:color w:val="000000"/>
                <w:sz w:val="18"/>
                <w:szCs w:val="18"/>
              </w:rPr>
            </w:pPr>
            <w:r>
              <w:rPr>
                <w:rFonts w:ascii="Arial" w:eastAsia="Arial" w:hAnsi="Arial" w:cs="Arial"/>
                <w:i/>
                <w:color w:val="000000"/>
                <w:sz w:val="18"/>
                <w:szCs w:val="18"/>
              </w:rPr>
              <w:t>Věková kategorie</w:t>
            </w:r>
          </w:p>
        </w:tc>
        <w:tc>
          <w:tcPr>
            <w:tcW w:w="1818" w:type="dxa"/>
            <w:tcBorders>
              <w:top w:val="single" w:sz="4" w:space="0" w:color="000000"/>
              <w:left w:val="single" w:sz="4" w:space="0" w:color="000000"/>
              <w:bottom w:val="single" w:sz="4" w:space="0" w:color="000000"/>
            </w:tcBorders>
            <w:shd w:val="clear" w:color="auto" w:fill="auto"/>
            <w:vAlign w:val="center"/>
          </w:tcPr>
          <w:p w14:paraId="4FE4359A" w14:textId="77777777" w:rsidR="00C567DD" w:rsidRDefault="00C567DD" w:rsidP="00C567DD">
            <w:pPr>
              <w:jc w:val="center"/>
              <w:rPr>
                <w:rFonts w:ascii="Arial" w:eastAsia="Arial" w:hAnsi="Arial" w:cs="Arial"/>
                <w:i/>
                <w:color w:val="000000"/>
                <w:sz w:val="18"/>
                <w:szCs w:val="18"/>
              </w:rPr>
            </w:pPr>
            <w:r>
              <w:rPr>
                <w:rFonts w:ascii="Arial" w:eastAsia="Arial" w:hAnsi="Arial" w:cs="Arial"/>
                <w:i/>
                <w:color w:val="000000"/>
                <w:sz w:val="18"/>
                <w:szCs w:val="18"/>
              </w:rPr>
              <w:t>Jednotková cena vč FB</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317C" w14:textId="77777777" w:rsidR="00C567DD" w:rsidRDefault="00C567DD" w:rsidP="00C567DD">
            <w:pPr>
              <w:rPr>
                <w:rFonts w:ascii="Arial" w:eastAsia="Arial" w:hAnsi="Arial" w:cs="Arial"/>
                <w:i/>
                <w:color w:val="000000"/>
                <w:sz w:val="18"/>
                <w:szCs w:val="18"/>
              </w:rPr>
            </w:pPr>
            <w:r>
              <w:rPr>
                <w:rFonts w:ascii="Arial" w:eastAsia="Arial" w:hAnsi="Arial" w:cs="Arial"/>
                <w:i/>
                <w:color w:val="000000"/>
                <w:sz w:val="18"/>
                <w:szCs w:val="18"/>
              </w:rPr>
              <w:t>Cena celkem vč DPH 10 %</w:t>
            </w:r>
          </w:p>
        </w:tc>
      </w:tr>
      <w:tr w:rsidR="00C567DD" w14:paraId="3BC05EA1" w14:textId="77777777" w:rsidTr="005259D0">
        <w:trPr>
          <w:gridAfter w:val="1"/>
          <w:wAfter w:w="28" w:type="dxa"/>
          <w:trHeight w:val="497"/>
        </w:trPr>
        <w:tc>
          <w:tcPr>
            <w:tcW w:w="1734" w:type="dxa"/>
            <w:tcBorders>
              <w:left w:val="single" w:sz="4" w:space="0" w:color="000000"/>
            </w:tcBorders>
            <w:shd w:val="clear" w:color="auto" w:fill="auto"/>
            <w:vAlign w:val="center"/>
          </w:tcPr>
          <w:p w14:paraId="0B5291C2" w14:textId="3B2F1FDF" w:rsidR="00C567DD" w:rsidRDefault="00C567DD" w:rsidP="00C567DD">
            <w:pPr>
              <w:rPr>
                <w:rFonts w:ascii="Arial" w:eastAsia="Arial" w:hAnsi="Arial" w:cs="Arial"/>
                <w:b/>
                <w:color w:val="000000"/>
                <w:sz w:val="18"/>
                <w:szCs w:val="18"/>
              </w:rPr>
            </w:pPr>
            <w:r>
              <w:rPr>
                <w:rFonts w:ascii="Arial" w:eastAsia="Arial" w:hAnsi="Arial" w:cs="Arial"/>
                <w:b/>
                <w:color w:val="000000"/>
                <w:sz w:val="18"/>
                <w:szCs w:val="18"/>
              </w:rPr>
              <w:t xml:space="preserve">Hotel </w:t>
            </w:r>
            <w:r w:rsidR="0095265F">
              <w:rPr>
                <w:rFonts w:ascii="Arial" w:eastAsia="Arial" w:hAnsi="Arial" w:cs="Arial"/>
                <w:b/>
                <w:color w:val="000000"/>
                <w:sz w:val="18"/>
                <w:szCs w:val="18"/>
              </w:rPr>
              <w:t>Zadov</w:t>
            </w:r>
          </w:p>
          <w:p w14:paraId="79AE8053" w14:textId="60FFB03C" w:rsidR="00C567DD" w:rsidRDefault="0095265F" w:rsidP="00C567DD">
            <w:pPr>
              <w:rPr>
                <w:rFonts w:ascii="Arial" w:eastAsia="Arial" w:hAnsi="Arial" w:cs="Arial"/>
                <w:color w:val="000000"/>
                <w:sz w:val="18"/>
                <w:szCs w:val="18"/>
              </w:rPr>
            </w:pPr>
            <w:r>
              <w:rPr>
                <w:rFonts w:ascii="Arial" w:eastAsia="Arial" w:hAnsi="Arial" w:cs="Arial"/>
                <w:color w:val="000000"/>
                <w:sz w:val="18"/>
                <w:szCs w:val="18"/>
              </w:rPr>
              <w:t>Zadov 350</w:t>
            </w:r>
          </w:p>
          <w:p w14:paraId="548E6530" w14:textId="77777777" w:rsidR="00C567DD" w:rsidRDefault="0095265F" w:rsidP="00C567DD">
            <w:pPr>
              <w:rPr>
                <w:rFonts w:ascii="Arial" w:eastAsia="Arial" w:hAnsi="Arial" w:cs="Arial"/>
                <w:color w:val="000000"/>
                <w:sz w:val="18"/>
                <w:szCs w:val="18"/>
              </w:rPr>
            </w:pPr>
            <w:r>
              <w:rPr>
                <w:rFonts w:ascii="Arial" w:eastAsia="Arial" w:hAnsi="Arial" w:cs="Arial"/>
                <w:color w:val="000000"/>
                <w:sz w:val="18"/>
                <w:szCs w:val="18"/>
              </w:rPr>
              <w:t xml:space="preserve">384 </w:t>
            </w:r>
            <w:proofErr w:type="gramStart"/>
            <w:r>
              <w:rPr>
                <w:rFonts w:ascii="Arial" w:eastAsia="Arial" w:hAnsi="Arial" w:cs="Arial"/>
                <w:color w:val="000000"/>
                <w:sz w:val="18"/>
                <w:szCs w:val="18"/>
              </w:rPr>
              <w:t>73  Stachy</w:t>
            </w:r>
            <w:proofErr w:type="gramEnd"/>
          </w:p>
          <w:p w14:paraId="192D0B34" w14:textId="4F766997" w:rsidR="00B431BC" w:rsidRDefault="00B431BC" w:rsidP="00C567DD">
            <w:pPr>
              <w:rPr>
                <w:rFonts w:ascii="Arial" w:eastAsia="Arial" w:hAnsi="Arial" w:cs="Arial"/>
                <w:color w:val="000000"/>
                <w:sz w:val="18"/>
                <w:szCs w:val="18"/>
              </w:rPr>
            </w:pPr>
            <w:r>
              <w:rPr>
                <w:rFonts w:ascii="Arial" w:eastAsia="Arial" w:hAnsi="Arial" w:cs="Arial"/>
                <w:color w:val="000000"/>
                <w:sz w:val="18"/>
                <w:szCs w:val="18"/>
              </w:rPr>
              <w:t>a</w:t>
            </w:r>
          </w:p>
          <w:p w14:paraId="495FD357" w14:textId="77777777" w:rsidR="00B431BC" w:rsidRDefault="00B431BC" w:rsidP="00C567DD">
            <w:pPr>
              <w:rPr>
                <w:rFonts w:ascii="Arial" w:eastAsia="Arial" w:hAnsi="Arial" w:cs="Arial"/>
                <w:color w:val="000000"/>
                <w:sz w:val="18"/>
                <w:szCs w:val="18"/>
              </w:rPr>
            </w:pPr>
            <w:r>
              <w:rPr>
                <w:rFonts w:ascii="Arial" w:eastAsia="Arial" w:hAnsi="Arial" w:cs="Arial"/>
                <w:color w:val="000000"/>
                <w:sz w:val="18"/>
                <w:szCs w:val="18"/>
              </w:rPr>
              <w:t>Chata Granit</w:t>
            </w:r>
          </w:p>
          <w:p w14:paraId="145CC76A" w14:textId="77777777" w:rsidR="00B431BC" w:rsidRDefault="00B431BC" w:rsidP="00C567DD">
            <w:pPr>
              <w:rPr>
                <w:rFonts w:ascii="Arial" w:eastAsia="Arial" w:hAnsi="Arial" w:cs="Arial"/>
                <w:color w:val="000000"/>
                <w:sz w:val="18"/>
                <w:szCs w:val="18"/>
              </w:rPr>
            </w:pPr>
            <w:r>
              <w:rPr>
                <w:rFonts w:ascii="Arial" w:eastAsia="Arial" w:hAnsi="Arial" w:cs="Arial"/>
                <w:color w:val="000000"/>
                <w:sz w:val="18"/>
                <w:szCs w:val="18"/>
              </w:rPr>
              <w:t>Zadov 224</w:t>
            </w:r>
          </w:p>
          <w:p w14:paraId="367DE53B" w14:textId="5538F916" w:rsidR="00B431BC" w:rsidRDefault="00B431BC" w:rsidP="00C567DD">
            <w:pPr>
              <w:rPr>
                <w:rFonts w:ascii="Arial" w:eastAsia="Arial" w:hAnsi="Arial" w:cs="Arial"/>
                <w:b/>
                <w:color w:val="000000"/>
                <w:sz w:val="18"/>
                <w:szCs w:val="18"/>
              </w:rPr>
            </w:pPr>
            <w:r>
              <w:rPr>
                <w:rFonts w:ascii="Arial" w:eastAsia="Arial" w:hAnsi="Arial" w:cs="Arial"/>
                <w:color w:val="000000"/>
                <w:sz w:val="18"/>
                <w:szCs w:val="18"/>
              </w:rPr>
              <w:t>384 73 Stachy</w:t>
            </w:r>
          </w:p>
        </w:tc>
        <w:tc>
          <w:tcPr>
            <w:tcW w:w="1592" w:type="dxa"/>
            <w:tcBorders>
              <w:left w:val="single" w:sz="4" w:space="0" w:color="000000"/>
              <w:bottom w:val="single" w:sz="4" w:space="0" w:color="000000"/>
            </w:tcBorders>
            <w:shd w:val="clear" w:color="auto" w:fill="auto"/>
            <w:vAlign w:val="center"/>
          </w:tcPr>
          <w:p w14:paraId="16CFC80D" w14:textId="0167A6C6" w:rsidR="00C567DD" w:rsidRPr="00B431BC" w:rsidRDefault="00B431BC" w:rsidP="00B54D1B">
            <w:pPr>
              <w:rPr>
                <w:rFonts w:ascii="Arial" w:eastAsia="Arial" w:hAnsi="Arial" w:cs="Arial"/>
                <w:color w:val="000000"/>
                <w:sz w:val="16"/>
                <w:szCs w:val="16"/>
              </w:rPr>
            </w:pPr>
            <w:r w:rsidRPr="00B431BC">
              <w:rPr>
                <w:rFonts w:ascii="Arial" w:eastAsia="Arial" w:hAnsi="Arial" w:cs="Arial"/>
                <w:color w:val="000000"/>
                <w:sz w:val="16"/>
                <w:szCs w:val="16"/>
              </w:rPr>
              <w:t>19</w:t>
            </w:r>
            <w:r w:rsidR="000B460B" w:rsidRPr="00B431BC">
              <w:rPr>
                <w:rFonts w:ascii="Arial" w:eastAsia="Arial" w:hAnsi="Arial" w:cs="Arial"/>
                <w:color w:val="000000"/>
                <w:sz w:val="16"/>
                <w:szCs w:val="16"/>
              </w:rPr>
              <w:t>.</w:t>
            </w:r>
            <w:r w:rsidRPr="00B431BC">
              <w:rPr>
                <w:rFonts w:ascii="Arial" w:eastAsia="Arial" w:hAnsi="Arial" w:cs="Arial"/>
                <w:color w:val="000000"/>
                <w:sz w:val="16"/>
                <w:szCs w:val="16"/>
              </w:rPr>
              <w:t>05</w:t>
            </w:r>
            <w:r w:rsidR="00EA0393" w:rsidRPr="00B431BC">
              <w:rPr>
                <w:rFonts w:ascii="Arial" w:eastAsia="Arial" w:hAnsi="Arial" w:cs="Arial"/>
                <w:color w:val="000000"/>
                <w:sz w:val="16"/>
                <w:szCs w:val="16"/>
              </w:rPr>
              <w:t>.-</w:t>
            </w:r>
            <w:r w:rsidRPr="00B431BC">
              <w:rPr>
                <w:rFonts w:ascii="Arial" w:eastAsia="Arial" w:hAnsi="Arial" w:cs="Arial"/>
                <w:color w:val="000000"/>
                <w:sz w:val="16"/>
                <w:szCs w:val="16"/>
              </w:rPr>
              <w:t>23.05</w:t>
            </w:r>
            <w:r w:rsidR="00EA0393" w:rsidRPr="00B431BC">
              <w:rPr>
                <w:rFonts w:ascii="Arial" w:eastAsia="Arial" w:hAnsi="Arial" w:cs="Arial"/>
                <w:color w:val="000000"/>
                <w:sz w:val="16"/>
                <w:szCs w:val="16"/>
              </w:rPr>
              <w:t>.202</w:t>
            </w:r>
            <w:r>
              <w:rPr>
                <w:rFonts w:ascii="Arial" w:eastAsia="Arial" w:hAnsi="Arial" w:cs="Arial"/>
                <w:color w:val="000000"/>
                <w:sz w:val="16"/>
                <w:szCs w:val="16"/>
              </w:rPr>
              <w:t>5</w:t>
            </w:r>
          </w:p>
        </w:tc>
        <w:tc>
          <w:tcPr>
            <w:tcW w:w="900" w:type="dxa"/>
            <w:tcBorders>
              <w:left w:val="single" w:sz="4" w:space="0" w:color="000000"/>
              <w:bottom w:val="single" w:sz="4" w:space="0" w:color="000000"/>
            </w:tcBorders>
            <w:shd w:val="clear" w:color="auto" w:fill="auto"/>
            <w:vAlign w:val="center"/>
          </w:tcPr>
          <w:p w14:paraId="3C3A565E" w14:textId="73BB2875" w:rsidR="00C567DD" w:rsidRDefault="00B431BC" w:rsidP="005259D0">
            <w:pPr>
              <w:jc w:val="center"/>
              <w:rPr>
                <w:rFonts w:ascii="Arial" w:eastAsia="Arial" w:hAnsi="Arial" w:cs="Arial"/>
                <w:b/>
                <w:color w:val="000000"/>
                <w:sz w:val="18"/>
                <w:szCs w:val="18"/>
              </w:rPr>
            </w:pPr>
            <w:r>
              <w:rPr>
                <w:rFonts w:ascii="Arial" w:eastAsia="Arial" w:hAnsi="Arial" w:cs="Arial"/>
                <w:b/>
                <w:color w:val="000000"/>
                <w:sz w:val="18"/>
                <w:szCs w:val="18"/>
              </w:rPr>
              <w:t>180</w:t>
            </w:r>
          </w:p>
        </w:tc>
        <w:tc>
          <w:tcPr>
            <w:tcW w:w="1727" w:type="dxa"/>
            <w:tcBorders>
              <w:left w:val="single" w:sz="4" w:space="0" w:color="000000"/>
              <w:bottom w:val="single" w:sz="4" w:space="0" w:color="000000"/>
            </w:tcBorders>
            <w:shd w:val="clear" w:color="auto" w:fill="auto"/>
            <w:vAlign w:val="center"/>
          </w:tcPr>
          <w:p w14:paraId="22B21379" w14:textId="77777777" w:rsidR="00C567DD" w:rsidRDefault="002D5E5B" w:rsidP="00C567DD">
            <w:pPr>
              <w:jc w:val="center"/>
              <w:rPr>
                <w:rFonts w:ascii="Arial" w:eastAsia="Arial" w:hAnsi="Arial" w:cs="Arial"/>
                <w:color w:val="000000"/>
                <w:sz w:val="18"/>
                <w:szCs w:val="18"/>
              </w:rPr>
            </w:pPr>
            <w:r>
              <w:rPr>
                <w:rFonts w:ascii="Arial" w:eastAsia="Arial" w:hAnsi="Arial" w:cs="Arial"/>
                <w:color w:val="000000"/>
                <w:sz w:val="18"/>
                <w:szCs w:val="18"/>
              </w:rPr>
              <w:t xml:space="preserve">Žáci </w:t>
            </w:r>
          </w:p>
          <w:p w14:paraId="25101E1B" w14:textId="2B646C62" w:rsidR="002D5E5B" w:rsidRDefault="002D5E5B" w:rsidP="00C567DD">
            <w:pPr>
              <w:jc w:val="center"/>
              <w:rPr>
                <w:rFonts w:ascii="Arial" w:eastAsia="Arial" w:hAnsi="Arial" w:cs="Arial"/>
                <w:color w:val="000000"/>
                <w:sz w:val="18"/>
                <w:szCs w:val="18"/>
              </w:rPr>
            </w:pPr>
            <w:r>
              <w:rPr>
                <w:rFonts w:ascii="Arial" w:eastAsia="Arial" w:hAnsi="Arial" w:cs="Arial"/>
                <w:color w:val="000000"/>
                <w:sz w:val="18"/>
                <w:szCs w:val="18"/>
              </w:rPr>
              <w:t>Dospělé osoby</w:t>
            </w:r>
          </w:p>
        </w:tc>
        <w:tc>
          <w:tcPr>
            <w:tcW w:w="1818" w:type="dxa"/>
            <w:tcBorders>
              <w:left w:val="single" w:sz="4" w:space="0" w:color="000000"/>
              <w:bottom w:val="single" w:sz="4" w:space="0" w:color="000000"/>
            </w:tcBorders>
            <w:shd w:val="clear" w:color="auto" w:fill="auto"/>
            <w:vAlign w:val="center"/>
          </w:tcPr>
          <w:p w14:paraId="765FAFFF" w14:textId="7DAED3D8" w:rsidR="00C567DD" w:rsidRDefault="00B431BC" w:rsidP="00B86DBD">
            <w:pPr>
              <w:jc w:val="right"/>
              <w:rPr>
                <w:rFonts w:ascii="Arial" w:eastAsia="Arial" w:hAnsi="Arial" w:cs="Arial"/>
                <w:color w:val="000000"/>
                <w:sz w:val="18"/>
                <w:szCs w:val="18"/>
              </w:rPr>
            </w:pPr>
            <w:r>
              <w:rPr>
                <w:rFonts w:ascii="Arial" w:eastAsia="Arial" w:hAnsi="Arial" w:cs="Arial"/>
                <w:color w:val="000000"/>
                <w:sz w:val="18"/>
                <w:szCs w:val="18"/>
              </w:rPr>
              <w:t xml:space="preserve"> 700</w:t>
            </w:r>
            <w:r w:rsidR="00C567DD">
              <w:rPr>
                <w:rFonts w:ascii="Arial" w:eastAsia="Arial" w:hAnsi="Arial" w:cs="Arial"/>
                <w:color w:val="000000"/>
                <w:sz w:val="18"/>
                <w:szCs w:val="18"/>
              </w:rPr>
              <w:t>,-CZK/os/noc</w:t>
            </w:r>
          </w:p>
        </w:tc>
        <w:tc>
          <w:tcPr>
            <w:tcW w:w="1874" w:type="dxa"/>
            <w:tcBorders>
              <w:left w:val="single" w:sz="4" w:space="0" w:color="000000"/>
              <w:bottom w:val="single" w:sz="4" w:space="0" w:color="000000"/>
              <w:right w:val="single" w:sz="4" w:space="0" w:color="000000"/>
            </w:tcBorders>
            <w:shd w:val="clear" w:color="auto" w:fill="auto"/>
            <w:vAlign w:val="center"/>
          </w:tcPr>
          <w:p w14:paraId="4FEFC0B2" w14:textId="62717693" w:rsidR="00C567DD" w:rsidRDefault="002D5E5B" w:rsidP="00B86DBD">
            <w:pPr>
              <w:jc w:val="right"/>
              <w:rPr>
                <w:rFonts w:ascii="Arial" w:eastAsia="Arial" w:hAnsi="Arial" w:cs="Arial"/>
                <w:b/>
                <w:color w:val="000000"/>
                <w:sz w:val="18"/>
                <w:szCs w:val="18"/>
              </w:rPr>
            </w:pPr>
            <w:r>
              <w:rPr>
                <w:rFonts w:ascii="Arial" w:eastAsia="Arial" w:hAnsi="Arial" w:cs="Arial"/>
                <w:b/>
                <w:color w:val="000000"/>
                <w:sz w:val="18"/>
                <w:szCs w:val="18"/>
              </w:rPr>
              <w:t>504 000</w:t>
            </w:r>
            <w:r w:rsidR="00C567DD">
              <w:rPr>
                <w:rFonts w:ascii="Arial" w:eastAsia="Arial" w:hAnsi="Arial" w:cs="Arial"/>
                <w:b/>
                <w:color w:val="000000"/>
                <w:sz w:val="18"/>
                <w:szCs w:val="18"/>
              </w:rPr>
              <w:t>,- CZK</w:t>
            </w:r>
          </w:p>
        </w:tc>
      </w:tr>
      <w:tr w:rsidR="005C7429" w14:paraId="20277082" w14:textId="77777777" w:rsidTr="005259D0">
        <w:trPr>
          <w:trHeight w:val="152"/>
        </w:trPr>
        <w:tc>
          <w:tcPr>
            <w:tcW w:w="1734" w:type="dxa"/>
            <w:tcBorders>
              <w:left w:val="single" w:sz="4" w:space="0" w:color="000000"/>
              <w:bottom w:val="single" w:sz="4" w:space="0" w:color="000000"/>
            </w:tcBorders>
            <w:shd w:val="clear" w:color="auto" w:fill="auto"/>
            <w:vAlign w:val="center"/>
          </w:tcPr>
          <w:p w14:paraId="0425FE9C" w14:textId="77777777" w:rsidR="005C7429" w:rsidRDefault="005C7429" w:rsidP="005C7429">
            <w:pPr>
              <w:ind w:left="709"/>
              <w:jc w:val="center"/>
              <w:rPr>
                <w:rFonts w:ascii="Arial" w:eastAsia="Arial" w:hAnsi="Arial" w:cs="Arial"/>
                <w:i/>
                <w:color w:val="000000"/>
                <w:sz w:val="18"/>
                <w:szCs w:val="18"/>
              </w:rPr>
            </w:pPr>
          </w:p>
        </w:tc>
        <w:tc>
          <w:tcPr>
            <w:tcW w:w="7939" w:type="dxa"/>
            <w:gridSpan w:val="6"/>
            <w:tcBorders>
              <w:left w:val="single" w:sz="4" w:space="0" w:color="000000"/>
              <w:bottom w:val="single" w:sz="4" w:space="0" w:color="000000"/>
              <w:right w:val="single" w:sz="4" w:space="0" w:color="000000"/>
            </w:tcBorders>
            <w:shd w:val="clear" w:color="auto" w:fill="auto"/>
            <w:vAlign w:val="center"/>
          </w:tcPr>
          <w:p w14:paraId="40A54A7D" w14:textId="77777777" w:rsidR="005C7429" w:rsidRDefault="005C7429" w:rsidP="005C7429">
            <w:pPr>
              <w:ind w:left="709"/>
              <w:jc w:val="center"/>
              <w:rPr>
                <w:rFonts w:ascii="Arial" w:eastAsia="Arial" w:hAnsi="Arial" w:cs="Arial"/>
                <w:color w:val="000000"/>
                <w:sz w:val="18"/>
                <w:szCs w:val="18"/>
              </w:rPr>
            </w:pPr>
          </w:p>
        </w:tc>
      </w:tr>
      <w:tr w:rsidR="005C7429" w14:paraId="15C0346A" w14:textId="77777777" w:rsidTr="005259D0">
        <w:trPr>
          <w:gridAfter w:val="1"/>
          <w:wAfter w:w="28" w:type="dxa"/>
        </w:trPr>
        <w:tc>
          <w:tcPr>
            <w:tcW w:w="1734" w:type="dxa"/>
            <w:tcBorders>
              <w:left w:val="single" w:sz="4" w:space="0" w:color="000000"/>
              <w:bottom w:val="single" w:sz="4" w:space="0" w:color="000000"/>
            </w:tcBorders>
            <w:shd w:val="clear" w:color="auto" w:fill="auto"/>
            <w:vAlign w:val="center"/>
          </w:tcPr>
          <w:p w14:paraId="2413EF90" w14:textId="77777777" w:rsidR="005C7429" w:rsidRDefault="005C7429" w:rsidP="005C7429">
            <w:pPr>
              <w:ind w:left="709"/>
              <w:jc w:val="center"/>
              <w:rPr>
                <w:rFonts w:ascii="Arial" w:eastAsia="Arial" w:hAnsi="Arial" w:cs="Arial"/>
                <w:i/>
                <w:color w:val="000000"/>
                <w:sz w:val="18"/>
                <w:szCs w:val="18"/>
              </w:rPr>
            </w:pPr>
            <w:r>
              <w:rPr>
                <w:rFonts w:ascii="Arial" w:eastAsia="Arial" w:hAnsi="Arial" w:cs="Arial"/>
                <w:i/>
                <w:color w:val="000000"/>
                <w:sz w:val="18"/>
                <w:szCs w:val="18"/>
              </w:rPr>
              <w:t>Osob celkem</w:t>
            </w:r>
          </w:p>
        </w:tc>
        <w:tc>
          <w:tcPr>
            <w:tcW w:w="1592" w:type="dxa"/>
            <w:tcBorders>
              <w:left w:val="single" w:sz="4" w:space="0" w:color="000000"/>
              <w:bottom w:val="single" w:sz="4" w:space="0" w:color="000000"/>
            </w:tcBorders>
            <w:shd w:val="clear" w:color="auto" w:fill="auto"/>
            <w:vAlign w:val="center"/>
          </w:tcPr>
          <w:p w14:paraId="2BDA33F7" w14:textId="77777777" w:rsidR="005C7429" w:rsidRDefault="005C7429" w:rsidP="005C7429">
            <w:pPr>
              <w:ind w:left="709"/>
              <w:jc w:val="center"/>
              <w:rPr>
                <w:rFonts w:ascii="Arial" w:eastAsia="Arial" w:hAnsi="Arial" w:cs="Arial"/>
                <w:color w:val="000000"/>
                <w:sz w:val="18"/>
                <w:szCs w:val="18"/>
              </w:rPr>
            </w:pPr>
          </w:p>
        </w:tc>
        <w:tc>
          <w:tcPr>
            <w:tcW w:w="900" w:type="dxa"/>
            <w:tcBorders>
              <w:left w:val="single" w:sz="4" w:space="0" w:color="000000"/>
              <w:bottom w:val="single" w:sz="4" w:space="0" w:color="000000"/>
            </w:tcBorders>
            <w:shd w:val="clear" w:color="auto" w:fill="auto"/>
            <w:vAlign w:val="center"/>
          </w:tcPr>
          <w:p w14:paraId="6D085D99" w14:textId="06B60A27" w:rsidR="005C7429" w:rsidRPr="000B460B" w:rsidRDefault="00B431BC" w:rsidP="005C7429">
            <w:pPr>
              <w:jc w:val="center"/>
              <w:rPr>
                <w:rFonts w:ascii="Arial" w:eastAsia="Arial" w:hAnsi="Arial" w:cs="Arial"/>
                <w:b/>
                <w:bCs/>
                <w:color w:val="000000"/>
                <w:sz w:val="18"/>
                <w:szCs w:val="18"/>
              </w:rPr>
            </w:pPr>
            <w:r>
              <w:rPr>
                <w:rFonts w:ascii="Arial" w:eastAsia="Arial" w:hAnsi="Arial" w:cs="Arial"/>
                <w:b/>
                <w:bCs/>
                <w:color w:val="000000"/>
                <w:sz w:val="18"/>
                <w:szCs w:val="18"/>
              </w:rPr>
              <w:t>180</w:t>
            </w:r>
          </w:p>
        </w:tc>
        <w:tc>
          <w:tcPr>
            <w:tcW w:w="1727" w:type="dxa"/>
            <w:tcBorders>
              <w:left w:val="single" w:sz="4" w:space="0" w:color="000000"/>
              <w:bottom w:val="single" w:sz="4" w:space="0" w:color="000000"/>
            </w:tcBorders>
            <w:shd w:val="clear" w:color="auto" w:fill="auto"/>
            <w:vAlign w:val="center"/>
          </w:tcPr>
          <w:p w14:paraId="74FBB2BC" w14:textId="77777777" w:rsidR="005C7429" w:rsidRDefault="005C7429" w:rsidP="005C7429">
            <w:pPr>
              <w:ind w:left="709"/>
              <w:jc w:val="center"/>
              <w:rPr>
                <w:rFonts w:ascii="Arial" w:eastAsia="Arial" w:hAnsi="Arial" w:cs="Arial"/>
                <w:color w:val="000000"/>
                <w:sz w:val="18"/>
                <w:szCs w:val="18"/>
              </w:rPr>
            </w:pPr>
          </w:p>
        </w:tc>
        <w:tc>
          <w:tcPr>
            <w:tcW w:w="1818" w:type="dxa"/>
            <w:tcBorders>
              <w:left w:val="single" w:sz="4" w:space="0" w:color="000000"/>
              <w:bottom w:val="single" w:sz="4" w:space="0" w:color="000000"/>
            </w:tcBorders>
            <w:shd w:val="clear" w:color="auto" w:fill="auto"/>
            <w:vAlign w:val="center"/>
          </w:tcPr>
          <w:p w14:paraId="7704D5BF" w14:textId="77777777" w:rsidR="005C7429" w:rsidRDefault="005C7429" w:rsidP="005C7429">
            <w:pPr>
              <w:ind w:left="709"/>
              <w:jc w:val="center"/>
              <w:rPr>
                <w:rFonts w:ascii="Arial" w:eastAsia="Arial" w:hAnsi="Arial" w:cs="Arial"/>
                <w:color w:val="000000"/>
                <w:sz w:val="18"/>
                <w:szCs w:val="18"/>
              </w:rPr>
            </w:pPr>
          </w:p>
        </w:tc>
        <w:tc>
          <w:tcPr>
            <w:tcW w:w="1874" w:type="dxa"/>
            <w:tcBorders>
              <w:left w:val="single" w:sz="4" w:space="0" w:color="000000"/>
              <w:bottom w:val="single" w:sz="4" w:space="0" w:color="000000"/>
              <w:right w:val="single" w:sz="4" w:space="0" w:color="000000"/>
            </w:tcBorders>
            <w:shd w:val="clear" w:color="auto" w:fill="auto"/>
            <w:vAlign w:val="center"/>
          </w:tcPr>
          <w:p w14:paraId="0F88FF8B" w14:textId="77777777" w:rsidR="005C7429" w:rsidRDefault="005C7429" w:rsidP="005C7429">
            <w:pPr>
              <w:ind w:left="709"/>
              <w:jc w:val="right"/>
              <w:rPr>
                <w:rFonts w:ascii="Arial" w:eastAsia="Arial" w:hAnsi="Arial" w:cs="Arial"/>
                <w:color w:val="000000"/>
                <w:sz w:val="18"/>
                <w:szCs w:val="18"/>
              </w:rPr>
            </w:pPr>
          </w:p>
        </w:tc>
      </w:tr>
      <w:tr w:rsidR="00981F52" w14:paraId="45C6478C" w14:textId="77777777" w:rsidTr="00821A89">
        <w:trPr>
          <w:gridAfter w:val="1"/>
          <w:wAfter w:w="28" w:type="dxa"/>
        </w:trPr>
        <w:tc>
          <w:tcPr>
            <w:tcW w:w="1734" w:type="dxa"/>
            <w:shd w:val="clear" w:color="auto" w:fill="auto"/>
            <w:vAlign w:val="center"/>
          </w:tcPr>
          <w:p w14:paraId="09A793D6" w14:textId="77777777" w:rsidR="00981F52" w:rsidRDefault="00981F52" w:rsidP="00981F52">
            <w:pPr>
              <w:ind w:left="709"/>
              <w:jc w:val="center"/>
              <w:rPr>
                <w:rFonts w:ascii="Arial" w:eastAsia="Arial" w:hAnsi="Arial" w:cs="Arial"/>
                <w:i/>
                <w:color w:val="000000"/>
                <w:sz w:val="18"/>
                <w:szCs w:val="18"/>
              </w:rPr>
            </w:pPr>
          </w:p>
        </w:tc>
        <w:tc>
          <w:tcPr>
            <w:tcW w:w="1592" w:type="dxa"/>
            <w:shd w:val="clear" w:color="auto" w:fill="auto"/>
            <w:vAlign w:val="center"/>
          </w:tcPr>
          <w:p w14:paraId="7CDF3D99" w14:textId="77777777" w:rsidR="00981F52" w:rsidRDefault="00981F52" w:rsidP="00981F52">
            <w:pPr>
              <w:ind w:left="709"/>
              <w:jc w:val="center"/>
              <w:rPr>
                <w:rFonts w:ascii="Arial" w:eastAsia="Arial" w:hAnsi="Arial" w:cs="Arial"/>
                <w:color w:val="000000"/>
                <w:sz w:val="18"/>
                <w:szCs w:val="18"/>
              </w:rPr>
            </w:pPr>
          </w:p>
        </w:tc>
        <w:tc>
          <w:tcPr>
            <w:tcW w:w="900" w:type="dxa"/>
            <w:shd w:val="clear" w:color="auto" w:fill="auto"/>
          </w:tcPr>
          <w:p w14:paraId="1B4B1404" w14:textId="77777777" w:rsidR="00981F52" w:rsidRDefault="00981F52" w:rsidP="00981F52">
            <w:pPr>
              <w:ind w:left="185"/>
              <w:jc w:val="center"/>
              <w:rPr>
                <w:rFonts w:ascii="Arial" w:eastAsia="Arial" w:hAnsi="Arial" w:cs="Arial"/>
                <w:color w:val="000000"/>
                <w:sz w:val="18"/>
                <w:szCs w:val="18"/>
              </w:rPr>
            </w:pPr>
          </w:p>
        </w:tc>
        <w:tc>
          <w:tcPr>
            <w:tcW w:w="1727" w:type="dxa"/>
            <w:shd w:val="clear" w:color="auto" w:fill="auto"/>
            <w:vAlign w:val="center"/>
          </w:tcPr>
          <w:p w14:paraId="2A4B93A1" w14:textId="77777777" w:rsidR="00981F52" w:rsidRDefault="00981F52" w:rsidP="00981F52">
            <w:pPr>
              <w:ind w:left="709"/>
              <w:jc w:val="center"/>
              <w:rPr>
                <w:rFonts w:ascii="Arial" w:eastAsia="Arial" w:hAnsi="Arial" w:cs="Arial"/>
                <w:color w:val="000000"/>
                <w:sz w:val="18"/>
                <w:szCs w:val="18"/>
              </w:rPr>
            </w:pPr>
          </w:p>
        </w:tc>
        <w:tc>
          <w:tcPr>
            <w:tcW w:w="1818" w:type="dxa"/>
            <w:shd w:val="clear" w:color="auto" w:fill="auto"/>
            <w:vAlign w:val="center"/>
          </w:tcPr>
          <w:p w14:paraId="306B477A" w14:textId="77777777" w:rsidR="00981F52" w:rsidRDefault="00981F52" w:rsidP="00981F52">
            <w:pPr>
              <w:ind w:left="709"/>
              <w:jc w:val="center"/>
              <w:rPr>
                <w:rFonts w:ascii="Arial" w:eastAsia="Arial" w:hAnsi="Arial" w:cs="Arial"/>
                <w:color w:val="000000"/>
                <w:sz w:val="18"/>
                <w:szCs w:val="18"/>
              </w:rPr>
            </w:pPr>
          </w:p>
        </w:tc>
        <w:tc>
          <w:tcPr>
            <w:tcW w:w="1874" w:type="dxa"/>
            <w:tcBorders>
              <w:left w:val="single" w:sz="4" w:space="0" w:color="000000"/>
              <w:bottom w:val="single" w:sz="4" w:space="0" w:color="000000"/>
              <w:right w:val="single" w:sz="4" w:space="0" w:color="000000"/>
            </w:tcBorders>
            <w:shd w:val="clear" w:color="auto" w:fill="auto"/>
            <w:vAlign w:val="center"/>
          </w:tcPr>
          <w:p w14:paraId="1EA1F1CF" w14:textId="19ED25FC" w:rsidR="00981F52" w:rsidRDefault="002D5E5B" w:rsidP="00981F52">
            <w:pPr>
              <w:jc w:val="right"/>
              <w:rPr>
                <w:rFonts w:ascii="Arial" w:eastAsia="Arial" w:hAnsi="Arial" w:cs="Arial"/>
                <w:b/>
                <w:color w:val="000000"/>
                <w:sz w:val="18"/>
                <w:szCs w:val="18"/>
              </w:rPr>
            </w:pPr>
            <w:r>
              <w:rPr>
                <w:rFonts w:ascii="Arial" w:eastAsia="Arial" w:hAnsi="Arial" w:cs="Arial"/>
                <w:b/>
                <w:color w:val="000000"/>
                <w:sz w:val="18"/>
                <w:szCs w:val="18"/>
              </w:rPr>
              <w:t>504 000</w:t>
            </w:r>
            <w:r w:rsidR="00981F52">
              <w:rPr>
                <w:rFonts w:ascii="Arial" w:eastAsia="Arial" w:hAnsi="Arial" w:cs="Arial"/>
                <w:b/>
                <w:color w:val="000000"/>
                <w:sz w:val="18"/>
                <w:szCs w:val="18"/>
              </w:rPr>
              <w:t>,- CZK</w:t>
            </w:r>
          </w:p>
        </w:tc>
      </w:tr>
    </w:tbl>
    <w:p w14:paraId="62B3AC49" w14:textId="6804B459" w:rsidR="00C567DD" w:rsidRDefault="00C567DD" w:rsidP="00C567DD">
      <w:pPr>
        <w:ind w:left="709"/>
        <w:rPr>
          <w:rFonts w:ascii="Arial" w:eastAsia="Arial" w:hAnsi="Arial" w:cs="Arial"/>
          <w:color w:val="000000"/>
          <w:sz w:val="18"/>
          <w:szCs w:val="18"/>
        </w:rPr>
      </w:pPr>
    </w:p>
    <w:p w14:paraId="7586950C" w14:textId="548A866C" w:rsidR="00C567DD" w:rsidRPr="00383952" w:rsidRDefault="00C567DD" w:rsidP="00C567DD">
      <w:pPr>
        <w:ind w:left="851"/>
        <w:jc w:val="both"/>
        <w:rPr>
          <w:rFonts w:ascii="Arial" w:eastAsia="Arial" w:hAnsi="Arial" w:cs="Arial"/>
          <w:color w:val="000000"/>
          <w:sz w:val="20"/>
          <w:szCs w:val="20"/>
        </w:rPr>
      </w:pPr>
      <w:r w:rsidRPr="00383952">
        <w:rPr>
          <w:rFonts w:ascii="Arial" w:eastAsia="Arial" w:hAnsi="Arial" w:cs="Arial"/>
          <w:color w:val="000000"/>
          <w:sz w:val="20"/>
          <w:szCs w:val="20"/>
        </w:rPr>
        <w:t>Celková cena za objednané služby tedy činí</w:t>
      </w:r>
      <w:r w:rsidR="002D5E5B" w:rsidRPr="00383952">
        <w:rPr>
          <w:rFonts w:ascii="Arial" w:eastAsia="Arial" w:hAnsi="Arial" w:cs="Arial"/>
          <w:color w:val="000000"/>
          <w:sz w:val="20"/>
          <w:szCs w:val="20"/>
        </w:rPr>
        <w:t xml:space="preserve"> </w:t>
      </w:r>
      <w:r w:rsidR="002D5E5B" w:rsidRPr="00383952">
        <w:rPr>
          <w:rFonts w:ascii="Arial" w:eastAsia="Arial" w:hAnsi="Arial" w:cs="Arial"/>
          <w:b/>
          <w:color w:val="000000"/>
          <w:sz w:val="20"/>
          <w:szCs w:val="20"/>
        </w:rPr>
        <w:t>504 000</w:t>
      </w:r>
      <w:r w:rsidRPr="00383952">
        <w:rPr>
          <w:rFonts w:ascii="Arial" w:eastAsia="Arial" w:hAnsi="Arial" w:cs="Arial"/>
          <w:b/>
          <w:color w:val="000000"/>
          <w:sz w:val="20"/>
          <w:szCs w:val="20"/>
        </w:rPr>
        <w:t>,- CZK</w:t>
      </w:r>
      <w:r w:rsidRPr="00383952">
        <w:rPr>
          <w:rFonts w:ascii="Arial" w:eastAsia="Arial" w:hAnsi="Arial" w:cs="Arial"/>
          <w:color w:val="000000"/>
          <w:sz w:val="20"/>
          <w:szCs w:val="20"/>
        </w:rPr>
        <w:t>. Tato cena v sobě zahrnuje</w:t>
      </w:r>
      <w:r w:rsidR="00D77AE4" w:rsidRPr="00383952">
        <w:rPr>
          <w:rFonts w:ascii="Arial" w:eastAsia="Arial" w:hAnsi="Arial" w:cs="Arial"/>
          <w:color w:val="000000"/>
          <w:sz w:val="20"/>
          <w:szCs w:val="20"/>
        </w:rPr>
        <w:t xml:space="preserve"> DPH</w:t>
      </w:r>
      <w:r w:rsidR="002D5E5B" w:rsidRPr="00383952">
        <w:rPr>
          <w:rFonts w:ascii="Arial" w:eastAsia="Arial" w:hAnsi="Arial" w:cs="Arial"/>
          <w:color w:val="000000"/>
          <w:sz w:val="20"/>
          <w:szCs w:val="20"/>
        </w:rPr>
        <w:t xml:space="preserve">            </w:t>
      </w:r>
      <w:proofErr w:type="gramStart"/>
      <w:r w:rsidR="002D5E5B" w:rsidRPr="00383952">
        <w:rPr>
          <w:rFonts w:ascii="Arial" w:eastAsia="Arial" w:hAnsi="Arial" w:cs="Arial"/>
          <w:color w:val="000000"/>
          <w:sz w:val="20"/>
          <w:szCs w:val="20"/>
        </w:rPr>
        <w:t xml:space="preserve">   (12%</w:t>
      </w:r>
      <w:proofErr w:type="gramEnd"/>
      <w:r w:rsidR="002D5E5B" w:rsidRPr="00383952">
        <w:rPr>
          <w:rFonts w:ascii="Arial" w:eastAsia="Arial" w:hAnsi="Arial" w:cs="Arial"/>
          <w:color w:val="000000"/>
          <w:sz w:val="20"/>
          <w:szCs w:val="20"/>
        </w:rPr>
        <w:t>)</w:t>
      </w:r>
      <w:r w:rsidR="00D77AE4" w:rsidRPr="00383952">
        <w:rPr>
          <w:rFonts w:ascii="Arial" w:eastAsia="Arial" w:hAnsi="Arial" w:cs="Arial"/>
          <w:color w:val="000000"/>
          <w:sz w:val="20"/>
          <w:szCs w:val="20"/>
        </w:rPr>
        <w:t>,</w:t>
      </w:r>
      <w:r w:rsidRPr="00383952">
        <w:rPr>
          <w:rFonts w:ascii="Arial" w:eastAsia="Arial" w:hAnsi="Arial" w:cs="Arial"/>
          <w:color w:val="000000"/>
          <w:sz w:val="20"/>
          <w:szCs w:val="20"/>
        </w:rPr>
        <w:t xml:space="preserve"> ubytování s plnou penzí viz níže. </w:t>
      </w:r>
      <w:r w:rsidR="00D77AE4" w:rsidRPr="00383952">
        <w:rPr>
          <w:rFonts w:ascii="Arial" w:eastAsia="Arial" w:hAnsi="Arial" w:cs="Arial"/>
          <w:color w:val="000000"/>
          <w:sz w:val="20"/>
          <w:szCs w:val="20"/>
        </w:rPr>
        <w:t>Cena neobsahuje případné místní daně a poplatky.</w:t>
      </w:r>
    </w:p>
    <w:p w14:paraId="4710D429" w14:textId="77777777" w:rsidR="00C567DD" w:rsidRPr="00383952" w:rsidRDefault="00C567DD" w:rsidP="00C567DD">
      <w:pPr>
        <w:ind w:left="851"/>
        <w:jc w:val="both"/>
        <w:rPr>
          <w:rFonts w:ascii="Arial" w:eastAsia="Arial" w:hAnsi="Arial" w:cs="Arial"/>
          <w:b/>
          <w:color w:val="000000"/>
          <w:sz w:val="20"/>
          <w:szCs w:val="20"/>
        </w:rPr>
      </w:pPr>
    </w:p>
    <w:p w14:paraId="6BA80AD3" w14:textId="77777777" w:rsidR="00C567DD" w:rsidRPr="00383952" w:rsidRDefault="00C567DD" w:rsidP="00C567DD">
      <w:pPr>
        <w:ind w:left="851"/>
        <w:rPr>
          <w:rFonts w:ascii="Arial" w:eastAsia="Arial" w:hAnsi="Arial" w:cs="Arial"/>
          <w:color w:val="000000"/>
          <w:sz w:val="20"/>
          <w:szCs w:val="20"/>
        </w:rPr>
      </w:pPr>
    </w:p>
    <w:p w14:paraId="28B42A01" w14:textId="77777777" w:rsidR="00C567DD" w:rsidRPr="00383952" w:rsidRDefault="00C567DD" w:rsidP="00C567DD">
      <w:pPr>
        <w:ind w:left="851"/>
        <w:rPr>
          <w:rFonts w:ascii="Arial" w:eastAsia="Arial" w:hAnsi="Arial" w:cs="Arial"/>
          <w:b/>
          <w:color w:val="000000"/>
          <w:sz w:val="20"/>
          <w:szCs w:val="20"/>
        </w:rPr>
      </w:pPr>
      <w:r w:rsidRPr="00383952">
        <w:rPr>
          <w:rFonts w:ascii="Arial" w:eastAsia="Arial" w:hAnsi="Arial" w:cs="Arial"/>
          <w:b/>
          <w:color w:val="000000"/>
          <w:sz w:val="20"/>
          <w:szCs w:val="20"/>
        </w:rPr>
        <w:t>II. Zálohy a výše plateb</w:t>
      </w:r>
    </w:p>
    <w:p w14:paraId="22BC2AD4" w14:textId="7BFA6FC5" w:rsidR="00C567DD" w:rsidRPr="00383952" w:rsidRDefault="00C567DD" w:rsidP="00C567DD">
      <w:pPr>
        <w:ind w:left="851"/>
        <w:jc w:val="both"/>
        <w:rPr>
          <w:rFonts w:ascii="Arial" w:eastAsia="Arial" w:hAnsi="Arial" w:cs="Arial"/>
          <w:color w:val="000000"/>
          <w:sz w:val="20"/>
          <w:szCs w:val="20"/>
        </w:rPr>
      </w:pPr>
      <w:r w:rsidRPr="00383952">
        <w:rPr>
          <w:rFonts w:ascii="Arial" w:eastAsia="Arial" w:hAnsi="Arial" w:cs="Arial"/>
          <w:color w:val="000000"/>
          <w:sz w:val="20"/>
          <w:szCs w:val="20"/>
        </w:rPr>
        <w:t xml:space="preserve">Záloha ve výši </w:t>
      </w:r>
      <w:r w:rsidR="00B431BC" w:rsidRPr="00383952">
        <w:rPr>
          <w:rFonts w:ascii="Arial" w:eastAsia="Arial" w:hAnsi="Arial" w:cs="Arial"/>
          <w:color w:val="000000"/>
          <w:sz w:val="20"/>
          <w:szCs w:val="20"/>
        </w:rPr>
        <w:t>2</w:t>
      </w:r>
      <w:r w:rsidR="002D5E5B" w:rsidRPr="00383952">
        <w:rPr>
          <w:rFonts w:ascii="Arial" w:eastAsia="Arial" w:hAnsi="Arial" w:cs="Arial"/>
          <w:color w:val="000000"/>
          <w:sz w:val="20"/>
          <w:szCs w:val="20"/>
        </w:rPr>
        <w:t>0</w:t>
      </w:r>
      <w:r w:rsidRPr="00383952">
        <w:rPr>
          <w:rFonts w:ascii="Arial" w:eastAsia="Arial" w:hAnsi="Arial" w:cs="Arial"/>
          <w:color w:val="000000"/>
          <w:sz w:val="20"/>
          <w:szCs w:val="20"/>
        </w:rPr>
        <w:t xml:space="preserve"> % </w:t>
      </w:r>
      <w:proofErr w:type="gramStart"/>
      <w:r w:rsidR="002D5E5B" w:rsidRPr="00383952">
        <w:rPr>
          <w:rFonts w:ascii="Arial" w:eastAsia="Arial" w:hAnsi="Arial" w:cs="Arial"/>
          <w:color w:val="000000"/>
          <w:sz w:val="20"/>
          <w:szCs w:val="20"/>
        </w:rPr>
        <w:t>( tj.</w:t>
      </w:r>
      <w:proofErr w:type="gramEnd"/>
      <w:r w:rsidR="002D5E5B" w:rsidRPr="00383952">
        <w:rPr>
          <w:rFonts w:ascii="Arial" w:eastAsia="Arial" w:hAnsi="Arial" w:cs="Arial"/>
          <w:color w:val="000000"/>
          <w:sz w:val="20"/>
          <w:szCs w:val="20"/>
        </w:rPr>
        <w:t xml:space="preserve"> 100 800) </w:t>
      </w:r>
      <w:r w:rsidR="00CF27CF" w:rsidRPr="00383952">
        <w:rPr>
          <w:rFonts w:ascii="Arial" w:eastAsia="Arial" w:hAnsi="Arial" w:cs="Arial"/>
          <w:color w:val="000000"/>
          <w:sz w:val="20"/>
          <w:szCs w:val="20"/>
        </w:rPr>
        <w:t xml:space="preserve">z </w:t>
      </w:r>
      <w:r w:rsidRPr="00383952">
        <w:rPr>
          <w:rFonts w:ascii="Arial" w:eastAsia="Arial" w:hAnsi="Arial" w:cs="Arial"/>
          <w:color w:val="000000"/>
          <w:sz w:val="20"/>
          <w:szCs w:val="20"/>
        </w:rPr>
        <w:t xml:space="preserve">celkové ceny pobytu včetně všech služeb </w:t>
      </w:r>
      <w:r w:rsidR="00821A89" w:rsidRPr="00383952">
        <w:rPr>
          <w:rFonts w:ascii="Arial" w:eastAsia="Arial" w:hAnsi="Arial" w:cs="Arial"/>
          <w:color w:val="000000"/>
          <w:sz w:val="20"/>
          <w:szCs w:val="20"/>
        </w:rPr>
        <w:t>bude</w:t>
      </w:r>
      <w:r w:rsidR="009D2744" w:rsidRPr="00383952">
        <w:rPr>
          <w:rFonts w:ascii="Arial" w:eastAsia="Arial" w:hAnsi="Arial" w:cs="Arial"/>
          <w:color w:val="000000"/>
          <w:sz w:val="20"/>
          <w:szCs w:val="20"/>
        </w:rPr>
        <w:t xml:space="preserve"> uhrazena </w:t>
      </w:r>
      <w:r w:rsidR="00821A89" w:rsidRPr="00383952">
        <w:rPr>
          <w:rFonts w:ascii="Arial" w:eastAsia="Arial" w:hAnsi="Arial" w:cs="Arial"/>
          <w:color w:val="000000"/>
          <w:sz w:val="20"/>
          <w:szCs w:val="20"/>
        </w:rPr>
        <w:t>nejpozději do</w:t>
      </w:r>
      <w:r w:rsidR="005259D0" w:rsidRPr="00383952">
        <w:rPr>
          <w:rFonts w:ascii="Arial" w:eastAsia="Arial" w:hAnsi="Arial" w:cs="Arial"/>
          <w:color w:val="000000"/>
          <w:sz w:val="20"/>
          <w:szCs w:val="20"/>
        </w:rPr>
        <w:t xml:space="preserve"> </w:t>
      </w:r>
      <w:r w:rsidR="00B431BC" w:rsidRPr="00383952">
        <w:rPr>
          <w:rFonts w:ascii="Arial" w:eastAsia="Arial" w:hAnsi="Arial" w:cs="Arial"/>
          <w:color w:val="000000"/>
          <w:sz w:val="20"/>
          <w:szCs w:val="20"/>
        </w:rPr>
        <w:t>2</w:t>
      </w:r>
      <w:r w:rsidR="002D5E5B" w:rsidRPr="00383952">
        <w:rPr>
          <w:rFonts w:ascii="Arial" w:eastAsia="Arial" w:hAnsi="Arial" w:cs="Arial"/>
          <w:color w:val="000000"/>
          <w:sz w:val="20"/>
          <w:szCs w:val="20"/>
        </w:rPr>
        <w:t>8</w:t>
      </w:r>
      <w:r w:rsidR="00821A89" w:rsidRPr="00383952">
        <w:rPr>
          <w:rFonts w:ascii="Arial" w:eastAsia="Arial" w:hAnsi="Arial" w:cs="Arial"/>
          <w:color w:val="000000"/>
          <w:sz w:val="20"/>
          <w:szCs w:val="20"/>
        </w:rPr>
        <w:t>.</w:t>
      </w:r>
      <w:r w:rsidR="0095265F" w:rsidRPr="00383952">
        <w:rPr>
          <w:rFonts w:ascii="Arial" w:eastAsia="Arial" w:hAnsi="Arial" w:cs="Arial"/>
          <w:color w:val="000000"/>
          <w:sz w:val="20"/>
          <w:szCs w:val="20"/>
        </w:rPr>
        <w:t> </w:t>
      </w:r>
      <w:r w:rsidR="00B431BC" w:rsidRPr="00383952">
        <w:rPr>
          <w:rFonts w:ascii="Arial" w:eastAsia="Arial" w:hAnsi="Arial" w:cs="Arial"/>
          <w:color w:val="000000"/>
          <w:sz w:val="20"/>
          <w:szCs w:val="20"/>
        </w:rPr>
        <w:t>04</w:t>
      </w:r>
      <w:r w:rsidR="0095265F" w:rsidRPr="00383952">
        <w:rPr>
          <w:rFonts w:ascii="Arial" w:eastAsia="Arial" w:hAnsi="Arial" w:cs="Arial"/>
          <w:color w:val="000000"/>
          <w:sz w:val="20"/>
          <w:szCs w:val="20"/>
        </w:rPr>
        <w:t>. </w:t>
      </w:r>
      <w:r w:rsidR="00821A89" w:rsidRPr="00383952">
        <w:rPr>
          <w:rFonts w:ascii="Arial" w:eastAsia="Arial" w:hAnsi="Arial" w:cs="Arial"/>
          <w:color w:val="000000"/>
          <w:sz w:val="20"/>
          <w:szCs w:val="20"/>
        </w:rPr>
        <w:t>202</w:t>
      </w:r>
      <w:r w:rsidR="00B431BC" w:rsidRPr="00383952">
        <w:rPr>
          <w:rFonts w:ascii="Arial" w:eastAsia="Arial" w:hAnsi="Arial" w:cs="Arial"/>
          <w:color w:val="000000"/>
          <w:sz w:val="20"/>
          <w:szCs w:val="20"/>
        </w:rPr>
        <w:t>5</w:t>
      </w:r>
      <w:r w:rsidR="00821A89" w:rsidRPr="00383952">
        <w:rPr>
          <w:rFonts w:ascii="Arial" w:eastAsia="Arial" w:hAnsi="Arial" w:cs="Arial"/>
          <w:color w:val="000000"/>
          <w:sz w:val="20"/>
          <w:szCs w:val="20"/>
        </w:rPr>
        <w:t xml:space="preserve">. </w:t>
      </w:r>
      <w:r w:rsidRPr="00383952">
        <w:rPr>
          <w:rFonts w:ascii="Arial" w:eastAsia="Arial" w:hAnsi="Arial" w:cs="Arial"/>
          <w:color w:val="000000"/>
          <w:sz w:val="20"/>
          <w:szCs w:val="20"/>
        </w:rPr>
        <w:t xml:space="preserve">Doplatek ceny pak nejpozději </w:t>
      </w:r>
      <w:r w:rsidR="002D5E5B" w:rsidRPr="00383952">
        <w:rPr>
          <w:rFonts w:ascii="Arial" w:eastAsia="Arial" w:hAnsi="Arial" w:cs="Arial"/>
          <w:color w:val="000000" w:themeColor="text1"/>
          <w:sz w:val="20"/>
          <w:szCs w:val="20"/>
        </w:rPr>
        <w:t>18 dní po odjezdu skupiny</w:t>
      </w:r>
      <w:r w:rsidRPr="00383952">
        <w:rPr>
          <w:rFonts w:ascii="Arial" w:eastAsia="Arial" w:hAnsi="Arial" w:cs="Arial"/>
          <w:color w:val="000000" w:themeColor="text1"/>
          <w:sz w:val="20"/>
          <w:szCs w:val="20"/>
        </w:rPr>
        <w:t xml:space="preserve">. </w:t>
      </w:r>
      <w:r w:rsidRPr="00383952">
        <w:rPr>
          <w:rFonts w:ascii="Arial" w:eastAsia="Arial" w:hAnsi="Arial" w:cs="Arial"/>
          <w:color w:val="000000"/>
          <w:sz w:val="20"/>
          <w:szCs w:val="20"/>
        </w:rPr>
        <w:t>Záloha je nevratnou platbou, jejíž úhradou vzniká plátci kredit na využití hotelových služeb ve výši splacené zálohy. Kredit je možné čerpat do 31.12.</w:t>
      </w:r>
      <w:proofErr w:type="gramStart"/>
      <w:r w:rsidRPr="00383952">
        <w:rPr>
          <w:rFonts w:ascii="Arial" w:eastAsia="Arial" w:hAnsi="Arial" w:cs="Arial"/>
          <w:color w:val="000000"/>
          <w:sz w:val="20"/>
          <w:szCs w:val="20"/>
        </w:rPr>
        <w:t>202</w:t>
      </w:r>
      <w:r w:rsidR="00B431BC" w:rsidRPr="00383952">
        <w:rPr>
          <w:rFonts w:ascii="Arial" w:eastAsia="Arial" w:hAnsi="Arial" w:cs="Arial"/>
          <w:color w:val="000000"/>
          <w:sz w:val="20"/>
          <w:szCs w:val="20"/>
        </w:rPr>
        <w:t>5.</w:t>
      </w:r>
      <w:r w:rsidRPr="00383952">
        <w:rPr>
          <w:rFonts w:ascii="Arial" w:eastAsia="Arial" w:hAnsi="Arial" w:cs="Arial"/>
          <w:color w:val="000000"/>
          <w:sz w:val="20"/>
          <w:szCs w:val="20"/>
        </w:rPr>
        <w:t>.</w:t>
      </w:r>
      <w:proofErr w:type="gramEnd"/>
    </w:p>
    <w:p w14:paraId="27C3BEEA" w14:textId="77777777" w:rsidR="00C567DD" w:rsidRPr="00383952" w:rsidRDefault="00C567DD" w:rsidP="00C567DD">
      <w:pPr>
        <w:ind w:left="851"/>
        <w:jc w:val="both"/>
        <w:rPr>
          <w:rFonts w:ascii="Arial" w:eastAsia="Arial" w:hAnsi="Arial" w:cs="Arial"/>
          <w:color w:val="000000"/>
          <w:sz w:val="20"/>
          <w:szCs w:val="20"/>
        </w:rPr>
      </w:pPr>
    </w:p>
    <w:p w14:paraId="1B7FDDD1" w14:textId="2A325078" w:rsidR="00C567DD" w:rsidRPr="00383952" w:rsidRDefault="00C567DD" w:rsidP="00C567DD">
      <w:pPr>
        <w:ind w:left="851"/>
        <w:jc w:val="both"/>
        <w:rPr>
          <w:rFonts w:ascii="Arial" w:eastAsia="Arial" w:hAnsi="Arial" w:cs="Arial"/>
          <w:color w:val="FF0000"/>
          <w:sz w:val="20"/>
          <w:szCs w:val="20"/>
        </w:rPr>
      </w:pPr>
      <w:r w:rsidRPr="00383952">
        <w:rPr>
          <w:rFonts w:ascii="Arial" w:eastAsia="Arial" w:hAnsi="Arial" w:cs="Arial"/>
          <w:color w:val="000000"/>
          <w:sz w:val="20"/>
          <w:szCs w:val="20"/>
        </w:rPr>
        <w:t>Specifický symbol pobytu je</w:t>
      </w:r>
      <w:r w:rsidR="00E33017" w:rsidRPr="00383952">
        <w:rPr>
          <w:rFonts w:ascii="Arial" w:eastAsia="Arial" w:hAnsi="Arial" w:cs="Arial"/>
          <w:color w:val="000000"/>
          <w:sz w:val="20"/>
          <w:szCs w:val="20"/>
        </w:rPr>
        <w:t xml:space="preserve"> 2192900890</w:t>
      </w:r>
      <w:r w:rsidRPr="00383952">
        <w:rPr>
          <w:rFonts w:ascii="Arial" w:eastAsia="Arial" w:hAnsi="Arial" w:cs="Arial"/>
          <w:color w:val="000000"/>
          <w:sz w:val="20"/>
          <w:szCs w:val="20"/>
        </w:rPr>
        <w:t xml:space="preserve"> (nutno uvádět při platbách), variabilní symbol bude uveden na příslušných účetních dokladech. Bankovní účet </w:t>
      </w:r>
      <w:r w:rsidR="00383952" w:rsidRPr="00383952">
        <w:rPr>
          <w:rFonts w:ascii="Arial" w:eastAsia="Arial" w:hAnsi="Arial" w:cs="Arial"/>
          <w:b/>
          <w:color w:val="000000" w:themeColor="text1"/>
          <w:sz w:val="20"/>
          <w:szCs w:val="20"/>
        </w:rPr>
        <w:t>309485085/0300 ČSOB</w:t>
      </w:r>
    </w:p>
    <w:p w14:paraId="136D675B" w14:textId="77777777" w:rsidR="00FC340A" w:rsidRPr="00383952" w:rsidRDefault="00FC340A" w:rsidP="00C567DD">
      <w:pPr>
        <w:ind w:left="851"/>
        <w:jc w:val="both"/>
        <w:rPr>
          <w:rFonts w:ascii="Arial" w:eastAsia="Arial" w:hAnsi="Arial" w:cs="Arial"/>
          <w:b/>
          <w:color w:val="000000"/>
          <w:sz w:val="20"/>
          <w:szCs w:val="20"/>
        </w:rPr>
      </w:pPr>
    </w:p>
    <w:p w14:paraId="6722CC06" w14:textId="77777777" w:rsidR="007E6B40" w:rsidRPr="00383952" w:rsidRDefault="007E6B40" w:rsidP="00C567DD">
      <w:pPr>
        <w:ind w:left="851"/>
        <w:jc w:val="both"/>
        <w:rPr>
          <w:rFonts w:ascii="Arial" w:eastAsia="Arial" w:hAnsi="Arial" w:cs="Arial"/>
          <w:b/>
          <w:color w:val="000000"/>
          <w:sz w:val="20"/>
          <w:szCs w:val="20"/>
        </w:rPr>
      </w:pPr>
      <w:r w:rsidRPr="00383952">
        <w:rPr>
          <w:rFonts w:ascii="Arial" w:eastAsia="Arial" w:hAnsi="Arial" w:cs="Arial"/>
          <w:b/>
          <w:color w:val="000000"/>
          <w:sz w:val="20"/>
          <w:szCs w:val="20"/>
        </w:rPr>
        <w:t>III. Termín a stravování</w:t>
      </w:r>
    </w:p>
    <w:p w14:paraId="3CF9E456" w14:textId="6BE99D22" w:rsidR="00D77AE4" w:rsidRPr="00383952" w:rsidRDefault="007E6B40" w:rsidP="005259D0">
      <w:pPr>
        <w:pBdr>
          <w:top w:val="nil"/>
          <w:left w:val="nil"/>
          <w:bottom w:val="nil"/>
          <w:right w:val="nil"/>
          <w:between w:val="nil"/>
        </w:pBdr>
        <w:ind w:left="851"/>
        <w:jc w:val="both"/>
        <w:rPr>
          <w:rFonts w:ascii="Arial" w:eastAsia="Arial" w:hAnsi="Arial" w:cs="Arial"/>
          <w:b/>
          <w:color w:val="000000"/>
          <w:sz w:val="20"/>
          <w:szCs w:val="20"/>
        </w:rPr>
      </w:pPr>
      <w:r w:rsidRPr="00383952">
        <w:rPr>
          <w:rFonts w:ascii="Arial" w:eastAsia="Arial" w:hAnsi="Arial" w:cs="Arial"/>
          <w:color w:val="000000"/>
          <w:sz w:val="20"/>
          <w:szCs w:val="20"/>
        </w:rPr>
        <w:t xml:space="preserve">Den nástupu klienta je </w:t>
      </w:r>
      <w:r w:rsidR="00B431BC" w:rsidRPr="00383952">
        <w:rPr>
          <w:rFonts w:ascii="Arial" w:eastAsia="Arial" w:hAnsi="Arial" w:cs="Arial"/>
          <w:b/>
          <w:color w:val="000000"/>
          <w:sz w:val="20"/>
          <w:szCs w:val="20"/>
        </w:rPr>
        <w:t>19</w:t>
      </w:r>
      <w:r w:rsidR="00981F52" w:rsidRPr="00383952">
        <w:rPr>
          <w:rFonts w:ascii="Arial" w:eastAsia="Arial" w:hAnsi="Arial" w:cs="Arial"/>
          <w:b/>
          <w:color w:val="000000"/>
          <w:sz w:val="20"/>
          <w:szCs w:val="20"/>
        </w:rPr>
        <w:t>.</w:t>
      </w:r>
      <w:r w:rsidR="00B431BC" w:rsidRPr="00383952">
        <w:rPr>
          <w:rFonts w:ascii="Arial" w:eastAsia="Arial" w:hAnsi="Arial" w:cs="Arial"/>
          <w:b/>
          <w:color w:val="000000"/>
          <w:sz w:val="20"/>
          <w:szCs w:val="20"/>
        </w:rPr>
        <w:t>05</w:t>
      </w:r>
      <w:r w:rsidR="00981F52" w:rsidRPr="00383952">
        <w:rPr>
          <w:rFonts w:ascii="Arial" w:eastAsia="Arial" w:hAnsi="Arial" w:cs="Arial"/>
          <w:b/>
          <w:color w:val="000000"/>
          <w:sz w:val="20"/>
          <w:szCs w:val="20"/>
        </w:rPr>
        <w:t>.202</w:t>
      </w:r>
      <w:r w:rsidR="00B431BC" w:rsidRPr="00383952">
        <w:rPr>
          <w:rFonts w:ascii="Arial" w:eastAsia="Arial" w:hAnsi="Arial" w:cs="Arial"/>
          <w:b/>
          <w:color w:val="000000"/>
          <w:sz w:val="20"/>
          <w:szCs w:val="20"/>
        </w:rPr>
        <w:t>5</w:t>
      </w:r>
      <w:r w:rsidRPr="00383952">
        <w:rPr>
          <w:rFonts w:ascii="Arial" w:eastAsia="Arial" w:hAnsi="Arial" w:cs="Arial"/>
          <w:color w:val="000000"/>
          <w:sz w:val="20"/>
          <w:szCs w:val="20"/>
        </w:rPr>
        <w:t xml:space="preserve"> a první jídlo, kterým pobyt začíná, je </w:t>
      </w:r>
      <w:r w:rsidR="00981F52" w:rsidRPr="00383952">
        <w:rPr>
          <w:rFonts w:ascii="Arial" w:eastAsia="Arial" w:hAnsi="Arial" w:cs="Arial"/>
          <w:bCs/>
          <w:color w:val="000000"/>
          <w:sz w:val="20"/>
          <w:szCs w:val="20"/>
        </w:rPr>
        <w:t>oběd</w:t>
      </w:r>
      <w:r w:rsidR="00D77AE4" w:rsidRPr="00383952">
        <w:rPr>
          <w:rFonts w:ascii="Arial" w:eastAsia="Arial" w:hAnsi="Arial" w:cs="Arial"/>
          <w:b/>
          <w:color w:val="000000"/>
          <w:sz w:val="20"/>
          <w:szCs w:val="20"/>
        </w:rPr>
        <w:t xml:space="preserve">. </w:t>
      </w:r>
      <w:r w:rsidRPr="00383952">
        <w:rPr>
          <w:rFonts w:ascii="Arial" w:eastAsia="Arial" w:hAnsi="Arial" w:cs="Arial"/>
          <w:color w:val="000000"/>
          <w:sz w:val="20"/>
          <w:szCs w:val="20"/>
        </w:rPr>
        <w:t xml:space="preserve">Den odjezdu </w:t>
      </w:r>
      <w:r w:rsidR="00D77AE4" w:rsidRPr="00383952">
        <w:rPr>
          <w:rFonts w:ascii="Arial" w:eastAsia="Arial" w:hAnsi="Arial" w:cs="Arial"/>
          <w:color w:val="000000"/>
          <w:sz w:val="20"/>
          <w:szCs w:val="20"/>
        </w:rPr>
        <w:t>skupiny</w:t>
      </w:r>
      <w:r w:rsidRPr="00383952">
        <w:rPr>
          <w:rFonts w:ascii="Arial" w:eastAsia="Arial" w:hAnsi="Arial" w:cs="Arial"/>
          <w:color w:val="000000"/>
          <w:sz w:val="20"/>
          <w:szCs w:val="20"/>
        </w:rPr>
        <w:t xml:space="preserve"> je </w:t>
      </w:r>
      <w:r w:rsidR="00B431BC" w:rsidRPr="00383952">
        <w:rPr>
          <w:rFonts w:ascii="Arial" w:eastAsia="Arial" w:hAnsi="Arial" w:cs="Arial"/>
          <w:b/>
          <w:color w:val="000000"/>
          <w:sz w:val="20"/>
          <w:szCs w:val="20"/>
        </w:rPr>
        <w:t>23</w:t>
      </w:r>
      <w:r w:rsidR="00981F52" w:rsidRPr="00383952">
        <w:rPr>
          <w:rFonts w:ascii="Arial" w:eastAsia="Arial" w:hAnsi="Arial" w:cs="Arial"/>
          <w:b/>
          <w:color w:val="000000"/>
          <w:sz w:val="20"/>
          <w:szCs w:val="20"/>
        </w:rPr>
        <w:t>.</w:t>
      </w:r>
      <w:r w:rsidR="00B431BC" w:rsidRPr="00383952">
        <w:rPr>
          <w:rFonts w:ascii="Arial" w:eastAsia="Arial" w:hAnsi="Arial" w:cs="Arial"/>
          <w:b/>
          <w:color w:val="000000"/>
          <w:sz w:val="20"/>
          <w:szCs w:val="20"/>
        </w:rPr>
        <w:t>5</w:t>
      </w:r>
      <w:r w:rsidR="00981F52" w:rsidRPr="00383952">
        <w:rPr>
          <w:rFonts w:ascii="Arial" w:eastAsia="Arial" w:hAnsi="Arial" w:cs="Arial"/>
          <w:b/>
          <w:color w:val="000000"/>
          <w:sz w:val="20"/>
          <w:szCs w:val="20"/>
        </w:rPr>
        <w:t>.202</w:t>
      </w:r>
      <w:r w:rsidR="00B431BC" w:rsidRPr="00383952">
        <w:rPr>
          <w:rFonts w:ascii="Arial" w:eastAsia="Arial" w:hAnsi="Arial" w:cs="Arial"/>
          <w:b/>
          <w:color w:val="000000"/>
          <w:sz w:val="20"/>
          <w:szCs w:val="20"/>
        </w:rPr>
        <w:t>5</w:t>
      </w:r>
      <w:r w:rsidR="005259D0" w:rsidRPr="00383952">
        <w:rPr>
          <w:rFonts w:ascii="Arial" w:eastAsia="Arial" w:hAnsi="Arial" w:cs="Arial"/>
          <w:b/>
          <w:color w:val="000000"/>
          <w:sz w:val="20"/>
          <w:szCs w:val="20"/>
        </w:rPr>
        <w:t xml:space="preserve"> </w:t>
      </w:r>
      <w:r w:rsidRPr="00383952">
        <w:rPr>
          <w:rFonts w:ascii="Arial" w:eastAsia="Arial" w:hAnsi="Arial" w:cs="Arial"/>
          <w:color w:val="000000"/>
          <w:sz w:val="20"/>
          <w:szCs w:val="20"/>
        </w:rPr>
        <w:t>a poslední jídlo, kterým pobyt končí, je</w:t>
      </w:r>
      <w:r w:rsidR="00121422" w:rsidRPr="00383952">
        <w:rPr>
          <w:rFonts w:ascii="Arial" w:eastAsia="Arial" w:hAnsi="Arial" w:cs="Arial"/>
          <w:color w:val="000000"/>
          <w:sz w:val="20"/>
          <w:szCs w:val="20"/>
        </w:rPr>
        <w:t xml:space="preserve"> </w:t>
      </w:r>
      <w:r w:rsidR="00981F52" w:rsidRPr="00383952">
        <w:rPr>
          <w:rFonts w:ascii="Arial" w:eastAsia="Arial" w:hAnsi="Arial" w:cs="Arial"/>
          <w:bCs/>
          <w:color w:val="000000"/>
          <w:sz w:val="20"/>
          <w:szCs w:val="20"/>
        </w:rPr>
        <w:t>snídaně</w:t>
      </w:r>
      <w:r w:rsidRPr="00383952">
        <w:rPr>
          <w:rFonts w:ascii="Arial" w:eastAsia="Arial" w:hAnsi="Arial" w:cs="Arial"/>
          <w:color w:val="000000"/>
          <w:sz w:val="20"/>
          <w:szCs w:val="20"/>
        </w:rPr>
        <w:t>. Pokoje budou Klientovi zpřístupněny po 1</w:t>
      </w:r>
      <w:r w:rsidR="00EE2112" w:rsidRPr="00383952">
        <w:rPr>
          <w:rFonts w:ascii="Arial" w:eastAsia="Arial" w:hAnsi="Arial" w:cs="Arial"/>
          <w:color w:val="000000"/>
          <w:sz w:val="20"/>
          <w:szCs w:val="20"/>
        </w:rPr>
        <w:t>1</w:t>
      </w:r>
      <w:r w:rsidRPr="00383952">
        <w:rPr>
          <w:rFonts w:ascii="Arial" w:eastAsia="Arial" w:hAnsi="Arial" w:cs="Arial"/>
          <w:color w:val="000000"/>
          <w:sz w:val="20"/>
          <w:szCs w:val="20"/>
        </w:rPr>
        <w:t>. hodině v den příjezdu. Pokoje v den odjezdu budou vyklizeny do 10 hodin.</w:t>
      </w:r>
      <w:r w:rsidR="005259D0" w:rsidRPr="00383952">
        <w:rPr>
          <w:rFonts w:ascii="Arial" w:eastAsia="Arial" w:hAnsi="Arial" w:cs="Arial"/>
          <w:color w:val="000000"/>
          <w:sz w:val="20"/>
          <w:szCs w:val="20"/>
        </w:rPr>
        <w:t xml:space="preserve"> Stravovací služby zahrnují </w:t>
      </w:r>
      <w:r w:rsidR="002C4667" w:rsidRPr="00383952">
        <w:rPr>
          <w:rFonts w:ascii="Arial" w:eastAsia="Arial" w:hAnsi="Arial" w:cs="Arial"/>
          <w:color w:val="000000"/>
          <w:sz w:val="20"/>
          <w:szCs w:val="20"/>
        </w:rPr>
        <w:t>5</w:t>
      </w:r>
      <w:r w:rsidR="005259D0" w:rsidRPr="00383952">
        <w:rPr>
          <w:rFonts w:ascii="Arial" w:eastAsia="Arial" w:hAnsi="Arial" w:cs="Arial"/>
          <w:color w:val="000000"/>
          <w:sz w:val="20"/>
          <w:szCs w:val="20"/>
        </w:rPr>
        <w:t xml:space="preserve"> pokrm</w:t>
      </w:r>
      <w:r w:rsidR="002C4667" w:rsidRPr="00383952">
        <w:rPr>
          <w:rFonts w:ascii="Arial" w:eastAsia="Arial" w:hAnsi="Arial" w:cs="Arial"/>
          <w:color w:val="000000"/>
          <w:sz w:val="20"/>
          <w:szCs w:val="20"/>
        </w:rPr>
        <w:t>ů</w:t>
      </w:r>
      <w:r w:rsidR="005259D0" w:rsidRPr="00383952">
        <w:rPr>
          <w:rFonts w:ascii="Arial" w:eastAsia="Arial" w:hAnsi="Arial" w:cs="Arial"/>
          <w:color w:val="000000"/>
          <w:sz w:val="20"/>
          <w:szCs w:val="20"/>
        </w:rPr>
        <w:t xml:space="preserve"> denně (snídaně,</w:t>
      </w:r>
      <w:r w:rsidR="002C4667" w:rsidRPr="00383952">
        <w:rPr>
          <w:rFonts w:ascii="Arial" w:eastAsia="Arial" w:hAnsi="Arial" w:cs="Arial"/>
          <w:color w:val="000000"/>
          <w:sz w:val="20"/>
          <w:szCs w:val="20"/>
        </w:rPr>
        <w:t xml:space="preserve"> svačina, oběd, </w:t>
      </w:r>
      <w:r w:rsidR="00EE2112" w:rsidRPr="00383952">
        <w:rPr>
          <w:rFonts w:ascii="Arial" w:eastAsia="Arial" w:hAnsi="Arial" w:cs="Arial"/>
          <w:color w:val="000000"/>
          <w:sz w:val="20"/>
          <w:szCs w:val="20"/>
        </w:rPr>
        <w:t>svačina, večeře</w:t>
      </w:r>
      <w:r w:rsidR="00E33017" w:rsidRPr="00383952">
        <w:rPr>
          <w:rFonts w:ascii="Arial" w:eastAsia="Arial" w:hAnsi="Arial" w:cs="Arial"/>
          <w:color w:val="000000"/>
          <w:sz w:val="20"/>
          <w:szCs w:val="20"/>
        </w:rPr>
        <w:t>)</w:t>
      </w:r>
      <w:r w:rsidR="00D34A92" w:rsidRPr="00383952">
        <w:rPr>
          <w:rFonts w:ascii="Arial" w:eastAsia="Arial" w:hAnsi="Arial" w:cs="Arial"/>
          <w:color w:val="000000"/>
          <w:sz w:val="20"/>
          <w:szCs w:val="20"/>
        </w:rPr>
        <w:t xml:space="preserve">. </w:t>
      </w:r>
      <w:r w:rsidR="005259D0" w:rsidRPr="00383952">
        <w:rPr>
          <w:rFonts w:ascii="Arial" w:eastAsia="Arial" w:hAnsi="Arial" w:cs="Arial"/>
          <w:color w:val="000000"/>
          <w:sz w:val="20"/>
          <w:szCs w:val="20"/>
        </w:rPr>
        <w:t>Bližší specifikace rozsahu a skladby stravování podléhá individuální domluvě smluvních stran.</w:t>
      </w:r>
    </w:p>
    <w:p w14:paraId="59B98F22" w14:textId="77777777" w:rsidR="00D77AE4" w:rsidRPr="00383952" w:rsidRDefault="00D77AE4" w:rsidP="00C567DD">
      <w:pPr>
        <w:ind w:left="851" w:right="168"/>
        <w:jc w:val="both"/>
        <w:rPr>
          <w:rFonts w:ascii="Arial" w:eastAsia="Arial" w:hAnsi="Arial" w:cs="Arial"/>
          <w:b/>
          <w:color w:val="000000"/>
          <w:sz w:val="20"/>
          <w:szCs w:val="20"/>
        </w:rPr>
      </w:pPr>
    </w:p>
    <w:p w14:paraId="3EB4E7AA" w14:textId="77777777" w:rsidR="00D77AE4" w:rsidRPr="00383952" w:rsidRDefault="00D77AE4" w:rsidP="00C567DD">
      <w:pPr>
        <w:ind w:left="851" w:right="168"/>
        <w:jc w:val="both"/>
        <w:rPr>
          <w:rFonts w:ascii="Arial" w:eastAsia="Arial" w:hAnsi="Arial" w:cs="Arial"/>
          <w:b/>
          <w:color w:val="000000"/>
          <w:sz w:val="20"/>
          <w:szCs w:val="20"/>
        </w:rPr>
      </w:pPr>
    </w:p>
    <w:p w14:paraId="3D283635" w14:textId="77777777" w:rsidR="007E6B40" w:rsidRPr="00383952" w:rsidRDefault="007E6B40" w:rsidP="00C567DD">
      <w:pPr>
        <w:ind w:left="851" w:right="168"/>
        <w:jc w:val="both"/>
        <w:rPr>
          <w:rFonts w:ascii="Arial" w:eastAsia="Arial" w:hAnsi="Arial" w:cs="Arial"/>
          <w:b/>
          <w:color w:val="000000"/>
          <w:sz w:val="20"/>
          <w:szCs w:val="20"/>
        </w:rPr>
      </w:pPr>
      <w:r w:rsidRPr="00383952">
        <w:rPr>
          <w:rFonts w:ascii="Arial" w:eastAsia="Arial" w:hAnsi="Arial" w:cs="Arial"/>
          <w:b/>
          <w:color w:val="000000"/>
          <w:sz w:val="20"/>
          <w:szCs w:val="20"/>
        </w:rPr>
        <w:t>IV. Storno podmínky</w:t>
      </w:r>
    </w:p>
    <w:p w14:paraId="4AB453BD" w14:textId="538EB25A" w:rsidR="007E6B40" w:rsidRPr="00383952" w:rsidRDefault="007E6B40" w:rsidP="00D77AE4">
      <w:pPr>
        <w:pBdr>
          <w:top w:val="nil"/>
          <w:left w:val="nil"/>
          <w:bottom w:val="nil"/>
          <w:right w:val="nil"/>
          <w:between w:val="nil"/>
        </w:pBdr>
        <w:ind w:left="851" w:right="170"/>
        <w:jc w:val="both"/>
        <w:rPr>
          <w:rFonts w:ascii="Arial" w:eastAsia="Arial" w:hAnsi="Arial" w:cs="Arial"/>
          <w:color w:val="000000"/>
          <w:sz w:val="20"/>
          <w:szCs w:val="20"/>
        </w:rPr>
      </w:pPr>
      <w:r w:rsidRPr="00383952">
        <w:rPr>
          <w:rFonts w:ascii="Arial" w:eastAsia="Arial" w:hAnsi="Arial" w:cs="Arial"/>
          <w:color w:val="000000"/>
          <w:sz w:val="20"/>
          <w:szCs w:val="20"/>
        </w:rPr>
        <w:t xml:space="preserve">V případě snížení počtu osob o méně než </w:t>
      </w:r>
      <w:r w:rsidR="00EE2112" w:rsidRPr="00383952">
        <w:rPr>
          <w:rFonts w:ascii="Arial" w:eastAsia="Arial" w:hAnsi="Arial" w:cs="Arial"/>
          <w:color w:val="000000"/>
          <w:sz w:val="20"/>
          <w:szCs w:val="20"/>
        </w:rPr>
        <w:t>10</w:t>
      </w:r>
      <w:r w:rsidRPr="00383952">
        <w:rPr>
          <w:rFonts w:ascii="Arial" w:eastAsia="Arial" w:hAnsi="Arial" w:cs="Arial"/>
          <w:color w:val="000000"/>
          <w:sz w:val="20"/>
          <w:szCs w:val="20"/>
        </w:rPr>
        <w:t xml:space="preserve"> % nebude storno účtováno. V případě výraznějšího poklesu účastníků/hostů v rámci skupiny bude storno řešeno individuálně v závislosti na rozsahu a též době zbývající do termínu nástupu od oznámení poklesu počtu osob. Obecně </w:t>
      </w:r>
      <w:r w:rsidR="00BD018F" w:rsidRPr="00383952">
        <w:rPr>
          <w:rFonts w:ascii="Arial" w:eastAsia="Arial" w:hAnsi="Arial" w:cs="Arial"/>
          <w:color w:val="000000"/>
          <w:sz w:val="20"/>
          <w:szCs w:val="20"/>
        </w:rPr>
        <w:t>jsou uvažovány</w:t>
      </w:r>
      <w:r w:rsidRPr="00383952">
        <w:rPr>
          <w:rFonts w:ascii="Arial" w:eastAsia="Arial" w:hAnsi="Arial" w:cs="Arial"/>
          <w:color w:val="000000"/>
          <w:sz w:val="20"/>
          <w:szCs w:val="20"/>
        </w:rPr>
        <w:t xml:space="preserve"> následující storno podmínky ve vazbě na termín oznámení změny:</w:t>
      </w:r>
    </w:p>
    <w:p w14:paraId="563F1E02" w14:textId="77777777" w:rsidR="00F504BE" w:rsidRPr="00383952" w:rsidRDefault="00F504BE" w:rsidP="00D77AE4">
      <w:pPr>
        <w:pBdr>
          <w:top w:val="nil"/>
          <w:left w:val="nil"/>
          <w:bottom w:val="nil"/>
          <w:right w:val="nil"/>
          <w:between w:val="nil"/>
        </w:pBdr>
        <w:ind w:left="851" w:right="170"/>
        <w:jc w:val="both"/>
        <w:rPr>
          <w:rFonts w:ascii="Arial" w:eastAsia="Arial" w:hAnsi="Arial" w:cs="Arial"/>
          <w:color w:val="000000"/>
          <w:sz w:val="20"/>
          <w:szCs w:val="20"/>
        </w:rPr>
      </w:pPr>
    </w:p>
    <w:p w14:paraId="02FD5441" w14:textId="38CEBE7A" w:rsidR="00D77AE4" w:rsidRPr="00383952" w:rsidRDefault="00D77AE4" w:rsidP="00D77AE4">
      <w:pPr>
        <w:ind w:left="851"/>
        <w:rPr>
          <w:rFonts w:ascii="Arial" w:hAnsi="Arial" w:cs="Arial"/>
          <w:color w:val="222222"/>
          <w:sz w:val="20"/>
          <w:szCs w:val="20"/>
        </w:rPr>
      </w:pPr>
      <w:r w:rsidRPr="00383952">
        <w:rPr>
          <w:rFonts w:ascii="Arial" w:hAnsi="Arial" w:cs="Arial"/>
          <w:color w:val="222222"/>
          <w:sz w:val="20"/>
          <w:szCs w:val="20"/>
        </w:rPr>
        <w:t>                                                vlastním rozhodnutím skupiny         </w:t>
      </w:r>
    </w:p>
    <w:p w14:paraId="4B95E5E1" w14:textId="6E6E2409" w:rsidR="00D77AE4" w:rsidRPr="00383952" w:rsidRDefault="00D77AE4" w:rsidP="00D77AE4">
      <w:pPr>
        <w:ind w:left="851"/>
        <w:rPr>
          <w:rFonts w:ascii="Arial" w:hAnsi="Arial" w:cs="Arial"/>
          <w:color w:val="222222"/>
          <w:sz w:val="20"/>
          <w:szCs w:val="20"/>
        </w:rPr>
      </w:pPr>
      <w:r w:rsidRPr="00383952">
        <w:rPr>
          <w:rFonts w:ascii="Arial" w:hAnsi="Arial" w:cs="Arial"/>
          <w:color w:val="222222"/>
          <w:sz w:val="20"/>
          <w:szCs w:val="20"/>
        </w:rPr>
        <w:t xml:space="preserve">60-30 dnů před příjezdem                      15 %                                          </w:t>
      </w:r>
    </w:p>
    <w:p w14:paraId="50A0BF48" w14:textId="126965AF" w:rsidR="00D77AE4" w:rsidRPr="00383952" w:rsidRDefault="00D77AE4" w:rsidP="00D77AE4">
      <w:pPr>
        <w:ind w:left="851"/>
        <w:rPr>
          <w:rFonts w:ascii="Arial" w:hAnsi="Arial" w:cs="Arial"/>
          <w:color w:val="222222"/>
          <w:sz w:val="20"/>
          <w:szCs w:val="20"/>
        </w:rPr>
      </w:pPr>
      <w:r w:rsidRPr="00383952">
        <w:rPr>
          <w:rFonts w:ascii="Arial" w:hAnsi="Arial" w:cs="Arial"/>
          <w:color w:val="222222"/>
          <w:sz w:val="20"/>
          <w:szCs w:val="20"/>
        </w:rPr>
        <w:t>29-15 dnů před příjezdem                      30 %                                         </w:t>
      </w:r>
    </w:p>
    <w:p w14:paraId="41D71622" w14:textId="20211561" w:rsidR="00D77AE4" w:rsidRPr="00383952" w:rsidRDefault="00D77AE4" w:rsidP="00D77AE4">
      <w:pPr>
        <w:ind w:left="851"/>
        <w:rPr>
          <w:rFonts w:ascii="Arial" w:hAnsi="Arial" w:cs="Arial"/>
          <w:color w:val="222222"/>
          <w:sz w:val="20"/>
          <w:szCs w:val="20"/>
        </w:rPr>
      </w:pPr>
      <w:r w:rsidRPr="00383952">
        <w:rPr>
          <w:rFonts w:ascii="Arial" w:hAnsi="Arial" w:cs="Arial"/>
          <w:color w:val="222222"/>
          <w:sz w:val="20"/>
          <w:szCs w:val="20"/>
        </w:rPr>
        <w:t xml:space="preserve">14-4 dny před příjezdem                      </w:t>
      </w:r>
      <w:r w:rsidR="00F01C9B">
        <w:rPr>
          <w:rFonts w:ascii="Arial" w:hAnsi="Arial" w:cs="Arial"/>
          <w:color w:val="222222"/>
          <w:sz w:val="20"/>
          <w:szCs w:val="20"/>
        </w:rPr>
        <w:t xml:space="preserve"> </w:t>
      </w:r>
      <w:r w:rsidRPr="00383952">
        <w:rPr>
          <w:rFonts w:ascii="Arial" w:hAnsi="Arial" w:cs="Arial"/>
          <w:color w:val="222222"/>
          <w:sz w:val="20"/>
          <w:szCs w:val="20"/>
        </w:rPr>
        <w:t xml:space="preserve">  50 %                  </w:t>
      </w:r>
      <w:r w:rsidR="00D34A92" w:rsidRPr="00383952">
        <w:rPr>
          <w:rFonts w:ascii="Arial" w:hAnsi="Arial" w:cs="Arial"/>
          <w:color w:val="222222"/>
          <w:sz w:val="20"/>
          <w:szCs w:val="20"/>
        </w:rPr>
        <w:t xml:space="preserve"> </w:t>
      </w:r>
      <w:r w:rsidRPr="00383952">
        <w:rPr>
          <w:rFonts w:ascii="Arial" w:hAnsi="Arial" w:cs="Arial"/>
          <w:color w:val="222222"/>
          <w:sz w:val="20"/>
          <w:szCs w:val="20"/>
        </w:rPr>
        <w:t xml:space="preserve">                      </w:t>
      </w:r>
    </w:p>
    <w:p w14:paraId="7378DC2F" w14:textId="5E1CB11E" w:rsidR="00D77AE4" w:rsidRPr="00383952" w:rsidRDefault="00D77AE4" w:rsidP="00D77AE4">
      <w:pPr>
        <w:ind w:left="851"/>
        <w:rPr>
          <w:rFonts w:ascii="Arial" w:hAnsi="Arial" w:cs="Arial"/>
          <w:color w:val="222222"/>
          <w:sz w:val="20"/>
          <w:szCs w:val="20"/>
        </w:rPr>
      </w:pPr>
      <w:r w:rsidRPr="00383952">
        <w:rPr>
          <w:rFonts w:ascii="Arial" w:hAnsi="Arial" w:cs="Arial"/>
          <w:color w:val="222222"/>
          <w:sz w:val="20"/>
          <w:szCs w:val="20"/>
        </w:rPr>
        <w:t xml:space="preserve">3-0 dnů před příjezdem                          90-100 %                                  </w:t>
      </w:r>
    </w:p>
    <w:p w14:paraId="7EA3DC00" w14:textId="77777777" w:rsidR="00D77AE4" w:rsidRPr="00383952" w:rsidRDefault="00D77AE4" w:rsidP="00D77AE4">
      <w:pPr>
        <w:ind w:left="851"/>
        <w:rPr>
          <w:rFonts w:ascii="Arial" w:hAnsi="Arial" w:cs="Arial"/>
          <w:color w:val="222222"/>
          <w:sz w:val="20"/>
          <w:szCs w:val="20"/>
        </w:rPr>
      </w:pPr>
    </w:p>
    <w:p w14:paraId="6F3BDF9D" w14:textId="77777777" w:rsidR="007E6B40" w:rsidRPr="00383952" w:rsidRDefault="007E6B40" w:rsidP="00C567DD">
      <w:pPr>
        <w:ind w:left="851"/>
        <w:jc w:val="both"/>
        <w:rPr>
          <w:rFonts w:ascii="Arial" w:hAnsi="Arial" w:cs="Arial"/>
          <w:color w:val="222222"/>
          <w:sz w:val="20"/>
          <w:szCs w:val="20"/>
        </w:rPr>
      </w:pPr>
      <w:r w:rsidRPr="00383952">
        <w:rPr>
          <w:rFonts w:ascii="Arial" w:hAnsi="Arial" w:cs="Arial"/>
          <w:color w:val="222222"/>
          <w:sz w:val="20"/>
          <w:szCs w:val="20"/>
        </w:rPr>
        <w:t>Storno se počítá z předpokládané ceny pobytu, resp. výnosu z nedodržení smluvených, rezervovaných kapacit.</w:t>
      </w:r>
    </w:p>
    <w:p w14:paraId="49DCC804" w14:textId="77777777" w:rsidR="007E6B40" w:rsidRPr="00383952" w:rsidRDefault="007E6B40" w:rsidP="00C567DD">
      <w:pPr>
        <w:ind w:left="851" w:right="168"/>
        <w:jc w:val="both"/>
        <w:rPr>
          <w:rFonts w:ascii="Arial" w:eastAsia="Arial" w:hAnsi="Arial" w:cs="Arial"/>
          <w:color w:val="000000"/>
          <w:sz w:val="20"/>
          <w:szCs w:val="20"/>
        </w:rPr>
      </w:pPr>
    </w:p>
    <w:p w14:paraId="35F22050" w14:textId="77777777" w:rsidR="007E6B40" w:rsidRPr="00383952" w:rsidRDefault="007E6B40" w:rsidP="00C567DD">
      <w:pPr>
        <w:ind w:left="851" w:right="168"/>
        <w:jc w:val="both"/>
        <w:rPr>
          <w:rFonts w:ascii="Arial" w:eastAsia="Arial" w:hAnsi="Arial" w:cs="Arial"/>
          <w:b/>
          <w:color w:val="000000"/>
          <w:sz w:val="20"/>
          <w:szCs w:val="20"/>
        </w:rPr>
      </w:pPr>
      <w:r w:rsidRPr="00383952">
        <w:rPr>
          <w:rFonts w:ascii="Arial" w:eastAsia="Arial" w:hAnsi="Arial" w:cs="Arial"/>
          <w:b/>
          <w:color w:val="000000"/>
          <w:sz w:val="20"/>
          <w:szCs w:val="20"/>
        </w:rPr>
        <w:t>V. Další ustanovení</w:t>
      </w:r>
    </w:p>
    <w:p w14:paraId="24CE7541" w14:textId="77777777" w:rsidR="007E6B40" w:rsidRPr="00383952" w:rsidRDefault="007E6B40" w:rsidP="00D77AE4">
      <w:pPr>
        <w:pBdr>
          <w:top w:val="nil"/>
          <w:left w:val="nil"/>
          <w:bottom w:val="nil"/>
          <w:right w:val="nil"/>
          <w:between w:val="nil"/>
        </w:pBdr>
        <w:ind w:left="851" w:right="170"/>
        <w:jc w:val="both"/>
        <w:rPr>
          <w:rFonts w:ascii="Arial" w:eastAsia="Arial" w:hAnsi="Arial" w:cs="Arial"/>
          <w:color w:val="000000"/>
          <w:sz w:val="20"/>
          <w:szCs w:val="20"/>
          <w:highlight w:val="white"/>
        </w:rPr>
      </w:pPr>
      <w:r w:rsidRPr="00383952">
        <w:rPr>
          <w:rFonts w:ascii="Arial" w:eastAsia="Arial" w:hAnsi="Arial" w:cs="Arial"/>
          <w:color w:val="000000"/>
          <w:sz w:val="20"/>
          <w:szCs w:val="20"/>
          <w:highlight w:val="white"/>
        </w:rPr>
        <w:t>Ubytovací zařízení odpovídá hygienickým požadavkům, protipožárním a bezpečnostním předpisům.</w:t>
      </w:r>
    </w:p>
    <w:p w14:paraId="1F751070" w14:textId="77777777" w:rsidR="007E6B40" w:rsidRPr="00383952" w:rsidRDefault="007E6B40" w:rsidP="00C567DD">
      <w:pPr>
        <w:pBdr>
          <w:top w:val="nil"/>
          <w:left w:val="nil"/>
          <w:bottom w:val="nil"/>
          <w:right w:val="nil"/>
          <w:between w:val="nil"/>
        </w:pBdr>
        <w:spacing w:before="120"/>
        <w:ind w:left="851" w:right="168"/>
        <w:jc w:val="both"/>
        <w:rPr>
          <w:rFonts w:ascii="Arial" w:eastAsia="Arial" w:hAnsi="Arial" w:cs="Arial"/>
          <w:sz w:val="20"/>
          <w:szCs w:val="20"/>
          <w:highlight w:val="white"/>
        </w:rPr>
      </w:pPr>
      <w:r w:rsidRPr="00383952">
        <w:rPr>
          <w:rFonts w:ascii="Arial" w:eastAsia="Arial" w:hAnsi="Arial" w:cs="Arial"/>
          <w:sz w:val="20"/>
          <w:szCs w:val="20"/>
          <w:highlight w:val="white"/>
        </w:rPr>
        <w:t>Ubytovaný se zavazuje dodržovat pravidla slušnosti a řídit se ubytovacím řádem. Každé jednotlivé porušení ubytovacího řádu ze strany ubytovaného může být sankcionováno smluvní pokutou ve výši 500 Kč vyjma porušení, ke kterým se vztahuje smluvní pokuta uvedena přímo v ubytovacím řádu (nedodržení zákazu kouření).</w:t>
      </w:r>
    </w:p>
    <w:p w14:paraId="690459A6" w14:textId="77777777" w:rsidR="00560D94" w:rsidRPr="00383952" w:rsidRDefault="00560D94" w:rsidP="00C567DD">
      <w:pPr>
        <w:pBdr>
          <w:top w:val="nil"/>
          <w:left w:val="nil"/>
          <w:bottom w:val="nil"/>
          <w:right w:val="nil"/>
          <w:between w:val="nil"/>
        </w:pBdr>
        <w:spacing w:before="120"/>
        <w:ind w:left="851" w:right="168"/>
        <w:jc w:val="both"/>
        <w:rPr>
          <w:rFonts w:ascii="Arial" w:eastAsia="Arial" w:hAnsi="Arial" w:cs="Arial"/>
          <w:sz w:val="20"/>
          <w:szCs w:val="20"/>
          <w:highlight w:val="white"/>
        </w:rPr>
      </w:pPr>
      <w:r w:rsidRPr="00383952">
        <w:rPr>
          <w:rFonts w:ascii="Arial" w:eastAsia="Arial" w:hAnsi="Arial" w:cs="Arial"/>
          <w:sz w:val="20"/>
          <w:szCs w:val="20"/>
          <w:highlight w:val="white"/>
        </w:rPr>
        <w:t>Ubytovaný je povinen převzít pokoje pro ubytování členů skupiny v den příjezdu. Zkontrolovat stav pokojů a neprodleně nahlásit případné závady a poškození vybavení pokojů.</w:t>
      </w:r>
    </w:p>
    <w:p w14:paraId="4F09ECEB" w14:textId="77777777" w:rsidR="007E6B40" w:rsidRPr="00383952" w:rsidRDefault="007E6B40" w:rsidP="00C567DD">
      <w:pPr>
        <w:pBdr>
          <w:top w:val="nil"/>
          <w:left w:val="nil"/>
          <w:bottom w:val="nil"/>
          <w:right w:val="nil"/>
          <w:between w:val="nil"/>
        </w:pBdr>
        <w:spacing w:before="120"/>
        <w:ind w:left="851" w:right="168"/>
        <w:jc w:val="both"/>
        <w:rPr>
          <w:rFonts w:ascii="Arial" w:eastAsia="Arial" w:hAnsi="Arial" w:cs="Arial"/>
          <w:color w:val="000000"/>
          <w:sz w:val="20"/>
          <w:szCs w:val="20"/>
        </w:rPr>
      </w:pPr>
      <w:r w:rsidRPr="00383952">
        <w:rPr>
          <w:rFonts w:ascii="Arial" w:eastAsia="Arial" w:hAnsi="Arial" w:cs="Arial"/>
          <w:color w:val="000000"/>
          <w:sz w:val="20"/>
          <w:szCs w:val="20"/>
        </w:rPr>
        <w:t xml:space="preserve">Klient se zavazuje předat aktuální seznam účastníků za účelem naplnění zákonné povinnosti evidence ubytovaných osob recepci objektu. </w:t>
      </w:r>
    </w:p>
    <w:p w14:paraId="4AD2D168" w14:textId="77777777" w:rsidR="007E6B40" w:rsidRPr="00383952" w:rsidRDefault="007E6B40" w:rsidP="00C567DD">
      <w:pPr>
        <w:ind w:left="851"/>
        <w:jc w:val="both"/>
        <w:rPr>
          <w:rFonts w:ascii="Arial" w:hAnsi="Arial" w:cs="Arial"/>
          <w:sz w:val="20"/>
          <w:szCs w:val="20"/>
        </w:rPr>
      </w:pPr>
      <w:r w:rsidRPr="00383952">
        <w:rPr>
          <w:rFonts w:ascii="Arial" w:eastAsia="Arial" w:hAnsi="Arial" w:cs="Arial"/>
          <w:color w:val="000000"/>
          <w:sz w:val="20"/>
          <w:szCs w:val="20"/>
        </w:rPr>
        <w:t>Záloha i doplatek budou uhrazeny klientem na základě vystavené faktury, kterou zašle poskytovatel služeb na korespondenční adresu klienta</w:t>
      </w:r>
      <w:r w:rsidR="00251E89" w:rsidRPr="00383952">
        <w:rPr>
          <w:rFonts w:ascii="Arial" w:eastAsia="Arial" w:hAnsi="Arial" w:cs="Arial"/>
          <w:color w:val="000000"/>
          <w:sz w:val="20"/>
          <w:szCs w:val="20"/>
        </w:rPr>
        <w:t>,</w:t>
      </w:r>
      <w:r w:rsidRPr="00383952">
        <w:rPr>
          <w:rFonts w:ascii="Arial" w:eastAsia="Arial" w:hAnsi="Arial" w:cs="Arial"/>
          <w:color w:val="000000"/>
          <w:sz w:val="20"/>
          <w:szCs w:val="20"/>
        </w:rPr>
        <w:t xml:space="preserve"> popř. elektronicky emailem kontaktní osobě.</w:t>
      </w:r>
    </w:p>
    <w:p w14:paraId="14B85B0D" w14:textId="77777777" w:rsidR="007E6B40" w:rsidRPr="00383952" w:rsidRDefault="007E6B40" w:rsidP="00C567DD">
      <w:pPr>
        <w:pBdr>
          <w:top w:val="nil"/>
          <w:left w:val="nil"/>
          <w:bottom w:val="nil"/>
          <w:right w:val="nil"/>
          <w:between w:val="nil"/>
        </w:pBdr>
        <w:ind w:left="851" w:right="168"/>
        <w:jc w:val="both"/>
        <w:rPr>
          <w:rFonts w:ascii="Arial" w:eastAsia="Arial" w:hAnsi="Arial" w:cs="Arial"/>
          <w:color w:val="000000"/>
          <w:sz w:val="20"/>
          <w:szCs w:val="20"/>
        </w:rPr>
      </w:pPr>
    </w:p>
    <w:p w14:paraId="7F89B425" w14:textId="77777777" w:rsidR="007E6B40" w:rsidRPr="00383952" w:rsidRDefault="007E6B40" w:rsidP="00C567DD">
      <w:pPr>
        <w:pBdr>
          <w:top w:val="nil"/>
          <w:left w:val="nil"/>
          <w:bottom w:val="nil"/>
          <w:right w:val="nil"/>
          <w:between w:val="nil"/>
        </w:pBdr>
        <w:ind w:left="851" w:right="168"/>
        <w:jc w:val="both"/>
        <w:rPr>
          <w:rFonts w:ascii="Arial" w:eastAsia="Arial" w:hAnsi="Arial" w:cs="Arial"/>
          <w:color w:val="000000"/>
          <w:sz w:val="20"/>
          <w:szCs w:val="20"/>
        </w:rPr>
      </w:pPr>
      <w:r w:rsidRPr="00383952">
        <w:rPr>
          <w:rFonts w:ascii="Arial" w:eastAsia="Arial" w:hAnsi="Arial" w:cs="Arial"/>
          <w:color w:val="000000"/>
          <w:sz w:val="20"/>
          <w:szCs w:val="20"/>
        </w:rPr>
        <w:t>Smluvní strany souhlasí s tím, aby tato uzavřená Smlouva byla uveřejněna objednatelem v registru smlouvy souladu se zákonem č. 340/2015 Sb., o registru smluv.</w:t>
      </w:r>
    </w:p>
    <w:p w14:paraId="60D0F902" w14:textId="77777777" w:rsidR="007E6B40" w:rsidRPr="00383952" w:rsidRDefault="007E6B40" w:rsidP="00C567DD">
      <w:pPr>
        <w:pBdr>
          <w:top w:val="nil"/>
          <w:left w:val="nil"/>
          <w:bottom w:val="nil"/>
          <w:right w:val="nil"/>
          <w:between w:val="nil"/>
        </w:pBdr>
        <w:ind w:left="851" w:right="168"/>
        <w:jc w:val="both"/>
        <w:rPr>
          <w:rFonts w:ascii="Arial" w:eastAsia="Arial" w:hAnsi="Arial" w:cs="Arial"/>
          <w:color w:val="000000"/>
          <w:sz w:val="20"/>
          <w:szCs w:val="20"/>
        </w:rPr>
      </w:pPr>
    </w:p>
    <w:p w14:paraId="4BEDAE72" w14:textId="77777777" w:rsidR="007E6B40" w:rsidRPr="00383952" w:rsidRDefault="007E6B40" w:rsidP="00C567DD">
      <w:pPr>
        <w:pBdr>
          <w:top w:val="nil"/>
          <w:left w:val="nil"/>
          <w:bottom w:val="nil"/>
          <w:right w:val="nil"/>
          <w:between w:val="nil"/>
        </w:pBdr>
        <w:ind w:left="851" w:right="168"/>
        <w:jc w:val="both"/>
        <w:rPr>
          <w:rFonts w:ascii="Arial" w:eastAsia="Arial" w:hAnsi="Arial" w:cs="Arial"/>
          <w:color w:val="000000"/>
          <w:sz w:val="20"/>
          <w:szCs w:val="20"/>
        </w:rPr>
      </w:pPr>
      <w:r w:rsidRPr="00383952">
        <w:rPr>
          <w:rFonts w:ascii="Arial" w:eastAsia="Arial" w:hAnsi="Arial" w:cs="Arial"/>
          <w:color w:val="000000"/>
          <w:sz w:val="20"/>
          <w:szCs w:val="20"/>
        </w:rPr>
        <w:t>Tato smlouva nabývá platnosti a účinnosti dnem podpisu oběma stranami, pokud ji klient podepíše a doručí ve dvou vyhotoveních na adresu zajišťovatele služeb nejpozději do 7 dnů.</w:t>
      </w:r>
    </w:p>
    <w:p w14:paraId="784A3AC1" w14:textId="77777777" w:rsidR="007E6B40" w:rsidRPr="00383952" w:rsidRDefault="007E6B40" w:rsidP="00C567DD">
      <w:pPr>
        <w:pBdr>
          <w:top w:val="nil"/>
          <w:left w:val="nil"/>
          <w:bottom w:val="nil"/>
          <w:right w:val="nil"/>
          <w:between w:val="nil"/>
        </w:pBdr>
        <w:ind w:left="851" w:right="168"/>
        <w:jc w:val="both"/>
        <w:rPr>
          <w:rFonts w:ascii="Arial" w:eastAsia="Arial" w:hAnsi="Arial" w:cs="Arial"/>
          <w:color w:val="000000"/>
          <w:sz w:val="20"/>
          <w:szCs w:val="20"/>
        </w:rPr>
      </w:pPr>
    </w:p>
    <w:p w14:paraId="52BCFB2B" w14:textId="77777777" w:rsidR="007E6B40" w:rsidRPr="00383952" w:rsidRDefault="007E6B40" w:rsidP="00C567DD">
      <w:pPr>
        <w:pBdr>
          <w:top w:val="nil"/>
          <w:left w:val="nil"/>
          <w:bottom w:val="nil"/>
          <w:right w:val="nil"/>
          <w:between w:val="nil"/>
        </w:pBdr>
        <w:spacing w:after="240"/>
        <w:ind w:left="851" w:right="170"/>
        <w:jc w:val="both"/>
        <w:rPr>
          <w:rFonts w:ascii="Arial" w:eastAsia="Arial" w:hAnsi="Arial" w:cs="Arial"/>
          <w:color w:val="000000"/>
          <w:sz w:val="20"/>
          <w:szCs w:val="20"/>
        </w:rPr>
      </w:pPr>
    </w:p>
    <w:tbl>
      <w:tblPr>
        <w:tblStyle w:val="a3"/>
        <w:tblW w:w="10485" w:type="dxa"/>
        <w:tblInd w:w="709" w:type="dxa"/>
        <w:tblLayout w:type="fixed"/>
        <w:tblLook w:val="0000" w:firstRow="0" w:lastRow="0" w:firstColumn="0" w:lastColumn="0" w:noHBand="0" w:noVBand="0"/>
      </w:tblPr>
      <w:tblGrid>
        <w:gridCol w:w="3022"/>
        <w:gridCol w:w="1798"/>
        <w:gridCol w:w="5665"/>
      </w:tblGrid>
      <w:tr w:rsidR="007E6B40" w:rsidRPr="00383952" w14:paraId="2E7B8088" w14:textId="77777777" w:rsidTr="007E2BAB">
        <w:tc>
          <w:tcPr>
            <w:tcW w:w="3022" w:type="dxa"/>
            <w:shd w:val="clear" w:color="auto" w:fill="auto"/>
          </w:tcPr>
          <w:p w14:paraId="36FC809B" w14:textId="3B2F0DF6" w:rsidR="007E6B40" w:rsidRPr="00383952" w:rsidRDefault="007E6B40" w:rsidP="00D77AE4">
            <w:pPr>
              <w:ind w:right="168"/>
              <w:jc w:val="both"/>
              <w:rPr>
                <w:rFonts w:ascii="Arial" w:eastAsia="Arial" w:hAnsi="Arial" w:cs="Arial"/>
                <w:color w:val="000000"/>
                <w:sz w:val="20"/>
                <w:szCs w:val="20"/>
              </w:rPr>
            </w:pPr>
            <w:r w:rsidRPr="00383952">
              <w:rPr>
                <w:rFonts w:ascii="Arial" w:eastAsia="Arial" w:hAnsi="Arial" w:cs="Arial"/>
                <w:color w:val="000000"/>
                <w:sz w:val="20"/>
                <w:szCs w:val="20"/>
              </w:rPr>
              <w:t xml:space="preserve">V </w:t>
            </w:r>
            <w:r w:rsidR="00F504BE" w:rsidRPr="00383952">
              <w:rPr>
                <w:rFonts w:ascii="Arial" w:eastAsia="Arial" w:hAnsi="Arial" w:cs="Arial"/>
                <w:color w:val="000000"/>
                <w:sz w:val="20"/>
                <w:szCs w:val="20"/>
              </w:rPr>
              <w:t>Příbrami</w:t>
            </w:r>
            <w:r w:rsidRPr="00383952">
              <w:rPr>
                <w:rFonts w:ascii="Arial" w:eastAsia="Arial" w:hAnsi="Arial" w:cs="Arial"/>
                <w:color w:val="000000"/>
                <w:sz w:val="20"/>
                <w:szCs w:val="20"/>
              </w:rPr>
              <w:t xml:space="preserve">, dne </w:t>
            </w:r>
            <w:r w:rsidR="00783056">
              <w:rPr>
                <w:rFonts w:ascii="Arial" w:eastAsia="Arial" w:hAnsi="Arial" w:cs="Arial"/>
                <w:color w:val="000000"/>
                <w:sz w:val="20"/>
                <w:szCs w:val="20"/>
              </w:rPr>
              <w:t>11.04.2025</w:t>
            </w:r>
          </w:p>
        </w:tc>
        <w:tc>
          <w:tcPr>
            <w:tcW w:w="1798" w:type="dxa"/>
            <w:shd w:val="clear" w:color="auto" w:fill="auto"/>
          </w:tcPr>
          <w:p w14:paraId="0FDE87F0" w14:textId="77777777" w:rsidR="007E6B40" w:rsidRPr="00383952" w:rsidRDefault="007E6B40" w:rsidP="00C567DD">
            <w:pPr>
              <w:ind w:left="851" w:right="168"/>
              <w:jc w:val="both"/>
              <w:rPr>
                <w:rFonts w:ascii="Arial" w:eastAsia="Arial" w:hAnsi="Arial" w:cs="Arial"/>
                <w:color w:val="000000"/>
                <w:sz w:val="20"/>
                <w:szCs w:val="20"/>
              </w:rPr>
            </w:pPr>
          </w:p>
        </w:tc>
        <w:tc>
          <w:tcPr>
            <w:tcW w:w="5665" w:type="dxa"/>
            <w:shd w:val="clear" w:color="auto" w:fill="auto"/>
          </w:tcPr>
          <w:p w14:paraId="6711BC8E" w14:textId="5F27BFC5" w:rsidR="007E6B40" w:rsidRPr="00383952" w:rsidRDefault="007E6B40" w:rsidP="00D77AE4">
            <w:pPr>
              <w:ind w:right="168"/>
              <w:jc w:val="both"/>
              <w:rPr>
                <w:rFonts w:ascii="Arial" w:eastAsia="Arial" w:hAnsi="Arial" w:cs="Arial"/>
                <w:color w:val="000000"/>
                <w:sz w:val="20"/>
                <w:szCs w:val="20"/>
              </w:rPr>
            </w:pPr>
            <w:r w:rsidRPr="00383952">
              <w:rPr>
                <w:rFonts w:ascii="Arial" w:eastAsia="Arial" w:hAnsi="Arial" w:cs="Arial"/>
                <w:color w:val="000000"/>
                <w:sz w:val="20"/>
                <w:szCs w:val="20"/>
              </w:rPr>
              <w:t xml:space="preserve">V .........................., dne </w:t>
            </w:r>
            <w:r w:rsidR="00783056">
              <w:rPr>
                <w:rFonts w:ascii="Arial" w:eastAsia="Arial" w:hAnsi="Arial" w:cs="Arial"/>
                <w:color w:val="000000"/>
                <w:sz w:val="20"/>
                <w:szCs w:val="20"/>
              </w:rPr>
              <w:t>11.04.2025</w:t>
            </w:r>
          </w:p>
        </w:tc>
      </w:tr>
      <w:tr w:rsidR="007E6B40" w:rsidRPr="00383952" w14:paraId="727606C7" w14:textId="77777777" w:rsidTr="007E2BAB">
        <w:tc>
          <w:tcPr>
            <w:tcW w:w="3022" w:type="dxa"/>
            <w:shd w:val="clear" w:color="auto" w:fill="auto"/>
          </w:tcPr>
          <w:p w14:paraId="52FEBF4A" w14:textId="77777777" w:rsidR="007E6B40" w:rsidRPr="00383952" w:rsidRDefault="007E6B40" w:rsidP="00C567DD">
            <w:pPr>
              <w:ind w:left="851" w:right="168"/>
              <w:jc w:val="both"/>
              <w:rPr>
                <w:rFonts w:ascii="Arial" w:eastAsia="Arial" w:hAnsi="Arial" w:cs="Arial"/>
                <w:color w:val="000000"/>
                <w:sz w:val="20"/>
                <w:szCs w:val="20"/>
              </w:rPr>
            </w:pPr>
          </w:p>
        </w:tc>
        <w:tc>
          <w:tcPr>
            <w:tcW w:w="1798" w:type="dxa"/>
            <w:shd w:val="clear" w:color="auto" w:fill="auto"/>
          </w:tcPr>
          <w:p w14:paraId="11FD6A94" w14:textId="77777777" w:rsidR="007E6B40" w:rsidRPr="00383952" w:rsidRDefault="007E6B40" w:rsidP="00C567DD">
            <w:pPr>
              <w:ind w:left="851" w:right="168"/>
              <w:jc w:val="both"/>
              <w:rPr>
                <w:rFonts w:ascii="Arial" w:eastAsia="Arial" w:hAnsi="Arial" w:cs="Arial"/>
                <w:color w:val="000000"/>
                <w:sz w:val="20"/>
                <w:szCs w:val="20"/>
              </w:rPr>
            </w:pPr>
          </w:p>
        </w:tc>
        <w:tc>
          <w:tcPr>
            <w:tcW w:w="5665" w:type="dxa"/>
            <w:shd w:val="clear" w:color="auto" w:fill="auto"/>
          </w:tcPr>
          <w:p w14:paraId="41EE6A6F" w14:textId="77777777" w:rsidR="007E6B40" w:rsidRPr="00383952" w:rsidRDefault="007E6B40" w:rsidP="00C567DD">
            <w:pPr>
              <w:ind w:left="851" w:right="168"/>
              <w:jc w:val="both"/>
              <w:rPr>
                <w:rFonts w:ascii="Arial" w:eastAsia="Arial" w:hAnsi="Arial" w:cs="Arial"/>
                <w:color w:val="000000"/>
                <w:sz w:val="20"/>
                <w:szCs w:val="20"/>
              </w:rPr>
            </w:pPr>
          </w:p>
        </w:tc>
      </w:tr>
      <w:tr w:rsidR="007E6B40" w:rsidRPr="00383952" w14:paraId="581FE79D" w14:textId="77777777" w:rsidTr="007E2BAB">
        <w:tc>
          <w:tcPr>
            <w:tcW w:w="3022" w:type="dxa"/>
            <w:shd w:val="clear" w:color="auto" w:fill="auto"/>
          </w:tcPr>
          <w:p w14:paraId="34EEF40F" w14:textId="77777777" w:rsidR="00471D1C" w:rsidRPr="00383952" w:rsidRDefault="00471D1C" w:rsidP="00C567DD">
            <w:pPr>
              <w:ind w:left="851" w:right="168"/>
              <w:jc w:val="both"/>
              <w:rPr>
                <w:rFonts w:ascii="Arial" w:eastAsia="Arial" w:hAnsi="Arial" w:cs="Arial"/>
                <w:color w:val="000000"/>
                <w:sz w:val="20"/>
                <w:szCs w:val="20"/>
              </w:rPr>
            </w:pPr>
          </w:p>
          <w:p w14:paraId="4E15AF5A" w14:textId="77777777" w:rsidR="00471D1C" w:rsidRPr="00383952" w:rsidRDefault="00471D1C" w:rsidP="00C567DD">
            <w:pPr>
              <w:ind w:left="851" w:right="168"/>
              <w:jc w:val="both"/>
              <w:rPr>
                <w:rFonts w:ascii="Arial" w:eastAsia="Arial" w:hAnsi="Arial" w:cs="Arial"/>
                <w:color w:val="000000"/>
                <w:sz w:val="20"/>
                <w:szCs w:val="20"/>
              </w:rPr>
            </w:pPr>
          </w:p>
          <w:p w14:paraId="30F4E99C" w14:textId="77777777" w:rsidR="007E6B40" w:rsidRPr="00383952" w:rsidRDefault="007E6B40" w:rsidP="00D77AE4">
            <w:pPr>
              <w:ind w:right="168"/>
              <w:jc w:val="both"/>
              <w:rPr>
                <w:rFonts w:ascii="Arial" w:eastAsia="Arial" w:hAnsi="Arial" w:cs="Arial"/>
                <w:color w:val="000000"/>
                <w:sz w:val="20"/>
                <w:szCs w:val="20"/>
              </w:rPr>
            </w:pPr>
            <w:r w:rsidRPr="00383952">
              <w:rPr>
                <w:rFonts w:ascii="Arial" w:eastAsia="Arial" w:hAnsi="Arial" w:cs="Arial"/>
                <w:color w:val="000000"/>
                <w:sz w:val="20"/>
                <w:szCs w:val="20"/>
              </w:rPr>
              <w:t>………………………………</w:t>
            </w:r>
          </w:p>
        </w:tc>
        <w:tc>
          <w:tcPr>
            <w:tcW w:w="1798" w:type="dxa"/>
            <w:shd w:val="clear" w:color="auto" w:fill="auto"/>
          </w:tcPr>
          <w:p w14:paraId="3EB2DE50" w14:textId="77777777" w:rsidR="007E6B40" w:rsidRPr="00383952" w:rsidRDefault="007E6B40" w:rsidP="00C567DD">
            <w:pPr>
              <w:ind w:left="851" w:right="168"/>
              <w:jc w:val="both"/>
              <w:rPr>
                <w:rFonts w:ascii="Arial" w:eastAsia="Arial" w:hAnsi="Arial" w:cs="Arial"/>
                <w:color w:val="000000"/>
                <w:sz w:val="20"/>
                <w:szCs w:val="20"/>
              </w:rPr>
            </w:pPr>
          </w:p>
        </w:tc>
        <w:tc>
          <w:tcPr>
            <w:tcW w:w="5665" w:type="dxa"/>
            <w:shd w:val="clear" w:color="auto" w:fill="auto"/>
          </w:tcPr>
          <w:p w14:paraId="6F077854" w14:textId="77777777" w:rsidR="00471D1C" w:rsidRPr="00383952" w:rsidRDefault="00471D1C" w:rsidP="00C567DD">
            <w:pPr>
              <w:ind w:left="851" w:right="168"/>
              <w:jc w:val="both"/>
              <w:rPr>
                <w:rFonts w:ascii="Arial" w:eastAsia="Arial" w:hAnsi="Arial" w:cs="Arial"/>
                <w:color w:val="000000"/>
                <w:sz w:val="20"/>
                <w:szCs w:val="20"/>
              </w:rPr>
            </w:pPr>
          </w:p>
          <w:p w14:paraId="0CA0237B" w14:textId="77777777" w:rsidR="00471D1C" w:rsidRPr="00383952" w:rsidRDefault="00471D1C" w:rsidP="00C567DD">
            <w:pPr>
              <w:ind w:left="851" w:right="168"/>
              <w:jc w:val="both"/>
              <w:rPr>
                <w:rFonts w:ascii="Arial" w:eastAsia="Arial" w:hAnsi="Arial" w:cs="Arial"/>
                <w:color w:val="000000"/>
                <w:sz w:val="20"/>
                <w:szCs w:val="20"/>
              </w:rPr>
            </w:pPr>
          </w:p>
          <w:p w14:paraId="767DEDFD" w14:textId="77777777" w:rsidR="007E6B40" w:rsidRPr="00383952" w:rsidRDefault="007E6B40" w:rsidP="00C567DD">
            <w:pPr>
              <w:ind w:left="851" w:right="168"/>
              <w:jc w:val="both"/>
              <w:rPr>
                <w:rFonts w:ascii="Arial" w:eastAsia="Arial" w:hAnsi="Arial" w:cs="Arial"/>
                <w:color w:val="000000"/>
                <w:sz w:val="20"/>
                <w:szCs w:val="20"/>
              </w:rPr>
            </w:pPr>
            <w:r w:rsidRPr="00383952">
              <w:rPr>
                <w:rFonts w:ascii="Arial" w:eastAsia="Arial" w:hAnsi="Arial" w:cs="Arial"/>
                <w:color w:val="000000"/>
                <w:sz w:val="20"/>
                <w:szCs w:val="20"/>
              </w:rPr>
              <w:t>……………………………………</w:t>
            </w:r>
          </w:p>
        </w:tc>
      </w:tr>
    </w:tbl>
    <w:p w14:paraId="5B0550AB" w14:textId="77777777" w:rsidR="00A539F6" w:rsidRPr="00383952" w:rsidRDefault="00A539F6" w:rsidP="00C567DD">
      <w:pPr>
        <w:ind w:left="851"/>
        <w:jc w:val="both"/>
        <w:rPr>
          <w:rFonts w:ascii="Arial" w:eastAsia="Arial" w:hAnsi="Arial" w:cs="Arial"/>
          <w:color w:val="000000"/>
          <w:sz w:val="20"/>
          <w:szCs w:val="20"/>
        </w:rPr>
      </w:pPr>
    </w:p>
    <w:sectPr w:rsidR="00A539F6" w:rsidRPr="00383952" w:rsidSect="00491BE3">
      <w:headerReference w:type="default" r:id="rId8"/>
      <w:type w:val="continuous"/>
      <w:pgSz w:w="11906" w:h="16838"/>
      <w:pgMar w:top="1264" w:right="284" w:bottom="1906" w:left="39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4BBA" w14:textId="77777777" w:rsidR="00434C43" w:rsidRDefault="00434C43" w:rsidP="00491BE3">
      <w:r>
        <w:separator/>
      </w:r>
    </w:p>
  </w:endnote>
  <w:endnote w:type="continuationSeparator" w:id="0">
    <w:p w14:paraId="2D998CEE" w14:textId="77777777" w:rsidR="00434C43" w:rsidRDefault="00434C43" w:rsidP="0049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䓄ͷ怀"/>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7CF4" w14:textId="77777777" w:rsidR="00434C43" w:rsidRDefault="00434C43" w:rsidP="00491BE3">
      <w:r>
        <w:separator/>
      </w:r>
    </w:p>
  </w:footnote>
  <w:footnote w:type="continuationSeparator" w:id="0">
    <w:p w14:paraId="5AE56F39" w14:textId="77777777" w:rsidR="00434C43" w:rsidRDefault="00434C43" w:rsidP="0049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136A" w14:textId="053F52F0" w:rsidR="00D77AE4" w:rsidRDefault="00D77AE4" w:rsidP="00D77AE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392" w14:textId="0AAC55B9" w:rsidR="00491BE3" w:rsidRDefault="00491BE3" w:rsidP="00491BE3">
    <w:pPr>
      <w:pStyle w:val="Zhlav"/>
      <w:jc w:val="center"/>
    </w:pPr>
  </w:p>
  <w:p w14:paraId="19C3BE24" w14:textId="77777777" w:rsidR="00491BE3" w:rsidRDefault="00491B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7398C"/>
    <w:multiLevelType w:val="multilevel"/>
    <w:tmpl w:val="C68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72AA3"/>
    <w:multiLevelType w:val="hybridMultilevel"/>
    <w:tmpl w:val="8D5EB4B4"/>
    <w:lvl w:ilvl="0" w:tplc="6EF065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02259A"/>
    <w:multiLevelType w:val="hybridMultilevel"/>
    <w:tmpl w:val="C462792A"/>
    <w:lvl w:ilvl="0" w:tplc="0194C8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3411104">
    <w:abstractNumId w:val="1"/>
  </w:num>
  <w:num w:numId="2" w16cid:durableId="1304846897">
    <w:abstractNumId w:val="2"/>
  </w:num>
  <w:num w:numId="3" w16cid:durableId="9092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F6"/>
    <w:rsid w:val="00040262"/>
    <w:rsid w:val="000537F2"/>
    <w:rsid w:val="000A73B6"/>
    <w:rsid w:val="000B460B"/>
    <w:rsid w:val="000D033B"/>
    <w:rsid w:val="0011059D"/>
    <w:rsid w:val="00121422"/>
    <w:rsid w:val="0017283D"/>
    <w:rsid w:val="00190EF4"/>
    <w:rsid w:val="001E0B5B"/>
    <w:rsid w:val="001F526A"/>
    <w:rsid w:val="00233276"/>
    <w:rsid w:val="00246697"/>
    <w:rsid w:val="00251E89"/>
    <w:rsid w:val="00255A4A"/>
    <w:rsid w:val="002B3852"/>
    <w:rsid w:val="002C4667"/>
    <w:rsid w:val="002D5E5B"/>
    <w:rsid w:val="00306104"/>
    <w:rsid w:val="00364DD3"/>
    <w:rsid w:val="00381C22"/>
    <w:rsid w:val="00383952"/>
    <w:rsid w:val="003A7832"/>
    <w:rsid w:val="003E2388"/>
    <w:rsid w:val="003E4518"/>
    <w:rsid w:val="003F0629"/>
    <w:rsid w:val="00401D37"/>
    <w:rsid w:val="00434C43"/>
    <w:rsid w:val="00443640"/>
    <w:rsid w:val="004528F2"/>
    <w:rsid w:val="004618A4"/>
    <w:rsid w:val="00465ECA"/>
    <w:rsid w:val="00471D1C"/>
    <w:rsid w:val="00491BE3"/>
    <w:rsid w:val="004A60B4"/>
    <w:rsid w:val="004C1D81"/>
    <w:rsid w:val="004C6E25"/>
    <w:rsid w:val="004F6227"/>
    <w:rsid w:val="005157FA"/>
    <w:rsid w:val="005259D0"/>
    <w:rsid w:val="00527B18"/>
    <w:rsid w:val="00537333"/>
    <w:rsid w:val="00560D94"/>
    <w:rsid w:val="00586403"/>
    <w:rsid w:val="00593210"/>
    <w:rsid w:val="005B2799"/>
    <w:rsid w:val="005C7429"/>
    <w:rsid w:val="005C7747"/>
    <w:rsid w:val="005E1C8B"/>
    <w:rsid w:val="00604242"/>
    <w:rsid w:val="00605F09"/>
    <w:rsid w:val="00610DCE"/>
    <w:rsid w:val="0063510D"/>
    <w:rsid w:val="006478F7"/>
    <w:rsid w:val="006577AF"/>
    <w:rsid w:val="00657D5D"/>
    <w:rsid w:val="006A49F3"/>
    <w:rsid w:val="006B105A"/>
    <w:rsid w:val="006C20F4"/>
    <w:rsid w:val="006D3F29"/>
    <w:rsid w:val="0074095B"/>
    <w:rsid w:val="00765D1B"/>
    <w:rsid w:val="00783056"/>
    <w:rsid w:val="007B64BA"/>
    <w:rsid w:val="007C0AD9"/>
    <w:rsid w:val="007D2DE9"/>
    <w:rsid w:val="007E6B40"/>
    <w:rsid w:val="007E7D6D"/>
    <w:rsid w:val="00813AE7"/>
    <w:rsid w:val="00821A89"/>
    <w:rsid w:val="00824AC5"/>
    <w:rsid w:val="00837E68"/>
    <w:rsid w:val="00892717"/>
    <w:rsid w:val="008C07BB"/>
    <w:rsid w:val="00901EFC"/>
    <w:rsid w:val="009306EB"/>
    <w:rsid w:val="00931908"/>
    <w:rsid w:val="00935FD5"/>
    <w:rsid w:val="0095265F"/>
    <w:rsid w:val="00953DE9"/>
    <w:rsid w:val="00961349"/>
    <w:rsid w:val="00981F52"/>
    <w:rsid w:val="009B17BA"/>
    <w:rsid w:val="009B18AA"/>
    <w:rsid w:val="009D18CA"/>
    <w:rsid w:val="009D2744"/>
    <w:rsid w:val="00A049FA"/>
    <w:rsid w:val="00A258EB"/>
    <w:rsid w:val="00A407DB"/>
    <w:rsid w:val="00A42260"/>
    <w:rsid w:val="00A42A4F"/>
    <w:rsid w:val="00A539F6"/>
    <w:rsid w:val="00AA048E"/>
    <w:rsid w:val="00AA07FC"/>
    <w:rsid w:val="00AB55F7"/>
    <w:rsid w:val="00B03B4A"/>
    <w:rsid w:val="00B21179"/>
    <w:rsid w:val="00B234E6"/>
    <w:rsid w:val="00B31EB2"/>
    <w:rsid w:val="00B32604"/>
    <w:rsid w:val="00B37C82"/>
    <w:rsid w:val="00B431BC"/>
    <w:rsid w:val="00B54D1B"/>
    <w:rsid w:val="00B7103C"/>
    <w:rsid w:val="00B86DBD"/>
    <w:rsid w:val="00B948A3"/>
    <w:rsid w:val="00BD018F"/>
    <w:rsid w:val="00BD03C2"/>
    <w:rsid w:val="00BF3202"/>
    <w:rsid w:val="00C125DF"/>
    <w:rsid w:val="00C27B1C"/>
    <w:rsid w:val="00C529D9"/>
    <w:rsid w:val="00C567DD"/>
    <w:rsid w:val="00C92E69"/>
    <w:rsid w:val="00CC4F04"/>
    <w:rsid w:val="00CF27CF"/>
    <w:rsid w:val="00D14104"/>
    <w:rsid w:val="00D20033"/>
    <w:rsid w:val="00D21018"/>
    <w:rsid w:val="00D34A92"/>
    <w:rsid w:val="00D358B9"/>
    <w:rsid w:val="00D43386"/>
    <w:rsid w:val="00D43DA6"/>
    <w:rsid w:val="00D7510B"/>
    <w:rsid w:val="00D77AE4"/>
    <w:rsid w:val="00DC1365"/>
    <w:rsid w:val="00DC2299"/>
    <w:rsid w:val="00DD7504"/>
    <w:rsid w:val="00DD7AA5"/>
    <w:rsid w:val="00DE121A"/>
    <w:rsid w:val="00E017AA"/>
    <w:rsid w:val="00E16B44"/>
    <w:rsid w:val="00E33017"/>
    <w:rsid w:val="00E5711C"/>
    <w:rsid w:val="00E771B6"/>
    <w:rsid w:val="00E81126"/>
    <w:rsid w:val="00EA0393"/>
    <w:rsid w:val="00ED0948"/>
    <w:rsid w:val="00ED44CF"/>
    <w:rsid w:val="00EE2112"/>
    <w:rsid w:val="00F01C9B"/>
    <w:rsid w:val="00F423A8"/>
    <w:rsid w:val="00F504BE"/>
    <w:rsid w:val="00F61042"/>
    <w:rsid w:val="00FC2C89"/>
    <w:rsid w:val="00FC340A"/>
    <w:rsid w:val="00FC5B52"/>
    <w:rsid w:val="00FE05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1DC5"/>
  <w15:docId w15:val="{398B597B-1FCC-4E14-893F-E561D6EE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3210"/>
  </w:style>
  <w:style w:type="paragraph" w:styleId="Nadpis1">
    <w:name w:val="heading 1"/>
    <w:basedOn w:val="Normln"/>
    <w:next w:val="Normln"/>
    <w:uiPriority w:val="9"/>
    <w:qFormat/>
    <w:rsid w:val="005C7747"/>
    <w:pPr>
      <w:keepNext/>
      <w:keepLines/>
      <w:spacing w:before="480" w:after="120"/>
      <w:outlineLvl w:val="0"/>
    </w:pPr>
    <w:rPr>
      <w:b/>
      <w:sz w:val="48"/>
      <w:szCs w:val="48"/>
    </w:rPr>
  </w:style>
  <w:style w:type="paragraph" w:styleId="Nadpis2">
    <w:name w:val="heading 2"/>
    <w:basedOn w:val="Normln"/>
    <w:next w:val="Normln"/>
    <w:uiPriority w:val="9"/>
    <w:unhideWhenUsed/>
    <w:qFormat/>
    <w:rsid w:val="005C7747"/>
    <w:pPr>
      <w:keepNext/>
      <w:keepLines/>
      <w:spacing w:before="360" w:after="80"/>
      <w:outlineLvl w:val="1"/>
    </w:pPr>
    <w:rPr>
      <w:b/>
      <w:sz w:val="36"/>
      <w:szCs w:val="36"/>
    </w:rPr>
  </w:style>
  <w:style w:type="paragraph" w:styleId="Nadpis3">
    <w:name w:val="heading 3"/>
    <w:basedOn w:val="Normln"/>
    <w:next w:val="Normln"/>
    <w:uiPriority w:val="9"/>
    <w:unhideWhenUsed/>
    <w:qFormat/>
    <w:rsid w:val="005C7747"/>
    <w:pPr>
      <w:keepNext/>
      <w:spacing w:before="240" w:after="60"/>
      <w:outlineLvl w:val="2"/>
    </w:pPr>
    <w:rPr>
      <w:rFonts w:ascii="Arial" w:eastAsia="Arial" w:hAnsi="Arial" w:cs="Arial"/>
      <w:b/>
      <w:sz w:val="26"/>
      <w:szCs w:val="26"/>
    </w:rPr>
  </w:style>
  <w:style w:type="paragraph" w:styleId="Nadpis4">
    <w:name w:val="heading 4"/>
    <w:basedOn w:val="Normln"/>
    <w:next w:val="Normln"/>
    <w:uiPriority w:val="9"/>
    <w:semiHidden/>
    <w:unhideWhenUsed/>
    <w:qFormat/>
    <w:rsid w:val="005C7747"/>
    <w:pPr>
      <w:keepNext/>
      <w:keepLines/>
      <w:spacing w:before="240" w:after="40"/>
      <w:outlineLvl w:val="3"/>
    </w:pPr>
    <w:rPr>
      <w:b/>
    </w:rPr>
  </w:style>
  <w:style w:type="paragraph" w:styleId="Nadpis5">
    <w:name w:val="heading 5"/>
    <w:basedOn w:val="Normln"/>
    <w:next w:val="Normln"/>
    <w:uiPriority w:val="9"/>
    <w:semiHidden/>
    <w:unhideWhenUsed/>
    <w:qFormat/>
    <w:rsid w:val="005C7747"/>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5C7747"/>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5C7747"/>
    <w:tblPr>
      <w:tblCellMar>
        <w:top w:w="0" w:type="dxa"/>
        <w:left w:w="0" w:type="dxa"/>
        <w:bottom w:w="0" w:type="dxa"/>
        <w:right w:w="0" w:type="dxa"/>
      </w:tblCellMar>
    </w:tblPr>
  </w:style>
  <w:style w:type="paragraph" w:styleId="Nzev">
    <w:name w:val="Title"/>
    <w:basedOn w:val="Normln"/>
    <w:next w:val="Normln"/>
    <w:uiPriority w:val="10"/>
    <w:qFormat/>
    <w:rsid w:val="005C7747"/>
    <w:pPr>
      <w:keepNext/>
      <w:keepLines/>
      <w:spacing w:before="480" w:after="120"/>
    </w:pPr>
    <w:rPr>
      <w:b/>
      <w:sz w:val="72"/>
      <w:szCs w:val="72"/>
    </w:rPr>
  </w:style>
  <w:style w:type="paragraph" w:styleId="Podnadpis">
    <w:name w:val="Subtitle"/>
    <w:basedOn w:val="Normln"/>
    <w:next w:val="Normln"/>
    <w:uiPriority w:val="11"/>
    <w:qFormat/>
    <w:rsid w:val="005C7747"/>
    <w:pPr>
      <w:keepNext/>
      <w:keepLines/>
      <w:spacing w:before="360" w:after="80"/>
    </w:pPr>
    <w:rPr>
      <w:rFonts w:ascii="Georgia" w:eastAsia="Georgia" w:hAnsi="Georgia" w:cs="Georgia"/>
      <w:i/>
      <w:color w:val="666666"/>
      <w:sz w:val="48"/>
      <w:szCs w:val="48"/>
    </w:rPr>
  </w:style>
  <w:style w:type="table" w:customStyle="1" w:styleId="a">
    <w:basedOn w:val="TableNormal"/>
    <w:rsid w:val="005C7747"/>
    <w:tblPr>
      <w:tblStyleRowBandSize w:val="1"/>
      <w:tblStyleColBandSize w:val="1"/>
      <w:tblCellMar>
        <w:left w:w="115" w:type="dxa"/>
        <w:right w:w="115" w:type="dxa"/>
      </w:tblCellMar>
    </w:tblPr>
  </w:style>
  <w:style w:type="table" w:customStyle="1" w:styleId="a0">
    <w:basedOn w:val="TableNormal"/>
    <w:rsid w:val="005C7747"/>
    <w:tblPr>
      <w:tblStyleRowBandSize w:val="1"/>
      <w:tblStyleColBandSize w:val="1"/>
      <w:tblCellMar>
        <w:left w:w="115" w:type="dxa"/>
        <w:right w:w="115" w:type="dxa"/>
      </w:tblCellMar>
    </w:tblPr>
  </w:style>
  <w:style w:type="table" w:customStyle="1" w:styleId="a1">
    <w:basedOn w:val="TableNormal"/>
    <w:rsid w:val="005C7747"/>
    <w:tblPr>
      <w:tblStyleRowBandSize w:val="1"/>
      <w:tblStyleColBandSize w:val="1"/>
      <w:tblCellMar>
        <w:left w:w="115" w:type="dxa"/>
        <w:right w:w="115" w:type="dxa"/>
      </w:tblCellMar>
    </w:tblPr>
  </w:style>
  <w:style w:type="table" w:customStyle="1" w:styleId="a2">
    <w:basedOn w:val="TableNormal"/>
    <w:rsid w:val="005C7747"/>
    <w:tblPr>
      <w:tblStyleRowBandSize w:val="1"/>
      <w:tblStyleColBandSize w:val="1"/>
      <w:tblCellMar>
        <w:left w:w="70" w:type="dxa"/>
        <w:right w:w="70" w:type="dxa"/>
      </w:tblCellMar>
    </w:tblPr>
  </w:style>
  <w:style w:type="table" w:customStyle="1" w:styleId="a3">
    <w:basedOn w:val="TableNormal"/>
    <w:rsid w:val="005C7747"/>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491BE3"/>
    <w:pPr>
      <w:tabs>
        <w:tab w:val="center" w:pos="4536"/>
        <w:tab w:val="right" w:pos="9072"/>
      </w:tabs>
    </w:pPr>
  </w:style>
  <w:style w:type="character" w:customStyle="1" w:styleId="ZhlavChar">
    <w:name w:val="Záhlaví Char"/>
    <w:basedOn w:val="Standardnpsmoodstavce"/>
    <w:link w:val="Zhlav"/>
    <w:uiPriority w:val="99"/>
    <w:rsid w:val="00491BE3"/>
  </w:style>
  <w:style w:type="paragraph" w:styleId="Zpat">
    <w:name w:val="footer"/>
    <w:basedOn w:val="Normln"/>
    <w:link w:val="ZpatChar"/>
    <w:uiPriority w:val="99"/>
    <w:unhideWhenUsed/>
    <w:rsid w:val="00491BE3"/>
    <w:pPr>
      <w:tabs>
        <w:tab w:val="center" w:pos="4536"/>
        <w:tab w:val="right" w:pos="9072"/>
      </w:tabs>
    </w:pPr>
  </w:style>
  <w:style w:type="character" w:customStyle="1" w:styleId="ZpatChar">
    <w:name w:val="Zápatí Char"/>
    <w:basedOn w:val="Standardnpsmoodstavce"/>
    <w:link w:val="Zpat"/>
    <w:uiPriority w:val="99"/>
    <w:rsid w:val="00491BE3"/>
  </w:style>
  <w:style w:type="paragraph" w:styleId="Textbubliny">
    <w:name w:val="Balloon Text"/>
    <w:basedOn w:val="Normln"/>
    <w:link w:val="TextbublinyChar"/>
    <w:uiPriority w:val="99"/>
    <w:semiHidden/>
    <w:unhideWhenUsed/>
    <w:rsid w:val="00491BE3"/>
    <w:rPr>
      <w:sz w:val="18"/>
      <w:szCs w:val="18"/>
    </w:rPr>
  </w:style>
  <w:style w:type="character" w:customStyle="1" w:styleId="TextbublinyChar">
    <w:name w:val="Text bubliny Char"/>
    <w:basedOn w:val="Standardnpsmoodstavce"/>
    <w:link w:val="Textbubliny"/>
    <w:uiPriority w:val="99"/>
    <w:semiHidden/>
    <w:rsid w:val="00491BE3"/>
    <w:rPr>
      <w:sz w:val="18"/>
      <w:szCs w:val="18"/>
    </w:rPr>
  </w:style>
  <w:style w:type="paragraph" w:styleId="Normlnweb">
    <w:name w:val="Normal (Web)"/>
    <w:basedOn w:val="Normln"/>
    <w:uiPriority w:val="99"/>
    <w:unhideWhenUsed/>
    <w:rsid w:val="006B105A"/>
    <w:pPr>
      <w:spacing w:before="100" w:beforeAutospacing="1" w:after="100" w:afterAutospacing="1"/>
    </w:pPr>
  </w:style>
  <w:style w:type="paragraph" w:styleId="Odstavecseseznamem">
    <w:name w:val="List Paragraph"/>
    <w:basedOn w:val="Normln"/>
    <w:uiPriority w:val="34"/>
    <w:qFormat/>
    <w:rsid w:val="00593210"/>
    <w:pPr>
      <w:ind w:left="720"/>
      <w:contextualSpacing/>
    </w:pPr>
  </w:style>
  <w:style w:type="character" w:customStyle="1" w:styleId="il">
    <w:name w:val="il"/>
    <w:basedOn w:val="Standardnpsmoodstavce"/>
    <w:rsid w:val="009B17BA"/>
  </w:style>
  <w:style w:type="character" w:customStyle="1" w:styleId="apple-converted-space">
    <w:name w:val="apple-converted-space"/>
    <w:basedOn w:val="Standardnpsmoodstavce"/>
    <w:rsid w:val="00A42260"/>
  </w:style>
  <w:style w:type="character" w:styleId="Siln">
    <w:name w:val="Strong"/>
    <w:basedOn w:val="Standardnpsmoodstavce"/>
    <w:uiPriority w:val="22"/>
    <w:qFormat/>
    <w:rsid w:val="00465ECA"/>
    <w:rPr>
      <w:b/>
      <w:bCs/>
    </w:rPr>
  </w:style>
  <w:style w:type="character" w:styleId="Hypertextovodkaz">
    <w:name w:val="Hyperlink"/>
    <w:basedOn w:val="Standardnpsmoodstavce"/>
    <w:uiPriority w:val="99"/>
    <w:unhideWhenUsed/>
    <w:rsid w:val="00246697"/>
    <w:rPr>
      <w:color w:val="0000FF"/>
      <w:u w:val="single"/>
    </w:rPr>
  </w:style>
  <w:style w:type="character" w:styleId="Nevyeenzmnka">
    <w:name w:val="Unresolved Mention"/>
    <w:basedOn w:val="Standardnpsmoodstavce"/>
    <w:uiPriority w:val="99"/>
    <w:semiHidden/>
    <w:unhideWhenUsed/>
    <w:rsid w:val="000B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165">
      <w:bodyDiv w:val="1"/>
      <w:marLeft w:val="0"/>
      <w:marRight w:val="0"/>
      <w:marTop w:val="0"/>
      <w:marBottom w:val="0"/>
      <w:divBdr>
        <w:top w:val="none" w:sz="0" w:space="0" w:color="auto"/>
        <w:left w:val="none" w:sz="0" w:space="0" w:color="auto"/>
        <w:bottom w:val="none" w:sz="0" w:space="0" w:color="auto"/>
        <w:right w:val="none" w:sz="0" w:space="0" w:color="auto"/>
      </w:divBdr>
      <w:divsChild>
        <w:div w:id="63930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322652">
              <w:marLeft w:val="0"/>
              <w:marRight w:val="0"/>
              <w:marTop w:val="0"/>
              <w:marBottom w:val="0"/>
              <w:divBdr>
                <w:top w:val="none" w:sz="0" w:space="0" w:color="auto"/>
                <w:left w:val="none" w:sz="0" w:space="0" w:color="auto"/>
                <w:bottom w:val="none" w:sz="0" w:space="0" w:color="auto"/>
                <w:right w:val="none" w:sz="0" w:space="0" w:color="auto"/>
              </w:divBdr>
              <w:divsChild>
                <w:div w:id="1155995691">
                  <w:marLeft w:val="0"/>
                  <w:marRight w:val="0"/>
                  <w:marTop w:val="0"/>
                  <w:marBottom w:val="0"/>
                  <w:divBdr>
                    <w:top w:val="none" w:sz="0" w:space="0" w:color="auto"/>
                    <w:left w:val="none" w:sz="0" w:space="0" w:color="auto"/>
                    <w:bottom w:val="none" w:sz="0" w:space="0" w:color="auto"/>
                    <w:right w:val="none" w:sz="0" w:space="0" w:color="auto"/>
                  </w:divBdr>
                  <w:divsChild>
                    <w:div w:id="1563980870">
                      <w:marLeft w:val="0"/>
                      <w:marRight w:val="0"/>
                      <w:marTop w:val="0"/>
                      <w:marBottom w:val="0"/>
                      <w:divBdr>
                        <w:top w:val="none" w:sz="0" w:space="0" w:color="auto"/>
                        <w:left w:val="none" w:sz="0" w:space="0" w:color="auto"/>
                        <w:bottom w:val="none" w:sz="0" w:space="0" w:color="auto"/>
                        <w:right w:val="none" w:sz="0" w:space="0" w:color="auto"/>
                      </w:divBdr>
                    </w:div>
                    <w:div w:id="1089042399">
                      <w:marLeft w:val="0"/>
                      <w:marRight w:val="0"/>
                      <w:marTop w:val="0"/>
                      <w:marBottom w:val="0"/>
                      <w:divBdr>
                        <w:top w:val="none" w:sz="0" w:space="0" w:color="auto"/>
                        <w:left w:val="none" w:sz="0" w:space="0" w:color="auto"/>
                        <w:bottom w:val="none" w:sz="0" w:space="0" w:color="auto"/>
                        <w:right w:val="none" w:sz="0" w:space="0" w:color="auto"/>
                      </w:divBdr>
                    </w:div>
                    <w:div w:id="15434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7670">
      <w:bodyDiv w:val="1"/>
      <w:marLeft w:val="0"/>
      <w:marRight w:val="0"/>
      <w:marTop w:val="0"/>
      <w:marBottom w:val="0"/>
      <w:divBdr>
        <w:top w:val="none" w:sz="0" w:space="0" w:color="auto"/>
        <w:left w:val="none" w:sz="0" w:space="0" w:color="auto"/>
        <w:bottom w:val="none" w:sz="0" w:space="0" w:color="auto"/>
        <w:right w:val="none" w:sz="0" w:space="0" w:color="auto"/>
      </w:divBdr>
    </w:div>
    <w:div w:id="121701680">
      <w:bodyDiv w:val="1"/>
      <w:marLeft w:val="0"/>
      <w:marRight w:val="0"/>
      <w:marTop w:val="0"/>
      <w:marBottom w:val="0"/>
      <w:divBdr>
        <w:top w:val="none" w:sz="0" w:space="0" w:color="auto"/>
        <w:left w:val="none" w:sz="0" w:space="0" w:color="auto"/>
        <w:bottom w:val="none" w:sz="0" w:space="0" w:color="auto"/>
        <w:right w:val="none" w:sz="0" w:space="0" w:color="auto"/>
      </w:divBdr>
      <w:divsChild>
        <w:div w:id="2102333925">
          <w:marLeft w:val="0"/>
          <w:marRight w:val="0"/>
          <w:marTop w:val="0"/>
          <w:marBottom w:val="0"/>
          <w:divBdr>
            <w:top w:val="none" w:sz="0" w:space="0" w:color="auto"/>
            <w:left w:val="none" w:sz="0" w:space="0" w:color="auto"/>
            <w:bottom w:val="none" w:sz="0" w:space="0" w:color="auto"/>
            <w:right w:val="none" w:sz="0" w:space="0" w:color="auto"/>
          </w:divBdr>
        </w:div>
        <w:div w:id="224295276">
          <w:marLeft w:val="0"/>
          <w:marRight w:val="0"/>
          <w:marTop w:val="0"/>
          <w:marBottom w:val="0"/>
          <w:divBdr>
            <w:top w:val="none" w:sz="0" w:space="0" w:color="auto"/>
            <w:left w:val="none" w:sz="0" w:space="0" w:color="auto"/>
            <w:bottom w:val="none" w:sz="0" w:space="0" w:color="auto"/>
            <w:right w:val="none" w:sz="0" w:space="0" w:color="auto"/>
          </w:divBdr>
        </w:div>
        <w:div w:id="1031956994">
          <w:marLeft w:val="0"/>
          <w:marRight w:val="0"/>
          <w:marTop w:val="0"/>
          <w:marBottom w:val="0"/>
          <w:divBdr>
            <w:top w:val="none" w:sz="0" w:space="0" w:color="auto"/>
            <w:left w:val="none" w:sz="0" w:space="0" w:color="auto"/>
            <w:bottom w:val="none" w:sz="0" w:space="0" w:color="auto"/>
            <w:right w:val="none" w:sz="0" w:space="0" w:color="auto"/>
          </w:divBdr>
        </w:div>
      </w:divsChild>
    </w:div>
    <w:div w:id="215119898">
      <w:bodyDiv w:val="1"/>
      <w:marLeft w:val="0"/>
      <w:marRight w:val="0"/>
      <w:marTop w:val="0"/>
      <w:marBottom w:val="0"/>
      <w:divBdr>
        <w:top w:val="none" w:sz="0" w:space="0" w:color="auto"/>
        <w:left w:val="none" w:sz="0" w:space="0" w:color="auto"/>
        <w:bottom w:val="none" w:sz="0" w:space="0" w:color="auto"/>
        <w:right w:val="none" w:sz="0" w:space="0" w:color="auto"/>
      </w:divBdr>
    </w:div>
    <w:div w:id="254243474">
      <w:bodyDiv w:val="1"/>
      <w:marLeft w:val="0"/>
      <w:marRight w:val="0"/>
      <w:marTop w:val="0"/>
      <w:marBottom w:val="0"/>
      <w:divBdr>
        <w:top w:val="none" w:sz="0" w:space="0" w:color="auto"/>
        <w:left w:val="none" w:sz="0" w:space="0" w:color="auto"/>
        <w:bottom w:val="none" w:sz="0" w:space="0" w:color="auto"/>
        <w:right w:val="none" w:sz="0" w:space="0" w:color="auto"/>
      </w:divBdr>
      <w:divsChild>
        <w:div w:id="16182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429234">
              <w:marLeft w:val="0"/>
              <w:marRight w:val="0"/>
              <w:marTop w:val="0"/>
              <w:marBottom w:val="0"/>
              <w:divBdr>
                <w:top w:val="none" w:sz="0" w:space="0" w:color="auto"/>
                <w:left w:val="none" w:sz="0" w:space="0" w:color="auto"/>
                <w:bottom w:val="none" w:sz="0" w:space="0" w:color="auto"/>
                <w:right w:val="none" w:sz="0" w:space="0" w:color="auto"/>
              </w:divBdr>
              <w:divsChild>
                <w:div w:id="2075546344">
                  <w:marLeft w:val="0"/>
                  <w:marRight w:val="0"/>
                  <w:marTop w:val="0"/>
                  <w:marBottom w:val="0"/>
                  <w:divBdr>
                    <w:top w:val="none" w:sz="0" w:space="0" w:color="auto"/>
                    <w:left w:val="none" w:sz="0" w:space="0" w:color="auto"/>
                    <w:bottom w:val="none" w:sz="0" w:space="0" w:color="auto"/>
                    <w:right w:val="none" w:sz="0" w:space="0" w:color="auto"/>
                  </w:divBdr>
                  <w:divsChild>
                    <w:div w:id="1401903427">
                      <w:marLeft w:val="0"/>
                      <w:marRight w:val="0"/>
                      <w:marTop w:val="0"/>
                      <w:marBottom w:val="0"/>
                      <w:divBdr>
                        <w:top w:val="none" w:sz="0" w:space="0" w:color="auto"/>
                        <w:left w:val="none" w:sz="0" w:space="0" w:color="auto"/>
                        <w:bottom w:val="none" w:sz="0" w:space="0" w:color="auto"/>
                        <w:right w:val="none" w:sz="0" w:space="0" w:color="auto"/>
                      </w:divBdr>
                      <w:divsChild>
                        <w:div w:id="3840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297226">
                              <w:marLeft w:val="0"/>
                              <w:marRight w:val="0"/>
                              <w:marTop w:val="0"/>
                              <w:marBottom w:val="0"/>
                              <w:divBdr>
                                <w:top w:val="none" w:sz="0" w:space="0" w:color="auto"/>
                                <w:left w:val="none" w:sz="0" w:space="0" w:color="auto"/>
                                <w:bottom w:val="none" w:sz="0" w:space="0" w:color="auto"/>
                                <w:right w:val="none" w:sz="0" w:space="0" w:color="auto"/>
                              </w:divBdr>
                              <w:divsChild>
                                <w:div w:id="611286862">
                                  <w:marLeft w:val="0"/>
                                  <w:marRight w:val="0"/>
                                  <w:marTop w:val="0"/>
                                  <w:marBottom w:val="0"/>
                                  <w:divBdr>
                                    <w:top w:val="none" w:sz="0" w:space="0" w:color="auto"/>
                                    <w:left w:val="none" w:sz="0" w:space="0" w:color="auto"/>
                                    <w:bottom w:val="none" w:sz="0" w:space="0" w:color="auto"/>
                                    <w:right w:val="none" w:sz="0" w:space="0" w:color="auto"/>
                                  </w:divBdr>
                                  <w:divsChild>
                                    <w:div w:id="2310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59051">
      <w:bodyDiv w:val="1"/>
      <w:marLeft w:val="0"/>
      <w:marRight w:val="0"/>
      <w:marTop w:val="0"/>
      <w:marBottom w:val="0"/>
      <w:divBdr>
        <w:top w:val="none" w:sz="0" w:space="0" w:color="auto"/>
        <w:left w:val="none" w:sz="0" w:space="0" w:color="auto"/>
        <w:bottom w:val="none" w:sz="0" w:space="0" w:color="auto"/>
        <w:right w:val="none" w:sz="0" w:space="0" w:color="auto"/>
      </w:divBdr>
    </w:div>
    <w:div w:id="461457231">
      <w:bodyDiv w:val="1"/>
      <w:marLeft w:val="0"/>
      <w:marRight w:val="0"/>
      <w:marTop w:val="0"/>
      <w:marBottom w:val="0"/>
      <w:divBdr>
        <w:top w:val="none" w:sz="0" w:space="0" w:color="auto"/>
        <w:left w:val="none" w:sz="0" w:space="0" w:color="auto"/>
        <w:bottom w:val="none" w:sz="0" w:space="0" w:color="auto"/>
        <w:right w:val="none" w:sz="0" w:space="0" w:color="auto"/>
      </w:divBdr>
    </w:div>
    <w:div w:id="467551305">
      <w:bodyDiv w:val="1"/>
      <w:marLeft w:val="0"/>
      <w:marRight w:val="0"/>
      <w:marTop w:val="0"/>
      <w:marBottom w:val="0"/>
      <w:divBdr>
        <w:top w:val="none" w:sz="0" w:space="0" w:color="auto"/>
        <w:left w:val="none" w:sz="0" w:space="0" w:color="auto"/>
        <w:bottom w:val="none" w:sz="0" w:space="0" w:color="auto"/>
        <w:right w:val="none" w:sz="0" w:space="0" w:color="auto"/>
      </w:divBdr>
    </w:div>
    <w:div w:id="477574346">
      <w:bodyDiv w:val="1"/>
      <w:marLeft w:val="0"/>
      <w:marRight w:val="0"/>
      <w:marTop w:val="0"/>
      <w:marBottom w:val="0"/>
      <w:divBdr>
        <w:top w:val="none" w:sz="0" w:space="0" w:color="auto"/>
        <w:left w:val="none" w:sz="0" w:space="0" w:color="auto"/>
        <w:bottom w:val="none" w:sz="0" w:space="0" w:color="auto"/>
        <w:right w:val="none" w:sz="0" w:space="0" w:color="auto"/>
      </w:divBdr>
    </w:div>
    <w:div w:id="495339043">
      <w:bodyDiv w:val="1"/>
      <w:marLeft w:val="0"/>
      <w:marRight w:val="0"/>
      <w:marTop w:val="0"/>
      <w:marBottom w:val="0"/>
      <w:divBdr>
        <w:top w:val="none" w:sz="0" w:space="0" w:color="auto"/>
        <w:left w:val="none" w:sz="0" w:space="0" w:color="auto"/>
        <w:bottom w:val="none" w:sz="0" w:space="0" w:color="auto"/>
        <w:right w:val="none" w:sz="0" w:space="0" w:color="auto"/>
      </w:divBdr>
    </w:div>
    <w:div w:id="500974279">
      <w:bodyDiv w:val="1"/>
      <w:marLeft w:val="0"/>
      <w:marRight w:val="0"/>
      <w:marTop w:val="0"/>
      <w:marBottom w:val="0"/>
      <w:divBdr>
        <w:top w:val="none" w:sz="0" w:space="0" w:color="auto"/>
        <w:left w:val="none" w:sz="0" w:space="0" w:color="auto"/>
        <w:bottom w:val="none" w:sz="0" w:space="0" w:color="auto"/>
        <w:right w:val="none" w:sz="0" w:space="0" w:color="auto"/>
      </w:divBdr>
    </w:div>
    <w:div w:id="546068613">
      <w:bodyDiv w:val="1"/>
      <w:marLeft w:val="0"/>
      <w:marRight w:val="0"/>
      <w:marTop w:val="0"/>
      <w:marBottom w:val="0"/>
      <w:divBdr>
        <w:top w:val="none" w:sz="0" w:space="0" w:color="auto"/>
        <w:left w:val="none" w:sz="0" w:space="0" w:color="auto"/>
        <w:bottom w:val="none" w:sz="0" w:space="0" w:color="auto"/>
        <w:right w:val="none" w:sz="0" w:space="0" w:color="auto"/>
      </w:divBdr>
    </w:div>
    <w:div w:id="547188826">
      <w:bodyDiv w:val="1"/>
      <w:marLeft w:val="0"/>
      <w:marRight w:val="0"/>
      <w:marTop w:val="0"/>
      <w:marBottom w:val="0"/>
      <w:divBdr>
        <w:top w:val="none" w:sz="0" w:space="0" w:color="auto"/>
        <w:left w:val="none" w:sz="0" w:space="0" w:color="auto"/>
        <w:bottom w:val="none" w:sz="0" w:space="0" w:color="auto"/>
        <w:right w:val="none" w:sz="0" w:space="0" w:color="auto"/>
      </w:divBdr>
    </w:div>
    <w:div w:id="582103163">
      <w:bodyDiv w:val="1"/>
      <w:marLeft w:val="0"/>
      <w:marRight w:val="0"/>
      <w:marTop w:val="0"/>
      <w:marBottom w:val="0"/>
      <w:divBdr>
        <w:top w:val="none" w:sz="0" w:space="0" w:color="auto"/>
        <w:left w:val="none" w:sz="0" w:space="0" w:color="auto"/>
        <w:bottom w:val="none" w:sz="0" w:space="0" w:color="auto"/>
        <w:right w:val="none" w:sz="0" w:space="0" w:color="auto"/>
      </w:divBdr>
    </w:div>
    <w:div w:id="586618050">
      <w:bodyDiv w:val="1"/>
      <w:marLeft w:val="0"/>
      <w:marRight w:val="0"/>
      <w:marTop w:val="0"/>
      <w:marBottom w:val="0"/>
      <w:divBdr>
        <w:top w:val="none" w:sz="0" w:space="0" w:color="auto"/>
        <w:left w:val="none" w:sz="0" w:space="0" w:color="auto"/>
        <w:bottom w:val="none" w:sz="0" w:space="0" w:color="auto"/>
        <w:right w:val="none" w:sz="0" w:space="0" w:color="auto"/>
      </w:divBdr>
    </w:div>
    <w:div w:id="615796484">
      <w:bodyDiv w:val="1"/>
      <w:marLeft w:val="0"/>
      <w:marRight w:val="0"/>
      <w:marTop w:val="0"/>
      <w:marBottom w:val="0"/>
      <w:divBdr>
        <w:top w:val="none" w:sz="0" w:space="0" w:color="auto"/>
        <w:left w:val="none" w:sz="0" w:space="0" w:color="auto"/>
        <w:bottom w:val="none" w:sz="0" w:space="0" w:color="auto"/>
        <w:right w:val="none" w:sz="0" w:space="0" w:color="auto"/>
      </w:divBdr>
      <w:divsChild>
        <w:div w:id="1426153285">
          <w:marLeft w:val="0"/>
          <w:marRight w:val="0"/>
          <w:marTop w:val="0"/>
          <w:marBottom w:val="0"/>
          <w:divBdr>
            <w:top w:val="none" w:sz="0" w:space="0" w:color="auto"/>
            <w:left w:val="none" w:sz="0" w:space="0" w:color="auto"/>
            <w:bottom w:val="none" w:sz="0" w:space="0" w:color="auto"/>
            <w:right w:val="none" w:sz="0" w:space="0" w:color="auto"/>
          </w:divBdr>
        </w:div>
        <w:div w:id="1851406676">
          <w:marLeft w:val="0"/>
          <w:marRight w:val="0"/>
          <w:marTop w:val="0"/>
          <w:marBottom w:val="0"/>
          <w:divBdr>
            <w:top w:val="none" w:sz="0" w:space="0" w:color="auto"/>
            <w:left w:val="none" w:sz="0" w:space="0" w:color="auto"/>
            <w:bottom w:val="none" w:sz="0" w:space="0" w:color="auto"/>
            <w:right w:val="none" w:sz="0" w:space="0" w:color="auto"/>
          </w:divBdr>
        </w:div>
        <w:div w:id="1850025212">
          <w:marLeft w:val="0"/>
          <w:marRight w:val="0"/>
          <w:marTop w:val="0"/>
          <w:marBottom w:val="0"/>
          <w:divBdr>
            <w:top w:val="none" w:sz="0" w:space="0" w:color="auto"/>
            <w:left w:val="none" w:sz="0" w:space="0" w:color="auto"/>
            <w:bottom w:val="none" w:sz="0" w:space="0" w:color="auto"/>
            <w:right w:val="none" w:sz="0" w:space="0" w:color="auto"/>
          </w:divBdr>
        </w:div>
        <w:div w:id="1897859713">
          <w:marLeft w:val="0"/>
          <w:marRight w:val="0"/>
          <w:marTop w:val="0"/>
          <w:marBottom w:val="0"/>
          <w:divBdr>
            <w:top w:val="none" w:sz="0" w:space="0" w:color="auto"/>
            <w:left w:val="none" w:sz="0" w:space="0" w:color="auto"/>
            <w:bottom w:val="none" w:sz="0" w:space="0" w:color="auto"/>
            <w:right w:val="none" w:sz="0" w:space="0" w:color="auto"/>
          </w:divBdr>
        </w:div>
        <w:div w:id="162860751">
          <w:marLeft w:val="0"/>
          <w:marRight w:val="0"/>
          <w:marTop w:val="0"/>
          <w:marBottom w:val="0"/>
          <w:divBdr>
            <w:top w:val="none" w:sz="0" w:space="0" w:color="auto"/>
            <w:left w:val="none" w:sz="0" w:space="0" w:color="auto"/>
            <w:bottom w:val="none" w:sz="0" w:space="0" w:color="auto"/>
            <w:right w:val="none" w:sz="0" w:space="0" w:color="auto"/>
          </w:divBdr>
        </w:div>
        <w:div w:id="430054501">
          <w:marLeft w:val="0"/>
          <w:marRight w:val="0"/>
          <w:marTop w:val="0"/>
          <w:marBottom w:val="0"/>
          <w:divBdr>
            <w:top w:val="none" w:sz="0" w:space="0" w:color="auto"/>
            <w:left w:val="none" w:sz="0" w:space="0" w:color="auto"/>
            <w:bottom w:val="none" w:sz="0" w:space="0" w:color="auto"/>
            <w:right w:val="none" w:sz="0" w:space="0" w:color="auto"/>
          </w:divBdr>
        </w:div>
        <w:div w:id="1334990806">
          <w:marLeft w:val="0"/>
          <w:marRight w:val="0"/>
          <w:marTop w:val="0"/>
          <w:marBottom w:val="0"/>
          <w:divBdr>
            <w:top w:val="none" w:sz="0" w:space="0" w:color="auto"/>
            <w:left w:val="none" w:sz="0" w:space="0" w:color="auto"/>
            <w:bottom w:val="none" w:sz="0" w:space="0" w:color="auto"/>
            <w:right w:val="none" w:sz="0" w:space="0" w:color="auto"/>
          </w:divBdr>
        </w:div>
        <w:div w:id="1492910354">
          <w:marLeft w:val="0"/>
          <w:marRight w:val="0"/>
          <w:marTop w:val="0"/>
          <w:marBottom w:val="0"/>
          <w:divBdr>
            <w:top w:val="none" w:sz="0" w:space="0" w:color="auto"/>
            <w:left w:val="none" w:sz="0" w:space="0" w:color="auto"/>
            <w:bottom w:val="none" w:sz="0" w:space="0" w:color="auto"/>
            <w:right w:val="none" w:sz="0" w:space="0" w:color="auto"/>
          </w:divBdr>
        </w:div>
      </w:divsChild>
    </w:div>
    <w:div w:id="623344799">
      <w:bodyDiv w:val="1"/>
      <w:marLeft w:val="0"/>
      <w:marRight w:val="0"/>
      <w:marTop w:val="0"/>
      <w:marBottom w:val="0"/>
      <w:divBdr>
        <w:top w:val="none" w:sz="0" w:space="0" w:color="auto"/>
        <w:left w:val="none" w:sz="0" w:space="0" w:color="auto"/>
        <w:bottom w:val="none" w:sz="0" w:space="0" w:color="auto"/>
        <w:right w:val="none" w:sz="0" w:space="0" w:color="auto"/>
      </w:divBdr>
    </w:div>
    <w:div w:id="652805299">
      <w:bodyDiv w:val="1"/>
      <w:marLeft w:val="0"/>
      <w:marRight w:val="0"/>
      <w:marTop w:val="0"/>
      <w:marBottom w:val="0"/>
      <w:divBdr>
        <w:top w:val="none" w:sz="0" w:space="0" w:color="auto"/>
        <w:left w:val="none" w:sz="0" w:space="0" w:color="auto"/>
        <w:bottom w:val="none" w:sz="0" w:space="0" w:color="auto"/>
        <w:right w:val="none" w:sz="0" w:space="0" w:color="auto"/>
      </w:divBdr>
    </w:div>
    <w:div w:id="694698805">
      <w:bodyDiv w:val="1"/>
      <w:marLeft w:val="0"/>
      <w:marRight w:val="0"/>
      <w:marTop w:val="0"/>
      <w:marBottom w:val="0"/>
      <w:divBdr>
        <w:top w:val="none" w:sz="0" w:space="0" w:color="auto"/>
        <w:left w:val="none" w:sz="0" w:space="0" w:color="auto"/>
        <w:bottom w:val="none" w:sz="0" w:space="0" w:color="auto"/>
        <w:right w:val="none" w:sz="0" w:space="0" w:color="auto"/>
      </w:divBdr>
    </w:div>
    <w:div w:id="980504096">
      <w:bodyDiv w:val="1"/>
      <w:marLeft w:val="0"/>
      <w:marRight w:val="0"/>
      <w:marTop w:val="0"/>
      <w:marBottom w:val="0"/>
      <w:divBdr>
        <w:top w:val="none" w:sz="0" w:space="0" w:color="auto"/>
        <w:left w:val="none" w:sz="0" w:space="0" w:color="auto"/>
        <w:bottom w:val="none" w:sz="0" w:space="0" w:color="auto"/>
        <w:right w:val="none" w:sz="0" w:space="0" w:color="auto"/>
      </w:divBdr>
    </w:div>
    <w:div w:id="984814873">
      <w:bodyDiv w:val="1"/>
      <w:marLeft w:val="0"/>
      <w:marRight w:val="0"/>
      <w:marTop w:val="0"/>
      <w:marBottom w:val="0"/>
      <w:divBdr>
        <w:top w:val="none" w:sz="0" w:space="0" w:color="auto"/>
        <w:left w:val="none" w:sz="0" w:space="0" w:color="auto"/>
        <w:bottom w:val="none" w:sz="0" w:space="0" w:color="auto"/>
        <w:right w:val="none" w:sz="0" w:space="0" w:color="auto"/>
      </w:divBdr>
    </w:div>
    <w:div w:id="1113741633">
      <w:bodyDiv w:val="1"/>
      <w:marLeft w:val="0"/>
      <w:marRight w:val="0"/>
      <w:marTop w:val="0"/>
      <w:marBottom w:val="0"/>
      <w:divBdr>
        <w:top w:val="none" w:sz="0" w:space="0" w:color="auto"/>
        <w:left w:val="none" w:sz="0" w:space="0" w:color="auto"/>
        <w:bottom w:val="none" w:sz="0" w:space="0" w:color="auto"/>
        <w:right w:val="none" w:sz="0" w:space="0" w:color="auto"/>
      </w:divBdr>
    </w:div>
    <w:div w:id="1185630287">
      <w:bodyDiv w:val="1"/>
      <w:marLeft w:val="0"/>
      <w:marRight w:val="0"/>
      <w:marTop w:val="0"/>
      <w:marBottom w:val="0"/>
      <w:divBdr>
        <w:top w:val="none" w:sz="0" w:space="0" w:color="auto"/>
        <w:left w:val="none" w:sz="0" w:space="0" w:color="auto"/>
        <w:bottom w:val="none" w:sz="0" w:space="0" w:color="auto"/>
        <w:right w:val="none" w:sz="0" w:space="0" w:color="auto"/>
      </w:divBdr>
      <w:divsChild>
        <w:div w:id="869756515">
          <w:marLeft w:val="0"/>
          <w:marRight w:val="0"/>
          <w:marTop w:val="0"/>
          <w:marBottom w:val="0"/>
          <w:divBdr>
            <w:top w:val="none" w:sz="0" w:space="0" w:color="auto"/>
            <w:left w:val="none" w:sz="0" w:space="0" w:color="auto"/>
            <w:bottom w:val="none" w:sz="0" w:space="0" w:color="auto"/>
            <w:right w:val="none" w:sz="0" w:space="0" w:color="auto"/>
          </w:divBdr>
        </w:div>
        <w:div w:id="1719088692">
          <w:marLeft w:val="0"/>
          <w:marRight w:val="0"/>
          <w:marTop w:val="0"/>
          <w:marBottom w:val="0"/>
          <w:divBdr>
            <w:top w:val="none" w:sz="0" w:space="0" w:color="auto"/>
            <w:left w:val="none" w:sz="0" w:space="0" w:color="auto"/>
            <w:bottom w:val="none" w:sz="0" w:space="0" w:color="auto"/>
            <w:right w:val="none" w:sz="0" w:space="0" w:color="auto"/>
          </w:divBdr>
        </w:div>
        <w:div w:id="2108840140">
          <w:marLeft w:val="0"/>
          <w:marRight w:val="0"/>
          <w:marTop w:val="0"/>
          <w:marBottom w:val="0"/>
          <w:divBdr>
            <w:top w:val="none" w:sz="0" w:space="0" w:color="auto"/>
            <w:left w:val="none" w:sz="0" w:space="0" w:color="auto"/>
            <w:bottom w:val="none" w:sz="0" w:space="0" w:color="auto"/>
            <w:right w:val="none" w:sz="0" w:space="0" w:color="auto"/>
          </w:divBdr>
        </w:div>
        <w:div w:id="495418515">
          <w:marLeft w:val="0"/>
          <w:marRight w:val="0"/>
          <w:marTop w:val="0"/>
          <w:marBottom w:val="0"/>
          <w:divBdr>
            <w:top w:val="none" w:sz="0" w:space="0" w:color="auto"/>
            <w:left w:val="none" w:sz="0" w:space="0" w:color="auto"/>
            <w:bottom w:val="none" w:sz="0" w:space="0" w:color="auto"/>
            <w:right w:val="none" w:sz="0" w:space="0" w:color="auto"/>
          </w:divBdr>
        </w:div>
      </w:divsChild>
    </w:div>
    <w:div w:id="1203446221">
      <w:bodyDiv w:val="1"/>
      <w:marLeft w:val="0"/>
      <w:marRight w:val="0"/>
      <w:marTop w:val="0"/>
      <w:marBottom w:val="0"/>
      <w:divBdr>
        <w:top w:val="none" w:sz="0" w:space="0" w:color="auto"/>
        <w:left w:val="none" w:sz="0" w:space="0" w:color="auto"/>
        <w:bottom w:val="none" w:sz="0" w:space="0" w:color="auto"/>
        <w:right w:val="none" w:sz="0" w:space="0" w:color="auto"/>
      </w:divBdr>
    </w:div>
    <w:div w:id="1208374071">
      <w:bodyDiv w:val="1"/>
      <w:marLeft w:val="0"/>
      <w:marRight w:val="0"/>
      <w:marTop w:val="0"/>
      <w:marBottom w:val="0"/>
      <w:divBdr>
        <w:top w:val="none" w:sz="0" w:space="0" w:color="auto"/>
        <w:left w:val="none" w:sz="0" w:space="0" w:color="auto"/>
        <w:bottom w:val="none" w:sz="0" w:space="0" w:color="auto"/>
        <w:right w:val="none" w:sz="0" w:space="0" w:color="auto"/>
      </w:divBdr>
    </w:div>
    <w:div w:id="1210611367">
      <w:bodyDiv w:val="1"/>
      <w:marLeft w:val="0"/>
      <w:marRight w:val="0"/>
      <w:marTop w:val="0"/>
      <w:marBottom w:val="0"/>
      <w:divBdr>
        <w:top w:val="none" w:sz="0" w:space="0" w:color="auto"/>
        <w:left w:val="none" w:sz="0" w:space="0" w:color="auto"/>
        <w:bottom w:val="none" w:sz="0" w:space="0" w:color="auto"/>
        <w:right w:val="none" w:sz="0" w:space="0" w:color="auto"/>
      </w:divBdr>
    </w:div>
    <w:div w:id="1225070190">
      <w:bodyDiv w:val="1"/>
      <w:marLeft w:val="0"/>
      <w:marRight w:val="0"/>
      <w:marTop w:val="0"/>
      <w:marBottom w:val="0"/>
      <w:divBdr>
        <w:top w:val="none" w:sz="0" w:space="0" w:color="auto"/>
        <w:left w:val="none" w:sz="0" w:space="0" w:color="auto"/>
        <w:bottom w:val="none" w:sz="0" w:space="0" w:color="auto"/>
        <w:right w:val="none" w:sz="0" w:space="0" w:color="auto"/>
      </w:divBdr>
    </w:div>
    <w:div w:id="1240094692">
      <w:bodyDiv w:val="1"/>
      <w:marLeft w:val="0"/>
      <w:marRight w:val="0"/>
      <w:marTop w:val="0"/>
      <w:marBottom w:val="0"/>
      <w:divBdr>
        <w:top w:val="none" w:sz="0" w:space="0" w:color="auto"/>
        <w:left w:val="none" w:sz="0" w:space="0" w:color="auto"/>
        <w:bottom w:val="none" w:sz="0" w:space="0" w:color="auto"/>
        <w:right w:val="none" w:sz="0" w:space="0" w:color="auto"/>
      </w:divBdr>
    </w:div>
    <w:div w:id="1326781031">
      <w:bodyDiv w:val="1"/>
      <w:marLeft w:val="0"/>
      <w:marRight w:val="0"/>
      <w:marTop w:val="0"/>
      <w:marBottom w:val="0"/>
      <w:divBdr>
        <w:top w:val="none" w:sz="0" w:space="0" w:color="auto"/>
        <w:left w:val="none" w:sz="0" w:space="0" w:color="auto"/>
        <w:bottom w:val="none" w:sz="0" w:space="0" w:color="auto"/>
        <w:right w:val="none" w:sz="0" w:space="0" w:color="auto"/>
      </w:divBdr>
    </w:div>
    <w:div w:id="1346127739">
      <w:bodyDiv w:val="1"/>
      <w:marLeft w:val="0"/>
      <w:marRight w:val="0"/>
      <w:marTop w:val="0"/>
      <w:marBottom w:val="0"/>
      <w:divBdr>
        <w:top w:val="none" w:sz="0" w:space="0" w:color="auto"/>
        <w:left w:val="none" w:sz="0" w:space="0" w:color="auto"/>
        <w:bottom w:val="none" w:sz="0" w:space="0" w:color="auto"/>
        <w:right w:val="none" w:sz="0" w:space="0" w:color="auto"/>
      </w:divBdr>
    </w:div>
    <w:div w:id="1513960053">
      <w:bodyDiv w:val="1"/>
      <w:marLeft w:val="0"/>
      <w:marRight w:val="0"/>
      <w:marTop w:val="0"/>
      <w:marBottom w:val="0"/>
      <w:divBdr>
        <w:top w:val="none" w:sz="0" w:space="0" w:color="auto"/>
        <w:left w:val="none" w:sz="0" w:space="0" w:color="auto"/>
        <w:bottom w:val="none" w:sz="0" w:space="0" w:color="auto"/>
        <w:right w:val="none" w:sz="0" w:space="0" w:color="auto"/>
      </w:divBdr>
    </w:div>
    <w:div w:id="1525703029">
      <w:bodyDiv w:val="1"/>
      <w:marLeft w:val="0"/>
      <w:marRight w:val="0"/>
      <w:marTop w:val="0"/>
      <w:marBottom w:val="0"/>
      <w:divBdr>
        <w:top w:val="none" w:sz="0" w:space="0" w:color="auto"/>
        <w:left w:val="none" w:sz="0" w:space="0" w:color="auto"/>
        <w:bottom w:val="none" w:sz="0" w:space="0" w:color="auto"/>
        <w:right w:val="none" w:sz="0" w:space="0" w:color="auto"/>
      </w:divBdr>
    </w:div>
    <w:div w:id="1547720656">
      <w:bodyDiv w:val="1"/>
      <w:marLeft w:val="0"/>
      <w:marRight w:val="0"/>
      <w:marTop w:val="0"/>
      <w:marBottom w:val="0"/>
      <w:divBdr>
        <w:top w:val="none" w:sz="0" w:space="0" w:color="auto"/>
        <w:left w:val="none" w:sz="0" w:space="0" w:color="auto"/>
        <w:bottom w:val="none" w:sz="0" w:space="0" w:color="auto"/>
        <w:right w:val="none" w:sz="0" w:space="0" w:color="auto"/>
      </w:divBdr>
    </w:div>
    <w:div w:id="1589390382">
      <w:bodyDiv w:val="1"/>
      <w:marLeft w:val="0"/>
      <w:marRight w:val="0"/>
      <w:marTop w:val="0"/>
      <w:marBottom w:val="0"/>
      <w:divBdr>
        <w:top w:val="none" w:sz="0" w:space="0" w:color="auto"/>
        <w:left w:val="none" w:sz="0" w:space="0" w:color="auto"/>
        <w:bottom w:val="none" w:sz="0" w:space="0" w:color="auto"/>
        <w:right w:val="none" w:sz="0" w:space="0" w:color="auto"/>
      </w:divBdr>
    </w:div>
    <w:div w:id="1798832749">
      <w:bodyDiv w:val="1"/>
      <w:marLeft w:val="0"/>
      <w:marRight w:val="0"/>
      <w:marTop w:val="0"/>
      <w:marBottom w:val="0"/>
      <w:divBdr>
        <w:top w:val="none" w:sz="0" w:space="0" w:color="auto"/>
        <w:left w:val="none" w:sz="0" w:space="0" w:color="auto"/>
        <w:bottom w:val="none" w:sz="0" w:space="0" w:color="auto"/>
        <w:right w:val="none" w:sz="0" w:space="0" w:color="auto"/>
      </w:divBdr>
    </w:div>
    <w:div w:id="1811088697">
      <w:bodyDiv w:val="1"/>
      <w:marLeft w:val="0"/>
      <w:marRight w:val="0"/>
      <w:marTop w:val="0"/>
      <w:marBottom w:val="0"/>
      <w:divBdr>
        <w:top w:val="none" w:sz="0" w:space="0" w:color="auto"/>
        <w:left w:val="none" w:sz="0" w:space="0" w:color="auto"/>
        <w:bottom w:val="none" w:sz="0" w:space="0" w:color="auto"/>
        <w:right w:val="none" w:sz="0" w:space="0" w:color="auto"/>
      </w:divBdr>
    </w:div>
    <w:div w:id="1825585582">
      <w:bodyDiv w:val="1"/>
      <w:marLeft w:val="0"/>
      <w:marRight w:val="0"/>
      <w:marTop w:val="0"/>
      <w:marBottom w:val="0"/>
      <w:divBdr>
        <w:top w:val="none" w:sz="0" w:space="0" w:color="auto"/>
        <w:left w:val="none" w:sz="0" w:space="0" w:color="auto"/>
        <w:bottom w:val="none" w:sz="0" w:space="0" w:color="auto"/>
        <w:right w:val="none" w:sz="0" w:space="0" w:color="auto"/>
      </w:divBdr>
    </w:div>
    <w:div w:id="1827472269">
      <w:bodyDiv w:val="1"/>
      <w:marLeft w:val="0"/>
      <w:marRight w:val="0"/>
      <w:marTop w:val="0"/>
      <w:marBottom w:val="0"/>
      <w:divBdr>
        <w:top w:val="none" w:sz="0" w:space="0" w:color="auto"/>
        <w:left w:val="none" w:sz="0" w:space="0" w:color="auto"/>
        <w:bottom w:val="none" w:sz="0" w:space="0" w:color="auto"/>
        <w:right w:val="none" w:sz="0" w:space="0" w:color="auto"/>
      </w:divBdr>
    </w:div>
    <w:div w:id="1846893299">
      <w:bodyDiv w:val="1"/>
      <w:marLeft w:val="0"/>
      <w:marRight w:val="0"/>
      <w:marTop w:val="0"/>
      <w:marBottom w:val="0"/>
      <w:divBdr>
        <w:top w:val="none" w:sz="0" w:space="0" w:color="auto"/>
        <w:left w:val="none" w:sz="0" w:space="0" w:color="auto"/>
        <w:bottom w:val="none" w:sz="0" w:space="0" w:color="auto"/>
        <w:right w:val="none" w:sz="0" w:space="0" w:color="auto"/>
      </w:divBdr>
    </w:div>
    <w:div w:id="1898779135">
      <w:bodyDiv w:val="1"/>
      <w:marLeft w:val="0"/>
      <w:marRight w:val="0"/>
      <w:marTop w:val="0"/>
      <w:marBottom w:val="0"/>
      <w:divBdr>
        <w:top w:val="none" w:sz="0" w:space="0" w:color="auto"/>
        <w:left w:val="none" w:sz="0" w:space="0" w:color="auto"/>
        <w:bottom w:val="none" w:sz="0" w:space="0" w:color="auto"/>
        <w:right w:val="none" w:sz="0" w:space="0" w:color="auto"/>
      </w:divBdr>
    </w:div>
    <w:div w:id="1912737249">
      <w:bodyDiv w:val="1"/>
      <w:marLeft w:val="0"/>
      <w:marRight w:val="0"/>
      <w:marTop w:val="0"/>
      <w:marBottom w:val="0"/>
      <w:divBdr>
        <w:top w:val="none" w:sz="0" w:space="0" w:color="auto"/>
        <w:left w:val="none" w:sz="0" w:space="0" w:color="auto"/>
        <w:bottom w:val="none" w:sz="0" w:space="0" w:color="auto"/>
        <w:right w:val="none" w:sz="0" w:space="0" w:color="auto"/>
      </w:divBdr>
    </w:div>
    <w:div w:id="1964388680">
      <w:bodyDiv w:val="1"/>
      <w:marLeft w:val="0"/>
      <w:marRight w:val="0"/>
      <w:marTop w:val="0"/>
      <w:marBottom w:val="0"/>
      <w:divBdr>
        <w:top w:val="none" w:sz="0" w:space="0" w:color="auto"/>
        <w:left w:val="none" w:sz="0" w:space="0" w:color="auto"/>
        <w:bottom w:val="none" w:sz="0" w:space="0" w:color="auto"/>
        <w:right w:val="none" w:sz="0" w:space="0" w:color="auto"/>
      </w:divBdr>
    </w:div>
    <w:div w:id="20269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3875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Hanúsek</dc:creator>
  <cp:lastModifiedBy>Mzdy Szm</cp:lastModifiedBy>
  <cp:revision>2</cp:revision>
  <cp:lastPrinted>2025-04-10T13:33:00Z</cp:lastPrinted>
  <dcterms:created xsi:type="dcterms:W3CDTF">2025-04-14T09:06:00Z</dcterms:created>
  <dcterms:modified xsi:type="dcterms:W3CDTF">2025-04-14T09:06:00Z</dcterms:modified>
</cp:coreProperties>
</file>