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1D8F" w14:textId="77777777" w:rsidR="00DA6AD8" w:rsidRDefault="00DA6AD8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</w:p>
    <w:p w14:paraId="69C22DC0" w14:textId="0371D051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DC6CF7">
        <w:rPr>
          <w:spacing w:val="0"/>
          <w:kern w:val="0"/>
          <w:sz w:val="24"/>
          <w:szCs w:val="24"/>
        </w:rPr>
        <w:t>3</w:t>
      </w:r>
    </w:p>
    <w:p w14:paraId="2E3B971F" w14:textId="77777777" w:rsidR="00F10A9D" w:rsidRDefault="00F10A9D" w:rsidP="00F10A9D">
      <w:pPr>
        <w:pStyle w:val="RLNzevsmlouvy"/>
        <w:spacing w:after="0" w:line="280" w:lineRule="atLeast"/>
        <w:rPr>
          <w:spacing w:val="0"/>
          <w:kern w:val="0"/>
          <w:sz w:val="24"/>
          <w:szCs w:val="24"/>
        </w:rPr>
      </w:pPr>
      <w:r>
        <w:rPr>
          <w:spacing w:val="0"/>
          <w:kern w:val="0"/>
          <w:sz w:val="24"/>
          <w:szCs w:val="24"/>
        </w:rPr>
        <w:t>ke S</w:t>
      </w:r>
      <w:r w:rsidRPr="00F10A9D">
        <w:rPr>
          <w:spacing w:val="0"/>
          <w:kern w:val="0"/>
          <w:sz w:val="24"/>
          <w:szCs w:val="24"/>
        </w:rPr>
        <w:t>mlouv</w:t>
      </w:r>
      <w:r>
        <w:rPr>
          <w:spacing w:val="0"/>
          <w:kern w:val="0"/>
          <w:sz w:val="24"/>
          <w:szCs w:val="24"/>
        </w:rPr>
        <w:t>ě</w:t>
      </w:r>
      <w:r w:rsidRPr="00F10A9D">
        <w:rPr>
          <w:spacing w:val="0"/>
          <w:kern w:val="0"/>
          <w:sz w:val="24"/>
          <w:szCs w:val="24"/>
        </w:rPr>
        <w:t xml:space="preserve"> o poskytování služeb v oblasti klientského testování</w:t>
      </w:r>
    </w:p>
    <w:p w14:paraId="2E2E395D" w14:textId="127B22B3" w:rsidR="000F2A45" w:rsidRPr="00040C60" w:rsidRDefault="000F2A45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78E60AEE" w14:textId="77777777" w:rsidR="00F10A9D" w:rsidRPr="00DA665B" w:rsidRDefault="00F10A9D" w:rsidP="00F10A9D">
      <w:pPr>
        <w:tabs>
          <w:tab w:val="left" w:pos="284"/>
        </w:tabs>
        <w:spacing w:after="0" w:line="280" w:lineRule="atLeast"/>
        <w:rPr>
          <w:rFonts w:cs="Arial"/>
          <w:b/>
          <w:bCs/>
          <w:szCs w:val="20"/>
        </w:rPr>
      </w:pPr>
      <w:r w:rsidRPr="00DA665B">
        <w:rPr>
          <w:rFonts w:cs="Arial"/>
          <w:b/>
          <w:bCs/>
          <w:szCs w:val="20"/>
        </w:rPr>
        <w:t xml:space="preserve">Objednatel: </w:t>
      </w:r>
      <w:r w:rsidRPr="00DA665B">
        <w:rPr>
          <w:rFonts w:cs="Arial"/>
          <w:b/>
          <w:bCs/>
          <w:szCs w:val="20"/>
        </w:rPr>
        <w:tab/>
      </w:r>
      <w:r w:rsidRPr="00DA665B">
        <w:rPr>
          <w:rFonts w:cs="Arial"/>
          <w:b/>
          <w:bCs/>
          <w:szCs w:val="20"/>
        </w:rPr>
        <w:tab/>
        <w:t>Česká republika – Ministerstvo práce a sociálních věcí</w:t>
      </w:r>
    </w:p>
    <w:p w14:paraId="2C3E4C11" w14:textId="75A999B7" w:rsidR="00F10A9D" w:rsidRPr="00DA665B" w:rsidRDefault="00F10A9D" w:rsidP="00F10A9D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</w:t>
      </w:r>
      <w:r>
        <w:rPr>
          <w:rFonts w:ascii="Arial" w:hAnsi="Arial" w:cs="Arial"/>
          <w:bCs/>
          <w:sz w:val="20"/>
          <w:szCs w:val="20"/>
          <w:lang w:val="cs-CZ"/>
        </w:rPr>
        <w:t>0</w:t>
      </w:r>
      <w:r w:rsidRPr="00DA665B">
        <w:rPr>
          <w:rFonts w:ascii="Arial" w:hAnsi="Arial" w:cs="Arial"/>
          <w:bCs/>
          <w:sz w:val="20"/>
          <w:szCs w:val="20"/>
        </w:rPr>
        <w:t xml:space="preserve"> Praha 2</w:t>
      </w:r>
    </w:p>
    <w:p w14:paraId="6CF8E889" w14:textId="4951832E" w:rsidR="00F10A9D" w:rsidRPr="00DA665B" w:rsidRDefault="00F10A9D" w:rsidP="00F10A9D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23FDD119" w14:textId="2E10FA80" w:rsidR="00F10A9D" w:rsidRPr="00DA665B" w:rsidRDefault="00F10A9D" w:rsidP="00F10A9D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02396">
        <w:rPr>
          <w:rFonts w:ascii="Arial" w:hAnsi="Arial" w:cs="Arial"/>
          <w:bCs/>
          <w:sz w:val="20"/>
          <w:szCs w:val="20"/>
        </w:rPr>
        <w:t>zastoupená:</w:t>
      </w:r>
      <w:r w:rsidRPr="00D02396">
        <w:rPr>
          <w:rFonts w:ascii="Arial" w:hAnsi="Arial" w:cs="Arial"/>
          <w:bCs/>
          <w:sz w:val="20"/>
          <w:szCs w:val="20"/>
        </w:rPr>
        <w:tab/>
      </w:r>
      <w:r w:rsidR="00282CB4">
        <w:rPr>
          <w:rFonts w:ascii="Arial" w:hAnsi="Arial" w:cs="Arial"/>
          <w:bCs/>
          <w:sz w:val="20"/>
          <w:szCs w:val="20"/>
        </w:rPr>
        <w:t xml:space="preserve">Ing. Karlem Trpkošem, </w:t>
      </w:r>
      <w:r w:rsidR="00282CB4" w:rsidRPr="004E39B7">
        <w:rPr>
          <w:rFonts w:ascii="Arial" w:hAnsi="Arial" w:cs="Arial"/>
          <w:bCs/>
          <w:sz w:val="20"/>
          <w:szCs w:val="20"/>
        </w:rPr>
        <w:t>vrchní</w:t>
      </w:r>
      <w:r w:rsidR="00282CB4">
        <w:rPr>
          <w:rFonts w:ascii="Arial" w:hAnsi="Arial" w:cs="Arial"/>
          <w:bCs/>
          <w:sz w:val="20"/>
          <w:szCs w:val="20"/>
        </w:rPr>
        <w:t>m</w:t>
      </w:r>
      <w:r w:rsidR="00282CB4" w:rsidRPr="004E39B7">
        <w:rPr>
          <w:rFonts w:ascii="Arial" w:hAnsi="Arial" w:cs="Arial"/>
          <w:bCs/>
          <w:sz w:val="20"/>
          <w:szCs w:val="20"/>
        </w:rPr>
        <w:t xml:space="preserve"> ředitel</w:t>
      </w:r>
      <w:r w:rsidR="00282CB4">
        <w:rPr>
          <w:rFonts w:ascii="Arial" w:hAnsi="Arial" w:cs="Arial"/>
          <w:bCs/>
          <w:sz w:val="20"/>
          <w:szCs w:val="20"/>
        </w:rPr>
        <w:t>em</w:t>
      </w:r>
      <w:r w:rsidR="00282CB4" w:rsidRPr="004E39B7">
        <w:rPr>
          <w:rFonts w:ascii="Arial" w:hAnsi="Arial" w:cs="Arial"/>
          <w:bCs/>
          <w:sz w:val="20"/>
          <w:szCs w:val="20"/>
        </w:rPr>
        <w:t xml:space="preserve"> sekce informačních technologií</w:t>
      </w:r>
    </w:p>
    <w:p w14:paraId="5B4B7356" w14:textId="7FD46BB0" w:rsidR="00F10A9D" w:rsidRPr="004E2D1E" w:rsidRDefault="00F10A9D" w:rsidP="00F10A9D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  <w:lang w:val="cs-CZ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  <w:t>Česká národní banka</w:t>
      </w:r>
      <w:r w:rsidR="000167BE">
        <w:rPr>
          <w:rFonts w:ascii="Arial" w:hAnsi="Arial" w:cs="Arial"/>
          <w:bCs/>
          <w:sz w:val="20"/>
          <w:szCs w:val="20"/>
          <w:lang w:val="cs-CZ"/>
        </w:rPr>
        <w:t>,</w:t>
      </w:r>
      <w:r w:rsidR="004E2D1E">
        <w:rPr>
          <w:rFonts w:ascii="Arial" w:hAnsi="Arial" w:cs="Arial"/>
          <w:bCs/>
          <w:sz w:val="20"/>
          <w:szCs w:val="20"/>
          <w:lang w:val="cs-CZ"/>
        </w:rPr>
        <w:t xml:space="preserve"> a.s.</w:t>
      </w:r>
    </w:p>
    <w:p w14:paraId="7894A07A" w14:textId="105BB707" w:rsidR="00F10A9D" w:rsidRPr="00DA665B" w:rsidRDefault="00F10A9D" w:rsidP="00F10A9D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2229001/0710</w:t>
      </w:r>
    </w:p>
    <w:p w14:paraId="78DD5A48" w14:textId="77777777" w:rsidR="00F10A9D" w:rsidRPr="00DA665B" w:rsidRDefault="00F10A9D" w:rsidP="00F10A9D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</w:p>
    <w:p w14:paraId="5EDD86FF" w14:textId="77777777" w:rsidR="00F10A9D" w:rsidRPr="00DA665B" w:rsidRDefault="00F10A9D" w:rsidP="00F10A9D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„Objednatel“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7390D4CD" w14:textId="77777777" w:rsidR="00F10A9D" w:rsidRDefault="00F10A9D" w:rsidP="00F10A9D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1640B975" w14:textId="77777777" w:rsidR="00F10A9D" w:rsidRPr="00DA665B" w:rsidRDefault="00F10A9D" w:rsidP="00F10A9D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4C177015" w14:textId="77777777" w:rsidR="00F10A9D" w:rsidRDefault="00F10A9D" w:rsidP="00F10A9D">
      <w:pPr>
        <w:spacing w:after="0" w:line="280" w:lineRule="atLeast"/>
        <w:rPr>
          <w:rFonts w:cs="Arial"/>
          <w:b/>
          <w:bCs/>
          <w:szCs w:val="20"/>
        </w:rPr>
      </w:pPr>
    </w:p>
    <w:p w14:paraId="3A33A068" w14:textId="77777777" w:rsidR="00F10A9D" w:rsidRPr="00671957" w:rsidRDefault="00F10A9D" w:rsidP="00F10A9D">
      <w:pPr>
        <w:pStyle w:val="Default"/>
        <w:rPr>
          <w:sz w:val="20"/>
          <w:szCs w:val="20"/>
        </w:rPr>
      </w:pPr>
      <w:bookmarkStart w:id="2" w:name="_Hlk120271014"/>
      <w:r>
        <w:rPr>
          <w:b/>
          <w:bCs/>
          <w:sz w:val="20"/>
          <w:szCs w:val="20"/>
        </w:rPr>
        <w:t>Poskytovatel</w:t>
      </w:r>
      <w:r w:rsidRPr="00DA665B">
        <w:rPr>
          <w:b/>
          <w:bCs/>
          <w:sz w:val="20"/>
          <w:szCs w:val="20"/>
        </w:rPr>
        <w:t xml:space="preserve">: </w:t>
      </w:r>
      <w:r w:rsidRPr="00DA665B">
        <w:rPr>
          <w:b/>
          <w:bCs/>
          <w:sz w:val="20"/>
          <w:szCs w:val="20"/>
        </w:rPr>
        <w:tab/>
      </w:r>
      <w:r w:rsidRPr="00DA665B">
        <w:rPr>
          <w:b/>
          <w:bCs/>
          <w:sz w:val="20"/>
          <w:szCs w:val="20"/>
        </w:rPr>
        <w:tab/>
      </w:r>
      <w:proofErr w:type="spellStart"/>
      <w:r w:rsidRPr="0089095D">
        <w:rPr>
          <w:rFonts w:eastAsia="Arial"/>
          <w:b/>
          <w:bCs/>
          <w:sz w:val="20"/>
          <w:szCs w:val="20"/>
        </w:rPr>
        <w:t>Designers</w:t>
      </w:r>
      <w:proofErr w:type="spellEnd"/>
      <w:r w:rsidRPr="0089095D">
        <w:rPr>
          <w:rFonts w:eastAsia="Arial"/>
          <w:b/>
          <w:bCs/>
          <w:sz w:val="20"/>
          <w:szCs w:val="20"/>
        </w:rPr>
        <w:t xml:space="preserve"> &amp; </w:t>
      </w:r>
      <w:proofErr w:type="spellStart"/>
      <w:r w:rsidRPr="0089095D">
        <w:rPr>
          <w:rFonts w:eastAsia="Arial"/>
          <w:b/>
          <w:bCs/>
          <w:sz w:val="20"/>
          <w:szCs w:val="20"/>
        </w:rPr>
        <w:t>Developers</w:t>
      </w:r>
      <w:proofErr w:type="spellEnd"/>
      <w:r w:rsidRPr="0089095D">
        <w:rPr>
          <w:rFonts w:eastAsia="Arial"/>
          <w:b/>
          <w:bCs/>
          <w:sz w:val="20"/>
          <w:szCs w:val="20"/>
        </w:rPr>
        <w:t xml:space="preserve"> s.r.o.</w:t>
      </w:r>
      <w:r w:rsidRPr="0089095D">
        <w:rPr>
          <w:rStyle w:val="platne1"/>
          <w:b/>
          <w:bCs/>
          <w:sz w:val="20"/>
          <w:szCs w:val="20"/>
        </w:rPr>
        <w:tab/>
      </w:r>
    </w:p>
    <w:p w14:paraId="699D9A42" w14:textId="77777777" w:rsidR="00F10A9D" w:rsidRPr="00DA665B" w:rsidRDefault="00F10A9D" w:rsidP="00F10A9D">
      <w:pPr>
        <w:spacing w:after="0" w:line="280" w:lineRule="atLeast"/>
        <w:rPr>
          <w:rStyle w:val="platne1"/>
          <w:rFonts w:cs="Arial"/>
          <w:szCs w:val="20"/>
        </w:rPr>
      </w:pPr>
      <w:r w:rsidRPr="00DA665B">
        <w:rPr>
          <w:rStyle w:val="platne1"/>
          <w:rFonts w:cs="Arial"/>
          <w:szCs w:val="20"/>
        </w:rPr>
        <w:t>se sídlem:</w:t>
      </w:r>
      <w:r w:rsidRPr="00DA665B">
        <w:rPr>
          <w:rStyle w:val="platne1"/>
          <w:rFonts w:cs="Arial"/>
          <w:szCs w:val="20"/>
        </w:rPr>
        <w:tab/>
      </w:r>
      <w:r w:rsidRPr="00DA665B">
        <w:rPr>
          <w:rStyle w:val="platne1"/>
          <w:rFonts w:cs="Arial"/>
          <w:szCs w:val="20"/>
        </w:rPr>
        <w:tab/>
      </w:r>
      <w:r>
        <w:rPr>
          <w:rFonts w:eastAsia="Arial" w:cs="Arial"/>
          <w:szCs w:val="20"/>
        </w:rPr>
        <w:t>Jaromírova 80/51, Praha 2, 128 00</w:t>
      </w:r>
      <w:r w:rsidRPr="00DA665B">
        <w:rPr>
          <w:rStyle w:val="platne1"/>
          <w:rFonts w:cs="Arial"/>
          <w:szCs w:val="20"/>
        </w:rPr>
        <w:tab/>
      </w:r>
      <w:r w:rsidRPr="00DA665B">
        <w:rPr>
          <w:rStyle w:val="platne1"/>
          <w:rFonts w:cs="Arial"/>
          <w:szCs w:val="20"/>
        </w:rPr>
        <w:tab/>
      </w:r>
    </w:p>
    <w:p w14:paraId="5E33C611" w14:textId="77777777" w:rsidR="00F10A9D" w:rsidRPr="00DA665B" w:rsidRDefault="00F10A9D" w:rsidP="00F10A9D">
      <w:pPr>
        <w:spacing w:after="0" w:line="280" w:lineRule="atLeast"/>
        <w:rPr>
          <w:rFonts w:cs="Arial"/>
          <w:szCs w:val="20"/>
        </w:rPr>
      </w:pPr>
      <w:r w:rsidRPr="00DA665B">
        <w:rPr>
          <w:rFonts w:cs="Arial"/>
          <w:szCs w:val="20"/>
        </w:rPr>
        <w:t>IČO:</w:t>
      </w:r>
      <w:r w:rsidRPr="00DA665B">
        <w:rPr>
          <w:rFonts w:cs="Arial"/>
          <w:szCs w:val="20"/>
        </w:rPr>
        <w:tab/>
      </w:r>
      <w:r w:rsidRPr="00DA665B">
        <w:rPr>
          <w:rFonts w:cs="Arial"/>
          <w:szCs w:val="20"/>
        </w:rPr>
        <w:tab/>
      </w:r>
      <w:r w:rsidRPr="00DA665B">
        <w:rPr>
          <w:rFonts w:cs="Arial"/>
          <w:szCs w:val="20"/>
        </w:rPr>
        <w:tab/>
      </w:r>
      <w:r>
        <w:rPr>
          <w:rFonts w:eastAsia="Arial" w:cs="Arial"/>
          <w:szCs w:val="20"/>
        </w:rPr>
        <w:t>07424434</w:t>
      </w:r>
    </w:p>
    <w:p w14:paraId="03427031" w14:textId="77777777" w:rsidR="00F10A9D" w:rsidRPr="00DA665B" w:rsidRDefault="00F10A9D" w:rsidP="00F10A9D">
      <w:pPr>
        <w:spacing w:after="0" w:line="280" w:lineRule="atLeast"/>
        <w:rPr>
          <w:rFonts w:cs="Arial"/>
          <w:szCs w:val="20"/>
        </w:rPr>
      </w:pPr>
      <w:r w:rsidRPr="00DA665B">
        <w:rPr>
          <w:rFonts w:cs="Arial"/>
          <w:bCs/>
          <w:color w:val="000000"/>
          <w:szCs w:val="20"/>
        </w:rPr>
        <w:t>DIČ:</w:t>
      </w:r>
      <w:r w:rsidRPr="00DA665B">
        <w:rPr>
          <w:rFonts w:cs="Arial"/>
          <w:bCs/>
          <w:color w:val="000000"/>
          <w:szCs w:val="20"/>
        </w:rPr>
        <w:tab/>
      </w:r>
      <w:r w:rsidRPr="00DA665B">
        <w:rPr>
          <w:rFonts w:cs="Arial"/>
          <w:bCs/>
          <w:color w:val="000000"/>
          <w:szCs w:val="20"/>
        </w:rPr>
        <w:tab/>
      </w:r>
      <w:r w:rsidRPr="00DA665B">
        <w:rPr>
          <w:rFonts w:cs="Arial"/>
          <w:bCs/>
          <w:color w:val="000000"/>
          <w:szCs w:val="20"/>
        </w:rPr>
        <w:tab/>
      </w:r>
      <w:r>
        <w:rPr>
          <w:rFonts w:eastAsia="Arial" w:cs="Arial"/>
          <w:szCs w:val="20"/>
        </w:rPr>
        <w:t>CZ07424434</w:t>
      </w:r>
    </w:p>
    <w:p w14:paraId="5C07D9D0" w14:textId="6637D262" w:rsidR="009C18DA" w:rsidRDefault="009C18DA" w:rsidP="009C18DA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cs="Arial"/>
          <w:szCs w:val="20"/>
        </w:rPr>
      </w:pPr>
      <w:r w:rsidRPr="00DA665B">
        <w:rPr>
          <w:rFonts w:cs="Arial"/>
          <w:szCs w:val="20"/>
        </w:rPr>
        <w:t xml:space="preserve">bankovní spojení: </w:t>
      </w:r>
      <w:r w:rsidRPr="00DA665B">
        <w:rPr>
          <w:rFonts w:cs="Arial"/>
          <w:szCs w:val="20"/>
        </w:rPr>
        <w:tab/>
      </w:r>
      <w:r w:rsidR="0088587B" w:rsidRPr="0088587B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343BE4D1" w14:textId="14979A52" w:rsidR="009C18DA" w:rsidRDefault="009C18DA" w:rsidP="009C18DA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eastAsia="Arial" w:cs="Arial"/>
          <w:szCs w:val="20"/>
        </w:rPr>
      </w:pPr>
      <w:r>
        <w:rPr>
          <w:rFonts w:cs="Arial"/>
          <w:szCs w:val="20"/>
        </w:rPr>
        <w:t>číslo účtu: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88587B" w:rsidRPr="0088587B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1756FEE9" w14:textId="77777777" w:rsidR="00F10A9D" w:rsidRPr="00DA665B" w:rsidRDefault="00F10A9D" w:rsidP="00F10A9D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DA665B">
        <w:rPr>
          <w:rFonts w:cs="Arial"/>
          <w:bCs/>
          <w:color w:val="000000"/>
          <w:szCs w:val="20"/>
        </w:rPr>
        <w:t>zastoupen:</w:t>
      </w:r>
      <w:r w:rsidRPr="00DA665B"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ab/>
      </w:r>
      <w:r>
        <w:rPr>
          <w:rFonts w:eastAsia="Arial" w:cs="Arial"/>
          <w:szCs w:val="20"/>
        </w:rPr>
        <w:t>Ing. Martinem Henychem, jednatelem</w:t>
      </w:r>
    </w:p>
    <w:p w14:paraId="7F7DE2EB" w14:textId="77777777" w:rsidR="00F10A9D" w:rsidRPr="00DA665B" w:rsidRDefault="00F10A9D" w:rsidP="00F10A9D">
      <w:pPr>
        <w:spacing w:after="0" w:line="280" w:lineRule="atLeast"/>
        <w:rPr>
          <w:rFonts w:cs="Arial"/>
          <w:bCs/>
          <w:color w:val="000000"/>
          <w:szCs w:val="20"/>
        </w:rPr>
      </w:pPr>
      <w:r w:rsidRPr="00DA665B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2"/>
        </w:rPr>
        <w:t>Městským</w:t>
      </w:r>
      <w:r w:rsidRPr="00DA665B">
        <w:rPr>
          <w:rFonts w:cs="Arial"/>
          <w:bCs/>
          <w:szCs w:val="20"/>
        </w:rPr>
        <w:t xml:space="preserve"> </w:t>
      </w:r>
      <w:r w:rsidRPr="00DA665B">
        <w:rPr>
          <w:rFonts w:cs="Arial"/>
          <w:bCs/>
          <w:color w:val="000000"/>
          <w:szCs w:val="20"/>
        </w:rPr>
        <w:t>soudem v</w:t>
      </w:r>
      <w:r>
        <w:rPr>
          <w:rFonts w:cs="Arial"/>
          <w:bCs/>
          <w:color w:val="000000"/>
          <w:szCs w:val="20"/>
        </w:rPr>
        <w:t xml:space="preserve"> Praze</w:t>
      </w:r>
      <w:r w:rsidRPr="00DA665B">
        <w:rPr>
          <w:rFonts w:cs="Arial"/>
          <w:bCs/>
          <w:color w:val="000000"/>
          <w:szCs w:val="20"/>
        </w:rPr>
        <w:t>, oddíl</w:t>
      </w:r>
      <w:r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2"/>
        </w:rPr>
        <w:t>C</w:t>
      </w:r>
      <w:r w:rsidRPr="00DA665B">
        <w:rPr>
          <w:rFonts w:cs="Arial"/>
          <w:szCs w:val="20"/>
        </w:rPr>
        <w:t>, vložka</w:t>
      </w:r>
      <w:r>
        <w:rPr>
          <w:rFonts w:cs="Arial"/>
          <w:szCs w:val="20"/>
        </w:rPr>
        <w:t xml:space="preserve"> 30801</w:t>
      </w:r>
    </w:p>
    <w:bookmarkEnd w:id="2"/>
    <w:p w14:paraId="1B774D01" w14:textId="77777777" w:rsidR="00F10A9D" w:rsidRPr="00DA665B" w:rsidRDefault="00F10A9D" w:rsidP="00F10A9D">
      <w:pPr>
        <w:spacing w:before="120" w:after="0" w:line="280" w:lineRule="atLeast"/>
        <w:rPr>
          <w:rFonts w:cs="Arial"/>
          <w:bCs/>
          <w:szCs w:val="20"/>
        </w:rPr>
      </w:pPr>
      <w:r w:rsidRPr="00DA665B">
        <w:rPr>
          <w:rFonts w:cs="Arial"/>
          <w:iCs/>
          <w:szCs w:val="20"/>
        </w:rPr>
        <w:t>(</w:t>
      </w:r>
      <w:r w:rsidRPr="00DA665B">
        <w:rPr>
          <w:rFonts w:cs="Arial"/>
          <w:szCs w:val="20"/>
        </w:rPr>
        <w:t xml:space="preserve">dále </w:t>
      </w:r>
      <w:r w:rsidRPr="00DA665B">
        <w:rPr>
          <w:rFonts w:cs="Arial"/>
          <w:bCs/>
          <w:szCs w:val="20"/>
        </w:rPr>
        <w:t xml:space="preserve">jen </w:t>
      </w:r>
      <w:r w:rsidRPr="00B9756A">
        <w:rPr>
          <w:rFonts w:cs="Arial"/>
          <w:b/>
          <w:szCs w:val="20"/>
        </w:rPr>
        <w:t>„</w:t>
      </w:r>
      <w:r>
        <w:rPr>
          <w:rFonts w:cs="Arial"/>
          <w:b/>
          <w:szCs w:val="20"/>
        </w:rPr>
        <w:t>Poskytovatel</w:t>
      </w:r>
      <w:r w:rsidRPr="00B9756A">
        <w:rPr>
          <w:rFonts w:cs="Arial"/>
          <w:b/>
          <w:szCs w:val="20"/>
        </w:rPr>
        <w:t>“</w:t>
      </w:r>
      <w:r w:rsidRPr="00DA665B">
        <w:rPr>
          <w:rFonts w:cs="Arial"/>
          <w:bCs/>
          <w:szCs w:val="20"/>
        </w:rPr>
        <w:t>)</w:t>
      </w:r>
    </w:p>
    <w:p w14:paraId="4AD1EE1D" w14:textId="77777777" w:rsidR="00F10A9D" w:rsidRPr="00DA665B" w:rsidRDefault="00F10A9D" w:rsidP="00F10A9D">
      <w:pPr>
        <w:tabs>
          <w:tab w:val="left" w:pos="284"/>
        </w:tabs>
        <w:spacing w:after="0" w:line="280" w:lineRule="atLeast"/>
        <w:rPr>
          <w:rFonts w:cs="Arial"/>
          <w:szCs w:val="20"/>
        </w:rPr>
      </w:pPr>
    </w:p>
    <w:p w14:paraId="72A8A4B3" w14:textId="77777777" w:rsidR="00F10A9D" w:rsidRDefault="00F10A9D" w:rsidP="00F10A9D">
      <w:pPr>
        <w:widowControl w:val="0"/>
        <w:spacing w:after="0" w:line="280" w:lineRule="atLeast"/>
        <w:jc w:val="both"/>
        <w:rPr>
          <w:rFonts w:cs="Arial"/>
          <w:szCs w:val="20"/>
        </w:rPr>
      </w:pPr>
      <w:r w:rsidRPr="00DA665B">
        <w:rPr>
          <w:rFonts w:cs="Arial"/>
          <w:szCs w:val="20"/>
        </w:rPr>
        <w:t xml:space="preserve">(Objednatel a </w:t>
      </w:r>
      <w:r>
        <w:rPr>
          <w:rFonts w:cs="Arial"/>
          <w:szCs w:val="20"/>
        </w:rPr>
        <w:t>Poskytovatel</w:t>
      </w:r>
      <w:r w:rsidRPr="00DA665B">
        <w:rPr>
          <w:rFonts w:cs="Arial"/>
          <w:szCs w:val="20"/>
        </w:rPr>
        <w:t xml:space="preserve"> společně též </w:t>
      </w:r>
      <w:r w:rsidRPr="00DA665B">
        <w:rPr>
          <w:rFonts w:cs="Arial"/>
          <w:bCs/>
          <w:szCs w:val="20"/>
        </w:rPr>
        <w:t xml:space="preserve">jako </w:t>
      </w:r>
      <w:r w:rsidRPr="00BB7DD4">
        <w:rPr>
          <w:rFonts w:cs="Arial"/>
          <w:bCs/>
          <w:szCs w:val="20"/>
        </w:rPr>
        <w:t>„</w:t>
      </w:r>
      <w:r w:rsidRPr="00B9756A">
        <w:rPr>
          <w:rFonts w:cs="Arial"/>
          <w:b/>
          <w:szCs w:val="20"/>
        </w:rPr>
        <w:t>Smluvní strany</w:t>
      </w:r>
      <w:r w:rsidRPr="00BB7DD4">
        <w:rPr>
          <w:rFonts w:cs="Arial"/>
          <w:bCs/>
          <w:szCs w:val="20"/>
        </w:rPr>
        <w:t>“</w:t>
      </w:r>
      <w:r w:rsidRPr="00DA665B">
        <w:rPr>
          <w:rFonts w:cs="Arial"/>
          <w:bCs/>
          <w:szCs w:val="20"/>
        </w:rPr>
        <w:t xml:space="preserve"> a/nebo jednotlivě jako </w:t>
      </w:r>
      <w:r w:rsidRPr="00BB7DD4">
        <w:rPr>
          <w:rFonts w:cs="Arial"/>
          <w:bCs/>
          <w:szCs w:val="20"/>
        </w:rPr>
        <w:t>„</w:t>
      </w:r>
      <w:r w:rsidRPr="00B9756A">
        <w:rPr>
          <w:rFonts w:cs="Arial"/>
          <w:b/>
          <w:szCs w:val="20"/>
        </w:rPr>
        <w:t>Smluvní strana</w:t>
      </w:r>
      <w:r w:rsidRPr="00BB7DD4">
        <w:rPr>
          <w:rFonts w:cs="Arial"/>
          <w:bCs/>
          <w:szCs w:val="20"/>
        </w:rPr>
        <w:t>“</w:t>
      </w:r>
      <w:r w:rsidRPr="00DA665B">
        <w:rPr>
          <w:rFonts w:cs="Arial"/>
          <w:szCs w:val="20"/>
        </w:rPr>
        <w:t>)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48F3074F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282CB4">
        <w:rPr>
          <w:rFonts w:cs="Arial"/>
          <w:szCs w:val="22"/>
          <w:lang w:val="en-US" w:eastAsia="en-US"/>
        </w:rPr>
        <w:t>3</w:t>
      </w:r>
      <w:r w:rsidRPr="00333042">
        <w:rPr>
          <w:rFonts w:cs="Arial"/>
          <w:szCs w:val="22"/>
          <w:lang w:eastAsia="en-US"/>
        </w:rPr>
        <w:t xml:space="preserve"> k</w:t>
      </w:r>
      <w:r w:rsidR="00F10A9D">
        <w:rPr>
          <w:rFonts w:cs="Arial"/>
          <w:szCs w:val="22"/>
          <w:lang w:eastAsia="en-US"/>
        </w:rPr>
        <w:t xml:space="preserve">e Smlouvě o poskytování služeb v oblasti klientského testování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880DB1">
        <w:rPr>
          <w:rFonts w:cs="Arial"/>
          <w:szCs w:val="22"/>
          <w:lang w:eastAsia="en-US"/>
        </w:rPr>
        <w:t>23. 1. 2024</w:t>
      </w:r>
      <w:r w:rsidRPr="00333042">
        <w:rPr>
          <w:rFonts w:cs="Arial"/>
          <w:szCs w:val="22"/>
          <w:lang w:eastAsia="en-US"/>
        </w:rPr>
        <w:t xml:space="preserve"> v souladu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5A62D6" w:rsidRPr="00333042">
        <w:rPr>
          <w:rFonts w:cs="Arial"/>
          <w:b/>
          <w:lang w:eastAsia="en-US"/>
        </w:rPr>
        <w:t xml:space="preserve"> č.</w:t>
      </w:r>
      <w:r w:rsidR="008E237D">
        <w:rPr>
          <w:rFonts w:cs="Arial"/>
          <w:b/>
          <w:lang w:eastAsia="en-US"/>
        </w:rPr>
        <w:t xml:space="preserve"> </w:t>
      </w:r>
      <w:r w:rsidR="00282CB4">
        <w:rPr>
          <w:rFonts w:cs="Arial"/>
          <w:b/>
          <w:lang w:eastAsia="en-US"/>
        </w:rPr>
        <w:t>3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4EF66EBC" w14:textId="77777777" w:rsidR="0055518D" w:rsidRPr="00333042" w:rsidRDefault="0055518D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6C1B56EE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282CB4">
        <w:rPr>
          <w:rFonts w:cs="Arial"/>
          <w:lang w:val="cs-CZ"/>
        </w:rPr>
        <w:t>3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282CB4">
        <w:rPr>
          <w:rFonts w:cs="Arial"/>
          <w:lang w:val="cs-CZ"/>
        </w:rPr>
        <w:t>3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vázány, dohodly se na následujícím znění </w:t>
      </w:r>
      <w:r w:rsidR="00414293">
        <w:rPr>
          <w:rFonts w:cs="Arial"/>
          <w:lang w:val="cs-CZ"/>
        </w:rPr>
        <w:t xml:space="preserve">tohoto </w:t>
      </w:r>
      <w:r w:rsidRPr="00333042">
        <w:rPr>
          <w:rFonts w:cs="Arial"/>
          <w:lang w:val="cs-CZ"/>
        </w:rPr>
        <w:t>Dodatku</w:t>
      </w:r>
      <w:r w:rsidR="00A76B56">
        <w:rPr>
          <w:rFonts w:cs="Arial"/>
          <w:lang w:val="cs-CZ"/>
        </w:rPr>
        <w:t xml:space="preserve"> č. </w:t>
      </w:r>
      <w:r w:rsidR="00282CB4">
        <w:rPr>
          <w:rFonts w:cs="Arial"/>
          <w:lang w:val="cs-CZ"/>
        </w:rPr>
        <w:t>3</w:t>
      </w:r>
      <w:r w:rsidRPr="00333042">
        <w:rPr>
          <w:rFonts w:cs="Arial"/>
          <w:lang w:val="cs-CZ"/>
        </w:rPr>
        <w:t>:</w:t>
      </w:r>
    </w:p>
    <w:p w14:paraId="342B088B" w14:textId="77777777" w:rsidR="0016786A" w:rsidRDefault="0016786A">
      <w:pPr>
        <w:spacing w:after="0" w:line="240" w:lineRule="auto"/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br w:type="page"/>
      </w:r>
    </w:p>
    <w:p w14:paraId="3FE4BEC8" w14:textId="5D3E2555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1C00EE22" w14:textId="44C41110" w:rsidR="00F9198F" w:rsidRPr="009C18DA" w:rsidRDefault="005B4150" w:rsidP="00814C80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10A9D">
        <w:rPr>
          <w:rFonts w:cs="Arial"/>
          <w:szCs w:val="22"/>
          <w:lang w:val="cs-CZ" w:eastAsia="en-US"/>
        </w:rPr>
        <w:t xml:space="preserve">Smluvní strany uzavřely dne </w:t>
      </w:r>
      <w:r w:rsidR="00880DB1">
        <w:rPr>
          <w:rFonts w:cs="Arial"/>
          <w:szCs w:val="22"/>
          <w:lang w:val="cs-CZ" w:eastAsia="en-US"/>
        </w:rPr>
        <w:t>23. 1. 2024</w:t>
      </w:r>
      <w:r w:rsidR="00F10A9D" w:rsidRPr="00F10A9D">
        <w:rPr>
          <w:rFonts w:cs="Arial"/>
          <w:szCs w:val="22"/>
          <w:lang w:val="cs-CZ" w:eastAsia="en-US"/>
        </w:rPr>
        <w:t xml:space="preserve"> Smlouvu o poskytování služeb v oblasti klientského testování</w:t>
      </w:r>
      <w:r w:rsidR="004B71D4" w:rsidRPr="00F10A9D">
        <w:rPr>
          <w:rFonts w:cs="Arial"/>
          <w:szCs w:val="22"/>
          <w:lang w:eastAsia="en-US"/>
        </w:rPr>
        <w:t xml:space="preserve"> </w:t>
      </w:r>
      <w:r w:rsidR="00A76B56" w:rsidRPr="00F10A9D">
        <w:rPr>
          <w:rFonts w:cs="Arial"/>
          <w:szCs w:val="22"/>
          <w:lang w:val="cs-CZ" w:eastAsia="en-US"/>
        </w:rPr>
        <w:t>(dále jen „</w:t>
      </w:r>
      <w:r w:rsidR="00F10A9D" w:rsidRPr="00F10A9D">
        <w:rPr>
          <w:rFonts w:cs="Arial"/>
          <w:b/>
          <w:bCs/>
          <w:szCs w:val="22"/>
          <w:lang w:val="cs-CZ" w:eastAsia="en-US"/>
        </w:rPr>
        <w:t>Smlouva</w:t>
      </w:r>
      <w:r w:rsidR="00A76B56" w:rsidRPr="00F10A9D">
        <w:rPr>
          <w:rFonts w:cs="Arial"/>
          <w:szCs w:val="22"/>
          <w:lang w:val="cs-CZ" w:eastAsia="en-US"/>
        </w:rPr>
        <w:t>“)</w:t>
      </w:r>
      <w:r w:rsidR="00FF776F" w:rsidRPr="00F10A9D">
        <w:rPr>
          <w:rFonts w:cs="Arial"/>
          <w:szCs w:val="22"/>
          <w:lang w:val="cs-CZ" w:eastAsia="en-US"/>
        </w:rPr>
        <w:t xml:space="preserve"> na základě </w:t>
      </w:r>
      <w:r w:rsidRPr="00F10A9D">
        <w:rPr>
          <w:szCs w:val="22"/>
          <w:lang w:eastAsia="en-US"/>
        </w:rPr>
        <w:t>zadávacího řízení veřejné zakázky</w:t>
      </w:r>
      <w:r w:rsidR="00F10A9D">
        <w:rPr>
          <w:szCs w:val="22"/>
          <w:lang w:val="cs-CZ" w:eastAsia="en-US"/>
        </w:rPr>
        <w:t xml:space="preserve"> malého rozsahu</w:t>
      </w:r>
      <w:r w:rsidRPr="00F10A9D">
        <w:rPr>
          <w:szCs w:val="22"/>
          <w:lang w:eastAsia="en-US"/>
        </w:rPr>
        <w:t xml:space="preserve"> </w:t>
      </w:r>
      <w:r w:rsidR="00A477F9" w:rsidRPr="00F10A9D">
        <w:rPr>
          <w:szCs w:val="22"/>
          <w:lang w:val="cs-CZ" w:eastAsia="en-US"/>
        </w:rPr>
        <w:t xml:space="preserve">s názvem </w:t>
      </w:r>
      <w:r w:rsidRPr="00F10A9D">
        <w:rPr>
          <w:szCs w:val="22"/>
          <w:lang w:eastAsia="en-US"/>
        </w:rPr>
        <w:t>„</w:t>
      </w:r>
      <w:r w:rsidR="00880DB1" w:rsidRPr="00880DB1">
        <w:rPr>
          <w:rFonts w:cs="Arial"/>
          <w:snapToGrid w:val="0"/>
          <w:szCs w:val="22"/>
          <w:lang w:val="cs-CZ"/>
        </w:rPr>
        <w:t>Klientské testování</w:t>
      </w:r>
      <w:r w:rsidR="00A76B56" w:rsidRPr="00880DB1">
        <w:rPr>
          <w:szCs w:val="22"/>
          <w:lang w:eastAsia="en-US"/>
        </w:rPr>
        <w:t>“</w:t>
      </w:r>
      <w:r w:rsidR="00785BD8">
        <w:rPr>
          <w:szCs w:val="22"/>
          <w:lang w:eastAsia="en-US"/>
        </w:rPr>
        <w:t xml:space="preserve"> kterou</w:t>
      </w:r>
      <w:r w:rsidR="00A76B56" w:rsidRPr="00F10A9D">
        <w:rPr>
          <w:szCs w:val="22"/>
          <w:lang w:val="cs-CZ" w:eastAsia="en-US"/>
        </w:rPr>
        <w:t xml:space="preserve"> </w:t>
      </w:r>
      <w:r w:rsidR="00A76B56" w:rsidRPr="00F10A9D">
        <w:rPr>
          <w:rFonts w:cs="Arial"/>
          <w:szCs w:val="20"/>
        </w:rPr>
        <w:t xml:space="preserve">se Poskytovatel zavázal Objednateli poskytovat služby definované v čl. 3 </w:t>
      </w:r>
      <w:r w:rsidR="00F10A9D">
        <w:rPr>
          <w:rFonts w:cs="Arial"/>
          <w:szCs w:val="20"/>
          <w:lang w:val="cs-CZ"/>
        </w:rPr>
        <w:t>odst. 3.1 Smlouvy</w:t>
      </w:r>
      <w:r w:rsidR="00A76B56" w:rsidRPr="00F10A9D">
        <w:rPr>
          <w:rFonts w:cs="Arial"/>
          <w:szCs w:val="20"/>
        </w:rPr>
        <w:t xml:space="preserve">, </w:t>
      </w:r>
      <w:r w:rsidR="00F10A9D" w:rsidRPr="00F10A9D">
        <w:rPr>
          <w:rFonts w:cs="Arial"/>
          <w:szCs w:val="20"/>
        </w:rPr>
        <w:t xml:space="preserve">a to v předpokládaném rozsahu, který je součástí </w:t>
      </w:r>
      <w:r w:rsidR="00F10A9D">
        <w:rPr>
          <w:rFonts w:cs="Arial"/>
          <w:szCs w:val="20"/>
          <w:lang w:val="cs-CZ"/>
        </w:rPr>
        <w:t>Přílohy</w:t>
      </w:r>
      <w:r w:rsidR="00F10A9D" w:rsidRPr="00F10A9D">
        <w:rPr>
          <w:rFonts w:cs="Arial"/>
          <w:szCs w:val="20"/>
        </w:rPr>
        <w:t xml:space="preserve"> č. 1 Smlouvy</w:t>
      </w:r>
      <w:r w:rsidR="00F10A9D">
        <w:rPr>
          <w:rFonts w:cs="Arial"/>
          <w:szCs w:val="20"/>
          <w:lang w:val="cs-CZ"/>
        </w:rPr>
        <w:t>.</w:t>
      </w:r>
      <w:r w:rsidR="00AE54DD">
        <w:rPr>
          <w:rFonts w:cs="Arial"/>
          <w:szCs w:val="20"/>
          <w:lang w:val="cs-CZ"/>
        </w:rPr>
        <w:t xml:space="preserve"> </w:t>
      </w:r>
    </w:p>
    <w:p w14:paraId="480B0E1A" w14:textId="71AC1331" w:rsidR="009C18DA" w:rsidRPr="00B7597B" w:rsidRDefault="009C18DA" w:rsidP="009C18DA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</w:rPr>
      </w:pPr>
      <w:r w:rsidRPr="00B7597B">
        <w:rPr>
          <w:rFonts w:cs="Arial"/>
        </w:rPr>
        <w:t xml:space="preserve">Smluvní </w:t>
      </w:r>
      <w:r w:rsidRPr="009C18DA">
        <w:rPr>
          <w:rFonts w:cs="Arial"/>
          <w:szCs w:val="22"/>
          <w:lang w:val="cs-CZ" w:eastAsia="en-US"/>
        </w:rPr>
        <w:t>strany</w:t>
      </w:r>
      <w:r w:rsidRPr="00B7597B">
        <w:rPr>
          <w:rFonts w:cs="Arial"/>
        </w:rPr>
        <w:t xml:space="preserve"> uzavřely dne 26. 4. 2024 Dodatek č. 1 ke Smlouvě, kterým došlo k úpravě čl. 3 odst. 3.1 Smlouvy a Přílohy č. 1 Smlouvy, resp. k úpravě předmětu Smlouvy</w:t>
      </w:r>
      <w:r w:rsidR="00ED67D7">
        <w:rPr>
          <w:rFonts w:cs="Arial"/>
        </w:rPr>
        <w:t xml:space="preserve"> (dále jen </w:t>
      </w:r>
      <w:r w:rsidR="00ED67D7" w:rsidRPr="00F10A9D">
        <w:rPr>
          <w:rFonts w:cs="Arial"/>
          <w:szCs w:val="22"/>
          <w:lang w:val="cs-CZ" w:eastAsia="en-US"/>
        </w:rPr>
        <w:t>„</w:t>
      </w:r>
      <w:r w:rsidR="00ED67D7" w:rsidRPr="00ED67D7">
        <w:rPr>
          <w:rFonts w:cs="Arial"/>
          <w:b/>
          <w:bCs/>
        </w:rPr>
        <w:t>Dodatek č. 1</w:t>
      </w:r>
      <w:r w:rsidR="00ED67D7">
        <w:rPr>
          <w:rFonts w:cs="Arial"/>
        </w:rPr>
        <w:t>”)</w:t>
      </w:r>
      <w:r>
        <w:rPr>
          <w:rFonts w:cs="Arial"/>
        </w:rPr>
        <w:t>.</w:t>
      </w:r>
    </w:p>
    <w:p w14:paraId="736FDA99" w14:textId="36BD3E40" w:rsidR="009C18DA" w:rsidRPr="00CF3919" w:rsidRDefault="009C18DA" w:rsidP="00813658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</w:rPr>
      </w:pPr>
      <w:r w:rsidRPr="009C18DA">
        <w:rPr>
          <w:rFonts w:cs="Arial"/>
        </w:rPr>
        <w:t xml:space="preserve">Smluvní </w:t>
      </w:r>
      <w:r w:rsidRPr="009C18DA">
        <w:rPr>
          <w:rFonts w:cs="Arial"/>
          <w:szCs w:val="22"/>
          <w:lang w:val="cs-CZ" w:eastAsia="en-US"/>
        </w:rPr>
        <w:t>strany</w:t>
      </w:r>
      <w:r w:rsidRPr="009C18DA">
        <w:rPr>
          <w:rFonts w:cs="Arial"/>
        </w:rPr>
        <w:t xml:space="preserve"> uzavřely dne </w:t>
      </w:r>
      <w:r w:rsidR="00CF1DEB">
        <w:rPr>
          <w:rFonts w:cs="Arial"/>
        </w:rPr>
        <w:t xml:space="preserve">18. 12. 2024 </w:t>
      </w:r>
      <w:r w:rsidRPr="009C18DA">
        <w:rPr>
          <w:rFonts w:cs="Arial"/>
        </w:rPr>
        <w:t>Dodatek č. 2 ke Smlouvě, kterým</w:t>
      </w:r>
      <w:r>
        <w:rPr>
          <w:rFonts w:cs="Arial"/>
        </w:rPr>
        <w:t xml:space="preserve"> došlo k </w:t>
      </w:r>
      <w:r w:rsidRPr="009C18DA">
        <w:rPr>
          <w:rFonts w:cs="Arial"/>
        </w:rPr>
        <w:t xml:space="preserve">prodloužení doby, na kterou je Smlouva uzavřena, a to způsobem uvedeným </w:t>
      </w:r>
      <w:r>
        <w:rPr>
          <w:rFonts w:cs="Arial"/>
        </w:rPr>
        <w:t xml:space="preserve">v </w:t>
      </w:r>
      <w:r w:rsidRPr="009C18DA">
        <w:rPr>
          <w:rFonts w:cs="Arial"/>
        </w:rPr>
        <w:t>Dodatku č. 2</w:t>
      </w:r>
      <w:r w:rsidR="00ED67D7">
        <w:rPr>
          <w:rFonts w:cs="Arial"/>
        </w:rPr>
        <w:t xml:space="preserve"> (dále jen </w:t>
      </w:r>
      <w:r w:rsidR="00ED67D7" w:rsidRPr="00CF3919">
        <w:rPr>
          <w:rFonts w:cs="Arial"/>
          <w:szCs w:val="22"/>
          <w:lang w:val="cs-CZ" w:eastAsia="en-US"/>
        </w:rPr>
        <w:t>„</w:t>
      </w:r>
      <w:r w:rsidR="00ED67D7" w:rsidRPr="00CF3919">
        <w:rPr>
          <w:rFonts w:cs="Arial"/>
          <w:b/>
          <w:bCs/>
        </w:rPr>
        <w:t>Dodatek č. 2</w:t>
      </w:r>
      <w:r w:rsidR="00ED67D7" w:rsidRPr="00CF3919">
        <w:rPr>
          <w:rFonts w:cs="Arial"/>
        </w:rPr>
        <w:t>”)</w:t>
      </w:r>
      <w:r w:rsidR="00CF1DEB" w:rsidRPr="00CF3919">
        <w:rPr>
          <w:rFonts w:cs="Arial"/>
        </w:rPr>
        <w:t>.</w:t>
      </w:r>
    </w:p>
    <w:p w14:paraId="5E481EC6" w14:textId="15FC0D7E" w:rsidR="00785BD8" w:rsidRPr="00CF3919" w:rsidRDefault="00C104D0" w:rsidP="00CF1DEB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CF3919">
        <w:rPr>
          <w:rFonts w:cs="Arial"/>
          <w:szCs w:val="22"/>
          <w:lang w:val="cs-CZ" w:eastAsia="en-US"/>
        </w:rPr>
        <w:t xml:space="preserve">Objednatel </w:t>
      </w:r>
      <w:r w:rsidR="00734F20" w:rsidRPr="00CF3919">
        <w:rPr>
          <w:rFonts w:cs="Arial"/>
          <w:szCs w:val="22"/>
          <w:lang w:val="cs-CZ" w:eastAsia="en-US"/>
        </w:rPr>
        <w:t xml:space="preserve">po uzavření </w:t>
      </w:r>
      <w:r w:rsidR="00F10A9D" w:rsidRPr="00CF3919">
        <w:rPr>
          <w:rFonts w:cs="Arial"/>
          <w:szCs w:val="22"/>
          <w:lang w:val="cs-CZ" w:eastAsia="en-US"/>
        </w:rPr>
        <w:t>Smlouvy</w:t>
      </w:r>
      <w:r w:rsidR="00954BD6" w:rsidRPr="00CF3919">
        <w:rPr>
          <w:rFonts w:cs="Arial"/>
          <w:szCs w:val="22"/>
          <w:lang w:val="cs-CZ" w:eastAsia="en-US"/>
        </w:rPr>
        <w:t xml:space="preserve"> </w:t>
      </w:r>
      <w:r w:rsidR="00776B47" w:rsidRPr="00CF3919">
        <w:rPr>
          <w:rFonts w:cs="Arial"/>
          <w:szCs w:val="22"/>
          <w:lang w:val="cs-CZ" w:eastAsia="en-US"/>
        </w:rPr>
        <w:t>a Dod</w:t>
      </w:r>
      <w:r w:rsidR="00ED67D7" w:rsidRPr="00CF3919">
        <w:rPr>
          <w:rFonts w:cs="Arial"/>
          <w:szCs w:val="22"/>
          <w:lang w:val="cs-CZ" w:eastAsia="en-US"/>
        </w:rPr>
        <w:t>atku</w:t>
      </w:r>
      <w:r w:rsidR="00776B47" w:rsidRPr="00CF3919">
        <w:rPr>
          <w:rFonts w:cs="Arial"/>
          <w:szCs w:val="22"/>
          <w:lang w:val="cs-CZ" w:eastAsia="en-US"/>
        </w:rPr>
        <w:t xml:space="preserve"> č. 1</w:t>
      </w:r>
      <w:r w:rsidR="00CF1DEB" w:rsidRPr="00CF3919">
        <w:rPr>
          <w:rFonts w:cs="Arial"/>
          <w:szCs w:val="22"/>
          <w:lang w:val="cs-CZ" w:eastAsia="en-US"/>
        </w:rPr>
        <w:t xml:space="preserve"> a </w:t>
      </w:r>
      <w:r w:rsidR="00ED67D7" w:rsidRPr="00CF3919">
        <w:rPr>
          <w:rFonts w:cs="Arial"/>
          <w:szCs w:val="22"/>
          <w:lang w:val="cs-CZ" w:eastAsia="en-US"/>
        </w:rPr>
        <w:t xml:space="preserve">Dodatku č. </w:t>
      </w:r>
      <w:r w:rsidR="00CF1DEB" w:rsidRPr="00CF3919">
        <w:rPr>
          <w:rFonts w:cs="Arial"/>
          <w:szCs w:val="22"/>
          <w:lang w:val="cs-CZ" w:eastAsia="en-US"/>
        </w:rPr>
        <w:t>2</w:t>
      </w:r>
      <w:r w:rsidR="00776B47" w:rsidRPr="00CF3919">
        <w:rPr>
          <w:rFonts w:cs="Arial"/>
          <w:szCs w:val="22"/>
          <w:lang w:val="cs-CZ" w:eastAsia="en-US"/>
        </w:rPr>
        <w:t xml:space="preserve"> </w:t>
      </w:r>
      <w:r w:rsidR="00954BD6" w:rsidRPr="00CF3919">
        <w:rPr>
          <w:rFonts w:cs="Arial"/>
          <w:szCs w:val="22"/>
          <w:lang w:val="cs-CZ" w:eastAsia="en-US"/>
        </w:rPr>
        <w:t>vyhodnotil</w:t>
      </w:r>
      <w:r w:rsidR="00785BD8" w:rsidRPr="00CF3919">
        <w:rPr>
          <w:rFonts w:cs="Arial"/>
          <w:szCs w:val="22"/>
          <w:lang w:val="cs-CZ" w:eastAsia="en-US"/>
        </w:rPr>
        <w:t xml:space="preserve"> </w:t>
      </w:r>
      <w:r w:rsidR="00954BD6" w:rsidRPr="00CF3919">
        <w:rPr>
          <w:rFonts w:cs="Arial"/>
          <w:szCs w:val="22"/>
          <w:lang w:val="cs-CZ" w:eastAsia="en-US"/>
        </w:rPr>
        <w:t xml:space="preserve">jako </w:t>
      </w:r>
      <w:r w:rsidRPr="00CF3919">
        <w:rPr>
          <w:rFonts w:cs="Arial"/>
          <w:szCs w:val="22"/>
          <w:lang w:val="cs-CZ" w:eastAsia="en-US"/>
        </w:rPr>
        <w:t>efektivnější a nezbytné pro řádné dosažení účelu Smlouvy</w:t>
      </w:r>
      <w:r w:rsidR="00785BD8" w:rsidRPr="00CF3919">
        <w:rPr>
          <w:rFonts w:cs="Arial"/>
          <w:szCs w:val="22"/>
          <w:lang w:val="cs-CZ" w:eastAsia="en-US"/>
        </w:rPr>
        <w:t>:</w:t>
      </w:r>
    </w:p>
    <w:p w14:paraId="140BF91E" w14:textId="0A4158D5" w:rsidR="00785BD8" w:rsidRPr="00CF3919" w:rsidRDefault="00F10A9D" w:rsidP="00785BD8">
      <w:pPr>
        <w:pStyle w:val="RLTextlnkuslovan"/>
        <w:numPr>
          <w:ilvl w:val="3"/>
          <w:numId w:val="1"/>
        </w:numPr>
        <w:tabs>
          <w:tab w:val="clear" w:pos="2552"/>
        </w:tabs>
        <w:spacing w:before="120" w:after="0" w:line="280" w:lineRule="atLeast"/>
        <w:ind w:left="993" w:hanging="426"/>
        <w:rPr>
          <w:rFonts w:cs="Arial"/>
          <w:szCs w:val="20"/>
          <w:lang w:val="cs-CZ"/>
        </w:rPr>
      </w:pPr>
      <w:r w:rsidRPr="00CF3919">
        <w:rPr>
          <w:rFonts w:cs="Arial"/>
          <w:szCs w:val="22"/>
          <w:lang w:val="cs-CZ" w:eastAsia="en-US"/>
        </w:rPr>
        <w:t>zajistit služby</w:t>
      </w:r>
      <w:r w:rsidR="00785BD8" w:rsidRPr="00CF3919">
        <w:rPr>
          <w:rFonts w:cs="Arial"/>
          <w:szCs w:val="22"/>
          <w:lang w:val="cs-CZ" w:eastAsia="en-US"/>
        </w:rPr>
        <w:t xml:space="preserve"> </w:t>
      </w:r>
      <w:r w:rsidR="00D3794C" w:rsidRPr="00CF3919">
        <w:rPr>
          <w:rFonts w:cs="Arial"/>
          <w:szCs w:val="22"/>
          <w:lang w:val="cs-CZ" w:eastAsia="en-US"/>
        </w:rPr>
        <w:t>k</w:t>
      </w:r>
      <w:r w:rsidRPr="00CF3919">
        <w:rPr>
          <w:rFonts w:cs="Arial"/>
          <w:szCs w:val="22"/>
          <w:lang w:val="cs-CZ" w:eastAsia="en-US"/>
        </w:rPr>
        <w:t xml:space="preserve">valitativního testování </w:t>
      </w:r>
      <w:r w:rsidR="00954BD6" w:rsidRPr="00CF3919">
        <w:rPr>
          <w:rFonts w:cs="Arial"/>
          <w:szCs w:val="22"/>
          <w:lang w:val="cs-CZ" w:eastAsia="en-US"/>
        </w:rPr>
        <w:t>v</w:t>
      </w:r>
      <w:r w:rsidR="002E3067" w:rsidRPr="00CF3919">
        <w:rPr>
          <w:rFonts w:cs="Arial"/>
          <w:szCs w:val="22"/>
          <w:lang w:val="cs-CZ" w:eastAsia="en-US"/>
        </w:rPr>
        <w:t> </w:t>
      </w:r>
      <w:r w:rsidR="00954BD6" w:rsidRPr="00CF3919">
        <w:rPr>
          <w:rFonts w:cs="Arial"/>
          <w:szCs w:val="22"/>
          <w:lang w:val="cs-CZ" w:eastAsia="en-US"/>
        </w:rPr>
        <w:t>širším rozsahu (</w:t>
      </w:r>
      <w:r w:rsidR="00785BD8" w:rsidRPr="00CF3919">
        <w:rPr>
          <w:rFonts w:cs="Arial"/>
          <w:szCs w:val="22"/>
          <w:lang w:val="cs-CZ" w:eastAsia="en-US"/>
        </w:rPr>
        <w:t xml:space="preserve">tj. </w:t>
      </w:r>
      <w:r w:rsidR="00AE54DD" w:rsidRPr="00CF3919">
        <w:rPr>
          <w:rFonts w:cs="Arial"/>
          <w:szCs w:val="20"/>
          <w:lang w:val="cs-CZ"/>
        </w:rPr>
        <w:t>s širším týmem</w:t>
      </w:r>
      <w:r w:rsidR="00CD6AA8" w:rsidRPr="00CF3919">
        <w:rPr>
          <w:rFonts w:cs="Arial"/>
          <w:szCs w:val="20"/>
          <w:lang w:val="cs-CZ"/>
        </w:rPr>
        <w:t>)</w:t>
      </w:r>
      <w:r w:rsidR="000A797E" w:rsidRPr="00CF3919">
        <w:rPr>
          <w:rFonts w:cs="Arial"/>
          <w:szCs w:val="20"/>
          <w:lang w:val="cs-CZ"/>
        </w:rPr>
        <w:t xml:space="preserve"> </w:t>
      </w:r>
      <w:r w:rsidR="00C104D0" w:rsidRPr="00CF3919">
        <w:rPr>
          <w:rFonts w:cs="Arial"/>
          <w:szCs w:val="20"/>
          <w:lang w:val="cs-CZ"/>
        </w:rPr>
        <w:t xml:space="preserve">a rozšířenými požadavky na profil respondentů a přípravu prototypu </w:t>
      </w:r>
      <w:r w:rsidR="000A797E" w:rsidRPr="00CF3919">
        <w:rPr>
          <w:rFonts w:cs="Arial"/>
          <w:szCs w:val="20"/>
          <w:lang w:val="cs-CZ"/>
        </w:rPr>
        <w:t xml:space="preserve">a </w:t>
      </w:r>
      <w:r w:rsidR="00785BD8" w:rsidRPr="00CF3919">
        <w:rPr>
          <w:rFonts w:cs="Arial"/>
          <w:szCs w:val="20"/>
          <w:lang w:val="cs-CZ"/>
        </w:rPr>
        <w:t>v rámci dané služby sjednat:</w:t>
      </w:r>
    </w:p>
    <w:p w14:paraId="32E467FE" w14:textId="77777777" w:rsidR="00785BD8" w:rsidRPr="00CF3919" w:rsidRDefault="00785BD8" w:rsidP="00785BD8">
      <w:pPr>
        <w:pStyle w:val="RLTextlnkuslovan"/>
        <w:numPr>
          <w:ilvl w:val="0"/>
          <w:numId w:val="23"/>
        </w:numPr>
        <w:spacing w:before="120"/>
        <w:ind w:hanging="323"/>
      </w:pPr>
      <w:r w:rsidRPr="00CF3919">
        <w:t>rozšířené požadavky na profil respondentů;</w:t>
      </w:r>
    </w:p>
    <w:p w14:paraId="761D64C5" w14:textId="5CE5671C" w:rsidR="00785BD8" w:rsidRPr="00CF3919" w:rsidRDefault="00785BD8" w:rsidP="00785BD8">
      <w:pPr>
        <w:pStyle w:val="RLTextlnkuslovan"/>
        <w:numPr>
          <w:ilvl w:val="0"/>
          <w:numId w:val="23"/>
        </w:numPr>
        <w:ind w:hanging="323"/>
      </w:pPr>
      <w:proofErr w:type="spellStart"/>
      <w:r w:rsidRPr="00CF3919">
        <w:t>rekrutaci</w:t>
      </w:r>
      <w:proofErr w:type="spellEnd"/>
      <w:r w:rsidRPr="00CF3919">
        <w:t xml:space="preserve"> 1-2 náhradníků;</w:t>
      </w:r>
    </w:p>
    <w:p w14:paraId="373DC441" w14:textId="36772695" w:rsidR="00785BD8" w:rsidRPr="00CF3919" w:rsidRDefault="00785BD8" w:rsidP="00785BD8">
      <w:pPr>
        <w:pStyle w:val="RLTextlnkuslovan"/>
        <w:numPr>
          <w:ilvl w:val="0"/>
          <w:numId w:val="23"/>
        </w:numPr>
        <w:ind w:hanging="323"/>
      </w:pPr>
      <w:r w:rsidRPr="00CF3919">
        <w:t>přípravu prototypu pro různé uživatelské scénáře a</w:t>
      </w:r>
    </w:p>
    <w:p w14:paraId="4AFC3C55" w14:textId="22EC9A16" w:rsidR="00785BD8" w:rsidRPr="00CF3919" w:rsidRDefault="00785BD8" w:rsidP="00785BD8">
      <w:pPr>
        <w:pStyle w:val="RLTextlnkuslovan"/>
        <w:numPr>
          <w:ilvl w:val="0"/>
          <w:numId w:val="23"/>
        </w:numPr>
        <w:ind w:hanging="323"/>
      </w:pPr>
      <w:r w:rsidRPr="00CF3919">
        <w:t xml:space="preserve">komunikace nad přípravou prototypu </w:t>
      </w:r>
      <w:r w:rsidR="002E3067" w:rsidRPr="00CF3919">
        <w:t xml:space="preserve"> </w:t>
      </w:r>
    </w:p>
    <w:p w14:paraId="71D85BD8" w14:textId="5B6FA263" w:rsidR="00785BD8" w:rsidRPr="00CF3919" w:rsidRDefault="002E3067" w:rsidP="00C104D0">
      <w:pPr>
        <w:pStyle w:val="RLTextlnkuslovan"/>
        <w:numPr>
          <w:ilvl w:val="3"/>
          <w:numId w:val="1"/>
        </w:numPr>
        <w:tabs>
          <w:tab w:val="clear" w:pos="2552"/>
        </w:tabs>
        <w:spacing w:before="120" w:after="0" w:line="280" w:lineRule="atLeast"/>
        <w:ind w:left="993" w:hanging="426"/>
        <w:rPr>
          <w:rFonts w:cs="Arial"/>
          <w:szCs w:val="22"/>
          <w:lang w:val="cs-CZ" w:eastAsia="en-US"/>
        </w:rPr>
      </w:pPr>
      <w:r w:rsidRPr="00CF3919">
        <w:rPr>
          <w:rFonts w:cs="Arial"/>
          <w:szCs w:val="22"/>
          <w:lang w:val="cs-CZ" w:eastAsia="en-US"/>
        </w:rPr>
        <w:t>snížit předpokládaný rozsah kvantitativního testování</w:t>
      </w:r>
      <w:r w:rsidR="00785BD8" w:rsidRPr="00CF3919">
        <w:rPr>
          <w:rFonts w:cs="Arial"/>
          <w:szCs w:val="22"/>
          <w:lang w:val="cs-CZ" w:eastAsia="en-US"/>
        </w:rPr>
        <w:t xml:space="preserve"> a zároveň</w:t>
      </w:r>
    </w:p>
    <w:p w14:paraId="71397DAE" w14:textId="48801FBC" w:rsidR="00CF1DEB" w:rsidRPr="00CF3919" w:rsidRDefault="000A797E" w:rsidP="00C104D0">
      <w:pPr>
        <w:pStyle w:val="RLTextlnkuslovan"/>
        <w:numPr>
          <w:ilvl w:val="3"/>
          <w:numId w:val="1"/>
        </w:numPr>
        <w:tabs>
          <w:tab w:val="clear" w:pos="2552"/>
        </w:tabs>
        <w:spacing w:before="120" w:after="0" w:line="280" w:lineRule="atLeast"/>
        <w:ind w:left="993" w:hanging="426"/>
        <w:rPr>
          <w:rFonts w:cs="Arial"/>
          <w:szCs w:val="22"/>
          <w:lang w:val="cs-CZ" w:eastAsia="en-US"/>
        </w:rPr>
      </w:pPr>
      <w:r w:rsidRPr="00CF3919">
        <w:rPr>
          <w:rFonts w:cs="Arial"/>
          <w:szCs w:val="22"/>
          <w:lang w:val="cs-CZ" w:eastAsia="en-US"/>
        </w:rPr>
        <w:t xml:space="preserve">zvýšit předpokládaný rozsah </w:t>
      </w:r>
      <w:r w:rsidR="00290089" w:rsidRPr="00CF3919">
        <w:rPr>
          <w:rFonts w:cs="Arial"/>
          <w:szCs w:val="22"/>
          <w:lang w:val="cs-CZ" w:eastAsia="en-US"/>
        </w:rPr>
        <w:t>Konzultačních služeb</w:t>
      </w:r>
      <w:r w:rsidR="00C104D0" w:rsidRPr="00CF3919">
        <w:t xml:space="preserve"> </w:t>
      </w:r>
      <w:r w:rsidR="00C104D0" w:rsidRPr="00CF3919">
        <w:rPr>
          <w:rFonts w:cs="Arial"/>
          <w:szCs w:val="22"/>
          <w:lang w:val="cs-CZ" w:eastAsia="en-US"/>
        </w:rPr>
        <w:t>v oblasti klientského testování o 8 jednotek</w:t>
      </w:r>
      <w:r w:rsidR="00F10A9D" w:rsidRPr="00CF3919">
        <w:rPr>
          <w:rFonts w:cs="Arial"/>
          <w:szCs w:val="22"/>
          <w:lang w:val="cs-CZ" w:eastAsia="en-US"/>
        </w:rPr>
        <w:t>.</w:t>
      </w:r>
    </w:p>
    <w:p w14:paraId="780EDC9A" w14:textId="1C301D23" w:rsidR="00C104D0" w:rsidRDefault="00C104D0" w:rsidP="00C104D0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Kvalitativní testování s širším týmem a rozšířenými požadavky na profil respondentů a přípravu prototypu ve smyslu písm. a) je nezbytné pro zajištění co největší kvality testů s ohledem na specifika cílové skupiny klientů Objednatele a testování různých scénářů, které jsou relevantní pro vývoj a implementaci technických řešení Objednatele. </w:t>
      </w:r>
    </w:p>
    <w:p w14:paraId="1056B354" w14:textId="435739E5" w:rsidR="002E3067" w:rsidRPr="000A797E" w:rsidRDefault="00D3794C" w:rsidP="00C104D0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  <w:r>
        <w:rPr>
          <w:rFonts w:cs="Arial"/>
          <w:szCs w:val="20"/>
          <w:lang w:val="cs-CZ"/>
        </w:rPr>
        <w:t>K</w:t>
      </w:r>
      <w:r w:rsidR="002E3067">
        <w:rPr>
          <w:rFonts w:cs="Arial"/>
          <w:szCs w:val="20"/>
          <w:lang w:val="cs-CZ"/>
        </w:rPr>
        <w:t>vantitativní testování</w:t>
      </w:r>
      <w:r w:rsidR="00042D74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bylo</w:t>
      </w:r>
      <w:r w:rsidR="002E3067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v průběhu plnění Smlouvy</w:t>
      </w:r>
      <w:r w:rsidR="00C104D0">
        <w:rPr>
          <w:rFonts w:cs="Arial"/>
          <w:szCs w:val="20"/>
          <w:lang w:val="cs-CZ"/>
        </w:rPr>
        <w:t>, ve znění Dodatku č. 1,</w:t>
      </w:r>
      <w:r w:rsidR="00DC6CF7">
        <w:rPr>
          <w:rFonts w:cs="Arial"/>
          <w:szCs w:val="20"/>
          <w:lang w:val="cs-CZ"/>
        </w:rPr>
        <w:t xml:space="preserve"> </w:t>
      </w:r>
      <w:r w:rsidR="00C104D0">
        <w:rPr>
          <w:rFonts w:cs="Arial"/>
          <w:szCs w:val="20"/>
          <w:lang w:val="cs-CZ"/>
        </w:rPr>
        <w:t xml:space="preserve">Objednatelem </w:t>
      </w:r>
      <w:r>
        <w:rPr>
          <w:rFonts w:cs="Arial"/>
          <w:szCs w:val="20"/>
          <w:lang w:val="cs-CZ"/>
        </w:rPr>
        <w:t>vyhodnoceno jako méně efektivní</w:t>
      </w:r>
      <w:r w:rsidR="00BE61D2">
        <w:rPr>
          <w:rFonts w:cs="Arial"/>
          <w:szCs w:val="20"/>
          <w:lang w:val="cs-CZ"/>
        </w:rPr>
        <w:t>,</w:t>
      </w:r>
      <w:r>
        <w:rPr>
          <w:rFonts w:cs="Arial"/>
          <w:szCs w:val="20"/>
          <w:lang w:val="cs-CZ"/>
        </w:rPr>
        <w:t xml:space="preserve"> než bylo v</w:t>
      </w:r>
      <w:r w:rsidR="00DC6CF7">
        <w:rPr>
          <w:rFonts w:cs="Arial"/>
          <w:szCs w:val="20"/>
          <w:lang w:val="cs-CZ"/>
        </w:rPr>
        <w:t> </w:t>
      </w:r>
      <w:r>
        <w:rPr>
          <w:rFonts w:cs="Arial"/>
          <w:szCs w:val="20"/>
          <w:lang w:val="cs-CZ"/>
        </w:rPr>
        <w:t>době uzavření Smlouvy</w:t>
      </w:r>
      <w:r w:rsidR="00C104D0">
        <w:rPr>
          <w:rFonts w:cs="Arial"/>
          <w:szCs w:val="20"/>
          <w:lang w:val="cs-CZ"/>
        </w:rPr>
        <w:t xml:space="preserve"> a následně i v době uzavření Dodatku č. 1</w:t>
      </w:r>
      <w:r w:rsidR="00CF391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předpokládáno</w:t>
      </w:r>
      <w:r w:rsidR="00BE61D2">
        <w:rPr>
          <w:rFonts w:cs="Arial"/>
          <w:szCs w:val="20"/>
          <w:lang w:val="cs-CZ"/>
        </w:rPr>
        <w:t>,</w:t>
      </w:r>
      <w:r>
        <w:rPr>
          <w:rFonts w:cs="Arial"/>
          <w:szCs w:val="20"/>
          <w:lang w:val="cs-CZ"/>
        </w:rPr>
        <w:t xml:space="preserve"> </w:t>
      </w:r>
      <w:r w:rsidR="00C104D0">
        <w:rPr>
          <w:rFonts w:cs="Arial"/>
          <w:szCs w:val="20"/>
          <w:lang w:val="cs-CZ"/>
        </w:rPr>
        <w:t xml:space="preserve">a z daného důvodu je pro řádné dosažení účelu Smlouvy nezbytné dodatečně </w:t>
      </w:r>
      <w:r w:rsidR="000A797E">
        <w:rPr>
          <w:rFonts w:cs="Arial"/>
          <w:szCs w:val="20"/>
          <w:lang w:val="cs-CZ"/>
        </w:rPr>
        <w:t>sn</w:t>
      </w:r>
      <w:r w:rsidR="00C104D0">
        <w:rPr>
          <w:rFonts w:cs="Arial"/>
          <w:szCs w:val="20"/>
          <w:lang w:val="cs-CZ"/>
        </w:rPr>
        <w:t>í</w:t>
      </w:r>
      <w:r w:rsidR="000A797E">
        <w:rPr>
          <w:rFonts w:cs="Arial"/>
          <w:szCs w:val="20"/>
          <w:lang w:val="cs-CZ"/>
        </w:rPr>
        <w:t>ž</w:t>
      </w:r>
      <w:r w:rsidR="00C104D0">
        <w:rPr>
          <w:rFonts w:cs="Arial"/>
          <w:szCs w:val="20"/>
          <w:lang w:val="cs-CZ"/>
        </w:rPr>
        <w:t xml:space="preserve">it </w:t>
      </w:r>
      <w:r>
        <w:rPr>
          <w:rFonts w:cs="Arial"/>
          <w:szCs w:val="20"/>
          <w:lang w:val="cs-CZ"/>
        </w:rPr>
        <w:t xml:space="preserve">předpokládaný rozsah čerpání </w:t>
      </w:r>
      <w:r w:rsidR="00C104D0">
        <w:rPr>
          <w:rFonts w:cs="Arial"/>
          <w:szCs w:val="20"/>
          <w:lang w:val="cs-CZ"/>
        </w:rPr>
        <w:t xml:space="preserve">daných </w:t>
      </w:r>
      <w:r>
        <w:rPr>
          <w:rFonts w:cs="Arial"/>
          <w:szCs w:val="20"/>
          <w:lang w:val="cs-CZ"/>
        </w:rPr>
        <w:t xml:space="preserve">služeb. </w:t>
      </w:r>
    </w:p>
    <w:p w14:paraId="55A3B7D0" w14:textId="5FBBB247" w:rsidR="005B4150" w:rsidRDefault="005B4150" w:rsidP="003D5527">
      <w:pPr>
        <w:pStyle w:val="RLlneksmlouvy"/>
        <w:keepNext w:val="0"/>
        <w:widowControl w:val="0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901F57">
        <w:rPr>
          <w:rFonts w:cs="Arial"/>
          <w:lang w:val="cs-CZ"/>
        </w:rPr>
        <w:t>3</w:t>
      </w:r>
    </w:p>
    <w:p w14:paraId="6FA5E8DA" w14:textId="598B9EAD" w:rsidR="006D54A0" w:rsidRPr="00AE54DD" w:rsidRDefault="004645DE" w:rsidP="00AE54DD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AE54DD">
        <w:rPr>
          <w:rFonts w:cs="Arial"/>
          <w:szCs w:val="20"/>
          <w:lang w:val="cs-CZ"/>
        </w:rPr>
        <w:t>Smluvní</w:t>
      </w:r>
      <w:r w:rsidRPr="00AE54DD">
        <w:rPr>
          <w:rFonts w:cs="Arial"/>
          <w:szCs w:val="20"/>
        </w:rPr>
        <w:t xml:space="preserve"> strany </w:t>
      </w:r>
      <w:r w:rsidR="00EE299A" w:rsidRPr="00AE54DD">
        <w:rPr>
          <w:rFonts w:cs="Arial"/>
          <w:szCs w:val="20"/>
          <w:lang w:val="cs-CZ"/>
        </w:rPr>
        <w:t xml:space="preserve">sjednávají </w:t>
      </w:r>
      <w:r w:rsidR="008F3FA1" w:rsidRPr="00AE54DD">
        <w:rPr>
          <w:rFonts w:cs="Arial"/>
          <w:szCs w:val="22"/>
          <w:lang w:val="cs-CZ" w:eastAsia="en-US"/>
        </w:rPr>
        <w:t xml:space="preserve">úpravu </w:t>
      </w:r>
      <w:r w:rsidR="00AE54DD">
        <w:rPr>
          <w:rFonts w:cs="Arial"/>
          <w:szCs w:val="22"/>
          <w:lang w:val="cs-CZ" w:eastAsia="en-US"/>
        </w:rPr>
        <w:t>č</w:t>
      </w:r>
      <w:r w:rsidR="00051902" w:rsidRPr="00AE54DD">
        <w:rPr>
          <w:rFonts w:cs="Arial"/>
          <w:szCs w:val="20"/>
          <w:lang w:val="cs-CZ"/>
        </w:rPr>
        <w:t>l. 3 odst.</w:t>
      </w:r>
      <w:r w:rsidR="00A70F6A" w:rsidRPr="00AE54DD">
        <w:rPr>
          <w:rFonts w:cs="Arial"/>
          <w:szCs w:val="20"/>
        </w:rPr>
        <w:t xml:space="preserve"> </w:t>
      </w:r>
      <w:r w:rsidR="00051902" w:rsidRPr="00AE54DD">
        <w:rPr>
          <w:rFonts w:cs="Arial"/>
          <w:szCs w:val="20"/>
          <w:lang w:val="cs-CZ"/>
        </w:rPr>
        <w:t>3</w:t>
      </w:r>
      <w:r w:rsidR="006D54A0" w:rsidRPr="00AE54DD">
        <w:rPr>
          <w:rFonts w:cs="Arial"/>
          <w:szCs w:val="20"/>
        </w:rPr>
        <w:t>.</w:t>
      </w:r>
      <w:r w:rsidR="00EE299A" w:rsidRPr="00AE54DD">
        <w:rPr>
          <w:rFonts w:cs="Arial"/>
          <w:szCs w:val="20"/>
          <w:lang w:val="cs-CZ"/>
        </w:rPr>
        <w:t>1</w:t>
      </w:r>
      <w:r w:rsidR="00051902" w:rsidRPr="00AE54DD">
        <w:rPr>
          <w:rFonts w:cs="Arial"/>
          <w:szCs w:val="20"/>
          <w:lang w:val="cs-CZ"/>
        </w:rPr>
        <w:t xml:space="preserve"> Smlouvy</w:t>
      </w:r>
      <w:r w:rsidR="00785BD8">
        <w:rPr>
          <w:rFonts w:cs="Arial"/>
          <w:szCs w:val="20"/>
          <w:lang w:val="cs-CZ"/>
        </w:rPr>
        <w:t>,</w:t>
      </w:r>
      <w:r w:rsidR="005E52ED">
        <w:rPr>
          <w:rFonts w:cs="Arial"/>
          <w:szCs w:val="20"/>
          <w:lang w:val="cs-CZ"/>
        </w:rPr>
        <w:t xml:space="preserve"> </w:t>
      </w:r>
      <w:r w:rsidR="00CF1DEB">
        <w:rPr>
          <w:rFonts w:cs="Arial"/>
          <w:szCs w:val="20"/>
          <w:lang w:val="cs-CZ"/>
        </w:rPr>
        <w:t xml:space="preserve">ve znění </w:t>
      </w:r>
      <w:r w:rsidR="005E52ED">
        <w:rPr>
          <w:rFonts w:cs="Arial"/>
          <w:szCs w:val="20"/>
          <w:lang w:val="cs-CZ"/>
        </w:rPr>
        <w:t>Dodatku č. 1</w:t>
      </w:r>
      <w:r w:rsidR="00AE54DD">
        <w:rPr>
          <w:rFonts w:cs="Arial"/>
          <w:szCs w:val="20"/>
          <w:lang w:val="cs-CZ"/>
        </w:rPr>
        <w:t xml:space="preserve">, a to </w:t>
      </w:r>
      <w:r w:rsidR="00EE299A" w:rsidRPr="00AE54DD">
        <w:rPr>
          <w:rFonts w:cs="Arial"/>
          <w:szCs w:val="20"/>
          <w:lang w:val="cs-CZ"/>
        </w:rPr>
        <w:t>následovně</w:t>
      </w:r>
      <w:r w:rsidR="001624EA" w:rsidRPr="00AE54DD">
        <w:rPr>
          <w:rFonts w:cs="Arial"/>
          <w:szCs w:val="20"/>
          <w:lang w:val="cs-CZ"/>
        </w:rPr>
        <w:t xml:space="preserve">: </w:t>
      </w:r>
    </w:p>
    <w:p w14:paraId="724CA941" w14:textId="77777777" w:rsidR="00B36763" w:rsidRPr="00B36763" w:rsidRDefault="00EE299A" w:rsidP="00B36763">
      <w:pPr>
        <w:pStyle w:val="RLTextlnkuslovan"/>
        <w:numPr>
          <w:ilvl w:val="0"/>
          <w:numId w:val="0"/>
        </w:numPr>
        <w:spacing w:before="120" w:line="280" w:lineRule="atLeast"/>
        <w:ind w:left="567"/>
        <w:rPr>
          <w:rFonts w:cs="Arial"/>
          <w:i/>
          <w:iCs/>
          <w:szCs w:val="20"/>
        </w:rPr>
      </w:pPr>
      <w:r w:rsidRPr="008F3FA1">
        <w:rPr>
          <w:rFonts w:cs="Arial"/>
          <w:i/>
          <w:iCs/>
          <w:szCs w:val="20"/>
          <w:lang w:val="cs-CZ"/>
        </w:rPr>
        <w:t>„</w:t>
      </w:r>
      <w:r w:rsidR="00B36763" w:rsidRPr="00B36763">
        <w:rPr>
          <w:rFonts w:cs="Arial"/>
          <w:i/>
          <w:iCs/>
          <w:szCs w:val="20"/>
        </w:rPr>
        <w:t>Předmětem této Smlouvy je závazek Poskytovatele zajistit pro Objednatele plnění spočívající v poskytování:</w:t>
      </w:r>
    </w:p>
    <w:p w14:paraId="2052FC0C" w14:textId="25FC2BE7" w:rsidR="00BA05C7" w:rsidRDefault="00BA05C7" w:rsidP="00B36763">
      <w:pPr>
        <w:pStyle w:val="RLTextlnkuslovan"/>
        <w:numPr>
          <w:ilvl w:val="2"/>
          <w:numId w:val="1"/>
        </w:numPr>
        <w:tabs>
          <w:tab w:val="clear" w:pos="2155"/>
          <w:tab w:val="num" w:pos="567"/>
          <w:tab w:val="num" w:pos="1560"/>
        </w:tabs>
        <w:spacing w:before="120" w:line="280" w:lineRule="atLeast"/>
        <w:ind w:left="1560" w:hanging="709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  <w:lang w:val="cs-CZ"/>
        </w:rPr>
        <w:t xml:space="preserve">služeb </w:t>
      </w:r>
      <w:r w:rsidRPr="00350D45">
        <w:rPr>
          <w:rFonts w:cs="Arial"/>
          <w:b/>
          <w:bCs/>
          <w:i/>
          <w:iCs/>
          <w:szCs w:val="20"/>
          <w:lang w:val="cs-CZ"/>
        </w:rPr>
        <w:t>kvalitativního testování</w:t>
      </w:r>
      <w:r>
        <w:rPr>
          <w:rFonts w:cs="Arial"/>
          <w:i/>
          <w:iCs/>
          <w:szCs w:val="20"/>
          <w:lang w:val="cs-CZ"/>
        </w:rPr>
        <w:t xml:space="preserve"> </w:t>
      </w:r>
      <w:r w:rsidRPr="00B36763">
        <w:rPr>
          <w:rFonts w:cs="Arial"/>
          <w:i/>
          <w:iCs/>
          <w:szCs w:val="20"/>
        </w:rPr>
        <w:t>(testování scénářů s 5 respondenty individuálně</w:t>
      </w:r>
      <w:r>
        <w:rPr>
          <w:rFonts w:cs="Arial"/>
          <w:i/>
          <w:iCs/>
          <w:szCs w:val="20"/>
          <w:lang w:val="cs-CZ"/>
        </w:rPr>
        <w:t>)</w:t>
      </w:r>
    </w:p>
    <w:p w14:paraId="2072130A" w14:textId="480C70DF" w:rsidR="00C446B3" w:rsidRPr="00901F57" w:rsidRDefault="00B36763" w:rsidP="00B36763">
      <w:pPr>
        <w:pStyle w:val="RLTextlnkuslovan"/>
        <w:numPr>
          <w:ilvl w:val="2"/>
          <w:numId w:val="1"/>
        </w:numPr>
        <w:tabs>
          <w:tab w:val="clear" w:pos="2155"/>
          <w:tab w:val="num" w:pos="567"/>
          <w:tab w:val="num" w:pos="1560"/>
        </w:tabs>
        <w:spacing w:before="120" w:line="280" w:lineRule="atLeast"/>
        <w:ind w:left="1560" w:hanging="709"/>
        <w:rPr>
          <w:rFonts w:cs="Arial"/>
          <w:i/>
          <w:iCs/>
          <w:szCs w:val="20"/>
        </w:rPr>
      </w:pPr>
      <w:r w:rsidRPr="00B36763">
        <w:rPr>
          <w:rFonts w:cs="Arial"/>
          <w:i/>
          <w:iCs/>
          <w:szCs w:val="20"/>
        </w:rPr>
        <w:t xml:space="preserve">služeb </w:t>
      </w:r>
      <w:r w:rsidRPr="00B36763">
        <w:rPr>
          <w:rFonts w:cs="Arial"/>
          <w:b/>
          <w:bCs/>
          <w:i/>
          <w:iCs/>
          <w:szCs w:val="20"/>
        </w:rPr>
        <w:t>kvalitativního testování</w:t>
      </w:r>
      <w:r w:rsidRPr="00B36763">
        <w:rPr>
          <w:rFonts w:cs="Arial"/>
          <w:i/>
          <w:iCs/>
          <w:szCs w:val="20"/>
        </w:rPr>
        <w:t xml:space="preserve"> </w:t>
      </w:r>
      <w:r w:rsidR="0039479F" w:rsidRPr="00350D45">
        <w:rPr>
          <w:rFonts w:cs="Arial"/>
          <w:b/>
          <w:bCs/>
          <w:i/>
          <w:iCs/>
          <w:szCs w:val="20"/>
          <w:lang w:val="cs-CZ"/>
        </w:rPr>
        <w:t>s širším týmem</w:t>
      </w:r>
      <w:r w:rsidR="0039479F">
        <w:rPr>
          <w:rFonts w:cs="Arial"/>
          <w:i/>
          <w:iCs/>
          <w:szCs w:val="20"/>
          <w:lang w:val="cs-CZ"/>
        </w:rPr>
        <w:t xml:space="preserve"> </w:t>
      </w:r>
      <w:r w:rsidRPr="00B36763">
        <w:rPr>
          <w:rFonts w:cs="Arial"/>
          <w:i/>
          <w:iCs/>
          <w:szCs w:val="20"/>
        </w:rPr>
        <w:t>(testování scénářů s 5 respondenty individuálně)</w:t>
      </w:r>
      <w:r w:rsidR="00C446B3">
        <w:rPr>
          <w:rFonts w:cs="Arial"/>
          <w:i/>
          <w:iCs/>
          <w:szCs w:val="20"/>
          <w:lang w:val="cs-CZ"/>
        </w:rPr>
        <w:t>;</w:t>
      </w:r>
    </w:p>
    <w:p w14:paraId="5F76A565" w14:textId="02D0B20C" w:rsidR="00901F57" w:rsidRPr="005E52ED" w:rsidRDefault="005E52ED" w:rsidP="005E52ED">
      <w:pPr>
        <w:pStyle w:val="RLTextlnkuslovan"/>
        <w:numPr>
          <w:ilvl w:val="2"/>
          <w:numId w:val="1"/>
        </w:numPr>
        <w:tabs>
          <w:tab w:val="clear" w:pos="2155"/>
          <w:tab w:val="num" w:pos="567"/>
          <w:tab w:val="num" w:pos="1560"/>
        </w:tabs>
        <w:spacing w:before="120" w:line="280" w:lineRule="atLeast"/>
        <w:ind w:left="1560" w:hanging="709"/>
        <w:rPr>
          <w:rFonts w:cs="Arial"/>
          <w:i/>
          <w:iCs/>
          <w:szCs w:val="20"/>
        </w:rPr>
      </w:pPr>
      <w:r w:rsidRPr="00B36763">
        <w:rPr>
          <w:rFonts w:cs="Arial"/>
          <w:i/>
          <w:iCs/>
          <w:szCs w:val="20"/>
        </w:rPr>
        <w:t xml:space="preserve">služeb </w:t>
      </w:r>
      <w:r w:rsidRPr="00B36763">
        <w:rPr>
          <w:rFonts w:cs="Arial"/>
          <w:b/>
          <w:bCs/>
          <w:i/>
          <w:iCs/>
          <w:szCs w:val="20"/>
        </w:rPr>
        <w:t>kvalitativního testování</w:t>
      </w:r>
      <w:r w:rsidRPr="00B36763">
        <w:rPr>
          <w:rFonts w:cs="Arial"/>
          <w:i/>
          <w:iCs/>
          <w:szCs w:val="20"/>
        </w:rPr>
        <w:t xml:space="preserve"> </w:t>
      </w:r>
      <w:r w:rsidRPr="00350D45">
        <w:rPr>
          <w:rFonts w:cs="Arial"/>
          <w:b/>
          <w:bCs/>
          <w:i/>
          <w:iCs/>
          <w:szCs w:val="20"/>
          <w:lang w:val="cs-CZ"/>
        </w:rPr>
        <w:t>s širším týmem</w:t>
      </w:r>
      <w:r>
        <w:rPr>
          <w:rFonts w:cs="Arial"/>
          <w:b/>
          <w:bCs/>
          <w:i/>
          <w:iCs/>
          <w:szCs w:val="20"/>
          <w:lang w:val="cs-CZ"/>
        </w:rPr>
        <w:t xml:space="preserve"> </w:t>
      </w:r>
      <w:r w:rsidRPr="005E52ED">
        <w:rPr>
          <w:rFonts w:cs="Arial"/>
          <w:b/>
          <w:bCs/>
          <w:i/>
          <w:iCs/>
          <w:szCs w:val="20"/>
          <w:lang w:val="cs-CZ"/>
        </w:rPr>
        <w:t>a rozšířenými požadavky na profil respondentů a přípravu prototyp</w:t>
      </w:r>
      <w:r>
        <w:rPr>
          <w:rFonts w:cs="Arial"/>
          <w:b/>
          <w:bCs/>
          <w:i/>
          <w:iCs/>
          <w:szCs w:val="20"/>
          <w:lang w:val="cs-CZ"/>
        </w:rPr>
        <w:t>u</w:t>
      </w:r>
      <w:r>
        <w:rPr>
          <w:rFonts w:cs="Arial"/>
          <w:i/>
          <w:iCs/>
          <w:szCs w:val="20"/>
          <w:lang w:val="cs-CZ"/>
        </w:rPr>
        <w:t xml:space="preserve"> </w:t>
      </w:r>
      <w:r w:rsidRPr="00B36763">
        <w:rPr>
          <w:rFonts w:cs="Arial"/>
          <w:i/>
          <w:iCs/>
          <w:szCs w:val="20"/>
        </w:rPr>
        <w:t>(testování scénářů s 5 respondenty individuálně)</w:t>
      </w:r>
      <w:r>
        <w:rPr>
          <w:rFonts w:cs="Arial"/>
          <w:i/>
          <w:iCs/>
          <w:szCs w:val="20"/>
          <w:lang w:val="cs-CZ"/>
        </w:rPr>
        <w:t>;</w:t>
      </w:r>
    </w:p>
    <w:p w14:paraId="3DCEFBFD" w14:textId="77777777" w:rsidR="00B36763" w:rsidRPr="00B36763" w:rsidRDefault="00B36763" w:rsidP="00B36763">
      <w:pPr>
        <w:pStyle w:val="RLTextlnkuslovan"/>
        <w:numPr>
          <w:ilvl w:val="2"/>
          <w:numId w:val="1"/>
        </w:numPr>
        <w:tabs>
          <w:tab w:val="clear" w:pos="2155"/>
          <w:tab w:val="num" w:pos="567"/>
          <w:tab w:val="num" w:pos="1560"/>
        </w:tabs>
        <w:spacing w:before="120" w:line="280" w:lineRule="atLeast"/>
        <w:ind w:left="1560" w:hanging="709"/>
        <w:rPr>
          <w:rFonts w:cs="Arial"/>
          <w:i/>
          <w:iCs/>
          <w:szCs w:val="20"/>
        </w:rPr>
      </w:pPr>
      <w:r w:rsidRPr="00B36763">
        <w:rPr>
          <w:rFonts w:cs="Arial"/>
          <w:i/>
          <w:iCs/>
          <w:szCs w:val="20"/>
        </w:rPr>
        <w:lastRenderedPageBreak/>
        <w:t xml:space="preserve">služeb </w:t>
      </w:r>
      <w:r w:rsidRPr="00B36763">
        <w:rPr>
          <w:rFonts w:cs="Arial"/>
          <w:b/>
          <w:bCs/>
          <w:i/>
          <w:iCs/>
          <w:szCs w:val="20"/>
        </w:rPr>
        <w:t>kvantitativního testování</w:t>
      </w:r>
      <w:r w:rsidRPr="00B36763">
        <w:rPr>
          <w:rFonts w:cs="Arial"/>
          <w:i/>
          <w:iCs/>
          <w:szCs w:val="20"/>
        </w:rPr>
        <w:t xml:space="preserve"> (minimálně 200 respondentů / testování) a</w:t>
      </w:r>
    </w:p>
    <w:p w14:paraId="48A5FBAB" w14:textId="77777777" w:rsidR="00B36763" w:rsidRPr="00B36763" w:rsidRDefault="00B36763" w:rsidP="00B36763">
      <w:pPr>
        <w:pStyle w:val="RLTextlnkuslovan"/>
        <w:numPr>
          <w:ilvl w:val="2"/>
          <w:numId w:val="1"/>
        </w:numPr>
        <w:tabs>
          <w:tab w:val="clear" w:pos="2155"/>
          <w:tab w:val="num" w:pos="567"/>
          <w:tab w:val="num" w:pos="1560"/>
        </w:tabs>
        <w:spacing w:before="120" w:line="280" w:lineRule="atLeast"/>
        <w:ind w:left="1560" w:hanging="709"/>
        <w:rPr>
          <w:rFonts w:cs="Arial"/>
          <w:i/>
          <w:iCs/>
          <w:szCs w:val="20"/>
        </w:rPr>
      </w:pPr>
      <w:r w:rsidRPr="00B36763">
        <w:rPr>
          <w:rFonts w:cs="Arial"/>
          <w:b/>
          <w:bCs/>
          <w:i/>
          <w:iCs/>
          <w:szCs w:val="20"/>
        </w:rPr>
        <w:t>konzultačních služeb</w:t>
      </w:r>
      <w:r w:rsidRPr="00B36763">
        <w:rPr>
          <w:rFonts w:cs="Arial"/>
          <w:i/>
          <w:iCs/>
          <w:szCs w:val="20"/>
        </w:rPr>
        <w:t xml:space="preserve"> v oblasti klientského testování,</w:t>
      </w:r>
    </w:p>
    <w:p w14:paraId="22B4A90A" w14:textId="77777777" w:rsidR="00B36763" w:rsidRPr="00B36763" w:rsidRDefault="00B36763" w:rsidP="00B36763">
      <w:pPr>
        <w:pStyle w:val="RLTextlnkuslovan"/>
        <w:numPr>
          <w:ilvl w:val="0"/>
          <w:numId w:val="0"/>
        </w:numPr>
        <w:tabs>
          <w:tab w:val="num" w:pos="2211"/>
        </w:tabs>
        <w:spacing w:before="120" w:line="280" w:lineRule="atLeast"/>
        <w:ind w:left="851"/>
        <w:rPr>
          <w:rFonts w:cs="Arial"/>
          <w:i/>
          <w:iCs/>
          <w:szCs w:val="20"/>
        </w:rPr>
      </w:pPr>
      <w:r w:rsidRPr="00B36763">
        <w:rPr>
          <w:rFonts w:cs="Arial"/>
          <w:i/>
          <w:iCs/>
          <w:szCs w:val="20"/>
        </w:rPr>
        <w:t xml:space="preserve">a to v předpokládaném rozsahu, který je součástí </w:t>
      </w:r>
      <w:r w:rsidRPr="00B36763">
        <w:rPr>
          <w:rFonts w:cs="Arial"/>
          <w:b/>
          <w:bCs/>
          <w:i/>
          <w:iCs/>
          <w:szCs w:val="20"/>
        </w:rPr>
        <w:t>Přílohy č. 1</w:t>
      </w:r>
      <w:r w:rsidRPr="00B36763">
        <w:rPr>
          <w:rFonts w:cs="Arial"/>
          <w:i/>
          <w:iCs/>
          <w:szCs w:val="20"/>
        </w:rPr>
        <w:t xml:space="preserve"> této Smlouvy </w:t>
      </w:r>
    </w:p>
    <w:p w14:paraId="79BCF503" w14:textId="5C533B12" w:rsidR="00C104D0" w:rsidRDefault="00B36763" w:rsidP="00C104D0">
      <w:pPr>
        <w:pStyle w:val="RLTextlnkuslovan"/>
        <w:numPr>
          <w:ilvl w:val="0"/>
          <w:numId w:val="0"/>
        </w:numPr>
        <w:spacing w:before="120" w:line="280" w:lineRule="atLeast"/>
        <w:ind w:left="567"/>
        <w:rPr>
          <w:rFonts w:cs="Arial"/>
          <w:szCs w:val="20"/>
          <w:lang w:val="cs-CZ"/>
        </w:rPr>
      </w:pPr>
      <w:r w:rsidRPr="00B36763">
        <w:rPr>
          <w:rFonts w:cs="Arial"/>
          <w:i/>
          <w:iCs/>
          <w:szCs w:val="20"/>
        </w:rPr>
        <w:t>(dále jen „</w:t>
      </w:r>
      <w:r w:rsidRPr="00B36763">
        <w:rPr>
          <w:rFonts w:cs="Arial"/>
          <w:b/>
          <w:bCs/>
          <w:i/>
          <w:iCs/>
          <w:szCs w:val="20"/>
        </w:rPr>
        <w:t>Služby</w:t>
      </w:r>
      <w:r w:rsidRPr="00B36763">
        <w:rPr>
          <w:rFonts w:cs="Arial"/>
          <w:i/>
          <w:iCs/>
          <w:szCs w:val="20"/>
        </w:rPr>
        <w:t>“).</w:t>
      </w:r>
      <w:r w:rsidR="005C2C20">
        <w:rPr>
          <w:rFonts w:cs="Arial"/>
          <w:i/>
          <w:iCs/>
          <w:szCs w:val="20"/>
          <w:lang w:val="cs-CZ"/>
        </w:rPr>
        <w:t>“</w:t>
      </w:r>
    </w:p>
    <w:p w14:paraId="1AB07D2F" w14:textId="0C9CB851" w:rsidR="002C501B" w:rsidRDefault="002C501B" w:rsidP="00C104D0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Smluvní strany dále sjednávají úpravu Přílohy č. 1 Smlouvy</w:t>
      </w:r>
      <w:r w:rsidR="00C104D0">
        <w:rPr>
          <w:rFonts w:cs="Arial"/>
          <w:szCs w:val="20"/>
          <w:lang w:val="cs-CZ"/>
        </w:rPr>
        <w:t>, ve znění Dodatku č. 1,</w:t>
      </w:r>
      <w:r w:rsidR="004E2D1E">
        <w:rPr>
          <w:rFonts w:cs="Arial"/>
          <w:szCs w:val="20"/>
          <w:lang w:val="cs-CZ"/>
        </w:rPr>
        <w:t xml:space="preserve"> s názvem „Cena“</w:t>
      </w:r>
      <w:r>
        <w:rPr>
          <w:rFonts w:cs="Arial"/>
          <w:szCs w:val="20"/>
          <w:lang w:val="cs-CZ"/>
        </w:rPr>
        <w:t xml:space="preserve">, </w:t>
      </w:r>
      <w:r w:rsidR="00AE54DD">
        <w:rPr>
          <w:rFonts w:cs="Arial"/>
          <w:szCs w:val="20"/>
          <w:lang w:val="cs-CZ"/>
        </w:rPr>
        <w:t xml:space="preserve">a to </w:t>
      </w:r>
      <w:r>
        <w:rPr>
          <w:rFonts w:cs="Arial"/>
          <w:szCs w:val="20"/>
          <w:lang w:val="cs-CZ"/>
        </w:rPr>
        <w:t>následovně:</w:t>
      </w:r>
    </w:p>
    <w:p w14:paraId="24E852F5" w14:textId="77777777" w:rsidR="00C104D0" w:rsidRPr="002C501B" w:rsidRDefault="00C104D0" w:rsidP="00C104D0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  <w:lang w:val="cs-CZ"/>
        </w:rPr>
      </w:pPr>
    </w:p>
    <w:tbl>
      <w:tblPr>
        <w:tblW w:w="102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485"/>
        <w:gridCol w:w="1867"/>
        <w:gridCol w:w="2102"/>
        <w:gridCol w:w="1418"/>
        <w:gridCol w:w="2083"/>
      </w:tblGrid>
      <w:tr w:rsidR="002C501B" w:rsidRPr="002C501B" w14:paraId="6593646A" w14:textId="77777777" w:rsidTr="003D5527">
        <w:trPr>
          <w:trHeight w:val="294"/>
          <w:jc w:val="center"/>
        </w:trPr>
        <w:tc>
          <w:tcPr>
            <w:tcW w:w="1029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FBF364F" w14:textId="77777777" w:rsidR="002C501B" w:rsidRPr="002C501B" w:rsidRDefault="002C501B" w:rsidP="003D5527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bookmarkStart w:id="3" w:name="_Hlk163570829"/>
            <w:r w:rsidRPr="002C501B">
              <w:rPr>
                <w:rFonts w:cs="Arial"/>
                <w:b/>
                <w:bCs/>
                <w:color w:val="000000"/>
                <w:sz w:val="16"/>
                <w:szCs w:val="16"/>
              </w:rPr>
              <w:t>Cena služeb</w:t>
            </w:r>
          </w:p>
        </w:tc>
      </w:tr>
      <w:tr w:rsidR="002C501B" w:rsidRPr="002C501B" w14:paraId="1C3B124D" w14:textId="77777777" w:rsidTr="005A35F2">
        <w:trPr>
          <w:trHeight w:val="570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80301D" w14:textId="77777777" w:rsidR="002C501B" w:rsidRPr="002C501B" w:rsidRDefault="002C501B" w:rsidP="003D5527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b/>
                <w:bCs/>
                <w:color w:val="000000"/>
                <w:sz w:val="16"/>
                <w:szCs w:val="16"/>
              </w:rPr>
              <w:t>ID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C2C12B" w14:textId="77777777" w:rsidR="002C501B" w:rsidRPr="002C501B" w:rsidRDefault="002C501B" w:rsidP="003D5527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b/>
                <w:bCs/>
                <w:color w:val="000000"/>
                <w:sz w:val="16"/>
                <w:szCs w:val="16"/>
              </w:rPr>
              <w:t>Položka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797965" w14:textId="77777777" w:rsidR="002C501B" w:rsidRPr="002C501B" w:rsidRDefault="002C501B" w:rsidP="003D5527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b/>
                <w:bCs/>
                <w:color w:val="000000"/>
                <w:sz w:val="16"/>
                <w:szCs w:val="16"/>
              </w:rPr>
              <w:t>Jednotková cena v Kč bez DPH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32EB4F" w14:textId="77777777" w:rsidR="002C501B" w:rsidRPr="002C501B" w:rsidRDefault="002C501B" w:rsidP="003D5527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b/>
                <w:bCs/>
                <w:color w:val="000000"/>
                <w:sz w:val="16"/>
                <w:szCs w:val="16"/>
              </w:rPr>
              <w:t>jednotka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7A2AD1" w14:textId="77777777" w:rsidR="002C501B" w:rsidRPr="002C501B" w:rsidRDefault="002C501B" w:rsidP="003D5527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b/>
                <w:bCs/>
                <w:color w:val="000000"/>
                <w:sz w:val="16"/>
                <w:szCs w:val="16"/>
              </w:rPr>
              <w:t>Předpokládaný počet jednotek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8C943CE" w14:textId="77777777" w:rsidR="002C501B" w:rsidRPr="002C501B" w:rsidRDefault="002C501B" w:rsidP="003D5527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b/>
                <w:bCs/>
                <w:color w:val="000000"/>
                <w:sz w:val="16"/>
                <w:szCs w:val="16"/>
              </w:rPr>
              <w:t>Celková cena</w:t>
            </w:r>
            <w:r w:rsidRPr="002C501B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  <w:t>v Kč bez DPH</w:t>
            </w:r>
          </w:p>
        </w:tc>
      </w:tr>
      <w:tr w:rsidR="002C501B" w:rsidRPr="002C501B" w14:paraId="36B5F634" w14:textId="77777777" w:rsidTr="005A35F2">
        <w:trPr>
          <w:trHeight w:val="673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CCFF" w14:textId="77777777" w:rsidR="002C501B" w:rsidRPr="002C501B" w:rsidRDefault="002C501B" w:rsidP="003D5527">
            <w:pPr>
              <w:keepNext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0EE1" w14:textId="0051D679" w:rsidR="002C501B" w:rsidRPr="002C501B" w:rsidRDefault="002C501B" w:rsidP="003D5527">
            <w:pPr>
              <w:keepNext/>
              <w:spacing w:after="0" w:line="240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color w:val="000000"/>
                <w:sz w:val="16"/>
                <w:szCs w:val="16"/>
              </w:rPr>
              <w:t>Kvalitativní testování</w:t>
            </w:r>
            <w:r w:rsidR="0039479F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99A914" w14:textId="0123E5C3" w:rsidR="002C501B" w:rsidRPr="002C501B" w:rsidRDefault="00CE2761" w:rsidP="003D5527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47 5</w:t>
            </w:r>
            <w:r w:rsidR="002C501B" w:rsidRPr="002C501B">
              <w:rPr>
                <w:rFonts w:cs="Arial"/>
                <w:color w:val="000000"/>
                <w:sz w:val="16"/>
                <w:szCs w:val="16"/>
              </w:rPr>
              <w:t xml:space="preserve">00,00  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827D9" w14:textId="2B642430" w:rsidR="002C501B" w:rsidRPr="002C501B" w:rsidRDefault="002C501B" w:rsidP="003D5527">
            <w:pPr>
              <w:keepNext/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color w:val="000000"/>
                <w:sz w:val="16"/>
                <w:szCs w:val="16"/>
              </w:rPr>
              <w:t>jedno testování scénářů s 5 respondenty (individuálně) vč. souvisejících služeb a výstupů dle specifikace</w:t>
            </w:r>
            <w:r w:rsidR="00BA05C7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DA9E4" w14:textId="7059B817" w:rsidR="002C501B" w:rsidRPr="002C501B" w:rsidRDefault="00BA05C7" w:rsidP="003D5527">
            <w:pPr>
              <w:keepNext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F0B7C8D" w14:textId="1B9EE9B7" w:rsidR="002C501B" w:rsidRPr="002C501B" w:rsidRDefault="00BA05C7" w:rsidP="003D5527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</w:t>
            </w:r>
            <w:r w:rsidR="0039479F" w:rsidRPr="002C501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2C501B" w:rsidRPr="002C501B">
              <w:rPr>
                <w:rFonts w:cs="Arial"/>
                <w:color w:val="000000"/>
                <w:sz w:val="16"/>
                <w:szCs w:val="16"/>
              </w:rPr>
              <w:t xml:space="preserve">000,00   </w:t>
            </w:r>
          </w:p>
        </w:tc>
      </w:tr>
      <w:tr w:rsidR="00CE2761" w:rsidRPr="002C501B" w14:paraId="1297584A" w14:textId="77777777" w:rsidTr="005A35F2">
        <w:trPr>
          <w:trHeight w:val="673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2AFC4" w14:textId="7595188A" w:rsidR="00CE2761" w:rsidRPr="002C501B" w:rsidRDefault="00CE2761" w:rsidP="003D5527">
            <w:pPr>
              <w:keepNext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DC18D" w14:textId="3BAB5C07" w:rsidR="00CE2761" w:rsidRPr="002C501B" w:rsidRDefault="00CE2761" w:rsidP="003D5527">
            <w:pPr>
              <w:keepNext/>
              <w:spacing w:after="0" w:line="240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color w:val="000000"/>
                <w:sz w:val="16"/>
                <w:szCs w:val="16"/>
              </w:rPr>
              <w:t>Kvalitativní testování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s širším týmem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1D725C7" w14:textId="37F6492B" w:rsidR="00CE2761" w:rsidRPr="002C501B" w:rsidDel="0039479F" w:rsidRDefault="00CE2761" w:rsidP="003D5527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</w:t>
            </w:r>
            <w:r w:rsidRPr="002C501B">
              <w:rPr>
                <w:rFonts w:cs="Arial"/>
                <w:color w:val="000000"/>
                <w:sz w:val="16"/>
                <w:szCs w:val="16"/>
              </w:rPr>
              <w:t xml:space="preserve">7 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  <w:r w:rsidRPr="002C501B">
              <w:rPr>
                <w:rFonts w:cs="Arial"/>
                <w:color w:val="000000"/>
                <w:sz w:val="16"/>
                <w:szCs w:val="16"/>
              </w:rPr>
              <w:t xml:space="preserve">00,00  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0F7D1" w14:textId="7E61BB2D" w:rsidR="00CE2761" w:rsidRPr="002C501B" w:rsidRDefault="00CE2761" w:rsidP="003D5527">
            <w:pPr>
              <w:keepNext/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color w:val="000000"/>
                <w:sz w:val="16"/>
                <w:szCs w:val="16"/>
              </w:rPr>
              <w:t>jedno testování scénářů s 5 respondenty (individuálně) vč. souvisejících služeb a výstupů dle specifikace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FF36D" w14:textId="2D02C1F9" w:rsidR="00CE2761" w:rsidRDefault="00042D74" w:rsidP="003D5527">
            <w:pPr>
              <w:keepNext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</w:tcPr>
          <w:p w14:paraId="7AEA8904" w14:textId="7150CB30" w:rsidR="00CE2761" w:rsidRPr="003D7FD9" w:rsidDel="0039479F" w:rsidRDefault="00042D74" w:rsidP="003D5527">
            <w:pPr>
              <w:keepNext/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D7FD9">
              <w:rPr>
                <w:rFonts w:cs="Arial"/>
                <w:sz w:val="16"/>
                <w:szCs w:val="16"/>
              </w:rPr>
              <w:t>737</w:t>
            </w:r>
            <w:r w:rsidR="00CE2761" w:rsidRPr="003D7FD9">
              <w:rPr>
                <w:rFonts w:cs="Arial"/>
                <w:sz w:val="16"/>
                <w:szCs w:val="16"/>
              </w:rPr>
              <w:t xml:space="preserve"> 000,00   </w:t>
            </w:r>
          </w:p>
        </w:tc>
      </w:tr>
      <w:tr w:rsidR="00901F57" w:rsidRPr="002C501B" w14:paraId="5910A59B" w14:textId="77777777" w:rsidTr="005A35F2">
        <w:trPr>
          <w:trHeight w:val="673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C0707" w14:textId="541AFA08" w:rsidR="00901F57" w:rsidRDefault="00901F57" w:rsidP="003D5527">
            <w:pPr>
              <w:keepNext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658A8" w14:textId="294E5BA4" w:rsidR="00901F57" w:rsidRPr="002C501B" w:rsidRDefault="00901F57" w:rsidP="003D5527">
            <w:pPr>
              <w:keepNext/>
              <w:spacing w:after="0" w:line="240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color w:val="000000"/>
                <w:sz w:val="16"/>
                <w:szCs w:val="16"/>
              </w:rPr>
              <w:t>Kvalitativní testování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s širším týmem a</w:t>
            </w:r>
            <w:r>
              <w:t xml:space="preserve"> </w:t>
            </w:r>
            <w:r w:rsidRPr="00901F57">
              <w:rPr>
                <w:rFonts w:cs="Arial"/>
                <w:color w:val="000000"/>
                <w:sz w:val="16"/>
                <w:szCs w:val="16"/>
              </w:rPr>
              <w:t>rozšířenými požadavky na profil respondentů a přípravu prototypu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B33F8F4" w14:textId="091EE35D" w:rsidR="00901F57" w:rsidRDefault="00901F57" w:rsidP="003D5527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83 750,00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26CE6" w14:textId="05C88E45" w:rsidR="00901F57" w:rsidRPr="002C501B" w:rsidRDefault="00901F57" w:rsidP="003D5527">
            <w:pPr>
              <w:keepNext/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color w:val="000000"/>
                <w:sz w:val="16"/>
                <w:szCs w:val="16"/>
              </w:rPr>
              <w:t>jedno testování scénářů s 5 respondenty (individuálně) vč. souvisejících služeb a výstupů dle specifikace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89F9B" w14:textId="438FDDFC" w:rsidR="00901F57" w:rsidRDefault="00042D74" w:rsidP="003D5527">
            <w:pPr>
              <w:keepNext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</w:tcPr>
          <w:p w14:paraId="2E8FADF0" w14:textId="0143D59B" w:rsidR="00901F57" w:rsidRPr="003D7FD9" w:rsidRDefault="00042D74" w:rsidP="003D5527">
            <w:pPr>
              <w:keepNext/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D7FD9">
              <w:rPr>
                <w:sz w:val="16"/>
                <w:szCs w:val="16"/>
              </w:rPr>
              <w:t>753 750,00</w:t>
            </w:r>
          </w:p>
        </w:tc>
      </w:tr>
      <w:tr w:rsidR="00901F57" w:rsidRPr="002C501B" w14:paraId="2245B606" w14:textId="77777777" w:rsidTr="005A35F2">
        <w:trPr>
          <w:trHeight w:val="870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FF94" w14:textId="2266529C" w:rsidR="00901F57" w:rsidRPr="002C501B" w:rsidRDefault="00901F57" w:rsidP="00901F57">
            <w:pPr>
              <w:keepNext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D709" w14:textId="77777777" w:rsidR="00901F57" w:rsidRPr="002C501B" w:rsidRDefault="00901F57" w:rsidP="00901F57">
            <w:pPr>
              <w:keepNext/>
              <w:spacing w:after="0" w:line="240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color w:val="000000"/>
                <w:sz w:val="16"/>
                <w:szCs w:val="16"/>
              </w:rPr>
              <w:t>Kvantitativní testování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5D614A" w14:textId="77777777" w:rsidR="00901F57" w:rsidRPr="002C501B" w:rsidRDefault="00901F57" w:rsidP="00901F57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color w:val="000000"/>
                <w:sz w:val="16"/>
                <w:szCs w:val="16"/>
              </w:rPr>
              <w:t xml:space="preserve">85 500,00  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A38BD" w14:textId="013906A4" w:rsidR="00901F57" w:rsidRPr="002C501B" w:rsidRDefault="00901F57" w:rsidP="00901F57">
            <w:pPr>
              <w:keepNext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color w:val="000000"/>
                <w:sz w:val="16"/>
                <w:szCs w:val="16"/>
              </w:rPr>
              <w:t>jedno testování s 200 respondenty vč. související</w:t>
            </w:r>
            <w:r>
              <w:rPr>
                <w:rFonts w:cs="Arial"/>
                <w:color w:val="000000"/>
                <w:sz w:val="16"/>
                <w:szCs w:val="16"/>
              </w:rPr>
              <w:t>c</w:t>
            </w:r>
            <w:r w:rsidRPr="002C501B">
              <w:rPr>
                <w:rFonts w:cs="Arial"/>
                <w:color w:val="000000"/>
                <w:sz w:val="16"/>
                <w:szCs w:val="16"/>
              </w:rPr>
              <w:t>h služeb a výstupů dle specifikace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F70DE" w14:textId="0D50F19E" w:rsidR="00901F57" w:rsidRPr="002C501B" w:rsidRDefault="00042D74" w:rsidP="00901F57">
            <w:pPr>
              <w:keepNext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769D60F" w14:textId="2449170F" w:rsidR="00901F57" w:rsidRPr="003D7FD9" w:rsidRDefault="00042D74" w:rsidP="00901F57">
            <w:pPr>
              <w:keepNext/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D7FD9">
              <w:rPr>
                <w:rFonts w:cs="Arial"/>
                <w:sz w:val="16"/>
                <w:szCs w:val="16"/>
              </w:rPr>
              <w:t>85 500,00</w:t>
            </w:r>
            <w:r w:rsidR="00901F57" w:rsidRPr="003D7FD9">
              <w:rPr>
                <w:rFonts w:cs="Arial"/>
                <w:sz w:val="16"/>
                <w:szCs w:val="16"/>
              </w:rPr>
              <w:t xml:space="preserve">   </w:t>
            </w:r>
          </w:p>
        </w:tc>
      </w:tr>
      <w:tr w:rsidR="00901F57" w:rsidRPr="002C501B" w14:paraId="06EAC2B2" w14:textId="77777777" w:rsidTr="005A35F2">
        <w:trPr>
          <w:trHeight w:val="531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BCF9" w14:textId="230667ED" w:rsidR="00901F57" w:rsidRPr="002C501B" w:rsidRDefault="00901F57" w:rsidP="00901F57">
            <w:pPr>
              <w:keepNext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9086" w14:textId="77777777" w:rsidR="00901F57" w:rsidRPr="002C501B" w:rsidRDefault="00901F57" w:rsidP="00901F57">
            <w:pPr>
              <w:keepNext/>
              <w:spacing w:after="0" w:line="240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color w:val="000000"/>
                <w:sz w:val="16"/>
                <w:szCs w:val="16"/>
              </w:rPr>
              <w:t>Konzultační služby v oblasti klientského testování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5F2604" w14:textId="77777777" w:rsidR="00901F57" w:rsidRPr="002C501B" w:rsidRDefault="00901F57" w:rsidP="00901F57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color w:val="000000"/>
                <w:sz w:val="16"/>
                <w:szCs w:val="16"/>
              </w:rPr>
              <w:t xml:space="preserve">8 500,00  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25047" w14:textId="77777777" w:rsidR="00901F57" w:rsidRPr="002C501B" w:rsidRDefault="00901F57" w:rsidP="00901F57">
            <w:pPr>
              <w:keepNext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color w:val="000000"/>
                <w:sz w:val="16"/>
                <w:szCs w:val="16"/>
              </w:rPr>
              <w:t>člověkoden (ČD)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E920D" w14:textId="47CDC1E5" w:rsidR="00901F57" w:rsidRPr="002C501B" w:rsidRDefault="00042D74" w:rsidP="00901F57">
            <w:pPr>
              <w:keepNext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D05E9E5" w14:textId="3B943D04" w:rsidR="00901F57" w:rsidRPr="003D7FD9" w:rsidRDefault="00042D74" w:rsidP="003D51B7">
            <w:pPr>
              <w:keepNext/>
              <w:jc w:val="right"/>
              <w:rPr>
                <w:rFonts w:ascii="Calibri" w:hAnsi="Calibri"/>
                <w:sz w:val="16"/>
                <w:szCs w:val="16"/>
              </w:rPr>
            </w:pPr>
            <w:r w:rsidRPr="003D7FD9">
              <w:rPr>
                <w:sz w:val="16"/>
                <w:szCs w:val="16"/>
              </w:rPr>
              <w:t>323 000,00</w:t>
            </w:r>
            <w:r w:rsidR="003D51B7" w:rsidRPr="003D7FD9">
              <w:rPr>
                <w:sz w:val="16"/>
                <w:szCs w:val="16"/>
              </w:rPr>
              <w:t xml:space="preserve">   </w:t>
            </w:r>
          </w:p>
        </w:tc>
      </w:tr>
      <w:tr w:rsidR="00901F57" w:rsidRPr="002C501B" w14:paraId="76D1C7BC" w14:textId="77777777" w:rsidTr="003D5527">
        <w:trPr>
          <w:trHeight w:val="365"/>
          <w:jc w:val="center"/>
        </w:trPr>
        <w:tc>
          <w:tcPr>
            <w:tcW w:w="8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vAlign w:val="center"/>
            <w:hideMark/>
          </w:tcPr>
          <w:p w14:paraId="773BEB98" w14:textId="77777777" w:rsidR="00901F57" w:rsidRPr="002C501B" w:rsidRDefault="00901F57" w:rsidP="00901F57">
            <w:pPr>
              <w:keepNext/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b/>
                <w:bCs/>
                <w:color w:val="000000"/>
                <w:sz w:val="16"/>
                <w:szCs w:val="16"/>
              </w:rPr>
              <w:t>Celková nabídková cena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0CA2A9E" w14:textId="3154425E" w:rsidR="00901F57" w:rsidRPr="003D7FD9" w:rsidRDefault="003D51B7" w:rsidP="00901F57">
            <w:pPr>
              <w:keepNext/>
              <w:spacing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3D7FD9">
              <w:rPr>
                <w:b/>
                <w:bCs/>
                <w:sz w:val="16"/>
                <w:szCs w:val="16"/>
              </w:rPr>
              <w:t>1</w:t>
            </w:r>
            <w:r w:rsidR="00042D74" w:rsidRPr="003D7FD9">
              <w:rPr>
                <w:b/>
                <w:bCs/>
                <w:sz w:val="16"/>
                <w:szCs w:val="16"/>
              </w:rPr>
              <w:t> 994 250,00</w:t>
            </w:r>
            <w:r w:rsidRPr="003D7FD9">
              <w:rPr>
                <w:b/>
                <w:bCs/>
                <w:sz w:val="16"/>
                <w:szCs w:val="16"/>
              </w:rPr>
              <w:t>  </w:t>
            </w:r>
          </w:p>
        </w:tc>
      </w:tr>
    </w:tbl>
    <w:bookmarkEnd w:id="3"/>
    <w:p w14:paraId="3BD681D7" w14:textId="5D33B754" w:rsidR="00E720C5" w:rsidRDefault="00E720C5" w:rsidP="003D5527">
      <w:pPr>
        <w:pStyle w:val="RLlneksmlouvy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0CEAFDD2" w14:textId="5BA32D4B" w:rsidR="004645DE" w:rsidRPr="005C2C20" w:rsidRDefault="002C501B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val="cs-CZ" w:eastAsia="en-US"/>
        </w:rPr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End w:id="4"/>
      <w:bookmarkEnd w:id="5"/>
      <w:bookmarkEnd w:id="6"/>
      <w:bookmarkEnd w:id="7"/>
      <w:bookmarkEnd w:id="8"/>
      <w:bookmarkEnd w:id="9"/>
      <w:bookmarkEnd w:id="10"/>
      <w:r>
        <w:rPr>
          <w:rFonts w:cs="Arial"/>
          <w:szCs w:val="22"/>
          <w:lang w:val="cs-CZ" w:eastAsia="en-US"/>
        </w:rPr>
        <w:t>Smlouva</w:t>
      </w:r>
      <w:r w:rsidR="00C104D0">
        <w:rPr>
          <w:rFonts w:cs="Arial"/>
          <w:szCs w:val="22"/>
          <w:lang w:val="cs-CZ" w:eastAsia="en-US"/>
        </w:rPr>
        <w:t>,</w:t>
      </w:r>
      <w:r w:rsidR="00CF1DEB">
        <w:rPr>
          <w:rFonts w:cs="Arial"/>
          <w:szCs w:val="22"/>
          <w:lang w:val="cs-CZ" w:eastAsia="en-US"/>
        </w:rPr>
        <w:t xml:space="preserve"> ve znění Dodatku č. 1 a </w:t>
      </w:r>
      <w:r w:rsidR="00ED67D7">
        <w:rPr>
          <w:rFonts w:cs="Arial"/>
          <w:szCs w:val="22"/>
          <w:lang w:val="cs-CZ" w:eastAsia="en-US"/>
        </w:rPr>
        <w:t xml:space="preserve">Dodatku </w:t>
      </w:r>
      <w:r w:rsidR="00C104D0">
        <w:rPr>
          <w:rFonts w:cs="Arial"/>
          <w:szCs w:val="22"/>
          <w:lang w:val="cs-CZ" w:eastAsia="en-US"/>
        </w:rPr>
        <w:t xml:space="preserve">č. </w:t>
      </w:r>
      <w:r w:rsidR="00CF1DEB">
        <w:rPr>
          <w:rFonts w:cs="Arial"/>
          <w:szCs w:val="22"/>
          <w:lang w:val="cs-CZ" w:eastAsia="en-US"/>
        </w:rPr>
        <w:t>2</w:t>
      </w:r>
      <w:r w:rsidR="00C104D0">
        <w:rPr>
          <w:rFonts w:cs="Arial"/>
          <w:szCs w:val="22"/>
          <w:lang w:val="cs-CZ" w:eastAsia="en-US"/>
        </w:rPr>
        <w:t>,</w:t>
      </w:r>
      <w:r w:rsidR="00D55384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zůstává mimo </w:t>
      </w:r>
      <w:r w:rsidR="003A61E3" w:rsidRPr="005C2C20">
        <w:rPr>
          <w:rFonts w:cs="Arial"/>
          <w:szCs w:val="22"/>
          <w:lang w:val="cs-CZ" w:eastAsia="en-US"/>
        </w:rPr>
        <w:t xml:space="preserve">ujednání výslovně sjednaná </w:t>
      </w:r>
      <w:r w:rsidR="00955512">
        <w:rPr>
          <w:rFonts w:cs="Arial"/>
          <w:szCs w:val="22"/>
          <w:lang w:val="cs-CZ" w:eastAsia="en-US"/>
        </w:rPr>
        <w:t>tímto</w:t>
      </w:r>
      <w:r w:rsidR="00955512" w:rsidRPr="005C2C20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>Dodatk</w:t>
      </w:r>
      <w:r w:rsidR="003A61E3" w:rsidRPr="005C2C20">
        <w:rPr>
          <w:rFonts w:cs="Arial"/>
          <w:szCs w:val="22"/>
          <w:lang w:val="cs-CZ" w:eastAsia="en-US"/>
        </w:rPr>
        <w:t>em</w:t>
      </w:r>
      <w:r w:rsidR="00A046DD" w:rsidRPr="005C2C20">
        <w:rPr>
          <w:rFonts w:cs="Arial"/>
          <w:szCs w:val="22"/>
          <w:lang w:val="cs-CZ" w:eastAsia="en-US"/>
        </w:rPr>
        <w:t xml:space="preserve"> č. </w:t>
      </w:r>
      <w:r w:rsidR="00955512">
        <w:rPr>
          <w:rFonts w:cs="Arial"/>
          <w:szCs w:val="22"/>
          <w:lang w:val="en-US" w:eastAsia="en-US"/>
        </w:rPr>
        <w:t>3</w:t>
      </w:r>
      <w:r w:rsidR="004645DE" w:rsidRPr="005C2C20">
        <w:rPr>
          <w:rFonts w:cs="Arial"/>
          <w:szCs w:val="22"/>
          <w:lang w:val="cs-CZ" w:eastAsia="en-US"/>
        </w:rPr>
        <w:t xml:space="preserve"> nedotčena</w:t>
      </w:r>
      <w:r w:rsidR="003A61E3" w:rsidRPr="005C2C20">
        <w:rPr>
          <w:rFonts w:cs="Arial"/>
          <w:szCs w:val="22"/>
          <w:lang w:val="cs-CZ" w:eastAsia="en-US"/>
        </w:rPr>
        <w:t>. Z</w:t>
      </w:r>
      <w:r w:rsidR="004645DE" w:rsidRPr="005C2C20">
        <w:rPr>
          <w:rFonts w:cs="Arial"/>
          <w:szCs w:val="22"/>
          <w:lang w:val="cs-CZ" w:eastAsia="en-US"/>
        </w:rPr>
        <w:t xml:space="preserve">nění tohoto Dodatku </w:t>
      </w:r>
      <w:r w:rsidR="00A046DD" w:rsidRPr="005C2C20">
        <w:rPr>
          <w:rFonts w:cs="Arial"/>
          <w:szCs w:val="22"/>
          <w:lang w:val="cs-CZ" w:eastAsia="en-US"/>
        </w:rPr>
        <w:t xml:space="preserve">č. </w:t>
      </w:r>
      <w:r w:rsidR="00955512">
        <w:rPr>
          <w:rFonts w:cs="Arial"/>
          <w:szCs w:val="22"/>
          <w:lang w:val="cs-CZ" w:eastAsia="en-US"/>
        </w:rPr>
        <w:t>3</w:t>
      </w:r>
      <w:r w:rsidR="00A046DD" w:rsidRPr="005C2C20">
        <w:rPr>
          <w:rFonts w:cs="Arial"/>
          <w:szCs w:val="22"/>
          <w:lang w:val="cs-CZ" w:eastAsia="en-US"/>
        </w:rPr>
        <w:t xml:space="preserve"> </w:t>
      </w:r>
      <w:proofErr w:type="gramStart"/>
      <w:r w:rsidR="004645DE" w:rsidRPr="005C2C20">
        <w:rPr>
          <w:rFonts w:cs="Arial"/>
          <w:szCs w:val="22"/>
          <w:lang w:val="cs-CZ" w:eastAsia="en-US"/>
        </w:rPr>
        <w:t>tvoří</w:t>
      </w:r>
      <w:proofErr w:type="gramEnd"/>
      <w:r w:rsidR="004645DE" w:rsidRPr="005C2C20">
        <w:rPr>
          <w:rFonts w:cs="Arial"/>
          <w:szCs w:val="22"/>
          <w:lang w:val="cs-CZ" w:eastAsia="en-US"/>
        </w:rPr>
        <w:t xml:space="preserve"> úplnou dohodu </w:t>
      </w:r>
      <w:r w:rsidR="003A61E3" w:rsidRPr="005C2C20">
        <w:rPr>
          <w:rFonts w:cs="Arial"/>
          <w:szCs w:val="22"/>
          <w:lang w:val="cs-CZ" w:eastAsia="en-US"/>
        </w:rPr>
        <w:t xml:space="preserve">Smluvních stran </w:t>
      </w:r>
      <w:r w:rsidR="004645DE" w:rsidRPr="005C2C20">
        <w:rPr>
          <w:rFonts w:cs="Arial"/>
          <w:szCs w:val="22"/>
          <w:lang w:val="cs-CZ" w:eastAsia="en-US"/>
        </w:rPr>
        <w:t xml:space="preserve">o předmětu a rozsahu změny </w:t>
      </w:r>
      <w:r w:rsidR="004E2D1E">
        <w:rPr>
          <w:rFonts w:cs="Arial"/>
          <w:szCs w:val="22"/>
          <w:lang w:val="cs-CZ" w:eastAsia="en-US"/>
        </w:rPr>
        <w:t>Smlouvy.</w:t>
      </w:r>
    </w:p>
    <w:p w14:paraId="00B4B21F" w14:textId="361C99D0" w:rsidR="00924B02" w:rsidRDefault="00924B02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924B02">
        <w:rPr>
          <w:rFonts w:cs="Arial"/>
          <w:szCs w:val="22"/>
          <w:lang w:eastAsia="en-US"/>
        </w:rPr>
        <w:t xml:space="preserve">Smluvní strany konstatují, že změna Smlouvy na základě tohoto Dodatku č. </w:t>
      </w:r>
      <w:r>
        <w:rPr>
          <w:rFonts w:cs="Arial"/>
          <w:szCs w:val="22"/>
          <w:lang w:eastAsia="en-US"/>
        </w:rPr>
        <w:t>3</w:t>
      </w:r>
      <w:r w:rsidRPr="00924B02">
        <w:rPr>
          <w:rFonts w:cs="Arial"/>
          <w:szCs w:val="22"/>
          <w:lang w:eastAsia="en-US"/>
        </w:rPr>
        <w:t xml:space="preserve"> není podstatnou změnou závazku ze Smlouvy ve smyslu ustanovení § 222 odst. 1 věta první zákona č. 134/2016 Sb., o zadávání veřejných zakázek, ve znění pozdějších předpisů (dále jen „</w:t>
      </w:r>
      <w:r w:rsidRPr="00924B02">
        <w:rPr>
          <w:rFonts w:cs="Arial"/>
          <w:b/>
          <w:bCs/>
          <w:i/>
          <w:iCs/>
          <w:szCs w:val="22"/>
          <w:lang w:eastAsia="en-US"/>
        </w:rPr>
        <w:t>ZZVZ</w:t>
      </w:r>
      <w:r w:rsidRPr="00924B02">
        <w:rPr>
          <w:rFonts w:cs="Arial"/>
          <w:szCs w:val="22"/>
          <w:lang w:eastAsia="en-US"/>
        </w:rPr>
        <w:t>“), neboť při uzavření Smlouvy byla splněna podmínka pro výjimku z povinnosti zadat veřejnou zakázku v zadávacím řízení podle ZZVZ a zároveň celková hodnota závazku po změně Smlouvy nepřekročí limit podle § 27 ZZVZ pro veřejnou zakázku malého rozsahu, a to v souladu s § 222 odst. 1 písm. b) ZZVZ.</w:t>
      </w:r>
    </w:p>
    <w:p w14:paraId="6EEF7D35" w14:textId="73B4E51B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955512">
        <w:rPr>
          <w:rFonts w:cs="Arial"/>
          <w:szCs w:val="22"/>
          <w:lang w:val="cs-CZ"/>
        </w:rPr>
        <w:t>3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</w:t>
      </w:r>
      <w:r w:rsidRPr="005C2C20">
        <w:rPr>
          <w:rFonts w:cs="Arial"/>
          <w:lang w:val="cs-CZ"/>
        </w:rPr>
        <w:t xml:space="preserve">Sb., </w:t>
      </w:r>
      <w:r w:rsidR="003A61E3" w:rsidRPr="005C2C20">
        <w:rPr>
          <w:rFonts w:cs="Arial"/>
          <w:lang w:val="cs-CZ"/>
        </w:rPr>
        <w:t>zákon o zvláštních podmínkách účinnosti některých smluv, uveřejňování těchto smluv a o registru</w:t>
      </w:r>
      <w:r w:rsidR="003A61E3" w:rsidRPr="004D43BE">
        <w:rPr>
          <w:rFonts w:cs="Arial"/>
        </w:rPr>
        <w:t xml:space="preserve">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7DC637EA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955512">
        <w:rPr>
          <w:rFonts w:cs="Arial"/>
          <w:szCs w:val="22"/>
          <w:lang w:val="cs-CZ"/>
        </w:rPr>
        <w:t>3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76F93DB7" w14:textId="77777777" w:rsidR="00705E91" w:rsidRDefault="00705E91" w:rsidP="00333042">
      <w:pPr>
        <w:pStyle w:val="RLProhlensmluvnchstran"/>
        <w:spacing w:after="0"/>
        <w:rPr>
          <w:rFonts w:cs="Arial"/>
          <w:lang w:val="cs-CZ"/>
        </w:rPr>
      </w:pPr>
    </w:p>
    <w:p w14:paraId="7EBDED68" w14:textId="3B116A9C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lastRenderedPageBreak/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955512">
        <w:rPr>
          <w:rFonts w:cs="Arial"/>
          <w:lang w:val="cs-CZ"/>
        </w:rPr>
        <w:t>3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481"/>
      </w:tblGrid>
      <w:tr w:rsidR="004E2D1E" w14:paraId="64D7FBEF" w14:textId="77777777" w:rsidTr="0054488F">
        <w:tc>
          <w:tcPr>
            <w:tcW w:w="4589" w:type="dxa"/>
          </w:tcPr>
          <w:p w14:paraId="2D6A5414" w14:textId="32EFBE2A" w:rsidR="004E2D1E" w:rsidRPr="0029527F" w:rsidRDefault="00C104D0" w:rsidP="0054488F">
            <w:pPr>
              <w:pStyle w:val="RLProhlensmluvnchstran"/>
              <w:widowControl w:val="0"/>
              <w:spacing w:line="280" w:lineRule="atLeas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Za </w:t>
            </w:r>
            <w:r w:rsidR="004E2D1E" w:rsidRPr="0029527F">
              <w:rPr>
                <w:rFonts w:cs="Arial"/>
                <w:szCs w:val="22"/>
              </w:rPr>
              <w:t>Objednatel</w:t>
            </w:r>
            <w:r>
              <w:rPr>
                <w:rFonts w:cs="Arial"/>
                <w:szCs w:val="22"/>
              </w:rPr>
              <w:t>e:</w:t>
            </w:r>
          </w:p>
          <w:p w14:paraId="632842BA" w14:textId="77777777" w:rsidR="004E2D1E" w:rsidRDefault="004E2D1E" w:rsidP="0054488F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29527F">
              <w:rPr>
                <w:rFonts w:cs="Arial"/>
                <w:szCs w:val="22"/>
              </w:rPr>
              <w:t>V Praze dne dle elektronického podpisu</w:t>
            </w:r>
          </w:p>
          <w:p w14:paraId="1A94D401" w14:textId="77777777" w:rsidR="004E2D1E" w:rsidRDefault="004E2D1E" w:rsidP="0054488F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A95FC8F" w14:textId="77777777" w:rsidR="004E2D1E" w:rsidRPr="00E26BE7" w:rsidRDefault="004E2D1E" w:rsidP="0054488F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4706DDC1" w14:textId="2E3493DB" w:rsidR="004E2D1E" w:rsidRPr="0029527F" w:rsidRDefault="00C104D0" w:rsidP="0054488F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4E2D1E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6D760CDA" w14:textId="77777777" w:rsidR="004E2D1E" w:rsidRPr="00E26BE7" w:rsidRDefault="004E2D1E" w:rsidP="0054488F">
            <w:pPr>
              <w:pStyle w:val="RLProhlensmluvnchstran"/>
              <w:spacing w:after="0" w:line="280" w:lineRule="atLeast"/>
              <w:rPr>
                <w:rFonts w:cs="Arial"/>
                <w:b w:val="0"/>
                <w:bCs/>
                <w:lang w:eastAsia="en-US"/>
              </w:rPr>
            </w:pPr>
            <w:r w:rsidRPr="00E26BE7">
              <w:rPr>
                <w:rFonts w:cs="Arial"/>
                <w:b w:val="0"/>
                <w:bCs/>
                <w:szCs w:val="22"/>
              </w:rPr>
              <w:t xml:space="preserve">V </w:t>
            </w:r>
            <w:r>
              <w:rPr>
                <w:rFonts w:cs="Arial"/>
                <w:b w:val="0"/>
                <w:bCs/>
                <w:szCs w:val="22"/>
              </w:rPr>
              <w:t>Praze</w:t>
            </w:r>
            <w:r w:rsidRPr="00E26BE7">
              <w:rPr>
                <w:rFonts w:cs="Arial"/>
                <w:b w:val="0"/>
                <w:bCs/>
                <w:szCs w:val="22"/>
              </w:rPr>
              <w:t xml:space="preserve"> dne elektronického podpisu</w:t>
            </w:r>
          </w:p>
        </w:tc>
      </w:tr>
      <w:tr w:rsidR="004E2D1E" w14:paraId="70DB8CAE" w14:textId="77777777" w:rsidTr="0054488F">
        <w:tc>
          <w:tcPr>
            <w:tcW w:w="4589" w:type="dxa"/>
          </w:tcPr>
          <w:p w14:paraId="4CE8D9AA" w14:textId="77777777" w:rsidR="004E2D1E" w:rsidRPr="0029527F" w:rsidRDefault="004E2D1E" w:rsidP="0054488F">
            <w:pPr>
              <w:pStyle w:val="RLdajeosmluvnstran"/>
              <w:keepNext/>
              <w:spacing w:line="280" w:lineRule="atLeast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_______________________________________</w:t>
            </w:r>
          </w:p>
          <w:p w14:paraId="1BF3206F" w14:textId="77777777" w:rsidR="004E2D1E" w:rsidRPr="0029527F" w:rsidRDefault="004E2D1E" w:rsidP="0054488F">
            <w:pPr>
              <w:pStyle w:val="RLdajeosmluvnstran"/>
              <w:keepNext/>
              <w:spacing w:line="280" w:lineRule="atLeast"/>
              <w:rPr>
                <w:rFonts w:cs="Arial"/>
                <w:b/>
                <w:bCs/>
                <w:szCs w:val="22"/>
              </w:rPr>
            </w:pPr>
            <w:r w:rsidRPr="0029527F">
              <w:rPr>
                <w:rFonts w:cs="Arial"/>
                <w:b/>
                <w:bCs/>
                <w:szCs w:val="22"/>
              </w:rPr>
              <w:t>Česká republika – Ministerstvo práce</w:t>
            </w:r>
            <w:r w:rsidRPr="0029527F">
              <w:rPr>
                <w:rFonts w:cs="Arial"/>
                <w:b/>
                <w:bCs/>
                <w:szCs w:val="22"/>
              </w:rPr>
              <w:br/>
              <w:t>a sociálních věcí</w:t>
            </w:r>
          </w:p>
          <w:p w14:paraId="05F9A9BD" w14:textId="77777777" w:rsidR="005E52ED" w:rsidRPr="00620FF9" w:rsidRDefault="005E52ED" w:rsidP="005E52ED">
            <w:pPr>
              <w:pStyle w:val="RLProhlensmluvnchstran"/>
              <w:spacing w:after="0" w:line="280" w:lineRule="atLeas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Ing. Karel Trpkoš,</w:t>
            </w:r>
          </w:p>
          <w:p w14:paraId="55F15BC6" w14:textId="77777777" w:rsidR="005E52ED" w:rsidRPr="00620FF9" w:rsidRDefault="005E52ED" w:rsidP="005E52ED">
            <w:pPr>
              <w:pStyle w:val="RLdajeosmluvnstran"/>
              <w:keepNext/>
              <w:spacing w:line="280" w:lineRule="atLeas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0"/>
              </w:rPr>
              <w:t>vrchní ředitel sekce informačních technologií</w:t>
            </w:r>
          </w:p>
          <w:p w14:paraId="1441687D" w14:textId="77777777" w:rsidR="004E2D1E" w:rsidRPr="00EE1158" w:rsidRDefault="004E2D1E" w:rsidP="0054488F">
            <w:pPr>
              <w:pStyle w:val="RLProhlensmluvnchstran"/>
              <w:spacing w:after="0" w:line="280" w:lineRule="atLeast"/>
              <w:rPr>
                <w:b w:val="0"/>
              </w:rPr>
            </w:pPr>
          </w:p>
        </w:tc>
        <w:tc>
          <w:tcPr>
            <w:tcW w:w="4481" w:type="dxa"/>
          </w:tcPr>
          <w:p w14:paraId="2C524F64" w14:textId="77777777" w:rsidR="004E2D1E" w:rsidRPr="0029527F" w:rsidRDefault="004E2D1E" w:rsidP="0054488F">
            <w:pPr>
              <w:pStyle w:val="RLdajeosmluvnstran"/>
              <w:keepNext/>
              <w:spacing w:line="280" w:lineRule="atLeas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____________________________________</w:t>
            </w:r>
          </w:p>
          <w:p w14:paraId="6CBC69D8" w14:textId="77777777" w:rsidR="004E2D1E" w:rsidRPr="00BB1ED0" w:rsidRDefault="004E2D1E" w:rsidP="0054488F">
            <w:pPr>
              <w:pStyle w:val="RLdajeosmluvnstran"/>
              <w:keepNext/>
              <w:spacing w:line="280" w:lineRule="atLeast"/>
              <w:rPr>
                <w:rFonts w:cs="Arial"/>
                <w:b/>
                <w:bCs/>
                <w:szCs w:val="22"/>
                <w:highlight w:val="yellow"/>
              </w:rPr>
            </w:pPr>
            <w:proofErr w:type="spellStart"/>
            <w:r w:rsidRPr="00BB1ED0">
              <w:rPr>
                <w:rFonts w:eastAsia="Arial" w:cs="Arial"/>
                <w:b/>
                <w:bCs/>
                <w:szCs w:val="20"/>
              </w:rPr>
              <w:t>Designers</w:t>
            </w:r>
            <w:proofErr w:type="spellEnd"/>
            <w:r w:rsidRPr="00BB1ED0">
              <w:rPr>
                <w:rFonts w:eastAsia="Arial" w:cs="Arial"/>
                <w:b/>
                <w:bCs/>
                <w:szCs w:val="20"/>
              </w:rPr>
              <w:t xml:space="preserve"> &amp; </w:t>
            </w:r>
            <w:proofErr w:type="spellStart"/>
            <w:r w:rsidRPr="00BB1ED0">
              <w:rPr>
                <w:rFonts w:eastAsia="Arial" w:cs="Arial"/>
                <w:b/>
                <w:bCs/>
                <w:szCs w:val="20"/>
              </w:rPr>
              <w:t>Developers</w:t>
            </w:r>
            <w:proofErr w:type="spellEnd"/>
            <w:r w:rsidRPr="00BB1ED0">
              <w:rPr>
                <w:rFonts w:eastAsia="Arial" w:cs="Arial"/>
                <w:b/>
                <w:bCs/>
                <w:szCs w:val="20"/>
              </w:rPr>
              <w:t xml:space="preserve"> s.r.o.</w:t>
            </w:r>
            <w:r w:rsidRPr="00BB1ED0">
              <w:rPr>
                <w:rFonts w:cs="Arial"/>
                <w:b/>
                <w:bCs/>
                <w:szCs w:val="22"/>
                <w:highlight w:val="yellow"/>
              </w:rPr>
              <w:t xml:space="preserve"> </w:t>
            </w:r>
          </w:p>
          <w:p w14:paraId="13357E5B" w14:textId="0A34FF28" w:rsidR="004E2D1E" w:rsidRDefault="004E2D1E" w:rsidP="0054488F">
            <w:pPr>
              <w:pStyle w:val="RLProhlensmluvnchstran"/>
              <w:spacing w:after="0" w:line="280" w:lineRule="atLeast"/>
              <w:rPr>
                <w:rFonts w:cs="Arial"/>
                <w:b w:val="0"/>
                <w:bCs/>
                <w:szCs w:val="22"/>
              </w:rPr>
            </w:pPr>
            <w:r>
              <w:rPr>
                <w:rFonts w:cs="Arial"/>
                <w:b w:val="0"/>
                <w:bCs/>
                <w:szCs w:val="22"/>
              </w:rPr>
              <w:t>Ing. Martin Henych</w:t>
            </w:r>
          </w:p>
          <w:p w14:paraId="063D1858" w14:textId="77777777" w:rsidR="004E2D1E" w:rsidRPr="00E26BE7" w:rsidRDefault="004E2D1E" w:rsidP="0054488F">
            <w:pPr>
              <w:pStyle w:val="RLProhlensmluvnchstran"/>
              <w:spacing w:after="0" w:line="280" w:lineRule="atLeast"/>
              <w:rPr>
                <w:rFonts w:cs="Arial"/>
                <w:b w:val="0"/>
                <w:bCs/>
                <w:lang w:eastAsia="en-US"/>
              </w:rPr>
            </w:pPr>
            <w:r>
              <w:rPr>
                <w:rFonts w:cs="Arial"/>
                <w:b w:val="0"/>
                <w:bCs/>
                <w:lang w:eastAsia="en-US"/>
              </w:rPr>
              <w:t>jednatel</w:t>
            </w:r>
          </w:p>
        </w:tc>
      </w:tr>
    </w:tbl>
    <w:p w14:paraId="07B05E49" w14:textId="4FAF8EFE" w:rsidR="001F62D7" w:rsidRDefault="001F62D7" w:rsidP="00444747">
      <w:pPr>
        <w:pStyle w:val="RLProhlensmluvnchstran"/>
        <w:spacing w:after="0"/>
        <w:jc w:val="left"/>
        <w:rPr>
          <w:rFonts w:cs="Arial"/>
          <w:lang w:val="cs-CZ"/>
        </w:rPr>
      </w:pPr>
      <w:r w:rsidRPr="002C501B">
        <w:rPr>
          <w:rFonts w:cs="Arial"/>
          <w:color w:val="000000"/>
          <w:sz w:val="16"/>
          <w:szCs w:val="16"/>
        </w:rPr>
        <w:t xml:space="preserve"> </w:t>
      </w:r>
    </w:p>
    <w:sectPr w:rsidR="001F62D7" w:rsidSect="003D5527">
      <w:headerReference w:type="default" r:id="rId11"/>
      <w:footerReference w:type="default" r:id="rId12"/>
      <w:pgSz w:w="11906" w:h="16838"/>
      <w:pgMar w:top="1304" w:right="1418" w:bottom="1021" w:left="1418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A92D" w14:textId="77777777" w:rsidR="00FA416F" w:rsidRDefault="00FA416F">
      <w:r>
        <w:separator/>
      </w:r>
    </w:p>
  </w:endnote>
  <w:endnote w:type="continuationSeparator" w:id="0">
    <w:p w14:paraId="2C9D8ACD" w14:textId="77777777" w:rsidR="00FA416F" w:rsidRDefault="00FA416F">
      <w:r>
        <w:continuationSeparator/>
      </w:r>
    </w:p>
  </w:endnote>
  <w:endnote w:type="continuationNotice" w:id="1">
    <w:p w14:paraId="3CADE3EF" w14:textId="77777777" w:rsidR="00FA416F" w:rsidRDefault="00FA41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EE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514204"/>
      <w:docPartObj>
        <w:docPartGallery w:val="Page Numbers (Bottom of Page)"/>
        <w:docPartUnique/>
      </w:docPartObj>
    </w:sdtPr>
    <w:sdtEndPr/>
    <w:sdtContent>
      <w:p w14:paraId="4C47B78D" w14:textId="2E179CA3" w:rsidR="003D5527" w:rsidRDefault="003D552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5449FE0D" w14:textId="77777777" w:rsidR="003D5527" w:rsidRDefault="003D55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CA06" w14:textId="77777777" w:rsidR="00FA416F" w:rsidRDefault="00FA416F">
      <w:r>
        <w:separator/>
      </w:r>
    </w:p>
  </w:footnote>
  <w:footnote w:type="continuationSeparator" w:id="0">
    <w:p w14:paraId="72EB81E6" w14:textId="77777777" w:rsidR="00FA416F" w:rsidRDefault="00FA416F">
      <w:r>
        <w:continuationSeparator/>
      </w:r>
    </w:p>
  </w:footnote>
  <w:footnote w:type="continuationNotice" w:id="1">
    <w:p w14:paraId="5E711138" w14:textId="77777777" w:rsidR="00FA416F" w:rsidRDefault="00FA41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015FFC5F" w:rsidR="000F2A45" w:rsidRPr="009B50EF" w:rsidRDefault="000F2A45" w:rsidP="00DA6AD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2ADF6053"/>
    <w:multiLevelType w:val="hybridMultilevel"/>
    <w:tmpl w:val="BCB624F8"/>
    <w:lvl w:ilvl="0" w:tplc="A0F0B852">
      <w:start w:val="1"/>
      <w:numFmt w:val="lowerRoman"/>
      <w:lvlText w:val="%1."/>
      <w:lvlJc w:val="left"/>
      <w:pPr>
        <w:ind w:left="145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3201906"/>
    <w:multiLevelType w:val="multilevel"/>
    <w:tmpl w:val="0ADE381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2">
      <w:start w:val="1"/>
      <w:numFmt w:val="decimal"/>
      <w:lvlText w:val="3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9A4E162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3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0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8"/>
  </w:num>
  <w:num w:numId="2" w16cid:durableId="11614307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3"/>
  </w:num>
  <w:num w:numId="7" w16cid:durableId="1103186587">
    <w:abstractNumId w:val="4"/>
  </w:num>
  <w:num w:numId="8" w16cid:durableId="821000331">
    <w:abstractNumId w:val="11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9"/>
  </w:num>
  <w:num w:numId="11" w16cid:durableId="1277101984">
    <w:abstractNumId w:val="6"/>
  </w:num>
  <w:num w:numId="12" w16cid:durableId="801271120">
    <w:abstractNumId w:val="8"/>
  </w:num>
  <w:num w:numId="13" w16cid:durableId="744451370">
    <w:abstractNumId w:val="2"/>
  </w:num>
  <w:num w:numId="14" w16cid:durableId="1141578481">
    <w:abstractNumId w:val="8"/>
  </w:num>
  <w:num w:numId="15" w16cid:durableId="1551767352">
    <w:abstractNumId w:val="12"/>
  </w:num>
  <w:num w:numId="16" w16cid:durableId="748582792">
    <w:abstractNumId w:val="8"/>
  </w:num>
  <w:num w:numId="17" w16cid:durableId="1791049351">
    <w:abstractNumId w:val="8"/>
  </w:num>
  <w:num w:numId="18" w16cid:durableId="2009361238">
    <w:abstractNumId w:val="8"/>
  </w:num>
  <w:num w:numId="19" w16cid:durableId="958530099">
    <w:abstractNumId w:val="7"/>
  </w:num>
  <w:num w:numId="20" w16cid:durableId="1506819484">
    <w:abstractNumId w:val="8"/>
  </w:num>
  <w:num w:numId="21" w16cid:durableId="451049340">
    <w:abstractNumId w:val="10"/>
  </w:num>
  <w:num w:numId="22" w16cid:durableId="1970351702">
    <w:abstractNumId w:val="8"/>
  </w:num>
  <w:num w:numId="23" w16cid:durableId="2143845252">
    <w:abstractNumId w:val="5"/>
  </w:num>
  <w:num w:numId="24" w16cid:durableId="852768578">
    <w:abstractNumId w:val="8"/>
  </w:num>
  <w:num w:numId="25" w16cid:durableId="708533083">
    <w:abstractNumId w:val="8"/>
  </w:num>
  <w:num w:numId="26" w16cid:durableId="1154637906">
    <w:abstractNumId w:val="8"/>
  </w:num>
  <w:num w:numId="27" w16cid:durableId="64640147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7BE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422"/>
    <w:rsid w:val="00037A4F"/>
    <w:rsid w:val="00040C60"/>
    <w:rsid w:val="00041474"/>
    <w:rsid w:val="000414E2"/>
    <w:rsid w:val="00042D74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902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A797E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8BA"/>
    <w:rsid w:val="000E2916"/>
    <w:rsid w:val="000E3032"/>
    <w:rsid w:val="000E415A"/>
    <w:rsid w:val="000E4774"/>
    <w:rsid w:val="000E4D04"/>
    <w:rsid w:val="000E58B0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3C3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86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1E67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8C4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2D7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2677C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77B2E"/>
    <w:rsid w:val="00280654"/>
    <w:rsid w:val="00281380"/>
    <w:rsid w:val="00281BA1"/>
    <w:rsid w:val="00281D91"/>
    <w:rsid w:val="00281FB1"/>
    <w:rsid w:val="00282392"/>
    <w:rsid w:val="00282CB4"/>
    <w:rsid w:val="00282F65"/>
    <w:rsid w:val="00283650"/>
    <w:rsid w:val="00283C48"/>
    <w:rsid w:val="0028455E"/>
    <w:rsid w:val="00284DD4"/>
    <w:rsid w:val="00285766"/>
    <w:rsid w:val="00290089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07AB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1B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067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0D45"/>
    <w:rsid w:val="00351C5E"/>
    <w:rsid w:val="00352F42"/>
    <w:rsid w:val="0035333D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022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479F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1B7"/>
    <w:rsid w:val="003D5527"/>
    <w:rsid w:val="003D598D"/>
    <w:rsid w:val="003D5AC3"/>
    <w:rsid w:val="003D5D63"/>
    <w:rsid w:val="003D6147"/>
    <w:rsid w:val="003D6B93"/>
    <w:rsid w:val="003D6C12"/>
    <w:rsid w:val="003D7FD9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293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2B5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107"/>
    <w:rsid w:val="00441651"/>
    <w:rsid w:val="0044238F"/>
    <w:rsid w:val="00442548"/>
    <w:rsid w:val="00444747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76F64"/>
    <w:rsid w:val="00481E67"/>
    <w:rsid w:val="0048569D"/>
    <w:rsid w:val="00485B09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32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2D1E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0F7D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518D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5F2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C20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52ED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71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26AF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5E91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34F20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6768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6B47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5BD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24BA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B1"/>
    <w:rsid w:val="00880DC2"/>
    <w:rsid w:val="00881A2E"/>
    <w:rsid w:val="00882C2F"/>
    <w:rsid w:val="00884E05"/>
    <w:rsid w:val="0088587B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FA1"/>
    <w:rsid w:val="008F4074"/>
    <w:rsid w:val="008F66B9"/>
    <w:rsid w:val="008F6C88"/>
    <w:rsid w:val="009003B9"/>
    <w:rsid w:val="00901852"/>
    <w:rsid w:val="009018CB"/>
    <w:rsid w:val="00901C59"/>
    <w:rsid w:val="00901C99"/>
    <w:rsid w:val="00901F57"/>
    <w:rsid w:val="00902280"/>
    <w:rsid w:val="00902894"/>
    <w:rsid w:val="00902D74"/>
    <w:rsid w:val="00902D79"/>
    <w:rsid w:val="00904D28"/>
    <w:rsid w:val="00905AB3"/>
    <w:rsid w:val="00906563"/>
    <w:rsid w:val="0090690E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4B02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4BD6"/>
    <w:rsid w:val="00955512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2B"/>
    <w:rsid w:val="009C03F6"/>
    <w:rsid w:val="009C0A55"/>
    <w:rsid w:val="009C16EC"/>
    <w:rsid w:val="009C18DA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0BA1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54DD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6763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5C7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62D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61D2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4D0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5636"/>
    <w:rsid w:val="00C365E0"/>
    <w:rsid w:val="00C37DF5"/>
    <w:rsid w:val="00C37F2A"/>
    <w:rsid w:val="00C4125E"/>
    <w:rsid w:val="00C42D59"/>
    <w:rsid w:val="00C446B3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4E63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879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6AA8"/>
    <w:rsid w:val="00CD76B4"/>
    <w:rsid w:val="00CE0080"/>
    <w:rsid w:val="00CE011B"/>
    <w:rsid w:val="00CE0A62"/>
    <w:rsid w:val="00CE15FC"/>
    <w:rsid w:val="00CE2761"/>
    <w:rsid w:val="00CE2E8F"/>
    <w:rsid w:val="00CE3DFD"/>
    <w:rsid w:val="00CE4F70"/>
    <w:rsid w:val="00CE6601"/>
    <w:rsid w:val="00CE6F7B"/>
    <w:rsid w:val="00CE7178"/>
    <w:rsid w:val="00CE7715"/>
    <w:rsid w:val="00CF1300"/>
    <w:rsid w:val="00CF1DEB"/>
    <w:rsid w:val="00CF20E0"/>
    <w:rsid w:val="00CF2284"/>
    <w:rsid w:val="00CF22AA"/>
    <w:rsid w:val="00CF2A40"/>
    <w:rsid w:val="00CF2B2D"/>
    <w:rsid w:val="00CF314C"/>
    <w:rsid w:val="00CF33EC"/>
    <w:rsid w:val="00CF3486"/>
    <w:rsid w:val="00CF3919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27752"/>
    <w:rsid w:val="00D3261D"/>
    <w:rsid w:val="00D338C9"/>
    <w:rsid w:val="00D34F4A"/>
    <w:rsid w:val="00D3551D"/>
    <w:rsid w:val="00D35A69"/>
    <w:rsid w:val="00D35B77"/>
    <w:rsid w:val="00D3743E"/>
    <w:rsid w:val="00D3794C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5384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51E9"/>
    <w:rsid w:val="00DA6049"/>
    <w:rsid w:val="00DA6AD8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CF7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50F8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234D"/>
    <w:rsid w:val="00E22E0B"/>
    <w:rsid w:val="00E23A70"/>
    <w:rsid w:val="00E23C7E"/>
    <w:rsid w:val="00E23F0B"/>
    <w:rsid w:val="00E23F67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37E19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667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D67D7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0A9D"/>
    <w:rsid w:val="00F111A3"/>
    <w:rsid w:val="00F11FC9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90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416F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  <w15:docId w15:val="{E428F569-B304-4086-8573-8EF48B5D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6786A"/>
    <w:rPr>
      <w:rFonts w:cs="Times New Roman"/>
    </w:rPr>
  </w:style>
  <w:style w:type="paragraph" w:customStyle="1" w:styleId="smlouva">
    <w:name w:val="smlouva"/>
    <w:basedOn w:val="Normln"/>
    <w:uiPriority w:val="99"/>
    <w:rsid w:val="00F10A9D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81858AA7EB854890C174B6E647A1BA" ma:contentTypeVersion="15" ma:contentTypeDescription="Create a new document." ma:contentTypeScope="" ma:versionID="8036170301b4afcffb5d42c8058708d4">
  <xsd:schema xmlns:xsd="http://www.w3.org/2001/XMLSchema" xmlns:xs="http://www.w3.org/2001/XMLSchema" xmlns:p="http://schemas.microsoft.com/office/2006/metadata/properties" xmlns:ns2="664d6d9d-6c84-4658-8efa-9e65d7a6e45e" xmlns:ns3="b760af09-893d-4ff5-b046-0605c0d7f11c" targetNamespace="http://schemas.microsoft.com/office/2006/metadata/properties" ma:root="true" ma:fieldsID="03cb666f7d4a634d62f22f63f7792dc6" ns2:_="" ns3:_="">
    <xsd:import namespace="664d6d9d-6c84-4658-8efa-9e65d7a6e45e"/>
    <xsd:import namespace="b760af09-893d-4ff5-b046-0605c0d7f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d6d9d-6c84-4658-8efa-9e65d7a6e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0af09-893d-4ff5-b046-0605c0d7f1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06f5748-3190-4755-b7ed-c051b0401218}" ma:internalName="TaxCatchAll" ma:showField="CatchAllData" ma:web="b760af09-893d-4ff5-b046-0605c0d7f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0af09-893d-4ff5-b046-0605c0d7f11c" xsi:nil="true"/>
    <lcf76f155ced4ddcb4097134ff3c332f xmlns="664d6d9d-6c84-4658-8efa-9e65d7a6e45e">
      <Terms xmlns="http://schemas.microsoft.com/office/infopath/2007/PartnerControls"/>
    </lcf76f155ced4ddcb4097134ff3c332f>
    <SharedWithUsers xmlns="b760af09-893d-4ff5-b046-0605c0d7f11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5C00580-F3CC-46BF-AB21-DD15A252C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d6d9d-6c84-4658-8efa-9e65d7a6e45e"/>
    <ds:schemaRef ds:uri="b760af09-893d-4ff5-b046-0605c0d7f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b760af09-893d-4ff5-b046-0605c0d7f11c"/>
    <ds:schemaRef ds:uri="664d6d9d-6c84-4658-8efa-9e65d7a6e4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1073</Words>
  <Characters>6125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MPSV ČR</Company>
  <LinksUpToDate>false</LinksUpToDate>
  <CharactersWithSpaces>7184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Najmanová Alena Ing. (MPSV)</cp:lastModifiedBy>
  <cp:revision>6</cp:revision>
  <cp:lastPrinted>2024-04-17T07:21:00Z</cp:lastPrinted>
  <dcterms:created xsi:type="dcterms:W3CDTF">2025-03-06T11:01:00Z</dcterms:created>
  <dcterms:modified xsi:type="dcterms:W3CDTF">2025-03-28T11:52:00Z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0x0101003581858AA7EB854890C174B6E647A1BA</vt:lpwstr>
  </property>
  <property fmtid="{D5CDD505-2E9C-101B-9397-08002B2CF9AE}" pid="3" name="Order">
    <vt:r8>85200</vt:r8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