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C9C000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Smlouva </w:t>
      </w:r>
    </w:p>
    <w:p w14:paraId="4AD76983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provedení divadelního představení</w:t>
      </w:r>
    </w:p>
    <w:p w14:paraId="44F79231" w14:textId="77777777" w:rsidR="00624040" w:rsidRDefault="00624040">
      <w:pPr>
        <w:pStyle w:val="Nzev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8B04634" w14:textId="77777777" w:rsidR="00624040" w:rsidRDefault="00624040">
      <w:pPr>
        <w:pStyle w:val="Nzev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1746 odst.</w:t>
      </w:r>
      <w:r w:rsidR="00FA7E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2) zákona č. 89/2012 Sb., občanský zákoník, ve znění pozdějších předpisů</w:t>
      </w:r>
    </w:p>
    <w:p w14:paraId="00E553B6" w14:textId="77777777" w:rsidR="00DE2480" w:rsidRDefault="00DE2480" w:rsidP="00DE2480">
      <w:pPr>
        <w:rPr>
          <w:rFonts w:ascii="Arial" w:hAnsi="Arial" w:cs="Arial"/>
          <w:b/>
          <w:bCs/>
          <w:sz w:val="20"/>
          <w:szCs w:val="20"/>
        </w:rPr>
      </w:pPr>
    </w:p>
    <w:p w14:paraId="145FC73A" w14:textId="77777777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396AB265" w14:textId="77777777" w:rsidR="00624040" w:rsidRDefault="00624040">
      <w:pPr>
        <w:rPr>
          <w:rFonts w:ascii="Arial" w:hAnsi="Arial" w:cs="Arial"/>
          <w:b/>
          <w:bCs/>
          <w:sz w:val="20"/>
          <w:szCs w:val="20"/>
        </w:rPr>
      </w:pPr>
    </w:p>
    <w:p w14:paraId="0EAF34E9" w14:textId="77777777" w:rsidR="007C14B8" w:rsidRPr="007C14B8" w:rsidRDefault="007C14B8" w:rsidP="007C14B8">
      <w:pPr>
        <w:rPr>
          <w:rFonts w:ascii="Arial" w:eastAsia="Arial" w:hAnsi="Arial" w:cs="Arial"/>
          <w:b/>
          <w:sz w:val="20"/>
          <w:szCs w:val="20"/>
        </w:rPr>
      </w:pPr>
    </w:p>
    <w:p w14:paraId="728D8A6F" w14:textId="2E9AB594" w:rsidR="007C14B8" w:rsidRPr="007C14B8" w:rsidRDefault="007C14B8" w:rsidP="007C14B8">
      <w:pPr>
        <w:rPr>
          <w:rFonts w:ascii="Arial" w:eastAsia="Arial" w:hAnsi="Arial" w:cs="Arial"/>
          <w:b/>
          <w:sz w:val="20"/>
          <w:szCs w:val="20"/>
        </w:rPr>
      </w:pPr>
      <w:r w:rsidRPr="007C14B8">
        <w:rPr>
          <w:rFonts w:ascii="Arial" w:eastAsia="Arial" w:hAnsi="Arial" w:cs="Arial"/>
          <w:b/>
          <w:bCs/>
          <w:sz w:val="20"/>
          <w:szCs w:val="20"/>
        </w:rPr>
        <w:t xml:space="preserve">Městská divadla pražská, příspěvková organizace </w:t>
      </w:r>
    </w:p>
    <w:p w14:paraId="3B04C294" w14:textId="6EAE4F5F" w:rsidR="007C14B8" w:rsidRPr="007C14B8" w:rsidRDefault="007C14B8" w:rsidP="007C14B8">
      <w:pPr>
        <w:rPr>
          <w:rFonts w:ascii="Arial" w:eastAsia="Arial" w:hAnsi="Arial" w:cs="Arial"/>
          <w:bCs/>
          <w:sz w:val="20"/>
          <w:szCs w:val="20"/>
        </w:rPr>
      </w:pPr>
      <w:r w:rsidRPr="007C14B8">
        <w:rPr>
          <w:rFonts w:ascii="Arial" w:eastAsia="Arial" w:hAnsi="Arial" w:cs="Arial"/>
          <w:bCs/>
          <w:sz w:val="20"/>
          <w:szCs w:val="20"/>
        </w:rPr>
        <w:t>se sídlem</w:t>
      </w:r>
      <w:r w:rsidR="0068798B">
        <w:rPr>
          <w:rFonts w:ascii="Arial" w:eastAsia="Arial" w:hAnsi="Arial" w:cs="Arial"/>
          <w:bCs/>
          <w:sz w:val="20"/>
          <w:szCs w:val="20"/>
        </w:rPr>
        <w:t xml:space="preserve"> </w:t>
      </w:r>
      <w:r w:rsidR="0068798B" w:rsidRPr="0068798B">
        <w:rPr>
          <w:rFonts w:ascii="Arial" w:eastAsia="Arial" w:hAnsi="Arial" w:cs="Arial"/>
          <w:bCs/>
          <w:sz w:val="20"/>
          <w:szCs w:val="20"/>
        </w:rPr>
        <w:t>V jámě 699/1, Nové Město, 110</w:t>
      </w:r>
      <w:r w:rsidR="00576CB4">
        <w:rPr>
          <w:rFonts w:ascii="Arial" w:eastAsia="Arial" w:hAnsi="Arial" w:cs="Arial"/>
          <w:bCs/>
          <w:sz w:val="20"/>
          <w:szCs w:val="20"/>
        </w:rPr>
        <w:t xml:space="preserve"> </w:t>
      </w:r>
      <w:r w:rsidR="0068798B" w:rsidRPr="0068798B">
        <w:rPr>
          <w:rFonts w:ascii="Arial" w:eastAsia="Arial" w:hAnsi="Arial" w:cs="Arial"/>
          <w:bCs/>
          <w:sz w:val="20"/>
          <w:szCs w:val="20"/>
        </w:rPr>
        <w:t>00 Praha 1</w:t>
      </w:r>
    </w:p>
    <w:p w14:paraId="40A98427" w14:textId="77777777" w:rsidR="007C14B8" w:rsidRPr="007C14B8" w:rsidRDefault="007C14B8" w:rsidP="007C14B8">
      <w:pPr>
        <w:rPr>
          <w:rFonts w:ascii="Arial" w:eastAsia="Arial" w:hAnsi="Arial" w:cs="Arial"/>
          <w:bCs/>
          <w:sz w:val="20"/>
          <w:szCs w:val="20"/>
        </w:rPr>
      </w:pPr>
      <w:r w:rsidRPr="007C14B8">
        <w:rPr>
          <w:rFonts w:ascii="Arial" w:eastAsia="Arial" w:hAnsi="Arial" w:cs="Arial"/>
          <w:bCs/>
          <w:sz w:val="20"/>
          <w:szCs w:val="20"/>
        </w:rPr>
        <w:t xml:space="preserve">Zřizovatel: Hlavní město Praha </w:t>
      </w:r>
    </w:p>
    <w:p w14:paraId="423FA495" w14:textId="4D404783" w:rsidR="007C14B8" w:rsidRPr="007C14B8" w:rsidRDefault="007C14B8" w:rsidP="007C14B8">
      <w:pPr>
        <w:rPr>
          <w:rFonts w:ascii="Arial" w:eastAsia="Arial" w:hAnsi="Arial" w:cs="Arial"/>
          <w:bCs/>
          <w:sz w:val="20"/>
          <w:szCs w:val="20"/>
        </w:rPr>
      </w:pPr>
      <w:r w:rsidRPr="007C14B8">
        <w:rPr>
          <w:rFonts w:ascii="Arial" w:eastAsia="Arial" w:hAnsi="Arial" w:cs="Arial"/>
          <w:bCs/>
          <w:sz w:val="20"/>
          <w:szCs w:val="20"/>
        </w:rPr>
        <w:t>Zastoupen</w:t>
      </w:r>
      <w:r w:rsidR="001F3A11">
        <w:rPr>
          <w:rFonts w:ascii="Arial" w:eastAsia="Arial" w:hAnsi="Arial" w:cs="Arial"/>
          <w:bCs/>
          <w:sz w:val="20"/>
          <w:szCs w:val="20"/>
        </w:rPr>
        <w:t>á ředitelem</w:t>
      </w:r>
      <w:r w:rsidRPr="007C14B8">
        <w:rPr>
          <w:rFonts w:ascii="Arial" w:eastAsia="Arial" w:hAnsi="Arial" w:cs="Arial"/>
          <w:bCs/>
          <w:sz w:val="20"/>
          <w:szCs w:val="20"/>
        </w:rPr>
        <w:t xml:space="preserve"> MgA. Danielem Přibylem </w:t>
      </w:r>
    </w:p>
    <w:p w14:paraId="1E99CEDC" w14:textId="77777777" w:rsidR="007C14B8" w:rsidRPr="007C14B8" w:rsidRDefault="007C14B8" w:rsidP="007C14B8">
      <w:pPr>
        <w:rPr>
          <w:rFonts w:ascii="Arial" w:eastAsia="Arial" w:hAnsi="Arial" w:cs="Arial"/>
          <w:bCs/>
          <w:sz w:val="20"/>
          <w:szCs w:val="20"/>
        </w:rPr>
      </w:pPr>
      <w:r w:rsidRPr="007C14B8">
        <w:rPr>
          <w:rFonts w:ascii="Arial" w:eastAsia="Arial" w:hAnsi="Arial" w:cs="Arial"/>
          <w:bCs/>
          <w:sz w:val="20"/>
          <w:szCs w:val="20"/>
        </w:rPr>
        <w:t xml:space="preserve">IČ: 00064297 </w:t>
      </w:r>
    </w:p>
    <w:p w14:paraId="0DA18286" w14:textId="77777777" w:rsidR="007C14B8" w:rsidRPr="007C14B8" w:rsidRDefault="007C14B8" w:rsidP="007C14B8">
      <w:pPr>
        <w:rPr>
          <w:rFonts w:ascii="Arial" w:eastAsia="Arial" w:hAnsi="Arial" w:cs="Arial"/>
          <w:bCs/>
          <w:sz w:val="20"/>
          <w:szCs w:val="20"/>
        </w:rPr>
      </w:pPr>
      <w:r w:rsidRPr="007C14B8">
        <w:rPr>
          <w:rFonts w:ascii="Arial" w:eastAsia="Arial" w:hAnsi="Arial" w:cs="Arial"/>
          <w:bCs/>
          <w:sz w:val="20"/>
          <w:szCs w:val="20"/>
        </w:rPr>
        <w:t xml:space="preserve">DIČ: CZ00064297 </w:t>
      </w:r>
    </w:p>
    <w:p w14:paraId="03BA388C" w14:textId="6605999E" w:rsidR="00576CB4" w:rsidRDefault="00576CB4" w:rsidP="007C14B8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Zapsáno: Živnostenský rejstřík Úřadu města</w:t>
      </w:r>
      <w:r w:rsidR="00F076C0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Prahy</w:t>
      </w:r>
    </w:p>
    <w:p w14:paraId="04ECBE2A" w14:textId="3027D8F0" w:rsidR="0068798B" w:rsidRDefault="007C14B8" w:rsidP="007C14B8">
      <w:pPr>
        <w:rPr>
          <w:rFonts w:ascii="Arial" w:eastAsia="Arial" w:hAnsi="Arial" w:cs="Arial"/>
          <w:bCs/>
          <w:sz w:val="20"/>
          <w:szCs w:val="20"/>
        </w:rPr>
      </w:pPr>
      <w:r w:rsidRPr="0068798B">
        <w:rPr>
          <w:rFonts w:ascii="Arial" w:eastAsia="Arial" w:hAnsi="Arial" w:cs="Arial"/>
          <w:bCs/>
          <w:sz w:val="20"/>
          <w:szCs w:val="20"/>
        </w:rPr>
        <w:t xml:space="preserve">bankovní spojení: ČS a.s., č. </w:t>
      </w:r>
      <w:proofErr w:type="spellStart"/>
      <w:r w:rsidRPr="0068798B">
        <w:rPr>
          <w:rFonts w:ascii="Arial" w:eastAsia="Arial" w:hAnsi="Arial" w:cs="Arial"/>
          <w:bCs/>
          <w:sz w:val="20"/>
          <w:szCs w:val="20"/>
        </w:rPr>
        <w:t>ú.</w:t>
      </w:r>
      <w:proofErr w:type="spellEnd"/>
      <w:r w:rsidRPr="0068798B">
        <w:rPr>
          <w:rFonts w:ascii="Arial" w:eastAsia="Arial" w:hAnsi="Arial" w:cs="Arial"/>
          <w:bCs/>
          <w:sz w:val="20"/>
          <w:szCs w:val="20"/>
        </w:rPr>
        <w:t xml:space="preserve">: 2000685379/0800 </w:t>
      </w:r>
    </w:p>
    <w:p w14:paraId="27BA47BC" w14:textId="4A6D903F" w:rsidR="00287170" w:rsidRPr="009818C7" w:rsidRDefault="00287170" w:rsidP="009818C7">
      <w:pPr>
        <w:rPr>
          <w:rFonts w:ascii="Arial" w:hAnsi="Arial" w:cs="Arial"/>
          <w:sz w:val="20"/>
          <w:szCs w:val="20"/>
        </w:rPr>
      </w:pPr>
      <w:r w:rsidRPr="009818C7">
        <w:rPr>
          <w:rFonts w:ascii="Arial" w:hAnsi="Arial" w:cs="Arial"/>
          <w:sz w:val="20"/>
          <w:szCs w:val="20"/>
        </w:rPr>
        <w:t xml:space="preserve">(dále jako </w:t>
      </w:r>
      <w:r w:rsidR="00DE2480">
        <w:rPr>
          <w:rFonts w:ascii="Arial" w:hAnsi="Arial" w:cs="Arial"/>
          <w:sz w:val="20"/>
          <w:szCs w:val="20"/>
        </w:rPr>
        <w:t>D</w:t>
      </w:r>
      <w:r w:rsidRPr="009818C7">
        <w:rPr>
          <w:rFonts w:ascii="Arial" w:hAnsi="Arial" w:cs="Arial"/>
          <w:sz w:val="20"/>
          <w:szCs w:val="20"/>
        </w:rPr>
        <w:t>ivadlo)</w:t>
      </w:r>
    </w:p>
    <w:p w14:paraId="305ECFDD" w14:textId="77777777" w:rsidR="00624040" w:rsidRDefault="00624040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</w:p>
    <w:p w14:paraId="40591F96" w14:textId="77777777" w:rsidR="00624040" w:rsidRDefault="00624040">
      <w:pPr>
        <w:spacing w:before="120"/>
        <w:rPr>
          <w:rFonts w:ascii="Arial" w:hAnsi="Arial" w:cs="Arial"/>
          <w:b/>
          <w:sz w:val="20"/>
          <w:szCs w:val="20"/>
        </w:rPr>
      </w:pPr>
    </w:p>
    <w:p w14:paraId="361D9037" w14:textId="77777777" w:rsidR="00624040" w:rsidRDefault="006240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Národní divadlo Brno, příspěvková organizace</w:t>
      </w:r>
    </w:p>
    <w:p w14:paraId="273255D7" w14:textId="520E3AF5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Dvořákova </w:t>
      </w:r>
      <w:r w:rsidR="00177E98">
        <w:rPr>
          <w:rFonts w:ascii="Arial" w:hAnsi="Arial" w:cs="Arial"/>
          <w:sz w:val="20"/>
          <w:szCs w:val="20"/>
        </w:rPr>
        <w:t>589/</w:t>
      </w:r>
      <w:r>
        <w:rPr>
          <w:rFonts w:ascii="Arial" w:hAnsi="Arial" w:cs="Arial"/>
          <w:sz w:val="20"/>
          <w:szCs w:val="20"/>
        </w:rPr>
        <w:t>11, 6</w:t>
      </w:r>
      <w:r w:rsidR="00177E98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</w:t>
      </w:r>
      <w:r w:rsidR="00177E9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Brno</w:t>
      </w:r>
    </w:p>
    <w:p w14:paraId="5113D400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ředitelem MgA. Martinem Glaserem</w:t>
      </w:r>
    </w:p>
    <w:p w14:paraId="00B8D500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00094820</w:t>
      </w:r>
    </w:p>
    <w:p w14:paraId="4DD0220A" w14:textId="77777777" w:rsidR="00624040" w:rsidRDefault="00624040" w:rsidP="00A158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CZ00094820</w:t>
      </w:r>
    </w:p>
    <w:p w14:paraId="44B6A696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rejstřík KS v Brně oddíl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>
        <w:rPr>
          <w:rFonts w:ascii="Arial" w:hAnsi="Arial" w:cs="Arial"/>
          <w:sz w:val="20"/>
          <w:szCs w:val="20"/>
        </w:rPr>
        <w:t>, vložka 30</w:t>
      </w:r>
    </w:p>
    <w:p w14:paraId="2E219C57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>
        <w:rPr>
          <w:rFonts w:ascii="Arial" w:hAnsi="Arial" w:cs="Arial"/>
          <w:sz w:val="20"/>
          <w:szCs w:val="20"/>
        </w:rPr>
        <w:t>Uni</w:t>
      </w:r>
      <w:r w:rsidR="006907B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reditbank</w:t>
      </w:r>
      <w:proofErr w:type="spellEnd"/>
      <w:r>
        <w:rPr>
          <w:rFonts w:ascii="Arial" w:hAnsi="Arial" w:cs="Arial"/>
          <w:sz w:val="20"/>
          <w:szCs w:val="20"/>
        </w:rPr>
        <w:t>, číslo účtu: 2110126623/2700</w:t>
      </w:r>
    </w:p>
    <w:p w14:paraId="5A7772E5" w14:textId="54809F0A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jako </w:t>
      </w:r>
      <w:r w:rsidR="00DE248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ořadatel)</w:t>
      </w:r>
    </w:p>
    <w:p w14:paraId="1A860E21" w14:textId="77777777" w:rsidR="00DE2480" w:rsidRDefault="00DE2480" w:rsidP="00DE2480">
      <w:pPr>
        <w:rPr>
          <w:rFonts w:ascii="Arial" w:hAnsi="Arial" w:cs="Arial"/>
          <w:b/>
          <w:bCs/>
          <w:sz w:val="20"/>
          <w:szCs w:val="20"/>
        </w:rPr>
      </w:pPr>
    </w:p>
    <w:p w14:paraId="1CADE631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5664AF87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6FAEC40D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A42A26" w14:textId="29543101" w:rsidR="00175643" w:rsidRPr="00F67977" w:rsidRDefault="00624040" w:rsidP="0017564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Divadlo odehraje pro pořadatele v rámci </w:t>
      </w:r>
      <w:r w:rsidR="009D3D51" w:rsidRPr="009D3D51">
        <w:rPr>
          <w:rFonts w:ascii="Arial" w:hAnsi="Arial" w:cs="Arial"/>
          <w:bCs/>
          <w:sz w:val="20"/>
          <w:szCs w:val="20"/>
        </w:rPr>
        <w:t>f</w:t>
      </w:r>
      <w:r w:rsidR="00966C7D" w:rsidRPr="009D3D51">
        <w:rPr>
          <w:rFonts w:ascii="Arial" w:hAnsi="Arial" w:cs="Arial"/>
          <w:bCs/>
          <w:sz w:val="20"/>
          <w:szCs w:val="20"/>
        </w:rPr>
        <w:t>estivalu</w:t>
      </w:r>
      <w:r w:rsidR="00966C7D">
        <w:rPr>
          <w:rFonts w:ascii="Arial" w:hAnsi="Arial" w:cs="Arial"/>
          <w:b/>
          <w:sz w:val="20"/>
          <w:szCs w:val="20"/>
        </w:rPr>
        <w:t xml:space="preserve"> Divadelní svět </w:t>
      </w:r>
      <w:r w:rsidR="00966C7D" w:rsidRPr="00F67977">
        <w:rPr>
          <w:rFonts w:ascii="Arial" w:hAnsi="Arial" w:cs="Arial"/>
          <w:b/>
          <w:sz w:val="20"/>
          <w:szCs w:val="20"/>
        </w:rPr>
        <w:t>Brno 202</w:t>
      </w:r>
      <w:r w:rsidR="009D3D51" w:rsidRPr="00F67977">
        <w:rPr>
          <w:rFonts w:ascii="Arial" w:hAnsi="Arial" w:cs="Arial"/>
          <w:b/>
          <w:sz w:val="20"/>
          <w:szCs w:val="20"/>
        </w:rPr>
        <w:t>5</w:t>
      </w:r>
      <w:r w:rsidR="00321EC7" w:rsidRPr="00F67977">
        <w:rPr>
          <w:rFonts w:ascii="Arial" w:hAnsi="Arial" w:cs="Arial"/>
          <w:b/>
          <w:sz w:val="20"/>
          <w:szCs w:val="20"/>
        </w:rPr>
        <w:t xml:space="preserve"> </w:t>
      </w:r>
      <w:r w:rsidRPr="00F67977">
        <w:rPr>
          <w:rFonts w:ascii="Arial" w:hAnsi="Arial" w:cs="Arial"/>
          <w:sz w:val="20"/>
          <w:szCs w:val="20"/>
        </w:rPr>
        <w:t xml:space="preserve">dne </w:t>
      </w:r>
      <w:r w:rsidR="00173F88" w:rsidRPr="00F67977">
        <w:rPr>
          <w:rFonts w:ascii="Arial" w:hAnsi="Arial" w:cs="Arial"/>
          <w:b/>
          <w:sz w:val="20"/>
          <w:szCs w:val="20"/>
        </w:rPr>
        <w:t>2</w:t>
      </w:r>
      <w:r w:rsidR="0068798B">
        <w:rPr>
          <w:rFonts w:ascii="Arial" w:hAnsi="Arial" w:cs="Arial"/>
          <w:b/>
          <w:sz w:val="20"/>
          <w:szCs w:val="20"/>
        </w:rPr>
        <w:t>8</w:t>
      </w:r>
      <w:r w:rsidR="00A15855" w:rsidRPr="00F67977">
        <w:rPr>
          <w:rFonts w:ascii="Arial" w:hAnsi="Arial" w:cs="Arial"/>
          <w:b/>
          <w:sz w:val="20"/>
          <w:szCs w:val="20"/>
        </w:rPr>
        <w:t xml:space="preserve">. </w:t>
      </w:r>
      <w:r w:rsidR="00173F88" w:rsidRPr="00F67977">
        <w:rPr>
          <w:rFonts w:ascii="Arial" w:hAnsi="Arial" w:cs="Arial"/>
          <w:b/>
          <w:sz w:val="20"/>
          <w:szCs w:val="20"/>
        </w:rPr>
        <w:t>5</w:t>
      </w:r>
      <w:r w:rsidR="00966C7D" w:rsidRPr="00F67977">
        <w:rPr>
          <w:rFonts w:ascii="Arial" w:hAnsi="Arial" w:cs="Arial"/>
          <w:b/>
          <w:sz w:val="20"/>
          <w:szCs w:val="20"/>
        </w:rPr>
        <w:t xml:space="preserve">. </w:t>
      </w:r>
      <w:r w:rsidR="0042063C" w:rsidRPr="00F67977">
        <w:rPr>
          <w:rFonts w:ascii="Arial" w:hAnsi="Arial" w:cs="Arial"/>
          <w:b/>
          <w:sz w:val="20"/>
          <w:szCs w:val="20"/>
        </w:rPr>
        <w:t>2025</w:t>
      </w:r>
      <w:r w:rsidR="00966C7D" w:rsidRPr="00F67977">
        <w:rPr>
          <w:rFonts w:ascii="Arial" w:hAnsi="Arial" w:cs="Arial"/>
          <w:sz w:val="20"/>
          <w:szCs w:val="20"/>
        </w:rPr>
        <w:t xml:space="preserve"> </w:t>
      </w:r>
      <w:r w:rsidR="005B145C">
        <w:rPr>
          <w:rFonts w:ascii="Arial" w:hAnsi="Arial" w:cs="Arial"/>
          <w:sz w:val="20"/>
          <w:szCs w:val="20"/>
        </w:rPr>
        <w:br/>
      </w:r>
      <w:r w:rsidR="002D2A6D" w:rsidRPr="00E26576">
        <w:rPr>
          <w:rFonts w:ascii="Arial" w:hAnsi="Arial" w:cs="Arial"/>
          <w:b/>
          <w:bCs/>
          <w:sz w:val="20"/>
          <w:szCs w:val="20"/>
        </w:rPr>
        <w:t xml:space="preserve">v </w:t>
      </w:r>
      <w:r w:rsidR="0068798B">
        <w:rPr>
          <w:rFonts w:ascii="Arial" w:hAnsi="Arial" w:cs="Arial"/>
          <w:b/>
          <w:bCs/>
          <w:sz w:val="20"/>
          <w:szCs w:val="20"/>
        </w:rPr>
        <w:t>19</w:t>
      </w:r>
      <w:r w:rsidR="002D2A6D" w:rsidRPr="00E26576">
        <w:rPr>
          <w:rFonts w:ascii="Arial" w:hAnsi="Arial" w:cs="Arial"/>
          <w:b/>
          <w:bCs/>
          <w:sz w:val="20"/>
          <w:szCs w:val="20"/>
        </w:rPr>
        <w:t xml:space="preserve"> hod.</w:t>
      </w:r>
      <w:r w:rsidR="002D2A6D">
        <w:rPr>
          <w:rFonts w:ascii="Arial" w:hAnsi="Arial" w:cs="Arial"/>
          <w:sz w:val="20"/>
          <w:szCs w:val="20"/>
        </w:rPr>
        <w:t xml:space="preserve"> </w:t>
      </w:r>
      <w:r w:rsidR="00173F88" w:rsidRPr="00F67977">
        <w:rPr>
          <w:rFonts w:ascii="Arial" w:hAnsi="Arial" w:cs="Arial"/>
          <w:sz w:val="20"/>
          <w:szCs w:val="20"/>
        </w:rPr>
        <w:t xml:space="preserve">na </w:t>
      </w:r>
      <w:r w:rsidR="00E26576">
        <w:rPr>
          <w:rFonts w:ascii="Arial" w:hAnsi="Arial" w:cs="Arial"/>
          <w:sz w:val="20"/>
          <w:szCs w:val="20"/>
        </w:rPr>
        <w:t>činoherní scéně Městského d</w:t>
      </w:r>
      <w:r w:rsidR="00173F88" w:rsidRPr="00F67977">
        <w:rPr>
          <w:rFonts w:ascii="Arial" w:hAnsi="Arial" w:cs="Arial"/>
          <w:sz w:val="20"/>
          <w:szCs w:val="20"/>
        </w:rPr>
        <w:t xml:space="preserve">ivadla </w:t>
      </w:r>
      <w:r w:rsidR="00E26576">
        <w:rPr>
          <w:rFonts w:ascii="Arial" w:hAnsi="Arial" w:cs="Arial"/>
          <w:sz w:val="20"/>
          <w:szCs w:val="20"/>
        </w:rPr>
        <w:t>Brno</w:t>
      </w:r>
      <w:r w:rsidR="00A15855" w:rsidRPr="00F67977">
        <w:rPr>
          <w:rFonts w:ascii="Arial" w:hAnsi="Arial" w:cs="Arial"/>
          <w:sz w:val="20"/>
          <w:szCs w:val="20"/>
        </w:rPr>
        <w:t>:</w:t>
      </w:r>
      <w:r w:rsidR="00E530A6" w:rsidRPr="00F67977">
        <w:rPr>
          <w:rFonts w:ascii="Arial" w:hAnsi="Arial" w:cs="Arial"/>
          <w:sz w:val="20"/>
          <w:szCs w:val="20"/>
        </w:rPr>
        <w:t xml:space="preserve"> </w:t>
      </w:r>
    </w:p>
    <w:p w14:paraId="1AF1BE5C" w14:textId="22064972" w:rsidR="00624040" w:rsidRPr="00F67977" w:rsidRDefault="002D2A6D" w:rsidP="00175643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72A42" w:rsidRPr="00F67977">
        <w:rPr>
          <w:rFonts w:ascii="Arial" w:hAnsi="Arial" w:cs="Arial"/>
          <w:sz w:val="20"/>
          <w:szCs w:val="20"/>
        </w:rPr>
        <w:t xml:space="preserve"> </w:t>
      </w:r>
      <w:r w:rsidR="00624040" w:rsidRPr="00F67977">
        <w:rPr>
          <w:rFonts w:ascii="Arial" w:hAnsi="Arial" w:cs="Arial"/>
          <w:sz w:val="20"/>
          <w:szCs w:val="20"/>
        </w:rPr>
        <w:t xml:space="preserve">představení inscenace </w:t>
      </w:r>
      <w:r w:rsidR="0068798B">
        <w:rPr>
          <w:rFonts w:ascii="Arial" w:hAnsi="Arial" w:cs="Arial"/>
          <w:b/>
          <w:sz w:val="20"/>
          <w:szCs w:val="20"/>
        </w:rPr>
        <w:t>Frankenstein</w:t>
      </w:r>
    </w:p>
    <w:p w14:paraId="47209EFF" w14:textId="77777777" w:rsidR="00624040" w:rsidRDefault="0062404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poskytuje svá plnění z této smlouvy na vlastní náklady a odpovědnost.</w:t>
      </w:r>
    </w:p>
    <w:p w14:paraId="498072BB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6EF622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5BE531D8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02B60DDB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11E3504" w14:textId="77777777" w:rsidR="009D3D51" w:rsidRDefault="00966C7D" w:rsidP="009D3D5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provedené představení uhradí pořadatel ve prospěch divadla sjednanou odměnu, která </w:t>
      </w:r>
      <w:r w:rsidRPr="004C0FE0">
        <w:rPr>
          <w:rFonts w:ascii="Arial" w:hAnsi="Arial" w:cs="Arial"/>
          <w:sz w:val="20"/>
          <w:szCs w:val="20"/>
        </w:rPr>
        <w:t>zahrnuje o</w:t>
      </w:r>
      <w:r w:rsidRPr="00FA7188">
        <w:rPr>
          <w:rFonts w:ascii="Arial" w:hAnsi="Arial" w:cs="Arial"/>
          <w:sz w:val="20"/>
          <w:szCs w:val="20"/>
        </w:rPr>
        <w:t>dměnu za představení včetně všech nákladů spojených s představením, včetně autorských odměn</w:t>
      </w:r>
    </w:p>
    <w:p w14:paraId="7F2CAE1C" w14:textId="3863F7BC" w:rsidR="009D3D51" w:rsidRPr="00F67977" w:rsidRDefault="00E26576" w:rsidP="009D3D5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68798B">
        <w:rPr>
          <w:rFonts w:ascii="Arial" w:hAnsi="Arial" w:cs="Arial"/>
          <w:b/>
          <w:sz w:val="20"/>
          <w:szCs w:val="20"/>
        </w:rPr>
        <w:t>2</w:t>
      </w:r>
      <w:r w:rsidR="00683259">
        <w:rPr>
          <w:rFonts w:ascii="Arial" w:hAnsi="Arial" w:cs="Arial"/>
          <w:b/>
          <w:sz w:val="20"/>
          <w:szCs w:val="20"/>
        </w:rPr>
        <w:t>7</w:t>
      </w:r>
      <w:r w:rsidR="00173F88" w:rsidRPr="00F67977">
        <w:rPr>
          <w:rFonts w:ascii="Arial" w:hAnsi="Arial" w:cs="Arial"/>
          <w:b/>
          <w:sz w:val="20"/>
          <w:szCs w:val="20"/>
        </w:rPr>
        <w:t>.</w:t>
      </w:r>
      <w:r w:rsidR="00683259">
        <w:rPr>
          <w:rFonts w:ascii="Arial" w:hAnsi="Arial" w:cs="Arial"/>
          <w:b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</w:rPr>
        <w:t>0</w:t>
      </w:r>
      <w:r w:rsidR="00173F88" w:rsidRPr="00F67977">
        <w:rPr>
          <w:rFonts w:ascii="Arial" w:hAnsi="Arial" w:cs="Arial"/>
          <w:b/>
          <w:sz w:val="20"/>
          <w:szCs w:val="20"/>
        </w:rPr>
        <w:t xml:space="preserve"> </w:t>
      </w:r>
      <w:r w:rsidR="00B85B3C" w:rsidRPr="00F67977">
        <w:rPr>
          <w:rFonts w:ascii="Arial" w:hAnsi="Arial" w:cs="Arial"/>
          <w:b/>
          <w:sz w:val="20"/>
          <w:szCs w:val="20"/>
        </w:rPr>
        <w:t xml:space="preserve">Kč </w:t>
      </w:r>
      <w:r w:rsidR="00966C7D" w:rsidRPr="00F67977"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sto</w:t>
      </w:r>
      <w:r w:rsidR="0068798B">
        <w:rPr>
          <w:rFonts w:ascii="Arial" w:hAnsi="Arial" w:cs="Arial"/>
          <w:sz w:val="20"/>
          <w:szCs w:val="20"/>
        </w:rPr>
        <w:t>dvacet</w:t>
      </w:r>
      <w:r w:rsidR="00683259">
        <w:rPr>
          <w:rFonts w:ascii="Arial" w:hAnsi="Arial" w:cs="Arial"/>
          <w:sz w:val="20"/>
          <w:szCs w:val="20"/>
        </w:rPr>
        <w:t>sedmt</w:t>
      </w:r>
      <w:r>
        <w:rPr>
          <w:rFonts w:ascii="Arial" w:hAnsi="Arial" w:cs="Arial"/>
          <w:sz w:val="20"/>
          <w:szCs w:val="20"/>
        </w:rPr>
        <w:t>isíc</w:t>
      </w:r>
      <w:r w:rsidR="00683259">
        <w:rPr>
          <w:rFonts w:ascii="Arial" w:hAnsi="Arial" w:cs="Arial"/>
          <w:sz w:val="20"/>
          <w:szCs w:val="20"/>
        </w:rPr>
        <w:t>stodvacet</w:t>
      </w:r>
      <w:r w:rsidR="00173F88" w:rsidRPr="00F67977">
        <w:rPr>
          <w:rFonts w:ascii="Arial" w:hAnsi="Arial" w:cs="Arial"/>
          <w:sz w:val="20"/>
          <w:szCs w:val="20"/>
        </w:rPr>
        <w:t>korunčeských</w:t>
      </w:r>
      <w:proofErr w:type="spellEnd"/>
      <w:r w:rsidR="00966C7D" w:rsidRPr="00F67977">
        <w:rPr>
          <w:rFonts w:ascii="Arial" w:hAnsi="Arial" w:cs="Arial"/>
          <w:sz w:val="20"/>
          <w:szCs w:val="20"/>
        </w:rPr>
        <w:t>)</w:t>
      </w:r>
      <w:r w:rsidR="00F67977" w:rsidRPr="00F67977">
        <w:rPr>
          <w:rFonts w:ascii="Arial" w:hAnsi="Arial" w:cs="Arial"/>
          <w:sz w:val="20"/>
          <w:szCs w:val="20"/>
        </w:rPr>
        <w:t xml:space="preserve"> </w:t>
      </w:r>
    </w:p>
    <w:p w14:paraId="2BFDD486" w14:textId="625ACACB" w:rsidR="006F068A" w:rsidRPr="00F67977" w:rsidRDefault="0068798B" w:rsidP="009D3D5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9D3D51" w:rsidRPr="00F67977">
        <w:rPr>
          <w:rFonts w:ascii="Arial" w:hAnsi="Arial" w:cs="Arial"/>
          <w:b/>
          <w:bCs/>
          <w:sz w:val="20"/>
          <w:szCs w:val="20"/>
        </w:rPr>
        <w:t xml:space="preserve"> %</w:t>
      </w:r>
      <w:r w:rsidR="006F068A" w:rsidRPr="00F67977">
        <w:rPr>
          <w:rFonts w:ascii="Arial" w:hAnsi="Arial" w:cs="Arial"/>
          <w:sz w:val="20"/>
          <w:szCs w:val="20"/>
        </w:rPr>
        <w:t xml:space="preserve"> z hrubých tržeb za představení</w:t>
      </w:r>
    </w:p>
    <w:p w14:paraId="74624391" w14:textId="77777777" w:rsidR="00E12F1A" w:rsidRPr="00F67977" w:rsidRDefault="00E12F1A" w:rsidP="00F67977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67977">
        <w:rPr>
          <w:rFonts w:ascii="Arial" w:eastAsia="Arial" w:hAnsi="Arial" w:cs="Arial"/>
          <w:color w:val="000000"/>
          <w:sz w:val="20"/>
          <w:szCs w:val="20"/>
        </w:rPr>
        <w:t>Uvedené odměny jsou osvobozeny od DPH dle § 61 písm. e) zákona č. 235/2004 Sb.</w:t>
      </w:r>
    </w:p>
    <w:p w14:paraId="0FD9FA00" w14:textId="77777777" w:rsidR="006F068A" w:rsidRPr="00F67977" w:rsidRDefault="006F068A" w:rsidP="006F068A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Hrubou tržbou se rozumí cena za prodané vstupenky před jakýmikoli odpočty.</w:t>
      </w:r>
    </w:p>
    <w:p w14:paraId="72608AD6" w14:textId="2FEAB400" w:rsidR="006F068A" w:rsidRPr="00F67977" w:rsidRDefault="006F068A" w:rsidP="006F068A">
      <w:pPr>
        <w:pStyle w:val="Odstavecseseznamem"/>
        <w:numPr>
          <w:ilvl w:val="0"/>
          <w:numId w:val="2"/>
        </w:numPr>
        <w:jc w:val="both"/>
        <w:rPr>
          <w:rStyle w:val="slostrnky"/>
          <w:rFonts w:ascii="Arial" w:hAnsi="Arial" w:cs="Arial"/>
          <w:sz w:val="20"/>
          <w:szCs w:val="20"/>
        </w:rPr>
      </w:pPr>
      <w:r w:rsidRPr="00F67977">
        <w:rPr>
          <w:rStyle w:val="slostrnky"/>
          <w:rFonts w:ascii="Arial" w:hAnsi="Arial"/>
          <w:sz w:val="20"/>
          <w:szCs w:val="20"/>
        </w:rPr>
        <w:t xml:space="preserve">V souvislosti s odměnou dle odst. 1 písmene b) zašle pořadatel divadlu „Hlášení o tržbách“, a to neprodleně po provedení představení divadlem. </w:t>
      </w:r>
    </w:p>
    <w:p w14:paraId="7A8E5501" w14:textId="0E74EDC4" w:rsidR="008041E8" w:rsidRDefault="008041E8" w:rsidP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041E8">
        <w:rPr>
          <w:rFonts w:ascii="Arial" w:hAnsi="Arial" w:cs="Arial"/>
          <w:sz w:val="20"/>
          <w:szCs w:val="20"/>
        </w:rPr>
        <w:t xml:space="preserve">Divadlo vystaví po provedeném představení fakturu na odměnu dle odst. 1 se všemi náležitostmi daňového dokladu a splatností 15 dní od doručení </w:t>
      </w:r>
      <w:r w:rsidR="00F26660">
        <w:rPr>
          <w:rFonts w:ascii="Arial" w:hAnsi="Arial" w:cs="Arial"/>
          <w:sz w:val="20"/>
          <w:szCs w:val="20"/>
        </w:rPr>
        <w:t xml:space="preserve">pořadateli, </w:t>
      </w:r>
      <w:r w:rsidRPr="008041E8">
        <w:rPr>
          <w:rFonts w:ascii="Arial" w:hAnsi="Arial" w:cs="Arial"/>
          <w:sz w:val="20"/>
          <w:szCs w:val="20"/>
        </w:rPr>
        <w:t xml:space="preserve">nejdříve však následující pracovní den po nabytí účinnosti této smlouvy, a tu doručí pořadateli. Faktura bude splatná na účet divadla uvedený v záhlaví </w:t>
      </w:r>
      <w:r w:rsidR="00F26660">
        <w:rPr>
          <w:rFonts w:ascii="Arial" w:hAnsi="Arial" w:cs="Arial"/>
          <w:sz w:val="20"/>
          <w:szCs w:val="20"/>
        </w:rPr>
        <w:t xml:space="preserve">této </w:t>
      </w:r>
      <w:r w:rsidRPr="008041E8">
        <w:rPr>
          <w:rFonts w:ascii="Arial" w:hAnsi="Arial" w:cs="Arial"/>
          <w:sz w:val="20"/>
          <w:szCs w:val="20"/>
        </w:rPr>
        <w:t>smlouvy.</w:t>
      </w:r>
    </w:p>
    <w:p w14:paraId="3AF494D9" w14:textId="4696127E" w:rsidR="00966C7D" w:rsidRPr="00966C7D" w:rsidRDefault="00966C7D" w:rsidP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podmíněna tím, že Divadlo pro případ odeslání faktury e-mailem akceptuje svoji povinnost nechat </w:t>
      </w:r>
      <w:r w:rsidR="0042063C">
        <w:rPr>
          <w:rFonts w:ascii="Arial" w:hAnsi="Arial" w:cs="Arial"/>
          <w:sz w:val="20"/>
          <w:szCs w:val="20"/>
        </w:rPr>
        <w:t xml:space="preserve">si </w:t>
      </w:r>
      <w:r>
        <w:rPr>
          <w:rFonts w:ascii="Arial" w:hAnsi="Arial" w:cs="Arial"/>
          <w:sz w:val="20"/>
          <w:szCs w:val="20"/>
        </w:rPr>
        <w:t xml:space="preserve">potvrdit doručení faktury ze strany </w:t>
      </w:r>
      <w:r w:rsidR="00B2350A">
        <w:rPr>
          <w:rFonts w:ascii="Arial" w:hAnsi="Arial" w:cs="Arial"/>
          <w:sz w:val="20"/>
          <w:szCs w:val="20"/>
        </w:rPr>
        <w:t>pořadatele</w:t>
      </w:r>
      <w:r>
        <w:rPr>
          <w:rFonts w:ascii="Arial" w:hAnsi="Arial" w:cs="Arial"/>
          <w:sz w:val="20"/>
          <w:szCs w:val="20"/>
        </w:rPr>
        <w:t xml:space="preserve">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53FF175B" w14:textId="77777777" w:rsidR="00624040" w:rsidRDefault="00624040" w:rsidP="00A1684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Tržby za představení náleží pořadateli.</w:t>
      </w:r>
    </w:p>
    <w:p w14:paraId="7C2FE5AE" w14:textId="77777777" w:rsidR="00624040" w:rsidRDefault="00624040" w:rsidP="00932CBF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lang w:val="cs-CZ"/>
        </w:rPr>
      </w:pPr>
      <w:r w:rsidRPr="00B67A88">
        <w:rPr>
          <w:rFonts w:ascii="Arial" w:hAnsi="Arial" w:cs="Arial"/>
          <w:color w:val="auto"/>
          <w:sz w:val="20"/>
          <w:lang w:val="cs-CZ"/>
        </w:rPr>
        <w:lastRenderedPageBreak/>
        <w:t>Divadlo se zavazuje poskytnout pořadateli bezplatně mat</w:t>
      </w:r>
      <w:r w:rsidR="00321EC7">
        <w:rPr>
          <w:rFonts w:ascii="Arial" w:hAnsi="Arial" w:cs="Arial"/>
          <w:color w:val="auto"/>
          <w:sz w:val="20"/>
          <w:lang w:val="cs-CZ"/>
        </w:rPr>
        <w:t>eriály dle individuální domluvy</w:t>
      </w:r>
      <w:r w:rsidRPr="00B67A88">
        <w:rPr>
          <w:rFonts w:ascii="Arial" w:hAnsi="Arial" w:cs="Arial"/>
          <w:color w:val="auto"/>
          <w:sz w:val="20"/>
          <w:lang w:val="cs-CZ"/>
        </w:rPr>
        <w:t xml:space="preserve"> k zajištění propagace představení.</w:t>
      </w:r>
    </w:p>
    <w:p w14:paraId="3D398825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28BB4C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2CA633DE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Povinnosti smluvních stran</w:t>
      </w:r>
    </w:p>
    <w:p w14:paraId="4962B61A" w14:textId="77777777" w:rsidR="00DE2480" w:rsidRDefault="00DE248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CBCBA9" w14:textId="77777777" w:rsidR="00443BFB" w:rsidRPr="00443BFB" w:rsidRDefault="00624040" w:rsidP="00FF3D69">
      <w:pPr>
        <w:numPr>
          <w:ilvl w:val="0"/>
          <w:numId w:val="5"/>
        </w:numPr>
        <w:ind w:left="349"/>
        <w:rPr>
          <w:rFonts w:ascii="Arial" w:hAnsi="Arial" w:cs="Arial"/>
          <w:sz w:val="20"/>
          <w:szCs w:val="20"/>
        </w:rPr>
      </w:pPr>
      <w:r w:rsidRPr="00443BFB">
        <w:rPr>
          <w:rFonts w:ascii="Arial" w:hAnsi="Arial" w:cs="Arial"/>
          <w:sz w:val="20"/>
          <w:szCs w:val="20"/>
          <w:u w:val="single"/>
        </w:rPr>
        <w:t>Povinnosti pořadatele:</w:t>
      </w:r>
    </w:p>
    <w:p w14:paraId="21264D58" w14:textId="649A03F5" w:rsidR="00624040" w:rsidRPr="005F57F9" w:rsidRDefault="00624040" w:rsidP="005F57F9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F57F9">
        <w:rPr>
          <w:rFonts w:ascii="Arial" w:hAnsi="Arial" w:cs="Arial"/>
          <w:sz w:val="20"/>
          <w:szCs w:val="20"/>
        </w:rPr>
        <w:t xml:space="preserve">Pořadatel zajistí organizační a technické podmínky pro provedení divadelního představení: </w:t>
      </w:r>
    </w:p>
    <w:p w14:paraId="5571F5EB" w14:textId="5AC014E6" w:rsidR="00175643" w:rsidRPr="00F67977" w:rsidRDefault="00624040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F57F9">
        <w:rPr>
          <w:rFonts w:ascii="Arial" w:hAnsi="Arial" w:cs="Arial"/>
          <w:sz w:val="20"/>
          <w:szCs w:val="20"/>
        </w:rPr>
        <w:t>zajištění divadelního prostoru schopného produkce, včetně jev</w:t>
      </w:r>
      <w:r w:rsidR="00575EC4" w:rsidRPr="005F57F9">
        <w:rPr>
          <w:rFonts w:ascii="Arial" w:hAnsi="Arial" w:cs="Arial"/>
          <w:sz w:val="20"/>
          <w:szCs w:val="20"/>
        </w:rPr>
        <w:t>iště a šaten</w:t>
      </w:r>
      <w:r w:rsidR="005D1C7D" w:rsidRPr="005F57F9">
        <w:rPr>
          <w:rFonts w:ascii="Arial" w:hAnsi="Arial" w:cs="Arial"/>
          <w:sz w:val="20"/>
          <w:szCs w:val="20"/>
        </w:rPr>
        <w:t xml:space="preserve"> dne</w:t>
      </w:r>
      <w:r w:rsidR="00575EC4" w:rsidRPr="005F57F9">
        <w:rPr>
          <w:rFonts w:ascii="Arial" w:hAnsi="Arial" w:cs="Arial"/>
          <w:sz w:val="20"/>
          <w:szCs w:val="20"/>
        </w:rPr>
        <w:t xml:space="preserve"> </w:t>
      </w:r>
      <w:r w:rsidR="00173F88" w:rsidRPr="00F67977">
        <w:rPr>
          <w:rFonts w:ascii="Arial" w:hAnsi="Arial" w:cs="Arial"/>
          <w:sz w:val="20"/>
          <w:szCs w:val="20"/>
        </w:rPr>
        <w:t>2</w:t>
      </w:r>
      <w:r w:rsidR="0068798B">
        <w:rPr>
          <w:rFonts w:ascii="Arial" w:hAnsi="Arial" w:cs="Arial"/>
          <w:sz w:val="20"/>
          <w:szCs w:val="20"/>
        </w:rPr>
        <w:t>8</w:t>
      </w:r>
      <w:r w:rsidR="005D1C7D" w:rsidRPr="00F67977">
        <w:rPr>
          <w:rFonts w:ascii="Arial" w:hAnsi="Arial" w:cs="Arial"/>
          <w:sz w:val="20"/>
          <w:szCs w:val="20"/>
        </w:rPr>
        <w:t xml:space="preserve">. </w:t>
      </w:r>
      <w:r w:rsidR="00173F88" w:rsidRPr="00F67977">
        <w:rPr>
          <w:rFonts w:ascii="Arial" w:hAnsi="Arial" w:cs="Arial"/>
          <w:sz w:val="20"/>
          <w:szCs w:val="20"/>
        </w:rPr>
        <w:t>5</w:t>
      </w:r>
      <w:r w:rsidR="005D1C7D" w:rsidRPr="00F67977">
        <w:rPr>
          <w:rFonts w:ascii="Arial" w:hAnsi="Arial" w:cs="Arial"/>
          <w:sz w:val="20"/>
          <w:szCs w:val="20"/>
        </w:rPr>
        <w:t>. 2025 od</w:t>
      </w:r>
      <w:r w:rsidR="00781BFF">
        <w:rPr>
          <w:rFonts w:ascii="Arial" w:hAnsi="Arial" w:cs="Arial"/>
          <w:sz w:val="20"/>
          <w:szCs w:val="20"/>
        </w:rPr>
        <w:t xml:space="preserve"> 09:00 </w:t>
      </w:r>
      <w:r w:rsidR="00A21DC2" w:rsidRPr="00F67977">
        <w:rPr>
          <w:rFonts w:ascii="Arial" w:hAnsi="Arial" w:cs="Arial"/>
          <w:sz w:val="20"/>
          <w:szCs w:val="20"/>
        </w:rPr>
        <w:t>hod.</w:t>
      </w:r>
      <w:r w:rsidR="005D1C7D" w:rsidRPr="00F67977">
        <w:rPr>
          <w:rFonts w:ascii="Arial" w:hAnsi="Arial" w:cs="Arial"/>
          <w:sz w:val="20"/>
          <w:szCs w:val="20"/>
        </w:rPr>
        <w:t>,</w:t>
      </w:r>
    </w:p>
    <w:p w14:paraId="0FF4271E" w14:textId="25B5CE89" w:rsidR="00966C7D" w:rsidRPr="00F67977" w:rsidRDefault="00966C7D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zajištění stavby dekorací, volného jeviště pro divadelní představení</w:t>
      </w:r>
      <w:r w:rsidR="00D72A42" w:rsidRPr="00F67977">
        <w:rPr>
          <w:rFonts w:ascii="Arial" w:hAnsi="Arial" w:cs="Arial"/>
          <w:sz w:val="20"/>
          <w:szCs w:val="20"/>
        </w:rPr>
        <w:t xml:space="preserve"> dne </w:t>
      </w:r>
      <w:r w:rsidR="00173F88" w:rsidRPr="00F67977">
        <w:rPr>
          <w:rFonts w:ascii="Arial" w:hAnsi="Arial" w:cs="Arial"/>
          <w:sz w:val="20"/>
          <w:szCs w:val="20"/>
        </w:rPr>
        <w:t>2</w:t>
      </w:r>
      <w:r w:rsidR="0068798B">
        <w:rPr>
          <w:rFonts w:ascii="Arial" w:hAnsi="Arial" w:cs="Arial"/>
          <w:sz w:val="20"/>
          <w:szCs w:val="20"/>
        </w:rPr>
        <w:t>8</w:t>
      </w:r>
      <w:r w:rsidR="00D72A42" w:rsidRPr="00F67977">
        <w:rPr>
          <w:rFonts w:ascii="Arial" w:hAnsi="Arial" w:cs="Arial"/>
          <w:sz w:val="20"/>
          <w:szCs w:val="20"/>
        </w:rPr>
        <w:t xml:space="preserve">. </w:t>
      </w:r>
      <w:r w:rsidR="00173F88" w:rsidRPr="00F67977">
        <w:rPr>
          <w:rFonts w:ascii="Arial" w:hAnsi="Arial" w:cs="Arial"/>
          <w:sz w:val="20"/>
          <w:szCs w:val="20"/>
        </w:rPr>
        <w:t>5</w:t>
      </w:r>
      <w:r w:rsidR="00D72A42" w:rsidRPr="00F67977">
        <w:rPr>
          <w:rFonts w:ascii="Arial" w:hAnsi="Arial" w:cs="Arial"/>
          <w:sz w:val="20"/>
          <w:szCs w:val="20"/>
        </w:rPr>
        <w:t>. 202</w:t>
      </w:r>
      <w:r w:rsidR="005D1C7D" w:rsidRPr="00F67977">
        <w:rPr>
          <w:rFonts w:ascii="Arial" w:hAnsi="Arial" w:cs="Arial"/>
          <w:sz w:val="20"/>
          <w:szCs w:val="20"/>
        </w:rPr>
        <w:t>5</w:t>
      </w:r>
      <w:r w:rsidR="00D72A42" w:rsidRPr="00F67977">
        <w:rPr>
          <w:rFonts w:ascii="Arial" w:hAnsi="Arial" w:cs="Arial"/>
          <w:sz w:val="20"/>
          <w:szCs w:val="20"/>
        </w:rPr>
        <w:t xml:space="preserve"> </w:t>
      </w:r>
      <w:r w:rsidR="00A21DC2" w:rsidRPr="00F67977">
        <w:rPr>
          <w:rFonts w:ascii="Arial" w:hAnsi="Arial" w:cs="Arial"/>
          <w:sz w:val="20"/>
          <w:szCs w:val="20"/>
        </w:rPr>
        <w:t xml:space="preserve">od </w:t>
      </w:r>
      <w:r w:rsidR="00D06DFA">
        <w:rPr>
          <w:rFonts w:ascii="Arial" w:hAnsi="Arial" w:cs="Arial"/>
          <w:sz w:val="20"/>
          <w:szCs w:val="20"/>
        </w:rPr>
        <w:t>09:00</w:t>
      </w:r>
      <w:r w:rsidR="005D1C7D" w:rsidRPr="00F67977">
        <w:rPr>
          <w:rFonts w:ascii="Arial" w:hAnsi="Arial" w:cs="Arial"/>
          <w:sz w:val="20"/>
          <w:szCs w:val="20"/>
        </w:rPr>
        <w:t xml:space="preserve"> </w:t>
      </w:r>
      <w:r w:rsidR="00A21DC2" w:rsidRPr="00F67977">
        <w:rPr>
          <w:rFonts w:ascii="Arial" w:hAnsi="Arial" w:cs="Arial"/>
          <w:sz w:val="20"/>
          <w:szCs w:val="20"/>
        </w:rPr>
        <w:t>hod.</w:t>
      </w:r>
      <w:r w:rsidRPr="00F67977">
        <w:rPr>
          <w:rFonts w:ascii="Arial" w:hAnsi="Arial" w:cs="Arial"/>
          <w:sz w:val="20"/>
          <w:szCs w:val="20"/>
        </w:rPr>
        <w:t xml:space="preserve">, </w:t>
      </w:r>
    </w:p>
    <w:p w14:paraId="248D6F36" w14:textId="09BF7608" w:rsidR="00966C7D" w:rsidRPr="00F67977" w:rsidRDefault="00966C7D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zabezpečení požadavků a osvětlení / jevištní techniky divadla,</w:t>
      </w:r>
    </w:p>
    <w:p w14:paraId="60F01EC4" w14:textId="7B1F190B" w:rsidR="00966C7D" w:rsidRPr="00F67977" w:rsidRDefault="00966C7D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 xml:space="preserve">poskytnutí osob pro obsluhu jevištní techniky,     </w:t>
      </w:r>
    </w:p>
    <w:p w14:paraId="53A78272" w14:textId="77777777" w:rsidR="00656510" w:rsidRDefault="00966C7D" w:rsidP="005F57F9">
      <w:pPr>
        <w:pStyle w:val="Odstavecseseznamem"/>
        <w:numPr>
          <w:ilvl w:val="0"/>
          <w:numId w:val="16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umožnění parkování za účelem vyložení a naložení techniky a dekorací potřebných pro realizací představení.</w:t>
      </w:r>
    </w:p>
    <w:p w14:paraId="76D92F39" w14:textId="14EF9674" w:rsidR="00966C7D" w:rsidRDefault="00656510" w:rsidP="005F57F9">
      <w:pPr>
        <w:pStyle w:val="Odstavecseseznamem"/>
        <w:numPr>
          <w:ilvl w:val="0"/>
          <w:numId w:val="16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parkovacích míst pro auto divadla (</w:t>
      </w:r>
      <w:proofErr w:type="spellStart"/>
      <w:r>
        <w:rPr>
          <w:rFonts w:ascii="Arial" w:hAnsi="Arial" w:cs="Arial"/>
          <w:sz w:val="20"/>
          <w:szCs w:val="20"/>
        </w:rPr>
        <w:t>volkswagen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crafter</w:t>
      </w:r>
      <w:proofErr w:type="spellEnd"/>
      <w:r>
        <w:rPr>
          <w:rFonts w:ascii="Arial" w:hAnsi="Arial" w:cs="Arial"/>
          <w:sz w:val="20"/>
          <w:szCs w:val="20"/>
        </w:rPr>
        <w:t xml:space="preserve"> s přívěsem) 27.–28.</w:t>
      </w:r>
      <w:r w:rsidR="001027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5. a minibus externího dopravce 28.</w:t>
      </w:r>
      <w:r w:rsidR="001027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5.</w:t>
      </w:r>
    </w:p>
    <w:p w14:paraId="1BF01800" w14:textId="4D08DEAF" w:rsidR="00683259" w:rsidRPr="00683259" w:rsidRDefault="00683259" w:rsidP="00683259">
      <w:pPr>
        <w:pStyle w:val="Odstavecseseznamem"/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83259">
        <w:rPr>
          <w:rFonts w:ascii="Arial" w:hAnsi="Arial" w:cs="Arial"/>
          <w:sz w:val="20"/>
          <w:szCs w:val="20"/>
        </w:rPr>
        <w:t xml:space="preserve">Pořadatel pro Divadlo zajistí v době příprav a konání představení ubytování pro 10 osob ve dnech 27.–28. 5. 2025 (x nocí) v divadelních bytech ve 2 jednolůžkových a 4 dvoulůžkových pokojích v celkové částce </w:t>
      </w:r>
      <w:r w:rsidRPr="00683259">
        <w:rPr>
          <w:rFonts w:ascii="Arial" w:hAnsi="Arial" w:cs="Arial"/>
          <w:b/>
          <w:bCs/>
          <w:sz w:val="20"/>
          <w:szCs w:val="20"/>
        </w:rPr>
        <w:t>1620 Kč</w:t>
      </w:r>
      <w:r w:rsidRPr="00683259">
        <w:rPr>
          <w:rFonts w:ascii="Arial" w:hAnsi="Arial" w:cs="Arial"/>
          <w:sz w:val="20"/>
          <w:szCs w:val="20"/>
        </w:rPr>
        <w:t>. Pořadatel vystaví Divadlu fakturu se všemi náležitostmi daňového dokladu na částku za ubytování</w:t>
      </w:r>
    </w:p>
    <w:p w14:paraId="5DD7640B" w14:textId="78E3DA5C" w:rsidR="00B45E37" w:rsidRPr="00F67977" w:rsidRDefault="00052E5E" w:rsidP="00B45E37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 xml:space="preserve">Pořadatel bere na vědomí a souhlasí s obsahem Přílohy č. 2, kterou jsou „Technické požadavky pro představení </w:t>
      </w:r>
      <w:r w:rsidR="0068798B">
        <w:rPr>
          <w:rFonts w:ascii="Arial" w:hAnsi="Arial" w:cs="Arial"/>
          <w:bCs/>
          <w:sz w:val="20"/>
          <w:szCs w:val="20"/>
        </w:rPr>
        <w:t>Frankenstein</w:t>
      </w:r>
      <w:r w:rsidRPr="00F67977">
        <w:rPr>
          <w:rFonts w:ascii="Arial" w:hAnsi="Arial" w:cs="Arial"/>
          <w:sz w:val="20"/>
          <w:szCs w:val="20"/>
        </w:rPr>
        <w:t>“</w:t>
      </w:r>
      <w:r w:rsidR="00545B23">
        <w:rPr>
          <w:rFonts w:ascii="Arial" w:hAnsi="Arial" w:cs="Arial"/>
          <w:sz w:val="20"/>
          <w:szCs w:val="20"/>
        </w:rPr>
        <w:t>.</w:t>
      </w:r>
      <w:r w:rsidRPr="00F67977">
        <w:rPr>
          <w:rFonts w:ascii="Arial" w:hAnsi="Arial" w:cs="Arial"/>
          <w:sz w:val="20"/>
          <w:szCs w:val="20"/>
        </w:rPr>
        <w:t xml:space="preserve"> </w:t>
      </w:r>
    </w:p>
    <w:p w14:paraId="7BBAD06B" w14:textId="77777777" w:rsidR="00624040" w:rsidRDefault="00624040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Povinnosti divadla</w:t>
      </w:r>
      <w:r>
        <w:rPr>
          <w:rFonts w:ascii="Arial" w:hAnsi="Arial" w:cs="Arial"/>
          <w:sz w:val="20"/>
          <w:szCs w:val="20"/>
        </w:rPr>
        <w:t>:</w:t>
      </w:r>
    </w:p>
    <w:p w14:paraId="48DA8B83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14:paraId="0326F723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14:paraId="08E3A554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204A300E" w14:textId="16D84FD4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respektovat dodržování bezpečnostních a požárních předpisů spojených s provozem divadelní budovy pořadatele a vyhrazených zařízení</w:t>
      </w:r>
      <w:r w:rsidR="00443BF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předcházet tak případným úrazům a majetkovým škodám.</w:t>
      </w:r>
    </w:p>
    <w:p w14:paraId="59225DD2" w14:textId="77777777" w:rsidR="008A0569" w:rsidRDefault="00966C7D" w:rsidP="00521D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A0569">
        <w:rPr>
          <w:rFonts w:ascii="Arial" w:hAnsi="Arial" w:cs="Arial"/>
          <w:sz w:val="20"/>
          <w:szCs w:val="20"/>
        </w:rPr>
        <w:t>Divadlo je povinno zajistit dodržení hygienických a epidemiologických předpisů platných v době konání představení.</w:t>
      </w:r>
    </w:p>
    <w:p w14:paraId="16761C98" w14:textId="416C64D3" w:rsidR="00624040" w:rsidRPr="00F67977" w:rsidRDefault="008A0569" w:rsidP="00521D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A0569">
        <w:rPr>
          <w:rFonts w:ascii="Arial" w:hAnsi="Arial" w:cs="Arial"/>
          <w:sz w:val="20"/>
          <w:szCs w:val="20"/>
        </w:rPr>
        <w:t xml:space="preserve">Divadlo se zavazuje zajistit školení všech pracovníků a umělců hostujícího uměleckého souboru dle přílohy č. 1. Za tím účelem se stává Příloha č. 1 „Školení požární ochrany a bezpečnosti práce pro hostující umělecké soubory </w:t>
      </w:r>
      <w:r w:rsidR="006F068A" w:rsidRPr="00F67977">
        <w:rPr>
          <w:rFonts w:ascii="Arial" w:hAnsi="Arial" w:cs="Arial"/>
          <w:sz w:val="20"/>
          <w:szCs w:val="20"/>
        </w:rPr>
        <w:t>v</w:t>
      </w:r>
      <w:r w:rsidR="00E26576">
        <w:rPr>
          <w:rFonts w:ascii="Arial" w:hAnsi="Arial" w:cs="Arial"/>
          <w:sz w:val="20"/>
          <w:szCs w:val="20"/>
        </w:rPr>
        <w:t> Městském divadle Brno</w:t>
      </w:r>
      <w:r w:rsidRPr="00F67977">
        <w:rPr>
          <w:rFonts w:ascii="Arial" w:hAnsi="Arial" w:cs="Arial"/>
          <w:sz w:val="20"/>
          <w:szCs w:val="20"/>
        </w:rPr>
        <w:t>“ nedílnou součástí této smlouvy.</w:t>
      </w:r>
    </w:p>
    <w:p w14:paraId="6604C2CD" w14:textId="77777777" w:rsidR="00443BFB" w:rsidRPr="00F67977" w:rsidRDefault="00624040" w:rsidP="00923A17">
      <w:pPr>
        <w:numPr>
          <w:ilvl w:val="0"/>
          <w:numId w:val="5"/>
        </w:numPr>
        <w:spacing w:before="120"/>
        <w:ind w:left="284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  <w:u w:val="single"/>
        </w:rPr>
        <w:t xml:space="preserve">Kontaktní osoby </w:t>
      </w:r>
      <w:r w:rsidR="006F52FE" w:rsidRPr="00F67977">
        <w:rPr>
          <w:rFonts w:ascii="Arial" w:hAnsi="Arial" w:cs="Arial"/>
          <w:sz w:val="20"/>
          <w:szCs w:val="20"/>
          <w:u w:val="single"/>
        </w:rPr>
        <w:t>D</w:t>
      </w:r>
      <w:r w:rsidRPr="00F67977">
        <w:rPr>
          <w:rFonts w:ascii="Arial" w:hAnsi="Arial" w:cs="Arial"/>
          <w:sz w:val="20"/>
          <w:szCs w:val="20"/>
          <w:u w:val="single"/>
        </w:rPr>
        <w:t>ivadla:</w:t>
      </w:r>
    </w:p>
    <w:p w14:paraId="0A3EE8AA" w14:textId="539D4FE5" w:rsidR="00E26576" w:rsidRPr="00D06DFA" w:rsidRDefault="0068798B" w:rsidP="00E2657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 w:rsidRPr="00D06DFA">
        <w:rPr>
          <w:rFonts w:ascii="Arial" w:eastAsia="Arial" w:hAnsi="Arial" w:cs="Arial"/>
          <w:color w:val="000000"/>
          <w:sz w:val="20"/>
          <w:szCs w:val="20"/>
        </w:rPr>
        <w:t>P</w:t>
      </w:r>
      <w:r w:rsidR="00E26576" w:rsidRPr="00D06DFA">
        <w:rPr>
          <w:rFonts w:ascii="Arial" w:eastAsia="Arial" w:hAnsi="Arial" w:cs="Arial"/>
          <w:color w:val="000000"/>
          <w:sz w:val="20"/>
          <w:szCs w:val="20"/>
        </w:rPr>
        <w:t xml:space="preserve">rodukce: </w:t>
      </w:r>
      <w:r w:rsidR="00D06DFA" w:rsidRPr="00D06DFA">
        <w:rPr>
          <w:rFonts w:ascii="Arial" w:eastAsia="Arial" w:hAnsi="Arial" w:cs="Arial"/>
          <w:color w:val="000000"/>
          <w:sz w:val="20"/>
          <w:szCs w:val="20"/>
        </w:rPr>
        <w:t xml:space="preserve">Martina Čacká </w:t>
      </w:r>
      <w:proofErr w:type="spellStart"/>
      <w:r w:rsidR="00D06DFA" w:rsidRPr="00D06DFA">
        <w:rPr>
          <w:rFonts w:ascii="Arial" w:eastAsia="Arial" w:hAnsi="Arial" w:cs="Arial"/>
          <w:color w:val="000000"/>
          <w:sz w:val="20"/>
          <w:szCs w:val="20"/>
        </w:rPr>
        <w:t>Spišiaková</w:t>
      </w:r>
      <w:proofErr w:type="spellEnd"/>
      <w:r w:rsidR="00D06DFA" w:rsidRPr="00D06DFA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D06DFA">
        <w:rPr>
          <w:rFonts w:ascii="Arial" w:eastAsia="Arial" w:hAnsi="Arial" w:cs="Arial"/>
          <w:color w:val="000000"/>
          <w:sz w:val="20"/>
          <w:szCs w:val="20"/>
        </w:rPr>
        <w:t xml:space="preserve">manažer provozu divadla Komedie, </w:t>
      </w:r>
      <w:r w:rsidR="00D06DFA" w:rsidRPr="00D06DFA">
        <w:rPr>
          <w:rFonts w:ascii="Arial" w:eastAsia="Arial" w:hAnsi="Arial" w:cs="Arial"/>
          <w:color w:val="000000"/>
          <w:sz w:val="20"/>
          <w:szCs w:val="20"/>
        </w:rPr>
        <w:t>603 226 250, martina.cacka@m-d-p.cz</w:t>
      </w:r>
    </w:p>
    <w:p w14:paraId="008034D3" w14:textId="608C7D72" w:rsidR="0068798B" w:rsidRPr="00D06DFA" w:rsidRDefault="0068798B" w:rsidP="00E2657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D06DFA">
        <w:rPr>
          <w:rFonts w:ascii="Arial" w:eastAsia="Arial" w:hAnsi="Arial" w:cs="Arial"/>
          <w:color w:val="000000"/>
          <w:sz w:val="20"/>
          <w:szCs w:val="20"/>
        </w:rPr>
        <w:t>Technické otázky:</w:t>
      </w:r>
      <w:r w:rsidR="00D06DFA">
        <w:rPr>
          <w:rFonts w:ascii="Arial" w:eastAsia="Arial" w:hAnsi="Arial" w:cs="Arial"/>
          <w:color w:val="000000"/>
          <w:sz w:val="20"/>
          <w:szCs w:val="20"/>
        </w:rPr>
        <w:t xml:space="preserve"> Robert </w:t>
      </w:r>
      <w:proofErr w:type="spellStart"/>
      <w:r w:rsidR="00D06DFA">
        <w:rPr>
          <w:rFonts w:ascii="Arial" w:eastAsia="Arial" w:hAnsi="Arial" w:cs="Arial"/>
          <w:color w:val="000000"/>
          <w:sz w:val="20"/>
          <w:szCs w:val="20"/>
        </w:rPr>
        <w:t>Štepánek</w:t>
      </w:r>
      <w:proofErr w:type="spellEnd"/>
      <w:r w:rsidR="00D06DFA">
        <w:rPr>
          <w:rFonts w:ascii="Arial" w:eastAsia="Arial" w:hAnsi="Arial" w:cs="Arial"/>
          <w:color w:val="000000"/>
          <w:sz w:val="20"/>
          <w:szCs w:val="20"/>
        </w:rPr>
        <w:t>, 776 266 693, stepanek.robert@seznam.cz</w:t>
      </w:r>
    </w:p>
    <w:p w14:paraId="49A02903" w14:textId="77777777" w:rsidR="00443BFB" w:rsidRPr="00F67977" w:rsidRDefault="00624040" w:rsidP="00443BFB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 w:rsidRPr="00D06DFA">
        <w:rPr>
          <w:rFonts w:ascii="Arial" w:hAnsi="Arial" w:cs="Arial"/>
          <w:sz w:val="20"/>
          <w:szCs w:val="20"/>
          <w:u w:val="single"/>
        </w:rPr>
        <w:t>Kontaktní osob</w:t>
      </w:r>
      <w:r w:rsidR="006F52FE" w:rsidRPr="00D06DFA">
        <w:rPr>
          <w:rFonts w:ascii="Arial" w:hAnsi="Arial" w:cs="Arial"/>
          <w:sz w:val="20"/>
          <w:szCs w:val="20"/>
          <w:u w:val="single"/>
        </w:rPr>
        <w:t>y</w:t>
      </w:r>
      <w:r w:rsidRPr="00D06DFA">
        <w:rPr>
          <w:rFonts w:ascii="Arial" w:hAnsi="Arial" w:cs="Arial"/>
          <w:sz w:val="20"/>
          <w:szCs w:val="20"/>
          <w:u w:val="single"/>
        </w:rPr>
        <w:t xml:space="preserve"> </w:t>
      </w:r>
      <w:r w:rsidR="006F52FE" w:rsidRPr="00D06DFA">
        <w:rPr>
          <w:rFonts w:ascii="Arial" w:hAnsi="Arial" w:cs="Arial"/>
          <w:sz w:val="20"/>
          <w:szCs w:val="20"/>
          <w:u w:val="single"/>
        </w:rPr>
        <w:t>P</w:t>
      </w:r>
      <w:r w:rsidRPr="00D06DFA">
        <w:rPr>
          <w:rFonts w:ascii="Arial" w:hAnsi="Arial" w:cs="Arial"/>
          <w:sz w:val="20"/>
          <w:szCs w:val="20"/>
          <w:u w:val="single"/>
        </w:rPr>
        <w:t>ořadatele</w:t>
      </w:r>
      <w:r w:rsidRPr="00F67977">
        <w:rPr>
          <w:rFonts w:ascii="Arial" w:hAnsi="Arial" w:cs="Arial"/>
          <w:sz w:val="20"/>
          <w:szCs w:val="20"/>
          <w:u w:val="single"/>
        </w:rPr>
        <w:t>:</w:t>
      </w:r>
      <w:r w:rsidRPr="00F67977">
        <w:rPr>
          <w:rFonts w:ascii="Arial" w:hAnsi="Arial" w:cs="Arial"/>
          <w:sz w:val="20"/>
          <w:szCs w:val="20"/>
        </w:rPr>
        <w:t xml:space="preserve"> </w:t>
      </w:r>
    </w:p>
    <w:p w14:paraId="3D2D92A8" w14:textId="5A2B4919" w:rsidR="00624040" w:rsidRPr="00F67977" w:rsidRDefault="00BD2137" w:rsidP="00443BFB">
      <w:pPr>
        <w:ind w:left="360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Silvie Zeinerová Sanža</w:t>
      </w:r>
      <w:r w:rsidR="006F52FE" w:rsidRPr="00F67977">
        <w:rPr>
          <w:rFonts w:ascii="Arial" w:hAnsi="Arial" w:cs="Arial"/>
          <w:sz w:val="20"/>
          <w:szCs w:val="20"/>
        </w:rPr>
        <w:t xml:space="preserve">, produkční festivalu </w:t>
      </w:r>
      <w:r w:rsidR="00624040" w:rsidRPr="00F67977">
        <w:rPr>
          <w:rFonts w:ascii="Arial" w:hAnsi="Arial" w:cs="Arial"/>
          <w:sz w:val="20"/>
          <w:szCs w:val="20"/>
        </w:rPr>
        <w:t>Divadelní svět Brno, tel. 702</w:t>
      </w:r>
      <w:r w:rsidR="00175643" w:rsidRPr="00F67977">
        <w:rPr>
          <w:rFonts w:ascii="Arial" w:hAnsi="Arial" w:cs="Arial"/>
          <w:sz w:val="20"/>
          <w:szCs w:val="20"/>
        </w:rPr>
        <w:t> 221 970</w:t>
      </w:r>
      <w:r w:rsidR="00624040" w:rsidRPr="00F67977">
        <w:rPr>
          <w:rFonts w:ascii="Arial" w:hAnsi="Arial" w:cs="Arial"/>
          <w:sz w:val="20"/>
          <w:szCs w:val="20"/>
        </w:rPr>
        <w:t xml:space="preserve">, e-mail </w:t>
      </w:r>
      <w:hyperlink r:id="rId8" w:history="1">
        <w:r w:rsidRPr="00E26576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sanza</w:t>
        </w:r>
        <w:r w:rsidRPr="00E26576">
          <w:rPr>
            <w:rStyle w:val="Hypertextovodkaz"/>
            <w:rFonts w:ascii="Arial" w:hAnsi="Arial"/>
            <w:color w:val="auto"/>
            <w:sz w:val="20"/>
            <w:szCs w:val="20"/>
            <w:u w:val="none"/>
          </w:rPr>
          <w:t>@ndbrno.cz</w:t>
        </w:r>
      </w:hyperlink>
    </w:p>
    <w:p w14:paraId="7693BE49" w14:textId="3A1024B5" w:rsidR="00E26576" w:rsidRPr="00E26576" w:rsidRDefault="00E26576" w:rsidP="00E26576">
      <w:pPr>
        <w:ind w:firstLine="360"/>
        <w:rPr>
          <w:rFonts w:ascii="Arial" w:hAnsi="Arial"/>
          <w:sz w:val="20"/>
          <w:szCs w:val="20"/>
        </w:rPr>
      </w:pPr>
      <w:r w:rsidRPr="00E26576">
        <w:rPr>
          <w:rFonts w:ascii="Arial" w:hAnsi="Arial"/>
          <w:sz w:val="20"/>
          <w:szCs w:val="20"/>
        </w:rPr>
        <w:t xml:space="preserve">Technické otázky: Věra Kadlecová, +420 728 122 203, kadlecova@mdb.cz  </w:t>
      </w:r>
    </w:p>
    <w:p w14:paraId="3A4937C6" w14:textId="77777777" w:rsidR="008D2BD5" w:rsidRPr="00F832A8" w:rsidRDefault="008D2BD5">
      <w:pPr>
        <w:rPr>
          <w:rFonts w:ascii="Arial" w:hAnsi="Arial" w:cs="Arial"/>
          <w:sz w:val="20"/>
          <w:szCs w:val="20"/>
        </w:rPr>
      </w:pPr>
    </w:p>
    <w:p w14:paraId="25ED6CB1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 </w:t>
      </w:r>
    </w:p>
    <w:p w14:paraId="206F79E6" w14:textId="77777777"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Nekonání a odřeknutí představení</w:t>
      </w:r>
    </w:p>
    <w:p w14:paraId="6FA43DD9" w14:textId="77777777"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0AE5B11C" w14:textId="6748ECD8" w:rsidR="003B4EC9" w:rsidRPr="00785996" w:rsidRDefault="003B4EC9" w:rsidP="003B4EC9">
      <w:pPr>
        <w:numPr>
          <w:ilvl w:val="0"/>
          <w:numId w:val="8"/>
        </w:numPr>
        <w:tabs>
          <w:tab w:val="left" w:pos="720"/>
        </w:tabs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785996">
        <w:rPr>
          <w:rFonts w:ascii="Arial" w:hAnsi="Arial" w:cs="Arial"/>
          <w:sz w:val="20"/>
          <w:szCs w:val="20"/>
        </w:rPr>
        <w:t>V případě zásahu z vyšší moci (nepředvídatelná, přírodní katastrofa, úřední zákaz, epidemie atd.</w:t>
      </w:r>
      <w:r w:rsidR="00A9547C">
        <w:rPr>
          <w:rFonts w:ascii="Arial" w:hAnsi="Arial" w:cs="Arial"/>
          <w:sz w:val="20"/>
          <w:szCs w:val="20"/>
        </w:rPr>
        <w:t>,</w:t>
      </w:r>
      <w:r w:rsidRPr="00785996">
        <w:rPr>
          <w:rFonts w:ascii="Arial" w:hAnsi="Arial" w:cs="Arial"/>
          <w:sz w:val="20"/>
          <w:szCs w:val="20"/>
        </w:rPr>
        <w:t xml:space="preserve"> dávají oběma stranám právo po včasném, průkazném vyrozumění od smlouvy odstoupit, nebo změnit její podmínky (případně najít nový termín realizace představení), a to bez jakýchkoliv nároků na finanční úhradu škody.</w:t>
      </w:r>
    </w:p>
    <w:p w14:paraId="28C83BA4" w14:textId="77777777"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Odřekne-li divadlo vystoupení (kromě důvodů uvedených v odstavci 1.), je povinno uhradit pořadateli prokazatelné výlohy a škody spojené s přípravou vystoupení.</w:t>
      </w:r>
    </w:p>
    <w:p w14:paraId="24A4CC76" w14:textId="77777777"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vystoupení pořadatel (kromě důvodů uvedených v</w:t>
      </w:r>
      <w:r w:rsidR="008D250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odstavci</w:t>
      </w:r>
      <w:r w:rsidR="008D25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1.), je povinen uhradit divadlu prokazatelné výlohy a škody spojené s přípravou vystoupení.</w:t>
      </w:r>
    </w:p>
    <w:p w14:paraId="61448216" w14:textId="7114045C" w:rsidR="00536DB9" w:rsidRDefault="00656510" w:rsidP="00536DB9">
      <w:pPr>
        <w:pStyle w:val="Odstavecseseznamem"/>
        <w:numPr>
          <w:ilvl w:val="0"/>
          <w:numId w:val="8"/>
        </w:numPr>
        <w:tabs>
          <w:tab w:val="left" w:pos="426"/>
        </w:tabs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Toto bychom také mohli vynechat, už to nepovažujeme moc za aktuální.</w:t>
      </w:r>
    </w:p>
    <w:p w14:paraId="3668B9E9" w14:textId="77777777" w:rsidR="00E625B3" w:rsidRDefault="00E625B3" w:rsidP="00E625B3">
      <w:pPr>
        <w:pStyle w:val="Odstavecseseznamem"/>
        <w:tabs>
          <w:tab w:val="left" w:pos="1080"/>
        </w:tabs>
        <w:ind w:left="360"/>
        <w:rPr>
          <w:rFonts w:ascii="Arial" w:hAnsi="Arial" w:cs="Arial"/>
          <w:b/>
          <w:sz w:val="20"/>
          <w:szCs w:val="20"/>
        </w:rPr>
      </w:pPr>
    </w:p>
    <w:p w14:paraId="24FBB702" w14:textId="6CC75730" w:rsidR="00E625B3" w:rsidRPr="00E625B3" w:rsidRDefault="00E625B3" w:rsidP="00E625B3">
      <w:pPr>
        <w:jc w:val="center"/>
        <w:rPr>
          <w:rFonts w:ascii="Arial" w:hAnsi="Arial" w:cs="Arial"/>
          <w:b/>
          <w:sz w:val="20"/>
          <w:szCs w:val="20"/>
        </w:rPr>
      </w:pPr>
      <w:r w:rsidRPr="00E625B3">
        <w:rPr>
          <w:rFonts w:ascii="Arial" w:hAnsi="Arial" w:cs="Arial"/>
          <w:b/>
          <w:sz w:val="20"/>
          <w:szCs w:val="20"/>
        </w:rPr>
        <w:t>V.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625B3">
        <w:rPr>
          <w:rFonts w:ascii="Arial" w:hAnsi="Arial" w:cs="Arial"/>
          <w:b/>
          <w:bCs/>
          <w:sz w:val="20"/>
          <w:szCs w:val="20"/>
        </w:rPr>
        <w:t>Vstupenky</w:t>
      </w:r>
    </w:p>
    <w:p w14:paraId="67A891FA" w14:textId="77777777" w:rsidR="00E625B3" w:rsidRPr="00E625B3" w:rsidRDefault="00E625B3" w:rsidP="00E625B3">
      <w:pPr>
        <w:pStyle w:val="Odstavecseseznamem"/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8F5243F" w14:textId="2B49D779" w:rsidR="00E625B3" w:rsidRPr="00E625B3" w:rsidRDefault="00D06DFA" w:rsidP="00E625B3">
      <w:pPr>
        <w:pStyle w:val="Odstavecseseznamem"/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 poskytne divadlu 6</w:t>
      </w:r>
      <w:r w:rsidR="001027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  <w:r w:rsidR="00E625B3">
        <w:rPr>
          <w:rFonts w:ascii="Arial" w:hAnsi="Arial" w:cs="Arial"/>
          <w:sz w:val="20"/>
          <w:szCs w:val="20"/>
        </w:rPr>
        <w:t xml:space="preserve"> </w:t>
      </w:r>
      <w:r w:rsidR="00E625B3" w:rsidRPr="00E625B3">
        <w:rPr>
          <w:rFonts w:ascii="Arial" w:hAnsi="Arial" w:cs="Arial"/>
          <w:sz w:val="20"/>
          <w:szCs w:val="20"/>
        </w:rPr>
        <w:t>vstupenek na každé představení divadla odehrané v rámci festivalu, a to pro účely uměleckého dozoru nad tímto představením.</w:t>
      </w:r>
    </w:p>
    <w:p w14:paraId="150A2FE8" w14:textId="77777777" w:rsidR="00E625B3" w:rsidRPr="00E625B3" w:rsidRDefault="00E625B3" w:rsidP="00E625B3">
      <w:pPr>
        <w:tabs>
          <w:tab w:val="left" w:pos="426"/>
        </w:tabs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4B4B6680" w14:textId="77777777" w:rsidR="00BE5C5B" w:rsidRDefault="00BE5C5B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04A356B" w14:textId="765035BA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E625B3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9F0073C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8527FEE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02C652" w14:textId="73B318CC" w:rsidR="008A0569" w:rsidRPr="003452C2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452C2">
        <w:rPr>
          <w:rFonts w:ascii="Arial" w:hAnsi="Arial" w:cs="Arial"/>
          <w:sz w:val="20"/>
          <w:szCs w:val="20"/>
        </w:rPr>
        <w:t>Smluvní strany prohlašují, že se podmínkami této smlouvy na základě vzájemné dohody řídily již ode dne podpisu této smlouvy</w:t>
      </w:r>
      <w:r w:rsidR="00A9547C">
        <w:rPr>
          <w:rFonts w:ascii="Arial" w:hAnsi="Arial" w:cs="Arial"/>
          <w:sz w:val="20"/>
          <w:szCs w:val="20"/>
        </w:rPr>
        <w:t>,</w:t>
      </w:r>
      <w:r w:rsidRPr="003452C2">
        <w:rPr>
          <w:rFonts w:ascii="Arial" w:hAnsi="Arial" w:cs="Arial"/>
          <w:sz w:val="20"/>
          <w:szCs w:val="20"/>
        </w:rPr>
        <w:t xml:space="preserve">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457F111B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 lze měnit a doplňovat pouze písemnými, postupně číslovanými dodatky.</w:t>
      </w:r>
    </w:p>
    <w:p w14:paraId="36C00011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vyhotovena ve dvou exemplářích, přičemž každá smluvní strana obdrží po jednom vyhotovení.</w:t>
      </w:r>
    </w:p>
    <w:p w14:paraId="7ECF5C0C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důkaz souhlasu s obsahem této dohody připojují smluvní strany své podpisy.</w:t>
      </w:r>
    </w:p>
    <w:p w14:paraId="07B872E2" w14:textId="77777777" w:rsidR="00067DB4" w:rsidRDefault="00067DB4" w:rsidP="00067DB4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vstupuje v platnost dnem podpisu obou smluvních stran. </w:t>
      </w:r>
    </w:p>
    <w:p w14:paraId="6B6396A1" w14:textId="77777777" w:rsidR="008A0569" w:rsidRPr="00F67977" w:rsidRDefault="008A0569" w:rsidP="008A056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Obě smluvní strany berou na vědomí, že smlouva nabývá účinnosti teprve jejím uveřejněním v registru smluv podle zákona č. 340/2015 Sb. (zákon o registru smluv) a souhlasí s uveřejněním této smlouvy v registru smluv v úplném znění.</w:t>
      </w:r>
    </w:p>
    <w:p w14:paraId="38EB99B9" w14:textId="77777777" w:rsidR="008A2F16" w:rsidRPr="00F67977" w:rsidRDefault="008A2F16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1752E1E" w14:textId="0EE13711" w:rsidR="0093422C" w:rsidRPr="00F67977" w:rsidRDefault="0093422C" w:rsidP="0093422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Příloha č. 1: Školení požární ochrany a bezpečnosti práce</w:t>
      </w:r>
    </w:p>
    <w:p w14:paraId="4776FB8E" w14:textId="2EEC3C30" w:rsidR="0093422C" w:rsidRPr="00F67977" w:rsidRDefault="0093422C" w:rsidP="0093422C">
      <w:pPr>
        <w:jc w:val="both"/>
        <w:rPr>
          <w:rFonts w:ascii="Arial" w:hAnsi="Arial" w:cs="Arial"/>
          <w:bCs/>
          <w:sz w:val="20"/>
          <w:szCs w:val="20"/>
        </w:rPr>
      </w:pPr>
      <w:r w:rsidRPr="00F67977">
        <w:rPr>
          <w:rFonts w:ascii="Arial" w:hAnsi="Arial" w:cs="Arial"/>
          <w:bCs/>
          <w:sz w:val="20"/>
          <w:szCs w:val="20"/>
        </w:rPr>
        <w:t>Příloha č. 2: Technické požadavky</w:t>
      </w:r>
    </w:p>
    <w:p w14:paraId="3A9D5B71" w14:textId="77777777" w:rsidR="007F3C64" w:rsidRPr="00F67977" w:rsidRDefault="007F3C64" w:rsidP="00C8050E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CBE038A" w14:textId="77777777" w:rsidR="00624040" w:rsidRPr="00F67977" w:rsidRDefault="006240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5"/>
        <w:gridCol w:w="4513"/>
      </w:tblGrid>
      <w:tr w:rsidR="00F67977" w:rsidRPr="00F67977" w14:paraId="765A337C" w14:textId="77777777" w:rsidTr="0067564C">
        <w:tc>
          <w:tcPr>
            <w:tcW w:w="4595" w:type="dxa"/>
            <w:shd w:val="clear" w:color="auto" w:fill="auto"/>
          </w:tcPr>
          <w:p w14:paraId="109A7E02" w14:textId="0F538338" w:rsidR="00B85B3C" w:rsidRPr="00F67977" w:rsidRDefault="00B85B3C" w:rsidP="0029645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67977">
              <w:rPr>
                <w:rFonts w:ascii="Arial" w:hAnsi="Arial" w:cs="Arial"/>
                <w:sz w:val="20"/>
                <w:szCs w:val="20"/>
              </w:rPr>
              <w:t>V</w:t>
            </w:r>
            <w:r w:rsidR="00E26576">
              <w:rPr>
                <w:rFonts w:ascii="Arial" w:hAnsi="Arial" w:cs="Arial"/>
                <w:sz w:val="20"/>
                <w:szCs w:val="20"/>
              </w:rPr>
              <w:t> </w:t>
            </w:r>
            <w:r w:rsidR="0068798B">
              <w:rPr>
                <w:rFonts w:ascii="Arial" w:hAnsi="Arial" w:cs="Arial"/>
                <w:sz w:val="20"/>
                <w:szCs w:val="20"/>
              </w:rPr>
              <w:t>Praze</w:t>
            </w:r>
            <w:r w:rsidR="00F67977" w:rsidRPr="00F67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977">
              <w:rPr>
                <w:rFonts w:ascii="Arial" w:hAnsi="Arial" w:cs="Arial"/>
                <w:sz w:val="20"/>
                <w:szCs w:val="20"/>
              </w:rPr>
              <w:t>dne</w:t>
            </w:r>
            <w:r w:rsidR="00A9547C" w:rsidRPr="00F67977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4513" w:type="dxa"/>
            <w:shd w:val="clear" w:color="auto" w:fill="auto"/>
          </w:tcPr>
          <w:p w14:paraId="11E0C109" w14:textId="73BBE20E" w:rsidR="00B85B3C" w:rsidRPr="00F67977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67977">
              <w:rPr>
                <w:rFonts w:ascii="Arial" w:hAnsi="Arial" w:cs="Arial"/>
                <w:sz w:val="20"/>
                <w:szCs w:val="20"/>
              </w:rPr>
              <w:t xml:space="preserve">          V Brně dne</w:t>
            </w:r>
            <w:r w:rsidR="00A9547C" w:rsidRPr="00F67977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Pr="00F679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7977" w:rsidRPr="00F67977" w14:paraId="7D4E3271" w14:textId="77777777" w:rsidTr="0067564C">
        <w:tc>
          <w:tcPr>
            <w:tcW w:w="4595" w:type="dxa"/>
            <w:shd w:val="clear" w:color="auto" w:fill="auto"/>
          </w:tcPr>
          <w:p w14:paraId="33B41CA0" w14:textId="77777777" w:rsidR="002362D3" w:rsidRPr="00F67977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3428F" w14:textId="77777777" w:rsidR="002362D3" w:rsidRPr="00F67977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649D302E" w14:textId="77777777" w:rsidR="00B85B3C" w:rsidRPr="00F67977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14:paraId="02CF56A5" w14:textId="77777777" w:rsidTr="0067564C">
        <w:tc>
          <w:tcPr>
            <w:tcW w:w="4595" w:type="dxa"/>
            <w:shd w:val="clear" w:color="auto" w:fill="auto"/>
          </w:tcPr>
          <w:p w14:paraId="3BF2222C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5315B50B" w14:textId="77777777" w:rsidR="00B85B3C" w:rsidRDefault="00B85B3C" w:rsidP="0067564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5B3C" w14:paraId="1D00ED13" w14:textId="77777777" w:rsidTr="0067564C">
        <w:tc>
          <w:tcPr>
            <w:tcW w:w="4595" w:type="dxa"/>
            <w:shd w:val="clear" w:color="auto" w:fill="auto"/>
          </w:tcPr>
          <w:p w14:paraId="673B9DC7" w14:textId="77777777" w:rsidR="00B85B3C" w:rsidRDefault="00B85B3C" w:rsidP="0067564C">
            <w:pPr>
              <w:pStyle w:val="Zkladntext"/>
              <w:ind w:right="-4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…………………………………….                                                </w:t>
            </w:r>
          </w:p>
          <w:p w14:paraId="7520D114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0701F1CB" w14:textId="77777777" w:rsidR="00B85B3C" w:rsidRDefault="00B85B3C" w:rsidP="0067564C">
            <w:pPr>
              <w:pStyle w:val="Zkladntext"/>
              <w:ind w:left="8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70A5A03B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14:paraId="7C37D249" w14:textId="77777777" w:rsidTr="0067564C">
        <w:tc>
          <w:tcPr>
            <w:tcW w:w="4595" w:type="dxa"/>
            <w:shd w:val="clear" w:color="auto" w:fill="auto"/>
          </w:tcPr>
          <w:p w14:paraId="07ED11BF" w14:textId="77777777" w:rsidR="0068798B" w:rsidRPr="0068798B" w:rsidRDefault="0068798B" w:rsidP="0068798B">
            <w:pPr>
              <w:pStyle w:val="Zkladntex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8798B">
              <w:rPr>
                <w:rFonts w:ascii="Arial" w:eastAsia="Arial" w:hAnsi="Arial" w:cs="Arial"/>
                <w:color w:val="000000"/>
                <w:sz w:val="20"/>
                <w:szCs w:val="20"/>
              </w:rPr>
              <w:t>MgA. Daniel Přibyl</w:t>
            </w:r>
          </w:p>
          <w:p w14:paraId="738710F9" w14:textId="2CCE86E8" w:rsidR="008D2BD5" w:rsidRDefault="0068798B" w:rsidP="0068798B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68798B">
              <w:rPr>
                <w:rFonts w:ascii="Arial" w:eastAsia="Arial" w:hAnsi="Arial" w:cs="Arial"/>
                <w:color w:val="000000"/>
                <w:sz w:val="20"/>
                <w:szCs w:val="20"/>
              </w:rPr>
              <w:t>za Městská divadla pražská</w:t>
            </w:r>
          </w:p>
        </w:tc>
        <w:tc>
          <w:tcPr>
            <w:tcW w:w="4513" w:type="dxa"/>
            <w:shd w:val="clear" w:color="auto" w:fill="auto"/>
          </w:tcPr>
          <w:p w14:paraId="1FA31127" w14:textId="1E9E71CA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MgA. Martin Glaser</w:t>
            </w:r>
          </w:p>
          <w:p w14:paraId="4DD5BFD6" w14:textId="57A9AFED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F6797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 Národní divadlo Brno</w:t>
            </w:r>
          </w:p>
          <w:p w14:paraId="1C2D5733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12770CEE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2E1" w14:paraId="7D3C0F0E" w14:textId="77777777" w:rsidTr="0067564C">
        <w:tc>
          <w:tcPr>
            <w:tcW w:w="4595" w:type="dxa"/>
            <w:shd w:val="clear" w:color="auto" w:fill="auto"/>
          </w:tcPr>
          <w:p w14:paraId="048B33D5" w14:textId="77777777" w:rsidR="00F902E1" w:rsidRDefault="00F902E1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6B5028D9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1A809A" w14:textId="77777777" w:rsidR="00624040" w:rsidRDefault="00624040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8E4D8ED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69F9856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B206ECF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2AD1DAB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D98B31C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ECB85FC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5CF8B6B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CDC53C1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CA39598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C91340B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5FE1FE7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94D7838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EC12DE3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651C482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395145D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94747A4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94A9B44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A8DAD41" w14:textId="2A17F406" w:rsidR="00AF37E6" w:rsidRPr="00AF37E6" w:rsidRDefault="00AF37E6" w:rsidP="00AF37E6">
      <w:pPr>
        <w:jc w:val="center"/>
        <w:rPr>
          <w:rFonts w:ascii="Arial" w:hAnsi="Arial" w:cs="Arial"/>
          <w:sz w:val="28"/>
          <w:szCs w:val="28"/>
        </w:rPr>
      </w:pPr>
      <w:r w:rsidRPr="00AF37E6">
        <w:rPr>
          <w:rFonts w:ascii="Arial" w:hAnsi="Arial" w:cs="Arial"/>
          <w:b/>
          <w:bCs/>
          <w:sz w:val="28"/>
          <w:szCs w:val="28"/>
        </w:rPr>
        <w:lastRenderedPageBreak/>
        <w:t>Příloha č. 1</w:t>
      </w:r>
      <w:r>
        <w:rPr>
          <w:rFonts w:ascii="Arial" w:hAnsi="Arial" w:cs="Arial"/>
          <w:sz w:val="32"/>
          <w:szCs w:val="32"/>
        </w:rPr>
        <w:br/>
      </w:r>
      <w:r w:rsidRPr="00AF37E6">
        <w:rPr>
          <w:rFonts w:ascii="Arial" w:hAnsi="Arial" w:cs="Arial"/>
          <w:sz w:val="28"/>
          <w:szCs w:val="28"/>
        </w:rPr>
        <w:t xml:space="preserve">Školení požární ochrany (PO) a bezpečnosti a ochrany zdraví při práci (BOZP) pro hostující umělecké pracovníky v </w:t>
      </w:r>
      <w:r w:rsidRPr="00AF37E6">
        <w:rPr>
          <w:rFonts w:ascii="Arial" w:hAnsi="Arial" w:cs="Arial"/>
          <w:bCs/>
          <w:sz w:val="28"/>
          <w:szCs w:val="28"/>
        </w:rPr>
        <w:t>Městském divadle Brno, příspěvkové organizaci</w:t>
      </w:r>
    </w:p>
    <w:p w14:paraId="083C6FA2" w14:textId="77777777" w:rsidR="00AF37E6" w:rsidRDefault="00AF37E6" w:rsidP="00AF37E6">
      <w:pPr>
        <w:rPr>
          <w:rFonts w:ascii="Arial" w:hAnsi="Arial" w:cs="Arial"/>
        </w:rPr>
      </w:pPr>
    </w:p>
    <w:p w14:paraId="328A9BA3" w14:textId="77777777" w:rsidR="00AF37E6" w:rsidRPr="00925013" w:rsidRDefault="00AF37E6" w:rsidP="00AF37E6">
      <w:pPr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Účelem tohoto školení je podat hostujícím pracovníkům rámcovou informaci o základních povinnostech vyplývajících z platných zákonných ustanovení v oblasti požární ochrany a bezpečnosti práce.</w:t>
      </w:r>
    </w:p>
    <w:p w14:paraId="277801E0" w14:textId="77777777" w:rsidR="00AF37E6" w:rsidRPr="00925013" w:rsidRDefault="00AF37E6" w:rsidP="00AF37E6">
      <w:pPr>
        <w:jc w:val="center"/>
        <w:rPr>
          <w:rFonts w:ascii="Arial" w:hAnsi="Arial" w:cs="Arial"/>
          <w:sz w:val="20"/>
          <w:szCs w:val="20"/>
        </w:rPr>
      </w:pPr>
    </w:p>
    <w:p w14:paraId="41ECC4C4" w14:textId="77777777" w:rsidR="00AF37E6" w:rsidRPr="00925013" w:rsidRDefault="00AF37E6" w:rsidP="00AF37E6">
      <w:pPr>
        <w:jc w:val="center"/>
        <w:rPr>
          <w:rFonts w:ascii="Arial" w:hAnsi="Arial" w:cs="Arial"/>
        </w:rPr>
      </w:pPr>
      <w:r w:rsidRPr="00925013">
        <w:rPr>
          <w:rFonts w:ascii="Arial" w:hAnsi="Arial" w:cs="Arial"/>
        </w:rPr>
        <w:t>POŽÁRNÍ OCHRANA: Všeobecné zásady požární ochrany</w:t>
      </w:r>
    </w:p>
    <w:p w14:paraId="33457D9A" w14:textId="77777777" w:rsidR="00AF37E6" w:rsidRDefault="00AF37E6" w:rsidP="00AF37E6">
      <w:pPr>
        <w:jc w:val="both"/>
        <w:rPr>
          <w:rFonts w:ascii="Arial" w:hAnsi="Arial" w:cs="Arial"/>
        </w:rPr>
      </w:pPr>
    </w:p>
    <w:p w14:paraId="0BF05417" w14:textId="77777777" w:rsidR="00AF37E6" w:rsidRPr="00925013" w:rsidRDefault="00AF37E6" w:rsidP="00AF37E6">
      <w:pPr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Všichni hostující umělečtí pracovníci v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 jsou v zájmu zajištění PO povinni zejména:</w:t>
      </w:r>
    </w:p>
    <w:p w14:paraId="1DD6B359" w14:textId="77777777" w:rsidR="00AF37E6" w:rsidRPr="00925013" w:rsidRDefault="00AF37E6" w:rsidP="00AF37E6">
      <w:pPr>
        <w:jc w:val="both"/>
        <w:rPr>
          <w:rFonts w:ascii="Arial" w:hAnsi="Arial" w:cs="Arial"/>
          <w:sz w:val="20"/>
          <w:szCs w:val="20"/>
        </w:rPr>
      </w:pPr>
    </w:p>
    <w:p w14:paraId="50AB31A0" w14:textId="77777777" w:rsidR="00AF37E6" w:rsidRPr="00925013" w:rsidRDefault="00AF37E6" w:rsidP="00AF37E6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Počínat si při práci a jiné činnosti tak, aby nezapříčinili vznik požáru, dodržovat předpisy o PO a vydané příkazy, zákazy a pokyny týkající se PO. Seznámit se </w:t>
      </w:r>
      <w:proofErr w:type="gramStart"/>
      <w:r w:rsidRPr="00925013">
        <w:rPr>
          <w:rFonts w:ascii="Arial" w:hAnsi="Arial" w:cs="Arial"/>
          <w:sz w:val="20"/>
          <w:szCs w:val="20"/>
        </w:rPr>
        <w:t>z</w:t>
      </w:r>
      <w:proofErr w:type="gramEnd"/>
      <w:r w:rsidRPr="00925013">
        <w:rPr>
          <w:rFonts w:ascii="Arial" w:hAnsi="Arial" w:cs="Arial"/>
          <w:sz w:val="20"/>
          <w:szCs w:val="20"/>
        </w:rPr>
        <w:t xml:space="preserve"> požárním řádem pracoviště, požárními poplachovými směrnicemi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 a evakuačním plánem.</w:t>
      </w:r>
    </w:p>
    <w:p w14:paraId="529BAE3A" w14:textId="77777777" w:rsidR="00AF37E6" w:rsidRPr="00925013" w:rsidRDefault="00AF37E6" w:rsidP="00AF37E6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Zpozorovaný požár neprodleně uhasit dostupnými hasebními prostředky, není-li to možné, neodkladně vyhlásit požární poplach a přivolat pomoc podle požárních poplachových směrnic. V objektech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 se požár ohlašuje na recepci divadla, tel. č. 320. Při zamezování, zdolávání požáru a jiných živelných pohrom nebo nehod je každý na vyzvání velitele požárního zásahu povinen poskytnout potřebnou osobní a věcnou pomoc (viz zákon 133/85 Sb. § </w:t>
      </w:r>
      <w:smartTag w:uri="urn:schemas-microsoft-com:office:smarttags" w:element="metricconverter">
        <w:smartTagPr>
          <w:attr w:name="ProductID" w:val="18 a"/>
        </w:smartTagPr>
        <w:r w:rsidRPr="00925013">
          <w:rPr>
            <w:rFonts w:ascii="Arial" w:hAnsi="Arial" w:cs="Arial"/>
            <w:sz w:val="20"/>
            <w:szCs w:val="20"/>
          </w:rPr>
          <w:t>18 a</w:t>
        </w:r>
      </w:smartTag>
      <w:r w:rsidRPr="00925013">
        <w:rPr>
          <w:rFonts w:ascii="Arial" w:hAnsi="Arial" w:cs="Arial"/>
          <w:sz w:val="20"/>
          <w:szCs w:val="20"/>
        </w:rPr>
        <w:t xml:space="preserve"> 19).</w:t>
      </w:r>
    </w:p>
    <w:p w14:paraId="3977BE83" w14:textId="77777777" w:rsidR="00AF37E6" w:rsidRPr="00925013" w:rsidRDefault="00AF37E6" w:rsidP="00AF37E6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Každý pracovník je povinen oznámit vznik každého požáru na pracovišti vedoucímu pracovníkovi nebo na recepci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>, tel č. 320.</w:t>
      </w:r>
    </w:p>
    <w:p w14:paraId="41D48074" w14:textId="77777777" w:rsidR="00AF37E6" w:rsidRPr="00925013" w:rsidRDefault="00AF37E6" w:rsidP="00AF37E6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Dbát na to, aby pracoviště po ukončení práce bylo v požárně bezpečném stavu, závady, které by mohly být příčinou vzniku požáru neodkladně hlásit vedoucímu pracovníkovi.</w:t>
      </w:r>
    </w:p>
    <w:p w14:paraId="1050CC51" w14:textId="77777777" w:rsidR="00AF37E6" w:rsidRPr="00925013" w:rsidRDefault="00AF37E6" w:rsidP="00AF37E6">
      <w:p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6BB01AB" w14:textId="77777777" w:rsidR="00AF37E6" w:rsidRPr="00925013" w:rsidRDefault="00AF37E6" w:rsidP="00AF37E6">
      <w:pPr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  <w:u w:val="single"/>
        </w:rPr>
        <w:t>Obje</w:t>
      </w:r>
      <w:r>
        <w:rPr>
          <w:rFonts w:ascii="Arial" w:hAnsi="Arial" w:cs="Arial"/>
          <w:sz w:val="20"/>
          <w:szCs w:val="20"/>
          <w:u w:val="single"/>
        </w:rPr>
        <w:t xml:space="preserve">kty činohry a hudební scény </w:t>
      </w:r>
      <w:proofErr w:type="spellStart"/>
      <w:r>
        <w:rPr>
          <w:rFonts w:ascii="Arial" w:hAnsi="Arial" w:cs="Arial"/>
          <w:sz w:val="20"/>
          <w:szCs w:val="20"/>
          <w:u w:val="single"/>
        </w:rPr>
        <w:t>MdB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925013">
        <w:rPr>
          <w:rFonts w:ascii="Arial" w:hAnsi="Arial" w:cs="Arial"/>
          <w:sz w:val="20"/>
          <w:szCs w:val="20"/>
          <w:u w:val="single"/>
        </w:rPr>
        <w:t>jsou zařazeny do kategorie činností se zvýšeným požárním neb</w:t>
      </w:r>
      <w:r>
        <w:rPr>
          <w:rFonts w:ascii="Arial" w:hAnsi="Arial" w:cs="Arial"/>
          <w:sz w:val="20"/>
          <w:szCs w:val="20"/>
          <w:u w:val="single"/>
        </w:rPr>
        <w:t xml:space="preserve">ezpečím. V uvedených objektech </w:t>
      </w:r>
      <w:proofErr w:type="spellStart"/>
      <w:r>
        <w:rPr>
          <w:rFonts w:ascii="Arial" w:hAnsi="Arial" w:cs="Arial"/>
          <w:sz w:val="20"/>
          <w:szCs w:val="20"/>
          <w:u w:val="single"/>
        </w:rPr>
        <w:t>MdB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je přísný zákaz </w:t>
      </w:r>
      <w:r w:rsidRPr="00925013">
        <w:rPr>
          <w:rFonts w:ascii="Arial" w:hAnsi="Arial" w:cs="Arial"/>
          <w:sz w:val="20"/>
          <w:szCs w:val="20"/>
          <w:u w:val="single"/>
        </w:rPr>
        <w:t>kouření</w:t>
      </w:r>
      <w:r w:rsidRPr="00925013">
        <w:rPr>
          <w:rFonts w:ascii="Arial" w:hAnsi="Arial" w:cs="Arial"/>
          <w:sz w:val="20"/>
          <w:szCs w:val="20"/>
        </w:rPr>
        <w:t>. Výjimku tvoří kuřárna v hudební scéně, rekvizitárna v činoherní scéně a některé kanceláře. Objekty a pracoviště se zákazem kouření jsou viditelně označeny bezpečnostní tabulkou „Zákaz kouření“.</w:t>
      </w:r>
    </w:p>
    <w:p w14:paraId="4F3BA01D" w14:textId="77777777" w:rsidR="00AF37E6" w:rsidRPr="00925013" w:rsidRDefault="00AF37E6" w:rsidP="00AF37E6">
      <w:pPr>
        <w:jc w:val="both"/>
        <w:rPr>
          <w:rFonts w:ascii="Arial" w:hAnsi="Arial" w:cs="Arial"/>
          <w:sz w:val="20"/>
          <w:szCs w:val="20"/>
          <w:u w:val="single"/>
        </w:rPr>
      </w:pPr>
      <w:r w:rsidRPr="00925013">
        <w:rPr>
          <w:rFonts w:ascii="Arial" w:hAnsi="Arial" w:cs="Arial"/>
          <w:sz w:val="20"/>
          <w:szCs w:val="20"/>
        </w:rPr>
        <w:t xml:space="preserve">Vařiče nebo jiné spotřebiče, které nejsou v majetku Městského divadla Brno, </w:t>
      </w:r>
      <w:r>
        <w:rPr>
          <w:rFonts w:ascii="Arial" w:hAnsi="Arial" w:cs="Arial"/>
          <w:sz w:val="20"/>
          <w:szCs w:val="20"/>
        </w:rPr>
        <w:t xml:space="preserve">příspěvkové organizace je v </w:t>
      </w:r>
      <w:r w:rsidRPr="00925013">
        <w:rPr>
          <w:rFonts w:ascii="Arial" w:hAnsi="Arial" w:cs="Arial"/>
          <w:sz w:val="20"/>
          <w:szCs w:val="20"/>
        </w:rPr>
        <w:t xml:space="preserve">objektech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 zakázáno používat. Zákaz platí i pro </w:t>
      </w:r>
      <w:r w:rsidRPr="00925013">
        <w:rPr>
          <w:rFonts w:ascii="Arial" w:hAnsi="Arial" w:cs="Arial"/>
          <w:sz w:val="20"/>
          <w:szCs w:val="20"/>
          <w:u w:val="single"/>
        </w:rPr>
        <w:t>varné konvice</w:t>
      </w:r>
      <w:r w:rsidRPr="00925013">
        <w:rPr>
          <w:rFonts w:ascii="Arial" w:hAnsi="Arial" w:cs="Arial"/>
          <w:sz w:val="20"/>
          <w:szCs w:val="20"/>
        </w:rPr>
        <w:t>.</w:t>
      </w:r>
    </w:p>
    <w:p w14:paraId="3D7A4BB5" w14:textId="77777777" w:rsidR="00AF37E6" w:rsidRPr="00925013" w:rsidRDefault="00AF37E6" w:rsidP="00AF37E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6B4F3C" w14:textId="77777777" w:rsidR="00AF37E6" w:rsidRPr="00925013" w:rsidRDefault="00AF37E6" w:rsidP="00AF37E6">
      <w:pPr>
        <w:jc w:val="center"/>
        <w:rPr>
          <w:rFonts w:ascii="Arial" w:hAnsi="Arial" w:cs="Arial"/>
        </w:rPr>
      </w:pPr>
      <w:r w:rsidRPr="00925013">
        <w:rPr>
          <w:rFonts w:ascii="Arial" w:hAnsi="Arial" w:cs="Arial"/>
        </w:rPr>
        <w:t>BOZP: Zásady bezpečnosti práce a bezpečného chování při práci a na pracovišti</w:t>
      </w:r>
    </w:p>
    <w:p w14:paraId="4DCB7535" w14:textId="77777777" w:rsidR="00AF37E6" w:rsidRDefault="00AF37E6" w:rsidP="00AF37E6">
      <w:pPr>
        <w:jc w:val="both"/>
        <w:rPr>
          <w:rFonts w:ascii="Arial" w:hAnsi="Arial" w:cs="Arial"/>
          <w:sz w:val="20"/>
          <w:szCs w:val="20"/>
        </w:rPr>
      </w:pPr>
    </w:p>
    <w:p w14:paraId="115C45E1" w14:textId="77777777" w:rsidR="00AF37E6" w:rsidRPr="00925013" w:rsidRDefault="00AF37E6" w:rsidP="00AF37E6">
      <w:pPr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Všichni hostující umělečtí pracovníci v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 jsou v zájmu BOZP povinni:</w:t>
      </w:r>
    </w:p>
    <w:p w14:paraId="1BF17121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Dodržovat právní předpisy k zajištění BOZP, s nimiž byli řádně seznámeni.</w:t>
      </w:r>
    </w:p>
    <w:p w14:paraId="188DAECC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Počínat si tak, aby neohrožovali své zdraví ani zdraví svých spolupracovníků.</w:t>
      </w:r>
    </w:p>
    <w:p w14:paraId="0E77773E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Jakékoliv poranění správně ošetřit (lékárničky jsou umístěny v rekvizitárně činohry, na recepci a na vrátnici hudební scény) a ihned oznámit nejblíže nadřízenému vedoucímu zaměstnanci (inspicientovi), který uskuteční zápis do „Hlášení z představení“. </w:t>
      </w:r>
    </w:p>
    <w:p w14:paraId="182642AB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Nepožívat alkoholické nápoje a nezneužívat jiné om</w:t>
      </w:r>
      <w:r>
        <w:rPr>
          <w:rFonts w:ascii="Arial" w:hAnsi="Arial" w:cs="Arial"/>
          <w:sz w:val="20"/>
          <w:szCs w:val="20"/>
        </w:rPr>
        <w:t xml:space="preserve">amné prostředky na pracovištích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>, nenastupovat pod jejich vlivem do práce a dodržovat stanovený zákaz kouření na pracovištích.</w:t>
      </w:r>
    </w:p>
    <w:p w14:paraId="0ED855FE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Neprovádět žádné práce na el. </w:t>
      </w:r>
      <w:proofErr w:type="gramStart"/>
      <w:r w:rsidRPr="00925013">
        <w:rPr>
          <w:rFonts w:ascii="Arial" w:hAnsi="Arial" w:cs="Arial"/>
          <w:sz w:val="20"/>
          <w:szCs w:val="20"/>
        </w:rPr>
        <w:t>zařízeních</w:t>
      </w:r>
      <w:proofErr w:type="gramEnd"/>
      <w:r w:rsidRPr="00925013">
        <w:rPr>
          <w:rFonts w:ascii="Arial" w:hAnsi="Arial" w:cs="Arial"/>
          <w:sz w:val="20"/>
          <w:szCs w:val="20"/>
        </w:rPr>
        <w:t xml:space="preserve"> pokud k tomu nemáte předepsanou kvalifikaci (</w:t>
      </w:r>
      <w:proofErr w:type="spellStart"/>
      <w:r w:rsidRPr="00925013">
        <w:rPr>
          <w:rFonts w:ascii="Arial" w:hAnsi="Arial" w:cs="Arial"/>
          <w:sz w:val="20"/>
          <w:szCs w:val="20"/>
        </w:rPr>
        <w:t>vyhl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. č. 50/1978 Sb.), přísně se omezit pouze na obsluhu strojů, přístrojů a zařízení k jejichž obsluze máte oprávnění nebo poučení. Nesnímat kryty a samovolně zasahovat do živých částí, při poruše okamžitě stroj nebo zařízení vypnout a závadu oznámit vedoucímu zaměstnanci. </w:t>
      </w:r>
      <w:r w:rsidRPr="00925013">
        <w:rPr>
          <w:rStyle w:val="Siln"/>
          <w:rFonts w:ascii="Arial" w:hAnsi="Arial" w:cs="Arial"/>
          <w:sz w:val="20"/>
          <w:szCs w:val="20"/>
        </w:rPr>
        <w:t>(S</w:t>
      </w:r>
      <w:r w:rsidRPr="00925013">
        <w:rPr>
          <w:rFonts w:ascii="Arial" w:hAnsi="Arial" w:cs="Arial"/>
          <w:sz w:val="20"/>
          <w:szCs w:val="20"/>
        </w:rPr>
        <w:t> </w:t>
      </w:r>
      <w:r w:rsidRPr="00925013">
        <w:rPr>
          <w:rStyle w:val="Siln"/>
          <w:rFonts w:ascii="Arial" w:hAnsi="Arial" w:cs="Arial"/>
          <w:sz w:val="20"/>
          <w:szCs w:val="20"/>
        </w:rPr>
        <w:t>elektrickým proud</w:t>
      </w:r>
      <w:r>
        <w:rPr>
          <w:rStyle w:val="Siln"/>
          <w:rFonts w:ascii="Arial" w:hAnsi="Arial" w:cs="Arial"/>
          <w:sz w:val="20"/>
          <w:szCs w:val="20"/>
        </w:rPr>
        <w:t>em mohou zacházet jen odborníci</w:t>
      </w:r>
      <w:r w:rsidRPr="00925013">
        <w:rPr>
          <w:rStyle w:val="Siln"/>
          <w:rFonts w:ascii="Arial" w:hAnsi="Arial" w:cs="Arial"/>
          <w:sz w:val="20"/>
          <w:szCs w:val="20"/>
        </w:rPr>
        <w:t>)</w:t>
      </w:r>
      <w:r>
        <w:rPr>
          <w:rStyle w:val="Siln"/>
          <w:rFonts w:ascii="Arial" w:hAnsi="Arial" w:cs="Arial"/>
          <w:sz w:val="20"/>
          <w:szCs w:val="20"/>
        </w:rPr>
        <w:t>.</w:t>
      </w:r>
    </w:p>
    <w:p w14:paraId="1C67A9C6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Oznamovat svému nadřízenému nedostatky a závady, které by mohly ohrozit BOZP a podle svých možností se účastnit na jejich odstraňování.</w:t>
      </w:r>
    </w:p>
    <w:p w14:paraId="4FE8C2C2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Podrobit se vyšetření, které provádí vedoucí zaměstnanci </w:t>
      </w:r>
      <w:proofErr w:type="spellStart"/>
      <w:r w:rsidRPr="00925013">
        <w:rPr>
          <w:rFonts w:ascii="Arial" w:hAnsi="Arial" w:cs="Arial"/>
          <w:sz w:val="20"/>
          <w:szCs w:val="20"/>
        </w:rPr>
        <w:t>MdB</w:t>
      </w:r>
      <w:proofErr w:type="spellEnd"/>
      <w:r w:rsidRPr="00925013">
        <w:rPr>
          <w:rFonts w:ascii="Arial" w:hAnsi="Arial" w:cs="Arial"/>
          <w:sz w:val="20"/>
          <w:szCs w:val="20"/>
        </w:rPr>
        <w:t xml:space="preserve"> nebo příslušný orgán státní správy, aby zjistily, zda pracovníci nejsou pod vlivem alkoholu nebo jiných omamných prostředků.</w:t>
      </w:r>
    </w:p>
    <w:p w14:paraId="210511EE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A1C47EB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0AB0061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sectPr w:rsidR="00F32067" w:rsidSect="00F32067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1DFC" w14:textId="77777777" w:rsidR="005A05B4" w:rsidRDefault="005A05B4">
      <w:r>
        <w:separator/>
      </w:r>
    </w:p>
  </w:endnote>
  <w:endnote w:type="continuationSeparator" w:id="0">
    <w:p w14:paraId="10F5747E" w14:textId="77777777" w:rsidR="005A05B4" w:rsidRDefault="005A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8DB2" w14:textId="47F6AEBB" w:rsidR="00624040" w:rsidRDefault="004C590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A754C6" wp14:editId="1E9B54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26C086C" w14:textId="213DB13B" w:rsidR="00624040" w:rsidRDefault="00A9325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624040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56510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754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5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" stroked="f">
              <v:fill opacity="0"/>
              <v:textbox inset="0,0,0,0">
                <w:txbxContent>
                  <w:p w14:paraId="426C086C" w14:textId="213DB13B" w:rsidR="00624040" w:rsidRDefault="00A9325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624040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56510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3A11" w14:textId="77777777" w:rsidR="005A05B4" w:rsidRDefault="005A05B4">
      <w:r>
        <w:separator/>
      </w:r>
    </w:p>
  </w:footnote>
  <w:footnote w:type="continuationSeparator" w:id="0">
    <w:p w14:paraId="123B7E5C" w14:textId="77777777" w:rsidR="005A05B4" w:rsidRDefault="005A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4C82A640"/>
    <w:name w:val="WW8Num3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A923AC7"/>
    <w:multiLevelType w:val="multilevel"/>
    <w:tmpl w:val="5F827F24"/>
    <w:lvl w:ilvl="0"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2B5515F"/>
    <w:multiLevelType w:val="hybridMultilevel"/>
    <w:tmpl w:val="DEFAAB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F3E4A"/>
    <w:multiLevelType w:val="hybridMultilevel"/>
    <w:tmpl w:val="41E0A3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E0903"/>
    <w:multiLevelType w:val="hybridMultilevel"/>
    <w:tmpl w:val="83AE18B8"/>
    <w:lvl w:ilvl="0" w:tplc="1812BAB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273F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B457C6E"/>
    <w:multiLevelType w:val="hybridMultilevel"/>
    <w:tmpl w:val="94644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9B79AE"/>
    <w:multiLevelType w:val="hybridMultilevel"/>
    <w:tmpl w:val="9024391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95A3DE4"/>
    <w:multiLevelType w:val="hybridMultilevel"/>
    <w:tmpl w:val="391C6B6A"/>
    <w:lvl w:ilvl="0" w:tplc="203ACD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82347836">
    <w:abstractNumId w:val="0"/>
  </w:num>
  <w:num w:numId="2" w16cid:durableId="611281895">
    <w:abstractNumId w:val="1"/>
  </w:num>
  <w:num w:numId="3" w16cid:durableId="1849981579">
    <w:abstractNumId w:val="2"/>
  </w:num>
  <w:num w:numId="4" w16cid:durableId="106195570">
    <w:abstractNumId w:val="3"/>
  </w:num>
  <w:num w:numId="5" w16cid:durableId="1460150988">
    <w:abstractNumId w:val="4"/>
  </w:num>
  <w:num w:numId="6" w16cid:durableId="557714492">
    <w:abstractNumId w:val="5"/>
  </w:num>
  <w:num w:numId="7" w16cid:durableId="1442409399">
    <w:abstractNumId w:val="6"/>
  </w:num>
  <w:num w:numId="8" w16cid:durableId="415517591">
    <w:abstractNumId w:val="7"/>
  </w:num>
  <w:num w:numId="9" w16cid:durableId="673920276">
    <w:abstractNumId w:val="17"/>
  </w:num>
  <w:num w:numId="10" w16cid:durableId="1324041977">
    <w:abstractNumId w:val="16"/>
  </w:num>
  <w:num w:numId="11" w16cid:durableId="1965889463">
    <w:abstractNumId w:val="1"/>
    <w:lvlOverride w:ilvl="0">
      <w:startOverride w:val="1"/>
    </w:lvlOverride>
  </w:num>
  <w:num w:numId="12" w16cid:durableId="2068408858">
    <w:abstractNumId w:val="15"/>
  </w:num>
  <w:num w:numId="13" w16cid:durableId="963846705">
    <w:abstractNumId w:val="10"/>
  </w:num>
  <w:num w:numId="14" w16cid:durableId="138114199">
    <w:abstractNumId w:val="14"/>
  </w:num>
  <w:num w:numId="15" w16cid:durableId="1319652912">
    <w:abstractNumId w:val="12"/>
  </w:num>
  <w:num w:numId="16" w16cid:durableId="412505564">
    <w:abstractNumId w:val="11"/>
  </w:num>
  <w:num w:numId="17" w16cid:durableId="491021752">
    <w:abstractNumId w:val="8"/>
  </w:num>
  <w:num w:numId="18" w16cid:durableId="328675193">
    <w:abstractNumId w:val="9"/>
  </w:num>
  <w:num w:numId="19" w16cid:durableId="6782333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E9"/>
    <w:rsid w:val="000012C1"/>
    <w:rsid w:val="0002055A"/>
    <w:rsid w:val="0003203E"/>
    <w:rsid w:val="000347D8"/>
    <w:rsid w:val="00040A08"/>
    <w:rsid w:val="00052E5E"/>
    <w:rsid w:val="00067DB4"/>
    <w:rsid w:val="00075CDF"/>
    <w:rsid w:val="00081D2E"/>
    <w:rsid w:val="00086372"/>
    <w:rsid w:val="000A1336"/>
    <w:rsid w:val="000B5EA8"/>
    <w:rsid w:val="000B6520"/>
    <w:rsid w:val="000C29DD"/>
    <w:rsid w:val="000C2D49"/>
    <w:rsid w:val="000C75C5"/>
    <w:rsid w:val="000D2C1E"/>
    <w:rsid w:val="000D3D31"/>
    <w:rsid w:val="000E4910"/>
    <w:rsid w:val="000E6F99"/>
    <w:rsid w:val="001027A0"/>
    <w:rsid w:val="00103C32"/>
    <w:rsid w:val="00112DE6"/>
    <w:rsid w:val="00112E6C"/>
    <w:rsid w:val="00117626"/>
    <w:rsid w:val="00125FB1"/>
    <w:rsid w:val="00132A26"/>
    <w:rsid w:val="00145103"/>
    <w:rsid w:val="00166A38"/>
    <w:rsid w:val="00167D33"/>
    <w:rsid w:val="00173F88"/>
    <w:rsid w:val="001748AD"/>
    <w:rsid w:val="00175643"/>
    <w:rsid w:val="00177E98"/>
    <w:rsid w:val="00183747"/>
    <w:rsid w:val="00183981"/>
    <w:rsid w:val="001862D0"/>
    <w:rsid w:val="00190083"/>
    <w:rsid w:val="00190D3D"/>
    <w:rsid w:val="001C5466"/>
    <w:rsid w:val="001D426A"/>
    <w:rsid w:val="001E1932"/>
    <w:rsid w:val="001E31D0"/>
    <w:rsid w:val="001F3A11"/>
    <w:rsid w:val="00213FE5"/>
    <w:rsid w:val="002362D3"/>
    <w:rsid w:val="0026167C"/>
    <w:rsid w:val="00281384"/>
    <w:rsid w:val="00281F97"/>
    <w:rsid w:val="0028291D"/>
    <w:rsid w:val="00287170"/>
    <w:rsid w:val="002927E1"/>
    <w:rsid w:val="0029613D"/>
    <w:rsid w:val="00296452"/>
    <w:rsid w:val="002A1C54"/>
    <w:rsid w:val="002A6FB5"/>
    <w:rsid w:val="002B265D"/>
    <w:rsid w:val="002B7283"/>
    <w:rsid w:val="002C2412"/>
    <w:rsid w:val="002C260A"/>
    <w:rsid w:val="002D2A6D"/>
    <w:rsid w:val="002D321F"/>
    <w:rsid w:val="002D7665"/>
    <w:rsid w:val="002D7712"/>
    <w:rsid w:val="002E1A05"/>
    <w:rsid w:val="002E4769"/>
    <w:rsid w:val="002E746D"/>
    <w:rsid w:val="002F4F48"/>
    <w:rsid w:val="002F5B31"/>
    <w:rsid w:val="003042F9"/>
    <w:rsid w:val="00321324"/>
    <w:rsid w:val="00321EC7"/>
    <w:rsid w:val="00331179"/>
    <w:rsid w:val="0034705B"/>
    <w:rsid w:val="00347636"/>
    <w:rsid w:val="00354893"/>
    <w:rsid w:val="00360C92"/>
    <w:rsid w:val="003644FF"/>
    <w:rsid w:val="00385461"/>
    <w:rsid w:val="00387636"/>
    <w:rsid w:val="003936E4"/>
    <w:rsid w:val="00394622"/>
    <w:rsid w:val="00395A1E"/>
    <w:rsid w:val="003A2C21"/>
    <w:rsid w:val="003A356A"/>
    <w:rsid w:val="003A41E9"/>
    <w:rsid w:val="003B258C"/>
    <w:rsid w:val="003B4EC9"/>
    <w:rsid w:val="003C13FD"/>
    <w:rsid w:val="003C2058"/>
    <w:rsid w:val="003C4F00"/>
    <w:rsid w:val="003D2E7D"/>
    <w:rsid w:val="003D3150"/>
    <w:rsid w:val="003E22C0"/>
    <w:rsid w:val="003E46AB"/>
    <w:rsid w:val="003F3D72"/>
    <w:rsid w:val="0040171A"/>
    <w:rsid w:val="00410DAC"/>
    <w:rsid w:val="0042063C"/>
    <w:rsid w:val="00422D67"/>
    <w:rsid w:val="004257CD"/>
    <w:rsid w:val="00425F37"/>
    <w:rsid w:val="00427E16"/>
    <w:rsid w:val="004340C8"/>
    <w:rsid w:val="00434538"/>
    <w:rsid w:val="00443BFB"/>
    <w:rsid w:val="004529C5"/>
    <w:rsid w:val="00453BAF"/>
    <w:rsid w:val="00463F87"/>
    <w:rsid w:val="00480C38"/>
    <w:rsid w:val="00493047"/>
    <w:rsid w:val="004B4DF6"/>
    <w:rsid w:val="004C5391"/>
    <w:rsid w:val="004C575B"/>
    <w:rsid w:val="004C590E"/>
    <w:rsid w:val="004D03E6"/>
    <w:rsid w:val="004D6E51"/>
    <w:rsid w:val="004D7813"/>
    <w:rsid w:val="004E139E"/>
    <w:rsid w:val="004F2E9A"/>
    <w:rsid w:val="005122A6"/>
    <w:rsid w:val="00514817"/>
    <w:rsid w:val="0051699B"/>
    <w:rsid w:val="0053477D"/>
    <w:rsid w:val="0053548F"/>
    <w:rsid w:val="005361B8"/>
    <w:rsid w:val="00536DB9"/>
    <w:rsid w:val="0054011A"/>
    <w:rsid w:val="00541FC9"/>
    <w:rsid w:val="00545B23"/>
    <w:rsid w:val="00547483"/>
    <w:rsid w:val="00555C7F"/>
    <w:rsid w:val="005646E6"/>
    <w:rsid w:val="005650B4"/>
    <w:rsid w:val="005710A5"/>
    <w:rsid w:val="00575D49"/>
    <w:rsid w:val="00575EC4"/>
    <w:rsid w:val="00576CB4"/>
    <w:rsid w:val="00583AE8"/>
    <w:rsid w:val="00583DF7"/>
    <w:rsid w:val="00596733"/>
    <w:rsid w:val="005A05B4"/>
    <w:rsid w:val="005B145C"/>
    <w:rsid w:val="005B2AF1"/>
    <w:rsid w:val="005C55FB"/>
    <w:rsid w:val="005C5C9F"/>
    <w:rsid w:val="005D1C7D"/>
    <w:rsid w:val="005D2153"/>
    <w:rsid w:val="005D37E8"/>
    <w:rsid w:val="005D7903"/>
    <w:rsid w:val="005E2E61"/>
    <w:rsid w:val="005F3342"/>
    <w:rsid w:val="005F3971"/>
    <w:rsid w:val="005F57F9"/>
    <w:rsid w:val="005F7692"/>
    <w:rsid w:val="00614A22"/>
    <w:rsid w:val="00624040"/>
    <w:rsid w:val="006269EC"/>
    <w:rsid w:val="00637DFD"/>
    <w:rsid w:val="00640BD3"/>
    <w:rsid w:val="00640CBB"/>
    <w:rsid w:val="00656510"/>
    <w:rsid w:val="00661FA5"/>
    <w:rsid w:val="00670DCC"/>
    <w:rsid w:val="006747FB"/>
    <w:rsid w:val="00683259"/>
    <w:rsid w:val="0068798B"/>
    <w:rsid w:val="00687C26"/>
    <w:rsid w:val="006907B2"/>
    <w:rsid w:val="00693538"/>
    <w:rsid w:val="006A25F4"/>
    <w:rsid w:val="006B1628"/>
    <w:rsid w:val="006B3657"/>
    <w:rsid w:val="006B5883"/>
    <w:rsid w:val="006C76C7"/>
    <w:rsid w:val="006D444C"/>
    <w:rsid w:val="006D53CB"/>
    <w:rsid w:val="006D6074"/>
    <w:rsid w:val="006E41CA"/>
    <w:rsid w:val="006E66D0"/>
    <w:rsid w:val="006F068A"/>
    <w:rsid w:val="006F477F"/>
    <w:rsid w:val="006F52FE"/>
    <w:rsid w:val="006F7E7F"/>
    <w:rsid w:val="00704C16"/>
    <w:rsid w:val="007178DB"/>
    <w:rsid w:val="00722D7F"/>
    <w:rsid w:val="00725DD8"/>
    <w:rsid w:val="00727669"/>
    <w:rsid w:val="00733591"/>
    <w:rsid w:val="00733767"/>
    <w:rsid w:val="00746241"/>
    <w:rsid w:val="00747774"/>
    <w:rsid w:val="00750081"/>
    <w:rsid w:val="007623B9"/>
    <w:rsid w:val="00781BFF"/>
    <w:rsid w:val="00785588"/>
    <w:rsid w:val="00797356"/>
    <w:rsid w:val="007B3B37"/>
    <w:rsid w:val="007B55F2"/>
    <w:rsid w:val="007B5B32"/>
    <w:rsid w:val="007C0AFB"/>
    <w:rsid w:val="007C14B8"/>
    <w:rsid w:val="007D33C7"/>
    <w:rsid w:val="007D787D"/>
    <w:rsid w:val="007E0FF6"/>
    <w:rsid w:val="007E4331"/>
    <w:rsid w:val="007E53BC"/>
    <w:rsid w:val="007F3C64"/>
    <w:rsid w:val="008041E8"/>
    <w:rsid w:val="00825C99"/>
    <w:rsid w:val="00831085"/>
    <w:rsid w:val="0083786E"/>
    <w:rsid w:val="00837CC5"/>
    <w:rsid w:val="00845D08"/>
    <w:rsid w:val="0084725F"/>
    <w:rsid w:val="00847DB2"/>
    <w:rsid w:val="008514DF"/>
    <w:rsid w:val="00852971"/>
    <w:rsid w:val="00857184"/>
    <w:rsid w:val="00880E6E"/>
    <w:rsid w:val="00882107"/>
    <w:rsid w:val="00882478"/>
    <w:rsid w:val="00883788"/>
    <w:rsid w:val="0089285A"/>
    <w:rsid w:val="00892EFA"/>
    <w:rsid w:val="008A0569"/>
    <w:rsid w:val="008A2F16"/>
    <w:rsid w:val="008A6650"/>
    <w:rsid w:val="008A74CE"/>
    <w:rsid w:val="008B283E"/>
    <w:rsid w:val="008D2502"/>
    <w:rsid w:val="008D2BD5"/>
    <w:rsid w:val="008E0CD5"/>
    <w:rsid w:val="008E20AE"/>
    <w:rsid w:val="008E37B6"/>
    <w:rsid w:val="008F05B2"/>
    <w:rsid w:val="008F585B"/>
    <w:rsid w:val="008F6A48"/>
    <w:rsid w:val="00902346"/>
    <w:rsid w:val="00910D1A"/>
    <w:rsid w:val="00923BB4"/>
    <w:rsid w:val="00932CBF"/>
    <w:rsid w:val="00934053"/>
    <w:rsid w:val="0093422C"/>
    <w:rsid w:val="009464CA"/>
    <w:rsid w:val="00947391"/>
    <w:rsid w:val="00947C14"/>
    <w:rsid w:val="00953995"/>
    <w:rsid w:val="00955725"/>
    <w:rsid w:val="00955A36"/>
    <w:rsid w:val="0096032B"/>
    <w:rsid w:val="00963BEF"/>
    <w:rsid w:val="00966C7D"/>
    <w:rsid w:val="009724B2"/>
    <w:rsid w:val="009802E9"/>
    <w:rsid w:val="009816D2"/>
    <w:rsid w:val="009818C7"/>
    <w:rsid w:val="009B1B85"/>
    <w:rsid w:val="009C5FB1"/>
    <w:rsid w:val="009D3617"/>
    <w:rsid w:val="009D3D51"/>
    <w:rsid w:val="009D6BA8"/>
    <w:rsid w:val="009E6647"/>
    <w:rsid w:val="009F46ED"/>
    <w:rsid w:val="00A02141"/>
    <w:rsid w:val="00A02BA4"/>
    <w:rsid w:val="00A0513D"/>
    <w:rsid w:val="00A106EC"/>
    <w:rsid w:val="00A1530A"/>
    <w:rsid w:val="00A15855"/>
    <w:rsid w:val="00A16845"/>
    <w:rsid w:val="00A21DC2"/>
    <w:rsid w:val="00A36708"/>
    <w:rsid w:val="00A3754C"/>
    <w:rsid w:val="00A40F26"/>
    <w:rsid w:val="00A4735A"/>
    <w:rsid w:val="00A63B83"/>
    <w:rsid w:val="00A74C13"/>
    <w:rsid w:val="00A8540C"/>
    <w:rsid w:val="00A93251"/>
    <w:rsid w:val="00A9547C"/>
    <w:rsid w:val="00A956CA"/>
    <w:rsid w:val="00A95F68"/>
    <w:rsid w:val="00A9693B"/>
    <w:rsid w:val="00AA64BB"/>
    <w:rsid w:val="00AB2604"/>
    <w:rsid w:val="00AB7466"/>
    <w:rsid w:val="00AC0FDE"/>
    <w:rsid w:val="00AC52BF"/>
    <w:rsid w:val="00AC58A0"/>
    <w:rsid w:val="00AD2928"/>
    <w:rsid w:val="00AD6765"/>
    <w:rsid w:val="00AD6EBA"/>
    <w:rsid w:val="00AD754B"/>
    <w:rsid w:val="00AE1BBB"/>
    <w:rsid w:val="00AE295C"/>
    <w:rsid w:val="00AE5416"/>
    <w:rsid w:val="00AE6599"/>
    <w:rsid w:val="00AF37E6"/>
    <w:rsid w:val="00B11376"/>
    <w:rsid w:val="00B2350A"/>
    <w:rsid w:val="00B260D2"/>
    <w:rsid w:val="00B45E37"/>
    <w:rsid w:val="00B47360"/>
    <w:rsid w:val="00B663E7"/>
    <w:rsid w:val="00B67A88"/>
    <w:rsid w:val="00B85B3C"/>
    <w:rsid w:val="00B874BA"/>
    <w:rsid w:val="00BA039A"/>
    <w:rsid w:val="00BB39A1"/>
    <w:rsid w:val="00BB512B"/>
    <w:rsid w:val="00BC459A"/>
    <w:rsid w:val="00BD2137"/>
    <w:rsid w:val="00BD3861"/>
    <w:rsid w:val="00BD4D48"/>
    <w:rsid w:val="00BD548D"/>
    <w:rsid w:val="00BD7B80"/>
    <w:rsid w:val="00BE0C75"/>
    <w:rsid w:val="00BE5C5B"/>
    <w:rsid w:val="00BF7623"/>
    <w:rsid w:val="00C00B50"/>
    <w:rsid w:val="00C02104"/>
    <w:rsid w:val="00C021AA"/>
    <w:rsid w:val="00C06FA6"/>
    <w:rsid w:val="00C25D68"/>
    <w:rsid w:val="00C311F8"/>
    <w:rsid w:val="00C405E5"/>
    <w:rsid w:val="00C41694"/>
    <w:rsid w:val="00C53989"/>
    <w:rsid w:val="00C611AD"/>
    <w:rsid w:val="00C7338C"/>
    <w:rsid w:val="00C756B9"/>
    <w:rsid w:val="00C8050E"/>
    <w:rsid w:val="00C91A0F"/>
    <w:rsid w:val="00C97328"/>
    <w:rsid w:val="00CA7A57"/>
    <w:rsid w:val="00CB0616"/>
    <w:rsid w:val="00CD0F92"/>
    <w:rsid w:val="00CD46BB"/>
    <w:rsid w:val="00CF7178"/>
    <w:rsid w:val="00D03487"/>
    <w:rsid w:val="00D040CE"/>
    <w:rsid w:val="00D06DFA"/>
    <w:rsid w:val="00D16C8F"/>
    <w:rsid w:val="00D353C4"/>
    <w:rsid w:val="00D5054C"/>
    <w:rsid w:val="00D5452C"/>
    <w:rsid w:val="00D56B1C"/>
    <w:rsid w:val="00D65A8D"/>
    <w:rsid w:val="00D67A7D"/>
    <w:rsid w:val="00D72A42"/>
    <w:rsid w:val="00D848E4"/>
    <w:rsid w:val="00DA3AD6"/>
    <w:rsid w:val="00DA6724"/>
    <w:rsid w:val="00DB3C16"/>
    <w:rsid w:val="00DC4379"/>
    <w:rsid w:val="00DD225B"/>
    <w:rsid w:val="00DD482C"/>
    <w:rsid w:val="00DD498B"/>
    <w:rsid w:val="00DD553E"/>
    <w:rsid w:val="00DE2480"/>
    <w:rsid w:val="00DF6CFE"/>
    <w:rsid w:val="00E042BC"/>
    <w:rsid w:val="00E05E52"/>
    <w:rsid w:val="00E05E73"/>
    <w:rsid w:val="00E1151A"/>
    <w:rsid w:val="00E12F1A"/>
    <w:rsid w:val="00E16499"/>
    <w:rsid w:val="00E16FD1"/>
    <w:rsid w:val="00E26576"/>
    <w:rsid w:val="00E31C2D"/>
    <w:rsid w:val="00E35454"/>
    <w:rsid w:val="00E359B2"/>
    <w:rsid w:val="00E5215A"/>
    <w:rsid w:val="00E52F7D"/>
    <w:rsid w:val="00E530A6"/>
    <w:rsid w:val="00E55C16"/>
    <w:rsid w:val="00E625B3"/>
    <w:rsid w:val="00E63529"/>
    <w:rsid w:val="00E74472"/>
    <w:rsid w:val="00E84D5F"/>
    <w:rsid w:val="00E87551"/>
    <w:rsid w:val="00EA776B"/>
    <w:rsid w:val="00EB69BD"/>
    <w:rsid w:val="00EC2369"/>
    <w:rsid w:val="00ED2A75"/>
    <w:rsid w:val="00ED4147"/>
    <w:rsid w:val="00ED5E1A"/>
    <w:rsid w:val="00EE1186"/>
    <w:rsid w:val="00EE6A82"/>
    <w:rsid w:val="00EF115A"/>
    <w:rsid w:val="00EF30A0"/>
    <w:rsid w:val="00F019B2"/>
    <w:rsid w:val="00F03683"/>
    <w:rsid w:val="00F076C0"/>
    <w:rsid w:val="00F15C31"/>
    <w:rsid w:val="00F26660"/>
    <w:rsid w:val="00F32067"/>
    <w:rsid w:val="00F36F57"/>
    <w:rsid w:val="00F505E0"/>
    <w:rsid w:val="00F56578"/>
    <w:rsid w:val="00F648F3"/>
    <w:rsid w:val="00F67977"/>
    <w:rsid w:val="00F72322"/>
    <w:rsid w:val="00F8143F"/>
    <w:rsid w:val="00F832A8"/>
    <w:rsid w:val="00F87D07"/>
    <w:rsid w:val="00F902E1"/>
    <w:rsid w:val="00F93005"/>
    <w:rsid w:val="00FA593C"/>
    <w:rsid w:val="00FA7E0E"/>
    <w:rsid w:val="00FB0844"/>
    <w:rsid w:val="00FB0DF7"/>
    <w:rsid w:val="00FB57B9"/>
    <w:rsid w:val="00FB696E"/>
    <w:rsid w:val="00FC76AC"/>
    <w:rsid w:val="00FE47D8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C369CF3"/>
  <w15:docId w15:val="{9710ED32-EFE5-4FF9-A355-0E4BBB4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48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61FA5"/>
    <w:pPr>
      <w:keepNext/>
      <w:numPr>
        <w:numId w:val="1"/>
      </w:numPr>
      <w:snapToGrid w:val="0"/>
      <w:outlineLvl w:val="0"/>
    </w:pPr>
    <w:rPr>
      <w:b/>
      <w:bCs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D78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661FA5"/>
  </w:style>
  <w:style w:type="character" w:customStyle="1" w:styleId="WW8Num3z0">
    <w:name w:val="WW8Num3z0"/>
    <w:uiPriority w:val="99"/>
    <w:rsid w:val="00661FA5"/>
    <w:rPr>
      <w:rFonts w:ascii="Times New Roman" w:hAnsi="Times New Roman"/>
    </w:rPr>
  </w:style>
  <w:style w:type="character" w:customStyle="1" w:styleId="WW8Num4z0">
    <w:name w:val="WW8Num4z0"/>
    <w:uiPriority w:val="99"/>
    <w:rsid w:val="00661FA5"/>
    <w:rPr>
      <w:rFonts w:ascii="Times New Roman" w:hAnsi="Times New Roman"/>
    </w:rPr>
  </w:style>
  <w:style w:type="character" w:customStyle="1" w:styleId="WW8Num6z0">
    <w:name w:val="WW8Num6z0"/>
    <w:uiPriority w:val="99"/>
    <w:rsid w:val="00661FA5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661FA5"/>
  </w:style>
  <w:style w:type="character" w:customStyle="1" w:styleId="Standardnpsmoodstavce3">
    <w:name w:val="Standardní písmo odstavce3"/>
    <w:uiPriority w:val="99"/>
    <w:rsid w:val="00661FA5"/>
  </w:style>
  <w:style w:type="character" w:customStyle="1" w:styleId="WW8Num7z0">
    <w:name w:val="WW8Num7z0"/>
    <w:uiPriority w:val="99"/>
    <w:rsid w:val="00661FA5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  <w:rsid w:val="00661FA5"/>
  </w:style>
  <w:style w:type="character" w:customStyle="1" w:styleId="WW8Num1z0">
    <w:name w:val="WW8Num1z0"/>
    <w:uiPriority w:val="99"/>
    <w:rsid w:val="00661FA5"/>
    <w:rPr>
      <w:b/>
    </w:rPr>
  </w:style>
  <w:style w:type="character" w:customStyle="1" w:styleId="WW8Num3z1">
    <w:name w:val="WW8Num3z1"/>
    <w:uiPriority w:val="99"/>
    <w:rsid w:val="00661FA5"/>
    <w:rPr>
      <w:rFonts w:ascii="Symbol" w:hAnsi="Symbol"/>
    </w:rPr>
  </w:style>
  <w:style w:type="character" w:customStyle="1" w:styleId="WW8Num5z1">
    <w:name w:val="WW8Num5z1"/>
    <w:uiPriority w:val="99"/>
    <w:rsid w:val="00661FA5"/>
    <w:rPr>
      <w:rFonts w:ascii="Times New Roman" w:hAnsi="Times New Roman"/>
    </w:rPr>
  </w:style>
  <w:style w:type="character" w:customStyle="1" w:styleId="WW8Num8z1">
    <w:name w:val="WW8Num8z1"/>
    <w:uiPriority w:val="99"/>
    <w:rsid w:val="00661FA5"/>
    <w:rPr>
      <w:rFonts w:ascii="Symbol" w:hAnsi="Symbol"/>
    </w:rPr>
  </w:style>
  <w:style w:type="character" w:customStyle="1" w:styleId="WW8Num9z1">
    <w:name w:val="WW8Num9z1"/>
    <w:uiPriority w:val="99"/>
    <w:rsid w:val="00661FA5"/>
    <w:rPr>
      <w:rFonts w:ascii="Times New Roman" w:hAnsi="Times New Roman"/>
    </w:rPr>
  </w:style>
  <w:style w:type="character" w:customStyle="1" w:styleId="WW8Num13z0">
    <w:name w:val="WW8Num13z0"/>
    <w:uiPriority w:val="99"/>
    <w:rsid w:val="00661FA5"/>
    <w:rPr>
      <w:rFonts w:ascii="Times New Roman" w:hAnsi="Times New Roman"/>
    </w:rPr>
  </w:style>
  <w:style w:type="character" w:customStyle="1" w:styleId="WW8Num13z1">
    <w:name w:val="WW8Num13z1"/>
    <w:uiPriority w:val="99"/>
    <w:rsid w:val="00661FA5"/>
    <w:rPr>
      <w:rFonts w:ascii="Courier New" w:hAnsi="Courier New"/>
    </w:rPr>
  </w:style>
  <w:style w:type="character" w:customStyle="1" w:styleId="WW8Num13z2">
    <w:name w:val="WW8Num13z2"/>
    <w:uiPriority w:val="99"/>
    <w:rsid w:val="00661FA5"/>
    <w:rPr>
      <w:rFonts w:ascii="Wingdings" w:hAnsi="Wingdings"/>
    </w:rPr>
  </w:style>
  <w:style w:type="character" w:customStyle="1" w:styleId="WW8Num13z3">
    <w:name w:val="WW8Num13z3"/>
    <w:uiPriority w:val="99"/>
    <w:rsid w:val="00661FA5"/>
    <w:rPr>
      <w:rFonts w:ascii="Symbol" w:hAnsi="Symbol"/>
    </w:rPr>
  </w:style>
  <w:style w:type="character" w:customStyle="1" w:styleId="WW8Num14z0">
    <w:name w:val="WW8Num14z0"/>
    <w:uiPriority w:val="99"/>
    <w:rsid w:val="00661FA5"/>
    <w:rPr>
      <w:rFonts w:ascii="Times New Roman" w:hAnsi="Times New Roman"/>
    </w:rPr>
  </w:style>
  <w:style w:type="character" w:customStyle="1" w:styleId="WW8Num14z1">
    <w:name w:val="WW8Num14z1"/>
    <w:uiPriority w:val="99"/>
    <w:rsid w:val="00661FA5"/>
    <w:rPr>
      <w:rFonts w:ascii="Courier New" w:hAnsi="Courier New"/>
    </w:rPr>
  </w:style>
  <w:style w:type="character" w:customStyle="1" w:styleId="WW8Num14z2">
    <w:name w:val="WW8Num14z2"/>
    <w:uiPriority w:val="99"/>
    <w:rsid w:val="00661FA5"/>
    <w:rPr>
      <w:rFonts w:ascii="Wingdings" w:hAnsi="Wingdings"/>
    </w:rPr>
  </w:style>
  <w:style w:type="character" w:customStyle="1" w:styleId="WW8Num14z3">
    <w:name w:val="WW8Num14z3"/>
    <w:uiPriority w:val="99"/>
    <w:rsid w:val="00661FA5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1FA5"/>
  </w:style>
  <w:style w:type="character" w:styleId="Hypertextovodkaz">
    <w:name w:val="Hyperlink"/>
    <w:basedOn w:val="Standardnpsmoodstavce1"/>
    <w:uiPriority w:val="99"/>
    <w:rsid w:val="00661FA5"/>
    <w:rPr>
      <w:rFonts w:cs="Times New Roman"/>
      <w:color w:val="0000FF"/>
      <w:u w:val="single"/>
    </w:rPr>
  </w:style>
  <w:style w:type="character" w:styleId="slostrnky">
    <w:name w:val="page number"/>
    <w:basedOn w:val="Standardnpsmoodstavce1"/>
    <w:uiPriority w:val="99"/>
    <w:rsid w:val="00661FA5"/>
    <w:rPr>
      <w:rFonts w:cs="Times New Roman"/>
    </w:rPr>
  </w:style>
  <w:style w:type="character" w:customStyle="1" w:styleId="NzevChar">
    <w:name w:val="Název Char"/>
    <w:basedOn w:val="Standardnpsmoodstavce2"/>
    <w:uiPriority w:val="99"/>
    <w:rsid w:val="00661FA5"/>
    <w:rPr>
      <w:rFonts w:cs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rsid w:val="00661F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661FA5"/>
    <w:pPr>
      <w:snapToGrid w:val="0"/>
    </w:pPr>
  </w:style>
  <w:style w:type="character" w:customStyle="1" w:styleId="ZkladntextChar">
    <w:name w:val="Základní text Char"/>
    <w:basedOn w:val="Standardnpsmoodstavce"/>
    <w:link w:val="Zkladntext"/>
    <w:locked/>
    <w:rsid w:val="004D7813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661FA5"/>
    <w:rPr>
      <w:rFonts w:cs="Mangal"/>
    </w:rPr>
  </w:style>
  <w:style w:type="paragraph" w:customStyle="1" w:styleId="Popisek">
    <w:name w:val="Popisek"/>
    <w:basedOn w:val="Normln"/>
    <w:uiPriority w:val="99"/>
    <w:rsid w:val="00661FA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661FA5"/>
    <w:pPr>
      <w:suppressLineNumbers/>
    </w:pPr>
    <w:rPr>
      <w:rFonts w:cs="Mangal"/>
    </w:rPr>
  </w:style>
  <w:style w:type="paragraph" w:styleId="Nzev">
    <w:name w:val="Title"/>
    <w:basedOn w:val="Normln"/>
    <w:next w:val="Podnadpis"/>
    <w:link w:val="NzevChar1"/>
    <w:uiPriority w:val="99"/>
    <w:qFormat/>
    <w:rsid w:val="00661FA5"/>
    <w:pPr>
      <w:spacing w:before="280" w:after="280"/>
    </w:pPr>
  </w:style>
  <w:style w:type="character" w:customStyle="1" w:styleId="NzevChar1">
    <w:name w:val="Název Char1"/>
    <w:basedOn w:val="Standardnpsmoodstavce"/>
    <w:link w:val="Nzev"/>
    <w:uiPriority w:val="99"/>
    <w:locked/>
    <w:rsid w:val="004D78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661FA5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4D7813"/>
    <w:rPr>
      <w:rFonts w:ascii="Cambria" w:hAnsi="Cambri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661F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rsid w:val="00661FA5"/>
    <w:pPr>
      <w:suppressLineNumbers/>
    </w:pPr>
  </w:style>
  <w:style w:type="paragraph" w:customStyle="1" w:styleId="Nadpistabulky">
    <w:name w:val="Nadpis tabulky"/>
    <w:basedOn w:val="Obsahtabulky"/>
    <w:uiPriority w:val="99"/>
    <w:rsid w:val="00661FA5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1FA5"/>
  </w:style>
  <w:style w:type="paragraph" w:styleId="Zhlav">
    <w:name w:val="header"/>
    <w:basedOn w:val="Normln"/>
    <w:link w:val="ZhlavChar"/>
    <w:uiPriority w:val="99"/>
    <w:rsid w:val="00661FA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rsid w:val="00166A3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6A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6A38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6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6A38"/>
    <w:rPr>
      <w:rFonts w:cs="Times New Roman"/>
      <w:b/>
      <w:bCs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66A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6A38"/>
    <w:rPr>
      <w:rFonts w:ascii="Segoe UI" w:hAnsi="Segoe UI" w:cs="Segoe UI"/>
      <w:sz w:val="18"/>
      <w:szCs w:val="18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805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D7813"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rsid w:val="00932CBF"/>
    <w:pPr>
      <w:outlineLvl w:val="0"/>
    </w:pPr>
    <w:rPr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750081"/>
    <w:pPr>
      <w:ind w:left="720"/>
      <w:contextualSpacing/>
    </w:pPr>
  </w:style>
  <w:style w:type="character" w:customStyle="1" w:styleId="aktual">
    <w:name w:val="aktual"/>
    <w:basedOn w:val="Standardnpsmoodstavce"/>
    <w:rsid w:val="00A8540C"/>
  </w:style>
  <w:style w:type="character" w:styleId="Siln">
    <w:name w:val="Strong"/>
    <w:aliases w:val="Strong (Czech Radio)"/>
    <w:basedOn w:val="Standardnpsmoodstavce"/>
    <w:qFormat/>
    <w:locked/>
    <w:rsid w:val="00A8540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2E5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03E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25D6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4C590E"/>
    <w:rPr>
      <w:sz w:val="24"/>
      <w:szCs w:val="24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40CBB"/>
    <w:rPr>
      <w:color w:val="605E5C"/>
      <w:shd w:val="clear" w:color="auto" w:fill="E1DFDD"/>
    </w:rPr>
  </w:style>
  <w:style w:type="paragraph" w:customStyle="1" w:styleId="Default">
    <w:name w:val="Default"/>
    <w:rsid w:val="00BD21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za@nd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38AA7-3BAD-4B05-8738-CF640983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1640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</Company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Martišková Karin</dc:creator>
  <cp:lastModifiedBy>Zeinerová Sanža Silvie</cp:lastModifiedBy>
  <cp:revision>12</cp:revision>
  <cp:lastPrinted>2017-05-03T11:37:00Z</cp:lastPrinted>
  <dcterms:created xsi:type="dcterms:W3CDTF">2025-02-26T16:36:00Z</dcterms:created>
  <dcterms:modified xsi:type="dcterms:W3CDTF">2025-03-14T16:38:00Z</dcterms:modified>
</cp:coreProperties>
</file>