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EA" w:rsidRDefault="007A3A71">
      <w:pPr>
        <w:pStyle w:val="Nadpis20"/>
        <w:keepNext/>
        <w:keepLines/>
        <w:shd w:val="clear" w:color="auto" w:fill="auto"/>
        <w:spacing w:line="260" w:lineRule="exact"/>
        <w:ind w:left="360" w:hanging="360"/>
      </w:pPr>
      <w:bookmarkStart w:id="0" w:name="bookmark0"/>
      <w:r>
        <w:t>PSYCHIATRICKÁ NEMOCNICE BRNO</w:t>
      </w:r>
      <w:bookmarkEnd w:id="0"/>
    </w:p>
    <w:p w:rsidR="00971BE7" w:rsidRDefault="007A3A71" w:rsidP="00971BE7">
      <w:pPr>
        <w:pStyle w:val="Zkladntext20"/>
        <w:shd w:val="clear" w:color="auto" w:fill="auto"/>
        <w:ind w:left="360" w:hanging="360"/>
        <w:rPr>
          <w:b/>
          <w:sz w:val="24"/>
          <w:szCs w:val="24"/>
        </w:rPr>
      </w:pPr>
      <w:bookmarkStart w:id="1" w:name="bookmark1"/>
      <w:proofErr w:type="spellStart"/>
      <w:r w:rsidRPr="00971BE7">
        <w:rPr>
          <w:b/>
          <w:sz w:val="24"/>
          <w:szCs w:val="24"/>
        </w:rPr>
        <w:t>Húskova</w:t>
      </w:r>
      <w:proofErr w:type="spellEnd"/>
      <w:r w:rsidRPr="00971BE7">
        <w:rPr>
          <w:b/>
          <w:sz w:val="24"/>
          <w:szCs w:val="24"/>
        </w:rPr>
        <w:t xml:space="preserve"> 2, 618 32 Brno</w:t>
      </w:r>
      <w:bookmarkEnd w:id="1"/>
      <w:r w:rsidR="00B60345" w:rsidRPr="00971BE7">
        <w:rPr>
          <w:b/>
          <w:sz w:val="24"/>
          <w:szCs w:val="24"/>
        </w:rPr>
        <w:tab/>
      </w:r>
      <w:r w:rsidR="00B60345" w:rsidRPr="00971BE7">
        <w:rPr>
          <w:b/>
          <w:sz w:val="24"/>
          <w:szCs w:val="24"/>
        </w:rPr>
        <w:tab/>
      </w:r>
      <w:r w:rsidR="00B60345" w:rsidRPr="00971BE7">
        <w:rPr>
          <w:b/>
          <w:sz w:val="24"/>
          <w:szCs w:val="24"/>
        </w:rPr>
        <w:tab/>
      </w:r>
      <w:r w:rsidR="00B60345" w:rsidRPr="00971BE7">
        <w:rPr>
          <w:b/>
          <w:sz w:val="24"/>
          <w:szCs w:val="24"/>
        </w:rPr>
        <w:tab/>
        <w:t>Číslo objednávky:</w:t>
      </w:r>
      <w:r w:rsidR="00971BE7">
        <w:rPr>
          <w:b/>
          <w:sz w:val="24"/>
          <w:szCs w:val="24"/>
        </w:rPr>
        <w:t xml:space="preserve"> 3712/ 2025</w:t>
      </w:r>
      <w:r w:rsidR="00B60345" w:rsidRPr="00971BE7">
        <w:rPr>
          <w:b/>
          <w:sz w:val="24"/>
          <w:szCs w:val="24"/>
        </w:rPr>
        <w:t xml:space="preserve"> </w:t>
      </w:r>
    </w:p>
    <w:p w:rsidR="00B60345" w:rsidRPr="00971BE7" w:rsidRDefault="00B60345" w:rsidP="00971BE7">
      <w:pPr>
        <w:pStyle w:val="Zkladntext20"/>
        <w:shd w:val="clear" w:color="auto" w:fill="auto"/>
        <w:ind w:left="4608" w:firstLine="348"/>
        <w:rPr>
          <w:b/>
          <w:sz w:val="24"/>
          <w:szCs w:val="24"/>
        </w:rPr>
      </w:pPr>
      <w:r w:rsidRPr="00971BE7">
        <w:rPr>
          <w:b/>
          <w:sz w:val="24"/>
          <w:szCs w:val="24"/>
        </w:rPr>
        <w:t>Za objednatele:</w:t>
      </w:r>
    </w:p>
    <w:p w:rsidR="00B60345" w:rsidRDefault="00B60345" w:rsidP="00971BE7">
      <w:pPr>
        <w:pStyle w:val="Titulektabulky30"/>
        <w:shd w:val="clear" w:color="auto" w:fill="auto"/>
        <w:spacing w:line="160" w:lineRule="exact"/>
        <w:ind w:left="4956"/>
      </w:pPr>
      <w:r>
        <w:t>(jméno a příjmení příkazce operace)</w:t>
      </w:r>
    </w:p>
    <w:p w:rsidR="00971BE7" w:rsidRDefault="00971BE7" w:rsidP="00971BE7">
      <w:pPr>
        <w:pStyle w:val="Titulektabulky0"/>
        <w:shd w:val="clear" w:color="auto" w:fill="auto"/>
        <w:spacing w:line="210" w:lineRule="exact"/>
        <w:ind w:left="4956"/>
      </w:pPr>
      <w:proofErr w:type="spellStart"/>
      <w:r w:rsidRPr="00971BE7">
        <w:rPr>
          <w:highlight w:val="black"/>
        </w:rPr>
        <w:t>Xxxxxxxxxxxxxxxxxxxxx</w:t>
      </w:r>
      <w:proofErr w:type="spellEnd"/>
    </w:p>
    <w:p w:rsidR="007B1DEA" w:rsidRDefault="00B60345" w:rsidP="00971BE7">
      <w:pPr>
        <w:pStyle w:val="Titulektabulky0"/>
        <w:shd w:val="clear" w:color="auto" w:fill="auto"/>
        <w:spacing w:line="210" w:lineRule="exact"/>
        <w:ind w:left="4956"/>
        <w:rPr>
          <w:rStyle w:val="Zkladntext2TimesNewRoman105pt1"/>
          <w:rFonts w:eastAsia="Arial"/>
          <w:b/>
          <w:sz w:val="18"/>
          <w:szCs w:val="18"/>
        </w:rPr>
      </w:pPr>
      <w:r w:rsidRPr="00B60345">
        <w:rPr>
          <w:b/>
          <w:sz w:val="18"/>
          <w:szCs w:val="18"/>
        </w:rPr>
        <w:t xml:space="preserve">Podpis objednatele (příkazce operace): </w:t>
      </w:r>
    </w:p>
    <w:p w:rsidR="00B60345" w:rsidRPr="00B60345" w:rsidRDefault="00B60345">
      <w:pPr>
        <w:pStyle w:val="Nadpis30"/>
        <w:keepNext/>
        <w:keepLines/>
        <w:shd w:val="clear" w:color="auto" w:fill="auto"/>
        <w:spacing w:line="210" w:lineRule="exact"/>
        <w:ind w:left="360" w:hanging="360"/>
        <w:rPr>
          <w:b w:val="0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94"/>
        <w:gridCol w:w="3031"/>
      </w:tblGrid>
      <w:tr w:rsidR="007B1DEA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ABBOTT, s.r.o.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DEA" w:rsidRDefault="007A3A71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Hadovka Office Park Evropská 2590/33d 160 00 Praha 6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0"/>
                <w:rFonts w:eastAsia="Calibri"/>
              </w:rPr>
              <w:t>25095145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CZ25095145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0"/>
                <w:rFonts w:eastAsia="Calibri"/>
              </w:rPr>
              <w:t>C/48372/Měst. Soud Praha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B1DEA">
            <w:pPr>
              <w:rPr>
                <w:sz w:val="10"/>
                <w:szCs w:val="10"/>
              </w:rPr>
            </w:pP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B1DEA">
            <w:pPr>
              <w:rPr>
                <w:sz w:val="10"/>
                <w:szCs w:val="10"/>
              </w:rPr>
            </w:pP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8B4B0A" w:rsidP="008B4B0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 xml:space="preserve"> </w:t>
            </w:r>
            <w:proofErr w:type="spellStart"/>
            <w:r w:rsidRPr="008B4B0A">
              <w:rPr>
                <w:rStyle w:val="Zkladntext2TimesNewRoman105pt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1DEA" w:rsidRDefault="008B4B0A" w:rsidP="008B4B0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r w:rsidRPr="008B4B0A">
              <w:rPr>
                <w:highlight w:val="black"/>
              </w:rPr>
              <w:t>x</w:t>
            </w:r>
            <w:hyperlink r:id="rId7" w:history="1">
              <w:proofErr w:type="spellStart"/>
              <w:r w:rsidRPr="008B4B0A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8B4B0A">
              <w:rPr>
                <w:highlight w:val="black"/>
              </w:rPr>
              <w:t>xxxxxxxxxxxxxxxxxxxxxx</w:t>
            </w:r>
            <w:proofErr w:type="spellEnd"/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8B4B0A" w:rsidP="008B4B0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 xml:space="preserve"> </w:t>
            </w:r>
            <w:proofErr w:type="spellStart"/>
            <w:r w:rsidRPr="008B4B0A">
              <w:rPr>
                <w:rStyle w:val="Zkladntext2TimesNewRoman105pt"/>
                <w:rFonts w:eastAsia="Calibri"/>
                <w:highlight w:val="black"/>
              </w:rPr>
              <w:t>xxxxxxxxxxxxxxxx</w:t>
            </w:r>
            <w:proofErr w:type="spellEnd"/>
          </w:p>
        </w:tc>
      </w:tr>
    </w:tbl>
    <w:p w:rsidR="00971BE7" w:rsidRDefault="007A3A71" w:rsidP="00971BE7">
      <w:pPr>
        <w:pStyle w:val="Titulektabulky0"/>
        <w:shd w:val="clear" w:color="auto" w:fill="auto"/>
        <w:spacing w:line="240" w:lineRule="auto"/>
        <w:ind w:left="4956"/>
        <w:jc w:val="both"/>
        <w:rPr>
          <w:lang w:val="en-US" w:eastAsia="en-US" w:bidi="en-US"/>
        </w:rPr>
      </w:pPr>
      <w:r>
        <w:t xml:space="preserve">E-mail: </w:t>
      </w:r>
      <w:r w:rsidR="00971BE7" w:rsidRPr="00971BE7">
        <w:rPr>
          <w:highlight w:val="black"/>
        </w:rPr>
        <w:t>x</w:t>
      </w:r>
      <w:hyperlink r:id="rId8" w:history="1">
        <w:r w:rsidR="00971BE7" w:rsidRPr="00971BE7">
          <w:rPr>
            <w:rStyle w:val="Hypertextovodkaz"/>
            <w:highlight w:val="black"/>
            <w:lang w:val="en-US" w:eastAsia="en-US" w:bidi="en-US"/>
          </w:rPr>
          <w:t>xx</w:t>
        </w:r>
      </w:hyperlink>
      <w:proofErr w:type="spellStart"/>
      <w:r w:rsidR="00971BE7" w:rsidRPr="00971BE7">
        <w:rPr>
          <w:highlight w:val="black"/>
        </w:rPr>
        <w:t>xxxxxxxxxxxxxxxxxxx</w:t>
      </w:r>
      <w:proofErr w:type="spellEnd"/>
      <w:r>
        <w:rPr>
          <w:lang w:val="en-US" w:eastAsia="en-US" w:bidi="en-US"/>
        </w:rPr>
        <w:t xml:space="preserve"> </w:t>
      </w:r>
    </w:p>
    <w:p w:rsidR="007B1DEA" w:rsidRDefault="007A3A71" w:rsidP="00971BE7">
      <w:pPr>
        <w:pStyle w:val="Titulektabulky0"/>
        <w:shd w:val="clear" w:color="auto" w:fill="auto"/>
        <w:spacing w:line="240" w:lineRule="auto"/>
        <w:ind w:left="4956"/>
        <w:jc w:val="both"/>
      </w:pPr>
      <w:r>
        <w:t xml:space="preserve">V Brně dne: </w:t>
      </w:r>
      <w:proofErr w:type="gramStart"/>
      <w:r>
        <w:t>11.3.2025</w:t>
      </w:r>
      <w:proofErr w:type="gramEnd"/>
    </w:p>
    <w:p w:rsidR="00971BE7" w:rsidRDefault="00971BE7" w:rsidP="00971BE7">
      <w:pPr>
        <w:pStyle w:val="Titulektabulky0"/>
        <w:shd w:val="clear" w:color="auto" w:fill="auto"/>
        <w:spacing w:line="240" w:lineRule="auto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55"/>
        <w:gridCol w:w="6577"/>
      </w:tblGrid>
      <w:tr w:rsidR="007B1DEA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1DEA" w:rsidRDefault="007A3A71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7B1DEA" w:rsidRDefault="007A3A71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Arial85pt"/>
              </w:rPr>
              <w:t>technická specifikace (případně popsat v příloze označené číslem objednávky)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59" w:lineRule="exact"/>
              <w:ind w:firstLine="0"/>
            </w:pPr>
            <w:r>
              <w:rPr>
                <w:rStyle w:val="Zkladntext22"/>
              </w:rPr>
              <w:t xml:space="preserve">Objednáváme </w:t>
            </w:r>
            <w:r>
              <w:rPr>
                <w:rStyle w:val="Zkladntext2TimesNewRoman105pt"/>
                <w:rFonts w:eastAsia="Calibri"/>
              </w:rPr>
              <w:t xml:space="preserve">u </w:t>
            </w:r>
            <w:r>
              <w:rPr>
                <w:rStyle w:val="Zkladntext22"/>
              </w:rPr>
              <w:t>vás: Dle přílohy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7B1DEA" w:rsidRDefault="007A3A7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B1DEA">
            <w:pPr>
              <w:rPr>
                <w:sz w:val="10"/>
                <w:szCs w:val="10"/>
              </w:rPr>
            </w:pP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Arial85pt"/>
              </w:rPr>
              <w:t>40100 Kč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TimesNewRoman105pt"/>
                <w:rFonts w:eastAsia="Calibri"/>
              </w:rPr>
              <w:t>21 %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48521 Kč</w:t>
            </w:r>
          </w:p>
        </w:tc>
      </w:tr>
      <w:tr w:rsidR="007B1DEA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1DEA" w:rsidRDefault="007A3A71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1DEA" w:rsidRDefault="007B1DEA">
            <w:pPr>
              <w:rPr>
                <w:sz w:val="10"/>
                <w:szCs w:val="10"/>
              </w:rPr>
            </w:pPr>
          </w:p>
        </w:tc>
      </w:tr>
    </w:tbl>
    <w:p w:rsidR="00971BE7" w:rsidRDefault="00971BE7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971BE7" w:rsidRDefault="00971BE7" w:rsidP="00971BE7">
      <w:pPr>
        <w:pStyle w:val="Zkladntext20"/>
        <w:shd w:val="clear" w:color="auto" w:fill="auto"/>
        <w:spacing w:line="256" w:lineRule="exact"/>
        <w:ind w:left="360" w:hanging="360"/>
        <w:rPr>
          <w:rStyle w:val="Zkladntext21"/>
        </w:rPr>
      </w:pPr>
      <w:r>
        <w:rPr>
          <w:rStyle w:val="Zkladntext21"/>
        </w:rPr>
        <w:t xml:space="preserve">Prim. MUDr. Filip </w:t>
      </w:r>
      <w:proofErr w:type="spellStart"/>
      <w:r>
        <w:rPr>
          <w:rStyle w:val="Zkladntext21"/>
        </w:rPr>
        <w:t>Vrtek</w:t>
      </w:r>
      <w:proofErr w:type="spellEnd"/>
      <w:r>
        <w:rPr>
          <w:rStyle w:val="Zkladntext21"/>
        </w:rPr>
        <w:t xml:space="preserve"> </w:t>
      </w:r>
    </w:p>
    <w:p w:rsidR="00971BE7" w:rsidRDefault="00971BE7" w:rsidP="00971BE7">
      <w:pPr>
        <w:pStyle w:val="Zkladntext20"/>
        <w:shd w:val="clear" w:color="auto" w:fill="auto"/>
        <w:spacing w:line="256" w:lineRule="exact"/>
        <w:ind w:left="360" w:hanging="360"/>
      </w:pPr>
      <w:r>
        <w:rPr>
          <w:rStyle w:val="Zkladntext21"/>
        </w:rPr>
        <w:t>Náměstek pro LPP</w:t>
      </w:r>
    </w:p>
    <w:p w:rsidR="00971BE7" w:rsidRDefault="00971BE7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971BE7" w:rsidRDefault="00971BE7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8B4B0A" w:rsidRDefault="008B4B0A" w:rsidP="00971BE7">
      <w:pPr>
        <w:pStyle w:val="Zkladntext20"/>
        <w:shd w:val="clear" w:color="auto" w:fill="auto"/>
        <w:tabs>
          <w:tab w:val="left" w:pos="701"/>
        </w:tabs>
        <w:spacing w:line="259" w:lineRule="exact"/>
        <w:ind w:left="360" w:firstLine="0"/>
      </w:pP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lastRenderedPageBreak/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na e-mail: </w:t>
      </w:r>
      <w:proofErr w:type="spellStart"/>
      <w:r w:rsidR="008B4B0A" w:rsidRPr="008B4B0A">
        <w:rPr>
          <w:highlight w:val="black"/>
        </w:rPr>
        <w:t>xxxxxxxxxxxxxxxxxxxxxxxxxxxx</w:t>
      </w:r>
      <w:proofErr w:type="spellEnd"/>
      <w:r>
        <w:rPr>
          <w:lang w:val="en-US" w:eastAsia="en-US" w:bidi="en-US"/>
        </w:rPr>
        <w:t xml:space="preserve"> </w:t>
      </w:r>
      <w:r>
        <w:t xml:space="preserve">nejpozději do 3 dnů ode dne odeslání objednávky objednatelem, jinak má právo objednatel od objednávky odstoupit.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 w:rsidR="008B4B0A" w:rsidRPr="005044FF">
          <w:rPr>
            <w:rStyle w:val="Hypertextovodkaz"/>
            <w:lang w:val="en-US" w:eastAsia="en-US" w:bidi="en-US"/>
          </w:rPr>
          <w:t>https://smlouw.gov.cz/</w:t>
        </w:r>
      </w:hyperlink>
      <w:r>
        <w:rPr>
          <w:rStyle w:val="Zkladntext2105ptTun0"/>
          <w:lang w:val="en-US" w:eastAsia="en-US" w:bidi="en-US"/>
        </w:rPr>
        <w:t>.</w:t>
      </w:r>
      <w:r>
        <w:rPr>
          <w:rStyle w:val="Zkladntext2105ptTun"/>
          <w:lang w:val="en-US" w:eastAsia="en-US" w:bidi="en-US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30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r>
        <w:rPr>
          <w:rStyle w:val="Zkladntext2105ptTun0"/>
        </w:rPr>
        <w:t>https://smlou w.gov.cz/</w:t>
      </w: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>ve výši 0,1 % z celkové výše ceny dodávky bez DPH za každý i započatý kalendářní den. Tímto není dotčeno právo na náhradu škody.</w:t>
      </w: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Oddělení klinické biochemie a hematologie.</w:t>
      </w: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</w:t>
      </w:r>
      <w:r>
        <w:rPr>
          <w:rStyle w:val="Zkladntext210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7 dnů ode dne oznámení vady; jde-li o vadu, která činí dodávku neupotřebitelnou, má též právo odstoupit od potvrzené objednávky (smlouvy) a požadovat úhradu vynaložených nákladů.</w:t>
      </w:r>
    </w:p>
    <w:p w:rsidR="007B1DEA" w:rsidRDefault="007A3A71" w:rsidP="007A3A71">
      <w:pPr>
        <w:pStyle w:val="Zkladntext20"/>
        <w:numPr>
          <w:ilvl w:val="0"/>
          <w:numId w:val="1"/>
        </w:numPr>
        <w:shd w:val="clear" w:color="auto" w:fill="auto"/>
        <w:tabs>
          <w:tab w:val="left" w:pos="701"/>
        </w:tabs>
        <w:spacing w:line="259" w:lineRule="exact"/>
        <w:ind w:left="360" w:hanging="360"/>
        <w:jc w:val="both"/>
      </w:pPr>
      <w:r>
        <w:t>Nebude-li vada odstraněna, je objednatel oprávněn účtovat dodavateli náhradu škody.</w:t>
      </w:r>
    </w:p>
    <w:p w:rsidR="007B1DEA" w:rsidRDefault="007A3A71" w:rsidP="007A3A71">
      <w:pPr>
        <w:pStyle w:val="Zkladntext30"/>
        <w:numPr>
          <w:ilvl w:val="0"/>
          <w:numId w:val="1"/>
        </w:numPr>
        <w:shd w:val="clear" w:color="auto" w:fill="auto"/>
        <w:tabs>
          <w:tab w:val="left" w:pos="741"/>
        </w:tabs>
        <w:ind w:left="360"/>
      </w:pPr>
      <w:r>
        <w:t>Práva a povinnosti vyplývající z této objednávky či jí neupravené se řídí příslušnými ustanoveními zákona č. 89/2012 Sb.</w:t>
      </w:r>
    </w:p>
    <w:p w:rsidR="008B4B0A" w:rsidRDefault="008B4B0A">
      <w:pPr>
        <w:pStyle w:val="Zkladntext40"/>
        <w:shd w:val="clear" w:color="auto" w:fill="auto"/>
      </w:pPr>
    </w:p>
    <w:p w:rsidR="008B4B0A" w:rsidRDefault="008B4B0A">
      <w:pPr>
        <w:pStyle w:val="Zkladntext40"/>
        <w:shd w:val="clear" w:color="auto" w:fill="auto"/>
      </w:pPr>
    </w:p>
    <w:p w:rsidR="008B4B0A" w:rsidRDefault="008B4B0A">
      <w:pPr>
        <w:pStyle w:val="Zkladntext20"/>
        <w:shd w:val="clear" w:color="auto" w:fill="auto"/>
        <w:spacing w:line="252" w:lineRule="exact"/>
        <w:ind w:firstLine="0"/>
      </w:pPr>
    </w:p>
    <w:p w:rsidR="008B4B0A" w:rsidRDefault="007A3A71">
      <w:pPr>
        <w:pStyle w:val="Zkladntext20"/>
        <w:shd w:val="clear" w:color="auto" w:fill="auto"/>
        <w:spacing w:line="252" w:lineRule="exact"/>
        <w:ind w:firstLine="0"/>
      </w:pPr>
      <w:r>
        <w:t xml:space="preserve">Prim. MUDr. Filip </w:t>
      </w:r>
      <w:proofErr w:type="spellStart"/>
      <w:r>
        <w:t>Vrtek</w:t>
      </w:r>
      <w:proofErr w:type="spellEnd"/>
      <w:r>
        <w:t xml:space="preserve"> </w:t>
      </w:r>
    </w:p>
    <w:p w:rsidR="007B1DEA" w:rsidRDefault="007A3A71">
      <w:pPr>
        <w:pStyle w:val="Zkladntext20"/>
        <w:shd w:val="clear" w:color="auto" w:fill="auto"/>
        <w:spacing w:line="252" w:lineRule="exact"/>
        <w:ind w:firstLine="0"/>
      </w:pPr>
      <w:r>
        <w:t>Náměstek pro LPP</w:t>
      </w:r>
    </w:p>
    <w:p w:rsidR="008B4B0A" w:rsidRDefault="008B4B0A">
      <w:pPr>
        <w:pStyle w:val="Titulektabulky40"/>
        <w:shd w:val="clear" w:color="auto" w:fill="auto"/>
        <w:spacing w:line="260" w:lineRule="exact"/>
      </w:pPr>
    </w:p>
    <w:p w:rsidR="008B4B0A" w:rsidRDefault="008B4B0A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p w:rsidR="008B4B0A" w:rsidRDefault="008B4B0A">
      <w:pPr>
        <w:pStyle w:val="Titulektabulky40"/>
        <w:shd w:val="clear" w:color="auto" w:fill="auto"/>
        <w:spacing w:line="260" w:lineRule="exact"/>
      </w:pPr>
    </w:p>
    <w:p w:rsidR="007B1DEA" w:rsidRDefault="007A3A71">
      <w:pPr>
        <w:pStyle w:val="Titulektabulky40"/>
        <w:shd w:val="clear" w:color="auto" w:fill="auto"/>
        <w:spacing w:line="260" w:lineRule="exact"/>
      </w:pPr>
      <w:r>
        <w:t>Příloha objednávky č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952"/>
        <w:gridCol w:w="900"/>
        <w:gridCol w:w="1303"/>
      </w:tblGrid>
      <w:tr w:rsidR="008B4B0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6952" w:type="dxa"/>
            <w:shd w:val="clear" w:color="auto" w:fill="FFFFFF"/>
          </w:tcPr>
          <w:p w:rsidR="008B4B0A" w:rsidRDefault="008B4B0A">
            <w:pPr>
              <w:pStyle w:val="Zkladntext20"/>
              <w:shd w:val="clear" w:color="auto" w:fill="auto"/>
              <w:spacing w:line="300" w:lineRule="exact"/>
              <w:ind w:firstLine="0"/>
            </w:pPr>
            <w:r>
              <w:rPr>
                <w:rStyle w:val="Zkladntext2TimesNewRoman15ptTun"/>
                <w:rFonts w:eastAsia="Calibri"/>
              </w:rPr>
              <w:t>Hospodářskému oddělení: OKBH žádá zakoupení</w:t>
            </w:r>
          </w:p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1P3225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i </w:t>
            </w:r>
            <w:proofErr w:type="spellStart"/>
            <w:r>
              <w:rPr>
                <w:rStyle w:val="Zkladntext2TimesNewRoman13pt"/>
                <w:rFonts w:eastAsia="Calibri"/>
              </w:rPr>
              <w:t>Digoxin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8B4B0A" w:rsidRPr="008B4B0A" w:rsidRDefault="008B4B0A">
            <w:pPr>
              <w:rPr>
                <w:sz w:val="16"/>
                <w:szCs w:val="16"/>
              </w:rPr>
            </w:pPr>
            <w:proofErr w:type="spellStart"/>
            <w:r w:rsidRPr="008B4B0A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B4B0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952" w:type="dxa"/>
            <w:shd w:val="clear" w:color="auto" w:fill="FFFFFF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1P3501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i </w:t>
            </w:r>
            <w:proofErr w:type="spellStart"/>
            <w:r>
              <w:rPr>
                <w:rStyle w:val="Zkladntext2TimesNewRoman13pt"/>
                <w:rFonts w:eastAsia="Calibri"/>
              </w:rPr>
              <w:t>Valproic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Acid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calibators</w:t>
            </w:r>
            <w:proofErr w:type="spellEnd"/>
          </w:p>
        </w:tc>
        <w:tc>
          <w:tcPr>
            <w:tcW w:w="900" w:type="dxa"/>
            <w:shd w:val="clear" w:color="auto" w:fill="FFFFFF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8B4B0A" w:rsidRPr="008B4B0A" w:rsidRDefault="008B4B0A">
            <w:pPr>
              <w:rPr>
                <w:sz w:val="16"/>
                <w:szCs w:val="16"/>
              </w:rPr>
            </w:pPr>
            <w:proofErr w:type="spellStart"/>
            <w:r w:rsidRPr="008B4B0A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B4B0A" w:rsidTr="007A3A7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2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6C3027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HAVab</w:t>
            </w:r>
            <w:proofErr w:type="spellEnd"/>
            <w:r>
              <w:rPr>
                <w:rStyle w:val="Zkladntext2TimesNewRoman13pt"/>
                <w:rFonts w:eastAsia="Calibri"/>
              </w:rPr>
              <w:t>-</w:t>
            </w:r>
            <w:proofErr w:type="spellStart"/>
            <w:r>
              <w:rPr>
                <w:rStyle w:val="Zkladntext2TimesNewRoman13pt"/>
                <w:rFonts w:eastAsia="Calibri"/>
              </w:rPr>
              <w:t>IgM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3" w:type="dxa"/>
            <w:shd w:val="clear" w:color="auto" w:fill="FFFFFF"/>
          </w:tcPr>
          <w:p w:rsidR="008B4B0A" w:rsidRPr="008B4B0A" w:rsidRDefault="008B4B0A">
            <w:pPr>
              <w:rPr>
                <w:sz w:val="16"/>
                <w:szCs w:val="16"/>
              </w:rPr>
            </w:pPr>
            <w:proofErr w:type="spellStart"/>
            <w:r w:rsidRPr="008B4B0A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B4B0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6952" w:type="dxa"/>
            <w:shd w:val="clear" w:color="auto" w:fill="FFFFFF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6C3002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HAVab</w:t>
            </w:r>
            <w:proofErr w:type="spellEnd"/>
            <w:r>
              <w:rPr>
                <w:rStyle w:val="Zkladntext2TimesNewRoman13pt"/>
                <w:rFonts w:eastAsia="Calibri"/>
              </w:rPr>
              <w:t>-</w:t>
            </w:r>
            <w:proofErr w:type="spellStart"/>
            <w:r>
              <w:rPr>
                <w:rStyle w:val="Zkladntext2TimesNewRoman13pt"/>
                <w:rFonts w:eastAsia="Calibri"/>
              </w:rPr>
              <w:t>IgM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Calibrator</w:t>
            </w:r>
            <w:proofErr w:type="spellEnd"/>
          </w:p>
        </w:tc>
        <w:tc>
          <w:tcPr>
            <w:tcW w:w="900" w:type="dxa"/>
            <w:shd w:val="clear" w:color="auto" w:fill="FFFFFF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8B4B0A" w:rsidRPr="008B4B0A" w:rsidRDefault="008B4B0A">
            <w:pPr>
              <w:rPr>
                <w:sz w:val="16"/>
                <w:szCs w:val="16"/>
              </w:rPr>
            </w:pPr>
            <w:proofErr w:type="spellStart"/>
            <w:r w:rsidRPr="008B4B0A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B4B0A" w:rsidTr="007A3A7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952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6C2927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HAVAb</w:t>
            </w:r>
            <w:proofErr w:type="spellEnd"/>
            <w:r>
              <w:rPr>
                <w:rStyle w:val="Zkladntext2TimesNewRoman13pt"/>
                <w:rFonts w:eastAsia="Calibri"/>
              </w:rPr>
              <w:t>-</w:t>
            </w:r>
            <w:proofErr w:type="spellStart"/>
            <w:r>
              <w:rPr>
                <w:rStyle w:val="Zkladntext2TimesNewRoman13pt"/>
                <w:rFonts w:eastAsia="Calibri"/>
              </w:rPr>
              <w:t>IgG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3" w:type="dxa"/>
            <w:shd w:val="clear" w:color="auto" w:fill="FFFFFF"/>
          </w:tcPr>
          <w:p w:rsidR="008B4B0A" w:rsidRPr="008B4B0A" w:rsidRDefault="008B4B0A">
            <w:pPr>
              <w:rPr>
                <w:sz w:val="16"/>
                <w:szCs w:val="16"/>
              </w:rPr>
            </w:pPr>
            <w:proofErr w:type="spellStart"/>
            <w:r w:rsidRPr="008B4B0A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B4B0A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952" w:type="dxa"/>
            <w:shd w:val="clear" w:color="auto" w:fill="FFFFFF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7K6302 - ARCHITECT Free T3 </w:t>
            </w:r>
            <w:proofErr w:type="spellStart"/>
            <w:r>
              <w:rPr>
                <w:rStyle w:val="Zkladntext2TimesNewRoman13pt"/>
                <w:rFonts w:eastAsia="Calibri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8B4B0A" w:rsidRPr="008B4B0A" w:rsidRDefault="008B4B0A">
            <w:pPr>
              <w:rPr>
                <w:sz w:val="16"/>
                <w:szCs w:val="16"/>
              </w:rPr>
            </w:pPr>
            <w:proofErr w:type="spellStart"/>
            <w:r w:rsidRPr="008B4B0A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B4B0A" w:rsidTr="007A3A7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6952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7K6225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TSH </w:t>
            </w:r>
            <w:proofErr w:type="spellStart"/>
            <w:r>
              <w:rPr>
                <w:rStyle w:val="Zkladntext2TimesNewRoman13pt"/>
                <w:rFonts w:eastAsia="Calibri"/>
              </w:rPr>
              <w:t>Reagent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Kit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>2x</w:t>
            </w:r>
          </w:p>
        </w:tc>
        <w:tc>
          <w:tcPr>
            <w:tcW w:w="1303" w:type="dxa"/>
            <w:shd w:val="clear" w:color="auto" w:fill="FFFFFF"/>
          </w:tcPr>
          <w:p w:rsidR="008B4B0A" w:rsidRPr="008B4B0A" w:rsidRDefault="008B4B0A">
            <w:pPr>
              <w:rPr>
                <w:sz w:val="16"/>
                <w:szCs w:val="16"/>
              </w:rPr>
            </w:pPr>
            <w:proofErr w:type="spellStart"/>
            <w:r w:rsidRPr="008B4B0A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  <w:tr w:rsidR="008B4B0A" w:rsidTr="007A3A7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6952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r>
              <w:rPr>
                <w:rStyle w:val="Zkladntext2TimesNewRoman13pt"/>
                <w:rFonts w:eastAsia="Calibri"/>
              </w:rPr>
              <w:t xml:space="preserve">7K7001 </w:t>
            </w:r>
            <w:proofErr w:type="spellStart"/>
            <w:r>
              <w:rPr>
                <w:rStyle w:val="Zkladntext2TimesNewRoman13pt"/>
                <w:rFonts w:eastAsia="Calibri"/>
              </w:rPr>
              <w:t>Architect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</w:t>
            </w:r>
            <w:proofErr w:type="spellStart"/>
            <w:r>
              <w:rPr>
                <w:rStyle w:val="Zkladntext2TimesNewRoman13pt"/>
                <w:rFonts w:eastAsia="Calibri"/>
              </w:rPr>
              <w:t>Total</w:t>
            </w:r>
            <w:proofErr w:type="spellEnd"/>
            <w:r>
              <w:rPr>
                <w:rStyle w:val="Zkladntext2TimesNewRoman13pt"/>
                <w:rFonts w:eastAsia="Calibri"/>
              </w:rPr>
              <w:t xml:space="preserve"> PSA </w:t>
            </w:r>
            <w:proofErr w:type="spellStart"/>
            <w:r>
              <w:rPr>
                <w:rStyle w:val="Zkladntext2TimesNewRoman13pt"/>
                <w:rFonts w:eastAsia="Calibri"/>
              </w:rPr>
              <w:t>Calibrators</w:t>
            </w:r>
            <w:proofErr w:type="spellEnd"/>
          </w:p>
        </w:tc>
        <w:tc>
          <w:tcPr>
            <w:tcW w:w="900" w:type="dxa"/>
            <w:shd w:val="clear" w:color="auto" w:fill="FFFFFF"/>
            <w:vAlign w:val="bottom"/>
          </w:tcPr>
          <w:p w:rsidR="008B4B0A" w:rsidRDefault="008B4B0A">
            <w:pPr>
              <w:pStyle w:val="Zkladntext20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Zkladntext2TimesNewRoman13pt"/>
                <w:rFonts w:eastAsia="Calibri"/>
              </w:rPr>
              <w:t>lx</w:t>
            </w:r>
            <w:proofErr w:type="spellEnd"/>
          </w:p>
        </w:tc>
        <w:tc>
          <w:tcPr>
            <w:tcW w:w="1303" w:type="dxa"/>
            <w:shd w:val="clear" w:color="auto" w:fill="FFFFFF"/>
          </w:tcPr>
          <w:p w:rsidR="008B4B0A" w:rsidRPr="008B4B0A" w:rsidRDefault="008B4B0A">
            <w:pPr>
              <w:rPr>
                <w:sz w:val="16"/>
                <w:szCs w:val="16"/>
              </w:rPr>
            </w:pPr>
            <w:proofErr w:type="spellStart"/>
            <w:r w:rsidRPr="008B4B0A">
              <w:rPr>
                <w:sz w:val="16"/>
                <w:szCs w:val="16"/>
                <w:highlight w:val="black"/>
              </w:rPr>
              <w:t>xxxxxx</w:t>
            </w:r>
            <w:proofErr w:type="spellEnd"/>
          </w:p>
        </w:tc>
      </w:tr>
    </w:tbl>
    <w:p w:rsidR="007B1DEA" w:rsidRDefault="007B1DEA">
      <w:pPr>
        <w:rPr>
          <w:sz w:val="2"/>
          <w:szCs w:val="2"/>
        </w:rPr>
      </w:pPr>
    </w:p>
    <w:sectPr w:rsidR="007B1DEA" w:rsidSect="007B1DEA">
      <w:headerReference w:type="even" r:id="rId10"/>
      <w:headerReference w:type="first" r:id="rId11"/>
      <w:pgSz w:w="11909" w:h="16840"/>
      <w:pgMar w:top="1141" w:right="1414" w:bottom="1415" w:left="133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71" w:rsidRDefault="007A3A71" w:rsidP="007B1DEA">
      <w:r>
        <w:separator/>
      </w:r>
    </w:p>
  </w:endnote>
  <w:endnote w:type="continuationSeparator" w:id="0">
    <w:p w:rsidR="007A3A71" w:rsidRDefault="007A3A71" w:rsidP="007B1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71" w:rsidRDefault="007A3A71"/>
  </w:footnote>
  <w:footnote w:type="continuationSeparator" w:id="0">
    <w:p w:rsidR="007A3A71" w:rsidRDefault="007A3A7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71" w:rsidRDefault="007A3A71">
    <w:pPr>
      <w:rPr>
        <w:sz w:val="2"/>
        <w:szCs w:val="2"/>
      </w:rPr>
    </w:pPr>
    <w:r w:rsidRPr="007B1D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7.75pt;margin-top:24pt;width:452.15pt;height: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3A71" w:rsidRDefault="007A3A71">
                <w:pPr>
                  <w:pStyle w:val="ZhlavneboZpat0"/>
                  <w:shd w:val="clear" w:color="auto" w:fill="auto"/>
                  <w:tabs>
                    <w:tab w:val="right" w:pos="2560"/>
                    <w:tab w:val="right" w:pos="9043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71" w:rsidRDefault="007A3A71">
    <w:pPr>
      <w:rPr>
        <w:sz w:val="2"/>
        <w:szCs w:val="2"/>
      </w:rPr>
    </w:pPr>
    <w:r w:rsidRPr="007B1DE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56.1pt;margin-top:23.9pt;width:271.25pt;height:9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3A71" w:rsidRDefault="007A3A71">
                <w:pPr>
                  <w:pStyle w:val="ZhlavneboZpat0"/>
                  <w:shd w:val="clear" w:color="auto" w:fill="auto"/>
                  <w:tabs>
                    <w:tab w:val="right" w:pos="542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469FF"/>
    <w:multiLevelType w:val="multilevel"/>
    <w:tmpl w:val="548A9D6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B1DEA"/>
    <w:rsid w:val="007A3A71"/>
    <w:rsid w:val="007B1DEA"/>
    <w:rsid w:val="008B4B0A"/>
    <w:rsid w:val="00971BE7"/>
    <w:rsid w:val="00B6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B1DE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B1DEA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7B1DE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3">
    <w:name w:val="Titulek tabulky (3)_"/>
    <w:basedOn w:val="Standardnpsmoodstavce"/>
    <w:link w:val="Titulektabulky30"/>
    <w:rsid w:val="007B1DEA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sid w:val="007B1DE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7B1DE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105ptTun">
    <w:name w:val="Základní text (2) + Arial;10;5 pt;Tučné"/>
    <w:basedOn w:val="Zkladntext2"/>
    <w:rsid w:val="007B1DEA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5pt">
    <w:name w:val="Základní text (2) + Times New Roman;10;5 pt"/>
    <w:basedOn w:val="Zkladntext2"/>
    <w:rsid w:val="007B1DE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7B1DEA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105pt0">
    <w:name w:val="Základní text (2) + Times New Roman;10;5 pt"/>
    <w:basedOn w:val="Zkladntext2"/>
    <w:rsid w:val="007B1DE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Standardnpsmoodstavce"/>
    <w:rsid w:val="007B1DE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sid w:val="007B1DEA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7B1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sid w:val="007B1DEA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7B1DE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7B1D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7B1DE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imesNewRoman105pt1">
    <w:name w:val="Základní text (2) + Times New Roman;10;5 pt"/>
    <w:basedOn w:val="Zkladntext2"/>
    <w:rsid w:val="007B1DE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7B1DEA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7B1DE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7B1DEA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7B1DEA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7B1DEA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7B1DEA"/>
    <w:rPr>
      <w:b/>
      <w:bCs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7B1DE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0ptNetun">
    <w:name w:val="Základní text (3) + 10 pt;Ne tučné"/>
    <w:basedOn w:val="Zkladntext3"/>
    <w:rsid w:val="007B1DEA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B1DEA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70"/>
      <w:w w:val="150"/>
      <w:sz w:val="34"/>
      <w:szCs w:val="34"/>
      <w:u w:val="none"/>
    </w:rPr>
  </w:style>
  <w:style w:type="character" w:customStyle="1" w:styleId="Titulektabulky4">
    <w:name w:val="Titulek tabulky (4)_"/>
    <w:basedOn w:val="Standardnpsmoodstavce"/>
    <w:link w:val="Titulektabulky40"/>
    <w:rsid w:val="007B1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imesNewRoman15ptTun">
    <w:name w:val="Základní text (2) + Times New Roman;15 pt;Tučné"/>
    <w:basedOn w:val="Zkladntext2"/>
    <w:rsid w:val="007B1D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2TimesNewRoman13pt">
    <w:name w:val="Základní text (2) + Times New Roman;13 pt"/>
    <w:basedOn w:val="Zkladntext2"/>
    <w:rsid w:val="007B1D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Arial65pt">
    <w:name w:val="Základní text (2) + Arial;6;5 pt"/>
    <w:basedOn w:val="Zkladntext2"/>
    <w:rsid w:val="007B1DEA"/>
    <w:rPr>
      <w:rFonts w:ascii="Arial" w:eastAsia="Arial" w:hAnsi="Arial" w:cs="Arial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7B1DEA"/>
    <w:pPr>
      <w:shd w:val="clear" w:color="auto" w:fill="FFFFFF"/>
      <w:spacing w:line="493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itulektabulky30">
    <w:name w:val="Titulek tabulky (3)"/>
    <w:basedOn w:val="Normln"/>
    <w:link w:val="Titulektabulky3"/>
    <w:rsid w:val="007B1DEA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Titulektabulky0">
    <w:name w:val="Titulek tabulky"/>
    <w:basedOn w:val="Normln"/>
    <w:link w:val="Titulektabulky"/>
    <w:rsid w:val="007B1DEA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7B1DEA"/>
    <w:pPr>
      <w:shd w:val="clear" w:color="auto" w:fill="FFFFFF"/>
      <w:spacing w:line="245" w:lineRule="exact"/>
      <w:ind w:hanging="5600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7B1DEA"/>
    <w:pPr>
      <w:shd w:val="clear" w:color="auto" w:fill="FFFFFF"/>
      <w:spacing w:line="173" w:lineRule="exact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7B1D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rsid w:val="007B1DEA"/>
    <w:pPr>
      <w:shd w:val="clear" w:color="auto" w:fill="FFFFFF"/>
      <w:spacing w:line="0" w:lineRule="atLeast"/>
      <w:ind w:hanging="560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7B1DEA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7B1DEA"/>
    <w:pPr>
      <w:shd w:val="clear" w:color="auto" w:fill="FFFFFF"/>
      <w:spacing w:line="0" w:lineRule="atLeast"/>
      <w:ind w:hanging="5600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rsid w:val="007B1DEA"/>
    <w:pPr>
      <w:shd w:val="clear" w:color="auto" w:fill="FFFFFF"/>
      <w:spacing w:line="0" w:lineRule="atLeast"/>
      <w:ind w:hanging="5600"/>
      <w:outlineLvl w:val="3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7B1DEA"/>
    <w:pPr>
      <w:shd w:val="clear" w:color="auto" w:fill="FFFFFF"/>
      <w:spacing w:line="259" w:lineRule="exact"/>
      <w:ind w:hanging="360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10">
    <w:name w:val="Nadpis #1"/>
    <w:basedOn w:val="Normln"/>
    <w:link w:val="Nadpis1"/>
    <w:rsid w:val="007B1DEA"/>
    <w:pPr>
      <w:shd w:val="clear" w:color="auto" w:fill="FFFFFF"/>
      <w:spacing w:line="0" w:lineRule="atLeast"/>
      <w:jc w:val="right"/>
      <w:outlineLvl w:val="0"/>
    </w:pPr>
    <w:rPr>
      <w:rFonts w:ascii="Century Gothic" w:eastAsia="Century Gothic" w:hAnsi="Century Gothic" w:cs="Century Gothic"/>
      <w:i/>
      <w:iCs/>
      <w:spacing w:val="-70"/>
      <w:w w:val="150"/>
      <w:sz w:val="34"/>
      <w:szCs w:val="34"/>
    </w:rPr>
  </w:style>
  <w:style w:type="paragraph" w:customStyle="1" w:styleId="Titulektabulky40">
    <w:name w:val="Titulek tabulky (4)"/>
    <w:basedOn w:val="Normln"/>
    <w:link w:val="Titulektabulky4"/>
    <w:rsid w:val="007B1D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8B4B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4B0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8B4B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4B0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sova@pnbrn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zobiednavky@abbot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mlouw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594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KM_horak-20250318115805</vt:lpstr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KM_horak-20250318115805</dc:title>
  <dc:creator>horak</dc:creator>
  <cp:lastModifiedBy>horak</cp:lastModifiedBy>
  <cp:revision>2</cp:revision>
  <dcterms:created xsi:type="dcterms:W3CDTF">2025-03-18T10:28:00Z</dcterms:created>
  <dcterms:modified xsi:type="dcterms:W3CDTF">2025-03-18T11:13:00Z</dcterms:modified>
</cp:coreProperties>
</file>