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D18527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>D</w:t>
      </w:r>
      <w:r w:rsidR="0032361B">
        <w:rPr>
          <w:rFonts w:cs="Arial"/>
          <w:b/>
          <w:sz w:val="28"/>
          <w:szCs w:val="28"/>
        </w:rPr>
        <w:t>o</w:t>
      </w:r>
      <w:r w:rsidRPr="000867E3">
        <w:rPr>
          <w:rFonts w:cs="Arial"/>
          <w:b/>
          <w:sz w:val="28"/>
          <w:szCs w:val="28"/>
        </w:rPr>
        <w:t xml:space="preserve">datek </w:t>
      </w:r>
      <w:r w:rsidR="00935C6E">
        <w:rPr>
          <w:rFonts w:cs="Arial"/>
          <w:b/>
          <w:sz w:val="28"/>
          <w:szCs w:val="28"/>
        </w:rPr>
        <w:t>č. 2</w:t>
      </w:r>
      <w:r w:rsidR="00FA6178">
        <w:rPr>
          <w:rFonts w:cs="Arial"/>
          <w:b/>
          <w:sz w:val="28"/>
          <w:szCs w:val="28"/>
        </w:rPr>
        <w:t xml:space="preserve"> </w:t>
      </w:r>
      <w:r w:rsidRPr="000867E3">
        <w:rPr>
          <w:rFonts w:cs="Arial"/>
          <w:b/>
          <w:sz w:val="28"/>
          <w:szCs w:val="28"/>
        </w:rPr>
        <w:t xml:space="preserve">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Grolich</w:t>
      </w:r>
      <w:r w:rsidR="00E24079">
        <w:rPr>
          <w:rFonts w:cs="Arial"/>
        </w:rPr>
        <w:t>em,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0626D39A" w14:textId="77777777" w:rsidR="001B407F" w:rsidRPr="00251111" w:rsidRDefault="001B407F" w:rsidP="001B407F">
      <w:pPr>
        <w:spacing w:before="40" w:after="40"/>
        <w:rPr>
          <w:rFonts w:cs="Arial"/>
        </w:rPr>
      </w:pPr>
      <w:r w:rsidRPr="0E038355">
        <w:rPr>
          <w:rFonts w:cs="Arial"/>
        </w:rPr>
        <w:t>Střední škola Brno, Charbulova, příspěvková organizace</w:t>
      </w:r>
    </w:p>
    <w:p w14:paraId="1A907F82" w14:textId="77777777" w:rsidR="001B407F" w:rsidRPr="00251111" w:rsidRDefault="001B407F" w:rsidP="001B407F">
      <w:pPr>
        <w:spacing w:before="40" w:after="40"/>
        <w:rPr>
          <w:rFonts w:cs="Arial"/>
        </w:rPr>
      </w:pPr>
      <w:r w:rsidRPr="0E038355">
        <w:rPr>
          <w:rFonts w:cs="Arial"/>
        </w:rPr>
        <w:t>se sídlem: Charbulova 1072/106, 618 00 Brno</w:t>
      </w:r>
    </w:p>
    <w:p w14:paraId="3478596C" w14:textId="77777777" w:rsidR="001B407F" w:rsidRPr="00251111" w:rsidRDefault="001B407F" w:rsidP="001B407F">
      <w:pPr>
        <w:spacing w:before="40" w:after="40"/>
        <w:rPr>
          <w:rFonts w:cs="Arial"/>
        </w:rPr>
      </w:pPr>
      <w:r w:rsidRPr="0E038355">
        <w:rPr>
          <w:rFonts w:cs="Arial"/>
        </w:rPr>
        <w:t>zastoupená: RNDr. Janou Markovou</w:t>
      </w:r>
    </w:p>
    <w:p w14:paraId="080B4ABF" w14:textId="77777777" w:rsidR="001B407F" w:rsidRPr="00251111" w:rsidRDefault="001B407F" w:rsidP="001B407F">
      <w:pPr>
        <w:spacing w:before="40" w:after="40"/>
        <w:rPr>
          <w:rFonts w:cs="Arial"/>
        </w:rPr>
      </w:pPr>
      <w:bookmarkStart w:id="3" w:name="_Toc196810170"/>
      <w:r w:rsidRPr="0E038355">
        <w:rPr>
          <w:rFonts w:cs="Arial"/>
        </w:rPr>
        <w:t>IČO: 60552255</w:t>
      </w:r>
      <w:bookmarkEnd w:id="3"/>
    </w:p>
    <w:p w14:paraId="343F31F1" w14:textId="77777777" w:rsidR="001B407F" w:rsidRPr="00276B98" w:rsidRDefault="001B407F" w:rsidP="001B407F">
      <w:pPr>
        <w:tabs>
          <w:tab w:val="clear" w:pos="5790"/>
        </w:tabs>
        <w:spacing w:before="0" w:after="0"/>
        <w:rPr>
          <w:rFonts w:eastAsia="Times New Roman" w:cs="Calibri"/>
          <w:b/>
          <w:bCs/>
          <w:color w:val="000000"/>
          <w:lang w:eastAsia="cs-CZ"/>
        </w:rPr>
      </w:pPr>
      <w:bookmarkStart w:id="4" w:name="_Toc196810171"/>
      <w:r w:rsidRPr="252E5006">
        <w:rPr>
          <w:rFonts w:cs="Arial"/>
        </w:rPr>
        <w:t xml:space="preserve">bankovní spojení: </w:t>
      </w:r>
      <w:bookmarkEnd w:id="4"/>
      <w:r w:rsidRPr="00276B98">
        <w:rPr>
          <w:rFonts w:eastAsia="Times New Roman" w:cs="Calibri"/>
          <w:color w:val="000000"/>
          <w:lang w:eastAsia="cs-CZ"/>
        </w:rPr>
        <w:t>62039621/0100</w:t>
      </w:r>
      <w:r w:rsidRPr="00276B98">
        <w:rPr>
          <w:rFonts w:eastAsia="Times New Roman" w:cs="Calibri"/>
          <w:b/>
          <w:bCs/>
          <w:color w:val="000000"/>
          <w:lang w:eastAsia="cs-CZ"/>
        </w:rPr>
        <w:t xml:space="preserve"> </w:t>
      </w:r>
    </w:p>
    <w:p w14:paraId="776BB8FF" w14:textId="77777777" w:rsidR="001B407F" w:rsidRPr="00251111" w:rsidRDefault="001B407F" w:rsidP="001B407F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4B0575C5" w14:textId="77777777" w:rsidR="00283DD7" w:rsidRDefault="00283DD7" w:rsidP="00283DD7">
      <w:pPr>
        <w:keepNext/>
        <w:keepLines/>
        <w:rPr>
          <w:rFonts w:cs="Arial"/>
        </w:rPr>
      </w:pPr>
    </w:p>
    <w:p w14:paraId="471F9471" w14:textId="77777777" w:rsidR="0055624F" w:rsidRDefault="0055624F" w:rsidP="00283DD7">
      <w:pPr>
        <w:keepNext/>
        <w:keepLines/>
        <w:rPr>
          <w:rFonts w:cs="Arial"/>
        </w:rPr>
      </w:pP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4FCFA47A" w:rsidR="00283DD7" w:rsidRDefault="00895B2C" w:rsidP="00FB407C">
      <w:pPr>
        <w:pStyle w:val="Zkladntext"/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6A53AE">
        <w:rPr>
          <w:rFonts w:ascii="Calibri" w:hAnsi="Calibri" w:cs="Arial"/>
          <w:sz w:val="22"/>
          <w:szCs w:val="22"/>
        </w:rPr>
        <w:t>13.10.2023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FC273C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696D7D">
        <w:rPr>
          <w:rFonts w:ascii="Calibri" w:hAnsi="Calibri" w:cs="Arial"/>
          <w:sz w:val="22"/>
          <w:szCs w:val="22"/>
        </w:rPr>
        <w:t>JMK086301\23\OŠ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>mlouva”</w:t>
      </w:r>
      <w:r w:rsidR="009334A1">
        <w:rPr>
          <w:rFonts w:ascii="Calibri" w:hAnsi="Calibri" w:cs="Arial"/>
          <w:sz w:val="22"/>
          <w:szCs w:val="22"/>
        </w:rPr>
        <w:t>)</w:t>
      </w:r>
      <w:r w:rsidR="0028790B" w:rsidRPr="009C040E">
        <w:rPr>
          <w:rFonts w:ascii="Calibri" w:hAnsi="Calibri" w:cs="Arial"/>
          <w:sz w:val="22"/>
          <w:szCs w:val="22"/>
        </w:rPr>
        <w:t xml:space="preserve">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  <w:r w:rsidR="00FB407C">
        <w:rPr>
          <w:rFonts w:ascii="Calibri" w:hAnsi="Calibri" w:cs="Arial"/>
          <w:sz w:val="22"/>
          <w:szCs w:val="22"/>
        </w:rPr>
        <w:t>Tímto dodatkem č. 2 se smluvní strany dohodly na změnách smlouvy.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720200DF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 xml:space="preserve">její znění zněním, které tvoří přílohu č. 1 </w:t>
      </w:r>
      <w:r w:rsidR="00935C6E">
        <w:rPr>
          <w:rFonts w:cs="Arial"/>
          <w:bCs/>
        </w:rPr>
        <w:t xml:space="preserve">tohoto </w:t>
      </w:r>
      <w:r w:rsidR="00A81B13">
        <w:rPr>
          <w:rFonts w:cs="Arial"/>
          <w:bCs/>
        </w:rPr>
        <w:t>dodatku</w:t>
      </w:r>
      <w:r w:rsidR="00935C6E">
        <w:rPr>
          <w:rFonts w:cs="Arial"/>
          <w:bCs/>
        </w:rPr>
        <w:t xml:space="preserve"> č. 2</w:t>
      </w:r>
      <w:r w:rsidR="00A81B13">
        <w:rPr>
          <w:rFonts w:cs="Arial"/>
          <w:bCs/>
        </w:rPr>
        <w:t>.</w:t>
      </w:r>
    </w:p>
    <w:p w14:paraId="653C348C" w14:textId="77777777" w:rsidR="00500BD5" w:rsidRDefault="00500BD5" w:rsidP="00500BD5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5D7DF7BD" w14:textId="11F53EA2" w:rsidR="00A81B13" w:rsidRDefault="00760E90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>
        <w:rPr>
          <w:rFonts w:cs="Arial"/>
          <w:bCs/>
        </w:rPr>
        <w:t>Tímto dodatkem se mění</w:t>
      </w:r>
      <w:r w:rsidR="008B2E6E">
        <w:rPr>
          <w:rFonts w:cs="Arial"/>
          <w:bCs/>
        </w:rPr>
        <w:t xml:space="preserve"> článek IV smlouvy</w:t>
      </w:r>
      <w:r w:rsidR="00FB407C">
        <w:rPr>
          <w:rFonts w:cs="Arial"/>
          <w:bCs/>
        </w:rPr>
        <w:t xml:space="preserve"> odst. 2 smlouvy</w:t>
      </w:r>
      <w:r w:rsidR="008B2E6E">
        <w:rPr>
          <w:rFonts w:cs="Arial"/>
          <w:bCs/>
        </w:rPr>
        <w:t xml:space="preserve"> tak, že nově zní:</w:t>
      </w:r>
    </w:p>
    <w:p w14:paraId="4D81623E" w14:textId="77777777" w:rsidR="00FB407C" w:rsidRPr="002B04FF" w:rsidRDefault="00FB407C" w:rsidP="00FB407C">
      <w:pPr>
        <w:pStyle w:val="NORMcislo"/>
        <w:numPr>
          <w:ilvl w:val="0"/>
          <w:numId w:val="0"/>
        </w:numPr>
        <w:ind w:left="360"/>
        <w:rPr>
          <w:rFonts w:asciiTheme="minorHAnsi" w:hAnsiTheme="minorHAnsi" w:cstheme="minorHAnsi"/>
          <w:i/>
        </w:rPr>
      </w:pPr>
      <w:r w:rsidRPr="002B04FF">
        <w:rPr>
          <w:rFonts w:asciiTheme="minorHAnsi" w:hAnsiTheme="minorHAnsi" w:cstheme="minorHAnsi"/>
          <w:i/>
        </w:rPr>
        <w:t xml:space="preserve">Výdaje na činnosti, jimiž se </w:t>
      </w:r>
      <w:r>
        <w:rPr>
          <w:rFonts w:asciiTheme="minorHAnsi" w:hAnsiTheme="minorHAnsi" w:cstheme="minorHAnsi"/>
          <w:i/>
        </w:rPr>
        <w:t>p</w:t>
      </w:r>
      <w:r w:rsidRPr="002B04FF">
        <w:rPr>
          <w:rFonts w:asciiTheme="minorHAnsi" w:hAnsiTheme="minorHAnsi" w:cstheme="minorHAnsi"/>
          <w:i/>
        </w:rPr>
        <w:t xml:space="preserve">říjemce a </w:t>
      </w:r>
      <w:r>
        <w:rPr>
          <w:rFonts w:asciiTheme="minorHAnsi" w:hAnsiTheme="minorHAnsi" w:cstheme="minorHAnsi"/>
          <w:i/>
        </w:rPr>
        <w:t>p</w:t>
      </w:r>
      <w:r w:rsidRPr="002B04FF">
        <w:rPr>
          <w:rFonts w:asciiTheme="minorHAnsi" w:hAnsiTheme="minorHAnsi" w:cstheme="minorHAnsi"/>
          <w:i/>
        </w:rPr>
        <w:t xml:space="preserve">artneři podílejí na </w:t>
      </w:r>
      <w:r>
        <w:rPr>
          <w:rFonts w:asciiTheme="minorHAnsi" w:hAnsiTheme="minorHAnsi" w:cstheme="minorHAnsi"/>
          <w:i/>
        </w:rPr>
        <w:t>p</w:t>
      </w:r>
      <w:r w:rsidRPr="002B04FF">
        <w:rPr>
          <w:rFonts w:asciiTheme="minorHAnsi" w:hAnsiTheme="minorHAnsi" w:cstheme="minorHAnsi"/>
          <w:i/>
        </w:rPr>
        <w:t xml:space="preserve">rojektu, jsou podrobně rozepsány v žádosti o podporu. </w:t>
      </w:r>
    </w:p>
    <w:p w14:paraId="77A2CADF" w14:textId="77777777" w:rsidR="00FB407C" w:rsidRPr="00DB10BB" w:rsidRDefault="00FB407C" w:rsidP="00FB407C">
      <w:pPr>
        <w:ind w:firstLine="397"/>
        <w:rPr>
          <w:rFonts w:asciiTheme="minorHAnsi" w:hAnsiTheme="minorHAnsi" w:cstheme="minorHAnsi"/>
          <w:i/>
          <w:iCs/>
        </w:rPr>
      </w:pPr>
      <w:r w:rsidRPr="00DB10BB">
        <w:rPr>
          <w:rFonts w:asciiTheme="minorHAnsi" w:hAnsiTheme="minorHAnsi" w:cstheme="minorHAnsi"/>
          <w:i/>
          <w:iCs/>
        </w:rPr>
        <w:t>Celkový maximální finanční podíl Příjemce a Partnera na projektu činí:</w:t>
      </w:r>
    </w:p>
    <w:p w14:paraId="3B4DD1DC" w14:textId="79EF59C4" w:rsidR="00FB407C" w:rsidRPr="00DB10BB" w:rsidRDefault="00FB407C" w:rsidP="00FB407C">
      <w:pPr>
        <w:ind w:left="851" w:hanging="426"/>
        <w:rPr>
          <w:rFonts w:asciiTheme="minorHAnsi" w:hAnsiTheme="minorHAnsi" w:cstheme="minorHAnsi"/>
          <w:i/>
          <w:iCs/>
          <w:strike/>
        </w:rPr>
      </w:pPr>
      <w:r w:rsidRPr="00DB10BB">
        <w:rPr>
          <w:rFonts w:asciiTheme="minorHAnsi" w:hAnsiTheme="minorHAnsi" w:cstheme="minorHAnsi"/>
          <w:i/>
          <w:iCs/>
        </w:rPr>
        <w:t>a)</w:t>
      </w:r>
      <w:r w:rsidRPr="00DB10BB">
        <w:rPr>
          <w:rFonts w:asciiTheme="minorHAnsi" w:hAnsiTheme="minorHAnsi" w:cstheme="minorHAnsi"/>
          <w:i/>
          <w:iCs/>
        </w:rPr>
        <w:tab/>
        <w:t xml:space="preserve">Příjemce: </w:t>
      </w:r>
      <w:r w:rsidR="00F565A7">
        <w:rPr>
          <w:rFonts w:asciiTheme="minorHAnsi" w:hAnsiTheme="minorHAnsi" w:cstheme="minorHAnsi"/>
          <w:i/>
          <w:iCs/>
        </w:rPr>
        <w:t>244 923 842,18</w:t>
      </w:r>
      <w:r w:rsidRPr="00DB10BB">
        <w:rPr>
          <w:rFonts w:asciiTheme="minorHAnsi" w:hAnsiTheme="minorHAnsi" w:cstheme="minorHAnsi"/>
          <w:i/>
          <w:iCs/>
        </w:rPr>
        <w:t xml:space="preserve"> Kč</w:t>
      </w:r>
      <w:r w:rsidRPr="00DB10BB">
        <w:rPr>
          <w:rFonts w:asciiTheme="minorHAnsi" w:hAnsiTheme="minorHAnsi" w:cstheme="minorHAnsi"/>
          <w:i/>
          <w:iCs/>
        </w:rPr>
        <w:tab/>
      </w:r>
    </w:p>
    <w:p w14:paraId="3378C0B6" w14:textId="2ED74228" w:rsidR="00FB407C" w:rsidRDefault="00FB407C" w:rsidP="00FB407C">
      <w:pPr>
        <w:ind w:left="851" w:hanging="426"/>
        <w:rPr>
          <w:rFonts w:asciiTheme="minorHAnsi" w:hAnsiTheme="minorHAnsi" w:cstheme="minorHAnsi"/>
          <w:i/>
          <w:iCs/>
        </w:rPr>
      </w:pPr>
      <w:r w:rsidRPr="00DB10BB">
        <w:rPr>
          <w:rFonts w:asciiTheme="minorHAnsi" w:hAnsiTheme="minorHAnsi" w:cstheme="minorHAnsi"/>
          <w:i/>
          <w:iCs/>
        </w:rPr>
        <w:t>b)</w:t>
      </w:r>
      <w:r w:rsidRPr="00DB10BB">
        <w:rPr>
          <w:rFonts w:asciiTheme="minorHAnsi" w:hAnsiTheme="minorHAnsi" w:cstheme="minorHAnsi"/>
          <w:i/>
          <w:iCs/>
        </w:rPr>
        <w:tab/>
        <w:t xml:space="preserve">Partner s finančním příspěvkem: </w:t>
      </w:r>
      <w:r w:rsidR="00F565A7">
        <w:rPr>
          <w:rFonts w:asciiTheme="minorHAnsi" w:hAnsiTheme="minorHAnsi" w:cstheme="minorHAnsi"/>
          <w:i/>
          <w:iCs/>
        </w:rPr>
        <w:t>13 892 686,70</w:t>
      </w:r>
      <w:r w:rsidRPr="00DB10BB">
        <w:rPr>
          <w:rFonts w:asciiTheme="minorHAnsi" w:hAnsiTheme="minorHAnsi" w:cstheme="minorHAnsi"/>
          <w:i/>
          <w:iCs/>
        </w:rPr>
        <w:t xml:space="preserve"> Kč</w:t>
      </w:r>
    </w:p>
    <w:p w14:paraId="48953741" w14:textId="1C2B6283" w:rsidR="00FB407C" w:rsidRDefault="00FB407C" w:rsidP="00FB407C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>
        <w:rPr>
          <w:rFonts w:cs="Arial"/>
          <w:bCs/>
        </w:rPr>
        <w:t>Tímto dodatkem se mění článek IV smlouvy odst. 5 písm. a) smlouvy tak, že nově zní:</w:t>
      </w:r>
    </w:p>
    <w:p w14:paraId="1709B443" w14:textId="77777777" w:rsidR="00FB407C" w:rsidRPr="00DB10BB" w:rsidRDefault="00FB407C" w:rsidP="00500BD5">
      <w:pPr>
        <w:pStyle w:val="NORMcislo"/>
        <w:numPr>
          <w:ilvl w:val="0"/>
          <w:numId w:val="0"/>
        </w:numPr>
        <w:ind w:left="360"/>
        <w:rPr>
          <w:rFonts w:asciiTheme="minorHAnsi" w:hAnsiTheme="minorHAnsi" w:cstheme="minorHAnsi"/>
          <w:i/>
        </w:rPr>
      </w:pPr>
      <w:r w:rsidRPr="00DB10BB">
        <w:rPr>
          <w:rFonts w:asciiTheme="minorHAnsi" w:hAnsiTheme="minorHAnsi" w:cstheme="minorHAnsi"/>
          <w:i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6A551F57" w14:textId="02C5F8DE" w:rsidR="00FB407C" w:rsidRPr="00DB10BB" w:rsidRDefault="00FB407C" w:rsidP="00500BD5">
      <w:pPr>
        <w:pStyle w:val="NORMcislo"/>
        <w:numPr>
          <w:ilvl w:val="0"/>
          <w:numId w:val="0"/>
        </w:numPr>
        <w:ind w:left="360"/>
        <w:rPr>
          <w:rFonts w:asciiTheme="minorHAnsi" w:hAnsiTheme="minorHAnsi" w:cstheme="minorHAnsi"/>
          <w:i/>
        </w:rPr>
      </w:pPr>
      <w:r w:rsidRPr="00DB10BB">
        <w:rPr>
          <w:rFonts w:asciiTheme="minorHAnsi" w:hAnsiTheme="minorHAnsi" w:cstheme="minorHAnsi"/>
          <w:i/>
        </w:rPr>
        <w:t xml:space="preserve">Jedná se o maximální částku přímých nákladů a jednorázových částek ve výši: </w:t>
      </w:r>
      <w:r w:rsidR="00F565A7">
        <w:rPr>
          <w:rFonts w:asciiTheme="minorHAnsi" w:hAnsiTheme="minorHAnsi" w:cstheme="minorHAnsi"/>
          <w:i/>
        </w:rPr>
        <w:t>13 106 308,21</w:t>
      </w:r>
      <w:r w:rsidRPr="00DB10BB">
        <w:rPr>
          <w:rFonts w:asciiTheme="minorHAnsi" w:hAnsiTheme="minorHAnsi" w:cstheme="minorHAnsi"/>
          <w:i/>
        </w:rPr>
        <w:t xml:space="preserve"> Kč, z toho částka investiční ve výši </w:t>
      </w:r>
      <w:r w:rsidR="0032361B">
        <w:rPr>
          <w:rFonts w:asciiTheme="minorHAnsi" w:hAnsiTheme="minorHAnsi" w:cstheme="minorHAnsi"/>
          <w:i/>
        </w:rPr>
        <w:t>692 192,00</w:t>
      </w:r>
      <w:r w:rsidRPr="00DB10BB">
        <w:rPr>
          <w:rFonts w:asciiTheme="minorHAnsi" w:hAnsiTheme="minorHAnsi" w:cstheme="minorHAnsi"/>
          <w:i/>
        </w:rPr>
        <w:t xml:space="preserve"> Kč a částka neinvestiční ve výši </w:t>
      </w:r>
      <w:r w:rsidR="0032361B">
        <w:rPr>
          <w:rFonts w:asciiTheme="minorHAnsi" w:hAnsiTheme="minorHAnsi" w:cstheme="minorHAnsi"/>
          <w:i/>
        </w:rPr>
        <w:t>12 414 116,21</w:t>
      </w:r>
      <w:r w:rsidRPr="00DB10BB">
        <w:rPr>
          <w:rFonts w:asciiTheme="minorHAnsi" w:hAnsiTheme="minorHAnsi" w:cstheme="minorHAnsi"/>
          <w:i/>
        </w:rPr>
        <w:t xml:space="preserve"> Kč.</w:t>
      </w:r>
    </w:p>
    <w:p w14:paraId="05E8075E" w14:textId="1FB1784B" w:rsidR="00500BD5" w:rsidRDefault="00500BD5" w:rsidP="00500BD5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>
        <w:rPr>
          <w:rFonts w:cs="Arial"/>
          <w:bCs/>
        </w:rPr>
        <w:t>Tímto dodatkem se mění článek IV smlouvy odst. 6 smlouvy tak, že nově zní:</w:t>
      </w:r>
    </w:p>
    <w:p w14:paraId="3C51B4D3" w14:textId="76A9BEBA" w:rsidR="000F0072" w:rsidRPr="000F0072" w:rsidRDefault="000F0072" w:rsidP="000F0072">
      <w:pPr>
        <w:ind w:left="360"/>
        <w:rPr>
          <w:rFonts w:asciiTheme="minorHAnsi" w:hAnsiTheme="minorHAnsi" w:cstheme="minorHAnsi"/>
          <w:i/>
          <w:iCs/>
        </w:rPr>
      </w:pPr>
      <w:r w:rsidRPr="000F0072">
        <w:rPr>
          <w:rFonts w:asciiTheme="minorHAnsi" w:hAnsiTheme="minorHAnsi" w:cstheme="minorHAnsi"/>
          <w:i/>
          <w:iCs/>
        </w:rPr>
        <w:t>Partner je povinen tyto i každou další zálohu příjemci řádně vyúčtovat a výdaje prokázat účetními doklady</w:t>
      </w:r>
      <w:r w:rsidRPr="000F0072">
        <w:rPr>
          <w:rFonts w:asciiTheme="minorHAnsi" w:hAnsiTheme="minorHAnsi" w:cstheme="minorHAnsi"/>
          <w:b/>
          <w:bCs/>
          <w:i/>
          <w:iCs/>
        </w:rPr>
        <w:t xml:space="preserve">. </w:t>
      </w:r>
      <w:r w:rsidRPr="000F0072">
        <w:rPr>
          <w:rFonts w:asciiTheme="minorHAnsi" w:hAnsiTheme="minorHAnsi" w:cstheme="minorHAnsi"/>
          <w:i/>
          <w:iCs/>
        </w:rPr>
        <w:t>Další zálohy příjemce poskytne partnerovi zpravidla dvakrát ročně v termínech předpokládaných finančním plánem, který je součástí projektu a který byl zpracován dle Pravidel pro žadatele a příjemce OP JAK. Příjemce poskytne partnerovi finanční prostředky maximálně ve výši stanovené v čl. IV odst. 2 této Smlouvy.</w:t>
      </w:r>
    </w:p>
    <w:p w14:paraId="2F50FBFB" w14:textId="2592CB69" w:rsidR="00500BD5" w:rsidRDefault="00500BD5" w:rsidP="00500BD5">
      <w:pPr>
        <w:ind w:left="360"/>
        <w:rPr>
          <w:rFonts w:asciiTheme="minorHAnsi" w:hAnsiTheme="minorHAnsi" w:cstheme="minorHAnsi"/>
          <w:i/>
          <w:iCs/>
        </w:rPr>
      </w:pPr>
    </w:p>
    <w:p w14:paraId="4B18472A" w14:textId="77777777" w:rsidR="00500BD5" w:rsidRDefault="00500BD5" w:rsidP="00500BD5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C640EC7" w14:textId="77777777" w:rsidR="00BE7C59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51FD1FD8" w14:textId="556CA305" w:rsidR="00283DD7" w:rsidRPr="008E084E" w:rsidRDefault="000F0072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>
        <w:rPr>
          <w:rFonts w:cs="Arial"/>
          <w:b/>
        </w:rPr>
        <w:t>IV</w:t>
      </w:r>
      <w:r w:rsidR="00E326F5">
        <w:rPr>
          <w:rFonts w:cs="Arial"/>
          <w:b/>
        </w:rPr>
        <w:br/>
      </w:r>
      <w:r w:rsidR="00283DD7" w:rsidRPr="00251111">
        <w:rPr>
          <w:rFonts w:cs="Arial"/>
          <w:b/>
        </w:rPr>
        <w:t>Ostatní ustanovení</w:t>
      </w:r>
    </w:p>
    <w:p w14:paraId="6F6850E8" w14:textId="4E7DE6B2" w:rsidR="00500BD5" w:rsidRDefault="00500BD5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V ostatním zůstává smlouva ve znění dodatku ze dne </w:t>
      </w:r>
      <w:r w:rsidR="00696D7D">
        <w:rPr>
          <w:rFonts w:cs="Arial"/>
        </w:rPr>
        <w:t>27.6.2024</w:t>
      </w:r>
      <w:r>
        <w:rPr>
          <w:rFonts w:cs="Arial"/>
        </w:rPr>
        <w:t xml:space="preserve"> beze změn.</w:t>
      </w:r>
    </w:p>
    <w:p w14:paraId="25235072" w14:textId="482A3D07" w:rsidR="00500BD5" w:rsidRPr="00500BD5" w:rsidRDefault="00500BD5" w:rsidP="00500BD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6BB8CB0" w14:textId="633D329A" w:rsidR="00283DD7" w:rsidRPr="00356FD6" w:rsidRDefault="00283DD7" w:rsidP="00715FA4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>dle zákona č. 340/2015 Sb., o zvláštních podmínkách účinnosti některých smluv (zákon o registru smluv), ve znění pozdějších předpisů</w:t>
      </w:r>
      <w:r w:rsidR="00500BD5">
        <w:t xml:space="preserve">.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7EEC76FD" w:rsidR="00283DD7" w:rsidRPr="00BE32DF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BE32DF">
        <w:rPr>
          <w:rFonts w:cs="Arial"/>
        </w:rPr>
        <w:t>T</w:t>
      </w:r>
      <w:r w:rsidR="001D07F9" w:rsidRPr="00BE32DF">
        <w:rPr>
          <w:rFonts w:cs="Arial"/>
        </w:rPr>
        <w:t>ento</w:t>
      </w:r>
      <w:r w:rsidRPr="00BE32DF">
        <w:rPr>
          <w:rFonts w:cs="Arial"/>
        </w:rPr>
        <w:t xml:space="preserve"> </w:t>
      </w:r>
      <w:r w:rsidR="001D07F9" w:rsidRPr="00BE32DF">
        <w:rPr>
          <w:rFonts w:cs="Arial"/>
        </w:rPr>
        <w:t>dodatek</w:t>
      </w:r>
      <w:r w:rsidRPr="00BE32DF">
        <w:rPr>
          <w:rFonts w:cs="Arial"/>
        </w:rPr>
        <w:t xml:space="preserve"> je vyhotoven ve </w:t>
      </w:r>
      <w:r w:rsidR="00726469" w:rsidRPr="00BE32DF">
        <w:rPr>
          <w:rFonts w:cs="Arial"/>
        </w:rPr>
        <w:t>třech</w:t>
      </w:r>
      <w:r w:rsidRPr="00BE32DF">
        <w:rPr>
          <w:rFonts w:cs="Arial"/>
        </w:rPr>
        <w:t xml:space="preserve"> vyhotoveních, z nichž </w:t>
      </w:r>
      <w:r w:rsidR="002E2C0C" w:rsidRPr="00BE32DF">
        <w:rPr>
          <w:rFonts w:cs="Arial"/>
        </w:rPr>
        <w:t>p</w:t>
      </w:r>
      <w:r w:rsidR="006A3F00" w:rsidRPr="00BE32DF">
        <w:rPr>
          <w:rFonts w:cs="Arial"/>
        </w:rPr>
        <w:t xml:space="preserve">artner obdrží jedno </w:t>
      </w:r>
      <w:r w:rsidR="00935C6E" w:rsidRPr="00BE32DF">
        <w:rPr>
          <w:rFonts w:cs="Arial"/>
        </w:rPr>
        <w:t xml:space="preserve">vyhotovení.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78341BB4" w14:textId="77777777" w:rsidR="000F0072" w:rsidRDefault="000F0072" w:rsidP="003624CF">
      <w:pPr>
        <w:tabs>
          <w:tab w:val="clear" w:pos="5790"/>
        </w:tabs>
        <w:rPr>
          <w:rFonts w:cs="Arial"/>
        </w:rPr>
      </w:pPr>
    </w:p>
    <w:p w14:paraId="161B382F" w14:textId="3A44B081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2737D694" w14:textId="425FA866" w:rsidR="005E52C2" w:rsidRPr="00251111" w:rsidRDefault="00B8511E" w:rsidP="005E52C2">
      <w:pPr>
        <w:tabs>
          <w:tab w:val="clear" w:pos="5790"/>
        </w:tabs>
        <w:rPr>
          <w:rFonts w:cs="Arial"/>
        </w:rPr>
      </w:pPr>
      <w:r w:rsidRPr="003624CF">
        <w:rPr>
          <w:rFonts w:cs="Arial"/>
        </w:rPr>
        <w:lastRenderedPageBreak/>
        <w:t>T</w:t>
      </w:r>
      <w:r w:rsidR="00D75FCA">
        <w:rPr>
          <w:rFonts w:cs="Arial"/>
        </w:rPr>
        <w:t>ent</w:t>
      </w:r>
      <w:r w:rsidRPr="003624CF">
        <w:rPr>
          <w:rFonts w:cs="Arial"/>
        </w:rPr>
        <w:t xml:space="preserve">o </w:t>
      </w:r>
      <w:r w:rsidR="00D75FCA">
        <w:rPr>
          <w:rFonts w:cs="Arial"/>
        </w:rPr>
        <w:t>dodatek</w:t>
      </w:r>
      <w:r w:rsidRPr="003624CF">
        <w:rPr>
          <w:rFonts w:cs="Arial"/>
        </w:rPr>
        <w:t xml:space="preserve"> byl schválen Radou Jihomoravského kraje dne </w:t>
      </w:r>
      <w:r w:rsidR="005E52C2">
        <w:rPr>
          <w:rFonts w:cs="Arial"/>
          <w:color w:val="000000"/>
        </w:rPr>
        <w:t>6.2.2025</w:t>
      </w:r>
      <w:r w:rsidR="005E52C2" w:rsidRPr="00356FD6">
        <w:rPr>
          <w:rFonts w:cs="Arial"/>
          <w:color w:val="000000"/>
        </w:rPr>
        <w:t xml:space="preserve"> </w:t>
      </w:r>
      <w:r w:rsidR="005E52C2" w:rsidRPr="003624CF">
        <w:rPr>
          <w:rFonts w:cs="Arial"/>
        </w:rPr>
        <w:t>na</w:t>
      </w:r>
      <w:r w:rsidR="005E52C2">
        <w:rPr>
          <w:rFonts w:cs="Arial"/>
        </w:rPr>
        <w:t xml:space="preserve"> 10.</w:t>
      </w:r>
      <w:r w:rsidR="005E52C2" w:rsidRPr="003624CF">
        <w:rPr>
          <w:rFonts w:cs="Arial"/>
        </w:rPr>
        <w:t xml:space="preserve"> schůzi usnesením </w:t>
      </w:r>
      <w:r w:rsidR="005E52C2">
        <w:rPr>
          <w:rFonts w:cs="Arial"/>
        </w:rPr>
        <w:br/>
      </w:r>
      <w:r w:rsidR="00960963" w:rsidRPr="0075458C">
        <w:rPr>
          <w:rFonts w:cs="Arial"/>
        </w:rPr>
        <w:t xml:space="preserve">č. </w:t>
      </w:r>
      <w:r w:rsidR="00960963">
        <w:rPr>
          <w:rFonts w:cs="Arial"/>
        </w:rPr>
        <w:t>6</w:t>
      </w:r>
      <w:r w:rsidR="0053600F">
        <w:rPr>
          <w:rFonts w:cs="Arial"/>
        </w:rPr>
        <w:t>4</w:t>
      </w:r>
      <w:r w:rsidR="00960963">
        <w:rPr>
          <w:rFonts w:cs="Arial"/>
        </w:rPr>
        <w:t>4</w:t>
      </w:r>
      <w:r w:rsidR="00960963" w:rsidRPr="0075458C">
        <w:rPr>
          <w:rFonts w:cs="Arial"/>
        </w:rPr>
        <w:t>/25/R10</w:t>
      </w:r>
      <w:r w:rsidR="00960963">
        <w:rPr>
          <w:rFonts w:cs="Arial"/>
        </w:rPr>
        <w:t>.</w:t>
      </w:r>
    </w:p>
    <w:p w14:paraId="60D04B5A" w14:textId="242FB772" w:rsidR="00283DD7" w:rsidRPr="00251111" w:rsidRDefault="00283DD7" w:rsidP="005E52C2">
      <w:pPr>
        <w:tabs>
          <w:tab w:val="clear" w:pos="5790"/>
        </w:tabs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8"/>
        <w:gridCol w:w="1030"/>
        <w:gridCol w:w="4052"/>
      </w:tblGrid>
      <w:tr w:rsidR="00283DD7" w:rsidRPr="0007115C" w14:paraId="202C1166" w14:textId="77777777">
        <w:trPr>
          <w:jc w:val="center"/>
        </w:trPr>
        <w:tc>
          <w:tcPr>
            <w:tcW w:w="4156" w:type="dxa"/>
          </w:tcPr>
          <w:p w14:paraId="31E7B3E2" w14:textId="08AFC1CA" w:rsidR="00283DD7" w:rsidRPr="0007115C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07115C">
              <w:rPr>
                <w:rFonts w:ascii="Calibri" w:hAnsi="Calibri" w:cs="Arial"/>
                <w:i/>
                <w:iCs/>
                <w:color w:val="000000"/>
                <w:sz w:val="22"/>
                <w:szCs w:val="22"/>
                <w:lang w:val="cs-CZ"/>
              </w:rPr>
              <w:t xml:space="preserve">V </w:t>
            </w:r>
            <w:r w:rsidR="00C067AC" w:rsidRPr="0007115C">
              <w:rPr>
                <w:rFonts w:ascii="Calibri" w:hAnsi="Calibri" w:cs="Arial"/>
                <w:i/>
                <w:iCs/>
                <w:color w:val="000000"/>
                <w:sz w:val="22"/>
                <w:szCs w:val="22"/>
                <w:lang w:val="cs-CZ"/>
              </w:rPr>
              <w:t>Brně</w:t>
            </w:r>
            <w:r w:rsidRPr="0007115C">
              <w:rPr>
                <w:rFonts w:ascii="Calibri" w:hAnsi="Calibri" w:cs="Arial"/>
                <w:i/>
                <w:iCs/>
                <w:color w:val="000000"/>
                <w:sz w:val="22"/>
                <w:szCs w:val="22"/>
                <w:lang w:val="cs-CZ"/>
              </w:rPr>
              <w:t xml:space="preserve"> dne ……….....</w:t>
            </w:r>
          </w:p>
        </w:tc>
        <w:tc>
          <w:tcPr>
            <w:tcW w:w="1080" w:type="dxa"/>
          </w:tcPr>
          <w:p w14:paraId="20ECA611" w14:textId="77777777" w:rsidR="00283DD7" w:rsidRPr="0007115C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4642EEF3" w:rsidR="0007115C" w:rsidRPr="0007115C" w:rsidRDefault="00BE32DF" w:rsidP="000711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07115C">
              <w:rPr>
                <w:rFonts w:ascii="Calibri" w:hAnsi="Calibri" w:cs="Arial"/>
                <w:i/>
                <w:iCs/>
                <w:color w:val="000000"/>
                <w:sz w:val="22"/>
                <w:szCs w:val="22"/>
                <w:lang w:val="cs-CZ"/>
              </w:rPr>
              <w:t>V Brně dne ……….....</w:t>
            </w:r>
          </w:p>
        </w:tc>
      </w:tr>
      <w:tr w:rsidR="00283DD7" w:rsidRPr="00251111" w14:paraId="5E614A80" w14:textId="77777777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E14E0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62B700B9" w14:textId="77777777" w:rsidR="00283DD7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1F270FAE" w14:textId="77777777" w:rsidR="000F0072" w:rsidRDefault="000F0072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35D4ECD1" w14:textId="77777777" w:rsidR="000F0072" w:rsidRDefault="000F0072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5573F3B4" w14:textId="77777777" w:rsidR="000F0072" w:rsidRPr="00356FD6" w:rsidRDefault="000F0072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549DD87" w:rsidR="00283DD7" w:rsidRPr="00251111" w:rsidRDefault="00C04A16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</w:t>
      </w:r>
      <w:r w:rsidR="00EB1722">
        <w:rPr>
          <w:rFonts w:cs="Arial"/>
        </w:rPr>
        <w:t xml:space="preserve">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4F76674B" w14:textId="77777777" w:rsidR="00E37C94" w:rsidRDefault="00E37C94" w:rsidP="00E61CEE">
      <w:pPr>
        <w:rPr>
          <w:rFonts w:cs="Arial"/>
        </w:rPr>
      </w:pPr>
    </w:p>
    <w:p w14:paraId="25725326" w14:textId="7C8AC059" w:rsidR="00E61CEE" w:rsidRPr="008E084E" w:rsidRDefault="00283DD7" w:rsidP="00E61CEE">
      <w:pPr>
        <w:rPr>
          <w:rFonts w:cs="Arial"/>
        </w:rPr>
      </w:pPr>
      <w:bookmarkStart w:id="8" w:name="_Hlk188429888"/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bookmarkEnd w:id="8"/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EFED" w14:textId="77777777" w:rsidR="00247130" w:rsidRDefault="00247130" w:rsidP="00CE3205">
      <w:r>
        <w:separator/>
      </w:r>
    </w:p>
  </w:endnote>
  <w:endnote w:type="continuationSeparator" w:id="0">
    <w:p w14:paraId="739D32D6" w14:textId="77777777" w:rsidR="00247130" w:rsidRDefault="00247130" w:rsidP="00CE3205">
      <w:r>
        <w:continuationSeparator/>
      </w:r>
    </w:p>
  </w:endnote>
  <w:endnote w:type="continuationNotice" w:id="1">
    <w:p w14:paraId="4D1EE814" w14:textId="77777777" w:rsidR="00247130" w:rsidRDefault="002471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9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0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24AD" w14:textId="77777777" w:rsidR="00247130" w:rsidRDefault="00247130" w:rsidP="00CE3205">
      <w:r>
        <w:separator/>
      </w:r>
    </w:p>
  </w:footnote>
  <w:footnote w:type="continuationSeparator" w:id="0">
    <w:p w14:paraId="16B46BE4" w14:textId="77777777" w:rsidR="00247130" w:rsidRDefault="00247130" w:rsidP="00CE3205">
      <w:r>
        <w:continuationSeparator/>
      </w:r>
    </w:p>
  </w:footnote>
  <w:footnote w:type="continuationNotice" w:id="1">
    <w:p w14:paraId="4AF0F40F" w14:textId="77777777" w:rsidR="00247130" w:rsidRDefault="002471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E5F3" w14:textId="0B342B95" w:rsidR="00A80D03" w:rsidRDefault="00A80D03">
    <w:pPr>
      <w:pStyle w:val="Zhlav"/>
    </w:pP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  <w:num w:numId="48" w16cid:durableId="3953259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5F53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06BD"/>
    <w:rsid w:val="0007115C"/>
    <w:rsid w:val="0007525A"/>
    <w:rsid w:val="00077649"/>
    <w:rsid w:val="00082EF2"/>
    <w:rsid w:val="00085B18"/>
    <w:rsid w:val="000867E3"/>
    <w:rsid w:val="000877BF"/>
    <w:rsid w:val="00087B6D"/>
    <w:rsid w:val="000A01CE"/>
    <w:rsid w:val="000B5B75"/>
    <w:rsid w:val="000C08F0"/>
    <w:rsid w:val="000C0F6F"/>
    <w:rsid w:val="000C192C"/>
    <w:rsid w:val="000C5111"/>
    <w:rsid w:val="000D27A3"/>
    <w:rsid w:val="000D4200"/>
    <w:rsid w:val="000D5101"/>
    <w:rsid w:val="000D6B0D"/>
    <w:rsid w:val="000E1578"/>
    <w:rsid w:val="000E234E"/>
    <w:rsid w:val="000E266D"/>
    <w:rsid w:val="000E35E4"/>
    <w:rsid w:val="000E59EE"/>
    <w:rsid w:val="000F0072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97463"/>
    <w:rsid w:val="001B407F"/>
    <w:rsid w:val="001C3A2B"/>
    <w:rsid w:val="001D051C"/>
    <w:rsid w:val="001D07F9"/>
    <w:rsid w:val="001D4CC5"/>
    <w:rsid w:val="001D50F8"/>
    <w:rsid w:val="001E2ACA"/>
    <w:rsid w:val="001E3D3C"/>
    <w:rsid w:val="001E5F4C"/>
    <w:rsid w:val="001E6CDA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47130"/>
    <w:rsid w:val="00252C54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21BB"/>
    <w:rsid w:val="00312EF5"/>
    <w:rsid w:val="0031506A"/>
    <w:rsid w:val="00321356"/>
    <w:rsid w:val="003216F0"/>
    <w:rsid w:val="0032361B"/>
    <w:rsid w:val="00330941"/>
    <w:rsid w:val="00334B09"/>
    <w:rsid w:val="003350EF"/>
    <w:rsid w:val="003359FF"/>
    <w:rsid w:val="00336EB2"/>
    <w:rsid w:val="00341D14"/>
    <w:rsid w:val="003420F8"/>
    <w:rsid w:val="00346B2C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966BB"/>
    <w:rsid w:val="00396ADD"/>
    <w:rsid w:val="003A0277"/>
    <w:rsid w:val="003A22F7"/>
    <w:rsid w:val="003A2D35"/>
    <w:rsid w:val="003A46F9"/>
    <w:rsid w:val="003A6255"/>
    <w:rsid w:val="003B0AA7"/>
    <w:rsid w:val="003B3BBD"/>
    <w:rsid w:val="003C261D"/>
    <w:rsid w:val="003C65F6"/>
    <w:rsid w:val="003D1361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63CD"/>
    <w:rsid w:val="00427FB2"/>
    <w:rsid w:val="00431EB0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A4C5F"/>
    <w:rsid w:val="004B146F"/>
    <w:rsid w:val="004B41B1"/>
    <w:rsid w:val="004B5B21"/>
    <w:rsid w:val="004C4791"/>
    <w:rsid w:val="004C4CE0"/>
    <w:rsid w:val="004E2948"/>
    <w:rsid w:val="004F0023"/>
    <w:rsid w:val="004F0492"/>
    <w:rsid w:val="00500BD5"/>
    <w:rsid w:val="005018D1"/>
    <w:rsid w:val="00501E5F"/>
    <w:rsid w:val="00502013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00F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2C2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25B3E"/>
    <w:rsid w:val="00640514"/>
    <w:rsid w:val="00642437"/>
    <w:rsid w:val="006431AB"/>
    <w:rsid w:val="00643506"/>
    <w:rsid w:val="006445B7"/>
    <w:rsid w:val="006454C3"/>
    <w:rsid w:val="00647B66"/>
    <w:rsid w:val="00655E58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6D7D"/>
    <w:rsid w:val="006978EC"/>
    <w:rsid w:val="00697A89"/>
    <w:rsid w:val="006A064A"/>
    <w:rsid w:val="006A0C91"/>
    <w:rsid w:val="006A3F00"/>
    <w:rsid w:val="006A53AE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2210"/>
    <w:rsid w:val="007C4763"/>
    <w:rsid w:val="007D0C72"/>
    <w:rsid w:val="007D1951"/>
    <w:rsid w:val="007D3291"/>
    <w:rsid w:val="007D53DA"/>
    <w:rsid w:val="007D6BEA"/>
    <w:rsid w:val="007D784A"/>
    <w:rsid w:val="007E09C4"/>
    <w:rsid w:val="007E691D"/>
    <w:rsid w:val="007F10ED"/>
    <w:rsid w:val="007F1143"/>
    <w:rsid w:val="007F1AAD"/>
    <w:rsid w:val="007F4F78"/>
    <w:rsid w:val="007F5970"/>
    <w:rsid w:val="008055AF"/>
    <w:rsid w:val="00810ADB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5A6E"/>
    <w:rsid w:val="00866748"/>
    <w:rsid w:val="008669A1"/>
    <w:rsid w:val="008842F5"/>
    <w:rsid w:val="0088655B"/>
    <w:rsid w:val="00887355"/>
    <w:rsid w:val="008873CB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334A1"/>
    <w:rsid w:val="00935C6E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60963"/>
    <w:rsid w:val="0097157F"/>
    <w:rsid w:val="009740D5"/>
    <w:rsid w:val="00975233"/>
    <w:rsid w:val="009759F9"/>
    <w:rsid w:val="009802DE"/>
    <w:rsid w:val="0098057C"/>
    <w:rsid w:val="00980678"/>
    <w:rsid w:val="00984438"/>
    <w:rsid w:val="00986FB4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D614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0D03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4AB9"/>
    <w:rsid w:val="00AE6E1A"/>
    <w:rsid w:val="00AF6271"/>
    <w:rsid w:val="00B028C4"/>
    <w:rsid w:val="00B03E85"/>
    <w:rsid w:val="00B0605F"/>
    <w:rsid w:val="00B12607"/>
    <w:rsid w:val="00B136A8"/>
    <w:rsid w:val="00B16F6E"/>
    <w:rsid w:val="00B216EB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C671B"/>
    <w:rsid w:val="00BD572B"/>
    <w:rsid w:val="00BD607C"/>
    <w:rsid w:val="00BD77D5"/>
    <w:rsid w:val="00BD7D5C"/>
    <w:rsid w:val="00BE1ED1"/>
    <w:rsid w:val="00BE32DF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C6074"/>
    <w:rsid w:val="00CD3791"/>
    <w:rsid w:val="00CE3205"/>
    <w:rsid w:val="00CE4529"/>
    <w:rsid w:val="00CE780F"/>
    <w:rsid w:val="00CF28C4"/>
    <w:rsid w:val="00CF50B3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30398"/>
    <w:rsid w:val="00D45384"/>
    <w:rsid w:val="00D47CF8"/>
    <w:rsid w:val="00D47E4E"/>
    <w:rsid w:val="00D64148"/>
    <w:rsid w:val="00D65C9F"/>
    <w:rsid w:val="00D717F4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D6498"/>
    <w:rsid w:val="00DF2377"/>
    <w:rsid w:val="00E01AED"/>
    <w:rsid w:val="00E03B18"/>
    <w:rsid w:val="00E07F6A"/>
    <w:rsid w:val="00E108E2"/>
    <w:rsid w:val="00E14E08"/>
    <w:rsid w:val="00E16600"/>
    <w:rsid w:val="00E17739"/>
    <w:rsid w:val="00E21754"/>
    <w:rsid w:val="00E24079"/>
    <w:rsid w:val="00E326F5"/>
    <w:rsid w:val="00E371EA"/>
    <w:rsid w:val="00E37506"/>
    <w:rsid w:val="00E37C94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388F"/>
    <w:rsid w:val="00E67AC1"/>
    <w:rsid w:val="00E763A3"/>
    <w:rsid w:val="00E81D05"/>
    <w:rsid w:val="00E87CCD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5CD6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46A83"/>
    <w:rsid w:val="00F56131"/>
    <w:rsid w:val="00F565A7"/>
    <w:rsid w:val="00F60EBD"/>
    <w:rsid w:val="00F63B74"/>
    <w:rsid w:val="00F65965"/>
    <w:rsid w:val="00F77940"/>
    <w:rsid w:val="00F83DB1"/>
    <w:rsid w:val="00F84689"/>
    <w:rsid w:val="00F93F8B"/>
    <w:rsid w:val="00FA5BAE"/>
    <w:rsid w:val="00FA6178"/>
    <w:rsid w:val="00FB407C"/>
    <w:rsid w:val="00FB6572"/>
    <w:rsid w:val="00FB6DE1"/>
    <w:rsid w:val="00FC0CC1"/>
    <w:rsid w:val="00FC0F8D"/>
    <w:rsid w:val="00FC273C"/>
    <w:rsid w:val="00FD2F94"/>
    <w:rsid w:val="00FD2FFE"/>
    <w:rsid w:val="00FD37A7"/>
    <w:rsid w:val="00FD4FA1"/>
    <w:rsid w:val="00FD7878"/>
    <w:rsid w:val="00FE58C7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0d7cdb96f162fa699bb60f03f715a7fd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10dfa02a005cb6a2e67ae4f15ebd9689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3.xml><?xml version="1.0" encoding="utf-8"?>
<ds:datastoreItem xmlns:ds="http://schemas.openxmlformats.org/officeDocument/2006/customXml" ds:itemID="{5C1E73D1-0121-45D2-8078-697F40698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Dittrichová Erika</cp:lastModifiedBy>
  <cp:revision>14</cp:revision>
  <cp:lastPrinted>2025-01-22T10:13:00Z</cp:lastPrinted>
  <dcterms:created xsi:type="dcterms:W3CDTF">2025-01-22T11:02:00Z</dcterms:created>
  <dcterms:modified xsi:type="dcterms:W3CDTF">2025-02-10T12:32:00Z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0x0101006E7F9CBD517D82478C04156C2128DDAB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