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884C" w14:textId="77777777" w:rsidR="0007413B" w:rsidRDefault="0007413B" w:rsidP="00550BF5">
      <w:pPr>
        <w:spacing w:after="0"/>
      </w:pPr>
    </w:p>
    <w:p w14:paraId="436BEBC0" w14:textId="2745D795" w:rsidR="008731FA" w:rsidRPr="00550BF5" w:rsidRDefault="00550BF5" w:rsidP="00550BF5">
      <w:pPr>
        <w:spacing w:after="0"/>
      </w:pPr>
      <w:r w:rsidRPr="00550BF5">
        <w:t xml:space="preserve">Dodatek č. </w:t>
      </w:r>
      <w:r w:rsidR="00A466DC">
        <w:t>2</w:t>
      </w:r>
      <w:r w:rsidRPr="00550BF5">
        <w:t xml:space="preserve"> </w:t>
      </w:r>
      <w:r w:rsidR="00E55113">
        <w:t xml:space="preserve">k </w:t>
      </w:r>
      <w:r w:rsidRPr="00550BF5">
        <w:t>rámcové smlouv</w:t>
      </w:r>
      <w:r w:rsidR="00E55113">
        <w:t>ě ze dne 26. 08. 2022</w:t>
      </w:r>
    </w:p>
    <w:p w14:paraId="65B7E49A" w14:textId="77777777" w:rsidR="00550BF5" w:rsidRDefault="00550BF5" w:rsidP="00550BF5">
      <w:pPr>
        <w:spacing w:after="0"/>
      </w:pPr>
    </w:p>
    <w:p w14:paraId="6DE8166A" w14:textId="77777777" w:rsidR="0007413B" w:rsidRPr="00550BF5" w:rsidRDefault="0007413B" w:rsidP="00550BF5">
      <w:pPr>
        <w:spacing w:after="0"/>
      </w:pPr>
    </w:p>
    <w:p w14:paraId="7B911AEA" w14:textId="77777777" w:rsidR="00550BF5" w:rsidRDefault="00550BF5" w:rsidP="00550BF5">
      <w:pPr>
        <w:spacing w:after="0"/>
      </w:pPr>
    </w:p>
    <w:p w14:paraId="096F69F2" w14:textId="53E7B82B" w:rsidR="00550BF5" w:rsidRDefault="00550BF5" w:rsidP="00550BF5">
      <w:pPr>
        <w:spacing w:after="0"/>
      </w:pPr>
      <w:r w:rsidRPr="00550BF5">
        <w:t>Smluvní strany</w:t>
      </w:r>
    </w:p>
    <w:p w14:paraId="4F6795B9" w14:textId="77777777" w:rsidR="00550BF5" w:rsidRDefault="00550BF5" w:rsidP="00550BF5">
      <w:pPr>
        <w:spacing w:after="0"/>
      </w:pPr>
    </w:p>
    <w:p w14:paraId="0F68651D" w14:textId="62EACCBC" w:rsidR="00550BF5" w:rsidRDefault="00550BF5" w:rsidP="00550BF5">
      <w:pPr>
        <w:spacing w:after="0"/>
      </w:pPr>
      <w:r>
        <w:t>Město Český Krumlov</w:t>
      </w:r>
    </w:p>
    <w:p w14:paraId="6CE801AD" w14:textId="2A2EDF74" w:rsidR="00550BF5" w:rsidRDefault="00A46451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 xml:space="preserve">se sídlem </w:t>
      </w:r>
      <w:r w:rsidR="00550BF5">
        <w:rPr>
          <w:b w:val="0"/>
          <w:bCs w:val="0"/>
        </w:rPr>
        <w:t>nám. Svornosti 1, 381 01 Český Krumlov</w:t>
      </w:r>
    </w:p>
    <w:p w14:paraId="3540F488" w14:textId="081E85E0" w:rsidR="00550BF5" w:rsidRDefault="00A46451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z</w:t>
      </w:r>
      <w:r w:rsidR="00550BF5">
        <w:rPr>
          <w:b w:val="0"/>
          <w:bCs w:val="0"/>
        </w:rPr>
        <w:t>astoupené Alexandrem Nográdym, starostou města</w:t>
      </w:r>
    </w:p>
    <w:p w14:paraId="7148C84A" w14:textId="12F60EF9" w:rsidR="00550BF5" w:rsidRDefault="00550BF5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IČO: 00245836</w:t>
      </w:r>
    </w:p>
    <w:p w14:paraId="64EA87CA" w14:textId="51576775" w:rsidR="00550BF5" w:rsidRDefault="00550BF5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DIČ: CZ00245836</w:t>
      </w:r>
    </w:p>
    <w:p w14:paraId="386297B9" w14:textId="7A83D1A7" w:rsidR="00550BF5" w:rsidRDefault="00A46451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č</w:t>
      </w:r>
      <w:r w:rsidR="00550BF5">
        <w:rPr>
          <w:b w:val="0"/>
          <w:bCs w:val="0"/>
        </w:rPr>
        <w:t>íslo účtu: 221241/0100</w:t>
      </w:r>
    </w:p>
    <w:p w14:paraId="390E9F57" w14:textId="0B5E89D7" w:rsidR="00550BF5" w:rsidRDefault="00A46451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k</w:t>
      </w:r>
      <w:r w:rsidR="00550BF5">
        <w:rPr>
          <w:b w:val="0"/>
          <w:bCs w:val="0"/>
        </w:rPr>
        <w:t>ontaktní osoba: Ing. Vendula Roučová, vedoucí odboru vnitřních věcí</w:t>
      </w:r>
    </w:p>
    <w:p w14:paraId="444AD30E" w14:textId="40AA0433" w:rsidR="00550BF5" w:rsidRDefault="00550BF5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(dále j</w:t>
      </w:r>
      <w:r w:rsidR="00A466DC">
        <w:rPr>
          <w:b w:val="0"/>
          <w:bCs w:val="0"/>
        </w:rPr>
        <w:t>en</w:t>
      </w:r>
      <w:r>
        <w:rPr>
          <w:b w:val="0"/>
          <w:bCs w:val="0"/>
        </w:rPr>
        <w:t xml:space="preserve"> objednatel)</w:t>
      </w:r>
    </w:p>
    <w:p w14:paraId="2BD02530" w14:textId="77777777" w:rsidR="00550BF5" w:rsidRDefault="00550BF5" w:rsidP="00550BF5">
      <w:pPr>
        <w:spacing w:after="0"/>
        <w:rPr>
          <w:b w:val="0"/>
          <w:bCs w:val="0"/>
        </w:rPr>
      </w:pPr>
    </w:p>
    <w:p w14:paraId="158C1AD1" w14:textId="1EA64F5A" w:rsidR="00550BF5" w:rsidRDefault="00550BF5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a</w:t>
      </w:r>
    </w:p>
    <w:p w14:paraId="5AE1451F" w14:textId="77777777" w:rsidR="00550BF5" w:rsidRDefault="00550BF5" w:rsidP="00550BF5">
      <w:pPr>
        <w:spacing w:after="0"/>
        <w:rPr>
          <w:b w:val="0"/>
          <w:bCs w:val="0"/>
        </w:rPr>
      </w:pPr>
    </w:p>
    <w:p w14:paraId="047C6504" w14:textId="2B423D46" w:rsidR="00550BF5" w:rsidRDefault="00550BF5" w:rsidP="00550BF5">
      <w:pPr>
        <w:spacing w:after="0"/>
      </w:pPr>
      <w:r>
        <w:t>Českokrumlovský rozvojový fond spol. s. r. o.</w:t>
      </w:r>
    </w:p>
    <w:p w14:paraId="49DA307F" w14:textId="28CAC9D3" w:rsidR="00550BF5" w:rsidRPr="00550BF5" w:rsidRDefault="00550BF5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se sídlem Masná 131, 381 01 Český Krumlov</w:t>
      </w:r>
    </w:p>
    <w:p w14:paraId="45C8DBEE" w14:textId="11D4CD45" w:rsidR="00550BF5" w:rsidRDefault="00550BF5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zastoupený Ing. Petrem Kubalem, jednatelem</w:t>
      </w:r>
    </w:p>
    <w:p w14:paraId="705E0FA5" w14:textId="589F3471" w:rsidR="00550BF5" w:rsidRDefault="00550BF5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IČO: 42396182</w:t>
      </w:r>
    </w:p>
    <w:p w14:paraId="4AC9BBDD" w14:textId="27AEAAD1" w:rsidR="00550BF5" w:rsidRDefault="00550BF5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DIČ: CZ42396182</w:t>
      </w:r>
    </w:p>
    <w:p w14:paraId="7660765C" w14:textId="74162A4D" w:rsidR="00550BF5" w:rsidRDefault="00A46451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b</w:t>
      </w:r>
      <w:r w:rsidR="00550BF5">
        <w:rPr>
          <w:b w:val="0"/>
          <w:bCs w:val="0"/>
        </w:rPr>
        <w:t xml:space="preserve">ank. </w:t>
      </w:r>
      <w:r>
        <w:rPr>
          <w:b w:val="0"/>
          <w:bCs w:val="0"/>
        </w:rPr>
        <w:t>s</w:t>
      </w:r>
      <w:r w:rsidR="00550BF5">
        <w:rPr>
          <w:b w:val="0"/>
          <w:bCs w:val="0"/>
        </w:rPr>
        <w:t>pojení: č. ú. 10200241/0100</w:t>
      </w:r>
      <w:r>
        <w:rPr>
          <w:b w:val="0"/>
          <w:bCs w:val="0"/>
        </w:rPr>
        <w:t>, Komerční banka, pobočka Český Krumlov</w:t>
      </w:r>
    </w:p>
    <w:p w14:paraId="6E224044" w14:textId="559CE602" w:rsidR="00A46451" w:rsidRDefault="00A46451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 xml:space="preserve">e-mail: </w:t>
      </w:r>
      <w:r w:rsidR="00A466DC" w:rsidRPr="00A466DC">
        <w:rPr>
          <w:b w:val="0"/>
          <w:bCs w:val="0"/>
        </w:rPr>
        <w:t>unibox@ckfond.cz</w:t>
      </w:r>
    </w:p>
    <w:p w14:paraId="6D19EC3D" w14:textId="4743A95C" w:rsidR="00A466DC" w:rsidRDefault="00A466DC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kontaktní osoba: Mgr. Zdena Mrázková, MBA, vedoucí Musea Fotoateliér Seidel</w:t>
      </w:r>
    </w:p>
    <w:p w14:paraId="6556B578" w14:textId="2D750C24" w:rsidR="00A466DC" w:rsidRDefault="00A466DC" w:rsidP="00550BF5">
      <w:pPr>
        <w:spacing w:after="0"/>
        <w:rPr>
          <w:b w:val="0"/>
          <w:bCs w:val="0"/>
        </w:rPr>
      </w:pPr>
      <w:r>
        <w:rPr>
          <w:b w:val="0"/>
          <w:bCs w:val="0"/>
        </w:rPr>
        <w:t>(dále jen dodavatel)</w:t>
      </w:r>
    </w:p>
    <w:p w14:paraId="42B4B1B1" w14:textId="77777777" w:rsidR="00A466DC" w:rsidRDefault="00A466DC" w:rsidP="00550BF5">
      <w:pPr>
        <w:spacing w:after="0"/>
        <w:rPr>
          <w:b w:val="0"/>
          <w:bCs w:val="0"/>
        </w:rPr>
      </w:pPr>
    </w:p>
    <w:p w14:paraId="46CCCFF0" w14:textId="77777777" w:rsidR="0007413B" w:rsidRDefault="0007413B" w:rsidP="00A466DC">
      <w:pPr>
        <w:spacing w:after="0"/>
        <w:jc w:val="both"/>
        <w:rPr>
          <w:b w:val="0"/>
          <w:bCs w:val="0"/>
        </w:rPr>
      </w:pPr>
    </w:p>
    <w:p w14:paraId="257CB7A4" w14:textId="7BB0C043" w:rsidR="00A466DC" w:rsidRDefault="00A466DC" w:rsidP="00A466DC">
      <w:pPr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v rámci Projektu „Podpora narozených dětí – Český Krumlov“, který je podpořen z rozpočtu Jihočeského kraje uzavírají tento dodatek č. 2 k rámcové smlouvě podle ust. § 1746 odst. 2 zákona č. 89/2012, občanský zákoník ve znění pozdějších předpisů.</w:t>
      </w:r>
    </w:p>
    <w:p w14:paraId="790C4ADB" w14:textId="77777777" w:rsidR="00A466DC" w:rsidRDefault="00A466DC" w:rsidP="00A466DC">
      <w:pPr>
        <w:spacing w:after="0"/>
        <w:jc w:val="both"/>
        <w:rPr>
          <w:b w:val="0"/>
          <w:bCs w:val="0"/>
        </w:rPr>
      </w:pPr>
    </w:p>
    <w:p w14:paraId="76ADDB02" w14:textId="77777777" w:rsidR="0007413B" w:rsidRDefault="0007413B" w:rsidP="00A466DC">
      <w:pPr>
        <w:spacing w:after="0"/>
        <w:jc w:val="both"/>
        <w:rPr>
          <w:b w:val="0"/>
          <w:bCs w:val="0"/>
        </w:rPr>
      </w:pPr>
    </w:p>
    <w:p w14:paraId="1B620E7C" w14:textId="77777777" w:rsidR="00A466DC" w:rsidRDefault="00A466DC" w:rsidP="00A466DC">
      <w:pPr>
        <w:spacing w:after="0"/>
        <w:jc w:val="both"/>
        <w:rPr>
          <w:b w:val="0"/>
          <w:bCs w:val="0"/>
        </w:rPr>
      </w:pPr>
    </w:p>
    <w:p w14:paraId="7B4DB473" w14:textId="0D4FB56F" w:rsidR="003C5B0A" w:rsidRDefault="00E96AAA" w:rsidP="0007413B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Smluvní strany se dohodly na změně obsahu rámcové smlouvy ze dne 26. 08. 2022 níže popsaným způsobem.</w:t>
      </w:r>
    </w:p>
    <w:p w14:paraId="01248B10" w14:textId="77777777" w:rsidR="00E96AAA" w:rsidRDefault="00E96AAA" w:rsidP="0007413B">
      <w:pPr>
        <w:pStyle w:val="Odstavecseseznamem"/>
        <w:spacing w:after="0"/>
        <w:ind w:left="284"/>
        <w:jc w:val="both"/>
        <w:rPr>
          <w:b w:val="0"/>
          <w:bCs w:val="0"/>
        </w:rPr>
      </w:pPr>
    </w:p>
    <w:p w14:paraId="26120EDF" w14:textId="65650687" w:rsidR="00E96AAA" w:rsidRDefault="00E96AAA" w:rsidP="0007413B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Ustanovení bodu II. Předmět smlouvy, odst. 4 bude plně nahrazeno textem:</w:t>
      </w:r>
    </w:p>
    <w:p w14:paraId="2492A3B6" w14:textId="77777777" w:rsidR="00E96AAA" w:rsidRPr="00E96AAA" w:rsidRDefault="00E96AAA" w:rsidP="0007413B">
      <w:pPr>
        <w:pStyle w:val="Odstavecseseznamem"/>
        <w:jc w:val="both"/>
        <w:rPr>
          <w:b w:val="0"/>
          <w:bCs w:val="0"/>
        </w:rPr>
      </w:pPr>
    </w:p>
    <w:p w14:paraId="5AEBD68C" w14:textId="36C68F01" w:rsidR="00E96AAA" w:rsidRDefault="00E96AAA" w:rsidP="0007413B">
      <w:pPr>
        <w:pStyle w:val="Odstavecseseznamem"/>
        <w:spacing w:after="0"/>
        <w:ind w:left="284"/>
        <w:jc w:val="both"/>
        <w:rPr>
          <w:b w:val="0"/>
          <w:bCs w:val="0"/>
        </w:rPr>
      </w:pPr>
      <w:r>
        <w:rPr>
          <w:b w:val="0"/>
          <w:bCs w:val="0"/>
        </w:rPr>
        <w:t>„Účastníci domlouvají, že za dobu trvání této smlouvy nesmí počet objednaných a dodaných poukázek překročit limit 205 kusů, tj. hodnotu 410 000 Kč.“</w:t>
      </w:r>
    </w:p>
    <w:p w14:paraId="378B5FD5" w14:textId="77777777" w:rsidR="00E96AAA" w:rsidRPr="00E96AAA" w:rsidRDefault="00E96AAA" w:rsidP="0007413B">
      <w:pPr>
        <w:pStyle w:val="Odstavecseseznamem"/>
        <w:jc w:val="both"/>
        <w:rPr>
          <w:b w:val="0"/>
          <w:bCs w:val="0"/>
        </w:rPr>
      </w:pPr>
    </w:p>
    <w:p w14:paraId="0F1519CC" w14:textId="78D78FAC" w:rsidR="00E96AAA" w:rsidRDefault="00E96AAA" w:rsidP="0007413B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Ostatní ujednání rámcové smlouvy se nemění a zůstávají nadále v platnosti.</w:t>
      </w:r>
    </w:p>
    <w:p w14:paraId="3D4D89FA" w14:textId="77777777" w:rsidR="00E96AAA" w:rsidRDefault="00E96AAA" w:rsidP="0007413B">
      <w:pPr>
        <w:pStyle w:val="Odstavecseseznamem"/>
        <w:spacing w:after="0"/>
        <w:ind w:left="284"/>
        <w:jc w:val="both"/>
        <w:rPr>
          <w:b w:val="0"/>
          <w:bCs w:val="0"/>
        </w:rPr>
      </w:pPr>
    </w:p>
    <w:p w14:paraId="7225733A" w14:textId="5C559100" w:rsidR="00E96AAA" w:rsidRDefault="00E96AAA" w:rsidP="0007413B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Tento dodatek je vyhotoven v digitální podobě a bude podepsán elektronicky. Smluvní strany souhlasí s tím, že elektronické podpisy mají stejnou váhu a účinnost jako podpisy vlastnoruční. El. podpisy budou použity v souladu s příslušnými právními předpisy.</w:t>
      </w:r>
    </w:p>
    <w:p w14:paraId="3103C4DC" w14:textId="77777777" w:rsidR="0007413B" w:rsidRPr="0007413B" w:rsidRDefault="0007413B" w:rsidP="0007413B">
      <w:pPr>
        <w:pStyle w:val="Odstavecseseznamem"/>
        <w:jc w:val="both"/>
        <w:rPr>
          <w:b w:val="0"/>
          <w:bCs w:val="0"/>
        </w:rPr>
      </w:pPr>
    </w:p>
    <w:p w14:paraId="4D682FEF" w14:textId="110A139F" w:rsidR="0007413B" w:rsidRDefault="0007413B" w:rsidP="0007413B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Dodatek byl schválen Radou města Český Krumlov usnesením č. </w:t>
      </w:r>
      <w:r w:rsidR="00820CDC">
        <w:rPr>
          <w:b w:val="0"/>
          <w:bCs w:val="0"/>
        </w:rPr>
        <w:t>0093</w:t>
      </w:r>
      <w:r>
        <w:rPr>
          <w:b w:val="0"/>
          <w:bCs w:val="0"/>
        </w:rPr>
        <w:t>/RM</w:t>
      </w:r>
      <w:r w:rsidR="00820CDC">
        <w:rPr>
          <w:b w:val="0"/>
          <w:bCs w:val="0"/>
        </w:rPr>
        <w:t>6</w:t>
      </w:r>
      <w:r>
        <w:rPr>
          <w:b w:val="0"/>
          <w:bCs w:val="0"/>
        </w:rPr>
        <w:t xml:space="preserve">/2025 </w:t>
      </w:r>
      <w:r>
        <w:rPr>
          <w:b w:val="0"/>
          <w:bCs w:val="0"/>
        </w:rPr>
        <w:br/>
        <w:t>ze dne 03. 03. 2025.</w:t>
      </w:r>
    </w:p>
    <w:p w14:paraId="26921432" w14:textId="77777777" w:rsidR="0007413B" w:rsidRPr="0007413B" w:rsidRDefault="0007413B" w:rsidP="0007413B">
      <w:pPr>
        <w:pStyle w:val="Odstavecseseznamem"/>
        <w:rPr>
          <w:b w:val="0"/>
          <w:bCs w:val="0"/>
        </w:rPr>
      </w:pPr>
    </w:p>
    <w:p w14:paraId="526C7A06" w14:textId="77777777" w:rsidR="0007413B" w:rsidRDefault="0007413B" w:rsidP="0007413B">
      <w:pPr>
        <w:spacing w:after="0"/>
        <w:jc w:val="both"/>
        <w:rPr>
          <w:b w:val="0"/>
          <w:bCs w:val="0"/>
        </w:rPr>
      </w:pPr>
    </w:p>
    <w:p w14:paraId="6BDEADAF" w14:textId="382859CA" w:rsidR="0007413B" w:rsidRDefault="0007413B" w:rsidP="0007413B">
      <w:pPr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Dodavatel:</w:t>
      </w:r>
      <w:r w:rsidR="00A264C7">
        <w:rPr>
          <w:b w:val="0"/>
          <w:bCs w:val="0"/>
        </w:rPr>
        <w:tab/>
      </w:r>
      <w:r w:rsidR="00A264C7">
        <w:rPr>
          <w:b w:val="0"/>
          <w:bCs w:val="0"/>
        </w:rPr>
        <w:tab/>
      </w:r>
      <w:r w:rsidR="00A264C7">
        <w:rPr>
          <w:b w:val="0"/>
          <w:bCs w:val="0"/>
        </w:rPr>
        <w:tab/>
      </w:r>
      <w:r w:rsidR="00A264C7">
        <w:rPr>
          <w:b w:val="0"/>
          <w:bCs w:val="0"/>
        </w:rPr>
        <w:tab/>
      </w:r>
      <w:r w:rsidR="00A264C7">
        <w:rPr>
          <w:b w:val="0"/>
          <w:bCs w:val="0"/>
        </w:rPr>
        <w:tab/>
      </w:r>
      <w:r w:rsidR="00A264C7">
        <w:rPr>
          <w:b w:val="0"/>
          <w:bCs w:val="0"/>
        </w:rPr>
        <w:tab/>
      </w:r>
      <w:r w:rsidR="00A264C7">
        <w:rPr>
          <w:b w:val="0"/>
          <w:bCs w:val="0"/>
        </w:rPr>
        <w:tab/>
        <w:t>Objednatel:</w:t>
      </w:r>
    </w:p>
    <w:p w14:paraId="642F4196" w14:textId="77777777" w:rsidR="0007413B" w:rsidRDefault="0007413B" w:rsidP="0007413B">
      <w:pPr>
        <w:spacing w:after="0"/>
        <w:jc w:val="both"/>
        <w:rPr>
          <w:b w:val="0"/>
          <w:bCs w:val="0"/>
        </w:rPr>
      </w:pPr>
    </w:p>
    <w:p w14:paraId="4C907635" w14:textId="77777777" w:rsidR="00A264C7" w:rsidRDefault="00A264C7" w:rsidP="0007413B">
      <w:pPr>
        <w:spacing w:after="0"/>
        <w:jc w:val="both"/>
        <w:rPr>
          <w:b w:val="0"/>
          <w:bCs w:val="0"/>
        </w:rPr>
      </w:pPr>
    </w:p>
    <w:p w14:paraId="56536F00" w14:textId="77777777" w:rsidR="00A264C7" w:rsidRDefault="00A264C7" w:rsidP="0007413B">
      <w:pPr>
        <w:spacing w:after="0"/>
        <w:jc w:val="both"/>
        <w:rPr>
          <w:b w:val="0"/>
          <w:bCs w:val="0"/>
        </w:rPr>
      </w:pPr>
    </w:p>
    <w:p w14:paraId="4507674E" w14:textId="7BBC05CE" w:rsidR="0007413B" w:rsidRDefault="00A264C7" w:rsidP="0007413B">
      <w:pPr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Ing. Petr Kubal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Alexandr Nogrády</w:t>
      </w:r>
    </w:p>
    <w:p w14:paraId="32FEBC92" w14:textId="1170F758" w:rsidR="00A264C7" w:rsidRPr="0007413B" w:rsidRDefault="00A264C7" w:rsidP="0007413B">
      <w:pPr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jednatel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starosta města</w:t>
      </w:r>
    </w:p>
    <w:sectPr w:rsidR="00A264C7" w:rsidRPr="0007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1451B"/>
    <w:multiLevelType w:val="hybridMultilevel"/>
    <w:tmpl w:val="5B149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46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F5"/>
    <w:rsid w:val="0007413B"/>
    <w:rsid w:val="003B4F83"/>
    <w:rsid w:val="003C5B0A"/>
    <w:rsid w:val="00550BF5"/>
    <w:rsid w:val="00820CDC"/>
    <w:rsid w:val="008731FA"/>
    <w:rsid w:val="009F3588"/>
    <w:rsid w:val="00A264C7"/>
    <w:rsid w:val="00A46451"/>
    <w:rsid w:val="00A466DC"/>
    <w:rsid w:val="00BC3BD0"/>
    <w:rsid w:val="00D4539D"/>
    <w:rsid w:val="00D93F8E"/>
    <w:rsid w:val="00E55113"/>
    <w:rsid w:val="00E96AAA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E05A"/>
  <w15:chartTrackingRefBased/>
  <w15:docId w15:val="{9905D821-A3C1-48A3-99A4-F5E8B767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b/>
        <w:bCs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0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0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0B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0B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0B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0B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0B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0B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0B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0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0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0B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0B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0B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0B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0B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0B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0BF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0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0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0B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0B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0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0B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0B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0B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0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0B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0BF5"/>
    <w:rPr>
      <w:b w:val="0"/>
      <w:bCs w:val="0"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C5B0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5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Roučová</dc:creator>
  <cp:keywords/>
  <dc:description/>
  <cp:lastModifiedBy>Vendula Roučová</cp:lastModifiedBy>
  <cp:revision>5</cp:revision>
  <dcterms:created xsi:type="dcterms:W3CDTF">2025-02-25T09:13:00Z</dcterms:created>
  <dcterms:modified xsi:type="dcterms:W3CDTF">2025-03-04T07:03:00Z</dcterms:modified>
</cp:coreProperties>
</file>