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EC" w:rsidRDefault="00511DFA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Příloha č. 2 ke smlouvě č. 7220036/01.03.2025</w:t>
      </w:r>
      <w:bookmarkEnd w:id="0"/>
    </w:p>
    <w:p w:rsidR="000025EC" w:rsidRDefault="00511DFA">
      <w:pPr>
        <w:pStyle w:val="Nadpis20"/>
        <w:keepNext/>
        <w:keepLines/>
        <w:shd w:val="clear" w:color="auto" w:fill="auto"/>
        <w:spacing w:line="190" w:lineRule="exact"/>
      </w:pPr>
      <w:bookmarkStart w:id="1" w:name="bookmark1"/>
      <w:r>
        <w:rPr>
          <w:rStyle w:val="Nadpis21"/>
          <w:b/>
          <w:bCs/>
        </w:rPr>
        <w:t>Seznam svozových míst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2"/>
        <w:gridCol w:w="1602"/>
        <w:gridCol w:w="886"/>
        <w:gridCol w:w="889"/>
        <w:gridCol w:w="1001"/>
        <w:gridCol w:w="1087"/>
        <w:gridCol w:w="958"/>
        <w:gridCol w:w="929"/>
        <w:gridCol w:w="1076"/>
        <w:gridCol w:w="1303"/>
        <w:gridCol w:w="1282"/>
        <w:gridCol w:w="1397"/>
      </w:tblGrid>
      <w:tr w:rsidR="000025EC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092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Tun"/>
              </w:rPr>
              <w:t>Svozové místo pravidelného svozu odpadu</w:t>
            </w:r>
          </w:p>
        </w:tc>
        <w:tc>
          <w:tcPr>
            <w:tcW w:w="1602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popisné</w:t>
            </w:r>
          </w:p>
        </w:tc>
        <w:tc>
          <w:tcPr>
            <w:tcW w:w="886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orient.</w:t>
            </w:r>
          </w:p>
        </w:tc>
        <w:tc>
          <w:tcPr>
            <w:tcW w:w="889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dodat.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Počet nádob ke svozu</w:t>
            </w:r>
          </w:p>
        </w:tc>
        <w:tc>
          <w:tcPr>
            <w:tcW w:w="1087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Tun"/>
              </w:rPr>
              <w:t>Typ</w:t>
            </w:r>
          </w:p>
          <w:p w:rsidR="000025EC" w:rsidRDefault="00511DFA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Tun"/>
              </w:rPr>
              <w:t>nádob ke svozu</w:t>
            </w:r>
          </w:p>
        </w:tc>
        <w:tc>
          <w:tcPr>
            <w:tcW w:w="95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277" w:lineRule="exact"/>
            </w:pPr>
            <w:r>
              <w:rPr>
                <w:rStyle w:val="Zkladntext2Arial8ptTun"/>
              </w:rPr>
              <w:t>Nádoba v nájmu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Roční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přepočet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076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Den</w:t>
            </w:r>
          </w:p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30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Sezóna</w:t>
            </w:r>
          </w:p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282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Kód</w:t>
            </w:r>
          </w:p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odpadu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Interní číslo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smlouvy/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Tun"/>
              </w:rPr>
              <w:t>objednávky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0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Brno, Húskova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EC05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52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út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150101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2116059566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9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U1100G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26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sudý čt</w:t>
            </w:r>
          </w:p>
        </w:tc>
        <w:tc>
          <w:tcPr>
            <w:tcW w:w="1303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150107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2116059567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09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6</w:t>
            </w:r>
          </w:p>
        </w:tc>
        <w:tc>
          <w:tcPr>
            <w:tcW w:w="1087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U240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104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út, pá</w:t>
            </w:r>
          </w:p>
        </w:tc>
        <w:tc>
          <w:tcPr>
            <w:tcW w:w="1303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200301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2116059568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0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Slavkov u Brna, Polní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470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U1100B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1. po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150101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2116060066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9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U1100GE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26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sudý st</w:t>
            </w:r>
          </w:p>
        </w:tc>
        <w:tc>
          <w:tcPr>
            <w:tcW w:w="1303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150102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2116060067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09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U1100G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12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1. čt</w:t>
            </w:r>
          </w:p>
        </w:tc>
        <w:tc>
          <w:tcPr>
            <w:tcW w:w="1303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150107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2116060068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092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U1100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ANO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52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pá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200301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2116060069</w:t>
            </w:r>
          </w:p>
        </w:tc>
      </w:tr>
    </w:tbl>
    <w:p w:rsidR="000025EC" w:rsidRDefault="00511DFA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rPr>
          <w:rStyle w:val="Nadpis21"/>
          <w:b/>
          <w:bCs/>
        </w:rPr>
        <w:t>Seznam svozovýnh míst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95"/>
        <w:gridCol w:w="1264"/>
        <w:gridCol w:w="922"/>
        <w:gridCol w:w="983"/>
        <w:gridCol w:w="1235"/>
        <w:gridCol w:w="2578"/>
        <w:gridCol w:w="1393"/>
        <w:gridCol w:w="1098"/>
        <w:gridCol w:w="1577"/>
        <w:gridCol w:w="1109"/>
      </w:tblGrid>
      <w:tr w:rsidR="000025EC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395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Svozové místo pro nepravidelný</w:t>
            </w:r>
          </w:p>
        </w:tc>
        <w:tc>
          <w:tcPr>
            <w:tcW w:w="1264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22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8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1235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Počet</w:t>
            </w:r>
          </w:p>
        </w:tc>
        <w:tc>
          <w:tcPr>
            <w:tcW w:w="257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Typ Název</w:t>
            </w:r>
          </w:p>
        </w:tc>
        <w:tc>
          <w:tcPr>
            <w:tcW w:w="139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Nádoba</w:t>
            </w:r>
          </w:p>
        </w:tc>
        <w:tc>
          <w:tcPr>
            <w:tcW w:w="109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Roční</w:t>
            </w:r>
          </w:p>
        </w:tc>
        <w:tc>
          <w:tcPr>
            <w:tcW w:w="1577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Kód</w:t>
            </w:r>
          </w:p>
        </w:tc>
        <w:tc>
          <w:tcPr>
            <w:tcW w:w="1109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Interní číslo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395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svoz odpadu</w:t>
            </w:r>
          </w:p>
        </w:tc>
        <w:tc>
          <w:tcPr>
            <w:tcW w:w="1264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popisné</w:t>
            </w:r>
          </w:p>
        </w:tc>
        <w:tc>
          <w:tcPr>
            <w:tcW w:w="922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orient.</w:t>
            </w:r>
          </w:p>
        </w:tc>
        <w:tc>
          <w:tcPr>
            <w:tcW w:w="98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dodat.</w:t>
            </w:r>
          </w:p>
        </w:tc>
        <w:tc>
          <w:tcPr>
            <w:tcW w:w="1235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 ke</w:t>
            </w:r>
          </w:p>
        </w:tc>
        <w:tc>
          <w:tcPr>
            <w:tcW w:w="257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 ke nádoby</w:t>
            </w:r>
          </w:p>
        </w:tc>
        <w:tc>
          <w:tcPr>
            <w:tcW w:w="139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v nájmu</w:t>
            </w:r>
          </w:p>
        </w:tc>
        <w:tc>
          <w:tcPr>
            <w:tcW w:w="109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přepočet</w:t>
            </w:r>
          </w:p>
        </w:tc>
        <w:tc>
          <w:tcPr>
            <w:tcW w:w="1577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odpadu</w:t>
            </w:r>
          </w:p>
        </w:tc>
        <w:tc>
          <w:tcPr>
            <w:tcW w:w="1109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smlouvy/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395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2578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393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577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objednávky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3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Slavkov u Brna, Polní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470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 Volně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NE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200108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2116200941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1753"/>
        </w:trPr>
        <w:tc>
          <w:tcPr>
            <w:tcW w:w="3395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Brno, Húskova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1123/2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 Volně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NE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"/>
              </w:rPr>
              <w:t>200135,080111,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"/>
              </w:rPr>
              <w:t>130503,200123,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"/>
              </w:rPr>
              <w:t>140603,090101,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"/>
              </w:rPr>
              <w:t>090104,200131,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"/>
              </w:rPr>
              <w:t>200132,150110,</w:t>
            </w:r>
          </w:p>
          <w:p w:rsidR="000025EC" w:rsidRDefault="00511DFA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Arial8pt"/>
              </w:rPr>
              <w:t>150202,180109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2116058554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395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257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 Volně</w:t>
            </w:r>
          </w:p>
        </w:tc>
        <w:tc>
          <w:tcPr>
            <w:tcW w:w="139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NE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200125,200136,</w:t>
            </w:r>
          </w:p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190809,190814</w:t>
            </w:r>
          </w:p>
        </w:tc>
        <w:tc>
          <w:tcPr>
            <w:tcW w:w="1109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2116058555</w:t>
            </w:r>
          </w:p>
        </w:tc>
      </w:tr>
    </w:tbl>
    <w:p w:rsidR="000025EC" w:rsidRDefault="000025EC">
      <w:pPr>
        <w:rPr>
          <w:sz w:val="2"/>
          <w:szCs w:val="2"/>
        </w:rPr>
        <w:sectPr w:rsidR="000025EC">
          <w:headerReference w:type="default" r:id="rId6"/>
          <w:footerReference w:type="default" r:id="rId7"/>
          <w:headerReference w:type="first" r:id="rId8"/>
          <w:footerReference w:type="first" r:id="rId9"/>
          <w:pgSz w:w="16840" w:h="11909" w:orient="landscape"/>
          <w:pgMar w:top="947" w:right="853" w:bottom="947" w:left="428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95"/>
        <w:gridCol w:w="1256"/>
        <w:gridCol w:w="922"/>
        <w:gridCol w:w="983"/>
        <w:gridCol w:w="907"/>
        <w:gridCol w:w="328"/>
        <w:gridCol w:w="1004"/>
        <w:gridCol w:w="152"/>
        <w:gridCol w:w="1418"/>
        <w:gridCol w:w="1198"/>
        <w:gridCol w:w="195"/>
        <w:gridCol w:w="784"/>
        <w:gridCol w:w="314"/>
        <w:gridCol w:w="1253"/>
        <w:gridCol w:w="323"/>
        <w:gridCol w:w="1041"/>
        <w:gridCol w:w="320"/>
      </w:tblGrid>
      <w:tr w:rsidR="000025EC">
        <w:tblPrEx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74"/>
        </w:trPr>
        <w:tc>
          <w:tcPr>
            <w:tcW w:w="3395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lastRenderedPageBreak/>
              <w:t>Svozové místo pro nepravidelný</w:t>
            </w:r>
          </w:p>
        </w:tc>
        <w:tc>
          <w:tcPr>
            <w:tcW w:w="1256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22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98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Číslo</w:t>
            </w:r>
          </w:p>
        </w:tc>
        <w:tc>
          <w:tcPr>
            <w:tcW w:w="1235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Počet</w:t>
            </w:r>
          </w:p>
        </w:tc>
        <w:tc>
          <w:tcPr>
            <w:tcW w:w="1156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Typ</w:t>
            </w:r>
          </w:p>
        </w:tc>
        <w:tc>
          <w:tcPr>
            <w:tcW w:w="141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Název</w:t>
            </w:r>
          </w:p>
        </w:tc>
        <w:tc>
          <w:tcPr>
            <w:tcW w:w="1393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Nádoba</w:t>
            </w:r>
          </w:p>
        </w:tc>
        <w:tc>
          <w:tcPr>
            <w:tcW w:w="1098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Roční</w:t>
            </w:r>
          </w:p>
        </w:tc>
        <w:tc>
          <w:tcPr>
            <w:tcW w:w="125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Kód</w:t>
            </w:r>
          </w:p>
        </w:tc>
        <w:tc>
          <w:tcPr>
            <w:tcW w:w="1364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Interní číslo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88"/>
        </w:trPr>
        <w:tc>
          <w:tcPr>
            <w:tcW w:w="3395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Arial9ptTun"/>
              </w:rPr>
              <w:t>svoz odpadu</w:t>
            </w:r>
          </w:p>
        </w:tc>
        <w:tc>
          <w:tcPr>
            <w:tcW w:w="1256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popisné</w:t>
            </w:r>
          </w:p>
        </w:tc>
        <w:tc>
          <w:tcPr>
            <w:tcW w:w="922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orient.</w:t>
            </w:r>
          </w:p>
        </w:tc>
        <w:tc>
          <w:tcPr>
            <w:tcW w:w="98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dodat.</w:t>
            </w:r>
          </w:p>
        </w:tc>
        <w:tc>
          <w:tcPr>
            <w:tcW w:w="1235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 ke</w:t>
            </w:r>
          </w:p>
        </w:tc>
        <w:tc>
          <w:tcPr>
            <w:tcW w:w="1156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 ke</w:t>
            </w:r>
          </w:p>
        </w:tc>
        <w:tc>
          <w:tcPr>
            <w:tcW w:w="1418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nádoby</w:t>
            </w:r>
          </w:p>
        </w:tc>
        <w:tc>
          <w:tcPr>
            <w:tcW w:w="1393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v nájmu</w:t>
            </w:r>
          </w:p>
        </w:tc>
        <w:tc>
          <w:tcPr>
            <w:tcW w:w="1098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přepočet</w:t>
            </w:r>
          </w:p>
        </w:tc>
        <w:tc>
          <w:tcPr>
            <w:tcW w:w="1253" w:type="dxa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odpadu</w:t>
            </w:r>
          </w:p>
        </w:tc>
        <w:tc>
          <w:tcPr>
            <w:tcW w:w="1364" w:type="dxa"/>
            <w:gridSpan w:val="2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smlouvy/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gridAfter w:val="1"/>
          <w:wAfter w:w="320" w:type="dxa"/>
          <w:trHeight w:val="234"/>
        </w:trPr>
        <w:tc>
          <w:tcPr>
            <w:tcW w:w="3395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svozu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Tun"/>
              </w:rPr>
              <w:t>objednávky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7463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CK10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Kontejner 9-10 m3 AVIA NE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170405,150102,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2116058556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7463" w:type="dxa"/>
            <w:gridSpan w:val="5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2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2768" w:type="dxa"/>
            <w:gridSpan w:val="3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gridSpan w:val="2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200201,200307</w:t>
            </w:r>
          </w:p>
        </w:tc>
        <w:tc>
          <w:tcPr>
            <w:tcW w:w="1361" w:type="dxa"/>
            <w:gridSpan w:val="2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7463" w:type="dxa"/>
            <w:gridSpan w:val="5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332" w:type="dxa"/>
            <w:gridSpan w:val="2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C30O</w:t>
            </w:r>
          </w:p>
        </w:tc>
        <w:tc>
          <w:tcPr>
            <w:tcW w:w="2768" w:type="dxa"/>
            <w:gridSpan w:val="3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 xml:space="preserve">Kontejner </w:t>
            </w:r>
            <w:r>
              <w:rPr>
                <w:rStyle w:val="Zkladntext2Arial8pt"/>
              </w:rPr>
              <w:t>30 - 33 m3 NE</w:t>
            </w:r>
          </w:p>
        </w:tc>
        <w:tc>
          <w:tcPr>
            <w:tcW w:w="979" w:type="dxa"/>
            <w:gridSpan w:val="2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890" w:type="dxa"/>
            <w:gridSpan w:val="3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200201,200307</w:t>
            </w:r>
          </w:p>
        </w:tc>
        <w:tc>
          <w:tcPr>
            <w:tcW w:w="1361" w:type="dxa"/>
            <w:gridSpan w:val="2"/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2116058557</w:t>
            </w: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463" w:type="dxa"/>
            <w:gridSpan w:val="5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gridSpan w:val="2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2768" w:type="dxa"/>
            <w:gridSpan w:val="3"/>
            <w:shd w:val="clear" w:color="auto" w:fill="FFFFFF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otevřený</w:t>
            </w:r>
          </w:p>
        </w:tc>
        <w:tc>
          <w:tcPr>
            <w:tcW w:w="979" w:type="dxa"/>
            <w:gridSpan w:val="2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gridSpan w:val="3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gridSpan w:val="2"/>
            <w:shd w:val="clear" w:color="auto" w:fill="FFFFFF"/>
          </w:tcPr>
          <w:p w:rsidR="000025EC" w:rsidRDefault="000025EC">
            <w:pPr>
              <w:rPr>
                <w:sz w:val="10"/>
                <w:szCs w:val="10"/>
              </w:rPr>
            </w:pPr>
          </w:p>
        </w:tc>
      </w:tr>
      <w:tr w:rsidR="000025EC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463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1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LOS</w:t>
            </w:r>
          </w:p>
        </w:tc>
        <w:tc>
          <w:tcPr>
            <w:tcW w:w="276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Volně NE</w:t>
            </w:r>
          </w:p>
        </w:tc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0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200108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25EC" w:rsidRDefault="00511DFA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Arial8pt"/>
              </w:rPr>
              <w:t>2116200939</w:t>
            </w:r>
          </w:p>
        </w:tc>
      </w:tr>
    </w:tbl>
    <w:p w:rsidR="000025EC" w:rsidRDefault="000025EC">
      <w:pPr>
        <w:rPr>
          <w:sz w:val="2"/>
          <w:szCs w:val="2"/>
        </w:rPr>
      </w:pPr>
    </w:p>
    <w:sectPr w:rsidR="000025EC" w:rsidSect="000025EC">
      <w:type w:val="continuous"/>
      <w:pgSz w:w="16840" w:h="11909" w:orient="landscape"/>
      <w:pgMar w:top="834" w:right="608" w:bottom="834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DFA" w:rsidRDefault="00511DFA" w:rsidP="000025EC">
      <w:r>
        <w:separator/>
      </w:r>
    </w:p>
  </w:endnote>
  <w:endnote w:type="continuationSeparator" w:id="0">
    <w:p w:rsidR="00511DFA" w:rsidRDefault="00511DFA" w:rsidP="0000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EC" w:rsidRDefault="000025EC">
    <w:pPr>
      <w:rPr>
        <w:sz w:val="2"/>
        <w:szCs w:val="2"/>
      </w:rPr>
    </w:pPr>
    <w:r w:rsidRPr="000025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9.4pt;margin-top:571pt;width:55.1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25EC" w:rsidRDefault="00511D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 xml:space="preserve">Stránka </w:t>
                </w:r>
                <w:fldSimple w:instr=" PAGE \* MERGEFORMAT ">
                  <w:r>
                    <w:rPr>
                      <w:rStyle w:val="ZhlavneboZpat2"/>
                    </w:rPr>
                    <w:t>#</w:t>
                  </w:r>
                </w:fldSimple>
                <w:r>
                  <w:rPr>
                    <w:rStyle w:val="ZhlavneboZpat2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EC" w:rsidRDefault="000025EC">
    <w:pPr>
      <w:rPr>
        <w:sz w:val="2"/>
        <w:szCs w:val="2"/>
      </w:rPr>
    </w:pPr>
    <w:r w:rsidRPr="000025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39.25pt;margin-top:568.2pt;width:55.1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25EC" w:rsidRDefault="00511D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 xml:space="preserve">Stránka </w:t>
                </w:r>
                <w:fldSimple w:instr=" PAGE \* MERGEFORMAT ">
                  <w:r w:rsidRPr="00511DFA">
                    <w:rPr>
                      <w:rStyle w:val="ZhlavneboZpat2"/>
                      <w:noProof/>
                    </w:rPr>
                    <w:t>1</w:t>
                  </w:r>
                </w:fldSimple>
                <w:r>
                  <w:rPr>
                    <w:rStyle w:val="ZhlavneboZpat2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DFA" w:rsidRDefault="00511DFA"/>
  </w:footnote>
  <w:footnote w:type="continuationSeparator" w:id="0">
    <w:p w:rsidR="00511DFA" w:rsidRDefault="00511DF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EC" w:rsidRDefault="000025EC">
    <w:pPr>
      <w:rPr>
        <w:sz w:val="2"/>
        <w:szCs w:val="2"/>
      </w:rPr>
    </w:pPr>
    <w:r w:rsidRPr="000025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.1pt;margin-top:16.55pt;width:188.8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25EC" w:rsidRDefault="00511D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Seznam svozových míst -</w:t>
                </w:r>
                <w:r>
                  <w:rPr>
                    <w:rStyle w:val="ZhlavneboZpat2"/>
                  </w:rPr>
                  <w:t xml:space="preserve"> vzor ZoO 1.1.2021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EC" w:rsidRDefault="000025EC">
    <w:pPr>
      <w:rPr>
        <w:sz w:val="2"/>
        <w:szCs w:val="2"/>
      </w:rPr>
    </w:pPr>
    <w:r w:rsidRPr="000025E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.2pt;margin-top:19.35pt;width:189.35pt;height:8.6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25EC" w:rsidRDefault="00511DF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Seznam svozových míst - vzor ZoQ 1.1.2021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025EC"/>
    <w:rsid w:val="000025EC"/>
    <w:rsid w:val="00511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025E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025E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025EC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025E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025E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sid w:val="000025E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025E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0025EC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025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8ptTun">
    <w:name w:val="Základní text (2) + Arial;8 pt;Tučné"/>
    <w:basedOn w:val="Zkladntext2"/>
    <w:rsid w:val="000025EC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8pt">
    <w:name w:val="Základní text (2) + Arial;8 pt"/>
    <w:basedOn w:val="Zkladntext2"/>
    <w:rsid w:val="000025EC"/>
    <w:rPr>
      <w:rFonts w:ascii="Arial" w:eastAsia="Arial" w:hAnsi="Arial" w:cs="Arial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9ptTun">
    <w:name w:val="Základní text (2) + Arial;9 pt;Tučné"/>
    <w:basedOn w:val="Zkladntext2"/>
    <w:rsid w:val="000025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Nadpis10">
    <w:name w:val="Nadpis #1"/>
    <w:basedOn w:val="Normln"/>
    <w:link w:val="Nadpis1"/>
    <w:rsid w:val="000025EC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0025E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0025E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0025E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KM_horak-20250301155848</dc:title>
  <dc:creator>horak</dc:creator>
  <cp:lastModifiedBy>horak</cp:lastModifiedBy>
  <cp:revision>1</cp:revision>
  <dcterms:created xsi:type="dcterms:W3CDTF">2025-03-01T13:10:00Z</dcterms:created>
  <dcterms:modified xsi:type="dcterms:W3CDTF">2025-03-01T13:11:00Z</dcterms:modified>
</cp:coreProperties>
</file>