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12" w:rsidRDefault="00580212" w:rsidP="00580212">
      <w:pPr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</w:rPr>
        <w:t xml:space="preserve">PŘÍLOHA Č.1 SMLOUVY </w:t>
      </w:r>
      <w:r>
        <w:rPr>
          <w:rFonts w:ascii="Tahoma" w:hAnsi="Tahoma"/>
          <w:b/>
          <w:caps/>
        </w:rPr>
        <w:t xml:space="preserve">o </w:t>
      </w:r>
      <w:r>
        <w:rPr>
          <w:rFonts w:ascii="Tahoma" w:hAnsi="Tahoma" w:cs="Tahoma"/>
          <w:b/>
          <w:caps/>
        </w:rPr>
        <w:t>servisní a dodavatelské činnosti (ceník)</w:t>
      </w:r>
    </w:p>
    <w:p w:rsidR="00580212" w:rsidRDefault="00580212" w:rsidP="00580212">
      <w:pPr>
        <w:jc w:val="center"/>
        <w:rPr>
          <w:rFonts w:ascii="Tahoma" w:hAnsi="Tahoma" w:cs="Tahoma"/>
          <w:sz w:val="20"/>
          <w:szCs w:val="20"/>
        </w:rPr>
      </w:pPr>
    </w:p>
    <w:p w:rsidR="00580212" w:rsidRDefault="00580212" w:rsidP="00580212">
      <w:pPr>
        <w:jc w:val="both"/>
        <w:rPr>
          <w:rFonts w:ascii="Tahoma" w:hAnsi="Tahoma" w:cs="Tahoma"/>
          <w:sz w:val="20"/>
          <w:szCs w:val="20"/>
        </w:rPr>
      </w:pPr>
    </w:p>
    <w:p w:rsidR="00580212" w:rsidRDefault="00580212" w:rsidP="0058021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za výkon servisního technika hodinová .................................................390,-</w:t>
      </w:r>
    </w:p>
    <w:p w:rsidR="00580212" w:rsidRDefault="00580212" w:rsidP="0058021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580212" w:rsidRDefault="00580212" w:rsidP="0058021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580212" w:rsidRDefault="00580212" w:rsidP="0058021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Seznam kopírovacích strojů a tiskáren + ceník spotřebního materiálu:</w:t>
      </w: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Sharp AR-M236                                  toner AR-270T          1990,-</w:t>
      </w: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Sharp AR-161                                     toner AR-200            2700,-</w:t>
      </w: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Sharp AR-5015                                   toner AR-168T            990,-</w:t>
      </w: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Canon Ir1600                                     toner CEXV5               990,-</w:t>
      </w: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Selex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GR 1650                                   toner NPG1                 990,-</w:t>
      </w: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HP LJ 2200                                        toner C4096A            1150,-</w:t>
      </w: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HP LJ 1200                                        toner C7115X             950,-</w:t>
      </w: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HP CLJ M175                                     toner CE310A              790,-</w:t>
      </w: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                                                toner CE311,2,3A        790,-</w:t>
      </w: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Canon MF4430                                   toner CRG728              890,-</w:t>
      </w: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</w:p>
    <w:p w:rsidR="00580212" w:rsidRDefault="00580212" w:rsidP="0058021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Všechny ceny jsou uvedeny v Kč bez DPH 21%.</w:t>
      </w:r>
    </w:p>
    <w:p w:rsidR="00580212" w:rsidRDefault="00580212" w:rsidP="00580212">
      <w:pPr>
        <w:jc w:val="both"/>
        <w:rPr>
          <w:rFonts w:ascii="Tahoma" w:hAnsi="Tahoma" w:cs="Tahoma"/>
          <w:sz w:val="20"/>
          <w:szCs w:val="20"/>
        </w:rPr>
      </w:pPr>
    </w:p>
    <w:p w:rsidR="00FE3514" w:rsidRDefault="00FE3514">
      <w:bookmarkStart w:id="0" w:name="_GoBack"/>
      <w:bookmarkEnd w:id="0"/>
    </w:p>
    <w:sectPr w:rsidR="00FE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12"/>
    <w:rsid w:val="00580212"/>
    <w:rsid w:val="00F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2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2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Provinská</dc:creator>
  <cp:lastModifiedBy>Martina Provinská</cp:lastModifiedBy>
  <cp:revision>2</cp:revision>
  <dcterms:created xsi:type="dcterms:W3CDTF">2025-02-28T11:38:00Z</dcterms:created>
  <dcterms:modified xsi:type="dcterms:W3CDTF">2025-02-28T11:38:00Z</dcterms:modified>
</cp:coreProperties>
</file>