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lang w:eastAsia="cs-CZ"/>
        </w:rPr>
        <w:t>Dobrý den,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lang w:eastAsia="cs-CZ"/>
        </w:rPr>
        <w:t> 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8A6DDD">
        <w:rPr>
          <w:rFonts w:ascii="Calibri" w:eastAsia="Times New Roman" w:hAnsi="Calibri" w:cs="Calibri"/>
          <w:lang w:eastAsia="cs-CZ"/>
        </w:rPr>
        <w:t>XXXXXXXXX</w:t>
      </w:r>
      <w:r w:rsidRPr="00E73B91">
        <w:rPr>
          <w:rFonts w:ascii="Calibri" w:eastAsia="Times New Roman" w:hAnsi="Calibri" w:cs="Calibri"/>
          <w:lang w:eastAsia="cs-CZ"/>
        </w:rPr>
        <w:t>, bude fakturovaná částkou 123.010,- Kč bez DPH a 137.771,20 Kč s DPH 12%.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lang w:eastAsia="cs-CZ"/>
        </w:rPr>
        <w:t> 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lang w:eastAsia="cs-CZ"/>
        </w:rPr>
        <w:t>S pozdravem,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lang w:eastAsia="cs-CZ"/>
        </w:rPr>
        <w:t> </w:t>
      </w:r>
    </w:p>
    <w:p w:rsidR="00E73B91" w:rsidRPr="00E73B91" w:rsidRDefault="008A6DDD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8A6DDD" w:rsidRPr="00E73B91" w:rsidRDefault="008A6DDD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XXXXXXXXXXXX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E73B9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8A6DD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E73B9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8A6DD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E73B9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8A6DD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E73B9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  <w:bookmarkStart w:id="0" w:name="_GoBack"/>
      <w:bookmarkEnd w:id="0"/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3dm2xo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3dm2xo2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91" w:rsidRPr="00E73B91" w:rsidRDefault="00E73B91" w:rsidP="00E73B9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73B91">
        <w:rPr>
          <w:rFonts w:ascii="Calibri" w:eastAsia="Times New Roman" w:hAnsi="Calibri" w:cs="Calibri"/>
          <w:lang w:eastAsia="cs-CZ"/>
        </w:rPr>
        <w:t> </w:t>
      </w:r>
    </w:p>
    <w:p w:rsidR="007C73B3" w:rsidRDefault="007C73B3"/>
    <w:sectPr w:rsidR="007C7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91"/>
    <w:rsid w:val="007C73B3"/>
    <w:rsid w:val="008A6DDD"/>
    <w:rsid w:val="00E7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3B91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3B91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2025-02-21T14:49:00Z</dcterms:created>
  <dcterms:modified xsi:type="dcterms:W3CDTF">2025-02-21T14:49:00Z</dcterms:modified>
</cp:coreProperties>
</file>