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6C80" w14:textId="77777777" w:rsidR="00190A9B" w:rsidRDefault="00000000">
      <w:pPr>
        <w:jc w:val="right"/>
      </w:pPr>
      <w:r>
        <w:rPr>
          <w:lang w:eastAsia="cs-CZ"/>
        </w:rPr>
        <w:pict w14:anchorId="1C373236">
          <v:group id="_x0000_s2056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2058" type="#_x0000_t75" style="position:absolute;left:670;top:89;width:4092;height:2370;v-text-anchor:top">
              <v:stroke color2="black"/>
              <v:imagedata r:id="rId11" o:title="CMYK2"/>
            </v:shape>
            <v:rect id="_x0000_s2057" style="position:absolute;left:1785;top:1811;width:1626;height:408;v-text-anchor:top" stroked="f" strokecolor="#333">
              <v:textbox inset="0,0,2.50014mm,1.3mm"/>
            </v:rect>
          </v:group>
        </w:pict>
      </w:r>
      <w:r w:rsidR="00C404B7">
        <w:rPr>
          <w:noProof/>
        </w:rPr>
        <mc:AlternateContent>
          <mc:Choice Requires="wps">
            <w:drawing>
              <wp:inline distT="0" distB="0" distL="0" distR="0" wp14:anchorId="0C8E04D5" wp14:editId="3F5C103C">
                <wp:extent cx="1746000" cy="666843"/>
                <wp:effectExtent l="0" t="0" r="0" b="0"/>
                <wp:docPr id="2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42DFF5F8" w14:textId="77777777" w:rsidR="00190A9B" w:rsidRDefault="00C404B7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MZE-11332/2025-12122</w:t>
                            </w:r>
                          </w:p>
                          <w:p w14:paraId="24EC1665" w14:textId="77777777" w:rsidR="00190A9B" w:rsidRDefault="00C404B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C483CC" wp14:editId="4E00EF77">
                                  <wp:extent cx="1733550" cy="285750"/>
                                  <wp:effectExtent l="0" t="0" r="0" b="0"/>
                                  <wp:docPr id="3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23D85E" w14:textId="77777777" w:rsidR="00190A9B" w:rsidRDefault="00C404B7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mzedms028989065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E04D5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42DFF5F8" w14:textId="77777777" w:rsidR="00190A9B" w:rsidRDefault="00C404B7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MZE-11332/2025-12122</w:t>
                      </w:r>
                    </w:p>
                    <w:p w14:paraId="24EC1665" w14:textId="77777777" w:rsidR="00190A9B" w:rsidRDefault="00C404B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C483CC" wp14:editId="4E00EF77">
                            <wp:extent cx="1733550" cy="285750"/>
                            <wp:effectExtent l="0" t="0" r="0" b="0"/>
                            <wp:docPr id="3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23D85E" w14:textId="77777777" w:rsidR="00190A9B" w:rsidRDefault="00C404B7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mzedms028989065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9"/>
        <w:gridCol w:w="3732"/>
      </w:tblGrid>
      <w:tr w:rsidR="00190A9B" w14:paraId="05DDC2EA" w14:textId="77777777">
        <w:tc>
          <w:tcPr>
            <w:tcW w:w="5353" w:type="dxa"/>
          </w:tcPr>
          <w:p w14:paraId="3C6325C5" w14:textId="77777777" w:rsidR="00190A9B" w:rsidRDefault="00C404B7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2ACC40B" w14:textId="77777777" w:rsidR="00190A9B" w:rsidRDefault="00C404B7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8E9ACCA" w14:textId="77777777" w:rsidR="00190A9B" w:rsidRDefault="00190A9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796B692" w14:textId="77777777" w:rsidR="00190A9B" w:rsidRDefault="00C404B7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%%%nevyplněno%%%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BE6DC2D" w14:textId="77777777" w:rsidR="00190A9B" w:rsidRDefault="00C404B7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%%%nevyplněno%%%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2997BB8" w14:textId="77777777" w:rsidR="00190A9B" w:rsidRDefault="00190A9B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652C25B9" w14:textId="77777777" w:rsidR="00190A9B" w:rsidRDefault="00C404B7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9B008EA" w14:textId="77777777" w:rsidR="00190A9B" w:rsidRDefault="00C404B7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MZE-11332/2025-12122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152E9A1" w14:textId="77777777" w:rsidR="00190A9B" w:rsidRDefault="00190A9B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4D97931" w14:textId="77777777" w:rsidR="00190A9B" w:rsidRDefault="00C404B7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60B0D04" w14:textId="77777777" w:rsidR="00190A9B" w:rsidRDefault="00C404B7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0FF1F7C" w14:textId="77777777" w:rsidR="00190A9B" w:rsidRDefault="00190A9B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26678109" w14:textId="77777777" w:rsidR="00190A9B" w:rsidRDefault="00C404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6BCDF774" w14:textId="77777777" w:rsidR="00190A9B" w:rsidRDefault="00C404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579B1E64" w14:textId="33BD782B" w:rsidR="00190A9B" w:rsidRDefault="003E46E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74E9C8E7" w14:textId="77777777" w:rsidR="00190A9B" w:rsidRDefault="00C404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47CD394F" w14:textId="77777777" w:rsidR="00190A9B" w:rsidRDefault="00C404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271C5B0D" w14:textId="77777777" w:rsidR="00190A9B" w:rsidRDefault="00C404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278B3F89" w14:textId="77777777" w:rsidR="00190A9B" w:rsidRDefault="00C404B7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14. 2. 2025</w:t>
      </w:r>
      <w:r>
        <w:rPr>
          <w:rFonts w:eastAsia="Arial" w:cs="Arial"/>
          <w:sz w:val="20"/>
          <w:szCs w:val="20"/>
        </w:rPr>
        <w:fldChar w:fldCharType="end"/>
      </w:r>
    </w:p>
    <w:p w14:paraId="24112AE9" w14:textId="77777777" w:rsidR="00190A9B" w:rsidRDefault="00190A9B">
      <w:pPr>
        <w:ind w:left="142"/>
        <w:jc w:val="left"/>
        <w:rPr>
          <w:rFonts w:eastAsia="Arial" w:cs="Arial"/>
        </w:rPr>
      </w:pPr>
    </w:p>
    <w:p w14:paraId="41A7F2B4" w14:textId="77777777" w:rsidR="00190A9B" w:rsidRDefault="00190A9B">
      <w:pPr>
        <w:ind w:left="142"/>
        <w:jc w:val="left"/>
        <w:rPr>
          <w:rFonts w:eastAsia="Arial" w:cs="Arial"/>
        </w:rPr>
      </w:pPr>
    </w:p>
    <w:p w14:paraId="6316B6DC" w14:textId="77777777" w:rsidR="00190A9B" w:rsidRDefault="00C404B7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č. 4500149494 -   PZ_PRAIS_III_2024_No845_LPIS_Zmenove_Predtisky_2024_(Z38665-1)   a č. 4500149534 PZ_PRAIS_III_2024_No856_LPIS do MACH 2024_(Z38845-1)</w:t>
      </w:r>
      <w:r>
        <w:rPr>
          <w:rFonts w:eastAsia="Arial" w:cs="Arial"/>
          <w:b/>
        </w:rPr>
        <w:fldChar w:fldCharType="end"/>
      </w:r>
    </w:p>
    <w:p w14:paraId="7971FD18" w14:textId="77777777" w:rsidR="00190A9B" w:rsidRDefault="00190A9B">
      <w:pPr>
        <w:ind w:left="142"/>
        <w:rPr>
          <w:rFonts w:eastAsia="Arial" w:cs="Arial"/>
        </w:rPr>
      </w:pPr>
    </w:p>
    <w:p w14:paraId="2507867E" w14:textId="77777777" w:rsidR="00190A9B" w:rsidRDefault="00190A9B">
      <w:pPr>
        <w:ind w:left="142"/>
        <w:rPr>
          <w:rFonts w:eastAsia="Arial" w:cs="Arial"/>
        </w:rPr>
      </w:pPr>
    </w:p>
    <w:p w14:paraId="2CBF6485" w14:textId="29B34567" w:rsidR="00190A9B" w:rsidRDefault="00C404B7">
      <w:pPr>
        <w:rPr>
          <w:rFonts w:ascii="Calibri" w:hAnsi="Calibri"/>
        </w:rPr>
      </w:pPr>
      <w:r>
        <w:t xml:space="preserve">Dobrý den, pane </w:t>
      </w:r>
      <w:r w:rsidR="003E46E7">
        <w:t>xxx</w:t>
      </w:r>
      <w:r>
        <w:t>,</w:t>
      </w:r>
    </w:p>
    <w:p w14:paraId="45800680" w14:textId="77777777" w:rsidR="00190A9B" w:rsidRDefault="00190A9B"/>
    <w:p w14:paraId="5B864194" w14:textId="77777777" w:rsidR="00190A9B" w:rsidRDefault="00C404B7">
      <w:pPr>
        <w:rPr>
          <w:rFonts w:eastAsia="Arial" w:cs="Arial"/>
        </w:rPr>
      </w:pPr>
      <w:r>
        <w:t xml:space="preserve">Navazuji tímto na průběžná jednání ve věci optimalizace pořadí řešení předkládaných požadavků na realizaci úprav SW tak, aby nedošlo k závažnému narušení administrace dotací na straně SZIF. S ohledem na dostupné kapacity  a rozsah, složitost, důležitost a časovou návaznost předkládaných požadavků byla předřazena k realizaci problematika  PZ 887 Úprava aplikace pro předtisky opravy zařazení AEKO/EZ/ALS/ZALES,  885 Předtisky pro rok 2025 a PZ 906 Úpravy agendy EVP na úkor akceptačních termínů  </w:t>
      </w:r>
      <w:r>
        <w:rPr>
          <w:rFonts w:eastAsia="Arial" w:cs="Arial"/>
        </w:rPr>
        <w:t xml:space="preserve">PZ PRAIS III 2024 No845 LPIS Změnové Předtisky 2024 (Z38665-1) a PZ PRAIS III 2024 No856 LPIS do MACH 2024 (Z38845-1). </w:t>
      </w:r>
    </w:p>
    <w:p w14:paraId="488EA5E1" w14:textId="77777777" w:rsidR="00190A9B" w:rsidRDefault="00190A9B">
      <w:pPr>
        <w:rPr>
          <w:rFonts w:eastAsia="Arial" w:cs="Arial"/>
        </w:rPr>
      </w:pPr>
    </w:p>
    <w:p w14:paraId="237E7DC9" w14:textId="77777777" w:rsidR="00190A9B" w:rsidRDefault="00C404B7">
      <w:r>
        <w:t>Situace k jednotlivým PZ 845 a 856 byla vyhodnocena takto:</w:t>
      </w:r>
    </w:p>
    <w:p w14:paraId="46AC41B7" w14:textId="77777777" w:rsidR="00190A9B" w:rsidRDefault="00C404B7">
      <w:r>
        <w:t>PZ 845:</w:t>
      </w:r>
    </w:p>
    <w:p w14:paraId="5961DE13" w14:textId="77777777" w:rsidR="00190A9B" w:rsidRDefault="00C404B7">
      <w:pPr>
        <w:rPr>
          <w:b/>
          <w:bCs/>
        </w:rPr>
      </w:pPr>
      <w:r>
        <w:t xml:space="preserve">Do 31.05.2025 je snaha o zahájení kampaně v rámci Změny jednotné žádosti pro rok 2025. V na začátku kampaně ZJŽ 2025 je důležité provést změny v rámci Deklarace plodin a DZP k datu podání JŽ dle PZ 845 a dále základní změny v rámci plodinových a pseudoplodinových opatření (tj. mít základní kontroly + mít možnost převzít deklaraci plodin pro dané opatření, například VCS). V momentě prioritizace se stanou méně důležité funkcionality v PZ 845 zbytné a v první fázi spuštění kampaně ZJŽ 2025 nebudou požadovány k realizaci. Dále aplikace v první fázi bude umět reagovat pouze na primární změny – sekundární a další se budou realizovat v průběhu června, července a srpna 2025. Také dopad do Neprodukčních ploch nebude v první fázi spuštění důležitý a přednost dostanou pro implementaci požadavky ve výše zmíněném PZ 885.  Realizace následujících (níže uvedených, dosud nenasazených) dílčích celků bude řízena operativně dle potřeb MZe a SZIF tak, aby byl splněn </w:t>
      </w:r>
      <w:r>
        <w:rPr>
          <w:b/>
          <w:bCs/>
        </w:rPr>
        <w:t>akceptační termín pro celé PZ 845 do 31.8.2025:</w:t>
      </w:r>
    </w:p>
    <w:p w14:paraId="1A915B84" w14:textId="77777777" w:rsidR="00190A9B" w:rsidRDefault="00C404B7">
      <w:pPr>
        <w:numPr>
          <w:ilvl w:val="0"/>
          <w:numId w:val="28"/>
        </w:numPr>
      </w:pPr>
      <w:r>
        <w:t>3.1.2 Geometrická úprava zákresů – „dofouknutí“ pro jednu plodinu</w:t>
      </w:r>
    </w:p>
    <w:p w14:paraId="55709DE9" w14:textId="77777777" w:rsidR="00190A9B" w:rsidRDefault="00C404B7">
      <w:pPr>
        <w:numPr>
          <w:ilvl w:val="0"/>
          <w:numId w:val="28"/>
        </w:numPr>
      </w:pPr>
      <w:r>
        <w:t>3.1.2 Úprava kontrol</w:t>
      </w:r>
    </w:p>
    <w:p w14:paraId="5C66CE02" w14:textId="77777777" w:rsidR="00190A9B" w:rsidRDefault="00C404B7">
      <w:pPr>
        <w:numPr>
          <w:ilvl w:val="0"/>
          <w:numId w:val="28"/>
        </w:numPr>
      </w:pPr>
      <w:r>
        <w:t>3.1.2 Přehled potvrzených změn – řešení dopadů změn 2024</w:t>
      </w:r>
    </w:p>
    <w:p w14:paraId="6EF9FED0" w14:textId="77777777" w:rsidR="00190A9B" w:rsidRDefault="00C404B7">
      <w:pPr>
        <w:numPr>
          <w:ilvl w:val="0"/>
          <w:numId w:val="28"/>
        </w:numPr>
      </w:pPr>
      <w:r>
        <w:t>3.1.2 Rekapitulace změn – řešení dopadů změn 2024</w:t>
      </w:r>
    </w:p>
    <w:p w14:paraId="07B15479" w14:textId="77777777" w:rsidR="00190A9B" w:rsidRDefault="00C404B7">
      <w:pPr>
        <w:numPr>
          <w:ilvl w:val="0"/>
          <w:numId w:val="28"/>
        </w:numPr>
      </w:pPr>
      <w:r>
        <w:t xml:space="preserve">3.1.3 Vytvoření pseudodeklarace DP k datu platnosti sady </w:t>
      </w:r>
    </w:p>
    <w:p w14:paraId="39025071" w14:textId="77777777" w:rsidR="00190A9B" w:rsidRDefault="00C404B7">
      <w:pPr>
        <w:numPr>
          <w:ilvl w:val="0"/>
          <w:numId w:val="28"/>
        </w:numPr>
      </w:pPr>
      <w:r>
        <w:t xml:space="preserve">3.1.3 Vyřešení doplňkových údajů pro plodinová opatření </w:t>
      </w:r>
    </w:p>
    <w:p w14:paraId="28D4D884" w14:textId="77777777" w:rsidR="00190A9B" w:rsidRDefault="00C404B7">
      <w:pPr>
        <w:numPr>
          <w:ilvl w:val="0"/>
          <w:numId w:val="28"/>
        </w:numPr>
      </w:pPr>
      <w:r>
        <w:lastRenderedPageBreak/>
        <w:t xml:space="preserve">3.1.3 Úprava kontrol s dopadem na plodinová opatření </w:t>
      </w:r>
    </w:p>
    <w:p w14:paraId="08831526" w14:textId="77777777" w:rsidR="00190A9B" w:rsidRDefault="00C404B7">
      <w:pPr>
        <w:numPr>
          <w:ilvl w:val="0"/>
          <w:numId w:val="28"/>
        </w:numPr>
      </w:pPr>
      <w:r>
        <w:t xml:space="preserve">3.1.3 Využití pseudodeklarace DP pro Neprodukční plochy </w:t>
      </w:r>
    </w:p>
    <w:p w14:paraId="27CF1A70" w14:textId="77777777" w:rsidR="00190A9B" w:rsidRDefault="00190A9B"/>
    <w:p w14:paraId="4F36070A" w14:textId="77777777" w:rsidR="00190A9B" w:rsidRDefault="00C404B7">
      <w:r>
        <w:t>PZ 856:</w:t>
      </w:r>
    </w:p>
    <w:p w14:paraId="66B8E7FE" w14:textId="77777777" w:rsidR="00190A9B" w:rsidRDefault="00C404B7">
      <w:r>
        <w:t xml:space="preserve">Zde byla na jednáních pracovních skupin vyhodnocena situace takto: Předpokladem realizace kapitoly 3.1 je funkční Deklarace plodin k datu v rámci aplikace ZJŽ (PZ 845). Data jsou zpracována na SZIF do formulářů a odesílána zpětnou replikací dat do SDB. Následně data ze SDB budou replikována do LPIS, kde se vytvoří georeplikovaná vrstva pro DP k datu. </w:t>
      </w:r>
    </w:p>
    <w:p w14:paraId="5EA8E18D" w14:textId="77777777" w:rsidR="00190A9B" w:rsidRDefault="00190A9B"/>
    <w:p w14:paraId="0FE1B5BE" w14:textId="77777777" w:rsidR="00190A9B" w:rsidRDefault="00C404B7">
      <w:pPr>
        <w:rPr>
          <w:b/>
          <w:bCs/>
        </w:rPr>
      </w:pPr>
      <w:r>
        <w:t xml:space="preserve">Realizace PZ  856 bude řízena operativně dle potřeb MZe a SZIF s předpokladem nasazení na ostrý provoz do 25. června a </w:t>
      </w:r>
      <w:r>
        <w:rPr>
          <w:b/>
          <w:bCs/>
        </w:rPr>
        <w:t>s termínem pro akceptaci do 25. července 2025.</w:t>
      </w:r>
    </w:p>
    <w:p w14:paraId="6105F37E" w14:textId="77777777" w:rsidR="00190A9B" w:rsidRDefault="00190A9B">
      <w:pPr>
        <w:spacing w:after="120"/>
        <w:ind w:left="142"/>
        <w:rPr>
          <w:rFonts w:eastAsia="Arial" w:cs="Arial"/>
        </w:rPr>
      </w:pPr>
    </w:p>
    <w:p w14:paraId="3C5B0ED4" w14:textId="77777777" w:rsidR="00190A9B" w:rsidRDefault="00C404B7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0C549DA1" w14:textId="77777777" w:rsidR="00190A9B" w:rsidRDefault="00C404B7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252FEF53" w14:textId="77777777" w:rsidR="00190A9B" w:rsidRDefault="00C404B7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3AFD01B8" w14:textId="77777777" w:rsidR="00190A9B" w:rsidRDefault="00C404B7">
      <w:pPr>
        <w:spacing w:line="259" w:lineRule="auto"/>
        <w:ind w:left="142"/>
      </w:pPr>
      <w:r>
        <w:t>ředitel odboru</w:t>
      </w:r>
      <w:r>
        <w:fldChar w:fldCharType="end"/>
      </w:r>
    </w:p>
    <w:p w14:paraId="1737BD06" w14:textId="77777777" w:rsidR="00190A9B" w:rsidRDefault="00190A9B">
      <w:pPr>
        <w:ind w:left="142"/>
      </w:pPr>
    </w:p>
    <w:p w14:paraId="505B461A" w14:textId="77777777" w:rsidR="00190A9B" w:rsidRDefault="00190A9B">
      <w:pPr>
        <w:ind w:left="142"/>
      </w:pPr>
    </w:p>
    <w:p w14:paraId="589D32C1" w14:textId="77777777" w:rsidR="00190A9B" w:rsidRDefault="00C404B7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21B0F1C1" w14:textId="77777777" w:rsidR="00190A9B" w:rsidRDefault="00C404B7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>%%%nevyplněno%%%</w:t>
      </w:r>
      <w:r>
        <w:rPr>
          <w:rFonts w:eastAsia="Arial" w:cs="Arial"/>
        </w:rPr>
        <w:fldChar w:fldCharType="end"/>
      </w:r>
    </w:p>
    <w:sectPr w:rsidR="00190A9B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7D31" w14:textId="77777777" w:rsidR="0041496B" w:rsidRDefault="0041496B">
      <w:r>
        <w:separator/>
      </w:r>
    </w:p>
  </w:endnote>
  <w:endnote w:type="continuationSeparator" w:id="0">
    <w:p w14:paraId="6BD8A3EC" w14:textId="77777777" w:rsidR="0041496B" w:rsidRDefault="0041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9884" w14:textId="6E9B6D58" w:rsidR="00190A9B" w:rsidRDefault="00C404B7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C03E83" w:rsidRPr="00C03E83">
      <w:rPr>
        <w:rFonts w:eastAsia="Arial" w:cs="Arial"/>
        <w:bCs/>
      </w:rPr>
      <w:t>MZE-11332/2025-12122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D157" w14:textId="77777777" w:rsidR="00190A9B" w:rsidRDefault="00C404B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25CACAC0" w14:textId="77777777" w:rsidR="00190A9B" w:rsidRDefault="00C404B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6FD100E9" w14:textId="77777777" w:rsidR="00190A9B" w:rsidRDefault="00C404B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D469" w14:textId="77777777" w:rsidR="0041496B" w:rsidRDefault="0041496B">
      <w:r>
        <w:separator/>
      </w:r>
    </w:p>
  </w:footnote>
  <w:footnote w:type="continuationSeparator" w:id="0">
    <w:p w14:paraId="5959C19C" w14:textId="77777777" w:rsidR="0041496B" w:rsidRDefault="0041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BC73" w14:textId="66839087" w:rsidR="00190A9B" w:rsidRDefault="00190A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3644" w14:textId="604C8B8B" w:rsidR="00190A9B" w:rsidRDefault="00190A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2A45" w14:textId="2E67FDE2" w:rsidR="00190A9B" w:rsidRDefault="00190A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CABAD5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A5262B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F1086B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11AC67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57FE35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5EF2D9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02A48F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5EAEB9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2EF6DA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46D272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F88A88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4E0459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ACC0E7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757A6E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9F7E27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DF88E6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B248FC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0478BB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73CCBA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DEF02C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FA089C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24D8C6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C25280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3EB079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02C6B7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4FE2E2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46C2EC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5C4D32D9"/>
    <w:multiLevelType w:val="multilevel"/>
    <w:tmpl w:val="F2BA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36286"/>
    <w:multiLevelType w:val="multilevel"/>
    <w:tmpl w:val="F36AF3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62A300FE"/>
    <w:multiLevelType w:val="multilevel"/>
    <w:tmpl w:val="82D466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574FF47"/>
    <w:multiLevelType w:val="multilevel"/>
    <w:tmpl w:val="24AC38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928CB00"/>
    <w:multiLevelType w:val="multilevel"/>
    <w:tmpl w:val="442CD6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6935C1FF"/>
    <w:multiLevelType w:val="multilevel"/>
    <w:tmpl w:val="BCF6B2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6BD6938D"/>
    <w:multiLevelType w:val="multilevel"/>
    <w:tmpl w:val="52226C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703E2679"/>
    <w:multiLevelType w:val="multilevel"/>
    <w:tmpl w:val="62B895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AC4803A"/>
    <w:multiLevelType w:val="multilevel"/>
    <w:tmpl w:val="BBAA0D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17F0BD"/>
    <w:multiLevelType w:val="multilevel"/>
    <w:tmpl w:val="1D06C4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D991D32"/>
    <w:multiLevelType w:val="multilevel"/>
    <w:tmpl w:val="CD4446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E4D5802"/>
    <w:multiLevelType w:val="multilevel"/>
    <w:tmpl w:val="46160C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428306853">
    <w:abstractNumId w:val="0"/>
  </w:num>
  <w:num w:numId="2" w16cid:durableId="1781534074">
    <w:abstractNumId w:val="1"/>
  </w:num>
  <w:num w:numId="3" w16cid:durableId="433087755">
    <w:abstractNumId w:val="2"/>
  </w:num>
  <w:num w:numId="4" w16cid:durableId="1153714138">
    <w:abstractNumId w:val="3"/>
  </w:num>
  <w:num w:numId="5" w16cid:durableId="685444569">
    <w:abstractNumId w:val="4"/>
  </w:num>
  <w:num w:numId="6" w16cid:durableId="193083458">
    <w:abstractNumId w:val="5"/>
  </w:num>
  <w:num w:numId="7" w16cid:durableId="747582887">
    <w:abstractNumId w:val="6"/>
  </w:num>
  <w:num w:numId="8" w16cid:durableId="215749793">
    <w:abstractNumId w:val="7"/>
  </w:num>
  <w:num w:numId="9" w16cid:durableId="1184592094">
    <w:abstractNumId w:val="8"/>
  </w:num>
  <w:num w:numId="10" w16cid:durableId="1118262608">
    <w:abstractNumId w:val="9"/>
  </w:num>
  <w:num w:numId="11" w16cid:durableId="896236971">
    <w:abstractNumId w:val="10"/>
  </w:num>
  <w:num w:numId="12" w16cid:durableId="1443455788">
    <w:abstractNumId w:val="11"/>
  </w:num>
  <w:num w:numId="13" w16cid:durableId="327832739">
    <w:abstractNumId w:val="12"/>
  </w:num>
  <w:num w:numId="14" w16cid:durableId="65153295">
    <w:abstractNumId w:val="13"/>
  </w:num>
  <w:num w:numId="15" w16cid:durableId="1058213653">
    <w:abstractNumId w:val="14"/>
  </w:num>
  <w:num w:numId="16" w16cid:durableId="493835251">
    <w:abstractNumId w:val="15"/>
  </w:num>
  <w:num w:numId="17" w16cid:durableId="533033829">
    <w:abstractNumId w:val="16"/>
  </w:num>
  <w:num w:numId="18" w16cid:durableId="1859532">
    <w:abstractNumId w:val="17"/>
  </w:num>
  <w:num w:numId="19" w16cid:durableId="1626695317">
    <w:abstractNumId w:val="18"/>
  </w:num>
  <w:num w:numId="20" w16cid:durableId="1062560885">
    <w:abstractNumId w:val="19"/>
  </w:num>
  <w:num w:numId="21" w16cid:durableId="825441748">
    <w:abstractNumId w:val="20"/>
  </w:num>
  <w:num w:numId="22" w16cid:durableId="654191419">
    <w:abstractNumId w:val="21"/>
  </w:num>
  <w:num w:numId="23" w16cid:durableId="1918974787">
    <w:abstractNumId w:val="22"/>
  </w:num>
  <w:num w:numId="24" w16cid:durableId="1471363090">
    <w:abstractNumId w:val="23"/>
  </w:num>
  <w:num w:numId="25" w16cid:durableId="1042901826">
    <w:abstractNumId w:val="24"/>
  </w:num>
  <w:num w:numId="26" w16cid:durableId="597715115">
    <w:abstractNumId w:val="25"/>
  </w:num>
  <w:num w:numId="27" w16cid:durableId="730035731">
    <w:abstractNumId w:val="26"/>
  </w:num>
  <w:num w:numId="28" w16cid:durableId="1838225988">
    <w:abstractNumId w:val="27"/>
  </w:num>
  <w:num w:numId="29" w16cid:durableId="380862135">
    <w:abstractNumId w:val="28"/>
  </w:num>
  <w:num w:numId="30" w16cid:durableId="2118601612">
    <w:abstractNumId w:val="29"/>
  </w:num>
  <w:num w:numId="31" w16cid:durableId="1795519198">
    <w:abstractNumId w:val="30"/>
  </w:num>
  <w:num w:numId="32" w16cid:durableId="441921052">
    <w:abstractNumId w:val="31"/>
  </w:num>
  <w:num w:numId="33" w16cid:durableId="41683734">
    <w:abstractNumId w:val="32"/>
  </w:num>
  <w:num w:numId="34" w16cid:durableId="1816296076">
    <w:abstractNumId w:val="33"/>
  </w:num>
  <w:num w:numId="35" w16cid:durableId="220362178">
    <w:abstractNumId w:val="34"/>
  </w:num>
  <w:num w:numId="36" w16cid:durableId="914824007">
    <w:abstractNumId w:val="35"/>
  </w:num>
  <w:num w:numId="37" w16cid:durableId="251596526">
    <w:abstractNumId w:val="36"/>
  </w:num>
  <w:num w:numId="38" w16cid:durableId="2118913202">
    <w:abstractNumId w:val="37"/>
  </w:num>
  <w:num w:numId="39" w16cid:durableId="4507866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%%%nevyplněno%%%"/>
    <w:docVar w:name="dms_adresat_ic" w:val="02819678"/>
    <w:docVar w:name="dms_adresat_jmeno" w:val="Pavel Filek"/>
    <w:docVar w:name="dms_carovy_kod" w:val="mzedms028989065"/>
    <w:docVar w:name="dms_carovy_kod_cj" w:val="MZE-11332/2025-12122"/>
    <w:docVar w:name="dms_cj" w:val="MZE-11332/2025-12122"/>
    <w:docVar w:name="dms_cj_skn" w:val="%%%nevyplněno%%%"/>
    <w:docVar w:name="dms_datum" w:val="14. 2. 2025"/>
    <w:docVar w:name="dms_datum_textem" w:val="14. února 2025"/>
    <w:docVar w:name="dms_datum_vzniku" w:val="14. 2. 2025 10:33:45"/>
    <w:docVar w:name="dms_el_pecet" w:val=" "/>
    <w:docVar w:name="dms_el_podpis" w:val="%%%el_podpis%%%"/>
    <w:docVar w:name="dms_nadrizeny_reditel" w:val="Ing. Marcela Antošová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49494 -   PZ_PRAIS_III_2024_No845_LPIS_Zmenove_Predtisky_2024_(Z38665-1)   a č. 4500149534 PZ_PRAIS_III_2024_No856_LPIS do MACH 2024_(Z38845-1)"/>
    <w:docVar w:name="dms_VNVSpravce" w:val="%%%nevyplněno%%%"/>
    <w:docVar w:name="dms_zpracoval_jmeno" w:val="David Neužil"/>
    <w:docVar w:name="dms_zpracoval_mail" w:val="David.Neuzil@mze.gov.cz"/>
    <w:docVar w:name="dms_zpracoval_telefon" w:val="221812012"/>
  </w:docVars>
  <w:rsids>
    <w:rsidRoot w:val="00190A9B"/>
    <w:rsid w:val="00190A9B"/>
    <w:rsid w:val="003E46E7"/>
    <w:rsid w:val="0041496B"/>
    <w:rsid w:val="00597E51"/>
    <w:rsid w:val="0065614A"/>
    <w:rsid w:val="006E377C"/>
    <w:rsid w:val="009C06B5"/>
    <w:rsid w:val="00C03E83"/>
    <w:rsid w:val="00C22C83"/>
    <w:rsid w:val="00C404B7"/>
    <w:rsid w:val="00D9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4696B918"/>
  <w15:docId w15:val="{6ADB91CA-7FE2-423A-B5C3-E6373D2D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4ae20fb9116e39158ae1597c85e88683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a762bd19b1fe200a842fd63fe2bcc6d3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81cc25-86f8-4d84-8fce-fbd43375fe7b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450B0D-9295-44F7-ADE3-CAC5B42E5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54EA4-EC90-4FA6-BE36-4425AE09D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EF548-0963-49C9-BF4B-49F99D3EB506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3264</Characters>
  <Application>Microsoft Office Word</Application>
  <DocSecurity>0</DocSecurity>
  <Lines>27</Lines>
  <Paragraphs>7</Paragraphs>
  <ScaleCrop>false</ScaleCrop>
  <Company>T - SOFT spol. s r.o.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2025-02-14T10:17:00Z</cp:lastPrinted>
  <dcterms:created xsi:type="dcterms:W3CDTF">2025-02-14T10:39:00Z</dcterms:created>
  <dcterms:modified xsi:type="dcterms:W3CDTF">2025-02-14T10:40:00Z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</Properties>
</file>