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EA64" w14:textId="5D9A3955" w:rsidR="006A3269" w:rsidRPr="00A44C89" w:rsidRDefault="006A3269" w:rsidP="006A3269">
      <w:pPr>
        <w:pStyle w:val="Nadpis1"/>
        <w:jc w:val="center"/>
        <w:rPr>
          <w:sz w:val="24"/>
          <w:szCs w:val="24"/>
        </w:rPr>
      </w:pPr>
      <w:r w:rsidRPr="00A44C89">
        <w:rPr>
          <w:sz w:val="24"/>
          <w:szCs w:val="24"/>
        </w:rPr>
        <w:t xml:space="preserve">Dodatek č. </w:t>
      </w:r>
      <w:r w:rsidR="00080A99">
        <w:rPr>
          <w:sz w:val="24"/>
          <w:szCs w:val="24"/>
        </w:rPr>
        <w:t>7</w:t>
      </w:r>
      <w:r w:rsidRPr="00A44C89">
        <w:rPr>
          <w:sz w:val="24"/>
          <w:szCs w:val="24"/>
        </w:rPr>
        <w:t xml:space="preserve"> </w:t>
      </w:r>
    </w:p>
    <w:p w14:paraId="1488BCAC" w14:textId="77777777" w:rsidR="006A3269" w:rsidRPr="00A44C89" w:rsidRDefault="006A3269" w:rsidP="006A3269">
      <w:pPr>
        <w:pStyle w:val="Nadpis1"/>
        <w:jc w:val="center"/>
        <w:rPr>
          <w:sz w:val="24"/>
          <w:szCs w:val="24"/>
        </w:rPr>
      </w:pPr>
      <w:r w:rsidRPr="00A44C89">
        <w:rPr>
          <w:sz w:val="24"/>
          <w:szCs w:val="24"/>
        </w:rPr>
        <w:t xml:space="preserve">ke smlouvě o zajištění v oblasti ochrany a ostrahy majetku a osob </w:t>
      </w:r>
    </w:p>
    <w:p w14:paraId="5CBACAC1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050137C4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1AC51207" w14:textId="77777777" w:rsidR="006A3269" w:rsidRPr="00A44C89" w:rsidRDefault="006A3269" w:rsidP="006A3269">
      <w:pPr>
        <w:jc w:val="center"/>
        <w:rPr>
          <w:sz w:val="24"/>
          <w:szCs w:val="24"/>
        </w:rPr>
      </w:pPr>
    </w:p>
    <w:p w14:paraId="15515663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mezi</w:t>
      </w:r>
    </w:p>
    <w:p w14:paraId="6C6BBE26" w14:textId="77777777" w:rsidR="00A44C89" w:rsidRPr="00A44C89" w:rsidRDefault="00A44C89" w:rsidP="00A44C89">
      <w:pPr>
        <w:jc w:val="both"/>
        <w:rPr>
          <w:rFonts w:eastAsia="Arial Unicode MS"/>
          <w:b/>
          <w:sz w:val="21"/>
          <w:szCs w:val="21"/>
        </w:rPr>
      </w:pPr>
      <w:r w:rsidRPr="00A44C89">
        <w:rPr>
          <w:rFonts w:eastAsia="Arial Unicode MS"/>
          <w:b/>
          <w:sz w:val="21"/>
          <w:szCs w:val="21"/>
        </w:rPr>
        <w:t>HLS SECURITY AGENCY, s.r.o.</w:t>
      </w:r>
    </w:p>
    <w:p w14:paraId="7C6A9BC1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IČO: 263 83 241</w:t>
      </w:r>
    </w:p>
    <w:p w14:paraId="20E6474E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se sídlem Čelakovského 858/3, Plzeň PSČ 30 100</w:t>
      </w:r>
    </w:p>
    <w:p w14:paraId="3D4A4F7B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zapsaná v obchodním rejstříku vedeném Krajským soudem v Plzni,  oddíl C, vložka 16894</w:t>
      </w:r>
    </w:p>
    <w:p w14:paraId="66D7FAD9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zastoupená jednatelem Vladimírem </w:t>
      </w:r>
      <w:proofErr w:type="spellStart"/>
      <w:r w:rsidRPr="00A44C89">
        <w:rPr>
          <w:rFonts w:eastAsia="Arial Unicode MS"/>
          <w:sz w:val="21"/>
          <w:szCs w:val="21"/>
        </w:rPr>
        <w:t>Babničem</w:t>
      </w:r>
      <w:proofErr w:type="spellEnd"/>
      <w:r w:rsidRPr="00A44C89">
        <w:rPr>
          <w:rFonts w:eastAsia="Arial Unicode MS"/>
          <w:sz w:val="21"/>
          <w:szCs w:val="21"/>
        </w:rPr>
        <w:t>, jednatelkou Miroslavou Boškovou</w:t>
      </w:r>
    </w:p>
    <w:p w14:paraId="06BF3685" w14:textId="77777777" w:rsidR="00A44C89" w:rsidRPr="00A44C89" w:rsidRDefault="00A44C89" w:rsidP="00A44C89">
      <w:pPr>
        <w:rPr>
          <w:rFonts w:eastAsia="Arial Unicode MS"/>
          <w:sz w:val="21"/>
          <w:szCs w:val="21"/>
        </w:rPr>
      </w:pPr>
    </w:p>
    <w:p w14:paraId="709B3E11" w14:textId="77777777" w:rsidR="00A44C89" w:rsidRPr="00A44C89" w:rsidRDefault="00A44C89" w:rsidP="00A44C89">
      <w:pPr>
        <w:rPr>
          <w:rFonts w:eastAsia="Arial Unicode MS"/>
          <w:i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na straně jedné jako Poskytovatel (dále jen </w:t>
      </w:r>
      <w:r w:rsidRPr="00A44C89">
        <w:rPr>
          <w:rFonts w:eastAsia="Arial Unicode MS"/>
          <w:b/>
          <w:sz w:val="21"/>
          <w:szCs w:val="21"/>
        </w:rPr>
        <w:t>„Poskytovatel“</w:t>
      </w:r>
      <w:r w:rsidRPr="00A44C89">
        <w:rPr>
          <w:rFonts w:eastAsia="Arial Unicode MS"/>
          <w:sz w:val="21"/>
          <w:szCs w:val="21"/>
        </w:rPr>
        <w:t>)</w:t>
      </w:r>
    </w:p>
    <w:p w14:paraId="0EA90365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4F3FEDB" w14:textId="77777777" w:rsidR="00A44C89" w:rsidRPr="00A44C89" w:rsidRDefault="00A44C89" w:rsidP="006A3269">
      <w:pPr>
        <w:jc w:val="both"/>
        <w:rPr>
          <w:sz w:val="24"/>
          <w:szCs w:val="24"/>
        </w:rPr>
      </w:pPr>
    </w:p>
    <w:p w14:paraId="1F84BDC6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a</w:t>
      </w:r>
    </w:p>
    <w:p w14:paraId="427120D5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905654C" w14:textId="77777777" w:rsidR="00A44C89" w:rsidRPr="00A44C89" w:rsidRDefault="00A44C89" w:rsidP="00A44C89">
      <w:pPr>
        <w:jc w:val="both"/>
        <w:rPr>
          <w:rFonts w:eastAsia="Arial Unicode MS"/>
          <w:b/>
          <w:sz w:val="21"/>
          <w:szCs w:val="21"/>
        </w:rPr>
      </w:pPr>
      <w:r w:rsidRPr="00A44C89">
        <w:rPr>
          <w:rFonts w:eastAsia="Arial Unicode MS"/>
          <w:b/>
          <w:sz w:val="21"/>
          <w:szCs w:val="21"/>
        </w:rPr>
        <w:t>Čistá Plzeň, s.r.o.</w:t>
      </w:r>
    </w:p>
    <w:p w14:paraId="2F0BC6E3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IČO: 280 46 153</w:t>
      </w:r>
    </w:p>
    <w:p w14:paraId="71D9C7BB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se sídlem Plzeň, Edvarda Beneše 430/23, PSČ 301 00</w:t>
      </w:r>
    </w:p>
    <w:p w14:paraId="4AD045E5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>zapsaná v obchodním rejstříku vedeném Krajským soudem v Plzni, oddíl C, vložka 22669</w:t>
      </w:r>
    </w:p>
    <w:p w14:paraId="331650DD" w14:textId="77777777" w:rsidR="00A44C89" w:rsidRPr="00A44C89" w:rsidRDefault="00A44C89" w:rsidP="00A44C89">
      <w:pPr>
        <w:jc w:val="both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zastoupena jednatelem Otakarem Horákem </w:t>
      </w:r>
    </w:p>
    <w:p w14:paraId="7A28EC9F" w14:textId="77777777" w:rsidR="00A44C89" w:rsidRPr="00A44C89" w:rsidRDefault="00A44C89" w:rsidP="00A44C89">
      <w:pPr>
        <w:pStyle w:val="Styl"/>
        <w:ind w:right="-1"/>
        <w:rPr>
          <w:rFonts w:eastAsia="Arial Unicode MS"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 </w:t>
      </w:r>
    </w:p>
    <w:p w14:paraId="0F0A94C3" w14:textId="77777777" w:rsidR="00A44C89" w:rsidRPr="00A44C89" w:rsidRDefault="00A44C89" w:rsidP="00A44C89">
      <w:pPr>
        <w:jc w:val="both"/>
        <w:rPr>
          <w:rFonts w:eastAsia="Arial Unicode MS"/>
          <w:i/>
          <w:sz w:val="21"/>
          <w:szCs w:val="21"/>
        </w:rPr>
      </w:pPr>
      <w:r w:rsidRPr="00A44C89">
        <w:rPr>
          <w:rFonts w:eastAsia="Arial Unicode MS"/>
          <w:sz w:val="21"/>
          <w:szCs w:val="21"/>
        </w:rPr>
        <w:t xml:space="preserve">na straně druhé jako Objednatel (dále jen </w:t>
      </w:r>
      <w:r w:rsidRPr="00A44C89">
        <w:rPr>
          <w:rFonts w:eastAsia="Arial Unicode MS"/>
          <w:b/>
          <w:sz w:val="21"/>
          <w:szCs w:val="21"/>
        </w:rPr>
        <w:t>„Objednatel“</w:t>
      </w:r>
      <w:r w:rsidRPr="00A44C89">
        <w:rPr>
          <w:rFonts w:eastAsia="Arial Unicode MS"/>
          <w:sz w:val="21"/>
          <w:szCs w:val="21"/>
        </w:rPr>
        <w:t>)</w:t>
      </w:r>
    </w:p>
    <w:p w14:paraId="23F9C034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3F4F49AE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510288E8" w14:textId="15D59F7F" w:rsidR="00D04401" w:rsidRDefault="00D04401" w:rsidP="006A3269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dne 10.1.2020 uzavřeli smlouvu</w:t>
      </w:r>
      <w:r w:rsidR="00B2022A">
        <w:rPr>
          <w:sz w:val="24"/>
          <w:szCs w:val="24"/>
        </w:rPr>
        <w:t xml:space="preserve"> o zajištění služeb v oblasti ochrany a ostrahy majetku a osob</w:t>
      </w:r>
      <w:r w:rsidR="00162E27">
        <w:rPr>
          <w:sz w:val="24"/>
          <w:szCs w:val="24"/>
        </w:rPr>
        <w:t xml:space="preserve"> ve znění pozdějších dodatků.</w:t>
      </w:r>
    </w:p>
    <w:p w14:paraId="7FEE7125" w14:textId="77777777" w:rsidR="00D04401" w:rsidRDefault="00D04401" w:rsidP="006A3269">
      <w:pPr>
        <w:jc w:val="both"/>
        <w:rPr>
          <w:sz w:val="24"/>
          <w:szCs w:val="24"/>
        </w:rPr>
      </w:pPr>
    </w:p>
    <w:p w14:paraId="5FCA7A4A" w14:textId="276EFAF8" w:rsidR="006A3269" w:rsidRPr="00A44C89" w:rsidRDefault="00A44C89" w:rsidP="006A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účinnosti </w:t>
      </w:r>
      <w:r w:rsidR="00162E27">
        <w:rPr>
          <w:sz w:val="24"/>
          <w:szCs w:val="24"/>
        </w:rPr>
        <w:t xml:space="preserve">novely zákoníku práce (zákon č 230/2024 </w:t>
      </w:r>
      <w:proofErr w:type="spellStart"/>
      <w:r w:rsidR="00162E27">
        <w:rPr>
          <w:sz w:val="24"/>
          <w:szCs w:val="24"/>
        </w:rPr>
        <w:t>Sb</w:t>
      </w:r>
      <w:proofErr w:type="spellEnd"/>
      <w:r w:rsidR="00FD1350">
        <w:rPr>
          <w:sz w:val="24"/>
          <w:szCs w:val="24"/>
        </w:rPr>
        <w:t xml:space="preserve">) </w:t>
      </w:r>
      <w:r>
        <w:rPr>
          <w:sz w:val="24"/>
          <w:szCs w:val="24"/>
        </w:rPr>
        <w:t>se</w:t>
      </w:r>
      <w:r w:rsidR="006A3269" w:rsidRPr="00A44C89">
        <w:rPr>
          <w:sz w:val="24"/>
          <w:szCs w:val="24"/>
        </w:rPr>
        <w:t xml:space="preserve"> článek IV. Odměna</w:t>
      </w:r>
      <w:r w:rsidR="00BD4EDD" w:rsidRPr="00A44C89">
        <w:rPr>
          <w:sz w:val="24"/>
          <w:szCs w:val="24"/>
        </w:rPr>
        <w:t xml:space="preserve">, </w:t>
      </w:r>
      <w:r w:rsidR="006A3269" w:rsidRPr="00A44C89">
        <w:rPr>
          <w:sz w:val="24"/>
          <w:szCs w:val="24"/>
        </w:rPr>
        <w:t>upravuje takto:</w:t>
      </w:r>
    </w:p>
    <w:p w14:paraId="75C2602A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3CF0320E" w14:textId="04D02619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 a) </w:t>
      </w:r>
      <w:r w:rsidRPr="00A44C89">
        <w:rPr>
          <w:b/>
          <w:sz w:val="24"/>
          <w:szCs w:val="24"/>
        </w:rPr>
        <w:t>1</w:t>
      </w:r>
      <w:r w:rsidR="000E5D19">
        <w:rPr>
          <w:b/>
          <w:sz w:val="24"/>
          <w:szCs w:val="24"/>
        </w:rPr>
        <w:t>68,58</w:t>
      </w:r>
      <w:r w:rsidRPr="00A44C89">
        <w:rPr>
          <w:b/>
          <w:sz w:val="24"/>
          <w:szCs w:val="24"/>
        </w:rPr>
        <w:t xml:space="preserve"> Kč</w:t>
      </w:r>
      <w:r w:rsidRPr="00A44C89">
        <w:rPr>
          <w:sz w:val="24"/>
          <w:szCs w:val="24"/>
        </w:rPr>
        <w:t xml:space="preserve"> (slovy: </w:t>
      </w:r>
      <w:proofErr w:type="spellStart"/>
      <w:r w:rsidR="00A44C89">
        <w:rPr>
          <w:sz w:val="24"/>
          <w:szCs w:val="24"/>
        </w:rPr>
        <w:t>jedno</w:t>
      </w:r>
      <w:r w:rsidR="00227876">
        <w:rPr>
          <w:sz w:val="24"/>
          <w:szCs w:val="24"/>
        </w:rPr>
        <w:t>šedesátosm</w:t>
      </w:r>
      <w:proofErr w:type="spellEnd"/>
      <w:r w:rsidR="000E5D19">
        <w:rPr>
          <w:sz w:val="24"/>
          <w:szCs w:val="24"/>
        </w:rPr>
        <w:t xml:space="preserve"> </w:t>
      </w:r>
      <w:r w:rsidR="002A1B9A">
        <w:rPr>
          <w:sz w:val="24"/>
          <w:szCs w:val="24"/>
        </w:rPr>
        <w:t xml:space="preserve">korun českých, </w:t>
      </w:r>
      <w:proofErr w:type="spellStart"/>
      <w:r w:rsidR="00227876">
        <w:rPr>
          <w:sz w:val="24"/>
          <w:szCs w:val="24"/>
        </w:rPr>
        <w:t>padesátosm</w:t>
      </w:r>
      <w:proofErr w:type="spellEnd"/>
      <w:r w:rsidRPr="00A44C89">
        <w:rPr>
          <w:sz w:val="24"/>
          <w:szCs w:val="24"/>
        </w:rPr>
        <w:t xml:space="preserve"> haléřů) bez daně z přidané hodnoty za jednu (1) hodinu poskytování služby ostrahy v Objektu a Sběrném dvoře (1) pracovníkem Poskytovatele se psem.</w:t>
      </w:r>
    </w:p>
    <w:p w14:paraId="65BD143B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21BE10C6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Ostatní ustanovení této smlouvy zůstávají </w:t>
      </w:r>
      <w:r w:rsidR="00BD4EDD" w:rsidRPr="00A44C89">
        <w:rPr>
          <w:sz w:val="24"/>
          <w:szCs w:val="24"/>
        </w:rPr>
        <w:t>beze změny,</w:t>
      </w:r>
      <w:r w:rsidRPr="00A44C89">
        <w:rPr>
          <w:sz w:val="24"/>
          <w:szCs w:val="24"/>
        </w:rPr>
        <w:t xml:space="preserve"> v původním znění.</w:t>
      </w:r>
    </w:p>
    <w:p w14:paraId="139640A4" w14:textId="77777777" w:rsidR="00BD4EDD" w:rsidRPr="00A44C89" w:rsidRDefault="00BD4EDD" w:rsidP="006A3269">
      <w:pPr>
        <w:ind w:left="708" w:firstLine="708"/>
        <w:jc w:val="both"/>
        <w:rPr>
          <w:sz w:val="24"/>
          <w:szCs w:val="24"/>
        </w:rPr>
      </w:pPr>
    </w:p>
    <w:p w14:paraId="0DE27BF4" w14:textId="7D74DCF9" w:rsidR="00BC32AD" w:rsidRDefault="00BC32AD" w:rsidP="00BC32AD">
      <w:pPr>
        <w:jc w:val="both"/>
        <w:rPr>
          <w:rFonts w:eastAsia="Arial Unicode MS"/>
          <w:sz w:val="24"/>
          <w:szCs w:val="24"/>
        </w:rPr>
      </w:pPr>
      <w:r w:rsidRPr="00227876">
        <w:rPr>
          <w:rFonts w:eastAsia="Arial Unicode MS"/>
          <w:sz w:val="24"/>
          <w:szCs w:val="24"/>
        </w:rPr>
        <w:t>Tato Smlouva nabývá platnosti podpisem poslední ze smluvních stran a účinnosti dnem zveřejnění v Registru smluv.</w:t>
      </w:r>
    </w:p>
    <w:p w14:paraId="119AB063" w14:textId="40010CE2" w:rsidR="006A3269" w:rsidRPr="00A44C89" w:rsidRDefault="00386AC7" w:rsidP="006A3269">
      <w:pPr>
        <w:jc w:val="both"/>
        <w:rPr>
          <w:sz w:val="24"/>
          <w:szCs w:val="24"/>
        </w:rPr>
      </w:pPr>
      <w:r w:rsidRPr="00386AC7">
        <w:rPr>
          <w:sz w:val="24"/>
          <w:szCs w:val="24"/>
        </w:rPr>
        <w:t>Smluvní strany dále prohlašují, že tato Smlouva je právním jednáním, které bylo z jejich strany učiněno svobodně, vážně, určitě a srozumitelně a nikoli tedy v tísni či pod nátlakem a s tímto také tuto smlouvu podepisují.</w:t>
      </w:r>
    </w:p>
    <w:p w14:paraId="766D7744" w14:textId="77777777" w:rsidR="00BD4EDD" w:rsidRDefault="00BD4EDD" w:rsidP="006A3269">
      <w:pPr>
        <w:jc w:val="both"/>
        <w:rPr>
          <w:sz w:val="24"/>
          <w:szCs w:val="24"/>
        </w:rPr>
      </w:pPr>
    </w:p>
    <w:p w14:paraId="2834E42C" w14:textId="77777777" w:rsidR="00132B82" w:rsidRDefault="00132B82" w:rsidP="006A3269">
      <w:pPr>
        <w:jc w:val="both"/>
        <w:rPr>
          <w:sz w:val="24"/>
          <w:szCs w:val="24"/>
        </w:rPr>
      </w:pPr>
    </w:p>
    <w:p w14:paraId="0BF1F771" w14:textId="77777777" w:rsidR="00132B82" w:rsidRDefault="00132B82" w:rsidP="006A3269">
      <w:pPr>
        <w:jc w:val="both"/>
        <w:rPr>
          <w:sz w:val="24"/>
          <w:szCs w:val="24"/>
        </w:rPr>
      </w:pPr>
    </w:p>
    <w:p w14:paraId="2A54DE0D" w14:textId="77777777" w:rsidR="00132B82" w:rsidRDefault="00132B82" w:rsidP="006A3269">
      <w:pPr>
        <w:jc w:val="both"/>
        <w:rPr>
          <w:sz w:val="24"/>
          <w:szCs w:val="24"/>
        </w:rPr>
      </w:pPr>
    </w:p>
    <w:p w14:paraId="2478DC58" w14:textId="77777777" w:rsidR="00132B82" w:rsidRDefault="00132B82" w:rsidP="006A3269">
      <w:pPr>
        <w:jc w:val="both"/>
        <w:rPr>
          <w:sz w:val="24"/>
          <w:szCs w:val="24"/>
        </w:rPr>
      </w:pPr>
    </w:p>
    <w:p w14:paraId="515382DD" w14:textId="77777777" w:rsidR="00132B82" w:rsidRDefault="00132B82" w:rsidP="006A3269">
      <w:pPr>
        <w:jc w:val="both"/>
        <w:rPr>
          <w:sz w:val="24"/>
          <w:szCs w:val="24"/>
        </w:rPr>
      </w:pPr>
    </w:p>
    <w:p w14:paraId="4DCF1F68" w14:textId="77777777" w:rsidR="00132B82" w:rsidRDefault="00132B82" w:rsidP="006A3269">
      <w:pPr>
        <w:jc w:val="both"/>
        <w:rPr>
          <w:sz w:val="24"/>
          <w:szCs w:val="24"/>
        </w:rPr>
      </w:pPr>
    </w:p>
    <w:p w14:paraId="51F65298" w14:textId="77777777" w:rsidR="00132B82" w:rsidRDefault="00132B82" w:rsidP="006A3269">
      <w:pPr>
        <w:jc w:val="both"/>
        <w:rPr>
          <w:sz w:val="24"/>
          <w:szCs w:val="24"/>
        </w:rPr>
      </w:pPr>
    </w:p>
    <w:p w14:paraId="2407CDED" w14:textId="77777777" w:rsidR="00132B82" w:rsidRDefault="00132B82" w:rsidP="006A3269">
      <w:pPr>
        <w:jc w:val="both"/>
        <w:rPr>
          <w:sz w:val="24"/>
          <w:szCs w:val="24"/>
        </w:rPr>
      </w:pPr>
    </w:p>
    <w:p w14:paraId="1A8EAD67" w14:textId="77777777" w:rsidR="00601248" w:rsidRPr="00A44C89" w:rsidRDefault="00601248" w:rsidP="006A3269">
      <w:pPr>
        <w:jc w:val="both"/>
        <w:rPr>
          <w:sz w:val="24"/>
          <w:szCs w:val="24"/>
        </w:rPr>
      </w:pPr>
    </w:p>
    <w:p w14:paraId="60855979" w14:textId="28E8169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V Plzni </w:t>
      </w:r>
    </w:p>
    <w:p w14:paraId="76C654D7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31B1ACCC" w14:textId="77777777" w:rsidR="006A3269" w:rsidRPr="00A44C89" w:rsidRDefault="006A3269" w:rsidP="006A3269">
      <w:pPr>
        <w:jc w:val="both"/>
        <w:rPr>
          <w:sz w:val="24"/>
          <w:szCs w:val="24"/>
        </w:rPr>
      </w:pPr>
    </w:p>
    <w:p w14:paraId="083EEF25" w14:textId="77777777" w:rsidR="00BD4EDD" w:rsidRPr="00A44C89" w:rsidRDefault="00BD4EDD" w:rsidP="006A3269">
      <w:pPr>
        <w:jc w:val="both"/>
        <w:rPr>
          <w:sz w:val="24"/>
          <w:szCs w:val="24"/>
        </w:rPr>
      </w:pPr>
    </w:p>
    <w:p w14:paraId="71691A88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 xml:space="preserve"> </w:t>
      </w:r>
    </w:p>
    <w:p w14:paraId="682BC72B" w14:textId="77777777" w:rsidR="006A3269" w:rsidRPr="00A44C89" w:rsidRDefault="006A3269" w:rsidP="006A3269">
      <w:pPr>
        <w:jc w:val="both"/>
        <w:rPr>
          <w:sz w:val="24"/>
          <w:szCs w:val="24"/>
        </w:rPr>
      </w:pPr>
      <w:r w:rsidRPr="00A44C89">
        <w:rPr>
          <w:sz w:val="24"/>
          <w:szCs w:val="24"/>
        </w:rPr>
        <w:t>Za dodavatele</w:t>
      </w:r>
      <w:r w:rsidRPr="00A44C89">
        <w:rPr>
          <w:sz w:val="24"/>
          <w:szCs w:val="24"/>
        </w:rPr>
        <w:tab/>
        <w:t>:</w:t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</w:r>
      <w:r w:rsidRPr="00A44C89">
        <w:rPr>
          <w:sz w:val="24"/>
          <w:szCs w:val="24"/>
        </w:rPr>
        <w:tab/>
        <w:t xml:space="preserve">       </w:t>
      </w:r>
      <w:r w:rsidRPr="00A44C89">
        <w:rPr>
          <w:sz w:val="24"/>
          <w:szCs w:val="24"/>
        </w:rPr>
        <w:tab/>
        <w:t xml:space="preserve">       Za objednatele:</w:t>
      </w:r>
    </w:p>
    <w:p w14:paraId="7284AEE2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67361460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20B8A5E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 w:rsidRPr="00A44C89">
        <w:rPr>
          <w:rFonts w:ascii="Times New Roman" w:hAnsi="Times New Roman"/>
          <w:szCs w:val="24"/>
          <w:lang w:val="de-DE"/>
        </w:rPr>
        <w:t xml:space="preserve">  Babnič Vladimír    </w:t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  <w:t xml:space="preserve">  Otakar Horák</w:t>
      </w:r>
    </w:p>
    <w:p w14:paraId="66C07E0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proofErr w:type="spellStart"/>
      <w:r w:rsidRPr="00A44C89">
        <w:rPr>
          <w:rFonts w:ascii="Times New Roman" w:hAnsi="Times New Roman"/>
          <w:szCs w:val="24"/>
          <w:lang w:val="de-DE"/>
        </w:rPr>
        <w:t>jednatel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                                                                    </w:t>
      </w:r>
      <w:proofErr w:type="spellStart"/>
      <w:r w:rsidRPr="00A44C89">
        <w:rPr>
          <w:rFonts w:ascii="Times New Roman" w:hAnsi="Times New Roman"/>
          <w:szCs w:val="24"/>
          <w:lang w:val="de-DE"/>
        </w:rPr>
        <w:t>jednatel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</w:p>
    <w:p w14:paraId="01AEE155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2D071BBF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04C04C21" w14:textId="77777777" w:rsidR="006A3269" w:rsidRPr="00A44C89" w:rsidRDefault="006A3269" w:rsidP="006A326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 w:rsidRPr="00A44C89">
        <w:rPr>
          <w:rFonts w:ascii="Times New Roman" w:hAnsi="Times New Roman"/>
          <w:szCs w:val="24"/>
          <w:lang w:val="de-DE"/>
        </w:rPr>
        <w:t xml:space="preserve">Miroslava </w:t>
      </w:r>
      <w:proofErr w:type="spellStart"/>
      <w:r w:rsidRPr="00A44C89">
        <w:rPr>
          <w:rFonts w:ascii="Times New Roman" w:hAnsi="Times New Roman"/>
          <w:szCs w:val="24"/>
          <w:lang w:val="de-DE"/>
        </w:rPr>
        <w:t>Bošková</w:t>
      </w:r>
      <w:proofErr w:type="spellEnd"/>
    </w:p>
    <w:p w14:paraId="60353B05" w14:textId="77777777" w:rsidR="0038258E" w:rsidRPr="00A44C89" w:rsidRDefault="006A3269" w:rsidP="00A44C89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</w:rPr>
      </w:pPr>
      <w:proofErr w:type="spellStart"/>
      <w:r w:rsidRPr="00A44C89">
        <w:rPr>
          <w:rFonts w:ascii="Times New Roman" w:hAnsi="Times New Roman"/>
          <w:szCs w:val="24"/>
          <w:lang w:val="de-DE"/>
        </w:rPr>
        <w:t>jednatelka</w:t>
      </w:r>
      <w:proofErr w:type="spellEnd"/>
      <w:r w:rsidRPr="00A44C89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44C89">
        <w:rPr>
          <w:rFonts w:ascii="Times New Roman" w:hAnsi="Times New Roman"/>
          <w:szCs w:val="24"/>
          <w:lang w:val="de-DE"/>
        </w:rPr>
        <w:t>společnosti</w:t>
      </w:r>
      <w:proofErr w:type="spellEnd"/>
      <w:r w:rsidRPr="00A44C89">
        <w:rPr>
          <w:rFonts w:ascii="Times New Roman" w:hAnsi="Times New Roman"/>
          <w:szCs w:val="24"/>
          <w:lang w:val="de-DE"/>
        </w:rPr>
        <w:tab/>
      </w:r>
      <w:r w:rsidRPr="00A44C89">
        <w:rPr>
          <w:rFonts w:ascii="Times New Roman" w:hAnsi="Times New Roman"/>
          <w:szCs w:val="24"/>
          <w:lang w:val="de-DE"/>
        </w:rPr>
        <w:tab/>
      </w:r>
    </w:p>
    <w:sectPr w:rsidR="0038258E" w:rsidRPr="00A44C8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7655"/>
    <w:multiLevelType w:val="hybridMultilevel"/>
    <w:tmpl w:val="BB3EE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4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69"/>
    <w:rsid w:val="00044F97"/>
    <w:rsid w:val="00080A99"/>
    <w:rsid w:val="00082932"/>
    <w:rsid w:val="000E5D19"/>
    <w:rsid w:val="00132B82"/>
    <w:rsid w:val="00162E27"/>
    <w:rsid w:val="00227876"/>
    <w:rsid w:val="002768D5"/>
    <w:rsid w:val="00292878"/>
    <w:rsid w:val="002A1B9A"/>
    <w:rsid w:val="003011F6"/>
    <w:rsid w:val="0038258E"/>
    <w:rsid w:val="00386AC7"/>
    <w:rsid w:val="0044009A"/>
    <w:rsid w:val="005D7D24"/>
    <w:rsid w:val="00601248"/>
    <w:rsid w:val="006706D6"/>
    <w:rsid w:val="006A3269"/>
    <w:rsid w:val="008E5F15"/>
    <w:rsid w:val="00A44C89"/>
    <w:rsid w:val="00B2022A"/>
    <w:rsid w:val="00BC32AD"/>
    <w:rsid w:val="00BD4EDD"/>
    <w:rsid w:val="00CA5BBB"/>
    <w:rsid w:val="00D04401"/>
    <w:rsid w:val="00E922E5"/>
    <w:rsid w:val="00EB7C9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8990"/>
  <w15:chartTrackingRefBased/>
  <w15:docId w15:val="{A0CFD2C4-982A-F549-9C24-C26D43D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2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6A3269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6A3269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326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269"/>
    <w:rPr>
      <w:rFonts w:ascii="Times New Roman" w:eastAsia="Times New Roman" w:hAnsi="Times New Roman" w:cs="Times New Roman"/>
      <w:b/>
      <w:bCs/>
      <w:sz w:val="28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6A3269"/>
    <w:rPr>
      <w:rFonts w:ascii="Times New Roman" w:eastAsia="Times New Roman" w:hAnsi="Times New Roman" w:cs="Times New Roman"/>
      <w:b/>
      <w:bCs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A3269"/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Zkladntext1">
    <w:name w:val="Základní text1"/>
    <w:rsid w:val="006A3269"/>
    <w:rPr>
      <w:rFonts w:ascii="Tms Rmn" w:eastAsia="Times New Roman" w:hAnsi="Tms Rmn" w:cs="Times New Roman"/>
      <w:color w:val="000000"/>
      <w:szCs w:val="20"/>
      <w:lang w:eastAsia="cs-CZ"/>
    </w:rPr>
  </w:style>
  <w:style w:type="paragraph" w:customStyle="1" w:styleId="Styl">
    <w:name w:val="Styl"/>
    <w:rsid w:val="00A44C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32AD"/>
    <w:pPr>
      <w:widowControl w:val="0"/>
      <w:autoSpaceDE w:val="0"/>
      <w:autoSpaceDN w:val="0"/>
      <w:adjustRightInd w:val="0"/>
      <w:ind w:left="708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Babnic</dc:creator>
  <cp:keywords/>
  <dc:description/>
  <cp:lastModifiedBy>Brunová Lucie</cp:lastModifiedBy>
  <cp:revision>4</cp:revision>
  <dcterms:created xsi:type="dcterms:W3CDTF">2025-01-15T09:09:00Z</dcterms:created>
  <dcterms:modified xsi:type="dcterms:W3CDTF">2025-01-15T09:50:00Z</dcterms:modified>
</cp:coreProperties>
</file>