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B1D67F" w14:textId="77777777" w:rsidR="003B4A5C" w:rsidRDefault="003B4A5C" w:rsidP="003B4A5C">
      <w:pPr>
        <w:spacing w:after="150"/>
        <w:jc w:val="center"/>
        <w:rPr>
          <w:rFonts w:ascii="Arial" w:hAnsi="Arial" w:cs="Arial"/>
          <w:b/>
          <w:bCs/>
          <w:color w:val="333333"/>
        </w:rPr>
      </w:pPr>
      <w:r w:rsidRPr="00AD168E">
        <w:rPr>
          <w:rFonts w:ascii="Arial" w:hAnsi="Arial" w:cs="Arial"/>
          <w:b/>
          <w:bCs/>
          <w:color w:val="333333"/>
        </w:rPr>
        <w:t>Komisionářská smlouva</w:t>
      </w:r>
    </w:p>
    <w:p w14:paraId="457EB09C" w14:textId="77777777" w:rsidR="00093968" w:rsidRPr="00AD168E" w:rsidRDefault="00093968" w:rsidP="003B4A5C">
      <w:pPr>
        <w:spacing w:after="150"/>
        <w:jc w:val="center"/>
        <w:rPr>
          <w:rFonts w:ascii="Arial" w:hAnsi="Arial" w:cs="Arial"/>
          <w:color w:val="333333"/>
        </w:rPr>
      </w:pPr>
    </w:p>
    <w:p w14:paraId="284A2EC9" w14:textId="77777777" w:rsidR="003B4A5C" w:rsidRPr="00DD0AB8" w:rsidRDefault="003B4A5C" w:rsidP="003B4A5C">
      <w:pPr>
        <w:spacing w:after="150"/>
        <w:rPr>
          <w:rFonts w:ascii="Arial" w:hAnsi="Arial" w:cs="Arial"/>
          <w:color w:val="000000" w:themeColor="text1"/>
          <w:sz w:val="21"/>
          <w:szCs w:val="21"/>
        </w:rPr>
      </w:pPr>
      <w:r w:rsidRPr="00DD0AB8">
        <w:rPr>
          <w:rFonts w:ascii="Arial" w:hAnsi="Arial" w:cs="Arial"/>
          <w:color w:val="000000" w:themeColor="text1"/>
          <w:sz w:val="21"/>
          <w:szCs w:val="21"/>
        </w:rPr>
        <w:t> </w:t>
      </w:r>
      <w:r w:rsidR="00093968" w:rsidRPr="00DD0AB8">
        <w:rPr>
          <w:rFonts w:ascii="Arial" w:hAnsi="Arial" w:cs="Arial"/>
          <w:color w:val="000000" w:themeColor="text1"/>
          <w:sz w:val="21"/>
          <w:szCs w:val="21"/>
        </w:rPr>
        <w:t xml:space="preserve">uzavřená v souladu s ustanoveními § </w:t>
      </w:r>
      <w:smartTag w:uri="urn:schemas-microsoft-com:office:smarttags" w:element="metricconverter">
        <w:smartTagPr>
          <w:attr w:name="ProductID" w:val="2455 a"/>
        </w:smartTagPr>
        <w:r w:rsidR="00093968" w:rsidRPr="00DD0AB8">
          <w:rPr>
            <w:rFonts w:ascii="Arial" w:hAnsi="Arial" w:cs="Arial"/>
            <w:color w:val="000000" w:themeColor="text1"/>
            <w:sz w:val="21"/>
            <w:szCs w:val="21"/>
          </w:rPr>
          <w:t>2455 a</w:t>
        </w:r>
      </w:smartTag>
      <w:r w:rsidR="00093968" w:rsidRPr="00DD0AB8">
        <w:rPr>
          <w:rFonts w:ascii="Arial" w:hAnsi="Arial" w:cs="Arial"/>
          <w:color w:val="000000" w:themeColor="text1"/>
          <w:sz w:val="21"/>
          <w:szCs w:val="21"/>
        </w:rPr>
        <w:t xml:space="preserve"> násl. zákona č. 89/2012 Sb., Občanský zákoník</w:t>
      </w:r>
    </w:p>
    <w:p w14:paraId="40F18DE4" w14:textId="77777777" w:rsidR="00093968" w:rsidRDefault="00093968" w:rsidP="003B4A5C">
      <w:pPr>
        <w:spacing w:after="15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mezi smluvními stranami:</w:t>
      </w:r>
    </w:p>
    <w:p w14:paraId="0DDD3880" w14:textId="77777777" w:rsidR="00B04539" w:rsidRDefault="00B04539" w:rsidP="00267FC4">
      <w:pPr>
        <w:spacing w:after="15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Hamzova odborná léčebna pro děti a dospělé</w:t>
      </w:r>
    </w:p>
    <w:p w14:paraId="7ACD43B7" w14:textId="77777777" w:rsidR="00B04539" w:rsidRDefault="00FB13C5" w:rsidP="00267FC4">
      <w:pPr>
        <w:spacing w:after="15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s</w:t>
      </w:r>
      <w:r w:rsidR="00B04539">
        <w:rPr>
          <w:rFonts w:ascii="Arial" w:hAnsi="Arial" w:cs="Arial"/>
          <w:color w:val="333333"/>
          <w:sz w:val="21"/>
          <w:szCs w:val="21"/>
        </w:rPr>
        <w:t>e sídlem</w:t>
      </w:r>
      <w:r>
        <w:rPr>
          <w:rFonts w:ascii="Arial" w:hAnsi="Arial" w:cs="Arial"/>
          <w:color w:val="333333"/>
          <w:sz w:val="21"/>
          <w:szCs w:val="21"/>
        </w:rPr>
        <w:t xml:space="preserve">: </w:t>
      </w:r>
      <w:r w:rsidR="00B04539">
        <w:rPr>
          <w:rFonts w:ascii="Arial" w:hAnsi="Arial" w:cs="Arial"/>
          <w:color w:val="333333"/>
          <w:sz w:val="21"/>
          <w:szCs w:val="21"/>
        </w:rPr>
        <w:t xml:space="preserve">Luže – </w:t>
      </w:r>
      <w:proofErr w:type="spellStart"/>
      <w:r w:rsidR="00B04539">
        <w:rPr>
          <w:rFonts w:ascii="Arial" w:hAnsi="Arial" w:cs="Arial"/>
          <w:color w:val="333333"/>
          <w:sz w:val="21"/>
          <w:szCs w:val="21"/>
        </w:rPr>
        <w:t>Košumberk</w:t>
      </w:r>
      <w:proofErr w:type="spellEnd"/>
      <w:r w:rsidR="00B04539">
        <w:rPr>
          <w:rFonts w:ascii="Arial" w:hAnsi="Arial" w:cs="Arial"/>
          <w:color w:val="333333"/>
          <w:sz w:val="21"/>
          <w:szCs w:val="21"/>
        </w:rPr>
        <w:t xml:space="preserve"> 80, PSČ 538 54</w:t>
      </w:r>
    </w:p>
    <w:p w14:paraId="2FABACAE" w14:textId="77777777" w:rsidR="00B04539" w:rsidRDefault="00B04539" w:rsidP="00267FC4">
      <w:pPr>
        <w:spacing w:after="15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Státní příspěvková organizace MZČR, samostatný právní subjekt</w:t>
      </w:r>
    </w:p>
    <w:p w14:paraId="680C69F2" w14:textId="77777777" w:rsidR="00B04539" w:rsidRDefault="00B04539" w:rsidP="00267FC4">
      <w:pPr>
        <w:spacing w:after="15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Zřizovací listina MZČR ze dne 29.5.2012, č.j. 17268-VI/2012</w:t>
      </w:r>
    </w:p>
    <w:p w14:paraId="3F4967D8" w14:textId="77777777" w:rsidR="00B04539" w:rsidRDefault="00B04539" w:rsidP="00267FC4">
      <w:pPr>
        <w:spacing w:after="15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IČO:00183024</w:t>
      </w:r>
      <w:r>
        <w:rPr>
          <w:rFonts w:ascii="Arial" w:hAnsi="Arial" w:cs="Arial"/>
          <w:color w:val="333333"/>
          <w:sz w:val="21"/>
          <w:szCs w:val="21"/>
        </w:rPr>
        <w:tab/>
      </w:r>
      <w:r>
        <w:rPr>
          <w:rFonts w:ascii="Arial" w:hAnsi="Arial" w:cs="Arial"/>
          <w:color w:val="333333"/>
          <w:sz w:val="21"/>
          <w:szCs w:val="21"/>
        </w:rPr>
        <w:tab/>
      </w:r>
      <w:r>
        <w:rPr>
          <w:rFonts w:ascii="Arial" w:hAnsi="Arial" w:cs="Arial"/>
          <w:color w:val="333333"/>
          <w:sz w:val="21"/>
          <w:szCs w:val="21"/>
        </w:rPr>
        <w:tab/>
        <w:t>DIČ:CZ00183024</w:t>
      </w:r>
    </w:p>
    <w:p w14:paraId="7E2197C4" w14:textId="06F9BCFA" w:rsidR="00FB13C5" w:rsidRDefault="00FB13C5" w:rsidP="00267FC4">
      <w:pPr>
        <w:spacing w:after="15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Zastoupená: </w:t>
      </w:r>
    </w:p>
    <w:p w14:paraId="69C83349" w14:textId="77777777" w:rsidR="00FB13C5" w:rsidRDefault="00FB13C5" w:rsidP="00267FC4">
      <w:pPr>
        <w:spacing w:after="15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(dále jen „</w:t>
      </w:r>
      <w:r w:rsidRPr="00FA50F7">
        <w:rPr>
          <w:rFonts w:ascii="Arial" w:hAnsi="Arial" w:cs="Arial"/>
          <w:b/>
          <w:bCs/>
          <w:color w:val="333333"/>
          <w:sz w:val="21"/>
          <w:szCs w:val="21"/>
        </w:rPr>
        <w:t>Komi</w:t>
      </w:r>
      <w:r w:rsidR="00310A58" w:rsidRPr="00FA50F7">
        <w:rPr>
          <w:rFonts w:ascii="Arial" w:hAnsi="Arial" w:cs="Arial"/>
          <w:b/>
          <w:bCs/>
          <w:color w:val="333333"/>
          <w:sz w:val="21"/>
          <w:szCs w:val="21"/>
        </w:rPr>
        <w:t>tent</w:t>
      </w:r>
      <w:r>
        <w:rPr>
          <w:rFonts w:ascii="Arial" w:hAnsi="Arial" w:cs="Arial"/>
          <w:color w:val="333333"/>
          <w:sz w:val="21"/>
          <w:szCs w:val="21"/>
        </w:rPr>
        <w:t>“)</w:t>
      </w:r>
    </w:p>
    <w:p w14:paraId="406465BD" w14:textId="77777777" w:rsidR="003B4A5C" w:rsidRDefault="003B4A5C" w:rsidP="003B4A5C">
      <w:pPr>
        <w:spacing w:after="15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a</w:t>
      </w:r>
    </w:p>
    <w:p w14:paraId="669FE4EA" w14:textId="0340E682" w:rsidR="00310A58" w:rsidRDefault="00FA50F7" w:rsidP="003B4A5C">
      <w:pPr>
        <w:spacing w:after="15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Příspěvková organizace </w:t>
      </w:r>
      <w:r w:rsidR="00310A58">
        <w:rPr>
          <w:rFonts w:ascii="Arial" w:hAnsi="Arial" w:cs="Arial"/>
          <w:color w:val="333333"/>
          <w:sz w:val="21"/>
          <w:szCs w:val="21"/>
        </w:rPr>
        <w:t>Rehabilitační ústav Brandýs nad Orlicí</w:t>
      </w:r>
    </w:p>
    <w:p w14:paraId="1F1DDC5F" w14:textId="77777777" w:rsidR="00093968" w:rsidRDefault="003B4A5C" w:rsidP="003B4A5C">
      <w:pPr>
        <w:spacing w:after="15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se sídlem</w:t>
      </w:r>
      <w:r w:rsidR="00FB13C5">
        <w:rPr>
          <w:rFonts w:ascii="Arial" w:hAnsi="Arial" w:cs="Arial"/>
          <w:color w:val="333333"/>
          <w:sz w:val="21"/>
          <w:szCs w:val="21"/>
        </w:rPr>
        <w:t xml:space="preserve">: </w:t>
      </w:r>
      <w:r w:rsidR="00310A58">
        <w:rPr>
          <w:rFonts w:ascii="Arial" w:hAnsi="Arial" w:cs="Arial"/>
          <w:color w:val="333333"/>
          <w:sz w:val="21"/>
          <w:szCs w:val="21"/>
        </w:rPr>
        <w:t>Lázeňská 58, Brandýs nad Orlicí, PSČ 561 12</w:t>
      </w:r>
    </w:p>
    <w:p w14:paraId="3340A2CD" w14:textId="67176903" w:rsidR="00FA50F7" w:rsidRDefault="00093968" w:rsidP="00FA50F7">
      <w:pPr>
        <w:spacing w:before="240" w:after="15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1"/>
          <w:szCs w:val="21"/>
        </w:rPr>
        <w:t xml:space="preserve">zapsaná </w:t>
      </w:r>
      <w:r w:rsidR="00310A58">
        <w:rPr>
          <w:rFonts w:ascii="Arial" w:hAnsi="Arial" w:cs="Arial"/>
          <w:color w:val="333333"/>
          <w:sz w:val="21"/>
          <w:szCs w:val="21"/>
        </w:rPr>
        <w:t>u Krajského soudu v</w:t>
      </w:r>
      <w:r w:rsidR="00FE41E1" w:rsidRPr="00506D5C">
        <w:rPr>
          <w:rFonts w:ascii="Arial" w:hAnsi="Arial" w:cs="Arial"/>
          <w:color w:val="333333"/>
          <w:sz w:val="20"/>
          <w:szCs w:val="20"/>
        </w:rPr>
        <w:t> Hradci Králové</w:t>
      </w:r>
      <w:r w:rsidR="00FA50F7">
        <w:rPr>
          <w:rFonts w:ascii="Arial" w:hAnsi="Arial" w:cs="Arial"/>
          <w:color w:val="333333"/>
          <w:sz w:val="20"/>
          <w:szCs w:val="20"/>
        </w:rPr>
        <w:t xml:space="preserve">, </w:t>
      </w:r>
      <w:r w:rsidR="00310A58">
        <w:rPr>
          <w:rFonts w:ascii="Arial" w:hAnsi="Arial" w:cs="Arial"/>
          <w:color w:val="333333"/>
          <w:sz w:val="20"/>
          <w:szCs w:val="20"/>
        </w:rPr>
        <w:t xml:space="preserve">značka: </w:t>
      </w:r>
      <w:proofErr w:type="spellStart"/>
      <w:r w:rsidR="00310A58">
        <w:rPr>
          <w:rFonts w:ascii="Arial" w:hAnsi="Arial" w:cs="Arial"/>
          <w:color w:val="333333"/>
          <w:sz w:val="20"/>
          <w:szCs w:val="20"/>
        </w:rPr>
        <w:t>Pr</w:t>
      </w:r>
      <w:proofErr w:type="spellEnd"/>
      <w:r w:rsidR="00310A58">
        <w:rPr>
          <w:rFonts w:ascii="Arial" w:hAnsi="Arial" w:cs="Arial"/>
          <w:color w:val="333333"/>
          <w:sz w:val="20"/>
          <w:szCs w:val="20"/>
        </w:rPr>
        <w:t xml:space="preserve"> 711</w:t>
      </w:r>
    </w:p>
    <w:p w14:paraId="3B29EDBB" w14:textId="24D31ABD" w:rsidR="0091526D" w:rsidRDefault="00FA50F7" w:rsidP="00FA50F7">
      <w:pPr>
        <w:spacing w:before="240" w:after="15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IČO: 00853879</w:t>
      </w:r>
      <w:r>
        <w:rPr>
          <w:rFonts w:ascii="Arial" w:hAnsi="Arial" w:cs="Arial"/>
          <w:color w:val="333333"/>
          <w:sz w:val="21"/>
          <w:szCs w:val="21"/>
        </w:rPr>
        <w:tab/>
      </w:r>
      <w:r>
        <w:rPr>
          <w:rFonts w:ascii="Arial" w:hAnsi="Arial" w:cs="Arial"/>
          <w:color w:val="333333"/>
          <w:sz w:val="21"/>
          <w:szCs w:val="21"/>
        </w:rPr>
        <w:tab/>
      </w:r>
      <w:r w:rsidR="00310A58">
        <w:rPr>
          <w:rFonts w:ascii="Arial" w:hAnsi="Arial" w:cs="Arial"/>
          <w:color w:val="333333"/>
          <w:sz w:val="21"/>
          <w:szCs w:val="21"/>
        </w:rPr>
        <w:t>DIČ: CZ00853879</w:t>
      </w:r>
    </w:p>
    <w:p w14:paraId="05A358CD" w14:textId="7B61F8EC" w:rsidR="00FA50F7" w:rsidRDefault="009667B9" w:rsidP="003B4A5C">
      <w:pPr>
        <w:spacing w:after="15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Zastoupená: </w:t>
      </w:r>
    </w:p>
    <w:p w14:paraId="5291E43E" w14:textId="66925376" w:rsidR="003B4A5C" w:rsidRDefault="003B4A5C" w:rsidP="003B4A5C">
      <w:pPr>
        <w:spacing w:after="15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(dále jen „</w:t>
      </w:r>
      <w:r>
        <w:rPr>
          <w:rFonts w:ascii="Arial" w:hAnsi="Arial" w:cs="Arial"/>
          <w:b/>
          <w:bCs/>
          <w:color w:val="333333"/>
          <w:sz w:val="21"/>
          <w:szCs w:val="21"/>
        </w:rPr>
        <w:t>Ko</w:t>
      </w:r>
      <w:r w:rsidR="00310A58">
        <w:rPr>
          <w:rFonts w:ascii="Arial" w:hAnsi="Arial" w:cs="Arial"/>
          <w:b/>
          <w:bCs/>
          <w:color w:val="333333"/>
          <w:sz w:val="21"/>
          <w:szCs w:val="21"/>
        </w:rPr>
        <w:t>misionář</w:t>
      </w:r>
      <w:r>
        <w:rPr>
          <w:rFonts w:ascii="Arial" w:hAnsi="Arial" w:cs="Arial"/>
          <w:color w:val="333333"/>
          <w:sz w:val="21"/>
          <w:szCs w:val="21"/>
        </w:rPr>
        <w:t>“)</w:t>
      </w:r>
    </w:p>
    <w:p w14:paraId="41EDF909" w14:textId="77777777" w:rsidR="003B4A5C" w:rsidRDefault="003B4A5C" w:rsidP="003B4A5C">
      <w:pPr>
        <w:spacing w:after="15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(dále společně jen „</w:t>
      </w:r>
      <w:r>
        <w:rPr>
          <w:rFonts w:ascii="Arial" w:hAnsi="Arial" w:cs="Arial"/>
          <w:b/>
          <w:bCs/>
          <w:color w:val="333333"/>
          <w:sz w:val="21"/>
          <w:szCs w:val="21"/>
        </w:rPr>
        <w:t>Smluvní strany</w:t>
      </w:r>
      <w:r>
        <w:rPr>
          <w:rFonts w:ascii="Arial" w:hAnsi="Arial" w:cs="Arial"/>
          <w:color w:val="333333"/>
          <w:sz w:val="21"/>
          <w:szCs w:val="21"/>
        </w:rPr>
        <w:t>“)</w:t>
      </w:r>
    </w:p>
    <w:p w14:paraId="6177B84B" w14:textId="77777777" w:rsidR="00267FC4" w:rsidRDefault="003B4A5C" w:rsidP="00AB42CF">
      <w:pPr>
        <w:spacing w:after="15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14:paraId="48E5EFE9" w14:textId="77777777" w:rsidR="003B4A5C" w:rsidRDefault="003B4A5C" w:rsidP="003B4A5C">
      <w:pPr>
        <w:spacing w:after="150"/>
        <w:jc w:val="center"/>
        <w:rPr>
          <w:rFonts w:ascii="Arial" w:hAnsi="Arial" w:cs="Arial"/>
          <w:b/>
          <w:bCs/>
          <w:color w:val="333333"/>
          <w:sz w:val="22"/>
          <w:szCs w:val="22"/>
        </w:rPr>
      </w:pPr>
      <w:r w:rsidRPr="00F446D6">
        <w:rPr>
          <w:rFonts w:ascii="Arial" w:hAnsi="Arial" w:cs="Arial"/>
          <w:b/>
          <w:bCs/>
          <w:color w:val="333333"/>
          <w:sz w:val="22"/>
          <w:szCs w:val="22"/>
        </w:rPr>
        <w:t xml:space="preserve">I. </w:t>
      </w:r>
      <w:r w:rsidR="009667B9" w:rsidRPr="00F446D6">
        <w:rPr>
          <w:rFonts w:ascii="Arial" w:hAnsi="Arial" w:cs="Arial"/>
          <w:b/>
          <w:bCs/>
          <w:color w:val="333333"/>
          <w:sz w:val="22"/>
          <w:szCs w:val="22"/>
        </w:rPr>
        <w:t>Předmět smlouvy</w:t>
      </w:r>
    </w:p>
    <w:p w14:paraId="38318F3E" w14:textId="77777777" w:rsidR="00AB42CF" w:rsidRPr="00F446D6" w:rsidRDefault="00AB42CF" w:rsidP="003B4A5C">
      <w:pPr>
        <w:spacing w:after="150"/>
        <w:jc w:val="center"/>
        <w:rPr>
          <w:rFonts w:ascii="Arial" w:hAnsi="Arial" w:cs="Arial"/>
          <w:color w:val="333333"/>
          <w:sz w:val="22"/>
          <w:szCs w:val="22"/>
        </w:rPr>
      </w:pPr>
    </w:p>
    <w:p w14:paraId="60510FF1" w14:textId="78A98066" w:rsidR="009667B9" w:rsidRDefault="003B4A5C" w:rsidP="00DD0AB8">
      <w:pPr>
        <w:spacing w:after="150"/>
        <w:ind w:left="426" w:hanging="426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1.    </w:t>
      </w:r>
      <w:r w:rsidRPr="00FA50F7">
        <w:rPr>
          <w:rFonts w:ascii="Arial" w:hAnsi="Arial" w:cs="Arial"/>
          <w:color w:val="333333"/>
          <w:sz w:val="21"/>
          <w:szCs w:val="21"/>
        </w:rPr>
        <w:t xml:space="preserve">Předmětem této smlouvy je závazek Komisionáře na základě pokynů Komitenta </w:t>
      </w:r>
      <w:r w:rsidR="00310A58" w:rsidRPr="00FA50F7">
        <w:rPr>
          <w:rFonts w:ascii="Arial" w:hAnsi="Arial" w:cs="Arial"/>
          <w:color w:val="333333"/>
          <w:sz w:val="21"/>
          <w:szCs w:val="21"/>
        </w:rPr>
        <w:t>prodávat zboží</w:t>
      </w:r>
      <w:r w:rsidR="00310A58"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 xml:space="preserve">pro Komitenta </w:t>
      </w:r>
      <w:r w:rsidR="00310A58">
        <w:rPr>
          <w:rFonts w:ascii="Arial" w:hAnsi="Arial" w:cs="Arial"/>
          <w:color w:val="333333"/>
          <w:sz w:val="21"/>
          <w:szCs w:val="21"/>
        </w:rPr>
        <w:t xml:space="preserve">a poskytovat mu </w:t>
      </w:r>
      <w:r>
        <w:rPr>
          <w:rFonts w:ascii="Arial" w:hAnsi="Arial" w:cs="Arial"/>
          <w:color w:val="333333"/>
          <w:sz w:val="21"/>
          <w:szCs w:val="21"/>
        </w:rPr>
        <w:t>související služby.</w:t>
      </w:r>
      <w:r w:rsidR="009667B9">
        <w:rPr>
          <w:rFonts w:ascii="Arial" w:hAnsi="Arial" w:cs="Arial"/>
          <w:color w:val="333333"/>
          <w:sz w:val="21"/>
          <w:szCs w:val="21"/>
        </w:rPr>
        <w:t xml:space="preserve"> </w:t>
      </w:r>
    </w:p>
    <w:p w14:paraId="20DD8943" w14:textId="77777777" w:rsidR="009667B9" w:rsidRDefault="003B4A5C" w:rsidP="009667B9">
      <w:pPr>
        <w:spacing w:after="15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br/>
        <w:t>2.    Zbožím se</w:t>
      </w:r>
      <w:r w:rsidR="009667B9"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rozumí:</w:t>
      </w:r>
      <w:r w:rsidR="000C6414">
        <w:rPr>
          <w:rFonts w:ascii="Arial" w:hAnsi="Arial" w:cs="Arial"/>
          <w:color w:val="333333"/>
          <w:sz w:val="21"/>
          <w:szCs w:val="21"/>
        </w:rPr>
        <w:t xml:space="preserve"> </w:t>
      </w:r>
    </w:p>
    <w:p w14:paraId="6DE79AB7" w14:textId="77777777" w:rsidR="00093968" w:rsidRDefault="00310A58" w:rsidP="00EC4883">
      <w:pPr>
        <w:numPr>
          <w:ilvl w:val="0"/>
          <w:numId w:val="2"/>
        </w:numPr>
        <w:spacing w:after="150"/>
        <w:ind w:left="426" w:firstLine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Podsedáky</w:t>
      </w:r>
      <w:r w:rsidR="0063649F">
        <w:rPr>
          <w:rFonts w:ascii="Arial" w:hAnsi="Arial" w:cs="Arial"/>
          <w:color w:val="333333"/>
          <w:sz w:val="21"/>
          <w:szCs w:val="21"/>
        </w:rPr>
        <w:t xml:space="preserve"> vyrobené Ortopedickou protetikou HL</w:t>
      </w:r>
    </w:p>
    <w:p w14:paraId="69275457" w14:textId="77777777" w:rsidR="009667B9" w:rsidRDefault="009667B9" w:rsidP="009667B9">
      <w:pPr>
        <w:spacing w:after="150"/>
        <w:jc w:val="both"/>
        <w:rPr>
          <w:rFonts w:ascii="Arial" w:hAnsi="Arial" w:cs="Arial"/>
          <w:color w:val="333333"/>
          <w:sz w:val="21"/>
          <w:szCs w:val="21"/>
        </w:rPr>
      </w:pPr>
    </w:p>
    <w:p w14:paraId="24DB832C" w14:textId="77777777" w:rsidR="003B4A5C" w:rsidRPr="00F446D6" w:rsidRDefault="003B4A5C" w:rsidP="003B4A5C">
      <w:pPr>
        <w:spacing w:after="150"/>
        <w:jc w:val="center"/>
        <w:rPr>
          <w:rFonts w:ascii="Arial" w:hAnsi="Arial" w:cs="Arial"/>
          <w:b/>
          <w:bCs/>
          <w:color w:val="333333"/>
          <w:sz w:val="22"/>
          <w:szCs w:val="22"/>
        </w:rPr>
      </w:pPr>
      <w:r w:rsidRPr="00F446D6">
        <w:rPr>
          <w:rFonts w:ascii="Arial" w:hAnsi="Arial" w:cs="Arial"/>
          <w:b/>
          <w:bCs/>
          <w:color w:val="333333"/>
          <w:sz w:val="22"/>
          <w:szCs w:val="22"/>
        </w:rPr>
        <w:t>II. Práva a povinnosti Smluvních stran</w:t>
      </w:r>
    </w:p>
    <w:p w14:paraId="1443E23D" w14:textId="77777777" w:rsidR="004F58D5" w:rsidRDefault="004F58D5" w:rsidP="003B4A5C">
      <w:pPr>
        <w:spacing w:after="150"/>
        <w:jc w:val="center"/>
        <w:rPr>
          <w:rFonts w:ascii="Arial" w:hAnsi="Arial" w:cs="Arial"/>
          <w:color w:val="333333"/>
          <w:sz w:val="21"/>
          <w:szCs w:val="21"/>
        </w:rPr>
      </w:pPr>
    </w:p>
    <w:p w14:paraId="0B4AFAEE" w14:textId="49B4CF81" w:rsidR="004F58D5" w:rsidRDefault="00244273" w:rsidP="004F58D5">
      <w:pPr>
        <w:numPr>
          <w:ilvl w:val="0"/>
          <w:numId w:val="3"/>
        </w:numPr>
        <w:spacing w:after="15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Komisi</w:t>
      </w:r>
      <w:r w:rsidR="00153DDA">
        <w:rPr>
          <w:rFonts w:ascii="Arial" w:hAnsi="Arial" w:cs="Arial"/>
          <w:color w:val="333333"/>
          <w:sz w:val="21"/>
          <w:szCs w:val="21"/>
        </w:rPr>
        <w:t>o</w:t>
      </w:r>
      <w:r>
        <w:rPr>
          <w:rFonts w:ascii="Arial" w:hAnsi="Arial" w:cs="Arial"/>
          <w:color w:val="333333"/>
          <w:sz w:val="21"/>
          <w:szCs w:val="21"/>
        </w:rPr>
        <w:t>nář se zavazuje prodávat zboží za cenu vyšší, než je cena</w:t>
      </w:r>
      <w:r w:rsidR="00A87FA1">
        <w:rPr>
          <w:rFonts w:ascii="Arial" w:hAnsi="Arial" w:cs="Arial"/>
          <w:color w:val="333333"/>
          <w:sz w:val="21"/>
          <w:szCs w:val="21"/>
        </w:rPr>
        <w:t xml:space="preserve"> stanovená Komitentem</w:t>
      </w:r>
      <w:r w:rsidR="003B4A5C">
        <w:rPr>
          <w:rFonts w:ascii="Arial" w:hAnsi="Arial" w:cs="Arial"/>
          <w:color w:val="333333"/>
          <w:sz w:val="21"/>
          <w:szCs w:val="21"/>
        </w:rPr>
        <w:t>.</w:t>
      </w:r>
    </w:p>
    <w:p w14:paraId="56893BD9" w14:textId="77777777" w:rsidR="004F58D5" w:rsidRDefault="003B4A5C" w:rsidP="004F58D5">
      <w:pPr>
        <w:numPr>
          <w:ilvl w:val="0"/>
          <w:numId w:val="3"/>
        </w:numPr>
        <w:spacing w:after="15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Komisionář chrání Komitentovy zájmy, které zná, a zpraví ho o každé okolnosti, která </w:t>
      </w:r>
      <w:r w:rsidR="00892ED1">
        <w:rPr>
          <w:rFonts w:ascii="Arial" w:hAnsi="Arial" w:cs="Arial"/>
          <w:color w:val="333333"/>
          <w:sz w:val="21"/>
          <w:szCs w:val="21"/>
        </w:rPr>
        <w:t xml:space="preserve">by mohla mít </w:t>
      </w:r>
      <w:r>
        <w:rPr>
          <w:rFonts w:ascii="Arial" w:hAnsi="Arial" w:cs="Arial"/>
          <w:color w:val="333333"/>
          <w:sz w:val="21"/>
          <w:szCs w:val="21"/>
        </w:rPr>
        <w:t xml:space="preserve">vliv na </w:t>
      </w:r>
      <w:r w:rsidR="00892ED1">
        <w:rPr>
          <w:rFonts w:ascii="Arial" w:hAnsi="Arial" w:cs="Arial"/>
          <w:color w:val="333333"/>
          <w:sz w:val="21"/>
          <w:szCs w:val="21"/>
        </w:rPr>
        <w:t xml:space="preserve">Komitentovo zboží. Toto zboží je majetkem Komitenta do doby prodeje třetí osobě. Komitent si své zboží inventarizuje a provádí si jeho kontrolu po předchozí domluvě s Komisionářem. </w:t>
      </w:r>
    </w:p>
    <w:p w14:paraId="69C9E74B" w14:textId="77777777" w:rsidR="004F58D5" w:rsidRDefault="003B4A5C" w:rsidP="004F58D5">
      <w:pPr>
        <w:numPr>
          <w:ilvl w:val="0"/>
          <w:numId w:val="3"/>
        </w:numPr>
        <w:spacing w:after="15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Komisionář je povinen zajistit obvyklé uskladnění zboží tak, aby nedošlo k jeho poškození. Při skladování zboží je Komisionář povinen dodržovat pokyny Komitenta.</w:t>
      </w:r>
    </w:p>
    <w:p w14:paraId="11E7EDB2" w14:textId="20BB75E8" w:rsidR="00244273" w:rsidRDefault="00244273" w:rsidP="004F58D5">
      <w:pPr>
        <w:numPr>
          <w:ilvl w:val="0"/>
          <w:numId w:val="3"/>
        </w:numPr>
        <w:spacing w:after="15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 xml:space="preserve">Komisionář </w:t>
      </w:r>
      <w:r w:rsidR="00B90AE7">
        <w:rPr>
          <w:rFonts w:ascii="Arial" w:hAnsi="Arial" w:cs="Arial"/>
          <w:color w:val="333333"/>
          <w:sz w:val="21"/>
          <w:szCs w:val="21"/>
        </w:rPr>
        <w:t xml:space="preserve">odešle na e-mail </w:t>
      </w:r>
      <w:r w:rsidR="00B90AE7" w:rsidRPr="00B90AE7">
        <w:rPr>
          <w:rFonts w:ascii="Arial" w:hAnsi="Arial" w:cs="Arial"/>
          <w:color w:val="333333"/>
          <w:sz w:val="21"/>
          <w:szCs w:val="21"/>
        </w:rPr>
        <w:t xml:space="preserve">rocnova@hamzova-lecebna.cz </w:t>
      </w:r>
      <w:r w:rsidR="00B90AE7">
        <w:rPr>
          <w:rFonts w:ascii="Arial" w:hAnsi="Arial" w:cs="Arial"/>
          <w:color w:val="333333"/>
          <w:sz w:val="21"/>
          <w:szCs w:val="21"/>
        </w:rPr>
        <w:t>vždy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 w:rsidR="00923397">
        <w:rPr>
          <w:rFonts w:ascii="Arial" w:hAnsi="Arial" w:cs="Arial"/>
          <w:color w:val="333333"/>
          <w:sz w:val="21"/>
          <w:szCs w:val="21"/>
        </w:rPr>
        <w:t xml:space="preserve">k prvnímu kalendářnímu dni v měsíci </w:t>
      </w:r>
      <w:r>
        <w:rPr>
          <w:rFonts w:ascii="Arial" w:hAnsi="Arial" w:cs="Arial"/>
          <w:color w:val="333333"/>
          <w:sz w:val="21"/>
          <w:szCs w:val="21"/>
        </w:rPr>
        <w:t xml:space="preserve">počet </w:t>
      </w:r>
      <w:r w:rsidR="00DE4380">
        <w:rPr>
          <w:rFonts w:ascii="Arial" w:hAnsi="Arial" w:cs="Arial"/>
          <w:color w:val="333333"/>
          <w:sz w:val="21"/>
          <w:szCs w:val="21"/>
        </w:rPr>
        <w:t xml:space="preserve">prodaného </w:t>
      </w:r>
      <w:r>
        <w:rPr>
          <w:rFonts w:ascii="Arial" w:hAnsi="Arial" w:cs="Arial"/>
          <w:color w:val="333333"/>
          <w:sz w:val="21"/>
          <w:szCs w:val="21"/>
        </w:rPr>
        <w:t xml:space="preserve">zboží Komitenta </w:t>
      </w:r>
      <w:r w:rsidR="00DE4380">
        <w:rPr>
          <w:rFonts w:ascii="Arial" w:hAnsi="Arial" w:cs="Arial"/>
          <w:color w:val="333333"/>
          <w:sz w:val="21"/>
          <w:szCs w:val="21"/>
        </w:rPr>
        <w:t xml:space="preserve">od posledního závozu zboží </w:t>
      </w:r>
      <w:r>
        <w:rPr>
          <w:rFonts w:ascii="Arial" w:hAnsi="Arial" w:cs="Arial"/>
          <w:color w:val="333333"/>
          <w:sz w:val="21"/>
          <w:szCs w:val="21"/>
        </w:rPr>
        <w:t xml:space="preserve">pro jeho měsíční </w:t>
      </w:r>
      <w:r w:rsidR="00B90AE7">
        <w:rPr>
          <w:rFonts w:ascii="Arial" w:hAnsi="Arial" w:cs="Arial"/>
          <w:color w:val="333333"/>
          <w:sz w:val="21"/>
          <w:szCs w:val="21"/>
        </w:rPr>
        <w:t xml:space="preserve">doplňující </w:t>
      </w:r>
      <w:r>
        <w:rPr>
          <w:rFonts w:ascii="Arial" w:hAnsi="Arial" w:cs="Arial"/>
          <w:color w:val="333333"/>
          <w:sz w:val="21"/>
          <w:szCs w:val="21"/>
        </w:rPr>
        <w:t>závoz</w:t>
      </w:r>
      <w:r w:rsidR="00B90AE7">
        <w:rPr>
          <w:rFonts w:ascii="Arial" w:hAnsi="Arial" w:cs="Arial"/>
          <w:color w:val="333333"/>
          <w:sz w:val="21"/>
          <w:szCs w:val="21"/>
        </w:rPr>
        <w:t>, který následně proběhne</w:t>
      </w:r>
      <w:r>
        <w:rPr>
          <w:rFonts w:ascii="Arial" w:hAnsi="Arial" w:cs="Arial"/>
          <w:color w:val="333333"/>
          <w:sz w:val="21"/>
          <w:szCs w:val="21"/>
        </w:rPr>
        <w:t xml:space="preserve"> v obvyklých termínech stanovených Komitentem </w:t>
      </w:r>
      <w:r w:rsidR="009126A3">
        <w:rPr>
          <w:rFonts w:ascii="Arial" w:hAnsi="Arial" w:cs="Arial"/>
          <w:color w:val="333333"/>
          <w:sz w:val="21"/>
          <w:szCs w:val="21"/>
        </w:rPr>
        <w:t>po</w:t>
      </w:r>
      <w:r>
        <w:rPr>
          <w:rFonts w:ascii="Arial" w:hAnsi="Arial" w:cs="Arial"/>
          <w:color w:val="333333"/>
          <w:sz w:val="21"/>
          <w:szCs w:val="21"/>
        </w:rPr>
        <w:t> dohodě s Komisionářem.</w:t>
      </w:r>
      <w:r w:rsidR="00923397">
        <w:rPr>
          <w:rFonts w:ascii="Arial" w:hAnsi="Arial" w:cs="Arial"/>
          <w:color w:val="333333"/>
          <w:sz w:val="21"/>
          <w:szCs w:val="21"/>
        </w:rPr>
        <w:t xml:space="preserve"> </w:t>
      </w:r>
      <w:r w:rsidR="008A2856">
        <w:rPr>
          <w:rFonts w:ascii="Arial" w:hAnsi="Arial" w:cs="Arial"/>
          <w:color w:val="333333"/>
          <w:sz w:val="21"/>
          <w:szCs w:val="21"/>
        </w:rPr>
        <w:t>Kontaktní místem Komisionáře k</w:t>
      </w:r>
      <w:r w:rsidR="00B90AE7">
        <w:rPr>
          <w:rFonts w:ascii="Arial" w:hAnsi="Arial" w:cs="Arial"/>
          <w:color w:val="333333"/>
          <w:sz w:val="21"/>
          <w:szCs w:val="21"/>
        </w:rPr>
        <w:t xml:space="preserve"> případnému</w:t>
      </w:r>
      <w:r w:rsidR="008A2856">
        <w:rPr>
          <w:rFonts w:ascii="Arial" w:hAnsi="Arial" w:cs="Arial"/>
          <w:color w:val="333333"/>
          <w:sz w:val="21"/>
          <w:szCs w:val="21"/>
        </w:rPr>
        <w:t xml:space="preserve"> </w:t>
      </w:r>
      <w:r w:rsidR="00B90AE7">
        <w:rPr>
          <w:rFonts w:ascii="Arial" w:hAnsi="Arial" w:cs="Arial"/>
          <w:color w:val="333333"/>
          <w:sz w:val="21"/>
          <w:szCs w:val="21"/>
        </w:rPr>
        <w:t>upřesně</w:t>
      </w:r>
      <w:r w:rsidR="008A2856">
        <w:rPr>
          <w:rFonts w:ascii="Arial" w:hAnsi="Arial" w:cs="Arial"/>
          <w:color w:val="333333"/>
          <w:sz w:val="21"/>
          <w:szCs w:val="21"/>
        </w:rPr>
        <w:t xml:space="preserve">ní počtu zboží pro </w:t>
      </w:r>
      <w:r w:rsidR="00DE4380">
        <w:rPr>
          <w:rFonts w:ascii="Arial" w:hAnsi="Arial" w:cs="Arial"/>
          <w:color w:val="333333"/>
          <w:sz w:val="21"/>
          <w:szCs w:val="21"/>
        </w:rPr>
        <w:t>naskladnění, termínu závozu</w:t>
      </w:r>
      <w:r w:rsidR="008A2856">
        <w:rPr>
          <w:rFonts w:ascii="Arial" w:hAnsi="Arial" w:cs="Arial"/>
          <w:color w:val="333333"/>
          <w:sz w:val="21"/>
          <w:szCs w:val="21"/>
        </w:rPr>
        <w:t xml:space="preserve"> </w:t>
      </w:r>
      <w:r w:rsidR="00B90AE7">
        <w:rPr>
          <w:rFonts w:ascii="Arial" w:hAnsi="Arial" w:cs="Arial"/>
          <w:color w:val="333333"/>
          <w:sz w:val="21"/>
          <w:szCs w:val="21"/>
        </w:rPr>
        <w:t xml:space="preserve">i k převzetí zboží za Komisionáře </w:t>
      </w:r>
      <w:r w:rsidR="008A2856">
        <w:rPr>
          <w:rFonts w:ascii="Arial" w:hAnsi="Arial" w:cs="Arial"/>
          <w:color w:val="333333"/>
          <w:sz w:val="21"/>
          <w:szCs w:val="21"/>
        </w:rPr>
        <w:t xml:space="preserve">je </w:t>
      </w:r>
      <w:r w:rsidR="00933FC8">
        <w:rPr>
          <w:rFonts w:ascii="Arial" w:hAnsi="Arial" w:cs="Arial"/>
          <w:color w:val="333333"/>
          <w:sz w:val="21"/>
          <w:szCs w:val="21"/>
        </w:rPr>
        <w:t>recepce</w:t>
      </w:r>
      <w:r w:rsidR="008A2856">
        <w:rPr>
          <w:rFonts w:ascii="Arial" w:hAnsi="Arial" w:cs="Arial"/>
          <w:color w:val="333333"/>
          <w:sz w:val="21"/>
          <w:szCs w:val="21"/>
        </w:rPr>
        <w:t xml:space="preserve"> – </w:t>
      </w:r>
      <w:proofErr w:type="spellStart"/>
      <w:r w:rsidR="008A2856">
        <w:rPr>
          <w:rFonts w:ascii="Arial" w:hAnsi="Arial" w:cs="Arial"/>
          <w:color w:val="333333"/>
          <w:sz w:val="21"/>
          <w:szCs w:val="21"/>
        </w:rPr>
        <w:t>tlf</w:t>
      </w:r>
      <w:proofErr w:type="spellEnd"/>
      <w:r w:rsidR="008A2856">
        <w:rPr>
          <w:rFonts w:ascii="Arial" w:hAnsi="Arial" w:cs="Arial"/>
          <w:color w:val="333333"/>
          <w:sz w:val="21"/>
          <w:szCs w:val="21"/>
        </w:rPr>
        <w:t xml:space="preserve">. </w:t>
      </w:r>
      <w:r w:rsidR="008A2856" w:rsidRPr="008A2856">
        <w:rPr>
          <w:rFonts w:ascii="Arial" w:hAnsi="Arial" w:cs="Arial"/>
          <w:color w:val="333333"/>
          <w:sz w:val="21"/>
          <w:szCs w:val="21"/>
        </w:rPr>
        <w:t>465 544</w:t>
      </w:r>
      <w:r w:rsidR="00933FC8">
        <w:rPr>
          <w:rFonts w:ascii="Arial" w:hAnsi="Arial" w:cs="Arial"/>
          <w:color w:val="333333"/>
          <w:sz w:val="21"/>
          <w:szCs w:val="21"/>
        </w:rPr>
        <w:t> </w:t>
      </w:r>
      <w:r w:rsidR="008A2856" w:rsidRPr="008A2856">
        <w:rPr>
          <w:rFonts w:ascii="Arial" w:hAnsi="Arial" w:cs="Arial"/>
          <w:color w:val="333333"/>
          <w:sz w:val="21"/>
          <w:szCs w:val="21"/>
        </w:rPr>
        <w:t>20</w:t>
      </w:r>
      <w:r w:rsidR="00933FC8">
        <w:rPr>
          <w:rFonts w:ascii="Arial" w:hAnsi="Arial" w:cs="Arial"/>
          <w:color w:val="333333"/>
          <w:sz w:val="21"/>
          <w:szCs w:val="21"/>
        </w:rPr>
        <w:t>6 nebo 465 544 207, případně recepce@rehabilitacniustav.cz</w:t>
      </w:r>
      <w:r w:rsidR="00AE010B">
        <w:rPr>
          <w:rFonts w:ascii="Arial" w:hAnsi="Arial" w:cs="Arial"/>
          <w:color w:val="333333"/>
          <w:sz w:val="21"/>
          <w:szCs w:val="21"/>
        </w:rPr>
        <w:t xml:space="preserve"> </w:t>
      </w:r>
    </w:p>
    <w:p w14:paraId="01BB24EE" w14:textId="73DCA256" w:rsidR="003B4A5C" w:rsidRPr="00B90AE7" w:rsidRDefault="005C3A3F" w:rsidP="00B90AE7">
      <w:pPr>
        <w:numPr>
          <w:ilvl w:val="0"/>
          <w:numId w:val="3"/>
        </w:numPr>
        <w:spacing w:after="15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P</w:t>
      </w:r>
      <w:r w:rsidR="00892ED1">
        <w:rPr>
          <w:rFonts w:ascii="Arial" w:hAnsi="Arial" w:cs="Arial"/>
          <w:color w:val="333333"/>
          <w:sz w:val="21"/>
          <w:szCs w:val="21"/>
        </w:rPr>
        <w:t>ři dodání zboží na sklad Komisionáře je Komitent vždy povinen k tomuto zboží přiložit dodací list</w:t>
      </w:r>
      <w:r w:rsidR="00AE010B">
        <w:rPr>
          <w:rFonts w:ascii="Arial" w:hAnsi="Arial" w:cs="Arial"/>
          <w:color w:val="333333"/>
          <w:sz w:val="21"/>
          <w:szCs w:val="21"/>
        </w:rPr>
        <w:t xml:space="preserve"> s uvedením ceny dodání za kus i celkem za dodaný počet ks, na kterém Komisionář potvrdí převzetí a obdrží jeho kopii</w:t>
      </w:r>
      <w:r w:rsidR="00892ED1">
        <w:rPr>
          <w:rFonts w:ascii="Arial" w:hAnsi="Arial" w:cs="Arial"/>
          <w:color w:val="333333"/>
          <w:sz w:val="21"/>
          <w:szCs w:val="21"/>
        </w:rPr>
        <w:t xml:space="preserve">. </w:t>
      </w:r>
      <w:r w:rsidR="00B90AE7">
        <w:rPr>
          <w:rFonts w:ascii="Arial" w:hAnsi="Arial" w:cs="Arial"/>
          <w:color w:val="333333"/>
          <w:sz w:val="21"/>
          <w:szCs w:val="21"/>
        </w:rPr>
        <w:t xml:space="preserve">Na základě dodacího listu potvrzeného Komisionářem </w:t>
      </w:r>
      <w:r w:rsidR="00B90AE7" w:rsidRPr="00B90AE7">
        <w:rPr>
          <w:rFonts w:ascii="Arial" w:hAnsi="Arial" w:cs="Arial"/>
          <w:color w:val="333333"/>
          <w:sz w:val="21"/>
          <w:szCs w:val="21"/>
        </w:rPr>
        <w:t xml:space="preserve">vystaví </w:t>
      </w:r>
      <w:r w:rsidR="00A95591" w:rsidRPr="00B90AE7">
        <w:rPr>
          <w:rFonts w:ascii="Arial" w:hAnsi="Arial" w:cs="Arial"/>
          <w:color w:val="333333"/>
          <w:sz w:val="21"/>
          <w:szCs w:val="21"/>
        </w:rPr>
        <w:t>Komitent daňový doklad k prodanému zboží se splatností 14 kalendářních dnů</w:t>
      </w:r>
      <w:r w:rsidR="00244273" w:rsidRPr="00B90AE7">
        <w:rPr>
          <w:rFonts w:ascii="Arial" w:hAnsi="Arial" w:cs="Arial"/>
          <w:color w:val="333333"/>
          <w:sz w:val="21"/>
          <w:szCs w:val="21"/>
        </w:rPr>
        <w:t>, a to ve formě faktury, kterou Komitent odešle Komisionáři na fakturace@rehabilitacniustav.cz</w:t>
      </w:r>
    </w:p>
    <w:p w14:paraId="03847B88" w14:textId="77777777" w:rsidR="00AB42CF" w:rsidRPr="00F446D6" w:rsidRDefault="004F58D5" w:rsidP="00A95591">
      <w:pPr>
        <w:spacing w:after="150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ab/>
      </w:r>
      <w:r>
        <w:rPr>
          <w:rFonts w:ascii="Arial" w:hAnsi="Arial" w:cs="Arial"/>
          <w:b/>
          <w:bCs/>
          <w:color w:val="333333"/>
          <w:sz w:val="21"/>
          <w:szCs w:val="21"/>
        </w:rPr>
        <w:tab/>
      </w:r>
      <w:r>
        <w:rPr>
          <w:rFonts w:ascii="Arial" w:hAnsi="Arial" w:cs="Arial"/>
          <w:b/>
          <w:bCs/>
          <w:color w:val="333333"/>
          <w:sz w:val="21"/>
          <w:szCs w:val="21"/>
        </w:rPr>
        <w:tab/>
      </w:r>
      <w:r w:rsidR="00892ED1">
        <w:rPr>
          <w:rFonts w:ascii="Arial" w:hAnsi="Arial" w:cs="Arial"/>
          <w:color w:val="333333"/>
          <w:sz w:val="21"/>
          <w:szCs w:val="21"/>
        </w:rPr>
        <w:t xml:space="preserve"> </w:t>
      </w:r>
    </w:p>
    <w:p w14:paraId="0C83C550" w14:textId="77777777" w:rsidR="003B4A5C" w:rsidRPr="00F446D6" w:rsidRDefault="004F58D5" w:rsidP="004F58D5">
      <w:pPr>
        <w:spacing w:after="150"/>
        <w:jc w:val="both"/>
        <w:rPr>
          <w:rFonts w:ascii="Arial" w:hAnsi="Arial" w:cs="Arial"/>
          <w:b/>
          <w:bCs/>
          <w:color w:val="333333"/>
          <w:sz w:val="22"/>
          <w:szCs w:val="22"/>
        </w:rPr>
      </w:pPr>
      <w:r w:rsidRPr="00F446D6">
        <w:rPr>
          <w:rFonts w:ascii="Arial" w:hAnsi="Arial" w:cs="Arial"/>
          <w:b/>
          <w:bCs/>
          <w:color w:val="333333"/>
          <w:sz w:val="22"/>
          <w:szCs w:val="22"/>
        </w:rPr>
        <w:tab/>
      </w:r>
      <w:r w:rsidRPr="00F446D6">
        <w:rPr>
          <w:rFonts w:ascii="Arial" w:hAnsi="Arial" w:cs="Arial"/>
          <w:b/>
          <w:bCs/>
          <w:color w:val="333333"/>
          <w:sz w:val="22"/>
          <w:szCs w:val="22"/>
        </w:rPr>
        <w:tab/>
      </w:r>
      <w:r w:rsidRPr="00F446D6">
        <w:rPr>
          <w:rFonts w:ascii="Arial" w:hAnsi="Arial" w:cs="Arial"/>
          <w:b/>
          <w:bCs/>
          <w:color w:val="333333"/>
          <w:sz w:val="22"/>
          <w:szCs w:val="22"/>
        </w:rPr>
        <w:tab/>
      </w:r>
      <w:r w:rsidRPr="00F446D6">
        <w:rPr>
          <w:rFonts w:ascii="Arial" w:hAnsi="Arial" w:cs="Arial"/>
          <w:b/>
          <w:bCs/>
          <w:color w:val="333333"/>
          <w:sz w:val="22"/>
          <w:szCs w:val="22"/>
        </w:rPr>
        <w:tab/>
      </w:r>
      <w:r w:rsidRPr="00F446D6">
        <w:rPr>
          <w:rFonts w:ascii="Arial" w:hAnsi="Arial" w:cs="Arial"/>
          <w:b/>
          <w:bCs/>
          <w:color w:val="333333"/>
          <w:sz w:val="22"/>
          <w:szCs w:val="22"/>
        </w:rPr>
        <w:tab/>
      </w:r>
      <w:r w:rsidR="00F2660A">
        <w:rPr>
          <w:rFonts w:ascii="Arial" w:hAnsi="Arial" w:cs="Arial"/>
          <w:b/>
          <w:bCs/>
          <w:color w:val="333333"/>
          <w:sz w:val="22"/>
          <w:szCs w:val="22"/>
        </w:rPr>
        <w:t>III</w:t>
      </w:r>
      <w:r w:rsidR="003B4A5C" w:rsidRPr="00F446D6">
        <w:rPr>
          <w:rFonts w:ascii="Arial" w:hAnsi="Arial" w:cs="Arial"/>
          <w:b/>
          <w:bCs/>
          <w:color w:val="333333"/>
          <w:sz w:val="22"/>
          <w:szCs w:val="22"/>
        </w:rPr>
        <w:t>. Závěrečná ustanovení</w:t>
      </w:r>
    </w:p>
    <w:p w14:paraId="36353B50" w14:textId="77777777" w:rsidR="004F58D5" w:rsidRDefault="004F58D5" w:rsidP="004F58D5">
      <w:pPr>
        <w:spacing w:after="150"/>
        <w:jc w:val="both"/>
        <w:rPr>
          <w:rFonts w:ascii="Arial" w:hAnsi="Arial" w:cs="Arial"/>
          <w:color w:val="333333"/>
          <w:sz w:val="21"/>
          <w:szCs w:val="21"/>
        </w:rPr>
      </w:pPr>
    </w:p>
    <w:p w14:paraId="33312B8E" w14:textId="77777777" w:rsidR="00C01E97" w:rsidRDefault="003B4A5C" w:rsidP="004F58D5">
      <w:pPr>
        <w:spacing w:after="150"/>
        <w:ind w:left="426" w:hanging="426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    Tato smlouva </w:t>
      </w:r>
      <w:r w:rsidR="00267FC4">
        <w:rPr>
          <w:rFonts w:ascii="Arial" w:hAnsi="Arial" w:cs="Arial"/>
          <w:color w:val="333333"/>
          <w:sz w:val="21"/>
          <w:szCs w:val="21"/>
        </w:rPr>
        <w:t>byla sepsána</w:t>
      </w:r>
      <w:r>
        <w:rPr>
          <w:rFonts w:ascii="Arial" w:hAnsi="Arial" w:cs="Arial"/>
          <w:color w:val="333333"/>
          <w:sz w:val="21"/>
          <w:szCs w:val="21"/>
        </w:rPr>
        <w:t xml:space="preserve"> ve dvou </w:t>
      </w:r>
      <w:r w:rsidR="00892ED1">
        <w:rPr>
          <w:rFonts w:ascii="Arial" w:hAnsi="Arial" w:cs="Arial"/>
          <w:color w:val="333333"/>
          <w:sz w:val="21"/>
          <w:szCs w:val="21"/>
        </w:rPr>
        <w:t>vyhotoveních</w:t>
      </w:r>
      <w:r>
        <w:rPr>
          <w:rFonts w:ascii="Arial" w:hAnsi="Arial" w:cs="Arial"/>
          <w:color w:val="333333"/>
          <w:sz w:val="21"/>
          <w:szCs w:val="21"/>
        </w:rPr>
        <w:t xml:space="preserve">, z nichž </w:t>
      </w:r>
      <w:r w:rsidR="00892ED1">
        <w:rPr>
          <w:rFonts w:ascii="Arial" w:hAnsi="Arial" w:cs="Arial"/>
          <w:color w:val="333333"/>
          <w:sz w:val="21"/>
          <w:szCs w:val="21"/>
        </w:rPr>
        <w:t xml:space="preserve">každá ze smluvních stran obdrží </w:t>
      </w:r>
      <w:r w:rsidR="00204203">
        <w:rPr>
          <w:rFonts w:ascii="Arial" w:hAnsi="Arial" w:cs="Arial"/>
          <w:color w:val="333333"/>
          <w:sz w:val="21"/>
          <w:szCs w:val="21"/>
        </w:rPr>
        <w:t xml:space="preserve"> </w:t>
      </w:r>
      <w:r w:rsidR="00892ED1">
        <w:rPr>
          <w:rFonts w:ascii="Arial" w:hAnsi="Arial" w:cs="Arial"/>
          <w:color w:val="333333"/>
          <w:sz w:val="21"/>
          <w:szCs w:val="21"/>
        </w:rPr>
        <w:t xml:space="preserve">po jednom. </w:t>
      </w:r>
    </w:p>
    <w:p w14:paraId="0060C214" w14:textId="77777777" w:rsidR="00C01E97" w:rsidRDefault="00204203" w:rsidP="004F58D5">
      <w:pPr>
        <w:spacing w:after="150"/>
        <w:ind w:left="426" w:hanging="426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 Je</w:t>
      </w:r>
      <w:r w:rsidR="00C01E97">
        <w:rPr>
          <w:rFonts w:ascii="Arial" w:hAnsi="Arial" w:cs="Arial"/>
          <w:color w:val="333333"/>
          <w:sz w:val="21"/>
          <w:szCs w:val="21"/>
        </w:rPr>
        <w:t>dnotlivá ustanovení této smlouvy lze měnit pouze písemnými dodatky ke smlouvě podepsanými oběma smluvními stranami.</w:t>
      </w:r>
    </w:p>
    <w:p w14:paraId="1B02246D" w14:textId="724CBBF1" w:rsidR="00E3167F" w:rsidRPr="00E3167F" w:rsidRDefault="00E3167F" w:rsidP="00DD0AB8">
      <w:pPr>
        <w:spacing w:after="150"/>
        <w:ind w:left="426" w:hanging="426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</w:t>
      </w:r>
      <w:r w:rsidRPr="00E3167F">
        <w:rPr>
          <w:rFonts w:ascii="Arial" w:hAnsi="Arial" w:cs="Arial"/>
          <w:color w:val="333333"/>
          <w:sz w:val="21"/>
          <w:szCs w:val="21"/>
        </w:rPr>
        <w:t xml:space="preserve">.  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 w:rsidR="00204203">
        <w:rPr>
          <w:rFonts w:ascii="Arial" w:hAnsi="Arial" w:cs="Arial"/>
          <w:color w:val="333333"/>
          <w:sz w:val="21"/>
          <w:szCs w:val="21"/>
        </w:rPr>
        <w:t xml:space="preserve"> </w:t>
      </w:r>
      <w:r w:rsidRPr="00E3167F">
        <w:rPr>
          <w:rFonts w:ascii="Arial" w:hAnsi="Arial" w:cs="Arial"/>
          <w:color w:val="333333"/>
          <w:sz w:val="21"/>
          <w:szCs w:val="21"/>
        </w:rPr>
        <w:t>Smluvní strany se budou snažit případné právní spory, které by mohly vzniknout z provádění a výkladu této smlouvy, urovnat v rámci vzájemného porozumění, dobré vůle, obchodních zvyklostí a poctivého obchodního styku.</w:t>
      </w:r>
    </w:p>
    <w:p w14:paraId="3C3C350D" w14:textId="77777777" w:rsidR="00E3167F" w:rsidRPr="00E3167F" w:rsidRDefault="00E3167F" w:rsidP="00DD0AB8">
      <w:pPr>
        <w:spacing w:after="150"/>
        <w:ind w:left="426" w:hanging="426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</w:t>
      </w:r>
      <w:r w:rsidRPr="00E3167F">
        <w:rPr>
          <w:rFonts w:ascii="Arial" w:hAnsi="Arial" w:cs="Arial"/>
          <w:color w:val="333333"/>
          <w:sz w:val="21"/>
          <w:szCs w:val="21"/>
        </w:rPr>
        <w:t xml:space="preserve">. </w:t>
      </w:r>
      <w:r>
        <w:rPr>
          <w:rFonts w:ascii="Arial" w:hAnsi="Arial" w:cs="Arial"/>
          <w:color w:val="333333"/>
          <w:sz w:val="21"/>
          <w:szCs w:val="21"/>
        </w:rPr>
        <w:t xml:space="preserve">  </w:t>
      </w:r>
      <w:r w:rsidRPr="00E3167F">
        <w:rPr>
          <w:rFonts w:ascii="Arial" w:hAnsi="Arial" w:cs="Arial"/>
          <w:color w:val="333333"/>
          <w:sz w:val="21"/>
          <w:szCs w:val="21"/>
        </w:rPr>
        <w:t>Smlouva nabývá platnosti a účinnosti dnem jejího oboustranného podpisu.</w:t>
      </w:r>
      <w:r>
        <w:rPr>
          <w:rFonts w:ascii="Arial" w:hAnsi="Arial" w:cs="Arial"/>
          <w:color w:val="333333"/>
          <w:sz w:val="21"/>
          <w:szCs w:val="21"/>
        </w:rPr>
        <w:t xml:space="preserve"> V případě aplikace zákona č. 340/2015 Sb., o registru smluv, nabývá smlouva účinnosti dnem jejího uveřejnění v registru smluv.</w:t>
      </w:r>
    </w:p>
    <w:p w14:paraId="6CCC1893" w14:textId="2675AA2D" w:rsidR="00E3167F" w:rsidRDefault="00E3167F" w:rsidP="00DD0AB8">
      <w:pPr>
        <w:spacing w:after="150"/>
        <w:ind w:left="426" w:hanging="426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</w:t>
      </w:r>
      <w:r w:rsidRPr="00E3167F">
        <w:rPr>
          <w:rFonts w:ascii="Arial" w:hAnsi="Arial" w:cs="Arial"/>
          <w:color w:val="333333"/>
          <w:sz w:val="21"/>
          <w:szCs w:val="21"/>
        </w:rPr>
        <w:t xml:space="preserve">. </w:t>
      </w:r>
      <w:r>
        <w:rPr>
          <w:rFonts w:ascii="Arial" w:hAnsi="Arial" w:cs="Arial"/>
          <w:color w:val="333333"/>
          <w:sz w:val="21"/>
          <w:szCs w:val="21"/>
        </w:rPr>
        <w:t xml:space="preserve">   </w:t>
      </w:r>
      <w:r w:rsidRPr="00E3167F">
        <w:rPr>
          <w:rFonts w:ascii="Arial" w:hAnsi="Arial" w:cs="Arial"/>
          <w:color w:val="333333"/>
          <w:sz w:val="21"/>
          <w:szCs w:val="21"/>
        </w:rPr>
        <w:t>Smlouva se uzavírá na dobu</w:t>
      </w:r>
      <w:r w:rsidR="007C2B0A">
        <w:rPr>
          <w:rFonts w:ascii="Arial" w:hAnsi="Arial" w:cs="Arial"/>
          <w:color w:val="333333"/>
          <w:sz w:val="21"/>
          <w:szCs w:val="21"/>
        </w:rPr>
        <w:t xml:space="preserve"> </w:t>
      </w:r>
      <w:r w:rsidR="00504860">
        <w:rPr>
          <w:rFonts w:ascii="Arial" w:hAnsi="Arial" w:cs="Arial"/>
          <w:color w:val="333333"/>
          <w:sz w:val="21"/>
          <w:szCs w:val="21"/>
        </w:rPr>
        <w:t>neurčitou</w:t>
      </w:r>
      <w:r w:rsidR="00923397" w:rsidRPr="00FA50F7">
        <w:rPr>
          <w:rFonts w:ascii="Arial" w:hAnsi="Arial" w:cs="Arial"/>
          <w:color w:val="333333"/>
          <w:sz w:val="21"/>
          <w:szCs w:val="21"/>
        </w:rPr>
        <w:t xml:space="preserve"> </w:t>
      </w:r>
      <w:r w:rsidR="0025097F" w:rsidRPr="00FA50F7">
        <w:rPr>
          <w:rFonts w:ascii="Arial" w:hAnsi="Arial" w:cs="Arial"/>
          <w:color w:val="333333"/>
          <w:sz w:val="21"/>
          <w:szCs w:val="21"/>
        </w:rPr>
        <w:t>od</w:t>
      </w:r>
      <w:r w:rsidR="009126A3" w:rsidRPr="00FA50F7">
        <w:rPr>
          <w:rFonts w:ascii="Arial" w:hAnsi="Arial" w:cs="Arial"/>
          <w:color w:val="333333"/>
          <w:sz w:val="21"/>
          <w:szCs w:val="21"/>
        </w:rPr>
        <w:t xml:space="preserve">e dne </w:t>
      </w:r>
      <w:r w:rsidR="0025097F" w:rsidRPr="00FA50F7">
        <w:rPr>
          <w:rFonts w:ascii="Arial" w:hAnsi="Arial" w:cs="Arial"/>
          <w:color w:val="333333"/>
          <w:sz w:val="21"/>
          <w:szCs w:val="21"/>
        </w:rPr>
        <w:t>podpisu smlouvy</w:t>
      </w:r>
      <w:r w:rsidR="0025097F">
        <w:rPr>
          <w:rFonts w:ascii="Arial" w:hAnsi="Arial" w:cs="Arial"/>
          <w:i/>
          <w:color w:val="333333"/>
          <w:sz w:val="21"/>
          <w:szCs w:val="21"/>
        </w:rPr>
        <w:t>.</w:t>
      </w:r>
      <w:r w:rsidRPr="00E3167F">
        <w:rPr>
          <w:rFonts w:ascii="Arial" w:hAnsi="Arial" w:cs="Arial"/>
          <w:i/>
          <w:color w:val="333333"/>
          <w:sz w:val="21"/>
          <w:szCs w:val="21"/>
        </w:rPr>
        <w:t xml:space="preserve"> </w:t>
      </w:r>
      <w:r w:rsidRPr="00E3167F">
        <w:rPr>
          <w:rFonts w:ascii="Arial" w:hAnsi="Arial" w:cs="Arial"/>
          <w:color w:val="333333"/>
          <w:sz w:val="21"/>
          <w:szCs w:val="21"/>
        </w:rPr>
        <w:t>Smlouvu lze ukončit dohodou nebo výpovědí bez uvedení důvodu s výpovědní lhůtou</w:t>
      </w:r>
      <w:r w:rsidR="007C2B0A">
        <w:rPr>
          <w:rFonts w:ascii="Arial" w:hAnsi="Arial" w:cs="Arial"/>
          <w:color w:val="333333"/>
          <w:sz w:val="21"/>
          <w:szCs w:val="21"/>
        </w:rPr>
        <w:t xml:space="preserve"> </w:t>
      </w:r>
      <w:r w:rsidR="005069D2">
        <w:rPr>
          <w:rFonts w:ascii="Arial" w:hAnsi="Arial" w:cs="Arial"/>
          <w:color w:val="333333"/>
          <w:sz w:val="21"/>
          <w:szCs w:val="21"/>
        </w:rPr>
        <w:t>2 měsíce</w:t>
      </w:r>
      <w:r w:rsidRPr="00E3167F">
        <w:rPr>
          <w:rFonts w:ascii="Arial" w:hAnsi="Arial" w:cs="Arial"/>
          <w:color w:val="333333"/>
          <w:sz w:val="21"/>
          <w:szCs w:val="21"/>
        </w:rPr>
        <w:t>.</w:t>
      </w:r>
      <w:r w:rsidR="007C2B0A">
        <w:rPr>
          <w:rFonts w:ascii="Arial" w:hAnsi="Arial" w:cs="Arial"/>
          <w:color w:val="333333"/>
          <w:sz w:val="21"/>
          <w:szCs w:val="21"/>
        </w:rPr>
        <w:t xml:space="preserve"> </w:t>
      </w:r>
      <w:r w:rsidRPr="00E3167F">
        <w:rPr>
          <w:rFonts w:ascii="Arial" w:hAnsi="Arial" w:cs="Arial"/>
          <w:color w:val="333333"/>
          <w:sz w:val="21"/>
          <w:szCs w:val="21"/>
        </w:rPr>
        <w:t>Výpovědní lhůta počíná běžet prvním dnem měsíce následujícího po doručení výpovědi.</w:t>
      </w:r>
    </w:p>
    <w:p w14:paraId="6CD7ABF9" w14:textId="77777777" w:rsidR="00E3167F" w:rsidRPr="00551B49" w:rsidRDefault="009F6131" w:rsidP="009F6131">
      <w:pPr>
        <w:pStyle w:val="Odstavecseseznamem"/>
        <w:spacing w:after="150"/>
        <w:ind w:left="426" w:hanging="426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</w:t>
      </w:r>
      <w:r>
        <w:rPr>
          <w:rFonts w:ascii="Arial" w:hAnsi="Arial" w:cs="Arial"/>
          <w:color w:val="333333"/>
          <w:sz w:val="21"/>
          <w:szCs w:val="21"/>
        </w:rPr>
        <w:tab/>
      </w:r>
      <w:r w:rsidR="00E3167F" w:rsidRPr="00551B49">
        <w:rPr>
          <w:rFonts w:ascii="Arial" w:hAnsi="Arial" w:cs="Arial"/>
          <w:color w:val="333333"/>
          <w:sz w:val="21"/>
          <w:szCs w:val="21"/>
        </w:rPr>
        <w:t>Smluvní strany prohlašují a stvrzují svými vlastnoručními podpisy, že tuto smlouvu uzavírají ze své vůle, svobodně a vážně, neuzavírají ji v tísni ani za nijak nápadně nevýhodných podmínek, že si ji před podpisem řádně přečetly, s jejím obsahem souhlasí a rozumějí mu.</w:t>
      </w:r>
    </w:p>
    <w:p w14:paraId="28ED50F1" w14:textId="77777777" w:rsidR="003B4A5C" w:rsidRDefault="003B4A5C" w:rsidP="004F58D5">
      <w:pPr>
        <w:spacing w:after="150"/>
        <w:jc w:val="both"/>
        <w:rPr>
          <w:rFonts w:ascii="Arial" w:hAnsi="Arial" w:cs="Arial"/>
          <w:color w:val="333333"/>
          <w:sz w:val="21"/>
          <w:szCs w:val="21"/>
        </w:rPr>
      </w:pPr>
    </w:p>
    <w:p w14:paraId="3346ED2A" w14:textId="0D501715" w:rsidR="003B4A5C" w:rsidRDefault="003B4A5C" w:rsidP="004F58D5">
      <w:pPr>
        <w:spacing w:after="15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</w:t>
      </w:r>
      <w:r w:rsidR="00C01E97">
        <w:rPr>
          <w:rFonts w:ascii="Arial" w:hAnsi="Arial" w:cs="Arial"/>
          <w:color w:val="333333"/>
          <w:sz w:val="21"/>
          <w:szCs w:val="21"/>
        </w:rPr>
        <w:t xml:space="preserve"> Luži dne: </w:t>
      </w:r>
      <w:r w:rsidR="00BB3B41">
        <w:rPr>
          <w:rFonts w:ascii="Arial" w:hAnsi="Arial" w:cs="Arial"/>
          <w:color w:val="333333"/>
          <w:sz w:val="21"/>
          <w:szCs w:val="21"/>
        </w:rPr>
        <w:t>13.1.205</w:t>
      </w:r>
      <w:r w:rsidR="00C01E97">
        <w:rPr>
          <w:rFonts w:ascii="Arial" w:hAnsi="Arial" w:cs="Arial"/>
          <w:color w:val="333333"/>
          <w:sz w:val="21"/>
          <w:szCs w:val="21"/>
        </w:rPr>
        <w:tab/>
      </w:r>
      <w:r w:rsidR="00C01E97">
        <w:rPr>
          <w:rFonts w:ascii="Arial" w:hAnsi="Arial" w:cs="Arial"/>
          <w:color w:val="333333"/>
          <w:sz w:val="21"/>
          <w:szCs w:val="21"/>
        </w:rPr>
        <w:tab/>
      </w:r>
      <w:r w:rsidR="00C01E97">
        <w:rPr>
          <w:rFonts w:ascii="Arial" w:hAnsi="Arial" w:cs="Arial"/>
          <w:color w:val="333333"/>
          <w:sz w:val="21"/>
          <w:szCs w:val="21"/>
        </w:rPr>
        <w:tab/>
      </w:r>
      <w:r w:rsidR="00C01E97">
        <w:rPr>
          <w:rFonts w:ascii="Arial" w:hAnsi="Arial" w:cs="Arial"/>
          <w:color w:val="333333"/>
          <w:sz w:val="21"/>
          <w:szCs w:val="21"/>
        </w:rPr>
        <w:tab/>
      </w:r>
      <w:r w:rsidR="00C01E97">
        <w:rPr>
          <w:rFonts w:ascii="Arial" w:hAnsi="Arial" w:cs="Arial"/>
          <w:color w:val="333333"/>
          <w:sz w:val="21"/>
          <w:szCs w:val="21"/>
        </w:rPr>
        <w:tab/>
        <w:t>V</w:t>
      </w:r>
      <w:r w:rsidR="008C364A">
        <w:rPr>
          <w:rFonts w:ascii="Arial" w:hAnsi="Arial" w:cs="Arial"/>
          <w:color w:val="333333"/>
          <w:sz w:val="21"/>
          <w:szCs w:val="21"/>
        </w:rPr>
        <w:t> Brandýse nad Orlicí</w:t>
      </w:r>
      <w:r w:rsidR="00C01E97">
        <w:rPr>
          <w:rFonts w:ascii="Arial" w:hAnsi="Arial" w:cs="Arial"/>
          <w:color w:val="333333"/>
          <w:sz w:val="21"/>
          <w:szCs w:val="21"/>
        </w:rPr>
        <w:t xml:space="preserve"> dne:</w:t>
      </w:r>
      <w:r w:rsidR="00933FC8">
        <w:rPr>
          <w:rFonts w:ascii="Arial" w:hAnsi="Arial" w:cs="Arial"/>
          <w:color w:val="333333"/>
          <w:sz w:val="21"/>
          <w:szCs w:val="21"/>
        </w:rPr>
        <w:t xml:space="preserve"> </w:t>
      </w:r>
      <w:r w:rsidR="00BB3B41">
        <w:rPr>
          <w:rFonts w:ascii="Arial" w:hAnsi="Arial" w:cs="Arial"/>
          <w:color w:val="333333"/>
          <w:sz w:val="21"/>
          <w:szCs w:val="21"/>
        </w:rPr>
        <w:t>20.1.2025</w:t>
      </w:r>
      <w:bookmarkStart w:id="0" w:name="_GoBack"/>
      <w:bookmarkEnd w:id="0"/>
    </w:p>
    <w:p w14:paraId="196CD996" w14:textId="77777777" w:rsidR="00F14279" w:rsidRDefault="00F14279" w:rsidP="004F58D5">
      <w:pPr>
        <w:spacing w:after="150"/>
        <w:jc w:val="both"/>
        <w:rPr>
          <w:rFonts w:ascii="Arial" w:hAnsi="Arial" w:cs="Arial"/>
          <w:color w:val="333333"/>
          <w:sz w:val="21"/>
          <w:szCs w:val="21"/>
        </w:rPr>
      </w:pPr>
    </w:p>
    <w:p w14:paraId="7FE42030" w14:textId="5B26A500" w:rsidR="00C01E97" w:rsidRDefault="008C364A" w:rsidP="004F58D5">
      <w:pPr>
        <w:spacing w:after="15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Za komitenta</w:t>
      </w:r>
      <w:r w:rsidR="00C01E97">
        <w:rPr>
          <w:rFonts w:ascii="Arial" w:hAnsi="Arial" w:cs="Arial"/>
          <w:color w:val="333333"/>
          <w:sz w:val="21"/>
          <w:szCs w:val="21"/>
        </w:rPr>
        <w:t>:</w:t>
      </w:r>
      <w:r w:rsidR="00E3167F">
        <w:rPr>
          <w:rFonts w:ascii="Arial" w:hAnsi="Arial" w:cs="Arial"/>
          <w:color w:val="333333"/>
          <w:sz w:val="21"/>
          <w:szCs w:val="21"/>
        </w:rPr>
        <w:t xml:space="preserve">       </w:t>
      </w:r>
      <w:r>
        <w:rPr>
          <w:rFonts w:ascii="Arial" w:hAnsi="Arial" w:cs="Arial"/>
          <w:color w:val="333333"/>
          <w:sz w:val="21"/>
          <w:szCs w:val="21"/>
        </w:rPr>
        <w:tab/>
      </w:r>
      <w:r w:rsidR="00E3167F">
        <w:rPr>
          <w:rFonts w:ascii="Arial" w:hAnsi="Arial" w:cs="Arial"/>
          <w:color w:val="333333"/>
          <w:sz w:val="21"/>
          <w:szCs w:val="21"/>
        </w:rPr>
        <w:t xml:space="preserve">                                                    Za komi</w:t>
      </w:r>
      <w:r>
        <w:rPr>
          <w:rFonts w:ascii="Arial" w:hAnsi="Arial" w:cs="Arial"/>
          <w:color w:val="333333"/>
          <w:sz w:val="21"/>
          <w:szCs w:val="21"/>
        </w:rPr>
        <w:t>sionáře</w:t>
      </w:r>
      <w:r w:rsidR="00E3167F">
        <w:rPr>
          <w:rFonts w:ascii="Arial" w:hAnsi="Arial" w:cs="Arial"/>
          <w:color w:val="333333"/>
          <w:sz w:val="21"/>
          <w:szCs w:val="21"/>
        </w:rPr>
        <w:t>:</w:t>
      </w:r>
    </w:p>
    <w:p w14:paraId="6DB3C353" w14:textId="77777777" w:rsidR="00E3167F" w:rsidRDefault="00E3167F" w:rsidP="004F58D5">
      <w:pPr>
        <w:spacing w:after="150"/>
        <w:jc w:val="both"/>
        <w:rPr>
          <w:rFonts w:ascii="Arial" w:hAnsi="Arial" w:cs="Arial"/>
          <w:color w:val="333333"/>
          <w:sz w:val="21"/>
          <w:szCs w:val="21"/>
        </w:rPr>
      </w:pPr>
    </w:p>
    <w:p w14:paraId="24594AF4" w14:textId="77777777" w:rsidR="00E3167F" w:rsidRDefault="00E3167F" w:rsidP="004F58D5">
      <w:pPr>
        <w:spacing w:after="150"/>
        <w:jc w:val="both"/>
        <w:rPr>
          <w:rFonts w:ascii="Arial" w:hAnsi="Arial" w:cs="Arial"/>
          <w:color w:val="333333"/>
          <w:sz w:val="21"/>
          <w:szCs w:val="21"/>
        </w:rPr>
      </w:pPr>
    </w:p>
    <w:p w14:paraId="109D399A" w14:textId="72C53B38" w:rsidR="00E3167F" w:rsidRDefault="00E3167F" w:rsidP="004F58D5">
      <w:pPr>
        <w:spacing w:after="15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………………………..                                                  </w:t>
      </w:r>
      <w:r w:rsidR="00933FC8"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 xml:space="preserve">        …………………………..</w:t>
      </w:r>
    </w:p>
    <w:p w14:paraId="13A998B5" w14:textId="77777777" w:rsidR="005F6A8B" w:rsidRDefault="005F6A8B" w:rsidP="001F0CB2">
      <w:pPr>
        <w:jc w:val="both"/>
      </w:pPr>
    </w:p>
    <w:sectPr w:rsidR="005F6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83D60"/>
    <w:multiLevelType w:val="multilevel"/>
    <w:tmpl w:val="B0FC4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4F30F5"/>
    <w:multiLevelType w:val="hybridMultilevel"/>
    <w:tmpl w:val="A4827C3E"/>
    <w:lvl w:ilvl="0" w:tplc="72C0A53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7B7D92"/>
    <w:multiLevelType w:val="hybridMultilevel"/>
    <w:tmpl w:val="5F84E10C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769F0337"/>
    <w:multiLevelType w:val="hybridMultilevel"/>
    <w:tmpl w:val="01985D22"/>
    <w:lvl w:ilvl="0" w:tplc="B6BE19B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A5C"/>
    <w:rsid w:val="000352BE"/>
    <w:rsid w:val="00035C9C"/>
    <w:rsid w:val="00093968"/>
    <w:rsid w:val="000C6414"/>
    <w:rsid w:val="000D78E6"/>
    <w:rsid w:val="00153DDA"/>
    <w:rsid w:val="001A0BEC"/>
    <w:rsid w:val="001F0CB2"/>
    <w:rsid w:val="00204203"/>
    <w:rsid w:val="00244273"/>
    <w:rsid w:val="0025097F"/>
    <w:rsid w:val="00267FC4"/>
    <w:rsid w:val="00270AF4"/>
    <w:rsid w:val="002E10C5"/>
    <w:rsid w:val="00310A58"/>
    <w:rsid w:val="0033234F"/>
    <w:rsid w:val="00353371"/>
    <w:rsid w:val="003B4A5C"/>
    <w:rsid w:val="003F63B9"/>
    <w:rsid w:val="004254EA"/>
    <w:rsid w:val="004855F7"/>
    <w:rsid w:val="00487AEC"/>
    <w:rsid w:val="004C0C3B"/>
    <w:rsid w:val="004F58D5"/>
    <w:rsid w:val="00504860"/>
    <w:rsid w:val="005069D2"/>
    <w:rsid w:val="00506D5C"/>
    <w:rsid w:val="00551B49"/>
    <w:rsid w:val="00570F23"/>
    <w:rsid w:val="005C3A3F"/>
    <w:rsid w:val="005D2539"/>
    <w:rsid w:val="005F6A8B"/>
    <w:rsid w:val="0063649F"/>
    <w:rsid w:val="00694104"/>
    <w:rsid w:val="007C2B0A"/>
    <w:rsid w:val="0085744C"/>
    <w:rsid w:val="008752F5"/>
    <w:rsid w:val="00892ED1"/>
    <w:rsid w:val="008A2856"/>
    <w:rsid w:val="008C364A"/>
    <w:rsid w:val="009126A3"/>
    <w:rsid w:val="0091526D"/>
    <w:rsid w:val="00923397"/>
    <w:rsid w:val="00933FC8"/>
    <w:rsid w:val="00934F60"/>
    <w:rsid w:val="009667B9"/>
    <w:rsid w:val="009B23C8"/>
    <w:rsid w:val="009F6131"/>
    <w:rsid w:val="00A1455D"/>
    <w:rsid w:val="00A87FA1"/>
    <w:rsid w:val="00A95591"/>
    <w:rsid w:val="00AA2555"/>
    <w:rsid w:val="00AB42CF"/>
    <w:rsid w:val="00AB6552"/>
    <w:rsid w:val="00AD168E"/>
    <w:rsid w:val="00AE010B"/>
    <w:rsid w:val="00B04539"/>
    <w:rsid w:val="00B0625F"/>
    <w:rsid w:val="00B80B73"/>
    <w:rsid w:val="00B837A1"/>
    <w:rsid w:val="00B90AE7"/>
    <w:rsid w:val="00BB3B41"/>
    <w:rsid w:val="00C01E97"/>
    <w:rsid w:val="00CE017E"/>
    <w:rsid w:val="00CE4139"/>
    <w:rsid w:val="00D05949"/>
    <w:rsid w:val="00D262B8"/>
    <w:rsid w:val="00D90308"/>
    <w:rsid w:val="00DD0AB8"/>
    <w:rsid w:val="00DE4380"/>
    <w:rsid w:val="00DF19FB"/>
    <w:rsid w:val="00E3167F"/>
    <w:rsid w:val="00EE5A61"/>
    <w:rsid w:val="00F06986"/>
    <w:rsid w:val="00F14279"/>
    <w:rsid w:val="00F154B5"/>
    <w:rsid w:val="00F2660A"/>
    <w:rsid w:val="00F446D6"/>
    <w:rsid w:val="00FA50F7"/>
    <w:rsid w:val="00FA5AC3"/>
    <w:rsid w:val="00FB13C5"/>
    <w:rsid w:val="00FC0ACF"/>
    <w:rsid w:val="00FD2A34"/>
    <w:rsid w:val="00FE2597"/>
    <w:rsid w:val="00FE41E1"/>
    <w:rsid w:val="00FF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2C07FC1"/>
  <w15:chartTrackingRefBased/>
  <w15:docId w15:val="{0DD12716-B1AA-4169-A7F0-41E2A5385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270AF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270AF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rsid w:val="00270AF4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0AF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70AF4"/>
  </w:style>
  <w:style w:type="paragraph" w:styleId="Pedmtkomente">
    <w:name w:val="annotation subject"/>
    <w:basedOn w:val="Textkomente"/>
    <w:next w:val="Textkomente"/>
    <w:link w:val="PedmtkomenteChar"/>
    <w:rsid w:val="00270AF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70AF4"/>
    <w:rPr>
      <w:b/>
      <w:bCs/>
    </w:rPr>
  </w:style>
  <w:style w:type="paragraph" w:styleId="Odstavecseseznamem">
    <w:name w:val="List Paragraph"/>
    <w:basedOn w:val="Normln"/>
    <w:uiPriority w:val="34"/>
    <w:qFormat/>
    <w:rsid w:val="00AB42CF"/>
    <w:pPr>
      <w:ind w:left="720"/>
      <w:contextualSpacing/>
    </w:pPr>
  </w:style>
  <w:style w:type="paragraph" w:styleId="Revize">
    <w:name w:val="Revision"/>
    <w:hidden/>
    <w:uiPriority w:val="99"/>
    <w:semiHidden/>
    <w:rsid w:val="002442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3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360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85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441332">
                      <w:marLeft w:val="0"/>
                      <w:marRight w:val="0"/>
                      <w:marTop w:val="600"/>
                      <w:marBottom w:val="0"/>
                      <w:divBdr>
                        <w:top w:val="single" w:sz="6" w:space="31" w:color="EFEFEF"/>
                        <w:left w:val="single" w:sz="6" w:space="30" w:color="EFEFEF"/>
                        <w:bottom w:val="single" w:sz="6" w:space="31" w:color="EFEFEF"/>
                        <w:right w:val="single" w:sz="6" w:space="30" w:color="EFEFEF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566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Komisionářská smlouva</vt:lpstr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Komisionářská smlouva</dc:title>
  <dc:subject/>
  <dc:creator>uživatel</dc:creator>
  <cp:keywords/>
  <dc:description/>
  <cp:lastModifiedBy>rocnova</cp:lastModifiedBy>
  <cp:revision>4</cp:revision>
  <cp:lastPrinted>2023-11-06T09:23:00Z</cp:lastPrinted>
  <dcterms:created xsi:type="dcterms:W3CDTF">2025-01-13T08:30:00Z</dcterms:created>
  <dcterms:modified xsi:type="dcterms:W3CDTF">2025-01-22T13:05:00Z</dcterms:modified>
</cp:coreProperties>
</file>