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66" w:rsidRDefault="00BB1D98" w:rsidP="00BB1D98">
      <w:pPr>
        <w:pStyle w:val="Zkladntext21"/>
        <w:shd w:val="clear" w:color="auto" w:fill="auto"/>
        <w:spacing w:line="190" w:lineRule="exact"/>
        <w:ind w:left="6372" w:firstLine="708"/>
      </w:pPr>
      <w:r>
        <w:rPr>
          <w:rStyle w:val="Zkladntext2"/>
        </w:rPr>
        <w:t>Smlouva č. S01-93-24</w:t>
      </w:r>
    </w:p>
    <w:p w:rsidR="00924D66" w:rsidRDefault="00BB1D98">
      <w:pPr>
        <w:pStyle w:val="Nadpis10"/>
        <w:keepNext/>
        <w:keepLines/>
        <w:shd w:val="clear" w:color="auto" w:fill="auto"/>
        <w:spacing w:line="700" w:lineRule="exact"/>
      </w:pPr>
      <w:bookmarkStart w:id="0" w:name="bookmark0"/>
      <w:proofErr w:type="spellStart"/>
      <w:r>
        <w:rPr>
          <w:rStyle w:val="Nadpis1Malpsmena"/>
          <w:b/>
          <w:bCs/>
        </w:rPr>
        <w:t>klirf</w:t>
      </w:r>
      <w:bookmarkEnd w:id="0"/>
      <w:proofErr w:type="spellEnd"/>
    </w:p>
    <w:p w:rsidR="00BB1D98" w:rsidRDefault="00BB1D98">
      <w:pPr>
        <w:pStyle w:val="Nadpis20"/>
        <w:keepNext/>
        <w:keepLines/>
        <w:shd w:val="clear" w:color="auto" w:fill="auto"/>
        <w:spacing w:line="260" w:lineRule="exact"/>
      </w:pPr>
      <w:bookmarkStart w:id="1" w:name="bookmark1"/>
    </w:p>
    <w:p w:rsidR="00924D66" w:rsidRDefault="00BB1D98">
      <w:pPr>
        <w:pStyle w:val="Nadpis20"/>
        <w:keepNext/>
        <w:keepLines/>
        <w:shd w:val="clear" w:color="auto" w:fill="auto"/>
        <w:spacing w:line="260" w:lineRule="exact"/>
      </w:pPr>
      <w:r>
        <w:t>Příloha č. 1 smlouvy č. S01 -93-24</w:t>
      </w:r>
      <w:bookmarkEnd w:id="1"/>
    </w:p>
    <w:p w:rsidR="00BB1D98" w:rsidRDefault="00BB1D98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B1D98" w:rsidRDefault="00BB1D98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B1D98" w:rsidRDefault="00BB1D98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924D66" w:rsidRDefault="00BB1D98">
      <w:pPr>
        <w:pStyle w:val="Zkladntext30"/>
        <w:shd w:val="clear" w:color="auto" w:fill="auto"/>
        <w:spacing w:line="190" w:lineRule="exact"/>
      </w:pPr>
      <w:r>
        <w:t>Seznam zařízení</w:t>
      </w:r>
    </w:p>
    <w:p w:rsidR="00BB1D98" w:rsidRDefault="00BB1D98">
      <w:pPr>
        <w:pStyle w:val="Zkladntext30"/>
        <w:shd w:val="clear" w:color="auto" w:fill="auto"/>
        <w:spacing w:line="190" w:lineRule="exact"/>
      </w:pPr>
    </w:p>
    <w:p w:rsidR="00BB1D98" w:rsidRDefault="00BB1D98" w:rsidP="00BB1D98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Skiagrafické stabilní zařízení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rPr>
          <w:rStyle w:val="Zkladntext2"/>
        </w:rPr>
        <w:t>ks</w:t>
      </w:r>
    </w:p>
    <w:p w:rsidR="00BB1D98" w:rsidRDefault="00BB1D98">
      <w:pPr>
        <w:pStyle w:val="Zkladntext30"/>
        <w:shd w:val="clear" w:color="auto" w:fill="auto"/>
        <w:spacing w:line="190" w:lineRule="exact"/>
      </w:pPr>
    </w:p>
    <w:p w:rsidR="00BB1D98" w:rsidRDefault="00BB1D98">
      <w:pPr>
        <w:pStyle w:val="Zkladntext30"/>
        <w:shd w:val="clear" w:color="auto" w:fill="auto"/>
        <w:spacing w:line="190" w:lineRule="exact"/>
      </w:pPr>
    </w:p>
    <w:p w:rsidR="00BB1D98" w:rsidRDefault="00BB1D98">
      <w:pPr>
        <w:pStyle w:val="Zkladntext30"/>
        <w:shd w:val="clear" w:color="auto" w:fill="auto"/>
        <w:spacing w:line="190" w:lineRule="exact"/>
      </w:pPr>
    </w:p>
    <w:p w:rsidR="00924D66" w:rsidRDefault="00BB1D98">
      <w:pPr>
        <w:pStyle w:val="Titulektabulky20"/>
        <w:shd w:val="clear" w:color="auto" w:fill="auto"/>
        <w:spacing w:line="190" w:lineRule="exact"/>
      </w:pPr>
      <w:r>
        <w:t>Cena bez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4"/>
        <w:gridCol w:w="958"/>
        <w:gridCol w:w="954"/>
      </w:tblGrid>
      <w:tr w:rsidR="00924D6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Zajištění dostupnosti dle čl. </w:t>
            </w:r>
            <w:r>
              <w:rPr>
                <w:rStyle w:val="Zkladntext2Tun"/>
              </w:rPr>
              <w:t xml:space="preserve">I </w:t>
            </w:r>
            <w:r>
              <w:rPr>
                <w:rStyle w:val="Zkladntext22"/>
              </w:rPr>
              <w:t>(měsíčně) - klinický radiologický fyzik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Kč</w:t>
            </w:r>
          </w:p>
        </w:tc>
      </w:tr>
      <w:tr w:rsidR="00924D6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Zajištění dostupnosti dle čl. </w:t>
            </w:r>
            <w:r>
              <w:rPr>
                <w:rStyle w:val="Zkladntext2Tun"/>
              </w:rPr>
              <w:t xml:space="preserve">II </w:t>
            </w:r>
            <w:r>
              <w:rPr>
                <w:rStyle w:val="Zkladntext22"/>
              </w:rPr>
              <w:t xml:space="preserve">(měsíčně) - </w:t>
            </w:r>
            <w:r>
              <w:rPr>
                <w:rStyle w:val="Zkladntext22"/>
              </w:rPr>
              <w:t>dohlížející osoba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5 000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Kč</w:t>
            </w:r>
          </w:p>
        </w:tc>
      </w:tr>
      <w:tr w:rsidR="00924D66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Cena za činnosti nad rámec dostupnosti bude sjednána před provedením prací na požádání objednatele a podle očekávaného rozsahu práce.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1 250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Kč / hod</w:t>
            </w:r>
          </w:p>
        </w:tc>
      </w:tr>
      <w:tr w:rsidR="00924D66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Cestovní náhrady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D66" w:rsidRDefault="00BB1D98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Kč / km</w:t>
            </w:r>
          </w:p>
        </w:tc>
      </w:tr>
    </w:tbl>
    <w:p w:rsidR="00BB1D98" w:rsidRDefault="00BB1D98">
      <w:pPr>
        <w:pStyle w:val="Titulektabulky0"/>
        <w:shd w:val="clear" w:color="auto" w:fill="auto"/>
        <w:spacing w:line="190" w:lineRule="exact"/>
      </w:pPr>
    </w:p>
    <w:p w:rsidR="00BB1D98" w:rsidRDefault="00BB1D98">
      <w:pPr>
        <w:pStyle w:val="Titulektabulky0"/>
        <w:shd w:val="clear" w:color="auto" w:fill="auto"/>
        <w:spacing w:line="190" w:lineRule="exact"/>
      </w:pPr>
    </w:p>
    <w:p w:rsidR="00924D66" w:rsidRDefault="00BB1D98">
      <w:pPr>
        <w:pStyle w:val="Titulektabulky0"/>
        <w:shd w:val="clear" w:color="auto" w:fill="auto"/>
        <w:spacing w:line="190" w:lineRule="exact"/>
      </w:pPr>
      <w:r>
        <w:t>K ceně bude připočteno DPH dle platných předpisů.</w:t>
      </w:r>
    </w:p>
    <w:p w:rsidR="00924D66" w:rsidRDefault="00924D66">
      <w:pPr>
        <w:rPr>
          <w:sz w:val="2"/>
          <w:szCs w:val="2"/>
        </w:rPr>
        <w:sectPr w:rsidR="00924D66">
          <w:pgSz w:w="11909" w:h="16840"/>
          <w:pgMar w:top="1015" w:right="1440" w:bottom="1415" w:left="1440" w:header="0" w:footer="3" w:gutter="0"/>
          <w:cols w:space="720"/>
          <w:noEndnote/>
          <w:docGrid w:linePitch="360"/>
        </w:sectPr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BB1D98" w:rsidRDefault="00BB1D98">
      <w:pPr>
        <w:pStyle w:val="Zkladntext40"/>
        <w:shd w:val="clear" w:color="auto" w:fill="auto"/>
        <w:spacing w:line="180" w:lineRule="exact"/>
      </w:pPr>
    </w:p>
    <w:p w:rsidR="00924D66" w:rsidRDefault="00BB1D98" w:rsidP="00BB1D98">
      <w:pPr>
        <w:pStyle w:val="Zkladntext40"/>
        <w:shd w:val="clear" w:color="auto" w:fill="auto"/>
        <w:spacing w:line="180" w:lineRule="exact"/>
        <w:jc w:val="center"/>
      </w:pPr>
      <w:r>
        <w:t>6/6</w:t>
      </w:r>
    </w:p>
    <w:p w:rsidR="00924D66" w:rsidRDefault="00924D66">
      <w:pPr>
        <w:rPr>
          <w:sz w:val="2"/>
          <w:szCs w:val="2"/>
        </w:rPr>
      </w:pPr>
    </w:p>
    <w:sectPr w:rsidR="00924D66" w:rsidSect="00924D66">
      <w:type w:val="continuous"/>
      <w:pgSz w:w="11909" w:h="16840"/>
      <w:pgMar w:top="1015" w:right="1440" w:bottom="10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98" w:rsidRDefault="00BB1D98" w:rsidP="00924D66">
      <w:r>
        <w:separator/>
      </w:r>
    </w:p>
  </w:endnote>
  <w:endnote w:type="continuationSeparator" w:id="0">
    <w:p w:rsidR="00BB1D98" w:rsidRDefault="00BB1D98" w:rsidP="00924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98" w:rsidRDefault="00BB1D98"/>
  </w:footnote>
  <w:footnote w:type="continuationSeparator" w:id="0">
    <w:p w:rsidR="00BB1D98" w:rsidRDefault="00BB1D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24D66"/>
    <w:rsid w:val="00924D66"/>
    <w:rsid w:val="00BB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4D6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4D66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924D6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24D66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Nadpis1Malpsmena">
    <w:name w:val="Nadpis #1 + Malá písmena"/>
    <w:basedOn w:val="Nadpis1"/>
    <w:rsid w:val="00924D66"/>
    <w:rPr>
      <w:smallCaps/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24D6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924D6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24D6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924D6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924D6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sid w:val="00924D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924D6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24D6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1">
    <w:name w:val="Základní text (2)"/>
    <w:basedOn w:val="Normln"/>
    <w:link w:val="Zkladntext20"/>
    <w:rsid w:val="00924D6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24D6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70"/>
      <w:szCs w:val="70"/>
    </w:rPr>
  </w:style>
  <w:style w:type="paragraph" w:customStyle="1" w:styleId="Nadpis20">
    <w:name w:val="Nadpis #2"/>
    <w:basedOn w:val="Normln"/>
    <w:link w:val="Nadpis2"/>
    <w:rsid w:val="00924D6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924D6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924D6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924D6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924D6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KM_horak-20241210155305</dc:title>
  <dc:creator>horak</dc:creator>
  <cp:lastModifiedBy>horak</cp:lastModifiedBy>
  <cp:revision>1</cp:revision>
  <dcterms:created xsi:type="dcterms:W3CDTF">2024-12-10T13:19:00Z</dcterms:created>
  <dcterms:modified xsi:type="dcterms:W3CDTF">2024-12-10T13:23:00Z</dcterms:modified>
</cp:coreProperties>
</file>