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261DB" w14:textId="000D78D9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C45904">
        <w:rPr>
          <w:rFonts w:cstheme="minorHAnsi"/>
          <w:b/>
          <w:bCs/>
          <w:kern w:val="28"/>
          <w:sz w:val="28"/>
          <w:szCs w:val="28"/>
        </w:rPr>
        <w:t>č.</w:t>
      </w: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923A1B">
        <w:rPr>
          <w:rFonts w:cstheme="minorHAnsi"/>
          <w:b/>
          <w:bCs/>
          <w:caps/>
          <w:kern w:val="1"/>
          <w:sz w:val="28"/>
          <w:szCs w:val="28"/>
        </w:rPr>
        <w:t>9</w:t>
      </w:r>
    </w:p>
    <w:p w14:paraId="72760313" w14:textId="55ABABCA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1D6CE3">
        <w:rPr>
          <w:rFonts w:cstheme="minorHAnsi"/>
          <w:b/>
          <w:bCs/>
          <w:kern w:val="2"/>
        </w:rPr>
        <w:t>2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24A44DBF" w14:textId="77777777" w:rsidR="009442AB" w:rsidRDefault="009442AB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6AD8DE32" w:rsidR="006D54D3" w:rsidRPr="00C45904" w:rsidRDefault="00D35C4B" w:rsidP="00D35C4B">
      <w:pPr>
        <w:pStyle w:val="Default"/>
        <w:tabs>
          <w:tab w:val="left" w:pos="2599"/>
        </w:tabs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7479E2B" w14:textId="3731FF7D" w:rsidR="001F1134" w:rsidRPr="00D94681" w:rsidRDefault="001D6CE3" w:rsidP="001F1134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Univerzita Karlova</w:t>
      </w:r>
    </w:p>
    <w:p w14:paraId="0ED80ADC" w14:textId="77777777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se sídlem Ovocný trh 560/5, 116 36 Praha 1</w:t>
      </w:r>
    </w:p>
    <w:p w14:paraId="112556B1" w14:textId="77777777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IČO: 00216208</w:t>
      </w:r>
    </w:p>
    <w:p w14:paraId="607B83B0" w14:textId="4B72EE96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r w:rsidR="003A2012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4F28622E" w14:textId="7D77EA66" w:rsidR="0098651A" w:rsidRPr="0098651A" w:rsidRDefault="001D6CE3" w:rsidP="001D6CE3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jednající prof. MUDr. Milenou Králíčkovou, Ph.D., rektorkou</w:t>
      </w:r>
    </w:p>
    <w:p w14:paraId="6379E7B5" w14:textId="5B4B570D" w:rsidR="00AA2ABD" w:rsidRPr="00C45904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23948829" w14:textId="77777777" w:rsidR="009442AB" w:rsidRDefault="009442AB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4F29248C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1D6CE3">
        <w:rPr>
          <w:rFonts w:cstheme="minorHAnsi"/>
          <w:lang w:eastAsia="cs-CZ"/>
        </w:rPr>
        <w:t>2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EXCELES,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1D6CE3">
        <w:rPr>
          <w:rFonts w:cstheme="minorHAnsi"/>
          <w:lang w:eastAsia="cs-CZ"/>
        </w:rPr>
        <w:t>2</w:t>
      </w:r>
      <w:r w:rsidR="006D54D3">
        <w:rPr>
          <w:rFonts w:cstheme="minorHAnsi"/>
          <w:lang w:eastAsia="cs-CZ"/>
        </w:rPr>
        <w:t>, ve znění dodatk</w:t>
      </w:r>
      <w:r w:rsidR="00675186">
        <w:rPr>
          <w:rFonts w:cstheme="minorHAnsi"/>
          <w:lang w:eastAsia="cs-CZ"/>
        </w:rPr>
        <w:t>u č. 8</w:t>
      </w:r>
      <w:r w:rsidR="003051BB">
        <w:rPr>
          <w:rFonts w:cstheme="minorHAnsi"/>
          <w:lang w:eastAsia="cs-CZ"/>
        </w:rPr>
        <w:t xml:space="preserve">, </w:t>
      </w:r>
      <w:r w:rsidR="00675186">
        <w:rPr>
          <w:rFonts w:cstheme="minorHAnsi"/>
          <w:lang w:eastAsia="cs-CZ"/>
        </w:rPr>
        <w:t xml:space="preserve">č. j. MSMT-112/2024-20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>odatek č.</w:t>
      </w:r>
      <w:r w:rsidR="00052D0C">
        <w:rPr>
          <w:rFonts w:cstheme="minorHAnsi"/>
          <w:lang w:eastAsia="cs-CZ"/>
        </w:rPr>
        <w:t> </w:t>
      </w:r>
      <w:r w:rsidR="00446B68">
        <w:rPr>
          <w:rFonts w:cstheme="minorHAnsi"/>
          <w:lang w:eastAsia="cs-CZ"/>
        </w:rPr>
        <w:t>9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1AD511B3" w14:textId="72033DBD" w:rsidR="00446B68" w:rsidRPr="00446B68" w:rsidRDefault="000D23D8" w:rsidP="00446B68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446B68" w:rsidRPr="00446B68">
        <w:rPr>
          <w:rFonts w:asciiTheme="minorHAnsi" w:hAnsiTheme="minorHAnsi" w:cstheme="minorHAnsi"/>
          <w:sz w:val="22"/>
          <w:szCs w:val="22"/>
        </w:rPr>
        <w:t xml:space="preserve">távající tabulka v čl. 4 odst. 7 smlouvy se zrušuje a nahrazuje touto tabulkou: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4962"/>
      </w:tblGrid>
      <w:tr w:rsidR="00446B68" w:rsidRPr="00446B68" w14:paraId="72C82B18" w14:textId="77777777" w:rsidTr="0043298A">
        <w:trPr>
          <w:trHeight w:val="120"/>
        </w:trPr>
        <w:tc>
          <w:tcPr>
            <w:tcW w:w="3630" w:type="dxa"/>
          </w:tcPr>
          <w:p w14:paraId="7B14B705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jméno spoluřešitele </w:t>
            </w:r>
          </w:p>
        </w:tc>
        <w:tc>
          <w:tcPr>
            <w:tcW w:w="4962" w:type="dxa"/>
          </w:tcPr>
          <w:p w14:paraId="64BE4774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název dalšího účastníka projektu </w:t>
            </w:r>
          </w:p>
        </w:tc>
      </w:tr>
      <w:tr w:rsidR="00446B68" w:rsidRPr="00446B68" w14:paraId="1419783D" w14:textId="77777777" w:rsidTr="0043298A">
        <w:trPr>
          <w:trHeight w:val="120"/>
        </w:trPr>
        <w:tc>
          <w:tcPr>
            <w:tcW w:w="3630" w:type="dxa"/>
          </w:tcPr>
          <w:p w14:paraId="042A1E86" w14:textId="6F97E914" w:rsidR="00446B68" w:rsidRP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  <w:tc>
          <w:tcPr>
            <w:tcW w:w="4962" w:type="dxa"/>
          </w:tcPr>
          <w:p w14:paraId="5EE1B63F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Biotechnologický ústav AV ČR, v. v. i. </w:t>
            </w:r>
          </w:p>
        </w:tc>
      </w:tr>
      <w:tr w:rsidR="00446B68" w:rsidRPr="00446B68" w14:paraId="48807135" w14:textId="77777777" w:rsidTr="0043298A">
        <w:trPr>
          <w:trHeight w:val="120"/>
        </w:trPr>
        <w:tc>
          <w:tcPr>
            <w:tcW w:w="3630" w:type="dxa"/>
          </w:tcPr>
          <w:p w14:paraId="25D11091" w14:textId="619CE9E9" w:rsid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  <w:p w14:paraId="30267E79" w14:textId="735B5C0E" w:rsidR="009E36C9" w:rsidRPr="00446B68" w:rsidRDefault="009E36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 účinností k 1. 12. 2024)</w:t>
            </w:r>
          </w:p>
        </w:tc>
        <w:tc>
          <w:tcPr>
            <w:tcW w:w="4962" w:type="dxa"/>
          </w:tcPr>
          <w:p w14:paraId="4FCEB848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Masarykova univerzita </w:t>
            </w:r>
          </w:p>
        </w:tc>
      </w:tr>
      <w:tr w:rsidR="00446B68" w:rsidRPr="00446B68" w14:paraId="6DCEC262" w14:textId="77777777" w:rsidTr="0043298A">
        <w:trPr>
          <w:trHeight w:val="120"/>
        </w:trPr>
        <w:tc>
          <w:tcPr>
            <w:tcW w:w="3630" w:type="dxa"/>
          </w:tcPr>
          <w:p w14:paraId="0283C9F0" w14:textId="101DBDB7" w:rsidR="00446B68" w:rsidRP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  <w:tc>
          <w:tcPr>
            <w:tcW w:w="4962" w:type="dxa"/>
          </w:tcPr>
          <w:p w14:paraId="14E69AD6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Masarykův onkologický ústav </w:t>
            </w:r>
          </w:p>
        </w:tc>
      </w:tr>
      <w:tr w:rsidR="00446B68" w:rsidRPr="00446B68" w14:paraId="4763FA15" w14:textId="77777777" w:rsidTr="0043298A">
        <w:trPr>
          <w:trHeight w:val="120"/>
        </w:trPr>
        <w:tc>
          <w:tcPr>
            <w:tcW w:w="3630" w:type="dxa"/>
          </w:tcPr>
          <w:p w14:paraId="300414C0" w14:textId="7D73ADA0" w:rsidR="00446B68" w:rsidRP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  <w:tc>
          <w:tcPr>
            <w:tcW w:w="4962" w:type="dxa"/>
          </w:tcPr>
          <w:p w14:paraId="279CDA00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Mikrobiologický ústav AV ČR, v. v. i. </w:t>
            </w:r>
          </w:p>
        </w:tc>
      </w:tr>
      <w:tr w:rsidR="00446B68" w:rsidRPr="00446B68" w14:paraId="44B5815F" w14:textId="77777777" w:rsidTr="0043298A">
        <w:trPr>
          <w:trHeight w:val="120"/>
        </w:trPr>
        <w:tc>
          <w:tcPr>
            <w:tcW w:w="3630" w:type="dxa"/>
          </w:tcPr>
          <w:p w14:paraId="579EA407" w14:textId="5150151A" w:rsidR="00446B68" w:rsidRP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  <w:tc>
          <w:tcPr>
            <w:tcW w:w="4962" w:type="dxa"/>
          </w:tcPr>
          <w:p w14:paraId="7C077236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Univerzita Palackého v Olomouci </w:t>
            </w:r>
          </w:p>
        </w:tc>
      </w:tr>
      <w:tr w:rsidR="00446B68" w:rsidRPr="00446B68" w14:paraId="2DB75D61" w14:textId="77777777" w:rsidTr="0043298A">
        <w:trPr>
          <w:trHeight w:val="120"/>
        </w:trPr>
        <w:tc>
          <w:tcPr>
            <w:tcW w:w="3630" w:type="dxa"/>
          </w:tcPr>
          <w:p w14:paraId="56BA9C03" w14:textId="273C9AFA" w:rsid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  <w:p w14:paraId="0230E7D1" w14:textId="4B32AC27" w:rsidR="009E36C9" w:rsidRPr="00446B68" w:rsidRDefault="009E36C9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(s účinností k 1. 1. 2025)</w:t>
            </w:r>
          </w:p>
        </w:tc>
        <w:tc>
          <w:tcPr>
            <w:tcW w:w="4962" w:type="dxa"/>
          </w:tcPr>
          <w:p w14:paraId="2939E949" w14:textId="77777777" w:rsidR="00446B68" w:rsidRPr="00446B68" w:rsidRDefault="00446B68">
            <w:pPr>
              <w:pStyle w:val="Default"/>
              <w:rPr>
                <w:sz w:val="22"/>
                <w:szCs w:val="22"/>
                <w:highlight w:val="yellow"/>
              </w:rPr>
            </w:pPr>
            <w:r w:rsidRPr="0088695B">
              <w:rPr>
                <w:sz w:val="22"/>
                <w:szCs w:val="22"/>
              </w:rPr>
              <w:t xml:space="preserve">Ústav experimentální medicíny AV ČR, v. v. i. </w:t>
            </w:r>
          </w:p>
        </w:tc>
      </w:tr>
      <w:tr w:rsidR="00446B68" w:rsidRPr="00446B68" w14:paraId="497C142B" w14:textId="77777777" w:rsidTr="0043298A">
        <w:trPr>
          <w:trHeight w:val="120"/>
        </w:trPr>
        <w:tc>
          <w:tcPr>
            <w:tcW w:w="3630" w:type="dxa"/>
          </w:tcPr>
          <w:p w14:paraId="6E862422" w14:textId="789F30D1" w:rsidR="00446B68" w:rsidRP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  <w:tc>
          <w:tcPr>
            <w:tcW w:w="4962" w:type="dxa"/>
          </w:tcPr>
          <w:p w14:paraId="2B251AA6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Ústav fotoniky a elektroniky AV ČR, v. v. i. </w:t>
            </w:r>
          </w:p>
        </w:tc>
      </w:tr>
      <w:tr w:rsidR="00446B68" w:rsidRPr="00446B68" w14:paraId="4731BF70" w14:textId="77777777" w:rsidTr="0043298A">
        <w:trPr>
          <w:trHeight w:val="120"/>
        </w:trPr>
        <w:tc>
          <w:tcPr>
            <w:tcW w:w="3630" w:type="dxa"/>
          </w:tcPr>
          <w:p w14:paraId="381E8280" w14:textId="3EB8C4F7" w:rsidR="00446B68" w:rsidRP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XXXXX</w:t>
            </w:r>
          </w:p>
        </w:tc>
        <w:tc>
          <w:tcPr>
            <w:tcW w:w="4962" w:type="dxa"/>
          </w:tcPr>
          <w:p w14:paraId="058129EB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Ústav makromolekulární chemie AV ČR, v. v. i. </w:t>
            </w:r>
          </w:p>
        </w:tc>
      </w:tr>
      <w:tr w:rsidR="00446B68" w:rsidRPr="00446B68" w14:paraId="4E1A366F" w14:textId="77777777" w:rsidTr="0043298A">
        <w:trPr>
          <w:trHeight w:val="120"/>
        </w:trPr>
        <w:tc>
          <w:tcPr>
            <w:tcW w:w="3630" w:type="dxa"/>
          </w:tcPr>
          <w:p w14:paraId="5A8A05D3" w14:textId="3538E631" w:rsidR="00446B68" w:rsidRP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  <w:tc>
          <w:tcPr>
            <w:tcW w:w="4962" w:type="dxa"/>
          </w:tcPr>
          <w:p w14:paraId="7C0E5D32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Ústav molekulární genetiky AV ČR, v. v. i. </w:t>
            </w:r>
          </w:p>
        </w:tc>
      </w:tr>
      <w:tr w:rsidR="00446B68" w:rsidRPr="00446B68" w14:paraId="23D3AC81" w14:textId="77777777" w:rsidTr="0043298A">
        <w:trPr>
          <w:trHeight w:val="120"/>
        </w:trPr>
        <w:tc>
          <w:tcPr>
            <w:tcW w:w="3630" w:type="dxa"/>
          </w:tcPr>
          <w:p w14:paraId="5EA7101F" w14:textId="59A32CED" w:rsidR="00446B68" w:rsidRPr="00446B68" w:rsidRDefault="00D36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  <w:tc>
          <w:tcPr>
            <w:tcW w:w="4962" w:type="dxa"/>
          </w:tcPr>
          <w:p w14:paraId="4A226042" w14:textId="77777777" w:rsidR="00446B68" w:rsidRPr="00446B68" w:rsidRDefault="00446B68">
            <w:pPr>
              <w:pStyle w:val="Default"/>
              <w:rPr>
                <w:sz w:val="22"/>
                <w:szCs w:val="22"/>
              </w:rPr>
            </w:pPr>
            <w:r w:rsidRPr="00446B68">
              <w:rPr>
                <w:sz w:val="22"/>
                <w:szCs w:val="22"/>
              </w:rPr>
              <w:t xml:space="preserve">Ústav organické chemie a biochemie AV ČR, v. v. i. </w:t>
            </w:r>
          </w:p>
        </w:tc>
      </w:tr>
    </w:tbl>
    <w:p w14:paraId="63F50A28" w14:textId="77777777" w:rsidR="000D23D8" w:rsidRDefault="000D23D8" w:rsidP="000D23D8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77B3E13" w14:textId="77777777" w:rsidR="009442AB" w:rsidRDefault="009442AB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4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65"/>
        <w:gridCol w:w="160"/>
        <w:gridCol w:w="5296"/>
        <w:gridCol w:w="214"/>
      </w:tblGrid>
      <w:tr w:rsidR="007C23E6" w:rsidRPr="00C45904" w14:paraId="04C180B6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206FA260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 Praze d</w:t>
            </w:r>
            <w:r w:rsidR="007C23E6" w:rsidRPr="00C45904">
              <w:rPr>
                <w:rFonts w:cstheme="minorHAnsi"/>
              </w:rPr>
              <w:t xml:space="preserve">ne </w:t>
            </w: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35EDE83E" w:rsidR="00773735" w:rsidRPr="00C45904" w:rsidRDefault="00D3670D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04.12.2024</w:t>
            </w:r>
          </w:p>
        </w:tc>
      </w:tr>
      <w:tr w:rsidR="007C23E6" w:rsidRPr="00C45904" w14:paraId="7FB43177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0E736A0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2327DD20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 </w:t>
            </w:r>
            <w:r w:rsidR="009C1616">
              <w:rPr>
                <w:rFonts w:cstheme="minorHAnsi"/>
              </w:rPr>
              <w:t>Praze</w:t>
            </w:r>
            <w:r>
              <w:rPr>
                <w:rFonts w:cstheme="minorHAnsi"/>
              </w:rPr>
              <w:t xml:space="preserve"> dne</w:t>
            </w:r>
            <w:r w:rsidR="0022169F" w:rsidRPr="00C45904">
              <w:rPr>
                <w:rFonts w:cstheme="minorHAnsi"/>
              </w:rPr>
              <w:t xml:space="preserve"> </w:t>
            </w: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039FFB04" w:rsidR="007E388D" w:rsidRPr="00C45904" w:rsidRDefault="00D3670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03.12.2024</w:t>
            </w:r>
          </w:p>
        </w:tc>
      </w:tr>
      <w:tr w:rsidR="007C23E6" w:rsidRPr="00C45904" w14:paraId="206620E2" w14:textId="77777777" w:rsidTr="00BF089B">
        <w:tc>
          <w:tcPr>
            <w:tcW w:w="3758" w:type="dxa"/>
            <w:gridSpan w:val="2"/>
            <w:shd w:val="clear" w:color="auto" w:fill="auto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227DD895" w14:textId="3271D5DC" w:rsidR="00E60F4D" w:rsidRDefault="00E60F4D" w:rsidP="00923A1B">
      <w:pPr>
        <w:spacing w:before="120" w:after="120" w:line="240" w:lineRule="auto"/>
        <w:contextualSpacing/>
        <w:rPr>
          <w:rFonts w:cstheme="minorHAnsi"/>
          <w:b/>
        </w:rPr>
      </w:pPr>
    </w:p>
    <w:sectPr w:rsidR="00E60F4D" w:rsidSect="009442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F39AD" w14:textId="77777777" w:rsidR="005A45A4" w:rsidRDefault="005A45A4" w:rsidP="0028253D">
      <w:pPr>
        <w:spacing w:after="0" w:line="240" w:lineRule="auto"/>
      </w:pPr>
      <w:r>
        <w:separator/>
      </w:r>
    </w:p>
  </w:endnote>
  <w:endnote w:type="continuationSeparator" w:id="0">
    <w:p w14:paraId="61354522" w14:textId="77777777" w:rsidR="005A45A4" w:rsidRDefault="005A45A4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4"/>
        <w:szCs w:val="24"/>
        <w:lang w:eastAsia="cs-CZ"/>
      </w:rPr>
      <w:id w:val="1754849273"/>
      <w:docPartObj>
        <w:docPartGallery w:val="Page Numbers (Bottom of Page)"/>
        <w:docPartUnique/>
      </w:docPartObj>
    </w:sdtPr>
    <w:sdtEndPr/>
    <w:sdtContent>
      <w:p w14:paraId="4D9A7A2F" w14:textId="77777777" w:rsidR="009442AB" w:rsidRDefault="009442AB" w:rsidP="009442AB">
        <w:pPr>
          <w:pStyle w:val="Zpat"/>
          <w:jc w:val="center"/>
        </w:pPr>
      </w:p>
      <w:p w14:paraId="39079681" w14:textId="3D5C45E5" w:rsidR="0032750D" w:rsidRDefault="0032750D" w:rsidP="009442AB">
        <w:pPr>
          <w:pStyle w:val="Zpat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00B7676C" w14:textId="1F25C7E9" w:rsidR="0032750D" w:rsidRDefault="009442AB" w:rsidP="009442AB">
        <w:pPr>
          <w:pStyle w:val="Normlnweb"/>
        </w:pPr>
        <w:r>
          <w:rPr>
            <w:noProof/>
          </w:rPr>
          <w:drawing>
            <wp:inline distT="0" distB="0" distL="0" distR="0" wp14:anchorId="71D2ADEB" wp14:editId="45987478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44127658" name="Obrázek 10441276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040268356" name="Grafický objekt 10402683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253152927" name="Obrázek 2531529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D3670D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01BB3" w14:textId="77777777" w:rsidR="005A45A4" w:rsidRDefault="005A45A4" w:rsidP="0028253D">
      <w:pPr>
        <w:spacing w:after="0" w:line="240" w:lineRule="auto"/>
      </w:pPr>
      <w:r>
        <w:separator/>
      </w:r>
    </w:p>
  </w:footnote>
  <w:footnote w:type="continuationSeparator" w:id="0">
    <w:p w14:paraId="2874F852" w14:textId="77777777" w:rsidR="005A45A4" w:rsidRDefault="005A45A4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1585" w14:textId="4A8CA49A" w:rsidR="0032750D" w:rsidRPr="009442AB" w:rsidRDefault="0032750D" w:rsidP="008A0249">
    <w:pPr>
      <w:pStyle w:val="Zpat"/>
      <w:tabs>
        <w:tab w:val="left" w:pos="0"/>
      </w:tabs>
      <w:rPr>
        <w:b/>
        <w:i/>
      </w:rPr>
    </w:pPr>
    <w:r w:rsidRPr="009442AB">
      <w:rPr>
        <w:b/>
        <w:i/>
      </w:rPr>
      <w:t>Ministerstvo školství, mládeže a tělovýchovy</w:t>
    </w:r>
    <w:r w:rsidRPr="009442AB">
      <w:rPr>
        <w:b/>
        <w:i/>
      </w:rPr>
      <w:tab/>
    </w:r>
    <w:r w:rsidRPr="009442AB">
      <w:rPr>
        <w:b/>
        <w:i/>
      </w:rPr>
      <w:tab/>
    </w:r>
  </w:p>
  <w:p w14:paraId="350254DA" w14:textId="13FC3365" w:rsidR="0032750D" w:rsidRPr="009442AB" w:rsidRDefault="0032750D" w:rsidP="008A0249">
    <w:pPr>
      <w:pStyle w:val="Zpat"/>
      <w:tabs>
        <w:tab w:val="left" w:pos="0"/>
      </w:tabs>
      <w:rPr>
        <w:i/>
      </w:rPr>
    </w:pPr>
    <w:bookmarkStart w:id="3" w:name="_Hlk117072375"/>
    <w:r w:rsidRPr="009442AB">
      <w:rPr>
        <w:i/>
      </w:rPr>
      <w:t xml:space="preserve">č. j.: </w:t>
    </w:r>
    <w:bookmarkEnd w:id="3"/>
    <w:r w:rsidR="004440D7" w:rsidRPr="009442AB">
      <w:rPr>
        <w:i/>
      </w:rPr>
      <w:t>MSMT-</w:t>
    </w:r>
    <w:r w:rsidR="00C45904" w:rsidRPr="009442AB">
      <w:rPr>
        <w:i/>
      </w:rPr>
      <w:t>1</w:t>
    </w:r>
    <w:r w:rsidR="00502D4E" w:rsidRPr="009442AB">
      <w:rPr>
        <w:i/>
      </w:rPr>
      <w:t>1</w:t>
    </w:r>
    <w:r w:rsidR="001D6CE3" w:rsidRPr="009442AB">
      <w:rPr>
        <w:i/>
      </w:rPr>
      <w:t>2</w:t>
    </w:r>
    <w:r w:rsidR="004440D7" w:rsidRPr="009442AB">
      <w:rPr>
        <w:i/>
      </w:rPr>
      <w:t>/202</w:t>
    </w:r>
    <w:r w:rsidR="00502D4E" w:rsidRPr="009442AB">
      <w:rPr>
        <w:i/>
      </w:rPr>
      <w:t>4</w:t>
    </w:r>
    <w:r w:rsidR="00D2748D">
      <w:rPr>
        <w:i/>
      </w:rPr>
      <w:t>-2</w:t>
    </w:r>
    <w:r w:rsidR="00923A1B">
      <w:rPr>
        <w:i/>
      </w:rPr>
      <w:t>6</w:t>
    </w:r>
  </w:p>
  <w:p w14:paraId="6483451F" w14:textId="0CCE9B2C" w:rsidR="0032750D" w:rsidRPr="009442AB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</w:rPr>
    </w:pPr>
    <w:r w:rsidRPr="009442AB">
      <w:rPr>
        <w:b/>
        <w:i/>
      </w:rPr>
      <w:t xml:space="preserve">dodatek č. </w:t>
    </w:r>
    <w:r w:rsidR="00675186">
      <w:rPr>
        <w:b/>
        <w:i/>
      </w:rPr>
      <w:t>9</w:t>
    </w:r>
    <w:r w:rsidRPr="009442AB">
      <w:rPr>
        <w:b/>
        <w:i/>
      </w:rPr>
      <w:t xml:space="preserve"> ke smlouvě o poskytnutí podpory projektu</w:t>
    </w:r>
    <w:r w:rsidR="0032750D" w:rsidRPr="009442AB">
      <w:rPr>
        <w:b/>
        <w:i/>
      </w:rPr>
      <w:tab/>
    </w:r>
    <w:r w:rsidR="0032750D" w:rsidRPr="009442AB">
      <w:rPr>
        <w:b/>
        <w:i/>
      </w:rPr>
      <w:tab/>
      <w:t>LX22NPO510</w:t>
    </w:r>
    <w:r w:rsidR="001D6CE3" w:rsidRPr="009442AB">
      <w:rPr>
        <w:b/>
        <w:i/>
      </w:rPr>
      <w:t>2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2D0C"/>
    <w:rsid w:val="00054F0C"/>
    <w:rsid w:val="000553A6"/>
    <w:rsid w:val="00056F0B"/>
    <w:rsid w:val="000616A8"/>
    <w:rsid w:val="00061D10"/>
    <w:rsid w:val="000623EC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708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2A92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67A6C"/>
    <w:rsid w:val="00174CB1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D6CE3"/>
    <w:rsid w:val="001E26B0"/>
    <w:rsid w:val="001E422D"/>
    <w:rsid w:val="001E5D07"/>
    <w:rsid w:val="001E66C6"/>
    <w:rsid w:val="001E6CA0"/>
    <w:rsid w:val="001E7E2E"/>
    <w:rsid w:val="001F0CAF"/>
    <w:rsid w:val="001F1050"/>
    <w:rsid w:val="001F1134"/>
    <w:rsid w:val="001F11D2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1B31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64F9"/>
    <w:rsid w:val="00247638"/>
    <w:rsid w:val="00247CF2"/>
    <w:rsid w:val="002505AB"/>
    <w:rsid w:val="00251EC1"/>
    <w:rsid w:val="00253B6F"/>
    <w:rsid w:val="00253C46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0066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51BB"/>
    <w:rsid w:val="003060E0"/>
    <w:rsid w:val="00311B99"/>
    <w:rsid w:val="00313E6E"/>
    <w:rsid w:val="0031401D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8FD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775B4"/>
    <w:rsid w:val="00380224"/>
    <w:rsid w:val="0038029E"/>
    <w:rsid w:val="003814CC"/>
    <w:rsid w:val="00384E2E"/>
    <w:rsid w:val="0038594D"/>
    <w:rsid w:val="0038601F"/>
    <w:rsid w:val="00387943"/>
    <w:rsid w:val="00391A8F"/>
    <w:rsid w:val="0039436F"/>
    <w:rsid w:val="003971CE"/>
    <w:rsid w:val="0039769E"/>
    <w:rsid w:val="00397DA8"/>
    <w:rsid w:val="003A0201"/>
    <w:rsid w:val="003A0B8F"/>
    <w:rsid w:val="003A2012"/>
    <w:rsid w:val="003A298F"/>
    <w:rsid w:val="003A3D72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56B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762"/>
    <w:rsid w:val="00432925"/>
    <w:rsid w:val="0043294A"/>
    <w:rsid w:val="0043298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46B68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2D4E"/>
    <w:rsid w:val="00503602"/>
    <w:rsid w:val="00503871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467BF"/>
    <w:rsid w:val="00550393"/>
    <w:rsid w:val="00553366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3574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45A4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186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3E0A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D740A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6C40"/>
    <w:rsid w:val="00737237"/>
    <w:rsid w:val="0073797B"/>
    <w:rsid w:val="00737EBF"/>
    <w:rsid w:val="007402EB"/>
    <w:rsid w:val="0074064B"/>
    <w:rsid w:val="00741D8C"/>
    <w:rsid w:val="007422A4"/>
    <w:rsid w:val="00744D8C"/>
    <w:rsid w:val="0074699B"/>
    <w:rsid w:val="00747507"/>
    <w:rsid w:val="00747FF8"/>
    <w:rsid w:val="00750015"/>
    <w:rsid w:val="0075009D"/>
    <w:rsid w:val="00750693"/>
    <w:rsid w:val="00751B91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800DD"/>
    <w:rsid w:val="00780A5B"/>
    <w:rsid w:val="00784E30"/>
    <w:rsid w:val="00784E3C"/>
    <w:rsid w:val="00785AED"/>
    <w:rsid w:val="007906DF"/>
    <w:rsid w:val="00791405"/>
    <w:rsid w:val="0079151A"/>
    <w:rsid w:val="007926AE"/>
    <w:rsid w:val="007942A4"/>
    <w:rsid w:val="00795D54"/>
    <w:rsid w:val="007962F4"/>
    <w:rsid w:val="007A2217"/>
    <w:rsid w:val="007A2B9B"/>
    <w:rsid w:val="007A3386"/>
    <w:rsid w:val="007A547B"/>
    <w:rsid w:val="007A696B"/>
    <w:rsid w:val="007A6A3C"/>
    <w:rsid w:val="007A6CE6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67E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6DC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695B"/>
    <w:rsid w:val="00887A9B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2F4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3A1B"/>
    <w:rsid w:val="00926164"/>
    <w:rsid w:val="009273D0"/>
    <w:rsid w:val="00930B74"/>
    <w:rsid w:val="00932998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42AB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5450"/>
    <w:rsid w:val="00971BA1"/>
    <w:rsid w:val="00972EFB"/>
    <w:rsid w:val="009746E5"/>
    <w:rsid w:val="0097517D"/>
    <w:rsid w:val="0097547E"/>
    <w:rsid w:val="00982DBF"/>
    <w:rsid w:val="009848E5"/>
    <w:rsid w:val="0098535E"/>
    <w:rsid w:val="0098651A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1616"/>
    <w:rsid w:val="009C2C3F"/>
    <w:rsid w:val="009C4F06"/>
    <w:rsid w:val="009C5248"/>
    <w:rsid w:val="009C5EFA"/>
    <w:rsid w:val="009C6E21"/>
    <w:rsid w:val="009D4D05"/>
    <w:rsid w:val="009D7763"/>
    <w:rsid w:val="009E148D"/>
    <w:rsid w:val="009E179F"/>
    <w:rsid w:val="009E1D59"/>
    <w:rsid w:val="009E36C9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55A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54DF"/>
    <w:rsid w:val="00BE6312"/>
    <w:rsid w:val="00BE7959"/>
    <w:rsid w:val="00BF089B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6B5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3894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1D0F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2748D"/>
    <w:rsid w:val="00D30034"/>
    <w:rsid w:val="00D310E5"/>
    <w:rsid w:val="00D31252"/>
    <w:rsid w:val="00D31D06"/>
    <w:rsid w:val="00D329B4"/>
    <w:rsid w:val="00D33EBE"/>
    <w:rsid w:val="00D34A1A"/>
    <w:rsid w:val="00D3573B"/>
    <w:rsid w:val="00D35C4B"/>
    <w:rsid w:val="00D3670D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D729D"/>
    <w:rsid w:val="00DE1214"/>
    <w:rsid w:val="00DE1357"/>
    <w:rsid w:val="00DE28B8"/>
    <w:rsid w:val="00DE3C86"/>
    <w:rsid w:val="00DE3DF7"/>
    <w:rsid w:val="00DE4B68"/>
    <w:rsid w:val="00DE4FB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0F4D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38EE"/>
    <w:rsid w:val="00F34D72"/>
    <w:rsid w:val="00F3513E"/>
    <w:rsid w:val="00F36BD0"/>
    <w:rsid w:val="00F372AA"/>
    <w:rsid w:val="00F3742E"/>
    <w:rsid w:val="00F37E9E"/>
    <w:rsid w:val="00F40A22"/>
    <w:rsid w:val="00F41ACC"/>
    <w:rsid w:val="00F43287"/>
    <w:rsid w:val="00F432FF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2295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2024-11-25T14:41:00Z</cp:lastPrinted>
  <dcterms:created xsi:type="dcterms:W3CDTF">2024-12-04T08:39:00Z</dcterms:created>
  <dcterms:modified xsi:type="dcterms:W3CDTF">2024-12-04T08:43:00Z</dcterms:modified>
</cp:coreProperties>
</file>