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CE70A" w14:textId="77777777" w:rsidR="002E45B4" w:rsidRDefault="002E45B4" w:rsidP="002E45B4">
      <w:pPr>
        <w:rPr>
          <w:rFonts w:cs="Arial"/>
          <w:b/>
          <w:bCs/>
          <w:color w:val="000000"/>
          <w:sz w:val="28"/>
          <w:szCs w:val="28"/>
          <w:u w:val="single"/>
        </w:rPr>
      </w:pPr>
    </w:p>
    <w:p w14:paraId="1F083A0F" w14:textId="77777777" w:rsidR="002E45B4" w:rsidRDefault="002E45B4" w:rsidP="002E45B4">
      <w:pPr>
        <w:jc w:val="center"/>
        <w:rPr>
          <w:rFonts w:cs="Arial"/>
          <w:b/>
          <w:bCs/>
          <w:color w:val="000000"/>
          <w:sz w:val="28"/>
          <w:szCs w:val="28"/>
          <w:u w:val="single"/>
        </w:rPr>
      </w:pPr>
      <w:r w:rsidRPr="00ED388E">
        <w:rPr>
          <w:rFonts w:cs="Arial"/>
          <w:b/>
          <w:bCs/>
          <w:color w:val="000000"/>
          <w:sz w:val="28"/>
          <w:szCs w:val="28"/>
          <w:u w:val="single"/>
        </w:rPr>
        <w:t>Rámcová smlouva</w:t>
      </w:r>
    </w:p>
    <w:p w14:paraId="19A8199C" w14:textId="77777777" w:rsidR="002E45B4" w:rsidRPr="005A04B6" w:rsidRDefault="002E45B4" w:rsidP="002E45B4">
      <w:pPr>
        <w:jc w:val="center"/>
        <w:rPr>
          <w:rFonts w:cs="Arial"/>
          <w:b/>
          <w:bCs/>
          <w:sz w:val="28"/>
          <w:szCs w:val="28"/>
          <w:u w:val="single"/>
        </w:rPr>
      </w:pPr>
    </w:p>
    <w:p w14:paraId="60EB2613" w14:textId="77777777" w:rsidR="002E45B4" w:rsidRPr="00B27351" w:rsidRDefault="002E45B4" w:rsidP="002E45B4">
      <w:pPr>
        <w:jc w:val="center"/>
        <w:rPr>
          <w:rFonts w:cs="Arial"/>
          <w:bCs/>
        </w:rPr>
      </w:pPr>
      <w:r w:rsidRPr="00B27351">
        <w:rPr>
          <w:rFonts w:cs="Arial"/>
          <w:bCs/>
        </w:rPr>
        <w:t xml:space="preserve">č. j: </w:t>
      </w:r>
      <w:r>
        <w:rPr>
          <w:rFonts w:cs="Arial"/>
          <w:bCs/>
        </w:rPr>
        <w:t>MZE-43170/2024-10042</w:t>
      </w:r>
    </w:p>
    <w:p w14:paraId="38208DC8" w14:textId="77777777" w:rsidR="002E45B4" w:rsidRPr="005A04B6" w:rsidRDefault="002E45B4" w:rsidP="002E45B4">
      <w:pPr>
        <w:jc w:val="center"/>
        <w:rPr>
          <w:rFonts w:cs="Arial"/>
          <w:bCs/>
        </w:rPr>
      </w:pPr>
      <w:r w:rsidRPr="00B27351">
        <w:rPr>
          <w:rFonts w:cs="Arial"/>
          <w:bCs/>
        </w:rPr>
        <w:t>č. smlouvy</w:t>
      </w:r>
      <w:r>
        <w:rPr>
          <w:rFonts w:cs="Arial"/>
          <w:bCs/>
        </w:rPr>
        <w:t>:</w:t>
      </w:r>
      <w:r w:rsidRPr="00B27351">
        <w:rPr>
          <w:rFonts w:cs="Arial"/>
          <w:bCs/>
        </w:rPr>
        <w:t xml:space="preserve"> </w:t>
      </w:r>
      <w:r>
        <w:rPr>
          <w:rFonts w:cs="Arial"/>
          <w:bCs/>
        </w:rPr>
        <w:t>800-2024</w:t>
      </w:r>
      <w:r w:rsidRPr="00B27351">
        <w:rPr>
          <w:rFonts w:cs="Arial"/>
          <w:bCs/>
        </w:rPr>
        <w:t>-10042</w:t>
      </w:r>
    </w:p>
    <w:p w14:paraId="53EBF431" w14:textId="77777777" w:rsidR="002E45B4" w:rsidRPr="00F33431" w:rsidRDefault="002E45B4" w:rsidP="002E45B4">
      <w:pPr>
        <w:jc w:val="center"/>
        <w:rPr>
          <w:rFonts w:cs="Arial"/>
          <w:bCs/>
          <w:color w:val="000000"/>
        </w:rPr>
      </w:pPr>
    </w:p>
    <w:p w14:paraId="1E03E108" w14:textId="77777777" w:rsidR="002E45B4" w:rsidRPr="00ED388E" w:rsidRDefault="002E45B4" w:rsidP="002E45B4">
      <w:pPr>
        <w:jc w:val="center"/>
        <w:rPr>
          <w:rFonts w:cs="Arial"/>
          <w:b/>
          <w:bCs/>
          <w:color w:val="000000"/>
        </w:rPr>
      </w:pPr>
    </w:p>
    <w:p w14:paraId="15DCB298" w14:textId="77777777" w:rsidR="002E45B4" w:rsidRPr="00F33431" w:rsidRDefault="002E45B4" w:rsidP="002E45B4">
      <w:pPr>
        <w:pStyle w:val="Zkladntext"/>
        <w:jc w:val="both"/>
        <w:rPr>
          <w:rFonts w:ascii="Arial" w:hAnsi="Arial" w:cs="Arial"/>
          <w:b/>
          <w:sz w:val="22"/>
          <w:szCs w:val="22"/>
        </w:rPr>
      </w:pPr>
    </w:p>
    <w:p w14:paraId="4EBC3E05" w14:textId="77777777" w:rsidR="002E45B4" w:rsidRPr="00F33431" w:rsidRDefault="002E45B4" w:rsidP="002E45B4">
      <w:pPr>
        <w:pStyle w:val="Zkladntext"/>
        <w:jc w:val="both"/>
        <w:rPr>
          <w:rFonts w:ascii="Arial" w:hAnsi="Arial" w:cs="Arial"/>
          <w:b/>
          <w:sz w:val="22"/>
          <w:szCs w:val="22"/>
        </w:rPr>
      </w:pPr>
      <w:r w:rsidRPr="00F33431">
        <w:rPr>
          <w:rFonts w:ascii="Arial" w:hAnsi="Arial" w:cs="Arial"/>
          <w:b/>
          <w:sz w:val="22"/>
          <w:szCs w:val="22"/>
        </w:rPr>
        <w:t xml:space="preserve">Smluvní strany: </w:t>
      </w:r>
    </w:p>
    <w:p w14:paraId="26A426A0" w14:textId="77777777" w:rsidR="002E45B4" w:rsidRPr="00F87CF9" w:rsidRDefault="002E45B4" w:rsidP="002E45B4">
      <w:pPr>
        <w:pStyle w:val="Zkladntext"/>
        <w:jc w:val="both"/>
        <w:rPr>
          <w:rFonts w:ascii="Arial" w:hAnsi="Arial" w:cs="Arial"/>
          <w:sz w:val="22"/>
          <w:szCs w:val="22"/>
        </w:rPr>
      </w:pPr>
    </w:p>
    <w:p w14:paraId="026A95AE" w14:textId="77777777" w:rsidR="002E45B4" w:rsidRPr="009A01BB" w:rsidRDefault="002E45B4" w:rsidP="002E45B4">
      <w:pPr>
        <w:spacing w:line="240" w:lineRule="atLeast"/>
        <w:ind w:left="1620" w:hanging="1620"/>
        <w:rPr>
          <w:rFonts w:cs="Arial"/>
          <w:color w:val="000000"/>
        </w:rPr>
      </w:pPr>
      <w:r w:rsidRPr="009A01BB">
        <w:rPr>
          <w:rFonts w:cs="Arial"/>
          <w:b/>
          <w:bCs/>
        </w:rPr>
        <w:t xml:space="preserve">Česká republika </w:t>
      </w:r>
      <w:r>
        <w:rPr>
          <w:rFonts w:cs="Arial"/>
          <w:b/>
          <w:bCs/>
        </w:rPr>
        <w:t>–</w:t>
      </w:r>
      <w:r w:rsidRPr="009A01BB">
        <w:rPr>
          <w:rFonts w:cs="Arial"/>
          <w:b/>
          <w:bCs/>
        </w:rPr>
        <w:t xml:space="preserve"> </w:t>
      </w:r>
      <w:r w:rsidRPr="009A01BB">
        <w:rPr>
          <w:rFonts w:cs="Arial"/>
          <w:b/>
          <w:bCs/>
          <w:color w:val="000000"/>
        </w:rPr>
        <w:t>Ministerstvo zemědělství</w:t>
      </w:r>
    </w:p>
    <w:p w14:paraId="4DFCE79C" w14:textId="77777777" w:rsidR="002E45B4" w:rsidRPr="009A01BB" w:rsidRDefault="002E45B4" w:rsidP="002E45B4">
      <w:pPr>
        <w:spacing w:line="240" w:lineRule="atLeast"/>
        <w:ind w:left="1620" w:hanging="1620"/>
        <w:rPr>
          <w:rFonts w:cs="Arial"/>
          <w:color w:val="000000"/>
        </w:rPr>
      </w:pPr>
      <w:r w:rsidRPr="009A01BB">
        <w:rPr>
          <w:rFonts w:cs="Arial"/>
          <w:color w:val="000000"/>
        </w:rPr>
        <w:t xml:space="preserve">se sídlem: </w:t>
      </w:r>
      <w:proofErr w:type="spellStart"/>
      <w:r w:rsidRPr="009A01BB">
        <w:rPr>
          <w:rFonts w:cs="Arial"/>
          <w:color w:val="000000"/>
        </w:rPr>
        <w:t>Těšnov</w:t>
      </w:r>
      <w:proofErr w:type="spellEnd"/>
      <w:r w:rsidRPr="009A01BB">
        <w:rPr>
          <w:rFonts w:cs="Arial"/>
          <w:color w:val="000000"/>
        </w:rPr>
        <w:t xml:space="preserve"> </w:t>
      </w:r>
      <w:r>
        <w:rPr>
          <w:rFonts w:cs="Arial"/>
          <w:color w:val="000000"/>
        </w:rPr>
        <w:t>65/</w:t>
      </w:r>
      <w:r w:rsidRPr="009A01BB">
        <w:rPr>
          <w:rFonts w:cs="Arial"/>
          <w:color w:val="000000"/>
        </w:rPr>
        <w:t>17, 11</w:t>
      </w:r>
      <w:r>
        <w:rPr>
          <w:rFonts w:cs="Arial"/>
          <w:color w:val="000000"/>
        </w:rPr>
        <w:t>0 00</w:t>
      </w:r>
      <w:r w:rsidRPr="009A01BB">
        <w:rPr>
          <w:rFonts w:cs="Arial"/>
          <w:color w:val="000000"/>
        </w:rPr>
        <w:t xml:space="preserve"> Praha 1,</w:t>
      </w:r>
    </w:p>
    <w:p w14:paraId="7A4E3CBD" w14:textId="77777777" w:rsidR="002E45B4" w:rsidRDefault="002E45B4" w:rsidP="002E45B4">
      <w:pPr>
        <w:ind w:left="1620" w:hanging="1620"/>
        <w:rPr>
          <w:rFonts w:cs="Arial"/>
          <w:color w:val="000000"/>
        </w:rPr>
      </w:pPr>
      <w:r w:rsidRPr="009A01BB">
        <w:rPr>
          <w:rFonts w:cs="Arial"/>
          <w:color w:val="000000"/>
        </w:rPr>
        <w:t>IČ</w:t>
      </w:r>
      <w:r>
        <w:rPr>
          <w:rFonts w:cs="Arial"/>
          <w:color w:val="000000"/>
        </w:rPr>
        <w:t>O</w:t>
      </w:r>
      <w:r w:rsidRPr="009A01BB">
        <w:rPr>
          <w:rFonts w:cs="Arial"/>
          <w:color w:val="000000"/>
        </w:rPr>
        <w:t>: 00020478</w:t>
      </w:r>
    </w:p>
    <w:p w14:paraId="267D132D" w14:textId="77777777" w:rsidR="002E45B4" w:rsidRPr="009A01BB" w:rsidRDefault="002E45B4" w:rsidP="002E45B4">
      <w:pPr>
        <w:ind w:left="1620" w:hanging="1620"/>
        <w:rPr>
          <w:rFonts w:cs="Arial"/>
          <w:color w:val="000000"/>
        </w:rPr>
      </w:pPr>
      <w:r w:rsidRPr="00B27351">
        <w:rPr>
          <w:rFonts w:cs="Arial"/>
          <w:color w:val="000000"/>
        </w:rPr>
        <w:t>DIČ: CZ00020478</w:t>
      </w:r>
    </w:p>
    <w:p w14:paraId="27556A35" w14:textId="77777777" w:rsidR="002E45B4" w:rsidRPr="009A01BB" w:rsidRDefault="002E45B4" w:rsidP="002E45B4">
      <w:pPr>
        <w:jc w:val="both"/>
        <w:rPr>
          <w:rFonts w:cs="Arial"/>
        </w:rPr>
      </w:pPr>
      <w:r w:rsidRPr="009A01BB">
        <w:rPr>
          <w:rFonts w:cs="Arial"/>
        </w:rPr>
        <w:t>zastoupená:</w:t>
      </w:r>
      <w:r>
        <w:rPr>
          <w:rFonts w:cs="Arial"/>
        </w:rPr>
        <w:t xml:space="preserve"> Mgr. Karel Baumann, ředitel</w:t>
      </w:r>
      <w:r w:rsidRPr="009A01BB">
        <w:rPr>
          <w:rFonts w:cs="Arial"/>
        </w:rPr>
        <w:t xml:space="preserve"> </w:t>
      </w:r>
      <w:r>
        <w:rPr>
          <w:rFonts w:cs="Arial"/>
        </w:rPr>
        <w:t>O</w:t>
      </w:r>
      <w:r w:rsidRPr="009A01BB">
        <w:rPr>
          <w:rFonts w:cs="Arial"/>
        </w:rPr>
        <w:t>dboru k</w:t>
      </w:r>
      <w:r>
        <w:rPr>
          <w:rFonts w:cs="Arial"/>
        </w:rPr>
        <w:t xml:space="preserve">anceláře ministra </w:t>
      </w:r>
    </w:p>
    <w:p w14:paraId="12D84A53" w14:textId="77777777" w:rsidR="002E45B4" w:rsidRPr="009A01BB" w:rsidRDefault="002E45B4" w:rsidP="002E45B4">
      <w:pPr>
        <w:jc w:val="both"/>
        <w:rPr>
          <w:rFonts w:cs="Arial"/>
        </w:rPr>
      </w:pPr>
      <w:r w:rsidRPr="009A01BB">
        <w:rPr>
          <w:rFonts w:cs="Arial"/>
        </w:rPr>
        <w:t>bankovní spojení: ČNB Praha 1, Na Příkopě 28</w:t>
      </w:r>
    </w:p>
    <w:p w14:paraId="0EA8082E" w14:textId="77777777" w:rsidR="002E45B4" w:rsidRPr="009A01BB" w:rsidRDefault="002E45B4" w:rsidP="002E45B4">
      <w:pPr>
        <w:jc w:val="both"/>
        <w:rPr>
          <w:rFonts w:cs="Arial"/>
        </w:rPr>
      </w:pPr>
      <w:r w:rsidRPr="009A01BB">
        <w:rPr>
          <w:rFonts w:cs="Arial"/>
        </w:rPr>
        <w:t>číslo účtu: 1226-001/0710</w:t>
      </w:r>
    </w:p>
    <w:p w14:paraId="5F4E7EC3" w14:textId="77777777" w:rsidR="002E45B4" w:rsidRPr="009A01BB" w:rsidRDefault="002E45B4" w:rsidP="002E45B4">
      <w:pPr>
        <w:ind w:left="1620" w:hanging="1620"/>
        <w:rPr>
          <w:rFonts w:cs="Arial"/>
        </w:rPr>
      </w:pPr>
      <w:r w:rsidRPr="009A01BB">
        <w:rPr>
          <w:rFonts w:cs="Arial"/>
        </w:rPr>
        <w:t>(dále jen „objednatel“)</w:t>
      </w:r>
    </w:p>
    <w:p w14:paraId="6161E591" w14:textId="77777777" w:rsidR="002E45B4" w:rsidRPr="009A01BB" w:rsidRDefault="002E45B4" w:rsidP="002E45B4">
      <w:pPr>
        <w:jc w:val="center"/>
        <w:rPr>
          <w:rFonts w:cs="Arial"/>
        </w:rPr>
      </w:pPr>
    </w:p>
    <w:p w14:paraId="03B0C6A5" w14:textId="77777777" w:rsidR="002E45B4" w:rsidRPr="009A01BB" w:rsidRDefault="002E45B4" w:rsidP="002E45B4">
      <w:pPr>
        <w:rPr>
          <w:rFonts w:cs="Arial"/>
        </w:rPr>
      </w:pPr>
      <w:r w:rsidRPr="009A01BB">
        <w:rPr>
          <w:rFonts w:cs="Arial"/>
        </w:rPr>
        <w:t>a</w:t>
      </w:r>
    </w:p>
    <w:p w14:paraId="2FC148B0" w14:textId="77777777" w:rsidR="002E45B4" w:rsidRPr="009A01BB" w:rsidRDefault="002E45B4" w:rsidP="002E45B4">
      <w:pPr>
        <w:jc w:val="both"/>
        <w:rPr>
          <w:rFonts w:cs="Arial"/>
        </w:rPr>
      </w:pPr>
    </w:p>
    <w:p w14:paraId="250E49E0" w14:textId="77777777" w:rsidR="002E45B4" w:rsidRPr="008F3F9A" w:rsidRDefault="002E45B4" w:rsidP="002E45B4">
      <w:pPr>
        <w:jc w:val="both"/>
        <w:rPr>
          <w:rFonts w:cs="Arial"/>
          <w:b/>
          <w:bCs/>
        </w:rPr>
      </w:pPr>
      <w:r w:rsidRPr="008F3F9A">
        <w:rPr>
          <w:rFonts w:cs="Arial"/>
          <w:b/>
          <w:bCs/>
        </w:rPr>
        <w:t>KLEINWÄCHTER holding s.r.o.</w:t>
      </w:r>
    </w:p>
    <w:p w14:paraId="3034EA39" w14:textId="77777777" w:rsidR="002E45B4" w:rsidRDefault="002E45B4" w:rsidP="002E45B4">
      <w:pPr>
        <w:jc w:val="both"/>
        <w:rPr>
          <w:rFonts w:cs="Arial"/>
        </w:rPr>
      </w:pPr>
      <w:r>
        <w:rPr>
          <w:rFonts w:cs="Arial"/>
        </w:rPr>
        <w:t>Právnická osoba zapsaná v Obchodním rejstříku pod spisovou značkou Oddíl C, vložka 67959 vedenou u Krajského soudu v Ostravě</w:t>
      </w:r>
    </w:p>
    <w:p w14:paraId="790A49FF" w14:textId="77777777" w:rsidR="002E45B4" w:rsidRPr="00546D4A" w:rsidRDefault="002E45B4" w:rsidP="002E45B4">
      <w:pPr>
        <w:jc w:val="both"/>
        <w:rPr>
          <w:rFonts w:cs="Arial"/>
          <w:b/>
        </w:rPr>
      </w:pPr>
      <w:r w:rsidRPr="009A01BB">
        <w:rPr>
          <w:rFonts w:cs="Arial"/>
        </w:rPr>
        <w:t xml:space="preserve">se sídlem/místem podnikání: </w:t>
      </w:r>
      <w:r>
        <w:rPr>
          <w:rFonts w:cs="Arial"/>
        </w:rPr>
        <w:t>Čajkovského 1511, 738 01 Frýdek-Místek</w:t>
      </w:r>
    </w:p>
    <w:p w14:paraId="1AC5ABCF" w14:textId="77777777" w:rsidR="002E45B4" w:rsidRPr="00546D4A" w:rsidRDefault="002E45B4" w:rsidP="002E45B4">
      <w:pPr>
        <w:jc w:val="both"/>
        <w:rPr>
          <w:rFonts w:cs="Arial"/>
          <w:b/>
        </w:rPr>
      </w:pPr>
      <w:r w:rsidRPr="009A01BB">
        <w:rPr>
          <w:rFonts w:cs="Arial"/>
        </w:rPr>
        <w:t>IČ</w:t>
      </w:r>
      <w:r>
        <w:rPr>
          <w:rFonts w:cs="Arial"/>
        </w:rPr>
        <w:t>O</w:t>
      </w:r>
      <w:r w:rsidRPr="009A01BB">
        <w:rPr>
          <w:rFonts w:cs="Arial"/>
        </w:rPr>
        <w:t xml:space="preserve">: </w:t>
      </w:r>
      <w:r>
        <w:rPr>
          <w:rFonts w:cs="Arial"/>
        </w:rPr>
        <w:t>05539528</w:t>
      </w:r>
    </w:p>
    <w:p w14:paraId="2C5CD488" w14:textId="77777777" w:rsidR="002E45B4" w:rsidRPr="00546D4A" w:rsidRDefault="002E45B4" w:rsidP="002E45B4">
      <w:pPr>
        <w:jc w:val="both"/>
        <w:rPr>
          <w:rFonts w:cs="Arial"/>
          <w:b/>
        </w:rPr>
      </w:pPr>
      <w:r w:rsidRPr="009A01BB">
        <w:rPr>
          <w:rFonts w:cs="Arial"/>
        </w:rPr>
        <w:t xml:space="preserve">DIČ: </w:t>
      </w:r>
      <w:r>
        <w:rPr>
          <w:rFonts w:cs="Arial"/>
        </w:rPr>
        <w:t>CZ05539528</w:t>
      </w:r>
    </w:p>
    <w:p w14:paraId="00521EF5" w14:textId="36EA2E76" w:rsidR="002E45B4" w:rsidRPr="009A01BB" w:rsidRDefault="002E45B4" w:rsidP="002E45B4">
      <w:pPr>
        <w:jc w:val="both"/>
        <w:rPr>
          <w:rFonts w:cs="Arial"/>
        </w:rPr>
      </w:pPr>
      <w:r w:rsidRPr="009A01BB">
        <w:rPr>
          <w:rFonts w:cs="Arial"/>
        </w:rPr>
        <w:t>Ban</w:t>
      </w:r>
      <w:r>
        <w:rPr>
          <w:rFonts w:cs="Arial"/>
        </w:rPr>
        <w:t xml:space="preserve">kovní spojení: </w:t>
      </w:r>
      <w:proofErr w:type="spellStart"/>
      <w:r>
        <w:rPr>
          <w:rFonts w:cs="Arial"/>
        </w:rPr>
        <w:t>xxxxxxxxxxxxxxxxxxxxxxxxxx</w:t>
      </w:r>
      <w:proofErr w:type="spellEnd"/>
      <w:r w:rsidRPr="009A01BB">
        <w:rPr>
          <w:rFonts w:cs="Arial"/>
        </w:rPr>
        <w:t xml:space="preserve">  </w:t>
      </w:r>
    </w:p>
    <w:p w14:paraId="697A3D4C" w14:textId="63AB156E" w:rsidR="002E45B4" w:rsidRPr="00546D4A" w:rsidRDefault="002E45B4" w:rsidP="002E45B4">
      <w:pPr>
        <w:jc w:val="both"/>
        <w:rPr>
          <w:rFonts w:cs="Arial"/>
          <w:b/>
        </w:rPr>
      </w:pPr>
      <w:r w:rsidRPr="009A01BB">
        <w:rPr>
          <w:rFonts w:cs="Arial"/>
        </w:rPr>
        <w:t xml:space="preserve">číslo účtu: </w:t>
      </w:r>
      <w:proofErr w:type="spellStart"/>
      <w:r>
        <w:rPr>
          <w:rFonts w:cs="Arial"/>
        </w:rPr>
        <w:t>xxxxxxxxxxxxxxxxxxxx</w:t>
      </w:r>
      <w:proofErr w:type="spellEnd"/>
    </w:p>
    <w:p w14:paraId="118E7178" w14:textId="77777777" w:rsidR="002E45B4" w:rsidRPr="00546D4A" w:rsidRDefault="002E45B4" w:rsidP="002E45B4">
      <w:pPr>
        <w:jc w:val="both"/>
        <w:rPr>
          <w:rFonts w:cs="Arial"/>
          <w:b/>
        </w:rPr>
      </w:pPr>
      <w:r>
        <w:rPr>
          <w:rFonts w:cs="Arial"/>
        </w:rPr>
        <w:t xml:space="preserve">Zastoupená: Ing. Janou Vrbicovou a Janem </w:t>
      </w:r>
      <w:proofErr w:type="spellStart"/>
      <w:proofErr w:type="gramStart"/>
      <w:r>
        <w:rPr>
          <w:rFonts w:cs="Arial"/>
        </w:rPr>
        <w:t>Kleinwächterem</w:t>
      </w:r>
      <w:proofErr w:type="spellEnd"/>
      <w:r>
        <w:rPr>
          <w:rFonts w:cs="Arial"/>
        </w:rPr>
        <w:t xml:space="preserve"> - jednateli</w:t>
      </w:r>
      <w:proofErr w:type="gramEnd"/>
    </w:p>
    <w:p w14:paraId="20A3B6D4" w14:textId="77777777" w:rsidR="002E45B4" w:rsidRPr="009A01BB" w:rsidRDefault="002E45B4" w:rsidP="002E45B4">
      <w:pPr>
        <w:jc w:val="both"/>
        <w:rPr>
          <w:rFonts w:cs="Arial"/>
        </w:rPr>
      </w:pPr>
    </w:p>
    <w:p w14:paraId="43A99944" w14:textId="77777777" w:rsidR="002E45B4" w:rsidRPr="00F87CF9" w:rsidRDefault="002E45B4" w:rsidP="002E45B4">
      <w:pPr>
        <w:rPr>
          <w:rFonts w:cs="Arial"/>
        </w:rPr>
      </w:pPr>
      <w:r w:rsidRPr="009A01BB">
        <w:rPr>
          <w:rFonts w:cs="Arial"/>
        </w:rPr>
        <w:t>(dále jen „poskytovatel“)</w:t>
      </w:r>
    </w:p>
    <w:p w14:paraId="5C698CA9" w14:textId="77777777" w:rsidR="002E45B4" w:rsidRPr="00F87CF9" w:rsidRDefault="002E45B4" w:rsidP="002E45B4">
      <w:pPr>
        <w:rPr>
          <w:rFonts w:cs="Arial"/>
        </w:rPr>
      </w:pPr>
    </w:p>
    <w:p w14:paraId="584609C2" w14:textId="77777777" w:rsidR="002E45B4" w:rsidRPr="00F87CF9" w:rsidRDefault="002E45B4" w:rsidP="002E45B4">
      <w:pPr>
        <w:jc w:val="both"/>
        <w:rPr>
          <w:rFonts w:cs="Arial"/>
        </w:rPr>
      </w:pPr>
      <w:r w:rsidRPr="000A65C4">
        <w:rPr>
          <w:rFonts w:cs="Arial"/>
        </w:rPr>
        <w:t xml:space="preserve">uzavírají podle ustanovení </w:t>
      </w:r>
      <w:r w:rsidRPr="001902A1">
        <w:rPr>
          <w:rFonts w:cs="Arial"/>
        </w:rPr>
        <w:t>§ 1746 odst. 2 zákona č. 89/2012 Sb.,</w:t>
      </w:r>
      <w:r w:rsidRPr="000A65C4">
        <w:rPr>
          <w:rFonts w:cs="Arial"/>
        </w:rPr>
        <w:t xml:space="preserve"> </w:t>
      </w:r>
      <w:r>
        <w:rPr>
          <w:rFonts w:cs="Arial"/>
        </w:rPr>
        <w:t>občanský zákoník, v platném znění (dále jen „občanský zákoník“)</w:t>
      </w:r>
      <w:r w:rsidRPr="000A65C4">
        <w:rPr>
          <w:rFonts w:cs="Arial"/>
        </w:rPr>
        <w:t xml:space="preserve"> tuto rámcovou smlouvu </w:t>
      </w:r>
      <w:r w:rsidRPr="009A01BB">
        <w:rPr>
          <w:rFonts w:cs="Arial"/>
        </w:rPr>
        <w:t>o zajištění tiskových služeb souvisejících s výrobou prezentačních a informačních tiskových materiálů objednatele</w:t>
      </w:r>
      <w:r>
        <w:rPr>
          <w:rFonts w:cs="Arial"/>
        </w:rPr>
        <w:t xml:space="preserve"> </w:t>
      </w:r>
      <w:r w:rsidRPr="000A65C4">
        <w:rPr>
          <w:rFonts w:cs="Arial"/>
        </w:rPr>
        <w:t>(dále jen „</w:t>
      </w:r>
      <w:r w:rsidRPr="00BF11C0">
        <w:rPr>
          <w:rFonts w:cs="Arial"/>
          <w:b/>
        </w:rPr>
        <w:t>rámcová smlouva</w:t>
      </w:r>
      <w:r w:rsidRPr="000A65C4">
        <w:rPr>
          <w:rFonts w:cs="Arial"/>
        </w:rPr>
        <w:t>“</w:t>
      </w:r>
      <w:r>
        <w:rPr>
          <w:rFonts w:cs="Arial"/>
        </w:rPr>
        <w:t xml:space="preserve"> nebo „</w:t>
      </w:r>
      <w:r w:rsidRPr="00BF11C0">
        <w:rPr>
          <w:rFonts w:cs="Arial"/>
          <w:b/>
        </w:rPr>
        <w:t>smlouva</w:t>
      </w:r>
      <w:r>
        <w:rPr>
          <w:rFonts w:cs="Arial"/>
        </w:rPr>
        <w:t>“</w:t>
      </w:r>
      <w:r w:rsidRPr="000A65C4">
        <w:rPr>
          <w:rFonts w:cs="Arial"/>
        </w:rPr>
        <w:t>)</w:t>
      </w:r>
      <w:r>
        <w:rPr>
          <w:rFonts w:cs="Arial"/>
        </w:rPr>
        <w:t>; přičemž se nejedná o rámcovou dohodu dle § 131 a násl. zákona č. 134/2016 Sb., o zadávání veřejných zakázek, ve znění pozdějších předpisů (dále jen „ZZVZ“)</w:t>
      </w:r>
    </w:p>
    <w:p w14:paraId="11F13391" w14:textId="77777777" w:rsidR="002E45B4" w:rsidRDefault="002E45B4" w:rsidP="002E45B4">
      <w:pPr>
        <w:rPr>
          <w:rFonts w:cs="Arial"/>
          <w:color w:val="000000"/>
        </w:rPr>
      </w:pPr>
    </w:p>
    <w:p w14:paraId="6D53FE37" w14:textId="77777777" w:rsidR="002E45B4" w:rsidRDefault="002E45B4" w:rsidP="002E45B4">
      <w:pPr>
        <w:jc w:val="center"/>
        <w:rPr>
          <w:rFonts w:cs="Arial"/>
          <w:color w:val="000000"/>
        </w:rPr>
      </w:pPr>
      <w:r>
        <w:rPr>
          <w:rFonts w:cs="Arial"/>
          <w:b/>
          <w:bCs/>
          <w:color w:val="000000"/>
        </w:rPr>
        <w:t>Preambule</w:t>
      </w:r>
    </w:p>
    <w:p w14:paraId="4A4C7B31" w14:textId="77777777" w:rsidR="002E45B4" w:rsidRPr="00B74DF6" w:rsidRDefault="002E45B4" w:rsidP="002E45B4">
      <w:pPr>
        <w:pStyle w:val="Zkladntext"/>
        <w:spacing w:line="276" w:lineRule="auto"/>
        <w:ind w:left="720"/>
        <w:rPr>
          <w:rFonts w:ascii="Arial" w:hAnsi="Arial" w:cs="Arial"/>
          <w:sz w:val="22"/>
          <w:szCs w:val="22"/>
        </w:rPr>
      </w:pPr>
    </w:p>
    <w:p w14:paraId="731EE056" w14:textId="77777777" w:rsidR="002E45B4" w:rsidRPr="00B74DF6" w:rsidRDefault="002E45B4" w:rsidP="002E45B4">
      <w:pPr>
        <w:pStyle w:val="Zkladntext"/>
        <w:widowControl/>
        <w:numPr>
          <w:ilvl w:val="0"/>
          <w:numId w:val="17"/>
        </w:numPr>
        <w:shd w:val="clear" w:color="auto" w:fill="auto"/>
        <w:suppressAutoHyphens w:val="0"/>
        <w:autoSpaceDE/>
        <w:spacing w:after="0" w:line="276" w:lineRule="auto"/>
        <w:jc w:val="both"/>
        <w:rPr>
          <w:rFonts w:ascii="Arial" w:hAnsi="Arial" w:cs="Arial"/>
          <w:sz w:val="22"/>
          <w:szCs w:val="22"/>
        </w:rPr>
      </w:pPr>
      <w:r>
        <w:rPr>
          <w:rFonts w:ascii="Arial" w:hAnsi="Arial" w:cs="Arial"/>
          <w:sz w:val="22"/>
          <w:szCs w:val="22"/>
        </w:rPr>
        <w:t>Poskytovatel</w:t>
      </w:r>
      <w:r w:rsidRPr="00B74DF6">
        <w:rPr>
          <w:rFonts w:ascii="Arial" w:hAnsi="Arial" w:cs="Arial"/>
          <w:sz w:val="22"/>
          <w:szCs w:val="22"/>
        </w:rPr>
        <w:t xml:space="preserve"> prohlašuje, že:</w:t>
      </w:r>
    </w:p>
    <w:p w14:paraId="029145C5" w14:textId="77777777" w:rsidR="002E45B4" w:rsidRPr="00B74DF6" w:rsidRDefault="002E45B4" w:rsidP="002E45B4">
      <w:pPr>
        <w:pStyle w:val="Zkladntext"/>
        <w:spacing w:line="276" w:lineRule="auto"/>
        <w:ind w:left="720"/>
        <w:rPr>
          <w:rFonts w:ascii="Arial" w:hAnsi="Arial" w:cs="Arial"/>
          <w:sz w:val="22"/>
          <w:szCs w:val="22"/>
        </w:rPr>
      </w:pPr>
      <w:r w:rsidRPr="00B74DF6">
        <w:rPr>
          <w:rFonts w:ascii="Arial" w:hAnsi="Arial" w:cs="Arial"/>
          <w:sz w:val="22"/>
          <w:szCs w:val="22"/>
        </w:rPr>
        <w:t>není s odkazem na čl. 5k nařízení Rady EU 2022/576 ze dne 8. dubna 2022, kterým se mění nařízení (EU) č. 833/2014 o omezujících opatřeních vzhledem k činnostem Ruska destabilizujícím situaci na Ukrajině,</w:t>
      </w:r>
    </w:p>
    <w:p w14:paraId="1A2E5A3B" w14:textId="77777777" w:rsidR="002E45B4" w:rsidRPr="00325D69" w:rsidRDefault="002E45B4" w:rsidP="002E45B4">
      <w:pPr>
        <w:pStyle w:val="RLTextlnkuslovan"/>
        <w:numPr>
          <w:ilvl w:val="0"/>
          <w:numId w:val="19"/>
        </w:numPr>
        <w:tabs>
          <w:tab w:val="left" w:pos="86"/>
          <w:tab w:val="left" w:pos="1134"/>
        </w:tabs>
        <w:spacing w:before="60" w:after="60" w:line="240" w:lineRule="auto"/>
        <w:ind w:left="1134"/>
        <w:rPr>
          <w:rFonts w:ascii="Arial" w:hAnsi="Arial" w:cs="Arial"/>
          <w:szCs w:val="22"/>
          <w:lang w:eastAsia="cs-CZ"/>
        </w:rPr>
      </w:pPr>
      <w:r w:rsidRPr="00325D69">
        <w:rPr>
          <w:rFonts w:ascii="Arial" w:hAnsi="Arial" w:cs="Arial"/>
          <w:szCs w:val="22"/>
          <w:lang w:eastAsia="cs-CZ"/>
        </w:rPr>
        <w:t>ruským státním příslušníkem, fyzickou či právnickou osobou nebo subjektem či orgánem se sídlem v Rusku;</w:t>
      </w:r>
    </w:p>
    <w:p w14:paraId="7F483DBB" w14:textId="77777777" w:rsidR="002E45B4" w:rsidRPr="00325D69" w:rsidRDefault="002E45B4" w:rsidP="002E45B4">
      <w:pPr>
        <w:pStyle w:val="RLTextlnkuslovan"/>
        <w:numPr>
          <w:ilvl w:val="0"/>
          <w:numId w:val="19"/>
        </w:numPr>
        <w:tabs>
          <w:tab w:val="left" w:pos="86"/>
          <w:tab w:val="left" w:pos="1134"/>
        </w:tabs>
        <w:spacing w:before="60" w:after="60" w:line="240" w:lineRule="auto"/>
        <w:ind w:left="1134"/>
        <w:rPr>
          <w:rFonts w:ascii="Arial" w:hAnsi="Arial" w:cs="Arial"/>
          <w:szCs w:val="22"/>
          <w:lang w:eastAsia="cs-CZ"/>
        </w:rPr>
      </w:pPr>
      <w:r w:rsidRPr="00325D69">
        <w:rPr>
          <w:rFonts w:ascii="Arial" w:hAnsi="Arial" w:cs="Arial"/>
          <w:szCs w:val="22"/>
          <w:lang w:eastAsia="cs-CZ"/>
        </w:rPr>
        <w:t xml:space="preserve">právnickou osobou, subjektem nebo orgánem, které jsou z více než 50 % přímo či nepřímo vlastněny některým ze subjektů uvedených v písmeni a) tohoto pododstavce smlouvy, přičemž podíly těchto subjektů se sčítají, nebo </w:t>
      </w:r>
    </w:p>
    <w:p w14:paraId="11753DE6" w14:textId="77777777" w:rsidR="002E45B4" w:rsidRPr="00325D69" w:rsidRDefault="002E45B4" w:rsidP="002E45B4">
      <w:pPr>
        <w:pStyle w:val="RLTextlnkuslovan"/>
        <w:numPr>
          <w:ilvl w:val="0"/>
          <w:numId w:val="19"/>
        </w:numPr>
        <w:tabs>
          <w:tab w:val="left" w:pos="86"/>
          <w:tab w:val="left" w:pos="1134"/>
        </w:tabs>
        <w:spacing w:before="60" w:after="60" w:line="240" w:lineRule="auto"/>
        <w:ind w:left="1134"/>
        <w:rPr>
          <w:rFonts w:ascii="Arial" w:hAnsi="Arial" w:cs="Arial"/>
          <w:szCs w:val="22"/>
          <w:lang w:eastAsia="cs-CZ"/>
        </w:rPr>
      </w:pPr>
      <w:r w:rsidRPr="00325D69">
        <w:rPr>
          <w:rFonts w:ascii="Arial" w:hAnsi="Arial" w:cs="Arial"/>
          <w:szCs w:val="22"/>
          <w:lang w:eastAsia="cs-CZ"/>
        </w:rPr>
        <w:lastRenderedPageBreak/>
        <w:t xml:space="preserve">fyzickou nebo právnickou osobou, subjektem nebo orgánem, které jednají jménem nebo na pokyn některého ze subjektů uvedených v písmeni a) nebo b) tohoto pododstavce </w:t>
      </w:r>
      <w:r>
        <w:rPr>
          <w:rFonts w:ascii="Arial" w:hAnsi="Arial" w:cs="Arial"/>
          <w:szCs w:val="22"/>
          <w:lang w:eastAsia="cs-CZ"/>
        </w:rPr>
        <w:t>Rámcové dohody</w:t>
      </w:r>
      <w:r w:rsidRPr="00325D69">
        <w:rPr>
          <w:rFonts w:ascii="Arial" w:hAnsi="Arial" w:cs="Arial"/>
          <w:szCs w:val="22"/>
          <w:lang w:eastAsia="cs-CZ"/>
        </w:rPr>
        <w:t>,</w:t>
      </w:r>
    </w:p>
    <w:p w14:paraId="59D469E9" w14:textId="77777777" w:rsidR="002E45B4" w:rsidRDefault="002E45B4" w:rsidP="002E45B4">
      <w:pPr>
        <w:pStyle w:val="RLTextlnkuslovan"/>
        <w:tabs>
          <w:tab w:val="clear" w:pos="1163"/>
          <w:tab w:val="left" w:pos="1134"/>
        </w:tabs>
        <w:spacing w:before="60" w:after="60" w:line="240" w:lineRule="auto"/>
        <w:ind w:left="1134" w:firstLine="0"/>
        <w:rPr>
          <w:rFonts w:ascii="Arial" w:hAnsi="Arial" w:cs="Arial"/>
          <w:szCs w:val="22"/>
          <w:lang w:eastAsia="cs-CZ"/>
        </w:rPr>
      </w:pPr>
      <w:r w:rsidRPr="00325D69">
        <w:rPr>
          <w:rFonts w:ascii="Arial" w:hAnsi="Arial" w:cs="Arial"/>
          <w:szCs w:val="22"/>
          <w:lang w:eastAsia="cs-CZ"/>
        </w:rPr>
        <w:t>přičemž zhotovitel prohlašuje, že odpovídá za to, že výše uvedené se vztahuje i vůči všem jeho poddodavatelům, pokud jejich plnění představuje více než 10 % hodnoty Veřejné zakázky, nebo</w:t>
      </w:r>
    </w:p>
    <w:p w14:paraId="44EFE2D1" w14:textId="77777777" w:rsidR="002E45B4" w:rsidRPr="00325D69" w:rsidRDefault="002E45B4" w:rsidP="002E45B4">
      <w:pPr>
        <w:pStyle w:val="RLTextlnkuslovan"/>
        <w:tabs>
          <w:tab w:val="clear" w:pos="1163"/>
          <w:tab w:val="left" w:pos="1134"/>
        </w:tabs>
        <w:spacing w:before="60" w:after="60" w:line="240" w:lineRule="auto"/>
        <w:ind w:left="1134" w:firstLine="0"/>
        <w:rPr>
          <w:rFonts w:ascii="Arial" w:hAnsi="Arial" w:cs="Arial"/>
          <w:szCs w:val="22"/>
          <w:lang w:eastAsia="cs-CZ"/>
        </w:rPr>
      </w:pPr>
    </w:p>
    <w:p w14:paraId="41DD373B" w14:textId="77777777" w:rsidR="002E45B4" w:rsidRPr="00B74DF6" w:rsidRDefault="002E45B4" w:rsidP="002E45B4">
      <w:pPr>
        <w:pStyle w:val="Zkladntext"/>
        <w:widowControl/>
        <w:numPr>
          <w:ilvl w:val="0"/>
          <w:numId w:val="17"/>
        </w:numPr>
        <w:shd w:val="clear" w:color="auto" w:fill="auto"/>
        <w:suppressAutoHyphens w:val="0"/>
        <w:autoSpaceDE/>
        <w:spacing w:after="0" w:line="276" w:lineRule="auto"/>
        <w:jc w:val="both"/>
        <w:rPr>
          <w:rFonts w:ascii="Arial" w:hAnsi="Arial" w:cs="Arial"/>
          <w:sz w:val="22"/>
          <w:szCs w:val="22"/>
        </w:rPr>
      </w:pPr>
      <w:r>
        <w:rPr>
          <w:rFonts w:ascii="Arial" w:hAnsi="Arial" w:cs="Arial"/>
          <w:sz w:val="22"/>
          <w:szCs w:val="22"/>
        </w:rPr>
        <w:t>Poskytovatel prohlašuje, že není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Pr>
          <w:rFonts w:ascii="Arial" w:hAnsi="Arial" w:cs="Arial"/>
          <w:sz w:val="22"/>
          <w:szCs w:val="22"/>
        </w:rPr>
        <w:t>ii</w:t>
      </w:r>
      <w:proofErr w:type="spellEnd"/>
      <w:r>
        <w:rPr>
          <w:rFonts w:ascii="Arial" w:hAnsi="Arial" w:cs="Arial"/>
          <w:sz w:val="22"/>
          <w:szCs w:val="22"/>
        </w:rPr>
        <w:t>) české právní předpisy, zejména zákon č. 69/2006 Sb., o provádění mezinárodních sankcí, v platném znění, navazující na nařízení EU uvedená v tomto odstavci.</w:t>
      </w:r>
    </w:p>
    <w:p w14:paraId="5E9C9AF6" w14:textId="77777777" w:rsidR="002E45B4" w:rsidRDefault="002E45B4" w:rsidP="002E45B4">
      <w:pPr>
        <w:pStyle w:val="Zkladntext"/>
        <w:spacing w:line="276" w:lineRule="auto"/>
        <w:ind w:left="720"/>
        <w:rPr>
          <w:rFonts w:ascii="Arial" w:hAnsi="Arial" w:cs="Arial"/>
          <w:b/>
          <w:bCs/>
          <w:sz w:val="22"/>
          <w:szCs w:val="22"/>
        </w:rPr>
      </w:pPr>
    </w:p>
    <w:p w14:paraId="38F1C8FA" w14:textId="77777777" w:rsidR="002E45B4" w:rsidRPr="00C76A62" w:rsidRDefault="002E45B4" w:rsidP="002E45B4">
      <w:pPr>
        <w:pStyle w:val="Zkladntext"/>
        <w:widowControl/>
        <w:numPr>
          <w:ilvl w:val="0"/>
          <w:numId w:val="17"/>
        </w:numPr>
        <w:shd w:val="clear" w:color="auto" w:fill="auto"/>
        <w:suppressAutoHyphens w:val="0"/>
        <w:autoSpaceDE/>
        <w:spacing w:after="0" w:line="276" w:lineRule="auto"/>
        <w:jc w:val="both"/>
        <w:rPr>
          <w:rFonts w:ascii="Arial" w:hAnsi="Arial" w:cs="Arial"/>
          <w:b/>
          <w:bCs/>
          <w:sz w:val="22"/>
          <w:szCs w:val="22"/>
        </w:rPr>
      </w:pPr>
      <w:r>
        <w:rPr>
          <w:rFonts w:ascii="Arial" w:hAnsi="Arial" w:cs="Arial"/>
          <w:sz w:val="22"/>
          <w:szCs w:val="22"/>
        </w:rPr>
        <w:t>Poskytovatel</w:t>
      </w:r>
      <w:r w:rsidRPr="00C76A62">
        <w:rPr>
          <w:rFonts w:ascii="Arial" w:hAnsi="Arial" w:cs="Arial"/>
          <w:sz w:val="22"/>
          <w:szCs w:val="22"/>
        </w:rPr>
        <w:t xml:space="preserve"> se tímto zavazuje udržovat prohlášení podle předchozí</w:t>
      </w:r>
      <w:r>
        <w:rPr>
          <w:rFonts w:ascii="Arial" w:hAnsi="Arial" w:cs="Arial"/>
          <w:sz w:val="22"/>
          <w:szCs w:val="22"/>
        </w:rPr>
        <w:t>ch</w:t>
      </w:r>
      <w:r w:rsidRPr="00C76A62">
        <w:rPr>
          <w:rFonts w:ascii="Arial" w:hAnsi="Arial" w:cs="Arial"/>
          <w:sz w:val="22"/>
          <w:szCs w:val="22"/>
        </w:rPr>
        <w:t xml:space="preserve"> odst. 1 </w:t>
      </w:r>
      <w:r>
        <w:rPr>
          <w:rFonts w:ascii="Arial" w:hAnsi="Arial" w:cs="Arial"/>
          <w:sz w:val="22"/>
          <w:szCs w:val="22"/>
        </w:rPr>
        <w:t xml:space="preserve">a odst. 2 </w:t>
      </w:r>
      <w:r w:rsidRPr="00C76A62">
        <w:rPr>
          <w:rFonts w:ascii="Arial" w:hAnsi="Arial" w:cs="Arial"/>
          <w:sz w:val="22"/>
          <w:szCs w:val="22"/>
        </w:rPr>
        <w:t xml:space="preserve">Preambule smlouvy v pravdivosti a platnosti po dobu účinnosti této smlouvy </w:t>
      </w:r>
      <w:r w:rsidRPr="00C76A62">
        <w:rPr>
          <w:rFonts w:ascii="Arial" w:hAnsi="Arial" w:cs="Arial"/>
          <w:color w:val="000000"/>
          <w:sz w:val="22"/>
          <w:szCs w:val="22"/>
        </w:rPr>
        <w:t xml:space="preserve">a Objednatele bezodkladně (nejpozději však do 3 pracovních dní ode dne, kdy příslušná skutečnost nastala) informovat o všech skutečnostech, které mohou mít dopad na pravdivost, úplnost nebo přesnost předmětného prohlášení, stejně jako závazku dle čl. </w:t>
      </w:r>
      <w:r>
        <w:rPr>
          <w:rFonts w:ascii="Arial" w:hAnsi="Arial" w:cs="Arial"/>
          <w:color w:val="000000"/>
          <w:sz w:val="22"/>
          <w:szCs w:val="22"/>
        </w:rPr>
        <w:t>I</w:t>
      </w:r>
      <w:r w:rsidRPr="00C76A62">
        <w:rPr>
          <w:rFonts w:ascii="Arial" w:hAnsi="Arial" w:cs="Arial"/>
          <w:color w:val="000000"/>
          <w:sz w:val="22"/>
          <w:szCs w:val="22"/>
        </w:rPr>
        <w:t xml:space="preserve">V odst. </w:t>
      </w:r>
      <w:r>
        <w:rPr>
          <w:rFonts w:ascii="Arial" w:hAnsi="Arial" w:cs="Arial"/>
          <w:color w:val="000000"/>
          <w:sz w:val="22"/>
          <w:szCs w:val="22"/>
        </w:rPr>
        <w:t xml:space="preserve">15 </w:t>
      </w:r>
      <w:r w:rsidRPr="00C76A62">
        <w:rPr>
          <w:rFonts w:ascii="Arial" w:hAnsi="Arial" w:cs="Arial"/>
          <w:color w:val="000000"/>
          <w:sz w:val="22"/>
          <w:szCs w:val="22"/>
        </w:rPr>
        <w:t>této smlouvy (dále jen „</w:t>
      </w:r>
      <w:r w:rsidRPr="00C76A62">
        <w:rPr>
          <w:rFonts w:ascii="Arial" w:hAnsi="Arial" w:cs="Arial"/>
          <w:b/>
          <w:bCs/>
          <w:color w:val="000000"/>
          <w:sz w:val="22"/>
          <w:szCs w:val="22"/>
        </w:rPr>
        <w:t>Informační povinnost</w:t>
      </w:r>
      <w:r w:rsidRPr="005154A8">
        <w:rPr>
          <w:rFonts w:ascii="Arial" w:hAnsi="Arial" w:cs="Arial"/>
          <w:color w:val="000000"/>
          <w:sz w:val="22"/>
          <w:szCs w:val="22"/>
        </w:rPr>
        <w:t>“)</w:t>
      </w:r>
      <w:r w:rsidRPr="00C76A62">
        <w:rPr>
          <w:rFonts w:ascii="Arial" w:hAnsi="Arial" w:cs="Arial"/>
          <w:sz w:val="22"/>
          <w:szCs w:val="22"/>
        </w:rPr>
        <w:t>.</w:t>
      </w:r>
      <w:r w:rsidRPr="00C76A62">
        <w:rPr>
          <w:rFonts w:ascii="Arial" w:hAnsi="Arial" w:cs="Arial"/>
          <w:b/>
          <w:bCs/>
          <w:sz w:val="22"/>
          <w:szCs w:val="22"/>
        </w:rPr>
        <w:t xml:space="preserve"> </w:t>
      </w:r>
    </w:p>
    <w:p w14:paraId="2EB7F118" w14:textId="77777777" w:rsidR="002E45B4" w:rsidRDefault="002E45B4" w:rsidP="002E45B4">
      <w:pPr>
        <w:jc w:val="center"/>
        <w:rPr>
          <w:rFonts w:cs="Arial"/>
          <w:color w:val="000000"/>
        </w:rPr>
      </w:pPr>
    </w:p>
    <w:p w14:paraId="61A8EA20" w14:textId="77777777" w:rsidR="002E45B4" w:rsidRPr="004524BB" w:rsidRDefault="002E45B4" w:rsidP="002E45B4">
      <w:pPr>
        <w:jc w:val="center"/>
        <w:rPr>
          <w:rFonts w:cs="Arial"/>
          <w:color w:val="000000"/>
        </w:rPr>
      </w:pPr>
    </w:p>
    <w:p w14:paraId="282AC79C" w14:textId="77777777" w:rsidR="002E45B4" w:rsidRDefault="002E45B4" w:rsidP="002E45B4"/>
    <w:p w14:paraId="0C387A6D" w14:textId="77777777" w:rsidR="002E45B4" w:rsidRPr="00340921" w:rsidRDefault="002E45B4" w:rsidP="002E45B4">
      <w:pPr>
        <w:jc w:val="center"/>
        <w:rPr>
          <w:rFonts w:cs="Arial"/>
          <w:b/>
        </w:rPr>
      </w:pPr>
      <w:r w:rsidRPr="00340921">
        <w:rPr>
          <w:rFonts w:cs="Arial"/>
          <w:b/>
        </w:rPr>
        <w:t>Čl. I</w:t>
      </w:r>
    </w:p>
    <w:p w14:paraId="6DBD5766" w14:textId="77777777" w:rsidR="002E45B4" w:rsidRPr="002E45B4" w:rsidRDefault="002E45B4" w:rsidP="002E45B4">
      <w:pPr>
        <w:pStyle w:val="Nadpis1"/>
        <w:spacing w:before="0" w:after="0"/>
        <w:ind w:left="450"/>
        <w:jc w:val="center"/>
        <w:rPr>
          <w:rFonts w:ascii="Arial" w:hAnsi="Arial" w:cs="Arial"/>
          <w:b/>
          <w:bCs/>
          <w:color w:val="auto"/>
          <w:sz w:val="22"/>
          <w:szCs w:val="22"/>
        </w:rPr>
      </w:pPr>
      <w:r w:rsidRPr="002E45B4">
        <w:rPr>
          <w:rFonts w:ascii="Arial" w:hAnsi="Arial" w:cs="Arial"/>
          <w:b/>
          <w:bCs/>
          <w:color w:val="auto"/>
          <w:sz w:val="22"/>
          <w:szCs w:val="22"/>
        </w:rPr>
        <w:t>Předmět a účel smlouvy</w:t>
      </w:r>
    </w:p>
    <w:p w14:paraId="13CEDFEA" w14:textId="77777777" w:rsidR="002E45B4" w:rsidRPr="00C253F4" w:rsidRDefault="002E45B4" w:rsidP="002E45B4">
      <w:pPr>
        <w:pStyle w:val="Zkladntext"/>
      </w:pPr>
    </w:p>
    <w:p w14:paraId="0270D13A" w14:textId="77777777" w:rsidR="002E45B4" w:rsidRPr="009A01BB" w:rsidRDefault="002E45B4" w:rsidP="002E45B4">
      <w:pPr>
        <w:jc w:val="both"/>
        <w:rPr>
          <w:rFonts w:cs="Arial"/>
        </w:rPr>
      </w:pPr>
    </w:p>
    <w:p w14:paraId="3D1760E8" w14:textId="77777777" w:rsidR="002E45B4" w:rsidRPr="0000774E" w:rsidRDefault="002E45B4" w:rsidP="002E45B4">
      <w:pPr>
        <w:widowControl w:val="0"/>
        <w:numPr>
          <w:ilvl w:val="0"/>
          <w:numId w:val="4"/>
        </w:numPr>
        <w:shd w:val="clear" w:color="auto" w:fill="FFFFFF"/>
        <w:suppressAutoHyphens/>
        <w:autoSpaceDE w:val="0"/>
        <w:ind w:left="426" w:hanging="426"/>
        <w:jc w:val="both"/>
        <w:rPr>
          <w:rFonts w:cs="Arial"/>
        </w:rPr>
      </w:pPr>
      <w:r w:rsidRPr="009A01BB">
        <w:rPr>
          <w:rFonts w:cs="Arial"/>
          <w:bCs/>
          <w:color w:val="000000"/>
        </w:rPr>
        <w:t xml:space="preserve">Poskytovatel se zavazuje zajistit a provést pro objednatele komplexní </w:t>
      </w:r>
      <w:r w:rsidRPr="009A01BB">
        <w:rPr>
          <w:rFonts w:cs="Arial"/>
        </w:rPr>
        <w:t xml:space="preserve">tiskové služby v následujícím rozsahu: </w:t>
      </w:r>
      <w:r w:rsidRPr="009A01BB">
        <w:rPr>
          <w:rFonts w:cs="Arial"/>
          <w:bCs/>
          <w:color w:val="000000"/>
        </w:rPr>
        <w:t xml:space="preserve"> </w:t>
      </w:r>
    </w:p>
    <w:p w14:paraId="44ED7F06" w14:textId="77777777" w:rsidR="002E45B4" w:rsidRPr="00B057B1" w:rsidRDefault="002E45B4" w:rsidP="002E45B4">
      <w:pPr>
        <w:widowControl w:val="0"/>
        <w:numPr>
          <w:ilvl w:val="0"/>
          <w:numId w:val="14"/>
        </w:numPr>
        <w:shd w:val="clear" w:color="auto" w:fill="FFFFFF"/>
        <w:suppressAutoHyphens/>
        <w:autoSpaceDE w:val="0"/>
        <w:jc w:val="both"/>
        <w:rPr>
          <w:rFonts w:cs="Arial"/>
        </w:rPr>
      </w:pPr>
      <w:r w:rsidRPr="00B057B1">
        <w:rPr>
          <w:rFonts w:cs="Arial"/>
        </w:rPr>
        <w:t xml:space="preserve">tvorba grafického návrhu požadovaných informačních a prezentačních tiskových materiálů objednatele dle podkladů předaných objednatelem pro konkrétní </w:t>
      </w:r>
      <w:r>
        <w:rPr>
          <w:rFonts w:cs="Arial"/>
        </w:rPr>
        <w:t>objednávku</w:t>
      </w:r>
    </w:p>
    <w:p w14:paraId="662ED262" w14:textId="77777777" w:rsidR="002E45B4" w:rsidRPr="00B057B1" w:rsidRDefault="002E45B4" w:rsidP="002E45B4">
      <w:pPr>
        <w:widowControl w:val="0"/>
        <w:numPr>
          <w:ilvl w:val="0"/>
          <w:numId w:val="14"/>
        </w:numPr>
        <w:shd w:val="clear" w:color="auto" w:fill="FFFFFF"/>
        <w:suppressAutoHyphens/>
        <w:autoSpaceDE w:val="0"/>
        <w:jc w:val="both"/>
        <w:rPr>
          <w:rFonts w:cs="Arial"/>
        </w:rPr>
      </w:pPr>
      <w:r w:rsidRPr="00B057B1">
        <w:rPr>
          <w:rFonts w:cs="Arial"/>
        </w:rPr>
        <w:t>zpracování DTP (tvorba tištěného nebo elektronick</w:t>
      </w:r>
      <w:r>
        <w:rPr>
          <w:rFonts w:cs="Arial"/>
        </w:rPr>
        <w:t>ého dokumentu a jeho předtisková příprava)</w:t>
      </w:r>
    </w:p>
    <w:p w14:paraId="2D49E533" w14:textId="77777777" w:rsidR="002E45B4" w:rsidRDefault="002E45B4" w:rsidP="002E45B4">
      <w:pPr>
        <w:widowControl w:val="0"/>
        <w:numPr>
          <w:ilvl w:val="0"/>
          <w:numId w:val="14"/>
        </w:numPr>
        <w:shd w:val="clear" w:color="auto" w:fill="FFFFFF"/>
        <w:suppressAutoHyphens/>
        <w:autoSpaceDE w:val="0"/>
        <w:jc w:val="both"/>
        <w:rPr>
          <w:rFonts w:cs="Arial"/>
        </w:rPr>
      </w:pPr>
      <w:r w:rsidRPr="00B057B1">
        <w:rPr>
          <w:rFonts w:cs="Arial"/>
        </w:rPr>
        <w:t>vytištění požadovaných materiálů dle termínu uvedeného v</w:t>
      </w:r>
      <w:r>
        <w:rPr>
          <w:rFonts w:cs="Arial"/>
        </w:rPr>
        <w:t> </w:t>
      </w:r>
      <w:r w:rsidRPr="00B057B1">
        <w:rPr>
          <w:rFonts w:cs="Arial"/>
        </w:rPr>
        <w:t>objednávce</w:t>
      </w:r>
    </w:p>
    <w:p w14:paraId="06EAA914" w14:textId="77777777" w:rsidR="002E45B4" w:rsidRPr="00B057B1" w:rsidRDefault="002E45B4" w:rsidP="002E45B4">
      <w:pPr>
        <w:widowControl w:val="0"/>
        <w:numPr>
          <w:ilvl w:val="0"/>
          <w:numId w:val="14"/>
        </w:numPr>
        <w:shd w:val="clear" w:color="auto" w:fill="FFFFFF"/>
        <w:suppressAutoHyphens/>
        <w:autoSpaceDE w:val="0"/>
        <w:jc w:val="both"/>
        <w:rPr>
          <w:rFonts w:cs="Arial"/>
        </w:rPr>
      </w:pPr>
      <w:r w:rsidRPr="00B057B1">
        <w:rPr>
          <w:rFonts w:cs="Arial"/>
        </w:rPr>
        <w:t>balení tiskovin dle požadavků objednatele</w:t>
      </w:r>
    </w:p>
    <w:p w14:paraId="736505AE" w14:textId="77777777" w:rsidR="002E45B4" w:rsidRDefault="002E45B4" w:rsidP="002E45B4">
      <w:pPr>
        <w:widowControl w:val="0"/>
        <w:numPr>
          <w:ilvl w:val="0"/>
          <w:numId w:val="14"/>
        </w:numPr>
        <w:shd w:val="clear" w:color="auto" w:fill="FFFFFF"/>
        <w:suppressAutoHyphens/>
        <w:autoSpaceDE w:val="0"/>
        <w:jc w:val="both"/>
        <w:rPr>
          <w:rFonts w:cs="Arial"/>
        </w:rPr>
      </w:pPr>
      <w:r w:rsidRPr="00B057B1">
        <w:rPr>
          <w:rFonts w:cs="Arial"/>
        </w:rPr>
        <w:t>doprava vytištěných materiálů do sídla objednatele příp. jinam podle distribučního seznamu dodaného objednatelem</w:t>
      </w:r>
    </w:p>
    <w:p w14:paraId="0597E4DE" w14:textId="77777777" w:rsidR="002E45B4" w:rsidRDefault="002E45B4" w:rsidP="002E45B4">
      <w:pPr>
        <w:ind w:left="1146"/>
        <w:jc w:val="both"/>
        <w:rPr>
          <w:rFonts w:cs="Arial"/>
        </w:rPr>
      </w:pPr>
    </w:p>
    <w:p w14:paraId="2F33C77B" w14:textId="77777777" w:rsidR="002E45B4" w:rsidRPr="00B057B1" w:rsidRDefault="002E45B4" w:rsidP="002E45B4">
      <w:pPr>
        <w:ind w:left="426"/>
        <w:jc w:val="both"/>
        <w:rPr>
          <w:rFonts w:cs="Arial"/>
        </w:rPr>
      </w:pPr>
      <w:r w:rsidRPr="00BF11C0">
        <w:rPr>
          <w:rFonts w:cs="Arial"/>
          <w:b/>
        </w:rPr>
        <w:t>Dílčím plněním</w:t>
      </w:r>
      <w:r w:rsidRPr="000C3712">
        <w:rPr>
          <w:rFonts w:cs="Arial"/>
        </w:rPr>
        <w:t xml:space="preserve"> se rozumí činnosti uvedené v</w:t>
      </w:r>
      <w:r w:rsidRPr="007A5C0D">
        <w:rPr>
          <w:rFonts w:cs="Arial"/>
        </w:rPr>
        <w:t> </w:t>
      </w:r>
      <w:r w:rsidRPr="00C95D61">
        <w:rPr>
          <w:rFonts w:cs="Arial"/>
        </w:rPr>
        <w:t xml:space="preserve">písm. </w:t>
      </w:r>
      <w:r>
        <w:rPr>
          <w:rFonts w:cs="Arial"/>
        </w:rPr>
        <w:t>a) až e), které jsou blíže</w:t>
      </w:r>
      <w:r w:rsidRPr="00E92A24">
        <w:rPr>
          <w:rFonts w:cs="Arial"/>
        </w:rPr>
        <w:t xml:space="preserve"> specifikovány v</w:t>
      </w:r>
      <w:r w:rsidRPr="007B3F49">
        <w:rPr>
          <w:rFonts w:cs="Arial"/>
        </w:rPr>
        <w:t> </w:t>
      </w:r>
      <w:r w:rsidRPr="006E7449">
        <w:rPr>
          <w:rFonts w:cs="Arial"/>
        </w:rPr>
        <w:t xml:space="preserve">konkrétní </w:t>
      </w:r>
      <w:r w:rsidRPr="00233FC8">
        <w:rPr>
          <w:rFonts w:cs="Arial"/>
        </w:rPr>
        <w:t>objednávce.</w:t>
      </w:r>
      <w:r w:rsidRPr="00B1663E">
        <w:rPr>
          <w:rFonts w:cs="Arial"/>
        </w:rPr>
        <w:t xml:space="preserve"> </w:t>
      </w:r>
      <w:r w:rsidRPr="000364D1">
        <w:rPr>
          <w:rFonts w:cs="Arial"/>
        </w:rPr>
        <w:t xml:space="preserve">Všechna dílčí </w:t>
      </w:r>
      <w:r w:rsidRPr="003E1301">
        <w:rPr>
          <w:rFonts w:cs="Arial"/>
        </w:rPr>
        <w:t xml:space="preserve">plnění dohromady </w:t>
      </w:r>
      <w:r w:rsidRPr="00A76101">
        <w:rPr>
          <w:rFonts w:cs="Arial"/>
        </w:rPr>
        <w:t>dále jako „</w:t>
      </w:r>
      <w:r w:rsidRPr="00BF11C0">
        <w:rPr>
          <w:rFonts w:cs="Arial"/>
          <w:b/>
        </w:rPr>
        <w:t>služby</w:t>
      </w:r>
      <w:r w:rsidRPr="000C3712">
        <w:rPr>
          <w:rFonts w:cs="Arial"/>
        </w:rPr>
        <w:t>“</w:t>
      </w:r>
      <w:r>
        <w:rPr>
          <w:rFonts w:cs="Arial"/>
        </w:rPr>
        <w:t xml:space="preserve"> nebo „</w:t>
      </w:r>
      <w:r w:rsidRPr="00BF11C0">
        <w:rPr>
          <w:rFonts w:cs="Arial"/>
          <w:b/>
        </w:rPr>
        <w:t>tiskové služby</w:t>
      </w:r>
      <w:r>
        <w:rPr>
          <w:rFonts w:cs="Arial"/>
        </w:rPr>
        <w:t>“</w:t>
      </w:r>
      <w:r w:rsidRPr="007A5C0D">
        <w:rPr>
          <w:rFonts w:cs="Arial"/>
        </w:rPr>
        <w:t>.</w:t>
      </w:r>
    </w:p>
    <w:p w14:paraId="70788150" w14:textId="77777777" w:rsidR="002E45B4" w:rsidRDefault="002E45B4" w:rsidP="002E45B4">
      <w:pPr>
        <w:ind w:left="426"/>
        <w:jc w:val="both"/>
        <w:rPr>
          <w:rFonts w:cs="Arial"/>
        </w:rPr>
      </w:pPr>
    </w:p>
    <w:p w14:paraId="5A05CCC7" w14:textId="77777777" w:rsidR="002E45B4" w:rsidRDefault="002E45B4" w:rsidP="002E45B4">
      <w:pPr>
        <w:widowControl w:val="0"/>
        <w:numPr>
          <w:ilvl w:val="0"/>
          <w:numId w:val="4"/>
        </w:numPr>
        <w:shd w:val="clear" w:color="auto" w:fill="FFFFFF"/>
        <w:suppressAutoHyphens/>
        <w:autoSpaceDE w:val="0"/>
        <w:ind w:left="426" w:hanging="426"/>
        <w:jc w:val="both"/>
        <w:rPr>
          <w:rFonts w:cs="Arial"/>
        </w:rPr>
      </w:pPr>
      <w:r w:rsidRPr="009A01BB">
        <w:rPr>
          <w:rFonts w:cs="Arial"/>
        </w:rPr>
        <w:t xml:space="preserve">Účelem této rámcové smlouvy je </w:t>
      </w:r>
      <w:r w:rsidRPr="009A01BB">
        <w:rPr>
          <w:rFonts w:eastAsia="ArialMT" w:cs="Arial"/>
        </w:rPr>
        <w:t>komplexn</w:t>
      </w:r>
      <w:r w:rsidRPr="009A01BB">
        <w:rPr>
          <w:rFonts w:eastAsia="ArialCE" w:cs="Arial"/>
        </w:rPr>
        <w:t>í</w:t>
      </w:r>
      <w:r w:rsidRPr="009A01BB">
        <w:rPr>
          <w:rFonts w:eastAsia="ArialMT" w:cs="Arial"/>
        </w:rPr>
        <w:t xml:space="preserve"> zaji</w:t>
      </w:r>
      <w:r w:rsidRPr="009A01BB">
        <w:rPr>
          <w:rFonts w:eastAsia="ArialCE" w:cs="Arial"/>
        </w:rPr>
        <w:t>š</w:t>
      </w:r>
      <w:r w:rsidRPr="009A01BB">
        <w:rPr>
          <w:rFonts w:eastAsia="ArialMT" w:cs="Arial"/>
        </w:rPr>
        <w:t>t</w:t>
      </w:r>
      <w:r w:rsidRPr="009A01BB">
        <w:rPr>
          <w:rFonts w:eastAsia="ArialCE" w:cs="Arial"/>
        </w:rPr>
        <w:t>ě</w:t>
      </w:r>
      <w:r w:rsidRPr="009A01BB">
        <w:rPr>
          <w:rFonts w:eastAsia="ArialMT" w:cs="Arial"/>
        </w:rPr>
        <w:t>n</w:t>
      </w:r>
      <w:r w:rsidRPr="009A01BB">
        <w:rPr>
          <w:rFonts w:eastAsia="ArialCE" w:cs="Arial"/>
        </w:rPr>
        <w:t>í</w:t>
      </w:r>
      <w:r w:rsidRPr="009A01BB">
        <w:rPr>
          <w:rFonts w:eastAsia="ArialMT" w:cs="Arial"/>
        </w:rPr>
        <w:t xml:space="preserve"> </w:t>
      </w:r>
      <w:r w:rsidRPr="009A01BB">
        <w:rPr>
          <w:rFonts w:cs="Arial"/>
        </w:rPr>
        <w:t>tiskových služeb souvisejících s výrobou prezentačních a informačních tiskových mat</w:t>
      </w:r>
      <w:r>
        <w:rPr>
          <w:rFonts w:cs="Arial"/>
        </w:rPr>
        <w:t>eriálů pro potřeby objednatele,</w:t>
      </w:r>
      <w:r w:rsidRPr="009A01BB">
        <w:rPr>
          <w:rFonts w:cs="Arial"/>
        </w:rPr>
        <w:t xml:space="preserve"> </w:t>
      </w:r>
      <w:r>
        <w:rPr>
          <w:rFonts w:cs="Arial"/>
        </w:rPr>
        <w:br/>
      </w:r>
      <w:r w:rsidRPr="009A01BB">
        <w:rPr>
          <w:rFonts w:cs="Arial"/>
        </w:rPr>
        <w:t>a úprava vzájemných vztahů mezi objednatelem a poskytovatelem.</w:t>
      </w:r>
      <w:r>
        <w:rPr>
          <w:rFonts w:cs="Arial"/>
        </w:rPr>
        <w:t xml:space="preserve"> </w:t>
      </w:r>
    </w:p>
    <w:p w14:paraId="2B8DCBBB" w14:textId="77777777" w:rsidR="002E45B4" w:rsidRDefault="002E45B4" w:rsidP="002E45B4">
      <w:pPr>
        <w:ind w:left="426"/>
        <w:jc w:val="both"/>
        <w:rPr>
          <w:rFonts w:cs="Arial"/>
        </w:rPr>
      </w:pPr>
    </w:p>
    <w:p w14:paraId="79CD8BD0" w14:textId="77777777" w:rsidR="002E45B4" w:rsidRPr="003C5529" w:rsidRDefault="002E45B4" w:rsidP="002E45B4">
      <w:pPr>
        <w:widowControl w:val="0"/>
        <w:numPr>
          <w:ilvl w:val="0"/>
          <w:numId w:val="4"/>
        </w:numPr>
        <w:shd w:val="clear" w:color="auto" w:fill="FFFFFF"/>
        <w:suppressAutoHyphens/>
        <w:autoSpaceDE w:val="0"/>
        <w:ind w:left="426" w:hanging="426"/>
        <w:jc w:val="both"/>
        <w:rPr>
          <w:rFonts w:cs="Arial"/>
        </w:rPr>
      </w:pPr>
      <w:r w:rsidRPr="00024A15">
        <w:rPr>
          <w:rFonts w:cs="Arial"/>
        </w:rPr>
        <w:t xml:space="preserve">Rámcová smlouva dále stanovuje veškeré základní podmínky jednotlivých dílčích plnění </w:t>
      </w:r>
      <w:r w:rsidRPr="00024A15">
        <w:rPr>
          <w:rFonts w:cs="Arial"/>
        </w:rPr>
        <w:lastRenderedPageBreak/>
        <w:t>poskytovatele zadávaných na základě této rámcové smlouvy</w:t>
      </w:r>
      <w:r>
        <w:rPr>
          <w:rFonts w:cs="Arial"/>
        </w:rPr>
        <w:t xml:space="preserve"> a jednotlivých objednávek. Objednatel není rámcovou smlouvou vázán k odběru jakéhokoliv množství služeb. Poskytovatel tak bere na vědomí, že realizace předmětu rámcové smlouvy uvedeného v odst. 1 tohoto článku na základě objednávek je právem objednatele a četnost objednávek závisí na potřebách objednatele. Uzavřením této rámcové smlouvy tak poskytovateli nevzniká právo na poskytování jakéhokoliv plnění ani nárok na úhradu </w:t>
      </w:r>
      <w:r w:rsidRPr="00547C0D">
        <w:rPr>
          <w:rFonts w:cs="Arial"/>
        </w:rPr>
        <w:t>jakéhokoliv plnění. Uzavřením této rámcové smlouvy není dotčeno právo objednatele poptávat obdobné plnění, které je předmětem této rámcové smlouvy, u jiných subjektů než u poskytovatele.</w:t>
      </w:r>
      <w:r>
        <w:rPr>
          <w:rFonts w:cs="Arial"/>
        </w:rPr>
        <w:t xml:space="preserve">  </w:t>
      </w:r>
    </w:p>
    <w:p w14:paraId="5D79A452" w14:textId="77777777" w:rsidR="002E45B4" w:rsidRDefault="002E45B4" w:rsidP="002E45B4">
      <w:pPr>
        <w:jc w:val="both"/>
        <w:rPr>
          <w:rFonts w:cs="Arial"/>
        </w:rPr>
      </w:pPr>
    </w:p>
    <w:p w14:paraId="1EA1BE13" w14:textId="77777777" w:rsidR="002E45B4" w:rsidRDefault="002E45B4" w:rsidP="002E45B4">
      <w:pPr>
        <w:jc w:val="both"/>
        <w:rPr>
          <w:rFonts w:cs="Arial"/>
        </w:rPr>
      </w:pPr>
    </w:p>
    <w:p w14:paraId="3E05A20A" w14:textId="77777777" w:rsidR="002E45B4" w:rsidRPr="004E3B97" w:rsidRDefault="002E45B4" w:rsidP="002E45B4">
      <w:pPr>
        <w:jc w:val="both"/>
        <w:rPr>
          <w:rFonts w:cs="Arial"/>
        </w:rPr>
      </w:pPr>
    </w:p>
    <w:p w14:paraId="792629E1" w14:textId="77777777" w:rsidR="002E45B4" w:rsidRDefault="002E45B4" w:rsidP="002E45B4">
      <w:pPr>
        <w:pStyle w:val="Zkladntext"/>
        <w:jc w:val="center"/>
        <w:outlineLvl w:val="0"/>
        <w:rPr>
          <w:rFonts w:ascii="Arial" w:hAnsi="Arial" w:cs="Arial"/>
          <w:b/>
          <w:sz w:val="22"/>
          <w:szCs w:val="22"/>
        </w:rPr>
      </w:pPr>
      <w:r>
        <w:rPr>
          <w:rFonts w:ascii="Arial" w:hAnsi="Arial" w:cs="Arial"/>
          <w:b/>
          <w:sz w:val="22"/>
          <w:szCs w:val="22"/>
        </w:rPr>
        <w:t>Čl. II</w:t>
      </w:r>
    </w:p>
    <w:p w14:paraId="48218B2F" w14:textId="77777777" w:rsidR="002E45B4" w:rsidRDefault="002E45B4" w:rsidP="002E45B4">
      <w:pPr>
        <w:pStyle w:val="Zkladntext"/>
        <w:jc w:val="center"/>
        <w:outlineLvl w:val="0"/>
        <w:rPr>
          <w:rFonts w:ascii="Arial" w:hAnsi="Arial" w:cs="Arial"/>
          <w:b/>
          <w:sz w:val="22"/>
          <w:szCs w:val="22"/>
        </w:rPr>
      </w:pPr>
      <w:r>
        <w:rPr>
          <w:rFonts w:ascii="Arial" w:hAnsi="Arial" w:cs="Arial"/>
          <w:b/>
          <w:sz w:val="22"/>
          <w:szCs w:val="22"/>
        </w:rPr>
        <w:t xml:space="preserve">Objednávky a proces jejich uzavírání, </w:t>
      </w:r>
      <w:r w:rsidRPr="009E5863">
        <w:rPr>
          <w:rFonts w:ascii="Arial" w:hAnsi="Arial" w:cs="Arial"/>
          <w:b/>
          <w:sz w:val="22"/>
          <w:szCs w:val="22"/>
        </w:rPr>
        <w:t xml:space="preserve">Dílčí plnění, termíny plnění a proces jejich schvalování </w:t>
      </w:r>
    </w:p>
    <w:p w14:paraId="49E55A06" w14:textId="77777777" w:rsidR="002E45B4" w:rsidRDefault="002E45B4" w:rsidP="002E45B4">
      <w:pPr>
        <w:pStyle w:val="Zkladntext"/>
        <w:jc w:val="center"/>
        <w:outlineLvl w:val="0"/>
        <w:rPr>
          <w:rFonts w:ascii="Arial" w:hAnsi="Arial" w:cs="Arial"/>
          <w:b/>
          <w:sz w:val="22"/>
          <w:szCs w:val="22"/>
        </w:rPr>
      </w:pPr>
    </w:p>
    <w:p w14:paraId="7EBB6ABF" w14:textId="77777777" w:rsidR="002E45B4" w:rsidRDefault="002E45B4" w:rsidP="002E45B4">
      <w:pPr>
        <w:pStyle w:val="Zkladntext"/>
        <w:jc w:val="center"/>
        <w:rPr>
          <w:rFonts w:ascii="Arial" w:hAnsi="Arial" w:cs="Arial"/>
          <w:b/>
          <w:sz w:val="22"/>
          <w:szCs w:val="22"/>
        </w:rPr>
      </w:pPr>
    </w:p>
    <w:p w14:paraId="76FB2808" w14:textId="77777777" w:rsidR="002E45B4" w:rsidRPr="000F15EE" w:rsidRDefault="002E45B4" w:rsidP="002E45B4">
      <w:pPr>
        <w:numPr>
          <w:ilvl w:val="0"/>
          <w:numId w:val="13"/>
        </w:numPr>
        <w:tabs>
          <w:tab w:val="clear" w:pos="720"/>
          <w:tab w:val="num" w:pos="426"/>
        </w:tabs>
        <w:spacing w:line="280" w:lineRule="atLeast"/>
        <w:ind w:left="426" w:hanging="426"/>
        <w:jc w:val="both"/>
        <w:rPr>
          <w:rFonts w:cs="Arial"/>
        </w:rPr>
      </w:pPr>
      <w:r>
        <w:rPr>
          <w:rFonts w:cs="Arial"/>
        </w:rPr>
        <w:t xml:space="preserve">Každé dílčí plnění bude realizováno </w:t>
      </w:r>
      <w:r w:rsidRPr="007714DE">
        <w:rPr>
          <w:rFonts w:cs="Arial"/>
        </w:rPr>
        <w:t xml:space="preserve">na základě písemné výzvy </w:t>
      </w:r>
      <w:r>
        <w:rPr>
          <w:rFonts w:cs="Arial"/>
        </w:rPr>
        <w:t>k poskytnutí dílčího plnění</w:t>
      </w:r>
      <w:r w:rsidRPr="007714DE">
        <w:rPr>
          <w:rFonts w:cs="Arial"/>
        </w:rPr>
        <w:t xml:space="preserve">, která je návrhem na uzavření </w:t>
      </w:r>
      <w:r>
        <w:rPr>
          <w:rFonts w:cs="Arial"/>
        </w:rPr>
        <w:t xml:space="preserve">prováděcí </w:t>
      </w:r>
      <w:r w:rsidRPr="007714DE">
        <w:rPr>
          <w:rFonts w:cs="Arial"/>
        </w:rPr>
        <w:t xml:space="preserve">smlouvy na realizaci </w:t>
      </w:r>
      <w:r>
        <w:rPr>
          <w:rFonts w:cs="Arial"/>
        </w:rPr>
        <w:t>dílčího plnění</w:t>
      </w:r>
      <w:r w:rsidRPr="007714DE">
        <w:rPr>
          <w:rFonts w:cs="Arial"/>
        </w:rPr>
        <w:t>.</w:t>
      </w:r>
      <w:r>
        <w:rPr>
          <w:rFonts w:cs="Arial"/>
        </w:rPr>
        <w:t xml:space="preserve"> </w:t>
      </w:r>
      <w:r w:rsidRPr="000F15EE">
        <w:rPr>
          <w:rFonts w:cs="Arial"/>
        </w:rPr>
        <w:t>Písemná výzva bude realizována prostřednictvím elektronické komunikace</w:t>
      </w:r>
      <w:r>
        <w:rPr>
          <w:rFonts w:cs="Arial"/>
        </w:rPr>
        <w:t xml:space="preserve">. </w:t>
      </w:r>
      <w:r w:rsidRPr="000F15EE">
        <w:rPr>
          <w:rFonts w:cs="Arial"/>
        </w:rPr>
        <w:t xml:space="preserve">Poskytovatel má povinnost písemnou výzvu k poskytnutí plnění </w:t>
      </w:r>
      <w:r>
        <w:rPr>
          <w:rFonts w:cs="Arial"/>
        </w:rPr>
        <w:t>potvrdit ve lhůtě 5 pracovních dnů</w:t>
      </w:r>
      <w:r w:rsidRPr="000F15EE">
        <w:rPr>
          <w:rFonts w:cs="Arial"/>
        </w:rPr>
        <w:t>.</w:t>
      </w:r>
      <w:r>
        <w:rPr>
          <w:rFonts w:cs="Arial"/>
        </w:rPr>
        <w:t xml:space="preserve"> Toto potvrzení je přijetím návrhu na uzavření smlouvy </w:t>
      </w:r>
      <w:r w:rsidRPr="007714DE">
        <w:rPr>
          <w:rFonts w:cs="Arial"/>
        </w:rPr>
        <w:t>na realizaci dílčí</w:t>
      </w:r>
      <w:r>
        <w:rPr>
          <w:rFonts w:cs="Arial"/>
        </w:rPr>
        <w:t>ho plnění (tato poskytovatelem potvrzená výzva je dále ve smlouvě nazývána jako „</w:t>
      </w:r>
      <w:r w:rsidRPr="00BF11C0">
        <w:rPr>
          <w:rFonts w:cs="Arial"/>
          <w:b/>
        </w:rPr>
        <w:t>objednávka</w:t>
      </w:r>
      <w:r>
        <w:rPr>
          <w:rFonts w:cs="Arial"/>
        </w:rPr>
        <w:t>“).</w:t>
      </w:r>
      <w:r w:rsidRPr="000F15EE">
        <w:rPr>
          <w:rFonts w:cs="Arial"/>
        </w:rPr>
        <w:t xml:space="preserve"> </w:t>
      </w:r>
    </w:p>
    <w:p w14:paraId="1C3BA47C" w14:textId="77777777" w:rsidR="002E45B4" w:rsidRDefault="002E45B4" w:rsidP="002E45B4">
      <w:pPr>
        <w:spacing w:line="280" w:lineRule="atLeast"/>
        <w:jc w:val="both"/>
        <w:rPr>
          <w:rFonts w:cs="Arial"/>
        </w:rPr>
      </w:pPr>
    </w:p>
    <w:p w14:paraId="3721D9FA" w14:textId="77777777" w:rsidR="002E45B4" w:rsidRDefault="002E45B4" w:rsidP="002E45B4">
      <w:pPr>
        <w:numPr>
          <w:ilvl w:val="0"/>
          <w:numId w:val="13"/>
        </w:numPr>
        <w:tabs>
          <w:tab w:val="clear" w:pos="720"/>
          <w:tab w:val="num" w:pos="426"/>
        </w:tabs>
        <w:spacing w:line="280" w:lineRule="atLeast"/>
        <w:ind w:left="426" w:hanging="426"/>
        <w:jc w:val="both"/>
        <w:rPr>
          <w:rFonts w:cs="Arial"/>
        </w:rPr>
      </w:pPr>
      <w:r w:rsidRPr="00A5115C">
        <w:rPr>
          <w:rFonts w:cs="Arial"/>
        </w:rPr>
        <w:t xml:space="preserve">Veškeré parametry, resp. podmínky plnění, které byly předmětem hodnocení v rámci zadávacího řízení pro uzavření rámcové smlouvy (jednotkové ceny) jsou pro shodná budoucí plnění podmínkami limitními. Povinností poskytovatele při </w:t>
      </w:r>
      <w:r w:rsidRPr="00BF11C0">
        <w:rPr>
          <w:rFonts w:cs="Arial"/>
        </w:rPr>
        <w:t>provádění dílčích plnění</w:t>
      </w:r>
      <w:r w:rsidRPr="00A5115C">
        <w:rPr>
          <w:rFonts w:cs="Arial"/>
        </w:rPr>
        <w:t xml:space="preserve"> na základě </w:t>
      </w:r>
      <w:r>
        <w:rPr>
          <w:rFonts w:cs="Arial"/>
        </w:rPr>
        <w:t>objednávky</w:t>
      </w:r>
      <w:r w:rsidRPr="00A5115C">
        <w:rPr>
          <w:rFonts w:cs="Arial"/>
        </w:rPr>
        <w:t xml:space="preserve"> je nabídnout </w:t>
      </w:r>
      <w:r>
        <w:rPr>
          <w:rFonts w:cs="Arial"/>
        </w:rPr>
        <w:t>objednateli</w:t>
      </w:r>
      <w:r w:rsidRPr="00A5115C">
        <w:rPr>
          <w:rFonts w:cs="Arial"/>
        </w:rPr>
        <w:t xml:space="preserve"> vždy takové parametry či podmínky plnění, které nabídl ve své nabídce podané v zadávacím řízení, v němž byla uzavřena rámcová smlouva, popřípadě podmínky </w:t>
      </w:r>
      <w:r>
        <w:rPr>
          <w:rFonts w:cs="Arial"/>
        </w:rPr>
        <w:t xml:space="preserve">pro objednatele </w:t>
      </w:r>
      <w:r w:rsidRPr="00A5115C">
        <w:rPr>
          <w:rFonts w:cs="Arial"/>
        </w:rPr>
        <w:t xml:space="preserve">výhodnější.  </w:t>
      </w:r>
    </w:p>
    <w:p w14:paraId="28B416C0" w14:textId="77777777" w:rsidR="002E45B4" w:rsidRDefault="002E45B4" w:rsidP="002E45B4">
      <w:pPr>
        <w:pStyle w:val="Odstavecseseznamem"/>
        <w:tabs>
          <w:tab w:val="num" w:pos="426"/>
        </w:tabs>
        <w:ind w:left="0"/>
        <w:rPr>
          <w:rFonts w:ascii="Arial" w:hAnsi="Arial" w:cs="Arial"/>
          <w:highlight w:val="green"/>
        </w:rPr>
      </w:pPr>
    </w:p>
    <w:p w14:paraId="1FD98FCE" w14:textId="77777777" w:rsidR="002E45B4" w:rsidRDefault="002E45B4" w:rsidP="002E45B4">
      <w:pPr>
        <w:numPr>
          <w:ilvl w:val="0"/>
          <w:numId w:val="13"/>
        </w:numPr>
        <w:tabs>
          <w:tab w:val="clear" w:pos="720"/>
          <w:tab w:val="num" w:pos="426"/>
        </w:tabs>
        <w:spacing w:line="280" w:lineRule="atLeast"/>
        <w:ind w:left="426" w:hanging="426"/>
        <w:jc w:val="both"/>
        <w:rPr>
          <w:rFonts w:cs="Arial"/>
        </w:rPr>
      </w:pPr>
      <w:r>
        <w:rPr>
          <w:rFonts w:cs="Arial"/>
        </w:rPr>
        <w:t xml:space="preserve"> V </w:t>
      </w:r>
      <w:r w:rsidRPr="00962789">
        <w:rPr>
          <w:rFonts w:cs="Arial"/>
        </w:rPr>
        <w:t xml:space="preserve">každé objednávce </w:t>
      </w:r>
      <w:r>
        <w:rPr>
          <w:rFonts w:cs="Arial"/>
        </w:rPr>
        <w:t xml:space="preserve">bude </w:t>
      </w:r>
      <w:r w:rsidRPr="00962789">
        <w:rPr>
          <w:rFonts w:cs="Arial"/>
        </w:rPr>
        <w:t>mezi objednatelem a poskytovatelem specifikována závazná dodací lhůta plnění požadované</w:t>
      </w:r>
      <w:r>
        <w:rPr>
          <w:rFonts w:cs="Arial"/>
        </w:rPr>
        <w:t>ho</w:t>
      </w:r>
      <w:r w:rsidRPr="00962789">
        <w:rPr>
          <w:rFonts w:cs="Arial"/>
        </w:rPr>
        <w:t xml:space="preserve"> </w:t>
      </w:r>
      <w:r>
        <w:rPr>
          <w:rFonts w:cs="Arial"/>
        </w:rPr>
        <w:t>dílčího plnění</w:t>
      </w:r>
      <w:r w:rsidRPr="00962789">
        <w:rPr>
          <w:rFonts w:cs="Arial"/>
        </w:rPr>
        <w:t>. U dílčího plnění, které je svou podstatou vázáno na konkrétní datum, bude toto datum v objednávce označeno za limitní termín</w:t>
      </w:r>
      <w:r>
        <w:rPr>
          <w:rFonts w:cs="Arial"/>
        </w:rPr>
        <w:t>.</w:t>
      </w:r>
    </w:p>
    <w:p w14:paraId="786E9352" w14:textId="77777777" w:rsidR="002E45B4" w:rsidRPr="00962789" w:rsidRDefault="002E45B4" w:rsidP="002E45B4">
      <w:pPr>
        <w:tabs>
          <w:tab w:val="num" w:pos="426"/>
        </w:tabs>
        <w:spacing w:line="280" w:lineRule="atLeast"/>
        <w:jc w:val="both"/>
        <w:rPr>
          <w:rFonts w:cs="Arial"/>
        </w:rPr>
      </w:pPr>
    </w:p>
    <w:p w14:paraId="4516A78D" w14:textId="77777777" w:rsidR="002E45B4" w:rsidRDefault="002E45B4" w:rsidP="002E45B4">
      <w:pPr>
        <w:numPr>
          <w:ilvl w:val="0"/>
          <w:numId w:val="13"/>
        </w:numPr>
        <w:tabs>
          <w:tab w:val="clear" w:pos="720"/>
          <w:tab w:val="num" w:pos="426"/>
        </w:tabs>
        <w:spacing w:line="280" w:lineRule="atLeast"/>
        <w:ind w:left="426" w:hanging="426"/>
        <w:jc w:val="both"/>
        <w:rPr>
          <w:rFonts w:cs="Arial"/>
        </w:rPr>
      </w:pPr>
      <w:r w:rsidRPr="009E1493">
        <w:rPr>
          <w:rFonts w:cs="Arial"/>
        </w:rPr>
        <w:t>Schválení a převzetí dílčích plnění v jejich finální podobě (tištěné</w:t>
      </w:r>
      <w:r>
        <w:rPr>
          <w:rFonts w:cs="Arial"/>
        </w:rPr>
        <w:t>,</w:t>
      </w:r>
      <w:r w:rsidRPr="009E1493">
        <w:rPr>
          <w:rFonts w:cs="Arial"/>
        </w:rPr>
        <w:t xml:space="preserve"> ale i jiné podle podmínek daných objednávkou) potvrdí objednatel podpisem dodacího listu poskytovatele.</w:t>
      </w:r>
    </w:p>
    <w:p w14:paraId="1126A252" w14:textId="77777777" w:rsidR="002E45B4" w:rsidRDefault="002E45B4" w:rsidP="002E45B4">
      <w:pPr>
        <w:pStyle w:val="Odstavecseseznamem"/>
        <w:tabs>
          <w:tab w:val="num" w:pos="426"/>
        </w:tabs>
        <w:ind w:left="426" w:hanging="426"/>
        <w:rPr>
          <w:rFonts w:ascii="Arial" w:hAnsi="Arial" w:cs="Arial"/>
        </w:rPr>
      </w:pPr>
    </w:p>
    <w:p w14:paraId="122DCBF4" w14:textId="77777777" w:rsidR="002E45B4" w:rsidRPr="00045625" w:rsidRDefault="002E45B4" w:rsidP="002E45B4">
      <w:pPr>
        <w:numPr>
          <w:ilvl w:val="0"/>
          <w:numId w:val="13"/>
        </w:numPr>
        <w:tabs>
          <w:tab w:val="clear" w:pos="720"/>
          <w:tab w:val="num" w:pos="426"/>
        </w:tabs>
        <w:spacing w:line="280" w:lineRule="atLeast"/>
        <w:ind w:left="426" w:hanging="426"/>
        <w:jc w:val="both"/>
        <w:rPr>
          <w:rFonts w:cs="Arial"/>
        </w:rPr>
      </w:pPr>
      <w:r w:rsidRPr="00045625">
        <w:rPr>
          <w:rFonts w:cs="Arial"/>
        </w:rPr>
        <w:t>Smluvní strany se doh</w:t>
      </w:r>
      <w:r>
        <w:rPr>
          <w:rFonts w:cs="Arial"/>
        </w:rPr>
        <w:t>odly, že k</w:t>
      </w:r>
      <w:r w:rsidRPr="00045625">
        <w:rPr>
          <w:rFonts w:cs="Arial"/>
        </w:rPr>
        <w:t>ontaktními osobami pro účely této smlouvy jsou:</w:t>
      </w:r>
    </w:p>
    <w:p w14:paraId="01F610E8" w14:textId="77777777" w:rsidR="002E45B4" w:rsidRPr="009E5863" w:rsidRDefault="002E45B4" w:rsidP="002E45B4">
      <w:pPr>
        <w:ind w:left="426" w:hanging="426"/>
        <w:jc w:val="both"/>
        <w:rPr>
          <w:rFonts w:cs="Arial"/>
        </w:rPr>
      </w:pPr>
    </w:p>
    <w:p w14:paraId="57F34FC6" w14:textId="4EC31B19" w:rsidR="002E45B4" w:rsidRPr="009E5863" w:rsidRDefault="002E45B4" w:rsidP="002E45B4">
      <w:pPr>
        <w:pStyle w:val="Zkladntext2"/>
        <w:widowControl/>
        <w:numPr>
          <w:ilvl w:val="0"/>
          <w:numId w:val="3"/>
        </w:numPr>
        <w:shd w:val="clear" w:color="auto" w:fill="auto"/>
        <w:tabs>
          <w:tab w:val="clear" w:pos="720"/>
        </w:tabs>
        <w:suppressAutoHyphens w:val="0"/>
        <w:autoSpaceDE/>
        <w:spacing w:after="0" w:line="240" w:lineRule="auto"/>
        <w:ind w:left="993" w:hanging="426"/>
        <w:jc w:val="both"/>
        <w:rPr>
          <w:rFonts w:ascii="Arial" w:hAnsi="Arial" w:cs="Arial"/>
          <w:sz w:val="22"/>
          <w:szCs w:val="22"/>
        </w:rPr>
      </w:pPr>
      <w:r w:rsidRPr="009E5863">
        <w:rPr>
          <w:rFonts w:ascii="Arial" w:hAnsi="Arial" w:cs="Arial"/>
          <w:sz w:val="22"/>
          <w:szCs w:val="22"/>
        </w:rPr>
        <w:t>na straně poskytovatel</w:t>
      </w:r>
      <w:r>
        <w:rPr>
          <w:rFonts w:ascii="Arial" w:hAnsi="Arial" w:cs="Arial"/>
          <w:sz w:val="22"/>
          <w:szCs w:val="22"/>
        </w:rPr>
        <w:t>e:</w:t>
      </w:r>
      <w:r w:rsidRPr="009E5863">
        <w:rPr>
          <w:rFonts w:ascii="Arial" w:hAnsi="Arial" w:cs="Arial"/>
          <w:sz w:val="22"/>
          <w:szCs w:val="22"/>
        </w:rPr>
        <w:t xml:space="preserve"> </w:t>
      </w:r>
      <w:r>
        <w:rPr>
          <w:rFonts w:ascii="Arial" w:hAnsi="Arial" w:cs="Arial"/>
          <w:sz w:val="22"/>
          <w:szCs w:val="22"/>
        </w:rPr>
        <w:t xml:space="preserve">jméno </w:t>
      </w:r>
      <w:proofErr w:type="spellStart"/>
      <w:r>
        <w:rPr>
          <w:rFonts w:ascii="Arial" w:hAnsi="Arial" w:cs="Arial"/>
          <w:sz w:val="22"/>
          <w:szCs w:val="22"/>
        </w:rPr>
        <w:t>xxxxxxxxxxxxxxxx</w:t>
      </w:r>
      <w:proofErr w:type="spellEnd"/>
      <w:r>
        <w:rPr>
          <w:rFonts w:ascii="Arial" w:hAnsi="Arial" w:cs="Arial"/>
          <w:sz w:val="22"/>
          <w:szCs w:val="22"/>
        </w:rPr>
        <w:t xml:space="preserve">, tel. </w:t>
      </w:r>
      <w:proofErr w:type="spellStart"/>
      <w:r>
        <w:rPr>
          <w:rFonts w:ascii="Arial" w:hAnsi="Arial" w:cs="Arial"/>
          <w:sz w:val="22"/>
          <w:szCs w:val="22"/>
        </w:rPr>
        <w:t>xxxxxxxxxxxxx</w:t>
      </w:r>
      <w:proofErr w:type="spellEnd"/>
      <w:r w:rsidRPr="009E5863">
        <w:rPr>
          <w:rFonts w:ascii="Arial" w:hAnsi="Arial" w:cs="Arial"/>
          <w:sz w:val="22"/>
          <w:szCs w:val="22"/>
        </w:rPr>
        <w:t xml:space="preserve">, e-mail </w:t>
      </w:r>
      <w:proofErr w:type="spellStart"/>
      <w:r>
        <w:rPr>
          <w:rFonts w:ascii="Arial" w:hAnsi="Arial" w:cs="Arial"/>
          <w:sz w:val="22"/>
          <w:szCs w:val="22"/>
        </w:rPr>
        <w:t>xxxxxxxxxxxxxxx</w:t>
      </w:r>
      <w:proofErr w:type="spellEnd"/>
    </w:p>
    <w:p w14:paraId="2C484150" w14:textId="77777777" w:rsidR="002E45B4" w:rsidRDefault="002E45B4" w:rsidP="002E45B4">
      <w:pPr>
        <w:pStyle w:val="Zkladntext2"/>
        <w:widowControl/>
        <w:numPr>
          <w:ilvl w:val="0"/>
          <w:numId w:val="3"/>
        </w:numPr>
        <w:shd w:val="clear" w:color="auto" w:fill="auto"/>
        <w:tabs>
          <w:tab w:val="clear" w:pos="720"/>
        </w:tabs>
        <w:suppressAutoHyphens w:val="0"/>
        <w:autoSpaceDE/>
        <w:spacing w:after="0" w:line="240" w:lineRule="auto"/>
        <w:ind w:left="993" w:hanging="426"/>
        <w:rPr>
          <w:rFonts w:ascii="Arial" w:hAnsi="Arial" w:cs="Arial"/>
          <w:sz w:val="22"/>
          <w:szCs w:val="22"/>
        </w:rPr>
      </w:pPr>
      <w:r w:rsidRPr="009E5863">
        <w:rPr>
          <w:rFonts w:ascii="Arial" w:hAnsi="Arial" w:cs="Arial"/>
          <w:sz w:val="22"/>
          <w:szCs w:val="22"/>
        </w:rPr>
        <w:t xml:space="preserve">na straně objednatele: </w:t>
      </w:r>
    </w:p>
    <w:p w14:paraId="6AFE777F" w14:textId="77777777" w:rsidR="002E45B4" w:rsidRDefault="002E45B4" w:rsidP="002E45B4">
      <w:pPr>
        <w:pStyle w:val="Zkladntext2"/>
        <w:widowControl/>
        <w:shd w:val="clear" w:color="auto" w:fill="auto"/>
        <w:suppressAutoHyphens w:val="0"/>
        <w:autoSpaceDE/>
        <w:spacing w:after="0" w:line="240" w:lineRule="auto"/>
        <w:ind w:left="993"/>
        <w:rPr>
          <w:rFonts w:ascii="Arial" w:hAnsi="Arial" w:cs="Arial"/>
          <w:sz w:val="22"/>
          <w:szCs w:val="22"/>
        </w:rPr>
      </w:pPr>
      <w:r>
        <w:rPr>
          <w:rFonts w:ascii="Arial" w:hAnsi="Arial" w:cs="Arial"/>
          <w:sz w:val="22"/>
          <w:szCs w:val="22"/>
        </w:rPr>
        <w:t>Mgr. Lucie Gnojková, tel. +420 221 812 063, e-mail:</w:t>
      </w:r>
      <w:hyperlink r:id="rId5" w:history="1">
        <w:r w:rsidRPr="00FA3FA5">
          <w:rPr>
            <w:rStyle w:val="Hypertextovodkaz"/>
            <w:rFonts w:ascii="Arial" w:hAnsi="Arial" w:cs="Arial"/>
            <w:sz w:val="22"/>
            <w:szCs w:val="22"/>
          </w:rPr>
          <w:t>lucie.gnojkova@mze.gov.cz</w:t>
        </w:r>
      </w:hyperlink>
      <w:r>
        <w:rPr>
          <w:rFonts w:ascii="Arial" w:hAnsi="Arial" w:cs="Arial"/>
          <w:sz w:val="22"/>
          <w:szCs w:val="22"/>
        </w:rPr>
        <w:t xml:space="preserve">, </w:t>
      </w:r>
    </w:p>
    <w:p w14:paraId="3F3B3062" w14:textId="77777777" w:rsidR="002E45B4" w:rsidRDefault="002E45B4" w:rsidP="002E45B4">
      <w:pPr>
        <w:pStyle w:val="Zkladntext2"/>
        <w:widowControl/>
        <w:shd w:val="clear" w:color="auto" w:fill="auto"/>
        <w:suppressAutoHyphens w:val="0"/>
        <w:autoSpaceDE/>
        <w:spacing w:after="0" w:line="240" w:lineRule="auto"/>
        <w:ind w:left="993"/>
        <w:rPr>
          <w:rFonts w:ascii="Arial" w:hAnsi="Arial" w:cs="Arial"/>
          <w:sz w:val="22"/>
          <w:szCs w:val="22"/>
        </w:rPr>
      </w:pPr>
      <w:r>
        <w:rPr>
          <w:rFonts w:ascii="Arial" w:hAnsi="Arial" w:cs="Arial"/>
          <w:sz w:val="22"/>
          <w:szCs w:val="22"/>
        </w:rPr>
        <w:t xml:space="preserve">Ing. Mgr. Pavel Brázdil, tel. +420 221 812 271, e-mail: </w:t>
      </w:r>
      <w:hyperlink r:id="rId6" w:history="1">
        <w:r w:rsidRPr="00DA606A">
          <w:rPr>
            <w:rStyle w:val="Hypertextovodkaz"/>
            <w:rFonts w:ascii="Arial" w:hAnsi="Arial" w:cs="Arial"/>
            <w:sz w:val="22"/>
            <w:szCs w:val="22"/>
          </w:rPr>
          <w:t>pavel.brazdil@mze.gov.cz</w:t>
        </w:r>
      </w:hyperlink>
      <w:r>
        <w:rPr>
          <w:rFonts w:ascii="Arial" w:hAnsi="Arial" w:cs="Arial"/>
          <w:sz w:val="22"/>
          <w:szCs w:val="22"/>
        </w:rPr>
        <w:t xml:space="preserve">, </w:t>
      </w:r>
    </w:p>
    <w:p w14:paraId="5CBBF325" w14:textId="77777777" w:rsidR="002E45B4" w:rsidRDefault="002E45B4" w:rsidP="002E45B4">
      <w:pPr>
        <w:pStyle w:val="Zkladntext2"/>
        <w:widowControl/>
        <w:shd w:val="clear" w:color="auto" w:fill="auto"/>
        <w:suppressAutoHyphens w:val="0"/>
        <w:autoSpaceDE/>
        <w:spacing w:after="0" w:line="240" w:lineRule="auto"/>
        <w:ind w:left="993"/>
        <w:rPr>
          <w:rFonts w:ascii="Arial" w:hAnsi="Arial" w:cs="Arial"/>
          <w:sz w:val="22"/>
          <w:szCs w:val="22"/>
        </w:rPr>
      </w:pPr>
      <w:r>
        <w:rPr>
          <w:rFonts w:ascii="Arial" w:hAnsi="Arial" w:cs="Arial"/>
          <w:sz w:val="22"/>
          <w:szCs w:val="22"/>
        </w:rPr>
        <w:t>Bc. Klára Svobodová</w:t>
      </w:r>
      <w:r w:rsidRPr="009E5863">
        <w:rPr>
          <w:rFonts w:ascii="Arial" w:hAnsi="Arial" w:cs="Arial"/>
          <w:sz w:val="22"/>
          <w:szCs w:val="22"/>
        </w:rPr>
        <w:t xml:space="preserve">, tel. </w:t>
      </w:r>
      <w:r>
        <w:rPr>
          <w:rFonts w:ascii="Arial" w:hAnsi="Arial" w:cs="Arial"/>
          <w:sz w:val="22"/>
          <w:szCs w:val="22"/>
        </w:rPr>
        <w:t xml:space="preserve">+420 </w:t>
      </w:r>
      <w:r w:rsidRPr="009E5863">
        <w:rPr>
          <w:rFonts w:ascii="Arial" w:hAnsi="Arial" w:cs="Arial"/>
          <w:sz w:val="22"/>
          <w:szCs w:val="22"/>
        </w:rPr>
        <w:t>221</w:t>
      </w:r>
      <w:r>
        <w:rPr>
          <w:rFonts w:ascii="Arial" w:hAnsi="Arial" w:cs="Arial"/>
          <w:sz w:val="22"/>
          <w:szCs w:val="22"/>
        </w:rPr>
        <w:t> </w:t>
      </w:r>
      <w:r w:rsidRPr="009E5863">
        <w:rPr>
          <w:rFonts w:ascii="Arial" w:hAnsi="Arial" w:cs="Arial"/>
          <w:sz w:val="22"/>
          <w:szCs w:val="22"/>
        </w:rPr>
        <w:t>812</w:t>
      </w:r>
      <w:r>
        <w:rPr>
          <w:rFonts w:ascii="Arial" w:hAnsi="Arial" w:cs="Arial"/>
          <w:sz w:val="22"/>
          <w:szCs w:val="22"/>
        </w:rPr>
        <w:t xml:space="preserve"> 729, e-mail</w:t>
      </w:r>
      <w:r w:rsidRPr="00015185">
        <w:rPr>
          <w:rFonts w:ascii="Arial" w:hAnsi="Arial" w:cs="Arial"/>
          <w:sz w:val="22"/>
          <w:szCs w:val="22"/>
        </w:rPr>
        <w:t xml:space="preserve">: </w:t>
      </w:r>
      <w:hyperlink r:id="rId7" w:history="1">
        <w:r w:rsidRPr="00DA606A">
          <w:rPr>
            <w:rStyle w:val="Hypertextovodkaz"/>
            <w:rFonts w:ascii="Arial" w:hAnsi="Arial" w:cs="Arial"/>
            <w:sz w:val="22"/>
            <w:szCs w:val="22"/>
          </w:rPr>
          <w:t>klara.svobodova@mze.gov.cz</w:t>
        </w:r>
      </w:hyperlink>
    </w:p>
    <w:p w14:paraId="316BC096" w14:textId="77777777" w:rsidR="002E45B4" w:rsidRDefault="002E45B4" w:rsidP="002E45B4">
      <w:pPr>
        <w:pStyle w:val="Zkladntext2"/>
        <w:widowControl/>
        <w:shd w:val="clear" w:color="auto" w:fill="auto"/>
        <w:suppressAutoHyphens w:val="0"/>
        <w:autoSpaceDE/>
        <w:spacing w:after="0" w:line="240" w:lineRule="auto"/>
        <w:ind w:left="993"/>
        <w:rPr>
          <w:rFonts w:ascii="Arial" w:hAnsi="Arial" w:cs="Arial"/>
          <w:sz w:val="22"/>
          <w:szCs w:val="22"/>
        </w:rPr>
      </w:pPr>
      <w:r>
        <w:rPr>
          <w:rFonts w:ascii="Arial" w:hAnsi="Arial" w:cs="Arial"/>
          <w:sz w:val="22"/>
          <w:szCs w:val="22"/>
        </w:rPr>
        <w:t xml:space="preserve">Ing. Radovan Martinec, tel. +420 221 812 819, e-mail: </w:t>
      </w:r>
      <w:hyperlink r:id="rId8" w:history="1">
        <w:r w:rsidRPr="00094C2E">
          <w:rPr>
            <w:rStyle w:val="Hypertextovodkaz"/>
            <w:rFonts w:ascii="Arial" w:hAnsi="Arial" w:cs="Arial"/>
            <w:sz w:val="22"/>
            <w:szCs w:val="22"/>
          </w:rPr>
          <w:t>radovan.martinec@mze.gov.cz</w:t>
        </w:r>
      </w:hyperlink>
    </w:p>
    <w:p w14:paraId="0DC814C9" w14:textId="77777777" w:rsidR="002E45B4" w:rsidRDefault="002E45B4" w:rsidP="002E45B4">
      <w:pPr>
        <w:pStyle w:val="Zkladntext2"/>
        <w:widowControl/>
        <w:shd w:val="clear" w:color="auto" w:fill="auto"/>
        <w:suppressAutoHyphens w:val="0"/>
        <w:autoSpaceDE/>
        <w:spacing w:after="0" w:line="240" w:lineRule="auto"/>
        <w:ind w:left="993"/>
        <w:rPr>
          <w:rFonts w:ascii="Arial" w:hAnsi="Arial" w:cs="Arial"/>
          <w:sz w:val="22"/>
          <w:szCs w:val="22"/>
        </w:rPr>
      </w:pPr>
      <w:r>
        <w:rPr>
          <w:rFonts w:ascii="Arial" w:hAnsi="Arial" w:cs="Arial"/>
          <w:sz w:val="22"/>
          <w:szCs w:val="22"/>
        </w:rPr>
        <w:lastRenderedPageBreak/>
        <w:t xml:space="preserve">Ing. Zuzana Dvořáková, tel. +420 221 812 433, e-mail: </w:t>
      </w:r>
      <w:hyperlink r:id="rId9" w:history="1">
        <w:r w:rsidRPr="00FA3FA5">
          <w:rPr>
            <w:rStyle w:val="Hypertextovodkaz"/>
            <w:rFonts w:ascii="Arial" w:hAnsi="Arial" w:cs="Arial"/>
            <w:sz w:val="22"/>
            <w:szCs w:val="22"/>
          </w:rPr>
          <w:t>zuzana.dvorakova@mze.gov.cz</w:t>
        </w:r>
      </w:hyperlink>
    </w:p>
    <w:p w14:paraId="4FD211C6" w14:textId="77777777" w:rsidR="002E45B4" w:rsidRDefault="002E45B4" w:rsidP="002E45B4">
      <w:pPr>
        <w:pStyle w:val="Zkladntext2"/>
        <w:widowControl/>
        <w:shd w:val="clear" w:color="auto" w:fill="auto"/>
        <w:suppressAutoHyphens w:val="0"/>
        <w:autoSpaceDE/>
        <w:spacing w:after="0" w:line="240" w:lineRule="auto"/>
        <w:rPr>
          <w:rFonts w:ascii="Arial" w:hAnsi="Arial" w:cs="Arial"/>
          <w:sz w:val="22"/>
          <w:szCs w:val="22"/>
        </w:rPr>
      </w:pPr>
      <w:r>
        <w:rPr>
          <w:rFonts w:ascii="Arial" w:hAnsi="Arial" w:cs="Arial"/>
          <w:sz w:val="22"/>
          <w:szCs w:val="22"/>
        </w:rPr>
        <w:tab/>
      </w:r>
    </w:p>
    <w:p w14:paraId="4900BFF5" w14:textId="77777777" w:rsidR="002E45B4" w:rsidRDefault="002E45B4" w:rsidP="002E45B4">
      <w:pPr>
        <w:pStyle w:val="Zkladntext2"/>
        <w:widowControl/>
        <w:shd w:val="clear" w:color="auto" w:fill="auto"/>
        <w:suppressAutoHyphens w:val="0"/>
        <w:autoSpaceDE/>
        <w:spacing w:after="0" w:line="240" w:lineRule="auto"/>
        <w:ind w:left="993"/>
        <w:rPr>
          <w:rFonts w:ascii="Arial" w:hAnsi="Arial" w:cs="Arial"/>
          <w:sz w:val="22"/>
          <w:szCs w:val="22"/>
        </w:rPr>
      </w:pPr>
    </w:p>
    <w:p w14:paraId="3CD0EA7A" w14:textId="77777777" w:rsidR="002E45B4" w:rsidRPr="007C168F" w:rsidRDefault="002E45B4" w:rsidP="002E45B4">
      <w:pPr>
        <w:numPr>
          <w:ilvl w:val="0"/>
          <w:numId w:val="13"/>
        </w:numPr>
        <w:spacing w:after="240" w:line="276" w:lineRule="auto"/>
        <w:jc w:val="both"/>
        <w:rPr>
          <w:rFonts w:cs="Arial"/>
        </w:rPr>
      </w:pPr>
      <w:r>
        <w:rPr>
          <w:rFonts w:cs="Arial"/>
        </w:rPr>
        <w:t>Místem plnění je Česká republika Místem dodání je sídlo objednatele, není-li v konkrétní objednávce uvedeno něco jiného.</w:t>
      </w:r>
    </w:p>
    <w:p w14:paraId="35C0274F" w14:textId="77777777" w:rsidR="002E45B4" w:rsidRDefault="002E45B4" w:rsidP="002E45B4">
      <w:pPr>
        <w:pStyle w:val="Zkladntext2"/>
        <w:widowControl/>
        <w:shd w:val="clear" w:color="auto" w:fill="auto"/>
        <w:suppressAutoHyphens w:val="0"/>
        <w:autoSpaceDE/>
        <w:spacing w:after="0" w:line="240" w:lineRule="auto"/>
        <w:ind w:left="426"/>
        <w:rPr>
          <w:rFonts w:ascii="Arial" w:hAnsi="Arial" w:cs="Arial"/>
          <w:sz w:val="22"/>
          <w:szCs w:val="22"/>
        </w:rPr>
      </w:pPr>
    </w:p>
    <w:p w14:paraId="27B0C523" w14:textId="77777777" w:rsidR="002E45B4" w:rsidRDefault="002E45B4" w:rsidP="002E45B4">
      <w:pPr>
        <w:numPr>
          <w:ilvl w:val="0"/>
          <w:numId w:val="13"/>
        </w:numPr>
        <w:spacing w:after="240" w:line="276" w:lineRule="auto"/>
        <w:jc w:val="both"/>
        <w:rPr>
          <w:rFonts w:cs="Arial"/>
        </w:rPr>
      </w:pPr>
      <w:r>
        <w:rPr>
          <w:rFonts w:cs="Arial"/>
        </w:rPr>
        <w:t>Elektronickou komunikaci ohledně smluvních ustanovení smlouvy (např. ohledně změny smlouvy nebo jejího ukončení apod.) je možno vést jen do datové schránky.</w:t>
      </w:r>
    </w:p>
    <w:p w14:paraId="43879579" w14:textId="77777777" w:rsidR="002E45B4" w:rsidRDefault="002E45B4" w:rsidP="002E45B4">
      <w:pPr>
        <w:pStyle w:val="Odstavecseseznamem"/>
        <w:rPr>
          <w:rFonts w:cs="Arial"/>
        </w:rPr>
      </w:pPr>
    </w:p>
    <w:p w14:paraId="437E20EB" w14:textId="77777777" w:rsidR="002E45B4" w:rsidRPr="003C5529" w:rsidRDefault="002E45B4" w:rsidP="002E45B4">
      <w:pPr>
        <w:pStyle w:val="Zkladntext2"/>
        <w:widowControl/>
        <w:shd w:val="clear" w:color="auto" w:fill="auto"/>
        <w:suppressAutoHyphens w:val="0"/>
        <w:autoSpaceDE/>
        <w:spacing w:after="0" w:line="240" w:lineRule="auto"/>
        <w:ind w:left="426"/>
        <w:rPr>
          <w:rFonts w:ascii="Arial" w:hAnsi="Arial" w:cs="Arial"/>
          <w:sz w:val="22"/>
          <w:szCs w:val="22"/>
        </w:rPr>
      </w:pPr>
    </w:p>
    <w:p w14:paraId="58C1A8AB" w14:textId="77777777" w:rsidR="002E45B4" w:rsidRDefault="002E45B4" w:rsidP="002E45B4">
      <w:pPr>
        <w:ind w:left="540"/>
        <w:jc w:val="both"/>
        <w:rPr>
          <w:rFonts w:cs="Arial"/>
          <w:highlight w:val="yellow"/>
        </w:rPr>
      </w:pPr>
    </w:p>
    <w:p w14:paraId="18708509" w14:textId="77777777" w:rsidR="002E45B4" w:rsidRPr="00643659" w:rsidRDefault="002E45B4" w:rsidP="002E45B4">
      <w:pPr>
        <w:ind w:left="540"/>
        <w:jc w:val="both"/>
        <w:rPr>
          <w:rFonts w:cs="Arial"/>
          <w:highlight w:val="yellow"/>
        </w:rPr>
      </w:pPr>
    </w:p>
    <w:p w14:paraId="2FAC66BD" w14:textId="77777777" w:rsidR="002E45B4" w:rsidRPr="002E45B4" w:rsidRDefault="002E45B4" w:rsidP="002E45B4">
      <w:pPr>
        <w:pStyle w:val="Nadpis1"/>
        <w:spacing w:before="0" w:after="0"/>
        <w:jc w:val="center"/>
        <w:rPr>
          <w:rFonts w:ascii="Arial" w:hAnsi="Arial" w:cs="Arial"/>
          <w:b/>
          <w:bCs/>
          <w:snapToGrid w:val="0"/>
          <w:color w:val="auto"/>
          <w:sz w:val="22"/>
          <w:szCs w:val="22"/>
        </w:rPr>
      </w:pPr>
      <w:r w:rsidRPr="002E45B4">
        <w:rPr>
          <w:rFonts w:ascii="Arial" w:hAnsi="Arial" w:cs="Arial"/>
          <w:b/>
          <w:bCs/>
          <w:snapToGrid w:val="0"/>
          <w:color w:val="auto"/>
          <w:sz w:val="22"/>
          <w:szCs w:val="22"/>
        </w:rPr>
        <w:t>Čl. III</w:t>
      </w:r>
    </w:p>
    <w:p w14:paraId="03EE2A8B" w14:textId="75ED1E48" w:rsidR="002E45B4" w:rsidRPr="002E45B4" w:rsidRDefault="002E45B4" w:rsidP="002E45B4">
      <w:pPr>
        <w:pStyle w:val="Nadpis1"/>
        <w:spacing w:before="0" w:after="0"/>
        <w:jc w:val="center"/>
        <w:rPr>
          <w:rFonts w:ascii="Arial" w:hAnsi="Arial" w:cs="Arial"/>
          <w:b/>
          <w:bCs/>
          <w:snapToGrid w:val="0"/>
          <w:color w:val="auto"/>
          <w:sz w:val="22"/>
          <w:szCs w:val="22"/>
        </w:rPr>
      </w:pPr>
      <w:r w:rsidRPr="002E45B4">
        <w:rPr>
          <w:rFonts w:ascii="Arial" w:hAnsi="Arial" w:cs="Arial"/>
          <w:b/>
          <w:bCs/>
          <w:snapToGrid w:val="0"/>
          <w:color w:val="auto"/>
          <w:sz w:val="22"/>
          <w:szCs w:val="22"/>
        </w:rPr>
        <w:t>Cena a platební podmínky</w:t>
      </w:r>
    </w:p>
    <w:p w14:paraId="62E2CDB7" w14:textId="77777777" w:rsidR="002E45B4" w:rsidRPr="00C253F4" w:rsidRDefault="002E45B4" w:rsidP="002E45B4">
      <w:pPr>
        <w:pStyle w:val="Zkladntext"/>
      </w:pPr>
    </w:p>
    <w:p w14:paraId="31FAE0AA" w14:textId="77777777" w:rsidR="002E45B4" w:rsidRPr="00D3075A" w:rsidRDefault="002E45B4" w:rsidP="002E45B4">
      <w:pPr>
        <w:jc w:val="both"/>
        <w:rPr>
          <w:rFonts w:cs="Arial"/>
        </w:rPr>
      </w:pPr>
    </w:p>
    <w:p w14:paraId="0089A4EA" w14:textId="77777777" w:rsidR="002E45B4" w:rsidRDefault="002E45B4" w:rsidP="002E45B4">
      <w:pPr>
        <w:widowControl w:val="0"/>
        <w:numPr>
          <w:ilvl w:val="0"/>
          <w:numId w:val="6"/>
        </w:numPr>
        <w:shd w:val="clear" w:color="auto" w:fill="FFFFFF"/>
        <w:tabs>
          <w:tab w:val="left" w:pos="426"/>
        </w:tabs>
        <w:suppressAutoHyphens/>
        <w:autoSpaceDE w:val="0"/>
        <w:ind w:left="426" w:hanging="426"/>
        <w:jc w:val="both"/>
        <w:rPr>
          <w:rFonts w:cs="Arial"/>
        </w:rPr>
      </w:pPr>
      <w:r w:rsidRPr="00CB0BB9">
        <w:rPr>
          <w:rFonts w:cs="Arial"/>
        </w:rPr>
        <w:t>Plnění podle této smlouvy bude poskytováno až do vyčerpání limitu</w:t>
      </w:r>
      <w:r>
        <w:rPr>
          <w:rFonts w:cs="Arial"/>
        </w:rPr>
        <w:t xml:space="preserve"> 10 000 000</w:t>
      </w:r>
      <w:r w:rsidRPr="00CB0BB9">
        <w:rPr>
          <w:rFonts w:cs="Arial"/>
        </w:rPr>
        <w:t xml:space="preserve"> Kč bez DPH</w:t>
      </w:r>
      <w:r>
        <w:rPr>
          <w:rFonts w:cs="Arial"/>
        </w:rPr>
        <w:t xml:space="preserve">. Výše </w:t>
      </w:r>
      <w:r w:rsidRPr="00BE14FA">
        <w:rPr>
          <w:rFonts w:cs="Arial"/>
        </w:rPr>
        <w:t>DPH</w:t>
      </w:r>
      <w:r>
        <w:rPr>
          <w:rFonts w:cs="Arial"/>
        </w:rPr>
        <w:t xml:space="preserve"> je určena charakterem jednotlivých dílčích plnění. C</w:t>
      </w:r>
      <w:r w:rsidRPr="00CB0BB9">
        <w:rPr>
          <w:rFonts w:cs="Arial"/>
        </w:rPr>
        <w:t xml:space="preserve">elková cena činí </w:t>
      </w:r>
      <w:r>
        <w:rPr>
          <w:rFonts w:cs="Arial"/>
        </w:rPr>
        <w:t xml:space="preserve">maximálně 12 100 000 Kč včetně DPH </w:t>
      </w:r>
      <w:r w:rsidRPr="00CB0BB9">
        <w:rPr>
          <w:rFonts w:cs="Arial"/>
        </w:rPr>
        <w:t xml:space="preserve">(slovy: </w:t>
      </w:r>
      <w:proofErr w:type="spellStart"/>
      <w:r>
        <w:rPr>
          <w:rFonts w:cs="Arial"/>
        </w:rPr>
        <w:t>dvanáctmiliónůstotisíc</w:t>
      </w:r>
      <w:proofErr w:type="spellEnd"/>
      <w:r>
        <w:rPr>
          <w:rFonts w:cs="Arial"/>
        </w:rPr>
        <w:t xml:space="preserve"> </w:t>
      </w:r>
      <w:r w:rsidRPr="00CB0BB9">
        <w:rPr>
          <w:rFonts w:cs="Arial"/>
        </w:rPr>
        <w:t>korun</w:t>
      </w:r>
      <w:r>
        <w:rPr>
          <w:rFonts w:cs="Arial"/>
        </w:rPr>
        <w:t xml:space="preserve"> </w:t>
      </w:r>
      <w:r w:rsidRPr="00CB0BB9">
        <w:rPr>
          <w:rFonts w:cs="Arial"/>
        </w:rPr>
        <w:t>českých</w:t>
      </w:r>
      <w:r w:rsidRPr="007E7908">
        <w:rPr>
          <w:rFonts w:cs="Arial"/>
        </w:rPr>
        <w:t>). Tato částka je považována za celkovou a nepřekročitelnou</w:t>
      </w:r>
      <w:r>
        <w:rPr>
          <w:rFonts w:cs="Arial"/>
        </w:rPr>
        <w:t xml:space="preserve"> a zahrnuje veškeré náklady a činnosti poskytovatele vynaložené na realizaci plnění podle této smlouvy</w:t>
      </w:r>
      <w:r w:rsidRPr="00426599">
        <w:rPr>
          <w:rFonts w:cs="Arial"/>
        </w:rPr>
        <w:t>.</w:t>
      </w:r>
      <w:r>
        <w:rPr>
          <w:rFonts w:cs="Arial"/>
        </w:rPr>
        <w:t xml:space="preserve"> </w:t>
      </w:r>
    </w:p>
    <w:p w14:paraId="3B885F9A" w14:textId="77777777" w:rsidR="002E45B4" w:rsidRDefault="002E45B4" w:rsidP="002E45B4">
      <w:pPr>
        <w:tabs>
          <w:tab w:val="left" w:pos="426"/>
        </w:tabs>
        <w:jc w:val="both"/>
        <w:rPr>
          <w:rFonts w:cs="Arial"/>
        </w:rPr>
      </w:pPr>
    </w:p>
    <w:p w14:paraId="79C8726E" w14:textId="77777777" w:rsidR="002E45B4" w:rsidRPr="00592E99" w:rsidRDefault="002E45B4" w:rsidP="002E45B4">
      <w:pPr>
        <w:widowControl w:val="0"/>
        <w:numPr>
          <w:ilvl w:val="0"/>
          <w:numId w:val="6"/>
        </w:numPr>
        <w:shd w:val="clear" w:color="auto" w:fill="FFFFFF"/>
        <w:tabs>
          <w:tab w:val="left" w:pos="426"/>
        </w:tabs>
        <w:suppressAutoHyphens/>
        <w:autoSpaceDE w:val="0"/>
        <w:ind w:left="426" w:hanging="426"/>
        <w:jc w:val="both"/>
        <w:rPr>
          <w:rFonts w:cs="Arial"/>
        </w:rPr>
      </w:pPr>
      <w:r w:rsidRPr="00592E99">
        <w:rPr>
          <w:rFonts w:cs="Arial"/>
        </w:rPr>
        <w:t>Cena za každé dílčí plnění bude stanovena dle závazného kalkulačního modelu, který je přílohou č. 1 této</w:t>
      </w:r>
      <w:r>
        <w:rPr>
          <w:rFonts w:cs="Arial"/>
        </w:rPr>
        <w:t xml:space="preserve"> smlouvy. </w:t>
      </w:r>
      <w:r w:rsidRPr="00592E99">
        <w:rPr>
          <w:rFonts w:cs="Arial"/>
        </w:rPr>
        <w:t>U dílčích plnění nespecifikovaných v tomto kalkulačním modelu bude cena stanovena dle kompletního ceníku grafických a tisko</w:t>
      </w:r>
      <w:r>
        <w:rPr>
          <w:rFonts w:cs="Arial"/>
        </w:rPr>
        <w:t xml:space="preserve">vých služeb poskytovatele, který je přílohou č. 2 této </w:t>
      </w:r>
      <w:r w:rsidRPr="00592E99">
        <w:rPr>
          <w:rFonts w:cs="Arial"/>
        </w:rPr>
        <w:t xml:space="preserve">smlouvy. </w:t>
      </w:r>
      <w:r>
        <w:rPr>
          <w:rFonts w:cs="Arial"/>
        </w:rPr>
        <w:t xml:space="preserve">U dílčích plnění, která </w:t>
      </w:r>
      <w:r w:rsidRPr="00592E99">
        <w:rPr>
          <w:rFonts w:cs="Arial"/>
        </w:rPr>
        <w:t>zahrnují realizaci takových typů tiskovin, které jsou v kalkulačním modelu uvedeny, ale jejich náklad nebo technická specifikace se liší, bude cena za dílčí plnění adekvátně přizpůsobena změně ve specifikaci. Cena na 1 ks tiskoviny se zvyšuje se snižujícím se počtem výtisků, s navýšením gramáže materiálu a</w:t>
      </w:r>
      <w:r>
        <w:rPr>
          <w:rFonts w:cs="Arial"/>
        </w:rPr>
        <w:t xml:space="preserve"> přidanými</w:t>
      </w:r>
      <w:r w:rsidRPr="00592E99">
        <w:rPr>
          <w:rFonts w:cs="Arial"/>
        </w:rPr>
        <w:t xml:space="preserve"> technickými úpravami povrchu (lak,</w:t>
      </w:r>
      <w:r>
        <w:rPr>
          <w:rFonts w:cs="Arial"/>
        </w:rPr>
        <w:t xml:space="preserve"> parciální lak,</w:t>
      </w:r>
      <w:r w:rsidRPr="00592E99">
        <w:rPr>
          <w:rFonts w:cs="Arial"/>
        </w:rPr>
        <w:t xml:space="preserve"> laminace aj.). </w:t>
      </w:r>
    </w:p>
    <w:p w14:paraId="19DAE950" w14:textId="77777777" w:rsidR="002E45B4" w:rsidRDefault="002E45B4" w:rsidP="002E45B4">
      <w:pPr>
        <w:pStyle w:val="Odstavecseseznamem"/>
        <w:ind w:left="709" w:hanging="426"/>
        <w:rPr>
          <w:rFonts w:ascii="Arial" w:hAnsi="Arial" w:cs="Arial"/>
          <w:color w:val="000000"/>
        </w:rPr>
      </w:pPr>
    </w:p>
    <w:p w14:paraId="7E356592" w14:textId="77777777" w:rsidR="002E45B4" w:rsidRDefault="002E45B4" w:rsidP="002E45B4">
      <w:pPr>
        <w:widowControl w:val="0"/>
        <w:numPr>
          <w:ilvl w:val="0"/>
          <w:numId w:val="6"/>
        </w:numPr>
        <w:shd w:val="clear" w:color="auto" w:fill="FFFFFF"/>
        <w:suppressAutoHyphens/>
        <w:autoSpaceDE w:val="0"/>
        <w:ind w:left="426" w:hanging="426"/>
        <w:jc w:val="both"/>
        <w:rPr>
          <w:rFonts w:cs="Arial"/>
        </w:rPr>
      </w:pPr>
      <w:r w:rsidRPr="00881785">
        <w:rPr>
          <w:rFonts w:cs="Arial"/>
          <w:color w:val="000000"/>
        </w:rPr>
        <w:t>V případě, že v průběhu plnění na základě této rámcové smlouvy bude sazba DPH zvýšena nebo snížena, bude poskytovatel účtovat k ceně plnění daň z přidané hodnoty podle aktuálního znění zákona.</w:t>
      </w:r>
    </w:p>
    <w:p w14:paraId="61868521" w14:textId="77777777" w:rsidR="002E45B4" w:rsidRDefault="002E45B4" w:rsidP="002E45B4">
      <w:pPr>
        <w:pStyle w:val="Odstavecseseznamem"/>
        <w:rPr>
          <w:rFonts w:cs="Arial"/>
        </w:rPr>
      </w:pPr>
    </w:p>
    <w:p w14:paraId="00AE1CD5" w14:textId="77777777" w:rsidR="002E45B4" w:rsidRDefault="002E45B4" w:rsidP="002E45B4">
      <w:pPr>
        <w:widowControl w:val="0"/>
        <w:numPr>
          <w:ilvl w:val="0"/>
          <w:numId w:val="6"/>
        </w:numPr>
        <w:shd w:val="clear" w:color="auto" w:fill="FFFFFF"/>
        <w:suppressAutoHyphens/>
        <w:autoSpaceDE w:val="0"/>
        <w:ind w:left="426" w:hanging="426"/>
        <w:jc w:val="both"/>
        <w:rPr>
          <w:rFonts w:cs="Arial"/>
        </w:rPr>
      </w:pPr>
      <w:r w:rsidRPr="00F4509C">
        <w:rPr>
          <w:rFonts w:cs="Arial"/>
        </w:rPr>
        <w:t xml:space="preserve">Objednatel není rámcovou smlouvou vázán k odběru určitého množství služeb (viz čl. I odst. 3). </w:t>
      </w:r>
    </w:p>
    <w:p w14:paraId="3294C2B0" w14:textId="77777777" w:rsidR="002E45B4" w:rsidRDefault="002E45B4" w:rsidP="002E45B4">
      <w:pPr>
        <w:pStyle w:val="Odstavecseseznamem"/>
        <w:rPr>
          <w:rFonts w:cs="Arial"/>
        </w:rPr>
      </w:pPr>
    </w:p>
    <w:p w14:paraId="0FFDB355" w14:textId="77777777" w:rsidR="002E45B4" w:rsidRPr="00F4509C" w:rsidRDefault="002E45B4" w:rsidP="002E45B4">
      <w:pPr>
        <w:widowControl w:val="0"/>
        <w:numPr>
          <w:ilvl w:val="0"/>
          <w:numId w:val="6"/>
        </w:numPr>
        <w:shd w:val="clear" w:color="auto" w:fill="FFFFFF"/>
        <w:suppressAutoHyphens/>
        <w:autoSpaceDE w:val="0"/>
        <w:ind w:left="426" w:hanging="426"/>
        <w:jc w:val="both"/>
        <w:rPr>
          <w:rFonts w:cs="Arial"/>
        </w:rPr>
      </w:pPr>
      <w:r w:rsidRPr="00F4509C">
        <w:rPr>
          <w:rFonts w:cs="Arial"/>
        </w:rPr>
        <w:t>Některá dílčí plnění, která budou jasně identifikována objednávkou, budou hrazena z finančních prostředků Technické pomoci Strategického plánu SZP na období 2023–2027.</w:t>
      </w:r>
    </w:p>
    <w:p w14:paraId="12D5773F" w14:textId="77777777" w:rsidR="002E45B4" w:rsidRPr="00634531" w:rsidRDefault="002E45B4" w:rsidP="002E45B4">
      <w:pPr>
        <w:widowControl w:val="0"/>
        <w:shd w:val="clear" w:color="auto" w:fill="FFFFFF"/>
        <w:suppressAutoHyphens/>
        <w:autoSpaceDE w:val="0"/>
        <w:ind w:left="426"/>
        <w:jc w:val="both"/>
        <w:rPr>
          <w:rFonts w:cs="Arial"/>
        </w:rPr>
      </w:pPr>
    </w:p>
    <w:p w14:paraId="224C5FED" w14:textId="77777777" w:rsidR="002E45B4" w:rsidRPr="00BE14FA" w:rsidRDefault="002E45B4" w:rsidP="002E45B4">
      <w:pPr>
        <w:widowControl w:val="0"/>
        <w:numPr>
          <w:ilvl w:val="0"/>
          <w:numId w:val="6"/>
        </w:numPr>
        <w:shd w:val="clear" w:color="auto" w:fill="FFFFFF"/>
        <w:suppressAutoHyphens/>
        <w:autoSpaceDE w:val="0"/>
        <w:ind w:left="426" w:hanging="426"/>
        <w:jc w:val="both"/>
        <w:rPr>
          <w:rFonts w:cs="Arial"/>
        </w:rPr>
      </w:pPr>
      <w:r w:rsidRPr="00BE14FA">
        <w:rPr>
          <w:rFonts w:cs="Arial"/>
        </w:rPr>
        <w:t xml:space="preserve">Platba bude uhrazena na </w:t>
      </w:r>
      <w:r>
        <w:rPr>
          <w:rFonts w:cs="Arial"/>
        </w:rPr>
        <w:t>základě</w:t>
      </w:r>
      <w:r w:rsidRPr="00BE14FA">
        <w:rPr>
          <w:rFonts w:cs="Arial"/>
        </w:rPr>
        <w:t xml:space="preserve"> faktury poskytovatele zvl</w:t>
      </w:r>
      <w:r>
        <w:rPr>
          <w:rFonts w:cs="Arial"/>
        </w:rPr>
        <w:t xml:space="preserve">ášť za každé dílčí plnění. Do textu faktury poskytovatel uvede autory grafického zpracování, a zda jsou jeho zaměstnanci, a takovouto fakturu poskytovatel zašle </w:t>
      </w:r>
      <w:r w:rsidRPr="00BE14FA">
        <w:rPr>
          <w:rFonts w:cs="Arial"/>
        </w:rPr>
        <w:t xml:space="preserve">do 14 dní po předání </w:t>
      </w:r>
      <w:r w:rsidRPr="00BE14FA">
        <w:rPr>
          <w:rFonts w:cs="Arial"/>
          <w:iCs/>
        </w:rPr>
        <w:t>dílčího plnění</w:t>
      </w:r>
      <w:r w:rsidRPr="00BE14FA">
        <w:rPr>
          <w:rFonts w:cs="Arial"/>
        </w:rPr>
        <w:t xml:space="preserve"> objednateli. Objednatel je oprávněn pozdržet platbu předložené faktury, pokud by fakturované plnění bylo neúplné</w:t>
      </w:r>
      <w:r>
        <w:rPr>
          <w:rFonts w:cs="Arial"/>
        </w:rPr>
        <w:t xml:space="preserve"> či by informace o autorech a příslušných licenčních oprávnění byly nejasné či nesprávné</w:t>
      </w:r>
      <w:r w:rsidRPr="00BE14FA">
        <w:rPr>
          <w:rFonts w:cs="Arial"/>
        </w:rPr>
        <w:t xml:space="preserve">. Termínem úhrady je den odepsání příslušné částky z účtu objednatele ve prospěch účtu poskytovatele. Objednatel se zavazuje uhradit fakturu nejpozději do </w:t>
      </w:r>
      <w:r>
        <w:rPr>
          <w:rFonts w:cs="Arial"/>
        </w:rPr>
        <w:t>30</w:t>
      </w:r>
      <w:r w:rsidRPr="00BE14FA">
        <w:rPr>
          <w:rFonts w:cs="Arial"/>
        </w:rPr>
        <w:t xml:space="preserve"> dnů od jejího doručení. </w:t>
      </w:r>
    </w:p>
    <w:p w14:paraId="6708D37C" w14:textId="77777777" w:rsidR="002E45B4" w:rsidRPr="00BE14FA" w:rsidRDefault="002E45B4" w:rsidP="002E45B4">
      <w:pPr>
        <w:pStyle w:val="Odstavecseseznamem"/>
        <w:ind w:left="426" w:hanging="426"/>
        <w:rPr>
          <w:rFonts w:ascii="Arial" w:hAnsi="Arial" w:cs="Arial"/>
        </w:rPr>
      </w:pPr>
    </w:p>
    <w:p w14:paraId="58A63012" w14:textId="77777777" w:rsidR="002E45B4" w:rsidRPr="00BE14FA" w:rsidRDefault="002E45B4" w:rsidP="002E45B4">
      <w:pPr>
        <w:widowControl w:val="0"/>
        <w:numPr>
          <w:ilvl w:val="0"/>
          <w:numId w:val="6"/>
        </w:numPr>
        <w:shd w:val="clear" w:color="auto" w:fill="FFFFFF"/>
        <w:suppressAutoHyphens/>
        <w:autoSpaceDE w:val="0"/>
        <w:ind w:left="426" w:hanging="426"/>
        <w:jc w:val="both"/>
        <w:rPr>
          <w:rFonts w:cs="Arial"/>
        </w:rPr>
      </w:pPr>
      <w:r w:rsidRPr="00BE14FA">
        <w:rPr>
          <w:rFonts w:cs="Arial"/>
        </w:rPr>
        <w:t>V záhlaví faktury bude uvedeno číslo jednací této smlouvy</w:t>
      </w:r>
      <w:r>
        <w:rPr>
          <w:rFonts w:cs="Arial"/>
        </w:rPr>
        <w:t>, včetně čísla objednávky</w:t>
      </w:r>
      <w:r w:rsidRPr="00BE14FA">
        <w:rPr>
          <w:rFonts w:cs="Arial"/>
        </w:rPr>
        <w:t xml:space="preserve"> a faktura musí obsahovat </w:t>
      </w:r>
      <w:r>
        <w:rPr>
          <w:rFonts w:cs="Arial"/>
        </w:rPr>
        <w:t>podrobné vyúčtování fakturované částky</w:t>
      </w:r>
      <w:r w:rsidRPr="00BE14FA">
        <w:rPr>
          <w:rFonts w:cs="Arial"/>
        </w:rPr>
        <w:t xml:space="preserve">. Faktura musí </w:t>
      </w:r>
      <w:r>
        <w:rPr>
          <w:rFonts w:cs="Arial"/>
        </w:rPr>
        <w:t xml:space="preserve">obsahovat informace povinně uváděné na obchodních listinách dle § 435 občanského zákoníku a faktura musí </w:t>
      </w:r>
      <w:r w:rsidRPr="00BE14FA">
        <w:rPr>
          <w:rFonts w:cs="Arial"/>
        </w:rPr>
        <w:t>splňovat náležitosti daňového dokladu dle </w:t>
      </w:r>
      <w:proofErr w:type="spellStart"/>
      <w:r w:rsidRPr="00BE14FA">
        <w:rPr>
          <w:rFonts w:cs="Arial"/>
        </w:rPr>
        <w:t>ust</w:t>
      </w:r>
      <w:proofErr w:type="spellEnd"/>
      <w:r w:rsidRPr="00BE14FA">
        <w:rPr>
          <w:rFonts w:cs="Arial"/>
        </w:rPr>
        <w:t>. § 2</w:t>
      </w:r>
      <w:r>
        <w:rPr>
          <w:rFonts w:cs="Arial"/>
        </w:rPr>
        <w:t>9</w:t>
      </w:r>
      <w:r w:rsidRPr="00BE14FA">
        <w:rPr>
          <w:rFonts w:cs="Arial"/>
        </w:rPr>
        <w:t xml:space="preserve"> zákona č. 235/2004 Sb., o dani z přidané hodnoty, ve znění pozdějších předpisů. Poslední faktura za kalendářní rok musí být doručena do podatelny Ministerstva z</w:t>
      </w:r>
      <w:r>
        <w:rPr>
          <w:rFonts w:cs="Arial"/>
        </w:rPr>
        <w:t>emědělství nejpozději do 11</w:t>
      </w:r>
      <w:r w:rsidRPr="00BE14FA">
        <w:rPr>
          <w:rFonts w:cs="Arial"/>
        </w:rPr>
        <w:t>. 12. příslušného roku.</w:t>
      </w:r>
    </w:p>
    <w:p w14:paraId="7A8F19F9" w14:textId="77777777" w:rsidR="002E45B4" w:rsidRPr="00BE14FA" w:rsidRDefault="002E45B4" w:rsidP="002E45B4">
      <w:pPr>
        <w:pStyle w:val="Odstavecseseznamem"/>
        <w:ind w:left="426" w:hanging="426"/>
        <w:rPr>
          <w:rFonts w:ascii="Arial" w:hAnsi="Arial" w:cs="Arial"/>
        </w:rPr>
      </w:pPr>
    </w:p>
    <w:p w14:paraId="5EE453D3" w14:textId="77777777" w:rsidR="002E45B4" w:rsidRDefault="002E45B4" w:rsidP="002E45B4">
      <w:pPr>
        <w:widowControl w:val="0"/>
        <w:numPr>
          <w:ilvl w:val="0"/>
          <w:numId w:val="6"/>
        </w:numPr>
        <w:shd w:val="clear" w:color="auto" w:fill="FFFFFF"/>
        <w:suppressAutoHyphens/>
        <w:autoSpaceDE w:val="0"/>
        <w:ind w:left="426" w:hanging="426"/>
        <w:jc w:val="both"/>
        <w:rPr>
          <w:rFonts w:cs="Arial"/>
        </w:rPr>
      </w:pPr>
      <w:r w:rsidRPr="00BE14FA">
        <w:rPr>
          <w:rFonts w:cs="Arial"/>
        </w:rPr>
        <w:t>V případě, že faktura nebude obsahovat touto smlouvou nebo zákonem předepsané náležitosti je objednatel oprávněn ji do data splatnosti vrátit s tím, že poskytovatel je poté povinen vystavit novou fakturu s novým termínem splatnosti. V takovém případě není objednatel v prodlení s úhradou faktury</w:t>
      </w:r>
      <w:r>
        <w:rPr>
          <w:rFonts w:cs="Arial"/>
        </w:rPr>
        <w:t>.</w:t>
      </w:r>
    </w:p>
    <w:p w14:paraId="7870B4EB" w14:textId="77777777" w:rsidR="002E45B4" w:rsidRDefault="002E45B4" w:rsidP="002E45B4">
      <w:pPr>
        <w:ind w:left="426"/>
        <w:jc w:val="both"/>
        <w:rPr>
          <w:rFonts w:cs="Arial"/>
        </w:rPr>
      </w:pPr>
    </w:p>
    <w:p w14:paraId="16D99176" w14:textId="77777777" w:rsidR="002E45B4" w:rsidRDefault="002E45B4" w:rsidP="002E45B4">
      <w:pPr>
        <w:widowControl w:val="0"/>
        <w:numPr>
          <w:ilvl w:val="0"/>
          <w:numId w:val="6"/>
        </w:numPr>
        <w:shd w:val="clear" w:color="auto" w:fill="FFFFFF"/>
        <w:suppressAutoHyphens/>
        <w:autoSpaceDE w:val="0"/>
        <w:ind w:left="426" w:hanging="426"/>
        <w:jc w:val="both"/>
        <w:rPr>
          <w:rFonts w:cs="Arial"/>
        </w:rPr>
      </w:pPr>
      <w:r>
        <w:rPr>
          <w:rFonts w:cs="Arial"/>
        </w:rPr>
        <w:t>Objednatel neposkytne poskytovateli žádné zálohy.</w:t>
      </w:r>
    </w:p>
    <w:p w14:paraId="33AE1989" w14:textId="77777777" w:rsidR="002E45B4" w:rsidRDefault="002E45B4" w:rsidP="002E45B4">
      <w:pPr>
        <w:ind w:left="426"/>
        <w:jc w:val="both"/>
        <w:rPr>
          <w:rFonts w:cs="Arial"/>
        </w:rPr>
      </w:pPr>
    </w:p>
    <w:p w14:paraId="3916630E" w14:textId="77777777" w:rsidR="002E45B4" w:rsidRDefault="002E45B4" w:rsidP="002E45B4">
      <w:pPr>
        <w:widowControl w:val="0"/>
        <w:numPr>
          <w:ilvl w:val="0"/>
          <w:numId w:val="6"/>
        </w:numPr>
        <w:shd w:val="clear" w:color="auto" w:fill="FFFFFF"/>
        <w:suppressAutoHyphens/>
        <w:autoSpaceDE w:val="0"/>
        <w:ind w:left="426" w:hanging="426"/>
        <w:jc w:val="both"/>
        <w:rPr>
          <w:rFonts w:cs="Arial"/>
        </w:rPr>
      </w:pPr>
      <w:r>
        <w:rPr>
          <w:rFonts w:cs="Arial"/>
        </w:rPr>
        <w:t>Poskytovatel není oprávněn vystavit fakturu, dokud nebude objednateli doručeno písemné potvrzení výzvy k poskytnutí dílčího plnění.</w:t>
      </w:r>
    </w:p>
    <w:p w14:paraId="2AE2D219" w14:textId="77777777" w:rsidR="002E45B4" w:rsidRDefault="002E45B4" w:rsidP="002E45B4">
      <w:pPr>
        <w:pStyle w:val="Odstavecseseznamem"/>
        <w:rPr>
          <w:rFonts w:cs="Arial"/>
        </w:rPr>
      </w:pPr>
    </w:p>
    <w:p w14:paraId="5AA2E3E5" w14:textId="77777777" w:rsidR="002E45B4" w:rsidRPr="00BE14FA" w:rsidRDefault="002E45B4" w:rsidP="002E45B4">
      <w:pPr>
        <w:widowControl w:val="0"/>
        <w:numPr>
          <w:ilvl w:val="0"/>
          <w:numId w:val="6"/>
        </w:numPr>
        <w:shd w:val="clear" w:color="auto" w:fill="FFFFFF"/>
        <w:suppressAutoHyphens/>
        <w:autoSpaceDE w:val="0"/>
        <w:ind w:left="426" w:hanging="426"/>
        <w:jc w:val="both"/>
        <w:rPr>
          <w:rFonts w:cs="Arial"/>
        </w:rPr>
      </w:pPr>
      <w:r w:rsidRPr="009B0F26">
        <w:rPr>
          <w:rFonts w:cs="Arial"/>
          <w:szCs w:val="20"/>
        </w:rPr>
        <w:t>Objednatel preferuje zaslání elektronické faktury Poskytovateli do datové schránky Poskytovatele ID DS: yphaax8 nebo na e-mailovou adresu podatelna@mze</w:t>
      </w:r>
      <w:r>
        <w:rPr>
          <w:rFonts w:cs="Arial"/>
          <w:szCs w:val="20"/>
        </w:rPr>
        <w:t>.gov</w:t>
      </w:r>
      <w:r w:rsidRPr="009B0F26">
        <w:rPr>
          <w:rFonts w:cs="Arial"/>
          <w:szCs w:val="20"/>
        </w:rPr>
        <w:t>.cz, ve strukturovaných formátech dle Evropské směrnice 2014/55/EU nebo ve formátu ISDOC 5.2 a vyšším.</w:t>
      </w:r>
    </w:p>
    <w:p w14:paraId="360DA7BA" w14:textId="77777777" w:rsidR="002E45B4" w:rsidRDefault="002E45B4" w:rsidP="002E45B4">
      <w:pPr>
        <w:pStyle w:val="Odstavecseseznamem"/>
        <w:ind w:hanging="426"/>
        <w:rPr>
          <w:rFonts w:ascii="Arial" w:hAnsi="Arial" w:cs="Arial"/>
        </w:rPr>
      </w:pPr>
    </w:p>
    <w:p w14:paraId="44E854C0" w14:textId="77777777" w:rsidR="002E45B4" w:rsidRDefault="002E45B4" w:rsidP="002E45B4">
      <w:pPr>
        <w:jc w:val="both"/>
        <w:rPr>
          <w:rFonts w:cs="Arial"/>
        </w:rPr>
      </w:pPr>
    </w:p>
    <w:p w14:paraId="20081CD9" w14:textId="77777777" w:rsidR="002E45B4" w:rsidRPr="00E80C58" w:rsidRDefault="002E45B4" w:rsidP="002E45B4">
      <w:pPr>
        <w:jc w:val="both"/>
        <w:rPr>
          <w:rFonts w:cs="Arial"/>
        </w:rPr>
      </w:pPr>
    </w:p>
    <w:p w14:paraId="7247752A" w14:textId="77777777" w:rsidR="002E45B4" w:rsidRPr="002E45B4" w:rsidRDefault="002E45B4" w:rsidP="002E45B4">
      <w:pPr>
        <w:pStyle w:val="Nadpis1"/>
        <w:spacing w:before="0" w:after="0"/>
        <w:ind w:left="720"/>
        <w:jc w:val="center"/>
        <w:rPr>
          <w:rFonts w:ascii="Arial" w:hAnsi="Arial" w:cs="Arial"/>
          <w:b/>
          <w:bCs/>
          <w:color w:val="auto"/>
          <w:sz w:val="22"/>
          <w:szCs w:val="22"/>
        </w:rPr>
      </w:pPr>
      <w:r w:rsidRPr="002E45B4">
        <w:rPr>
          <w:rFonts w:ascii="Arial" w:hAnsi="Arial" w:cs="Arial"/>
          <w:b/>
          <w:bCs/>
          <w:color w:val="auto"/>
          <w:sz w:val="22"/>
          <w:szCs w:val="22"/>
        </w:rPr>
        <w:t>Čl. IV</w:t>
      </w:r>
    </w:p>
    <w:p w14:paraId="3A66BF46" w14:textId="77777777" w:rsidR="002E45B4" w:rsidRPr="002E45B4" w:rsidRDefault="002E45B4" w:rsidP="002E45B4">
      <w:pPr>
        <w:pStyle w:val="Nadpis1"/>
        <w:spacing w:before="0" w:after="0"/>
        <w:ind w:left="720"/>
        <w:jc w:val="center"/>
        <w:rPr>
          <w:rFonts w:ascii="Arial" w:hAnsi="Arial" w:cs="Arial"/>
          <w:b/>
          <w:bCs/>
          <w:color w:val="auto"/>
          <w:sz w:val="22"/>
          <w:szCs w:val="22"/>
        </w:rPr>
      </w:pPr>
      <w:r w:rsidRPr="002E45B4">
        <w:rPr>
          <w:rFonts w:ascii="Arial" w:hAnsi="Arial" w:cs="Arial"/>
          <w:b/>
          <w:bCs/>
          <w:color w:val="auto"/>
          <w:sz w:val="22"/>
          <w:szCs w:val="22"/>
        </w:rPr>
        <w:t>Práva a povinnosti smluvních stran</w:t>
      </w:r>
    </w:p>
    <w:p w14:paraId="12C4B361" w14:textId="77777777" w:rsidR="002E45B4" w:rsidRPr="00C253F4" w:rsidRDefault="002E45B4" w:rsidP="002E45B4">
      <w:pPr>
        <w:pStyle w:val="Zkladntext"/>
      </w:pPr>
    </w:p>
    <w:p w14:paraId="1F2246A3" w14:textId="77777777" w:rsidR="002E45B4" w:rsidRPr="00E112D3" w:rsidRDefault="002E45B4" w:rsidP="002E45B4">
      <w:pPr>
        <w:pStyle w:val="Zkladntext"/>
        <w:spacing w:after="0"/>
        <w:rPr>
          <w:highlight w:val="yellow"/>
        </w:rPr>
      </w:pPr>
    </w:p>
    <w:p w14:paraId="00FCB01D" w14:textId="77777777" w:rsidR="002E45B4" w:rsidRPr="00CC107B" w:rsidRDefault="002E45B4" w:rsidP="002E45B4">
      <w:pPr>
        <w:widowControl w:val="0"/>
        <w:numPr>
          <w:ilvl w:val="0"/>
          <w:numId w:val="7"/>
        </w:numPr>
        <w:shd w:val="clear" w:color="auto" w:fill="FFFFFF"/>
        <w:suppressAutoHyphens/>
        <w:autoSpaceDE w:val="0"/>
        <w:ind w:left="426" w:hanging="284"/>
        <w:jc w:val="both"/>
        <w:rPr>
          <w:rFonts w:cs="Arial"/>
        </w:rPr>
      </w:pPr>
      <w:r w:rsidRPr="00015185">
        <w:rPr>
          <w:rFonts w:cs="Arial"/>
        </w:rPr>
        <w:t>Poskytovatel se zavazuje zajistit a provést pro objednatele na svůj náklad a na své nebezpečí</w:t>
      </w:r>
      <w:r>
        <w:rPr>
          <w:rFonts w:cs="Arial"/>
        </w:rPr>
        <w:t>, při využití autorů grafického zpracování následně uvedených ve fakturách,</w:t>
      </w:r>
      <w:r w:rsidRPr="00015185">
        <w:rPr>
          <w:rFonts w:cs="Arial"/>
        </w:rPr>
        <w:t xml:space="preserve"> dílčí </w:t>
      </w:r>
      <w:r>
        <w:rPr>
          <w:rFonts w:cs="Arial"/>
        </w:rPr>
        <w:t>plnění</w:t>
      </w:r>
      <w:r w:rsidRPr="00015185">
        <w:rPr>
          <w:rFonts w:cs="Arial"/>
        </w:rPr>
        <w:t xml:space="preserve"> spočívající v provedení </w:t>
      </w:r>
      <w:r>
        <w:rPr>
          <w:rFonts w:cs="Arial"/>
        </w:rPr>
        <w:t xml:space="preserve">grafických a </w:t>
      </w:r>
      <w:r w:rsidRPr="00015185">
        <w:rPr>
          <w:rFonts w:cs="Arial"/>
        </w:rPr>
        <w:t>tiskových služeb, a</w:t>
      </w:r>
      <w:r>
        <w:rPr>
          <w:rFonts w:cs="Arial"/>
        </w:rPr>
        <w:t> </w:t>
      </w:r>
      <w:r w:rsidRPr="00015185">
        <w:rPr>
          <w:rFonts w:cs="Arial"/>
        </w:rPr>
        <w:t xml:space="preserve">to za podmínek stanovených v každé </w:t>
      </w:r>
      <w:r>
        <w:rPr>
          <w:rFonts w:cs="Arial"/>
        </w:rPr>
        <w:t xml:space="preserve">objednávce </w:t>
      </w:r>
      <w:r w:rsidRPr="00015185">
        <w:rPr>
          <w:rFonts w:cs="Arial"/>
        </w:rPr>
        <w:t xml:space="preserve">uzavřené mezi objednatelem poskytovatelem. </w:t>
      </w:r>
      <w:r w:rsidRPr="00A410AE">
        <w:rPr>
          <w:rFonts w:cs="Arial"/>
        </w:rPr>
        <w:t>Smluvní strany nejsou oprávněny v</w:t>
      </w:r>
      <w:r>
        <w:rPr>
          <w:rFonts w:cs="Arial"/>
        </w:rPr>
        <w:t> jednotlivých objednávkách sjednat podstatné</w:t>
      </w:r>
      <w:r w:rsidRPr="00A410AE">
        <w:rPr>
          <w:rFonts w:cs="Arial"/>
        </w:rPr>
        <w:t xml:space="preserve"> změny podmínek stanovených rámcovou smlouvou.</w:t>
      </w:r>
      <w:r w:rsidRPr="00CC107B">
        <w:rPr>
          <w:rFonts w:cs="Arial"/>
        </w:rPr>
        <w:t xml:space="preserve"> </w:t>
      </w:r>
    </w:p>
    <w:p w14:paraId="78FCF44A" w14:textId="77777777" w:rsidR="002E45B4" w:rsidRPr="00015185" w:rsidRDefault="002E45B4" w:rsidP="002E45B4">
      <w:pPr>
        <w:ind w:left="426" w:hanging="284"/>
        <w:jc w:val="both"/>
        <w:rPr>
          <w:rFonts w:cs="Arial"/>
        </w:rPr>
      </w:pPr>
    </w:p>
    <w:p w14:paraId="1B34BE16" w14:textId="77777777" w:rsidR="002E45B4" w:rsidRDefault="002E45B4" w:rsidP="002E45B4">
      <w:pPr>
        <w:widowControl w:val="0"/>
        <w:numPr>
          <w:ilvl w:val="0"/>
          <w:numId w:val="7"/>
        </w:numPr>
        <w:shd w:val="clear" w:color="auto" w:fill="FFFFFF"/>
        <w:suppressAutoHyphens/>
        <w:autoSpaceDE w:val="0"/>
        <w:ind w:left="426" w:hanging="284"/>
        <w:jc w:val="both"/>
        <w:rPr>
          <w:rFonts w:cs="Arial"/>
        </w:rPr>
      </w:pPr>
      <w:r w:rsidRPr="00015185">
        <w:rPr>
          <w:rFonts w:cs="Arial"/>
        </w:rPr>
        <w:t>Poskytovatel v souladu s předanými podklady ze strany objednatele provede</w:t>
      </w:r>
      <w:r>
        <w:rPr>
          <w:rFonts w:cs="Arial"/>
        </w:rPr>
        <w:t>, resp. zajistí provedení,</w:t>
      </w:r>
      <w:r w:rsidRPr="00015185">
        <w:rPr>
          <w:rFonts w:cs="Arial"/>
        </w:rPr>
        <w:t xml:space="preserve"> </w:t>
      </w:r>
      <w:r>
        <w:rPr>
          <w:rFonts w:cs="Arial"/>
        </w:rPr>
        <w:t xml:space="preserve">grafický návrh, grafické zpracování včetně korektur a </w:t>
      </w:r>
      <w:r w:rsidRPr="00015185">
        <w:rPr>
          <w:rFonts w:cs="Arial"/>
        </w:rPr>
        <w:t xml:space="preserve">vytištění materiálů v termínech stanovených v dílčích </w:t>
      </w:r>
      <w:r>
        <w:rPr>
          <w:rFonts w:cs="Arial"/>
        </w:rPr>
        <w:t xml:space="preserve">objednávkách. </w:t>
      </w:r>
      <w:r w:rsidRPr="00015185">
        <w:rPr>
          <w:rFonts w:cs="Arial"/>
        </w:rPr>
        <w:t xml:space="preserve">Součástí každého dílčího plnění bude i balení tiskovin, pokud nebude </w:t>
      </w:r>
      <w:r>
        <w:rPr>
          <w:rFonts w:cs="Arial"/>
        </w:rPr>
        <w:t>v objednávce</w:t>
      </w:r>
      <w:r w:rsidRPr="00015185">
        <w:rPr>
          <w:rFonts w:cs="Arial"/>
        </w:rPr>
        <w:t xml:space="preserve"> </w:t>
      </w:r>
      <w:r>
        <w:rPr>
          <w:rFonts w:cs="Arial"/>
        </w:rPr>
        <w:t>uvedeno</w:t>
      </w:r>
      <w:r w:rsidRPr="00015185">
        <w:rPr>
          <w:rFonts w:cs="Arial"/>
        </w:rPr>
        <w:t xml:space="preserve"> jinak. Poskytovatel dále zajistí dodání vytištěných materiálů do sídla </w:t>
      </w:r>
      <w:r w:rsidRPr="008378C2">
        <w:rPr>
          <w:rFonts w:cs="Arial"/>
        </w:rPr>
        <w:t xml:space="preserve">objednatele </w:t>
      </w:r>
      <w:r w:rsidRPr="00A410AE">
        <w:rPr>
          <w:rFonts w:cs="Arial"/>
        </w:rPr>
        <w:t>a jsou-li v objednávce uvedena jiná místa, tak na tato jiná místa.</w:t>
      </w:r>
    </w:p>
    <w:p w14:paraId="516D131B" w14:textId="77777777" w:rsidR="002E45B4" w:rsidRDefault="002E45B4" w:rsidP="002E45B4">
      <w:pPr>
        <w:pStyle w:val="Odstavecseseznamem"/>
        <w:rPr>
          <w:rFonts w:ascii="Arial" w:hAnsi="Arial" w:cs="Arial"/>
        </w:rPr>
      </w:pPr>
    </w:p>
    <w:p w14:paraId="6082C6BA" w14:textId="77777777" w:rsidR="002E45B4" w:rsidRPr="00AF349F" w:rsidRDefault="002E45B4" w:rsidP="002E45B4">
      <w:pPr>
        <w:widowControl w:val="0"/>
        <w:numPr>
          <w:ilvl w:val="0"/>
          <w:numId w:val="7"/>
        </w:numPr>
        <w:shd w:val="clear" w:color="auto" w:fill="FFFFFF"/>
        <w:suppressAutoHyphens/>
        <w:autoSpaceDE w:val="0"/>
        <w:ind w:left="426" w:hanging="284"/>
        <w:jc w:val="both"/>
        <w:rPr>
          <w:rFonts w:cs="Arial"/>
        </w:rPr>
      </w:pPr>
      <w:r w:rsidRPr="00AF349F">
        <w:rPr>
          <w:rFonts w:cs="Arial"/>
        </w:rPr>
        <w:t xml:space="preserve">Na plnění se budou za </w:t>
      </w:r>
      <w:r>
        <w:rPr>
          <w:rFonts w:cs="Arial"/>
        </w:rPr>
        <w:t>p</w:t>
      </w:r>
      <w:r w:rsidRPr="00AF349F">
        <w:rPr>
          <w:rFonts w:cs="Arial"/>
        </w:rPr>
        <w:t xml:space="preserve">oskytovatele podílet </w:t>
      </w:r>
      <w:r>
        <w:rPr>
          <w:rFonts w:cs="Arial"/>
        </w:rPr>
        <w:t xml:space="preserve">mj. tito členové realizačního týmu a autoři grafického zpracování: </w:t>
      </w:r>
    </w:p>
    <w:p w14:paraId="140EB832" w14:textId="39050318" w:rsidR="002E45B4" w:rsidRPr="00E5608D" w:rsidRDefault="002E45B4" w:rsidP="002E45B4">
      <w:pPr>
        <w:ind w:left="360"/>
        <w:jc w:val="both"/>
        <w:rPr>
          <w:rFonts w:cs="Arial"/>
        </w:rPr>
      </w:pPr>
      <w:proofErr w:type="spellStart"/>
      <w:r>
        <w:rPr>
          <w:rFonts w:cs="Arial"/>
        </w:rPr>
        <w:t>xxxxxxxxxxxx</w:t>
      </w:r>
      <w:proofErr w:type="spellEnd"/>
      <w:r w:rsidRPr="00E5608D">
        <w:rPr>
          <w:rFonts w:cs="Arial"/>
        </w:rPr>
        <w:t xml:space="preserve">, e-mail </w:t>
      </w:r>
      <w:proofErr w:type="spellStart"/>
      <w:r>
        <w:rPr>
          <w:rFonts w:cs="Arial"/>
        </w:rPr>
        <w:t>xxxxxxxxxxxxxxxxxxxxxxxxxxx</w:t>
      </w:r>
      <w:proofErr w:type="spellEnd"/>
      <w:r w:rsidRPr="00E5608D">
        <w:rPr>
          <w:rFonts w:cs="Arial"/>
        </w:rPr>
        <w:t>, vedoucí grafik</w:t>
      </w:r>
    </w:p>
    <w:p w14:paraId="13BD1BDA" w14:textId="16FF85BD" w:rsidR="002E45B4" w:rsidRPr="00E5608D" w:rsidRDefault="002E45B4" w:rsidP="002E45B4">
      <w:pPr>
        <w:ind w:left="360"/>
        <w:jc w:val="both"/>
        <w:rPr>
          <w:rFonts w:cs="Arial"/>
        </w:rPr>
      </w:pPr>
      <w:proofErr w:type="spellStart"/>
      <w:r>
        <w:rPr>
          <w:rFonts w:cs="Arial"/>
        </w:rPr>
        <w:t>xxxxxxxxxxxx</w:t>
      </w:r>
      <w:proofErr w:type="spellEnd"/>
      <w:r w:rsidRPr="00E5608D">
        <w:rPr>
          <w:rFonts w:cs="Arial"/>
        </w:rPr>
        <w:t xml:space="preserve">, e-mail </w:t>
      </w:r>
      <w:proofErr w:type="spellStart"/>
      <w:r>
        <w:rPr>
          <w:rFonts w:cs="Arial"/>
        </w:rPr>
        <w:t>xxxxxxxxxxxxxxxxxxxxxxxxxxx</w:t>
      </w:r>
      <w:proofErr w:type="spellEnd"/>
      <w:r w:rsidRPr="00E5608D">
        <w:rPr>
          <w:rFonts w:cs="Arial"/>
        </w:rPr>
        <w:t>, grafik č. 1</w:t>
      </w:r>
    </w:p>
    <w:p w14:paraId="58E22AD3" w14:textId="364C7E06" w:rsidR="002E45B4" w:rsidRPr="00546D4A" w:rsidRDefault="002E45B4" w:rsidP="002E45B4">
      <w:pPr>
        <w:ind w:left="360"/>
        <w:jc w:val="both"/>
        <w:rPr>
          <w:rFonts w:cs="Arial"/>
        </w:rPr>
      </w:pPr>
      <w:proofErr w:type="spellStart"/>
      <w:r>
        <w:rPr>
          <w:rFonts w:cs="Arial"/>
        </w:rPr>
        <w:t>xxxxxxxxxxxx</w:t>
      </w:r>
      <w:proofErr w:type="spellEnd"/>
      <w:r w:rsidRPr="00E5608D">
        <w:rPr>
          <w:rFonts w:cs="Arial"/>
        </w:rPr>
        <w:t xml:space="preserve">, e-mail </w:t>
      </w:r>
      <w:proofErr w:type="spellStart"/>
      <w:r>
        <w:rPr>
          <w:rFonts w:cs="Arial"/>
        </w:rPr>
        <w:t>xxxxxxxxxxxxxxxxxxxxxxxxxxx</w:t>
      </w:r>
      <w:proofErr w:type="spellEnd"/>
      <w:r>
        <w:rPr>
          <w:rFonts w:cs="Arial"/>
        </w:rPr>
        <w:t>,</w:t>
      </w:r>
      <w:r w:rsidRPr="00E5608D">
        <w:rPr>
          <w:rFonts w:cs="Arial"/>
        </w:rPr>
        <w:t xml:space="preserve"> grafik č. 2</w:t>
      </w:r>
    </w:p>
    <w:p w14:paraId="7791B611" w14:textId="77777777" w:rsidR="002E45B4" w:rsidRPr="00546D4A" w:rsidRDefault="002E45B4" w:rsidP="002E45B4">
      <w:pPr>
        <w:ind w:left="567"/>
        <w:jc w:val="both"/>
        <w:rPr>
          <w:rFonts w:cs="Arial"/>
        </w:rPr>
      </w:pPr>
    </w:p>
    <w:p w14:paraId="2C02AD14" w14:textId="77777777" w:rsidR="002E45B4" w:rsidRPr="00A410AE" w:rsidRDefault="002E45B4" w:rsidP="002E45B4">
      <w:pPr>
        <w:ind w:left="426"/>
        <w:jc w:val="both"/>
        <w:rPr>
          <w:rFonts w:cs="Arial"/>
        </w:rPr>
      </w:pPr>
      <w:r w:rsidRPr="007A49AA">
        <w:rPr>
          <w:rFonts w:cs="Arial"/>
        </w:rPr>
        <w:t xml:space="preserve">Změna člena </w:t>
      </w:r>
      <w:r>
        <w:rPr>
          <w:rFonts w:cs="Arial"/>
        </w:rPr>
        <w:t>realizačního</w:t>
      </w:r>
      <w:r w:rsidRPr="007A49AA">
        <w:rPr>
          <w:rFonts w:cs="Arial"/>
        </w:rPr>
        <w:t xml:space="preserve"> týmu je přípustn</w:t>
      </w:r>
      <w:r>
        <w:rPr>
          <w:rFonts w:cs="Arial"/>
        </w:rPr>
        <w:t>á pouze po předchozím souhlasu o</w:t>
      </w:r>
      <w:r w:rsidRPr="007A49AA">
        <w:rPr>
          <w:rFonts w:cs="Arial"/>
        </w:rPr>
        <w:t xml:space="preserve">bjednatele za předpokladu, že nový člen </w:t>
      </w:r>
      <w:r>
        <w:rPr>
          <w:rFonts w:cs="Arial"/>
        </w:rPr>
        <w:t>realizačního</w:t>
      </w:r>
      <w:r w:rsidRPr="007A49AA">
        <w:rPr>
          <w:rFonts w:cs="Arial"/>
        </w:rPr>
        <w:t xml:space="preserve"> týmu bude splňovat všechny kvalifikační požadavky stanovené na danou pozici. Objednatel bude akceptovat změnu člena realizačního týmu pouze z objektivních důvodů, kterými zejména není zapojení člena týmu do jiného proje</w:t>
      </w:r>
      <w:r>
        <w:rPr>
          <w:rFonts w:cs="Arial"/>
        </w:rPr>
        <w:t xml:space="preserve">ktu plněného </w:t>
      </w:r>
      <w:r w:rsidRPr="007A49AA">
        <w:rPr>
          <w:rFonts w:cs="Arial"/>
        </w:rPr>
        <w:t>souběžně s</w:t>
      </w:r>
      <w:r>
        <w:rPr>
          <w:rFonts w:cs="Arial"/>
        </w:rPr>
        <w:t> rámcovou smlouvou</w:t>
      </w:r>
      <w:r w:rsidRPr="007A49AA">
        <w:rPr>
          <w:rFonts w:cs="Arial"/>
        </w:rPr>
        <w:t>.</w:t>
      </w:r>
    </w:p>
    <w:p w14:paraId="7DB69853" w14:textId="77777777" w:rsidR="002E45B4" w:rsidRPr="008378C2" w:rsidRDefault="002E45B4" w:rsidP="002E45B4">
      <w:pPr>
        <w:jc w:val="both"/>
        <w:rPr>
          <w:rFonts w:cs="Arial"/>
        </w:rPr>
      </w:pPr>
    </w:p>
    <w:p w14:paraId="60FEB3F8" w14:textId="77777777" w:rsidR="002E45B4" w:rsidRPr="008378C2" w:rsidRDefault="002E45B4" w:rsidP="002E45B4">
      <w:pPr>
        <w:widowControl w:val="0"/>
        <w:numPr>
          <w:ilvl w:val="0"/>
          <w:numId w:val="7"/>
        </w:numPr>
        <w:shd w:val="clear" w:color="auto" w:fill="FFFFFF"/>
        <w:suppressAutoHyphens/>
        <w:autoSpaceDE w:val="0"/>
        <w:ind w:left="426" w:hanging="284"/>
        <w:jc w:val="both"/>
        <w:rPr>
          <w:rFonts w:cs="Arial"/>
        </w:rPr>
      </w:pPr>
      <w:r w:rsidRPr="008378C2">
        <w:rPr>
          <w:rFonts w:cs="Arial"/>
        </w:rPr>
        <w:t>Poskytovatel je povinen zajistit vytištění tiskovin technologií ofsetového tisku. V případě použití</w:t>
      </w:r>
      <w:r>
        <w:rPr>
          <w:rFonts w:cs="Arial"/>
        </w:rPr>
        <w:t xml:space="preserve"> technologie digitálního tisku </w:t>
      </w:r>
      <w:r w:rsidRPr="008378C2">
        <w:rPr>
          <w:rFonts w:cs="Arial"/>
        </w:rPr>
        <w:t>poskytovatel musí garantovat srovnatelnou kvalitu s tiskem ofsetovým.</w:t>
      </w:r>
      <w:r>
        <w:rPr>
          <w:rFonts w:cs="Arial"/>
        </w:rPr>
        <w:t xml:space="preserve"> Objednatel musí být o použití digitálního tisku informován a schválit ho.</w:t>
      </w:r>
    </w:p>
    <w:p w14:paraId="264B08D6" w14:textId="77777777" w:rsidR="002E45B4" w:rsidRPr="00007E78" w:rsidRDefault="002E45B4" w:rsidP="002E45B4">
      <w:pPr>
        <w:ind w:left="426"/>
        <w:jc w:val="both"/>
        <w:rPr>
          <w:rFonts w:cs="Arial"/>
        </w:rPr>
      </w:pPr>
      <w:r w:rsidRPr="008378C2">
        <w:rPr>
          <w:rFonts w:cs="Arial"/>
        </w:rPr>
        <w:t xml:space="preserve"> </w:t>
      </w:r>
    </w:p>
    <w:p w14:paraId="279EC81E" w14:textId="77777777" w:rsidR="002E45B4" w:rsidRPr="00015185" w:rsidRDefault="002E45B4" w:rsidP="002E45B4">
      <w:pPr>
        <w:widowControl w:val="0"/>
        <w:numPr>
          <w:ilvl w:val="0"/>
          <w:numId w:val="7"/>
        </w:numPr>
        <w:shd w:val="clear" w:color="auto" w:fill="FFFFFF"/>
        <w:suppressAutoHyphens/>
        <w:autoSpaceDE w:val="0"/>
        <w:ind w:left="426" w:hanging="284"/>
        <w:jc w:val="both"/>
        <w:rPr>
          <w:rFonts w:cs="Arial"/>
        </w:rPr>
      </w:pPr>
      <w:r w:rsidRPr="008378C2">
        <w:rPr>
          <w:rFonts w:cs="Arial"/>
          <w:snapToGrid w:val="0"/>
        </w:rPr>
        <w:t>Poskytovatel je povinen postupovat při plnění svých povinností s odbornou péčí,</w:t>
      </w:r>
      <w:r w:rsidRPr="008378C2">
        <w:rPr>
          <w:rFonts w:cs="Arial"/>
        </w:rPr>
        <w:t xml:space="preserve"> od pokynů objednatele se může </w:t>
      </w:r>
      <w:r w:rsidRPr="00015185">
        <w:rPr>
          <w:rFonts w:cs="Arial"/>
        </w:rPr>
        <w:t>odchýlit jen tehdy, je-li to naléhavě nezbytné v zájmu objednatele a poskytovatel nemůže včas obdržet jeho souhlas, jinak odpovídá za vzniklou škodu.</w:t>
      </w:r>
    </w:p>
    <w:p w14:paraId="11700097" w14:textId="77777777" w:rsidR="002E45B4" w:rsidRPr="00E112D3" w:rsidRDefault="002E45B4" w:rsidP="002E45B4">
      <w:pPr>
        <w:pStyle w:val="Odstavecseseznamem"/>
        <w:ind w:left="426" w:hanging="284"/>
        <w:rPr>
          <w:rFonts w:ascii="Arial" w:hAnsi="Arial" w:cs="Arial"/>
          <w:highlight w:val="yellow"/>
        </w:rPr>
      </w:pPr>
    </w:p>
    <w:p w14:paraId="10D36498" w14:textId="77777777" w:rsidR="002E45B4" w:rsidRPr="00015185" w:rsidRDefault="002E45B4" w:rsidP="002E45B4">
      <w:pPr>
        <w:widowControl w:val="0"/>
        <w:numPr>
          <w:ilvl w:val="0"/>
          <w:numId w:val="7"/>
        </w:numPr>
        <w:shd w:val="clear" w:color="auto" w:fill="FFFFFF"/>
        <w:suppressAutoHyphens/>
        <w:autoSpaceDE w:val="0"/>
        <w:ind w:left="426" w:hanging="284"/>
        <w:jc w:val="both"/>
        <w:rPr>
          <w:rFonts w:cs="Arial"/>
        </w:rPr>
      </w:pPr>
      <w:r w:rsidRPr="00015185">
        <w:rPr>
          <w:rFonts w:cs="Arial"/>
        </w:rPr>
        <w:t>Poskytovatel je povinen se řídit pokyny objednatele a sdělovat mu veškeré informace s plněním podle této smlouvy související, nebo další informace, které mohou mít vliv na rozhodování objednatele. Na výzvu objednatele je povinen neprodleně podat zprávu o</w:t>
      </w:r>
      <w:r>
        <w:rPr>
          <w:rFonts w:cs="Arial"/>
        </w:rPr>
        <w:t> </w:t>
      </w:r>
      <w:r w:rsidRPr="00015185">
        <w:rPr>
          <w:rFonts w:cs="Arial"/>
        </w:rPr>
        <w:t>stavu zařizování záležitosti.</w:t>
      </w:r>
    </w:p>
    <w:p w14:paraId="18C6D67D" w14:textId="77777777" w:rsidR="002E45B4" w:rsidRPr="00E112D3" w:rsidRDefault="002E45B4" w:rsidP="002E45B4">
      <w:pPr>
        <w:pStyle w:val="Odstavecseseznamem"/>
        <w:ind w:left="426" w:hanging="284"/>
        <w:rPr>
          <w:rFonts w:ascii="Arial" w:hAnsi="Arial" w:cs="Arial"/>
          <w:highlight w:val="yellow"/>
        </w:rPr>
      </w:pPr>
    </w:p>
    <w:p w14:paraId="1F1F46E3" w14:textId="77777777" w:rsidR="002E45B4" w:rsidRPr="00015185" w:rsidRDefault="002E45B4" w:rsidP="002E45B4">
      <w:pPr>
        <w:widowControl w:val="0"/>
        <w:numPr>
          <w:ilvl w:val="0"/>
          <w:numId w:val="7"/>
        </w:numPr>
        <w:shd w:val="clear" w:color="auto" w:fill="FFFFFF"/>
        <w:suppressAutoHyphens/>
        <w:autoSpaceDE w:val="0"/>
        <w:ind w:left="426" w:hanging="284"/>
        <w:jc w:val="both"/>
        <w:rPr>
          <w:rFonts w:cs="Arial"/>
        </w:rPr>
      </w:pPr>
      <w:r w:rsidRPr="00015185">
        <w:rPr>
          <w:rFonts w:cs="Arial"/>
        </w:rPr>
        <w:t>Poskytovatel je povinen činit veškeré činnosti a plnění tak, aby nenastalo prodlení.</w:t>
      </w:r>
    </w:p>
    <w:p w14:paraId="0DEF4544" w14:textId="77777777" w:rsidR="002E45B4" w:rsidRPr="00E112D3" w:rsidRDefault="002E45B4" w:rsidP="002E45B4">
      <w:pPr>
        <w:pStyle w:val="Odstavecseseznamem"/>
        <w:ind w:left="426" w:hanging="284"/>
        <w:rPr>
          <w:rFonts w:ascii="Arial" w:hAnsi="Arial" w:cs="Arial"/>
          <w:color w:val="000000"/>
          <w:highlight w:val="yellow"/>
        </w:rPr>
      </w:pPr>
    </w:p>
    <w:p w14:paraId="2F40EA2A" w14:textId="77777777" w:rsidR="002E45B4" w:rsidRDefault="002E45B4" w:rsidP="002E45B4">
      <w:pPr>
        <w:widowControl w:val="0"/>
        <w:numPr>
          <w:ilvl w:val="0"/>
          <w:numId w:val="7"/>
        </w:numPr>
        <w:shd w:val="clear" w:color="auto" w:fill="FFFFFF"/>
        <w:suppressAutoHyphens/>
        <w:autoSpaceDE w:val="0"/>
        <w:ind w:left="426" w:hanging="284"/>
        <w:jc w:val="both"/>
        <w:rPr>
          <w:rFonts w:cs="Arial"/>
        </w:rPr>
      </w:pPr>
      <w:r w:rsidRPr="00045625">
        <w:rPr>
          <w:rFonts w:cs="Arial"/>
          <w:color w:val="000000"/>
        </w:rPr>
        <w:t xml:space="preserve">Poskytovatel prohlašuje, že ke dni podpisu této rámcové smlouvy má uzavřenou pojistnou smlouvu, jejímž předmětem je pojištění odpovědnosti za škodu způsobenou pojištěncem třetí osobě v souvislosti s výkonem činnosti pojištěného, a to ve výši </w:t>
      </w:r>
      <w:r>
        <w:rPr>
          <w:rFonts w:cs="Arial"/>
          <w:color w:val="000000"/>
        </w:rPr>
        <w:br/>
        <w:t>7</w:t>
      </w:r>
      <w:r w:rsidRPr="00045625">
        <w:rPr>
          <w:rFonts w:cs="Arial"/>
          <w:color w:val="000000"/>
        </w:rPr>
        <w:t xml:space="preserve"> mil</w:t>
      </w:r>
      <w:r>
        <w:rPr>
          <w:rFonts w:cs="Arial"/>
          <w:color w:val="000000"/>
        </w:rPr>
        <w:t>ionů</w:t>
      </w:r>
      <w:r w:rsidRPr="00045625">
        <w:rPr>
          <w:rFonts w:cs="Arial"/>
          <w:color w:val="000000"/>
        </w:rPr>
        <w:t xml:space="preserve"> Kč. Poskytovatel je povinen být nejméně v tomto rozsahu pojištěn po celou dobu trvání této rámcové smlouvy.</w:t>
      </w:r>
      <w:r>
        <w:rPr>
          <w:rFonts w:cs="Arial"/>
          <w:color w:val="000000"/>
        </w:rPr>
        <w:t xml:space="preserve"> Poskytovatel je povinen na žádost objednatele kdykoliv v průběhu trvání rámcové smlouvy předložit kopii pojistné smlouvy (pojistného certifikátu) objednateli, a to nejpozději do 5 pracovních dnů od doručení takové žádosti poskytovateli.</w:t>
      </w:r>
    </w:p>
    <w:p w14:paraId="68642A64" w14:textId="77777777" w:rsidR="002E45B4" w:rsidRDefault="002E45B4" w:rsidP="002E45B4">
      <w:pPr>
        <w:pStyle w:val="Odstavecseseznamem"/>
        <w:rPr>
          <w:rFonts w:ascii="Arial" w:hAnsi="Arial" w:cs="Arial"/>
        </w:rPr>
      </w:pPr>
    </w:p>
    <w:p w14:paraId="65BB3610" w14:textId="77777777" w:rsidR="002E45B4" w:rsidRDefault="002E45B4" w:rsidP="002E45B4">
      <w:pPr>
        <w:widowControl w:val="0"/>
        <w:numPr>
          <w:ilvl w:val="0"/>
          <w:numId w:val="7"/>
        </w:numPr>
        <w:shd w:val="clear" w:color="auto" w:fill="FFFFFF"/>
        <w:suppressAutoHyphens/>
        <w:autoSpaceDE w:val="0"/>
        <w:ind w:left="426" w:hanging="284"/>
        <w:jc w:val="both"/>
        <w:rPr>
          <w:rFonts w:cs="Arial"/>
        </w:rPr>
      </w:pPr>
      <w:r w:rsidRPr="00BE2B30">
        <w:rPr>
          <w:rFonts w:cs="Arial"/>
        </w:rPr>
        <w:t>Objednatel je povinen předat poskytovateli včas věci a informace, jež jsou nutné k zařízení záležitostí podle této smlouvy, pokud z jejich povahy nebo této smlouvy nevyplývá, že je má obstarat poskytovatel.</w:t>
      </w:r>
    </w:p>
    <w:p w14:paraId="5A15E7B1" w14:textId="77777777" w:rsidR="002E45B4" w:rsidRDefault="002E45B4" w:rsidP="002E45B4">
      <w:pPr>
        <w:widowControl w:val="0"/>
        <w:shd w:val="clear" w:color="auto" w:fill="FFFFFF"/>
        <w:suppressAutoHyphens/>
        <w:autoSpaceDE w:val="0"/>
        <w:ind w:left="426"/>
        <w:jc w:val="both"/>
        <w:rPr>
          <w:rFonts w:cs="Arial"/>
        </w:rPr>
      </w:pPr>
    </w:p>
    <w:p w14:paraId="15665003" w14:textId="77777777" w:rsidR="002E45B4" w:rsidRDefault="002E45B4" w:rsidP="002E45B4">
      <w:pPr>
        <w:widowControl w:val="0"/>
        <w:numPr>
          <w:ilvl w:val="0"/>
          <w:numId w:val="7"/>
        </w:numPr>
        <w:shd w:val="clear" w:color="auto" w:fill="FFFFFF"/>
        <w:suppressAutoHyphens/>
        <w:autoSpaceDE w:val="0"/>
        <w:jc w:val="both"/>
        <w:rPr>
          <w:rFonts w:cs="Arial"/>
        </w:rPr>
      </w:pPr>
      <w:r>
        <w:rPr>
          <w:rFonts w:cs="Arial"/>
        </w:rPr>
        <w:t>Poskytovatel má povinnost po</w:t>
      </w:r>
      <w:r w:rsidRPr="00A9351F">
        <w:rPr>
          <w:rFonts w:cs="Arial"/>
        </w:rPr>
        <w:t xml:space="preserve"> dobu 5 let uchovávat otevřená tisková data ohledně či ve vztahu ke komplexním tiskovým službám dle čl. I této rámcové smlouvy a předat je objednateli do 14 dnů od doručení písemné výzvy od objednatele.</w:t>
      </w:r>
    </w:p>
    <w:p w14:paraId="11184D59" w14:textId="77777777" w:rsidR="002E45B4" w:rsidRDefault="002E45B4" w:rsidP="002E45B4">
      <w:pPr>
        <w:pStyle w:val="Odstavecseseznamem"/>
        <w:rPr>
          <w:rFonts w:cs="Arial"/>
        </w:rPr>
      </w:pPr>
    </w:p>
    <w:p w14:paraId="6C5C0308" w14:textId="77777777" w:rsidR="002E45B4" w:rsidRDefault="002E45B4" w:rsidP="002E45B4">
      <w:pPr>
        <w:widowControl w:val="0"/>
        <w:numPr>
          <w:ilvl w:val="0"/>
          <w:numId w:val="7"/>
        </w:numPr>
        <w:shd w:val="clear" w:color="auto" w:fill="FFFFFF"/>
        <w:suppressAutoHyphens/>
        <w:autoSpaceDE w:val="0"/>
        <w:jc w:val="both"/>
        <w:rPr>
          <w:rFonts w:cs="Arial"/>
        </w:rPr>
      </w:pPr>
      <w:r w:rsidRPr="00A9351F">
        <w:rPr>
          <w:rFonts w:cs="Arial"/>
        </w:rPr>
        <w:t>Objednatel stanoví, že činnosti dle čl. I. odst. 1 písm. c) této rámcové smlouvy nesmí být prováděny prostřednictv</w:t>
      </w:r>
      <w:r>
        <w:rPr>
          <w:rFonts w:cs="Arial"/>
        </w:rPr>
        <w:t>ím subdodavatele.</w:t>
      </w:r>
    </w:p>
    <w:p w14:paraId="20ED307C" w14:textId="77777777" w:rsidR="002E45B4" w:rsidRDefault="002E45B4" w:rsidP="002E45B4">
      <w:pPr>
        <w:pStyle w:val="Odstavecseseznamem"/>
        <w:rPr>
          <w:rFonts w:cs="Arial"/>
        </w:rPr>
      </w:pPr>
    </w:p>
    <w:p w14:paraId="4669D226" w14:textId="77777777" w:rsidR="002E45B4" w:rsidRDefault="002E45B4" w:rsidP="002E45B4">
      <w:pPr>
        <w:widowControl w:val="0"/>
        <w:numPr>
          <w:ilvl w:val="0"/>
          <w:numId w:val="7"/>
        </w:numPr>
        <w:shd w:val="clear" w:color="auto" w:fill="FFFFFF"/>
        <w:suppressAutoHyphens/>
        <w:autoSpaceDE w:val="0"/>
        <w:jc w:val="both"/>
        <w:rPr>
          <w:rFonts w:cs="Arial"/>
        </w:rPr>
      </w:pPr>
      <w:r>
        <w:rPr>
          <w:rFonts w:cs="Arial"/>
        </w:rPr>
        <w:t>Poskytovatel je povinen písemně oznámit o</w:t>
      </w:r>
      <w:r w:rsidRPr="004C18D3">
        <w:rPr>
          <w:rFonts w:cs="Arial"/>
        </w:rPr>
        <w:t xml:space="preserve">bjednateli </w:t>
      </w:r>
      <w:r>
        <w:rPr>
          <w:rFonts w:cs="Arial"/>
        </w:rPr>
        <w:t xml:space="preserve">jakoukoliv </w:t>
      </w:r>
      <w:r w:rsidRPr="004C18D3">
        <w:rPr>
          <w:rFonts w:cs="Arial"/>
        </w:rPr>
        <w:t xml:space="preserve">změnu údajů o </w:t>
      </w:r>
      <w:r>
        <w:rPr>
          <w:rFonts w:cs="Arial"/>
        </w:rPr>
        <w:t>poskytovateli</w:t>
      </w:r>
      <w:r w:rsidRPr="004C18D3">
        <w:rPr>
          <w:rFonts w:cs="Arial"/>
        </w:rPr>
        <w:t xml:space="preserve"> uvedenou v záhlaví </w:t>
      </w:r>
      <w:r>
        <w:rPr>
          <w:rFonts w:cs="Arial"/>
        </w:rPr>
        <w:t xml:space="preserve">rámcové </w:t>
      </w:r>
      <w:r w:rsidRPr="004C18D3">
        <w:rPr>
          <w:rFonts w:cs="Arial"/>
        </w:rPr>
        <w:t>smlouvy a jakékoliv změny týkající se ne/registrace jako plátce DPH, a to nejpozději do 5 pracovních dnů od uskutečnění takové změny.</w:t>
      </w:r>
    </w:p>
    <w:p w14:paraId="64AFD21F" w14:textId="77777777" w:rsidR="002E45B4" w:rsidRDefault="002E45B4" w:rsidP="002E45B4">
      <w:pPr>
        <w:pStyle w:val="Odstavecseseznamem"/>
        <w:rPr>
          <w:rFonts w:cs="Arial"/>
        </w:rPr>
      </w:pPr>
    </w:p>
    <w:p w14:paraId="481CD2B1" w14:textId="77777777" w:rsidR="002E45B4" w:rsidRPr="00A46CB7" w:rsidRDefault="002E45B4" w:rsidP="002E45B4">
      <w:pPr>
        <w:widowControl w:val="0"/>
        <w:numPr>
          <w:ilvl w:val="0"/>
          <w:numId w:val="7"/>
        </w:numPr>
        <w:shd w:val="clear" w:color="auto" w:fill="FFFFFF"/>
        <w:suppressAutoHyphens/>
        <w:autoSpaceDE w:val="0"/>
        <w:jc w:val="both"/>
        <w:rPr>
          <w:rFonts w:cs="Arial"/>
        </w:rPr>
      </w:pPr>
      <w:r>
        <w:rPr>
          <w:rFonts w:cs="Arial"/>
        </w:rPr>
        <w:t>Poskytovatel</w:t>
      </w:r>
      <w:r w:rsidRPr="001C6D29">
        <w:rPr>
          <w:rFonts w:cs="Arial"/>
        </w:rPr>
        <w:t xml:space="preserve"> je povinen zajistit po celou dobu plnění této </w:t>
      </w:r>
      <w:r>
        <w:rPr>
          <w:rFonts w:cs="Arial"/>
        </w:rPr>
        <w:t xml:space="preserve">rámcové </w:t>
      </w:r>
      <w:r w:rsidRPr="001C6D29">
        <w:rPr>
          <w:rFonts w:cs="Arial"/>
        </w:rPr>
        <w:t xml:space="preserve">smlouvy dodržování veškerých právních předpisů České republiky s důrazem na legální zaměstnávání, spravedlivé odměňování a dodržování bezpečnosti a ochrany zdraví při práci, přičemž uvedené je </w:t>
      </w:r>
      <w:r>
        <w:rPr>
          <w:rFonts w:cs="Arial"/>
        </w:rPr>
        <w:t>poskytovatel</w:t>
      </w:r>
      <w:r w:rsidRPr="001C6D29">
        <w:rPr>
          <w:rFonts w:cs="Arial"/>
        </w:rPr>
        <w:t xml:space="preserve"> povinen zajistit i u svých poddodavatelů, kteří vykonávají činnost na území České republiky. </w:t>
      </w:r>
    </w:p>
    <w:p w14:paraId="14CBAB91" w14:textId="77777777" w:rsidR="002E45B4" w:rsidRPr="001C6D29" w:rsidRDefault="002E45B4" w:rsidP="002E45B4">
      <w:pPr>
        <w:widowControl w:val="0"/>
        <w:shd w:val="clear" w:color="auto" w:fill="FFFFFF"/>
        <w:suppressAutoHyphens/>
        <w:autoSpaceDE w:val="0"/>
        <w:ind w:left="360"/>
        <w:jc w:val="both"/>
        <w:rPr>
          <w:rFonts w:cs="Arial"/>
        </w:rPr>
      </w:pPr>
    </w:p>
    <w:p w14:paraId="6481964A" w14:textId="77777777" w:rsidR="002E45B4" w:rsidRDefault="002E45B4" w:rsidP="002E45B4">
      <w:pPr>
        <w:widowControl w:val="0"/>
        <w:numPr>
          <w:ilvl w:val="0"/>
          <w:numId w:val="7"/>
        </w:numPr>
        <w:shd w:val="clear" w:color="auto" w:fill="FFFFFF"/>
        <w:suppressAutoHyphens/>
        <w:autoSpaceDE w:val="0"/>
        <w:jc w:val="both"/>
        <w:rPr>
          <w:rFonts w:cs="Arial"/>
        </w:rPr>
      </w:pPr>
      <w:r>
        <w:rPr>
          <w:rFonts w:cs="Arial"/>
        </w:rPr>
        <w:t>V</w:t>
      </w:r>
      <w:r w:rsidRPr="001C6D29">
        <w:rPr>
          <w:rFonts w:cs="Arial"/>
        </w:rPr>
        <w:t xml:space="preserve">e smlouvách s poddodavateli je </w:t>
      </w:r>
      <w:r>
        <w:rPr>
          <w:rFonts w:cs="Arial"/>
        </w:rPr>
        <w:t>poskytovatel</w:t>
      </w:r>
      <w:r w:rsidRPr="001C6D29">
        <w:rPr>
          <w:rFonts w:cs="Arial"/>
        </w:rPr>
        <w:t xml:space="preserve"> povinen zajistit srovnatelnou úroveň s podmínkami této smlouvy. </w:t>
      </w:r>
      <w:r>
        <w:rPr>
          <w:rFonts w:cs="Arial"/>
        </w:rPr>
        <w:t>Poskytovatel</w:t>
      </w:r>
      <w:r w:rsidRPr="001C6D29">
        <w:rPr>
          <w:rFonts w:cs="Arial"/>
        </w:rPr>
        <w:t xml:space="preserve"> odpovídá za sjednání a dodržování nediskriminačních smluvních podmínek se svými poddodavateli, včetně poskytování řádných plateb za provedené práce těmto svým poddodavatelům</w:t>
      </w:r>
      <w:r>
        <w:rPr>
          <w:rFonts w:cs="Arial"/>
        </w:rPr>
        <w:t>.</w:t>
      </w:r>
    </w:p>
    <w:p w14:paraId="5A6F9310" w14:textId="77777777" w:rsidR="002E45B4" w:rsidRDefault="002E45B4" w:rsidP="002E45B4">
      <w:pPr>
        <w:widowControl w:val="0"/>
        <w:shd w:val="clear" w:color="auto" w:fill="FFFFFF"/>
        <w:suppressAutoHyphens/>
        <w:autoSpaceDE w:val="0"/>
        <w:ind w:left="360"/>
        <w:jc w:val="both"/>
        <w:rPr>
          <w:rFonts w:cs="Arial"/>
        </w:rPr>
      </w:pPr>
    </w:p>
    <w:p w14:paraId="0569A229" w14:textId="77777777" w:rsidR="002E45B4" w:rsidRPr="00F4509C" w:rsidRDefault="002E45B4" w:rsidP="002E45B4">
      <w:pPr>
        <w:widowControl w:val="0"/>
        <w:numPr>
          <w:ilvl w:val="0"/>
          <w:numId w:val="7"/>
        </w:numPr>
        <w:shd w:val="clear" w:color="auto" w:fill="FFFFFF"/>
        <w:suppressAutoHyphens/>
        <w:autoSpaceDE w:val="0"/>
        <w:jc w:val="both"/>
        <w:rPr>
          <w:rFonts w:cs="Arial"/>
        </w:rPr>
      </w:pPr>
      <w:r w:rsidRPr="00F4509C">
        <w:rPr>
          <w:rFonts w:eastAsia="Times New Roman" w:cs="Arial"/>
          <w:lang w:eastAsia="cs-CZ"/>
        </w:rPr>
        <w:t xml:space="preserve">Poskytovatel dále odpovídá za to, že žádný z jeho poddodavatelů není po celou dobu trvání této smlouvy osobou, na niž by se vztahovaly (i) sankční režimy zavedené </w:t>
      </w:r>
      <w:r w:rsidRPr="00F4509C">
        <w:rPr>
          <w:rFonts w:eastAsia="Times New Roman" w:cs="Arial"/>
          <w:lang w:eastAsia="cs-CZ"/>
        </w:rPr>
        <w:lastRenderedPageBreak/>
        <w:t>Evropskou unií na základě nařízení Rady (EU) č. 269/14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sidRPr="00F4509C">
        <w:rPr>
          <w:rFonts w:eastAsia="Times New Roman" w:cs="Arial"/>
          <w:lang w:eastAsia="cs-CZ"/>
        </w:rPr>
        <w:t>ii</w:t>
      </w:r>
      <w:proofErr w:type="spellEnd"/>
      <w:r w:rsidRPr="00F4509C">
        <w:rPr>
          <w:rFonts w:eastAsia="Times New Roman" w:cs="Arial"/>
          <w:lang w:eastAsia="cs-CZ"/>
        </w:rPr>
        <w:t>) české právní předpisy, zejména zákon č. 69/2006 Sb., o provádění mezinárodních sankcí, v platném znění, navazující na výše uvedená nařízení EU.</w:t>
      </w:r>
    </w:p>
    <w:p w14:paraId="407EAE1A" w14:textId="77777777" w:rsidR="002E45B4" w:rsidRPr="00A9351F" w:rsidRDefault="002E45B4" w:rsidP="002E45B4">
      <w:pPr>
        <w:widowControl w:val="0"/>
        <w:shd w:val="clear" w:color="auto" w:fill="FFFFFF"/>
        <w:suppressAutoHyphens/>
        <w:autoSpaceDE w:val="0"/>
        <w:ind w:left="360"/>
        <w:jc w:val="both"/>
        <w:rPr>
          <w:rFonts w:cs="Arial"/>
        </w:rPr>
      </w:pPr>
    </w:p>
    <w:p w14:paraId="56E9DF8E" w14:textId="77777777" w:rsidR="002E45B4" w:rsidRDefault="002E45B4" w:rsidP="002E45B4">
      <w:pPr>
        <w:ind w:left="426"/>
        <w:jc w:val="both"/>
        <w:rPr>
          <w:rFonts w:cs="Arial"/>
        </w:rPr>
      </w:pPr>
    </w:p>
    <w:p w14:paraId="653228B2" w14:textId="77777777" w:rsidR="002E45B4" w:rsidRPr="00881785" w:rsidRDefault="002E45B4" w:rsidP="002E45B4">
      <w:pPr>
        <w:ind w:left="426"/>
        <w:jc w:val="both"/>
        <w:rPr>
          <w:rFonts w:cs="Arial"/>
        </w:rPr>
      </w:pPr>
    </w:p>
    <w:p w14:paraId="505013E6" w14:textId="77777777" w:rsidR="002E45B4" w:rsidRPr="00881785" w:rsidRDefault="002E45B4" w:rsidP="002E45B4">
      <w:pPr>
        <w:jc w:val="center"/>
        <w:rPr>
          <w:rFonts w:cs="Arial"/>
          <w:b/>
        </w:rPr>
      </w:pPr>
      <w:r>
        <w:rPr>
          <w:rFonts w:cs="Arial"/>
          <w:b/>
        </w:rPr>
        <w:t>Čl. V</w:t>
      </w:r>
    </w:p>
    <w:p w14:paraId="2B18333A" w14:textId="77777777" w:rsidR="002E45B4" w:rsidRPr="002E45B4" w:rsidRDefault="002E45B4" w:rsidP="002E45B4">
      <w:pPr>
        <w:pStyle w:val="Nadpis1"/>
        <w:spacing w:before="0" w:after="0"/>
        <w:jc w:val="center"/>
        <w:rPr>
          <w:rFonts w:ascii="Arial" w:hAnsi="Arial" w:cs="Arial"/>
          <w:b/>
          <w:bCs/>
          <w:color w:val="000000"/>
          <w:sz w:val="22"/>
          <w:szCs w:val="22"/>
        </w:rPr>
      </w:pPr>
      <w:r w:rsidRPr="002E45B4">
        <w:rPr>
          <w:rFonts w:ascii="Arial" w:hAnsi="Arial" w:cs="Arial"/>
          <w:b/>
          <w:bCs/>
          <w:color w:val="000000"/>
          <w:sz w:val="22"/>
          <w:szCs w:val="22"/>
        </w:rPr>
        <w:t>Odpovědnost za vady</w:t>
      </w:r>
    </w:p>
    <w:p w14:paraId="5A71F549" w14:textId="77777777" w:rsidR="002E45B4" w:rsidRPr="00C253F4" w:rsidRDefault="002E45B4" w:rsidP="002E45B4">
      <w:pPr>
        <w:pStyle w:val="Zkladntext"/>
      </w:pPr>
    </w:p>
    <w:p w14:paraId="60DBDAB8" w14:textId="77777777" w:rsidR="002E45B4" w:rsidRPr="00881785" w:rsidRDefault="002E45B4" w:rsidP="002E45B4">
      <w:pPr>
        <w:pStyle w:val="Zkladntext"/>
        <w:spacing w:after="0"/>
        <w:ind w:left="567"/>
        <w:rPr>
          <w:rFonts w:ascii="Arial" w:hAnsi="Arial" w:cs="Arial"/>
          <w:sz w:val="22"/>
          <w:szCs w:val="22"/>
        </w:rPr>
      </w:pPr>
    </w:p>
    <w:p w14:paraId="6D629F94" w14:textId="77777777" w:rsidR="002E45B4" w:rsidRDefault="002E45B4" w:rsidP="002E45B4">
      <w:pPr>
        <w:widowControl w:val="0"/>
        <w:numPr>
          <w:ilvl w:val="0"/>
          <w:numId w:val="16"/>
        </w:numPr>
        <w:shd w:val="clear" w:color="auto" w:fill="FFFFFF"/>
        <w:suppressAutoHyphens/>
        <w:autoSpaceDE w:val="0"/>
        <w:ind w:left="426" w:hanging="284"/>
        <w:jc w:val="both"/>
        <w:rPr>
          <w:rFonts w:cs="Arial"/>
          <w:snapToGrid w:val="0"/>
        </w:rPr>
      </w:pPr>
      <w:r>
        <w:rPr>
          <w:rFonts w:cs="Arial"/>
          <w:snapToGrid w:val="0"/>
        </w:rPr>
        <w:t>Poskytovatel garantuje, že dílčí plnění vytvořené na základě jednotlivých objednávek je úplné a že jeho</w:t>
      </w:r>
      <w:r w:rsidRPr="000C3712">
        <w:rPr>
          <w:rFonts w:cs="Arial"/>
          <w:snapToGrid w:val="0"/>
        </w:rPr>
        <w:t xml:space="preserve"> vlastno</w:t>
      </w:r>
      <w:r>
        <w:rPr>
          <w:rFonts w:cs="Arial"/>
          <w:snapToGrid w:val="0"/>
        </w:rPr>
        <w:t xml:space="preserve">sti odpovídají vlastnostem </w:t>
      </w:r>
      <w:r w:rsidRPr="000C3712">
        <w:rPr>
          <w:rFonts w:cs="Arial"/>
          <w:snapToGrid w:val="0"/>
        </w:rPr>
        <w:t>sjednaným smlouvou</w:t>
      </w:r>
      <w:r>
        <w:rPr>
          <w:rFonts w:cs="Arial"/>
          <w:snapToGrid w:val="0"/>
        </w:rPr>
        <w:t xml:space="preserve"> a konkrétní objednávkou. Poskytovatel poskytuje záruku za jakost dílčího plnění od okamžiku potvrzení konkrétního dodacího listu objednatelem</w:t>
      </w:r>
      <w:r w:rsidRPr="000C3712">
        <w:rPr>
          <w:rFonts w:cs="Arial"/>
          <w:snapToGrid w:val="0"/>
        </w:rPr>
        <w:t>, a to po dobu 24 měsíců.</w:t>
      </w:r>
    </w:p>
    <w:p w14:paraId="7B90EFB1" w14:textId="77777777" w:rsidR="002E45B4" w:rsidRDefault="002E45B4" w:rsidP="002E45B4">
      <w:pPr>
        <w:ind w:left="426" w:hanging="284"/>
        <w:jc w:val="both"/>
        <w:rPr>
          <w:rFonts w:cs="Arial"/>
          <w:snapToGrid w:val="0"/>
        </w:rPr>
      </w:pPr>
    </w:p>
    <w:p w14:paraId="02484E1E" w14:textId="77777777" w:rsidR="002E45B4" w:rsidRDefault="002E45B4" w:rsidP="002E45B4">
      <w:pPr>
        <w:widowControl w:val="0"/>
        <w:numPr>
          <w:ilvl w:val="0"/>
          <w:numId w:val="16"/>
        </w:numPr>
        <w:shd w:val="clear" w:color="auto" w:fill="FFFFFF"/>
        <w:suppressAutoHyphens/>
        <w:autoSpaceDE w:val="0"/>
        <w:ind w:left="426" w:hanging="284"/>
        <w:jc w:val="both"/>
        <w:rPr>
          <w:rFonts w:cs="Arial"/>
          <w:snapToGrid w:val="0"/>
        </w:rPr>
      </w:pPr>
      <w:r>
        <w:rPr>
          <w:rFonts w:cs="Arial"/>
          <w:snapToGrid w:val="0"/>
        </w:rPr>
        <w:t>V případě, že dílčí plnění</w:t>
      </w:r>
      <w:r w:rsidRPr="00C95D61">
        <w:rPr>
          <w:rFonts w:cs="Arial"/>
          <w:snapToGrid w:val="0"/>
        </w:rPr>
        <w:t xml:space="preserve"> vykazuje vady, objednatel tyto vady bez zbytečné</w:t>
      </w:r>
      <w:r>
        <w:rPr>
          <w:rFonts w:cs="Arial"/>
          <w:snapToGrid w:val="0"/>
        </w:rPr>
        <w:t>ho odkladu písemně u poskytovatele</w:t>
      </w:r>
      <w:r w:rsidRPr="00C95D61">
        <w:rPr>
          <w:rFonts w:cs="Arial"/>
          <w:snapToGrid w:val="0"/>
        </w:rPr>
        <w:t xml:space="preserve"> reklamuje, přičemž pozdější uplatnění reklamace v záruční době nemá vliv na platnost této reklamace. Písemná forma je podmínkou platnosti reklamace. V reklamaci objednatel uvede, jak se zjištěné vady projevují. O</w:t>
      </w:r>
      <w:r>
        <w:rPr>
          <w:rFonts w:cs="Arial"/>
          <w:snapToGrid w:val="0"/>
        </w:rPr>
        <w:t>dstranění vad provede poskytovatel</w:t>
      </w:r>
      <w:r w:rsidRPr="00C95D61">
        <w:rPr>
          <w:rFonts w:cs="Arial"/>
          <w:snapToGrid w:val="0"/>
        </w:rPr>
        <w:t xml:space="preserve"> na svůj náklad nejpozději do 14 dnů od obdržení písemné reklamace, nestanoví-li objednatel ve své reklamaci lhůtu jinou.</w:t>
      </w:r>
    </w:p>
    <w:p w14:paraId="2AE98F45" w14:textId="77777777" w:rsidR="002E45B4" w:rsidRDefault="002E45B4" w:rsidP="002E45B4">
      <w:pPr>
        <w:jc w:val="both"/>
        <w:rPr>
          <w:rFonts w:cs="Arial"/>
        </w:rPr>
      </w:pPr>
    </w:p>
    <w:p w14:paraId="5D2A10A6" w14:textId="77777777" w:rsidR="002E45B4" w:rsidRPr="00881785" w:rsidRDefault="002E45B4" w:rsidP="002E45B4">
      <w:pPr>
        <w:jc w:val="both"/>
        <w:rPr>
          <w:rFonts w:cs="Arial"/>
        </w:rPr>
      </w:pPr>
    </w:p>
    <w:p w14:paraId="31CDA532" w14:textId="77777777" w:rsidR="002E45B4" w:rsidRDefault="002E45B4" w:rsidP="002E45B4">
      <w:pPr>
        <w:jc w:val="both"/>
        <w:rPr>
          <w:rFonts w:cs="Arial"/>
        </w:rPr>
      </w:pPr>
    </w:p>
    <w:p w14:paraId="3947306D" w14:textId="77777777" w:rsidR="002E45B4" w:rsidRPr="002E45B4" w:rsidRDefault="002E45B4" w:rsidP="002E45B4">
      <w:pPr>
        <w:jc w:val="center"/>
        <w:rPr>
          <w:rFonts w:cs="Arial"/>
        </w:rPr>
      </w:pPr>
    </w:p>
    <w:p w14:paraId="7B19A773" w14:textId="77777777" w:rsidR="002E45B4" w:rsidRPr="002E45B4" w:rsidRDefault="002E45B4" w:rsidP="002E45B4">
      <w:pPr>
        <w:pStyle w:val="Nadpis1"/>
        <w:spacing w:before="0" w:after="0"/>
        <w:jc w:val="center"/>
        <w:rPr>
          <w:rFonts w:ascii="Arial" w:hAnsi="Arial" w:cs="Arial"/>
          <w:b/>
          <w:bCs/>
          <w:color w:val="auto"/>
          <w:sz w:val="22"/>
          <w:szCs w:val="22"/>
        </w:rPr>
      </w:pPr>
      <w:r w:rsidRPr="002E45B4">
        <w:rPr>
          <w:rFonts w:ascii="Arial" w:hAnsi="Arial" w:cs="Arial"/>
          <w:b/>
          <w:bCs/>
          <w:color w:val="auto"/>
          <w:sz w:val="22"/>
          <w:szCs w:val="22"/>
        </w:rPr>
        <w:t>Čl. VI</w:t>
      </w:r>
    </w:p>
    <w:p w14:paraId="2239EF86" w14:textId="77777777" w:rsidR="002E45B4" w:rsidRPr="002E45B4" w:rsidRDefault="002E45B4" w:rsidP="002E45B4">
      <w:pPr>
        <w:pStyle w:val="Nadpis1"/>
        <w:spacing w:before="0" w:after="0"/>
        <w:jc w:val="center"/>
        <w:rPr>
          <w:rFonts w:ascii="Arial" w:hAnsi="Arial" w:cs="Arial"/>
          <w:b/>
          <w:bCs/>
          <w:color w:val="auto"/>
          <w:sz w:val="22"/>
          <w:szCs w:val="22"/>
        </w:rPr>
      </w:pPr>
      <w:r w:rsidRPr="002E45B4">
        <w:rPr>
          <w:rFonts w:ascii="Arial" w:hAnsi="Arial" w:cs="Arial"/>
          <w:b/>
          <w:bCs/>
          <w:color w:val="auto"/>
          <w:sz w:val="22"/>
          <w:szCs w:val="22"/>
        </w:rPr>
        <w:t>Smluvní pokuty, náhrada škody</w:t>
      </w:r>
    </w:p>
    <w:p w14:paraId="23A6AE30" w14:textId="77777777" w:rsidR="002E45B4" w:rsidRPr="00C253F4" w:rsidRDefault="002E45B4" w:rsidP="002E45B4">
      <w:pPr>
        <w:pStyle w:val="Zkladntext"/>
      </w:pPr>
    </w:p>
    <w:p w14:paraId="4C753E5B" w14:textId="77777777" w:rsidR="002E45B4" w:rsidRPr="00FC3F9D" w:rsidRDefault="002E45B4" w:rsidP="002E45B4">
      <w:pPr>
        <w:pStyle w:val="Zkladntext"/>
        <w:spacing w:after="0"/>
        <w:rPr>
          <w:rFonts w:ascii="Arial" w:hAnsi="Arial" w:cs="Arial"/>
          <w:highlight w:val="green"/>
        </w:rPr>
      </w:pPr>
    </w:p>
    <w:p w14:paraId="48E5F782" w14:textId="77777777" w:rsidR="002E45B4" w:rsidRPr="00F2152C" w:rsidRDefault="002E45B4" w:rsidP="002E45B4">
      <w:pPr>
        <w:widowControl w:val="0"/>
        <w:numPr>
          <w:ilvl w:val="0"/>
          <w:numId w:val="5"/>
        </w:numPr>
        <w:shd w:val="clear" w:color="auto" w:fill="FFFFFF"/>
        <w:suppressAutoHyphens/>
        <w:autoSpaceDE w:val="0"/>
        <w:ind w:left="426" w:hanging="426"/>
        <w:jc w:val="both"/>
        <w:rPr>
          <w:rFonts w:cs="Arial"/>
        </w:rPr>
      </w:pPr>
      <w:r w:rsidRPr="00F2152C">
        <w:rPr>
          <w:rFonts w:cs="Arial"/>
          <w:color w:val="000000"/>
        </w:rPr>
        <w:t>Objednatel se zavazuje, v případě prodlení se zaplacením dohodnuté úplaty zaplatit poskytovateli smluvní pokutu ve výši 0,0</w:t>
      </w:r>
      <w:r>
        <w:rPr>
          <w:rFonts w:cs="Arial"/>
          <w:color w:val="000000"/>
        </w:rPr>
        <w:t>1</w:t>
      </w:r>
      <w:r w:rsidRPr="00F2152C">
        <w:rPr>
          <w:rFonts w:cs="Arial"/>
          <w:color w:val="000000"/>
        </w:rPr>
        <w:t xml:space="preserve"> % z</w:t>
      </w:r>
      <w:r>
        <w:rPr>
          <w:rFonts w:cs="Arial"/>
          <w:color w:val="000000"/>
        </w:rPr>
        <w:t xml:space="preserve"> neuhrazené </w:t>
      </w:r>
      <w:r w:rsidRPr="00F2152C">
        <w:rPr>
          <w:rFonts w:cs="Arial"/>
          <w:color w:val="000000"/>
        </w:rPr>
        <w:t>ceny plnění bez DPH za každý započatý den prodlení.</w:t>
      </w:r>
    </w:p>
    <w:p w14:paraId="395516E3" w14:textId="77777777" w:rsidR="002E45B4" w:rsidRPr="00F2152C" w:rsidRDefault="002E45B4" w:rsidP="002E45B4">
      <w:pPr>
        <w:ind w:left="720"/>
        <w:jc w:val="both"/>
        <w:rPr>
          <w:rFonts w:cs="Arial"/>
        </w:rPr>
      </w:pPr>
    </w:p>
    <w:p w14:paraId="105BC215" w14:textId="77777777" w:rsidR="002E45B4" w:rsidRPr="00F2152C" w:rsidRDefault="002E45B4" w:rsidP="002E45B4">
      <w:pPr>
        <w:widowControl w:val="0"/>
        <w:numPr>
          <w:ilvl w:val="0"/>
          <w:numId w:val="5"/>
        </w:numPr>
        <w:shd w:val="clear" w:color="auto" w:fill="FFFFFF"/>
        <w:suppressAutoHyphens/>
        <w:autoSpaceDE w:val="0"/>
        <w:ind w:left="426" w:hanging="426"/>
        <w:jc w:val="both"/>
        <w:rPr>
          <w:rFonts w:cs="Arial"/>
        </w:rPr>
      </w:pPr>
      <w:r w:rsidRPr="00F2152C">
        <w:rPr>
          <w:rFonts w:cs="Arial"/>
          <w:color w:val="000000"/>
        </w:rPr>
        <w:t xml:space="preserve">V případě prodlení poskytovatele s plněním podle termínů stanovených v </w:t>
      </w:r>
      <w:r>
        <w:rPr>
          <w:rFonts w:cs="Arial"/>
          <w:color w:val="000000"/>
        </w:rPr>
        <w:t>jednotlivé</w:t>
      </w:r>
      <w:r w:rsidRPr="00F2152C">
        <w:rPr>
          <w:rFonts w:cs="Arial"/>
          <w:color w:val="000000"/>
        </w:rPr>
        <w:t xml:space="preserve"> objednávce, má objednatel vůči poskytovateli nárok na zaplacení smluvní pokuty ve výši </w:t>
      </w:r>
      <w:r>
        <w:rPr>
          <w:rFonts w:cs="Arial"/>
          <w:color w:val="000000"/>
        </w:rPr>
        <w:t>3</w:t>
      </w:r>
      <w:r w:rsidRPr="00F2152C">
        <w:rPr>
          <w:rFonts w:cs="Arial"/>
          <w:color w:val="000000"/>
        </w:rPr>
        <w:t xml:space="preserve"> % z ceny </w:t>
      </w:r>
      <w:r>
        <w:rPr>
          <w:rFonts w:cs="Arial"/>
          <w:color w:val="000000"/>
        </w:rPr>
        <w:t xml:space="preserve">dílčího </w:t>
      </w:r>
      <w:r w:rsidRPr="00F2152C">
        <w:rPr>
          <w:rFonts w:cs="Arial"/>
          <w:color w:val="000000"/>
        </w:rPr>
        <w:t xml:space="preserve">plnění bez DPH za každý </w:t>
      </w:r>
      <w:r>
        <w:rPr>
          <w:rFonts w:cs="Arial"/>
          <w:color w:val="000000"/>
        </w:rPr>
        <w:t xml:space="preserve">i započatý </w:t>
      </w:r>
      <w:r w:rsidRPr="00F2152C">
        <w:rPr>
          <w:rFonts w:cs="Arial"/>
          <w:color w:val="000000"/>
        </w:rPr>
        <w:t xml:space="preserve">den prodlení. </w:t>
      </w:r>
    </w:p>
    <w:p w14:paraId="2B315B46" w14:textId="77777777" w:rsidR="002E45B4" w:rsidRPr="00F2152C" w:rsidRDefault="002E45B4" w:rsidP="002E45B4">
      <w:pPr>
        <w:pStyle w:val="Odstavecseseznamem"/>
        <w:rPr>
          <w:rFonts w:ascii="Arial" w:hAnsi="Arial" w:cs="Arial"/>
        </w:rPr>
      </w:pPr>
    </w:p>
    <w:p w14:paraId="1F875663" w14:textId="77777777" w:rsidR="002E45B4" w:rsidRPr="00F2152C" w:rsidRDefault="002E45B4" w:rsidP="002E45B4">
      <w:pPr>
        <w:widowControl w:val="0"/>
        <w:numPr>
          <w:ilvl w:val="0"/>
          <w:numId w:val="5"/>
        </w:numPr>
        <w:shd w:val="clear" w:color="auto" w:fill="FFFFFF"/>
        <w:suppressAutoHyphens/>
        <w:autoSpaceDE w:val="0"/>
        <w:ind w:left="426" w:hanging="426"/>
        <w:jc w:val="both"/>
        <w:rPr>
          <w:rFonts w:cs="Arial"/>
        </w:rPr>
      </w:pPr>
      <w:r>
        <w:rPr>
          <w:rFonts w:cs="Arial"/>
        </w:rPr>
        <w:t>Objednatel má právo neproplatit poskytovateli cenu za dílčí plnění, pokud toto bylo dodáno v </w:t>
      </w:r>
      <w:proofErr w:type="gramStart"/>
      <w:r>
        <w:rPr>
          <w:rFonts w:cs="Arial"/>
        </w:rPr>
        <w:t>jiné,</w:t>
      </w:r>
      <w:proofErr w:type="gramEnd"/>
      <w:r>
        <w:rPr>
          <w:rFonts w:cs="Arial"/>
        </w:rPr>
        <w:t xml:space="preserve"> než požadované specifikaci, stanovené v písemné objednávce, nebo byl překročen limitní termín pro dodání. Limitním termínem se rozumí termín, po kterém již nemá dodání dílčího plnění pro objednatele smysl a bude uveden v objednávce u dílčích plnění, které jsou vázány ke konkrétnímu datu.  V případě prodlení poskytovatele s dílčím plněním, kde byl stanoven limitní termín, má objednatel vůči poskytovateli navíc nárok na zaplacení smluvní pokuty ve výši 50 % z ceny dílčího plnění bez DPH. </w:t>
      </w:r>
    </w:p>
    <w:p w14:paraId="2609D228" w14:textId="77777777" w:rsidR="002E45B4" w:rsidRPr="00340921" w:rsidRDefault="002E45B4" w:rsidP="002E45B4">
      <w:pPr>
        <w:ind w:left="426" w:hanging="426"/>
        <w:jc w:val="both"/>
        <w:rPr>
          <w:rFonts w:cs="Arial"/>
        </w:rPr>
      </w:pPr>
    </w:p>
    <w:p w14:paraId="61D0193A" w14:textId="77777777" w:rsidR="002E45B4" w:rsidRDefault="002E45B4" w:rsidP="002E45B4">
      <w:pPr>
        <w:widowControl w:val="0"/>
        <w:numPr>
          <w:ilvl w:val="0"/>
          <w:numId w:val="5"/>
        </w:numPr>
        <w:shd w:val="clear" w:color="auto" w:fill="FFFFFF"/>
        <w:suppressAutoHyphens/>
        <w:autoSpaceDE w:val="0"/>
        <w:ind w:left="426" w:hanging="426"/>
        <w:jc w:val="both"/>
        <w:rPr>
          <w:rFonts w:cs="Arial"/>
        </w:rPr>
      </w:pPr>
      <w:r w:rsidRPr="00045625">
        <w:rPr>
          <w:rFonts w:cs="Arial"/>
          <w:color w:val="000000"/>
        </w:rPr>
        <w:t xml:space="preserve">V případě nesplnění povinnosti poskytovatele podle </w:t>
      </w:r>
      <w:r w:rsidRPr="00A8529C">
        <w:rPr>
          <w:rFonts w:cs="Arial"/>
          <w:color w:val="000000"/>
        </w:rPr>
        <w:t>článku IV.</w:t>
      </w:r>
      <w:r>
        <w:rPr>
          <w:rFonts w:cs="Arial"/>
          <w:color w:val="000000"/>
        </w:rPr>
        <w:t xml:space="preserve"> odst. 8 </w:t>
      </w:r>
      <w:r w:rsidRPr="00045625">
        <w:rPr>
          <w:rFonts w:cs="Arial"/>
          <w:color w:val="000000"/>
        </w:rPr>
        <w:t>rámcové smlouvy zaplatí poskytovatel objed</w:t>
      </w:r>
      <w:r>
        <w:rPr>
          <w:rFonts w:cs="Arial"/>
          <w:color w:val="000000"/>
        </w:rPr>
        <w:t xml:space="preserve">nateli smluvní pokutu ve výši 2 </w:t>
      </w:r>
      <w:r w:rsidRPr="00045625">
        <w:rPr>
          <w:rFonts w:cs="Arial"/>
          <w:color w:val="000000"/>
        </w:rPr>
        <w:t>000 Kč</w:t>
      </w:r>
      <w:r>
        <w:rPr>
          <w:rFonts w:cs="Arial"/>
          <w:color w:val="000000"/>
        </w:rPr>
        <w:t>, za každý i započatý den, kdy nebude mít uzavřené požadované pojištění</w:t>
      </w:r>
      <w:r w:rsidRPr="00045625">
        <w:rPr>
          <w:rFonts w:cs="Arial"/>
          <w:color w:val="000000"/>
        </w:rPr>
        <w:t>.</w:t>
      </w:r>
    </w:p>
    <w:p w14:paraId="0764B7F7" w14:textId="77777777" w:rsidR="002E45B4" w:rsidRDefault="002E45B4" w:rsidP="002E45B4">
      <w:pPr>
        <w:pStyle w:val="Odstavecseseznamem"/>
        <w:rPr>
          <w:rFonts w:cs="Arial"/>
        </w:rPr>
      </w:pPr>
    </w:p>
    <w:p w14:paraId="3DF235CE" w14:textId="77777777" w:rsidR="002E45B4" w:rsidRPr="00A46CB7" w:rsidRDefault="002E45B4" w:rsidP="002E45B4">
      <w:pPr>
        <w:widowControl w:val="0"/>
        <w:numPr>
          <w:ilvl w:val="0"/>
          <w:numId w:val="5"/>
        </w:numPr>
        <w:shd w:val="clear" w:color="auto" w:fill="FFFFFF"/>
        <w:suppressAutoHyphens/>
        <w:autoSpaceDE w:val="0"/>
        <w:ind w:left="426" w:hanging="426"/>
        <w:jc w:val="both"/>
        <w:rPr>
          <w:rFonts w:cs="Arial"/>
        </w:rPr>
      </w:pPr>
      <w:r w:rsidRPr="006C1865">
        <w:rPr>
          <w:rFonts w:cs="Arial"/>
        </w:rPr>
        <w:lastRenderedPageBreak/>
        <w:t>V případě nesplnění povinnosti poskytovatele podle článku IV. odst. 11 rámcové smlouvy zaplatí poskytovatel objednateli smluvní pokutu ve výši 25 000 Kč za každý případ porušení povinnosti. V případě nesplnění povinnosti poskytovatele podle článku IV. odst. 12 rámcové smlouvy zaplatí poskytovatel objednateli smluvní pokutu ve výši 10 000 Kč za každý případ porušení povinnosti.</w:t>
      </w:r>
    </w:p>
    <w:p w14:paraId="1006E6B9" w14:textId="77777777" w:rsidR="002E45B4" w:rsidRDefault="002E45B4" w:rsidP="002E45B4">
      <w:pPr>
        <w:pStyle w:val="Odstavecseseznamem"/>
      </w:pPr>
    </w:p>
    <w:p w14:paraId="73CDF43C" w14:textId="77777777" w:rsidR="002E45B4" w:rsidRDefault="002E45B4" w:rsidP="002E45B4">
      <w:pPr>
        <w:widowControl w:val="0"/>
        <w:numPr>
          <w:ilvl w:val="0"/>
          <w:numId w:val="5"/>
        </w:numPr>
        <w:shd w:val="clear" w:color="auto" w:fill="FFFFFF"/>
        <w:suppressAutoHyphens/>
        <w:autoSpaceDE w:val="0"/>
        <w:ind w:left="426" w:hanging="426"/>
        <w:jc w:val="both"/>
        <w:rPr>
          <w:rFonts w:cs="Arial"/>
        </w:rPr>
      </w:pPr>
      <w:r w:rsidRPr="0097013F">
        <w:rPr>
          <w:rFonts w:cs="Arial"/>
        </w:rPr>
        <w:t xml:space="preserve">Poskytovatel se zavazuje uhradit objednateli v případě porušení povinnosti mlčenlivosti nebo ochrany důvěrných informací </w:t>
      </w:r>
      <w:r>
        <w:rPr>
          <w:rFonts w:cs="Arial"/>
        </w:rPr>
        <w:t xml:space="preserve">podle čl. IX </w:t>
      </w:r>
      <w:r w:rsidRPr="0097013F">
        <w:rPr>
          <w:rFonts w:cs="Arial"/>
        </w:rPr>
        <w:t>smluvní pokutu ve výši 50</w:t>
      </w:r>
      <w:r>
        <w:rPr>
          <w:rFonts w:cs="Arial"/>
        </w:rPr>
        <w:t xml:space="preserve"> </w:t>
      </w:r>
      <w:r w:rsidRPr="0097013F">
        <w:rPr>
          <w:rFonts w:cs="Arial"/>
        </w:rPr>
        <w:t>000 Kč, a to za každý jednotlivý případ porušení povinnosti. Povinnosti poskytovatele a objednatele vyplývající z ustanovení právních předpisů o ochraně utajovaných skutečností a</w:t>
      </w:r>
      <w:r>
        <w:rPr>
          <w:rFonts w:cs="Arial"/>
        </w:rPr>
        <w:t> </w:t>
      </w:r>
      <w:r w:rsidRPr="0097013F">
        <w:rPr>
          <w:rFonts w:cs="Arial"/>
        </w:rPr>
        <w:t>o</w:t>
      </w:r>
      <w:r>
        <w:rPr>
          <w:rFonts w:cs="Arial"/>
        </w:rPr>
        <w:t> </w:t>
      </w:r>
      <w:r w:rsidRPr="0097013F">
        <w:rPr>
          <w:rFonts w:cs="Arial"/>
        </w:rPr>
        <w:t xml:space="preserve">ochraně osobních údajů nejsou ustanoveními tohoto články dotčeny. Poskytovatel odpovídá v plném rozsahu za škodu, kterou v souvislosti s touto smlouvou způsobí objednateli či třetí osobě. </w:t>
      </w:r>
    </w:p>
    <w:p w14:paraId="3F1FA85E" w14:textId="77777777" w:rsidR="002E45B4" w:rsidRDefault="002E45B4" w:rsidP="002E45B4">
      <w:pPr>
        <w:ind w:left="426"/>
        <w:jc w:val="both"/>
        <w:rPr>
          <w:rFonts w:cs="Arial"/>
        </w:rPr>
      </w:pPr>
    </w:p>
    <w:p w14:paraId="3C8B00AE" w14:textId="77777777" w:rsidR="002E45B4" w:rsidRPr="00DD06FE" w:rsidRDefault="002E45B4" w:rsidP="002E45B4">
      <w:pPr>
        <w:widowControl w:val="0"/>
        <w:numPr>
          <w:ilvl w:val="0"/>
          <w:numId w:val="5"/>
        </w:numPr>
        <w:shd w:val="clear" w:color="auto" w:fill="FFFFFF"/>
        <w:suppressAutoHyphens/>
        <w:autoSpaceDE w:val="0"/>
        <w:ind w:left="426" w:hanging="426"/>
        <w:jc w:val="both"/>
        <w:rPr>
          <w:rFonts w:cs="Arial"/>
        </w:rPr>
      </w:pPr>
      <w:r w:rsidRPr="00E92A24">
        <w:rPr>
          <w:rFonts w:cs="Arial"/>
        </w:rPr>
        <w:t>V případě, že</w:t>
      </w:r>
      <w:r>
        <w:rPr>
          <w:rFonts w:cs="Arial"/>
        </w:rPr>
        <w:t xml:space="preserve"> poskytovatel</w:t>
      </w:r>
      <w:r w:rsidRPr="00E92A24">
        <w:rPr>
          <w:rFonts w:cs="Arial"/>
        </w:rPr>
        <w:t xml:space="preserve"> neodstraní vady vytýkané objednatelem v jeho reklamaci ve lhůtě dle čl. V. odst. 2</w:t>
      </w:r>
      <w:r>
        <w:rPr>
          <w:rFonts w:cs="Arial"/>
        </w:rPr>
        <w:t xml:space="preserve"> smlouvy, zavazuje se poskytovatel</w:t>
      </w:r>
      <w:r w:rsidRPr="00E92A24">
        <w:rPr>
          <w:rFonts w:cs="Arial"/>
        </w:rPr>
        <w:t xml:space="preserve"> uhradit objednateli smluvní pokutu ve výši </w:t>
      </w:r>
      <w:r w:rsidRPr="00353918">
        <w:rPr>
          <w:rFonts w:cs="Arial"/>
        </w:rPr>
        <w:t>1</w:t>
      </w:r>
      <w:r>
        <w:rPr>
          <w:rFonts w:cs="Arial"/>
        </w:rPr>
        <w:t> </w:t>
      </w:r>
      <w:r w:rsidRPr="00353918">
        <w:rPr>
          <w:rFonts w:cs="Arial"/>
        </w:rPr>
        <w:t>000</w:t>
      </w:r>
      <w:r>
        <w:rPr>
          <w:rFonts w:cs="Arial"/>
        </w:rPr>
        <w:t xml:space="preserve"> Kč </w:t>
      </w:r>
      <w:r w:rsidRPr="00353918">
        <w:rPr>
          <w:rFonts w:cs="Arial"/>
        </w:rPr>
        <w:t>za</w:t>
      </w:r>
      <w:r w:rsidRPr="00E92A24">
        <w:rPr>
          <w:rFonts w:cs="Arial"/>
        </w:rPr>
        <w:t xml:space="preserve"> každý i započatý den prodlení.</w:t>
      </w:r>
    </w:p>
    <w:p w14:paraId="3BA5E795" w14:textId="77777777" w:rsidR="002E45B4" w:rsidRPr="00FC3F9D" w:rsidRDefault="002E45B4" w:rsidP="002E45B4">
      <w:pPr>
        <w:ind w:left="426" w:hanging="426"/>
        <w:jc w:val="both"/>
        <w:rPr>
          <w:rFonts w:cs="Arial"/>
          <w:highlight w:val="green"/>
        </w:rPr>
      </w:pPr>
    </w:p>
    <w:p w14:paraId="66B206D5" w14:textId="77777777" w:rsidR="002E45B4" w:rsidRPr="000473D5" w:rsidRDefault="002E45B4" w:rsidP="002E45B4">
      <w:pPr>
        <w:widowControl w:val="0"/>
        <w:numPr>
          <w:ilvl w:val="0"/>
          <w:numId w:val="5"/>
        </w:numPr>
        <w:shd w:val="clear" w:color="auto" w:fill="FFFFFF"/>
        <w:suppressAutoHyphens/>
        <w:autoSpaceDE w:val="0"/>
        <w:ind w:left="426" w:hanging="426"/>
        <w:jc w:val="both"/>
        <w:rPr>
          <w:rFonts w:cs="Arial"/>
        </w:rPr>
      </w:pPr>
      <w:r w:rsidRPr="00F2152C">
        <w:rPr>
          <w:rFonts w:cs="Arial"/>
          <w:color w:val="000000"/>
        </w:rPr>
        <w:t xml:space="preserve">Smluvní pokuty lze uložit opakovaně za každý jednotlivý případ. </w:t>
      </w:r>
      <w:r>
        <w:rPr>
          <w:rFonts w:cs="Arial"/>
          <w:color w:val="000000"/>
        </w:rPr>
        <w:t>Uplatněním</w:t>
      </w:r>
      <w:r w:rsidRPr="00F2152C">
        <w:rPr>
          <w:rFonts w:cs="Arial"/>
          <w:color w:val="000000"/>
        </w:rPr>
        <w:t xml:space="preserve"> smluvní pokuty není dotčeno právo na náhradu škody</w:t>
      </w:r>
      <w:r>
        <w:rPr>
          <w:rFonts w:cs="Arial"/>
          <w:color w:val="000000"/>
        </w:rPr>
        <w:t xml:space="preserve"> v plné výši (v</w:t>
      </w:r>
      <w:r w:rsidRPr="00F2152C">
        <w:rPr>
          <w:rFonts w:cs="Arial"/>
          <w:color w:val="000000"/>
        </w:rPr>
        <w:t>ýše smluvních pokut se do výše náhrady škody nezapočítává</w:t>
      </w:r>
      <w:r>
        <w:rPr>
          <w:rFonts w:cs="Arial"/>
          <w:color w:val="000000"/>
        </w:rPr>
        <w:t>),</w:t>
      </w:r>
      <w:r w:rsidRPr="00272C01">
        <w:rPr>
          <w:rFonts w:cs="Arial"/>
          <w:color w:val="000000"/>
        </w:rPr>
        <w:t xml:space="preserve"> </w:t>
      </w:r>
      <w:r>
        <w:rPr>
          <w:rFonts w:cs="Arial"/>
          <w:color w:val="000000"/>
        </w:rPr>
        <w:t>pokud mu v důsledku porušení smluvní povinnosti poskytovatelem vznikne, ani právo objednatele na odstoupení od smlouvy, ani povinnost poskytovatele ke splnění povinnosti zajištěné smluvní pokutou, ledaže by objednatel výslovně prohlásil, že na plnění povinnosti netrvá.</w:t>
      </w:r>
    </w:p>
    <w:p w14:paraId="56BD1310" w14:textId="77777777" w:rsidR="002E45B4" w:rsidRDefault="002E45B4" w:rsidP="002E45B4">
      <w:pPr>
        <w:pStyle w:val="Odstavecseseznamem"/>
        <w:rPr>
          <w:rFonts w:cs="Arial"/>
        </w:rPr>
      </w:pPr>
    </w:p>
    <w:p w14:paraId="2E91260E" w14:textId="77777777" w:rsidR="002E45B4" w:rsidRPr="000473D5" w:rsidRDefault="002E45B4" w:rsidP="002E45B4">
      <w:pPr>
        <w:widowControl w:val="0"/>
        <w:numPr>
          <w:ilvl w:val="0"/>
          <w:numId w:val="5"/>
        </w:numPr>
        <w:shd w:val="clear" w:color="auto" w:fill="FFFFFF"/>
        <w:suppressAutoHyphens/>
        <w:autoSpaceDE w:val="0"/>
        <w:ind w:left="426" w:hanging="426"/>
        <w:jc w:val="both"/>
        <w:rPr>
          <w:rFonts w:cs="Arial"/>
        </w:rPr>
      </w:pPr>
      <w:r w:rsidRPr="000473D5">
        <w:rPr>
          <w:rFonts w:cs="Arial"/>
        </w:rPr>
        <w:t xml:space="preserve">Poskytovatel bere na vědomí, že objednatel je u něj oprávněn vymáhat škodu, která mu vznikne v souvislosti s opatřeními kontrolních </w:t>
      </w:r>
      <w:r w:rsidRPr="000473D5">
        <w:rPr>
          <w:rFonts w:cs="Arial"/>
          <w:color w:val="000000"/>
        </w:rPr>
        <w:t>orgánů přijatými na základě kontroly předmětu plnění této smlouvy financovaného z finančních prostředků z Technické pomoci Strategického plánu SZP na období 2023–2027.</w:t>
      </w:r>
    </w:p>
    <w:p w14:paraId="116DA761" w14:textId="77777777" w:rsidR="002E45B4" w:rsidRPr="00F2152C" w:rsidRDefault="002E45B4" w:rsidP="002E45B4">
      <w:pPr>
        <w:widowControl w:val="0"/>
        <w:shd w:val="clear" w:color="auto" w:fill="FFFFFF"/>
        <w:suppressAutoHyphens/>
        <w:autoSpaceDE w:val="0"/>
        <w:ind w:left="426"/>
        <w:jc w:val="both"/>
        <w:rPr>
          <w:rFonts w:cs="Arial"/>
        </w:rPr>
      </w:pPr>
    </w:p>
    <w:p w14:paraId="36BAE1DF" w14:textId="77777777" w:rsidR="002E45B4" w:rsidRDefault="002E45B4" w:rsidP="002E45B4">
      <w:pPr>
        <w:jc w:val="both"/>
        <w:rPr>
          <w:rFonts w:cs="Arial"/>
        </w:rPr>
      </w:pPr>
    </w:p>
    <w:p w14:paraId="3A77F33E" w14:textId="77777777" w:rsidR="002E45B4" w:rsidRDefault="002E45B4" w:rsidP="002E45B4">
      <w:pPr>
        <w:jc w:val="both"/>
        <w:rPr>
          <w:rFonts w:cs="Arial"/>
        </w:rPr>
      </w:pPr>
    </w:p>
    <w:p w14:paraId="26BB5316" w14:textId="77777777" w:rsidR="002E45B4" w:rsidRPr="002E45B4" w:rsidRDefault="002E45B4" w:rsidP="002E45B4">
      <w:pPr>
        <w:pStyle w:val="Nadpis1"/>
        <w:spacing w:before="0" w:after="0"/>
        <w:jc w:val="center"/>
        <w:rPr>
          <w:rFonts w:ascii="Arial" w:hAnsi="Arial" w:cs="Arial"/>
          <w:b/>
          <w:bCs/>
          <w:color w:val="auto"/>
          <w:sz w:val="22"/>
          <w:szCs w:val="22"/>
        </w:rPr>
      </w:pPr>
      <w:r w:rsidRPr="002E45B4">
        <w:rPr>
          <w:rFonts w:ascii="Arial" w:hAnsi="Arial" w:cs="Arial"/>
          <w:b/>
          <w:bCs/>
          <w:color w:val="auto"/>
          <w:sz w:val="22"/>
          <w:szCs w:val="22"/>
        </w:rPr>
        <w:t>Čl. VII</w:t>
      </w:r>
    </w:p>
    <w:p w14:paraId="7B6F4A5B" w14:textId="77777777" w:rsidR="002E45B4" w:rsidRDefault="002E45B4" w:rsidP="002E45B4">
      <w:pPr>
        <w:pStyle w:val="Zkladntext"/>
        <w:jc w:val="center"/>
        <w:rPr>
          <w:rFonts w:ascii="Arial" w:hAnsi="Arial" w:cs="Arial"/>
          <w:b/>
          <w:sz w:val="22"/>
          <w:szCs w:val="22"/>
        </w:rPr>
      </w:pPr>
      <w:r>
        <w:rPr>
          <w:rFonts w:ascii="Arial" w:hAnsi="Arial" w:cs="Arial"/>
          <w:b/>
          <w:sz w:val="22"/>
          <w:szCs w:val="22"/>
        </w:rPr>
        <w:t>Doba trvání smlouvy</w:t>
      </w:r>
    </w:p>
    <w:p w14:paraId="77847D51" w14:textId="77777777" w:rsidR="002E45B4" w:rsidRDefault="002E45B4" w:rsidP="002E45B4">
      <w:pPr>
        <w:pStyle w:val="Zkladntext"/>
        <w:jc w:val="center"/>
        <w:rPr>
          <w:rFonts w:ascii="Arial" w:hAnsi="Arial" w:cs="Arial"/>
          <w:b/>
          <w:sz w:val="22"/>
          <w:szCs w:val="22"/>
        </w:rPr>
      </w:pPr>
    </w:p>
    <w:p w14:paraId="30C87ACC" w14:textId="77777777" w:rsidR="002E45B4" w:rsidRPr="00A410AE" w:rsidRDefault="002E45B4" w:rsidP="002E45B4">
      <w:pPr>
        <w:pStyle w:val="Zkladntext"/>
        <w:jc w:val="center"/>
        <w:rPr>
          <w:rFonts w:ascii="Arial" w:hAnsi="Arial" w:cs="Arial"/>
          <w:b/>
          <w:sz w:val="22"/>
          <w:szCs w:val="22"/>
        </w:rPr>
      </w:pPr>
    </w:p>
    <w:p w14:paraId="161BAD04" w14:textId="77777777" w:rsidR="002E45B4" w:rsidRDefault="002E45B4" w:rsidP="002E45B4">
      <w:pPr>
        <w:numPr>
          <w:ilvl w:val="0"/>
          <w:numId w:val="9"/>
        </w:numPr>
        <w:tabs>
          <w:tab w:val="clear" w:pos="720"/>
        </w:tabs>
        <w:ind w:left="360"/>
        <w:jc w:val="both"/>
        <w:rPr>
          <w:rFonts w:cs="Arial"/>
        </w:rPr>
      </w:pPr>
      <w:r w:rsidRPr="002B6D4A">
        <w:rPr>
          <w:rFonts w:cs="Arial"/>
        </w:rPr>
        <w:t>Smlouva se uzavírá na dobu</w:t>
      </w:r>
      <w:r>
        <w:rPr>
          <w:rFonts w:cs="Arial"/>
        </w:rPr>
        <w:t xml:space="preserve"> určitou, a to</w:t>
      </w:r>
      <w:r w:rsidRPr="002B6D4A">
        <w:rPr>
          <w:rFonts w:cs="Arial"/>
        </w:rPr>
        <w:t xml:space="preserve"> </w:t>
      </w:r>
      <w:r>
        <w:rPr>
          <w:rFonts w:cs="Arial"/>
        </w:rPr>
        <w:t>na dobu 36 měsíců</w:t>
      </w:r>
      <w:r w:rsidRPr="00B87BA9">
        <w:rPr>
          <w:rFonts w:cs="Arial"/>
        </w:rPr>
        <w:t xml:space="preserve"> </w:t>
      </w:r>
      <w:r>
        <w:rPr>
          <w:rFonts w:cs="Arial"/>
        </w:rPr>
        <w:t>od nabytí účinnosti smlouvy nebo do vyčerpání celkového finančního limitu stanoveného v čl. III odst. 1 rámcové smlouvy, podle toho, která ze skutečností nastane dříve. Uplynutí doby trvání smlouvy nemá vliv na trvání objednávek, ledaže by k ukončení smlouvy došlo vyčerpáním celkového finančního limitu, v tom případě jsou ukončeny i objednávky.</w:t>
      </w:r>
    </w:p>
    <w:p w14:paraId="3EC9422D" w14:textId="77777777" w:rsidR="002E45B4" w:rsidRDefault="002E45B4" w:rsidP="002E45B4">
      <w:pPr>
        <w:ind w:left="360"/>
        <w:jc w:val="both"/>
        <w:rPr>
          <w:rFonts w:cs="Arial"/>
        </w:rPr>
      </w:pPr>
    </w:p>
    <w:p w14:paraId="49FC9C60" w14:textId="77777777" w:rsidR="002E45B4" w:rsidRDefault="002E45B4" w:rsidP="002E45B4">
      <w:pPr>
        <w:numPr>
          <w:ilvl w:val="0"/>
          <w:numId w:val="9"/>
        </w:numPr>
        <w:tabs>
          <w:tab w:val="clear" w:pos="720"/>
        </w:tabs>
        <w:ind w:left="360"/>
        <w:jc w:val="both"/>
        <w:rPr>
          <w:rFonts w:cs="Arial"/>
        </w:rPr>
      </w:pPr>
      <w:r w:rsidRPr="002B6D4A">
        <w:rPr>
          <w:rFonts w:cs="Arial"/>
        </w:rPr>
        <w:t>Tato smlouva nabývá platnosti podpisem poslední ze smluvních stran.</w:t>
      </w:r>
      <w:r>
        <w:rPr>
          <w:rFonts w:cs="Arial"/>
        </w:rPr>
        <w:t xml:space="preserve"> Tato smlouva nabývá účinnosti dnem jejího uveřejnění v registru smluv. </w:t>
      </w:r>
      <w:r w:rsidRPr="00233FC8">
        <w:rPr>
          <w:rFonts w:cs="Arial"/>
        </w:rPr>
        <w:t>Je</w:t>
      </w:r>
      <w:r>
        <w:rPr>
          <w:rFonts w:cs="Arial"/>
        </w:rPr>
        <w:t>dnotlivé objednávky</w:t>
      </w:r>
      <w:r w:rsidRPr="00233FC8">
        <w:rPr>
          <w:rFonts w:cs="Arial"/>
        </w:rPr>
        <w:t xml:space="preserve"> splňující podmínky pro jejich uveřejnění v registru smluv dle zákona o registru smluv nabývají účinnosti dnem jejich uveřejnění v registru smluv. Je</w:t>
      </w:r>
      <w:r>
        <w:rPr>
          <w:rFonts w:cs="Arial"/>
        </w:rPr>
        <w:t>dnotlivé objednávky</w:t>
      </w:r>
      <w:r w:rsidRPr="00233FC8">
        <w:rPr>
          <w:rFonts w:cs="Arial"/>
        </w:rPr>
        <w:t xml:space="preserve">, které nesplňují podmínky pro jejich uveřejnění v registru smluv dle zákona o registru smluv, nabývají </w:t>
      </w:r>
      <w:r w:rsidRPr="00773394">
        <w:rPr>
          <w:rFonts w:cs="Arial"/>
        </w:rPr>
        <w:t>účinnosti dnem podpisu poskytovatele uvedeném na potvrzení</w:t>
      </w:r>
      <w:r w:rsidRPr="00353918">
        <w:rPr>
          <w:rFonts w:cs="Arial"/>
        </w:rPr>
        <w:t xml:space="preserve"> výzvy k poskytnutí dílčího plnění.</w:t>
      </w:r>
    </w:p>
    <w:p w14:paraId="7B07FB85" w14:textId="77777777" w:rsidR="002E45B4" w:rsidRDefault="002E45B4" w:rsidP="002E45B4">
      <w:pPr>
        <w:pStyle w:val="Odstavecseseznamem"/>
        <w:ind w:hanging="360"/>
        <w:rPr>
          <w:rFonts w:ascii="Arial" w:hAnsi="Arial" w:cs="Arial"/>
        </w:rPr>
      </w:pPr>
    </w:p>
    <w:p w14:paraId="7C4905B0" w14:textId="77777777" w:rsidR="002E45B4" w:rsidRPr="007225ED" w:rsidRDefault="002E45B4" w:rsidP="002E45B4">
      <w:pPr>
        <w:numPr>
          <w:ilvl w:val="0"/>
          <w:numId w:val="9"/>
        </w:numPr>
        <w:tabs>
          <w:tab w:val="clear" w:pos="720"/>
        </w:tabs>
        <w:ind w:left="360"/>
        <w:jc w:val="both"/>
        <w:rPr>
          <w:rFonts w:cs="Arial"/>
        </w:rPr>
      </w:pPr>
      <w:r>
        <w:rPr>
          <w:rFonts w:cs="Arial"/>
        </w:rPr>
        <w:t xml:space="preserve">Tato smlouva bude ukončena, nastane-li některý z následujících případů: </w:t>
      </w:r>
    </w:p>
    <w:p w14:paraId="186C3231" w14:textId="77777777" w:rsidR="002E45B4" w:rsidRPr="002B6D4A" w:rsidRDefault="002E45B4" w:rsidP="002E45B4">
      <w:pPr>
        <w:pStyle w:val="NoList1"/>
        <w:numPr>
          <w:ilvl w:val="1"/>
          <w:numId w:val="8"/>
        </w:numPr>
        <w:tabs>
          <w:tab w:val="left" w:pos="142"/>
          <w:tab w:val="left" w:pos="2977"/>
          <w:tab w:val="left" w:pos="4820"/>
          <w:tab w:val="left" w:pos="7513"/>
        </w:tabs>
        <w:jc w:val="both"/>
        <w:rPr>
          <w:rFonts w:ascii="Arial" w:hAnsi="Arial" w:cs="Arial"/>
          <w:sz w:val="22"/>
          <w:szCs w:val="22"/>
          <w:lang w:val="cs-CZ"/>
        </w:rPr>
      </w:pPr>
      <w:r>
        <w:rPr>
          <w:rFonts w:ascii="Arial" w:hAnsi="Arial" w:cs="Arial"/>
          <w:sz w:val="22"/>
          <w:szCs w:val="22"/>
          <w:lang w:val="cs-CZ"/>
        </w:rPr>
        <w:t>způsobem dle odst. 1 tohoto článku</w:t>
      </w:r>
    </w:p>
    <w:p w14:paraId="09CE4205" w14:textId="77777777" w:rsidR="002E45B4" w:rsidRPr="002B6D4A" w:rsidRDefault="002E45B4" w:rsidP="002E45B4">
      <w:pPr>
        <w:pStyle w:val="NoList1"/>
        <w:numPr>
          <w:ilvl w:val="1"/>
          <w:numId w:val="8"/>
        </w:numPr>
        <w:tabs>
          <w:tab w:val="left" w:pos="142"/>
          <w:tab w:val="left" w:pos="2977"/>
          <w:tab w:val="left" w:pos="4820"/>
          <w:tab w:val="left" w:pos="7513"/>
        </w:tabs>
        <w:jc w:val="both"/>
        <w:rPr>
          <w:rFonts w:ascii="Arial" w:hAnsi="Arial" w:cs="Arial"/>
          <w:sz w:val="22"/>
          <w:szCs w:val="22"/>
          <w:lang w:val="cs-CZ"/>
        </w:rPr>
      </w:pPr>
      <w:r>
        <w:rPr>
          <w:rFonts w:ascii="Arial" w:hAnsi="Arial" w:cs="Arial"/>
          <w:sz w:val="22"/>
          <w:szCs w:val="22"/>
          <w:lang w:val="cs-CZ"/>
        </w:rPr>
        <w:t xml:space="preserve">písemnou </w:t>
      </w:r>
      <w:r w:rsidRPr="002B6D4A">
        <w:rPr>
          <w:rFonts w:ascii="Arial" w:hAnsi="Arial" w:cs="Arial"/>
          <w:sz w:val="22"/>
          <w:szCs w:val="22"/>
          <w:lang w:val="cs-CZ"/>
        </w:rPr>
        <w:t>dohodou smluvních stran o ukončení smlouvy</w:t>
      </w:r>
    </w:p>
    <w:p w14:paraId="48C7607B" w14:textId="77777777" w:rsidR="002E45B4" w:rsidRPr="002B6D4A" w:rsidRDefault="002E45B4" w:rsidP="002E45B4">
      <w:pPr>
        <w:pStyle w:val="NoList1"/>
        <w:numPr>
          <w:ilvl w:val="1"/>
          <w:numId w:val="8"/>
        </w:numPr>
        <w:tabs>
          <w:tab w:val="left" w:pos="142"/>
          <w:tab w:val="left" w:pos="2977"/>
          <w:tab w:val="left" w:pos="4820"/>
          <w:tab w:val="left" w:pos="7513"/>
        </w:tabs>
        <w:jc w:val="both"/>
        <w:rPr>
          <w:rFonts w:ascii="Arial" w:hAnsi="Arial" w:cs="Arial"/>
          <w:sz w:val="22"/>
          <w:szCs w:val="22"/>
          <w:lang w:val="cs-CZ"/>
        </w:rPr>
      </w:pPr>
      <w:r>
        <w:rPr>
          <w:rFonts w:ascii="Arial" w:hAnsi="Arial" w:cs="Arial"/>
          <w:sz w:val="22"/>
          <w:szCs w:val="22"/>
          <w:lang w:val="cs-CZ"/>
        </w:rPr>
        <w:lastRenderedPageBreak/>
        <w:t xml:space="preserve">odstoupením od této smlouvy </w:t>
      </w:r>
      <w:r w:rsidRPr="00087A0C">
        <w:rPr>
          <w:rFonts w:ascii="Arial" w:hAnsi="Arial" w:cs="Arial"/>
          <w:sz w:val="22"/>
          <w:szCs w:val="22"/>
          <w:lang w:val="cs-CZ"/>
        </w:rPr>
        <w:t xml:space="preserve">dle </w:t>
      </w:r>
      <w:r w:rsidRPr="00BF11C0">
        <w:rPr>
          <w:rFonts w:ascii="Arial" w:hAnsi="Arial" w:cs="Arial"/>
          <w:sz w:val="22"/>
          <w:szCs w:val="22"/>
          <w:lang w:val="cs-CZ"/>
        </w:rPr>
        <w:t xml:space="preserve">odst. </w:t>
      </w:r>
      <w:r w:rsidRPr="00087A0C">
        <w:rPr>
          <w:rFonts w:ascii="Arial" w:hAnsi="Arial" w:cs="Arial"/>
          <w:sz w:val="22"/>
          <w:szCs w:val="22"/>
          <w:lang w:val="cs-CZ"/>
        </w:rPr>
        <w:t>4 nebo 5</w:t>
      </w:r>
      <w:r>
        <w:rPr>
          <w:rFonts w:ascii="Arial" w:hAnsi="Arial" w:cs="Arial"/>
          <w:sz w:val="22"/>
          <w:szCs w:val="22"/>
          <w:lang w:val="cs-CZ"/>
        </w:rPr>
        <w:t xml:space="preserve"> této smlouvy</w:t>
      </w:r>
    </w:p>
    <w:p w14:paraId="23CD1E09" w14:textId="77777777" w:rsidR="002E45B4" w:rsidRPr="001A523A" w:rsidRDefault="002E45B4" w:rsidP="002E45B4">
      <w:pPr>
        <w:pStyle w:val="NoList1"/>
        <w:numPr>
          <w:ilvl w:val="1"/>
          <w:numId w:val="8"/>
        </w:numPr>
        <w:tabs>
          <w:tab w:val="left" w:pos="142"/>
          <w:tab w:val="left" w:pos="2977"/>
          <w:tab w:val="left" w:pos="4820"/>
          <w:tab w:val="left" w:pos="7513"/>
        </w:tabs>
        <w:jc w:val="both"/>
        <w:rPr>
          <w:rFonts w:ascii="Arial" w:hAnsi="Arial" w:cs="Arial"/>
          <w:sz w:val="22"/>
          <w:szCs w:val="22"/>
          <w:lang w:val="cs-CZ"/>
        </w:rPr>
      </w:pPr>
      <w:r w:rsidRPr="001A523A">
        <w:rPr>
          <w:rFonts w:ascii="Arial" w:hAnsi="Arial" w:cs="Arial"/>
          <w:sz w:val="22"/>
          <w:szCs w:val="22"/>
          <w:lang w:val="cs-CZ"/>
        </w:rPr>
        <w:t>uplynutím dvouměsíční výpovědní lhůty počítané od prvního dne měsíce následujícího po doručení výpovědi objednatele poskytovateli podané i bez uvedení jejího důvodu.</w:t>
      </w:r>
    </w:p>
    <w:p w14:paraId="0F060076" w14:textId="77777777" w:rsidR="002E45B4" w:rsidRPr="001A523A" w:rsidRDefault="002E45B4" w:rsidP="002E45B4">
      <w:pPr>
        <w:pStyle w:val="NoList1"/>
        <w:tabs>
          <w:tab w:val="left" w:pos="142"/>
          <w:tab w:val="left" w:pos="2977"/>
          <w:tab w:val="left" w:pos="4820"/>
          <w:tab w:val="left" w:pos="7513"/>
        </w:tabs>
        <w:ind w:left="1440"/>
        <w:jc w:val="both"/>
        <w:rPr>
          <w:rFonts w:ascii="Arial" w:hAnsi="Arial" w:cs="Arial"/>
          <w:sz w:val="22"/>
          <w:szCs w:val="22"/>
          <w:lang w:val="cs-CZ"/>
        </w:rPr>
      </w:pPr>
    </w:p>
    <w:p w14:paraId="744C6364" w14:textId="77777777" w:rsidR="002E45B4" w:rsidRPr="001A523A" w:rsidRDefault="002E45B4" w:rsidP="002E45B4">
      <w:pPr>
        <w:ind w:left="284"/>
        <w:jc w:val="both"/>
        <w:rPr>
          <w:rFonts w:cs="Arial"/>
        </w:rPr>
      </w:pPr>
      <w:r w:rsidRPr="001A523A">
        <w:rPr>
          <w:rFonts w:cs="Arial"/>
          <w:snapToGrid w:val="0"/>
        </w:rPr>
        <w:t>Po doručení výpovědi je poskytovatel povinen učinit veškerá opatření potřebná k tomu, aby se zabránilo vzniku škody bezprostředně hrozící objednateli nedokončením služeb podle dílčí objednávky uzavřené na základě této rámcové smlouvy.</w:t>
      </w:r>
    </w:p>
    <w:p w14:paraId="318DD9D5" w14:textId="77777777" w:rsidR="002E45B4" w:rsidRPr="001A523A" w:rsidRDefault="002E45B4" w:rsidP="002E45B4">
      <w:pPr>
        <w:pStyle w:val="NoList1"/>
        <w:tabs>
          <w:tab w:val="left" w:pos="142"/>
          <w:tab w:val="left" w:pos="2977"/>
          <w:tab w:val="left" w:pos="4820"/>
          <w:tab w:val="left" w:pos="7513"/>
        </w:tabs>
        <w:ind w:left="720"/>
        <w:jc w:val="both"/>
        <w:rPr>
          <w:rFonts w:ascii="Arial" w:hAnsi="Arial" w:cs="Arial"/>
          <w:sz w:val="22"/>
          <w:szCs w:val="22"/>
          <w:lang w:val="cs-CZ"/>
        </w:rPr>
      </w:pPr>
    </w:p>
    <w:p w14:paraId="29EA8670" w14:textId="77777777" w:rsidR="002E45B4" w:rsidRPr="001A523A" w:rsidRDefault="002E45B4" w:rsidP="002E45B4">
      <w:pPr>
        <w:pStyle w:val="NoList1"/>
        <w:numPr>
          <w:ilvl w:val="0"/>
          <w:numId w:val="9"/>
        </w:numPr>
        <w:tabs>
          <w:tab w:val="clear" w:pos="720"/>
          <w:tab w:val="left" w:pos="142"/>
          <w:tab w:val="num" w:pos="284"/>
          <w:tab w:val="left" w:pos="2977"/>
          <w:tab w:val="left" w:pos="4820"/>
          <w:tab w:val="left" w:pos="7513"/>
        </w:tabs>
        <w:ind w:left="284" w:hanging="284"/>
        <w:jc w:val="both"/>
        <w:rPr>
          <w:rFonts w:ascii="Arial" w:hAnsi="Arial" w:cs="Arial"/>
          <w:color w:val="000000"/>
          <w:sz w:val="22"/>
          <w:szCs w:val="22"/>
          <w:lang w:val="cs-CZ"/>
        </w:rPr>
      </w:pPr>
      <w:r w:rsidRPr="001A523A">
        <w:rPr>
          <w:rFonts w:ascii="Arial" w:hAnsi="Arial" w:cs="Arial"/>
          <w:color w:val="000000"/>
          <w:sz w:val="22"/>
          <w:szCs w:val="22"/>
          <w:lang w:val="cs-CZ"/>
        </w:rPr>
        <w:t>Smluvní strany jsou oprávněny od této smlouvy odstoupit za podmínek stanovených občanským zákoníkem. Plnění poskytnuté smluvními stranami do účinnosti odstoupení zůstává odstoupením nedotčeno.</w:t>
      </w:r>
    </w:p>
    <w:p w14:paraId="25344A29" w14:textId="77777777" w:rsidR="002E45B4" w:rsidRPr="001A523A" w:rsidRDefault="002E45B4" w:rsidP="002E45B4">
      <w:pPr>
        <w:pStyle w:val="NoList1"/>
        <w:tabs>
          <w:tab w:val="left" w:pos="142"/>
          <w:tab w:val="num" w:pos="284"/>
          <w:tab w:val="left" w:pos="2977"/>
          <w:tab w:val="left" w:pos="4820"/>
          <w:tab w:val="left" w:pos="7513"/>
        </w:tabs>
        <w:ind w:hanging="284"/>
        <w:jc w:val="both"/>
        <w:rPr>
          <w:rFonts w:ascii="Arial" w:hAnsi="Arial" w:cs="Arial"/>
          <w:sz w:val="22"/>
          <w:szCs w:val="22"/>
          <w:lang w:val="cs-CZ"/>
        </w:rPr>
      </w:pPr>
    </w:p>
    <w:p w14:paraId="620DC7B5" w14:textId="77777777" w:rsidR="002E45B4" w:rsidRDefault="002E45B4" w:rsidP="002E45B4">
      <w:pPr>
        <w:pStyle w:val="NoList1"/>
        <w:tabs>
          <w:tab w:val="left" w:pos="142"/>
          <w:tab w:val="num" w:pos="284"/>
          <w:tab w:val="left" w:pos="2977"/>
          <w:tab w:val="left" w:pos="4820"/>
          <w:tab w:val="left" w:pos="7513"/>
        </w:tabs>
        <w:ind w:left="284" w:hanging="284"/>
        <w:jc w:val="both"/>
        <w:rPr>
          <w:rFonts w:ascii="Arial" w:hAnsi="Arial" w:cs="Arial"/>
          <w:color w:val="000000"/>
          <w:sz w:val="22"/>
          <w:szCs w:val="22"/>
          <w:lang w:val="cs-CZ"/>
        </w:rPr>
      </w:pPr>
      <w:r w:rsidRPr="001A523A">
        <w:rPr>
          <w:rFonts w:ascii="Arial" w:hAnsi="Arial" w:cs="Arial"/>
          <w:color w:val="000000"/>
          <w:sz w:val="22"/>
          <w:szCs w:val="22"/>
          <w:lang w:val="cs-CZ"/>
        </w:rPr>
        <w:t xml:space="preserve">5) Objednatel je </w:t>
      </w:r>
      <w:r>
        <w:rPr>
          <w:rFonts w:ascii="Arial" w:hAnsi="Arial" w:cs="Arial"/>
          <w:color w:val="000000"/>
          <w:sz w:val="22"/>
          <w:szCs w:val="22"/>
          <w:lang w:val="cs-CZ"/>
        </w:rPr>
        <w:t xml:space="preserve">dále </w:t>
      </w:r>
      <w:r w:rsidRPr="001A523A">
        <w:rPr>
          <w:rFonts w:ascii="Arial" w:hAnsi="Arial" w:cs="Arial"/>
          <w:color w:val="000000"/>
          <w:sz w:val="22"/>
          <w:szCs w:val="22"/>
          <w:lang w:val="cs-CZ"/>
        </w:rPr>
        <w:t>oprávněn odstoupit od této rámcové sml</w:t>
      </w:r>
      <w:r>
        <w:rPr>
          <w:rFonts w:ascii="Arial" w:hAnsi="Arial" w:cs="Arial"/>
          <w:color w:val="000000"/>
          <w:sz w:val="22"/>
          <w:szCs w:val="22"/>
          <w:lang w:val="cs-CZ"/>
        </w:rPr>
        <w:t>ouvy</w:t>
      </w:r>
      <w:r w:rsidRPr="001A523A">
        <w:rPr>
          <w:rFonts w:ascii="Arial" w:hAnsi="Arial" w:cs="Arial"/>
          <w:color w:val="000000"/>
          <w:sz w:val="22"/>
          <w:szCs w:val="22"/>
          <w:lang w:val="cs-CZ"/>
        </w:rPr>
        <w:t xml:space="preserve"> v</w:t>
      </w:r>
      <w:r>
        <w:rPr>
          <w:rFonts w:ascii="Arial" w:hAnsi="Arial" w:cs="Arial"/>
          <w:color w:val="000000"/>
          <w:sz w:val="22"/>
          <w:szCs w:val="22"/>
          <w:lang w:val="cs-CZ"/>
        </w:rPr>
        <w:t> </w:t>
      </w:r>
      <w:r w:rsidRPr="001A523A">
        <w:rPr>
          <w:rFonts w:ascii="Arial" w:hAnsi="Arial" w:cs="Arial"/>
          <w:color w:val="000000"/>
          <w:sz w:val="22"/>
          <w:szCs w:val="22"/>
          <w:lang w:val="cs-CZ"/>
        </w:rPr>
        <w:t>případě</w:t>
      </w:r>
      <w:r>
        <w:rPr>
          <w:rFonts w:ascii="Arial" w:hAnsi="Arial" w:cs="Arial"/>
          <w:color w:val="000000"/>
          <w:sz w:val="22"/>
          <w:szCs w:val="22"/>
          <w:lang w:val="cs-CZ"/>
        </w:rPr>
        <w:t>, že:</w:t>
      </w:r>
    </w:p>
    <w:p w14:paraId="45B3492A" w14:textId="77777777" w:rsidR="002E45B4" w:rsidRDefault="002E45B4" w:rsidP="002E45B4">
      <w:pPr>
        <w:pStyle w:val="NoList1"/>
        <w:tabs>
          <w:tab w:val="left" w:pos="567"/>
          <w:tab w:val="num" w:pos="993"/>
          <w:tab w:val="left" w:pos="2977"/>
          <w:tab w:val="left" w:pos="4820"/>
          <w:tab w:val="left" w:pos="7513"/>
        </w:tabs>
        <w:ind w:left="993" w:hanging="426"/>
        <w:jc w:val="both"/>
        <w:rPr>
          <w:rFonts w:ascii="Arial" w:hAnsi="Arial" w:cs="Arial"/>
          <w:sz w:val="22"/>
          <w:szCs w:val="22"/>
          <w:lang w:val="cs-CZ" w:eastAsia="cs-CZ"/>
        </w:rPr>
      </w:pPr>
      <w:r>
        <w:rPr>
          <w:rFonts w:ascii="Arial" w:hAnsi="Arial" w:cs="Arial"/>
          <w:color w:val="000000"/>
          <w:sz w:val="22"/>
          <w:szCs w:val="22"/>
          <w:lang w:val="cs-CZ"/>
        </w:rPr>
        <w:t>a)</w:t>
      </w:r>
      <w:r>
        <w:rPr>
          <w:rFonts w:ascii="Arial" w:hAnsi="Arial" w:cs="Arial"/>
          <w:color w:val="000000"/>
          <w:sz w:val="22"/>
          <w:szCs w:val="22"/>
          <w:lang w:val="cs-CZ"/>
        </w:rPr>
        <w:tab/>
      </w:r>
      <w:r w:rsidRPr="000364D1">
        <w:rPr>
          <w:rFonts w:ascii="Arial" w:hAnsi="Arial" w:cs="Arial"/>
          <w:sz w:val="22"/>
          <w:szCs w:val="22"/>
          <w:lang w:val="cs-CZ" w:eastAsia="cs-CZ"/>
        </w:rPr>
        <w:t xml:space="preserve">na majetek </w:t>
      </w:r>
      <w:r>
        <w:rPr>
          <w:rFonts w:ascii="Arial" w:hAnsi="Arial" w:cs="Arial"/>
          <w:sz w:val="22"/>
          <w:szCs w:val="22"/>
          <w:lang w:val="cs-CZ" w:eastAsia="cs-CZ"/>
        </w:rPr>
        <w:t>p</w:t>
      </w:r>
      <w:r w:rsidRPr="00BF11C0">
        <w:rPr>
          <w:rFonts w:ascii="Arial" w:hAnsi="Arial" w:cs="Arial"/>
          <w:sz w:val="22"/>
          <w:szCs w:val="22"/>
          <w:lang w:val="cs-CZ" w:eastAsia="cs-CZ"/>
        </w:rPr>
        <w:t>oskytovatele byl prohlášen úpadek nebo</w:t>
      </w:r>
    </w:p>
    <w:p w14:paraId="0A0AA501" w14:textId="77777777" w:rsidR="002E45B4" w:rsidRDefault="002E45B4" w:rsidP="002E45B4">
      <w:pPr>
        <w:pStyle w:val="NoList1"/>
        <w:tabs>
          <w:tab w:val="left" w:pos="567"/>
          <w:tab w:val="num" w:pos="993"/>
          <w:tab w:val="left" w:pos="2977"/>
          <w:tab w:val="left" w:pos="4820"/>
          <w:tab w:val="left" w:pos="7513"/>
        </w:tabs>
        <w:ind w:left="993" w:hanging="426"/>
        <w:jc w:val="both"/>
        <w:rPr>
          <w:rFonts w:ascii="Arial" w:hAnsi="Arial" w:cs="Arial"/>
          <w:sz w:val="22"/>
          <w:szCs w:val="22"/>
          <w:lang w:val="cs-CZ" w:eastAsia="cs-CZ"/>
        </w:rPr>
      </w:pPr>
      <w:r>
        <w:rPr>
          <w:rFonts w:ascii="Arial" w:hAnsi="Arial" w:cs="Arial"/>
          <w:sz w:val="22"/>
          <w:szCs w:val="22"/>
          <w:lang w:val="cs-CZ" w:eastAsia="cs-CZ"/>
        </w:rPr>
        <w:t>b)</w:t>
      </w:r>
      <w:r>
        <w:rPr>
          <w:rFonts w:ascii="Arial" w:hAnsi="Arial" w:cs="Arial"/>
          <w:sz w:val="22"/>
          <w:szCs w:val="22"/>
          <w:lang w:val="cs-CZ" w:eastAsia="cs-CZ"/>
        </w:rPr>
        <w:tab/>
        <w:t>p</w:t>
      </w:r>
      <w:r w:rsidRPr="00BF11C0">
        <w:rPr>
          <w:rFonts w:ascii="Arial" w:hAnsi="Arial" w:cs="Arial"/>
          <w:sz w:val="22"/>
          <w:szCs w:val="22"/>
          <w:lang w:val="cs-CZ" w:eastAsia="cs-CZ"/>
        </w:rPr>
        <w:t>oskytovatel sám podá dlužnický návrh na zahájení insolvenčního řízení nebo</w:t>
      </w:r>
    </w:p>
    <w:p w14:paraId="5568DB8C" w14:textId="77777777" w:rsidR="002E45B4" w:rsidRPr="00BF11C0" w:rsidRDefault="002E45B4" w:rsidP="002E45B4">
      <w:pPr>
        <w:pStyle w:val="NoList1"/>
        <w:tabs>
          <w:tab w:val="left" w:pos="993"/>
          <w:tab w:val="left" w:pos="2977"/>
          <w:tab w:val="left" w:pos="4820"/>
          <w:tab w:val="left" w:pos="7513"/>
        </w:tabs>
        <w:ind w:left="993" w:hanging="426"/>
        <w:jc w:val="both"/>
        <w:rPr>
          <w:rFonts w:ascii="Arial" w:hAnsi="Arial" w:cs="Arial"/>
          <w:sz w:val="22"/>
          <w:szCs w:val="22"/>
          <w:lang w:val="cs-CZ" w:eastAsia="cs-CZ"/>
        </w:rPr>
      </w:pPr>
      <w:r>
        <w:rPr>
          <w:rFonts w:ascii="Arial" w:hAnsi="Arial" w:cs="Arial"/>
          <w:sz w:val="22"/>
          <w:szCs w:val="22"/>
          <w:lang w:val="cs-CZ" w:eastAsia="cs-CZ"/>
        </w:rPr>
        <w:t>c)</w:t>
      </w:r>
      <w:r>
        <w:rPr>
          <w:rFonts w:ascii="Arial" w:hAnsi="Arial" w:cs="Arial"/>
          <w:sz w:val="22"/>
          <w:szCs w:val="22"/>
          <w:lang w:val="cs-CZ" w:eastAsia="cs-CZ"/>
        </w:rPr>
        <w:tab/>
      </w:r>
      <w:r w:rsidRPr="00BF11C0">
        <w:rPr>
          <w:rFonts w:ascii="Arial" w:hAnsi="Arial" w:cs="Arial"/>
          <w:sz w:val="22"/>
          <w:szCs w:val="22"/>
          <w:lang w:val="cs-CZ" w:eastAsia="cs-CZ"/>
        </w:rPr>
        <w:t xml:space="preserve">insolvenční návrh je zamítnut proto, že majetek </w:t>
      </w:r>
      <w:r>
        <w:rPr>
          <w:rFonts w:ascii="Arial" w:hAnsi="Arial" w:cs="Arial"/>
          <w:sz w:val="22"/>
          <w:szCs w:val="22"/>
          <w:lang w:val="cs-CZ" w:eastAsia="cs-CZ"/>
        </w:rPr>
        <w:t xml:space="preserve">poskytovatele </w:t>
      </w:r>
      <w:r w:rsidRPr="00BF11C0">
        <w:rPr>
          <w:rFonts w:ascii="Arial" w:hAnsi="Arial" w:cs="Arial"/>
          <w:sz w:val="22"/>
          <w:szCs w:val="22"/>
          <w:lang w:val="cs-CZ" w:eastAsia="cs-CZ"/>
        </w:rPr>
        <w:t>nepostačuje k úhradě nákladů insolvenčního řízení (ve znění zákona č. 182/2006 Sb., o úpadku a způsobech jeho řešení (insolvenční zákon), ve znění pozdějších předpisů) nebo</w:t>
      </w:r>
    </w:p>
    <w:p w14:paraId="32BB6EF0" w14:textId="77777777" w:rsidR="002E45B4" w:rsidRDefault="002E45B4" w:rsidP="002E45B4">
      <w:pPr>
        <w:pStyle w:val="NoList1"/>
        <w:tabs>
          <w:tab w:val="left" w:pos="567"/>
          <w:tab w:val="num" w:pos="993"/>
          <w:tab w:val="left" w:pos="2977"/>
          <w:tab w:val="left" w:pos="4820"/>
          <w:tab w:val="left" w:pos="7513"/>
        </w:tabs>
        <w:ind w:left="993" w:hanging="426"/>
        <w:jc w:val="both"/>
        <w:rPr>
          <w:rFonts w:ascii="Arial" w:hAnsi="Arial" w:cs="Arial"/>
          <w:sz w:val="22"/>
          <w:szCs w:val="22"/>
          <w:lang w:val="cs-CZ" w:eastAsia="cs-CZ"/>
        </w:rPr>
      </w:pPr>
      <w:r w:rsidRPr="00BF11C0">
        <w:rPr>
          <w:rFonts w:ascii="Arial" w:hAnsi="Arial" w:cs="Arial"/>
          <w:sz w:val="22"/>
          <w:szCs w:val="22"/>
          <w:lang w:val="cs-CZ"/>
        </w:rPr>
        <w:t xml:space="preserve">d) </w:t>
      </w:r>
      <w:r>
        <w:rPr>
          <w:rFonts w:ascii="Arial" w:hAnsi="Arial" w:cs="Arial"/>
          <w:sz w:val="22"/>
          <w:szCs w:val="22"/>
          <w:lang w:val="cs-CZ"/>
        </w:rPr>
        <w:tab/>
      </w:r>
      <w:r>
        <w:rPr>
          <w:rFonts w:ascii="Arial" w:hAnsi="Arial" w:cs="Arial"/>
          <w:sz w:val="22"/>
          <w:szCs w:val="22"/>
          <w:lang w:val="cs-CZ" w:eastAsia="cs-CZ"/>
        </w:rPr>
        <w:t>p</w:t>
      </w:r>
      <w:r w:rsidRPr="00BF11C0">
        <w:rPr>
          <w:rFonts w:ascii="Arial" w:hAnsi="Arial" w:cs="Arial"/>
          <w:sz w:val="22"/>
          <w:szCs w:val="22"/>
          <w:lang w:val="cs-CZ" w:eastAsia="cs-CZ"/>
        </w:rPr>
        <w:t>oskytovatel vstoupí do likvidace nebo</w:t>
      </w:r>
    </w:p>
    <w:p w14:paraId="5B9BC84D" w14:textId="77777777" w:rsidR="002E45B4" w:rsidRDefault="002E45B4" w:rsidP="002E45B4">
      <w:pPr>
        <w:pStyle w:val="NoList1"/>
        <w:tabs>
          <w:tab w:val="left" w:pos="567"/>
          <w:tab w:val="num" w:pos="993"/>
          <w:tab w:val="left" w:pos="2977"/>
          <w:tab w:val="left" w:pos="4820"/>
          <w:tab w:val="left" w:pos="7513"/>
        </w:tabs>
        <w:ind w:left="993" w:hanging="426"/>
        <w:jc w:val="both"/>
        <w:rPr>
          <w:rFonts w:ascii="Arial" w:hAnsi="Arial" w:cs="Arial"/>
          <w:color w:val="000000"/>
          <w:sz w:val="22"/>
          <w:szCs w:val="22"/>
          <w:lang w:val="cs-CZ"/>
        </w:rPr>
      </w:pPr>
      <w:r>
        <w:rPr>
          <w:rFonts w:ascii="Arial" w:hAnsi="Arial" w:cs="Arial"/>
          <w:sz w:val="22"/>
          <w:szCs w:val="22"/>
          <w:lang w:val="cs-CZ" w:eastAsia="cs-CZ"/>
        </w:rPr>
        <w:t>e)</w:t>
      </w:r>
      <w:r>
        <w:rPr>
          <w:rFonts w:ascii="Arial" w:hAnsi="Arial" w:cs="Arial"/>
          <w:sz w:val="22"/>
          <w:szCs w:val="22"/>
          <w:lang w:val="cs-CZ" w:eastAsia="cs-CZ"/>
        </w:rPr>
        <w:tab/>
      </w:r>
      <w:r>
        <w:rPr>
          <w:rFonts w:ascii="Arial" w:hAnsi="Arial" w:cs="Arial"/>
          <w:sz w:val="22"/>
          <w:szCs w:val="22"/>
          <w:lang w:val="cs-CZ"/>
        </w:rPr>
        <w:t xml:space="preserve">v případě </w:t>
      </w:r>
      <w:r w:rsidRPr="000364D1">
        <w:rPr>
          <w:rFonts w:ascii="Arial" w:hAnsi="Arial" w:cs="Arial"/>
          <w:color w:val="000000"/>
          <w:sz w:val="22"/>
          <w:szCs w:val="22"/>
          <w:lang w:val="cs-CZ"/>
        </w:rPr>
        <w:t xml:space="preserve">podstatného porušení podmínek této rámcové smlouvy, za něž se považuje zejména </w:t>
      </w:r>
      <w:r w:rsidRPr="0043303F">
        <w:rPr>
          <w:rFonts w:ascii="Arial" w:hAnsi="Arial" w:cs="Arial"/>
          <w:color w:val="000000"/>
          <w:sz w:val="22"/>
          <w:szCs w:val="22"/>
          <w:lang w:val="cs-CZ"/>
        </w:rPr>
        <w:t>prodle</w:t>
      </w:r>
      <w:r>
        <w:rPr>
          <w:rFonts w:ascii="Arial" w:hAnsi="Arial" w:cs="Arial"/>
          <w:color w:val="000000"/>
          <w:sz w:val="22"/>
          <w:szCs w:val="22"/>
          <w:lang w:val="cs-CZ"/>
        </w:rPr>
        <w:t>ní poskytovatele s předáním dílčího plnění</w:t>
      </w:r>
      <w:r w:rsidRPr="007E737B">
        <w:rPr>
          <w:rFonts w:ascii="Arial" w:hAnsi="Arial" w:cs="Arial"/>
          <w:color w:val="000000"/>
          <w:sz w:val="22"/>
          <w:szCs w:val="22"/>
          <w:lang w:val="cs-CZ"/>
        </w:rPr>
        <w:t xml:space="preserve"> </w:t>
      </w:r>
      <w:r>
        <w:rPr>
          <w:rFonts w:ascii="Arial" w:hAnsi="Arial" w:cs="Arial"/>
          <w:color w:val="000000"/>
          <w:sz w:val="22"/>
          <w:szCs w:val="22"/>
          <w:lang w:val="cs-CZ"/>
        </w:rPr>
        <w:t>v</w:t>
      </w:r>
      <w:r w:rsidRPr="007E737B">
        <w:rPr>
          <w:rFonts w:ascii="Arial" w:hAnsi="Arial" w:cs="Arial"/>
          <w:color w:val="000000"/>
          <w:sz w:val="22"/>
          <w:szCs w:val="22"/>
          <w:lang w:val="cs-CZ"/>
        </w:rPr>
        <w:t xml:space="preserve"> termín</w:t>
      </w:r>
      <w:r>
        <w:rPr>
          <w:rFonts w:ascii="Arial" w:hAnsi="Arial" w:cs="Arial"/>
          <w:color w:val="000000"/>
          <w:sz w:val="22"/>
          <w:szCs w:val="22"/>
          <w:lang w:val="cs-CZ"/>
        </w:rPr>
        <w:t>ech</w:t>
      </w:r>
      <w:r w:rsidRPr="0043303F">
        <w:rPr>
          <w:rFonts w:ascii="Arial" w:hAnsi="Arial" w:cs="Arial"/>
          <w:color w:val="000000"/>
          <w:sz w:val="22"/>
          <w:szCs w:val="22"/>
          <w:lang w:val="cs-CZ"/>
        </w:rPr>
        <w:t xml:space="preserve"> stanovených v jednotlivé objednávce</w:t>
      </w:r>
      <w:r>
        <w:rPr>
          <w:rFonts w:ascii="Arial" w:hAnsi="Arial" w:cs="Arial"/>
          <w:color w:val="000000"/>
          <w:sz w:val="22"/>
          <w:szCs w:val="22"/>
          <w:lang w:val="cs-CZ"/>
        </w:rPr>
        <w:t>, nebo</w:t>
      </w:r>
    </w:p>
    <w:p w14:paraId="02600705" w14:textId="77777777" w:rsidR="002E45B4" w:rsidRDefault="002E45B4" w:rsidP="002E45B4">
      <w:pPr>
        <w:pStyle w:val="NoList1"/>
        <w:tabs>
          <w:tab w:val="left" w:pos="567"/>
          <w:tab w:val="num" w:pos="993"/>
          <w:tab w:val="left" w:pos="2977"/>
          <w:tab w:val="left" w:pos="4820"/>
          <w:tab w:val="left" w:pos="7513"/>
        </w:tabs>
        <w:ind w:left="993" w:hanging="426"/>
        <w:jc w:val="both"/>
        <w:rPr>
          <w:rFonts w:ascii="Arial" w:hAnsi="Arial" w:cs="Arial"/>
          <w:color w:val="000000"/>
          <w:sz w:val="22"/>
          <w:szCs w:val="22"/>
          <w:lang w:val="cs-CZ"/>
        </w:rPr>
      </w:pPr>
      <w:r>
        <w:rPr>
          <w:rFonts w:ascii="Arial" w:hAnsi="Arial" w:cs="Arial"/>
          <w:color w:val="000000"/>
          <w:sz w:val="22"/>
          <w:szCs w:val="22"/>
          <w:lang w:val="cs-CZ"/>
        </w:rPr>
        <w:t xml:space="preserve">f) </w:t>
      </w:r>
      <w:r>
        <w:rPr>
          <w:rFonts w:ascii="Arial" w:hAnsi="Arial" w:cs="Arial"/>
          <w:color w:val="000000"/>
          <w:sz w:val="22"/>
          <w:szCs w:val="22"/>
          <w:lang w:val="cs-CZ"/>
        </w:rPr>
        <w:tab/>
        <w:t>Poskytovatel</w:t>
      </w:r>
      <w:r w:rsidRPr="00E7576A">
        <w:rPr>
          <w:rFonts w:ascii="Arial" w:hAnsi="Arial" w:cs="Arial"/>
          <w:color w:val="000000"/>
          <w:sz w:val="22"/>
          <w:szCs w:val="22"/>
          <w:lang w:val="cs-CZ"/>
        </w:rPr>
        <w:t xml:space="preserve"> poruší závazek dle odst. </w:t>
      </w:r>
      <w:r>
        <w:rPr>
          <w:rFonts w:ascii="Arial" w:hAnsi="Arial" w:cs="Arial"/>
          <w:color w:val="000000"/>
          <w:sz w:val="22"/>
          <w:szCs w:val="22"/>
          <w:lang w:val="cs-CZ"/>
        </w:rPr>
        <w:t xml:space="preserve">3 </w:t>
      </w:r>
      <w:r w:rsidRPr="00E7576A">
        <w:rPr>
          <w:rFonts w:ascii="Arial" w:hAnsi="Arial" w:cs="Arial"/>
          <w:color w:val="000000"/>
          <w:sz w:val="22"/>
          <w:szCs w:val="22"/>
          <w:lang w:val="cs-CZ"/>
        </w:rPr>
        <w:t xml:space="preserve">Preambule smlouvy udržovat po celou dobu trvání Smlouvy prohlášení </w:t>
      </w:r>
      <w:r>
        <w:rPr>
          <w:rFonts w:ascii="Arial" w:hAnsi="Arial" w:cs="Arial"/>
          <w:color w:val="000000"/>
          <w:sz w:val="22"/>
          <w:szCs w:val="22"/>
          <w:lang w:val="cs-CZ"/>
        </w:rPr>
        <w:t>Poskytovatele</w:t>
      </w:r>
      <w:r w:rsidRPr="00E7576A">
        <w:rPr>
          <w:rFonts w:ascii="Arial" w:hAnsi="Arial" w:cs="Arial"/>
          <w:color w:val="000000"/>
          <w:sz w:val="22"/>
          <w:szCs w:val="22"/>
          <w:lang w:val="cs-CZ"/>
        </w:rPr>
        <w:t xml:space="preserve"> dle odst. 1 </w:t>
      </w:r>
      <w:r>
        <w:rPr>
          <w:rFonts w:ascii="Arial" w:hAnsi="Arial" w:cs="Arial"/>
          <w:color w:val="000000"/>
          <w:sz w:val="22"/>
          <w:szCs w:val="22"/>
          <w:lang w:val="cs-CZ"/>
        </w:rPr>
        <w:t xml:space="preserve">a 2 </w:t>
      </w:r>
      <w:r w:rsidRPr="00E7576A">
        <w:rPr>
          <w:rFonts w:ascii="Arial" w:hAnsi="Arial" w:cs="Arial"/>
          <w:color w:val="000000"/>
          <w:sz w:val="22"/>
          <w:szCs w:val="22"/>
          <w:lang w:val="cs-CZ"/>
        </w:rPr>
        <w:t>Preambule smlouvy v pravdivosti a platnosti</w:t>
      </w:r>
      <w:r>
        <w:rPr>
          <w:rFonts w:ascii="Arial" w:hAnsi="Arial" w:cs="Arial"/>
          <w:color w:val="000000"/>
          <w:sz w:val="22"/>
          <w:szCs w:val="22"/>
          <w:lang w:val="cs-CZ"/>
        </w:rPr>
        <w:t>,</w:t>
      </w:r>
      <w:r w:rsidRPr="00E7576A">
        <w:rPr>
          <w:rFonts w:ascii="Arial" w:hAnsi="Arial" w:cs="Arial"/>
          <w:color w:val="000000"/>
          <w:sz w:val="22"/>
          <w:szCs w:val="22"/>
          <w:lang w:val="cs-CZ"/>
        </w:rPr>
        <w:t xml:space="preserve"> nebo</w:t>
      </w:r>
    </w:p>
    <w:p w14:paraId="38FA0483" w14:textId="77777777" w:rsidR="002E45B4" w:rsidRPr="00E7576A" w:rsidRDefault="002E45B4" w:rsidP="002E45B4">
      <w:pPr>
        <w:pStyle w:val="NoList1"/>
        <w:tabs>
          <w:tab w:val="left" w:pos="567"/>
          <w:tab w:val="num" w:pos="993"/>
          <w:tab w:val="left" w:pos="2977"/>
          <w:tab w:val="left" w:pos="4820"/>
          <w:tab w:val="left" w:pos="7513"/>
        </w:tabs>
        <w:ind w:left="993" w:hanging="426"/>
        <w:jc w:val="both"/>
        <w:rPr>
          <w:rFonts w:ascii="Arial" w:hAnsi="Arial" w:cs="Arial"/>
          <w:color w:val="000000"/>
          <w:sz w:val="22"/>
          <w:szCs w:val="22"/>
          <w:lang w:val="cs-CZ"/>
        </w:rPr>
      </w:pPr>
      <w:r>
        <w:rPr>
          <w:rFonts w:ascii="Arial" w:hAnsi="Arial" w:cs="Arial"/>
          <w:color w:val="000000"/>
          <w:sz w:val="22"/>
          <w:szCs w:val="22"/>
          <w:lang w:val="cs-CZ"/>
        </w:rPr>
        <w:t>g)</w:t>
      </w:r>
      <w:r>
        <w:rPr>
          <w:rFonts w:ascii="Arial" w:hAnsi="Arial" w:cs="Arial"/>
          <w:color w:val="000000"/>
          <w:sz w:val="22"/>
          <w:szCs w:val="22"/>
          <w:lang w:val="cs-CZ"/>
        </w:rPr>
        <w:tab/>
        <w:t>Poskytovatel</w:t>
      </w:r>
      <w:r w:rsidRPr="00E7576A">
        <w:rPr>
          <w:rFonts w:ascii="Arial" w:hAnsi="Arial" w:cs="Arial"/>
          <w:color w:val="000000"/>
          <w:sz w:val="22"/>
          <w:szCs w:val="22"/>
          <w:lang w:val="cs-CZ"/>
        </w:rPr>
        <w:t xml:space="preserve"> nedodrží svůj závazek dle čl. </w:t>
      </w:r>
      <w:r>
        <w:rPr>
          <w:rFonts w:ascii="Arial" w:hAnsi="Arial" w:cs="Arial"/>
          <w:color w:val="000000"/>
          <w:sz w:val="22"/>
          <w:szCs w:val="22"/>
          <w:lang w:val="cs-CZ"/>
        </w:rPr>
        <w:t>I</w:t>
      </w:r>
      <w:r w:rsidRPr="00E7576A">
        <w:rPr>
          <w:rFonts w:ascii="Arial" w:hAnsi="Arial" w:cs="Arial"/>
          <w:color w:val="000000"/>
          <w:sz w:val="22"/>
          <w:szCs w:val="22"/>
          <w:lang w:val="cs-CZ"/>
        </w:rPr>
        <w:t xml:space="preserve">V odst. </w:t>
      </w:r>
      <w:r>
        <w:rPr>
          <w:rFonts w:ascii="Arial" w:hAnsi="Arial" w:cs="Arial"/>
          <w:color w:val="000000"/>
          <w:sz w:val="22"/>
          <w:szCs w:val="22"/>
          <w:lang w:val="cs-CZ"/>
        </w:rPr>
        <w:t>15</w:t>
      </w:r>
      <w:r w:rsidRPr="00E7576A">
        <w:rPr>
          <w:rFonts w:ascii="Arial" w:hAnsi="Arial" w:cs="Arial"/>
          <w:color w:val="000000"/>
          <w:sz w:val="22"/>
          <w:szCs w:val="22"/>
          <w:lang w:val="cs-CZ"/>
        </w:rPr>
        <w:t xml:space="preserve"> </w:t>
      </w:r>
      <w:r>
        <w:rPr>
          <w:rFonts w:ascii="Arial" w:hAnsi="Arial" w:cs="Arial"/>
          <w:color w:val="000000"/>
          <w:sz w:val="22"/>
          <w:szCs w:val="22"/>
          <w:lang w:val="cs-CZ"/>
        </w:rPr>
        <w:t>S</w:t>
      </w:r>
      <w:r w:rsidRPr="00E7576A">
        <w:rPr>
          <w:rFonts w:ascii="Arial" w:hAnsi="Arial" w:cs="Arial"/>
          <w:color w:val="000000"/>
          <w:sz w:val="22"/>
          <w:szCs w:val="22"/>
          <w:lang w:val="cs-CZ"/>
        </w:rPr>
        <w:t>mlouvy</w:t>
      </w:r>
      <w:r>
        <w:rPr>
          <w:rFonts w:ascii="Arial" w:hAnsi="Arial" w:cs="Arial"/>
          <w:color w:val="000000"/>
          <w:sz w:val="22"/>
          <w:szCs w:val="22"/>
          <w:lang w:val="cs-CZ"/>
        </w:rPr>
        <w:t>,</w:t>
      </w:r>
      <w:r w:rsidRPr="00E7576A">
        <w:rPr>
          <w:rFonts w:ascii="Arial" w:hAnsi="Arial" w:cs="Arial"/>
          <w:color w:val="000000"/>
          <w:sz w:val="22"/>
          <w:szCs w:val="22"/>
          <w:lang w:val="cs-CZ"/>
        </w:rPr>
        <w:t xml:space="preserve"> nebo</w:t>
      </w:r>
    </w:p>
    <w:p w14:paraId="6A8BEA2F" w14:textId="77777777" w:rsidR="002E45B4" w:rsidRDefault="002E45B4" w:rsidP="002E45B4">
      <w:pPr>
        <w:pStyle w:val="NoList1"/>
        <w:tabs>
          <w:tab w:val="left" w:pos="567"/>
          <w:tab w:val="num" w:pos="993"/>
          <w:tab w:val="left" w:pos="2977"/>
          <w:tab w:val="left" w:pos="4820"/>
          <w:tab w:val="left" w:pos="7513"/>
        </w:tabs>
        <w:ind w:left="993" w:hanging="426"/>
        <w:jc w:val="both"/>
        <w:rPr>
          <w:rFonts w:ascii="Arial" w:hAnsi="Arial" w:cs="Arial"/>
          <w:color w:val="000000"/>
          <w:sz w:val="22"/>
          <w:szCs w:val="22"/>
          <w:lang w:val="cs-CZ"/>
        </w:rPr>
      </w:pPr>
      <w:r>
        <w:rPr>
          <w:rFonts w:ascii="Arial" w:hAnsi="Arial" w:cs="Arial"/>
          <w:color w:val="000000"/>
          <w:sz w:val="22"/>
          <w:szCs w:val="22"/>
          <w:lang w:val="cs-CZ"/>
        </w:rPr>
        <w:t>h</w:t>
      </w:r>
      <w:r w:rsidRPr="00E7576A">
        <w:rPr>
          <w:rFonts w:ascii="Arial" w:hAnsi="Arial" w:cs="Arial"/>
          <w:color w:val="000000"/>
          <w:sz w:val="22"/>
          <w:szCs w:val="22"/>
          <w:lang w:val="cs-CZ"/>
        </w:rPr>
        <w:t>)</w:t>
      </w:r>
      <w:r w:rsidRPr="00E7576A">
        <w:rPr>
          <w:rFonts w:ascii="Arial" w:hAnsi="Arial" w:cs="Arial"/>
          <w:color w:val="000000"/>
          <w:sz w:val="22"/>
          <w:szCs w:val="22"/>
          <w:lang w:val="cs-CZ"/>
        </w:rPr>
        <w:tab/>
      </w:r>
      <w:r>
        <w:rPr>
          <w:rFonts w:ascii="Arial" w:hAnsi="Arial" w:cs="Arial"/>
          <w:color w:val="000000"/>
          <w:sz w:val="22"/>
          <w:szCs w:val="22"/>
          <w:lang w:val="cs-CZ"/>
        </w:rPr>
        <w:t>Poskytovatel</w:t>
      </w:r>
      <w:r w:rsidRPr="00E7576A">
        <w:rPr>
          <w:rFonts w:ascii="Arial" w:hAnsi="Arial" w:cs="Arial"/>
          <w:color w:val="000000"/>
          <w:sz w:val="22"/>
          <w:szCs w:val="22"/>
          <w:lang w:val="cs-CZ"/>
        </w:rPr>
        <w:t xml:space="preserve"> poruší Informační povinnost dle odst. </w:t>
      </w:r>
      <w:r>
        <w:rPr>
          <w:rFonts w:ascii="Arial" w:hAnsi="Arial" w:cs="Arial"/>
          <w:color w:val="000000"/>
          <w:sz w:val="22"/>
          <w:szCs w:val="22"/>
          <w:lang w:val="cs-CZ"/>
        </w:rPr>
        <w:t>3</w:t>
      </w:r>
      <w:r w:rsidRPr="00E7576A">
        <w:rPr>
          <w:rFonts w:ascii="Arial" w:hAnsi="Arial" w:cs="Arial"/>
          <w:color w:val="000000"/>
          <w:sz w:val="22"/>
          <w:szCs w:val="22"/>
          <w:lang w:val="cs-CZ"/>
        </w:rPr>
        <w:t xml:space="preserve"> Preambule Smlouvy</w:t>
      </w:r>
      <w:r>
        <w:rPr>
          <w:rFonts w:ascii="Arial" w:hAnsi="Arial" w:cs="Arial"/>
          <w:color w:val="000000"/>
          <w:sz w:val="22"/>
          <w:szCs w:val="22"/>
          <w:lang w:val="cs-CZ"/>
        </w:rPr>
        <w:t xml:space="preserve"> nebo</w:t>
      </w:r>
    </w:p>
    <w:p w14:paraId="14A400B1" w14:textId="77777777" w:rsidR="002E45B4" w:rsidRDefault="002E45B4" w:rsidP="002E45B4">
      <w:pPr>
        <w:pStyle w:val="NoList1"/>
        <w:tabs>
          <w:tab w:val="left" w:pos="567"/>
          <w:tab w:val="num" w:pos="993"/>
          <w:tab w:val="left" w:pos="2977"/>
          <w:tab w:val="left" w:pos="4820"/>
          <w:tab w:val="left" w:pos="7513"/>
        </w:tabs>
        <w:ind w:left="993" w:hanging="426"/>
        <w:jc w:val="both"/>
        <w:rPr>
          <w:rFonts w:ascii="Arial" w:hAnsi="Arial" w:cs="Arial"/>
          <w:color w:val="000000"/>
          <w:sz w:val="22"/>
          <w:szCs w:val="22"/>
          <w:lang w:val="cs-CZ"/>
        </w:rPr>
      </w:pPr>
      <w:r w:rsidRPr="008B66FA">
        <w:rPr>
          <w:rFonts w:ascii="Arial" w:hAnsi="Arial" w:cs="Arial"/>
          <w:color w:val="000000"/>
          <w:sz w:val="22"/>
          <w:szCs w:val="22"/>
          <w:lang w:val="cs-CZ"/>
        </w:rPr>
        <w:t xml:space="preserve">i)   </w:t>
      </w:r>
      <w:r w:rsidRPr="00F4509C">
        <w:rPr>
          <w:rFonts w:ascii="Arial" w:hAnsi="Arial" w:cs="Arial"/>
          <w:sz w:val="22"/>
          <w:szCs w:val="22"/>
          <w:lang w:val="cs-CZ"/>
        </w:rPr>
        <w:t>Objednatel zjistí, že poskytovatel je osobou, na kterou se vztahuje zákaz zadání veřejné zakázky podle § 48a ZZVZ</w:t>
      </w:r>
      <w:r w:rsidRPr="008B66FA">
        <w:rPr>
          <w:rFonts w:ascii="Arial" w:hAnsi="Arial" w:cs="Arial"/>
          <w:color w:val="000000"/>
          <w:sz w:val="22"/>
          <w:szCs w:val="22"/>
          <w:lang w:val="cs-CZ"/>
        </w:rPr>
        <w:t>.</w:t>
      </w:r>
    </w:p>
    <w:p w14:paraId="72BB4430" w14:textId="77777777" w:rsidR="002E45B4" w:rsidRPr="008B66FA" w:rsidRDefault="002E45B4" w:rsidP="002E45B4">
      <w:pPr>
        <w:pStyle w:val="NoList1"/>
        <w:tabs>
          <w:tab w:val="left" w:pos="567"/>
          <w:tab w:val="num" w:pos="993"/>
          <w:tab w:val="left" w:pos="2977"/>
          <w:tab w:val="left" w:pos="4820"/>
          <w:tab w:val="left" w:pos="7513"/>
        </w:tabs>
        <w:ind w:left="993" w:hanging="426"/>
        <w:jc w:val="both"/>
        <w:rPr>
          <w:rFonts w:ascii="Arial" w:hAnsi="Arial" w:cs="Arial"/>
          <w:color w:val="000000"/>
          <w:sz w:val="22"/>
          <w:szCs w:val="22"/>
          <w:lang w:val="cs-CZ"/>
        </w:rPr>
      </w:pPr>
    </w:p>
    <w:p w14:paraId="1533E6FE" w14:textId="77777777" w:rsidR="002E45B4" w:rsidRPr="008B66FA" w:rsidRDefault="002E45B4" w:rsidP="002E45B4">
      <w:pPr>
        <w:pStyle w:val="NoList1"/>
        <w:tabs>
          <w:tab w:val="left" w:pos="142"/>
          <w:tab w:val="num" w:pos="284"/>
          <w:tab w:val="left" w:pos="2977"/>
          <w:tab w:val="left" w:pos="4820"/>
          <w:tab w:val="left" w:pos="7513"/>
        </w:tabs>
        <w:ind w:left="284" w:hanging="284"/>
        <w:jc w:val="both"/>
        <w:rPr>
          <w:rFonts w:ascii="Arial" w:hAnsi="Arial" w:cs="Arial"/>
          <w:color w:val="000000"/>
          <w:sz w:val="22"/>
          <w:szCs w:val="22"/>
          <w:lang w:val="cs-CZ"/>
        </w:rPr>
      </w:pPr>
      <w:r w:rsidRPr="008B66FA">
        <w:rPr>
          <w:rFonts w:ascii="Arial" w:hAnsi="Arial" w:cs="Arial"/>
          <w:color w:val="000000"/>
          <w:sz w:val="22"/>
          <w:szCs w:val="22"/>
          <w:lang w:val="cs-CZ"/>
        </w:rPr>
        <w:t xml:space="preserve"> </w:t>
      </w:r>
    </w:p>
    <w:p w14:paraId="03315400" w14:textId="77777777" w:rsidR="002E45B4" w:rsidRDefault="002E45B4" w:rsidP="002E45B4">
      <w:pPr>
        <w:pStyle w:val="NoList1"/>
        <w:tabs>
          <w:tab w:val="left" w:pos="426"/>
          <w:tab w:val="left" w:pos="2977"/>
          <w:tab w:val="left" w:pos="4820"/>
          <w:tab w:val="left" w:pos="7513"/>
        </w:tabs>
        <w:ind w:left="426" w:hanging="426"/>
        <w:jc w:val="both"/>
        <w:rPr>
          <w:rFonts w:ascii="Arial" w:hAnsi="Arial" w:cs="Arial"/>
          <w:color w:val="000000"/>
          <w:sz w:val="22"/>
          <w:szCs w:val="22"/>
          <w:lang w:val="cs-CZ"/>
        </w:rPr>
      </w:pPr>
      <w:r>
        <w:rPr>
          <w:rFonts w:ascii="Arial" w:hAnsi="Arial" w:cs="Arial"/>
          <w:color w:val="000000"/>
          <w:sz w:val="22"/>
          <w:szCs w:val="22"/>
          <w:lang w:val="cs-CZ"/>
        </w:rPr>
        <w:t>6)</w:t>
      </w:r>
      <w:r>
        <w:rPr>
          <w:rFonts w:ascii="Arial" w:hAnsi="Arial" w:cs="Arial"/>
          <w:color w:val="000000"/>
          <w:sz w:val="22"/>
          <w:szCs w:val="22"/>
          <w:lang w:val="cs-CZ"/>
        </w:rPr>
        <w:tab/>
        <w:t>Odstoupení od smlouvy ze strany o</w:t>
      </w:r>
      <w:r w:rsidRPr="000364D1">
        <w:rPr>
          <w:rFonts w:ascii="Arial" w:hAnsi="Arial" w:cs="Arial"/>
          <w:color w:val="000000"/>
          <w:sz w:val="22"/>
          <w:szCs w:val="22"/>
          <w:lang w:val="cs-CZ"/>
        </w:rPr>
        <w:t xml:space="preserve">bjednatele je vždy bez </w:t>
      </w:r>
      <w:r>
        <w:rPr>
          <w:rFonts w:ascii="Arial" w:hAnsi="Arial" w:cs="Arial"/>
          <w:color w:val="000000"/>
          <w:sz w:val="22"/>
          <w:szCs w:val="22"/>
          <w:lang w:val="cs-CZ"/>
        </w:rPr>
        <w:t>jakýchkoliv sankcí vůči o</w:t>
      </w:r>
      <w:r w:rsidRPr="000364D1">
        <w:rPr>
          <w:rFonts w:ascii="Arial" w:hAnsi="Arial" w:cs="Arial"/>
          <w:color w:val="000000"/>
          <w:sz w:val="22"/>
          <w:szCs w:val="22"/>
          <w:lang w:val="cs-CZ"/>
        </w:rPr>
        <w:t>bjednatel</w:t>
      </w:r>
      <w:r>
        <w:rPr>
          <w:rFonts w:ascii="Arial" w:hAnsi="Arial" w:cs="Arial"/>
          <w:color w:val="000000"/>
          <w:sz w:val="22"/>
          <w:szCs w:val="22"/>
          <w:lang w:val="cs-CZ"/>
        </w:rPr>
        <w:t xml:space="preserve">i. Účinky odstoupení od </w:t>
      </w:r>
      <w:r w:rsidRPr="000364D1">
        <w:rPr>
          <w:rFonts w:ascii="Arial" w:hAnsi="Arial" w:cs="Arial"/>
          <w:color w:val="000000"/>
          <w:sz w:val="22"/>
          <w:szCs w:val="22"/>
          <w:lang w:val="cs-CZ"/>
        </w:rPr>
        <w:t>smlouvy nastávají dnem doručení písemného oznámení o odstoupení druhé smluvní straně. Toto ustanovení od</w:t>
      </w:r>
      <w:r>
        <w:rPr>
          <w:rFonts w:ascii="Arial" w:hAnsi="Arial" w:cs="Arial"/>
          <w:color w:val="000000"/>
          <w:sz w:val="22"/>
          <w:szCs w:val="22"/>
          <w:lang w:val="cs-CZ"/>
        </w:rPr>
        <w:t>st. 6 se pro odstoupení od jednotlivých objednávek</w:t>
      </w:r>
      <w:r w:rsidRPr="000364D1">
        <w:rPr>
          <w:rFonts w:ascii="Arial" w:hAnsi="Arial" w:cs="Arial"/>
          <w:color w:val="000000"/>
          <w:sz w:val="22"/>
          <w:szCs w:val="22"/>
          <w:lang w:val="cs-CZ"/>
        </w:rPr>
        <w:t xml:space="preserve"> dle odst. 7 a 8 tohoto článku použije obdobně.</w:t>
      </w:r>
    </w:p>
    <w:p w14:paraId="1670408C" w14:textId="77777777" w:rsidR="002E45B4" w:rsidRDefault="002E45B4" w:rsidP="002E45B4">
      <w:pPr>
        <w:pStyle w:val="NoList1"/>
        <w:tabs>
          <w:tab w:val="left" w:pos="426"/>
          <w:tab w:val="left" w:pos="2977"/>
          <w:tab w:val="left" w:pos="4820"/>
          <w:tab w:val="left" w:pos="7513"/>
        </w:tabs>
        <w:ind w:left="426" w:hanging="426"/>
        <w:jc w:val="both"/>
        <w:rPr>
          <w:rFonts w:ascii="Arial" w:hAnsi="Arial" w:cs="Arial"/>
          <w:color w:val="000000"/>
          <w:sz w:val="22"/>
          <w:szCs w:val="22"/>
          <w:lang w:val="cs-CZ"/>
        </w:rPr>
      </w:pPr>
    </w:p>
    <w:p w14:paraId="6B68E558" w14:textId="77777777" w:rsidR="002E45B4" w:rsidRDefault="002E45B4" w:rsidP="002E45B4">
      <w:pPr>
        <w:pStyle w:val="NoList1"/>
        <w:tabs>
          <w:tab w:val="left" w:pos="426"/>
          <w:tab w:val="left" w:pos="2977"/>
          <w:tab w:val="left" w:pos="4820"/>
          <w:tab w:val="left" w:pos="7513"/>
        </w:tabs>
        <w:ind w:left="426" w:hanging="426"/>
        <w:jc w:val="both"/>
        <w:rPr>
          <w:rFonts w:ascii="Arial" w:hAnsi="Arial" w:cs="Arial"/>
          <w:color w:val="000000"/>
          <w:sz w:val="22"/>
          <w:szCs w:val="22"/>
          <w:lang w:val="cs-CZ"/>
        </w:rPr>
      </w:pPr>
      <w:r>
        <w:rPr>
          <w:rFonts w:ascii="Arial" w:hAnsi="Arial" w:cs="Arial"/>
          <w:color w:val="000000"/>
          <w:sz w:val="22"/>
          <w:szCs w:val="22"/>
          <w:lang w:val="cs-CZ"/>
        </w:rPr>
        <w:t>7)</w:t>
      </w:r>
      <w:r>
        <w:rPr>
          <w:rFonts w:ascii="Arial" w:hAnsi="Arial" w:cs="Arial"/>
          <w:color w:val="000000"/>
          <w:sz w:val="22"/>
          <w:szCs w:val="22"/>
          <w:lang w:val="cs-CZ"/>
        </w:rPr>
        <w:tab/>
      </w:r>
      <w:r w:rsidRPr="003E1301">
        <w:rPr>
          <w:rFonts w:ascii="Arial" w:hAnsi="Arial" w:cs="Arial"/>
          <w:color w:val="000000"/>
          <w:sz w:val="22"/>
          <w:szCs w:val="22"/>
          <w:lang w:val="cs-CZ"/>
        </w:rPr>
        <w:t>Objednatel je v případě naplnění důvodů</w:t>
      </w:r>
      <w:r>
        <w:rPr>
          <w:rFonts w:ascii="Arial" w:hAnsi="Arial" w:cs="Arial"/>
          <w:color w:val="000000"/>
          <w:sz w:val="22"/>
          <w:szCs w:val="22"/>
          <w:lang w:val="cs-CZ"/>
        </w:rPr>
        <w:t xml:space="preserve"> pro odstoupení od této smlouvy uvedených v odst. 4 a 5 </w:t>
      </w:r>
      <w:r w:rsidRPr="00353918">
        <w:rPr>
          <w:rFonts w:ascii="Arial" w:hAnsi="Arial" w:cs="Arial"/>
          <w:color w:val="000000"/>
          <w:sz w:val="22"/>
          <w:szCs w:val="22"/>
          <w:lang w:val="cs-CZ"/>
        </w:rPr>
        <w:t>tohoto článku</w:t>
      </w:r>
      <w:r w:rsidRPr="003E1301">
        <w:rPr>
          <w:rFonts w:ascii="Arial" w:hAnsi="Arial" w:cs="Arial"/>
          <w:color w:val="000000"/>
          <w:sz w:val="22"/>
          <w:szCs w:val="22"/>
          <w:lang w:val="cs-CZ"/>
        </w:rPr>
        <w:t xml:space="preserve"> oprávněn</w:t>
      </w:r>
      <w:r>
        <w:rPr>
          <w:rFonts w:ascii="Arial" w:hAnsi="Arial" w:cs="Arial"/>
          <w:color w:val="000000"/>
          <w:sz w:val="22"/>
          <w:szCs w:val="22"/>
          <w:lang w:val="cs-CZ"/>
        </w:rPr>
        <w:t xml:space="preserve"> odstoupit rovněž od všech objednávek či jakékoliv objednávky</w:t>
      </w:r>
      <w:r w:rsidRPr="003E1301">
        <w:rPr>
          <w:rFonts w:ascii="Arial" w:hAnsi="Arial" w:cs="Arial"/>
          <w:color w:val="000000"/>
          <w:sz w:val="22"/>
          <w:szCs w:val="22"/>
          <w:lang w:val="cs-CZ"/>
        </w:rPr>
        <w:t xml:space="preserve"> uzavřené do té doby mezi smluvními stranami, a to i bez toho, aby současn</w:t>
      </w:r>
      <w:r>
        <w:rPr>
          <w:rFonts w:ascii="Arial" w:hAnsi="Arial" w:cs="Arial"/>
          <w:color w:val="000000"/>
          <w:sz w:val="22"/>
          <w:szCs w:val="22"/>
          <w:lang w:val="cs-CZ"/>
        </w:rPr>
        <w:t xml:space="preserve">ě odstoupil od této </w:t>
      </w:r>
      <w:r w:rsidRPr="003E1301">
        <w:rPr>
          <w:rFonts w:ascii="Arial" w:hAnsi="Arial" w:cs="Arial"/>
          <w:color w:val="000000"/>
          <w:sz w:val="22"/>
          <w:szCs w:val="22"/>
          <w:lang w:val="cs-CZ"/>
        </w:rPr>
        <w:t>smlouvy.</w:t>
      </w:r>
    </w:p>
    <w:p w14:paraId="32335170" w14:textId="77777777" w:rsidR="002E45B4" w:rsidRDefault="002E45B4" w:rsidP="002E45B4">
      <w:pPr>
        <w:pStyle w:val="NoList1"/>
        <w:tabs>
          <w:tab w:val="left" w:pos="426"/>
          <w:tab w:val="left" w:pos="2977"/>
          <w:tab w:val="left" w:pos="4820"/>
          <w:tab w:val="left" w:pos="7513"/>
        </w:tabs>
        <w:ind w:left="426" w:hanging="426"/>
        <w:jc w:val="both"/>
        <w:rPr>
          <w:rFonts w:ascii="Arial" w:hAnsi="Arial" w:cs="Arial"/>
          <w:color w:val="000000"/>
          <w:sz w:val="22"/>
          <w:szCs w:val="22"/>
          <w:lang w:val="cs-CZ"/>
        </w:rPr>
      </w:pPr>
    </w:p>
    <w:p w14:paraId="75C801E3" w14:textId="77777777" w:rsidR="002E45B4" w:rsidRDefault="002E45B4" w:rsidP="002E45B4">
      <w:pPr>
        <w:pStyle w:val="NoList1"/>
        <w:tabs>
          <w:tab w:val="left" w:pos="426"/>
          <w:tab w:val="left" w:pos="2977"/>
          <w:tab w:val="left" w:pos="4820"/>
          <w:tab w:val="left" w:pos="7513"/>
        </w:tabs>
        <w:ind w:left="426" w:hanging="426"/>
        <w:jc w:val="both"/>
        <w:rPr>
          <w:rFonts w:ascii="Arial" w:hAnsi="Arial" w:cs="Arial"/>
          <w:color w:val="000000"/>
          <w:sz w:val="22"/>
          <w:szCs w:val="22"/>
          <w:lang w:val="cs-CZ"/>
        </w:rPr>
      </w:pPr>
      <w:r>
        <w:rPr>
          <w:rFonts w:ascii="Arial" w:hAnsi="Arial" w:cs="Arial"/>
          <w:color w:val="000000"/>
          <w:sz w:val="22"/>
          <w:szCs w:val="22"/>
          <w:lang w:val="cs-CZ"/>
        </w:rPr>
        <w:t>8)</w:t>
      </w:r>
      <w:r>
        <w:rPr>
          <w:rFonts w:ascii="Arial" w:hAnsi="Arial" w:cs="Arial"/>
          <w:color w:val="000000"/>
          <w:sz w:val="22"/>
          <w:szCs w:val="22"/>
          <w:lang w:val="cs-CZ"/>
        </w:rPr>
        <w:tab/>
      </w:r>
      <w:r w:rsidRPr="00A76101">
        <w:rPr>
          <w:rFonts w:ascii="Arial" w:hAnsi="Arial" w:cs="Arial"/>
          <w:color w:val="000000"/>
          <w:sz w:val="22"/>
          <w:szCs w:val="22"/>
          <w:lang w:val="cs-CZ"/>
        </w:rPr>
        <w:t xml:space="preserve">V případě, že se důvod odstoupení dle odst. </w:t>
      </w:r>
      <w:r>
        <w:rPr>
          <w:rFonts w:ascii="Arial" w:hAnsi="Arial" w:cs="Arial"/>
          <w:color w:val="000000"/>
          <w:sz w:val="22"/>
          <w:szCs w:val="22"/>
          <w:lang w:val="cs-CZ"/>
        </w:rPr>
        <w:t xml:space="preserve">4 a </w:t>
      </w:r>
      <w:r w:rsidRPr="00353918">
        <w:rPr>
          <w:rFonts w:ascii="Arial" w:hAnsi="Arial" w:cs="Arial"/>
          <w:color w:val="000000"/>
          <w:sz w:val="22"/>
          <w:szCs w:val="22"/>
          <w:lang w:val="cs-CZ"/>
        </w:rPr>
        <w:t>5 tohoto článku</w:t>
      </w:r>
      <w:r>
        <w:rPr>
          <w:rFonts w:ascii="Arial" w:hAnsi="Arial" w:cs="Arial"/>
          <w:color w:val="000000"/>
          <w:sz w:val="22"/>
          <w:szCs w:val="22"/>
          <w:lang w:val="cs-CZ"/>
        </w:rPr>
        <w:t xml:space="preserve"> týká pouze některé objednávky, je o</w:t>
      </w:r>
      <w:r w:rsidRPr="00A76101">
        <w:rPr>
          <w:rFonts w:ascii="Arial" w:hAnsi="Arial" w:cs="Arial"/>
          <w:color w:val="000000"/>
          <w:sz w:val="22"/>
          <w:szCs w:val="22"/>
          <w:lang w:val="cs-CZ"/>
        </w:rPr>
        <w:t xml:space="preserve">bjednatel oprávněn </w:t>
      </w:r>
      <w:r>
        <w:rPr>
          <w:rFonts w:ascii="Arial" w:hAnsi="Arial" w:cs="Arial"/>
          <w:color w:val="000000"/>
          <w:sz w:val="22"/>
          <w:szCs w:val="22"/>
          <w:lang w:val="cs-CZ"/>
        </w:rPr>
        <w:t>odstoupit jak od příslušné objednávky</w:t>
      </w:r>
      <w:r w:rsidRPr="00A76101">
        <w:rPr>
          <w:rFonts w:ascii="Arial" w:hAnsi="Arial" w:cs="Arial"/>
          <w:color w:val="000000"/>
          <w:sz w:val="22"/>
          <w:szCs w:val="22"/>
          <w:lang w:val="cs-CZ"/>
        </w:rPr>
        <w:t>, jíž se důvod odsto</w:t>
      </w:r>
      <w:r>
        <w:rPr>
          <w:rFonts w:ascii="Arial" w:hAnsi="Arial" w:cs="Arial"/>
          <w:color w:val="000000"/>
          <w:sz w:val="22"/>
          <w:szCs w:val="22"/>
          <w:lang w:val="cs-CZ"/>
        </w:rPr>
        <w:t xml:space="preserve">upení týká, tak od této </w:t>
      </w:r>
      <w:r w:rsidRPr="00A76101">
        <w:rPr>
          <w:rFonts w:ascii="Arial" w:hAnsi="Arial" w:cs="Arial"/>
          <w:color w:val="000000"/>
          <w:sz w:val="22"/>
          <w:szCs w:val="22"/>
          <w:lang w:val="cs-CZ"/>
        </w:rPr>
        <w:t>smlouvy.</w:t>
      </w:r>
    </w:p>
    <w:p w14:paraId="14FD5741" w14:textId="77777777" w:rsidR="002E45B4" w:rsidRDefault="002E45B4" w:rsidP="002E45B4">
      <w:pPr>
        <w:pStyle w:val="NoList1"/>
        <w:tabs>
          <w:tab w:val="left" w:pos="426"/>
          <w:tab w:val="left" w:pos="2977"/>
          <w:tab w:val="left" w:pos="4820"/>
          <w:tab w:val="left" w:pos="7513"/>
        </w:tabs>
        <w:ind w:left="426" w:hanging="426"/>
        <w:jc w:val="both"/>
        <w:rPr>
          <w:rFonts w:ascii="Arial" w:hAnsi="Arial" w:cs="Arial"/>
          <w:color w:val="000000"/>
          <w:sz w:val="22"/>
          <w:szCs w:val="22"/>
          <w:lang w:val="cs-CZ"/>
        </w:rPr>
      </w:pPr>
    </w:p>
    <w:p w14:paraId="560920C5" w14:textId="77777777" w:rsidR="002E45B4" w:rsidRDefault="002E45B4" w:rsidP="002E45B4">
      <w:pPr>
        <w:pStyle w:val="NoList1"/>
        <w:tabs>
          <w:tab w:val="left" w:pos="426"/>
          <w:tab w:val="left" w:pos="2977"/>
          <w:tab w:val="left" w:pos="4820"/>
          <w:tab w:val="left" w:pos="7513"/>
        </w:tabs>
        <w:ind w:left="426" w:hanging="426"/>
        <w:jc w:val="both"/>
        <w:rPr>
          <w:rFonts w:ascii="Arial" w:hAnsi="Arial" w:cs="Arial"/>
          <w:color w:val="000000"/>
          <w:sz w:val="22"/>
          <w:szCs w:val="22"/>
          <w:lang w:val="cs-CZ"/>
        </w:rPr>
      </w:pPr>
      <w:r>
        <w:rPr>
          <w:rFonts w:ascii="Arial" w:hAnsi="Arial" w:cs="Arial"/>
          <w:color w:val="000000"/>
          <w:sz w:val="22"/>
          <w:szCs w:val="22"/>
          <w:lang w:val="cs-CZ"/>
        </w:rPr>
        <w:t>9)</w:t>
      </w:r>
      <w:r>
        <w:rPr>
          <w:rFonts w:ascii="Arial" w:hAnsi="Arial" w:cs="Arial"/>
          <w:color w:val="000000"/>
          <w:sz w:val="22"/>
          <w:szCs w:val="22"/>
          <w:lang w:val="cs-CZ"/>
        </w:rPr>
        <w:tab/>
      </w:r>
      <w:r w:rsidRPr="001D2196">
        <w:rPr>
          <w:rFonts w:ascii="Arial" w:hAnsi="Arial" w:cs="Arial"/>
          <w:color w:val="000000"/>
          <w:sz w:val="22"/>
          <w:szCs w:val="22"/>
          <w:lang w:val="cs-CZ"/>
        </w:rPr>
        <w:t>U</w:t>
      </w:r>
      <w:r>
        <w:rPr>
          <w:rFonts w:ascii="Arial" w:hAnsi="Arial" w:cs="Arial"/>
          <w:color w:val="000000"/>
          <w:sz w:val="22"/>
          <w:szCs w:val="22"/>
          <w:lang w:val="cs-CZ"/>
        </w:rPr>
        <w:t xml:space="preserve">končením účinnosti této </w:t>
      </w:r>
      <w:r w:rsidRPr="001D2196">
        <w:rPr>
          <w:rFonts w:ascii="Arial" w:hAnsi="Arial" w:cs="Arial"/>
          <w:color w:val="000000"/>
          <w:sz w:val="22"/>
          <w:szCs w:val="22"/>
          <w:lang w:val="cs-CZ"/>
        </w:rPr>
        <w:t>sml</w:t>
      </w:r>
      <w:r>
        <w:rPr>
          <w:rFonts w:ascii="Arial" w:hAnsi="Arial" w:cs="Arial"/>
          <w:color w:val="000000"/>
          <w:sz w:val="22"/>
          <w:szCs w:val="22"/>
          <w:lang w:val="cs-CZ"/>
        </w:rPr>
        <w:t>ouvy není dotčena účinnost objednávek</w:t>
      </w:r>
      <w:r w:rsidRPr="001D2196">
        <w:rPr>
          <w:rFonts w:ascii="Arial" w:hAnsi="Arial" w:cs="Arial"/>
          <w:color w:val="000000"/>
          <w:sz w:val="22"/>
          <w:szCs w:val="22"/>
          <w:lang w:val="cs-CZ"/>
        </w:rPr>
        <w:t xml:space="preserve"> uzavřených v době trv</w:t>
      </w:r>
      <w:r>
        <w:rPr>
          <w:rFonts w:ascii="Arial" w:hAnsi="Arial" w:cs="Arial"/>
          <w:color w:val="000000"/>
          <w:sz w:val="22"/>
          <w:szCs w:val="22"/>
          <w:lang w:val="cs-CZ"/>
        </w:rPr>
        <w:t xml:space="preserve">ání této </w:t>
      </w:r>
      <w:r w:rsidRPr="001D2196">
        <w:rPr>
          <w:rFonts w:ascii="Arial" w:hAnsi="Arial" w:cs="Arial"/>
          <w:color w:val="000000"/>
          <w:sz w:val="22"/>
          <w:szCs w:val="22"/>
          <w:lang w:val="cs-CZ"/>
        </w:rPr>
        <w:t xml:space="preserve">smlouvy, a to v </w:t>
      </w:r>
      <w:r>
        <w:rPr>
          <w:rFonts w:ascii="Arial" w:hAnsi="Arial" w:cs="Arial"/>
          <w:color w:val="000000"/>
          <w:sz w:val="22"/>
          <w:szCs w:val="22"/>
          <w:lang w:val="cs-CZ"/>
        </w:rPr>
        <w:t>souladu s poslední větou odst. 1</w:t>
      </w:r>
      <w:r w:rsidRPr="001D2196">
        <w:rPr>
          <w:rFonts w:ascii="Arial" w:hAnsi="Arial" w:cs="Arial"/>
          <w:color w:val="000000"/>
          <w:sz w:val="22"/>
          <w:szCs w:val="22"/>
          <w:lang w:val="cs-CZ"/>
        </w:rPr>
        <w:t xml:space="preserve"> tohoto článku. Tímto ne</w:t>
      </w:r>
      <w:r>
        <w:rPr>
          <w:rFonts w:ascii="Arial" w:hAnsi="Arial" w:cs="Arial"/>
          <w:color w:val="000000"/>
          <w:sz w:val="22"/>
          <w:szCs w:val="22"/>
          <w:lang w:val="cs-CZ"/>
        </w:rPr>
        <w:t>ní dotčena možnost takovou objednávku</w:t>
      </w:r>
      <w:r w:rsidRPr="001D2196">
        <w:rPr>
          <w:rFonts w:ascii="Arial" w:hAnsi="Arial" w:cs="Arial"/>
          <w:color w:val="000000"/>
          <w:sz w:val="22"/>
          <w:szCs w:val="22"/>
          <w:lang w:val="cs-CZ"/>
        </w:rPr>
        <w:t xml:space="preserve"> ukončit některým ze způsobů dle tohoto článku.</w:t>
      </w:r>
    </w:p>
    <w:p w14:paraId="373AFC56" w14:textId="77777777" w:rsidR="002E45B4" w:rsidRDefault="002E45B4" w:rsidP="002E45B4">
      <w:pPr>
        <w:pStyle w:val="NoList1"/>
        <w:tabs>
          <w:tab w:val="left" w:pos="426"/>
          <w:tab w:val="left" w:pos="2977"/>
          <w:tab w:val="left" w:pos="4820"/>
          <w:tab w:val="left" w:pos="7513"/>
        </w:tabs>
        <w:ind w:left="426" w:hanging="426"/>
        <w:jc w:val="both"/>
        <w:rPr>
          <w:rFonts w:ascii="Arial" w:hAnsi="Arial" w:cs="Arial"/>
          <w:color w:val="000000"/>
          <w:sz w:val="22"/>
          <w:szCs w:val="22"/>
          <w:lang w:val="cs-CZ"/>
        </w:rPr>
      </w:pPr>
    </w:p>
    <w:p w14:paraId="6CEF2FC1" w14:textId="77777777" w:rsidR="002E45B4" w:rsidRPr="008420A7" w:rsidRDefault="002E45B4" w:rsidP="002E45B4">
      <w:pPr>
        <w:pStyle w:val="NoList1"/>
        <w:tabs>
          <w:tab w:val="left" w:pos="426"/>
          <w:tab w:val="left" w:pos="2977"/>
          <w:tab w:val="left" w:pos="4820"/>
          <w:tab w:val="left" w:pos="7513"/>
        </w:tabs>
        <w:ind w:left="426" w:hanging="426"/>
        <w:jc w:val="both"/>
        <w:rPr>
          <w:rFonts w:ascii="Arial" w:hAnsi="Arial" w:cs="Arial"/>
          <w:sz w:val="22"/>
          <w:szCs w:val="22"/>
          <w:lang w:val="cs-CZ"/>
        </w:rPr>
      </w:pPr>
      <w:r>
        <w:rPr>
          <w:rFonts w:ascii="Arial" w:hAnsi="Arial" w:cs="Arial"/>
          <w:color w:val="000000"/>
          <w:sz w:val="22"/>
          <w:szCs w:val="22"/>
          <w:lang w:val="cs-CZ"/>
        </w:rPr>
        <w:t>10)</w:t>
      </w:r>
      <w:r>
        <w:rPr>
          <w:rFonts w:ascii="Arial" w:hAnsi="Arial" w:cs="Arial"/>
          <w:color w:val="000000"/>
          <w:sz w:val="22"/>
          <w:szCs w:val="22"/>
          <w:lang w:val="cs-CZ"/>
        </w:rPr>
        <w:tab/>
      </w:r>
      <w:r w:rsidRPr="001D2196">
        <w:rPr>
          <w:rFonts w:ascii="Arial" w:hAnsi="Arial" w:cs="Arial"/>
          <w:color w:val="000000"/>
          <w:sz w:val="22"/>
          <w:szCs w:val="22"/>
          <w:lang w:val="cs-CZ"/>
        </w:rPr>
        <w:t>U</w:t>
      </w:r>
      <w:r>
        <w:rPr>
          <w:rFonts w:ascii="Arial" w:hAnsi="Arial" w:cs="Arial"/>
          <w:color w:val="000000"/>
          <w:sz w:val="22"/>
          <w:szCs w:val="22"/>
          <w:lang w:val="cs-CZ"/>
        </w:rPr>
        <w:t>končením účinnosti této smlouvy, resp. objednávek</w:t>
      </w:r>
      <w:r w:rsidRPr="001D2196">
        <w:rPr>
          <w:rFonts w:ascii="Arial" w:hAnsi="Arial" w:cs="Arial"/>
          <w:color w:val="000000"/>
          <w:sz w:val="22"/>
          <w:szCs w:val="22"/>
          <w:lang w:val="cs-CZ"/>
        </w:rPr>
        <w:t xml:space="preserve">, nejsou dotčena ustanovení týkající se nároku z vadného plnění, nároku z náhrady škody, nároku ze smluvních pokut či úroků z prodlení, ustanovení o ochraně informací, licenční ujednání, ani další ustanovení a nároky, z jejichž povahy vyplývá, že mají trvat i </w:t>
      </w:r>
      <w:r>
        <w:rPr>
          <w:rFonts w:ascii="Arial" w:hAnsi="Arial" w:cs="Arial"/>
          <w:color w:val="000000"/>
          <w:sz w:val="22"/>
          <w:szCs w:val="22"/>
          <w:lang w:val="cs-CZ"/>
        </w:rPr>
        <w:t>po zániku účinnosti této smlouvy, resp. objednávek</w:t>
      </w:r>
      <w:r w:rsidRPr="001D2196">
        <w:rPr>
          <w:rFonts w:ascii="Arial" w:hAnsi="Arial" w:cs="Arial"/>
          <w:color w:val="000000"/>
          <w:sz w:val="22"/>
          <w:szCs w:val="22"/>
          <w:lang w:val="cs-CZ"/>
        </w:rPr>
        <w:t>.</w:t>
      </w:r>
    </w:p>
    <w:p w14:paraId="2F07E804" w14:textId="77777777" w:rsidR="002E45B4" w:rsidRDefault="002E45B4" w:rsidP="002E45B4">
      <w:pPr>
        <w:pStyle w:val="Odstavecseseznamem"/>
        <w:ind w:left="284" w:hanging="284"/>
        <w:rPr>
          <w:rFonts w:ascii="Arial" w:hAnsi="Arial" w:cs="Arial"/>
        </w:rPr>
      </w:pPr>
    </w:p>
    <w:p w14:paraId="5D5CA051" w14:textId="77777777" w:rsidR="002E45B4" w:rsidRPr="008420A7" w:rsidRDefault="002E45B4" w:rsidP="002E45B4">
      <w:pPr>
        <w:pStyle w:val="Odstavecseseznamem"/>
        <w:ind w:left="284" w:hanging="284"/>
        <w:rPr>
          <w:rFonts w:ascii="Arial" w:hAnsi="Arial" w:cs="Arial"/>
        </w:rPr>
      </w:pPr>
    </w:p>
    <w:p w14:paraId="457F2C7A" w14:textId="77777777" w:rsidR="002E45B4" w:rsidRDefault="002E45B4" w:rsidP="002E45B4">
      <w:pPr>
        <w:jc w:val="both"/>
        <w:rPr>
          <w:rFonts w:cs="Arial"/>
        </w:rPr>
      </w:pPr>
    </w:p>
    <w:p w14:paraId="3ADA111F" w14:textId="77777777" w:rsidR="002E45B4" w:rsidRPr="00045625" w:rsidRDefault="002E45B4" w:rsidP="002E45B4">
      <w:pPr>
        <w:jc w:val="center"/>
        <w:rPr>
          <w:rFonts w:cs="Arial"/>
          <w:b/>
          <w:bCs/>
        </w:rPr>
      </w:pPr>
      <w:r w:rsidRPr="00045625">
        <w:rPr>
          <w:rFonts w:cs="Arial"/>
          <w:b/>
          <w:bCs/>
        </w:rPr>
        <w:t>Čl. VIII</w:t>
      </w:r>
    </w:p>
    <w:p w14:paraId="5ACFB311" w14:textId="77777777" w:rsidR="002E45B4" w:rsidRDefault="002E45B4" w:rsidP="002E45B4">
      <w:pPr>
        <w:jc w:val="center"/>
        <w:rPr>
          <w:rFonts w:cs="Arial"/>
          <w:b/>
          <w:bCs/>
        </w:rPr>
      </w:pPr>
      <w:r w:rsidRPr="00045625">
        <w:rPr>
          <w:rFonts w:cs="Arial"/>
          <w:b/>
          <w:bCs/>
        </w:rPr>
        <w:t>Licenční ujednání</w:t>
      </w:r>
    </w:p>
    <w:p w14:paraId="6D158716" w14:textId="77777777" w:rsidR="002E45B4" w:rsidRPr="00045625" w:rsidRDefault="002E45B4" w:rsidP="002E45B4">
      <w:pPr>
        <w:jc w:val="center"/>
        <w:rPr>
          <w:rFonts w:cs="Arial"/>
          <w:b/>
          <w:bCs/>
        </w:rPr>
      </w:pPr>
    </w:p>
    <w:p w14:paraId="6DEC571E" w14:textId="77777777" w:rsidR="002E45B4" w:rsidRPr="00045625" w:rsidRDefault="002E45B4" w:rsidP="002E45B4">
      <w:pPr>
        <w:tabs>
          <w:tab w:val="left" w:pos="360"/>
        </w:tabs>
        <w:ind w:left="360"/>
        <w:rPr>
          <w:rFonts w:cs="Arial"/>
          <w:b/>
          <w:bCs/>
        </w:rPr>
      </w:pPr>
    </w:p>
    <w:p w14:paraId="1ED70B1E" w14:textId="77777777" w:rsidR="002E45B4" w:rsidRDefault="002E45B4" w:rsidP="002E45B4">
      <w:pPr>
        <w:numPr>
          <w:ilvl w:val="0"/>
          <w:numId w:val="10"/>
        </w:numPr>
        <w:tabs>
          <w:tab w:val="clear" w:pos="1080"/>
          <w:tab w:val="num" w:pos="360"/>
        </w:tabs>
        <w:ind w:left="360"/>
        <w:jc w:val="both"/>
        <w:rPr>
          <w:rFonts w:cs="Arial"/>
          <w:bCs/>
        </w:rPr>
      </w:pPr>
      <w:r w:rsidRPr="0090097B">
        <w:rPr>
          <w:rFonts w:cs="Arial"/>
          <w:bCs/>
        </w:rPr>
        <w:t>V případě, že na výsledky některých plnění, nebo na jejich části, poskytovaných poskytovatelem objednateli (dále jen „dílo“), bude vázáno některé z práv podle § 1 zákona</w:t>
      </w:r>
      <w:r w:rsidRPr="00882903">
        <w:rPr>
          <w:rFonts w:cs="Arial"/>
          <w:bCs/>
        </w:rPr>
        <w:t xml:space="preserve"> č. 121/2000 Sb., ve znění pozdějších předpisů (dále jen „autorský zákon“)</w:t>
      </w:r>
      <w:r>
        <w:rPr>
          <w:rFonts w:cs="Arial"/>
          <w:bCs/>
        </w:rPr>
        <w:t xml:space="preserve"> či jiné právo k duševnímu vlastnictví</w:t>
      </w:r>
      <w:r w:rsidRPr="00882903">
        <w:rPr>
          <w:rFonts w:cs="Arial"/>
          <w:bCs/>
        </w:rPr>
        <w:t>, poskytovatel prohlašuje, že je oprávněn vykonávat svým jménem a na svůj účet majetková práva autorů k</w:t>
      </w:r>
      <w:r w:rsidRPr="00084F41">
        <w:rPr>
          <w:rFonts w:cs="Arial"/>
          <w:bCs/>
        </w:rPr>
        <w:t> dílu či má příslušná (licenční) oprávnění, a že má souhlas autorů k uzavření následujících licenčních ujednání. Toto prohlášení zahrnuje i taková práva autorů, která by vytvořením díla teprve vznikla</w:t>
      </w:r>
      <w:r w:rsidRPr="00C55029">
        <w:rPr>
          <w:rFonts w:cs="Arial"/>
          <w:bCs/>
        </w:rPr>
        <w:t>.</w:t>
      </w:r>
      <w:r>
        <w:rPr>
          <w:rFonts w:cs="Arial"/>
          <w:bCs/>
        </w:rPr>
        <w:t xml:space="preserve"> Poskytovatel předává objednateli písemné potvrzení od autorů grafického zpracování uvedených v čl. IV odst. 3) při podpisu této rámcové smlouvy a od ostatních případných autorů grafického zpracování bez zbytečné prodlevy poté, co vytvoří grafické zpracování. </w:t>
      </w:r>
      <w:r w:rsidRPr="002A1CA6">
        <w:rPr>
          <w:rFonts w:cs="Arial"/>
          <w:bCs/>
        </w:rPr>
        <w:t>Autorská prohlášení nejsou součástí smlouvy, součástí smlouvy je pouze vzorové autorské prohlášení, které je přiloženo k této rámcové smlouvy coby Příloha č. 3.</w:t>
      </w:r>
    </w:p>
    <w:p w14:paraId="3AD2430F" w14:textId="77777777" w:rsidR="002E45B4" w:rsidRDefault="002E45B4" w:rsidP="002E45B4">
      <w:pPr>
        <w:ind w:left="360"/>
        <w:jc w:val="both"/>
        <w:rPr>
          <w:rFonts w:cs="Arial"/>
          <w:bCs/>
        </w:rPr>
      </w:pPr>
    </w:p>
    <w:p w14:paraId="2F636307" w14:textId="77777777" w:rsidR="002E45B4" w:rsidRPr="005D1C0E" w:rsidRDefault="002E45B4" w:rsidP="002E45B4">
      <w:pPr>
        <w:numPr>
          <w:ilvl w:val="0"/>
          <w:numId w:val="10"/>
        </w:numPr>
        <w:tabs>
          <w:tab w:val="clear" w:pos="1080"/>
          <w:tab w:val="num" w:pos="360"/>
        </w:tabs>
        <w:ind w:left="360"/>
        <w:jc w:val="both"/>
        <w:rPr>
          <w:rFonts w:cs="Arial"/>
          <w:bCs/>
        </w:rPr>
      </w:pPr>
      <w:r w:rsidRPr="005D1C0E">
        <w:rPr>
          <w:rFonts w:cs="Arial"/>
          <w:bCs/>
        </w:rPr>
        <w:t xml:space="preserve"> Poskytovatel poskytuje objednateli oprávnění ke všem v úvahu přicházejícím způsobům užití díla, bez jakéhokoliv omezení, a to zejména pokud jde o územní, časový nebo množstevní rozsah užití (dále jen „licence“).</w:t>
      </w:r>
    </w:p>
    <w:p w14:paraId="12DACF73" w14:textId="77777777" w:rsidR="002E45B4" w:rsidRPr="00045625" w:rsidRDefault="002E45B4" w:rsidP="002E45B4">
      <w:pPr>
        <w:ind w:left="360"/>
        <w:jc w:val="both"/>
        <w:rPr>
          <w:rFonts w:cs="Arial"/>
          <w:bCs/>
        </w:rPr>
      </w:pPr>
    </w:p>
    <w:p w14:paraId="6F552253" w14:textId="77777777" w:rsidR="002E45B4" w:rsidRPr="00045625" w:rsidRDefault="002E45B4" w:rsidP="002E45B4">
      <w:pPr>
        <w:numPr>
          <w:ilvl w:val="0"/>
          <w:numId w:val="10"/>
        </w:numPr>
        <w:tabs>
          <w:tab w:val="clear" w:pos="1080"/>
          <w:tab w:val="num" w:pos="360"/>
        </w:tabs>
        <w:ind w:left="360"/>
        <w:jc w:val="both"/>
        <w:rPr>
          <w:rFonts w:cs="Arial"/>
          <w:bCs/>
        </w:rPr>
      </w:pPr>
      <w:r w:rsidRPr="00045625">
        <w:rPr>
          <w:rFonts w:cs="Arial"/>
          <w:bCs/>
        </w:rPr>
        <w:t>Poskytovatel poskytuje licenci objednateli bezúplatně</w:t>
      </w:r>
      <w:r>
        <w:rPr>
          <w:rFonts w:cs="Arial"/>
          <w:bCs/>
        </w:rPr>
        <w:t xml:space="preserve"> a současně zajišťuje na svou odpovědnost a náklady vypořádání veškerých nároků autorů ohledně díla a jakéhokoliv užití díla objednatelem či třetími osobami určenými objednatelem</w:t>
      </w:r>
      <w:r w:rsidRPr="00045625">
        <w:rPr>
          <w:rFonts w:cs="Arial"/>
          <w:bCs/>
        </w:rPr>
        <w:t>.</w:t>
      </w:r>
    </w:p>
    <w:p w14:paraId="3012C928" w14:textId="77777777" w:rsidR="002E45B4" w:rsidRPr="00045625" w:rsidRDefault="002E45B4" w:rsidP="002E45B4">
      <w:pPr>
        <w:ind w:left="360"/>
        <w:jc w:val="both"/>
        <w:rPr>
          <w:rFonts w:cs="Arial"/>
          <w:bCs/>
        </w:rPr>
      </w:pPr>
    </w:p>
    <w:p w14:paraId="5BBBD8E0" w14:textId="77777777" w:rsidR="002E45B4" w:rsidRPr="00045625" w:rsidRDefault="002E45B4" w:rsidP="002E45B4">
      <w:pPr>
        <w:numPr>
          <w:ilvl w:val="0"/>
          <w:numId w:val="10"/>
        </w:numPr>
        <w:tabs>
          <w:tab w:val="clear" w:pos="1080"/>
          <w:tab w:val="num" w:pos="360"/>
        </w:tabs>
        <w:ind w:left="360"/>
        <w:jc w:val="both"/>
        <w:rPr>
          <w:rFonts w:cs="Arial"/>
          <w:bCs/>
        </w:rPr>
      </w:pPr>
      <w:r w:rsidRPr="00045625">
        <w:rPr>
          <w:rFonts w:cs="Arial"/>
          <w:bCs/>
        </w:rPr>
        <w:t>Poskytovatel poskytuje licenci objednateli jako výhradní, kdy se zavazuje neposkytnout licenci třetí osobě a dílo sám neužívat.</w:t>
      </w:r>
    </w:p>
    <w:p w14:paraId="507BDEF1" w14:textId="77777777" w:rsidR="002E45B4" w:rsidRPr="00045625" w:rsidRDefault="002E45B4" w:rsidP="002E45B4">
      <w:pPr>
        <w:pStyle w:val="Odstavecseseznamem"/>
        <w:rPr>
          <w:rFonts w:ascii="Arial" w:hAnsi="Arial" w:cs="Arial"/>
          <w:bCs/>
        </w:rPr>
      </w:pPr>
    </w:p>
    <w:p w14:paraId="3B24AE06" w14:textId="77777777" w:rsidR="002E45B4" w:rsidRPr="00045625" w:rsidRDefault="002E45B4" w:rsidP="002E45B4">
      <w:pPr>
        <w:numPr>
          <w:ilvl w:val="0"/>
          <w:numId w:val="10"/>
        </w:numPr>
        <w:tabs>
          <w:tab w:val="clear" w:pos="1080"/>
          <w:tab w:val="num" w:pos="360"/>
        </w:tabs>
        <w:ind w:left="360"/>
        <w:jc w:val="both"/>
        <w:rPr>
          <w:rFonts w:cs="Arial"/>
          <w:bCs/>
        </w:rPr>
      </w:pPr>
      <w:r>
        <w:rPr>
          <w:rFonts w:cs="Arial"/>
          <w:bCs/>
        </w:rPr>
        <w:t xml:space="preserve">Je zcela na vůli </w:t>
      </w:r>
      <w:proofErr w:type="gramStart"/>
      <w:r>
        <w:rPr>
          <w:rFonts w:cs="Arial"/>
          <w:bCs/>
        </w:rPr>
        <w:t>objednatele</w:t>
      </w:r>
      <w:proofErr w:type="gramEnd"/>
      <w:r>
        <w:rPr>
          <w:rFonts w:cs="Arial"/>
          <w:bCs/>
        </w:rPr>
        <w:t xml:space="preserve"> zda a event. jak bude licenci využívat, přičemž o</w:t>
      </w:r>
      <w:r w:rsidRPr="00045625">
        <w:rPr>
          <w:rFonts w:cs="Arial"/>
          <w:bCs/>
        </w:rPr>
        <w:t xml:space="preserve">bjednatel je oprávněn </w:t>
      </w:r>
      <w:r>
        <w:rPr>
          <w:rFonts w:cs="Arial"/>
          <w:bCs/>
        </w:rPr>
        <w:t xml:space="preserve">bez dalšího </w:t>
      </w:r>
      <w:r w:rsidRPr="00045625">
        <w:rPr>
          <w:rFonts w:cs="Arial"/>
          <w:bCs/>
        </w:rPr>
        <w:t>práva tvořící součást licence zcela nebo zčásti jako podlicenci poskytnout třetí osobě.</w:t>
      </w:r>
    </w:p>
    <w:p w14:paraId="0934FA4B" w14:textId="77777777" w:rsidR="002E45B4" w:rsidRPr="00045625" w:rsidRDefault="002E45B4" w:rsidP="002E45B4">
      <w:pPr>
        <w:ind w:left="360"/>
        <w:jc w:val="both"/>
        <w:rPr>
          <w:rFonts w:cs="Arial"/>
          <w:bCs/>
        </w:rPr>
      </w:pPr>
    </w:p>
    <w:p w14:paraId="5072C81E" w14:textId="77777777" w:rsidR="002E45B4" w:rsidRPr="00045625" w:rsidRDefault="002E45B4" w:rsidP="002E45B4">
      <w:pPr>
        <w:numPr>
          <w:ilvl w:val="0"/>
          <w:numId w:val="10"/>
        </w:numPr>
        <w:tabs>
          <w:tab w:val="clear" w:pos="1080"/>
          <w:tab w:val="num" w:pos="360"/>
        </w:tabs>
        <w:ind w:left="360"/>
        <w:jc w:val="both"/>
        <w:rPr>
          <w:rFonts w:cs="Arial"/>
          <w:bCs/>
        </w:rPr>
      </w:pPr>
      <w:r w:rsidRPr="00045625">
        <w:rPr>
          <w:rFonts w:cs="Arial"/>
          <w:bCs/>
        </w:rPr>
        <w:t xml:space="preserve">Objednatel je oprávněn </w:t>
      </w:r>
      <w:r>
        <w:rPr>
          <w:rFonts w:cs="Arial"/>
          <w:bCs/>
        </w:rPr>
        <w:t xml:space="preserve">bez dalšího </w:t>
      </w:r>
      <w:r w:rsidRPr="00045625">
        <w:rPr>
          <w:rFonts w:cs="Arial"/>
          <w:bCs/>
        </w:rPr>
        <w:t xml:space="preserve">upravit či jinak měnit dílo, jeho název nebo označení autorů, stejně jako spojit dílo s jiným dílem nebo zařadit díla do díla souborného, a to přímo nebo prostřednictvím třetích osob. </w:t>
      </w:r>
    </w:p>
    <w:p w14:paraId="5E73FB91" w14:textId="77777777" w:rsidR="002E45B4" w:rsidRDefault="002E45B4" w:rsidP="002E45B4">
      <w:pPr>
        <w:pStyle w:val="Zkladntext"/>
      </w:pPr>
    </w:p>
    <w:p w14:paraId="2286CD42" w14:textId="77777777" w:rsidR="002E45B4" w:rsidRDefault="002E45B4" w:rsidP="002E45B4">
      <w:pPr>
        <w:pStyle w:val="Zkladntext"/>
      </w:pPr>
    </w:p>
    <w:p w14:paraId="287D1FD0" w14:textId="77777777" w:rsidR="002E45B4" w:rsidRDefault="002E45B4" w:rsidP="002E45B4">
      <w:pPr>
        <w:pStyle w:val="Zkladntext"/>
      </w:pPr>
    </w:p>
    <w:p w14:paraId="633A494D" w14:textId="77777777" w:rsidR="002E45B4" w:rsidRPr="002E45B4" w:rsidRDefault="002E45B4" w:rsidP="002E45B4">
      <w:pPr>
        <w:pStyle w:val="Nadpis3"/>
        <w:spacing w:before="0" w:after="0"/>
        <w:jc w:val="center"/>
        <w:rPr>
          <w:b/>
          <w:bCs/>
          <w:color w:val="auto"/>
          <w:sz w:val="22"/>
          <w:szCs w:val="22"/>
        </w:rPr>
      </w:pPr>
      <w:r w:rsidRPr="002E45B4">
        <w:rPr>
          <w:b/>
          <w:bCs/>
          <w:color w:val="auto"/>
          <w:sz w:val="22"/>
          <w:szCs w:val="22"/>
        </w:rPr>
        <w:t>Čl. IX</w:t>
      </w:r>
    </w:p>
    <w:p w14:paraId="4E1AE78A" w14:textId="77777777" w:rsidR="002E45B4" w:rsidRPr="002E45B4" w:rsidRDefault="002E45B4" w:rsidP="002E45B4">
      <w:pPr>
        <w:pStyle w:val="Nadpis3"/>
        <w:spacing w:before="0" w:after="0"/>
        <w:ind w:left="435"/>
        <w:jc w:val="center"/>
        <w:rPr>
          <w:b/>
          <w:bCs/>
          <w:color w:val="auto"/>
          <w:sz w:val="22"/>
          <w:szCs w:val="22"/>
        </w:rPr>
      </w:pPr>
      <w:r w:rsidRPr="002E45B4">
        <w:rPr>
          <w:b/>
          <w:bCs/>
          <w:color w:val="auto"/>
          <w:sz w:val="22"/>
          <w:szCs w:val="22"/>
        </w:rPr>
        <w:t>Důvěrné informace</w:t>
      </w:r>
    </w:p>
    <w:p w14:paraId="7931676E" w14:textId="77777777" w:rsidR="002E45B4" w:rsidRPr="00C253F4" w:rsidRDefault="002E45B4" w:rsidP="002E45B4">
      <w:pPr>
        <w:rPr>
          <w:lang w:eastAsia="cs-CZ" w:bidi="cs-CZ"/>
        </w:rPr>
      </w:pPr>
    </w:p>
    <w:p w14:paraId="7759E00B" w14:textId="77777777" w:rsidR="002E45B4" w:rsidRPr="009E5863" w:rsidRDefault="002E45B4" w:rsidP="002E45B4"/>
    <w:p w14:paraId="4DF4F437" w14:textId="77777777" w:rsidR="002E45B4" w:rsidRDefault="002E45B4" w:rsidP="002E45B4">
      <w:pPr>
        <w:pStyle w:val="Zkladntextodsazen"/>
        <w:widowControl/>
        <w:numPr>
          <w:ilvl w:val="0"/>
          <w:numId w:val="11"/>
        </w:numPr>
        <w:shd w:val="clear" w:color="auto" w:fill="auto"/>
        <w:tabs>
          <w:tab w:val="left" w:pos="426"/>
          <w:tab w:val="left" w:pos="900"/>
        </w:tabs>
        <w:suppressAutoHyphens w:val="0"/>
        <w:autoSpaceDN w:val="0"/>
        <w:spacing w:after="0"/>
        <w:ind w:left="426" w:hanging="426"/>
        <w:jc w:val="both"/>
        <w:rPr>
          <w:rFonts w:ascii="Arial" w:hAnsi="Arial" w:cs="Arial"/>
          <w:sz w:val="22"/>
          <w:szCs w:val="22"/>
        </w:rPr>
      </w:pPr>
      <w:r w:rsidRPr="009E5863">
        <w:rPr>
          <w:rFonts w:ascii="Arial" w:hAnsi="Arial" w:cs="Arial"/>
          <w:sz w:val="22"/>
          <w:szCs w:val="22"/>
        </w:rPr>
        <w:t xml:space="preserve">Pro účely této smlouvy se za důvěrné pokládají veškeré informace, které si </w:t>
      </w:r>
      <w:r>
        <w:rPr>
          <w:rFonts w:ascii="Arial" w:hAnsi="Arial" w:cs="Arial"/>
          <w:sz w:val="22"/>
          <w:szCs w:val="22"/>
        </w:rPr>
        <w:t>smluvní strany</w:t>
      </w:r>
      <w:r w:rsidRPr="009E5863">
        <w:rPr>
          <w:rFonts w:ascii="Arial" w:hAnsi="Arial" w:cs="Arial"/>
          <w:sz w:val="22"/>
          <w:szCs w:val="22"/>
        </w:rPr>
        <w:t xml:space="preserve"> před podpisem této Smlouvy i do budoucna vymění ve formě písemné či ústní, příp. technickými prostředky a které budou některou ze stran výslovně písemnou formou jako důvěrné označeny. Stejně tak se za „důvěrné informace“ pokládají informace a údaje týkající se činnosti, postupů, strategických plánů, záměrů a know-how, které budou některou ze stran výslovně jako důvěrné označeny. Dále se za „důvěrné informace“ pokládají veškeré informace o účetních a daňových skutečnostech objednatele, a dále veškeré informace, které budou některou ze stran výslovně jako důvěrné označeny. </w:t>
      </w:r>
      <w:r w:rsidRPr="009E5863">
        <w:rPr>
          <w:rFonts w:ascii="Arial" w:hAnsi="Arial" w:cs="Arial"/>
          <w:sz w:val="22"/>
          <w:szCs w:val="22"/>
        </w:rPr>
        <w:lastRenderedPageBreak/>
        <w:t>Všechny důvěrné informace zůstávají ve vlastnictví strany, která je poskytuje druhé straně.</w:t>
      </w:r>
    </w:p>
    <w:p w14:paraId="4949C350" w14:textId="77777777" w:rsidR="002E45B4" w:rsidRDefault="002E45B4" w:rsidP="002E45B4">
      <w:pPr>
        <w:pStyle w:val="Zkladntextodsazen"/>
        <w:widowControl/>
        <w:shd w:val="clear" w:color="auto" w:fill="auto"/>
        <w:tabs>
          <w:tab w:val="left" w:pos="426"/>
          <w:tab w:val="left" w:pos="900"/>
        </w:tabs>
        <w:suppressAutoHyphens w:val="0"/>
        <w:autoSpaceDN w:val="0"/>
        <w:spacing w:after="0"/>
        <w:ind w:left="426"/>
        <w:jc w:val="both"/>
        <w:rPr>
          <w:rFonts w:ascii="Arial" w:hAnsi="Arial" w:cs="Arial"/>
          <w:sz w:val="22"/>
          <w:szCs w:val="22"/>
        </w:rPr>
      </w:pPr>
    </w:p>
    <w:p w14:paraId="2DD6AC08" w14:textId="77777777" w:rsidR="002E45B4" w:rsidRPr="00A8529C" w:rsidRDefault="002E45B4" w:rsidP="002E45B4">
      <w:pPr>
        <w:pStyle w:val="Zkladntextodsazen"/>
        <w:widowControl/>
        <w:numPr>
          <w:ilvl w:val="0"/>
          <w:numId w:val="11"/>
        </w:numPr>
        <w:shd w:val="clear" w:color="auto" w:fill="auto"/>
        <w:tabs>
          <w:tab w:val="left" w:pos="426"/>
          <w:tab w:val="left" w:pos="900"/>
        </w:tabs>
        <w:suppressAutoHyphens w:val="0"/>
        <w:autoSpaceDN w:val="0"/>
        <w:spacing w:after="0"/>
        <w:ind w:left="426" w:hanging="426"/>
        <w:jc w:val="both"/>
        <w:rPr>
          <w:rFonts w:ascii="Arial" w:hAnsi="Arial" w:cs="Arial"/>
          <w:sz w:val="22"/>
          <w:szCs w:val="22"/>
        </w:rPr>
      </w:pPr>
      <w:r w:rsidRPr="00A8529C">
        <w:rPr>
          <w:rFonts w:ascii="Arial" w:hAnsi="Arial" w:cs="Arial"/>
          <w:sz w:val="22"/>
          <w:szCs w:val="22"/>
        </w:rPr>
        <w:t>Poskytovateli je uložena povinnost zachovávat mlčenlivost o všech záležitostech, o</w:t>
      </w:r>
      <w:r>
        <w:rPr>
          <w:rFonts w:ascii="Arial" w:hAnsi="Arial" w:cs="Arial"/>
          <w:sz w:val="22"/>
          <w:szCs w:val="22"/>
        </w:rPr>
        <w:t> </w:t>
      </w:r>
      <w:r w:rsidRPr="00A8529C">
        <w:rPr>
          <w:rFonts w:ascii="Arial" w:hAnsi="Arial" w:cs="Arial"/>
          <w:sz w:val="22"/>
          <w:szCs w:val="22"/>
        </w:rPr>
        <w:t xml:space="preserve">nichž se dozvěděl v souvislosti s prováděním předmětných činností. V případě, že poskytovatel bude uskutečňovat část smluvního plnění prostřednictvím třetích osob, vztahuje se na ně povinnost mlčenlivosti. Pokud poskytovatel hodlá uskutečňovat část smluvního plnění prostřednictvím třetích osob, je k tomu oprávněn pouze s předchozím písemným souhlasem objednatele s každým takovým jednotlivým případem. </w:t>
      </w:r>
    </w:p>
    <w:p w14:paraId="1F926BD3" w14:textId="77777777" w:rsidR="002E45B4" w:rsidRDefault="002E45B4" w:rsidP="002E45B4">
      <w:pPr>
        <w:pStyle w:val="Odstavecseseznamem"/>
        <w:ind w:left="0"/>
        <w:rPr>
          <w:rFonts w:ascii="Arial" w:hAnsi="Arial" w:cs="Arial"/>
        </w:rPr>
      </w:pPr>
    </w:p>
    <w:p w14:paraId="4F3F4AFA" w14:textId="77777777" w:rsidR="002E45B4" w:rsidRDefault="002E45B4" w:rsidP="002E45B4">
      <w:pPr>
        <w:pStyle w:val="Zkladntextodsazen"/>
        <w:widowControl/>
        <w:numPr>
          <w:ilvl w:val="0"/>
          <w:numId w:val="11"/>
        </w:numPr>
        <w:shd w:val="clear" w:color="auto" w:fill="auto"/>
        <w:tabs>
          <w:tab w:val="left" w:pos="426"/>
          <w:tab w:val="left" w:pos="900"/>
        </w:tabs>
        <w:suppressAutoHyphens w:val="0"/>
        <w:autoSpaceDN w:val="0"/>
        <w:spacing w:after="0"/>
        <w:ind w:left="426" w:hanging="426"/>
        <w:jc w:val="both"/>
        <w:rPr>
          <w:rFonts w:ascii="Arial" w:hAnsi="Arial" w:cs="Arial"/>
          <w:sz w:val="22"/>
          <w:szCs w:val="22"/>
        </w:rPr>
      </w:pPr>
      <w:r w:rsidRPr="009E5863">
        <w:rPr>
          <w:rFonts w:ascii="Arial" w:hAnsi="Arial" w:cs="Arial"/>
          <w:sz w:val="22"/>
          <w:szCs w:val="22"/>
        </w:rPr>
        <w:t>Poskytovatel se zavazuje</w:t>
      </w:r>
      <w:r w:rsidRPr="009E5863">
        <w:rPr>
          <w:rFonts w:ascii="Arial" w:hAnsi="Arial" w:cs="Arial"/>
          <w:snapToGrid w:val="0"/>
          <w:sz w:val="22"/>
          <w:szCs w:val="22"/>
        </w:rPr>
        <w:t xml:space="preserve"> bezodkladně oznámit objednateli</w:t>
      </w:r>
      <w:r w:rsidRPr="009E5863">
        <w:rPr>
          <w:rFonts w:ascii="Arial" w:hAnsi="Arial" w:cs="Arial"/>
          <w:sz w:val="22"/>
          <w:szCs w:val="22"/>
        </w:rPr>
        <w:t xml:space="preserve">, pokud se dozví </w:t>
      </w:r>
      <w:r w:rsidRPr="009E5863">
        <w:rPr>
          <w:rFonts w:ascii="Arial" w:hAnsi="Arial" w:cs="Arial"/>
          <w:snapToGrid w:val="0"/>
          <w:sz w:val="22"/>
          <w:szCs w:val="22"/>
        </w:rPr>
        <w:t>o</w:t>
      </w:r>
      <w:r>
        <w:rPr>
          <w:rFonts w:ascii="Arial" w:hAnsi="Arial" w:cs="Arial"/>
          <w:snapToGrid w:val="0"/>
          <w:sz w:val="22"/>
          <w:szCs w:val="22"/>
        </w:rPr>
        <w:t> </w:t>
      </w:r>
      <w:r w:rsidRPr="009E5863">
        <w:rPr>
          <w:rFonts w:ascii="Arial" w:hAnsi="Arial" w:cs="Arial"/>
          <w:snapToGrid w:val="0"/>
          <w:sz w:val="22"/>
          <w:szCs w:val="22"/>
        </w:rPr>
        <w:t>skutečnostech nebo okolnostech, které by mohly zpochybnit jeho objektivnost nebo nezávislost.</w:t>
      </w:r>
    </w:p>
    <w:p w14:paraId="4A2C440B" w14:textId="77777777" w:rsidR="002E45B4" w:rsidRDefault="002E45B4" w:rsidP="002E45B4">
      <w:pPr>
        <w:pStyle w:val="Odstavecseseznamem"/>
        <w:rPr>
          <w:rFonts w:ascii="Arial" w:hAnsi="Arial" w:cs="Arial"/>
        </w:rPr>
      </w:pPr>
    </w:p>
    <w:p w14:paraId="1F3B3111" w14:textId="77777777" w:rsidR="002E45B4" w:rsidRDefault="002E45B4" w:rsidP="002E45B4">
      <w:pPr>
        <w:pStyle w:val="Zkladntextodsazen"/>
        <w:widowControl/>
        <w:numPr>
          <w:ilvl w:val="0"/>
          <w:numId w:val="11"/>
        </w:numPr>
        <w:shd w:val="clear" w:color="auto" w:fill="auto"/>
        <w:tabs>
          <w:tab w:val="left" w:pos="426"/>
          <w:tab w:val="left" w:pos="900"/>
        </w:tabs>
        <w:suppressAutoHyphens w:val="0"/>
        <w:autoSpaceDN w:val="0"/>
        <w:spacing w:after="0"/>
        <w:ind w:left="426" w:hanging="426"/>
        <w:jc w:val="both"/>
        <w:rPr>
          <w:rFonts w:ascii="Arial" w:hAnsi="Arial" w:cs="Arial"/>
          <w:sz w:val="22"/>
          <w:szCs w:val="22"/>
        </w:rPr>
      </w:pPr>
      <w:r w:rsidRPr="009E5863">
        <w:rPr>
          <w:rFonts w:ascii="Arial" w:hAnsi="Arial" w:cs="Arial"/>
          <w:sz w:val="22"/>
          <w:szCs w:val="22"/>
        </w:rPr>
        <w:t>Důvěrnými informacemi nejsou nebo přestávají být: (a) informace, které byly v době, kdy byly smluvní straně poskytnuty, veřejně známé, (b) informace, které se stanou veřejně známými poté, co byly smluvní straně poskytnuty, s výjimkou případů, kdy se tyto informace stanou veřejně známými v důsledku porušení závazků smluvní strany podle této dohody, (c) informace, které byly smluvní straně prokazatelně známé před jejich poskytnutím a (d) informace, které je smluvní strana povinna sdělit oprávněným osobám na základě obecně závazných právních předpisů.</w:t>
      </w:r>
    </w:p>
    <w:p w14:paraId="3CD60F33" w14:textId="77777777" w:rsidR="002E45B4" w:rsidRDefault="002E45B4" w:rsidP="002E45B4">
      <w:pPr>
        <w:pStyle w:val="Odstavecseseznamem"/>
        <w:rPr>
          <w:rFonts w:ascii="Arial" w:hAnsi="Arial" w:cs="Arial"/>
        </w:rPr>
      </w:pPr>
    </w:p>
    <w:p w14:paraId="7B11EFF0" w14:textId="77777777" w:rsidR="002E45B4" w:rsidRDefault="002E45B4" w:rsidP="002E45B4">
      <w:pPr>
        <w:pStyle w:val="Zkladntextodsazen"/>
        <w:widowControl/>
        <w:numPr>
          <w:ilvl w:val="0"/>
          <w:numId w:val="11"/>
        </w:numPr>
        <w:shd w:val="clear" w:color="auto" w:fill="auto"/>
        <w:tabs>
          <w:tab w:val="left" w:pos="426"/>
          <w:tab w:val="left" w:pos="900"/>
        </w:tabs>
        <w:suppressAutoHyphens w:val="0"/>
        <w:autoSpaceDN w:val="0"/>
        <w:spacing w:after="0"/>
        <w:ind w:left="426" w:hanging="426"/>
        <w:jc w:val="both"/>
        <w:rPr>
          <w:rFonts w:ascii="Arial" w:hAnsi="Arial" w:cs="Arial"/>
          <w:sz w:val="22"/>
          <w:szCs w:val="22"/>
        </w:rPr>
      </w:pPr>
      <w:r w:rsidRPr="009E5863">
        <w:rPr>
          <w:rFonts w:ascii="Arial" w:hAnsi="Arial" w:cs="Arial"/>
          <w:sz w:val="22"/>
          <w:szCs w:val="22"/>
        </w:rPr>
        <w:t>Smluvní strany se zavazují, že pokud v souvislosti s realizací této smlouvy při plnění svých povinností přijdou jejich pověření pracovníci do styku s osobními/citlivými údaji ve smyslu zákona č. 101/2000 Sb., o ochraně osobních údajů, v platném znění</w:t>
      </w:r>
      <w:r>
        <w:rPr>
          <w:rFonts w:ascii="Arial" w:hAnsi="Arial" w:cs="Arial"/>
          <w:sz w:val="22"/>
          <w:szCs w:val="22"/>
        </w:rPr>
        <w:t xml:space="preserve"> (popř. ve smyslu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w:t>
      </w:r>
      <w:r w:rsidRPr="009E5863">
        <w:rPr>
          <w:rFonts w:ascii="Arial" w:hAnsi="Arial" w:cs="Arial"/>
          <w:sz w:val="22"/>
          <w:szCs w:val="22"/>
        </w:rPr>
        <w:t xml:space="preserve">, učiní veškerá opatření, aby nedošlo k neoprávněnému nebo nahodilému přístupu k těmto údajům, k jejich změně, zničení či ztrátě, neoprávněným přenosům, k jejich jinému neoprávněnému zpracování, jakož i k jejich jinému zneužití. </w:t>
      </w:r>
      <w:r>
        <w:rPr>
          <w:rFonts w:ascii="Arial" w:hAnsi="Arial" w:cs="Arial"/>
          <w:sz w:val="22"/>
          <w:szCs w:val="22"/>
        </w:rPr>
        <w:t xml:space="preserve">A dále se smluvní strany zavazují, že případné zpracování osobních údajů bude v souladu s aktuálně účinnými právními předpisy o ochraně osobních údajů, zejm. v souladu GDPR. </w:t>
      </w:r>
      <w:r w:rsidRPr="009E5863">
        <w:rPr>
          <w:rFonts w:ascii="Arial" w:hAnsi="Arial" w:cs="Arial"/>
          <w:sz w:val="22"/>
          <w:szCs w:val="22"/>
        </w:rPr>
        <w:t>Smluvní strany nesou plnou odpovědnost za případné porušení této povinnosti z jejich strany</w:t>
      </w:r>
      <w:r>
        <w:rPr>
          <w:rFonts w:ascii="Arial" w:hAnsi="Arial" w:cs="Arial"/>
          <w:sz w:val="22"/>
          <w:szCs w:val="22"/>
        </w:rPr>
        <w:t>.</w:t>
      </w:r>
    </w:p>
    <w:p w14:paraId="7A2ED746" w14:textId="77777777" w:rsidR="002E45B4" w:rsidRDefault="002E45B4" w:rsidP="002E45B4">
      <w:pPr>
        <w:pStyle w:val="Odstavecseseznamem"/>
        <w:rPr>
          <w:rFonts w:ascii="Arial" w:hAnsi="Arial" w:cs="Arial"/>
        </w:rPr>
      </w:pPr>
    </w:p>
    <w:p w14:paraId="720599D4" w14:textId="77777777" w:rsidR="002E45B4" w:rsidRDefault="002E45B4" w:rsidP="002E45B4">
      <w:pPr>
        <w:pStyle w:val="Zkladntextodsazen"/>
        <w:widowControl/>
        <w:numPr>
          <w:ilvl w:val="0"/>
          <w:numId w:val="11"/>
        </w:numPr>
        <w:shd w:val="clear" w:color="auto" w:fill="auto"/>
        <w:tabs>
          <w:tab w:val="left" w:pos="426"/>
          <w:tab w:val="left" w:pos="900"/>
        </w:tabs>
        <w:suppressAutoHyphens w:val="0"/>
        <w:autoSpaceDN w:val="0"/>
        <w:spacing w:after="0"/>
        <w:ind w:left="426" w:hanging="426"/>
        <w:jc w:val="both"/>
        <w:rPr>
          <w:rFonts w:ascii="Arial" w:hAnsi="Arial" w:cs="Arial"/>
          <w:sz w:val="22"/>
          <w:szCs w:val="22"/>
        </w:rPr>
      </w:pPr>
      <w:r w:rsidRPr="009E5863">
        <w:rPr>
          <w:rFonts w:ascii="Arial" w:hAnsi="Arial" w:cs="Arial"/>
          <w:sz w:val="22"/>
          <w:szCs w:val="22"/>
        </w:rPr>
        <w:t>Poskytovatel se zavazuje uhradit objednateli či třetí straně, kterou porušením povinnosti mlčenlivosti, ochrany důvěrných informací nebo jiné své povinnosti v tomto článku uvedené poškodí, veškeré škody tímto porušením způsobené. Povinnosti poskytovatele a objednatele vyplývající z ustanovení příslušných právních předpisů o ochraně utajovaných skutečností a o ochraně osobních údajů nejsou ustanoveními tohoto články dotčeny.</w:t>
      </w:r>
    </w:p>
    <w:p w14:paraId="5BEB4E87" w14:textId="77777777" w:rsidR="002E45B4" w:rsidRDefault="002E45B4" w:rsidP="002E45B4">
      <w:pPr>
        <w:pStyle w:val="Odstavecseseznamem"/>
        <w:rPr>
          <w:rFonts w:ascii="Arial" w:hAnsi="Arial" w:cs="Arial"/>
        </w:rPr>
      </w:pPr>
    </w:p>
    <w:p w14:paraId="6D307C43" w14:textId="77777777" w:rsidR="002E45B4" w:rsidRDefault="002E45B4" w:rsidP="002E45B4">
      <w:pPr>
        <w:pStyle w:val="Zkladntextodsazen"/>
        <w:widowControl/>
        <w:numPr>
          <w:ilvl w:val="0"/>
          <w:numId w:val="11"/>
        </w:numPr>
        <w:shd w:val="clear" w:color="auto" w:fill="auto"/>
        <w:tabs>
          <w:tab w:val="left" w:pos="426"/>
          <w:tab w:val="left" w:pos="900"/>
        </w:tabs>
        <w:suppressAutoHyphens w:val="0"/>
        <w:autoSpaceDN w:val="0"/>
        <w:spacing w:after="0"/>
        <w:ind w:left="426" w:hanging="426"/>
        <w:jc w:val="both"/>
        <w:rPr>
          <w:rFonts w:ascii="Arial" w:hAnsi="Arial" w:cs="Arial"/>
          <w:sz w:val="22"/>
          <w:szCs w:val="22"/>
        </w:rPr>
      </w:pPr>
      <w:r w:rsidRPr="009E5863">
        <w:rPr>
          <w:rFonts w:ascii="Arial" w:hAnsi="Arial" w:cs="Arial"/>
          <w:sz w:val="22"/>
          <w:szCs w:val="22"/>
        </w:rPr>
        <w:t xml:space="preserve">Porušením povinnosti mlčenlivosti není poskytnutí informací objednatelem podle zákona č. 106/1999 Sb., o svobodném přístupu k informacím, ve znění pozdějších předpisů. </w:t>
      </w:r>
    </w:p>
    <w:p w14:paraId="781C13C4" w14:textId="77777777" w:rsidR="002E45B4" w:rsidRDefault="002E45B4" w:rsidP="002E45B4">
      <w:pPr>
        <w:pStyle w:val="Zkladntextodsazen"/>
        <w:widowControl/>
        <w:shd w:val="clear" w:color="auto" w:fill="auto"/>
        <w:tabs>
          <w:tab w:val="left" w:pos="426"/>
          <w:tab w:val="left" w:pos="900"/>
        </w:tabs>
        <w:suppressAutoHyphens w:val="0"/>
        <w:autoSpaceDN w:val="0"/>
        <w:spacing w:after="0"/>
        <w:ind w:left="426"/>
        <w:jc w:val="both"/>
        <w:rPr>
          <w:rFonts w:ascii="Arial" w:hAnsi="Arial" w:cs="Arial"/>
          <w:sz w:val="22"/>
          <w:szCs w:val="22"/>
        </w:rPr>
      </w:pPr>
    </w:p>
    <w:p w14:paraId="682F491A" w14:textId="77777777" w:rsidR="002E45B4" w:rsidRDefault="002E45B4" w:rsidP="002E45B4">
      <w:pPr>
        <w:pStyle w:val="Zkladntextodsazen"/>
        <w:widowControl/>
        <w:numPr>
          <w:ilvl w:val="0"/>
          <w:numId w:val="11"/>
        </w:numPr>
        <w:shd w:val="clear" w:color="auto" w:fill="auto"/>
        <w:tabs>
          <w:tab w:val="left" w:pos="426"/>
        </w:tabs>
        <w:suppressAutoHyphens w:val="0"/>
        <w:autoSpaceDN w:val="0"/>
        <w:spacing w:after="0"/>
        <w:ind w:left="426" w:hanging="426"/>
        <w:jc w:val="both"/>
        <w:rPr>
          <w:rFonts w:ascii="Arial" w:hAnsi="Arial" w:cs="Arial"/>
          <w:sz w:val="22"/>
          <w:szCs w:val="22"/>
        </w:rPr>
      </w:pPr>
      <w:r>
        <w:rPr>
          <w:rFonts w:ascii="Arial" w:hAnsi="Arial" w:cs="Arial"/>
          <w:sz w:val="22"/>
          <w:szCs w:val="22"/>
        </w:rPr>
        <w:t>Poskytovatel</w:t>
      </w:r>
      <w:r w:rsidRPr="00D94D49">
        <w:rPr>
          <w:rFonts w:ascii="Arial" w:hAnsi="Arial" w:cs="Arial"/>
          <w:sz w:val="22"/>
          <w:szCs w:val="22"/>
        </w:rPr>
        <w:t xml:space="preserve">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(zákon o registru smluv), ve znění pozdějších předpisů.</w:t>
      </w:r>
      <w:r>
        <w:rPr>
          <w:rFonts w:ascii="Arial" w:hAnsi="Arial" w:cs="Arial"/>
          <w:sz w:val="22"/>
          <w:szCs w:val="22"/>
        </w:rPr>
        <w:t xml:space="preserve"> </w:t>
      </w:r>
      <w:r w:rsidRPr="002F15DF">
        <w:rPr>
          <w:rFonts w:ascii="Arial" w:hAnsi="Arial" w:cs="Arial"/>
          <w:sz w:val="22"/>
          <w:szCs w:val="22"/>
        </w:rPr>
        <w:t>Poskytovatel dále</w:t>
      </w:r>
      <w:r>
        <w:rPr>
          <w:rFonts w:ascii="Arial" w:hAnsi="Arial" w:cs="Arial"/>
          <w:sz w:val="22"/>
          <w:szCs w:val="22"/>
        </w:rPr>
        <w:t xml:space="preserve"> souhlasí s tím, aby byly za stejných podmínek uveřejněny taktéž objednávky</w:t>
      </w:r>
      <w:r w:rsidRPr="002F15DF">
        <w:rPr>
          <w:rFonts w:ascii="Arial" w:hAnsi="Arial" w:cs="Arial"/>
          <w:sz w:val="22"/>
          <w:szCs w:val="22"/>
        </w:rPr>
        <w:t xml:space="preserve"> a metadata k nim splňující podmínky dle uvedeného zákona o registru smluv.</w:t>
      </w:r>
      <w:r w:rsidRPr="00D94D49">
        <w:rPr>
          <w:rFonts w:ascii="Arial" w:hAnsi="Arial" w:cs="Arial"/>
          <w:sz w:val="22"/>
          <w:szCs w:val="22"/>
        </w:rPr>
        <w:t xml:space="preserve"> Smluvní strany se dohodly</w:t>
      </w:r>
      <w:r>
        <w:rPr>
          <w:rFonts w:ascii="Arial" w:hAnsi="Arial" w:cs="Arial"/>
          <w:sz w:val="22"/>
          <w:szCs w:val="22"/>
        </w:rPr>
        <w:t>, že podklady dle tohoto odstavce</w:t>
      </w:r>
      <w:r w:rsidRPr="00D94D49">
        <w:rPr>
          <w:rFonts w:ascii="Arial" w:hAnsi="Arial" w:cs="Arial"/>
          <w:sz w:val="22"/>
          <w:szCs w:val="22"/>
        </w:rPr>
        <w:t xml:space="preserve"> odešle za účelem jejich uveřejnění správci registru smluv objednatel; tím není dot</w:t>
      </w:r>
      <w:r>
        <w:rPr>
          <w:rFonts w:ascii="Arial" w:hAnsi="Arial" w:cs="Arial"/>
          <w:sz w:val="22"/>
          <w:szCs w:val="22"/>
        </w:rPr>
        <w:t>čeno právo poskytovatele</w:t>
      </w:r>
      <w:r w:rsidRPr="00D94D49">
        <w:rPr>
          <w:rFonts w:ascii="Arial" w:hAnsi="Arial" w:cs="Arial"/>
          <w:sz w:val="22"/>
          <w:szCs w:val="22"/>
        </w:rPr>
        <w:t xml:space="preserve"> k jejich odeslání.  Z důvodu uveřejnění smlouvy v registru </w:t>
      </w:r>
      <w:r w:rsidRPr="00D94D49">
        <w:rPr>
          <w:rFonts w:ascii="Arial" w:hAnsi="Arial" w:cs="Arial"/>
          <w:sz w:val="22"/>
          <w:szCs w:val="22"/>
        </w:rPr>
        <w:lastRenderedPageBreak/>
        <w:t>smluv tato smlouva již nepodléhá povinnosti uveřejnění na profilu zadavatele (objednatele) s odkazem na ustanovení § 219 odst. 1 písm. d) ZZVZ.</w:t>
      </w:r>
    </w:p>
    <w:p w14:paraId="791450DE" w14:textId="77777777" w:rsidR="002E45B4" w:rsidRPr="007225ED" w:rsidRDefault="002E45B4" w:rsidP="002E45B4">
      <w:pPr>
        <w:pStyle w:val="Zkladntextodsazen"/>
        <w:widowControl/>
        <w:shd w:val="clear" w:color="auto" w:fill="auto"/>
        <w:tabs>
          <w:tab w:val="left" w:pos="426"/>
          <w:tab w:val="left" w:pos="900"/>
        </w:tabs>
        <w:suppressAutoHyphens w:val="0"/>
        <w:autoSpaceDN w:val="0"/>
        <w:spacing w:after="0"/>
        <w:ind w:left="426"/>
        <w:jc w:val="both"/>
        <w:rPr>
          <w:rFonts w:ascii="Arial" w:hAnsi="Arial" w:cs="Arial"/>
          <w:sz w:val="22"/>
          <w:szCs w:val="22"/>
        </w:rPr>
      </w:pPr>
    </w:p>
    <w:p w14:paraId="1B6F6078" w14:textId="77777777" w:rsidR="002E45B4" w:rsidRDefault="002E45B4" w:rsidP="002E45B4">
      <w:pPr>
        <w:pStyle w:val="Normlnodsazen"/>
        <w:tabs>
          <w:tab w:val="clear" w:pos="360"/>
          <w:tab w:val="left" w:pos="180"/>
        </w:tabs>
        <w:spacing w:before="0"/>
        <w:ind w:left="540" w:hanging="540"/>
        <w:jc w:val="both"/>
        <w:rPr>
          <w:sz w:val="24"/>
          <w:szCs w:val="24"/>
        </w:rPr>
      </w:pPr>
    </w:p>
    <w:p w14:paraId="1AD48CF9" w14:textId="77777777" w:rsidR="002E45B4" w:rsidRDefault="002E45B4" w:rsidP="002E45B4">
      <w:pPr>
        <w:pStyle w:val="Normlnodsazen"/>
        <w:tabs>
          <w:tab w:val="clear" w:pos="360"/>
          <w:tab w:val="left" w:pos="180"/>
        </w:tabs>
        <w:spacing w:before="0"/>
        <w:ind w:left="540" w:hanging="540"/>
        <w:jc w:val="both"/>
        <w:rPr>
          <w:sz w:val="24"/>
          <w:szCs w:val="24"/>
        </w:rPr>
      </w:pPr>
    </w:p>
    <w:p w14:paraId="6730FAD4" w14:textId="77777777" w:rsidR="002E45B4" w:rsidRPr="00343043" w:rsidRDefault="002E45B4" w:rsidP="002E45B4">
      <w:pPr>
        <w:jc w:val="both"/>
        <w:rPr>
          <w:rFonts w:cs="Arial"/>
        </w:rPr>
      </w:pPr>
    </w:p>
    <w:p w14:paraId="5D139711" w14:textId="77777777" w:rsidR="002E45B4" w:rsidRPr="002E45B4" w:rsidRDefault="002E45B4" w:rsidP="002E45B4">
      <w:pPr>
        <w:pStyle w:val="Nadpis1"/>
        <w:spacing w:before="0" w:after="0"/>
        <w:jc w:val="center"/>
        <w:rPr>
          <w:rFonts w:ascii="Arial" w:hAnsi="Arial" w:cs="Arial"/>
          <w:b/>
          <w:bCs/>
          <w:snapToGrid w:val="0"/>
          <w:color w:val="auto"/>
          <w:sz w:val="22"/>
          <w:szCs w:val="22"/>
        </w:rPr>
      </w:pPr>
      <w:r w:rsidRPr="002E45B4">
        <w:rPr>
          <w:rFonts w:ascii="Arial" w:hAnsi="Arial" w:cs="Arial"/>
          <w:b/>
          <w:bCs/>
          <w:snapToGrid w:val="0"/>
          <w:color w:val="auto"/>
          <w:sz w:val="22"/>
          <w:szCs w:val="22"/>
        </w:rPr>
        <w:t>Čl. X.</w:t>
      </w:r>
    </w:p>
    <w:p w14:paraId="53975146" w14:textId="77777777" w:rsidR="002E45B4" w:rsidRPr="002E45B4" w:rsidRDefault="002E45B4" w:rsidP="002E45B4">
      <w:pPr>
        <w:pStyle w:val="Nadpis1"/>
        <w:spacing w:before="0" w:after="0"/>
        <w:jc w:val="center"/>
        <w:rPr>
          <w:rFonts w:ascii="Arial" w:hAnsi="Arial" w:cs="Arial"/>
          <w:b/>
          <w:bCs/>
          <w:snapToGrid w:val="0"/>
          <w:color w:val="auto"/>
          <w:sz w:val="22"/>
          <w:szCs w:val="22"/>
        </w:rPr>
      </w:pPr>
      <w:r w:rsidRPr="002E45B4">
        <w:rPr>
          <w:rFonts w:ascii="Arial" w:hAnsi="Arial" w:cs="Arial"/>
          <w:b/>
          <w:bCs/>
          <w:snapToGrid w:val="0"/>
          <w:color w:val="auto"/>
          <w:sz w:val="22"/>
          <w:szCs w:val="22"/>
        </w:rPr>
        <w:t>Závěrečná ustanovení</w:t>
      </w:r>
    </w:p>
    <w:p w14:paraId="6F15CC0F" w14:textId="77777777" w:rsidR="002E45B4" w:rsidRPr="00C253F4" w:rsidRDefault="002E45B4" w:rsidP="002E45B4">
      <w:pPr>
        <w:pStyle w:val="Zkladntext"/>
      </w:pPr>
    </w:p>
    <w:p w14:paraId="32424F4A" w14:textId="77777777" w:rsidR="002E45B4" w:rsidRDefault="002E45B4" w:rsidP="002E45B4">
      <w:pPr>
        <w:pStyle w:val="Zkladntext2"/>
        <w:spacing w:after="0" w:line="240" w:lineRule="auto"/>
        <w:jc w:val="both"/>
        <w:rPr>
          <w:bCs/>
          <w:snapToGrid w:val="0"/>
          <w:sz w:val="24"/>
          <w:szCs w:val="24"/>
        </w:rPr>
      </w:pPr>
    </w:p>
    <w:p w14:paraId="34E89CD4" w14:textId="77777777" w:rsidR="002E45B4" w:rsidRDefault="002E45B4" w:rsidP="002E45B4">
      <w:pPr>
        <w:widowControl w:val="0"/>
        <w:numPr>
          <w:ilvl w:val="0"/>
          <w:numId w:val="12"/>
        </w:numPr>
        <w:shd w:val="clear" w:color="auto" w:fill="FFFFFF"/>
        <w:suppressAutoHyphens/>
        <w:autoSpaceDE w:val="0"/>
        <w:ind w:left="426" w:hanging="426"/>
        <w:jc w:val="both"/>
        <w:rPr>
          <w:rFonts w:cs="Arial"/>
        </w:rPr>
      </w:pPr>
      <w:r w:rsidRPr="00A410AE">
        <w:rPr>
          <w:rFonts w:cs="Arial"/>
        </w:rPr>
        <w:t>Smluvní strany se dohodly, že vztahy z této smlouvy vyplývající a jí výslovně neupravené se řídí ustanoveními občanského zákoníku, zejména přiměřeně ustanoveními § 2586 a násl.</w:t>
      </w:r>
    </w:p>
    <w:p w14:paraId="5AD54DC7" w14:textId="77777777" w:rsidR="002E45B4" w:rsidRDefault="002E45B4" w:rsidP="002E45B4">
      <w:pPr>
        <w:widowControl w:val="0"/>
        <w:shd w:val="clear" w:color="auto" w:fill="FFFFFF"/>
        <w:suppressAutoHyphens/>
        <w:autoSpaceDE w:val="0"/>
        <w:ind w:left="426"/>
        <w:jc w:val="both"/>
        <w:rPr>
          <w:rFonts w:cs="Arial"/>
        </w:rPr>
      </w:pPr>
    </w:p>
    <w:p w14:paraId="4415A030" w14:textId="77777777" w:rsidR="002E45B4" w:rsidRPr="003B65FA" w:rsidRDefault="002E45B4" w:rsidP="002E45B4">
      <w:pPr>
        <w:widowControl w:val="0"/>
        <w:numPr>
          <w:ilvl w:val="0"/>
          <w:numId w:val="12"/>
        </w:numPr>
        <w:shd w:val="clear" w:color="auto" w:fill="FFFFFF"/>
        <w:suppressAutoHyphens/>
        <w:autoSpaceDE w:val="0"/>
        <w:ind w:left="426" w:hanging="426"/>
        <w:jc w:val="both"/>
        <w:rPr>
          <w:rFonts w:cs="Arial"/>
        </w:rPr>
      </w:pPr>
      <w:r w:rsidRPr="003B65FA">
        <w:rPr>
          <w:rFonts w:cs="Arial"/>
        </w:rPr>
        <w:t>Smluvní strany se dohodly, že použití ustanovení § 1765 a § 1766 občanského zákoníku je pro tuto Smlouvou vyloučeno.</w:t>
      </w:r>
    </w:p>
    <w:p w14:paraId="0CAF2390" w14:textId="77777777" w:rsidR="002E45B4" w:rsidRDefault="002E45B4" w:rsidP="002E45B4">
      <w:pPr>
        <w:ind w:left="426"/>
        <w:jc w:val="both"/>
        <w:rPr>
          <w:rFonts w:cs="Arial"/>
        </w:rPr>
      </w:pPr>
    </w:p>
    <w:p w14:paraId="35F401C9" w14:textId="77777777" w:rsidR="002E45B4" w:rsidRPr="003B65FA" w:rsidRDefault="002E45B4" w:rsidP="002E45B4">
      <w:pPr>
        <w:widowControl w:val="0"/>
        <w:numPr>
          <w:ilvl w:val="0"/>
          <w:numId w:val="12"/>
        </w:numPr>
        <w:shd w:val="clear" w:color="auto" w:fill="FFFFFF"/>
        <w:suppressAutoHyphens/>
        <w:autoSpaceDE w:val="0"/>
        <w:ind w:left="426" w:hanging="426"/>
        <w:jc w:val="both"/>
        <w:rPr>
          <w:rFonts w:cs="Arial"/>
        </w:rPr>
      </w:pPr>
      <w:r w:rsidRPr="00A62263">
        <w:rPr>
          <w:rFonts w:cs="Arial"/>
        </w:rPr>
        <w:t xml:space="preserve">Poskytovatel se zavazuje </w:t>
      </w:r>
      <w:r>
        <w:rPr>
          <w:rFonts w:cs="Arial"/>
        </w:rPr>
        <w:t>chránit</w:t>
      </w:r>
      <w:r w:rsidRPr="00A62263">
        <w:rPr>
          <w:rFonts w:cs="Arial"/>
        </w:rPr>
        <w:t xml:space="preserve"> dobré jméno objednatele a udržovat veškeré informace, zjištěné při plnění této smlouvy v tajnosti a nezveřejňovat je třetím osobám.</w:t>
      </w:r>
    </w:p>
    <w:p w14:paraId="6CF557E1" w14:textId="77777777" w:rsidR="002E45B4" w:rsidRDefault="002E45B4" w:rsidP="002E45B4">
      <w:pPr>
        <w:pStyle w:val="Odstavecseseznamem"/>
        <w:rPr>
          <w:rFonts w:ascii="Arial" w:hAnsi="Arial" w:cs="Arial"/>
        </w:rPr>
      </w:pPr>
    </w:p>
    <w:p w14:paraId="1B39471B" w14:textId="77777777" w:rsidR="002E45B4" w:rsidRPr="00A62263" w:rsidRDefault="002E45B4" w:rsidP="002E45B4">
      <w:pPr>
        <w:widowControl w:val="0"/>
        <w:numPr>
          <w:ilvl w:val="0"/>
          <w:numId w:val="12"/>
        </w:numPr>
        <w:shd w:val="clear" w:color="auto" w:fill="FFFFFF"/>
        <w:suppressAutoHyphens/>
        <w:autoSpaceDE w:val="0"/>
        <w:ind w:left="426" w:hanging="426"/>
        <w:jc w:val="both"/>
        <w:rPr>
          <w:rFonts w:cs="Arial"/>
        </w:rPr>
      </w:pPr>
      <w:r w:rsidRPr="00A62263">
        <w:rPr>
          <w:rFonts w:cs="Arial"/>
        </w:rPr>
        <w:t xml:space="preserve">Tato smlouva může být měněna a doplňována pouze písemnými dodatky, podepsanými </w:t>
      </w:r>
      <w:r>
        <w:rPr>
          <w:rFonts w:cs="Arial"/>
        </w:rPr>
        <w:t xml:space="preserve">oprávněnými zástupci </w:t>
      </w:r>
      <w:r w:rsidRPr="00A62263">
        <w:rPr>
          <w:rFonts w:cs="Arial"/>
        </w:rPr>
        <w:t>ob</w:t>
      </w:r>
      <w:r>
        <w:rPr>
          <w:rFonts w:cs="Arial"/>
        </w:rPr>
        <w:t xml:space="preserve">ou </w:t>
      </w:r>
      <w:r w:rsidRPr="00A62263">
        <w:rPr>
          <w:rFonts w:cs="Arial"/>
        </w:rPr>
        <w:t>smluvn</w:t>
      </w:r>
      <w:r>
        <w:rPr>
          <w:rFonts w:cs="Arial"/>
        </w:rPr>
        <w:t>ích</w:t>
      </w:r>
      <w:r w:rsidRPr="00A62263">
        <w:rPr>
          <w:rFonts w:cs="Arial"/>
        </w:rPr>
        <w:t xml:space="preserve"> stranami.</w:t>
      </w:r>
    </w:p>
    <w:p w14:paraId="7F698DBA" w14:textId="77777777" w:rsidR="002E45B4" w:rsidRPr="00A62263" w:rsidRDefault="002E45B4" w:rsidP="002E45B4">
      <w:pPr>
        <w:jc w:val="both"/>
        <w:rPr>
          <w:rFonts w:cs="Arial"/>
        </w:rPr>
      </w:pPr>
    </w:p>
    <w:p w14:paraId="0F6F1E3F" w14:textId="77777777" w:rsidR="002E45B4" w:rsidRDefault="002E45B4" w:rsidP="002E45B4">
      <w:pPr>
        <w:widowControl w:val="0"/>
        <w:numPr>
          <w:ilvl w:val="0"/>
          <w:numId w:val="12"/>
        </w:numPr>
        <w:shd w:val="clear" w:color="auto" w:fill="FFFFFF"/>
        <w:suppressAutoHyphens/>
        <w:autoSpaceDE w:val="0"/>
        <w:ind w:left="426" w:hanging="426"/>
        <w:jc w:val="both"/>
        <w:rPr>
          <w:rFonts w:cs="Arial"/>
        </w:rPr>
      </w:pPr>
      <w:r w:rsidRPr="00A62263">
        <w:rPr>
          <w:rFonts w:cs="Arial"/>
        </w:rPr>
        <w:t xml:space="preserve">Náhrada škody se řídí příslušnými ustanoveními </w:t>
      </w:r>
      <w:r>
        <w:rPr>
          <w:rFonts w:cs="Arial"/>
        </w:rPr>
        <w:t>občanského zákoníku</w:t>
      </w:r>
      <w:r w:rsidRPr="00A62263">
        <w:rPr>
          <w:rFonts w:cs="Arial"/>
        </w:rPr>
        <w:t xml:space="preserve">, není-li v této smlouvě stanoveno jinak. </w:t>
      </w:r>
    </w:p>
    <w:p w14:paraId="34E80C29" w14:textId="77777777" w:rsidR="002E45B4" w:rsidRDefault="002E45B4" w:rsidP="002E45B4">
      <w:pPr>
        <w:pStyle w:val="Odstavecseseznamem"/>
        <w:rPr>
          <w:rFonts w:ascii="Arial" w:hAnsi="Arial" w:cs="Arial"/>
        </w:rPr>
      </w:pPr>
    </w:p>
    <w:p w14:paraId="4527605A" w14:textId="77777777" w:rsidR="002E45B4" w:rsidRPr="00E20B8A" w:rsidRDefault="002E45B4" w:rsidP="002E45B4">
      <w:pPr>
        <w:widowControl w:val="0"/>
        <w:numPr>
          <w:ilvl w:val="0"/>
          <w:numId w:val="12"/>
        </w:numPr>
        <w:shd w:val="clear" w:color="auto" w:fill="FFFFFF"/>
        <w:suppressAutoHyphens/>
        <w:autoSpaceDE w:val="0"/>
        <w:ind w:left="426" w:hanging="426"/>
        <w:jc w:val="both"/>
        <w:rPr>
          <w:rFonts w:cs="Arial"/>
        </w:rPr>
      </w:pPr>
      <w:r w:rsidRPr="00E20B8A">
        <w:rPr>
          <w:rFonts w:cs="Arial"/>
        </w:rPr>
        <w:t xml:space="preserve">Poskytovatel prohlašuje, že splňuje veškeré podmínky a požadavky v této smlouvě stanovené a je oprávněn tuto smlouvu uzavřít a řádně plnit závazky v ní obsažené a že ke dni uzavření této smlouvy není vůči němu vedeno řízení dle zákona č. 182/2006 Sb., o úpadku a způsobech jeho řešení (insolvenční zákon), ve znění pozdější předpisů, </w:t>
      </w:r>
      <w:r w:rsidRPr="00E20B8A">
        <w:rPr>
          <w:rFonts w:cs="Arial"/>
        </w:rPr>
        <w:br/>
        <w:t xml:space="preserve">a zavazuje se objednatele bezodkladně informovat o všech skutečnostech o hrozícím úpadku, popř. o prohlášení úpadku jeho společnosti, stejně jako o změnách v jeho kvalifikaci, kterou objednateli prokázal v rámci své nabídky na plnění veřejné zakázky. </w:t>
      </w:r>
    </w:p>
    <w:p w14:paraId="12A84646" w14:textId="77777777" w:rsidR="002E45B4" w:rsidRDefault="002E45B4" w:rsidP="002E45B4">
      <w:pPr>
        <w:pStyle w:val="Odstavecseseznamem"/>
        <w:rPr>
          <w:rFonts w:ascii="Arial" w:hAnsi="Arial" w:cs="Arial"/>
        </w:rPr>
      </w:pPr>
    </w:p>
    <w:p w14:paraId="5C9C9C48" w14:textId="77777777" w:rsidR="002E45B4" w:rsidRDefault="002E45B4" w:rsidP="002E45B4">
      <w:pPr>
        <w:widowControl w:val="0"/>
        <w:numPr>
          <w:ilvl w:val="0"/>
          <w:numId w:val="12"/>
        </w:numPr>
        <w:shd w:val="clear" w:color="auto" w:fill="FFFFFF"/>
        <w:suppressAutoHyphens/>
        <w:autoSpaceDE w:val="0"/>
        <w:ind w:left="426" w:hanging="426"/>
        <w:jc w:val="both"/>
        <w:rPr>
          <w:rFonts w:cs="Arial"/>
        </w:rPr>
      </w:pPr>
      <w:r w:rsidRPr="00A62263">
        <w:rPr>
          <w:rFonts w:cs="Arial"/>
        </w:rPr>
        <w:t>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F24607A" w14:textId="77777777" w:rsidR="002E45B4" w:rsidRDefault="002E45B4" w:rsidP="002E45B4">
      <w:pPr>
        <w:pStyle w:val="Odstavecseseznamem"/>
        <w:rPr>
          <w:rFonts w:ascii="Arial" w:hAnsi="Arial" w:cs="Arial"/>
        </w:rPr>
      </w:pPr>
    </w:p>
    <w:p w14:paraId="31961EDC" w14:textId="77777777" w:rsidR="002E45B4" w:rsidRDefault="002E45B4" w:rsidP="002E45B4">
      <w:pPr>
        <w:widowControl w:val="0"/>
        <w:numPr>
          <w:ilvl w:val="0"/>
          <w:numId w:val="12"/>
        </w:numPr>
        <w:shd w:val="clear" w:color="auto" w:fill="FFFFFF"/>
        <w:suppressAutoHyphens/>
        <w:autoSpaceDE w:val="0"/>
        <w:ind w:left="426" w:hanging="426"/>
        <w:jc w:val="both"/>
        <w:rPr>
          <w:rFonts w:cs="Arial"/>
        </w:rPr>
      </w:pPr>
      <w:r w:rsidRPr="00E20B8A">
        <w:rPr>
          <w:rFonts w:cs="Arial"/>
        </w:rPr>
        <w:t>Poskytovatel</w:t>
      </w:r>
      <w:r>
        <w:rPr>
          <w:rFonts w:cs="Arial"/>
        </w:rPr>
        <w:t xml:space="preserve"> </w:t>
      </w:r>
      <w:r w:rsidRPr="00E20B8A">
        <w:rPr>
          <w:rFonts w:cs="Arial"/>
        </w:rPr>
        <w:t>se zavazuje vrátit objednateli v případě ukončení tohoto smluvního vztahu</w:t>
      </w:r>
      <w:r>
        <w:rPr>
          <w:rFonts w:cs="Arial"/>
        </w:rPr>
        <w:t xml:space="preserve"> </w:t>
      </w:r>
      <w:r w:rsidRPr="00E20B8A">
        <w:rPr>
          <w:rFonts w:cs="Arial"/>
        </w:rPr>
        <w:t>veškeré poskytnuté písemnosti a nosiče informací, a to nejpozději k datu ukončení účinnosti této smlouvy.</w:t>
      </w:r>
    </w:p>
    <w:p w14:paraId="672A9F2F" w14:textId="77777777" w:rsidR="002E45B4" w:rsidRDefault="002E45B4" w:rsidP="002E45B4">
      <w:pPr>
        <w:pStyle w:val="Odstavecseseznamem"/>
        <w:rPr>
          <w:rFonts w:ascii="Arial" w:hAnsi="Arial" w:cs="Arial"/>
        </w:rPr>
      </w:pPr>
    </w:p>
    <w:p w14:paraId="6929AFEE" w14:textId="77777777" w:rsidR="002E45B4" w:rsidRDefault="002E45B4" w:rsidP="002E45B4">
      <w:pPr>
        <w:widowControl w:val="0"/>
        <w:numPr>
          <w:ilvl w:val="0"/>
          <w:numId w:val="12"/>
        </w:numPr>
        <w:shd w:val="clear" w:color="auto" w:fill="FFFFFF"/>
        <w:suppressAutoHyphens/>
        <w:autoSpaceDE w:val="0"/>
        <w:ind w:left="426" w:hanging="426"/>
        <w:jc w:val="both"/>
        <w:rPr>
          <w:rFonts w:cs="Arial"/>
        </w:rPr>
      </w:pPr>
      <w:r w:rsidRPr="00E20B8A">
        <w:rPr>
          <w:rFonts w:cs="Arial"/>
        </w:rPr>
        <w:t>Práva a povinnosti vyplývající z této smlouvy nelze, pokud tato smlouva nestanoví jinak, bez písemného souhlasu druhé smluvní strany převádět na třetí stranu.</w:t>
      </w:r>
    </w:p>
    <w:p w14:paraId="7F4F1FD7" w14:textId="77777777" w:rsidR="002E45B4" w:rsidRDefault="002E45B4" w:rsidP="002E45B4">
      <w:pPr>
        <w:ind w:left="426"/>
        <w:jc w:val="both"/>
        <w:rPr>
          <w:rFonts w:cs="Arial"/>
        </w:rPr>
      </w:pPr>
    </w:p>
    <w:p w14:paraId="198567E7" w14:textId="77777777" w:rsidR="002E45B4" w:rsidRDefault="002E45B4" w:rsidP="002E45B4">
      <w:pPr>
        <w:widowControl w:val="0"/>
        <w:numPr>
          <w:ilvl w:val="0"/>
          <w:numId w:val="12"/>
        </w:numPr>
        <w:shd w:val="clear" w:color="auto" w:fill="FFFFFF"/>
        <w:suppressAutoHyphens/>
        <w:autoSpaceDE w:val="0"/>
        <w:ind w:left="426" w:hanging="426"/>
        <w:jc w:val="both"/>
        <w:rPr>
          <w:rFonts w:cs="Arial"/>
        </w:rPr>
      </w:pPr>
      <w:r w:rsidRPr="00A34639">
        <w:rPr>
          <w:rFonts w:cs="Arial"/>
        </w:rPr>
        <w:t xml:space="preserve">Tato smlouva se řídí právním řádem České republiky. Veškeré spory vyplývající z této smlouvy budou řešeny soudy České republiky, </w:t>
      </w:r>
      <w:r>
        <w:rPr>
          <w:rFonts w:cs="Arial"/>
        </w:rPr>
        <w:t>přičemž v případě, že poskytovatel</w:t>
      </w:r>
      <w:r w:rsidRPr="00A34639">
        <w:rPr>
          <w:rFonts w:cs="Arial"/>
        </w:rPr>
        <w:t xml:space="preserve"> má sídlo/bydliště mimo území České republiky (spory s mezinárodním prvkem), bude věcně a místně příslušným soudem vždy soud určený podle sídla objednatele.</w:t>
      </w:r>
    </w:p>
    <w:p w14:paraId="2DEFD8DE" w14:textId="77777777" w:rsidR="002E45B4" w:rsidRDefault="002E45B4" w:rsidP="002E45B4">
      <w:pPr>
        <w:pStyle w:val="Odstavecseseznamem"/>
        <w:rPr>
          <w:rFonts w:cs="Arial"/>
        </w:rPr>
      </w:pPr>
    </w:p>
    <w:p w14:paraId="655F8F38" w14:textId="77777777" w:rsidR="002E45B4" w:rsidRPr="003B65FA" w:rsidRDefault="002E45B4" w:rsidP="002E45B4">
      <w:pPr>
        <w:widowControl w:val="0"/>
        <w:numPr>
          <w:ilvl w:val="0"/>
          <w:numId w:val="12"/>
        </w:numPr>
        <w:shd w:val="clear" w:color="auto" w:fill="FFFFFF"/>
        <w:suppressAutoHyphens/>
        <w:autoSpaceDE w:val="0"/>
        <w:ind w:left="426" w:hanging="426"/>
        <w:jc w:val="both"/>
        <w:rPr>
          <w:rFonts w:cs="Arial"/>
        </w:rPr>
      </w:pPr>
      <w:r w:rsidRPr="003B65FA">
        <w:rPr>
          <w:rFonts w:cs="Arial"/>
        </w:rPr>
        <w:t>Nedílnou součást této rámcové smlouvy tvoří následující přílohy:</w:t>
      </w:r>
    </w:p>
    <w:p w14:paraId="1E0637A1" w14:textId="77777777" w:rsidR="002E45B4" w:rsidRPr="009E5863" w:rsidRDefault="002E45B4" w:rsidP="002E45B4">
      <w:pPr>
        <w:pStyle w:val="Prosttext"/>
        <w:jc w:val="both"/>
        <w:rPr>
          <w:rFonts w:ascii="Arial" w:hAnsi="Arial" w:cs="Arial"/>
          <w:sz w:val="22"/>
          <w:szCs w:val="22"/>
        </w:rPr>
      </w:pPr>
    </w:p>
    <w:p w14:paraId="6F90DE9F" w14:textId="77777777" w:rsidR="002E45B4" w:rsidRPr="00DD3902" w:rsidRDefault="002E45B4" w:rsidP="002E45B4">
      <w:pPr>
        <w:pStyle w:val="Prosttext"/>
        <w:numPr>
          <w:ilvl w:val="0"/>
          <w:numId w:val="2"/>
        </w:numPr>
        <w:jc w:val="both"/>
        <w:rPr>
          <w:rFonts w:ascii="Arial" w:hAnsi="Arial" w:cs="Arial"/>
          <w:sz w:val="22"/>
          <w:szCs w:val="22"/>
        </w:rPr>
      </w:pPr>
      <w:r w:rsidRPr="00DD3902">
        <w:rPr>
          <w:rFonts w:ascii="Arial" w:hAnsi="Arial" w:cs="Arial"/>
          <w:b/>
          <w:sz w:val="22"/>
          <w:szCs w:val="22"/>
        </w:rPr>
        <w:t xml:space="preserve">příloha č. 1 </w:t>
      </w:r>
      <w:r w:rsidRPr="00DD3902">
        <w:rPr>
          <w:rFonts w:ascii="Arial" w:hAnsi="Arial" w:cs="Arial"/>
          <w:sz w:val="22"/>
          <w:szCs w:val="22"/>
        </w:rPr>
        <w:t>–</w:t>
      </w:r>
      <w:r w:rsidRPr="00DD3902">
        <w:rPr>
          <w:rFonts w:ascii="Arial" w:hAnsi="Arial" w:cs="Arial"/>
          <w:b/>
          <w:sz w:val="22"/>
          <w:szCs w:val="22"/>
        </w:rPr>
        <w:t xml:space="preserve"> </w:t>
      </w:r>
      <w:r w:rsidRPr="00DD3902">
        <w:rPr>
          <w:rFonts w:ascii="Arial" w:hAnsi="Arial" w:cs="Arial"/>
          <w:sz w:val="22"/>
          <w:szCs w:val="22"/>
        </w:rPr>
        <w:t>Kalkulační model [vyplněná příloha musí být součástí nabídky]</w:t>
      </w:r>
    </w:p>
    <w:p w14:paraId="23B97060" w14:textId="77777777" w:rsidR="002E45B4" w:rsidRDefault="002E45B4" w:rsidP="002E45B4">
      <w:pPr>
        <w:pStyle w:val="Prosttext"/>
        <w:ind w:left="1440"/>
        <w:jc w:val="both"/>
        <w:rPr>
          <w:rFonts w:ascii="Arial" w:hAnsi="Arial" w:cs="Arial"/>
          <w:sz w:val="22"/>
          <w:szCs w:val="22"/>
        </w:rPr>
      </w:pPr>
      <w:r w:rsidRPr="00DD3902">
        <w:rPr>
          <w:rFonts w:ascii="Arial" w:hAnsi="Arial" w:cs="Arial"/>
          <w:sz w:val="22"/>
          <w:szCs w:val="22"/>
        </w:rPr>
        <w:lastRenderedPageBreak/>
        <w:t xml:space="preserve">a </w:t>
      </w:r>
      <w:r w:rsidRPr="00DD3902">
        <w:rPr>
          <w:rFonts w:ascii="Arial" w:hAnsi="Arial" w:cs="Arial"/>
          <w:b/>
          <w:sz w:val="22"/>
          <w:szCs w:val="22"/>
        </w:rPr>
        <w:t>příloha č. 3</w:t>
      </w:r>
      <w:r w:rsidRPr="00DD3902">
        <w:rPr>
          <w:rFonts w:ascii="Arial" w:hAnsi="Arial" w:cs="Arial"/>
          <w:sz w:val="22"/>
          <w:szCs w:val="22"/>
        </w:rPr>
        <w:t xml:space="preserve"> – Vzor autorského prohlášení [nevyplněná příloha musí být součástí smlouvy v nabídce]</w:t>
      </w:r>
    </w:p>
    <w:p w14:paraId="1C18DB09" w14:textId="77777777" w:rsidR="002E45B4" w:rsidRDefault="002E45B4" w:rsidP="002E45B4">
      <w:pPr>
        <w:pStyle w:val="Prosttext"/>
        <w:ind w:left="426"/>
        <w:jc w:val="both"/>
        <w:rPr>
          <w:rFonts w:ascii="Arial" w:hAnsi="Arial" w:cs="Arial"/>
          <w:sz w:val="22"/>
          <w:szCs w:val="22"/>
        </w:rPr>
      </w:pPr>
      <w:r w:rsidRPr="00BE2B30">
        <w:rPr>
          <w:rFonts w:ascii="Arial" w:hAnsi="Arial" w:cs="Arial"/>
          <w:sz w:val="22"/>
          <w:szCs w:val="22"/>
        </w:rPr>
        <w:t>před podpisem smlouvy bude ke smlouvě přiložena dále</w:t>
      </w:r>
    </w:p>
    <w:p w14:paraId="009798AD" w14:textId="77777777" w:rsidR="002E45B4" w:rsidRPr="00BE2B30" w:rsidRDefault="002E45B4" w:rsidP="002E45B4">
      <w:pPr>
        <w:pStyle w:val="Prosttext"/>
        <w:ind w:left="426"/>
        <w:jc w:val="both"/>
        <w:rPr>
          <w:rFonts w:ascii="Arial" w:hAnsi="Arial" w:cs="Arial"/>
          <w:sz w:val="22"/>
          <w:szCs w:val="22"/>
        </w:rPr>
      </w:pPr>
    </w:p>
    <w:p w14:paraId="52C8E55C" w14:textId="77777777" w:rsidR="002E45B4" w:rsidRDefault="002E45B4" w:rsidP="002E45B4">
      <w:pPr>
        <w:pStyle w:val="Prosttext"/>
        <w:numPr>
          <w:ilvl w:val="0"/>
          <w:numId w:val="2"/>
        </w:numPr>
        <w:jc w:val="both"/>
        <w:rPr>
          <w:rFonts w:ascii="Arial" w:hAnsi="Arial" w:cs="Arial"/>
          <w:sz w:val="22"/>
          <w:szCs w:val="22"/>
        </w:rPr>
      </w:pPr>
      <w:r w:rsidRPr="003B65FA">
        <w:rPr>
          <w:rFonts w:ascii="Arial" w:hAnsi="Arial" w:cs="Arial"/>
          <w:b/>
          <w:sz w:val="22"/>
          <w:szCs w:val="22"/>
        </w:rPr>
        <w:t>příloha č. 2</w:t>
      </w:r>
      <w:r w:rsidRPr="003B65FA">
        <w:rPr>
          <w:rFonts w:ascii="Arial" w:hAnsi="Arial" w:cs="Arial"/>
          <w:sz w:val="22"/>
          <w:szCs w:val="22"/>
        </w:rPr>
        <w:t xml:space="preserve"> – Kompletní ceník grafických a tiskových služeb poskytovatele</w:t>
      </w:r>
    </w:p>
    <w:p w14:paraId="0013E354" w14:textId="77777777" w:rsidR="002E45B4" w:rsidRPr="003B65FA" w:rsidRDefault="002E45B4" w:rsidP="002E45B4">
      <w:pPr>
        <w:pStyle w:val="Prosttext"/>
        <w:ind w:left="1440"/>
        <w:jc w:val="both"/>
        <w:rPr>
          <w:rFonts w:ascii="Arial" w:hAnsi="Arial" w:cs="Arial"/>
          <w:sz w:val="22"/>
          <w:szCs w:val="22"/>
        </w:rPr>
      </w:pPr>
    </w:p>
    <w:p w14:paraId="1604B17C" w14:textId="77777777" w:rsidR="002E45B4" w:rsidRPr="003B65FA" w:rsidRDefault="002E45B4" w:rsidP="002E45B4">
      <w:pPr>
        <w:pStyle w:val="Prosttext"/>
        <w:jc w:val="both"/>
        <w:rPr>
          <w:rFonts w:ascii="Arial" w:hAnsi="Arial" w:cs="Arial"/>
          <w:sz w:val="22"/>
          <w:szCs w:val="22"/>
        </w:rPr>
      </w:pPr>
      <w:r w:rsidRPr="003B65FA">
        <w:rPr>
          <w:rFonts w:ascii="Arial" w:hAnsi="Arial" w:cs="Arial"/>
          <w:bCs/>
          <w:sz w:val="22"/>
          <w:szCs w:val="22"/>
        </w:rPr>
        <w:t>12)</w:t>
      </w:r>
      <w:r w:rsidRPr="003B65FA">
        <w:rPr>
          <w:rFonts w:ascii="Arial" w:hAnsi="Arial" w:cs="Arial"/>
          <w:b/>
          <w:sz w:val="22"/>
          <w:szCs w:val="22"/>
        </w:rPr>
        <w:t xml:space="preserve"> </w:t>
      </w:r>
      <w:r w:rsidRPr="003B65FA">
        <w:rPr>
          <w:rFonts w:ascii="Arial" w:hAnsi="Arial" w:cs="Arial"/>
          <w:sz w:val="22"/>
          <w:szCs w:val="22"/>
        </w:rPr>
        <w:t>Požadavek písemné formy dle této smlouvy je splněn i tehdy, pokud je příslušné právní jednání učiněno elektronicky a elektronicky podepsáno.</w:t>
      </w:r>
    </w:p>
    <w:p w14:paraId="4D199CB7" w14:textId="77777777" w:rsidR="002E45B4" w:rsidRPr="003B65FA" w:rsidRDefault="002E45B4" w:rsidP="002E45B4">
      <w:pPr>
        <w:pStyle w:val="Prosttext"/>
        <w:jc w:val="both"/>
        <w:rPr>
          <w:rFonts w:ascii="Arial" w:hAnsi="Arial" w:cs="Arial"/>
          <w:sz w:val="22"/>
          <w:szCs w:val="22"/>
        </w:rPr>
      </w:pPr>
    </w:p>
    <w:p w14:paraId="6A9E0897" w14:textId="77777777" w:rsidR="002E45B4" w:rsidRDefault="002E45B4" w:rsidP="002E45B4">
      <w:pPr>
        <w:pStyle w:val="Prosttext"/>
        <w:jc w:val="both"/>
        <w:rPr>
          <w:rFonts w:ascii="Arial" w:hAnsi="Arial" w:cs="Arial"/>
          <w:sz w:val="22"/>
          <w:szCs w:val="22"/>
        </w:rPr>
      </w:pPr>
      <w:r w:rsidRPr="003B65FA">
        <w:rPr>
          <w:rFonts w:ascii="Arial" w:hAnsi="Arial" w:cs="Arial"/>
          <w:sz w:val="22"/>
          <w:szCs w:val="22"/>
        </w:rPr>
        <w:t xml:space="preserve">13) Smlouva je vyhotovena v elektronické podobě ve formátu </w:t>
      </w:r>
      <w:r>
        <w:rPr>
          <w:rFonts w:ascii="Arial" w:hAnsi="Arial" w:cs="Arial"/>
          <w:sz w:val="22"/>
          <w:szCs w:val="22"/>
        </w:rPr>
        <w:t>PDF/</w:t>
      </w:r>
      <w:proofErr w:type="gramStart"/>
      <w:r>
        <w:rPr>
          <w:rFonts w:ascii="Arial" w:hAnsi="Arial" w:cs="Arial"/>
          <w:sz w:val="22"/>
          <w:szCs w:val="22"/>
        </w:rPr>
        <w:t xml:space="preserve">A </w:t>
      </w:r>
      <w:r w:rsidRPr="003B65FA">
        <w:rPr>
          <w:rFonts w:ascii="Arial" w:hAnsi="Arial" w:cs="Arial"/>
          <w:sz w:val="22"/>
          <w:szCs w:val="22"/>
        </w:rPr>
        <w:t>,</w:t>
      </w:r>
      <w:proofErr w:type="gramEnd"/>
      <w:r w:rsidRPr="003B65FA">
        <w:rPr>
          <w:rFonts w:ascii="Arial" w:hAnsi="Arial" w:cs="Arial"/>
          <w:sz w:val="22"/>
          <w:szCs w:val="22"/>
        </w:rPr>
        <w:t xml:space="preserve"> přičemž každá ze smluvních stran obdrží oboustranně elektronicky podepsaný datový soubor.</w:t>
      </w:r>
    </w:p>
    <w:p w14:paraId="4BBC7700" w14:textId="77777777" w:rsidR="002E45B4" w:rsidRDefault="002E45B4" w:rsidP="002E45B4">
      <w:pPr>
        <w:pStyle w:val="Prosttext"/>
        <w:jc w:val="both"/>
        <w:rPr>
          <w:rFonts w:ascii="Arial" w:hAnsi="Arial" w:cs="Arial"/>
          <w:sz w:val="22"/>
          <w:szCs w:val="22"/>
        </w:rPr>
      </w:pPr>
    </w:p>
    <w:p w14:paraId="182E154B" w14:textId="77777777" w:rsidR="002E45B4" w:rsidRPr="003B65FA" w:rsidRDefault="002E45B4" w:rsidP="002E45B4">
      <w:pPr>
        <w:pStyle w:val="Prosttext"/>
        <w:jc w:val="both"/>
        <w:rPr>
          <w:rFonts w:ascii="Arial" w:hAnsi="Arial" w:cs="Arial"/>
          <w:sz w:val="22"/>
          <w:szCs w:val="22"/>
        </w:rPr>
      </w:pPr>
      <w:r w:rsidRPr="003B65FA">
        <w:rPr>
          <w:rFonts w:ascii="Arial" w:hAnsi="Arial" w:cs="Arial"/>
          <w:sz w:val="22"/>
          <w:szCs w:val="22"/>
        </w:rPr>
        <w:t>14) Tato smlouva byla smluvními stranami sepsána podle jejich pravé a svobodné vůle, určitě vážně a srozumitelně, smluvní strany se řádně seznámily s obsahem této smlouvy, které porozuměly a nemají proti ní žádných námitek a na důkaz souhlasu s textem smlouvy připojují své vlastnoruční podpisy.</w:t>
      </w:r>
    </w:p>
    <w:p w14:paraId="3AF38D01" w14:textId="77777777" w:rsidR="002E45B4" w:rsidRDefault="002E45B4" w:rsidP="002E45B4">
      <w:pPr>
        <w:ind w:left="426" w:hanging="426"/>
        <w:jc w:val="both"/>
        <w:rPr>
          <w:rFonts w:cs="Arial"/>
        </w:rPr>
      </w:pPr>
    </w:p>
    <w:p w14:paraId="2C752007" w14:textId="77777777" w:rsidR="002E45B4" w:rsidRPr="00343043" w:rsidRDefault="002E45B4" w:rsidP="002E45B4">
      <w:pPr>
        <w:jc w:val="both"/>
        <w:rPr>
          <w:rFonts w:cs="Arial"/>
        </w:rPr>
      </w:pPr>
    </w:p>
    <w:p w14:paraId="245A7D05" w14:textId="77777777" w:rsidR="002E45B4" w:rsidRDefault="002E45B4" w:rsidP="002E45B4">
      <w:pPr>
        <w:jc w:val="both"/>
        <w:rPr>
          <w:rFonts w:cs="Arial"/>
        </w:rPr>
      </w:pPr>
      <w:r w:rsidRPr="00A8529C">
        <w:rPr>
          <w:rFonts w:cs="Arial"/>
        </w:rPr>
        <w:t>V</w:t>
      </w:r>
      <w:r>
        <w:rPr>
          <w:rFonts w:cs="Arial"/>
        </w:rPr>
        <w:t> </w:t>
      </w:r>
      <w:r w:rsidRPr="00A8529C">
        <w:rPr>
          <w:rFonts w:cs="Arial"/>
        </w:rPr>
        <w:t>Praze</w:t>
      </w:r>
      <w:r>
        <w:rPr>
          <w:rFonts w:cs="Arial"/>
        </w:rPr>
        <w:t>, datum dle elektronického podpisu</w:t>
      </w:r>
      <w:r>
        <w:rPr>
          <w:rFonts w:cs="Arial"/>
        </w:rPr>
        <w:tab/>
        <w:t xml:space="preserve">               Ve Frýdku-Místku, datum dle         </w:t>
      </w:r>
    </w:p>
    <w:p w14:paraId="3E7ADF71" w14:textId="77777777" w:rsidR="002E45B4" w:rsidRPr="00546D4A" w:rsidRDefault="002E45B4" w:rsidP="002E45B4">
      <w:pPr>
        <w:jc w:val="both"/>
        <w:rPr>
          <w:rFonts w:cs="Arial"/>
          <w:b/>
        </w:rPr>
      </w:pPr>
      <w:r>
        <w:rPr>
          <w:rFonts w:cs="Arial"/>
        </w:rPr>
        <w:t xml:space="preserve">                                                                                     elektronického podpisu</w:t>
      </w:r>
      <w:r w:rsidRPr="00A8529C">
        <w:rPr>
          <w:rFonts w:cs="Arial"/>
        </w:rPr>
        <w:t xml:space="preserve"> </w:t>
      </w:r>
    </w:p>
    <w:p w14:paraId="0ADAB57D" w14:textId="77777777" w:rsidR="002E45B4" w:rsidRDefault="002E45B4" w:rsidP="002E45B4">
      <w:pPr>
        <w:pStyle w:val="Prosttext"/>
        <w:jc w:val="both"/>
        <w:rPr>
          <w:rFonts w:ascii="Arial" w:hAnsi="Arial" w:cs="Arial"/>
        </w:rPr>
      </w:pPr>
    </w:p>
    <w:p w14:paraId="0371422C" w14:textId="77777777" w:rsidR="002E45B4" w:rsidRDefault="002E45B4" w:rsidP="002E45B4">
      <w:pPr>
        <w:pStyle w:val="Prosttext"/>
        <w:jc w:val="both"/>
        <w:rPr>
          <w:rFonts w:ascii="Arial" w:hAnsi="Arial" w:cs="Arial"/>
        </w:rPr>
      </w:pPr>
    </w:p>
    <w:p w14:paraId="2B044995" w14:textId="77777777" w:rsidR="002E45B4" w:rsidRDefault="002E45B4" w:rsidP="002E45B4">
      <w:pPr>
        <w:pStyle w:val="Prosttext"/>
        <w:jc w:val="both"/>
        <w:rPr>
          <w:rFonts w:ascii="Arial" w:hAnsi="Arial" w:cs="Arial"/>
        </w:rPr>
      </w:pPr>
    </w:p>
    <w:p w14:paraId="5E87AA6D" w14:textId="77777777" w:rsidR="002E45B4" w:rsidRDefault="002E45B4" w:rsidP="002E45B4">
      <w:pPr>
        <w:pStyle w:val="Prosttext"/>
        <w:jc w:val="both"/>
        <w:rPr>
          <w:rFonts w:ascii="Arial" w:hAnsi="Arial" w:cs="Arial"/>
        </w:rPr>
      </w:pPr>
    </w:p>
    <w:p w14:paraId="15A1F483" w14:textId="77777777" w:rsidR="002E45B4" w:rsidRDefault="002E45B4" w:rsidP="002E45B4">
      <w:pPr>
        <w:pStyle w:val="Prosttext"/>
        <w:jc w:val="both"/>
        <w:rPr>
          <w:rFonts w:ascii="Arial" w:hAnsi="Arial" w:cs="Arial"/>
        </w:rPr>
      </w:pPr>
    </w:p>
    <w:p w14:paraId="012E0210" w14:textId="77777777" w:rsidR="002E45B4" w:rsidRDefault="002E45B4" w:rsidP="002E45B4">
      <w:pPr>
        <w:pStyle w:val="Prosttext"/>
        <w:jc w:val="both"/>
        <w:rPr>
          <w:rFonts w:ascii="Arial" w:hAnsi="Arial" w:cs="Arial"/>
        </w:rPr>
      </w:pPr>
    </w:p>
    <w:p w14:paraId="5D11C354" w14:textId="77777777" w:rsidR="002E45B4" w:rsidRDefault="002E45B4" w:rsidP="002E45B4">
      <w:pPr>
        <w:pStyle w:val="Prosttext"/>
        <w:jc w:val="both"/>
        <w:rPr>
          <w:rFonts w:ascii="Arial" w:hAnsi="Arial" w:cs="Arial"/>
        </w:rPr>
      </w:pPr>
    </w:p>
    <w:p w14:paraId="0D7F4B1B" w14:textId="0B44738B" w:rsidR="002E45B4" w:rsidRPr="00E20B8A" w:rsidRDefault="002E45B4" w:rsidP="002E45B4">
      <w:pPr>
        <w:pStyle w:val="Prosttext"/>
        <w:jc w:val="both"/>
        <w:rPr>
          <w:rFonts w:ascii="Arial" w:hAnsi="Arial" w:cs="Arial"/>
        </w:rPr>
      </w:pPr>
      <w:proofErr w:type="spellStart"/>
      <w:r>
        <w:rPr>
          <w:rFonts w:ascii="Arial" w:hAnsi="Arial" w:cs="Arial"/>
        </w:rPr>
        <w:t>Xxxxxxxxxxxxxxxxxxxxxxxxxxxxxxxxxxxxxx</w:t>
      </w:r>
      <w:proofErr w:type="spellEnd"/>
      <w:r>
        <w:rPr>
          <w:rFonts w:ascii="Arial" w:hAnsi="Arial" w:cs="Arial"/>
        </w:rPr>
        <w:t xml:space="preserve">                          </w:t>
      </w:r>
      <w:proofErr w:type="spellStart"/>
      <w:r>
        <w:rPr>
          <w:rFonts w:ascii="Arial" w:hAnsi="Arial" w:cs="Arial"/>
        </w:rPr>
        <w:t>xxxxxxxxxxxxxxxxxxxxxxxxxxxxxxxx</w:t>
      </w:r>
      <w:proofErr w:type="spellEnd"/>
    </w:p>
    <w:p w14:paraId="677104BA" w14:textId="77777777" w:rsidR="002E45B4" w:rsidRPr="003B65FA" w:rsidRDefault="002E45B4" w:rsidP="002E45B4">
      <w:pPr>
        <w:jc w:val="both"/>
        <w:rPr>
          <w:rFonts w:cs="Arial"/>
          <w:b/>
        </w:rPr>
      </w:pPr>
      <w:r>
        <w:rPr>
          <w:rFonts w:cs="Arial"/>
        </w:rPr>
        <w:t>………………………………………………</w:t>
      </w:r>
      <w:r>
        <w:rPr>
          <w:rFonts w:cs="Arial"/>
        </w:rPr>
        <w:tab/>
        <w:t xml:space="preserve">                ……………….</w:t>
      </w:r>
      <w:r w:rsidRPr="003B65FA">
        <w:rPr>
          <w:rFonts w:cs="Arial"/>
        </w:rPr>
        <w:t>……………………..</w:t>
      </w:r>
    </w:p>
    <w:p w14:paraId="75CF3D11" w14:textId="27D56E06" w:rsidR="002E45B4" w:rsidRPr="00E20B8A" w:rsidRDefault="002E45B4" w:rsidP="002E45B4">
      <w:pPr>
        <w:rPr>
          <w:rFonts w:cs="Arial"/>
        </w:rPr>
      </w:pPr>
      <w:r w:rsidRPr="00E20B8A">
        <w:rPr>
          <w:rFonts w:cs="Arial"/>
          <w:noProof/>
        </w:rPr>
        <mc:AlternateContent>
          <mc:Choice Requires="wps">
            <w:drawing>
              <wp:anchor distT="0" distB="0" distL="114300" distR="114300" simplePos="0" relativeHeight="251659264" behindDoc="0" locked="0" layoutInCell="1" allowOverlap="1" wp14:anchorId="7AEEC605" wp14:editId="52E49FDB">
                <wp:simplePos x="0" y="0"/>
                <wp:positionH relativeFrom="column">
                  <wp:posOffset>3190875</wp:posOffset>
                </wp:positionH>
                <wp:positionV relativeFrom="paragraph">
                  <wp:posOffset>70485</wp:posOffset>
                </wp:positionV>
                <wp:extent cx="2302510" cy="795020"/>
                <wp:effectExtent l="4445" t="3175" r="0" b="1905"/>
                <wp:wrapNone/>
                <wp:docPr id="157105110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510" cy="79502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E3A09E8" w14:textId="77777777" w:rsidR="002E45B4" w:rsidRPr="008F3F9A" w:rsidRDefault="002E45B4" w:rsidP="002E45B4">
                            <w:pPr>
                              <w:rPr>
                                <w:rFonts w:cs="Arial"/>
                              </w:rPr>
                            </w:pPr>
                            <w:r w:rsidRPr="008F3F9A">
                              <w:rPr>
                                <w:rFonts w:cs="Arial"/>
                              </w:rPr>
                              <w:t>KLEINWÄCHTER holding s.r.o.</w:t>
                            </w:r>
                          </w:p>
                          <w:p w14:paraId="139B0285" w14:textId="77777777" w:rsidR="002E45B4" w:rsidRDefault="002E45B4" w:rsidP="002E45B4">
                            <w:pPr>
                              <w:rPr>
                                <w:rFonts w:cs="Arial"/>
                              </w:rPr>
                            </w:pPr>
                            <w:r w:rsidRPr="008F3F9A">
                              <w:rPr>
                                <w:rFonts w:cs="Arial"/>
                              </w:rPr>
                              <w:t xml:space="preserve">Ing. Jana Vrbicová </w:t>
                            </w:r>
                          </w:p>
                          <w:p w14:paraId="3CBC57E5" w14:textId="77777777" w:rsidR="002E45B4" w:rsidRPr="00FC3F9D" w:rsidRDefault="002E45B4" w:rsidP="002E45B4">
                            <w:r>
                              <w:rPr>
                                <w:rFonts w:cs="Arial"/>
                              </w:rPr>
                              <w:t>jednatelka</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7AEEC605" id="_x0000_t202" coordsize="21600,21600" o:spt="202" path="m,l,21600r21600,l21600,xe">
                <v:stroke joinstyle="miter"/>
                <v:path gradientshapeok="t" o:connecttype="rect"/>
              </v:shapetype>
              <v:shape id="Textové pole 2" o:spid="_x0000_s1026" type="#_x0000_t202" style="position:absolute;margin-left:251.25pt;margin-top:5.55pt;width:181.3pt;height:62.6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" stroked="f" strokeweight="0">
                <v:textbox>
                  <w:txbxContent>
                    <w:p w14:paraId="7E3A09E8" w14:textId="77777777" w:rsidR="002E45B4" w:rsidRPr="008F3F9A" w:rsidRDefault="002E45B4" w:rsidP="002E45B4">
                      <w:pPr>
                        <w:rPr>
                          <w:rFonts w:cs="Arial"/>
                        </w:rPr>
                      </w:pPr>
                      <w:r w:rsidRPr="008F3F9A">
                        <w:rPr>
                          <w:rFonts w:cs="Arial"/>
                        </w:rPr>
                        <w:t>KLEINWÄCHTER holding s.r.o.</w:t>
                      </w:r>
                    </w:p>
                    <w:p w14:paraId="139B0285" w14:textId="77777777" w:rsidR="002E45B4" w:rsidRDefault="002E45B4" w:rsidP="002E45B4">
                      <w:pPr>
                        <w:rPr>
                          <w:rFonts w:cs="Arial"/>
                        </w:rPr>
                      </w:pPr>
                      <w:r w:rsidRPr="008F3F9A">
                        <w:rPr>
                          <w:rFonts w:cs="Arial"/>
                        </w:rPr>
                        <w:t xml:space="preserve">Ing. Jana Vrbicová </w:t>
                      </w:r>
                    </w:p>
                    <w:p w14:paraId="3CBC57E5" w14:textId="77777777" w:rsidR="002E45B4" w:rsidRPr="00FC3F9D" w:rsidRDefault="002E45B4" w:rsidP="002E45B4">
                      <w:r>
                        <w:rPr>
                          <w:rFonts w:cs="Arial"/>
                        </w:rPr>
                        <w:t>jednatelka</w:t>
                      </w:r>
                    </w:p>
                  </w:txbxContent>
                </v:textbox>
              </v:shape>
            </w:pict>
          </mc:Fallback>
        </mc:AlternateContent>
      </w:r>
      <w:r w:rsidRPr="00E20B8A">
        <w:rPr>
          <w:rFonts w:cs="Arial"/>
        </w:rPr>
        <w:br/>
        <w:t>Česká republika – Ministerstvo zemědělství</w:t>
      </w:r>
    </w:p>
    <w:p w14:paraId="2A66ABCA" w14:textId="77777777" w:rsidR="002E45B4" w:rsidRPr="00E20B8A" w:rsidRDefault="002E45B4" w:rsidP="002E45B4">
      <w:pPr>
        <w:rPr>
          <w:rFonts w:cs="Arial"/>
        </w:rPr>
      </w:pPr>
      <w:r>
        <w:rPr>
          <w:rFonts w:cs="Arial"/>
        </w:rPr>
        <w:t>Mgr. Karel Baumann</w:t>
      </w:r>
    </w:p>
    <w:p w14:paraId="3FD92C8A" w14:textId="77777777" w:rsidR="002E45B4" w:rsidRPr="00861000" w:rsidRDefault="002E45B4" w:rsidP="002E45B4">
      <w:pPr>
        <w:rPr>
          <w:rFonts w:cs="Arial"/>
        </w:rPr>
      </w:pPr>
      <w:r>
        <w:rPr>
          <w:rFonts w:cs="Arial"/>
        </w:rPr>
        <w:t>ředitel</w:t>
      </w:r>
      <w:r w:rsidRPr="00E20B8A">
        <w:rPr>
          <w:rFonts w:cs="Arial"/>
        </w:rPr>
        <w:t xml:space="preserve"> </w:t>
      </w:r>
      <w:r>
        <w:rPr>
          <w:rFonts w:cs="Arial"/>
        </w:rPr>
        <w:t>O</w:t>
      </w:r>
      <w:r w:rsidRPr="00E20B8A">
        <w:rPr>
          <w:rFonts w:cs="Arial"/>
        </w:rPr>
        <w:t>dboru k</w:t>
      </w:r>
      <w:r>
        <w:rPr>
          <w:rFonts w:cs="Arial"/>
        </w:rPr>
        <w:t>anceláře ministra</w:t>
      </w:r>
    </w:p>
    <w:p w14:paraId="098E80E7" w14:textId="77777777" w:rsidR="002E45B4" w:rsidRDefault="002E45B4" w:rsidP="002E45B4">
      <w:pPr>
        <w:pStyle w:val="Prosttext"/>
        <w:jc w:val="both"/>
        <w:rPr>
          <w:rFonts w:ascii="Arial" w:hAnsi="Arial" w:cs="Arial"/>
        </w:rPr>
      </w:pPr>
    </w:p>
    <w:p w14:paraId="3AF3DE6F" w14:textId="77777777" w:rsidR="002E45B4" w:rsidRDefault="002E45B4" w:rsidP="002E45B4">
      <w:pPr>
        <w:pStyle w:val="Prosttext"/>
        <w:jc w:val="both"/>
        <w:rPr>
          <w:rFonts w:ascii="Arial" w:hAnsi="Arial" w:cs="Arial"/>
        </w:rPr>
      </w:pPr>
    </w:p>
    <w:p w14:paraId="38A90ADC" w14:textId="77777777" w:rsidR="002E45B4" w:rsidRPr="00546D4A" w:rsidRDefault="002E45B4" w:rsidP="002E45B4">
      <w:pPr>
        <w:jc w:val="both"/>
        <w:rPr>
          <w:rFonts w:cs="Arial"/>
          <w:b/>
        </w:rPr>
      </w:pPr>
    </w:p>
    <w:p w14:paraId="48127F26" w14:textId="77777777" w:rsidR="002E45B4" w:rsidRDefault="002E45B4" w:rsidP="002E45B4">
      <w:pPr>
        <w:jc w:val="both"/>
        <w:rPr>
          <w:rFonts w:cs="Arial"/>
        </w:rPr>
      </w:pPr>
      <w:r>
        <w:rPr>
          <w:rFonts w:cs="Arial"/>
        </w:rPr>
        <w:t xml:space="preserve">                                                                                     </w:t>
      </w:r>
    </w:p>
    <w:p w14:paraId="08A4BDDC" w14:textId="77777777" w:rsidR="002E45B4" w:rsidRDefault="002E45B4" w:rsidP="002E45B4">
      <w:pPr>
        <w:jc w:val="both"/>
        <w:rPr>
          <w:rFonts w:cs="Arial"/>
        </w:rPr>
      </w:pPr>
      <w:r>
        <w:rPr>
          <w:rFonts w:cs="Arial"/>
        </w:rPr>
        <w:t xml:space="preserve">                                                                                     Ve Frýdku-Místku, datum dle         </w:t>
      </w:r>
    </w:p>
    <w:p w14:paraId="3314475C" w14:textId="77777777" w:rsidR="002E45B4" w:rsidRPr="00546D4A" w:rsidRDefault="002E45B4" w:rsidP="002E45B4">
      <w:pPr>
        <w:jc w:val="both"/>
        <w:rPr>
          <w:rFonts w:cs="Arial"/>
          <w:b/>
        </w:rPr>
      </w:pPr>
      <w:r>
        <w:rPr>
          <w:rFonts w:cs="Arial"/>
        </w:rPr>
        <w:t xml:space="preserve">                                                                                     elektronického podpisu</w:t>
      </w:r>
      <w:r w:rsidRPr="00A8529C">
        <w:rPr>
          <w:rFonts w:cs="Arial"/>
        </w:rPr>
        <w:t xml:space="preserve"> </w:t>
      </w:r>
    </w:p>
    <w:p w14:paraId="2C02753B" w14:textId="77777777" w:rsidR="002E45B4" w:rsidRDefault="002E45B4" w:rsidP="002E45B4">
      <w:pPr>
        <w:pStyle w:val="Prosttext"/>
        <w:jc w:val="both"/>
        <w:rPr>
          <w:rFonts w:ascii="Arial" w:hAnsi="Arial" w:cs="Arial"/>
        </w:rPr>
      </w:pPr>
    </w:p>
    <w:p w14:paraId="755825FB" w14:textId="77777777" w:rsidR="002E45B4" w:rsidRDefault="002E45B4" w:rsidP="002E45B4">
      <w:pPr>
        <w:pStyle w:val="Prosttext"/>
        <w:jc w:val="both"/>
        <w:rPr>
          <w:rFonts w:ascii="Arial" w:hAnsi="Arial" w:cs="Arial"/>
        </w:rPr>
      </w:pPr>
    </w:p>
    <w:p w14:paraId="51B60E4F" w14:textId="77777777" w:rsidR="002E45B4" w:rsidRDefault="002E45B4" w:rsidP="002E45B4">
      <w:pPr>
        <w:pStyle w:val="Prosttext"/>
        <w:jc w:val="both"/>
        <w:rPr>
          <w:rFonts w:ascii="Arial" w:hAnsi="Arial" w:cs="Arial"/>
        </w:rPr>
      </w:pPr>
    </w:p>
    <w:p w14:paraId="504FDDEA" w14:textId="77777777" w:rsidR="002E45B4" w:rsidRDefault="002E45B4" w:rsidP="002E45B4">
      <w:pPr>
        <w:pStyle w:val="Prosttext"/>
        <w:jc w:val="both"/>
        <w:rPr>
          <w:rFonts w:ascii="Arial" w:hAnsi="Arial" w:cs="Arial"/>
        </w:rPr>
      </w:pPr>
    </w:p>
    <w:p w14:paraId="23014575" w14:textId="77777777" w:rsidR="002E45B4" w:rsidRDefault="002E45B4" w:rsidP="002E45B4">
      <w:pPr>
        <w:pStyle w:val="Prosttext"/>
        <w:jc w:val="both"/>
        <w:rPr>
          <w:rFonts w:ascii="Arial" w:hAnsi="Arial" w:cs="Arial"/>
        </w:rPr>
      </w:pPr>
    </w:p>
    <w:p w14:paraId="02D25F1E" w14:textId="77777777" w:rsidR="002E45B4" w:rsidRDefault="002E45B4" w:rsidP="002E45B4">
      <w:pPr>
        <w:pStyle w:val="Prosttext"/>
        <w:jc w:val="both"/>
        <w:rPr>
          <w:rFonts w:ascii="Arial" w:hAnsi="Arial" w:cs="Arial"/>
        </w:rPr>
      </w:pPr>
    </w:p>
    <w:p w14:paraId="5B97AB8F" w14:textId="35A9A72D" w:rsidR="002E45B4" w:rsidRDefault="002E45B4" w:rsidP="002E45B4">
      <w:pPr>
        <w:pStyle w:val="Prosttext"/>
        <w:jc w:val="both"/>
        <w:rPr>
          <w:rFonts w:ascii="Arial" w:hAnsi="Arial" w:cs="Arial"/>
        </w:rPr>
      </w:pPr>
      <w:r>
        <w:rPr>
          <w:rFonts w:ascii="Arial" w:hAnsi="Arial" w:cs="Arial"/>
        </w:rPr>
        <w:t xml:space="preserve">                                                                                                 </w:t>
      </w:r>
      <w:proofErr w:type="spellStart"/>
      <w:r>
        <w:rPr>
          <w:rFonts w:ascii="Arial" w:hAnsi="Arial" w:cs="Arial"/>
        </w:rPr>
        <w:t>xxxxxxxxxxxxxxxxxxxxxxxxxxxxxx</w:t>
      </w:r>
      <w:proofErr w:type="spellEnd"/>
    </w:p>
    <w:p w14:paraId="649D667D" w14:textId="77777777" w:rsidR="002E45B4" w:rsidRPr="00E20B8A" w:rsidRDefault="002E45B4" w:rsidP="002E45B4">
      <w:pPr>
        <w:pStyle w:val="Prosttext"/>
        <w:jc w:val="both"/>
        <w:rPr>
          <w:rFonts w:ascii="Arial" w:hAnsi="Arial" w:cs="Arial"/>
        </w:rPr>
      </w:pPr>
    </w:p>
    <w:p w14:paraId="0571BC94" w14:textId="77777777" w:rsidR="002E45B4" w:rsidRPr="003B65FA" w:rsidRDefault="002E45B4" w:rsidP="002E45B4">
      <w:pPr>
        <w:jc w:val="both"/>
        <w:rPr>
          <w:rFonts w:cs="Arial"/>
          <w:b/>
        </w:rPr>
      </w:pPr>
      <w:r>
        <w:rPr>
          <w:rFonts w:cs="Arial"/>
        </w:rPr>
        <w:t xml:space="preserve">                                                          </w:t>
      </w:r>
      <w:r>
        <w:rPr>
          <w:rFonts w:cs="Arial"/>
        </w:rPr>
        <w:tab/>
        <w:t xml:space="preserve">               .……………….</w:t>
      </w:r>
      <w:r w:rsidRPr="003B65FA">
        <w:rPr>
          <w:rFonts w:cs="Arial"/>
        </w:rPr>
        <w:t>……………………..</w:t>
      </w:r>
    </w:p>
    <w:p w14:paraId="775C3435" w14:textId="01E174A5" w:rsidR="002E45B4" w:rsidRPr="00861000" w:rsidRDefault="002E45B4" w:rsidP="002E45B4">
      <w:pPr>
        <w:rPr>
          <w:rFonts w:cs="Arial"/>
        </w:rPr>
      </w:pPr>
      <w:r w:rsidRPr="00E20B8A">
        <w:rPr>
          <w:rFonts w:cs="Arial"/>
          <w:noProof/>
        </w:rPr>
        <mc:AlternateContent>
          <mc:Choice Requires="wps">
            <w:drawing>
              <wp:anchor distT="0" distB="0" distL="114300" distR="114300" simplePos="0" relativeHeight="251660288" behindDoc="0" locked="0" layoutInCell="1" allowOverlap="1" wp14:anchorId="352F9A2A" wp14:editId="0AA1F284">
                <wp:simplePos x="0" y="0"/>
                <wp:positionH relativeFrom="column">
                  <wp:posOffset>3190875</wp:posOffset>
                </wp:positionH>
                <wp:positionV relativeFrom="paragraph">
                  <wp:posOffset>70485</wp:posOffset>
                </wp:positionV>
                <wp:extent cx="2302510" cy="795020"/>
                <wp:effectExtent l="4445" t="4445" r="0" b="635"/>
                <wp:wrapNone/>
                <wp:docPr id="736036668"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510" cy="79502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2A4FBF3" w14:textId="77777777" w:rsidR="002E45B4" w:rsidRPr="008F3F9A" w:rsidRDefault="002E45B4" w:rsidP="002E45B4">
                            <w:pPr>
                              <w:rPr>
                                <w:rFonts w:cs="Arial"/>
                              </w:rPr>
                            </w:pPr>
                            <w:r w:rsidRPr="008F3F9A">
                              <w:rPr>
                                <w:rFonts w:cs="Arial"/>
                              </w:rPr>
                              <w:t>KLEINWÄCHTER holding s.r.o.</w:t>
                            </w:r>
                          </w:p>
                          <w:p w14:paraId="2E625406" w14:textId="77777777" w:rsidR="002E45B4" w:rsidRPr="008F3F9A" w:rsidRDefault="002E45B4" w:rsidP="002E45B4">
                            <w:pPr>
                              <w:rPr>
                                <w:rFonts w:cs="Arial"/>
                              </w:rPr>
                            </w:pPr>
                            <w:r w:rsidRPr="008F3F9A">
                              <w:rPr>
                                <w:rFonts w:cs="Arial"/>
                              </w:rPr>
                              <w:t xml:space="preserve">Jan </w:t>
                            </w:r>
                            <w:r w:rsidRPr="008F3F9A">
                              <w:rPr>
                                <w:rFonts w:cs="Arial"/>
                              </w:rPr>
                              <w:t>Kleinwächter</w:t>
                            </w:r>
                          </w:p>
                          <w:p w14:paraId="0D3E2D3E" w14:textId="77777777" w:rsidR="002E45B4" w:rsidRPr="00FC3F9D" w:rsidRDefault="002E45B4" w:rsidP="002E45B4">
                            <w:r>
                              <w:rPr>
                                <w:rFonts w:cs="Arial"/>
                              </w:rPr>
                              <w:t>jednatel</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352F9A2A" id="Textové pole 1" o:spid="_x0000_s1027" type="#_x0000_t202" style="position:absolute;margin-left:251.25pt;margin-top:5.55pt;width:181.3pt;height:62.6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" stroked="f" strokeweight="0">
                <v:textbox>
                  <w:txbxContent>
                    <w:p w14:paraId="22A4FBF3" w14:textId="77777777" w:rsidR="002E45B4" w:rsidRPr="008F3F9A" w:rsidRDefault="002E45B4" w:rsidP="002E45B4">
                      <w:pPr>
                        <w:rPr>
                          <w:rFonts w:cs="Arial"/>
                        </w:rPr>
                      </w:pPr>
                      <w:r w:rsidRPr="008F3F9A">
                        <w:rPr>
                          <w:rFonts w:cs="Arial"/>
                        </w:rPr>
                        <w:t>KLEINWÄCHTER holding s.r.o.</w:t>
                      </w:r>
                    </w:p>
                    <w:p w14:paraId="2E625406" w14:textId="77777777" w:rsidR="002E45B4" w:rsidRPr="008F3F9A" w:rsidRDefault="002E45B4" w:rsidP="002E45B4">
                      <w:pPr>
                        <w:rPr>
                          <w:rFonts w:cs="Arial"/>
                        </w:rPr>
                      </w:pPr>
                      <w:r w:rsidRPr="008F3F9A">
                        <w:rPr>
                          <w:rFonts w:cs="Arial"/>
                        </w:rPr>
                        <w:t xml:space="preserve">Jan </w:t>
                      </w:r>
                      <w:proofErr w:type="spellStart"/>
                      <w:r w:rsidRPr="008F3F9A">
                        <w:rPr>
                          <w:rFonts w:cs="Arial"/>
                        </w:rPr>
                        <w:t>Kleinwächter</w:t>
                      </w:r>
                      <w:proofErr w:type="spellEnd"/>
                    </w:p>
                    <w:p w14:paraId="0D3E2D3E" w14:textId="77777777" w:rsidR="002E45B4" w:rsidRPr="00FC3F9D" w:rsidRDefault="002E45B4" w:rsidP="002E45B4">
                      <w:r>
                        <w:rPr>
                          <w:rFonts w:cs="Arial"/>
                        </w:rPr>
                        <w:t>jednatel</w:t>
                      </w:r>
                    </w:p>
                  </w:txbxContent>
                </v:textbox>
              </v:shape>
            </w:pict>
          </mc:Fallback>
        </mc:AlternateContent>
      </w:r>
    </w:p>
    <w:p w14:paraId="274BC92B" w14:textId="77777777" w:rsidR="002E45B4" w:rsidRDefault="002E45B4" w:rsidP="002E45B4">
      <w:pPr>
        <w:pStyle w:val="Prosttext"/>
        <w:jc w:val="both"/>
        <w:rPr>
          <w:rFonts w:ascii="Arial" w:hAnsi="Arial" w:cs="Arial"/>
        </w:rPr>
      </w:pPr>
    </w:p>
    <w:p w14:paraId="21715076" w14:textId="77777777" w:rsidR="002E45B4" w:rsidRDefault="002E45B4" w:rsidP="002E45B4">
      <w:pPr>
        <w:pStyle w:val="Prosttext"/>
        <w:jc w:val="both"/>
        <w:rPr>
          <w:rFonts w:ascii="Arial" w:hAnsi="Arial" w:cs="Arial"/>
          <w:b/>
          <w:sz w:val="22"/>
          <w:szCs w:val="22"/>
        </w:rPr>
      </w:pPr>
    </w:p>
    <w:p w14:paraId="1328908B" w14:textId="77777777" w:rsidR="002E45B4" w:rsidRDefault="002E45B4" w:rsidP="002E45B4">
      <w:pPr>
        <w:pStyle w:val="Prosttext"/>
        <w:jc w:val="both"/>
        <w:rPr>
          <w:rFonts w:ascii="Arial" w:hAnsi="Arial" w:cs="Arial"/>
          <w:b/>
          <w:sz w:val="22"/>
          <w:szCs w:val="22"/>
        </w:rPr>
      </w:pPr>
    </w:p>
    <w:p w14:paraId="163DD786" w14:textId="77777777" w:rsidR="002E45B4" w:rsidRDefault="002E45B4" w:rsidP="002E45B4">
      <w:pPr>
        <w:pStyle w:val="Prosttext"/>
        <w:jc w:val="both"/>
        <w:rPr>
          <w:rFonts w:ascii="Arial" w:hAnsi="Arial" w:cs="Arial"/>
          <w:b/>
          <w:sz w:val="22"/>
          <w:szCs w:val="22"/>
        </w:rPr>
      </w:pPr>
    </w:p>
    <w:p w14:paraId="5144E805" w14:textId="77777777" w:rsidR="002E45B4" w:rsidRDefault="002E45B4" w:rsidP="002E45B4">
      <w:pPr>
        <w:pStyle w:val="Prosttext"/>
        <w:jc w:val="both"/>
        <w:rPr>
          <w:rFonts w:ascii="Arial" w:hAnsi="Arial" w:cs="Arial"/>
          <w:b/>
          <w:sz w:val="22"/>
          <w:szCs w:val="22"/>
        </w:rPr>
      </w:pPr>
    </w:p>
    <w:p w14:paraId="3AE3D38E" w14:textId="77777777" w:rsidR="002E45B4" w:rsidRDefault="002E45B4" w:rsidP="002E45B4">
      <w:pPr>
        <w:pStyle w:val="Prosttext"/>
        <w:jc w:val="both"/>
        <w:rPr>
          <w:rFonts w:ascii="Arial" w:hAnsi="Arial" w:cs="Arial"/>
          <w:b/>
          <w:sz w:val="22"/>
          <w:szCs w:val="22"/>
        </w:rPr>
      </w:pPr>
    </w:p>
    <w:p w14:paraId="6555A0A7" w14:textId="77777777" w:rsidR="002E45B4" w:rsidRDefault="002E45B4" w:rsidP="002E45B4">
      <w:pPr>
        <w:pStyle w:val="Prosttext"/>
        <w:jc w:val="both"/>
        <w:rPr>
          <w:rFonts w:ascii="Arial" w:hAnsi="Arial" w:cs="Arial"/>
          <w:b/>
          <w:sz w:val="22"/>
          <w:szCs w:val="22"/>
        </w:rPr>
      </w:pPr>
    </w:p>
    <w:p w14:paraId="435FB4A4" w14:textId="77777777" w:rsidR="002E45B4" w:rsidRDefault="002E45B4" w:rsidP="002E45B4">
      <w:pPr>
        <w:pStyle w:val="Prosttext"/>
        <w:jc w:val="both"/>
        <w:rPr>
          <w:rFonts w:ascii="Arial" w:hAnsi="Arial" w:cs="Arial"/>
          <w:b/>
          <w:sz w:val="22"/>
          <w:szCs w:val="22"/>
        </w:rPr>
      </w:pPr>
    </w:p>
    <w:p w14:paraId="5D81FDE7" w14:textId="2101211A" w:rsidR="002E45B4" w:rsidRDefault="002E45B4" w:rsidP="002E45B4">
      <w:pPr>
        <w:pStyle w:val="Prosttext"/>
        <w:jc w:val="both"/>
        <w:rPr>
          <w:rFonts w:ascii="Arial" w:hAnsi="Arial" w:cs="Arial"/>
          <w:b/>
          <w:sz w:val="22"/>
          <w:szCs w:val="22"/>
        </w:rPr>
      </w:pPr>
      <w:r>
        <w:rPr>
          <w:rFonts w:ascii="Arial" w:hAnsi="Arial" w:cs="Arial"/>
          <w:b/>
          <w:sz w:val="22"/>
          <w:szCs w:val="22"/>
        </w:rPr>
        <w:lastRenderedPageBreak/>
        <w:t>Příloha č. 1: Kalkulační model</w:t>
      </w:r>
    </w:p>
    <w:p w14:paraId="5EF67908" w14:textId="77777777" w:rsidR="002E45B4" w:rsidRDefault="002E45B4" w:rsidP="002E45B4">
      <w:pPr>
        <w:pStyle w:val="Prosttext"/>
        <w:jc w:val="both"/>
        <w:rPr>
          <w:rFonts w:ascii="Arial" w:hAnsi="Arial" w:cs="Arial"/>
          <w:b/>
          <w:sz w:val="22"/>
          <w:szCs w:val="22"/>
        </w:rPr>
      </w:pPr>
    </w:p>
    <w:p w14:paraId="308E1A40" w14:textId="77777777" w:rsidR="002E45B4" w:rsidRDefault="002E45B4" w:rsidP="002E45B4">
      <w:pPr>
        <w:pStyle w:val="Prosttext"/>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757"/>
        <w:gridCol w:w="3535"/>
        <w:gridCol w:w="1316"/>
        <w:gridCol w:w="1493"/>
      </w:tblGrid>
      <w:tr w:rsidR="00AA6D57" w:rsidRPr="00495586" w14:paraId="438D4D3C" w14:textId="77777777" w:rsidTr="00AA6D57">
        <w:trPr>
          <w:trHeight w:val="600"/>
        </w:trPr>
        <w:tc>
          <w:tcPr>
            <w:tcW w:w="961" w:type="dxa"/>
            <w:vMerge w:val="restart"/>
            <w:shd w:val="clear" w:color="auto" w:fill="auto"/>
            <w:hideMark/>
          </w:tcPr>
          <w:p w14:paraId="5691C3C5" w14:textId="77777777" w:rsidR="002E45B4" w:rsidRPr="00495586" w:rsidRDefault="002E45B4" w:rsidP="006E7331">
            <w:pPr>
              <w:pStyle w:val="Prosttext"/>
              <w:jc w:val="both"/>
              <w:rPr>
                <w:rFonts w:ascii="Arial" w:hAnsi="Arial" w:cs="Arial"/>
                <w:sz w:val="22"/>
                <w:szCs w:val="22"/>
              </w:rPr>
            </w:pPr>
            <w:r w:rsidRPr="00495586">
              <w:rPr>
                <w:rFonts w:ascii="Arial" w:hAnsi="Arial" w:cs="Arial"/>
                <w:sz w:val="22"/>
                <w:szCs w:val="22"/>
              </w:rPr>
              <w:t>číslo položky</w:t>
            </w:r>
          </w:p>
        </w:tc>
        <w:tc>
          <w:tcPr>
            <w:tcW w:w="1757" w:type="dxa"/>
            <w:vMerge w:val="restart"/>
            <w:shd w:val="clear" w:color="auto" w:fill="auto"/>
            <w:hideMark/>
          </w:tcPr>
          <w:p w14:paraId="31103116" w14:textId="77777777" w:rsidR="002E45B4" w:rsidRPr="00495586" w:rsidRDefault="002E45B4" w:rsidP="006E7331">
            <w:pPr>
              <w:pStyle w:val="Prosttext"/>
              <w:jc w:val="both"/>
              <w:rPr>
                <w:rFonts w:ascii="Arial" w:hAnsi="Arial" w:cs="Arial"/>
                <w:sz w:val="22"/>
                <w:szCs w:val="22"/>
              </w:rPr>
            </w:pPr>
            <w:r w:rsidRPr="00495586">
              <w:rPr>
                <w:rFonts w:ascii="Arial" w:hAnsi="Arial" w:cs="Arial"/>
                <w:sz w:val="22"/>
                <w:szCs w:val="22"/>
              </w:rPr>
              <w:t>Název plnění</w:t>
            </w:r>
          </w:p>
        </w:tc>
        <w:tc>
          <w:tcPr>
            <w:tcW w:w="3535" w:type="dxa"/>
            <w:vMerge w:val="restart"/>
            <w:shd w:val="clear" w:color="auto" w:fill="auto"/>
            <w:hideMark/>
          </w:tcPr>
          <w:p w14:paraId="5537EEA2" w14:textId="77777777" w:rsidR="002E45B4" w:rsidRPr="00495586" w:rsidRDefault="002E45B4" w:rsidP="006E7331">
            <w:pPr>
              <w:pStyle w:val="Prosttext"/>
              <w:jc w:val="both"/>
              <w:rPr>
                <w:rFonts w:ascii="Arial" w:hAnsi="Arial" w:cs="Arial"/>
                <w:sz w:val="22"/>
                <w:szCs w:val="22"/>
              </w:rPr>
            </w:pPr>
            <w:r w:rsidRPr="00495586">
              <w:rPr>
                <w:rFonts w:ascii="Arial" w:hAnsi="Arial" w:cs="Arial"/>
                <w:sz w:val="22"/>
                <w:szCs w:val="22"/>
              </w:rPr>
              <w:t>Technická specifikace plnění</w:t>
            </w:r>
          </w:p>
        </w:tc>
        <w:tc>
          <w:tcPr>
            <w:tcW w:w="2809" w:type="dxa"/>
            <w:gridSpan w:val="2"/>
            <w:shd w:val="clear" w:color="auto" w:fill="auto"/>
            <w:hideMark/>
          </w:tcPr>
          <w:p w14:paraId="5DCAAE4B" w14:textId="77777777" w:rsidR="002E45B4" w:rsidRPr="00495586" w:rsidRDefault="002E45B4" w:rsidP="006E7331">
            <w:pPr>
              <w:pStyle w:val="Prosttext"/>
              <w:jc w:val="both"/>
              <w:rPr>
                <w:rFonts w:ascii="Arial" w:hAnsi="Arial" w:cs="Arial"/>
                <w:sz w:val="22"/>
                <w:szCs w:val="22"/>
              </w:rPr>
            </w:pPr>
            <w:r w:rsidRPr="00495586">
              <w:rPr>
                <w:rFonts w:ascii="Arial" w:hAnsi="Arial" w:cs="Arial"/>
                <w:sz w:val="22"/>
                <w:szCs w:val="22"/>
              </w:rPr>
              <w:t>Výpočet nabídkové ceny kalkulačního modelu</w:t>
            </w:r>
          </w:p>
        </w:tc>
      </w:tr>
      <w:tr w:rsidR="00BC13B4" w:rsidRPr="00495586" w14:paraId="7A65C3A1" w14:textId="77777777" w:rsidTr="00AA6D57">
        <w:trPr>
          <w:trHeight w:val="615"/>
        </w:trPr>
        <w:tc>
          <w:tcPr>
            <w:tcW w:w="961" w:type="dxa"/>
            <w:vMerge/>
            <w:shd w:val="clear" w:color="auto" w:fill="auto"/>
            <w:hideMark/>
          </w:tcPr>
          <w:p w14:paraId="1ED8D668" w14:textId="77777777" w:rsidR="002E45B4" w:rsidRPr="00495586" w:rsidRDefault="002E45B4" w:rsidP="006E7331">
            <w:pPr>
              <w:pStyle w:val="Prosttext"/>
              <w:jc w:val="both"/>
              <w:rPr>
                <w:rFonts w:ascii="Arial" w:hAnsi="Arial" w:cs="Arial"/>
                <w:sz w:val="22"/>
                <w:szCs w:val="22"/>
              </w:rPr>
            </w:pPr>
          </w:p>
        </w:tc>
        <w:tc>
          <w:tcPr>
            <w:tcW w:w="1757" w:type="dxa"/>
            <w:vMerge/>
            <w:shd w:val="clear" w:color="auto" w:fill="auto"/>
            <w:hideMark/>
          </w:tcPr>
          <w:p w14:paraId="7FA624ED" w14:textId="77777777" w:rsidR="002E45B4" w:rsidRPr="00495586" w:rsidRDefault="002E45B4" w:rsidP="006E7331">
            <w:pPr>
              <w:pStyle w:val="Prosttext"/>
              <w:jc w:val="both"/>
              <w:rPr>
                <w:rFonts w:ascii="Arial" w:hAnsi="Arial" w:cs="Arial"/>
                <w:sz w:val="22"/>
                <w:szCs w:val="22"/>
              </w:rPr>
            </w:pPr>
          </w:p>
        </w:tc>
        <w:tc>
          <w:tcPr>
            <w:tcW w:w="3535" w:type="dxa"/>
            <w:vMerge/>
            <w:shd w:val="clear" w:color="auto" w:fill="auto"/>
            <w:hideMark/>
          </w:tcPr>
          <w:p w14:paraId="23E38D70" w14:textId="77777777" w:rsidR="002E45B4" w:rsidRPr="00495586" w:rsidRDefault="002E45B4" w:rsidP="006E7331">
            <w:pPr>
              <w:pStyle w:val="Prosttext"/>
              <w:jc w:val="both"/>
              <w:rPr>
                <w:rFonts w:ascii="Arial" w:hAnsi="Arial" w:cs="Arial"/>
                <w:sz w:val="22"/>
                <w:szCs w:val="22"/>
              </w:rPr>
            </w:pPr>
          </w:p>
        </w:tc>
        <w:tc>
          <w:tcPr>
            <w:tcW w:w="1316" w:type="dxa"/>
            <w:shd w:val="clear" w:color="auto" w:fill="auto"/>
            <w:hideMark/>
          </w:tcPr>
          <w:p w14:paraId="6BB5C68B" w14:textId="77777777" w:rsidR="002E45B4" w:rsidRPr="00495586" w:rsidRDefault="002E45B4" w:rsidP="006E7331">
            <w:pPr>
              <w:pStyle w:val="Prosttext"/>
              <w:jc w:val="both"/>
              <w:rPr>
                <w:rFonts w:ascii="Arial" w:hAnsi="Arial" w:cs="Arial"/>
                <w:sz w:val="22"/>
                <w:szCs w:val="22"/>
              </w:rPr>
            </w:pPr>
            <w:r w:rsidRPr="00495586">
              <w:rPr>
                <w:rFonts w:ascii="Arial" w:hAnsi="Arial" w:cs="Arial"/>
                <w:sz w:val="22"/>
                <w:szCs w:val="22"/>
              </w:rPr>
              <w:t>Cena za 1 kus bez DPH v Kč</w:t>
            </w:r>
          </w:p>
        </w:tc>
        <w:tc>
          <w:tcPr>
            <w:tcW w:w="1493" w:type="dxa"/>
            <w:shd w:val="clear" w:color="auto" w:fill="auto"/>
            <w:hideMark/>
          </w:tcPr>
          <w:p w14:paraId="378EBFED" w14:textId="77777777" w:rsidR="002E45B4" w:rsidRPr="00495586" w:rsidRDefault="002E45B4" w:rsidP="006E7331">
            <w:pPr>
              <w:pStyle w:val="Prosttext"/>
              <w:jc w:val="both"/>
              <w:rPr>
                <w:rFonts w:ascii="Arial" w:hAnsi="Arial" w:cs="Arial"/>
                <w:sz w:val="22"/>
                <w:szCs w:val="22"/>
              </w:rPr>
            </w:pPr>
            <w:r w:rsidRPr="00495586">
              <w:rPr>
                <w:rFonts w:ascii="Arial" w:hAnsi="Arial" w:cs="Arial"/>
                <w:sz w:val="22"/>
                <w:szCs w:val="22"/>
              </w:rPr>
              <w:t>Cena za celou dílčí položku bez DPH v Kč*</w:t>
            </w:r>
          </w:p>
        </w:tc>
      </w:tr>
      <w:tr w:rsidR="00BC13B4" w:rsidRPr="00495586" w14:paraId="256573DB" w14:textId="77777777" w:rsidTr="00AA6D57">
        <w:trPr>
          <w:trHeight w:val="315"/>
        </w:trPr>
        <w:tc>
          <w:tcPr>
            <w:tcW w:w="961" w:type="dxa"/>
            <w:shd w:val="clear" w:color="auto" w:fill="auto"/>
            <w:hideMark/>
          </w:tcPr>
          <w:p w14:paraId="2D0F0435" w14:textId="77777777" w:rsidR="002E45B4" w:rsidRPr="00495586" w:rsidRDefault="002E45B4" w:rsidP="006E7331">
            <w:pPr>
              <w:pStyle w:val="Prosttext"/>
              <w:jc w:val="both"/>
              <w:rPr>
                <w:rFonts w:ascii="Arial" w:hAnsi="Arial" w:cs="Arial"/>
                <w:sz w:val="22"/>
                <w:szCs w:val="22"/>
              </w:rPr>
            </w:pPr>
            <w:r w:rsidRPr="00495586">
              <w:rPr>
                <w:rFonts w:ascii="Arial" w:hAnsi="Arial" w:cs="Arial"/>
                <w:sz w:val="22"/>
                <w:szCs w:val="22"/>
              </w:rPr>
              <w:t> </w:t>
            </w:r>
          </w:p>
        </w:tc>
        <w:tc>
          <w:tcPr>
            <w:tcW w:w="1757" w:type="dxa"/>
            <w:shd w:val="clear" w:color="auto" w:fill="auto"/>
            <w:hideMark/>
          </w:tcPr>
          <w:p w14:paraId="34211D87" w14:textId="77777777" w:rsidR="002E45B4" w:rsidRPr="00495586" w:rsidRDefault="002E45B4" w:rsidP="006E7331">
            <w:pPr>
              <w:pStyle w:val="Prosttext"/>
              <w:jc w:val="both"/>
              <w:rPr>
                <w:rFonts w:ascii="Arial" w:hAnsi="Arial" w:cs="Arial"/>
                <w:sz w:val="22"/>
                <w:szCs w:val="22"/>
              </w:rPr>
            </w:pPr>
            <w:r w:rsidRPr="00495586">
              <w:rPr>
                <w:rFonts w:ascii="Arial" w:hAnsi="Arial" w:cs="Arial"/>
                <w:sz w:val="22"/>
                <w:szCs w:val="22"/>
              </w:rPr>
              <w:t>Speciální tiskoviny</w:t>
            </w:r>
          </w:p>
        </w:tc>
        <w:tc>
          <w:tcPr>
            <w:tcW w:w="3535" w:type="dxa"/>
            <w:shd w:val="clear" w:color="auto" w:fill="auto"/>
            <w:hideMark/>
          </w:tcPr>
          <w:p w14:paraId="75768753" w14:textId="77777777" w:rsidR="002E45B4" w:rsidRPr="00495586" w:rsidRDefault="002E45B4" w:rsidP="006E7331">
            <w:pPr>
              <w:pStyle w:val="Prosttext"/>
              <w:jc w:val="both"/>
              <w:rPr>
                <w:rFonts w:ascii="Arial" w:hAnsi="Arial" w:cs="Arial"/>
                <w:sz w:val="22"/>
                <w:szCs w:val="22"/>
              </w:rPr>
            </w:pPr>
            <w:r w:rsidRPr="00495586">
              <w:rPr>
                <w:rFonts w:ascii="Arial" w:hAnsi="Arial" w:cs="Arial"/>
                <w:sz w:val="22"/>
                <w:szCs w:val="22"/>
              </w:rPr>
              <w:t> </w:t>
            </w:r>
          </w:p>
        </w:tc>
        <w:tc>
          <w:tcPr>
            <w:tcW w:w="1316" w:type="dxa"/>
            <w:shd w:val="clear" w:color="auto" w:fill="auto"/>
            <w:hideMark/>
          </w:tcPr>
          <w:p w14:paraId="5F327FB3" w14:textId="77777777" w:rsidR="002E45B4" w:rsidRPr="00495586" w:rsidRDefault="002E45B4" w:rsidP="006E7331">
            <w:pPr>
              <w:pStyle w:val="Prosttext"/>
              <w:jc w:val="both"/>
              <w:rPr>
                <w:rFonts w:ascii="Arial" w:hAnsi="Arial" w:cs="Arial"/>
                <w:sz w:val="22"/>
                <w:szCs w:val="22"/>
              </w:rPr>
            </w:pPr>
            <w:r w:rsidRPr="00495586">
              <w:rPr>
                <w:rFonts w:ascii="Arial" w:hAnsi="Arial" w:cs="Arial"/>
                <w:sz w:val="22"/>
                <w:szCs w:val="22"/>
              </w:rPr>
              <w:t> </w:t>
            </w:r>
          </w:p>
        </w:tc>
        <w:tc>
          <w:tcPr>
            <w:tcW w:w="1493" w:type="dxa"/>
            <w:shd w:val="clear" w:color="auto" w:fill="auto"/>
            <w:hideMark/>
          </w:tcPr>
          <w:p w14:paraId="2F59DC4E" w14:textId="77777777" w:rsidR="002E45B4" w:rsidRPr="00495586" w:rsidRDefault="002E45B4" w:rsidP="006E7331">
            <w:pPr>
              <w:pStyle w:val="Prosttext"/>
              <w:jc w:val="both"/>
              <w:rPr>
                <w:rFonts w:ascii="Arial" w:hAnsi="Arial" w:cs="Arial"/>
                <w:sz w:val="22"/>
                <w:szCs w:val="22"/>
              </w:rPr>
            </w:pPr>
            <w:r w:rsidRPr="00495586">
              <w:rPr>
                <w:rFonts w:ascii="Arial" w:hAnsi="Arial" w:cs="Arial"/>
                <w:sz w:val="22"/>
                <w:szCs w:val="22"/>
              </w:rPr>
              <w:t> </w:t>
            </w:r>
          </w:p>
        </w:tc>
      </w:tr>
      <w:tr w:rsidR="00BC13B4" w:rsidRPr="00495586" w14:paraId="1C9DDDDB" w14:textId="77777777" w:rsidTr="00AA6D57">
        <w:trPr>
          <w:trHeight w:val="315"/>
        </w:trPr>
        <w:tc>
          <w:tcPr>
            <w:tcW w:w="961" w:type="dxa"/>
            <w:vMerge w:val="restart"/>
            <w:shd w:val="clear" w:color="auto" w:fill="auto"/>
            <w:noWrap/>
            <w:hideMark/>
          </w:tcPr>
          <w:p w14:paraId="401A5207"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1</w:t>
            </w:r>
          </w:p>
        </w:tc>
        <w:tc>
          <w:tcPr>
            <w:tcW w:w="1757" w:type="dxa"/>
            <w:vMerge w:val="restart"/>
            <w:shd w:val="clear" w:color="auto" w:fill="auto"/>
            <w:noWrap/>
            <w:hideMark/>
          </w:tcPr>
          <w:p w14:paraId="4CC9BC98"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Diplom</w:t>
            </w:r>
          </w:p>
        </w:tc>
        <w:tc>
          <w:tcPr>
            <w:tcW w:w="3535" w:type="dxa"/>
            <w:shd w:val="clear" w:color="auto" w:fill="auto"/>
            <w:noWrap/>
            <w:hideMark/>
          </w:tcPr>
          <w:p w14:paraId="7254FC31"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Náklad: 8 ks</w:t>
            </w:r>
          </w:p>
        </w:tc>
        <w:tc>
          <w:tcPr>
            <w:tcW w:w="1316" w:type="dxa"/>
            <w:vMerge w:val="restart"/>
            <w:shd w:val="clear" w:color="auto" w:fill="auto"/>
            <w:noWrap/>
          </w:tcPr>
          <w:p w14:paraId="415BCFFF" w14:textId="5B00CC1E" w:rsidR="00BC13B4" w:rsidRPr="00495586" w:rsidRDefault="00BC13B4" w:rsidP="00BC13B4">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noWrap/>
            <w:hideMark/>
          </w:tcPr>
          <w:p w14:paraId="7A474E90" w14:textId="6844DB61" w:rsidR="00BC13B4" w:rsidRPr="00495586" w:rsidRDefault="00BC13B4" w:rsidP="00BC13B4">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BC13B4" w:rsidRPr="00495586" w14:paraId="23163AFF" w14:textId="77777777" w:rsidTr="00AA6D57">
        <w:trPr>
          <w:trHeight w:val="315"/>
        </w:trPr>
        <w:tc>
          <w:tcPr>
            <w:tcW w:w="961" w:type="dxa"/>
            <w:vMerge/>
            <w:shd w:val="clear" w:color="auto" w:fill="auto"/>
            <w:hideMark/>
          </w:tcPr>
          <w:p w14:paraId="6F54D1A1"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23FAFABC"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hideMark/>
          </w:tcPr>
          <w:p w14:paraId="6E71D1D7"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Formát: A4</w:t>
            </w:r>
          </w:p>
        </w:tc>
        <w:tc>
          <w:tcPr>
            <w:tcW w:w="1316" w:type="dxa"/>
            <w:vMerge/>
            <w:shd w:val="clear" w:color="auto" w:fill="auto"/>
            <w:hideMark/>
          </w:tcPr>
          <w:p w14:paraId="1F8C1341"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5BCB58B0" w14:textId="77777777" w:rsidR="00BC13B4" w:rsidRPr="00495586" w:rsidRDefault="00BC13B4" w:rsidP="00BC13B4">
            <w:pPr>
              <w:pStyle w:val="Prosttext"/>
              <w:jc w:val="both"/>
              <w:rPr>
                <w:rFonts w:ascii="Arial" w:hAnsi="Arial" w:cs="Arial"/>
                <w:sz w:val="22"/>
                <w:szCs w:val="22"/>
              </w:rPr>
            </w:pPr>
          </w:p>
        </w:tc>
      </w:tr>
      <w:tr w:rsidR="00BC13B4" w:rsidRPr="00495586" w14:paraId="34CAE7AE" w14:textId="77777777" w:rsidTr="00AA6D57">
        <w:trPr>
          <w:trHeight w:val="315"/>
        </w:trPr>
        <w:tc>
          <w:tcPr>
            <w:tcW w:w="961" w:type="dxa"/>
            <w:vMerge/>
            <w:shd w:val="clear" w:color="auto" w:fill="auto"/>
            <w:hideMark/>
          </w:tcPr>
          <w:p w14:paraId="26E2010F"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474F6DAC"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hideMark/>
          </w:tcPr>
          <w:p w14:paraId="4D2F356D"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Materiál: 250 křída matná + lamino mat 1/0</w:t>
            </w:r>
          </w:p>
        </w:tc>
        <w:tc>
          <w:tcPr>
            <w:tcW w:w="1316" w:type="dxa"/>
            <w:vMerge/>
            <w:shd w:val="clear" w:color="auto" w:fill="auto"/>
            <w:hideMark/>
          </w:tcPr>
          <w:p w14:paraId="27217D8D"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4ADA53BA" w14:textId="77777777" w:rsidR="00BC13B4" w:rsidRPr="00495586" w:rsidRDefault="00BC13B4" w:rsidP="00BC13B4">
            <w:pPr>
              <w:pStyle w:val="Prosttext"/>
              <w:jc w:val="both"/>
              <w:rPr>
                <w:rFonts w:ascii="Arial" w:hAnsi="Arial" w:cs="Arial"/>
                <w:sz w:val="22"/>
                <w:szCs w:val="22"/>
              </w:rPr>
            </w:pPr>
          </w:p>
        </w:tc>
      </w:tr>
      <w:tr w:rsidR="00BC13B4" w:rsidRPr="00495586" w14:paraId="0F62118F" w14:textId="77777777" w:rsidTr="00AA6D57">
        <w:trPr>
          <w:trHeight w:val="315"/>
        </w:trPr>
        <w:tc>
          <w:tcPr>
            <w:tcW w:w="961" w:type="dxa"/>
            <w:vMerge/>
            <w:shd w:val="clear" w:color="auto" w:fill="auto"/>
            <w:hideMark/>
          </w:tcPr>
          <w:p w14:paraId="6726C145"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54D163B5"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7FEB0951"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Barevnost: 4/0</w:t>
            </w:r>
          </w:p>
        </w:tc>
        <w:tc>
          <w:tcPr>
            <w:tcW w:w="1316" w:type="dxa"/>
            <w:vMerge/>
            <w:shd w:val="clear" w:color="auto" w:fill="auto"/>
            <w:hideMark/>
          </w:tcPr>
          <w:p w14:paraId="76D15E36"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59182C23" w14:textId="77777777" w:rsidR="00BC13B4" w:rsidRPr="00495586" w:rsidRDefault="00BC13B4" w:rsidP="00BC13B4">
            <w:pPr>
              <w:pStyle w:val="Prosttext"/>
              <w:jc w:val="both"/>
              <w:rPr>
                <w:rFonts w:ascii="Arial" w:hAnsi="Arial" w:cs="Arial"/>
                <w:sz w:val="22"/>
                <w:szCs w:val="22"/>
              </w:rPr>
            </w:pPr>
          </w:p>
        </w:tc>
      </w:tr>
      <w:tr w:rsidR="00BC13B4" w:rsidRPr="00495586" w14:paraId="77A263EE" w14:textId="77777777" w:rsidTr="00AA6D57">
        <w:trPr>
          <w:trHeight w:val="315"/>
        </w:trPr>
        <w:tc>
          <w:tcPr>
            <w:tcW w:w="961" w:type="dxa"/>
            <w:vMerge/>
            <w:shd w:val="clear" w:color="auto" w:fill="auto"/>
            <w:hideMark/>
          </w:tcPr>
          <w:p w14:paraId="4048626E"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33F4FABE"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58440A43"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Kompletace: balení po 10 ks</w:t>
            </w:r>
          </w:p>
        </w:tc>
        <w:tc>
          <w:tcPr>
            <w:tcW w:w="1316" w:type="dxa"/>
            <w:vMerge/>
            <w:shd w:val="clear" w:color="auto" w:fill="auto"/>
            <w:hideMark/>
          </w:tcPr>
          <w:p w14:paraId="454A91DE"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58CAD035" w14:textId="77777777" w:rsidR="00BC13B4" w:rsidRPr="00495586" w:rsidRDefault="00BC13B4" w:rsidP="00BC13B4">
            <w:pPr>
              <w:pStyle w:val="Prosttext"/>
              <w:jc w:val="both"/>
              <w:rPr>
                <w:rFonts w:ascii="Arial" w:hAnsi="Arial" w:cs="Arial"/>
                <w:sz w:val="22"/>
                <w:szCs w:val="22"/>
              </w:rPr>
            </w:pPr>
          </w:p>
        </w:tc>
      </w:tr>
      <w:tr w:rsidR="00BC13B4" w:rsidRPr="00495586" w14:paraId="73B9FFD0" w14:textId="77777777" w:rsidTr="00AA6D57">
        <w:trPr>
          <w:trHeight w:val="315"/>
        </w:trPr>
        <w:tc>
          <w:tcPr>
            <w:tcW w:w="961" w:type="dxa"/>
            <w:vMerge w:val="restart"/>
            <w:shd w:val="clear" w:color="auto" w:fill="auto"/>
            <w:noWrap/>
            <w:hideMark/>
          </w:tcPr>
          <w:p w14:paraId="2BE0AA22"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2</w:t>
            </w:r>
          </w:p>
        </w:tc>
        <w:tc>
          <w:tcPr>
            <w:tcW w:w="1757" w:type="dxa"/>
            <w:vMerge w:val="restart"/>
            <w:shd w:val="clear" w:color="auto" w:fill="auto"/>
            <w:noWrap/>
            <w:hideMark/>
          </w:tcPr>
          <w:p w14:paraId="64EB99D0"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Plakát</w:t>
            </w:r>
          </w:p>
        </w:tc>
        <w:tc>
          <w:tcPr>
            <w:tcW w:w="3535" w:type="dxa"/>
            <w:shd w:val="clear" w:color="auto" w:fill="auto"/>
            <w:noWrap/>
            <w:hideMark/>
          </w:tcPr>
          <w:p w14:paraId="3D78BAFF"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náklad: 12 ks</w:t>
            </w:r>
          </w:p>
        </w:tc>
        <w:tc>
          <w:tcPr>
            <w:tcW w:w="1316" w:type="dxa"/>
            <w:vMerge w:val="restart"/>
            <w:shd w:val="clear" w:color="auto" w:fill="auto"/>
            <w:hideMark/>
          </w:tcPr>
          <w:p w14:paraId="5BAA9AD5" w14:textId="79458665" w:rsidR="00BC13B4" w:rsidRPr="00495586" w:rsidRDefault="00BC13B4" w:rsidP="00BC13B4">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noWrap/>
            <w:hideMark/>
          </w:tcPr>
          <w:p w14:paraId="3B02C12F" w14:textId="3882E9C5" w:rsidR="00BC13B4" w:rsidRPr="00495586" w:rsidRDefault="00BC13B4" w:rsidP="00BC13B4">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BC13B4" w:rsidRPr="00495586" w14:paraId="04A6D64C" w14:textId="77777777" w:rsidTr="00AA6D57">
        <w:trPr>
          <w:trHeight w:val="315"/>
        </w:trPr>
        <w:tc>
          <w:tcPr>
            <w:tcW w:w="961" w:type="dxa"/>
            <w:vMerge/>
            <w:shd w:val="clear" w:color="auto" w:fill="auto"/>
            <w:hideMark/>
          </w:tcPr>
          <w:p w14:paraId="4197C34D"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762C3ACF"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19D90F3D"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 xml:space="preserve">formát: 700 (š) x </w:t>
            </w:r>
            <w:proofErr w:type="gramStart"/>
            <w:r w:rsidRPr="00495586">
              <w:rPr>
                <w:rFonts w:ascii="Arial" w:hAnsi="Arial" w:cs="Arial"/>
                <w:sz w:val="22"/>
                <w:szCs w:val="22"/>
              </w:rPr>
              <w:t>1000  (</w:t>
            </w:r>
            <w:proofErr w:type="gramEnd"/>
            <w:r w:rsidRPr="00495586">
              <w:rPr>
                <w:rFonts w:ascii="Arial" w:hAnsi="Arial" w:cs="Arial"/>
                <w:sz w:val="22"/>
                <w:szCs w:val="22"/>
              </w:rPr>
              <w:t xml:space="preserve">v) mm </w:t>
            </w:r>
          </w:p>
        </w:tc>
        <w:tc>
          <w:tcPr>
            <w:tcW w:w="1316" w:type="dxa"/>
            <w:vMerge/>
            <w:shd w:val="clear" w:color="auto" w:fill="auto"/>
            <w:hideMark/>
          </w:tcPr>
          <w:p w14:paraId="372A4A56"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6C72A167" w14:textId="77777777" w:rsidR="00BC13B4" w:rsidRPr="00495586" w:rsidRDefault="00BC13B4" w:rsidP="00BC13B4">
            <w:pPr>
              <w:pStyle w:val="Prosttext"/>
              <w:jc w:val="both"/>
              <w:rPr>
                <w:rFonts w:ascii="Arial" w:hAnsi="Arial" w:cs="Arial"/>
                <w:sz w:val="22"/>
                <w:szCs w:val="22"/>
              </w:rPr>
            </w:pPr>
          </w:p>
        </w:tc>
      </w:tr>
      <w:tr w:rsidR="00BC13B4" w:rsidRPr="00495586" w14:paraId="66F2B4DD" w14:textId="77777777" w:rsidTr="00AA6D57">
        <w:trPr>
          <w:trHeight w:val="315"/>
        </w:trPr>
        <w:tc>
          <w:tcPr>
            <w:tcW w:w="961" w:type="dxa"/>
            <w:vMerge/>
            <w:shd w:val="clear" w:color="auto" w:fill="auto"/>
            <w:hideMark/>
          </w:tcPr>
          <w:p w14:paraId="0F77C80D"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0142552C"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68CA202B"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Materiál: 200 g matný fotopapír</w:t>
            </w:r>
          </w:p>
        </w:tc>
        <w:tc>
          <w:tcPr>
            <w:tcW w:w="1316" w:type="dxa"/>
            <w:vMerge/>
            <w:shd w:val="clear" w:color="auto" w:fill="auto"/>
            <w:hideMark/>
          </w:tcPr>
          <w:p w14:paraId="2D4111C0"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3452C8EB" w14:textId="77777777" w:rsidR="00BC13B4" w:rsidRPr="00495586" w:rsidRDefault="00BC13B4" w:rsidP="00BC13B4">
            <w:pPr>
              <w:pStyle w:val="Prosttext"/>
              <w:jc w:val="both"/>
              <w:rPr>
                <w:rFonts w:ascii="Arial" w:hAnsi="Arial" w:cs="Arial"/>
                <w:sz w:val="22"/>
                <w:szCs w:val="22"/>
              </w:rPr>
            </w:pPr>
          </w:p>
        </w:tc>
      </w:tr>
      <w:tr w:rsidR="00BC13B4" w:rsidRPr="00495586" w14:paraId="4E5D758F" w14:textId="77777777" w:rsidTr="00AA6D57">
        <w:trPr>
          <w:trHeight w:val="315"/>
        </w:trPr>
        <w:tc>
          <w:tcPr>
            <w:tcW w:w="961" w:type="dxa"/>
            <w:vMerge/>
            <w:shd w:val="clear" w:color="auto" w:fill="auto"/>
            <w:hideMark/>
          </w:tcPr>
          <w:p w14:paraId="081165CB"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1E7AD89E"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69D4DDE4"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Barevnost: 4/0</w:t>
            </w:r>
          </w:p>
        </w:tc>
        <w:tc>
          <w:tcPr>
            <w:tcW w:w="1316" w:type="dxa"/>
            <w:vMerge/>
            <w:shd w:val="clear" w:color="auto" w:fill="auto"/>
            <w:hideMark/>
          </w:tcPr>
          <w:p w14:paraId="26517262"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1D9DEB6D" w14:textId="77777777" w:rsidR="00BC13B4" w:rsidRPr="00495586" w:rsidRDefault="00BC13B4" w:rsidP="00BC13B4">
            <w:pPr>
              <w:pStyle w:val="Prosttext"/>
              <w:jc w:val="both"/>
              <w:rPr>
                <w:rFonts w:ascii="Arial" w:hAnsi="Arial" w:cs="Arial"/>
                <w:sz w:val="22"/>
                <w:szCs w:val="22"/>
              </w:rPr>
            </w:pPr>
          </w:p>
        </w:tc>
      </w:tr>
      <w:tr w:rsidR="00BC13B4" w:rsidRPr="00495586" w14:paraId="7B440E1A" w14:textId="77777777" w:rsidTr="00AA6D57">
        <w:trPr>
          <w:trHeight w:val="315"/>
        </w:trPr>
        <w:tc>
          <w:tcPr>
            <w:tcW w:w="961" w:type="dxa"/>
            <w:vMerge w:val="restart"/>
            <w:shd w:val="clear" w:color="auto" w:fill="auto"/>
            <w:noWrap/>
            <w:hideMark/>
          </w:tcPr>
          <w:p w14:paraId="7273DB4B"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3</w:t>
            </w:r>
          </w:p>
        </w:tc>
        <w:tc>
          <w:tcPr>
            <w:tcW w:w="1757" w:type="dxa"/>
            <w:vMerge w:val="restart"/>
            <w:shd w:val="clear" w:color="auto" w:fill="auto"/>
            <w:noWrap/>
            <w:hideMark/>
          </w:tcPr>
          <w:p w14:paraId="61B0BF1C"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Šek</w:t>
            </w:r>
          </w:p>
        </w:tc>
        <w:tc>
          <w:tcPr>
            <w:tcW w:w="3535" w:type="dxa"/>
            <w:shd w:val="clear" w:color="auto" w:fill="auto"/>
            <w:noWrap/>
            <w:hideMark/>
          </w:tcPr>
          <w:p w14:paraId="54A0808B"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Náklad: 12 ks</w:t>
            </w:r>
          </w:p>
        </w:tc>
        <w:tc>
          <w:tcPr>
            <w:tcW w:w="1316" w:type="dxa"/>
            <w:vMerge w:val="restart"/>
            <w:shd w:val="clear" w:color="auto" w:fill="auto"/>
            <w:hideMark/>
          </w:tcPr>
          <w:p w14:paraId="2C703980" w14:textId="230F5FF2" w:rsidR="00BC13B4" w:rsidRPr="00495586" w:rsidRDefault="00BC13B4" w:rsidP="00BC13B4">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noWrap/>
            <w:hideMark/>
          </w:tcPr>
          <w:p w14:paraId="685AB7A4" w14:textId="20884E86" w:rsidR="00BC13B4" w:rsidRPr="00495586" w:rsidRDefault="00BC13B4" w:rsidP="00BC13B4">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BC13B4" w:rsidRPr="00495586" w14:paraId="33DBC9DA" w14:textId="77777777" w:rsidTr="00AA6D57">
        <w:trPr>
          <w:trHeight w:val="315"/>
        </w:trPr>
        <w:tc>
          <w:tcPr>
            <w:tcW w:w="961" w:type="dxa"/>
            <w:vMerge/>
            <w:shd w:val="clear" w:color="auto" w:fill="auto"/>
            <w:hideMark/>
          </w:tcPr>
          <w:p w14:paraId="7CDE017D"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6BEC16F6"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hideMark/>
          </w:tcPr>
          <w:p w14:paraId="5B39D3A0"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Formát: A2</w:t>
            </w:r>
          </w:p>
        </w:tc>
        <w:tc>
          <w:tcPr>
            <w:tcW w:w="1316" w:type="dxa"/>
            <w:vMerge/>
            <w:shd w:val="clear" w:color="auto" w:fill="auto"/>
            <w:hideMark/>
          </w:tcPr>
          <w:p w14:paraId="54788F7E"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3025C3F8" w14:textId="77777777" w:rsidR="00BC13B4" w:rsidRPr="00495586" w:rsidRDefault="00BC13B4" w:rsidP="00BC13B4">
            <w:pPr>
              <w:pStyle w:val="Prosttext"/>
              <w:jc w:val="both"/>
              <w:rPr>
                <w:rFonts w:ascii="Arial" w:hAnsi="Arial" w:cs="Arial"/>
                <w:sz w:val="22"/>
                <w:szCs w:val="22"/>
              </w:rPr>
            </w:pPr>
          </w:p>
        </w:tc>
      </w:tr>
      <w:tr w:rsidR="00BC13B4" w:rsidRPr="00495586" w14:paraId="71DD765E" w14:textId="77777777" w:rsidTr="00AA6D57">
        <w:trPr>
          <w:trHeight w:val="315"/>
        </w:trPr>
        <w:tc>
          <w:tcPr>
            <w:tcW w:w="961" w:type="dxa"/>
            <w:vMerge/>
            <w:shd w:val="clear" w:color="auto" w:fill="auto"/>
            <w:hideMark/>
          </w:tcPr>
          <w:p w14:paraId="11DB71FC"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2AB09675"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hideMark/>
          </w:tcPr>
          <w:p w14:paraId="5388CC09"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 xml:space="preserve">Materiál: kapa deska, lesklá </w:t>
            </w:r>
            <w:proofErr w:type="spellStart"/>
            <w:r w:rsidRPr="00495586">
              <w:rPr>
                <w:rFonts w:ascii="Arial" w:hAnsi="Arial" w:cs="Arial"/>
                <w:sz w:val="22"/>
                <w:szCs w:val="22"/>
              </w:rPr>
              <w:t>samolepa</w:t>
            </w:r>
            <w:proofErr w:type="spellEnd"/>
            <w:r w:rsidRPr="00495586">
              <w:rPr>
                <w:rFonts w:ascii="Arial" w:hAnsi="Arial" w:cs="Arial"/>
                <w:sz w:val="22"/>
                <w:szCs w:val="22"/>
              </w:rPr>
              <w:t xml:space="preserve"> + lamino</w:t>
            </w:r>
          </w:p>
        </w:tc>
        <w:tc>
          <w:tcPr>
            <w:tcW w:w="1316" w:type="dxa"/>
            <w:vMerge/>
            <w:shd w:val="clear" w:color="auto" w:fill="auto"/>
            <w:hideMark/>
          </w:tcPr>
          <w:p w14:paraId="420864B0"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570B9199" w14:textId="77777777" w:rsidR="00BC13B4" w:rsidRPr="00495586" w:rsidRDefault="00BC13B4" w:rsidP="00BC13B4">
            <w:pPr>
              <w:pStyle w:val="Prosttext"/>
              <w:jc w:val="both"/>
              <w:rPr>
                <w:rFonts w:ascii="Arial" w:hAnsi="Arial" w:cs="Arial"/>
                <w:sz w:val="22"/>
                <w:szCs w:val="22"/>
              </w:rPr>
            </w:pPr>
          </w:p>
        </w:tc>
      </w:tr>
      <w:tr w:rsidR="00BC13B4" w:rsidRPr="00495586" w14:paraId="45458AAE" w14:textId="77777777" w:rsidTr="00AA6D57">
        <w:trPr>
          <w:trHeight w:val="315"/>
        </w:trPr>
        <w:tc>
          <w:tcPr>
            <w:tcW w:w="961" w:type="dxa"/>
            <w:vMerge/>
            <w:shd w:val="clear" w:color="auto" w:fill="auto"/>
            <w:hideMark/>
          </w:tcPr>
          <w:p w14:paraId="5812E18B"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676372D3"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6D3906FB"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Barevnost: 4/0</w:t>
            </w:r>
          </w:p>
        </w:tc>
        <w:tc>
          <w:tcPr>
            <w:tcW w:w="1316" w:type="dxa"/>
            <w:vMerge/>
            <w:shd w:val="clear" w:color="auto" w:fill="auto"/>
            <w:hideMark/>
          </w:tcPr>
          <w:p w14:paraId="3FCDAE77"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50AAD8A1" w14:textId="77777777" w:rsidR="00BC13B4" w:rsidRPr="00495586" w:rsidRDefault="00BC13B4" w:rsidP="00BC13B4">
            <w:pPr>
              <w:pStyle w:val="Prosttext"/>
              <w:jc w:val="both"/>
              <w:rPr>
                <w:rFonts w:ascii="Arial" w:hAnsi="Arial" w:cs="Arial"/>
                <w:sz w:val="22"/>
                <w:szCs w:val="22"/>
              </w:rPr>
            </w:pPr>
          </w:p>
        </w:tc>
      </w:tr>
      <w:tr w:rsidR="00BC13B4" w:rsidRPr="00495586" w14:paraId="61C1CE89" w14:textId="77777777" w:rsidTr="00AA6D57">
        <w:trPr>
          <w:trHeight w:val="315"/>
        </w:trPr>
        <w:tc>
          <w:tcPr>
            <w:tcW w:w="961" w:type="dxa"/>
            <w:vMerge/>
            <w:shd w:val="clear" w:color="auto" w:fill="auto"/>
            <w:hideMark/>
          </w:tcPr>
          <w:p w14:paraId="17E60829"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6ED3C34A"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4CF7E924"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Kompletace: balení po 1 kusu do fólie</w:t>
            </w:r>
          </w:p>
        </w:tc>
        <w:tc>
          <w:tcPr>
            <w:tcW w:w="1316" w:type="dxa"/>
            <w:vMerge/>
            <w:shd w:val="clear" w:color="auto" w:fill="auto"/>
            <w:hideMark/>
          </w:tcPr>
          <w:p w14:paraId="5DB7DC46"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718A4D3B" w14:textId="77777777" w:rsidR="00BC13B4" w:rsidRPr="00495586" w:rsidRDefault="00BC13B4" w:rsidP="00BC13B4">
            <w:pPr>
              <w:pStyle w:val="Prosttext"/>
              <w:jc w:val="both"/>
              <w:rPr>
                <w:rFonts w:ascii="Arial" w:hAnsi="Arial" w:cs="Arial"/>
                <w:sz w:val="22"/>
                <w:szCs w:val="22"/>
              </w:rPr>
            </w:pPr>
          </w:p>
        </w:tc>
      </w:tr>
      <w:tr w:rsidR="00BC13B4" w:rsidRPr="00495586" w14:paraId="3A5B80A3" w14:textId="77777777" w:rsidTr="00AA6D57">
        <w:trPr>
          <w:trHeight w:val="315"/>
        </w:trPr>
        <w:tc>
          <w:tcPr>
            <w:tcW w:w="961" w:type="dxa"/>
            <w:vMerge w:val="restart"/>
            <w:shd w:val="clear" w:color="auto" w:fill="auto"/>
            <w:noWrap/>
            <w:hideMark/>
          </w:tcPr>
          <w:p w14:paraId="631D5295"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4</w:t>
            </w:r>
          </w:p>
        </w:tc>
        <w:tc>
          <w:tcPr>
            <w:tcW w:w="1757" w:type="dxa"/>
            <w:vMerge w:val="restart"/>
            <w:shd w:val="clear" w:color="auto" w:fill="auto"/>
            <w:noWrap/>
            <w:hideMark/>
          </w:tcPr>
          <w:p w14:paraId="76F5FEC9"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 xml:space="preserve"> Pexeso</w:t>
            </w:r>
          </w:p>
        </w:tc>
        <w:tc>
          <w:tcPr>
            <w:tcW w:w="3535" w:type="dxa"/>
            <w:shd w:val="clear" w:color="auto" w:fill="auto"/>
            <w:noWrap/>
            <w:hideMark/>
          </w:tcPr>
          <w:p w14:paraId="563C4AFF"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Náklad: 4 000 ks</w:t>
            </w:r>
          </w:p>
        </w:tc>
        <w:tc>
          <w:tcPr>
            <w:tcW w:w="1316" w:type="dxa"/>
            <w:vMerge w:val="restart"/>
            <w:shd w:val="clear" w:color="auto" w:fill="auto"/>
            <w:noWrap/>
            <w:hideMark/>
          </w:tcPr>
          <w:p w14:paraId="6215FAB7" w14:textId="04F47B46" w:rsidR="00BC13B4" w:rsidRPr="00495586" w:rsidRDefault="00BC13B4" w:rsidP="00BC13B4">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noWrap/>
            <w:hideMark/>
          </w:tcPr>
          <w:p w14:paraId="004035C5" w14:textId="33B0E5E9" w:rsidR="00BC13B4" w:rsidRPr="00495586" w:rsidRDefault="00BC13B4" w:rsidP="00BC13B4">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BC13B4" w:rsidRPr="00495586" w14:paraId="256577C3" w14:textId="77777777" w:rsidTr="00AA6D57">
        <w:trPr>
          <w:trHeight w:val="315"/>
        </w:trPr>
        <w:tc>
          <w:tcPr>
            <w:tcW w:w="961" w:type="dxa"/>
            <w:vMerge/>
            <w:shd w:val="clear" w:color="auto" w:fill="auto"/>
            <w:hideMark/>
          </w:tcPr>
          <w:p w14:paraId="6362BE49"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5E2AF346"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30C3AED4"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Formát: A3, sklad na A4 + klopa (velikost klopy 10,5 x 29,7 cm)</w:t>
            </w:r>
          </w:p>
        </w:tc>
        <w:tc>
          <w:tcPr>
            <w:tcW w:w="1316" w:type="dxa"/>
            <w:vMerge/>
            <w:shd w:val="clear" w:color="auto" w:fill="auto"/>
            <w:hideMark/>
          </w:tcPr>
          <w:p w14:paraId="5E16D228"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2C892BE3" w14:textId="77777777" w:rsidR="00BC13B4" w:rsidRPr="00495586" w:rsidRDefault="00BC13B4" w:rsidP="00BC13B4">
            <w:pPr>
              <w:pStyle w:val="Prosttext"/>
              <w:jc w:val="both"/>
              <w:rPr>
                <w:rFonts w:ascii="Arial" w:hAnsi="Arial" w:cs="Arial"/>
                <w:sz w:val="22"/>
                <w:szCs w:val="22"/>
              </w:rPr>
            </w:pPr>
          </w:p>
        </w:tc>
      </w:tr>
      <w:tr w:rsidR="00BC13B4" w:rsidRPr="00495586" w14:paraId="7612196E" w14:textId="77777777" w:rsidTr="00AA6D57">
        <w:trPr>
          <w:trHeight w:val="315"/>
        </w:trPr>
        <w:tc>
          <w:tcPr>
            <w:tcW w:w="961" w:type="dxa"/>
            <w:vMerge/>
            <w:shd w:val="clear" w:color="auto" w:fill="auto"/>
            <w:hideMark/>
          </w:tcPr>
          <w:p w14:paraId="40B03494"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42DDE935"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hideMark/>
          </w:tcPr>
          <w:p w14:paraId="56486F1E"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Materiál: 250 g křída mat + lamino mat</w:t>
            </w:r>
          </w:p>
        </w:tc>
        <w:tc>
          <w:tcPr>
            <w:tcW w:w="1316" w:type="dxa"/>
            <w:vMerge/>
            <w:shd w:val="clear" w:color="auto" w:fill="auto"/>
            <w:hideMark/>
          </w:tcPr>
          <w:p w14:paraId="33DBBC13"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0FCAE724" w14:textId="77777777" w:rsidR="00BC13B4" w:rsidRPr="00495586" w:rsidRDefault="00BC13B4" w:rsidP="00BC13B4">
            <w:pPr>
              <w:pStyle w:val="Prosttext"/>
              <w:jc w:val="both"/>
              <w:rPr>
                <w:rFonts w:ascii="Arial" w:hAnsi="Arial" w:cs="Arial"/>
                <w:sz w:val="22"/>
                <w:szCs w:val="22"/>
              </w:rPr>
            </w:pPr>
          </w:p>
        </w:tc>
      </w:tr>
      <w:tr w:rsidR="00BC13B4" w:rsidRPr="00495586" w14:paraId="482B9CF4" w14:textId="77777777" w:rsidTr="00AA6D57">
        <w:trPr>
          <w:trHeight w:val="315"/>
        </w:trPr>
        <w:tc>
          <w:tcPr>
            <w:tcW w:w="961" w:type="dxa"/>
            <w:vMerge/>
            <w:shd w:val="clear" w:color="auto" w:fill="auto"/>
            <w:hideMark/>
          </w:tcPr>
          <w:p w14:paraId="2F668A7F"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0BDBF598"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10697853"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Barevnost: 4/4</w:t>
            </w:r>
          </w:p>
        </w:tc>
        <w:tc>
          <w:tcPr>
            <w:tcW w:w="1316" w:type="dxa"/>
            <w:vMerge/>
            <w:shd w:val="clear" w:color="auto" w:fill="auto"/>
            <w:hideMark/>
          </w:tcPr>
          <w:p w14:paraId="3939D328"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7A66788C" w14:textId="77777777" w:rsidR="00BC13B4" w:rsidRPr="00495586" w:rsidRDefault="00BC13B4" w:rsidP="00BC13B4">
            <w:pPr>
              <w:pStyle w:val="Prosttext"/>
              <w:jc w:val="both"/>
              <w:rPr>
                <w:rFonts w:ascii="Arial" w:hAnsi="Arial" w:cs="Arial"/>
                <w:sz w:val="22"/>
                <w:szCs w:val="22"/>
              </w:rPr>
            </w:pPr>
          </w:p>
        </w:tc>
      </w:tr>
      <w:tr w:rsidR="00BC13B4" w:rsidRPr="00495586" w14:paraId="05FABC2E" w14:textId="77777777" w:rsidTr="00AA6D57">
        <w:trPr>
          <w:trHeight w:val="315"/>
        </w:trPr>
        <w:tc>
          <w:tcPr>
            <w:tcW w:w="961" w:type="dxa"/>
            <w:vMerge/>
            <w:shd w:val="clear" w:color="auto" w:fill="auto"/>
            <w:hideMark/>
          </w:tcPr>
          <w:p w14:paraId="4C310D7D"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10DF4DE1"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61BB5F91"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Kompletace: balení po 50 kusech do fólie</w:t>
            </w:r>
          </w:p>
        </w:tc>
        <w:tc>
          <w:tcPr>
            <w:tcW w:w="1316" w:type="dxa"/>
            <w:vMerge/>
            <w:shd w:val="clear" w:color="auto" w:fill="auto"/>
            <w:hideMark/>
          </w:tcPr>
          <w:p w14:paraId="6C4E2BAB"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0DEE31D7" w14:textId="77777777" w:rsidR="00BC13B4" w:rsidRPr="00495586" w:rsidRDefault="00BC13B4" w:rsidP="00BC13B4">
            <w:pPr>
              <w:pStyle w:val="Prosttext"/>
              <w:jc w:val="both"/>
              <w:rPr>
                <w:rFonts w:ascii="Arial" w:hAnsi="Arial" w:cs="Arial"/>
                <w:sz w:val="22"/>
                <w:szCs w:val="22"/>
              </w:rPr>
            </w:pPr>
          </w:p>
        </w:tc>
      </w:tr>
      <w:tr w:rsidR="00BC13B4" w:rsidRPr="00495586" w14:paraId="1E27E04E" w14:textId="77777777" w:rsidTr="00AA6D57">
        <w:trPr>
          <w:trHeight w:val="315"/>
        </w:trPr>
        <w:tc>
          <w:tcPr>
            <w:tcW w:w="961" w:type="dxa"/>
            <w:vMerge w:val="restart"/>
            <w:shd w:val="clear" w:color="auto" w:fill="auto"/>
            <w:noWrap/>
            <w:hideMark/>
          </w:tcPr>
          <w:p w14:paraId="7F11F797"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5</w:t>
            </w:r>
          </w:p>
        </w:tc>
        <w:tc>
          <w:tcPr>
            <w:tcW w:w="1757" w:type="dxa"/>
            <w:vMerge w:val="restart"/>
            <w:shd w:val="clear" w:color="auto" w:fill="auto"/>
            <w:hideMark/>
          </w:tcPr>
          <w:p w14:paraId="6F54559D"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Blok</w:t>
            </w:r>
          </w:p>
        </w:tc>
        <w:tc>
          <w:tcPr>
            <w:tcW w:w="3535" w:type="dxa"/>
            <w:shd w:val="clear" w:color="auto" w:fill="auto"/>
            <w:noWrap/>
            <w:hideMark/>
          </w:tcPr>
          <w:p w14:paraId="11654852"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Náklad: 3 000 ks</w:t>
            </w:r>
          </w:p>
        </w:tc>
        <w:tc>
          <w:tcPr>
            <w:tcW w:w="1316" w:type="dxa"/>
            <w:vMerge w:val="restart"/>
            <w:shd w:val="clear" w:color="auto" w:fill="auto"/>
            <w:hideMark/>
          </w:tcPr>
          <w:p w14:paraId="759434FF" w14:textId="0E42B924" w:rsidR="00BC13B4" w:rsidRPr="00495586" w:rsidRDefault="00BC13B4" w:rsidP="00BC13B4">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noWrap/>
            <w:hideMark/>
          </w:tcPr>
          <w:p w14:paraId="51C21837" w14:textId="19618BEF" w:rsidR="00BC13B4" w:rsidRPr="00495586" w:rsidRDefault="00BC13B4" w:rsidP="00BC13B4">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BC13B4" w:rsidRPr="00495586" w14:paraId="0FCC65F1" w14:textId="77777777" w:rsidTr="00AA6D57">
        <w:trPr>
          <w:trHeight w:val="315"/>
        </w:trPr>
        <w:tc>
          <w:tcPr>
            <w:tcW w:w="961" w:type="dxa"/>
            <w:vMerge/>
            <w:shd w:val="clear" w:color="auto" w:fill="auto"/>
            <w:hideMark/>
          </w:tcPr>
          <w:p w14:paraId="7AD4E082"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53B5C2B4"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7EFB4762"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Formát: A5, 40 stran + obálka (bez podložky)</w:t>
            </w:r>
          </w:p>
        </w:tc>
        <w:tc>
          <w:tcPr>
            <w:tcW w:w="1316" w:type="dxa"/>
            <w:vMerge/>
            <w:shd w:val="clear" w:color="auto" w:fill="auto"/>
            <w:hideMark/>
          </w:tcPr>
          <w:p w14:paraId="08EE6C32"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3DB97BBA" w14:textId="77777777" w:rsidR="00BC13B4" w:rsidRPr="00495586" w:rsidRDefault="00BC13B4" w:rsidP="00BC13B4">
            <w:pPr>
              <w:pStyle w:val="Prosttext"/>
              <w:jc w:val="both"/>
              <w:rPr>
                <w:rFonts w:ascii="Arial" w:hAnsi="Arial" w:cs="Arial"/>
                <w:sz w:val="22"/>
                <w:szCs w:val="22"/>
              </w:rPr>
            </w:pPr>
          </w:p>
        </w:tc>
      </w:tr>
      <w:tr w:rsidR="00BC13B4" w:rsidRPr="00495586" w14:paraId="587EC567" w14:textId="77777777" w:rsidTr="00AA6D57">
        <w:trPr>
          <w:trHeight w:val="315"/>
        </w:trPr>
        <w:tc>
          <w:tcPr>
            <w:tcW w:w="961" w:type="dxa"/>
            <w:vMerge/>
            <w:shd w:val="clear" w:color="auto" w:fill="auto"/>
            <w:hideMark/>
          </w:tcPr>
          <w:p w14:paraId="2F6F7A16"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62AB65EC"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6471F6F5"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Vazba: V2, lepený blok na horní straně</w:t>
            </w:r>
          </w:p>
        </w:tc>
        <w:tc>
          <w:tcPr>
            <w:tcW w:w="1316" w:type="dxa"/>
            <w:vMerge/>
            <w:shd w:val="clear" w:color="auto" w:fill="auto"/>
            <w:hideMark/>
          </w:tcPr>
          <w:p w14:paraId="031C083F"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65751A4C" w14:textId="77777777" w:rsidR="00BC13B4" w:rsidRPr="00495586" w:rsidRDefault="00BC13B4" w:rsidP="00BC13B4">
            <w:pPr>
              <w:pStyle w:val="Prosttext"/>
              <w:jc w:val="both"/>
              <w:rPr>
                <w:rFonts w:ascii="Arial" w:hAnsi="Arial" w:cs="Arial"/>
                <w:sz w:val="22"/>
                <w:szCs w:val="22"/>
              </w:rPr>
            </w:pPr>
          </w:p>
        </w:tc>
      </w:tr>
      <w:tr w:rsidR="00BC13B4" w:rsidRPr="00495586" w14:paraId="3AE0C403" w14:textId="77777777" w:rsidTr="00AA6D57">
        <w:trPr>
          <w:trHeight w:val="615"/>
        </w:trPr>
        <w:tc>
          <w:tcPr>
            <w:tcW w:w="961" w:type="dxa"/>
            <w:vMerge/>
            <w:shd w:val="clear" w:color="auto" w:fill="auto"/>
            <w:hideMark/>
          </w:tcPr>
          <w:p w14:paraId="1267F190"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38AADF6E"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hideMark/>
          </w:tcPr>
          <w:p w14:paraId="0E4A48B2"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Materiál: obálka 170 g křída mat+ lamino mat 1/0, vnitřní blok 80 g bezdřevý ofset</w:t>
            </w:r>
          </w:p>
        </w:tc>
        <w:tc>
          <w:tcPr>
            <w:tcW w:w="1316" w:type="dxa"/>
            <w:vMerge/>
            <w:shd w:val="clear" w:color="auto" w:fill="auto"/>
            <w:hideMark/>
          </w:tcPr>
          <w:p w14:paraId="52D37DF3"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1693B057" w14:textId="77777777" w:rsidR="00BC13B4" w:rsidRPr="00495586" w:rsidRDefault="00BC13B4" w:rsidP="00BC13B4">
            <w:pPr>
              <w:pStyle w:val="Prosttext"/>
              <w:jc w:val="both"/>
              <w:rPr>
                <w:rFonts w:ascii="Arial" w:hAnsi="Arial" w:cs="Arial"/>
                <w:sz w:val="22"/>
                <w:szCs w:val="22"/>
              </w:rPr>
            </w:pPr>
          </w:p>
        </w:tc>
      </w:tr>
      <w:tr w:rsidR="00BC13B4" w:rsidRPr="00495586" w14:paraId="3F1BAE90" w14:textId="77777777" w:rsidTr="00AA6D57">
        <w:trPr>
          <w:trHeight w:val="315"/>
        </w:trPr>
        <w:tc>
          <w:tcPr>
            <w:tcW w:w="961" w:type="dxa"/>
            <w:vMerge/>
            <w:shd w:val="clear" w:color="auto" w:fill="auto"/>
            <w:hideMark/>
          </w:tcPr>
          <w:p w14:paraId="5BCC68BA"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4BDA85E8"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194FE30F"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Barevnost: obálka i vnitřní blok 4/0</w:t>
            </w:r>
          </w:p>
        </w:tc>
        <w:tc>
          <w:tcPr>
            <w:tcW w:w="1316" w:type="dxa"/>
            <w:vMerge/>
            <w:shd w:val="clear" w:color="auto" w:fill="auto"/>
            <w:hideMark/>
          </w:tcPr>
          <w:p w14:paraId="28C67EC2"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61F996D1" w14:textId="77777777" w:rsidR="00BC13B4" w:rsidRPr="00495586" w:rsidRDefault="00BC13B4" w:rsidP="00BC13B4">
            <w:pPr>
              <w:pStyle w:val="Prosttext"/>
              <w:jc w:val="both"/>
              <w:rPr>
                <w:rFonts w:ascii="Arial" w:hAnsi="Arial" w:cs="Arial"/>
                <w:sz w:val="22"/>
                <w:szCs w:val="22"/>
              </w:rPr>
            </w:pPr>
          </w:p>
        </w:tc>
      </w:tr>
      <w:tr w:rsidR="00BC13B4" w:rsidRPr="00495586" w14:paraId="7779E645" w14:textId="77777777" w:rsidTr="00AA6D57">
        <w:trPr>
          <w:trHeight w:val="315"/>
        </w:trPr>
        <w:tc>
          <w:tcPr>
            <w:tcW w:w="961" w:type="dxa"/>
            <w:vMerge/>
            <w:shd w:val="clear" w:color="auto" w:fill="auto"/>
            <w:hideMark/>
          </w:tcPr>
          <w:p w14:paraId="24048D9A"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5DB904C4"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1DF8B968"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Kompletace: po 20 kusech do fólie</w:t>
            </w:r>
          </w:p>
        </w:tc>
        <w:tc>
          <w:tcPr>
            <w:tcW w:w="1316" w:type="dxa"/>
            <w:vMerge/>
            <w:shd w:val="clear" w:color="auto" w:fill="auto"/>
            <w:hideMark/>
          </w:tcPr>
          <w:p w14:paraId="69ED9B54"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5B6CC978" w14:textId="77777777" w:rsidR="00BC13B4" w:rsidRPr="00495586" w:rsidRDefault="00BC13B4" w:rsidP="00BC13B4">
            <w:pPr>
              <w:pStyle w:val="Prosttext"/>
              <w:jc w:val="both"/>
              <w:rPr>
                <w:rFonts w:ascii="Arial" w:hAnsi="Arial" w:cs="Arial"/>
                <w:sz w:val="22"/>
                <w:szCs w:val="22"/>
              </w:rPr>
            </w:pPr>
          </w:p>
        </w:tc>
      </w:tr>
      <w:tr w:rsidR="00BC13B4" w:rsidRPr="00495586" w14:paraId="3EAD257D" w14:textId="77777777" w:rsidTr="00AA6D57">
        <w:trPr>
          <w:trHeight w:val="315"/>
        </w:trPr>
        <w:tc>
          <w:tcPr>
            <w:tcW w:w="961" w:type="dxa"/>
            <w:vMerge w:val="restart"/>
            <w:shd w:val="clear" w:color="auto" w:fill="auto"/>
            <w:noWrap/>
            <w:hideMark/>
          </w:tcPr>
          <w:p w14:paraId="1A83D191"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6</w:t>
            </w:r>
          </w:p>
        </w:tc>
        <w:tc>
          <w:tcPr>
            <w:tcW w:w="1757" w:type="dxa"/>
            <w:vMerge w:val="restart"/>
            <w:shd w:val="clear" w:color="auto" w:fill="auto"/>
            <w:hideMark/>
          </w:tcPr>
          <w:p w14:paraId="4E0B5BC0"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Pozvánka</w:t>
            </w:r>
          </w:p>
        </w:tc>
        <w:tc>
          <w:tcPr>
            <w:tcW w:w="3535" w:type="dxa"/>
            <w:shd w:val="clear" w:color="auto" w:fill="auto"/>
            <w:noWrap/>
            <w:hideMark/>
          </w:tcPr>
          <w:p w14:paraId="24CBB7CF"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Náklad: 100 ks</w:t>
            </w:r>
          </w:p>
        </w:tc>
        <w:tc>
          <w:tcPr>
            <w:tcW w:w="1316" w:type="dxa"/>
            <w:vMerge w:val="restart"/>
            <w:shd w:val="clear" w:color="auto" w:fill="auto"/>
            <w:noWrap/>
            <w:hideMark/>
          </w:tcPr>
          <w:p w14:paraId="3657389F" w14:textId="1F78ED04" w:rsidR="00BC13B4" w:rsidRPr="00495586" w:rsidRDefault="00BC13B4" w:rsidP="00BC13B4">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noWrap/>
            <w:hideMark/>
          </w:tcPr>
          <w:p w14:paraId="4B23FCFC" w14:textId="55E72E3F" w:rsidR="00BC13B4" w:rsidRPr="00495586" w:rsidRDefault="00BC13B4" w:rsidP="00BC13B4">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BC13B4" w:rsidRPr="00495586" w14:paraId="60975AC0" w14:textId="77777777" w:rsidTr="00AA6D57">
        <w:trPr>
          <w:trHeight w:val="270"/>
        </w:trPr>
        <w:tc>
          <w:tcPr>
            <w:tcW w:w="961" w:type="dxa"/>
            <w:vMerge/>
            <w:shd w:val="clear" w:color="auto" w:fill="auto"/>
            <w:hideMark/>
          </w:tcPr>
          <w:p w14:paraId="1384135D"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4CE7A04A"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6CFD17FD"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Formát: A5</w:t>
            </w:r>
          </w:p>
        </w:tc>
        <w:tc>
          <w:tcPr>
            <w:tcW w:w="1316" w:type="dxa"/>
            <w:vMerge/>
            <w:shd w:val="clear" w:color="auto" w:fill="auto"/>
            <w:hideMark/>
          </w:tcPr>
          <w:p w14:paraId="448E2E56"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1D946299" w14:textId="77777777" w:rsidR="00BC13B4" w:rsidRPr="00495586" w:rsidRDefault="00BC13B4" w:rsidP="00BC13B4">
            <w:pPr>
              <w:pStyle w:val="Prosttext"/>
              <w:jc w:val="both"/>
              <w:rPr>
                <w:rFonts w:ascii="Arial" w:hAnsi="Arial" w:cs="Arial"/>
                <w:sz w:val="22"/>
                <w:szCs w:val="22"/>
              </w:rPr>
            </w:pPr>
          </w:p>
        </w:tc>
      </w:tr>
      <w:tr w:rsidR="00BC13B4" w:rsidRPr="00495586" w14:paraId="7CA87E0B" w14:textId="77777777" w:rsidTr="00AA6D57">
        <w:trPr>
          <w:trHeight w:val="315"/>
        </w:trPr>
        <w:tc>
          <w:tcPr>
            <w:tcW w:w="961" w:type="dxa"/>
            <w:vMerge/>
            <w:shd w:val="clear" w:color="auto" w:fill="auto"/>
            <w:hideMark/>
          </w:tcPr>
          <w:p w14:paraId="2981696B"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64B5F666"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hideMark/>
          </w:tcPr>
          <w:p w14:paraId="33BAA0AA"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Materiál: 250 g křída mat, lamino mat 1/1</w:t>
            </w:r>
          </w:p>
        </w:tc>
        <w:tc>
          <w:tcPr>
            <w:tcW w:w="1316" w:type="dxa"/>
            <w:vMerge/>
            <w:shd w:val="clear" w:color="auto" w:fill="auto"/>
            <w:hideMark/>
          </w:tcPr>
          <w:p w14:paraId="19B26C08"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6CE73350" w14:textId="77777777" w:rsidR="00BC13B4" w:rsidRPr="00495586" w:rsidRDefault="00BC13B4" w:rsidP="00BC13B4">
            <w:pPr>
              <w:pStyle w:val="Prosttext"/>
              <w:jc w:val="both"/>
              <w:rPr>
                <w:rFonts w:ascii="Arial" w:hAnsi="Arial" w:cs="Arial"/>
                <w:sz w:val="22"/>
                <w:szCs w:val="22"/>
              </w:rPr>
            </w:pPr>
          </w:p>
        </w:tc>
      </w:tr>
      <w:tr w:rsidR="00BC13B4" w:rsidRPr="00495586" w14:paraId="49F9BD6F" w14:textId="77777777" w:rsidTr="00AA6D57">
        <w:trPr>
          <w:trHeight w:val="315"/>
        </w:trPr>
        <w:tc>
          <w:tcPr>
            <w:tcW w:w="961" w:type="dxa"/>
            <w:vMerge/>
            <w:shd w:val="clear" w:color="auto" w:fill="auto"/>
            <w:hideMark/>
          </w:tcPr>
          <w:p w14:paraId="66F8611B"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61B2456A"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0F1DCFF9"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Barevnost: 4/4</w:t>
            </w:r>
          </w:p>
        </w:tc>
        <w:tc>
          <w:tcPr>
            <w:tcW w:w="1316" w:type="dxa"/>
            <w:vMerge/>
            <w:shd w:val="clear" w:color="auto" w:fill="auto"/>
            <w:hideMark/>
          </w:tcPr>
          <w:p w14:paraId="05C03C7B"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3ADCF6ED" w14:textId="77777777" w:rsidR="00BC13B4" w:rsidRPr="00495586" w:rsidRDefault="00BC13B4" w:rsidP="00BC13B4">
            <w:pPr>
              <w:pStyle w:val="Prosttext"/>
              <w:jc w:val="both"/>
              <w:rPr>
                <w:rFonts w:ascii="Arial" w:hAnsi="Arial" w:cs="Arial"/>
                <w:sz w:val="22"/>
                <w:szCs w:val="22"/>
              </w:rPr>
            </w:pPr>
          </w:p>
        </w:tc>
      </w:tr>
      <w:tr w:rsidR="00BC13B4" w:rsidRPr="00495586" w14:paraId="4F3865EC" w14:textId="77777777" w:rsidTr="00AA6D57">
        <w:trPr>
          <w:trHeight w:val="315"/>
        </w:trPr>
        <w:tc>
          <w:tcPr>
            <w:tcW w:w="961" w:type="dxa"/>
            <w:vMerge/>
            <w:shd w:val="clear" w:color="auto" w:fill="auto"/>
            <w:hideMark/>
          </w:tcPr>
          <w:p w14:paraId="0CE53547"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50399220"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4BA7AB58"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Kompletace: balení po 50 kusech do fólie</w:t>
            </w:r>
          </w:p>
        </w:tc>
        <w:tc>
          <w:tcPr>
            <w:tcW w:w="1316" w:type="dxa"/>
            <w:vMerge/>
            <w:shd w:val="clear" w:color="auto" w:fill="auto"/>
            <w:hideMark/>
          </w:tcPr>
          <w:p w14:paraId="7A652103"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14B06C53" w14:textId="77777777" w:rsidR="00BC13B4" w:rsidRPr="00495586" w:rsidRDefault="00BC13B4" w:rsidP="00BC13B4">
            <w:pPr>
              <w:pStyle w:val="Prosttext"/>
              <w:jc w:val="both"/>
              <w:rPr>
                <w:rFonts w:ascii="Arial" w:hAnsi="Arial" w:cs="Arial"/>
                <w:sz w:val="22"/>
                <w:szCs w:val="22"/>
              </w:rPr>
            </w:pPr>
          </w:p>
        </w:tc>
      </w:tr>
      <w:tr w:rsidR="00BC13B4" w:rsidRPr="00495586" w14:paraId="137B3BF2" w14:textId="77777777" w:rsidTr="00AA6D57">
        <w:trPr>
          <w:trHeight w:val="315"/>
        </w:trPr>
        <w:tc>
          <w:tcPr>
            <w:tcW w:w="961" w:type="dxa"/>
            <w:vMerge w:val="restart"/>
            <w:shd w:val="clear" w:color="auto" w:fill="auto"/>
            <w:noWrap/>
            <w:hideMark/>
          </w:tcPr>
          <w:p w14:paraId="41AAEA4C"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7</w:t>
            </w:r>
          </w:p>
        </w:tc>
        <w:tc>
          <w:tcPr>
            <w:tcW w:w="1757" w:type="dxa"/>
            <w:vMerge w:val="restart"/>
            <w:shd w:val="clear" w:color="auto" w:fill="auto"/>
            <w:hideMark/>
          </w:tcPr>
          <w:p w14:paraId="54EB3E19"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Nástěnný kalendář</w:t>
            </w:r>
          </w:p>
        </w:tc>
        <w:tc>
          <w:tcPr>
            <w:tcW w:w="3535" w:type="dxa"/>
            <w:shd w:val="clear" w:color="auto" w:fill="auto"/>
            <w:hideMark/>
          </w:tcPr>
          <w:p w14:paraId="5FBA32C7"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Náklad: 2 000 ks</w:t>
            </w:r>
          </w:p>
        </w:tc>
        <w:tc>
          <w:tcPr>
            <w:tcW w:w="1316" w:type="dxa"/>
            <w:vMerge w:val="restart"/>
            <w:shd w:val="clear" w:color="auto" w:fill="auto"/>
            <w:hideMark/>
          </w:tcPr>
          <w:p w14:paraId="053AD324" w14:textId="03674185" w:rsidR="00BC13B4" w:rsidRPr="00495586" w:rsidRDefault="00BC13B4" w:rsidP="00BC13B4">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hideMark/>
          </w:tcPr>
          <w:p w14:paraId="3CC2AD32" w14:textId="3A56851D" w:rsidR="00BC13B4" w:rsidRPr="00495586" w:rsidRDefault="00BC13B4" w:rsidP="00BC13B4">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BC13B4" w:rsidRPr="00495586" w14:paraId="21528819" w14:textId="77777777" w:rsidTr="00AA6D57">
        <w:trPr>
          <w:trHeight w:val="615"/>
        </w:trPr>
        <w:tc>
          <w:tcPr>
            <w:tcW w:w="961" w:type="dxa"/>
            <w:vMerge/>
            <w:shd w:val="clear" w:color="auto" w:fill="auto"/>
            <w:hideMark/>
          </w:tcPr>
          <w:p w14:paraId="79B77226"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0DA327B3"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hideMark/>
          </w:tcPr>
          <w:p w14:paraId="4736B64C"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Formát: listy 297 x 420 mm, 297 x 455 mm podkladový karton, 13 listů +podkladový karton</w:t>
            </w:r>
          </w:p>
        </w:tc>
        <w:tc>
          <w:tcPr>
            <w:tcW w:w="1316" w:type="dxa"/>
            <w:vMerge/>
            <w:shd w:val="clear" w:color="auto" w:fill="auto"/>
            <w:hideMark/>
          </w:tcPr>
          <w:p w14:paraId="18FC6B43"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26ABA12A" w14:textId="77777777" w:rsidR="00BC13B4" w:rsidRPr="00495586" w:rsidRDefault="00BC13B4" w:rsidP="00BC13B4">
            <w:pPr>
              <w:pStyle w:val="Prosttext"/>
              <w:jc w:val="both"/>
              <w:rPr>
                <w:rFonts w:ascii="Arial" w:hAnsi="Arial" w:cs="Arial"/>
                <w:sz w:val="22"/>
                <w:szCs w:val="22"/>
              </w:rPr>
            </w:pPr>
          </w:p>
        </w:tc>
      </w:tr>
      <w:tr w:rsidR="00BC13B4" w:rsidRPr="00495586" w14:paraId="5354C163" w14:textId="77777777" w:rsidTr="00AA6D57">
        <w:trPr>
          <w:trHeight w:val="315"/>
        </w:trPr>
        <w:tc>
          <w:tcPr>
            <w:tcW w:w="961" w:type="dxa"/>
            <w:vMerge/>
            <w:shd w:val="clear" w:color="auto" w:fill="auto"/>
            <w:hideMark/>
          </w:tcPr>
          <w:p w14:paraId="763BF7A1"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7597BF71"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hideMark/>
          </w:tcPr>
          <w:p w14:paraId="599837E1"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 xml:space="preserve">Vazba: </w:t>
            </w:r>
            <w:proofErr w:type="spellStart"/>
            <w:r w:rsidRPr="00495586">
              <w:rPr>
                <w:rFonts w:ascii="Arial" w:hAnsi="Arial" w:cs="Arial"/>
                <w:sz w:val="22"/>
                <w:szCs w:val="22"/>
              </w:rPr>
              <w:t>twin</w:t>
            </w:r>
            <w:proofErr w:type="spellEnd"/>
            <w:r w:rsidRPr="00495586">
              <w:rPr>
                <w:rFonts w:ascii="Arial" w:hAnsi="Arial" w:cs="Arial"/>
                <w:sz w:val="22"/>
                <w:szCs w:val="22"/>
              </w:rPr>
              <w:t xml:space="preserve"> </w:t>
            </w:r>
            <w:proofErr w:type="spellStart"/>
            <w:r w:rsidRPr="00495586">
              <w:rPr>
                <w:rFonts w:ascii="Arial" w:hAnsi="Arial" w:cs="Arial"/>
                <w:sz w:val="22"/>
                <w:szCs w:val="22"/>
              </w:rPr>
              <w:t>ware</w:t>
            </w:r>
            <w:proofErr w:type="spellEnd"/>
            <w:r w:rsidRPr="00495586">
              <w:rPr>
                <w:rFonts w:ascii="Arial" w:hAnsi="Arial" w:cs="Arial"/>
                <w:sz w:val="22"/>
                <w:szCs w:val="22"/>
              </w:rPr>
              <w:t xml:space="preserve"> na kratší straně</w:t>
            </w:r>
          </w:p>
        </w:tc>
        <w:tc>
          <w:tcPr>
            <w:tcW w:w="1316" w:type="dxa"/>
            <w:vMerge/>
            <w:shd w:val="clear" w:color="auto" w:fill="auto"/>
            <w:hideMark/>
          </w:tcPr>
          <w:p w14:paraId="3FA486E2"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25D76545" w14:textId="77777777" w:rsidR="00BC13B4" w:rsidRPr="00495586" w:rsidRDefault="00BC13B4" w:rsidP="00BC13B4">
            <w:pPr>
              <w:pStyle w:val="Prosttext"/>
              <w:jc w:val="both"/>
              <w:rPr>
                <w:rFonts w:ascii="Arial" w:hAnsi="Arial" w:cs="Arial"/>
                <w:sz w:val="22"/>
                <w:szCs w:val="22"/>
              </w:rPr>
            </w:pPr>
          </w:p>
        </w:tc>
      </w:tr>
      <w:tr w:rsidR="00BC13B4" w:rsidRPr="00495586" w14:paraId="5E502512" w14:textId="77777777" w:rsidTr="00AA6D57">
        <w:trPr>
          <w:trHeight w:val="615"/>
        </w:trPr>
        <w:tc>
          <w:tcPr>
            <w:tcW w:w="961" w:type="dxa"/>
            <w:vMerge/>
            <w:shd w:val="clear" w:color="auto" w:fill="auto"/>
            <w:hideMark/>
          </w:tcPr>
          <w:p w14:paraId="758BCB14"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0EFAAF7C"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hideMark/>
          </w:tcPr>
          <w:p w14:paraId="422AED35"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Materiál: listy 200 g křída mat, podkladový karton 500 g skládačková lepenka</w:t>
            </w:r>
          </w:p>
        </w:tc>
        <w:tc>
          <w:tcPr>
            <w:tcW w:w="1316" w:type="dxa"/>
            <w:vMerge/>
            <w:shd w:val="clear" w:color="auto" w:fill="auto"/>
            <w:hideMark/>
          </w:tcPr>
          <w:p w14:paraId="03DAD6D6"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7D707547" w14:textId="77777777" w:rsidR="00BC13B4" w:rsidRPr="00495586" w:rsidRDefault="00BC13B4" w:rsidP="00BC13B4">
            <w:pPr>
              <w:pStyle w:val="Prosttext"/>
              <w:jc w:val="both"/>
              <w:rPr>
                <w:rFonts w:ascii="Arial" w:hAnsi="Arial" w:cs="Arial"/>
                <w:sz w:val="22"/>
                <w:szCs w:val="22"/>
              </w:rPr>
            </w:pPr>
          </w:p>
        </w:tc>
      </w:tr>
      <w:tr w:rsidR="00BC13B4" w:rsidRPr="00495586" w14:paraId="67459560" w14:textId="77777777" w:rsidTr="00AA6D57">
        <w:trPr>
          <w:trHeight w:val="315"/>
        </w:trPr>
        <w:tc>
          <w:tcPr>
            <w:tcW w:w="961" w:type="dxa"/>
            <w:vMerge/>
            <w:shd w:val="clear" w:color="auto" w:fill="auto"/>
            <w:hideMark/>
          </w:tcPr>
          <w:p w14:paraId="43AAFC2E"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119945FC"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hideMark/>
          </w:tcPr>
          <w:p w14:paraId="401E7CC9"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Barevnost: listy 4/0, podkladový karton 4/0</w:t>
            </w:r>
          </w:p>
        </w:tc>
        <w:tc>
          <w:tcPr>
            <w:tcW w:w="1316" w:type="dxa"/>
            <w:vMerge/>
            <w:shd w:val="clear" w:color="auto" w:fill="auto"/>
            <w:hideMark/>
          </w:tcPr>
          <w:p w14:paraId="6CA5F33F"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3571BBFC" w14:textId="77777777" w:rsidR="00BC13B4" w:rsidRPr="00495586" w:rsidRDefault="00BC13B4" w:rsidP="00BC13B4">
            <w:pPr>
              <w:pStyle w:val="Prosttext"/>
              <w:jc w:val="both"/>
              <w:rPr>
                <w:rFonts w:ascii="Arial" w:hAnsi="Arial" w:cs="Arial"/>
                <w:sz w:val="22"/>
                <w:szCs w:val="22"/>
              </w:rPr>
            </w:pPr>
          </w:p>
        </w:tc>
      </w:tr>
      <w:tr w:rsidR="00BC13B4" w:rsidRPr="00495586" w14:paraId="4C2390A7" w14:textId="77777777" w:rsidTr="00AA6D57">
        <w:trPr>
          <w:trHeight w:val="315"/>
        </w:trPr>
        <w:tc>
          <w:tcPr>
            <w:tcW w:w="961" w:type="dxa"/>
            <w:vMerge/>
            <w:shd w:val="clear" w:color="auto" w:fill="auto"/>
            <w:hideMark/>
          </w:tcPr>
          <w:p w14:paraId="7380741D"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21F3807C"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hideMark/>
          </w:tcPr>
          <w:p w14:paraId="1594E9F2"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Kompletace: do folie po 10 ks</w:t>
            </w:r>
          </w:p>
        </w:tc>
        <w:tc>
          <w:tcPr>
            <w:tcW w:w="1316" w:type="dxa"/>
            <w:vMerge/>
            <w:shd w:val="clear" w:color="auto" w:fill="auto"/>
            <w:hideMark/>
          </w:tcPr>
          <w:p w14:paraId="0CDF94AD"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78576751" w14:textId="77777777" w:rsidR="00BC13B4" w:rsidRPr="00495586" w:rsidRDefault="00BC13B4" w:rsidP="00BC13B4">
            <w:pPr>
              <w:pStyle w:val="Prosttext"/>
              <w:jc w:val="both"/>
              <w:rPr>
                <w:rFonts w:ascii="Arial" w:hAnsi="Arial" w:cs="Arial"/>
                <w:sz w:val="22"/>
                <w:szCs w:val="22"/>
              </w:rPr>
            </w:pPr>
          </w:p>
        </w:tc>
      </w:tr>
      <w:tr w:rsidR="00BC13B4" w:rsidRPr="00495586" w14:paraId="70D08FF3" w14:textId="77777777" w:rsidTr="00AA6D57">
        <w:trPr>
          <w:trHeight w:val="315"/>
        </w:trPr>
        <w:tc>
          <w:tcPr>
            <w:tcW w:w="961" w:type="dxa"/>
            <w:vMerge w:val="restart"/>
            <w:shd w:val="clear" w:color="auto" w:fill="auto"/>
            <w:noWrap/>
            <w:hideMark/>
          </w:tcPr>
          <w:p w14:paraId="0B7124D2"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8</w:t>
            </w:r>
          </w:p>
        </w:tc>
        <w:tc>
          <w:tcPr>
            <w:tcW w:w="1757" w:type="dxa"/>
            <w:vMerge w:val="restart"/>
            <w:shd w:val="clear" w:color="auto" w:fill="auto"/>
            <w:noWrap/>
            <w:hideMark/>
          </w:tcPr>
          <w:p w14:paraId="0E9E5114"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Desky</w:t>
            </w:r>
          </w:p>
        </w:tc>
        <w:tc>
          <w:tcPr>
            <w:tcW w:w="3535" w:type="dxa"/>
            <w:shd w:val="clear" w:color="auto" w:fill="auto"/>
            <w:noWrap/>
            <w:hideMark/>
          </w:tcPr>
          <w:p w14:paraId="6A991600"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Náklad: 2 000 ks</w:t>
            </w:r>
          </w:p>
        </w:tc>
        <w:tc>
          <w:tcPr>
            <w:tcW w:w="1316" w:type="dxa"/>
            <w:vMerge w:val="restart"/>
            <w:shd w:val="clear" w:color="auto" w:fill="auto"/>
            <w:noWrap/>
            <w:hideMark/>
          </w:tcPr>
          <w:p w14:paraId="0DEDDE83" w14:textId="36452909" w:rsidR="00BC13B4" w:rsidRPr="00495586" w:rsidRDefault="00BC13B4" w:rsidP="00BC13B4">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noWrap/>
            <w:hideMark/>
          </w:tcPr>
          <w:p w14:paraId="797DF944" w14:textId="65E3172F" w:rsidR="00BC13B4" w:rsidRPr="00495586" w:rsidRDefault="00BC13B4" w:rsidP="00BC13B4">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BC13B4" w:rsidRPr="00495586" w14:paraId="01352BD5" w14:textId="77777777" w:rsidTr="00AA6D57">
        <w:trPr>
          <w:trHeight w:val="615"/>
        </w:trPr>
        <w:tc>
          <w:tcPr>
            <w:tcW w:w="961" w:type="dxa"/>
            <w:vMerge/>
            <w:shd w:val="clear" w:color="auto" w:fill="auto"/>
            <w:hideMark/>
          </w:tcPr>
          <w:p w14:paraId="0C2F4D00"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0DA9A5E3"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hideMark/>
          </w:tcPr>
          <w:p w14:paraId="404DA160"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Formát: A3 (sklad na A4) + 2 klopy (výška dolní klopy 7,5 cm, šířka boční klopy cca 6,7 cm)</w:t>
            </w:r>
          </w:p>
        </w:tc>
        <w:tc>
          <w:tcPr>
            <w:tcW w:w="1316" w:type="dxa"/>
            <w:vMerge/>
            <w:shd w:val="clear" w:color="auto" w:fill="auto"/>
            <w:hideMark/>
          </w:tcPr>
          <w:p w14:paraId="7D34A448"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678F5823" w14:textId="77777777" w:rsidR="00BC13B4" w:rsidRPr="00495586" w:rsidRDefault="00BC13B4" w:rsidP="00BC13B4">
            <w:pPr>
              <w:pStyle w:val="Prosttext"/>
              <w:jc w:val="both"/>
              <w:rPr>
                <w:rFonts w:ascii="Arial" w:hAnsi="Arial" w:cs="Arial"/>
                <w:sz w:val="22"/>
                <w:szCs w:val="22"/>
              </w:rPr>
            </w:pPr>
          </w:p>
        </w:tc>
      </w:tr>
      <w:tr w:rsidR="00BC13B4" w:rsidRPr="00495586" w14:paraId="29F0CDC4" w14:textId="77777777" w:rsidTr="00AA6D57">
        <w:trPr>
          <w:trHeight w:val="315"/>
        </w:trPr>
        <w:tc>
          <w:tcPr>
            <w:tcW w:w="961" w:type="dxa"/>
            <w:vMerge/>
            <w:shd w:val="clear" w:color="auto" w:fill="auto"/>
            <w:hideMark/>
          </w:tcPr>
          <w:p w14:paraId="6FDF3A2E"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61C7F291"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4EB193CB"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Barevnost: 4/0</w:t>
            </w:r>
          </w:p>
        </w:tc>
        <w:tc>
          <w:tcPr>
            <w:tcW w:w="1316" w:type="dxa"/>
            <w:vMerge/>
            <w:shd w:val="clear" w:color="auto" w:fill="auto"/>
            <w:hideMark/>
          </w:tcPr>
          <w:p w14:paraId="0D7FBAE6"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7831CF76" w14:textId="77777777" w:rsidR="00BC13B4" w:rsidRPr="00495586" w:rsidRDefault="00BC13B4" w:rsidP="00BC13B4">
            <w:pPr>
              <w:pStyle w:val="Prosttext"/>
              <w:jc w:val="both"/>
              <w:rPr>
                <w:rFonts w:ascii="Arial" w:hAnsi="Arial" w:cs="Arial"/>
                <w:sz w:val="22"/>
                <w:szCs w:val="22"/>
              </w:rPr>
            </w:pPr>
          </w:p>
        </w:tc>
      </w:tr>
      <w:tr w:rsidR="00BC13B4" w:rsidRPr="00495586" w14:paraId="7C6A5224" w14:textId="77777777" w:rsidTr="00AA6D57">
        <w:trPr>
          <w:trHeight w:val="315"/>
        </w:trPr>
        <w:tc>
          <w:tcPr>
            <w:tcW w:w="961" w:type="dxa"/>
            <w:vMerge/>
            <w:shd w:val="clear" w:color="auto" w:fill="auto"/>
            <w:hideMark/>
          </w:tcPr>
          <w:p w14:paraId="1612A143"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63C13EA3"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078CCF01"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Materiál: 300 g křída mat, lamino mat 1/0</w:t>
            </w:r>
          </w:p>
        </w:tc>
        <w:tc>
          <w:tcPr>
            <w:tcW w:w="1316" w:type="dxa"/>
            <w:vMerge/>
            <w:shd w:val="clear" w:color="auto" w:fill="auto"/>
            <w:hideMark/>
          </w:tcPr>
          <w:p w14:paraId="3FEE2065"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2D5DA406" w14:textId="77777777" w:rsidR="00BC13B4" w:rsidRPr="00495586" w:rsidRDefault="00BC13B4" w:rsidP="00BC13B4">
            <w:pPr>
              <w:pStyle w:val="Prosttext"/>
              <w:jc w:val="both"/>
              <w:rPr>
                <w:rFonts w:ascii="Arial" w:hAnsi="Arial" w:cs="Arial"/>
                <w:sz w:val="22"/>
                <w:szCs w:val="22"/>
              </w:rPr>
            </w:pPr>
          </w:p>
        </w:tc>
      </w:tr>
      <w:tr w:rsidR="00BC13B4" w:rsidRPr="00495586" w14:paraId="5AAF401C" w14:textId="77777777" w:rsidTr="00AA6D57">
        <w:trPr>
          <w:trHeight w:val="315"/>
        </w:trPr>
        <w:tc>
          <w:tcPr>
            <w:tcW w:w="961" w:type="dxa"/>
            <w:vMerge/>
            <w:shd w:val="clear" w:color="auto" w:fill="auto"/>
            <w:hideMark/>
          </w:tcPr>
          <w:p w14:paraId="15DE38B9"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0932DE9D"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7F92D27F"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Kompletace: balení rozložených desek po 50 ks do fólie</w:t>
            </w:r>
          </w:p>
        </w:tc>
        <w:tc>
          <w:tcPr>
            <w:tcW w:w="1316" w:type="dxa"/>
            <w:vMerge/>
            <w:shd w:val="clear" w:color="auto" w:fill="auto"/>
            <w:hideMark/>
          </w:tcPr>
          <w:p w14:paraId="3EA24B72"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7335313F" w14:textId="77777777" w:rsidR="00BC13B4" w:rsidRPr="00495586" w:rsidRDefault="00BC13B4" w:rsidP="00BC13B4">
            <w:pPr>
              <w:pStyle w:val="Prosttext"/>
              <w:jc w:val="both"/>
              <w:rPr>
                <w:rFonts w:ascii="Arial" w:hAnsi="Arial" w:cs="Arial"/>
                <w:sz w:val="22"/>
                <w:szCs w:val="22"/>
              </w:rPr>
            </w:pPr>
          </w:p>
        </w:tc>
      </w:tr>
      <w:tr w:rsidR="00BC13B4" w:rsidRPr="00495586" w14:paraId="0B52927A" w14:textId="77777777" w:rsidTr="00AA6D57">
        <w:trPr>
          <w:trHeight w:val="315"/>
        </w:trPr>
        <w:tc>
          <w:tcPr>
            <w:tcW w:w="961" w:type="dxa"/>
            <w:vMerge w:val="restart"/>
            <w:shd w:val="clear" w:color="auto" w:fill="auto"/>
            <w:noWrap/>
            <w:hideMark/>
          </w:tcPr>
          <w:p w14:paraId="103B66B0"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9</w:t>
            </w:r>
          </w:p>
        </w:tc>
        <w:tc>
          <w:tcPr>
            <w:tcW w:w="1757" w:type="dxa"/>
            <w:vMerge w:val="restart"/>
            <w:shd w:val="clear" w:color="auto" w:fill="auto"/>
            <w:noWrap/>
            <w:hideMark/>
          </w:tcPr>
          <w:p w14:paraId="51DF32B9"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Omalovánky</w:t>
            </w:r>
          </w:p>
        </w:tc>
        <w:tc>
          <w:tcPr>
            <w:tcW w:w="3535" w:type="dxa"/>
            <w:shd w:val="clear" w:color="auto" w:fill="auto"/>
            <w:noWrap/>
            <w:hideMark/>
          </w:tcPr>
          <w:p w14:paraId="7AA9B34D"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Náklad: 5 000 ks</w:t>
            </w:r>
          </w:p>
        </w:tc>
        <w:tc>
          <w:tcPr>
            <w:tcW w:w="1316" w:type="dxa"/>
            <w:vMerge w:val="restart"/>
            <w:shd w:val="clear" w:color="auto" w:fill="auto"/>
            <w:hideMark/>
          </w:tcPr>
          <w:p w14:paraId="5B5097D8" w14:textId="4DCAF6EE" w:rsidR="00BC13B4" w:rsidRPr="00495586" w:rsidRDefault="00BC13B4" w:rsidP="00BC13B4">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noWrap/>
            <w:hideMark/>
          </w:tcPr>
          <w:p w14:paraId="3DDE1183" w14:textId="394F9A3A" w:rsidR="00BC13B4" w:rsidRPr="00495586" w:rsidRDefault="00BC13B4" w:rsidP="00BC13B4">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BC13B4" w:rsidRPr="00495586" w14:paraId="3A24EDBC" w14:textId="77777777" w:rsidTr="00AA6D57">
        <w:trPr>
          <w:trHeight w:val="315"/>
        </w:trPr>
        <w:tc>
          <w:tcPr>
            <w:tcW w:w="961" w:type="dxa"/>
            <w:vMerge/>
            <w:shd w:val="clear" w:color="auto" w:fill="auto"/>
            <w:hideMark/>
          </w:tcPr>
          <w:p w14:paraId="79CA1B86"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598ECF47"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56B2AA56"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Formát: A5 na výšku, 24 stran + obálka</w:t>
            </w:r>
          </w:p>
        </w:tc>
        <w:tc>
          <w:tcPr>
            <w:tcW w:w="1316" w:type="dxa"/>
            <w:vMerge/>
            <w:shd w:val="clear" w:color="auto" w:fill="auto"/>
            <w:hideMark/>
          </w:tcPr>
          <w:p w14:paraId="1F3D9364"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184C1742" w14:textId="77777777" w:rsidR="00BC13B4" w:rsidRPr="00495586" w:rsidRDefault="00BC13B4" w:rsidP="00BC13B4">
            <w:pPr>
              <w:pStyle w:val="Prosttext"/>
              <w:jc w:val="both"/>
              <w:rPr>
                <w:rFonts w:ascii="Arial" w:hAnsi="Arial" w:cs="Arial"/>
                <w:sz w:val="22"/>
                <w:szCs w:val="22"/>
              </w:rPr>
            </w:pPr>
          </w:p>
        </w:tc>
      </w:tr>
      <w:tr w:rsidR="00BC13B4" w:rsidRPr="00495586" w14:paraId="7A95ABD7" w14:textId="77777777" w:rsidTr="00AA6D57">
        <w:trPr>
          <w:trHeight w:val="315"/>
        </w:trPr>
        <w:tc>
          <w:tcPr>
            <w:tcW w:w="961" w:type="dxa"/>
            <w:vMerge/>
            <w:shd w:val="clear" w:color="auto" w:fill="auto"/>
            <w:hideMark/>
          </w:tcPr>
          <w:p w14:paraId="35C105F6"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490E7ED7"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4C24DB17"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Vazba: V1</w:t>
            </w:r>
          </w:p>
        </w:tc>
        <w:tc>
          <w:tcPr>
            <w:tcW w:w="1316" w:type="dxa"/>
            <w:vMerge/>
            <w:shd w:val="clear" w:color="auto" w:fill="auto"/>
            <w:hideMark/>
          </w:tcPr>
          <w:p w14:paraId="3CF5EB28"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414B234A" w14:textId="77777777" w:rsidR="00BC13B4" w:rsidRPr="00495586" w:rsidRDefault="00BC13B4" w:rsidP="00BC13B4">
            <w:pPr>
              <w:pStyle w:val="Prosttext"/>
              <w:jc w:val="both"/>
              <w:rPr>
                <w:rFonts w:ascii="Arial" w:hAnsi="Arial" w:cs="Arial"/>
                <w:sz w:val="22"/>
                <w:szCs w:val="22"/>
              </w:rPr>
            </w:pPr>
          </w:p>
        </w:tc>
      </w:tr>
      <w:tr w:rsidR="00BC13B4" w:rsidRPr="00495586" w14:paraId="475C518C" w14:textId="77777777" w:rsidTr="00AA6D57">
        <w:trPr>
          <w:trHeight w:val="315"/>
        </w:trPr>
        <w:tc>
          <w:tcPr>
            <w:tcW w:w="961" w:type="dxa"/>
            <w:vMerge/>
            <w:shd w:val="clear" w:color="auto" w:fill="auto"/>
            <w:hideMark/>
          </w:tcPr>
          <w:p w14:paraId="5AEE4EC4"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03509231"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4505253C"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Barevnost: vždy jedna strana barevná, druhá černo – bílá</w:t>
            </w:r>
          </w:p>
        </w:tc>
        <w:tc>
          <w:tcPr>
            <w:tcW w:w="1316" w:type="dxa"/>
            <w:vMerge/>
            <w:shd w:val="clear" w:color="auto" w:fill="auto"/>
            <w:hideMark/>
          </w:tcPr>
          <w:p w14:paraId="71725AEB"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4B16DE55" w14:textId="77777777" w:rsidR="00BC13B4" w:rsidRPr="00495586" w:rsidRDefault="00BC13B4" w:rsidP="00BC13B4">
            <w:pPr>
              <w:pStyle w:val="Prosttext"/>
              <w:jc w:val="both"/>
              <w:rPr>
                <w:rFonts w:ascii="Arial" w:hAnsi="Arial" w:cs="Arial"/>
                <w:sz w:val="22"/>
                <w:szCs w:val="22"/>
              </w:rPr>
            </w:pPr>
          </w:p>
        </w:tc>
      </w:tr>
      <w:tr w:rsidR="00BC13B4" w:rsidRPr="00495586" w14:paraId="694B2127" w14:textId="77777777" w:rsidTr="00AA6D57">
        <w:trPr>
          <w:trHeight w:val="315"/>
        </w:trPr>
        <w:tc>
          <w:tcPr>
            <w:tcW w:w="961" w:type="dxa"/>
            <w:vMerge/>
            <w:shd w:val="clear" w:color="auto" w:fill="auto"/>
            <w:hideMark/>
          </w:tcPr>
          <w:p w14:paraId="3BB14C90"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1BD30EF3"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0AF14391"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Materiál: 140 g bezdřevý ofset</w:t>
            </w:r>
          </w:p>
        </w:tc>
        <w:tc>
          <w:tcPr>
            <w:tcW w:w="1316" w:type="dxa"/>
            <w:vMerge/>
            <w:shd w:val="clear" w:color="auto" w:fill="auto"/>
            <w:hideMark/>
          </w:tcPr>
          <w:p w14:paraId="64B9C97F"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4673F357" w14:textId="77777777" w:rsidR="00BC13B4" w:rsidRPr="00495586" w:rsidRDefault="00BC13B4" w:rsidP="00BC13B4">
            <w:pPr>
              <w:pStyle w:val="Prosttext"/>
              <w:jc w:val="both"/>
              <w:rPr>
                <w:rFonts w:ascii="Arial" w:hAnsi="Arial" w:cs="Arial"/>
                <w:sz w:val="22"/>
                <w:szCs w:val="22"/>
              </w:rPr>
            </w:pPr>
          </w:p>
        </w:tc>
      </w:tr>
      <w:tr w:rsidR="00BC13B4" w:rsidRPr="00495586" w14:paraId="7A8B208C" w14:textId="77777777" w:rsidTr="00AA6D57">
        <w:trPr>
          <w:trHeight w:val="315"/>
        </w:trPr>
        <w:tc>
          <w:tcPr>
            <w:tcW w:w="961" w:type="dxa"/>
            <w:vMerge/>
            <w:shd w:val="clear" w:color="auto" w:fill="auto"/>
            <w:hideMark/>
          </w:tcPr>
          <w:p w14:paraId="0243B920"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7B21BFF0"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58CD46AF"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Kompletace: balení po 50 ks do fólie</w:t>
            </w:r>
          </w:p>
        </w:tc>
        <w:tc>
          <w:tcPr>
            <w:tcW w:w="1316" w:type="dxa"/>
            <w:vMerge/>
            <w:shd w:val="clear" w:color="auto" w:fill="auto"/>
            <w:hideMark/>
          </w:tcPr>
          <w:p w14:paraId="561D9917"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4886E850" w14:textId="77777777" w:rsidR="00BC13B4" w:rsidRPr="00495586" w:rsidRDefault="00BC13B4" w:rsidP="00BC13B4">
            <w:pPr>
              <w:pStyle w:val="Prosttext"/>
              <w:jc w:val="both"/>
              <w:rPr>
                <w:rFonts w:ascii="Arial" w:hAnsi="Arial" w:cs="Arial"/>
                <w:sz w:val="22"/>
                <w:szCs w:val="22"/>
              </w:rPr>
            </w:pPr>
          </w:p>
        </w:tc>
      </w:tr>
      <w:tr w:rsidR="00BC13B4" w:rsidRPr="00495586" w14:paraId="62532012" w14:textId="77777777" w:rsidTr="00AA6D57">
        <w:trPr>
          <w:trHeight w:val="315"/>
        </w:trPr>
        <w:tc>
          <w:tcPr>
            <w:tcW w:w="961" w:type="dxa"/>
            <w:vMerge w:val="restart"/>
            <w:shd w:val="clear" w:color="auto" w:fill="auto"/>
            <w:noWrap/>
            <w:hideMark/>
          </w:tcPr>
          <w:p w14:paraId="466C92BF"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10</w:t>
            </w:r>
          </w:p>
        </w:tc>
        <w:tc>
          <w:tcPr>
            <w:tcW w:w="1757" w:type="dxa"/>
            <w:vMerge w:val="restart"/>
            <w:shd w:val="clear" w:color="auto" w:fill="auto"/>
            <w:noWrap/>
            <w:hideMark/>
          </w:tcPr>
          <w:p w14:paraId="4E4674D7"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Obří omalovánka</w:t>
            </w:r>
          </w:p>
        </w:tc>
        <w:tc>
          <w:tcPr>
            <w:tcW w:w="3535" w:type="dxa"/>
            <w:shd w:val="clear" w:color="auto" w:fill="auto"/>
            <w:noWrap/>
            <w:hideMark/>
          </w:tcPr>
          <w:p w14:paraId="7FFD3292"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Náklad: 2 000 ks</w:t>
            </w:r>
          </w:p>
        </w:tc>
        <w:tc>
          <w:tcPr>
            <w:tcW w:w="1316" w:type="dxa"/>
            <w:vMerge w:val="restart"/>
            <w:shd w:val="clear" w:color="auto" w:fill="auto"/>
            <w:noWrap/>
            <w:hideMark/>
          </w:tcPr>
          <w:p w14:paraId="2F89FC68" w14:textId="24BF7BDB" w:rsidR="00BC13B4" w:rsidRPr="00495586" w:rsidRDefault="00BC13B4" w:rsidP="00BC13B4">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noWrap/>
            <w:hideMark/>
          </w:tcPr>
          <w:p w14:paraId="5BA4F4E0" w14:textId="4E158F4D" w:rsidR="00BC13B4" w:rsidRPr="00495586" w:rsidRDefault="00BC13B4" w:rsidP="00BC13B4">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BC13B4" w:rsidRPr="00495586" w14:paraId="2B1C175F" w14:textId="77777777" w:rsidTr="00AA6D57">
        <w:trPr>
          <w:trHeight w:val="315"/>
        </w:trPr>
        <w:tc>
          <w:tcPr>
            <w:tcW w:w="961" w:type="dxa"/>
            <w:vMerge/>
            <w:shd w:val="clear" w:color="auto" w:fill="auto"/>
            <w:hideMark/>
          </w:tcPr>
          <w:p w14:paraId="2A02458E"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34332B75"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2A16FD4C"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Formát: A2, sklad na A4</w:t>
            </w:r>
          </w:p>
        </w:tc>
        <w:tc>
          <w:tcPr>
            <w:tcW w:w="1316" w:type="dxa"/>
            <w:vMerge/>
            <w:shd w:val="clear" w:color="auto" w:fill="auto"/>
            <w:hideMark/>
          </w:tcPr>
          <w:p w14:paraId="4F0025A0"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53B03CDF" w14:textId="77777777" w:rsidR="00BC13B4" w:rsidRPr="00495586" w:rsidRDefault="00BC13B4" w:rsidP="00BC13B4">
            <w:pPr>
              <w:pStyle w:val="Prosttext"/>
              <w:jc w:val="both"/>
              <w:rPr>
                <w:rFonts w:ascii="Arial" w:hAnsi="Arial" w:cs="Arial"/>
                <w:sz w:val="22"/>
                <w:szCs w:val="22"/>
              </w:rPr>
            </w:pPr>
          </w:p>
        </w:tc>
      </w:tr>
      <w:tr w:rsidR="00BC13B4" w:rsidRPr="00495586" w14:paraId="7C911AF8" w14:textId="77777777" w:rsidTr="00AA6D57">
        <w:trPr>
          <w:trHeight w:val="315"/>
        </w:trPr>
        <w:tc>
          <w:tcPr>
            <w:tcW w:w="961" w:type="dxa"/>
            <w:vMerge/>
            <w:shd w:val="clear" w:color="auto" w:fill="auto"/>
            <w:hideMark/>
          </w:tcPr>
          <w:p w14:paraId="6FB9619D"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35E2B687"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5581217F"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Barevnost: jedna strana barevná, druhá černo – bílá</w:t>
            </w:r>
          </w:p>
        </w:tc>
        <w:tc>
          <w:tcPr>
            <w:tcW w:w="1316" w:type="dxa"/>
            <w:vMerge/>
            <w:shd w:val="clear" w:color="auto" w:fill="auto"/>
            <w:hideMark/>
          </w:tcPr>
          <w:p w14:paraId="55EEF7C7"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4BA463AF" w14:textId="77777777" w:rsidR="00BC13B4" w:rsidRPr="00495586" w:rsidRDefault="00BC13B4" w:rsidP="00BC13B4">
            <w:pPr>
              <w:pStyle w:val="Prosttext"/>
              <w:jc w:val="both"/>
              <w:rPr>
                <w:rFonts w:ascii="Arial" w:hAnsi="Arial" w:cs="Arial"/>
                <w:sz w:val="22"/>
                <w:szCs w:val="22"/>
              </w:rPr>
            </w:pPr>
          </w:p>
        </w:tc>
      </w:tr>
      <w:tr w:rsidR="00BC13B4" w:rsidRPr="00495586" w14:paraId="5712C5F9" w14:textId="77777777" w:rsidTr="00AA6D57">
        <w:trPr>
          <w:trHeight w:val="300"/>
        </w:trPr>
        <w:tc>
          <w:tcPr>
            <w:tcW w:w="961" w:type="dxa"/>
            <w:vMerge/>
            <w:shd w:val="clear" w:color="auto" w:fill="auto"/>
            <w:hideMark/>
          </w:tcPr>
          <w:p w14:paraId="65C49999"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42456603"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7B675C59"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Materiál: 120 g bezdřevý ofset</w:t>
            </w:r>
          </w:p>
        </w:tc>
        <w:tc>
          <w:tcPr>
            <w:tcW w:w="1316" w:type="dxa"/>
            <w:vMerge/>
            <w:shd w:val="clear" w:color="auto" w:fill="auto"/>
            <w:hideMark/>
          </w:tcPr>
          <w:p w14:paraId="474ECBAD"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34E883BD" w14:textId="77777777" w:rsidR="00BC13B4" w:rsidRPr="00495586" w:rsidRDefault="00BC13B4" w:rsidP="00BC13B4">
            <w:pPr>
              <w:pStyle w:val="Prosttext"/>
              <w:jc w:val="both"/>
              <w:rPr>
                <w:rFonts w:ascii="Arial" w:hAnsi="Arial" w:cs="Arial"/>
                <w:sz w:val="22"/>
                <w:szCs w:val="22"/>
              </w:rPr>
            </w:pPr>
          </w:p>
        </w:tc>
      </w:tr>
      <w:tr w:rsidR="00BC13B4" w:rsidRPr="00495586" w14:paraId="5AACE4D7" w14:textId="77777777" w:rsidTr="00AA6D57">
        <w:trPr>
          <w:trHeight w:val="315"/>
        </w:trPr>
        <w:tc>
          <w:tcPr>
            <w:tcW w:w="961" w:type="dxa"/>
            <w:vMerge/>
            <w:shd w:val="clear" w:color="auto" w:fill="auto"/>
            <w:hideMark/>
          </w:tcPr>
          <w:p w14:paraId="0641B2E8"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217932C5"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419D63CB"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Kompletace: balení po 100 ks do fólie</w:t>
            </w:r>
          </w:p>
        </w:tc>
        <w:tc>
          <w:tcPr>
            <w:tcW w:w="1316" w:type="dxa"/>
            <w:vMerge/>
            <w:shd w:val="clear" w:color="auto" w:fill="auto"/>
            <w:hideMark/>
          </w:tcPr>
          <w:p w14:paraId="4E0A2D60"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777B926A" w14:textId="77777777" w:rsidR="00BC13B4" w:rsidRPr="00495586" w:rsidRDefault="00BC13B4" w:rsidP="00BC13B4">
            <w:pPr>
              <w:pStyle w:val="Prosttext"/>
              <w:jc w:val="both"/>
              <w:rPr>
                <w:rFonts w:ascii="Arial" w:hAnsi="Arial" w:cs="Arial"/>
                <w:sz w:val="22"/>
                <w:szCs w:val="22"/>
              </w:rPr>
            </w:pPr>
          </w:p>
        </w:tc>
      </w:tr>
      <w:tr w:rsidR="00BC13B4" w:rsidRPr="00495586" w14:paraId="1EE1BB9E" w14:textId="77777777" w:rsidTr="00AA6D57">
        <w:trPr>
          <w:trHeight w:val="315"/>
        </w:trPr>
        <w:tc>
          <w:tcPr>
            <w:tcW w:w="961" w:type="dxa"/>
            <w:shd w:val="clear" w:color="auto" w:fill="auto"/>
            <w:noWrap/>
            <w:hideMark/>
          </w:tcPr>
          <w:p w14:paraId="35D40185"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 </w:t>
            </w:r>
          </w:p>
        </w:tc>
        <w:tc>
          <w:tcPr>
            <w:tcW w:w="1757" w:type="dxa"/>
            <w:shd w:val="clear" w:color="auto" w:fill="auto"/>
            <w:noWrap/>
            <w:hideMark/>
          </w:tcPr>
          <w:p w14:paraId="214B16FF"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letáky</w:t>
            </w:r>
          </w:p>
        </w:tc>
        <w:tc>
          <w:tcPr>
            <w:tcW w:w="3535" w:type="dxa"/>
            <w:shd w:val="clear" w:color="auto" w:fill="auto"/>
            <w:noWrap/>
            <w:hideMark/>
          </w:tcPr>
          <w:p w14:paraId="58BDF9A5"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 </w:t>
            </w:r>
          </w:p>
        </w:tc>
        <w:tc>
          <w:tcPr>
            <w:tcW w:w="1316" w:type="dxa"/>
            <w:shd w:val="clear" w:color="auto" w:fill="auto"/>
            <w:noWrap/>
            <w:hideMark/>
          </w:tcPr>
          <w:p w14:paraId="0B1F13F3"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 </w:t>
            </w:r>
          </w:p>
        </w:tc>
        <w:tc>
          <w:tcPr>
            <w:tcW w:w="1493" w:type="dxa"/>
            <w:shd w:val="clear" w:color="auto" w:fill="auto"/>
            <w:noWrap/>
            <w:hideMark/>
          </w:tcPr>
          <w:p w14:paraId="424CFF0F"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 </w:t>
            </w:r>
          </w:p>
        </w:tc>
      </w:tr>
      <w:tr w:rsidR="00AA6D57" w:rsidRPr="00495586" w14:paraId="0F91CA16" w14:textId="77777777" w:rsidTr="00AA6D57">
        <w:trPr>
          <w:trHeight w:val="315"/>
        </w:trPr>
        <w:tc>
          <w:tcPr>
            <w:tcW w:w="961" w:type="dxa"/>
            <w:vMerge w:val="restart"/>
            <w:shd w:val="clear" w:color="auto" w:fill="auto"/>
            <w:noWrap/>
            <w:hideMark/>
          </w:tcPr>
          <w:p w14:paraId="54E755B8"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11</w:t>
            </w:r>
          </w:p>
        </w:tc>
        <w:tc>
          <w:tcPr>
            <w:tcW w:w="1757" w:type="dxa"/>
            <w:vMerge w:val="restart"/>
            <w:shd w:val="clear" w:color="auto" w:fill="auto"/>
            <w:hideMark/>
          </w:tcPr>
          <w:p w14:paraId="49D04BF6"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Leták A5</w:t>
            </w:r>
          </w:p>
        </w:tc>
        <w:tc>
          <w:tcPr>
            <w:tcW w:w="3535" w:type="dxa"/>
            <w:shd w:val="clear" w:color="auto" w:fill="auto"/>
            <w:noWrap/>
            <w:hideMark/>
          </w:tcPr>
          <w:p w14:paraId="56FEE738"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Náklad: 2 000 ks</w:t>
            </w:r>
          </w:p>
        </w:tc>
        <w:tc>
          <w:tcPr>
            <w:tcW w:w="1316" w:type="dxa"/>
            <w:vMerge w:val="restart"/>
            <w:shd w:val="clear" w:color="auto" w:fill="auto"/>
            <w:noWrap/>
            <w:hideMark/>
          </w:tcPr>
          <w:p w14:paraId="0BF93ACB" w14:textId="6D3753E2"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noWrap/>
            <w:hideMark/>
          </w:tcPr>
          <w:p w14:paraId="7351435A" w14:textId="72B6B684"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BC13B4" w:rsidRPr="00495586" w14:paraId="101B457A" w14:textId="77777777" w:rsidTr="00AA6D57">
        <w:trPr>
          <w:trHeight w:val="315"/>
        </w:trPr>
        <w:tc>
          <w:tcPr>
            <w:tcW w:w="961" w:type="dxa"/>
            <w:vMerge/>
            <w:shd w:val="clear" w:color="auto" w:fill="auto"/>
            <w:hideMark/>
          </w:tcPr>
          <w:p w14:paraId="6702612B"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61568AC8"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hideMark/>
          </w:tcPr>
          <w:p w14:paraId="50170487"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Formát: A5</w:t>
            </w:r>
          </w:p>
        </w:tc>
        <w:tc>
          <w:tcPr>
            <w:tcW w:w="1316" w:type="dxa"/>
            <w:vMerge/>
            <w:shd w:val="clear" w:color="auto" w:fill="auto"/>
            <w:hideMark/>
          </w:tcPr>
          <w:p w14:paraId="1E15A223"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3EF9CC31" w14:textId="77777777" w:rsidR="00BC13B4" w:rsidRPr="00495586" w:rsidRDefault="00BC13B4" w:rsidP="00BC13B4">
            <w:pPr>
              <w:pStyle w:val="Prosttext"/>
              <w:jc w:val="both"/>
              <w:rPr>
                <w:rFonts w:ascii="Arial" w:hAnsi="Arial" w:cs="Arial"/>
                <w:sz w:val="22"/>
                <w:szCs w:val="22"/>
              </w:rPr>
            </w:pPr>
          </w:p>
        </w:tc>
      </w:tr>
      <w:tr w:rsidR="00BC13B4" w:rsidRPr="00495586" w14:paraId="740655B2" w14:textId="77777777" w:rsidTr="00AA6D57">
        <w:trPr>
          <w:trHeight w:val="315"/>
        </w:trPr>
        <w:tc>
          <w:tcPr>
            <w:tcW w:w="961" w:type="dxa"/>
            <w:vMerge/>
            <w:shd w:val="clear" w:color="auto" w:fill="auto"/>
            <w:hideMark/>
          </w:tcPr>
          <w:p w14:paraId="01450C5A"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50F7808E"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hideMark/>
          </w:tcPr>
          <w:p w14:paraId="420BB9B4"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Materiál: 170 g křída lesk + lak 1/1</w:t>
            </w:r>
          </w:p>
        </w:tc>
        <w:tc>
          <w:tcPr>
            <w:tcW w:w="1316" w:type="dxa"/>
            <w:vMerge/>
            <w:shd w:val="clear" w:color="auto" w:fill="auto"/>
            <w:hideMark/>
          </w:tcPr>
          <w:p w14:paraId="56E005D5"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6B4C953E" w14:textId="77777777" w:rsidR="00BC13B4" w:rsidRPr="00495586" w:rsidRDefault="00BC13B4" w:rsidP="00BC13B4">
            <w:pPr>
              <w:pStyle w:val="Prosttext"/>
              <w:jc w:val="both"/>
              <w:rPr>
                <w:rFonts w:ascii="Arial" w:hAnsi="Arial" w:cs="Arial"/>
                <w:sz w:val="22"/>
                <w:szCs w:val="22"/>
              </w:rPr>
            </w:pPr>
          </w:p>
        </w:tc>
      </w:tr>
      <w:tr w:rsidR="00BC13B4" w:rsidRPr="00495586" w14:paraId="5CCF1A46" w14:textId="77777777" w:rsidTr="00AA6D57">
        <w:trPr>
          <w:trHeight w:val="315"/>
        </w:trPr>
        <w:tc>
          <w:tcPr>
            <w:tcW w:w="961" w:type="dxa"/>
            <w:vMerge/>
            <w:shd w:val="clear" w:color="auto" w:fill="auto"/>
            <w:hideMark/>
          </w:tcPr>
          <w:p w14:paraId="32127657"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0952B802"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4569D462"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Barevnost: 4/4</w:t>
            </w:r>
          </w:p>
        </w:tc>
        <w:tc>
          <w:tcPr>
            <w:tcW w:w="1316" w:type="dxa"/>
            <w:vMerge/>
            <w:shd w:val="clear" w:color="auto" w:fill="auto"/>
            <w:hideMark/>
          </w:tcPr>
          <w:p w14:paraId="08057B29"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55529947" w14:textId="77777777" w:rsidR="00BC13B4" w:rsidRPr="00495586" w:rsidRDefault="00BC13B4" w:rsidP="00BC13B4">
            <w:pPr>
              <w:pStyle w:val="Prosttext"/>
              <w:jc w:val="both"/>
              <w:rPr>
                <w:rFonts w:ascii="Arial" w:hAnsi="Arial" w:cs="Arial"/>
                <w:sz w:val="22"/>
                <w:szCs w:val="22"/>
              </w:rPr>
            </w:pPr>
          </w:p>
        </w:tc>
      </w:tr>
      <w:tr w:rsidR="00BC13B4" w:rsidRPr="00495586" w14:paraId="4B9E09D2" w14:textId="77777777" w:rsidTr="00AA6D57">
        <w:trPr>
          <w:trHeight w:val="315"/>
        </w:trPr>
        <w:tc>
          <w:tcPr>
            <w:tcW w:w="961" w:type="dxa"/>
            <w:vMerge/>
            <w:shd w:val="clear" w:color="auto" w:fill="auto"/>
            <w:hideMark/>
          </w:tcPr>
          <w:p w14:paraId="102FD556"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1617F8EB"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30B51D73"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Kompletace: po 100 kusech do fólie</w:t>
            </w:r>
          </w:p>
        </w:tc>
        <w:tc>
          <w:tcPr>
            <w:tcW w:w="1316" w:type="dxa"/>
            <w:vMerge/>
            <w:shd w:val="clear" w:color="auto" w:fill="auto"/>
            <w:hideMark/>
          </w:tcPr>
          <w:p w14:paraId="2F378298"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7F99D56F" w14:textId="77777777" w:rsidR="00BC13B4" w:rsidRPr="00495586" w:rsidRDefault="00BC13B4" w:rsidP="00BC13B4">
            <w:pPr>
              <w:pStyle w:val="Prosttext"/>
              <w:jc w:val="both"/>
              <w:rPr>
                <w:rFonts w:ascii="Arial" w:hAnsi="Arial" w:cs="Arial"/>
                <w:sz w:val="22"/>
                <w:szCs w:val="22"/>
              </w:rPr>
            </w:pPr>
          </w:p>
        </w:tc>
      </w:tr>
      <w:tr w:rsidR="00AA6D57" w:rsidRPr="00495586" w14:paraId="05777751" w14:textId="77777777" w:rsidTr="00AA6D57">
        <w:trPr>
          <w:trHeight w:val="300"/>
        </w:trPr>
        <w:tc>
          <w:tcPr>
            <w:tcW w:w="961" w:type="dxa"/>
            <w:vMerge w:val="restart"/>
            <w:shd w:val="clear" w:color="auto" w:fill="auto"/>
            <w:noWrap/>
            <w:hideMark/>
          </w:tcPr>
          <w:p w14:paraId="08EB98EE"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12</w:t>
            </w:r>
          </w:p>
        </w:tc>
        <w:tc>
          <w:tcPr>
            <w:tcW w:w="1757" w:type="dxa"/>
            <w:vMerge w:val="restart"/>
            <w:shd w:val="clear" w:color="auto" w:fill="auto"/>
            <w:noWrap/>
            <w:hideMark/>
          </w:tcPr>
          <w:p w14:paraId="51569B8E"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Skládaný leták I</w:t>
            </w:r>
          </w:p>
        </w:tc>
        <w:tc>
          <w:tcPr>
            <w:tcW w:w="3535" w:type="dxa"/>
            <w:shd w:val="clear" w:color="auto" w:fill="auto"/>
            <w:noWrap/>
            <w:hideMark/>
          </w:tcPr>
          <w:p w14:paraId="029A802A"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Náklad: 500 ks</w:t>
            </w:r>
          </w:p>
        </w:tc>
        <w:tc>
          <w:tcPr>
            <w:tcW w:w="1316" w:type="dxa"/>
            <w:vMerge w:val="restart"/>
            <w:shd w:val="clear" w:color="auto" w:fill="auto"/>
            <w:hideMark/>
          </w:tcPr>
          <w:p w14:paraId="7C337C1C" w14:textId="53FFB408"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noWrap/>
            <w:hideMark/>
          </w:tcPr>
          <w:p w14:paraId="5E2D287F" w14:textId="64775036"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AA6D57" w:rsidRPr="00495586" w14:paraId="15E71D28" w14:textId="77777777" w:rsidTr="00AA6D57">
        <w:trPr>
          <w:trHeight w:val="300"/>
        </w:trPr>
        <w:tc>
          <w:tcPr>
            <w:tcW w:w="961" w:type="dxa"/>
            <w:vMerge/>
            <w:shd w:val="clear" w:color="auto" w:fill="auto"/>
            <w:hideMark/>
          </w:tcPr>
          <w:p w14:paraId="53291679"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6A4FF4B3"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186B6194"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Formát: A4, 2 sklady na DL</w:t>
            </w:r>
          </w:p>
        </w:tc>
        <w:tc>
          <w:tcPr>
            <w:tcW w:w="1316" w:type="dxa"/>
            <w:vMerge/>
            <w:shd w:val="clear" w:color="auto" w:fill="auto"/>
            <w:hideMark/>
          </w:tcPr>
          <w:p w14:paraId="6A8B297A"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77C32ECB" w14:textId="77777777" w:rsidR="00AA6D57" w:rsidRPr="00495586" w:rsidRDefault="00AA6D57" w:rsidP="00AA6D57">
            <w:pPr>
              <w:pStyle w:val="Prosttext"/>
              <w:jc w:val="both"/>
              <w:rPr>
                <w:rFonts w:ascii="Arial" w:hAnsi="Arial" w:cs="Arial"/>
                <w:sz w:val="22"/>
                <w:szCs w:val="22"/>
              </w:rPr>
            </w:pPr>
          </w:p>
        </w:tc>
      </w:tr>
      <w:tr w:rsidR="00AA6D57" w:rsidRPr="00495586" w14:paraId="657001FF" w14:textId="77777777" w:rsidTr="00AA6D57">
        <w:trPr>
          <w:trHeight w:val="300"/>
        </w:trPr>
        <w:tc>
          <w:tcPr>
            <w:tcW w:w="961" w:type="dxa"/>
            <w:vMerge/>
            <w:shd w:val="clear" w:color="auto" w:fill="auto"/>
            <w:hideMark/>
          </w:tcPr>
          <w:p w14:paraId="5E56414D"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2E140289"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50B21A42"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Materiál: 170 g křída mat + lak 1/1</w:t>
            </w:r>
          </w:p>
        </w:tc>
        <w:tc>
          <w:tcPr>
            <w:tcW w:w="1316" w:type="dxa"/>
            <w:vMerge/>
            <w:shd w:val="clear" w:color="auto" w:fill="auto"/>
            <w:hideMark/>
          </w:tcPr>
          <w:p w14:paraId="5BA643AC"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147EF454" w14:textId="77777777" w:rsidR="00AA6D57" w:rsidRPr="00495586" w:rsidRDefault="00AA6D57" w:rsidP="00AA6D57">
            <w:pPr>
              <w:pStyle w:val="Prosttext"/>
              <w:jc w:val="both"/>
              <w:rPr>
                <w:rFonts w:ascii="Arial" w:hAnsi="Arial" w:cs="Arial"/>
                <w:sz w:val="22"/>
                <w:szCs w:val="22"/>
              </w:rPr>
            </w:pPr>
          </w:p>
        </w:tc>
      </w:tr>
      <w:tr w:rsidR="00AA6D57" w:rsidRPr="00495586" w14:paraId="70BA0F5D" w14:textId="77777777" w:rsidTr="00AA6D57">
        <w:trPr>
          <w:trHeight w:val="300"/>
        </w:trPr>
        <w:tc>
          <w:tcPr>
            <w:tcW w:w="961" w:type="dxa"/>
            <w:vMerge/>
            <w:shd w:val="clear" w:color="auto" w:fill="auto"/>
            <w:hideMark/>
          </w:tcPr>
          <w:p w14:paraId="1509786B"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275D601D"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443CF7B3"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Barevnost: 4/4</w:t>
            </w:r>
          </w:p>
        </w:tc>
        <w:tc>
          <w:tcPr>
            <w:tcW w:w="1316" w:type="dxa"/>
            <w:vMerge/>
            <w:shd w:val="clear" w:color="auto" w:fill="auto"/>
            <w:hideMark/>
          </w:tcPr>
          <w:p w14:paraId="71F76C96"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3C0D992C" w14:textId="77777777" w:rsidR="00AA6D57" w:rsidRPr="00495586" w:rsidRDefault="00AA6D57" w:rsidP="00AA6D57">
            <w:pPr>
              <w:pStyle w:val="Prosttext"/>
              <w:jc w:val="both"/>
              <w:rPr>
                <w:rFonts w:ascii="Arial" w:hAnsi="Arial" w:cs="Arial"/>
                <w:sz w:val="22"/>
                <w:szCs w:val="22"/>
              </w:rPr>
            </w:pPr>
          </w:p>
        </w:tc>
      </w:tr>
      <w:tr w:rsidR="00AA6D57" w:rsidRPr="00495586" w14:paraId="541D80AC" w14:textId="77777777" w:rsidTr="00AA6D57">
        <w:trPr>
          <w:trHeight w:val="315"/>
        </w:trPr>
        <w:tc>
          <w:tcPr>
            <w:tcW w:w="961" w:type="dxa"/>
            <w:vMerge/>
            <w:shd w:val="clear" w:color="auto" w:fill="auto"/>
            <w:hideMark/>
          </w:tcPr>
          <w:p w14:paraId="2CEC4F95"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00B5D715"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5B08ECD6"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Kompletace: po 100 kusech do fólie</w:t>
            </w:r>
          </w:p>
        </w:tc>
        <w:tc>
          <w:tcPr>
            <w:tcW w:w="1316" w:type="dxa"/>
            <w:vMerge/>
            <w:shd w:val="clear" w:color="auto" w:fill="auto"/>
            <w:hideMark/>
          </w:tcPr>
          <w:p w14:paraId="0072AE08"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4A8B1124" w14:textId="77777777" w:rsidR="00AA6D57" w:rsidRPr="00495586" w:rsidRDefault="00AA6D57" w:rsidP="00AA6D57">
            <w:pPr>
              <w:pStyle w:val="Prosttext"/>
              <w:jc w:val="both"/>
              <w:rPr>
                <w:rFonts w:ascii="Arial" w:hAnsi="Arial" w:cs="Arial"/>
                <w:sz w:val="22"/>
                <w:szCs w:val="22"/>
              </w:rPr>
            </w:pPr>
          </w:p>
        </w:tc>
      </w:tr>
      <w:tr w:rsidR="00AA6D57" w:rsidRPr="00495586" w14:paraId="120A69AB" w14:textId="77777777" w:rsidTr="00AA6D57">
        <w:trPr>
          <w:trHeight w:val="315"/>
        </w:trPr>
        <w:tc>
          <w:tcPr>
            <w:tcW w:w="961" w:type="dxa"/>
            <w:vMerge w:val="restart"/>
            <w:shd w:val="clear" w:color="auto" w:fill="auto"/>
            <w:noWrap/>
            <w:hideMark/>
          </w:tcPr>
          <w:p w14:paraId="0ADE2FB0"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13</w:t>
            </w:r>
          </w:p>
        </w:tc>
        <w:tc>
          <w:tcPr>
            <w:tcW w:w="1757" w:type="dxa"/>
            <w:vMerge w:val="restart"/>
            <w:shd w:val="clear" w:color="auto" w:fill="auto"/>
            <w:hideMark/>
          </w:tcPr>
          <w:p w14:paraId="08D82751"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Skládaný leták II</w:t>
            </w:r>
          </w:p>
        </w:tc>
        <w:tc>
          <w:tcPr>
            <w:tcW w:w="3535" w:type="dxa"/>
            <w:shd w:val="clear" w:color="auto" w:fill="auto"/>
            <w:noWrap/>
            <w:hideMark/>
          </w:tcPr>
          <w:p w14:paraId="676900A0"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Náklad: 1000 ks</w:t>
            </w:r>
          </w:p>
        </w:tc>
        <w:tc>
          <w:tcPr>
            <w:tcW w:w="1316" w:type="dxa"/>
            <w:vMerge w:val="restart"/>
            <w:shd w:val="clear" w:color="auto" w:fill="auto"/>
            <w:hideMark/>
          </w:tcPr>
          <w:p w14:paraId="4249EECA" w14:textId="0DBC952A"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noWrap/>
            <w:hideMark/>
          </w:tcPr>
          <w:p w14:paraId="295A8E1B" w14:textId="3563157F"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AA6D57" w:rsidRPr="00495586" w14:paraId="151CB643" w14:textId="77777777" w:rsidTr="00AA6D57">
        <w:trPr>
          <w:trHeight w:val="315"/>
        </w:trPr>
        <w:tc>
          <w:tcPr>
            <w:tcW w:w="961" w:type="dxa"/>
            <w:vMerge/>
            <w:shd w:val="clear" w:color="auto" w:fill="auto"/>
            <w:hideMark/>
          </w:tcPr>
          <w:p w14:paraId="34848004"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5A2FEA73"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7B42252D"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Formát: A4, 2 sklady na DL</w:t>
            </w:r>
          </w:p>
        </w:tc>
        <w:tc>
          <w:tcPr>
            <w:tcW w:w="1316" w:type="dxa"/>
            <w:vMerge/>
            <w:shd w:val="clear" w:color="auto" w:fill="auto"/>
            <w:hideMark/>
          </w:tcPr>
          <w:p w14:paraId="339922AA"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14D39C37" w14:textId="77777777" w:rsidR="00AA6D57" w:rsidRPr="00495586" w:rsidRDefault="00AA6D57" w:rsidP="00AA6D57">
            <w:pPr>
              <w:pStyle w:val="Prosttext"/>
              <w:jc w:val="both"/>
              <w:rPr>
                <w:rFonts w:ascii="Arial" w:hAnsi="Arial" w:cs="Arial"/>
                <w:sz w:val="22"/>
                <w:szCs w:val="22"/>
              </w:rPr>
            </w:pPr>
          </w:p>
        </w:tc>
      </w:tr>
      <w:tr w:rsidR="00AA6D57" w:rsidRPr="00495586" w14:paraId="292AEBCC" w14:textId="77777777" w:rsidTr="00AA6D57">
        <w:trPr>
          <w:trHeight w:val="315"/>
        </w:trPr>
        <w:tc>
          <w:tcPr>
            <w:tcW w:w="961" w:type="dxa"/>
            <w:vMerge/>
            <w:shd w:val="clear" w:color="auto" w:fill="auto"/>
            <w:hideMark/>
          </w:tcPr>
          <w:p w14:paraId="0988D85F"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61E1788B"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21DA6A01"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Materiál: 170 g křída mat + lak 1/1</w:t>
            </w:r>
          </w:p>
        </w:tc>
        <w:tc>
          <w:tcPr>
            <w:tcW w:w="1316" w:type="dxa"/>
            <w:vMerge/>
            <w:shd w:val="clear" w:color="auto" w:fill="auto"/>
            <w:hideMark/>
          </w:tcPr>
          <w:p w14:paraId="5321655B"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433A285A" w14:textId="77777777" w:rsidR="00AA6D57" w:rsidRPr="00495586" w:rsidRDefault="00AA6D57" w:rsidP="00AA6D57">
            <w:pPr>
              <w:pStyle w:val="Prosttext"/>
              <w:jc w:val="both"/>
              <w:rPr>
                <w:rFonts w:ascii="Arial" w:hAnsi="Arial" w:cs="Arial"/>
                <w:sz w:val="22"/>
                <w:szCs w:val="22"/>
              </w:rPr>
            </w:pPr>
          </w:p>
        </w:tc>
      </w:tr>
      <w:tr w:rsidR="00AA6D57" w:rsidRPr="00495586" w14:paraId="6EF08F71" w14:textId="77777777" w:rsidTr="00AA6D57">
        <w:trPr>
          <w:trHeight w:val="315"/>
        </w:trPr>
        <w:tc>
          <w:tcPr>
            <w:tcW w:w="961" w:type="dxa"/>
            <w:vMerge/>
            <w:shd w:val="clear" w:color="auto" w:fill="auto"/>
            <w:hideMark/>
          </w:tcPr>
          <w:p w14:paraId="6EA4C88C"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42AEA216"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408D1051"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Barevnost: 4/4</w:t>
            </w:r>
          </w:p>
        </w:tc>
        <w:tc>
          <w:tcPr>
            <w:tcW w:w="1316" w:type="dxa"/>
            <w:vMerge/>
            <w:shd w:val="clear" w:color="auto" w:fill="auto"/>
            <w:hideMark/>
          </w:tcPr>
          <w:p w14:paraId="7EB7C398"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6AD7AC0E" w14:textId="77777777" w:rsidR="00AA6D57" w:rsidRPr="00495586" w:rsidRDefault="00AA6D57" w:rsidP="00AA6D57">
            <w:pPr>
              <w:pStyle w:val="Prosttext"/>
              <w:jc w:val="both"/>
              <w:rPr>
                <w:rFonts w:ascii="Arial" w:hAnsi="Arial" w:cs="Arial"/>
                <w:sz w:val="22"/>
                <w:szCs w:val="22"/>
              </w:rPr>
            </w:pPr>
          </w:p>
        </w:tc>
      </w:tr>
      <w:tr w:rsidR="00AA6D57" w:rsidRPr="00495586" w14:paraId="50C44AB3" w14:textId="77777777" w:rsidTr="00AA6D57">
        <w:trPr>
          <w:trHeight w:val="315"/>
        </w:trPr>
        <w:tc>
          <w:tcPr>
            <w:tcW w:w="961" w:type="dxa"/>
            <w:vMerge/>
            <w:shd w:val="clear" w:color="auto" w:fill="auto"/>
            <w:hideMark/>
          </w:tcPr>
          <w:p w14:paraId="1DBBD3B8"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49B60273"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6688CFFD"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Kompletace: po 100 kusech do fólie</w:t>
            </w:r>
          </w:p>
        </w:tc>
        <w:tc>
          <w:tcPr>
            <w:tcW w:w="1316" w:type="dxa"/>
            <w:vMerge/>
            <w:shd w:val="clear" w:color="auto" w:fill="auto"/>
            <w:hideMark/>
          </w:tcPr>
          <w:p w14:paraId="29A0116D"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7CC94761" w14:textId="77777777" w:rsidR="00AA6D57" w:rsidRPr="00495586" w:rsidRDefault="00AA6D57" w:rsidP="00AA6D57">
            <w:pPr>
              <w:pStyle w:val="Prosttext"/>
              <w:jc w:val="both"/>
              <w:rPr>
                <w:rFonts w:ascii="Arial" w:hAnsi="Arial" w:cs="Arial"/>
                <w:sz w:val="22"/>
                <w:szCs w:val="22"/>
              </w:rPr>
            </w:pPr>
          </w:p>
        </w:tc>
      </w:tr>
      <w:tr w:rsidR="00AA6D57" w:rsidRPr="00495586" w14:paraId="463285D9" w14:textId="77777777" w:rsidTr="00AA6D57">
        <w:trPr>
          <w:trHeight w:val="315"/>
        </w:trPr>
        <w:tc>
          <w:tcPr>
            <w:tcW w:w="961" w:type="dxa"/>
            <w:vMerge w:val="restart"/>
            <w:shd w:val="clear" w:color="auto" w:fill="auto"/>
            <w:noWrap/>
            <w:hideMark/>
          </w:tcPr>
          <w:p w14:paraId="1572959D"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14</w:t>
            </w:r>
          </w:p>
        </w:tc>
        <w:tc>
          <w:tcPr>
            <w:tcW w:w="1757" w:type="dxa"/>
            <w:vMerge w:val="restart"/>
            <w:shd w:val="clear" w:color="auto" w:fill="auto"/>
            <w:hideMark/>
          </w:tcPr>
          <w:p w14:paraId="67E260AE"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Skládaný leták III</w:t>
            </w:r>
          </w:p>
        </w:tc>
        <w:tc>
          <w:tcPr>
            <w:tcW w:w="3535" w:type="dxa"/>
            <w:shd w:val="clear" w:color="auto" w:fill="auto"/>
            <w:noWrap/>
            <w:hideMark/>
          </w:tcPr>
          <w:p w14:paraId="72A3D956"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Náklad: 2 000 ks</w:t>
            </w:r>
          </w:p>
        </w:tc>
        <w:tc>
          <w:tcPr>
            <w:tcW w:w="1316" w:type="dxa"/>
            <w:vMerge w:val="restart"/>
            <w:shd w:val="clear" w:color="auto" w:fill="auto"/>
            <w:hideMark/>
          </w:tcPr>
          <w:p w14:paraId="12D5A830" w14:textId="717079FC"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hideMark/>
          </w:tcPr>
          <w:p w14:paraId="29A1FB4D" w14:textId="6B20BD85"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AA6D57" w:rsidRPr="00495586" w14:paraId="771683D5" w14:textId="77777777" w:rsidTr="00AA6D57">
        <w:trPr>
          <w:trHeight w:val="315"/>
        </w:trPr>
        <w:tc>
          <w:tcPr>
            <w:tcW w:w="961" w:type="dxa"/>
            <w:vMerge/>
            <w:shd w:val="clear" w:color="auto" w:fill="auto"/>
            <w:hideMark/>
          </w:tcPr>
          <w:p w14:paraId="1B45BD9C"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5D87D31A"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3EBA6696"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Formát: A4, 2 sklady na DL</w:t>
            </w:r>
          </w:p>
        </w:tc>
        <w:tc>
          <w:tcPr>
            <w:tcW w:w="1316" w:type="dxa"/>
            <w:vMerge/>
            <w:shd w:val="clear" w:color="auto" w:fill="auto"/>
            <w:hideMark/>
          </w:tcPr>
          <w:p w14:paraId="0FFE4FAD"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2A4368C1" w14:textId="77777777" w:rsidR="00AA6D57" w:rsidRPr="00495586" w:rsidRDefault="00AA6D57" w:rsidP="00AA6D57">
            <w:pPr>
              <w:pStyle w:val="Prosttext"/>
              <w:jc w:val="both"/>
              <w:rPr>
                <w:rFonts w:ascii="Arial" w:hAnsi="Arial" w:cs="Arial"/>
                <w:sz w:val="22"/>
                <w:szCs w:val="22"/>
              </w:rPr>
            </w:pPr>
          </w:p>
        </w:tc>
      </w:tr>
      <w:tr w:rsidR="00AA6D57" w:rsidRPr="00495586" w14:paraId="72431FF6" w14:textId="77777777" w:rsidTr="00AA6D57">
        <w:trPr>
          <w:trHeight w:val="315"/>
        </w:trPr>
        <w:tc>
          <w:tcPr>
            <w:tcW w:w="961" w:type="dxa"/>
            <w:vMerge/>
            <w:shd w:val="clear" w:color="auto" w:fill="auto"/>
            <w:hideMark/>
          </w:tcPr>
          <w:p w14:paraId="35CC8CC6"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03414E4B"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7B6535DC"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Materiál: 170 g křída mat + lak 1/1</w:t>
            </w:r>
          </w:p>
        </w:tc>
        <w:tc>
          <w:tcPr>
            <w:tcW w:w="1316" w:type="dxa"/>
            <w:vMerge/>
            <w:shd w:val="clear" w:color="auto" w:fill="auto"/>
            <w:hideMark/>
          </w:tcPr>
          <w:p w14:paraId="74D035FA"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72B3AEBB" w14:textId="77777777" w:rsidR="00AA6D57" w:rsidRPr="00495586" w:rsidRDefault="00AA6D57" w:rsidP="00AA6D57">
            <w:pPr>
              <w:pStyle w:val="Prosttext"/>
              <w:jc w:val="both"/>
              <w:rPr>
                <w:rFonts w:ascii="Arial" w:hAnsi="Arial" w:cs="Arial"/>
                <w:sz w:val="22"/>
                <w:szCs w:val="22"/>
              </w:rPr>
            </w:pPr>
          </w:p>
        </w:tc>
      </w:tr>
      <w:tr w:rsidR="00AA6D57" w:rsidRPr="00495586" w14:paraId="1FFC37DE" w14:textId="77777777" w:rsidTr="00AA6D57">
        <w:trPr>
          <w:trHeight w:val="315"/>
        </w:trPr>
        <w:tc>
          <w:tcPr>
            <w:tcW w:w="961" w:type="dxa"/>
            <w:vMerge/>
            <w:shd w:val="clear" w:color="auto" w:fill="auto"/>
            <w:hideMark/>
          </w:tcPr>
          <w:p w14:paraId="142E0D17"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45B8F469"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63853DCE"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Barevnost: 4/4</w:t>
            </w:r>
          </w:p>
        </w:tc>
        <w:tc>
          <w:tcPr>
            <w:tcW w:w="1316" w:type="dxa"/>
            <w:vMerge/>
            <w:shd w:val="clear" w:color="auto" w:fill="auto"/>
            <w:hideMark/>
          </w:tcPr>
          <w:p w14:paraId="09A0E3A0"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7C493827" w14:textId="77777777" w:rsidR="00AA6D57" w:rsidRPr="00495586" w:rsidRDefault="00AA6D57" w:rsidP="00AA6D57">
            <w:pPr>
              <w:pStyle w:val="Prosttext"/>
              <w:jc w:val="both"/>
              <w:rPr>
                <w:rFonts w:ascii="Arial" w:hAnsi="Arial" w:cs="Arial"/>
                <w:sz w:val="22"/>
                <w:szCs w:val="22"/>
              </w:rPr>
            </w:pPr>
          </w:p>
        </w:tc>
      </w:tr>
      <w:tr w:rsidR="00AA6D57" w:rsidRPr="00495586" w14:paraId="649D43F3" w14:textId="77777777" w:rsidTr="00AA6D57">
        <w:trPr>
          <w:trHeight w:val="315"/>
        </w:trPr>
        <w:tc>
          <w:tcPr>
            <w:tcW w:w="961" w:type="dxa"/>
            <w:vMerge/>
            <w:shd w:val="clear" w:color="auto" w:fill="auto"/>
            <w:hideMark/>
          </w:tcPr>
          <w:p w14:paraId="29F7F154"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27F1E767"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064723A0"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Kompletace: po 100 kusech do fólie</w:t>
            </w:r>
          </w:p>
        </w:tc>
        <w:tc>
          <w:tcPr>
            <w:tcW w:w="1316" w:type="dxa"/>
            <w:vMerge/>
            <w:shd w:val="clear" w:color="auto" w:fill="auto"/>
            <w:hideMark/>
          </w:tcPr>
          <w:p w14:paraId="722E765B"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7B7F7AF7" w14:textId="77777777" w:rsidR="00AA6D57" w:rsidRPr="00495586" w:rsidRDefault="00AA6D57" w:rsidP="00AA6D57">
            <w:pPr>
              <w:pStyle w:val="Prosttext"/>
              <w:jc w:val="both"/>
              <w:rPr>
                <w:rFonts w:ascii="Arial" w:hAnsi="Arial" w:cs="Arial"/>
                <w:sz w:val="22"/>
                <w:szCs w:val="22"/>
              </w:rPr>
            </w:pPr>
          </w:p>
        </w:tc>
      </w:tr>
      <w:tr w:rsidR="00AA6D57" w:rsidRPr="00495586" w14:paraId="07EF2582" w14:textId="77777777" w:rsidTr="00AA6D57">
        <w:trPr>
          <w:trHeight w:val="315"/>
        </w:trPr>
        <w:tc>
          <w:tcPr>
            <w:tcW w:w="961" w:type="dxa"/>
            <w:vMerge w:val="restart"/>
            <w:shd w:val="clear" w:color="auto" w:fill="auto"/>
            <w:noWrap/>
            <w:hideMark/>
          </w:tcPr>
          <w:p w14:paraId="0044A29D"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15</w:t>
            </w:r>
          </w:p>
        </w:tc>
        <w:tc>
          <w:tcPr>
            <w:tcW w:w="1757" w:type="dxa"/>
            <w:vMerge w:val="restart"/>
            <w:shd w:val="clear" w:color="auto" w:fill="auto"/>
            <w:hideMark/>
          </w:tcPr>
          <w:p w14:paraId="641F12A3"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Skládaný leták IV</w:t>
            </w:r>
          </w:p>
        </w:tc>
        <w:tc>
          <w:tcPr>
            <w:tcW w:w="3535" w:type="dxa"/>
            <w:shd w:val="clear" w:color="auto" w:fill="auto"/>
            <w:noWrap/>
            <w:hideMark/>
          </w:tcPr>
          <w:p w14:paraId="171ADA80"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Náklad: 1 500 ks</w:t>
            </w:r>
          </w:p>
        </w:tc>
        <w:tc>
          <w:tcPr>
            <w:tcW w:w="1316" w:type="dxa"/>
            <w:vMerge w:val="restart"/>
            <w:shd w:val="clear" w:color="auto" w:fill="auto"/>
            <w:noWrap/>
            <w:hideMark/>
          </w:tcPr>
          <w:p w14:paraId="7C3D15D8" w14:textId="6284A54B"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noWrap/>
            <w:hideMark/>
          </w:tcPr>
          <w:p w14:paraId="4E7C0C42" w14:textId="216FA01B"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AA6D57" w:rsidRPr="00495586" w14:paraId="30ACC5F4" w14:textId="77777777" w:rsidTr="00AA6D57">
        <w:trPr>
          <w:trHeight w:val="315"/>
        </w:trPr>
        <w:tc>
          <w:tcPr>
            <w:tcW w:w="961" w:type="dxa"/>
            <w:vMerge/>
            <w:shd w:val="clear" w:color="auto" w:fill="auto"/>
            <w:hideMark/>
          </w:tcPr>
          <w:p w14:paraId="7C7EA46B"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2176A5EB"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5FC7E463"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Formát: 396 x 210 mm, sklad na DL</w:t>
            </w:r>
          </w:p>
        </w:tc>
        <w:tc>
          <w:tcPr>
            <w:tcW w:w="1316" w:type="dxa"/>
            <w:vMerge/>
            <w:shd w:val="clear" w:color="auto" w:fill="auto"/>
            <w:hideMark/>
          </w:tcPr>
          <w:p w14:paraId="129196C4"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765186C9" w14:textId="77777777" w:rsidR="00AA6D57" w:rsidRPr="00495586" w:rsidRDefault="00AA6D57" w:rsidP="00AA6D57">
            <w:pPr>
              <w:pStyle w:val="Prosttext"/>
              <w:jc w:val="both"/>
              <w:rPr>
                <w:rFonts w:ascii="Arial" w:hAnsi="Arial" w:cs="Arial"/>
                <w:sz w:val="22"/>
                <w:szCs w:val="22"/>
              </w:rPr>
            </w:pPr>
          </w:p>
        </w:tc>
      </w:tr>
      <w:tr w:rsidR="00AA6D57" w:rsidRPr="00495586" w14:paraId="5296BA0D" w14:textId="77777777" w:rsidTr="00AA6D57">
        <w:trPr>
          <w:trHeight w:val="315"/>
        </w:trPr>
        <w:tc>
          <w:tcPr>
            <w:tcW w:w="961" w:type="dxa"/>
            <w:vMerge/>
            <w:shd w:val="clear" w:color="auto" w:fill="auto"/>
            <w:hideMark/>
          </w:tcPr>
          <w:p w14:paraId="6F330212"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12E363FA"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387F35FA"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Materiál: 170 g křída mat + lak 1/1</w:t>
            </w:r>
          </w:p>
        </w:tc>
        <w:tc>
          <w:tcPr>
            <w:tcW w:w="1316" w:type="dxa"/>
            <w:vMerge/>
            <w:shd w:val="clear" w:color="auto" w:fill="auto"/>
            <w:hideMark/>
          </w:tcPr>
          <w:p w14:paraId="03468E97"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44D8F75E" w14:textId="77777777" w:rsidR="00AA6D57" w:rsidRPr="00495586" w:rsidRDefault="00AA6D57" w:rsidP="00AA6D57">
            <w:pPr>
              <w:pStyle w:val="Prosttext"/>
              <w:jc w:val="both"/>
              <w:rPr>
                <w:rFonts w:ascii="Arial" w:hAnsi="Arial" w:cs="Arial"/>
                <w:sz w:val="22"/>
                <w:szCs w:val="22"/>
              </w:rPr>
            </w:pPr>
          </w:p>
        </w:tc>
      </w:tr>
      <w:tr w:rsidR="00AA6D57" w:rsidRPr="00495586" w14:paraId="1221B68E" w14:textId="77777777" w:rsidTr="00AA6D57">
        <w:trPr>
          <w:trHeight w:val="315"/>
        </w:trPr>
        <w:tc>
          <w:tcPr>
            <w:tcW w:w="961" w:type="dxa"/>
            <w:vMerge/>
            <w:shd w:val="clear" w:color="auto" w:fill="auto"/>
            <w:hideMark/>
          </w:tcPr>
          <w:p w14:paraId="7B6C5A96"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06DC32D8"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48972FCE"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Barevnost: 4/4</w:t>
            </w:r>
          </w:p>
        </w:tc>
        <w:tc>
          <w:tcPr>
            <w:tcW w:w="1316" w:type="dxa"/>
            <w:vMerge/>
            <w:shd w:val="clear" w:color="auto" w:fill="auto"/>
            <w:hideMark/>
          </w:tcPr>
          <w:p w14:paraId="6B11D989"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26D34599" w14:textId="77777777" w:rsidR="00AA6D57" w:rsidRPr="00495586" w:rsidRDefault="00AA6D57" w:rsidP="00AA6D57">
            <w:pPr>
              <w:pStyle w:val="Prosttext"/>
              <w:jc w:val="both"/>
              <w:rPr>
                <w:rFonts w:ascii="Arial" w:hAnsi="Arial" w:cs="Arial"/>
                <w:sz w:val="22"/>
                <w:szCs w:val="22"/>
              </w:rPr>
            </w:pPr>
          </w:p>
        </w:tc>
      </w:tr>
      <w:tr w:rsidR="00AA6D57" w:rsidRPr="00495586" w14:paraId="2071A4FB" w14:textId="77777777" w:rsidTr="00AA6D57">
        <w:trPr>
          <w:trHeight w:val="315"/>
        </w:trPr>
        <w:tc>
          <w:tcPr>
            <w:tcW w:w="961" w:type="dxa"/>
            <w:vMerge/>
            <w:shd w:val="clear" w:color="auto" w:fill="auto"/>
            <w:hideMark/>
          </w:tcPr>
          <w:p w14:paraId="3265335D"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6F703F17"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40313A0F"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Kompletace: po 100 kusech do fólie</w:t>
            </w:r>
          </w:p>
        </w:tc>
        <w:tc>
          <w:tcPr>
            <w:tcW w:w="1316" w:type="dxa"/>
            <w:vMerge/>
            <w:shd w:val="clear" w:color="auto" w:fill="auto"/>
            <w:hideMark/>
          </w:tcPr>
          <w:p w14:paraId="3B8D3016"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327A7F47" w14:textId="77777777" w:rsidR="00AA6D57" w:rsidRPr="00495586" w:rsidRDefault="00AA6D57" w:rsidP="00AA6D57">
            <w:pPr>
              <w:pStyle w:val="Prosttext"/>
              <w:jc w:val="both"/>
              <w:rPr>
                <w:rFonts w:ascii="Arial" w:hAnsi="Arial" w:cs="Arial"/>
                <w:sz w:val="22"/>
                <w:szCs w:val="22"/>
              </w:rPr>
            </w:pPr>
          </w:p>
        </w:tc>
      </w:tr>
      <w:tr w:rsidR="00AA6D57" w:rsidRPr="00495586" w14:paraId="184FC0E6" w14:textId="77777777" w:rsidTr="00AA6D57">
        <w:trPr>
          <w:trHeight w:val="360"/>
        </w:trPr>
        <w:tc>
          <w:tcPr>
            <w:tcW w:w="961" w:type="dxa"/>
            <w:shd w:val="clear" w:color="auto" w:fill="auto"/>
            <w:noWrap/>
            <w:hideMark/>
          </w:tcPr>
          <w:p w14:paraId="42D2F106"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 </w:t>
            </w:r>
          </w:p>
        </w:tc>
        <w:tc>
          <w:tcPr>
            <w:tcW w:w="1757" w:type="dxa"/>
            <w:shd w:val="clear" w:color="auto" w:fill="auto"/>
            <w:hideMark/>
          </w:tcPr>
          <w:p w14:paraId="317543BB" w14:textId="77777777" w:rsidR="00AA6D57" w:rsidRPr="00495586" w:rsidRDefault="00AA6D57" w:rsidP="00AA6D57">
            <w:pPr>
              <w:pStyle w:val="Prosttext"/>
              <w:jc w:val="both"/>
              <w:rPr>
                <w:rFonts w:ascii="Arial" w:hAnsi="Arial" w:cs="Arial"/>
                <w:sz w:val="22"/>
                <w:szCs w:val="22"/>
              </w:rPr>
            </w:pPr>
            <w:proofErr w:type="gramStart"/>
            <w:r w:rsidRPr="00495586">
              <w:rPr>
                <w:rFonts w:ascii="Arial" w:hAnsi="Arial" w:cs="Arial"/>
                <w:sz w:val="22"/>
                <w:szCs w:val="22"/>
              </w:rPr>
              <w:t>publikace - nestandardní</w:t>
            </w:r>
            <w:proofErr w:type="gramEnd"/>
            <w:r w:rsidRPr="00495586">
              <w:rPr>
                <w:rFonts w:ascii="Arial" w:hAnsi="Arial" w:cs="Arial"/>
                <w:sz w:val="22"/>
                <w:szCs w:val="22"/>
              </w:rPr>
              <w:t xml:space="preserve"> formáty</w:t>
            </w:r>
          </w:p>
        </w:tc>
        <w:tc>
          <w:tcPr>
            <w:tcW w:w="3535" w:type="dxa"/>
            <w:shd w:val="clear" w:color="auto" w:fill="auto"/>
            <w:noWrap/>
            <w:hideMark/>
          </w:tcPr>
          <w:p w14:paraId="7AB41A85"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 </w:t>
            </w:r>
          </w:p>
        </w:tc>
        <w:tc>
          <w:tcPr>
            <w:tcW w:w="1316" w:type="dxa"/>
            <w:shd w:val="clear" w:color="auto" w:fill="auto"/>
            <w:noWrap/>
            <w:hideMark/>
          </w:tcPr>
          <w:p w14:paraId="6A6A6C5B" w14:textId="6E1F03E4"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shd w:val="clear" w:color="auto" w:fill="auto"/>
            <w:noWrap/>
            <w:hideMark/>
          </w:tcPr>
          <w:p w14:paraId="0FCBCBA2" w14:textId="7B002F00"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AA6D57" w:rsidRPr="00495586" w14:paraId="1A04310D" w14:textId="77777777" w:rsidTr="00AA6D57">
        <w:trPr>
          <w:trHeight w:val="315"/>
        </w:trPr>
        <w:tc>
          <w:tcPr>
            <w:tcW w:w="961" w:type="dxa"/>
            <w:vMerge w:val="restart"/>
            <w:shd w:val="clear" w:color="auto" w:fill="auto"/>
            <w:noWrap/>
            <w:hideMark/>
          </w:tcPr>
          <w:p w14:paraId="46A7F020"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16</w:t>
            </w:r>
          </w:p>
        </w:tc>
        <w:tc>
          <w:tcPr>
            <w:tcW w:w="1757" w:type="dxa"/>
            <w:vMerge w:val="restart"/>
            <w:shd w:val="clear" w:color="auto" w:fill="auto"/>
            <w:noWrap/>
            <w:hideMark/>
          </w:tcPr>
          <w:p w14:paraId="33B3DAC9"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Brožura I</w:t>
            </w:r>
          </w:p>
        </w:tc>
        <w:tc>
          <w:tcPr>
            <w:tcW w:w="3535" w:type="dxa"/>
            <w:shd w:val="clear" w:color="auto" w:fill="auto"/>
            <w:noWrap/>
            <w:hideMark/>
          </w:tcPr>
          <w:p w14:paraId="15DD1EB9"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Náklad: 1 000 ks</w:t>
            </w:r>
          </w:p>
        </w:tc>
        <w:tc>
          <w:tcPr>
            <w:tcW w:w="1316" w:type="dxa"/>
            <w:vMerge w:val="restart"/>
            <w:shd w:val="clear" w:color="auto" w:fill="auto"/>
            <w:noWrap/>
            <w:hideMark/>
          </w:tcPr>
          <w:p w14:paraId="5EF0608B" w14:textId="11CD198E"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noWrap/>
            <w:hideMark/>
          </w:tcPr>
          <w:p w14:paraId="46B49D52" w14:textId="2385E4FD"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AA6D57" w:rsidRPr="00495586" w14:paraId="73EB7D14" w14:textId="77777777" w:rsidTr="00AA6D57">
        <w:trPr>
          <w:trHeight w:val="315"/>
        </w:trPr>
        <w:tc>
          <w:tcPr>
            <w:tcW w:w="961" w:type="dxa"/>
            <w:vMerge/>
            <w:shd w:val="clear" w:color="auto" w:fill="auto"/>
            <w:hideMark/>
          </w:tcPr>
          <w:p w14:paraId="2DDA8688"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3367DBD6"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32695EB6"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Formát: 100 x 185 mm, 40 stran + obálka</w:t>
            </w:r>
          </w:p>
        </w:tc>
        <w:tc>
          <w:tcPr>
            <w:tcW w:w="1316" w:type="dxa"/>
            <w:vMerge/>
            <w:shd w:val="clear" w:color="auto" w:fill="auto"/>
            <w:hideMark/>
          </w:tcPr>
          <w:p w14:paraId="0F6327EA"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69FEED88" w14:textId="77777777" w:rsidR="00AA6D57" w:rsidRPr="00495586" w:rsidRDefault="00AA6D57" w:rsidP="00AA6D57">
            <w:pPr>
              <w:pStyle w:val="Prosttext"/>
              <w:jc w:val="both"/>
              <w:rPr>
                <w:rFonts w:ascii="Arial" w:hAnsi="Arial" w:cs="Arial"/>
                <w:sz w:val="22"/>
                <w:szCs w:val="22"/>
              </w:rPr>
            </w:pPr>
          </w:p>
        </w:tc>
      </w:tr>
      <w:tr w:rsidR="00AA6D57" w:rsidRPr="00495586" w14:paraId="155731BB" w14:textId="77777777" w:rsidTr="00AA6D57">
        <w:trPr>
          <w:trHeight w:val="315"/>
        </w:trPr>
        <w:tc>
          <w:tcPr>
            <w:tcW w:w="961" w:type="dxa"/>
            <w:vMerge/>
            <w:shd w:val="clear" w:color="auto" w:fill="auto"/>
            <w:hideMark/>
          </w:tcPr>
          <w:p w14:paraId="2C2A6014"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70B4A3D3"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5CFDB735"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Vazba: V1</w:t>
            </w:r>
          </w:p>
        </w:tc>
        <w:tc>
          <w:tcPr>
            <w:tcW w:w="1316" w:type="dxa"/>
            <w:vMerge/>
            <w:shd w:val="clear" w:color="auto" w:fill="auto"/>
            <w:hideMark/>
          </w:tcPr>
          <w:p w14:paraId="0C6A5947"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66EFB748" w14:textId="77777777" w:rsidR="00AA6D57" w:rsidRPr="00495586" w:rsidRDefault="00AA6D57" w:rsidP="00AA6D57">
            <w:pPr>
              <w:pStyle w:val="Prosttext"/>
              <w:jc w:val="both"/>
              <w:rPr>
                <w:rFonts w:ascii="Arial" w:hAnsi="Arial" w:cs="Arial"/>
                <w:sz w:val="22"/>
                <w:szCs w:val="22"/>
              </w:rPr>
            </w:pPr>
          </w:p>
        </w:tc>
      </w:tr>
      <w:tr w:rsidR="00AA6D57" w:rsidRPr="00495586" w14:paraId="0B42E5C4" w14:textId="77777777" w:rsidTr="00AA6D57">
        <w:trPr>
          <w:trHeight w:val="615"/>
        </w:trPr>
        <w:tc>
          <w:tcPr>
            <w:tcW w:w="961" w:type="dxa"/>
            <w:vMerge/>
            <w:shd w:val="clear" w:color="auto" w:fill="auto"/>
            <w:hideMark/>
          </w:tcPr>
          <w:p w14:paraId="4D1B8DFA"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35228EC1"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09CB6147"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Materiál: obálka 250 g křída mat + lamino mat 1/0, vnitřní blok 100 g křída mat</w:t>
            </w:r>
          </w:p>
        </w:tc>
        <w:tc>
          <w:tcPr>
            <w:tcW w:w="1316" w:type="dxa"/>
            <w:vMerge/>
            <w:shd w:val="clear" w:color="auto" w:fill="auto"/>
            <w:hideMark/>
          </w:tcPr>
          <w:p w14:paraId="5A5F8821"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1DF641B1" w14:textId="77777777" w:rsidR="00AA6D57" w:rsidRPr="00495586" w:rsidRDefault="00AA6D57" w:rsidP="00AA6D57">
            <w:pPr>
              <w:pStyle w:val="Prosttext"/>
              <w:jc w:val="both"/>
              <w:rPr>
                <w:rFonts w:ascii="Arial" w:hAnsi="Arial" w:cs="Arial"/>
                <w:sz w:val="22"/>
                <w:szCs w:val="22"/>
              </w:rPr>
            </w:pPr>
          </w:p>
        </w:tc>
      </w:tr>
      <w:tr w:rsidR="00AA6D57" w:rsidRPr="00495586" w14:paraId="6574D092" w14:textId="77777777" w:rsidTr="00AA6D57">
        <w:trPr>
          <w:trHeight w:val="315"/>
        </w:trPr>
        <w:tc>
          <w:tcPr>
            <w:tcW w:w="961" w:type="dxa"/>
            <w:vMerge/>
            <w:shd w:val="clear" w:color="auto" w:fill="auto"/>
            <w:hideMark/>
          </w:tcPr>
          <w:p w14:paraId="2075481A"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4E5BD441"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33EA8E0B"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Barevnost: 4/4</w:t>
            </w:r>
          </w:p>
        </w:tc>
        <w:tc>
          <w:tcPr>
            <w:tcW w:w="1316" w:type="dxa"/>
            <w:vMerge/>
            <w:shd w:val="clear" w:color="auto" w:fill="auto"/>
            <w:hideMark/>
          </w:tcPr>
          <w:p w14:paraId="4857F9F6"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721D3485" w14:textId="77777777" w:rsidR="00AA6D57" w:rsidRPr="00495586" w:rsidRDefault="00AA6D57" w:rsidP="00AA6D57">
            <w:pPr>
              <w:pStyle w:val="Prosttext"/>
              <w:jc w:val="both"/>
              <w:rPr>
                <w:rFonts w:ascii="Arial" w:hAnsi="Arial" w:cs="Arial"/>
                <w:sz w:val="22"/>
                <w:szCs w:val="22"/>
              </w:rPr>
            </w:pPr>
          </w:p>
        </w:tc>
      </w:tr>
      <w:tr w:rsidR="00AA6D57" w:rsidRPr="00495586" w14:paraId="22B125DE" w14:textId="77777777" w:rsidTr="00AA6D57">
        <w:trPr>
          <w:trHeight w:val="315"/>
        </w:trPr>
        <w:tc>
          <w:tcPr>
            <w:tcW w:w="961" w:type="dxa"/>
            <w:vMerge/>
            <w:shd w:val="clear" w:color="auto" w:fill="auto"/>
            <w:hideMark/>
          </w:tcPr>
          <w:p w14:paraId="4D724D6D"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35112704"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6E1284D0"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Kompletace: po 10 kusech do fólie</w:t>
            </w:r>
          </w:p>
        </w:tc>
        <w:tc>
          <w:tcPr>
            <w:tcW w:w="1316" w:type="dxa"/>
            <w:vMerge/>
            <w:shd w:val="clear" w:color="auto" w:fill="auto"/>
            <w:hideMark/>
          </w:tcPr>
          <w:p w14:paraId="577E20E3"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1CC09216" w14:textId="77777777" w:rsidR="00AA6D57" w:rsidRPr="00495586" w:rsidRDefault="00AA6D57" w:rsidP="00AA6D57">
            <w:pPr>
              <w:pStyle w:val="Prosttext"/>
              <w:jc w:val="both"/>
              <w:rPr>
                <w:rFonts w:ascii="Arial" w:hAnsi="Arial" w:cs="Arial"/>
                <w:sz w:val="22"/>
                <w:szCs w:val="22"/>
              </w:rPr>
            </w:pPr>
          </w:p>
        </w:tc>
      </w:tr>
      <w:tr w:rsidR="00AA6D57" w:rsidRPr="00495586" w14:paraId="6E810C8E" w14:textId="77777777" w:rsidTr="00AA6D57">
        <w:trPr>
          <w:trHeight w:val="315"/>
        </w:trPr>
        <w:tc>
          <w:tcPr>
            <w:tcW w:w="961" w:type="dxa"/>
            <w:vMerge w:val="restart"/>
            <w:shd w:val="clear" w:color="auto" w:fill="auto"/>
            <w:noWrap/>
            <w:hideMark/>
          </w:tcPr>
          <w:p w14:paraId="01068141"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17</w:t>
            </w:r>
          </w:p>
        </w:tc>
        <w:tc>
          <w:tcPr>
            <w:tcW w:w="1757" w:type="dxa"/>
            <w:vMerge w:val="restart"/>
            <w:shd w:val="clear" w:color="auto" w:fill="auto"/>
            <w:noWrap/>
            <w:hideMark/>
          </w:tcPr>
          <w:p w14:paraId="719958A7"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Brožura II</w:t>
            </w:r>
          </w:p>
        </w:tc>
        <w:tc>
          <w:tcPr>
            <w:tcW w:w="3535" w:type="dxa"/>
            <w:shd w:val="clear" w:color="auto" w:fill="auto"/>
            <w:noWrap/>
            <w:hideMark/>
          </w:tcPr>
          <w:p w14:paraId="22EAE7CC"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Náklad: 3000 ks</w:t>
            </w:r>
          </w:p>
        </w:tc>
        <w:tc>
          <w:tcPr>
            <w:tcW w:w="1316" w:type="dxa"/>
            <w:vMerge w:val="restart"/>
            <w:shd w:val="clear" w:color="auto" w:fill="auto"/>
            <w:noWrap/>
            <w:hideMark/>
          </w:tcPr>
          <w:p w14:paraId="28CB3622" w14:textId="111B057A"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noWrap/>
            <w:hideMark/>
          </w:tcPr>
          <w:p w14:paraId="16E87299" w14:textId="5A3AC962"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AA6D57" w:rsidRPr="00495586" w14:paraId="2D14FE8A" w14:textId="77777777" w:rsidTr="00AA6D57">
        <w:trPr>
          <w:trHeight w:val="315"/>
        </w:trPr>
        <w:tc>
          <w:tcPr>
            <w:tcW w:w="961" w:type="dxa"/>
            <w:vMerge/>
            <w:shd w:val="clear" w:color="auto" w:fill="auto"/>
            <w:hideMark/>
          </w:tcPr>
          <w:p w14:paraId="67CB8D88"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0701949E"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62AF2EB0"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Formát: A6, 16 stran + obálka</w:t>
            </w:r>
          </w:p>
        </w:tc>
        <w:tc>
          <w:tcPr>
            <w:tcW w:w="1316" w:type="dxa"/>
            <w:vMerge/>
            <w:shd w:val="clear" w:color="auto" w:fill="auto"/>
            <w:hideMark/>
          </w:tcPr>
          <w:p w14:paraId="759F061A"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70BA106C" w14:textId="77777777" w:rsidR="00AA6D57" w:rsidRPr="00495586" w:rsidRDefault="00AA6D57" w:rsidP="00AA6D57">
            <w:pPr>
              <w:pStyle w:val="Prosttext"/>
              <w:jc w:val="both"/>
              <w:rPr>
                <w:rFonts w:ascii="Arial" w:hAnsi="Arial" w:cs="Arial"/>
                <w:sz w:val="22"/>
                <w:szCs w:val="22"/>
              </w:rPr>
            </w:pPr>
          </w:p>
        </w:tc>
      </w:tr>
      <w:tr w:rsidR="00AA6D57" w:rsidRPr="00495586" w14:paraId="1B083B3D" w14:textId="77777777" w:rsidTr="00AA6D57">
        <w:trPr>
          <w:trHeight w:val="315"/>
        </w:trPr>
        <w:tc>
          <w:tcPr>
            <w:tcW w:w="961" w:type="dxa"/>
            <w:vMerge/>
            <w:shd w:val="clear" w:color="auto" w:fill="auto"/>
            <w:hideMark/>
          </w:tcPr>
          <w:p w14:paraId="1975BEFD"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552CB4FE"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2F28603F"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Vazba: V1</w:t>
            </w:r>
          </w:p>
        </w:tc>
        <w:tc>
          <w:tcPr>
            <w:tcW w:w="1316" w:type="dxa"/>
            <w:vMerge/>
            <w:shd w:val="clear" w:color="auto" w:fill="auto"/>
            <w:hideMark/>
          </w:tcPr>
          <w:p w14:paraId="3B0120E9"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3558642F" w14:textId="77777777" w:rsidR="00AA6D57" w:rsidRPr="00495586" w:rsidRDefault="00AA6D57" w:rsidP="00AA6D57">
            <w:pPr>
              <w:pStyle w:val="Prosttext"/>
              <w:jc w:val="both"/>
              <w:rPr>
                <w:rFonts w:ascii="Arial" w:hAnsi="Arial" w:cs="Arial"/>
                <w:sz w:val="22"/>
                <w:szCs w:val="22"/>
              </w:rPr>
            </w:pPr>
          </w:p>
        </w:tc>
      </w:tr>
      <w:tr w:rsidR="00AA6D57" w:rsidRPr="00495586" w14:paraId="6EF3FBE2" w14:textId="77777777" w:rsidTr="00AA6D57">
        <w:trPr>
          <w:trHeight w:val="615"/>
        </w:trPr>
        <w:tc>
          <w:tcPr>
            <w:tcW w:w="961" w:type="dxa"/>
            <w:vMerge/>
            <w:shd w:val="clear" w:color="auto" w:fill="auto"/>
            <w:hideMark/>
          </w:tcPr>
          <w:p w14:paraId="25D556AC"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046AD137"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10E8DE76"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Materiál: obálka 250 g křída mat + lamino mat 1/0, vnitřní blok 100 g křída mat</w:t>
            </w:r>
          </w:p>
        </w:tc>
        <w:tc>
          <w:tcPr>
            <w:tcW w:w="1316" w:type="dxa"/>
            <w:vMerge/>
            <w:shd w:val="clear" w:color="auto" w:fill="auto"/>
            <w:hideMark/>
          </w:tcPr>
          <w:p w14:paraId="50AB002D"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4B3297BD" w14:textId="77777777" w:rsidR="00AA6D57" w:rsidRPr="00495586" w:rsidRDefault="00AA6D57" w:rsidP="00AA6D57">
            <w:pPr>
              <w:pStyle w:val="Prosttext"/>
              <w:jc w:val="both"/>
              <w:rPr>
                <w:rFonts w:ascii="Arial" w:hAnsi="Arial" w:cs="Arial"/>
                <w:sz w:val="22"/>
                <w:szCs w:val="22"/>
              </w:rPr>
            </w:pPr>
          </w:p>
        </w:tc>
      </w:tr>
      <w:tr w:rsidR="00AA6D57" w:rsidRPr="00495586" w14:paraId="0ADD171C" w14:textId="77777777" w:rsidTr="00AA6D57">
        <w:trPr>
          <w:trHeight w:val="315"/>
        </w:trPr>
        <w:tc>
          <w:tcPr>
            <w:tcW w:w="961" w:type="dxa"/>
            <w:vMerge/>
            <w:shd w:val="clear" w:color="auto" w:fill="auto"/>
            <w:hideMark/>
          </w:tcPr>
          <w:p w14:paraId="2112FF38"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70D5D365"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561BB18A"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Barevnost: 4/4</w:t>
            </w:r>
          </w:p>
        </w:tc>
        <w:tc>
          <w:tcPr>
            <w:tcW w:w="1316" w:type="dxa"/>
            <w:vMerge/>
            <w:shd w:val="clear" w:color="auto" w:fill="auto"/>
            <w:hideMark/>
          </w:tcPr>
          <w:p w14:paraId="7F76F20A"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113073F4" w14:textId="77777777" w:rsidR="00AA6D57" w:rsidRPr="00495586" w:rsidRDefault="00AA6D57" w:rsidP="00AA6D57">
            <w:pPr>
              <w:pStyle w:val="Prosttext"/>
              <w:jc w:val="both"/>
              <w:rPr>
                <w:rFonts w:ascii="Arial" w:hAnsi="Arial" w:cs="Arial"/>
                <w:sz w:val="22"/>
                <w:szCs w:val="22"/>
              </w:rPr>
            </w:pPr>
          </w:p>
        </w:tc>
      </w:tr>
      <w:tr w:rsidR="00AA6D57" w:rsidRPr="00495586" w14:paraId="6FFF96E3" w14:textId="77777777" w:rsidTr="00AA6D57">
        <w:trPr>
          <w:trHeight w:val="315"/>
        </w:trPr>
        <w:tc>
          <w:tcPr>
            <w:tcW w:w="961" w:type="dxa"/>
            <w:vMerge/>
            <w:shd w:val="clear" w:color="auto" w:fill="auto"/>
            <w:hideMark/>
          </w:tcPr>
          <w:p w14:paraId="5ECC3AE0"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5BFB9BEF"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5E9A03A1"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Kompletace: po 10 kusech do fólie</w:t>
            </w:r>
          </w:p>
        </w:tc>
        <w:tc>
          <w:tcPr>
            <w:tcW w:w="1316" w:type="dxa"/>
            <w:vMerge/>
            <w:shd w:val="clear" w:color="auto" w:fill="auto"/>
            <w:hideMark/>
          </w:tcPr>
          <w:p w14:paraId="558A0F3A"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2C7718CF" w14:textId="77777777" w:rsidR="00AA6D57" w:rsidRPr="00495586" w:rsidRDefault="00AA6D57" w:rsidP="00AA6D57">
            <w:pPr>
              <w:pStyle w:val="Prosttext"/>
              <w:jc w:val="both"/>
              <w:rPr>
                <w:rFonts w:ascii="Arial" w:hAnsi="Arial" w:cs="Arial"/>
                <w:sz w:val="22"/>
                <w:szCs w:val="22"/>
              </w:rPr>
            </w:pPr>
          </w:p>
        </w:tc>
      </w:tr>
      <w:tr w:rsidR="00AA6D57" w:rsidRPr="00495586" w14:paraId="1D163BB2" w14:textId="77777777" w:rsidTr="00AA6D57">
        <w:trPr>
          <w:trHeight w:val="315"/>
        </w:trPr>
        <w:tc>
          <w:tcPr>
            <w:tcW w:w="961" w:type="dxa"/>
            <w:vMerge w:val="restart"/>
            <w:shd w:val="clear" w:color="auto" w:fill="auto"/>
            <w:noWrap/>
            <w:hideMark/>
          </w:tcPr>
          <w:p w14:paraId="3B4C6C90"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18</w:t>
            </w:r>
          </w:p>
        </w:tc>
        <w:tc>
          <w:tcPr>
            <w:tcW w:w="1757" w:type="dxa"/>
            <w:vMerge w:val="restart"/>
            <w:shd w:val="clear" w:color="auto" w:fill="auto"/>
            <w:noWrap/>
            <w:hideMark/>
          </w:tcPr>
          <w:p w14:paraId="7DEDB1F1"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Brožura III</w:t>
            </w:r>
          </w:p>
        </w:tc>
        <w:tc>
          <w:tcPr>
            <w:tcW w:w="3535" w:type="dxa"/>
            <w:shd w:val="clear" w:color="auto" w:fill="auto"/>
            <w:noWrap/>
            <w:hideMark/>
          </w:tcPr>
          <w:p w14:paraId="22D05E64"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Náklad: 1 000 ks</w:t>
            </w:r>
          </w:p>
        </w:tc>
        <w:tc>
          <w:tcPr>
            <w:tcW w:w="1316" w:type="dxa"/>
            <w:vMerge w:val="restart"/>
            <w:shd w:val="clear" w:color="auto" w:fill="auto"/>
            <w:hideMark/>
          </w:tcPr>
          <w:p w14:paraId="2EC1F546" w14:textId="2912713E"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noWrap/>
            <w:hideMark/>
          </w:tcPr>
          <w:p w14:paraId="61EB5B30" w14:textId="43B30C2D"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BC13B4" w:rsidRPr="00495586" w14:paraId="24AB5E46" w14:textId="77777777" w:rsidTr="00AA6D57">
        <w:trPr>
          <w:trHeight w:val="315"/>
        </w:trPr>
        <w:tc>
          <w:tcPr>
            <w:tcW w:w="961" w:type="dxa"/>
            <w:vMerge/>
            <w:shd w:val="clear" w:color="auto" w:fill="auto"/>
            <w:hideMark/>
          </w:tcPr>
          <w:p w14:paraId="78FCEDC8"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1A3B14DC"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679BF17E"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Formát: 148 x 148 mm, 16 stran + obálka</w:t>
            </w:r>
          </w:p>
        </w:tc>
        <w:tc>
          <w:tcPr>
            <w:tcW w:w="1316" w:type="dxa"/>
            <w:vMerge/>
            <w:shd w:val="clear" w:color="auto" w:fill="auto"/>
            <w:hideMark/>
          </w:tcPr>
          <w:p w14:paraId="648C6A1A"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79CF66E5" w14:textId="77777777" w:rsidR="00BC13B4" w:rsidRPr="00495586" w:rsidRDefault="00BC13B4" w:rsidP="00BC13B4">
            <w:pPr>
              <w:pStyle w:val="Prosttext"/>
              <w:jc w:val="both"/>
              <w:rPr>
                <w:rFonts w:ascii="Arial" w:hAnsi="Arial" w:cs="Arial"/>
                <w:sz w:val="22"/>
                <w:szCs w:val="22"/>
              </w:rPr>
            </w:pPr>
          </w:p>
        </w:tc>
      </w:tr>
      <w:tr w:rsidR="00BC13B4" w:rsidRPr="00495586" w14:paraId="535326CB" w14:textId="77777777" w:rsidTr="00AA6D57">
        <w:trPr>
          <w:trHeight w:val="315"/>
        </w:trPr>
        <w:tc>
          <w:tcPr>
            <w:tcW w:w="961" w:type="dxa"/>
            <w:vMerge/>
            <w:shd w:val="clear" w:color="auto" w:fill="auto"/>
            <w:hideMark/>
          </w:tcPr>
          <w:p w14:paraId="5D4C594D"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550ACFD0"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1AD34D89"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Vazba: V1</w:t>
            </w:r>
          </w:p>
        </w:tc>
        <w:tc>
          <w:tcPr>
            <w:tcW w:w="1316" w:type="dxa"/>
            <w:vMerge/>
            <w:shd w:val="clear" w:color="auto" w:fill="auto"/>
            <w:hideMark/>
          </w:tcPr>
          <w:p w14:paraId="3752349F"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67B985E9" w14:textId="77777777" w:rsidR="00BC13B4" w:rsidRPr="00495586" w:rsidRDefault="00BC13B4" w:rsidP="00BC13B4">
            <w:pPr>
              <w:pStyle w:val="Prosttext"/>
              <w:jc w:val="both"/>
              <w:rPr>
                <w:rFonts w:ascii="Arial" w:hAnsi="Arial" w:cs="Arial"/>
                <w:sz w:val="22"/>
                <w:szCs w:val="22"/>
              </w:rPr>
            </w:pPr>
          </w:p>
        </w:tc>
      </w:tr>
      <w:tr w:rsidR="00BC13B4" w:rsidRPr="00495586" w14:paraId="598A4509" w14:textId="77777777" w:rsidTr="00AA6D57">
        <w:trPr>
          <w:trHeight w:val="615"/>
        </w:trPr>
        <w:tc>
          <w:tcPr>
            <w:tcW w:w="961" w:type="dxa"/>
            <w:vMerge/>
            <w:shd w:val="clear" w:color="auto" w:fill="auto"/>
            <w:hideMark/>
          </w:tcPr>
          <w:p w14:paraId="380409D8"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0DFA83FB"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hideMark/>
          </w:tcPr>
          <w:p w14:paraId="5EA5E5DC"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Materiál: obálka 250 g křída mat + lamino mat 1/0, vnitřní blok 150 g křída mat</w:t>
            </w:r>
          </w:p>
        </w:tc>
        <w:tc>
          <w:tcPr>
            <w:tcW w:w="1316" w:type="dxa"/>
            <w:vMerge/>
            <w:shd w:val="clear" w:color="auto" w:fill="auto"/>
            <w:hideMark/>
          </w:tcPr>
          <w:p w14:paraId="1D70132C"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6F9C4830" w14:textId="77777777" w:rsidR="00BC13B4" w:rsidRPr="00495586" w:rsidRDefault="00BC13B4" w:rsidP="00BC13B4">
            <w:pPr>
              <w:pStyle w:val="Prosttext"/>
              <w:jc w:val="both"/>
              <w:rPr>
                <w:rFonts w:ascii="Arial" w:hAnsi="Arial" w:cs="Arial"/>
                <w:sz w:val="22"/>
                <w:szCs w:val="22"/>
              </w:rPr>
            </w:pPr>
          </w:p>
        </w:tc>
      </w:tr>
      <w:tr w:rsidR="00BC13B4" w:rsidRPr="00495586" w14:paraId="5E149EC9" w14:textId="77777777" w:rsidTr="00AA6D57">
        <w:trPr>
          <w:trHeight w:val="315"/>
        </w:trPr>
        <w:tc>
          <w:tcPr>
            <w:tcW w:w="961" w:type="dxa"/>
            <w:vMerge/>
            <w:shd w:val="clear" w:color="auto" w:fill="auto"/>
            <w:hideMark/>
          </w:tcPr>
          <w:p w14:paraId="28873DD1"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675B42B4"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331AF40B"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Barevnost: 4/4</w:t>
            </w:r>
          </w:p>
        </w:tc>
        <w:tc>
          <w:tcPr>
            <w:tcW w:w="1316" w:type="dxa"/>
            <w:vMerge/>
            <w:shd w:val="clear" w:color="auto" w:fill="auto"/>
            <w:hideMark/>
          </w:tcPr>
          <w:p w14:paraId="2C111F1E"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27E38290" w14:textId="77777777" w:rsidR="00BC13B4" w:rsidRPr="00495586" w:rsidRDefault="00BC13B4" w:rsidP="00BC13B4">
            <w:pPr>
              <w:pStyle w:val="Prosttext"/>
              <w:jc w:val="both"/>
              <w:rPr>
                <w:rFonts w:ascii="Arial" w:hAnsi="Arial" w:cs="Arial"/>
                <w:sz w:val="22"/>
                <w:szCs w:val="22"/>
              </w:rPr>
            </w:pPr>
          </w:p>
        </w:tc>
      </w:tr>
      <w:tr w:rsidR="00BC13B4" w:rsidRPr="00495586" w14:paraId="7B9850BE" w14:textId="77777777" w:rsidTr="00AA6D57">
        <w:trPr>
          <w:trHeight w:val="315"/>
        </w:trPr>
        <w:tc>
          <w:tcPr>
            <w:tcW w:w="961" w:type="dxa"/>
            <w:vMerge/>
            <w:shd w:val="clear" w:color="auto" w:fill="auto"/>
            <w:hideMark/>
          </w:tcPr>
          <w:p w14:paraId="581C6201"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53E8AA29"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1FD4D305"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Kompletace: po 50 kusech do fólie</w:t>
            </w:r>
          </w:p>
        </w:tc>
        <w:tc>
          <w:tcPr>
            <w:tcW w:w="1316" w:type="dxa"/>
            <w:vMerge/>
            <w:shd w:val="clear" w:color="auto" w:fill="auto"/>
            <w:hideMark/>
          </w:tcPr>
          <w:p w14:paraId="42B01E6A"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798B99CD" w14:textId="77777777" w:rsidR="00BC13B4" w:rsidRPr="00495586" w:rsidRDefault="00BC13B4" w:rsidP="00BC13B4">
            <w:pPr>
              <w:pStyle w:val="Prosttext"/>
              <w:jc w:val="both"/>
              <w:rPr>
                <w:rFonts w:ascii="Arial" w:hAnsi="Arial" w:cs="Arial"/>
                <w:sz w:val="22"/>
                <w:szCs w:val="22"/>
              </w:rPr>
            </w:pPr>
          </w:p>
        </w:tc>
      </w:tr>
      <w:tr w:rsidR="00AA6D57" w:rsidRPr="00495586" w14:paraId="70A3CBD7" w14:textId="77777777" w:rsidTr="00AA6D57">
        <w:trPr>
          <w:trHeight w:val="315"/>
        </w:trPr>
        <w:tc>
          <w:tcPr>
            <w:tcW w:w="961" w:type="dxa"/>
            <w:vMerge w:val="restart"/>
            <w:shd w:val="clear" w:color="auto" w:fill="auto"/>
            <w:noWrap/>
            <w:hideMark/>
          </w:tcPr>
          <w:p w14:paraId="1D5E9238"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19</w:t>
            </w:r>
          </w:p>
        </w:tc>
        <w:tc>
          <w:tcPr>
            <w:tcW w:w="1757" w:type="dxa"/>
            <w:vMerge w:val="restart"/>
            <w:shd w:val="clear" w:color="auto" w:fill="auto"/>
            <w:hideMark/>
          </w:tcPr>
          <w:p w14:paraId="501C384C"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Brožura IV</w:t>
            </w:r>
          </w:p>
        </w:tc>
        <w:tc>
          <w:tcPr>
            <w:tcW w:w="3535" w:type="dxa"/>
            <w:shd w:val="clear" w:color="auto" w:fill="auto"/>
            <w:noWrap/>
            <w:hideMark/>
          </w:tcPr>
          <w:p w14:paraId="65A8A029"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Náklad: 800 ks</w:t>
            </w:r>
          </w:p>
        </w:tc>
        <w:tc>
          <w:tcPr>
            <w:tcW w:w="1316" w:type="dxa"/>
            <w:vMerge w:val="restart"/>
            <w:shd w:val="clear" w:color="auto" w:fill="auto"/>
            <w:hideMark/>
          </w:tcPr>
          <w:p w14:paraId="11153BF5" w14:textId="138271AC"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noWrap/>
            <w:hideMark/>
          </w:tcPr>
          <w:p w14:paraId="76A9F187" w14:textId="357F52E0"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AA6D57" w:rsidRPr="00495586" w14:paraId="5FE42432" w14:textId="77777777" w:rsidTr="00AA6D57">
        <w:trPr>
          <w:trHeight w:val="315"/>
        </w:trPr>
        <w:tc>
          <w:tcPr>
            <w:tcW w:w="961" w:type="dxa"/>
            <w:vMerge/>
            <w:shd w:val="clear" w:color="auto" w:fill="auto"/>
            <w:hideMark/>
          </w:tcPr>
          <w:p w14:paraId="56CFE46D"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007B040A"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0A56B054"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Formát: 210 x 210 mm, 32 stran + obálka</w:t>
            </w:r>
          </w:p>
        </w:tc>
        <w:tc>
          <w:tcPr>
            <w:tcW w:w="1316" w:type="dxa"/>
            <w:vMerge/>
            <w:shd w:val="clear" w:color="auto" w:fill="auto"/>
            <w:hideMark/>
          </w:tcPr>
          <w:p w14:paraId="3AB73EF0"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22F659EA" w14:textId="77777777" w:rsidR="00AA6D57" w:rsidRPr="00495586" w:rsidRDefault="00AA6D57" w:rsidP="00AA6D57">
            <w:pPr>
              <w:pStyle w:val="Prosttext"/>
              <w:jc w:val="both"/>
              <w:rPr>
                <w:rFonts w:ascii="Arial" w:hAnsi="Arial" w:cs="Arial"/>
                <w:sz w:val="22"/>
                <w:szCs w:val="22"/>
              </w:rPr>
            </w:pPr>
          </w:p>
        </w:tc>
      </w:tr>
      <w:tr w:rsidR="00AA6D57" w:rsidRPr="00495586" w14:paraId="2BD19B85" w14:textId="77777777" w:rsidTr="00AA6D57">
        <w:trPr>
          <w:trHeight w:val="315"/>
        </w:trPr>
        <w:tc>
          <w:tcPr>
            <w:tcW w:w="961" w:type="dxa"/>
            <w:vMerge/>
            <w:shd w:val="clear" w:color="auto" w:fill="auto"/>
            <w:hideMark/>
          </w:tcPr>
          <w:p w14:paraId="4E4D8939"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0F96419A"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125F6805"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Vazba: V1</w:t>
            </w:r>
          </w:p>
        </w:tc>
        <w:tc>
          <w:tcPr>
            <w:tcW w:w="1316" w:type="dxa"/>
            <w:vMerge/>
            <w:shd w:val="clear" w:color="auto" w:fill="auto"/>
            <w:hideMark/>
          </w:tcPr>
          <w:p w14:paraId="71264EB2"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65A5FC6C" w14:textId="77777777" w:rsidR="00AA6D57" w:rsidRPr="00495586" w:rsidRDefault="00AA6D57" w:rsidP="00AA6D57">
            <w:pPr>
              <w:pStyle w:val="Prosttext"/>
              <w:jc w:val="both"/>
              <w:rPr>
                <w:rFonts w:ascii="Arial" w:hAnsi="Arial" w:cs="Arial"/>
                <w:sz w:val="22"/>
                <w:szCs w:val="22"/>
              </w:rPr>
            </w:pPr>
          </w:p>
        </w:tc>
      </w:tr>
      <w:tr w:rsidR="00AA6D57" w:rsidRPr="00495586" w14:paraId="2C419463" w14:textId="77777777" w:rsidTr="00AA6D57">
        <w:trPr>
          <w:trHeight w:val="615"/>
        </w:trPr>
        <w:tc>
          <w:tcPr>
            <w:tcW w:w="961" w:type="dxa"/>
            <w:vMerge/>
            <w:shd w:val="clear" w:color="auto" w:fill="auto"/>
            <w:hideMark/>
          </w:tcPr>
          <w:p w14:paraId="23480074"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1C463264"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4C07EE69"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Materiál: obálka 200 g křída mat + lamino mat 1/0, vnitřní blok 100 g křída mat</w:t>
            </w:r>
          </w:p>
        </w:tc>
        <w:tc>
          <w:tcPr>
            <w:tcW w:w="1316" w:type="dxa"/>
            <w:vMerge/>
            <w:shd w:val="clear" w:color="auto" w:fill="auto"/>
            <w:hideMark/>
          </w:tcPr>
          <w:p w14:paraId="675201F1"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5021658C" w14:textId="77777777" w:rsidR="00AA6D57" w:rsidRPr="00495586" w:rsidRDefault="00AA6D57" w:rsidP="00AA6D57">
            <w:pPr>
              <w:pStyle w:val="Prosttext"/>
              <w:jc w:val="both"/>
              <w:rPr>
                <w:rFonts w:ascii="Arial" w:hAnsi="Arial" w:cs="Arial"/>
                <w:sz w:val="22"/>
                <w:szCs w:val="22"/>
              </w:rPr>
            </w:pPr>
          </w:p>
        </w:tc>
      </w:tr>
      <w:tr w:rsidR="00AA6D57" w:rsidRPr="00495586" w14:paraId="140900B5" w14:textId="77777777" w:rsidTr="00AA6D57">
        <w:trPr>
          <w:trHeight w:val="315"/>
        </w:trPr>
        <w:tc>
          <w:tcPr>
            <w:tcW w:w="961" w:type="dxa"/>
            <w:vMerge/>
            <w:shd w:val="clear" w:color="auto" w:fill="auto"/>
            <w:hideMark/>
          </w:tcPr>
          <w:p w14:paraId="6AE65C59"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2271BFFD"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00DF17EB"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Barevnost: 4/4</w:t>
            </w:r>
          </w:p>
        </w:tc>
        <w:tc>
          <w:tcPr>
            <w:tcW w:w="1316" w:type="dxa"/>
            <w:vMerge/>
            <w:shd w:val="clear" w:color="auto" w:fill="auto"/>
            <w:hideMark/>
          </w:tcPr>
          <w:p w14:paraId="09A53F08"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236FD347" w14:textId="77777777" w:rsidR="00AA6D57" w:rsidRPr="00495586" w:rsidRDefault="00AA6D57" w:rsidP="00AA6D57">
            <w:pPr>
              <w:pStyle w:val="Prosttext"/>
              <w:jc w:val="both"/>
              <w:rPr>
                <w:rFonts w:ascii="Arial" w:hAnsi="Arial" w:cs="Arial"/>
                <w:sz w:val="22"/>
                <w:szCs w:val="22"/>
              </w:rPr>
            </w:pPr>
          </w:p>
        </w:tc>
      </w:tr>
      <w:tr w:rsidR="00AA6D57" w:rsidRPr="00495586" w14:paraId="63A129E7" w14:textId="77777777" w:rsidTr="00AA6D57">
        <w:trPr>
          <w:trHeight w:val="315"/>
        </w:trPr>
        <w:tc>
          <w:tcPr>
            <w:tcW w:w="961" w:type="dxa"/>
            <w:vMerge/>
            <w:shd w:val="clear" w:color="auto" w:fill="auto"/>
            <w:hideMark/>
          </w:tcPr>
          <w:p w14:paraId="386CDA89"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4308937F"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3B0F4980"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Kompletace: po 20 kusech do fólie</w:t>
            </w:r>
          </w:p>
        </w:tc>
        <w:tc>
          <w:tcPr>
            <w:tcW w:w="1316" w:type="dxa"/>
            <w:vMerge/>
            <w:shd w:val="clear" w:color="auto" w:fill="auto"/>
            <w:hideMark/>
          </w:tcPr>
          <w:p w14:paraId="54838F96"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56285066" w14:textId="77777777" w:rsidR="00AA6D57" w:rsidRPr="00495586" w:rsidRDefault="00AA6D57" w:rsidP="00AA6D57">
            <w:pPr>
              <w:pStyle w:val="Prosttext"/>
              <w:jc w:val="both"/>
              <w:rPr>
                <w:rFonts w:ascii="Arial" w:hAnsi="Arial" w:cs="Arial"/>
                <w:sz w:val="22"/>
                <w:szCs w:val="22"/>
              </w:rPr>
            </w:pPr>
          </w:p>
        </w:tc>
      </w:tr>
      <w:tr w:rsidR="00AA6D57" w:rsidRPr="00495586" w14:paraId="1B29FE3A" w14:textId="77777777" w:rsidTr="00AA6D57">
        <w:trPr>
          <w:trHeight w:val="315"/>
        </w:trPr>
        <w:tc>
          <w:tcPr>
            <w:tcW w:w="961" w:type="dxa"/>
            <w:vMerge w:val="restart"/>
            <w:shd w:val="clear" w:color="auto" w:fill="auto"/>
            <w:noWrap/>
            <w:hideMark/>
          </w:tcPr>
          <w:p w14:paraId="38D15C62"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20</w:t>
            </w:r>
          </w:p>
        </w:tc>
        <w:tc>
          <w:tcPr>
            <w:tcW w:w="1757" w:type="dxa"/>
            <w:vMerge w:val="restart"/>
            <w:shd w:val="clear" w:color="auto" w:fill="auto"/>
            <w:hideMark/>
          </w:tcPr>
          <w:p w14:paraId="52D1F0CB"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Reprezentativní publikace I</w:t>
            </w:r>
          </w:p>
        </w:tc>
        <w:tc>
          <w:tcPr>
            <w:tcW w:w="3535" w:type="dxa"/>
            <w:shd w:val="clear" w:color="auto" w:fill="auto"/>
            <w:noWrap/>
            <w:hideMark/>
          </w:tcPr>
          <w:p w14:paraId="5B0F89BD"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Náklad: 1 000 ks</w:t>
            </w:r>
          </w:p>
        </w:tc>
        <w:tc>
          <w:tcPr>
            <w:tcW w:w="1316" w:type="dxa"/>
            <w:vMerge w:val="restart"/>
            <w:shd w:val="clear" w:color="auto" w:fill="auto"/>
            <w:noWrap/>
            <w:hideMark/>
          </w:tcPr>
          <w:p w14:paraId="7E240A5F" w14:textId="20156DB5"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noWrap/>
            <w:hideMark/>
          </w:tcPr>
          <w:p w14:paraId="47AEE23C" w14:textId="0C107F45"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AA6D57" w:rsidRPr="00495586" w14:paraId="1A8D2B1D" w14:textId="77777777" w:rsidTr="00AA6D57">
        <w:trPr>
          <w:trHeight w:val="315"/>
        </w:trPr>
        <w:tc>
          <w:tcPr>
            <w:tcW w:w="961" w:type="dxa"/>
            <w:vMerge/>
            <w:shd w:val="clear" w:color="auto" w:fill="auto"/>
            <w:hideMark/>
          </w:tcPr>
          <w:p w14:paraId="350AB629"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76FB1A7C"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1A33EDDA"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Formát: 210 x 210 mm, 64 stran + obálka</w:t>
            </w:r>
          </w:p>
        </w:tc>
        <w:tc>
          <w:tcPr>
            <w:tcW w:w="1316" w:type="dxa"/>
            <w:vMerge/>
            <w:shd w:val="clear" w:color="auto" w:fill="auto"/>
            <w:hideMark/>
          </w:tcPr>
          <w:p w14:paraId="55387FC3"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738A4530" w14:textId="77777777" w:rsidR="00AA6D57" w:rsidRPr="00495586" w:rsidRDefault="00AA6D57" w:rsidP="00AA6D57">
            <w:pPr>
              <w:pStyle w:val="Prosttext"/>
              <w:jc w:val="both"/>
              <w:rPr>
                <w:rFonts w:ascii="Arial" w:hAnsi="Arial" w:cs="Arial"/>
                <w:sz w:val="22"/>
                <w:szCs w:val="22"/>
              </w:rPr>
            </w:pPr>
          </w:p>
        </w:tc>
      </w:tr>
      <w:tr w:rsidR="00AA6D57" w:rsidRPr="00495586" w14:paraId="29EA5CAB" w14:textId="77777777" w:rsidTr="00AA6D57">
        <w:trPr>
          <w:trHeight w:val="315"/>
        </w:trPr>
        <w:tc>
          <w:tcPr>
            <w:tcW w:w="961" w:type="dxa"/>
            <w:vMerge/>
            <w:shd w:val="clear" w:color="auto" w:fill="auto"/>
            <w:hideMark/>
          </w:tcPr>
          <w:p w14:paraId="34BBC7EF"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22F1F1D8"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36D7B307"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Vazba: V2</w:t>
            </w:r>
          </w:p>
        </w:tc>
        <w:tc>
          <w:tcPr>
            <w:tcW w:w="1316" w:type="dxa"/>
            <w:vMerge/>
            <w:shd w:val="clear" w:color="auto" w:fill="auto"/>
            <w:hideMark/>
          </w:tcPr>
          <w:p w14:paraId="0BFBD8EE"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57BDDD94" w14:textId="77777777" w:rsidR="00AA6D57" w:rsidRPr="00495586" w:rsidRDefault="00AA6D57" w:rsidP="00AA6D57">
            <w:pPr>
              <w:pStyle w:val="Prosttext"/>
              <w:jc w:val="both"/>
              <w:rPr>
                <w:rFonts w:ascii="Arial" w:hAnsi="Arial" w:cs="Arial"/>
                <w:sz w:val="22"/>
                <w:szCs w:val="22"/>
              </w:rPr>
            </w:pPr>
          </w:p>
        </w:tc>
      </w:tr>
      <w:tr w:rsidR="00AA6D57" w:rsidRPr="00495586" w14:paraId="71C6B03F" w14:textId="77777777" w:rsidTr="00AA6D57">
        <w:trPr>
          <w:trHeight w:val="615"/>
        </w:trPr>
        <w:tc>
          <w:tcPr>
            <w:tcW w:w="961" w:type="dxa"/>
            <w:vMerge/>
            <w:shd w:val="clear" w:color="auto" w:fill="auto"/>
            <w:hideMark/>
          </w:tcPr>
          <w:p w14:paraId="1EF1E729"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413DDDF8"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7D795745"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Materiál: obálka 250 g křída mat + lamino mat 1/0, vnitřní blok 115 g křída mat</w:t>
            </w:r>
          </w:p>
        </w:tc>
        <w:tc>
          <w:tcPr>
            <w:tcW w:w="1316" w:type="dxa"/>
            <w:vMerge/>
            <w:shd w:val="clear" w:color="auto" w:fill="auto"/>
            <w:hideMark/>
          </w:tcPr>
          <w:p w14:paraId="3315ECA6"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6B247C6F" w14:textId="77777777" w:rsidR="00AA6D57" w:rsidRPr="00495586" w:rsidRDefault="00AA6D57" w:rsidP="00AA6D57">
            <w:pPr>
              <w:pStyle w:val="Prosttext"/>
              <w:jc w:val="both"/>
              <w:rPr>
                <w:rFonts w:ascii="Arial" w:hAnsi="Arial" w:cs="Arial"/>
                <w:sz w:val="22"/>
                <w:szCs w:val="22"/>
              </w:rPr>
            </w:pPr>
          </w:p>
        </w:tc>
      </w:tr>
      <w:tr w:rsidR="00AA6D57" w:rsidRPr="00495586" w14:paraId="1FC1B45E" w14:textId="77777777" w:rsidTr="00AA6D57">
        <w:trPr>
          <w:trHeight w:val="315"/>
        </w:trPr>
        <w:tc>
          <w:tcPr>
            <w:tcW w:w="961" w:type="dxa"/>
            <w:vMerge/>
            <w:shd w:val="clear" w:color="auto" w:fill="auto"/>
            <w:hideMark/>
          </w:tcPr>
          <w:p w14:paraId="6E645FE3"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1BBF832D"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1D1804A1"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Barevnost: 4/4</w:t>
            </w:r>
          </w:p>
        </w:tc>
        <w:tc>
          <w:tcPr>
            <w:tcW w:w="1316" w:type="dxa"/>
            <w:vMerge/>
            <w:shd w:val="clear" w:color="auto" w:fill="auto"/>
            <w:hideMark/>
          </w:tcPr>
          <w:p w14:paraId="3D765F91"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013D17AB" w14:textId="77777777" w:rsidR="00AA6D57" w:rsidRPr="00495586" w:rsidRDefault="00AA6D57" w:rsidP="00AA6D57">
            <w:pPr>
              <w:pStyle w:val="Prosttext"/>
              <w:jc w:val="both"/>
              <w:rPr>
                <w:rFonts w:ascii="Arial" w:hAnsi="Arial" w:cs="Arial"/>
                <w:sz w:val="22"/>
                <w:szCs w:val="22"/>
              </w:rPr>
            </w:pPr>
          </w:p>
        </w:tc>
      </w:tr>
      <w:tr w:rsidR="00AA6D57" w:rsidRPr="00495586" w14:paraId="021F2C20" w14:textId="77777777" w:rsidTr="00AA6D57">
        <w:trPr>
          <w:trHeight w:val="315"/>
        </w:trPr>
        <w:tc>
          <w:tcPr>
            <w:tcW w:w="961" w:type="dxa"/>
            <w:vMerge/>
            <w:shd w:val="clear" w:color="auto" w:fill="auto"/>
            <w:hideMark/>
          </w:tcPr>
          <w:p w14:paraId="65314B4C"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2F227D16"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59258850"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Kompletace: po 10 ks do fólie</w:t>
            </w:r>
          </w:p>
        </w:tc>
        <w:tc>
          <w:tcPr>
            <w:tcW w:w="1316" w:type="dxa"/>
            <w:vMerge/>
            <w:shd w:val="clear" w:color="auto" w:fill="auto"/>
            <w:hideMark/>
          </w:tcPr>
          <w:p w14:paraId="0FEB3E4E"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4EC1F6A0" w14:textId="77777777" w:rsidR="00AA6D57" w:rsidRPr="00495586" w:rsidRDefault="00AA6D57" w:rsidP="00AA6D57">
            <w:pPr>
              <w:pStyle w:val="Prosttext"/>
              <w:jc w:val="both"/>
              <w:rPr>
                <w:rFonts w:ascii="Arial" w:hAnsi="Arial" w:cs="Arial"/>
                <w:sz w:val="22"/>
                <w:szCs w:val="22"/>
              </w:rPr>
            </w:pPr>
          </w:p>
        </w:tc>
      </w:tr>
      <w:tr w:rsidR="00AA6D57" w:rsidRPr="00495586" w14:paraId="76736A70" w14:textId="77777777" w:rsidTr="00AA6D57">
        <w:trPr>
          <w:trHeight w:val="300"/>
        </w:trPr>
        <w:tc>
          <w:tcPr>
            <w:tcW w:w="961" w:type="dxa"/>
            <w:vMerge w:val="restart"/>
            <w:shd w:val="clear" w:color="auto" w:fill="auto"/>
            <w:noWrap/>
            <w:hideMark/>
          </w:tcPr>
          <w:p w14:paraId="00EC6C7E"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21</w:t>
            </w:r>
          </w:p>
        </w:tc>
        <w:tc>
          <w:tcPr>
            <w:tcW w:w="1757" w:type="dxa"/>
            <w:vMerge w:val="restart"/>
            <w:shd w:val="clear" w:color="auto" w:fill="auto"/>
            <w:hideMark/>
          </w:tcPr>
          <w:p w14:paraId="090ADF57"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Reprezentativní publikace II</w:t>
            </w:r>
          </w:p>
        </w:tc>
        <w:tc>
          <w:tcPr>
            <w:tcW w:w="3535" w:type="dxa"/>
            <w:shd w:val="clear" w:color="auto" w:fill="auto"/>
            <w:noWrap/>
            <w:hideMark/>
          </w:tcPr>
          <w:p w14:paraId="0126D49C"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Náklad: 1 000 ks</w:t>
            </w:r>
          </w:p>
        </w:tc>
        <w:tc>
          <w:tcPr>
            <w:tcW w:w="1316" w:type="dxa"/>
            <w:vMerge w:val="restart"/>
            <w:shd w:val="clear" w:color="auto" w:fill="auto"/>
            <w:noWrap/>
            <w:hideMark/>
          </w:tcPr>
          <w:p w14:paraId="49B71A60" w14:textId="3B07B89E"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noWrap/>
            <w:hideMark/>
          </w:tcPr>
          <w:p w14:paraId="107BBFA2" w14:textId="4670B6A2"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AA6D57" w:rsidRPr="00495586" w14:paraId="0F5F97DA" w14:textId="77777777" w:rsidTr="00AA6D57">
        <w:trPr>
          <w:trHeight w:val="300"/>
        </w:trPr>
        <w:tc>
          <w:tcPr>
            <w:tcW w:w="961" w:type="dxa"/>
            <w:vMerge/>
            <w:shd w:val="clear" w:color="auto" w:fill="auto"/>
            <w:hideMark/>
          </w:tcPr>
          <w:p w14:paraId="44C73A8E"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2A1E3AC5"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64C16198"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Formát: 210 x 210 mm, 64 stran + obálka</w:t>
            </w:r>
          </w:p>
        </w:tc>
        <w:tc>
          <w:tcPr>
            <w:tcW w:w="1316" w:type="dxa"/>
            <w:vMerge/>
            <w:shd w:val="clear" w:color="auto" w:fill="auto"/>
            <w:hideMark/>
          </w:tcPr>
          <w:p w14:paraId="69C9EFBD"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02FF189B" w14:textId="77777777" w:rsidR="00AA6D57" w:rsidRPr="00495586" w:rsidRDefault="00AA6D57" w:rsidP="00AA6D57">
            <w:pPr>
              <w:pStyle w:val="Prosttext"/>
              <w:jc w:val="both"/>
              <w:rPr>
                <w:rFonts w:ascii="Arial" w:hAnsi="Arial" w:cs="Arial"/>
                <w:sz w:val="22"/>
                <w:szCs w:val="22"/>
              </w:rPr>
            </w:pPr>
          </w:p>
        </w:tc>
      </w:tr>
      <w:tr w:rsidR="00AA6D57" w:rsidRPr="00495586" w14:paraId="3619326E" w14:textId="77777777" w:rsidTr="00AA6D57">
        <w:trPr>
          <w:trHeight w:val="300"/>
        </w:trPr>
        <w:tc>
          <w:tcPr>
            <w:tcW w:w="961" w:type="dxa"/>
            <w:vMerge/>
            <w:shd w:val="clear" w:color="auto" w:fill="auto"/>
            <w:hideMark/>
          </w:tcPr>
          <w:p w14:paraId="615139BF"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04214409"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0B3BB31D"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Vazba: V8, pevné desky šitá</w:t>
            </w:r>
          </w:p>
        </w:tc>
        <w:tc>
          <w:tcPr>
            <w:tcW w:w="1316" w:type="dxa"/>
            <w:vMerge/>
            <w:shd w:val="clear" w:color="auto" w:fill="auto"/>
            <w:hideMark/>
          </w:tcPr>
          <w:p w14:paraId="0C530899"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687D9DBC" w14:textId="77777777" w:rsidR="00AA6D57" w:rsidRPr="00495586" w:rsidRDefault="00AA6D57" w:rsidP="00AA6D57">
            <w:pPr>
              <w:pStyle w:val="Prosttext"/>
              <w:jc w:val="both"/>
              <w:rPr>
                <w:rFonts w:ascii="Arial" w:hAnsi="Arial" w:cs="Arial"/>
                <w:sz w:val="22"/>
                <w:szCs w:val="22"/>
              </w:rPr>
            </w:pPr>
          </w:p>
        </w:tc>
      </w:tr>
      <w:tr w:rsidR="00AA6D57" w:rsidRPr="00495586" w14:paraId="04EE7B6B" w14:textId="77777777" w:rsidTr="00AA6D57">
        <w:trPr>
          <w:trHeight w:val="600"/>
        </w:trPr>
        <w:tc>
          <w:tcPr>
            <w:tcW w:w="961" w:type="dxa"/>
            <w:vMerge/>
            <w:shd w:val="clear" w:color="auto" w:fill="auto"/>
            <w:hideMark/>
          </w:tcPr>
          <w:p w14:paraId="7FB06678"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2D5818DC"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27BE6ECA"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Materiál: obálka 130 g křída mat + lamino mat 1/0, vnitřní blok 115 g křída mat, předsádky 120 g ofset</w:t>
            </w:r>
          </w:p>
        </w:tc>
        <w:tc>
          <w:tcPr>
            <w:tcW w:w="1316" w:type="dxa"/>
            <w:vMerge/>
            <w:shd w:val="clear" w:color="auto" w:fill="auto"/>
            <w:hideMark/>
          </w:tcPr>
          <w:p w14:paraId="4FACFE12"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3A9BC557" w14:textId="77777777" w:rsidR="00AA6D57" w:rsidRPr="00495586" w:rsidRDefault="00AA6D57" w:rsidP="00AA6D57">
            <w:pPr>
              <w:pStyle w:val="Prosttext"/>
              <w:jc w:val="both"/>
              <w:rPr>
                <w:rFonts w:ascii="Arial" w:hAnsi="Arial" w:cs="Arial"/>
                <w:sz w:val="22"/>
                <w:szCs w:val="22"/>
              </w:rPr>
            </w:pPr>
          </w:p>
        </w:tc>
      </w:tr>
      <w:tr w:rsidR="00AA6D57" w:rsidRPr="00495586" w14:paraId="61C33FA2" w14:textId="77777777" w:rsidTr="00AA6D57">
        <w:trPr>
          <w:trHeight w:val="315"/>
        </w:trPr>
        <w:tc>
          <w:tcPr>
            <w:tcW w:w="961" w:type="dxa"/>
            <w:vMerge/>
            <w:shd w:val="clear" w:color="auto" w:fill="auto"/>
            <w:hideMark/>
          </w:tcPr>
          <w:p w14:paraId="4C015F0F"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6BA89C36"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3E7DB4AF"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Barevnost: obálka 4/0, vnitřní blok 4/4</w:t>
            </w:r>
          </w:p>
        </w:tc>
        <w:tc>
          <w:tcPr>
            <w:tcW w:w="1316" w:type="dxa"/>
            <w:vMerge/>
            <w:shd w:val="clear" w:color="auto" w:fill="auto"/>
            <w:hideMark/>
          </w:tcPr>
          <w:p w14:paraId="77897B28"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7046A8B6" w14:textId="77777777" w:rsidR="00AA6D57" w:rsidRPr="00495586" w:rsidRDefault="00AA6D57" w:rsidP="00AA6D57">
            <w:pPr>
              <w:pStyle w:val="Prosttext"/>
              <w:jc w:val="both"/>
              <w:rPr>
                <w:rFonts w:ascii="Arial" w:hAnsi="Arial" w:cs="Arial"/>
                <w:sz w:val="22"/>
                <w:szCs w:val="22"/>
              </w:rPr>
            </w:pPr>
          </w:p>
        </w:tc>
      </w:tr>
      <w:tr w:rsidR="00AA6D57" w:rsidRPr="00495586" w14:paraId="7CA572E2" w14:textId="77777777" w:rsidTr="00AA6D57">
        <w:trPr>
          <w:trHeight w:val="315"/>
        </w:trPr>
        <w:tc>
          <w:tcPr>
            <w:tcW w:w="961" w:type="dxa"/>
            <w:shd w:val="clear" w:color="auto" w:fill="auto"/>
            <w:noWrap/>
            <w:hideMark/>
          </w:tcPr>
          <w:p w14:paraId="1A6D0AE3"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 </w:t>
            </w:r>
          </w:p>
        </w:tc>
        <w:tc>
          <w:tcPr>
            <w:tcW w:w="1757" w:type="dxa"/>
            <w:shd w:val="clear" w:color="auto" w:fill="auto"/>
            <w:noWrap/>
            <w:hideMark/>
          </w:tcPr>
          <w:p w14:paraId="6447628E" w14:textId="77777777" w:rsidR="00AA6D57" w:rsidRPr="00495586" w:rsidRDefault="00AA6D57" w:rsidP="00AA6D57">
            <w:pPr>
              <w:pStyle w:val="Prosttext"/>
              <w:jc w:val="both"/>
              <w:rPr>
                <w:rFonts w:ascii="Arial" w:hAnsi="Arial" w:cs="Arial"/>
                <w:sz w:val="22"/>
                <w:szCs w:val="22"/>
              </w:rPr>
            </w:pPr>
            <w:proofErr w:type="gramStart"/>
            <w:r w:rsidRPr="00495586">
              <w:rPr>
                <w:rFonts w:ascii="Arial" w:hAnsi="Arial" w:cs="Arial"/>
                <w:sz w:val="22"/>
                <w:szCs w:val="22"/>
              </w:rPr>
              <w:t>publikace - A5</w:t>
            </w:r>
            <w:proofErr w:type="gramEnd"/>
          </w:p>
        </w:tc>
        <w:tc>
          <w:tcPr>
            <w:tcW w:w="3535" w:type="dxa"/>
            <w:shd w:val="clear" w:color="auto" w:fill="auto"/>
            <w:noWrap/>
            <w:hideMark/>
          </w:tcPr>
          <w:p w14:paraId="219CD55A"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Kompletace: po 10 ks do fólie</w:t>
            </w:r>
          </w:p>
        </w:tc>
        <w:tc>
          <w:tcPr>
            <w:tcW w:w="1316" w:type="dxa"/>
            <w:shd w:val="clear" w:color="auto" w:fill="auto"/>
            <w:noWrap/>
            <w:hideMark/>
          </w:tcPr>
          <w:p w14:paraId="18B1A987" w14:textId="3785F63F"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shd w:val="clear" w:color="auto" w:fill="auto"/>
            <w:noWrap/>
            <w:hideMark/>
          </w:tcPr>
          <w:p w14:paraId="72C14C9F" w14:textId="48AB64B3"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AA6D57" w:rsidRPr="00495586" w14:paraId="1EE166FE" w14:textId="77777777" w:rsidTr="00AA6D57">
        <w:trPr>
          <w:trHeight w:val="315"/>
        </w:trPr>
        <w:tc>
          <w:tcPr>
            <w:tcW w:w="961" w:type="dxa"/>
            <w:vMerge w:val="restart"/>
            <w:shd w:val="clear" w:color="auto" w:fill="auto"/>
            <w:noWrap/>
            <w:hideMark/>
          </w:tcPr>
          <w:p w14:paraId="72354381"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22</w:t>
            </w:r>
          </w:p>
        </w:tc>
        <w:tc>
          <w:tcPr>
            <w:tcW w:w="1757" w:type="dxa"/>
            <w:vMerge w:val="restart"/>
            <w:shd w:val="clear" w:color="auto" w:fill="auto"/>
            <w:noWrap/>
            <w:hideMark/>
          </w:tcPr>
          <w:p w14:paraId="006BB25D"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Brožura V</w:t>
            </w:r>
          </w:p>
        </w:tc>
        <w:tc>
          <w:tcPr>
            <w:tcW w:w="3535" w:type="dxa"/>
            <w:shd w:val="clear" w:color="auto" w:fill="auto"/>
            <w:noWrap/>
            <w:hideMark/>
          </w:tcPr>
          <w:p w14:paraId="3EA64F0F"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Náklad: 100 ks</w:t>
            </w:r>
          </w:p>
        </w:tc>
        <w:tc>
          <w:tcPr>
            <w:tcW w:w="1316" w:type="dxa"/>
            <w:vMerge w:val="restart"/>
            <w:shd w:val="clear" w:color="auto" w:fill="auto"/>
            <w:hideMark/>
          </w:tcPr>
          <w:p w14:paraId="0D33D1EA" w14:textId="491E03D9"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noWrap/>
            <w:hideMark/>
          </w:tcPr>
          <w:p w14:paraId="1808A652" w14:textId="0D183242"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AA6D57" w:rsidRPr="00495586" w14:paraId="6B4F3AFB" w14:textId="77777777" w:rsidTr="00AA6D57">
        <w:trPr>
          <w:trHeight w:val="315"/>
        </w:trPr>
        <w:tc>
          <w:tcPr>
            <w:tcW w:w="961" w:type="dxa"/>
            <w:vMerge/>
            <w:shd w:val="clear" w:color="auto" w:fill="auto"/>
            <w:hideMark/>
          </w:tcPr>
          <w:p w14:paraId="4838D186"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46CAE4CF"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70B8BEF3"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Formát: A5, 20 stran + obálka</w:t>
            </w:r>
          </w:p>
        </w:tc>
        <w:tc>
          <w:tcPr>
            <w:tcW w:w="1316" w:type="dxa"/>
            <w:vMerge/>
            <w:shd w:val="clear" w:color="auto" w:fill="auto"/>
            <w:hideMark/>
          </w:tcPr>
          <w:p w14:paraId="7A8263BD"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7739466A" w14:textId="77777777" w:rsidR="00AA6D57" w:rsidRPr="00495586" w:rsidRDefault="00AA6D57" w:rsidP="00AA6D57">
            <w:pPr>
              <w:pStyle w:val="Prosttext"/>
              <w:jc w:val="both"/>
              <w:rPr>
                <w:rFonts w:ascii="Arial" w:hAnsi="Arial" w:cs="Arial"/>
                <w:sz w:val="22"/>
                <w:szCs w:val="22"/>
              </w:rPr>
            </w:pPr>
          </w:p>
        </w:tc>
      </w:tr>
      <w:tr w:rsidR="00AA6D57" w:rsidRPr="00495586" w14:paraId="70393780" w14:textId="77777777" w:rsidTr="00AA6D57">
        <w:trPr>
          <w:trHeight w:val="315"/>
        </w:trPr>
        <w:tc>
          <w:tcPr>
            <w:tcW w:w="961" w:type="dxa"/>
            <w:vMerge/>
            <w:shd w:val="clear" w:color="auto" w:fill="auto"/>
            <w:hideMark/>
          </w:tcPr>
          <w:p w14:paraId="59968D5E"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7FBA356C"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25A06E1E"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Vazba: V1</w:t>
            </w:r>
          </w:p>
        </w:tc>
        <w:tc>
          <w:tcPr>
            <w:tcW w:w="1316" w:type="dxa"/>
            <w:vMerge/>
            <w:shd w:val="clear" w:color="auto" w:fill="auto"/>
            <w:hideMark/>
          </w:tcPr>
          <w:p w14:paraId="16AD2E5F"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0CD8B234" w14:textId="77777777" w:rsidR="00AA6D57" w:rsidRPr="00495586" w:rsidRDefault="00AA6D57" w:rsidP="00AA6D57">
            <w:pPr>
              <w:pStyle w:val="Prosttext"/>
              <w:jc w:val="both"/>
              <w:rPr>
                <w:rFonts w:ascii="Arial" w:hAnsi="Arial" w:cs="Arial"/>
                <w:sz w:val="22"/>
                <w:szCs w:val="22"/>
              </w:rPr>
            </w:pPr>
          </w:p>
        </w:tc>
      </w:tr>
      <w:tr w:rsidR="00AA6D57" w:rsidRPr="00495586" w14:paraId="116CD880" w14:textId="77777777" w:rsidTr="00AA6D57">
        <w:trPr>
          <w:trHeight w:val="615"/>
        </w:trPr>
        <w:tc>
          <w:tcPr>
            <w:tcW w:w="961" w:type="dxa"/>
            <w:vMerge/>
            <w:shd w:val="clear" w:color="auto" w:fill="auto"/>
            <w:hideMark/>
          </w:tcPr>
          <w:p w14:paraId="5E1315B2"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1D343298"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7685BE64"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Materiál: obálka 250 g křída mat + lamino mat 1/0, vnitřní blok 115g křída mat</w:t>
            </w:r>
          </w:p>
        </w:tc>
        <w:tc>
          <w:tcPr>
            <w:tcW w:w="1316" w:type="dxa"/>
            <w:vMerge/>
            <w:shd w:val="clear" w:color="auto" w:fill="auto"/>
            <w:hideMark/>
          </w:tcPr>
          <w:p w14:paraId="03E605FB"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2A802735" w14:textId="77777777" w:rsidR="00AA6D57" w:rsidRPr="00495586" w:rsidRDefault="00AA6D57" w:rsidP="00AA6D57">
            <w:pPr>
              <w:pStyle w:val="Prosttext"/>
              <w:jc w:val="both"/>
              <w:rPr>
                <w:rFonts w:ascii="Arial" w:hAnsi="Arial" w:cs="Arial"/>
                <w:sz w:val="22"/>
                <w:szCs w:val="22"/>
              </w:rPr>
            </w:pPr>
          </w:p>
        </w:tc>
      </w:tr>
      <w:tr w:rsidR="00AA6D57" w:rsidRPr="00495586" w14:paraId="78DE1393" w14:textId="77777777" w:rsidTr="00AA6D57">
        <w:trPr>
          <w:trHeight w:val="315"/>
        </w:trPr>
        <w:tc>
          <w:tcPr>
            <w:tcW w:w="961" w:type="dxa"/>
            <w:vMerge/>
            <w:shd w:val="clear" w:color="auto" w:fill="auto"/>
            <w:hideMark/>
          </w:tcPr>
          <w:p w14:paraId="17BA5B7A"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63541AE7"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2C9909FA"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Barevnost: 4/4</w:t>
            </w:r>
          </w:p>
        </w:tc>
        <w:tc>
          <w:tcPr>
            <w:tcW w:w="1316" w:type="dxa"/>
            <w:vMerge/>
            <w:shd w:val="clear" w:color="auto" w:fill="auto"/>
            <w:hideMark/>
          </w:tcPr>
          <w:p w14:paraId="0620918B"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2A7C2D2E" w14:textId="77777777" w:rsidR="00AA6D57" w:rsidRPr="00495586" w:rsidRDefault="00AA6D57" w:rsidP="00AA6D57">
            <w:pPr>
              <w:pStyle w:val="Prosttext"/>
              <w:jc w:val="both"/>
              <w:rPr>
                <w:rFonts w:ascii="Arial" w:hAnsi="Arial" w:cs="Arial"/>
                <w:sz w:val="22"/>
                <w:szCs w:val="22"/>
              </w:rPr>
            </w:pPr>
          </w:p>
        </w:tc>
      </w:tr>
      <w:tr w:rsidR="00AA6D57" w:rsidRPr="00495586" w14:paraId="13884467" w14:textId="77777777" w:rsidTr="00AA6D57">
        <w:trPr>
          <w:trHeight w:val="315"/>
        </w:trPr>
        <w:tc>
          <w:tcPr>
            <w:tcW w:w="961" w:type="dxa"/>
            <w:vMerge/>
            <w:shd w:val="clear" w:color="auto" w:fill="auto"/>
            <w:hideMark/>
          </w:tcPr>
          <w:p w14:paraId="7AA1F4BF"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32373774"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0B571E8E"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Kompletace: po 25 kusech do fólie</w:t>
            </w:r>
          </w:p>
        </w:tc>
        <w:tc>
          <w:tcPr>
            <w:tcW w:w="1316" w:type="dxa"/>
            <w:vMerge/>
            <w:shd w:val="clear" w:color="auto" w:fill="auto"/>
            <w:hideMark/>
          </w:tcPr>
          <w:p w14:paraId="283BF704"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1F802E98" w14:textId="77777777" w:rsidR="00AA6D57" w:rsidRPr="00495586" w:rsidRDefault="00AA6D57" w:rsidP="00AA6D57">
            <w:pPr>
              <w:pStyle w:val="Prosttext"/>
              <w:jc w:val="both"/>
              <w:rPr>
                <w:rFonts w:ascii="Arial" w:hAnsi="Arial" w:cs="Arial"/>
                <w:sz w:val="22"/>
                <w:szCs w:val="22"/>
              </w:rPr>
            </w:pPr>
          </w:p>
        </w:tc>
      </w:tr>
      <w:tr w:rsidR="00AA6D57" w:rsidRPr="00495586" w14:paraId="528191FE" w14:textId="77777777" w:rsidTr="00AA6D57">
        <w:trPr>
          <w:trHeight w:val="315"/>
        </w:trPr>
        <w:tc>
          <w:tcPr>
            <w:tcW w:w="961" w:type="dxa"/>
            <w:vMerge w:val="restart"/>
            <w:shd w:val="clear" w:color="auto" w:fill="auto"/>
            <w:noWrap/>
            <w:hideMark/>
          </w:tcPr>
          <w:p w14:paraId="6DB4EC52"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23</w:t>
            </w:r>
          </w:p>
        </w:tc>
        <w:tc>
          <w:tcPr>
            <w:tcW w:w="1757" w:type="dxa"/>
            <w:vMerge w:val="restart"/>
            <w:shd w:val="clear" w:color="auto" w:fill="auto"/>
            <w:noWrap/>
            <w:hideMark/>
          </w:tcPr>
          <w:p w14:paraId="50DAFBE0"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Brožura VI</w:t>
            </w:r>
          </w:p>
        </w:tc>
        <w:tc>
          <w:tcPr>
            <w:tcW w:w="3535" w:type="dxa"/>
            <w:shd w:val="clear" w:color="auto" w:fill="auto"/>
            <w:noWrap/>
            <w:hideMark/>
          </w:tcPr>
          <w:p w14:paraId="7BFDA467"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Náklad: 500 ks</w:t>
            </w:r>
          </w:p>
        </w:tc>
        <w:tc>
          <w:tcPr>
            <w:tcW w:w="1316" w:type="dxa"/>
            <w:vMerge w:val="restart"/>
            <w:shd w:val="clear" w:color="auto" w:fill="auto"/>
            <w:hideMark/>
          </w:tcPr>
          <w:p w14:paraId="4C98F010" w14:textId="0332269C"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noWrap/>
            <w:hideMark/>
          </w:tcPr>
          <w:p w14:paraId="223E7E57" w14:textId="40C5C3E1"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BC13B4" w:rsidRPr="00495586" w14:paraId="78044408" w14:textId="77777777" w:rsidTr="00AA6D57">
        <w:trPr>
          <w:trHeight w:val="315"/>
        </w:trPr>
        <w:tc>
          <w:tcPr>
            <w:tcW w:w="961" w:type="dxa"/>
            <w:vMerge/>
            <w:shd w:val="clear" w:color="auto" w:fill="auto"/>
            <w:hideMark/>
          </w:tcPr>
          <w:p w14:paraId="4FCA9490"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29B2499B"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37BE8B5D"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Formát: A5, 52 stran + obálka</w:t>
            </w:r>
          </w:p>
        </w:tc>
        <w:tc>
          <w:tcPr>
            <w:tcW w:w="1316" w:type="dxa"/>
            <w:vMerge/>
            <w:shd w:val="clear" w:color="auto" w:fill="auto"/>
            <w:hideMark/>
          </w:tcPr>
          <w:p w14:paraId="23F53046"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1049BDD5" w14:textId="77777777" w:rsidR="00BC13B4" w:rsidRPr="00495586" w:rsidRDefault="00BC13B4" w:rsidP="00BC13B4">
            <w:pPr>
              <w:pStyle w:val="Prosttext"/>
              <w:jc w:val="both"/>
              <w:rPr>
                <w:rFonts w:ascii="Arial" w:hAnsi="Arial" w:cs="Arial"/>
                <w:sz w:val="22"/>
                <w:szCs w:val="22"/>
              </w:rPr>
            </w:pPr>
          </w:p>
        </w:tc>
      </w:tr>
      <w:tr w:rsidR="00BC13B4" w:rsidRPr="00495586" w14:paraId="38E58C20" w14:textId="77777777" w:rsidTr="00AA6D57">
        <w:trPr>
          <w:trHeight w:val="315"/>
        </w:trPr>
        <w:tc>
          <w:tcPr>
            <w:tcW w:w="961" w:type="dxa"/>
            <w:vMerge/>
            <w:shd w:val="clear" w:color="auto" w:fill="auto"/>
            <w:hideMark/>
          </w:tcPr>
          <w:p w14:paraId="56B2D4D3"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259B8E7A"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5BB5A068"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Vazba: V1</w:t>
            </w:r>
          </w:p>
        </w:tc>
        <w:tc>
          <w:tcPr>
            <w:tcW w:w="1316" w:type="dxa"/>
            <w:vMerge/>
            <w:shd w:val="clear" w:color="auto" w:fill="auto"/>
            <w:hideMark/>
          </w:tcPr>
          <w:p w14:paraId="61D79790"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26DE4ABA" w14:textId="77777777" w:rsidR="00BC13B4" w:rsidRPr="00495586" w:rsidRDefault="00BC13B4" w:rsidP="00BC13B4">
            <w:pPr>
              <w:pStyle w:val="Prosttext"/>
              <w:jc w:val="both"/>
              <w:rPr>
                <w:rFonts w:ascii="Arial" w:hAnsi="Arial" w:cs="Arial"/>
                <w:sz w:val="22"/>
                <w:szCs w:val="22"/>
              </w:rPr>
            </w:pPr>
          </w:p>
        </w:tc>
      </w:tr>
      <w:tr w:rsidR="00BC13B4" w:rsidRPr="00495586" w14:paraId="1D8865FE" w14:textId="77777777" w:rsidTr="00AA6D57">
        <w:trPr>
          <w:trHeight w:val="615"/>
        </w:trPr>
        <w:tc>
          <w:tcPr>
            <w:tcW w:w="961" w:type="dxa"/>
            <w:vMerge/>
            <w:shd w:val="clear" w:color="auto" w:fill="auto"/>
            <w:hideMark/>
          </w:tcPr>
          <w:p w14:paraId="593D7733"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2612B59F"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hideMark/>
          </w:tcPr>
          <w:p w14:paraId="36CE634A"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Materiál: obálka 250 g křída mat + lamino mat 1/0, vnitřní blok 100 g křída mat</w:t>
            </w:r>
          </w:p>
        </w:tc>
        <w:tc>
          <w:tcPr>
            <w:tcW w:w="1316" w:type="dxa"/>
            <w:vMerge/>
            <w:shd w:val="clear" w:color="auto" w:fill="auto"/>
            <w:hideMark/>
          </w:tcPr>
          <w:p w14:paraId="26C3CF26"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40EEA04C" w14:textId="77777777" w:rsidR="00BC13B4" w:rsidRPr="00495586" w:rsidRDefault="00BC13B4" w:rsidP="00BC13B4">
            <w:pPr>
              <w:pStyle w:val="Prosttext"/>
              <w:jc w:val="both"/>
              <w:rPr>
                <w:rFonts w:ascii="Arial" w:hAnsi="Arial" w:cs="Arial"/>
                <w:sz w:val="22"/>
                <w:szCs w:val="22"/>
              </w:rPr>
            </w:pPr>
          </w:p>
        </w:tc>
      </w:tr>
      <w:tr w:rsidR="00BC13B4" w:rsidRPr="00495586" w14:paraId="5A0E2A15" w14:textId="77777777" w:rsidTr="00AA6D57">
        <w:trPr>
          <w:trHeight w:val="315"/>
        </w:trPr>
        <w:tc>
          <w:tcPr>
            <w:tcW w:w="961" w:type="dxa"/>
            <w:vMerge/>
            <w:shd w:val="clear" w:color="auto" w:fill="auto"/>
            <w:hideMark/>
          </w:tcPr>
          <w:p w14:paraId="14BD87B6"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460BFAB4"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549D9DF6"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Barevnost: obálka 4/0, vnitřní blok 4/4</w:t>
            </w:r>
          </w:p>
        </w:tc>
        <w:tc>
          <w:tcPr>
            <w:tcW w:w="1316" w:type="dxa"/>
            <w:vMerge/>
            <w:shd w:val="clear" w:color="auto" w:fill="auto"/>
            <w:hideMark/>
          </w:tcPr>
          <w:p w14:paraId="3DC1C6A7"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4DEEB7CE" w14:textId="77777777" w:rsidR="00BC13B4" w:rsidRPr="00495586" w:rsidRDefault="00BC13B4" w:rsidP="00BC13B4">
            <w:pPr>
              <w:pStyle w:val="Prosttext"/>
              <w:jc w:val="both"/>
              <w:rPr>
                <w:rFonts w:ascii="Arial" w:hAnsi="Arial" w:cs="Arial"/>
                <w:sz w:val="22"/>
                <w:szCs w:val="22"/>
              </w:rPr>
            </w:pPr>
          </w:p>
        </w:tc>
      </w:tr>
      <w:tr w:rsidR="00BC13B4" w:rsidRPr="00495586" w14:paraId="2EFFE093" w14:textId="77777777" w:rsidTr="00AA6D57">
        <w:trPr>
          <w:trHeight w:val="315"/>
        </w:trPr>
        <w:tc>
          <w:tcPr>
            <w:tcW w:w="961" w:type="dxa"/>
            <w:vMerge/>
            <w:shd w:val="clear" w:color="auto" w:fill="auto"/>
            <w:hideMark/>
          </w:tcPr>
          <w:p w14:paraId="6C715612"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52FFE6B3"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3E424C1A"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Kompletace: po 25 kusech do fólie</w:t>
            </w:r>
          </w:p>
        </w:tc>
        <w:tc>
          <w:tcPr>
            <w:tcW w:w="1316" w:type="dxa"/>
            <w:vMerge/>
            <w:shd w:val="clear" w:color="auto" w:fill="auto"/>
            <w:hideMark/>
          </w:tcPr>
          <w:p w14:paraId="106E4A94"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722FCE07" w14:textId="77777777" w:rsidR="00BC13B4" w:rsidRPr="00495586" w:rsidRDefault="00BC13B4" w:rsidP="00BC13B4">
            <w:pPr>
              <w:pStyle w:val="Prosttext"/>
              <w:jc w:val="both"/>
              <w:rPr>
                <w:rFonts w:ascii="Arial" w:hAnsi="Arial" w:cs="Arial"/>
                <w:sz w:val="22"/>
                <w:szCs w:val="22"/>
              </w:rPr>
            </w:pPr>
          </w:p>
        </w:tc>
      </w:tr>
      <w:tr w:rsidR="00AA6D57" w:rsidRPr="00495586" w14:paraId="4BB91E3B" w14:textId="77777777" w:rsidTr="00AA6D57">
        <w:trPr>
          <w:trHeight w:val="315"/>
        </w:trPr>
        <w:tc>
          <w:tcPr>
            <w:tcW w:w="961" w:type="dxa"/>
            <w:vMerge w:val="restart"/>
            <w:shd w:val="clear" w:color="auto" w:fill="auto"/>
            <w:noWrap/>
            <w:hideMark/>
          </w:tcPr>
          <w:p w14:paraId="29572EF6"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24</w:t>
            </w:r>
          </w:p>
        </w:tc>
        <w:tc>
          <w:tcPr>
            <w:tcW w:w="1757" w:type="dxa"/>
            <w:vMerge w:val="restart"/>
            <w:shd w:val="clear" w:color="auto" w:fill="auto"/>
            <w:noWrap/>
            <w:hideMark/>
          </w:tcPr>
          <w:p w14:paraId="10B158C1"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Brožura VII</w:t>
            </w:r>
          </w:p>
        </w:tc>
        <w:tc>
          <w:tcPr>
            <w:tcW w:w="3535" w:type="dxa"/>
            <w:shd w:val="clear" w:color="auto" w:fill="auto"/>
            <w:noWrap/>
            <w:hideMark/>
          </w:tcPr>
          <w:p w14:paraId="7EA69F3A"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Náklad: 1000 ks</w:t>
            </w:r>
          </w:p>
        </w:tc>
        <w:tc>
          <w:tcPr>
            <w:tcW w:w="1316" w:type="dxa"/>
            <w:vMerge w:val="restart"/>
            <w:shd w:val="clear" w:color="auto" w:fill="auto"/>
            <w:hideMark/>
          </w:tcPr>
          <w:p w14:paraId="59378056" w14:textId="55ED17CC"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hideMark/>
          </w:tcPr>
          <w:p w14:paraId="41433E48" w14:textId="5663489F"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AA6D57" w:rsidRPr="00495586" w14:paraId="0CC879E7" w14:textId="77777777" w:rsidTr="00AA6D57">
        <w:trPr>
          <w:trHeight w:val="315"/>
        </w:trPr>
        <w:tc>
          <w:tcPr>
            <w:tcW w:w="961" w:type="dxa"/>
            <w:vMerge/>
            <w:shd w:val="clear" w:color="auto" w:fill="auto"/>
            <w:hideMark/>
          </w:tcPr>
          <w:p w14:paraId="17C9A19E"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2D49D842"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04FA15C0"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Formát: A5, 52 stran + obálka</w:t>
            </w:r>
          </w:p>
        </w:tc>
        <w:tc>
          <w:tcPr>
            <w:tcW w:w="1316" w:type="dxa"/>
            <w:vMerge/>
            <w:shd w:val="clear" w:color="auto" w:fill="auto"/>
            <w:hideMark/>
          </w:tcPr>
          <w:p w14:paraId="09211BF4"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563A11C4" w14:textId="77777777" w:rsidR="00AA6D57" w:rsidRPr="00495586" w:rsidRDefault="00AA6D57" w:rsidP="00AA6D57">
            <w:pPr>
              <w:pStyle w:val="Prosttext"/>
              <w:jc w:val="both"/>
              <w:rPr>
                <w:rFonts w:ascii="Arial" w:hAnsi="Arial" w:cs="Arial"/>
                <w:sz w:val="22"/>
                <w:szCs w:val="22"/>
              </w:rPr>
            </w:pPr>
          </w:p>
        </w:tc>
      </w:tr>
      <w:tr w:rsidR="00AA6D57" w:rsidRPr="00495586" w14:paraId="2CF0D4B0" w14:textId="77777777" w:rsidTr="00AA6D57">
        <w:trPr>
          <w:trHeight w:val="315"/>
        </w:trPr>
        <w:tc>
          <w:tcPr>
            <w:tcW w:w="961" w:type="dxa"/>
            <w:vMerge/>
            <w:shd w:val="clear" w:color="auto" w:fill="auto"/>
            <w:hideMark/>
          </w:tcPr>
          <w:p w14:paraId="01F94367"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529B6789"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2EDFD78D"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Vazba: V1 šitá</w:t>
            </w:r>
          </w:p>
        </w:tc>
        <w:tc>
          <w:tcPr>
            <w:tcW w:w="1316" w:type="dxa"/>
            <w:vMerge/>
            <w:shd w:val="clear" w:color="auto" w:fill="auto"/>
            <w:hideMark/>
          </w:tcPr>
          <w:p w14:paraId="5C5D1277"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799A3BB0" w14:textId="77777777" w:rsidR="00AA6D57" w:rsidRPr="00495586" w:rsidRDefault="00AA6D57" w:rsidP="00AA6D57">
            <w:pPr>
              <w:pStyle w:val="Prosttext"/>
              <w:jc w:val="both"/>
              <w:rPr>
                <w:rFonts w:ascii="Arial" w:hAnsi="Arial" w:cs="Arial"/>
                <w:sz w:val="22"/>
                <w:szCs w:val="22"/>
              </w:rPr>
            </w:pPr>
          </w:p>
        </w:tc>
      </w:tr>
      <w:tr w:rsidR="00AA6D57" w:rsidRPr="00495586" w14:paraId="61BE512C" w14:textId="77777777" w:rsidTr="00AA6D57">
        <w:trPr>
          <w:trHeight w:val="615"/>
        </w:trPr>
        <w:tc>
          <w:tcPr>
            <w:tcW w:w="961" w:type="dxa"/>
            <w:vMerge/>
            <w:shd w:val="clear" w:color="auto" w:fill="auto"/>
            <w:hideMark/>
          </w:tcPr>
          <w:p w14:paraId="2E1C2042"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080E3FEC"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25B70033"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Materiál: obálka 200 g křída mat + lamino mat 1/0, vnitřní blok 90 g křída mat</w:t>
            </w:r>
          </w:p>
        </w:tc>
        <w:tc>
          <w:tcPr>
            <w:tcW w:w="1316" w:type="dxa"/>
            <w:vMerge/>
            <w:shd w:val="clear" w:color="auto" w:fill="auto"/>
            <w:hideMark/>
          </w:tcPr>
          <w:p w14:paraId="788F7898"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331257C8" w14:textId="77777777" w:rsidR="00AA6D57" w:rsidRPr="00495586" w:rsidRDefault="00AA6D57" w:rsidP="00AA6D57">
            <w:pPr>
              <w:pStyle w:val="Prosttext"/>
              <w:jc w:val="both"/>
              <w:rPr>
                <w:rFonts w:ascii="Arial" w:hAnsi="Arial" w:cs="Arial"/>
                <w:sz w:val="22"/>
                <w:szCs w:val="22"/>
              </w:rPr>
            </w:pPr>
          </w:p>
        </w:tc>
      </w:tr>
      <w:tr w:rsidR="00AA6D57" w:rsidRPr="00495586" w14:paraId="4ABA2F43" w14:textId="77777777" w:rsidTr="00AA6D57">
        <w:trPr>
          <w:trHeight w:val="315"/>
        </w:trPr>
        <w:tc>
          <w:tcPr>
            <w:tcW w:w="961" w:type="dxa"/>
            <w:vMerge/>
            <w:shd w:val="clear" w:color="auto" w:fill="auto"/>
            <w:hideMark/>
          </w:tcPr>
          <w:p w14:paraId="5D3CE3B1"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03F7EDEC"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596F2A6F"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Barevnost: 4/4</w:t>
            </w:r>
          </w:p>
        </w:tc>
        <w:tc>
          <w:tcPr>
            <w:tcW w:w="1316" w:type="dxa"/>
            <w:vMerge/>
            <w:shd w:val="clear" w:color="auto" w:fill="auto"/>
            <w:hideMark/>
          </w:tcPr>
          <w:p w14:paraId="18BBCAE7"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7763CCF1" w14:textId="77777777" w:rsidR="00AA6D57" w:rsidRPr="00495586" w:rsidRDefault="00AA6D57" w:rsidP="00AA6D57">
            <w:pPr>
              <w:pStyle w:val="Prosttext"/>
              <w:jc w:val="both"/>
              <w:rPr>
                <w:rFonts w:ascii="Arial" w:hAnsi="Arial" w:cs="Arial"/>
                <w:sz w:val="22"/>
                <w:szCs w:val="22"/>
              </w:rPr>
            </w:pPr>
          </w:p>
        </w:tc>
      </w:tr>
      <w:tr w:rsidR="00AA6D57" w:rsidRPr="00495586" w14:paraId="0D41A961" w14:textId="77777777" w:rsidTr="00AA6D57">
        <w:trPr>
          <w:trHeight w:val="315"/>
        </w:trPr>
        <w:tc>
          <w:tcPr>
            <w:tcW w:w="961" w:type="dxa"/>
            <w:vMerge/>
            <w:shd w:val="clear" w:color="auto" w:fill="auto"/>
            <w:hideMark/>
          </w:tcPr>
          <w:p w14:paraId="63B404F7"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0C2F5997"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0F8CB1E0"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Kompletace: po 10 kusech do fólie</w:t>
            </w:r>
          </w:p>
        </w:tc>
        <w:tc>
          <w:tcPr>
            <w:tcW w:w="1316" w:type="dxa"/>
            <w:vMerge/>
            <w:shd w:val="clear" w:color="auto" w:fill="auto"/>
            <w:hideMark/>
          </w:tcPr>
          <w:p w14:paraId="2390A4CF"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7F0F6925" w14:textId="77777777" w:rsidR="00AA6D57" w:rsidRPr="00495586" w:rsidRDefault="00AA6D57" w:rsidP="00AA6D57">
            <w:pPr>
              <w:pStyle w:val="Prosttext"/>
              <w:jc w:val="both"/>
              <w:rPr>
                <w:rFonts w:ascii="Arial" w:hAnsi="Arial" w:cs="Arial"/>
                <w:sz w:val="22"/>
                <w:szCs w:val="22"/>
              </w:rPr>
            </w:pPr>
          </w:p>
        </w:tc>
      </w:tr>
      <w:tr w:rsidR="00AA6D57" w:rsidRPr="00495586" w14:paraId="74B27914" w14:textId="77777777" w:rsidTr="00AA6D57">
        <w:trPr>
          <w:trHeight w:val="300"/>
        </w:trPr>
        <w:tc>
          <w:tcPr>
            <w:tcW w:w="961" w:type="dxa"/>
            <w:vMerge w:val="restart"/>
            <w:shd w:val="clear" w:color="auto" w:fill="auto"/>
            <w:noWrap/>
            <w:hideMark/>
          </w:tcPr>
          <w:p w14:paraId="2B0BA84F"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25</w:t>
            </w:r>
          </w:p>
        </w:tc>
        <w:tc>
          <w:tcPr>
            <w:tcW w:w="1757" w:type="dxa"/>
            <w:vMerge w:val="restart"/>
            <w:shd w:val="clear" w:color="auto" w:fill="auto"/>
            <w:noWrap/>
            <w:hideMark/>
          </w:tcPr>
          <w:p w14:paraId="7944AFC5"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Brožura VIII</w:t>
            </w:r>
          </w:p>
        </w:tc>
        <w:tc>
          <w:tcPr>
            <w:tcW w:w="3535" w:type="dxa"/>
            <w:shd w:val="clear" w:color="auto" w:fill="auto"/>
            <w:noWrap/>
            <w:hideMark/>
          </w:tcPr>
          <w:p w14:paraId="5B1806EF"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Náklad: 2000 ks</w:t>
            </w:r>
          </w:p>
        </w:tc>
        <w:tc>
          <w:tcPr>
            <w:tcW w:w="1316" w:type="dxa"/>
            <w:vMerge w:val="restart"/>
            <w:shd w:val="clear" w:color="auto" w:fill="auto"/>
            <w:hideMark/>
          </w:tcPr>
          <w:p w14:paraId="43CEEE18" w14:textId="14B65891"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hideMark/>
          </w:tcPr>
          <w:p w14:paraId="7490DE71" w14:textId="404BF19C"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AA6D57" w:rsidRPr="00495586" w14:paraId="7B6D05E2" w14:textId="77777777" w:rsidTr="00AA6D57">
        <w:trPr>
          <w:trHeight w:val="300"/>
        </w:trPr>
        <w:tc>
          <w:tcPr>
            <w:tcW w:w="961" w:type="dxa"/>
            <w:vMerge/>
            <w:shd w:val="clear" w:color="auto" w:fill="auto"/>
            <w:hideMark/>
          </w:tcPr>
          <w:p w14:paraId="7DDBE0FC"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775312F6"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490B6B77"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Formát: A5, 20 stran + obálka</w:t>
            </w:r>
          </w:p>
        </w:tc>
        <w:tc>
          <w:tcPr>
            <w:tcW w:w="1316" w:type="dxa"/>
            <w:vMerge/>
            <w:shd w:val="clear" w:color="auto" w:fill="auto"/>
            <w:hideMark/>
          </w:tcPr>
          <w:p w14:paraId="5626970F"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217E0AB2" w14:textId="77777777" w:rsidR="00AA6D57" w:rsidRPr="00495586" w:rsidRDefault="00AA6D57" w:rsidP="00AA6D57">
            <w:pPr>
              <w:pStyle w:val="Prosttext"/>
              <w:jc w:val="both"/>
              <w:rPr>
                <w:rFonts w:ascii="Arial" w:hAnsi="Arial" w:cs="Arial"/>
                <w:sz w:val="22"/>
                <w:szCs w:val="22"/>
              </w:rPr>
            </w:pPr>
          </w:p>
        </w:tc>
      </w:tr>
      <w:tr w:rsidR="00AA6D57" w:rsidRPr="00495586" w14:paraId="21F710F3" w14:textId="77777777" w:rsidTr="00AA6D57">
        <w:trPr>
          <w:trHeight w:val="300"/>
        </w:trPr>
        <w:tc>
          <w:tcPr>
            <w:tcW w:w="961" w:type="dxa"/>
            <w:vMerge/>
            <w:shd w:val="clear" w:color="auto" w:fill="auto"/>
            <w:hideMark/>
          </w:tcPr>
          <w:p w14:paraId="2087AA49"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0F9C7DAD"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018E1072"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Vazba: V1</w:t>
            </w:r>
          </w:p>
        </w:tc>
        <w:tc>
          <w:tcPr>
            <w:tcW w:w="1316" w:type="dxa"/>
            <w:vMerge/>
            <w:shd w:val="clear" w:color="auto" w:fill="auto"/>
            <w:hideMark/>
          </w:tcPr>
          <w:p w14:paraId="42199A8A"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6B4A71A7" w14:textId="77777777" w:rsidR="00AA6D57" w:rsidRPr="00495586" w:rsidRDefault="00AA6D57" w:rsidP="00AA6D57">
            <w:pPr>
              <w:pStyle w:val="Prosttext"/>
              <w:jc w:val="both"/>
              <w:rPr>
                <w:rFonts w:ascii="Arial" w:hAnsi="Arial" w:cs="Arial"/>
                <w:sz w:val="22"/>
                <w:szCs w:val="22"/>
              </w:rPr>
            </w:pPr>
          </w:p>
        </w:tc>
      </w:tr>
      <w:tr w:rsidR="00AA6D57" w:rsidRPr="00495586" w14:paraId="03CAE301" w14:textId="77777777" w:rsidTr="00AA6D57">
        <w:trPr>
          <w:trHeight w:val="600"/>
        </w:trPr>
        <w:tc>
          <w:tcPr>
            <w:tcW w:w="961" w:type="dxa"/>
            <w:vMerge/>
            <w:shd w:val="clear" w:color="auto" w:fill="auto"/>
            <w:hideMark/>
          </w:tcPr>
          <w:p w14:paraId="1E5208BB"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4C25A83A"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5BB39F0C"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Materiál: obálka 250 g křída mat + lamino mat 1/0, vnitřní blok 115 g křída mat</w:t>
            </w:r>
          </w:p>
        </w:tc>
        <w:tc>
          <w:tcPr>
            <w:tcW w:w="1316" w:type="dxa"/>
            <w:vMerge/>
            <w:shd w:val="clear" w:color="auto" w:fill="auto"/>
            <w:hideMark/>
          </w:tcPr>
          <w:p w14:paraId="14E9715E"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5AAEED1A" w14:textId="77777777" w:rsidR="00AA6D57" w:rsidRPr="00495586" w:rsidRDefault="00AA6D57" w:rsidP="00AA6D57">
            <w:pPr>
              <w:pStyle w:val="Prosttext"/>
              <w:jc w:val="both"/>
              <w:rPr>
                <w:rFonts w:ascii="Arial" w:hAnsi="Arial" w:cs="Arial"/>
                <w:sz w:val="22"/>
                <w:szCs w:val="22"/>
              </w:rPr>
            </w:pPr>
          </w:p>
        </w:tc>
      </w:tr>
      <w:tr w:rsidR="00AA6D57" w:rsidRPr="00495586" w14:paraId="1328375B" w14:textId="77777777" w:rsidTr="00AA6D57">
        <w:trPr>
          <w:trHeight w:val="300"/>
        </w:trPr>
        <w:tc>
          <w:tcPr>
            <w:tcW w:w="961" w:type="dxa"/>
            <w:vMerge/>
            <w:shd w:val="clear" w:color="auto" w:fill="auto"/>
            <w:hideMark/>
          </w:tcPr>
          <w:p w14:paraId="197347B3"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7692698D"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69E84A05"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Barevnost: 4/4</w:t>
            </w:r>
          </w:p>
        </w:tc>
        <w:tc>
          <w:tcPr>
            <w:tcW w:w="1316" w:type="dxa"/>
            <w:vMerge/>
            <w:shd w:val="clear" w:color="auto" w:fill="auto"/>
            <w:hideMark/>
          </w:tcPr>
          <w:p w14:paraId="0F6C8F24"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52BC0C14" w14:textId="77777777" w:rsidR="00AA6D57" w:rsidRPr="00495586" w:rsidRDefault="00AA6D57" w:rsidP="00AA6D57">
            <w:pPr>
              <w:pStyle w:val="Prosttext"/>
              <w:jc w:val="both"/>
              <w:rPr>
                <w:rFonts w:ascii="Arial" w:hAnsi="Arial" w:cs="Arial"/>
                <w:sz w:val="22"/>
                <w:szCs w:val="22"/>
              </w:rPr>
            </w:pPr>
          </w:p>
        </w:tc>
      </w:tr>
      <w:tr w:rsidR="00AA6D57" w:rsidRPr="00495586" w14:paraId="3D5BAC84" w14:textId="77777777" w:rsidTr="00AA6D57">
        <w:trPr>
          <w:trHeight w:val="315"/>
        </w:trPr>
        <w:tc>
          <w:tcPr>
            <w:tcW w:w="961" w:type="dxa"/>
            <w:vMerge/>
            <w:shd w:val="clear" w:color="auto" w:fill="auto"/>
            <w:hideMark/>
          </w:tcPr>
          <w:p w14:paraId="08E05A9B"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220096CC"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0BA5C337"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Kompletace: po 25 kusech do fólie</w:t>
            </w:r>
          </w:p>
        </w:tc>
        <w:tc>
          <w:tcPr>
            <w:tcW w:w="1316" w:type="dxa"/>
            <w:vMerge/>
            <w:shd w:val="clear" w:color="auto" w:fill="auto"/>
            <w:hideMark/>
          </w:tcPr>
          <w:p w14:paraId="713EC3CF"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0FEACA32" w14:textId="77777777" w:rsidR="00AA6D57" w:rsidRPr="00495586" w:rsidRDefault="00AA6D57" w:rsidP="00AA6D57">
            <w:pPr>
              <w:pStyle w:val="Prosttext"/>
              <w:jc w:val="both"/>
              <w:rPr>
                <w:rFonts w:ascii="Arial" w:hAnsi="Arial" w:cs="Arial"/>
                <w:sz w:val="22"/>
                <w:szCs w:val="22"/>
              </w:rPr>
            </w:pPr>
          </w:p>
        </w:tc>
      </w:tr>
      <w:tr w:rsidR="00AA6D57" w:rsidRPr="00495586" w14:paraId="6B3299B3" w14:textId="77777777" w:rsidTr="00AA6D57">
        <w:trPr>
          <w:trHeight w:val="300"/>
        </w:trPr>
        <w:tc>
          <w:tcPr>
            <w:tcW w:w="961" w:type="dxa"/>
            <w:vMerge w:val="restart"/>
            <w:shd w:val="clear" w:color="auto" w:fill="auto"/>
            <w:noWrap/>
            <w:hideMark/>
          </w:tcPr>
          <w:p w14:paraId="00F62151"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26</w:t>
            </w:r>
          </w:p>
        </w:tc>
        <w:tc>
          <w:tcPr>
            <w:tcW w:w="1757" w:type="dxa"/>
            <w:vMerge w:val="restart"/>
            <w:shd w:val="clear" w:color="auto" w:fill="auto"/>
            <w:noWrap/>
            <w:hideMark/>
          </w:tcPr>
          <w:p w14:paraId="7D68E056"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Brožura IX</w:t>
            </w:r>
          </w:p>
        </w:tc>
        <w:tc>
          <w:tcPr>
            <w:tcW w:w="3535" w:type="dxa"/>
            <w:shd w:val="clear" w:color="auto" w:fill="auto"/>
            <w:noWrap/>
            <w:hideMark/>
          </w:tcPr>
          <w:p w14:paraId="3B734120"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Náklad: 2000 ks</w:t>
            </w:r>
          </w:p>
        </w:tc>
        <w:tc>
          <w:tcPr>
            <w:tcW w:w="1316" w:type="dxa"/>
            <w:vMerge w:val="restart"/>
            <w:shd w:val="clear" w:color="auto" w:fill="auto"/>
            <w:hideMark/>
          </w:tcPr>
          <w:p w14:paraId="4F962DA2" w14:textId="1DC68F70"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hideMark/>
          </w:tcPr>
          <w:p w14:paraId="4F6184DB" w14:textId="34221660"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AA6D57" w:rsidRPr="00495586" w14:paraId="605E1C34" w14:textId="77777777" w:rsidTr="00AA6D57">
        <w:trPr>
          <w:trHeight w:val="300"/>
        </w:trPr>
        <w:tc>
          <w:tcPr>
            <w:tcW w:w="961" w:type="dxa"/>
            <w:vMerge/>
            <w:shd w:val="clear" w:color="auto" w:fill="auto"/>
            <w:hideMark/>
          </w:tcPr>
          <w:p w14:paraId="0F3F678F"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0E74926C"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2921F8ED"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Formát: A5, 52 stran + obálka</w:t>
            </w:r>
          </w:p>
        </w:tc>
        <w:tc>
          <w:tcPr>
            <w:tcW w:w="1316" w:type="dxa"/>
            <w:vMerge/>
            <w:shd w:val="clear" w:color="auto" w:fill="auto"/>
            <w:hideMark/>
          </w:tcPr>
          <w:p w14:paraId="17575EB6"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0DD931F4" w14:textId="77777777" w:rsidR="00AA6D57" w:rsidRPr="00495586" w:rsidRDefault="00AA6D57" w:rsidP="00AA6D57">
            <w:pPr>
              <w:pStyle w:val="Prosttext"/>
              <w:jc w:val="both"/>
              <w:rPr>
                <w:rFonts w:ascii="Arial" w:hAnsi="Arial" w:cs="Arial"/>
                <w:sz w:val="22"/>
                <w:szCs w:val="22"/>
              </w:rPr>
            </w:pPr>
          </w:p>
        </w:tc>
      </w:tr>
      <w:tr w:rsidR="00AA6D57" w:rsidRPr="00495586" w14:paraId="77802B2F" w14:textId="77777777" w:rsidTr="00AA6D57">
        <w:trPr>
          <w:trHeight w:val="300"/>
        </w:trPr>
        <w:tc>
          <w:tcPr>
            <w:tcW w:w="961" w:type="dxa"/>
            <w:vMerge/>
            <w:shd w:val="clear" w:color="auto" w:fill="auto"/>
            <w:hideMark/>
          </w:tcPr>
          <w:p w14:paraId="156CEA6F"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0E6A5B40"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213B5F33" w14:textId="77777777" w:rsidR="00AA6D57" w:rsidRPr="00495586" w:rsidRDefault="00AA6D57" w:rsidP="00AA6D57">
            <w:pPr>
              <w:pStyle w:val="Prosttext"/>
              <w:jc w:val="both"/>
              <w:rPr>
                <w:rFonts w:ascii="Arial" w:hAnsi="Arial" w:cs="Arial"/>
                <w:sz w:val="22"/>
                <w:szCs w:val="22"/>
              </w:rPr>
            </w:pPr>
            <w:proofErr w:type="gramStart"/>
            <w:r w:rsidRPr="00495586">
              <w:rPr>
                <w:rFonts w:ascii="Arial" w:hAnsi="Arial" w:cs="Arial"/>
                <w:sz w:val="22"/>
                <w:szCs w:val="22"/>
              </w:rPr>
              <w:t>Vazba:V</w:t>
            </w:r>
            <w:proofErr w:type="gramEnd"/>
            <w:r w:rsidRPr="00495586">
              <w:rPr>
                <w:rFonts w:ascii="Arial" w:hAnsi="Arial" w:cs="Arial"/>
                <w:sz w:val="22"/>
                <w:szCs w:val="22"/>
              </w:rPr>
              <w:t>1</w:t>
            </w:r>
          </w:p>
        </w:tc>
        <w:tc>
          <w:tcPr>
            <w:tcW w:w="1316" w:type="dxa"/>
            <w:vMerge/>
            <w:shd w:val="clear" w:color="auto" w:fill="auto"/>
            <w:hideMark/>
          </w:tcPr>
          <w:p w14:paraId="7DBFDCCC"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448683EE" w14:textId="77777777" w:rsidR="00AA6D57" w:rsidRPr="00495586" w:rsidRDefault="00AA6D57" w:rsidP="00AA6D57">
            <w:pPr>
              <w:pStyle w:val="Prosttext"/>
              <w:jc w:val="both"/>
              <w:rPr>
                <w:rFonts w:ascii="Arial" w:hAnsi="Arial" w:cs="Arial"/>
                <w:sz w:val="22"/>
                <w:szCs w:val="22"/>
              </w:rPr>
            </w:pPr>
          </w:p>
        </w:tc>
      </w:tr>
      <w:tr w:rsidR="00AA6D57" w:rsidRPr="00495586" w14:paraId="4F82E607" w14:textId="77777777" w:rsidTr="00AA6D57">
        <w:trPr>
          <w:trHeight w:val="600"/>
        </w:trPr>
        <w:tc>
          <w:tcPr>
            <w:tcW w:w="961" w:type="dxa"/>
            <w:vMerge/>
            <w:shd w:val="clear" w:color="auto" w:fill="auto"/>
            <w:hideMark/>
          </w:tcPr>
          <w:p w14:paraId="0B058F3B"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6F54864C"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18B116D6"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Materiál: obálka 200 g křída mat + lamino mat 1/0, vnitřní blok 90 g křída mat</w:t>
            </w:r>
          </w:p>
        </w:tc>
        <w:tc>
          <w:tcPr>
            <w:tcW w:w="1316" w:type="dxa"/>
            <w:vMerge/>
            <w:shd w:val="clear" w:color="auto" w:fill="auto"/>
            <w:hideMark/>
          </w:tcPr>
          <w:p w14:paraId="5CC5C1B8"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29A58F9B" w14:textId="77777777" w:rsidR="00AA6D57" w:rsidRPr="00495586" w:rsidRDefault="00AA6D57" w:rsidP="00AA6D57">
            <w:pPr>
              <w:pStyle w:val="Prosttext"/>
              <w:jc w:val="both"/>
              <w:rPr>
                <w:rFonts w:ascii="Arial" w:hAnsi="Arial" w:cs="Arial"/>
                <w:sz w:val="22"/>
                <w:szCs w:val="22"/>
              </w:rPr>
            </w:pPr>
          </w:p>
        </w:tc>
      </w:tr>
      <w:tr w:rsidR="00AA6D57" w:rsidRPr="00495586" w14:paraId="65A426E3" w14:textId="77777777" w:rsidTr="00AA6D57">
        <w:trPr>
          <w:trHeight w:val="300"/>
        </w:trPr>
        <w:tc>
          <w:tcPr>
            <w:tcW w:w="961" w:type="dxa"/>
            <w:vMerge/>
            <w:shd w:val="clear" w:color="auto" w:fill="auto"/>
            <w:hideMark/>
          </w:tcPr>
          <w:p w14:paraId="6BBF87A3"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2DC3640A"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3BE195CC"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Barevnost: 4/4</w:t>
            </w:r>
          </w:p>
        </w:tc>
        <w:tc>
          <w:tcPr>
            <w:tcW w:w="1316" w:type="dxa"/>
            <w:vMerge/>
            <w:shd w:val="clear" w:color="auto" w:fill="auto"/>
            <w:hideMark/>
          </w:tcPr>
          <w:p w14:paraId="583C757F"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2274606E" w14:textId="77777777" w:rsidR="00AA6D57" w:rsidRPr="00495586" w:rsidRDefault="00AA6D57" w:rsidP="00AA6D57">
            <w:pPr>
              <w:pStyle w:val="Prosttext"/>
              <w:jc w:val="both"/>
              <w:rPr>
                <w:rFonts w:ascii="Arial" w:hAnsi="Arial" w:cs="Arial"/>
                <w:sz w:val="22"/>
                <w:szCs w:val="22"/>
              </w:rPr>
            </w:pPr>
          </w:p>
        </w:tc>
      </w:tr>
      <w:tr w:rsidR="00AA6D57" w:rsidRPr="00495586" w14:paraId="26F2882B" w14:textId="77777777" w:rsidTr="00AA6D57">
        <w:trPr>
          <w:trHeight w:val="315"/>
        </w:trPr>
        <w:tc>
          <w:tcPr>
            <w:tcW w:w="961" w:type="dxa"/>
            <w:vMerge/>
            <w:shd w:val="clear" w:color="auto" w:fill="auto"/>
            <w:hideMark/>
          </w:tcPr>
          <w:p w14:paraId="6574C4E1"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4BB1D397"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000F1842"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Kompletace: po 25 kusech do fólie</w:t>
            </w:r>
          </w:p>
        </w:tc>
        <w:tc>
          <w:tcPr>
            <w:tcW w:w="1316" w:type="dxa"/>
            <w:vMerge/>
            <w:shd w:val="clear" w:color="auto" w:fill="auto"/>
            <w:hideMark/>
          </w:tcPr>
          <w:p w14:paraId="5E224BA1"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64BC4D68" w14:textId="77777777" w:rsidR="00AA6D57" w:rsidRPr="00495586" w:rsidRDefault="00AA6D57" w:rsidP="00AA6D57">
            <w:pPr>
              <w:pStyle w:val="Prosttext"/>
              <w:jc w:val="both"/>
              <w:rPr>
                <w:rFonts w:ascii="Arial" w:hAnsi="Arial" w:cs="Arial"/>
                <w:sz w:val="22"/>
                <w:szCs w:val="22"/>
              </w:rPr>
            </w:pPr>
          </w:p>
        </w:tc>
      </w:tr>
      <w:tr w:rsidR="00AA6D57" w:rsidRPr="00495586" w14:paraId="663B70CC" w14:textId="77777777" w:rsidTr="00AA6D57">
        <w:trPr>
          <w:trHeight w:val="300"/>
        </w:trPr>
        <w:tc>
          <w:tcPr>
            <w:tcW w:w="961" w:type="dxa"/>
            <w:vMerge w:val="restart"/>
            <w:shd w:val="clear" w:color="auto" w:fill="auto"/>
            <w:noWrap/>
            <w:hideMark/>
          </w:tcPr>
          <w:p w14:paraId="415E96FD"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27</w:t>
            </w:r>
          </w:p>
        </w:tc>
        <w:tc>
          <w:tcPr>
            <w:tcW w:w="1757" w:type="dxa"/>
            <w:vMerge w:val="restart"/>
            <w:shd w:val="clear" w:color="auto" w:fill="auto"/>
            <w:noWrap/>
            <w:hideMark/>
          </w:tcPr>
          <w:p w14:paraId="64D338AE"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Brožura X</w:t>
            </w:r>
          </w:p>
        </w:tc>
        <w:tc>
          <w:tcPr>
            <w:tcW w:w="3535" w:type="dxa"/>
            <w:shd w:val="clear" w:color="auto" w:fill="auto"/>
            <w:noWrap/>
            <w:hideMark/>
          </w:tcPr>
          <w:p w14:paraId="16326413"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Náklad: 3000 ks</w:t>
            </w:r>
          </w:p>
        </w:tc>
        <w:tc>
          <w:tcPr>
            <w:tcW w:w="1316" w:type="dxa"/>
            <w:vMerge w:val="restart"/>
            <w:shd w:val="clear" w:color="auto" w:fill="auto"/>
            <w:hideMark/>
          </w:tcPr>
          <w:p w14:paraId="2635DFDB" w14:textId="7EB30F8A"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hideMark/>
          </w:tcPr>
          <w:p w14:paraId="7BD99BD0" w14:textId="7EB79586"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AA6D57" w:rsidRPr="00495586" w14:paraId="1239F6A9" w14:textId="77777777" w:rsidTr="00AA6D57">
        <w:trPr>
          <w:trHeight w:val="300"/>
        </w:trPr>
        <w:tc>
          <w:tcPr>
            <w:tcW w:w="961" w:type="dxa"/>
            <w:vMerge/>
            <w:shd w:val="clear" w:color="auto" w:fill="auto"/>
            <w:hideMark/>
          </w:tcPr>
          <w:p w14:paraId="1163343A"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25D7610D"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52B2EA3E"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Formát: A5, 32 stran + obálka</w:t>
            </w:r>
          </w:p>
        </w:tc>
        <w:tc>
          <w:tcPr>
            <w:tcW w:w="1316" w:type="dxa"/>
            <w:vMerge/>
            <w:shd w:val="clear" w:color="auto" w:fill="auto"/>
            <w:hideMark/>
          </w:tcPr>
          <w:p w14:paraId="34D1210B"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55ED78A3" w14:textId="77777777" w:rsidR="00AA6D57" w:rsidRPr="00495586" w:rsidRDefault="00AA6D57" w:rsidP="00AA6D57">
            <w:pPr>
              <w:pStyle w:val="Prosttext"/>
              <w:jc w:val="both"/>
              <w:rPr>
                <w:rFonts w:ascii="Arial" w:hAnsi="Arial" w:cs="Arial"/>
                <w:sz w:val="22"/>
                <w:szCs w:val="22"/>
              </w:rPr>
            </w:pPr>
          </w:p>
        </w:tc>
      </w:tr>
      <w:tr w:rsidR="00AA6D57" w:rsidRPr="00495586" w14:paraId="75896101" w14:textId="77777777" w:rsidTr="00AA6D57">
        <w:trPr>
          <w:trHeight w:val="300"/>
        </w:trPr>
        <w:tc>
          <w:tcPr>
            <w:tcW w:w="961" w:type="dxa"/>
            <w:vMerge/>
            <w:shd w:val="clear" w:color="auto" w:fill="auto"/>
            <w:hideMark/>
          </w:tcPr>
          <w:p w14:paraId="54B86505"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4108506D"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770236BE"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Vazba: V1</w:t>
            </w:r>
          </w:p>
        </w:tc>
        <w:tc>
          <w:tcPr>
            <w:tcW w:w="1316" w:type="dxa"/>
            <w:vMerge/>
            <w:shd w:val="clear" w:color="auto" w:fill="auto"/>
            <w:hideMark/>
          </w:tcPr>
          <w:p w14:paraId="2AFB0C5D"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7C1610A4" w14:textId="77777777" w:rsidR="00AA6D57" w:rsidRPr="00495586" w:rsidRDefault="00AA6D57" w:rsidP="00AA6D57">
            <w:pPr>
              <w:pStyle w:val="Prosttext"/>
              <w:jc w:val="both"/>
              <w:rPr>
                <w:rFonts w:ascii="Arial" w:hAnsi="Arial" w:cs="Arial"/>
                <w:sz w:val="22"/>
                <w:szCs w:val="22"/>
              </w:rPr>
            </w:pPr>
          </w:p>
        </w:tc>
      </w:tr>
      <w:tr w:rsidR="00AA6D57" w:rsidRPr="00495586" w14:paraId="283591F9" w14:textId="77777777" w:rsidTr="00AA6D57">
        <w:trPr>
          <w:trHeight w:val="600"/>
        </w:trPr>
        <w:tc>
          <w:tcPr>
            <w:tcW w:w="961" w:type="dxa"/>
            <w:vMerge/>
            <w:shd w:val="clear" w:color="auto" w:fill="auto"/>
            <w:hideMark/>
          </w:tcPr>
          <w:p w14:paraId="325B6644"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776EFEC4"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78308AA7"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Materiál: obálka 250 g křída mat + lamino mat 1/0, vnitřní blok 100 g křída mat</w:t>
            </w:r>
          </w:p>
        </w:tc>
        <w:tc>
          <w:tcPr>
            <w:tcW w:w="1316" w:type="dxa"/>
            <w:vMerge/>
            <w:shd w:val="clear" w:color="auto" w:fill="auto"/>
            <w:hideMark/>
          </w:tcPr>
          <w:p w14:paraId="794426C5"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46904861" w14:textId="77777777" w:rsidR="00AA6D57" w:rsidRPr="00495586" w:rsidRDefault="00AA6D57" w:rsidP="00AA6D57">
            <w:pPr>
              <w:pStyle w:val="Prosttext"/>
              <w:jc w:val="both"/>
              <w:rPr>
                <w:rFonts w:ascii="Arial" w:hAnsi="Arial" w:cs="Arial"/>
                <w:sz w:val="22"/>
                <w:szCs w:val="22"/>
              </w:rPr>
            </w:pPr>
          </w:p>
        </w:tc>
      </w:tr>
      <w:tr w:rsidR="00AA6D57" w:rsidRPr="00495586" w14:paraId="06E6EB6A" w14:textId="77777777" w:rsidTr="00AA6D57">
        <w:trPr>
          <w:trHeight w:val="300"/>
        </w:trPr>
        <w:tc>
          <w:tcPr>
            <w:tcW w:w="961" w:type="dxa"/>
            <w:vMerge/>
            <w:shd w:val="clear" w:color="auto" w:fill="auto"/>
            <w:hideMark/>
          </w:tcPr>
          <w:p w14:paraId="2A2DC40B"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38C69185"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34C965A5"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Barevnost: 4/4</w:t>
            </w:r>
          </w:p>
        </w:tc>
        <w:tc>
          <w:tcPr>
            <w:tcW w:w="1316" w:type="dxa"/>
            <w:vMerge/>
            <w:shd w:val="clear" w:color="auto" w:fill="auto"/>
            <w:hideMark/>
          </w:tcPr>
          <w:p w14:paraId="2D4D4BFA"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096871EB" w14:textId="77777777" w:rsidR="00AA6D57" w:rsidRPr="00495586" w:rsidRDefault="00AA6D57" w:rsidP="00AA6D57">
            <w:pPr>
              <w:pStyle w:val="Prosttext"/>
              <w:jc w:val="both"/>
              <w:rPr>
                <w:rFonts w:ascii="Arial" w:hAnsi="Arial" w:cs="Arial"/>
                <w:sz w:val="22"/>
                <w:szCs w:val="22"/>
              </w:rPr>
            </w:pPr>
          </w:p>
        </w:tc>
      </w:tr>
      <w:tr w:rsidR="00AA6D57" w:rsidRPr="00495586" w14:paraId="3E96C694" w14:textId="77777777" w:rsidTr="00AA6D57">
        <w:trPr>
          <w:trHeight w:val="315"/>
        </w:trPr>
        <w:tc>
          <w:tcPr>
            <w:tcW w:w="961" w:type="dxa"/>
            <w:vMerge/>
            <w:shd w:val="clear" w:color="auto" w:fill="auto"/>
            <w:hideMark/>
          </w:tcPr>
          <w:p w14:paraId="63E1E6F8"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6C66B166"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3AB0992E"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Kompletace: po 25 kusech do fólie</w:t>
            </w:r>
          </w:p>
        </w:tc>
        <w:tc>
          <w:tcPr>
            <w:tcW w:w="1316" w:type="dxa"/>
            <w:vMerge/>
            <w:shd w:val="clear" w:color="auto" w:fill="auto"/>
            <w:hideMark/>
          </w:tcPr>
          <w:p w14:paraId="23F14EC2"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7B67222B" w14:textId="77777777" w:rsidR="00AA6D57" w:rsidRPr="00495586" w:rsidRDefault="00AA6D57" w:rsidP="00AA6D57">
            <w:pPr>
              <w:pStyle w:val="Prosttext"/>
              <w:jc w:val="both"/>
              <w:rPr>
                <w:rFonts w:ascii="Arial" w:hAnsi="Arial" w:cs="Arial"/>
                <w:sz w:val="22"/>
                <w:szCs w:val="22"/>
              </w:rPr>
            </w:pPr>
          </w:p>
        </w:tc>
      </w:tr>
      <w:tr w:rsidR="00AA6D57" w:rsidRPr="00495586" w14:paraId="778117F1" w14:textId="77777777" w:rsidTr="00AA6D57">
        <w:trPr>
          <w:trHeight w:val="315"/>
        </w:trPr>
        <w:tc>
          <w:tcPr>
            <w:tcW w:w="961" w:type="dxa"/>
            <w:vMerge w:val="restart"/>
            <w:shd w:val="clear" w:color="auto" w:fill="auto"/>
            <w:noWrap/>
            <w:hideMark/>
          </w:tcPr>
          <w:p w14:paraId="394CF874"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28</w:t>
            </w:r>
          </w:p>
        </w:tc>
        <w:tc>
          <w:tcPr>
            <w:tcW w:w="1757" w:type="dxa"/>
            <w:vMerge w:val="restart"/>
            <w:shd w:val="clear" w:color="auto" w:fill="auto"/>
            <w:noWrap/>
            <w:hideMark/>
          </w:tcPr>
          <w:p w14:paraId="58E44811"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 xml:space="preserve"> Brožura XI</w:t>
            </w:r>
          </w:p>
        </w:tc>
        <w:tc>
          <w:tcPr>
            <w:tcW w:w="3535" w:type="dxa"/>
            <w:shd w:val="clear" w:color="auto" w:fill="auto"/>
            <w:noWrap/>
            <w:hideMark/>
          </w:tcPr>
          <w:p w14:paraId="48AD8A6B"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Náklad: 3000 ks</w:t>
            </w:r>
          </w:p>
        </w:tc>
        <w:tc>
          <w:tcPr>
            <w:tcW w:w="1316" w:type="dxa"/>
            <w:vMerge w:val="restart"/>
            <w:shd w:val="clear" w:color="auto" w:fill="auto"/>
            <w:hideMark/>
          </w:tcPr>
          <w:p w14:paraId="44A40755" w14:textId="51E82807"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noWrap/>
            <w:hideMark/>
          </w:tcPr>
          <w:p w14:paraId="63BA2743" w14:textId="1180CE94"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AA6D57" w:rsidRPr="00495586" w14:paraId="05C58D2F" w14:textId="77777777" w:rsidTr="00AA6D57">
        <w:trPr>
          <w:trHeight w:val="315"/>
        </w:trPr>
        <w:tc>
          <w:tcPr>
            <w:tcW w:w="961" w:type="dxa"/>
            <w:vMerge/>
            <w:shd w:val="clear" w:color="auto" w:fill="auto"/>
            <w:hideMark/>
          </w:tcPr>
          <w:p w14:paraId="2E807A41"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11DED347"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2C5BFF18"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Formát: A5, 52 stran + obálka</w:t>
            </w:r>
          </w:p>
        </w:tc>
        <w:tc>
          <w:tcPr>
            <w:tcW w:w="1316" w:type="dxa"/>
            <w:vMerge/>
            <w:shd w:val="clear" w:color="auto" w:fill="auto"/>
            <w:hideMark/>
          </w:tcPr>
          <w:p w14:paraId="60560D50"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6049AED8" w14:textId="77777777" w:rsidR="00AA6D57" w:rsidRPr="00495586" w:rsidRDefault="00AA6D57" w:rsidP="00AA6D57">
            <w:pPr>
              <w:pStyle w:val="Prosttext"/>
              <w:jc w:val="both"/>
              <w:rPr>
                <w:rFonts w:ascii="Arial" w:hAnsi="Arial" w:cs="Arial"/>
                <w:sz w:val="22"/>
                <w:szCs w:val="22"/>
              </w:rPr>
            </w:pPr>
          </w:p>
        </w:tc>
      </w:tr>
      <w:tr w:rsidR="00AA6D57" w:rsidRPr="00495586" w14:paraId="7E2B3D98" w14:textId="77777777" w:rsidTr="00AA6D57">
        <w:trPr>
          <w:trHeight w:val="315"/>
        </w:trPr>
        <w:tc>
          <w:tcPr>
            <w:tcW w:w="961" w:type="dxa"/>
            <w:vMerge/>
            <w:shd w:val="clear" w:color="auto" w:fill="auto"/>
            <w:hideMark/>
          </w:tcPr>
          <w:p w14:paraId="06C5E918"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718BE6DA"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1F242EAF"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Vazba: V1</w:t>
            </w:r>
          </w:p>
        </w:tc>
        <w:tc>
          <w:tcPr>
            <w:tcW w:w="1316" w:type="dxa"/>
            <w:vMerge/>
            <w:shd w:val="clear" w:color="auto" w:fill="auto"/>
            <w:hideMark/>
          </w:tcPr>
          <w:p w14:paraId="4A1FC238"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3F6AC598" w14:textId="77777777" w:rsidR="00AA6D57" w:rsidRPr="00495586" w:rsidRDefault="00AA6D57" w:rsidP="00AA6D57">
            <w:pPr>
              <w:pStyle w:val="Prosttext"/>
              <w:jc w:val="both"/>
              <w:rPr>
                <w:rFonts w:ascii="Arial" w:hAnsi="Arial" w:cs="Arial"/>
                <w:sz w:val="22"/>
                <w:szCs w:val="22"/>
              </w:rPr>
            </w:pPr>
          </w:p>
        </w:tc>
      </w:tr>
      <w:tr w:rsidR="00AA6D57" w:rsidRPr="00495586" w14:paraId="1700935F" w14:textId="77777777" w:rsidTr="00AA6D57">
        <w:trPr>
          <w:trHeight w:val="615"/>
        </w:trPr>
        <w:tc>
          <w:tcPr>
            <w:tcW w:w="961" w:type="dxa"/>
            <w:vMerge/>
            <w:shd w:val="clear" w:color="auto" w:fill="auto"/>
            <w:hideMark/>
          </w:tcPr>
          <w:p w14:paraId="5BE6E734"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4440A0D0"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7E662D1E"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Materiál: obálka 250 g křída mat + lamino mat 1/0, vnitřní blok 100 g křída mat</w:t>
            </w:r>
          </w:p>
        </w:tc>
        <w:tc>
          <w:tcPr>
            <w:tcW w:w="1316" w:type="dxa"/>
            <w:vMerge/>
            <w:shd w:val="clear" w:color="auto" w:fill="auto"/>
            <w:hideMark/>
          </w:tcPr>
          <w:p w14:paraId="30DDC4C5"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46D2908F" w14:textId="77777777" w:rsidR="00AA6D57" w:rsidRPr="00495586" w:rsidRDefault="00AA6D57" w:rsidP="00AA6D57">
            <w:pPr>
              <w:pStyle w:val="Prosttext"/>
              <w:jc w:val="both"/>
              <w:rPr>
                <w:rFonts w:ascii="Arial" w:hAnsi="Arial" w:cs="Arial"/>
                <w:sz w:val="22"/>
                <w:szCs w:val="22"/>
              </w:rPr>
            </w:pPr>
          </w:p>
        </w:tc>
      </w:tr>
      <w:tr w:rsidR="00AA6D57" w:rsidRPr="00495586" w14:paraId="5C5FB1EF" w14:textId="77777777" w:rsidTr="00AA6D57">
        <w:trPr>
          <w:trHeight w:val="315"/>
        </w:trPr>
        <w:tc>
          <w:tcPr>
            <w:tcW w:w="961" w:type="dxa"/>
            <w:vMerge/>
            <w:shd w:val="clear" w:color="auto" w:fill="auto"/>
            <w:hideMark/>
          </w:tcPr>
          <w:p w14:paraId="0C2259B0"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1CD774EE"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10AD8696"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Barevnost: 4/4</w:t>
            </w:r>
          </w:p>
        </w:tc>
        <w:tc>
          <w:tcPr>
            <w:tcW w:w="1316" w:type="dxa"/>
            <w:vMerge/>
            <w:shd w:val="clear" w:color="auto" w:fill="auto"/>
            <w:hideMark/>
          </w:tcPr>
          <w:p w14:paraId="6C10DDD7"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5E1B6788" w14:textId="77777777" w:rsidR="00AA6D57" w:rsidRPr="00495586" w:rsidRDefault="00AA6D57" w:rsidP="00AA6D57">
            <w:pPr>
              <w:pStyle w:val="Prosttext"/>
              <w:jc w:val="both"/>
              <w:rPr>
                <w:rFonts w:ascii="Arial" w:hAnsi="Arial" w:cs="Arial"/>
                <w:sz w:val="22"/>
                <w:szCs w:val="22"/>
              </w:rPr>
            </w:pPr>
          </w:p>
        </w:tc>
      </w:tr>
      <w:tr w:rsidR="00AA6D57" w:rsidRPr="00495586" w14:paraId="7B9D8C7D" w14:textId="77777777" w:rsidTr="00AA6D57">
        <w:trPr>
          <w:trHeight w:val="315"/>
        </w:trPr>
        <w:tc>
          <w:tcPr>
            <w:tcW w:w="961" w:type="dxa"/>
            <w:vMerge/>
            <w:shd w:val="clear" w:color="auto" w:fill="auto"/>
            <w:hideMark/>
          </w:tcPr>
          <w:p w14:paraId="5E39FC62"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71941E48"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5A5A9276"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Kompletace: po 25 kusech do fólie</w:t>
            </w:r>
          </w:p>
        </w:tc>
        <w:tc>
          <w:tcPr>
            <w:tcW w:w="1316" w:type="dxa"/>
            <w:vMerge/>
            <w:shd w:val="clear" w:color="auto" w:fill="auto"/>
            <w:hideMark/>
          </w:tcPr>
          <w:p w14:paraId="5FB19EB1"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3C21E6BC" w14:textId="77777777" w:rsidR="00AA6D57" w:rsidRPr="00495586" w:rsidRDefault="00AA6D57" w:rsidP="00AA6D57">
            <w:pPr>
              <w:pStyle w:val="Prosttext"/>
              <w:jc w:val="both"/>
              <w:rPr>
                <w:rFonts w:ascii="Arial" w:hAnsi="Arial" w:cs="Arial"/>
                <w:sz w:val="22"/>
                <w:szCs w:val="22"/>
              </w:rPr>
            </w:pPr>
          </w:p>
        </w:tc>
      </w:tr>
      <w:tr w:rsidR="00AA6D57" w:rsidRPr="00495586" w14:paraId="730A33B0" w14:textId="77777777" w:rsidTr="00AA6D57">
        <w:trPr>
          <w:trHeight w:val="315"/>
        </w:trPr>
        <w:tc>
          <w:tcPr>
            <w:tcW w:w="961" w:type="dxa"/>
            <w:vMerge w:val="restart"/>
            <w:shd w:val="clear" w:color="auto" w:fill="auto"/>
            <w:noWrap/>
            <w:hideMark/>
          </w:tcPr>
          <w:p w14:paraId="6623A193"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29</w:t>
            </w:r>
          </w:p>
        </w:tc>
        <w:tc>
          <w:tcPr>
            <w:tcW w:w="1757" w:type="dxa"/>
            <w:vMerge w:val="restart"/>
            <w:shd w:val="clear" w:color="auto" w:fill="auto"/>
            <w:noWrap/>
            <w:hideMark/>
          </w:tcPr>
          <w:p w14:paraId="7FFA8281"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Brožura XII</w:t>
            </w:r>
          </w:p>
        </w:tc>
        <w:tc>
          <w:tcPr>
            <w:tcW w:w="3535" w:type="dxa"/>
            <w:shd w:val="clear" w:color="auto" w:fill="auto"/>
            <w:noWrap/>
            <w:hideMark/>
          </w:tcPr>
          <w:p w14:paraId="486D839A"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Náklad: 1 000 ks</w:t>
            </w:r>
          </w:p>
        </w:tc>
        <w:tc>
          <w:tcPr>
            <w:tcW w:w="1316" w:type="dxa"/>
            <w:vMerge w:val="restart"/>
            <w:shd w:val="clear" w:color="auto" w:fill="auto"/>
            <w:noWrap/>
            <w:hideMark/>
          </w:tcPr>
          <w:p w14:paraId="2C5E84C9" w14:textId="0E297F9C"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noWrap/>
            <w:hideMark/>
          </w:tcPr>
          <w:p w14:paraId="4118E4B1" w14:textId="2D4E2C76"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BC13B4" w:rsidRPr="00495586" w14:paraId="1666DED6" w14:textId="77777777" w:rsidTr="00AA6D57">
        <w:trPr>
          <w:trHeight w:val="315"/>
        </w:trPr>
        <w:tc>
          <w:tcPr>
            <w:tcW w:w="961" w:type="dxa"/>
            <w:vMerge/>
            <w:shd w:val="clear" w:color="auto" w:fill="auto"/>
            <w:hideMark/>
          </w:tcPr>
          <w:p w14:paraId="696DDB86"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368B95CC"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23FE7F17"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Formát: A5, 140 stran + obálka</w:t>
            </w:r>
          </w:p>
        </w:tc>
        <w:tc>
          <w:tcPr>
            <w:tcW w:w="1316" w:type="dxa"/>
            <w:vMerge/>
            <w:shd w:val="clear" w:color="auto" w:fill="auto"/>
            <w:hideMark/>
          </w:tcPr>
          <w:p w14:paraId="755E4FDF"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3E2B18E5" w14:textId="77777777" w:rsidR="00BC13B4" w:rsidRPr="00495586" w:rsidRDefault="00BC13B4" w:rsidP="00BC13B4">
            <w:pPr>
              <w:pStyle w:val="Prosttext"/>
              <w:jc w:val="both"/>
              <w:rPr>
                <w:rFonts w:ascii="Arial" w:hAnsi="Arial" w:cs="Arial"/>
                <w:sz w:val="22"/>
                <w:szCs w:val="22"/>
              </w:rPr>
            </w:pPr>
          </w:p>
        </w:tc>
      </w:tr>
      <w:tr w:rsidR="00BC13B4" w:rsidRPr="00495586" w14:paraId="5AF68B3F" w14:textId="77777777" w:rsidTr="00AA6D57">
        <w:trPr>
          <w:trHeight w:val="315"/>
        </w:trPr>
        <w:tc>
          <w:tcPr>
            <w:tcW w:w="961" w:type="dxa"/>
            <w:vMerge/>
            <w:shd w:val="clear" w:color="auto" w:fill="auto"/>
            <w:hideMark/>
          </w:tcPr>
          <w:p w14:paraId="037F82D3"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4DCA8C47"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6E745F66"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Vazba: V2</w:t>
            </w:r>
          </w:p>
        </w:tc>
        <w:tc>
          <w:tcPr>
            <w:tcW w:w="1316" w:type="dxa"/>
            <w:vMerge/>
            <w:shd w:val="clear" w:color="auto" w:fill="auto"/>
            <w:hideMark/>
          </w:tcPr>
          <w:p w14:paraId="017CC392"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2A6760BA" w14:textId="77777777" w:rsidR="00BC13B4" w:rsidRPr="00495586" w:rsidRDefault="00BC13B4" w:rsidP="00BC13B4">
            <w:pPr>
              <w:pStyle w:val="Prosttext"/>
              <w:jc w:val="both"/>
              <w:rPr>
                <w:rFonts w:ascii="Arial" w:hAnsi="Arial" w:cs="Arial"/>
                <w:sz w:val="22"/>
                <w:szCs w:val="22"/>
              </w:rPr>
            </w:pPr>
          </w:p>
        </w:tc>
      </w:tr>
      <w:tr w:rsidR="00BC13B4" w:rsidRPr="00495586" w14:paraId="46B06A05" w14:textId="77777777" w:rsidTr="00AA6D57">
        <w:trPr>
          <w:trHeight w:val="615"/>
        </w:trPr>
        <w:tc>
          <w:tcPr>
            <w:tcW w:w="961" w:type="dxa"/>
            <w:vMerge/>
            <w:shd w:val="clear" w:color="auto" w:fill="auto"/>
            <w:hideMark/>
          </w:tcPr>
          <w:p w14:paraId="3F48E6C3"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6AC9942A"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hideMark/>
          </w:tcPr>
          <w:p w14:paraId="5245FA7B"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Materiál: obálka 200 g křída mat + lamino mat 1/0, vnitřní blok 90 g křída mat</w:t>
            </w:r>
          </w:p>
        </w:tc>
        <w:tc>
          <w:tcPr>
            <w:tcW w:w="1316" w:type="dxa"/>
            <w:vMerge/>
            <w:shd w:val="clear" w:color="auto" w:fill="auto"/>
            <w:hideMark/>
          </w:tcPr>
          <w:p w14:paraId="61A717D3"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6249DD01" w14:textId="77777777" w:rsidR="00BC13B4" w:rsidRPr="00495586" w:rsidRDefault="00BC13B4" w:rsidP="00BC13B4">
            <w:pPr>
              <w:pStyle w:val="Prosttext"/>
              <w:jc w:val="both"/>
              <w:rPr>
                <w:rFonts w:ascii="Arial" w:hAnsi="Arial" w:cs="Arial"/>
                <w:sz w:val="22"/>
                <w:szCs w:val="22"/>
              </w:rPr>
            </w:pPr>
          </w:p>
        </w:tc>
      </w:tr>
      <w:tr w:rsidR="00BC13B4" w:rsidRPr="00495586" w14:paraId="5F55822D" w14:textId="77777777" w:rsidTr="00AA6D57">
        <w:trPr>
          <w:trHeight w:val="315"/>
        </w:trPr>
        <w:tc>
          <w:tcPr>
            <w:tcW w:w="961" w:type="dxa"/>
            <w:vMerge/>
            <w:shd w:val="clear" w:color="auto" w:fill="auto"/>
            <w:hideMark/>
          </w:tcPr>
          <w:p w14:paraId="78E028EA"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4A8E96D0"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5B3C8280"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Barevnost: obálka 4/1, vnitřní blok 1/1</w:t>
            </w:r>
          </w:p>
        </w:tc>
        <w:tc>
          <w:tcPr>
            <w:tcW w:w="1316" w:type="dxa"/>
            <w:vMerge/>
            <w:shd w:val="clear" w:color="auto" w:fill="auto"/>
            <w:hideMark/>
          </w:tcPr>
          <w:p w14:paraId="3B6759A4"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06E6CD10" w14:textId="77777777" w:rsidR="00BC13B4" w:rsidRPr="00495586" w:rsidRDefault="00BC13B4" w:rsidP="00BC13B4">
            <w:pPr>
              <w:pStyle w:val="Prosttext"/>
              <w:jc w:val="both"/>
              <w:rPr>
                <w:rFonts w:ascii="Arial" w:hAnsi="Arial" w:cs="Arial"/>
                <w:sz w:val="22"/>
                <w:szCs w:val="22"/>
              </w:rPr>
            </w:pPr>
          </w:p>
        </w:tc>
      </w:tr>
      <w:tr w:rsidR="00BC13B4" w:rsidRPr="00495586" w14:paraId="22A7B0AC" w14:textId="77777777" w:rsidTr="00AA6D57">
        <w:trPr>
          <w:trHeight w:val="315"/>
        </w:trPr>
        <w:tc>
          <w:tcPr>
            <w:tcW w:w="961" w:type="dxa"/>
            <w:vMerge/>
            <w:shd w:val="clear" w:color="auto" w:fill="auto"/>
            <w:hideMark/>
          </w:tcPr>
          <w:p w14:paraId="6E6FEE5B"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57181C7B"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53098B9A"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Kompletace: po 10 kusech do fólie</w:t>
            </w:r>
          </w:p>
        </w:tc>
        <w:tc>
          <w:tcPr>
            <w:tcW w:w="1316" w:type="dxa"/>
            <w:vMerge/>
            <w:shd w:val="clear" w:color="auto" w:fill="auto"/>
            <w:hideMark/>
          </w:tcPr>
          <w:p w14:paraId="303D6285"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3DF95E69" w14:textId="77777777" w:rsidR="00BC13B4" w:rsidRPr="00495586" w:rsidRDefault="00BC13B4" w:rsidP="00BC13B4">
            <w:pPr>
              <w:pStyle w:val="Prosttext"/>
              <w:jc w:val="both"/>
              <w:rPr>
                <w:rFonts w:ascii="Arial" w:hAnsi="Arial" w:cs="Arial"/>
                <w:sz w:val="22"/>
                <w:szCs w:val="22"/>
              </w:rPr>
            </w:pPr>
          </w:p>
        </w:tc>
      </w:tr>
      <w:tr w:rsidR="00AA6D57" w:rsidRPr="00495586" w14:paraId="3B1244D4" w14:textId="77777777" w:rsidTr="00AA6D57">
        <w:trPr>
          <w:trHeight w:val="315"/>
        </w:trPr>
        <w:tc>
          <w:tcPr>
            <w:tcW w:w="961" w:type="dxa"/>
            <w:vMerge w:val="restart"/>
            <w:shd w:val="clear" w:color="auto" w:fill="auto"/>
            <w:noWrap/>
            <w:hideMark/>
          </w:tcPr>
          <w:p w14:paraId="163177C0"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30</w:t>
            </w:r>
          </w:p>
        </w:tc>
        <w:tc>
          <w:tcPr>
            <w:tcW w:w="1757" w:type="dxa"/>
            <w:vMerge w:val="restart"/>
            <w:shd w:val="clear" w:color="auto" w:fill="auto"/>
            <w:hideMark/>
          </w:tcPr>
          <w:p w14:paraId="02CBBC3F"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Praktická příručka I</w:t>
            </w:r>
          </w:p>
        </w:tc>
        <w:tc>
          <w:tcPr>
            <w:tcW w:w="3535" w:type="dxa"/>
            <w:shd w:val="clear" w:color="auto" w:fill="auto"/>
            <w:noWrap/>
            <w:hideMark/>
          </w:tcPr>
          <w:p w14:paraId="5D0178E7"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Náklad: 3 000 ks</w:t>
            </w:r>
          </w:p>
        </w:tc>
        <w:tc>
          <w:tcPr>
            <w:tcW w:w="1316" w:type="dxa"/>
            <w:vMerge w:val="restart"/>
            <w:shd w:val="clear" w:color="auto" w:fill="auto"/>
            <w:noWrap/>
            <w:hideMark/>
          </w:tcPr>
          <w:p w14:paraId="1C8822B8" w14:textId="61995780"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noWrap/>
            <w:hideMark/>
          </w:tcPr>
          <w:p w14:paraId="2DA8AD6F" w14:textId="1CA4FFE3"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AA6D57" w:rsidRPr="00495586" w14:paraId="3CF5D7AD" w14:textId="77777777" w:rsidTr="00AA6D57">
        <w:trPr>
          <w:trHeight w:val="315"/>
        </w:trPr>
        <w:tc>
          <w:tcPr>
            <w:tcW w:w="961" w:type="dxa"/>
            <w:vMerge/>
            <w:shd w:val="clear" w:color="auto" w:fill="auto"/>
            <w:hideMark/>
          </w:tcPr>
          <w:p w14:paraId="46E75A1F"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347940B0"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2AB36938"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Formát: A5, 160 stran + obálka</w:t>
            </w:r>
          </w:p>
        </w:tc>
        <w:tc>
          <w:tcPr>
            <w:tcW w:w="1316" w:type="dxa"/>
            <w:vMerge/>
            <w:shd w:val="clear" w:color="auto" w:fill="auto"/>
            <w:hideMark/>
          </w:tcPr>
          <w:p w14:paraId="3FD8558C"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6956AB48" w14:textId="77777777" w:rsidR="00AA6D57" w:rsidRPr="00495586" w:rsidRDefault="00AA6D57" w:rsidP="00AA6D57">
            <w:pPr>
              <w:pStyle w:val="Prosttext"/>
              <w:jc w:val="both"/>
              <w:rPr>
                <w:rFonts w:ascii="Arial" w:hAnsi="Arial" w:cs="Arial"/>
                <w:sz w:val="22"/>
                <w:szCs w:val="22"/>
              </w:rPr>
            </w:pPr>
          </w:p>
        </w:tc>
      </w:tr>
      <w:tr w:rsidR="00AA6D57" w:rsidRPr="00495586" w14:paraId="031C6DC8" w14:textId="77777777" w:rsidTr="00AA6D57">
        <w:trPr>
          <w:trHeight w:val="315"/>
        </w:trPr>
        <w:tc>
          <w:tcPr>
            <w:tcW w:w="961" w:type="dxa"/>
            <w:vMerge/>
            <w:shd w:val="clear" w:color="auto" w:fill="auto"/>
            <w:hideMark/>
          </w:tcPr>
          <w:p w14:paraId="3E5FDE9D"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7EEC13E8"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41C4BA8B"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Vazba: V2</w:t>
            </w:r>
          </w:p>
        </w:tc>
        <w:tc>
          <w:tcPr>
            <w:tcW w:w="1316" w:type="dxa"/>
            <w:vMerge/>
            <w:shd w:val="clear" w:color="auto" w:fill="auto"/>
            <w:hideMark/>
          </w:tcPr>
          <w:p w14:paraId="33354BBA"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1EA6E142" w14:textId="77777777" w:rsidR="00AA6D57" w:rsidRPr="00495586" w:rsidRDefault="00AA6D57" w:rsidP="00AA6D57">
            <w:pPr>
              <w:pStyle w:val="Prosttext"/>
              <w:jc w:val="both"/>
              <w:rPr>
                <w:rFonts w:ascii="Arial" w:hAnsi="Arial" w:cs="Arial"/>
                <w:sz w:val="22"/>
                <w:szCs w:val="22"/>
              </w:rPr>
            </w:pPr>
          </w:p>
        </w:tc>
      </w:tr>
      <w:tr w:rsidR="00AA6D57" w:rsidRPr="00495586" w14:paraId="44636A1B" w14:textId="77777777" w:rsidTr="00AA6D57">
        <w:trPr>
          <w:trHeight w:val="615"/>
        </w:trPr>
        <w:tc>
          <w:tcPr>
            <w:tcW w:w="961" w:type="dxa"/>
            <w:vMerge/>
            <w:shd w:val="clear" w:color="auto" w:fill="auto"/>
            <w:hideMark/>
          </w:tcPr>
          <w:p w14:paraId="74AC4C19"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10F04F00"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6E137D67"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Materiál: obálka 200 g křída mat + lamino mat 1/0, vnitřní blok 90 g křída mat</w:t>
            </w:r>
          </w:p>
        </w:tc>
        <w:tc>
          <w:tcPr>
            <w:tcW w:w="1316" w:type="dxa"/>
            <w:vMerge/>
            <w:shd w:val="clear" w:color="auto" w:fill="auto"/>
            <w:hideMark/>
          </w:tcPr>
          <w:p w14:paraId="7CBEC06A"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3CE8A735" w14:textId="77777777" w:rsidR="00AA6D57" w:rsidRPr="00495586" w:rsidRDefault="00AA6D57" w:rsidP="00AA6D57">
            <w:pPr>
              <w:pStyle w:val="Prosttext"/>
              <w:jc w:val="both"/>
              <w:rPr>
                <w:rFonts w:ascii="Arial" w:hAnsi="Arial" w:cs="Arial"/>
                <w:sz w:val="22"/>
                <w:szCs w:val="22"/>
              </w:rPr>
            </w:pPr>
          </w:p>
        </w:tc>
      </w:tr>
      <w:tr w:rsidR="00AA6D57" w:rsidRPr="00495586" w14:paraId="36FCF7E1" w14:textId="77777777" w:rsidTr="00AA6D57">
        <w:trPr>
          <w:trHeight w:val="315"/>
        </w:trPr>
        <w:tc>
          <w:tcPr>
            <w:tcW w:w="961" w:type="dxa"/>
            <w:vMerge/>
            <w:shd w:val="clear" w:color="auto" w:fill="auto"/>
            <w:hideMark/>
          </w:tcPr>
          <w:p w14:paraId="34EA5D15"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1E01CF37"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467729A0"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Barevnost: 4/4</w:t>
            </w:r>
          </w:p>
        </w:tc>
        <w:tc>
          <w:tcPr>
            <w:tcW w:w="1316" w:type="dxa"/>
            <w:vMerge/>
            <w:shd w:val="clear" w:color="auto" w:fill="auto"/>
            <w:hideMark/>
          </w:tcPr>
          <w:p w14:paraId="6484C540"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54901831" w14:textId="77777777" w:rsidR="00AA6D57" w:rsidRPr="00495586" w:rsidRDefault="00AA6D57" w:rsidP="00AA6D57">
            <w:pPr>
              <w:pStyle w:val="Prosttext"/>
              <w:jc w:val="both"/>
              <w:rPr>
                <w:rFonts w:ascii="Arial" w:hAnsi="Arial" w:cs="Arial"/>
                <w:sz w:val="22"/>
                <w:szCs w:val="22"/>
              </w:rPr>
            </w:pPr>
          </w:p>
        </w:tc>
      </w:tr>
      <w:tr w:rsidR="00AA6D57" w:rsidRPr="00495586" w14:paraId="73F5B69B" w14:textId="77777777" w:rsidTr="00AA6D57">
        <w:trPr>
          <w:trHeight w:val="315"/>
        </w:trPr>
        <w:tc>
          <w:tcPr>
            <w:tcW w:w="961" w:type="dxa"/>
            <w:vMerge/>
            <w:shd w:val="clear" w:color="auto" w:fill="auto"/>
            <w:hideMark/>
          </w:tcPr>
          <w:p w14:paraId="21BE31AE"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1884A9DE"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34757254"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Kompletace: po 10 kusech do fólie</w:t>
            </w:r>
          </w:p>
        </w:tc>
        <w:tc>
          <w:tcPr>
            <w:tcW w:w="1316" w:type="dxa"/>
            <w:vMerge/>
            <w:shd w:val="clear" w:color="auto" w:fill="auto"/>
            <w:hideMark/>
          </w:tcPr>
          <w:p w14:paraId="18AFE1B3"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2E725A0F" w14:textId="77777777" w:rsidR="00AA6D57" w:rsidRPr="00495586" w:rsidRDefault="00AA6D57" w:rsidP="00AA6D57">
            <w:pPr>
              <w:pStyle w:val="Prosttext"/>
              <w:jc w:val="both"/>
              <w:rPr>
                <w:rFonts w:ascii="Arial" w:hAnsi="Arial" w:cs="Arial"/>
                <w:sz w:val="22"/>
                <w:szCs w:val="22"/>
              </w:rPr>
            </w:pPr>
          </w:p>
        </w:tc>
      </w:tr>
      <w:tr w:rsidR="00AA6D57" w:rsidRPr="00495586" w14:paraId="24548695" w14:textId="77777777" w:rsidTr="00AA6D57">
        <w:trPr>
          <w:trHeight w:val="315"/>
        </w:trPr>
        <w:tc>
          <w:tcPr>
            <w:tcW w:w="961" w:type="dxa"/>
            <w:vMerge w:val="restart"/>
            <w:shd w:val="clear" w:color="auto" w:fill="auto"/>
            <w:noWrap/>
            <w:hideMark/>
          </w:tcPr>
          <w:p w14:paraId="346B4B40"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31</w:t>
            </w:r>
          </w:p>
        </w:tc>
        <w:tc>
          <w:tcPr>
            <w:tcW w:w="1757" w:type="dxa"/>
            <w:vMerge w:val="restart"/>
            <w:shd w:val="clear" w:color="auto" w:fill="auto"/>
            <w:hideMark/>
          </w:tcPr>
          <w:p w14:paraId="1332A24E"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Reprezentativní publikace III</w:t>
            </w:r>
          </w:p>
        </w:tc>
        <w:tc>
          <w:tcPr>
            <w:tcW w:w="3535" w:type="dxa"/>
            <w:shd w:val="clear" w:color="auto" w:fill="auto"/>
            <w:noWrap/>
            <w:hideMark/>
          </w:tcPr>
          <w:p w14:paraId="18894BD3"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Náklad: 500 ks</w:t>
            </w:r>
          </w:p>
        </w:tc>
        <w:tc>
          <w:tcPr>
            <w:tcW w:w="1316" w:type="dxa"/>
            <w:vMerge w:val="restart"/>
            <w:shd w:val="clear" w:color="auto" w:fill="auto"/>
            <w:hideMark/>
          </w:tcPr>
          <w:p w14:paraId="662EAE0C" w14:textId="775EE8D5"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noWrap/>
            <w:hideMark/>
          </w:tcPr>
          <w:p w14:paraId="27D7FEBE" w14:textId="7AC08E99"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AA6D57" w:rsidRPr="00495586" w14:paraId="2B536024" w14:textId="77777777" w:rsidTr="00AA6D57">
        <w:trPr>
          <w:trHeight w:val="315"/>
        </w:trPr>
        <w:tc>
          <w:tcPr>
            <w:tcW w:w="961" w:type="dxa"/>
            <w:vMerge/>
            <w:shd w:val="clear" w:color="auto" w:fill="auto"/>
            <w:hideMark/>
          </w:tcPr>
          <w:p w14:paraId="59BBC783"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13E1CE13"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58AB6E71"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Formát: A5, 80 stran + obálka</w:t>
            </w:r>
          </w:p>
        </w:tc>
        <w:tc>
          <w:tcPr>
            <w:tcW w:w="1316" w:type="dxa"/>
            <w:vMerge/>
            <w:shd w:val="clear" w:color="auto" w:fill="auto"/>
            <w:hideMark/>
          </w:tcPr>
          <w:p w14:paraId="43B8C017"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21AE006F" w14:textId="77777777" w:rsidR="00AA6D57" w:rsidRPr="00495586" w:rsidRDefault="00AA6D57" w:rsidP="00AA6D57">
            <w:pPr>
              <w:pStyle w:val="Prosttext"/>
              <w:jc w:val="both"/>
              <w:rPr>
                <w:rFonts w:ascii="Arial" w:hAnsi="Arial" w:cs="Arial"/>
                <w:sz w:val="22"/>
                <w:szCs w:val="22"/>
              </w:rPr>
            </w:pPr>
          </w:p>
        </w:tc>
      </w:tr>
      <w:tr w:rsidR="00AA6D57" w:rsidRPr="00495586" w14:paraId="655D8E94" w14:textId="77777777" w:rsidTr="00AA6D57">
        <w:trPr>
          <w:trHeight w:val="315"/>
        </w:trPr>
        <w:tc>
          <w:tcPr>
            <w:tcW w:w="961" w:type="dxa"/>
            <w:vMerge/>
            <w:shd w:val="clear" w:color="auto" w:fill="auto"/>
            <w:hideMark/>
          </w:tcPr>
          <w:p w14:paraId="389C194C"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578358BE"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64F04C95"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Vazba: V8</w:t>
            </w:r>
          </w:p>
        </w:tc>
        <w:tc>
          <w:tcPr>
            <w:tcW w:w="1316" w:type="dxa"/>
            <w:vMerge/>
            <w:shd w:val="clear" w:color="auto" w:fill="auto"/>
            <w:hideMark/>
          </w:tcPr>
          <w:p w14:paraId="71B6EEFB"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11FB00E2" w14:textId="77777777" w:rsidR="00AA6D57" w:rsidRPr="00495586" w:rsidRDefault="00AA6D57" w:rsidP="00AA6D57">
            <w:pPr>
              <w:pStyle w:val="Prosttext"/>
              <w:jc w:val="both"/>
              <w:rPr>
                <w:rFonts w:ascii="Arial" w:hAnsi="Arial" w:cs="Arial"/>
                <w:sz w:val="22"/>
                <w:szCs w:val="22"/>
              </w:rPr>
            </w:pPr>
          </w:p>
        </w:tc>
      </w:tr>
      <w:tr w:rsidR="00AA6D57" w:rsidRPr="00495586" w14:paraId="6EE47985" w14:textId="77777777" w:rsidTr="00AA6D57">
        <w:trPr>
          <w:trHeight w:val="615"/>
        </w:trPr>
        <w:tc>
          <w:tcPr>
            <w:tcW w:w="961" w:type="dxa"/>
            <w:vMerge/>
            <w:shd w:val="clear" w:color="auto" w:fill="auto"/>
            <w:hideMark/>
          </w:tcPr>
          <w:p w14:paraId="5133B19C"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47319273"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53CC2B61"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Materiál: potah 135 g křída mat + lamino mat 1/0, vnitřní blok 100 g křída mat, předsádky 140 g ofset</w:t>
            </w:r>
          </w:p>
        </w:tc>
        <w:tc>
          <w:tcPr>
            <w:tcW w:w="1316" w:type="dxa"/>
            <w:vMerge/>
            <w:shd w:val="clear" w:color="auto" w:fill="auto"/>
            <w:hideMark/>
          </w:tcPr>
          <w:p w14:paraId="5AA90DC4"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2281F6C4" w14:textId="77777777" w:rsidR="00AA6D57" w:rsidRPr="00495586" w:rsidRDefault="00AA6D57" w:rsidP="00AA6D57">
            <w:pPr>
              <w:pStyle w:val="Prosttext"/>
              <w:jc w:val="both"/>
              <w:rPr>
                <w:rFonts w:ascii="Arial" w:hAnsi="Arial" w:cs="Arial"/>
                <w:sz w:val="22"/>
                <w:szCs w:val="22"/>
              </w:rPr>
            </w:pPr>
          </w:p>
        </w:tc>
      </w:tr>
      <w:tr w:rsidR="00AA6D57" w:rsidRPr="00495586" w14:paraId="09A5FB78" w14:textId="77777777" w:rsidTr="00AA6D57">
        <w:trPr>
          <w:trHeight w:val="315"/>
        </w:trPr>
        <w:tc>
          <w:tcPr>
            <w:tcW w:w="961" w:type="dxa"/>
            <w:vMerge/>
            <w:shd w:val="clear" w:color="auto" w:fill="auto"/>
            <w:hideMark/>
          </w:tcPr>
          <w:p w14:paraId="4E16C59F"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5AA84A97"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054256EE"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Barevnost: potah 4/0, vnitřní blok 4/4</w:t>
            </w:r>
          </w:p>
        </w:tc>
        <w:tc>
          <w:tcPr>
            <w:tcW w:w="1316" w:type="dxa"/>
            <w:vMerge/>
            <w:shd w:val="clear" w:color="auto" w:fill="auto"/>
            <w:hideMark/>
          </w:tcPr>
          <w:p w14:paraId="5D0D944B"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6CFEE50C" w14:textId="77777777" w:rsidR="00AA6D57" w:rsidRPr="00495586" w:rsidRDefault="00AA6D57" w:rsidP="00AA6D57">
            <w:pPr>
              <w:pStyle w:val="Prosttext"/>
              <w:jc w:val="both"/>
              <w:rPr>
                <w:rFonts w:ascii="Arial" w:hAnsi="Arial" w:cs="Arial"/>
                <w:sz w:val="22"/>
                <w:szCs w:val="22"/>
              </w:rPr>
            </w:pPr>
          </w:p>
        </w:tc>
      </w:tr>
      <w:tr w:rsidR="00AA6D57" w:rsidRPr="00495586" w14:paraId="48FF09E4" w14:textId="77777777" w:rsidTr="00AA6D57">
        <w:trPr>
          <w:trHeight w:val="315"/>
        </w:trPr>
        <w:tc>
          <w:tcPr>
            <w:tcW w:w="961" w:type="dxa"/>
            <w:vMerge/>
            <w:shd w:val="clear" w:color="auto" w:fill="auto"/>
            <w:hideMark/>
          </w:tcPr>
          <w:p w14:paraId="3FACD2AE"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641B3DDE"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042153A1"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Kompletace: po 5 kusech do fólie</w:t>
            </w:r>
          </w:p>
        </w:tc>
        <w:tc>
          <w:tcPr>
            <w:tcW w:w="1316" w:type="dxa"/>
            <w:vMerge/>
            <w:shd w:val="clear" w:color="auto" w:fill="auto"/>
            <w:hideMark/>
          </w:tcPr>
          <w:p w14:paraId="0D920322"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358EF94F" w14:textId="77777777" w:rsidR="00AA6D57" w:rsidRPr="00495586" w:rsidRDefault="00AA6D57" w:rsidP="00AA6D57">
            <w:pPr>
              <w:pStyle w:val="Prosttext"/>
              <w:jc w:val="both"/>
              <w:rPr>
                <w:rFonts w:ascii="Arial" w:hAnsi="Arial" w:cs="Arial"/>
                <w:sz w:val="22"/>
                <w:szCs w:val="22"/>
              </w:rPr>
            </w:pPr>
          </w:p>
        </w:tc>
      </w:tr>
      <w:tr w:rsidR="00AA6D57" w:rsidRPr="00495586" w14:paraId="2B06D9BB" w14:textId="77777777" w:rsidTr="00AA6D57">
        <w:trPr>
          <w:trHeight w:val="315"/>
        </w:trPr>
        <w:tc>
          <w:tcPr>
            <w:tcW w:w="961" w:type="dxa"/>
            <w:shd w:val="clear" w:color="auto" w:fill="auto"/>
            <w:noWrap/>
            <w:hideMark/>
          </w:tcPr>
          <w:p w14:paraId="7B2B4086"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 </w:t>
            </w:r>
          </w:p>
        </w:tc>
        <w:tc>
          <w:tcPr>
            <w:tcW w:w="1757" w:type="dxa"/>
            <w:shd w:val="clear" w:color="auto" w:fill="auto"/>
            <w:noWrap/>
            <w:hideMark/>
          </w:tcPr>
          <w:p w14:paraId="45574692" w14:textId="77777777" w:rsidR="00AA6D57" w:rsidRPr="00495586" w:rsidRDefault="00AA6D57" w:rsidP="00AA6D57">
            <w:pPr>
              <w:pStyle w:val="Prosttext"/>
              <w:jc w:val="both"/>
              <w:rPr>
                <w:rFonts w:ascii="Arial" w:hAnsi="Arial" w:cs="Arial"/>
                <w:sz w:val="22"/>
                <w:szCs w:val="22"/>
              </w:rPr>
            </w:pPr>
            <w:proofErr w:type="gramStart"/>
            <w:r w:rsidRPr="00495586">
              <w:rPr>
                <w:rFonts w:ascii="Arial" w:hAnsi="Arial" w:cs="Arial"/>
                <w:sz w:val="22"/>
                <w:szCs w:val="22"/>
              </w:rPr>
              <w:t>publikace - A4</w:t>
            </w:r>
            <w:proofErr w:type="gramEnd"/>
          </w:p>
        </w:tc>
        <w:tc>
          <w:tcPr>
            <w:tcW w:w="3535" w:type="dxa"/>
            <w:shd w:val="clear" w:color="auto" w:fill="auto"/>
            <w:noWrap/>
            <w:hideMark/>
          </w:tcPr>
          <w:p w14:paraId="403B2C7A"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 </w:t>
            </w:r>
          </w:p>
        </w:tc>
        <w:tc>
          <w:tcPr>
            <w:tcW w:w="1316" w:type="dxa"/>
            <w:shd w:val="clear" w:color="auto" w:fill="auto"/>
            <w:noWrap/>
            <w:hideMark/>
          </w:tcPr>
          <w:p w14:paraId="39260B34" w14:textId="08FA4341"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shd w:val="clear" w:color="auto" w:fill="auto"/>
            <w:noWrap/>
            <w:hideMark/>
          </w:tcPr>
          <w:p w14:paraId="03889D4A" w14:textId="45A8731F"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AA6D57" w:rsidRPr="00495586" w14:paraId="67E8396E" w14:textId="77777777" w:rsidTr="00AA6D57">
        <w:trPr>
          <w:trHeight w:val="300"/>
        </w:trPr>
        <w:tc>
          <w:tcPr>
            <w:tcW w:w="961" w:type="dxa"/>
            <w:vMerge w:val="restart"/>
            <w:shd w:val="clear" w:color="auto" w:fill="auto"/>
            <w:noWrap/>
            <w:hideMark/>
          </w:tcPr>
          <w:p w14:paraId="40DB971A"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32</w:t>
            </w:r>
          </w:p>
        </w:tc>
        <w:tc>
          <w:tcPr>
            <w:tcW w:w="1757" w:type="dxa"/>
            <w:vMerge w:val="restart"/>
            <w:shd w:val="clear" w:color="auto" w:fill="auto"/>
            <w:noWrap/>
            <w:hideMark/>
          </w:tcPr>
          <w:p w14:paraId="434094D1"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Brožura XIII</w:t>
            </w:r>
          </w:p>
        </w:tc>
        <w:tc>
          <w:tcPr>
            <w:tcW w:w="3535" w:type="dxa"/>
            <w:shd w:val="clear" w:color="auto" w:fill="auto"/>
            <w:noWrap/>
            <w:hideMark/>
          </w:tcPr>
          <w:p w14:paraId="1F99DDA2"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Náklad: 200 ks</w:t>
            </w:r>
          </w:p>
        </w:tc>
        <w:tc>
          <w:tcPr>
            <w:tcW w:w="1316" w:type="dxa"/>
            <w:vMerge w:val="restart"/>
            <w:shd w:val="clear" w:color="auto" w:fill="auto"/>
            <w:hideMark/>
          </w:tcPr>
          <w:p w14:paraId="6CD8632B" w14:textId="15A4F881"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noWrap/>
            <w:hideMark/>
          </w:tcPr>
          <w:p w14:paraId="44616839" w14:textId="61F3E1B2"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AA6D57" w:rsidRPr="00495586" w14:paraId="5C5E3C7C" w14:textId="77777777" w:rsidTr="00AA6D57">
        <w:trPr>
          <w:trHeight w:val="300"/>
        </w:trPr>
        <w:tc>
          <w:tcPr>
            <w:tcW w:w="961" w:type="dxa"/>
            <w:vMerge/>
            <w:shd w:val="clear" w:color="auto" w:fill="auto"/>
            <w:hideMark/>
          </w:tcPr>
          <w:p w14:paraId="52F03249"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63C607FD"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3F2D5D36"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Formát: A4, 52 stran + obálka</w:t>
            </w:r>
          </w:p>
        </w:tc>
        <w:tc>
          <w:tcPr>
            <w:tcW w:w="1316" w:type="dxa"/>
            <w:vMerge/>
            <w:shd w:val="clear" w:color="auto" w:fill="auto"/>
            <w:hideMark/>
          </w:tcPr>
          <w:p w14:paraId="4A5DB476"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07E0F687" w14:textId="77777777" w:rsidR="00AA6D57" w:rsidRPr="00495586" w:rsidRDefault="00AA6D57" w:rsidP="00AA6D57">
            <w:pPr>
              <w:pStyle w:val="Prosttext"/>
              <w:jc w:val="both"/>
              <w:rPr>
                <w:rFonts w:ascii="Arial" w:hAnsi="Arial" w:cs="Arial"/>
                <w:sz w:val="22"/>
                <w:szCs w:val="22"/>
              </w:rPr>
            </w:pPr>
          </w:p>
        </w:tc>
      </w:tr>
      <w:tr w:rsidR="00AA6D57" w:rsidRPr="00495586" w14:paraId="0581C3F7" w14:textId="77777777" w:rsidTr="00AA6D57">
        <w:trPr>
          <w:trHeight w:val="300"/>
        </w:trPr>
        <w:tc>
          <w:tcPr>
            <w:tcW w:w="961" w:type="dxa"/>
            <w:vMerge/>
            <w:shd w:val="clear" w:color="auto" w:fill="auto"/>
            <w:hideMark/>
          </w:tcPr>
          <w:p w14:paraId="264337AA"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7BBB4DB2"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5BA096CE"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Vazba: V1</w:t>
            </w:r>
          </w:p>
        </w:tc>
        <w:tc>
          <w:tcPr>
            <w:tcW w:w="1316" w:type="dxa"/>
            <w:vMerge/>
            <w:shd w:val="clear" w:color="auto" w:fill="auto"/>
            <w:hideMark/>
          </w:tcPr>
          <w:p w14:paraId="3AC64177"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62CA49E5" w14:textId="77777777" w:rsidR="00AA6D57" w:rsidRPr="00495586" w:rsidRDefault="00AA6D57" w:rsidP="00AA6D57">
            <w:pPr>
              <w:pStyle w:val="Prosttext"/>
              <w:jc w:val="both"/>
              <w:rPr>
                <w:rFonts w:ascii="Arial" w:hAnsi="Arial" w:cs="Arial"/>
                <w:sz w:val="22"/>
                <w:szCs w:val="22"/>
              </w:rPr>
            </w:pPr>
          </w:p>
        </w:tc>
      </w:tr>
      <w:tr w:rsidR="00AA6D57" w:rsidRPr="00495586" w14:paraId="28C8360C" w14:textId="77777777" w:rsidTr="00AA6D57">
        <w:trPr>
          <w:trHeight w:val="600"/>
        </w:trPr>
        <w:tc>
          <w:tcPr>
            <w:tcW w:w="961" w:type="dxa"/>
            <w:vMerge/>
            <w:shd w:val="clear" w:color="auto" w:fill="auto"/>
            <w:hideMark/>
          </w:tcPr>
          <w:p w14:paraId="5E47922D"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7ABFB211"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271F41B2"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Materiál: obálka 200 g křída mat + lamino mat 1/0, vnitřní blok 100 g křída mat</w:t>
            </w:r>
          </w:p>
        </w:tc>
        <w:tc>
          <w:tcPr>
            <w:tcW w:w="1316" w:type="dxa"/>
            <w:vMerge/>
            <w:shd w:val="clear" w:color="auto" w:fill="auto"/>
            <w:hideMark/>
          </w:tcPr>
          <w:p w14:paraId="75280587"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1B691145" w14:textId="77777777" w:rsidR="00AA6D57" w:rsidRPr="00495586" w:rsidRDefault="00AA6D57" w:rsidP="00AA6D57">
            <w:pPr>
              <w:pStyle w:val="Prosttext"/>
              <w:jc w:val="both"/>
              <w:rPr>
                <w:rFonts w:ascii="Arial" w:hAnsi="Arial" w:cs="Arial"/>
                <w:sz w:val="22"/>
                <w:szCs w:val="22"/>
              </w:rPr>
            </w:pPr>
          </w:p>
        </w:tc>
      </w:tr>
      <w:tr w:rsidR="00AA6D57" w:rsidRPr="00495586" w14:paraId="561961BB" w14:textId="77777777" w:rsidTr="00AA6D57">
        <w:trPr>
          <w:trHeight w:val="300"/>
        </w:trPr>
        <w:tc>
          <w:tcPr>
            <w:tcW w:w="961" w:type="dxa"/>
            <w:vMerge/>
            <w:shd w:val="clear" w:color="auto" w:fill="auto"/>
            <w:hideMark/>
          </w:tcPr>
          <w:p w14:paraId="23CE23C2"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363E8233"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1715A543"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Barevnost: 4/4</w:t>
            </w:r>
          </w:p>
        </w:tc>
        <w:tc>
          <w:tcPr>
            <w:tcW w:w="1316" w:type="dxa"/>
            <w:vMerge/>
            <w:shd w:val="clear" w:color="auto" w:fill="auto"/>
            <w:hideMark/>
          </w:tcPr>
          <w:p w14:paraId="3471C0CD"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0AFE3A90" w14:textId="77777777" w:rsidR="00AA6D57" w:rsidRPr="00495586" w:rsidRDefault="00AA6D57" w:rsidP="00AA6D57">
            <w:pPr>
              <w:pStyle w:val="Prosttext"/>
              <w:jc w:val="both"/>
              <w:rPr>
                <w:rFonts w:ascii="Arial" w:hAnsi="Arial" w:cs="Arial"/>
                <w:sz w:val="22"/>
                <w:szCs w:val="22"/>
              </w:rPr>
            </w:pPr>
          </w:p>
        </w:tc>
      </w:tr>
      <w:tr w:rsidR="00AA6D57" w:rsidRPr="00495586" w14:paraId="41CA7D58" w14:textId="77777777" w:rsidTr="00AA6D57">
        <w:trPr>
          <w:trHeight w:val="315"/>
        </w:trPr>
        <w:tc>
          <w:tcPr>
            <w:tcW w:w="961" w:type="dxa"/>
            <w:vMerge/>
            <w:shd w:val="clear" w:color="auto" w:fill="auto"/>
            <w:hideMark/>
          </w:tcPr>
          <w:p w14:paraId="26C71E59"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3FE406E3"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29E9020A"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Kompletace: po 25 kusech do fólie</w:t>
            </w:r>
          </w:p>
        </w:tc>
        <w:tc>
          <w:tcPr>
            <w:tcW w:w="1316" w:type="dxa"/>
            <w:vMerge/>
            <w:shd w:val="clear" w:color="auto" w:fill="auto"/>
            <w:hideMark/>
          </w:tcPr>
          <w:p w14:paraId="6B000FB9"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7C682118" w14:textId="77777777" w:rsidR="00AA6D57" w:rsidRPr="00495586" w:rsidRDefault="00AA6D57" w:rsidP="00AA6D57">
            <w:pPr>
              <w:pStyle w:val="Prosttext"/>
              <w:jc w:val="both"/>
              <w:rPr>
                <w:rFonts w:ascii="Arial" w:hAnsi="Arial" w:cs="Arial"/>
                <w:sz w:val="22"/>
                <w:szCs w:val="22"/>
              </w:rPr>
            </w:pPr>
          </w:p>
        </w:tc>
      </w:tr>
      <w:tr w:rsidR="00AA6D57" w:rsidRPr="00495586" w14:paraId="3BD77C8A" w14:textId="77777777" w:rsidTr="00AA6D57">
        <w:trPr>
          <w:trHeight w:val="300"/>
        </w:trPr>
        <w:tc>
          <w:tcPr>
            <w:tcW w:w="961" w:type="dxa"/>
            <w:vMerge w:val="restart"/>
            <w:shd w:val="clear" w:color="auto" w:fill="auto"/>
            <w:noWrap/>
            <w:hideMark/>
          </w:tcPr>
          <w:p w14:paraId="10377AE7"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33</w:t>
            </w:r>
          </w:p>
        </w:tc>
        <w:tc>
          <w:tcPr>
            <w:tcW w:w="1757" w:type="dxa"/>
            <w:vMerge w:val="restart"/>
            <w:shd w:val="clear" w:color="auto" w:fill="auto"/>
            <w:hideMark/>
          </w:tcPr>
          <w:p w14:paraId="3B72B2E8"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Brožura XIV</w:t>
            </w:r>
          </w:p>
        </w:tc>
        <w:tc>
          <w:tcPr>
            <w:tcW w:w="3535" w:type="dxa"/>
            <w:shd w:val="clear" w:color="auto" w:fill="auto"/>
            <w:noWrap/>
            <w:hideMark/>
          </w:tcPr>
          <w:p w14:paraId="3A463098"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Náklad: 1 000 ks</w:t>
            </w:r>
          </w:p>
        </w:tc>
        <w:tc>
          <w:tcPr>
            <w:tcW w:w="1316" w:type="dxa"/>
            <w:vMerge w:val="restart"/>
            <w:shd w:val="clear" w:color="auto" w:fill="auto"/>
            <w:noWrap/>
            <w:hideMark/>
          </w:tcPr>
          <w:p w14:paraId="31C3078B" w14:textId="07356AAC"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noWrap/>
            <w:hideMark/>
          </w:tcPr>
          <w:p w14:paraId="22052E8C" w14:textId="2F28AD4C"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AA6D57" w:rsidRPr="00495586" w14:paraId="793E2688" w14:textId="77777777" w:rsidTr="00AA6D57">
        <w:trPr>
          <w:trHeight w:val="300"/>
        </w:trPr>
        <w:tc>
          <w:tcPr>
            <w:tcW w:w="961" w:type="dxa"/>
            <w:vMerge/>
            <w:shd w:val="clear" w:color="auto" w:fill="auto"/>
            <w:hideMark/>
          </w:tcPr>
          <w:p w14:paraId="54D17F24"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04076D16"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2BF092C6"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Formát: A4, 52 stran + obálka</w:t>
            </w:r>
          </w:p>
        </w:tc>
        <w:tc>
          <w:tcPr>
            <w:tcW w:w="1316" w:type="dxa"/>
            <w:vMerge/>
            <w:shd w:val="clear" w:color="auto" w:fill="auto"/>
            <w:hideMark/>
          </w:tcPr>
          <w:p w14:paraId="473B8F18"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52ED6B67" w14:textId="77777777" w:rsidR="00AA6D57" w:rsidRPr="00495586" w:rsidRDefault="00AA6D57" w:rsidP="00AA6D57">
            <w:pPr>
              <w:pStyle w:val="Prosttext"/>
              <w:jc w:val="both"/>
              <w:rPr>
                <w:rFonts w:ascii="Arial" w:hAnsi="Arial" w:cs="Arial"/>
                <w:sz w:val="22"/>
                <w:szCs w:val="22"/>
              </w:rPr>
            </w:pPr>
          </w:p>
        </w:tc>
      </w:tr>
      <w:tr w:rsidR="00AA6D57" w:rsidRPr="00495586" w14:paraId="7DA82A81" w14:textId="77777777" w:rsidTr="00AA6D57">
        <w:trPr>
          <w:trHeight w:val="300"/>
        </w:trPr>
        <w:tc>
          <w:tcPr>
            <w:tcW w:w="961" w:type="dxa"/>
            <w:vMerge/>
            <w:shd w:val="clear" w:color="auto" w:fill="auto"/>
            <w:hideMark/>
          </w:tcPr>
          <w:p w14:paraId="6059209F"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56455F48"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3E654019"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Vazba: V1</w:t>
            </w:r>
          </w:p>
        </w:tc>
        <w:tc>
          <w:tcPr>
            <w:tcW w:w="1316" w:type="dxa"/>
            <w:vMerge/>
            <w:shd w:val="clear" w:color="auto" w:fill="auto"/>
            <w:hideMark/>
          </w:tcPr>
          <w:p w14:paraId="4D58CAFC"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626FFF76" w14:textId="77777777" w:rsidR="00AA6D57" w:rsidRPr="00495586" w:rsidRDefault="00AA6D57" w:rsidP="00AA6D57">
            <w:pPr>
              <w:pStyle w:val="Prosttext"/>
              <w:jc w:val="both"/>
              <w:rPr>
                <w:rFonts w:ascii="Arial" w:hAnsi="Arial" w:cs="Arial"/>
                <w:sz w:val="22"/>
                <w:szCs w:val="22"/>
              </w:rPr>
            </w:pPr>
          </w:p>
        </w:tc>
      </w:tr>
      <w:tr w:rsidR="00AA6D57" w:rsidRPr="00495586" w14:paraId="61C3E90F" w14:textId="77777777" w:rsidTr="00AA6D57">
        <w:trPr>
          <w:trHeight w:val="600"/>
        </w:trPr>
        <w:tc>
          <w:tcPr>
            <w:tcW w:w="961" w:type="dxa"/>
            <w:vMerge/>
            <w:shd w:val="clear" w:color="auto" w:fill="auto"/>
            <w:hideMark/>
          </w:tcPr>
          <w:p w14:paraId="3773927F"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67C7E0E2"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7A0B3AA1"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Materiál: obálka 200 g křída mat + lamino mat 1/0, vnitřní blok 100 g křída mat</w:t>
            </w:r>
          </w:p>
        </w:tc>
        <w:tc>
          <w:tcPr>
            <w:tcW w:w="1316" w:type="dxa"/>
            <w:vMerge/>
            <w:shd w:val="clear" w:color="auto" w:fill="auto"/>
            <w:hideMark/>
          </w:tcPr>
          <w:p w14:paraId="1BD52E59"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5C5FC98C" w14:textId="77777777" w:rsidR="00AA6D57" w:rsidRPr="00495586" w:rsidRDefault="00AA6D57" w:rsidP="00AA6D57">
            <w:pPr>
              <w:pStyle w:val="Prosttext"/>
              <w:jc w:val="both"/>
              <w:rPr>
                <w:rFonts w:ascii="Arial" w:hAnsi="Arial" w:cs="Arial"/>
                <w:sz w:val="22"/>
                <w:szCs w:val="22"/>
              </w:rPr>
            </w:pPr>
          </w:p>
        </w:tc>
      </w:tr>
      <w:tr w:rsidR="00AA6D57" w:rsidRPr="00495586" w14:paraId="26719A64" w14:textId="77777777" w:rsidTr="00AA6D57">
        <w:trPr>
          <w:trHeight w:val="300"/>
        </w:trPr>
        <w:tc>
          <w:tcPr>
            <w:tcW w:w="961" w:type="dxa"/>
            <w:vMerge/>
            <w:shd w:val="clear" w:color="auto" w:fill="auto"/>
            <w:hideMark/>
          </w:tcPr>
          <w:p w14:paraId="33D0BF30"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6A436D00"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37B98DAA"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Barevnost: 4/4</w:t>
            </w:r>
          </w:p>
        </w:tc>
        <w:tc>
          <w:tcPr>
            <w:tcW w:w="1316" w:type="dxa"/>
            <w:vMerge/>
            <w:shd w:val="clear" w:color="auto" w:fill="auto"/>
            <w:hideMark/>
          </w:tcPr>
          <w:p w14:paraId="647C857A"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1819878B" w14:textId="77777777" w:rsidR="00AA6D57" w:rsidRPr="00495586" w:rsidRDefault="00AA6D57" w:rsidP="00AA6D57">
            <w:pPr>
              <w:pStyle w:val="Prosttext"/>
              <w:jc w:val="both"/>
              <w:rPr>
                <w:rFonts w:ascii="Arial" w:hAnsi="Arial" w:cs="Arial"/>
                <w:sz w:val="22"/>
                <w:szCs w:val="22"/>
              </w:rPr>
            </w:pPr>
          </w:p>
        </w:tc>
      </w:tr>
      <w:tr w:rsidR="00AA6D57" w:rsidRPr="00495586" w14:paraId="14B801EE" w14:textId="77777777" w:rsidTr="00AA6D57">
        <w:trPr>
          <w:trHeight w:val="315"/>
        </w:trPr>
        <w:tc>
          <w:tcPr>
            <w:tcW w:w="961" w:type="dxa"/>
            <w:vMerge/>
            <w:shd w:val="clear" w:color="auto" w:fill="auto"/>
            <w:hideMark/>
          </w:tcPr>
          <w:p w14:paraId="6F3CBF53"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0884BA8F"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66F5A689"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Kompletace: po 10 kusech do fólie</w:t>
            </w:r>
          </w:p>
        </w:tc>
        <w:tc>
          <w:tcPr>
            <w:tcW w:w="1316" w:type="dxa"/>
            <w:vMerge/>
            <w:shd w:val="clear" w:color="auto" w:fill="auto"/>
            <w:hideMark/>
          </w:tcPr>
          <w:p w14:paraId="7902C483"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7A39C142" w14:textId="77777777" w:rsidR="00AA6D57" w:rsidRPr="00495586" w:rsidRDefault="00AA6D57" w:rsidP="00AA6D57">
            <w:pPr>
              <w:pStyle w:val="Prosttext"/>
              <w:jc w:val="both"/>
              <w:rPr>
                <w:rFonts w:ascii="Arial" w:hAnsi="Arial" w:cs="Arial"/>
                <w:sz w:val="22"/>
                <w:szCs w:val="22"/>
              </w:rPr>
            </w:pPr>
          </w:p>
        </w:tc>
      </w:tr>
      <w:tr w:rsidR="00AA6D57" w:rsidRPr="00495586" w14:paraId="0EDC4A31" w14:textId="77777777" w:rsidTr="00AA6D57">
        <w:trPr>
          <w:trHeight w:val="300"/>
        </w:trPr>
        <w:tc>
          <w:tcPr>
            <w:tcW w:w="961" w:type="dxa"/>
            <w:vMerge w:val="restart"/>
            <w:shd w:val="clear" w:color="auto" w:fill="auto"/>
            <w:noWrap/>
            <w:hideMark/>
          </w:tcPr>
          <w:p w14:paraId="722ED229"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34</w:t>
            </w:r>
          </w:p>
        </w:tc>
        <w:tc>
          <w:tcPr>
            <w:tcW w:w="1757" w:type="dxa"/>
            <w:vMerge w:val="restart"/>
            <w:shd w:val="clear" w:color="auto" w:fill="auto"/>
            <w:noWrap/>
            <w:hideMark/>
          </w:tcPr>
          <w:p w14:paraId="094172C6"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Brožura XV</w:t>
            </w:r>
          </w:p>
        </w:tc>
        <w:tc>
          <w:tcPr>
            <w:tcW w:w="3535" w:type="dxa"/>
            <w:shd w:val="clear" w:color="auto" w:fill="auto"/>
            <w:noWrap/>
            <w:hideMark/>
          </w:tcPr>
          <w:p w14:paraId="2EDCBD6B"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Náklad: 4000 ks</w:t>
            </w:r>
          </w:p>
        </w:tc>
        <w:tc>
          <w:tcPr>
            <w:tcW w:w="1316" w:type="dxa"/>
            <w:vMerge w:val="restart"/>
            <w:shd w:val="clear" w:color="auto" w:fill="auto"/>
            <w:hideMark/>
          </w:tcPr>
          <w:p w14:paraId="655B8125" w14:textId="5B066D0A"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hideMark/>
          </w:tcPr>
          <w:p w14:paraId="02764907" w14:textId="2D2D30C1"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BC13B4" w:rsidRPr="00495586" w14:paraId="0E7CE6AD" w14:textId="77777777" w:rsidTr="00AA6D57">
        <w:trPr>
          <w:trHeight w:val="300"/>
        </w:trPr>
        <w:tc>
          <w:tcPr>
            <w:tcW w:w="961" w:type="dxa"/>
            <w:vMerge/>
            <w:shd w:val="clear" w:color="auto" w:fill="auto"/>
            <w:hideMark/>
          </w:tcPr>
          <w:p w14:paraId="3416F991"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70711041"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3C8992FC"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 xml:space="preserve">Formát: A4 na šířku, 24 </w:t>
            </w:r>
            <w:proofErr w:type="gramStart"/>
            <w:r w:rsidRPr="00495586">
              <w:rPr>
                <w:rFonts w:ascii="Arial" w:hAnsi="Arial" w:cs="Arial"/>
                <w:sz w:val="22"/>
                <w:szCs w:val="22"/>
              </w:rPr>
              <w:t>stran  +</w:t>
            </w:r>
            <w:proofErr w:type="gramEnd"/>
            <w:r w:rsidRPr="00495586">
              <w:rPr>
                <w:rFonts w:ascii="Arial" w:hAnsi="Arial" w:cs="Arial"/>
                <w:sz w:val="22"/>
                <w:szCs w:val="22"/>
              </w:rPr>
              <w:t xml:space="preserve"> obálka</w:t>
            </w:r>
          </w:p>
        </w:tc>
        <w:tc>
          <w:tcPr>
            <w:tcW w:w="1316" w:type="dxa"/>
            <w:vMerge/>
            <w:shd w:val="clear" w:color="auto" w:fill="auto"/>
            <w:hideMark/>
          </w:tcPr>
          <w:p w14:paraId="04D8B3AE"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0871BD6E" w14:textId="77777777" w:rsidR="00BC13B4" w:rsidRPr="00495586" w:rsidRDefault="00BC13B4" w:rsidP="00BC13B4">
            <w:pPr>
              <w:pStyle w:val="Prosttext"/>
              <w:jc w:val="both"/>
              <w:rPr>
                <w:rFonts w:ascii="Arial" w:hAnsi="Arial" w:cs="Arial"/>
                <w:sz w:val="22"/>
                <w:szCs w:val="22"/>
              </w:rPr>
            </w:pPr>
          </w:p>
        </w:tc>
      </w:tr>
      <w:tr w:rsidR="00BC13B4" w:rsidRPr="00495586" w14:paraId="1175C888" w14:textId="77777777" w:rsidTr="00AA6D57">
        <w:trPr>
          <w:trHeight w:val="300"/>
        </w:trPr>
        <w:tc>
          <w:tcPr>
            <w:tcW w:w="961" w:type="dxa"/>
            <w:vMerge/>
            <w:shd w:val="clear" w:color="auto" w:fill="auto"/>
            <w:hideMark/>
          </w:tcPr>
          <w:p w14:paraId="68AA39C9"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6577C409"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3EA87C50"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Vazba: V1</w:t>
            </w:r>
          </w:p>
        </w:tc>
        <w:tc>
          <w:tcPr>
            <w:tcW w:w="1316" w:type="dxa"/>
            <w:vMerge/>
            <w:shd w:val="clear" w:color="auto" w:fill="auto"/>
            <w:hideMark/>
          </w:tcPr>
          <w:p w14:paraId="60B5EA3E"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3DE83CEB" w14:textId="77777777" w:rsidR="00BC13B4" w:rsidRPr="00495586" w:rsidRDefault="00BC13B4" w:rsidP="00BC13B4">
            <w:pPr>
              <w:pStyle w:val="Prosttext"/>
              <w:jc w:val="both"/>
              <w:rPr>
                <w:rFonts w:ascii="Arial" w:hAnsi="Arial" w:cs="Arial"/>
                <w:sz w:val="22"/>
                <w:szCs w:val="22"/>
              </w:rPr>
            </w:pPr>
          </w:p>
        </w:tc>
      </w:tr>
      <w:tr w:rsidR="00BC13B4" w:rsidRPr="00495586" w14:paraId="6A0CA82A" w14:textId="77777777" w:rsidTr="00AA6D57">
        <w:trPr>
          <w:trHeight w:val="300"/>
        </w:trPr>
        <w:tc>
          <w:tcPr>
            <w:tcW w:w="961" w:type="dxa"/>
            <w:vMerge/>
            <w:shd w:val="clear" w:color="auto" w:fill="auto"/>
            <w:hideMark/>
          </w:tcPr>
          <w:p w14:paraId="6E9AD5FB"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450FF073"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0F8845C5"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Materiál: obálka 250 g křída mat + lamino mat, vnitřní blok 100 g křída mat</w:t>
            </w:r>
          </w:p>
        </w:tc>
        <w:tc>
          <w:tcPr>
            <w:tcW w:w="1316" w:type="dxa"/>
            <w:vMerge/>
            <w:shd w:val="clear" w:color="auto" w:fill="auto"/>
            <w:hideMark/>
          </w:tcPr>
          <w:p w14:paraId="79E94FCF"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06A7AFB7" w14:textId="77777777" w:rsidR="00BC13B4" w:rsidRPr="00495586" w:rsidRDefault="00BC13B4" w:rsidP="00BC13B4">
            <w:pPr>
              <w:pStyle w:val="Prosttext"/>
              <w:jc w:val="both"/>
              <w:rPr>
                <w:rFonts w:ascii="Arial" w:hAnsi="Arial" w:cs="Arial"/>
                <w:sz w:val="22"/>
                <w:szCs w:val="22"/>
              </w:rPr>
            </w:pPr>
          </w:p>
        </w:tc>
      </w:tr>
      <w:tr w:rsidR="00BC13B4" w:rsidRPr="00495586" w14:paraId="108B381C" w14:textId="77777777" w:rsidTr="00AA6D57">
        <w:trPr>
          <w:trHeight w:val="300"/>
        </w:trPr>
        <w:tc>
          <w:tcPr>
            <w:tcW w:w="961" w:type="dxa"/>
            <w:vMerge/>
            <w:shd w:val="clear" w:color="auto" w:fill="auto"/>
            <w:hideMark/>
          </w:tcPr>
          <w:p w14:paraId="029C454E"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401B5FFB"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753E0530"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Barevnost: obálka 4/0, vnitřní blok 4/0 jednostranné provedení</w:t>
            </w:r>
          </w:p>
        </w:tc>
        <w:tc>
          <w:tcPr>
            <w:tcW w:w="1316" w:type="dxa"/>
            <w:vMerge/>
            <w:shd w:val="clear" w:color="auto" w:fill="auto"/>
            <w:hideMark/>
          </w:tcPr>
          <w:p w14:paraId="6759ED95"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7FFC63BD" w14:textId="77777777" w:rsidR="00BC13B4" w:rsidRPr="00495586" w:rsidRDefault="00BC13B4" w:rsidP="00BC13B4">
            <w:pPr>
              <w:pStyle w:val="Prosttext"/>
              <w:jc w:val="both"/>
              <w:rPr>
                <w:rFonts w:ascii="Arial" w:hAnsi="Arial" w:cs="Arial"/>
                <w:sz w:val="22"/>
                <w:szCs w:val="22"/>
              </w:rPr>
            </w:pPr>
          </w:p>
        </w:tc>
      </w:tr>
      <w:tr w:rsidR="00BC13B4" w:rsidRPr="00495586" w14:paraId="7E1ED9EC" w14:textId="77777777" w:rsidTr="00AA6D57">
        <w:trPr>
          <w:trHeight w:val="315"/>
        </w:trPr>
        <w:tc>
          <w:tcPr>
            <w:tcW w:w="961" w:type="dxa"/>
            <w:vMerge/>
            <w:shd w:val="clear" w:color="auto" w:fill="auto"/>
            <w:hideMark/>
          </w:tcPr>
          <w:p w14:paraId="47F433C2"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7E726C0B"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06A7E8A5"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Kompletace: po 20 kusech do fólie</w:t>
            </w:r>
          </w:p>
        </w:tc>
        <w:tc>
          <w:tcPr>
            <w:tcW w:w="1316" w:type="dxa"/>
            <w:vMerge/>
            <w:shd w:val="clear" w:color="auto" w:fill="auto"/>
            <w:hideMark/>
          </w:tcPr>
          <w:p w14:paraId="7294C526"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505C4062" w14:textId="77777777" w:rsidR="00BC13B4" w:rsidRPr="00495586" w:rsidRDefault="00BC13B4" w:rsidP="00BC13B4">
            <w:pPr>
              <w:pStyle w:val="Prosttext"/>
              <w:jc w:val="both"/>
              <w:rPr>
                <w:rFonts w:ascii="Arial" w:hAnsi="Arial" w:cs="Arial"/>
                <w:sz w:val="22"/>
                <w:szCs w:val="22"/>
              </w:rPr>
            </w:pPr>
          </w:p>
        </w:tc>
      </w:tr>
      <w:tr w:rsidR="00AA6D57" w:rsidRPr="00495586" w14:paraId="6F619E45" w14:textId="77777777" w:rsidTr="00AA6D57">
        <w:trPr>
          <w:trHeight w:val="300"/>
        </w:trPr>
        <w:tc>
          <w:tcPr>
            <w:tcW w:w="961" w:type="dxa"/>
            <w:vMerge w:val="restart"/>
            <w:shd w:val="clear" w:color="auto" w:fill="auto"/>
            <w:noWrap/>
            <w:hideMark/>
          </w:tcPr>
          <w:p w14:paraId="009B2946"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35</w:t>
            </w:r>
          </w:p>
        </w:tc>
        <w:tc>
          <w:tcPr>
            <w:tcW w:w="1757" w:type="dxa"/>
            <w:vMerge w:val="restart"/>
            <w:shd w:val="clear" w:color="auto" w:fill="auto"/>
            <w:noWrap/>
            <w:hideMark/>
          </w:tcPr>
          <w:p w14:paraId="5B8B23B1"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Brožura XVI</w:t>
            </w:r>
          </w:p>
        </w:tc>
        <w:tc>
          <w:tcPr>
            <w:tcW w:w="3535" w:type="dxa"/>
            <w:shd w:val="clear" w:color="auto" w:fill="auto"/>
            <w:noWrap/>
            <w:hideMark/>
          </w:tcPr>
          <w:p w14:paraId="03E51F2A"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Náklad: 200 ks</w:t>
            </w:r>
          </w:p>
        </w:tc>
        <w:tc>
          <w:tcPr>
            <w:tcW w:w="1316" w:type="dxa"/>
            <w:vMerge w:val="restart"/>
            <w:shd w:val="clear" w:color="auto" w:fill="auto"/>
            <w:hideMark/>
          </w:tcPr>
          <w:p w14:paraId="07E92F61" w14:textId="0DC21D9A"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hideMark/>
          </w:tcPr>
          <w:p w14:paraId="17CB5AA8" w14:textId="255B0E01"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AA6D57" w:rsidRPr="00495586" w14:paraId="0B48A690" w14:textId="77777777" w:rsidTr="00AA6D57">
        <w:trPr>
          <w:trHeight w:val="300"/>
        </w:trPr>
        <w:tc>
          <w:tcPr>
            <w:tcW w:w="961" w:type="dxa"/>
            <w:vMerge/>
            <w:shd w:val="clear" w:color="auto" w:fill="auto"/>
            <w:hideMark/>
          </w:tcPr>
          <w:p w14:paraId="0F01A299"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4CC77FDA"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1C80B7D9"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Formát: A4, 40 stran + obálka</w:t>
            </w:r>
          </w:p>
        </w:tc>
        <w:tc>
          <w:tcPr>
            <w:tcW w:w="1316" w:type="dxa"/>
            <w:vMerge/>
            <w:shd w:val="clear" w:color="auto" w:fill="auto"/>
            <w:hideMark/>
          </w:tcPr>
          <w:p w14:paraId="1119B7A8"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22A767DF" w14:textId="77777777" w:rsidR="00AA6D57" w:rsidRPr="00495586" w:rsidRDefault="00AA6D57" w:rsidP="00AA6D57">
            <w:pPr>
              <w:pStyle w:val="Prosttext"/>
              <w:jc w:val="both"/>
              <w:rPr>
                <w:rFonts w:ascii="Arial" w:hAnsi="Arial" w:cs="Arial"/>
                <w:sz w:val="22"/>
                <w:szCs w:val="22"/>
              </w:rPr>
            </w:pPr>
          </w:p>
        </w:tc>
      </w:tr>
      <w:tr w:rsidR="00AA6D57" w:rsidRPr="00495586" w14:paraId="4E4E9196" w14:textId="77777777" w:rsidTr="00AA6D57">
        <w:trPr>
          <w:trHeight w:val="300"/>
        </w:trPr>
        <w:tc>
          <w:tcPr>
            <w:tcW w:w="961" w:type="dxa"/>
            <w:vMerge/>
            <w:shd w:val="clear" w:color="auto" w:fill="auto"/>
            <w:hideMark/>
          </w:tcPr>
          <w:p w14:paraId="7D2A9FE6"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67454698"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67B221CA"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Vazba: V2</w:t>
            </w:r>
          </w:p>
        </w:tc>
        <w:tc>
          <w:tcPr>
            <w:tcW w:w="1316" w:type="dxa"/>
            <w:vMerge/>
            <w:shd w:val="clear" w:color="auto" w:fill="auto"/>
            <w:hideMark/>
          </w:tcPr>
          <w:p w14:paraId="37C723CA"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6DB4DB51" w14:textId="77777777" w:rsidR="00AA6D57" w:rsidRPr="00495586" w:rsidRDefault="00AA6D57" w:rsidP="00AA6D57">
            <w:pPr>
              <w:pStyle w:val="Prosttext"/>
              <w:jc w:val="both"/>
              <w:rPr>
                <w:rFonts w:ascii="Arial" w:hAnsi="Arial" w:cs="Arial"/>
                <w:sz w:val="22"/>
                <w:szCs w:val="22"/>
              </w:rPr>
            </w:pPr>
          </w:p>
        </w:tc>
      </w:tr>
      <w:tr w:rsidR="00AA6D57" w:rsidRPr="00495586" w14:paraId="6657CBAA" w14:textId="77777777" w:rsidTr="00AA6D57">
        <w:trPr>
          <w:trHeight w:val="600"/>
        </w:trPr>
        <w:tc>
          <w:tcPr>
            <w:tcW w:w="961" w:type="dxa"/>
            <w:vMerge/>
            <w:shd w:val="clear" w:color="auto" w:fill="auto"/>
            <w:hideMark/>
          </w:tcPr>
          <w:p w14:paraId="3733F558"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5F58003E"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4E0E2B1B"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Materiál: obálka 200 g křída mat + lamino mat 1/0, vnitřní blok 100 g křída mat</w:t>
            </w:r>
          </w:p>
        </w:tc>
        <w:tc>
          <w:tcPr>
            <w:tcW w:w="1316" w:type="dxa"/>
            <w:vMerge/>
            <w:shd w:val="clear" w:color="auto" w:fill="auto"/>
            <w:hideMark/>
          </w:tcPr>
          <w:p w14:paraId="109889D2"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46EBFD0E" w14:textId="77777777" w:rsidR="00AA6D57" w:rsidRPr="00495586" w:rsidRDefault="00AA6D57" w:rsidP="00AA6D57">
            <w:pPr>
              <w:pStyle w:val="Prosttext"/>
              <w:jc w:val="both"/>
              <w:rPr>
                <w:rFonts w:ascii="Arial" w:hAnsi="Arial" w:cs="Arial"/>
                <w:sz w:val="22"/>
                <w:szCs w:val="22"/>
              </w:rPr>
            </w:pPr>
          </w:p>
        </w:tc>
      </w:tr>
      <w:tr w:rsidR="00AA6D57" w:rsidRPr="00495586" w14:paraId="56A230DF" w14:textId="77777777" w:rsidTr="00AA6D57">
        <w:trPr>
          <w:trHeight w:val="300"/>
        </w:trPr>
        <w:tc>
          <w:tcPr>
            <w:tcW w:w="961" w:type="dxa"/>
            <w:vMerge/>
            <w:shd w:val="clear" w:color="auto" w:fill="auto"/>
            <w:hideMark/>
          </w:tcPr>
          <w:p w14:paraId="512D20D5"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4B5170AE"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0E5CB33B"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Barevnost: 4/4</w:t>
            </w:r>
          </w:p>
        </w:tc>
        <w:tc>
          <w:tcPr>
            <w:tcW w:w="1316" w:type="dxa"/>
            <w:vMerge/>
            <w:shd w:val="clear" w:color="auto" w:fill="auto"/>
            <w:hideMark/>
          </w:tcPr>
          <w:p w14:paraId="1554A71E"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6B9BE4B7" w14:textId="77777777" w:rsidR="00AA6D57" w:rsidRPr="00495586" w:rsidRDefault="00AA6D57" w:rsidP="00AA6D57">
            <w:pPr>
              <w:pStyle w:val="Prosttext"/>
              <w:jc w:val="both"/>
              <w:rPr>
                <w:rFonts w:ascii="Arial" w:hAnsi="Arial" w:cs="Arial"/>
                <w:sz w:val="22"/>
                <w:szCs w:val="22"/>
              </w:rPr>
            </w:pPr>
          </w:p>
        </w:tc>
      </w:tr>
      <w:tr w:rsidR="00AA6D57" w:rsidRPr="00495586" w14:paraId="015092A4" w14:textId="77777777" w:rsidTr="00AA6D57">
        <w:trPr>
          <w:trHeight w:val="315"/>
        </w:trPr>
        <w:tc>
          <w:tcPr>
            <w:tcW w:w="961" w:type="dxa"/>
            <w:vMerge/>
            <w:shd w:val="clear" w:color="auto" w:fill="auto"/>
            <w:hideMark/>
          </w:tcPr>
          <w:p w14:paraId="2739C689"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6E824258"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16381C3D"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Kompletace: po 25 kusech do fólie</w:t>
            </w:r>
          </w:p>
        </w:tc>
        <w:tc>
          <w:tcPr>
            <w:tcW w:w="1316" w:type="dxa"/>
            <w:vMerge/>
            <w:shd w:val="clear" w:color="auto" w:fill="auto"/>
            <w:hideMark/>
          </w:tcPr>
          <w:p w14:paraId="01A003CA"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72BE15A0" w14:textId="77777777" w:rsidR="00AA6D57" w:rsidRPr="00495586" w:rsidRDefault="00AA6D57" w:rsidP="00AA6D57">
            <w:pPr>
              <w:pStyle w:val="Prosttext"/>
              <w:jc w:val="both"/>
              <w:rPr>
                <w:rFonts w:ascii="Arial" w:hAnsi="Arial" w:cs="Arial"/>
                <w:sz w:val="22"/>
                <w:szCs w:val="22"/>
              </w:rPr>
            </w:pPr>
          </w:p>
        </w:tc>
      </w:tr>
      <w:tr w:rsidR="00AA6D57" w:rsidRPr="00495586" w14:paraId="5DB999FD" w14:textId="77777777" w:rsidTr="00AA6D57">
        <w:trPr>
          <w:trHeight w:val="300"/>
        </w:trPr>
        <w:tc>
          <w:tcPr>
            <w:tcW w:w="961" w:type="dxa"/>
            <w:vMerge w:val="restart"/>
            <w:shd w:val="clear" w:color="auto" w:fill="auto"/>
            <w:noWrap/>
            <w:hideMark/>
          </w:tcPr>
          <w:p w14:paraId="0B1651CF"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36</w:t>
            </w:r>
          </w:p>
        </w:tc>
        <w:tc>
          <w:tcPr>
            <w:tcW w:w="1757" w:type="dxa"/>
            <w:vMerge w:val="restart"/>
            <w:shd w:val="clear" w:color="auto" w:fill="auto"/>
            <w:noWrap/>
            <w:hideMark/>
          </w:tcPr>
          <w:p w14:paraId="724D1677"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Výroční sektorová zpráva I</w:t>
            </w:r>
          </w:p>
        </w:tc>
        <w:tc>
          <w:tcPr>
            <w:tcW w:w="3535" w:type="dxa"/>
            <w:shd w:val="clear" w:color="auto" w:fill="auto"/>
            <w:noWrap/>
            <w:hideMark/>
          </w:tcPr>
          <w:p w14:paraId="1263B547"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Náklad: 500 ks</w:t>
            </w:r>
          </w:p>
        </w:tc>
        <w:tc>
          <w:tcPr>
            <w:tcW w:w="1316" w:type="dxa"/>
            <w:vMerge w:val="restart"/>
            <w:shd w:val="clear" w:color="auto" w:fill="auto"/>
            <w:hideMark/>
          </w:tcPr>
          <w:p w14:paraId="162E1F2A" w14:textId="08079EEF"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noWrap/>
            <w:hideMark/>
          </w:tcPr>
          <w:p w14:paraId="026E54D8" w14:textId="5A1DB788"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AA6D57" w:rsidRPr="00495586" w14:paraId="44C41B80" w14:textId="77777777" w:rsidTr="00AA6D57">
        <w:trPr>
          <w:trHeight w:val="300"/>
        </w:trPr>
        <w:tc>
          <w:tcPr>
            <w:tcW w:w="961" w:type="dxa"/>
            <w:vMerge/>
            <w:shd w:val="clear" w:color="auto" w:fill="auto"/>
            <w:hideMark/>
          </w:tcPr>
          <w:p w14:paraId="34556F9B"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4CA75EFB"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4BF39C93"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Formát: A4, 52 stran + obálka</w:t>
            </w:r>
          </w:p>
        </w:tc>
        <w:tc>
          <w:tcPr>
            <w:tcW w:w="1316" w:type="dxa"/>
            <w:vMerge/>
            <w:shd w:val="clear" w:color="auto" w:fill="auto"/>
            <w:hideMark/>
          </w:tcPr>
          <w:p w14:paraId="5BCA81A0"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02DBC93F" w14:textId="77777777" w:rsidR="00AA6D57" w:rsidRPr="00495586" w:rsidRDefault="00AA6D57" w:rsidP="00AA6D57">
            <w:pPr>
              <w:pStyle w:val="Prosttext"/>
              <w:jc w:val="both"/>
              <w:rPr>
                <w:rFonts w:ascii="Arial" w:hAnsi="Arial" w:cs="Arial"/>
                <w:sz w:val="22"/>
                <w:szCs w:val="22"/>
              </w:rPr>
            </w:pPr>
          </w:p>
        </w:tc>
      </w:tr>
      <w:tr w:rsidR="00AA6D57" w:rsidRPr="00495586" w14:paraId="5ECB2309" w14:textId="77777777" w:rsidTr="00AA6D57">
        <w:trPr>
          <w:trHeight w:val="300"/>
        </w:trPr>
        <w:tc>
          <w:tcPr>
            <w:tcW w:w="961" w:type="dxa"/>
            <w:vMerge/>
            <w:shd w:val="clear" w:color="auto" w:fill="auto"/>
            <w:hideMark/>
          </w:tcPr>
          <w:p w14:paraId="325FDE63"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22E34120"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03463535"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Vazba: V1</w:t>
            </w:r>
          </w:p>
        </w:tc>
        <w:tc>
          <w:tcPr>
            <w:tcW w:w="1316" w:type="dxa"/>
            <w:vMerge/>
            <w:shd w:val="clear" w:color="auto" w:fill="auto"/>
            <w:hideMark/>
          </w:tcPr>
          <w:p w14:paraId="3773D7CB"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722A60A9" w14:textId="77777777" w:rsidR="00AA6D57" w:rsidRPr="00495586" w:rsidRDefault="00AA6D57" w:rsidP="00AA6D57">
            <w:pPr>
              <w:pStyle w:val="Prosttext"/>
              <w:jc w:val="both"/>
              <w:rPr>
                <w:rFonts w:ascii="Arial" w:hAnsi="Arial" w:cs="Arial"/>
                <w:sz w:val="22"/>
                <w:szCs w:val="22"/>
              </w:rPr>
            </w:pPr>
          </w:p>
        </w:tc>
      </w:tr>
      <w:tr w:rsidR="00AA6D57" w:rsidRPr="00495586" w14:paraId="11F705DE" w14:textId="77777777" w:rsidTr="00AA6D57">
        <w:trPr>
          <w:trHeight w:val="589"/>
        </w:trPr>
        <w:tc>
          <w:tcPr>
            <w:tcW w:w="961" w:type="dxa"/>
            <w:vMerge/>
            <w:shd w:val="clear" w:color="auto" w:fill="auto"/>
            <w:hideMark/>
          </w:tcPr>
          <w:p w14:paraId="320C02FC"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11DB5AE9"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273B5C8F"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Materiál: obálka 250 g křída mat + lamino mat, vnitřní blok 100 g křída mat</w:t>
            </w:r>
          </w:p>
        </w:tc>
        <w:tc>
          <w:tcPr>
            <w:tcW w:w="1316" w:type="dxa"/>
            <w:vMerge/>
            <w:shd w:val="clear" w:color="auto" w:fill="auto"/>
            <w:hideMark/>
          </w:tcPr>
          <w:p w14:paraId="2B5AB178"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51570210" w14:textId="77777777" w:rsidR="00AA6D57" w:rsidRPr="00495586" w:rsidRDefault="00AA6D57" w:rsidP="00AA6D57">
            <w:pPr>
              <w:pStyle w:val="Prosttext"/>
              <w:jc w:val="both"/>
              <w:rPr>
                <w:rFonts w:ascii="Arial" w:hAnsi="Arial" w:cs="Arial"/>
                <w:sz w:val="22"/>
                <w:szCs w:val="22"/>
              </w:rPr>
            </w:pPr>
          </w:p>
        </w:tc>
      </w:tr>
      <w:tr w:rsidR="00AA6D57" w:rsidRPr="00495586" w14:paraId="3DC272BB" w14:textId="77777777" w:rsidTr="00AA6D57">
        <w:trPr>
          <w:trHeight w:val="300"/>
        </w:trPr>
        <w:tc>
          <w:tcPr>
            <w:tcW w:w="961" w:type="dxa"/>
            <w:vMerge/>
            <w:shd w:val="clear" w:color="auto" w:fill="auto"/>
            <w:hideMark/>
          </w:tcPr>
          <w:p w14:paraId="4CA8D842"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047D482D"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5546A4E9"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Barevnost: 4/4</w:t>
            </w:r>
          </w:p>
        </w:tc>
        <w:tc>
          <w:tcPr>
            <w:tcW w:w="1316" w:type="dxa"/>
            <w:vMerge/>
            <w:shd w:val="clear" w:color="auto" w:fill="auto"/>
            <w:hideMark/>
          </w:tcPr>
          <w:p w14:paraId="12317230"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0DF6525D" w14:textId="77777777" w:rsidR="00AA6D57" w:rsidRPr="00495586" w:rsidRDefault="00AA6D57" w:rsidP="00AA6D57">
            <w:pPr>
              <w:pStyle w:val="Prosttext"/>
              <w:jc w:val="both"/>
              <w:rPr>
                <w:rFonts w:ascii="Arial" w:hAnsi="Arial" w:cs="Arial"/>
                <w:sz w:val="22"/>
                <w:szCs w:val="22"/>
              </w:rPr>
            </w:pPr>
          </w:p>
        </w:tc>
      </w:tr>
      <w:tr w:rsidR="00AA6D57" w:rsidRPr="00495586" w14:paraId="6D4FEF10" w14:textId="77777777" w:rsidTr="00AA6D57">
        <w:trPr>
          <w:trHeight w:val="315"/>
        </w:trPr>
        <w:tc>
          <w:tcPr>
            <w:tcW w:w="961" w:type="dxa"/>
            <w:vMerge/>
            <w:shd w:val="clear" w:color="auto" w:fill="auto"/>
            <w:hideMark/>
          </w:tcPr>
          <w:p w14:paraId="67B84B92"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2437FF80"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135194B7"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Kompletace: po 10 kusech do fólie</w:t>
            </w:r>
          </w:p>
        </w:tc>
        <w:tc>
          <w:tcPr>
            <w:tcW w:w="1316" w:type="dxa"/>
            <w:vMerge/>
            <w:shd w:val="clear" w:color="auto" w:fill="auto"/>
            <w:hideMark/>
          </w:tcPr>
          <w:p w14:paraId="3BC2E156"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3E4B6434" w14:textId="77777777" w:rsidR="00AA6D57" w:rsidRPr="00495586" w:rsidRDefault="00AA6D57" w:rsidP="00AA6D57">
            <w:pPr>
              <w:pStyle w:val="Prosttext"/>
              <w:jc w:val="both"/>
              <w:rPr>
                <w:rFonts w:ascii="Arial" w:hAnsi="Arial" w:cs="Arial"/>
                <w:sz w:val="22"/>
                <w:szCs w:val="22"/>
              </w:rPr>
            </w:pPr>
          </w:p>
        </w:tc>
      </w:tr>
      <w:tr w:rsidR="00AA6D57" w:rsidRPr="00495586" w14:paraId="110D45F4" w14:textId="77777777" w:rsidTr="00AA6D57">
        <w:trPr>
          <w:trHeight w:val="300"/>
        </w:trPr>
        <w:tc>
          <w:tcPr>
            <w:tcW w:w="961" w:type="dxa"/>
            <w:vMerge w:val="restart"/>
            <w:shd w:val="clear" w:color="auto" w:fill="auto"/>
            <w:noWrap/>
            <w:hideMark/>
          </w:tcPr>
          <w:p w14:paraId="2E93204A"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37</w:t>
            </w:r>
          </w:p>
        </w:tc>
        <w:tc>
          <w:tcPr>
            <w:tcW w:w="1757" w:type="dxa"/>
            <w:vMerge w:val="restart"/>
            <w:shd w:val="clear" w:color="auto" w:fill="auto"/>
            <w:noWrap/>
            <w:hideMark/>
          </w:tcPr>
          <w:p w14:paraId="5D4A8AE0"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Výroční sektorová zpráva II</w:t>
            </w:r>
          </w:p>
        </w:tc>
        <w:tc>
          <w:tcPr>
            <w:tcW w:w="3535" w:type="dxa"/>
            <w:shd w:val="clear" w:color="auto" w:fill="auto"/>
            <w:noWrap/>
            <w:hideMark/>
          </w:tcPr>
          <w:p w14:paraId="0FBEA4F8"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Náklad: 800 ks</w:t>
            </w:r>
          </w:p>
        </w:tc>
        <w:tc>
          <w:tcPr>
            <w:tcW w:w="1316" w:type="dxa"/>
            <w:vMerge w:val="restart"/>
            <w:shd w:val="clear" w:color="auto" w:fill="auto"/>
            <w:hideMark/>
          </w:tcPr>
          <w:p w14:paraId="1FCB7FA9" w14:textId="7F4799C3"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noWrap/>
            <w:hideMark/>
          </w:tcPr>
          <w:p w14:paraId="5CED2765" w14:textId="1FA51D33"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AA6D57" w:rsidRPr="00495586" w14:paraId="7F57F704" w14:textId="77777777" w:rsidTr="00AA6D57">
        <w:trPr>
          <w:trHeight w:val="300"/>
        </w:trPr>
        <w:tc>
          <w:tcPr>
            <w:tcW w:w="961" w:type="dxa"/>
            <w:vMerge/>
            <w:shd w:val="clear" w:color="auto" w:fill="auto"/>
            <w:hideMark/>
          </w:tcPr>
          <w:p w14:paraId="45416992"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797BEE43"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22707395"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Formát: A4, 110 stran + obálka</w:t>
            </w:r>
          </w:p>
        </w:tc>
        <w:tc>
          <w:tcPr>
            <w:tcW w:w="1316" w:type="dxa"/>
            <w:vMerge/>
            <w:shd w:val="clear" w:color="auto" w:fill="auto"/>
            <w:hideMark/>
          </w:tcPr>
          <w:p w14:paraId="4F0EDCB1"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083549AC" w14:textId="77777777" w:rsidR="00AA6D57" w:rsidRPr="00495586" w:rsidRDefault="00AA6D57" w:rsidP="00AA6D57">
            <w:pPr>
              <w:pStyle w:val="Prosttext"/>
              <w:jc w:val="both"/>
              <w:rPr>
                <w:rFonts w:ascii="Arial" w:hAnsi="Arial" w:cs="Arial"/>
                <w:sz w:val="22"/>
                <w:szCs w:val="22"/>
              </w:rPr>
            </w:pPr>
          </w:p>
        </w:tc>
      </w:tr>
      <w:tr w:rsidR="00AA6D57" w:rsidRPr="00495586" w14:paraId="25158E1A" w14:textId="77777777" w:rsidTr="00AA6D57">
        <w:trPr>
          <w:trHeight w:val="300"/>
        </w:trPr>
        <w:tc>
          <w:tcPr>
            <w:tcW w:w="961" w:type="dxa"/>
            <w:vMerge/>
            <w:shd w:val="clear" w:color="auto" w:fill="auto"/>
            <w:hideMark/>
          </w:tcPr>
          <w:p w14:paraId="6CAC42BF"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2789819D"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613E30FC"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Vazba: V2 lepená</w:t>
            </w:r>
          </w:p>
        </w:tc>
        <w:tc>
          <w:tcPr>
            <w:tcW w:w="1316" w:type="dxa"/>
            <w:vMerge/>
            <w:shd w:val="clear" w:color="auto" w:fill="auto"/>
            <w:hideMark/>
          </w:tcPr>
          <w:p w14:paraId="29EA224B"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16325C8F" w14:textId="77777777" w:rsidR="00AA6D57" w:rsidRPr="00495586" w:rsidRDefault="00AA6D57" w:rsidP="00AA6D57">
            <w:pPr>
              <w:pStyle w:val="Prosttext"/>
              <w:jc w:val="both"/>
              <w:rPr>
                <w:rFonts w:ascii="Arial" w:hAnsi="Arial" w:cs="Arial"/>
                <w:sz w:val="22"/>
                <w:szCs w:val="22"/>
              </w:rPr>
            </w:pPr>
          </w:p>
        </w:tc>
      </w:tr>
      <w:tr w:rsidR="00AA6D57" w:rsidRPr="00495586" w14:paraId="77322947" w14:textId="77777777" w:rsidTr="00AA6D57">
        <w:trPr>
          <w:trHeight w:val="300"/>
        </w:trPr>
        <w:tc>
          <w:tcPr>
            <w:tcW w:w="961" w:type="dxa"/>
            <w:vMerge/>
            <w:shd w:val="clear" w:color="auto" w:fill="auto"/>
            <w:hideMark/>
          </w:tcPr>
          <w:p w14:paraId="46F93F1B"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62F6C978"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309BF88E"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Materiál: obálka 250 g křída mat, vnitřní blok 90 g křída mat</w:t>
            </w:r>
          </w:p>
        </w:tc>
        <w:tc>
          <w:tcPr>
            <w:tcW w:w="1316" w:type="dxa"/>
            <w:vMerge/>
            <w:shd w:val="clear" w:color="auto" w:fill="auto"/>
            <w:hideMark/>
          </w:tcPr>
          <w:p w14:paraId="6A9B3201"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5EDA4912" w14:textId="77777777" w:rsidR="00AA6D57" w:rsidRPr="00495586" w:rsidRDefault="00AA6D57" w:rsidP="00AA6D57">
            <w:pPr>
              <w:pStyle w:val="Prosttext"/>
              <w:jc w:val="both"/>
              <w:rPr>
                <w:rFonts w:ascii="Arial" w:hAnsi="Arial" w:cs="Arial"/>
                <w:sz w:val="22"/>
                <w:szCs w:val="22"/>
              </w:rPr>
            </w:pPr>
          </w:p>
        </w:tc>
      </w:tr>
      <w:tr w:rsidR="00AA6D57" w:rsidRPr="00495586" w14:paraId="36B6D35C" w14:textId="77777777" w:rsidTr="00AA6D57">
        <w:trPr>
          <w:trHeight w:val="300"/>
        </w:trPr>
        <w:tc>
          <w:tcPr>
            <w:tcW w:w="961" w:type="dxa"/>
            <w:vMerge/>
            <w:shd w:val="clear" w:color="auto" w:fill="auto"/>
            <w:hideMark/>
          </w:tcPr>
          <w:p w14:paraId="5A667EA7"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2915C23B"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42C92B0C"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 xml:space="preserve">Barevnost: obálka 4/0, vnitřní blok 4/4 </w:t>
            </w:r>
          </w:p>
        </w:tc>
        <w:tc>
          <w:tcPr>
            <w:tcW w:w="1316" w:type="dxa"/>
            <w:vMerge/>
            <w:shd w:val="clear" w:color="auto" w:fill="auto"/>
            <w:hideMark/>
          </w:tcPr>
          <w:p w14:paraId="3A854E7D"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2720F72A" w14:textId="77777777" w:rsidR="00AA6D57" w:rsidRPr="00495586" w:rsidRDefault="00AA6D57" w:rsidP="00AA6D57">
            <w:pPr>
              <w:pStyle w:val="Prosttext"/>
              <w:jc w:val="both"/>
              <w:rPr>
                <w:rFonts w:ascii="Arial" w:hAnsi="Arial" w:cs="Arial"/>
                <w:sz w:val="22"/>
                <w:szCs w:val="22"/>
              </w:rPr>
            </w:pPr>
          </w:p>
        </w:tc>
      </w:tr>
      <w:tr w:rsidR="00AA6D57" w:rsidRPr="00495586" w14:paraId="36FB804D" w14:textId="77777777" w:rsidTr="00AA6D57">
        <w:trPr>
          <w:trHeight w:val="315"/>
        </w:trPr>
        <w:tc>
          <w:tcPr>
            <w:tcW w:w="961" w:type="dxa"/>
            <w:vMerge/>
            <w:shd w:val="clear" w:color="auto" w:fill="auto"/>
            <w:hideMark/>
          </w:tcPr>
          <w:p w14:paraId="1ED746BE"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43C1A417"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76C0E19D"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Kompletace: po 10 kusech do fólie</w:t>
            </w:r>
          </w:p>
        </w:tc>
        <w:tc>
          <w:tcPr>
            <w:tcW w:w="1316" w:type="dxa"/>
            <w:vMerge/>
            <w:shd w:val="clear" w:color="auto" w:fill="auto"/>
            <w:hideMark/>
          </w:tcPr>
          <w:p w14:paraId="609C4D61"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67515A21" w14:textId="77777777" w:rsidR="00AA6D57" w:rsidRPr="00495586" w:rsidRDefault="00AA6D57" w:rsidP="00AA6D57">
            <w:pPr>
              <w:pStyle w:val="Prosttext"/>
              <w:jc w:val="both"/>
              <w:rPr>
                <w:rFonts w:ascii="Arial" w:hAnsi="Arial" w:cs="Arial"/>
                <w:sz w:val="22"/>
                <w:szCs w:val="22"/>
              </w:rPr>
            </w:pPr>
          </w:p>
        </w:tc>
      </w:tr>
      <w:tr w:rsidR="00AA6D57" w:rsidRPr="00495586" w14:paraId="0D6F570D" w14:textId="77777777" w:rsidTr="00AA6D57">
        <w:trPr>
          <w:trHeight w:val="300"/>
        </w:trPr>
        <w:tc>
          <w:tcPr>
            <w:tcW w:w="961" w:type="dxa"/>
            <w:vMerge w:val="restart"/>
            <w:shd w:val="clear" w:color="auto" w:fill="auto"/>
            <w:noWrap/>
            <w:hideMark/>
          </w:tcPr>
          <w:p w14:paraId="6975DB6B"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38</w:t>
            </w:r>
          </w:p>
        </w:tc>
        <w:tc>
          <w:tcPr>
            <w:tcW w:w="1757" w:type="dxa"/>
            <w:vMerge w:val="restart"/>
            <w:shd w:val="clear" w:color="auto" w:fill="auto"/>
            <w:noWrap/>
            <w:hideMark/>
          </w:tcPr>
          <w:p w14:paraId="696F82B7"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Výroční sektorová zpráva III</w:t>
            </w:r>
          </w:p>
        </w:tc>
        <w:tc>
          <w:tcPr>
            <w:tcW w:w="3535" w:type="dxa"/>
            <w:shd w:val="clear" w:color="auto" w:fill="auto"/>
            <w:noWrap/>
            <w:hideMark/>
          </w:tcPr>
          <w:p w14:paraId="75F6A76E"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Náklad: 800 ks</w:t>
            </w:r>
          </w:p>
        </w:tc>
        <w:tc>
          <w:tcPr>
            <w:tcW w:w="1316" w:type="dxa"/>
            <w:vMerge w:val="restart"/>
            <w:shd w:val="clear" w:color="auto" w:fill="auto"/>
            <w:hideMark/>
          </w:tcPr>
          <w:p w14:paraId="128217F5" w14:textId="2EAE5D43"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noWrap/>
            <w:hideMark/>
          </w:tcPr>
          <w:p w14:paraId="23DDC22F" w14:textId="59AD281A"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AA6D57" w:rsidRPr="00495586" w14:paraId="44E65CB2" w14:textId="77777777" w:rsidTr="00AA6D57">
        <w:trPr>
          <w:trHeight w:val="300"/>
        </w:trPr>
        <w:tc>
          <w:tcPr>
            <w:tcW w:w="961" w:type="dxa"/>
            <w:vMerge/>
            <w:shd w:val="clear" w:color="auto" w:fill="auto"/>
            <w:hideMark/>
          </w:tcPr>
          <w:p w14:paraId="036B3643"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430D6615"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741200E1" w14:textId="77777777" w:rsidR="00AA6D57" w:rsidRPr="00495586" w:rsidRDefault="00AA6D57" w:rsidP="00AA6D57">
            <w:pPr>
              <w:pStyle w:val="Prosttext"/>
              <w:jc w:val="both"/>
              <w:rPr>
                <w:rFonts w:ascii="Arial" w:hAnsi="Arial" w:cs="Arial"/>
                <w:sz w:val="22"/>
                <w:szCs w:val="22"/>
              </w:rPr>
            </w:pPr>
            <w:proofErr w:type="spellStart"/>
            <w:r w:rsidRPr="00495586">
              <w:rPr>
                <w:rFonts w:ascii="Arial" w:hAnsi="Arial" w:cs="Arial"/>
                <w:sz w:val="22"/>
                <w:szCs w:val="22"/>
              </w:rPr>
              <w:t>Fotmát</w:t>
            </w:r>
            <w:proofErr w:type="spellEnd"/>
            <w:r w:rsidRPr="00495586">
              <w:rPr>
                <w:rFonts w:ascii="Arial" w:hAnsi="Arial" w:cs="Arial"/>
                <w:sz w:val="22"/>
                <w:szCs w:val="22"/>
              </w:rPr>
              <w:t>: A4, 140 stran + obálka</w:t>
            </w:r>
          </w:p>
        </w:tc>
        <w:tc>
          <w:tcPr>
            <w:tcW w:w="1316" w:type="dxa"/>
            <w:vMerge/>
            <w:shd w:val="clear" w:color="auto" w:fill="auto"/>
            <w:hideMark/>
          </w:tcPr>
          <w:p w14:paraId="71B89BFD"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52453A9C" w14:textId="77777777" w:rsidR="00AA6D57" w:rsidRPr="00495586" w:rsidRDefault="00AA6D57" w:rsidP="00AA6D57">
            <w:pPr>
              <w:pStyle w:val="Prosttext"/>
              <w:jc w:val="both"/>
              <w:rPr>
                <w:rFonts w:ascii="Arial" w:hAnsi="Arial" w:cs="Arial"/>
                <w:sz w:val="22"/>
                <w:szCs w:val="22"/>
              </w:rPr>
            </w:pPr>
          </w:p>
        </w:tc>
      </w:tr>
      <w:tr w:rsidR="00AA6D57" w:rsidRPr="00495586" w14:paraId="020C1268" w14:textId="77777777" w:rsidTr="00AA6D57">
        <w:trPr>
          <w:trHeight w:val="300"/>
        </w:trPr>
        <w:tc>
          <w:tcPr>
            <w:tcW w:w="961" w:type="dxa"/>
            <w:vMerge/>
            <w:shd w:val="clear" w:color="auto" w:fill="auto"/>
            <w:hideMark/>
          </w:tcPr>
          <w:p w14:paraId="547EF354"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2549AF1D"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16CFBDF6"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Vazba: V2</w:t>
            </w:r>
          </w:p>
        </w:tc>
        <w:tc>
          <w:tcPr>
            <w:tcW w:w="1316" w:type="dxa"/>
            <w:vMerge/>
            <w:shd w:val="clear" w:color="auto" w:fill="auto"/>
            <w:hideMark/>
          </w:tcPr>
          <w:p w14:paraId="3AB7325A"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21137213" w14:textId="77777777" w:rsidR="00AA6D57" w:rsidRPr="00495586" w:rsidRDefault="00AA6D57" w:rsidP="00AA6D57">
            <w:pPr>
              <w:pStyle w:val="Prosttext"/>
              <w:jc w:val="both"/>
              <w:rPr>
                <w:rFonts w:ascii="Arial" w:hAnsi="Arial" w:cs="Arial"/>
                <w:sz w:val="22"/>
                <w:szCs w:val="22"/>
              </w:rPr>
            </w:pPr>
          </w:p>
        </w:tc>
      </w:tr>
      <w:tr w:rsidR="00AA6D57" w:rsidRPr="00495586" w14:paraId="2866CFBC" w14:textId="77777777" w:rsidTr="00AA6D57">
        <w:trPr>
          <w:trHeight w:val="589"/>
        </w:trPr>
        <w:tc>
          <w:tcPr>
            <w:tcW w:w="961" w:type="dxa"/>
            <w:vMerge/>
            <w:shd w:val="clear" w:color="auto" w:fill="auto"/>
            <w:hideMark/>
          </w:tcPr>
          <w:p w14:paraId="242AC88B"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185C4F26"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28551656"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Materiál: obálka 200 g křída mat + lamino mat 1/0, vnitřní blok 90 g křída mat</w:t>
            </w:r>
          </w:p>
        </w:tc>
        <w:tc>
          <w:tcPr>
            <w:tcW w:w="1316" w:type="dxa"/>
            <w:vMerge/>
            <w:shd w:val="clear" w:color="auto" w:fill="auto"/>
            <w:hideMark/>
          </w:tcPr>
          <w:p w14:paraId="63469730"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26230440" w14:textId="77777777" w:rsidR="00AA6D57" w:rsidRPr="00495586" w:rsidRDefault="00AA6D57" w:rsidP="00AA6D57">
            <w:pPr>
              <w:pStyle w:val="Prosttext"/>
              <w:jc w:val="both"/>
              <w:rPr>
                <w:rFonts w:ascii="Arial" w:hAnsi="Arial" w:cs="Arial"/>
                <w:sz w:val="22"/>
                <w:szCs w:val="22"/>
              </w:rPr>
            </w:pPr>
          </w:p>
        </w:tc>
      </w:tr>
      <w:tr w:rsidR="00AA6D57" w:rsidRPr="00495586" w14:paraId="0ADB2B8D" w14:textId="77777777" w:rsidTr="00AA6D57">
        <w:trPr>
          <w:trHeight w:val="300"/>
        </w:trPr>
        <w:tc>
          <w:tcPr>
            <w:tcW w:w="961" w:type="dxa"/>
            <w:vMerge/>
            <w:shd w:val="clear" w:color="auto" w:fill="auto"/>
            <w:hideMark/>
          </w:tcPr>
          <w:p w14:paraId="0B3C39E4"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20858418"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3D296343"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Barevnost: obálka 4/0, vnitřní blok 4/4</w:t>
            </w:r>
          </w:p>
        </w:tc>
        <w:tc>
          <w:tcPr>
            <w:tcW w:w="1316" w:type="dxa"/>
            <w:vMerge/>
            <w:shd w:val="clear" w:color="auto" w:fill="auto"/>
            <w:hideMark/>
          </w:tcPr>
          <w:p w14:paraId="77D1D34F"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47A472F6" w14:textId="77777777" w:rsidR="00AA6D57" w:rsidRPr="00495586" w:rsidRDefault="00AA6D57" w:rsidP="00AA6D57">
            <w:pPr>
              <w:pStyle w:val="Prosttext"/>
              <w:jc w:val="both"/>
              <w:rPr>
                <w:rFonts w:ascii="Arial" w:hAnsi="Arial" w:cs="Arial"/>
                <w:sz w:val="22"/>
                <w:szCs w:val="22"/>
              </w:rPr>
            </w:pPr>
          </w:p>
        </w:tc>
      </w:tr>
      <w:tr w:rsidR="00AA6D57" w:rsidRPr="00495586" w14:paraId="1BECEBBD" w14:textId="77777777" w:rsidTr="00AA6D57">
        <w:trPr>
          <w:trHeight w:val="315"/>
        </w:trPr>
        <w:tc>
          <w:tcPr>
            <w:tcW w:w="961" w:type="dxa"/>
            <w:vMerge/>
            <w:shd w:val="clear" w:color="auto" w:fill="auto"/>
            <w:hideMark/>
          </w:tcPr>
          <w:p w14:paraId="15226E15"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64E5D566"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6038859E"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Kompletace: po 10 ks do fólie</w:t>
            </w:r>
          </w:p>
        </w:tc>
        <w:tc>
          <w:tcPr>
            <w:tcW w:w="1316" w:type="dxa"/>
            <w:vMerge/>
            <w:shd w:val="clear" w:color="auto" w:fill="auto"/>
            <w:hideMark/>
          </w:tcPr>
          <w:p w14:paraId="736AD6E3"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64C2B028" w14:textId="77777777" w:rsidR="00AA6D57" w:rsidRPr="00495586" w:rsidRDefault="00AA6D57" w:rsidP="00AA6D57">
            <w:pPr>
              <w:pStyle w:val="Prosttext"/>
              <w:jc w:val="both"/>
              <w:rPr>
                <w:rFonts w:ascii="Arial" w:hAnsi="Arial" w:cs="Arial"/>
                <w:sz w:val="22"/>
                <w:szCs w:val="22"/>
              </w:rPr>
            </w:pPr>
          </w:p>
        </w:tc>
      </w:tr>
      <w:tr w:rsidR="00AA6D57" w:rsidRPr="00495586" w14:paraId="07A962A2" w14:textId="77777777" w:rsidTr="00AA6D57">
        <w:trPr>
          <w:trHeight w:val="300"/>
        </w:trPr>
        <w:tc>
          <w:tcPr>
            <w:tcW w:w="961" w:type="dxa"/>
            <w:vMerge w:val="restart"/>
            <w:shd w:val="clear" w:color="auto" w:fill="auto"/>
            <w:noWrap/>
            <w:hideMark/>
          </w:tcPr>
          <w:p w14:paraId="6B1C7924"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39</w:t>
            </w:r>
          </w:p>
        </w:tc>
        <w:tc>
          <w:tcPr>
            <w:tcW w:w="1757" w:type="dxa"/>
            <w:vMerge w:val="restart"/>
            <w:shd w:val="clear" w:color="auto" w:fill="auto"/>
            <w:noWrap/>
            <w:hideMark/>
          </w:tcPr>
          <w:p w14:paraId="3E603EDB"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Výroční sektorová zpráva IV</w:t>
            </w:r>
          </w:p>
        </w:tc>
        <w:tc>
          <w:tcPr>
            <w:tcW w:w="3535" w:type="dxa"/>
            <w:shd w:val="clear" w:color="auto" w:fill="auto"/>
            <w:noWrap/>
            <w:hideMark/>
          </w:tcPr>
          <w:p w14:paraId="0D583D3D"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Náklad: 1800 ks</w:t>
            </w:r>
          </w:p>
        </w:tc>
        <w:tc>
          <w:tcPr>
            <w:tcW w:w="1316" w:type="dxa"/>
            <w:vMerge w:val="restart"/>
            <w:shd w:val="clear" w:color="auto" w:fill="auto"/>
            <w:hideMark/>
          </w:tcPr>
          <w:p w14:paraId="0D32134C" w14:textId="1D288B3F"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noWrap/>
            <w:hideMark/>
          </w:tcPr>
          <w:p w14:paraId="551AFEAF" w14:textId="056DBCE6"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AA6D57" w:rsidRPr="00495586" w14:paraId="130D3699" w14:textId="77777777" w:rsidTr="00AA6D57">
        <w:trPr>
          <w:trHeight w:val="300"/>
        </w:trPr>
        <w:tc>
          <w:tcPr>
            <w:tcW w:w="961" w:type="dxa"/>
            <w:vMerge/>
            <w:shd w:val="clear" w:color="auto" w:fill="auto"/>
            <w:hideMark/>
          </w:tcPr>
          <w:p w14:paraId="08399947"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24B9E3A7"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0A5F539D"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Formát: A4, 64 stran + obálka</w:t>
            </w:r>
          </w:p>
        </w:tc>
        <w:tc>
          <w:tcPr>
            <w:tcW w:w="1316" w:type="dxa"/>
            <w:vMerge/>
            <w:shd w:val="clear" w:color="auto" w:fill="auto"/>
            <w:hideMark/>
          </w:tcPr>
          <w:p w14:paraId="06176EA1"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4BFBB9A1" w14:textId="77777777" w:rsidR="00AA6D57" w:rsidRPr="00495586" w:rsidRDefault="00AA6D57" w:rsidP="00AA6D57">
            <w:pPr>
              <w:pStyle w:val="Prosttext"/>
              <w:jc w:val="both"/>
              <w:rPr>
                <w:rFonts w:ascii="Arial" w:hAnsi="Arial" w:cs="Arial"/>
                <w:sz w:val="22"/>
                <w:szCs w:val="22"/>
              </w:rPr>
            </w:pPr>
          </w:p>
        </w:tc>
      </w:tr>
      <w:tr w:rsidR="00AA6D57" w:rsidRPr="00495586" w14:paraId="6EAA56E9" w14:textId="77777777" w:rsidTr="00AA6D57">
        <w:trPr>
          <w:trHeight w:val="300"/>
        </w:trPr>
        <w:tc>
          <w:tcPr>
            <w:tcW w:w="961" w:type="dxa"/>
            <w:vMerge/>
            <w:shd w:val="clear" w:color="auto" w:fill="auto"/>
            <w:hideMark/>
          </w:tcPr>
          <w:p w14:paraId="7CF44EA4"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4379D939"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348F2C0F"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Vazba: V2</w:t>
            </w:r>
          </w:p>
        </w:tc>
        <w:tc>
          <w:tcPr>
            <w:tcW w:w="1316" w:type="dxa"/>
            <w:vMerge/>
            <w:shd w:val="clear" w:color="auto" w:fill="auto"/>
            <w:hideMark/>
          </w:tcPr>
          <w:p w14:paraId="739A18CF"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79B6A379" w14:textId="77777777" w:rsidR="00AA6D57" w:rsidRPr="00495586" w:rsidRDefault="00AA6D57" w:rsidP="00AA6D57">
            <w:pPr>
              <w:pStyle w:val="Prosttext"/>
              <w:jc w:val="both"/>
              <w:rPr>
                <w:rFonts w:ascii="Arial" w:hAnsi="Arial" w:cs="Arial"/>
                <w:sz w:val="22"/>
                <w:szCs w:val="22"/>
              </w:rPr>
            </w:pPr>
          </w:p>
        </w:tc>
      </w:tr>
      <w:tr w:rsidR="00AA6D57" w:rsidRPr="00495586" w14:paraId="43CCA2E4" w14:textId="77777777" w:rsidTr="00AA6D57">
        <w:trPr>
          <w:trHeight w:val="300"/>
        </w:trPr>
        <w:tc>
          <w:tcPr>
            <w:tcW w:w="961" w:type="dxa"/>
            <w:vMerge/>
            <w:shd w:val="clear" w:color="auto" w:fill="auto"/>
            <w:hideMark/>
          </w:tcPr>
          <w:p w14:paraId="17D50F86"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63C14A4A"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094BE515"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Materiál: obálka 200 g křída mat, vnitřní blok 100 g křída mat</w:t>
            </w:r>
          </w:p>
        </w:tc>
        <w:tc>
          <w:tcPr>
            <w:tcW w:w="1316" w:type="dxa"/>
            <w:vMerge/>
            <w:shd w:val="clear" w:color="auto" w:fill="auto"/>
            <w:hideMark/>
          </w:tcPr>
          <w:p w14:paraId="3FA01532"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7B59EC56" w14:textId="77777777" w:rsidR="00AA6D57" w:rsidRPr="00495586" w:rsidRDefault="00AA6D57" w:rsidP="00AA6D57">
            <w:pPr>
              <w:pStyle w:val="Prosttext"/>
              <w:jc w:val="both"/>
              <w:rPr>
                <w:rFonts w:ascii="Arial" w:hAnsi="Arial" w:cs="Arial"/>
                <w:sz w:val="22"/>
                <w:szCs w:val="22"/>
              </w:rPr>
            </w:pPr>
          </w:p>
        </w:tc>
      </w:tr>
      <w:tr w:rsidR="00AA6D57" w:rsidRPr="00495586" w14:paraId="20B60464" w14:textId="77777777" w:rsidTr="00AA6D57">
        <w:trPr>
          <w:trHeight w:val="300"/>
        </w:trPr>
        <w:tc>
          <w:tcPr>
            <w:tcW w:w="961" w:type="dxa"/>
            <w:vMerge/>
            <w:shd w:val="clear" w:color="auto" w:fill="auto"/>
            <w:hideMark/>
          </w:tcPr>
          <w:p w14:paraId="1C91E437"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23ECCE3A"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4EB03C0B"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Barevnost: 4/4</w:t>
            </w:r>
          </w:p>
        </w:tc>
        <w:tc>
          <w:tcPr>
            <w:tcW w:w="1316" w:type="dxa"/>
            <w:vMerge/>
            <w:shd w:val="clear" w:color="auto" w:fill="auto"/>
            <w:hideMark/>
          </w:tcPr>
          <w:p w14:paraId="59FC5BF2"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4160269C" w14:textId="77777777" w:rsidR="00AA6D57" w:rsidRPr="00495586" w:rsidRDefault="00AA6D57" w:rsidP="00AA6D57">
            <w:pPr>
              <w:pStyle w:val="Prosttext"/>
              <w:jc w:val="both"/>
              <w:rPr>
                <w:rFonts w:ascii="Arial" w:hAnsi="Arial" w:cs="Arial"/>
                <w:sz w:val="22"/>
                <w:szCs w:val="22"/>
              </w:rPr>
            </w:pPr>
          </w:p>
        </w:tc>
      </w:tr>
      <w:tr w:rsidR="00AA6D57" w:rsidRPr="00495586" w14:paraId="618F00FA" w14:textId="77777777" w:rsidTr="00AA6D57">
        <w:trPr>
          <w:trHeight w:val="315"/>
        </w:trPr>
        <w:tc>
          <w:tcPr>
            <w:tcW w:w="961" w:type="dxa"/>
            <w:vMerge/>
            <w:shd w:val="clear" w:color="auto" w:fill="auto"/>
            <w:hideMark/>
          </w:tcPr>
          <w:p w14:paraId="01D34261"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20A632BF"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22F58303"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Kompletace: po 10 ks do fólie</w:t>
            </w:r>
          </w:p>
        </w:tc>
        <w:tc>
          <w:tcPr>
            <w:tcW w:w="1316" w:type="dxa"/>
            <w:vMerge/>
            <w:shd w:val="clear" w:color="auto" w:fill="auto"/>
            <w:hideMark/>
          </w:tcPr>
          <w:p w14:paraId="3FAFC85B"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55A622B9" w14:textId="77777777" w:rsidR="00AA6D57" w:rsidRPr="00495586" w:rsidRDefault="00AA6D57" w:rsidP="00AA6D57">
            <w:pPr>
              <w:pStyle w:val="Prosttext"/>
              <w:jc w:val="both"/>
              <w:rPr>
                <w:rFonts w:ascii="Arial" w:hAnsi="Arial" w:cs="Arial"/>
                <w:sz w:val="22"/>
                <w:szCs w:val="22"/>
              </w:rPr>
            </w:pPr>
          </w:p>
        </w:tc>
      </w:tr>
      <w:tr w:rsidR="00AA6D57" w:rsidRPr="00495586" w14:paraId="6E2D9780" w14:textId="77777777" w:rsidTr="00AA6D57">
        <w:trPr>
          <w:trHeight w:val="300"/>
        </w:trPr>
        <w:tc>
          <w:tcPr>
            <w:tcW w:w="961" w:type="dxa"/>
            <w:vMerge w:val="restart"/>
            <w:shd w:val="clear" w:color="auto" w:fill="auto"/>
            <w:noWrap/>
            <w:hideMark/>
          </w:tcPr>
          <w:p w14:paraId="462554A1"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40</w:t>
            </w:r>
          </w:p>
        </w:tc>
        <w:tc>
          <w:tcPr>
            <w:tcW w:w="1757" w:type="dxa"/>
            <w:vMerge w:val="restart"/>
            <w:shd w:val="clear" w:color="auto" w:fill="auto"/>
            <w:noWrap/>
            <w:hideMark/>
          </w:tcPr>
          <w:p w14:paraId="212C8E37"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Výroční sektorová zpráva V</w:t>
            </w:r>
          </w:p>
        </w:tc>
        <w:tc>
          <w:tcPr>
            <w:tcW w:w="3535" w:type="dxa"/>
            <w:shd w:val="clear" w:color="auto" w:fill="auto"/>
            <w:noWrap/>
            <w:hideMark/>
          </w:tcPr>
          <w:p w14:paraId="455892C5"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Náklad: 4500 ks</w:t>
            </w:r>
          </w:p>
        </w:tc>
        <w:tc>
          <w:tcPr>
            <w:tcW w:w="1316" w:type="dxa"/>
            <w:vMerge w:val="restart"/>
            <w:shd w:val="clear" w:color="auto" w:fill="auto"/>
            <w:hideMark/>
          </w:tcPr>
          <w:p w14:paraId="720371A5" w14:textId="472253BA"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noWrap/>
            <w:hideMark/>
          </w:tcPr>
          <w:p w14:paraId="092BBE3B" w14:textId="09222194"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BC13B4" w:rsidRPr="00495586" w14:paraId="45743B54" w14:textId="77777777" w:rsidTr="00AA6D57">
        <w:trPr>
          <w:trHeight w:val="300"/>
        </w:trPr>
        <w:tc>
          <w:tcPr>
            <w:tcW w:w="961" w:type="dxa"/>
            <w:vMerge/>
            <w:shd w:val="clear" w:color="auto" w:fill="auto"/>
            <w:hideMark/>
          </w:tcPr>
          <w:p w14:paraId="661A00EF"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0EA2BF59"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149369BD"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Formát: A4, 188 stran + obálka</w:t>
            </w:r>
          </w:p>
        </w:tc>
        <w:tc>
          <w:tcPr>
            <w:tcW w:w="1316" w:type="dxa"/>
            <w:vMerge/>
            <w:shd w:val="clear" w:color="auto" w:fill="auto"/>
            <w:hideMark/>
          </w:tcPr>
          <w:p w14:paraId="764C382C"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6513D8E2" w14:textId="77777777" w:rsidR="00BC13B4" w:rsidRPr="00495586" w:rsidRDefault="00BC13B4" w:rsidP="00BC13B4">
            <w:pPr>
              <w:pStyle w:val="Prosttext"/>
              <w:jc w:val="both"/>
              <w:rPr>
                <w:rFonts w:ascii="Arial" w:hAnsi="Arial" w:cs="Arial"/>
                <w:sz w:val="22"/>
                <w:szCs w:val="22"/>
              </w:rPr>
            </w:pPr>
          </w:p>
        </w:tc>
      </w:tr>
      <w:tr w:rsidR="00BC13B4" w:rsidRPr="00495586" w14:paraId="63A69E42" w14:textId="77777777" w:rsidTr="00AA6D57">
        <w:trPr>
          <w:trHeight w:val="300"/>
        </w:trPr>
        <w:tc>
          <w:tcPr>
            <w:tcW w:w="961" w:type="dxa"/>
            <w:vMerge/>
            <w:shd w:val="clear" w:color="auto" w:fill="auto"/>
            <w:hideMark/>
          </w:tcPr>
          <w:p w14:paraId="1714EE91"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1910FD7B"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3BD91221"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Vazba: V2 lepená</w:t>
            </w:r>
          </w:p>
        </w:tc>
        <w:tc>
          <w:tcPr>
            <w:tcW w:w="1316" w:type="dxa"/>
            <w:vMerge/>
            <w:shd w:val="clear" w:color="auto" w:fill="auto"/>
            <w:hideMark/>
          </w:tcPr>
          <w:p w14:paraId="1199498B"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40A70CE6" w14:textId="77777777" w:rsidR="00BC13B4" w:rsidRPr="00495586" w:rsidRDefault="00BC13B4" w:rsidP="00BC13B4">
            <w:pPr>
              <w:pStyle w:val="Prosttext"/>
              <w:jc w:val="both"/>
              <w:rPr>
                <w:rFonts w:ascii="Arial" w:hAnsi="Arial" w:cs="Arial"/>
                <w:sz w:val="22"/>
                <w:szCs w:val="22"/>
              </w:rPr>
            </w:pPr>
          </w:p>
        </w:tc>
      </w:tr>
      <w:tr w:rsidR="00BC13B4" w:rsidRPr="00495586" w14:paraId="23A23BB1" w14:textId="77777777" w:rsidTr="00AA6D57">
        <w:trPr>
          <w:trHeight w:val="300"/>
        </w:trPr>
        <w:tc>
          <w:tcPr>
            <w:tcW w:w="961" w:type="dxa"/>
            <w:vMerge/>
            <w:shd w:val="clear" w:color="auto" w:fill="auto"/>
            <w:hideMark/>
          </w:tcPr>
          <w:p w14:paraId="0A12277E"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7581B442"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0BED3D9E"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Materiál: obálka 250 g křída mat + mat lak, vnitřní blok 80 g ofset</w:t>
            </w:r>
          </w:p>
        </w:tc>
        <w:tc>
          <w:tcPr>
            <w:tcW w:w="1316" w:type="dxa"/>
            <w:vMerge/>
            <w:shd w:val="clear" w:color="auto" w:fill="auto"/>
            <w:hideMark/>
          </w:tcPr>
          <w:p w14:paraId="276190C5"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64FB9C26" w14:textId="77777777" w:rsidR="00BC13B4" w:rsidRPr="00495586" w:rsidRDefault="00BC13B4" w:rsidP="00BC13B4">
            <w:pPr>
              <w:pStyle w:val="Prosttext"/>
              <w:jc w:val="both"/>
              <w:rPr>
                <w:rFonts w:ascii="Arial" w:hAnsi="Arial" w:cs="Arial"/>
                <w:sz w:val="22"/>
                <w:szCs w:val="22"/>
              </w:rPr>
            </w:pPr>
          </w:p>
        </w:tc>
      </w:tr>
      <w:tr w:rsidR="00BC13B4" w:rsidRPr="00495586" w14:paraId="4EFA0FB3" w14:textId="77777777" w:rsidTr="00AA6D57">
        <w:trPr>
          <w:trHeight w:val="300"/>
        </w:trPr>
        <w:tc>
          <w:tcPr>
            <w:tcW w:w="961" w:type="dxa"/>
            <w:vMerge/>
            <w:shd w:val="clear" w:color="auto" w:fill="auto"/>
            <w:hideMark/>
          </w:tcPr>
          <w:p w14:paraId="21D8BFA2"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133C6486"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0EE924C7"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Barevnost: obálka 4/1, vnitřní blok 1/1 černobíle</w:t>
            </w:r>
          </w:p>
        </w:tc>
        <w:tc>
          <w:tcPr>
            <w:tcW w:w="1316" w:type="dxa"/>
            <w:vMerge/>
            <w:shd w:val="clear" w:color="auto" w:fill="auto"/>
            <w:hideMark/>
          </w:tcPr>
          <w:p w14:paraId="21348D55"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781EC1B4" w14:textId="77777777" w:rsidR="00BC13B4" w:rsidRPr="00495586" w:rsidRDefault="00BC13B4" w:rsidP="00BC13B4">
            <w:pPr>
              <w:pStyle w:val="Prosttext"/>
              <w:jc w:val="both"/>
              <w:rPr>
                <w:rFonts w:ascii="Arial" w:hAnsi="Arial" w:cs="Arial"/>
                <w:sz w:val="22"/>
                <w:szCs w:val="22"/>
              </w:rPr>
            </w:pPr>
          </w:p>
        </w:tc>
      </w:tr>
      <w:tr w:rsidR="00BC13B4" w:rsidRPr="00495586" w14:paraId="7E83F1C8" w14:textId="77777777" w:rsidTr="00AA6D57">
        <w:trPr>
          <w:trHeight w:val="315"/>
        </w:trPr>
        <w:tc>
          <w:tcPr>
            <w:tcW w:w="961" w:type="dxa"/>
            <w:vMerge/>
            <w:shd w:val="clear" w:color="auto" w:fill="auto"/>
            <w:hideMark/>
          </w:tcPr>
          <w:p w14:paraId="6A3922DC"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2CFB5426"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40D803CE"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Kompletace: po 10 kusech do fólie</w:t>
            </w:r>
          </w:p>
        </w:tc>
        <w:tc>
          <w:tcPr>
            <w:tcW w:w="1316" w:type="dxa"/>
            <w:vMerge/>
            <w:shd w:val="clear" w:color="auto" w:fill="auto"/>
            <w:hideMark/>
          </w:tcPr>
          <w:p w14:paraId="3A16D30C"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18AB4BB4" w14:textId="77777777" w:rsidR="00BC13B4" w:rsidRPr="00495586" w:rsidRDefault="00BC13B4" w:rsidP="00BC13B4">
            <w:pPr>
              <w:pStyle w:val="Prosttext"/>
              <w:jc w:val="both"/>
              <w:rPr>
                <w:rFonts w:ascii="Arial" w:hAnsi="Arial" w:cs="Arial"/>
                <w:sz w:val="22"/>
                <w:szCs w:val="22"/>
              </w:rPr>
            </w:pPr>
          </w:p>
        </w:tc>
      </w:tr>
      <w:tr w:rsidR="00AA6D57" w:rsidRPr="00495586" w14:paraId="2AB7947F" w14:textId="77777777" w:rsidTr="00AA6D57">
        <w:trPr>
          <w:trHeight w:val="300"/>
        </w:trPr>
        <w:tc>
          <w:tcPr>
            <w:tcW w:w="961" w:type="dxa"/>
            <w:vMerge w:val="restart"/>
            <w:shd w:val="clear" w:color="auto" w:fill="auto"/>
            <w:noWrap/>
            <w:hideMark/>
          </w:tcPr>
          <w:p w14:paraId="26DF8B1B"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41</w:t>
            </w:r>
          </w:p>
        </w:tc>
        <w:tc>
          <w:tcPr>
            <w:tcW w:w="1757" w:type="dxa"/>
            <w:vMerge w:val="restart"/>
            <w:shd w:val="clear" w:color="auto" w:fill="auto"/>
            <w:hideMark/>
          </w:tcPr>
          <w:p w14:paraId="68E8519D"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Výroční sektorová zpráva VI</w:t>
            </w:r>
          </w:p>
        </w:tc>
        <w:tc>
          <w:tcPr>
            <w:tcW w:w="3535" w:type="dxa"/>
            <w:shd w:val="clear" w:color="auto" w:fill="auto"/>
            <w:noWrap/>
            <w:hideMark/>
          </w:tcPr>
          <w:p w14:paraId="338FE6D4"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Náklad: 2500 ks</w:t>
            </w:r>
          </w:p>
        </w:tc>
        <w:tc>
          <w:tcPr>
            <w:tcW w:w="1316" w:type="dxa"/>
            <w:vMerge w:val="restart"/>
            <w:shd w:val="clear" w:color="auto" w:fill="auto"/>
            <w:hideMark/>
          </w:tcPr>
          <w:p w14:paraId="329710FC" w14:textId="44FC01CF"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noWrap/>
            <w:hideMark/>
          </w:tcPr>
          <w:p w14:paraId="68734F56" w14:textId="6BA92793"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AA6D57" w:rsidRPr="00495586" w14:paraId="031BD55E" w14:textId="77777777" w:rsidTr="00AA6D57">
        <w:trPr>
          <w:trHeight w:val="300"/>
        </w:trPr>
        <w:tc>
          <w:tcPr>
            <w:tcW w:w="961" w:type="dxa"/>
            <w:vMerge/>
            <w:shd w:val="clear" w:color="auto" w:fill="auto"/>
            <w:hideMark/>
          </w:tcPr>
          <w:p w14:paraId="5FC8A872"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2FF3153A"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1B82168F"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Formát: A4, 20 stran + obálka</w:t>
            </w:r>
          </w:p>
        </w:tc>
        <w:tc>
          <w:tcPr>
            <w:tcW w:w="1316" w:type="dxa"/>
            <w:vMerge/>
            <w:shd w:val="clear" w:color="auto" w:fill="auto"/>
            <w:hideMark/>
          </w:tcPr>
          <w:p w14:paraId="68A8202C"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14E728FB" w14:textId="77777777" w:rsidR="00AA6D57" w:rsidRPr="00495586" w:rsidRDefault="00AA6D57" w:rsidP="00AA6D57">
            <w:pPr>
              <w:pStyle w:val="Prosttext"/>
              <w:jc w:val="both"/>
              <w:rPr>
                <w:rFonts w:ascii="Arial" w:hAnsi="Arial" w:cs="Arial"/>
                <w:sz w:val="22"/>
                <w:szCs w:val="22"/>
              </w:rPr>
            </w:pPr>
          </w:p>
        </w:tc>
      </w:tr>
      <w:tr w:rsidR="00AA6D57" w:rsidRPr="00495586" w14:paraId="2254A848" w14:textId="77777777" w:rsidTr="00AA6D57">
        <w:trPr>
          <w:trHeight w:val="300"/>
        </w:trPr>
        <w:tc>
          <w:tcPr>
            <w:tcW w:w="961" w:type="dxa"/>
            <w:vMerge/>
            <w:shd w:val="clear" w:color="auto" w:fill="auto"/>
            <w:hideMark/>
          </w:tcPr>
          <w:p w14:paraId="5DD522C1"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54A33B61"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1529CCFC"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Vazba: V1</w:t>
            </w:r>
          </w:p>
        </w:tc>
        <w:tc>
          <w:tcPr>
            <w:tcW w:w="1316" w:type="dxa"/>
            <w:vMerge/>
            <w:shd w:val="clear" w:color="auto" w:fill="auto"/>
            <w:hideMark/>
          </w:tcPr>
          <w:p w14:paraId="7FA9A3BA"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29FB2203" w14:textId="77777777" w:rsidR="00AA6D57" w:rsidRPr="00495586" w:rsidRDefault="00AA6D57" w:rsidP="00AA6D57">
            <w:pPr>
              <w:pStyle w:val="Prosttext"/>
              <w:jc w:val="both"/>
              <w:rPr>
                <w:rFonts w:ascii="Arial" w:hAnsi="Arial" w:cs="Arial"/>
                <w:sz w:val="22"/>
                <w:szCs w:val="22"/>
              </w:rPr>
            </w:pPr>
          </w:p>
        </w:tc>
      </w:tr>
      <w:tr w:rsidR="00AA6D57" w:rsidRPr="00495586" w14:paraId="56D43844" w14:textId="77777777" w:rsidTr="00AA6D57">
        <w:trPr>
          <w:trHeight w:val="300"/>
        </w:trPr>
        <w:tc>
          <w:tcPr>
            <w:tcW w:w="961" w:type="dxa"/>
            <w:vMerge/>
            <w:shd w:val="clear" w:color="auto" w:fill="auto"/>
            <w:hideMark/>
          </w:tcPr>
          <w:p w14:paraId="24C887CF"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3C0EC5C6"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1DC611E7"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Materiál: obálka 250 g křída mat + matná laminace, vnitřní blok 80 g ofset</w:t>
            </w:r>
          </w:p>
        </w:tc>
        <w:tc>
          <w:tcPr>
            <w:tcW w:w="1316" w:type="dxa"/>
            <w:vMerge/>
            <w:shd w:val="clear" w:color="auto" w:fill="auto"/>
            <w:hideMark/>
          </w:tcPr>
          <w:p w14:paraId="52A97DA5"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4B45FBA8" w14:textId="77777777" w:rsidR="00AA6D57" w:rsidRPr="00495586" w:rsidRDefault="00AA6D57" w:rsidP="00AA6D57">
            <w:pPr>
              <w:pStyle w:val="Prosttext"/>
              <w:jc w:val="both"/>
              <w:rPr>
                <w:rFonts w:ascii="Arial" w:hAnsi="Arial" w:cs="Arial"/>
                <w:sz w:val="22"/>
                <w:szCs w:val="22"/>
              </w:rPr>
            </w:pPr>
          </w:p>
        </w:tc>
      </w:tr>
      <w:tr w:rsidR="00AA6D57" w:rsidRPr="00495586" w14:paraId="25C47FF8" w14:textId="77777777" w:rsidTr="00AA6D57">
        <w:trPr>
          <w:trHeight w:val="300"/>
        </w:trPr>
        <w:tc>
          <w:tcPr>
            <w:tcW w:w="961" w:type="dxa"/>
            <w:vMerge/>
            <w:shd w:val="clear" w:color="auto" w:fill="auto"/>
            <w:hideMark/>
          </w:tcPr>
          <w:p w14:paraId="267F798C"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0366B878"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16BF8772"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Barevnost: obálka 4/1, vnitřní blok 1/1 černobíle</w:t>
            </w:r>
          </w:p>
        </w:tc>
        <w:tc>
          <w:tcPr>
            <w:tcW w:w="1316" w:type="dxa"/>
            <w:vMerge/>
            <w:shd w:val="clear" w:color="auto" w:fill="auto"/>
            <w:hideMark/>
          </w:tcPr>
          <w:p w14:paraId="4CBBEE90"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60BBF575" w14:textId="77777777" w:rsidR="00AA6D57" w:rsidRPr="00495586" w:rsidRDefault="00AA6D57" w:rsidP="00AA6D57">
            <w:pPr>
              <w:pStyle w:val="Prosttext"/>
              <w:jc w:val="both"/>
              <w:rPr>
                <w:rFonts w:ascii="Arial" w:hAnsi="Arial" w:cs="Arial"/>
                <w:sz w:val="22"/>
                <w:szCs w:val="22"/>
              </w:rPr>
            </w:pPr>
          </w:p>
        </w:tc>
      </w:tr>
      <w:tr w:rsidR="00AA6D57" w:rsidRPr="00495586" w14:paraId="55B906C9" w14:textId="77777777" w:rsidTr="00AA6D57">
        <w:trPr>
          <w:trHeight w:val="315"/>
        </w:trPr>
        <w:tc>
          <w:tcPr>
            <w:tcW w:w="961" w:type="dxa"/>
            <w:vMerge/>
            <w:shd w:val="clear" w:color="auto" w:fill="auto"/>
            <w:hideMark/>
          </w:tcPr>
          <w:p w14:paraId="7E6E073C"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5E188733"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6E0799D9"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Kompletace: po 10 kusech do fólie</w:t>
            </w:r>
          </w:p>
        </w:tc>
        <w:tc>
          <w:tcPr>
            <w:tcW w:w="1316" w:type="dxa"/>
            <w:vMerge/>
            <w:shd w:val="clear" w:color="auto" w:fill="auto"/>
            <w:hideMark/>
          </w:tcPr>
          <w:p w14:paraId="34A6105F"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61CECDC6" w14:textId="77777777" w:rsidR="00AA6D57" w:rsidRPr="00495586" w:rsidRDefault="00AA6D57" w:rsidP="00AA6D57">
            <w:pPr>
              <w:pStyle w:val="Prosttext"/>
              <w:jc w:val="both"/>
              <w:rPr>
                <w:rFonts w:ascii="Arial" w:hAnsi="Arial" w:cs="Arial"/>
                <w:sz w:val="22"/>
                <w:szCs w:val="22"/>
              </w:rPr>
            </w:pPr>
          </w:p>
        </w:tc>
      </w:tr>
      <w:tr w:rsidR="00AA6D57" w:rsidRPr="00495586" w14:paraId="23E94A04" w14:textId="77777777" w:rsidTr="00AA6D57">
        <w:trPr>
          <w:trHeight w:val="300"/>
        </w:trPr>
        <w:tc>
          <w:tcPr>
            <w:tcW w:w="961" w:type="dxa"/>
            <w:vMerge w:val="restart"/>
            <w:shd w:val="clear" w:color="auto" w:fill="auto"/>
            <w:noWrap/>
            <w:hideMark/>
          </w:tcPr>
          <w:p w14:paraId="36462F67"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42</w:t>
            </w:r>
          </w:p>
        </w:tc>
        <w:tc>
          <w:tcPr>
            <w:tcW w:w="1757" w:type="dxa"/>
            <w:vMerge w:val="restart"/>
            <w:shd w:val="clear" w:color="auto" w:fill="auto"/>
            <w:hideMark/>
          </w:tcPr>
          <w:p w14:paraId="3D9548DA"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Výroční sektorová zpráva VII</w:t>
            </w:r>
          </w:p>
        </w:tc>
        <w:tc>
          <w:tcPr>
            <w:tcW w:w="3535" w:type="dxa"/>
            <w:shd w:val="clear" w:color="auto" w:fill="auto"/>
            <w:noWrap/>
            <w:hideMark/>
          </w:tcPr>
          <w:p w14:paraId="2318A325"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 xml:space="preserve">Náklad: 650 ks </w:t>
            </w:r>
          </w:p>
        </w:tc>
        <w:tc>
          <w:tcPr>
            <w:tcW w:w="1316" w:type="dxa"/>
            <w:vMerge w:val="restart"/>
            <w:shd w:val="clear" w:color="auto" w:fill="auto"/>
            <w:hideMark/>
          </w:tcPr>
          <w:p w14:paraId="03379504" w14:textId="72E5DAF9"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noWrap/>
            <w:hideMark/>
          </w:tcPr>
          <w:p w14:paraId="065C7460" w14:textId="29717970"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AA6D57" w:rsidRPr="00495586" w14:paraId="7A7C01EB" w14:textId="77777777" w:rsidTr="00AA6D57">
        <w:trPr>
          <w:trHeight w:val="300"/>
        </w:trPr>
        <w:tc>
          <w:tcPr>
            <w:tcW w:w="961" w:type="dxa"/>
            <w:vMerge/>
            <w:shd w:val="clear" w:color="auto" w:fill="auto"/>
            <w:hideMark/>
          </w:tcPr>
          <w:p w14:paraId="47C93C55"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0E1C5F03"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7175B4E1"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Formát: A4, 16 stran + obálka</w:t>
            </w:r>
          </w:p>
        </w:tc>
        <w:tc>
          <w:tcPr>
            <w:tcW w:w="1316" w:type="dxa"/>
            <w:vMerge/>
            <w:shd w:val="clear" w:color="auto" w:fill="auto"/>
            <w:hideMark/>
          </w:tcPr>
          <w:p w14:paraId="4BA8FDD2"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2D1E324A" w14:textId="77777777" w:rsidR="00AA6D57" w:rsidRPr="00495586" w:rsidRDefault="00AA6D57" w:rsidP="00AA6D57">
            <w:pPr>
              <w:pStyle w:val="Prosttext"/>
              <w:jc w:val="both"/>
              <w:rPr>
                <w:rFonts w:ascii="Arial" w:hAnsi="Arial" w:cs="Arial"/>
                <w:sz w:val="22"/>
                <w:szCs w:val="22"/>
              </w:rPr>
            </w:pPr>
          </w:p>
        </w:tc>
      </w:tr>
      <w:tr w:rsidR="00AA6D57" w:rsidRPr="00495586" w14:paraId="67025510" w14:textId="77777777" w:rsidTr="00AA6D57">
        <w:trPr>
          <w:trHeight w:val="300"/>
        </w:trPr>
        <w:tc>
          <w:tcPr>
            <w:tcW w:w="961" w:type="dxa"/>
            <w:vMerge/>
            <w:shd w:val="clear" w:color="auto" w:fill="auto"/>
            <w:hideMark/>
          </w:tcPr>
          <w:p w14:paraId="026287B1"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18FC3365"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1E4C75F9"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Vazba: V1</w:t>
            </w:r>
          </w:p>
        </w:tc>
        <w:tc>
          <w:tcPr>
            <w:tcW w:w="1316" w:type="dxa"/>
            <w:vMerge/>
            <w:shd w:val="clear" w:color="auto" w:fill="auto"/>
            <w:hideMark/>
          </w:tcPr>
          <w:p w14:paraId="7656987C"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7324D4BD" w14:textId="77777777" w:rsidR="00AA6D57" w:rsidRPr="00495586" w:rsidRDefault="00AA6D57" w:rsidP="00AA6D57">
            <w:pPr>
              <w:pStyle w:val="Prosttext"/>
              <w:jc w:val="both"/>
              <w:rPr>
                <w:rFonts w:ascii="Arial" w:hAnsi="Arial" w:cs="Arial"/>
                <w:sz w:val="22"/>
                <w:szCs w:val="22"/>
              </w:rPr>
            </w:pPr>
          </w:p>
        </w:tc>
      </w:tr>
      <w:tr w:rsidR="00AA6D57" w:rsidRPr="00495586" w14:paraId="1CE65308" w14:textId="77777777" w:rsidTr="00AA6D57">
        <w:trPr>
          <w:trHeight w:val="300"/>
        </w:trPr>
        <w:tc>
          <w:tcPr>
            <w:tcW w:w="961" w:type="dxa"/>
            <w:vMerge/>
            <w:shd w:val="clear" w:color="auto" w:fill="auto"/>
            <w:hideMark/>
          </w:tcPr>
          <w:p w14:paraId="5F863122"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3A17DBE4"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405B7AF1"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Materiál: obálka 250 g křída mat + matná laminace, vnitřní blok 80 g ofset</w:t>
            </w:r>
          </w:p>
        </w:tc>
        <w:tc>
          <w:tcPr>
            <w:tcW w:w="1316" w:type="dxa"/>
            <w:vMerge/>
            <w:shd w:val="clear" w:color="auto" w:fill="auto"/>
            <w:hideMark/>
          </w:tcPr>
          <w:p w14:paraId="10884379"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56913D37" w14:textId="77777777" w:rsidR="00AA6D57" w:rsidRPr="00495586" w:rsidRDefault="00AA6D57" w:rsidP="00AA6D57">
            <w:pPr>
              <w:pStyle w:val="Prosttext"/>
              <w:jc w:val="both"/>
              <w:rPr>
                <w:rFonts w:ascii="Arial" w:hAnsi="Arial" w:cs="Arial"/>
                <w:sz w:val="22"/>
                <w:szCs w:val="22"/>
              </w:rPr>
            </w:pPr>
          </w:p>
        </w:tc>
      </w:tr>
      <w:tr w:rsidR="00AA6D57" w:rsidRPr="00495586" w14:paraId="6CC66249" w14:textId="77777777" w:rsidTr="00AA6D57">
        <w:trPr>
          <w:trHeight w:val="300"/>
        </w:trPr>
        <w:tc>
          <w:tcPr>
            <w:tcW w:w="961" w:type="dxa"/>
            <w:vMerge/>
            <w:shd w:val="clear" w:color="auto" w:fill="auto"/>
            <w:hideMark/>
          </w:tcPr>
          <w:p w14:paraId="4B0C0A89"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27FCFF31"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2FD6B0FA"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Barevnost: obálka 4/1, vnitřní blok 1/1 černobíle</w:t>
            </w:r>
          </w:p>
        </w:tc>
        <w:tc>
          <w:tcPr>
            <w:tcW w:w="1316" w:type="dxa"/>
            <w:vMerge/>
            <w:shd w:val="clear" w:color="auto" w:fill="auto"/>
            <w:hideMark/>
          </w:tcPr>
          <w:p w14:paraId="5A5026CF"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4FEDB1AF" w14:textId="77777777" w:rsidR="00AA6D57" w:rsidRPr="00495586" w:rsidRDefault="00AA6D57" w:rsidP="00AA6D57">
            <w:pPr>
              <w:pStyle w:val="Prosttext"/>
              <w:jc w:val="both"/>
              <w:rPr>
                <w:rFonts w:ascii="Arial" w:hAnsi="Arial" w:cs="Arial"/>
                <w:sz w:val="22"/>
                <w:szCs w:val="22"/>
              </w:rPr>
            </w:pPr>
          </w:p>
        </w:tc>
      </w:tr>
      <w:tr w:rsidR="00AA6D57" w:rsidRPr="00495586" w14:paraId="70CF019B" w14:textId="77777777" w:rsidTr="00AA6D57">
        <w:trPr>
          <w:trHeight w:val="315"/>
        </w:trPr>
        <w:tc>
          <w:tcPr>
            <w:tcW w:w="961" w:type="dxa"/>
            <w:vMerge/>
            <w:shd w:val="clear" w:color="auto" w:fill="auto"/>
            <w:hideMark/>
          </w:tcPr>
          <w:p w14:paraId="11B570F3"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78BAD970"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3334A29D"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Kompletace: po deseti kusech do fólie</w:t>
            </w:r>
          </w:p>
        </w:tc>
        <w:tc>
          <w:tcPr>
            <w:tcW w:w="1316" w:type="dxa"/>
            <w:vMerge/>
            <w:shd w:val="clear" w:color="auto" w:fill="auto"/>
            <w:hideMark/>
          </w:tcPr>
          <w:p w14:paraId="054F1D82"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472BA7BE" w14:textId="77777777" w:rsidR="00AA6D57" w:rsidRPr="00495586" w:rsidRDefault="00AA6D57" w:rsidP="00AA6D57">
            <w:pPr>
              <w:pStyle w:val="Prosttext"/>
              <w:jc w:val="both"/>
              <w:rPr>
                <w:rFonts w:ascii="Arial" w:hAnsi="Arial" w:cs="Arial"/>
                <w:sz w:val="22"/>
                <w:szCs w:val="22"/>
              </w:rPr>
            </w:pPr>
          </w:p>
        </w:tc>
      </w:tr>
      <w:tr w:rsidR="00AA6D57" w:rsidRPr="00495586" w14:paraId="44BB9E34" w14:textId="77777777" w:rsidTr="00AA6D57">
        <w:trPr>
          <w:trHeight w:val="300"/>
        </w:trPr>
        <w:tc>
          <w:tcPr>
            <w:tcW w:w="961" w:type="dxa"/>
            <w:vMerge w:val="restart"/>
            <w:shd w:val="clear" w:color="auto" w:fill="auto"/>
            <w:noWrap/>
            <w:hideMark/>
          </w:tcPr>
          <w:p w14:paraId="507D927D"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43</w:t>
            </w:r>
          </w:p>
        </w:tc>
        <w:tc>
          <w:tcPr>
            <w:tcW w:w="1757" w:type="dxa"/>
            <w:vMerge w:val="restart"/>
            <w:shd w:val="clear" w:color="auto" w:fill="auto"/>
            <w:hideMark/>
          </w:tcPr>
          <w:p w14:paraId="7C69B6EC"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Výroční sektorová zpráva VIII</w:t>
            </w:r>
          </w:p>
        </w:tc>
        <w:tc>
          <w:tcPr>
            <w:tcW w:w="3535" w:type="dxa"/>
            <w:shd w:val="clear" w:color="auto" w:fill="auto"/>
            <w:noWrap/>
            <w:hideMark/>
          </w:tcPr>
          <w:p w14:paraId="7E9B830D"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Náklad: 2800 ks</w:t>
            </w:r>
          </w:p>
        </w:tc>
        <w:tc>
          <w:tcPr>
            <w:tcW w:w="1316" w:type="dxa"/>
            <w:vMerge w:val="restart"/>
            <w:shd w:val="clear" w:color="auto" w:fill="auto"/>
            <w:hideMark/>
          </w:tcPr>
          <w:p w14:paraId="2EFF8BBA" w14:textId="0307DB86"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noWrap/>
            <w:hideMark/>
          </w:tcPr>
          <w:p w14:paraId="1CA017BE" w14:textId="70839D0D"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AA6D57" w:rsidRPr="00495586" w14:paraId="534AB28C" w14:textId="77777777" w:rsidTr="00AA6D57">
        <w:trPr>
          <w:trHeight w:val="300"/>
        </w:trPr>
        <w:tc>
          <w:tcPr>
            <w:tcW w:w="961" w:type="dxa"/>
            <w:vMerge/>
            <w:shd w:val="clear" w:color="auto" w:fill="auto"/>
            <w:hideMark/>
          </w:tcPr>
          <w:p w14:paraId="6CB103FC"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5DF2C53E"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4585CE8A"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Formát: A4, 56 stran + obálka</w:t>
            </w:r>
          </w:p>
        </w:tc>
        <w:tc>
          <w:tcPr>
            <w:tcW w:w="1316" w:type="dxa"/>
            <w:vMerge/>
            <w:shd w:val="clear" w:color="auto" w:fill="auto"/>
            <w:hideMark/>
          </w:tcPr>
          <w:p w14:paraId="39515701"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00839729" w14:textId="77777777" w:rsidR="00AA6D57" w:rsidRPr="00495586" w:rsidRDefault="00AA6D57" w:rsidP="00AA6D57">
            <w:pPr>
              <w:pStyle w:val="Prosttext"/>
              <w:jc w:val="both"/>
              <w:rPr>
                <w:rFonts w:ascii="Arial" w:hAnsi="Arial" w:cs="Arial"/>
                <w:sz w:val="22"/>
                <w:szCs w:val="22"/>
              </w:rPr>
            </w:pPr>
          </w:p>
        </w:tc>
      </w:tr>
      <w:tr w:rsidR="00AA6D57" w:rsidRPr="00495586" w14:paraId="13C5423A" w14:textId="77777777" w:rsidTr="00AA6D57">
        <w:trPr>
          <w:trHeight w:val="300"/>
        </w:trPr>
        <w:tc>
          <w:tcPr>
            <w:tcW w:w="961" w:type="dxa"/>
            <w:vMerge/>
            <w:shd w:val="clear" w:color="auto" w:fill="auto"/>
            <w:hideMark/>
          </w:tcPr>
          <w:p w14:paraId="73B0769B"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53C30421"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7B824E83"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Vazba: V2</w:t>
            </w:r>
          </w:p>
        </w:tc>
        <w:tc>
          <w:tcPr>
            <w:tcW w:w="1316" w:type="dxa"/>
            <w:vMerge/>
            <w:shd w:val="clear" w:color="auto" w:fill="auto"/>
            <w:hideMark/>
          </w:tcPr>
          <w:p w14:paraId="510AE057"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294D410C" w14:textId="77777777" w:rsidR="00AA6D57" w:rsidRPr="00495586" w:rsidRDefault="00AA6D57" w:rsidP="00AA6D57">
            <w:pPr>
              <w:pStyle w:val="Prosttext"/>
              <w:jc w:val="both"/>
              <w:rPr>
                <w:rFonts w:ascii="Arial" w:hAnsi="Arial" w:cs="Arial"/>
                <w:sz w:val="22"/>
                <w:szCs w:val="22"/>
              </w:rPr>
            </w:pPr>
          </w:p>
        </w:tc>
      </w:tr>
      <w:tr w:rsidR="00AA6D57" w:rsidRPr="00495586" w14:paraId="2E2705F6" w14:textId="77777777" w:rsidTr="00AA6D57">
        <w:trPr>
          <w:trHeight w:val="300"/>
        </w:trPr>
        <w:tc>
          <w:tcPr>
            <w:tcW w:w="961" w:type="dxa"/>
            <w:vMerge/>
            <w:shd w:val="clear" w:color="auto" w:fill="auto"/>
            <w:hideMark/>
          </w:tcPr>
          <w:p w14:paraId="118A6EE2"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06CC9658"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71B050F5"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Materiál: obálka 250 g křída mat + matná laminace, vnitřní blok 80 g ofset</w:t>
            </w:r>
          </w:p>
        </w:tc>
        <w:tc>
          <w:tcPr>
            <w:tcW w:w="1316" w:type="dxa"/>
            <w:vMerge/>
            <w:shd w:val="clear" w:color="auto" w:fill="auto"/>
            <w:hideMark/>
          </w:tcPr>
          <w:p w14:paraId="141EC08A"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7ACD3995" w14:textId="77777777" w:rsidR="00AA6D57" w:rsidRPr="00495586" w:rsidRDefault="00AA6D57" w:rsidP="00AA6D57">
            <w:pPr>
              <w:pStyle w:val="Prosttext"/>
              <w:jc w:val="both"/>
              <w:rPr>
                <w:rFonts w:ascii="Arial" w:hAnsi="Arial" w:cs="Arial"/>
                <w:sz w:val="22"/>
                <w:szCs w:val="22"/>
              </w:rPr>
            </w:pPr>
          </w:p>
        </w:tc>
      </w:tr>
      <w:tr w:rsidR="00AA6D57" w:rsidRPr="00495586" w14:paraId="6887C068" w14:textId="77777777" w:rsidTr="00AA6D57">
        <w:trPr>
          <w:trHeight w:val="300"/>
        </w:trPr>
        <w:tc>
          <w:tcPr>
            <w:tcW w:w="961" w:type="dxa"/>
            <w:vMerge/>
            <w:shd w:val="clear" w:color="auto" w:fill="auto"/>
            <w:hideMark/>
          </w:tcPr>
          <w:p w14:paraId="2A1C7986"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216EC447"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316C8CEB"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Barevnost: obálka 4/1, vnitřní blok 1/1 černobíle</w:t>
            </w:r>
          </w:p>
        </w:tc>
        <w:tc>
          <w:tcPr>
            <w:tcW w:w="1316" w:type="dxa"/>
            <w:vMerge/>
            <w:shd w:val="clear" w:color="auto" w:fill="auto"/>
            <w:hideMark/>
          </w:tcPr>
          <w:p w14:paraId="2C66E4E5"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0267F0A6" w14:textId="77777777" w:rsidR="00AA6D57" w:rsidRPr="00495586" w:rsidRDefault="00AA6D57" w:rsidP="00AA6D57">
            <w:pPr>
              <w:pStyle w:val="Prosttext"/>
              <w:jc w:val="both"/>
              <w:rPr>
                <w:rFonts w:ascii="Arial" w:hAnsi="Arial" w:cs="Arial"/>
                <w:sz w:val="22"/>
                <w:szCs w:val="22"/>
              </w:rPr>
            </w:pPr>
          </w:p>
        </w:tc>
      </w:tr>
      <w:tr w:rsidR="00AA6D57" w:rsidRPr="00495586" w14:paraId="174C261C" w14:textId="77777777" w:rsidTr="00AA6D57">
        <w:trPr>
          <w:trHeight w:val="315"/>
        </w:trPr>
        <w:tc>
          <w:tcPr>
            <w:tcW w:w="961" w:type="dxa"/>
            <w:vMerge/>
            <w:shd w:val="clear" w:color="auto" w:fill="auto"/>
            <w:hideMark/>
          </w:tcPr>
          <w:p w14:paraId="3AED4727"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3BCF66D4"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1EA8ADAE"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Kompletace: po deseti kusech do fólie</w:t>
            </w:r>
          </w:p>
        </w:tc>
        <w:tc>
          <w:tcPr>
            <w:tcW w:w="1316" w:type="dxa"/>
            <w:vMerge/>
            <w:shd w:val="clear" w:color="auto" w:fill="auto"/>
            <w:hideMark/>
          </w:tcPr>
          <w:p w14:paraId="481BBDCF"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6B4D809E" w14:textId="77777777" w:rsidR="00AA6D57" w:rsidRPr="00495586" w:rsidRDefault="00AA6D57" w:rsidP="00AA6D57">
            <w:pPr>
              <w:pStyle w:val="Prosttext"/>
              <w:jc w:val="both"/>
              <w:rPr>
                <w:rFonts w:ascii="Arial" w:hAnsi="Arial" w:cs="Arial"/>
                <w:sz w:val="22"/>
                <w:szCs w:val="22"/>
              </w:rPr>
            </w:pPr>
          </w:p>
        </w:tc>
      </w:tr>
      <w:tr w:rsidR="00AA6D57" w:rsidRPr="00495586" w14:paraId="749DCFBE" w14:textId="77777777" w:rsidTr="00AA6D57">
        <w:trPr>
          <w:trHeight w:val="300"/>
        </w:trPr>
        <w:tc>
          <w:tcPr>
            <w:tcW w:w="961" w:type="dxa"/>
            <w:vMerge w:val="restart"/>
            <w:shd w:val="clear" w:color="auto" w:fill="auto"/>
            <w:noWrap/>
            <w:hideMark/>
          </w:tcPr>
          <w:p w14:paraId="5F5ECBA0"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44</w:t>
            </w:r>
          </w:p>
        </w:tc>
        <w:tc>
          <w:tcPr>
            <w:tcW w:w="1757" w:type="dxa"/>
            <w:vMerge w:val="restart"/>
            <w:shd w:val="clear" w:color="auto" w:fill="auto"/>
            <w:hideMark/>
          </w:tcPr>
          <w:p w14:paraId="52B68F97"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Výroční sektorová zpráva IX</w:t>
            </w:r>
          </w:p>
        </w:tc>
        <w:tc>
          <w:tcPr>
            <w:tcW w:w="3535" w:type="dxa"/>
            <w:shd w:val="clear" w:color="auto" w:fill="auto"/>
            <w:hideMark/>
          </w:tcPr>
          <w:p w14:paraId="40AF8539"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Náklad: 200 kusů</w:t>
            </w:r>
          </w:p>
        </w:tc>
        <w:tc>
          <w:tcPr>
            <w:tcW w:w="1316" w:type="dxa"/>
            <w:vMerge w:val="restart"/>
            <w:shd w:val="clear" w:color="auto" w:fill="auto"/>
            <w:hideMark/>
          </w:tcPr>
          <w:p w14:paraId="2896AEBB" w14:textId="6776E057"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noWrap/>
            <w:hideMark/>
          </w:tcPr>
          <w:p w14:paraId="37B9F94D" w14:textId="4B230352"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AA6D57" w:rsidRPr="00495586" w14:paraId="0D48393E" w14:textId="77777777" w:rsidTr="00AA6D57">
        <w:trPr>
          <w:trHeight w:val="300"/>
        </w:trPr>
        <w:tc>
          <w:tcPr>
            <w:tcW w:w="961" w:type="dxa"/>
            <w:vMerge/>
            <w:shd w:val="clear" w:color="auto" w:fill="auto"/>
            <w:hideMark/>
          </w:tcPr>
          <w:p w14:paraId="6537A4E1"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22BD4B7E"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5305EEFF"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Formát: A4, 52 stran + obálka</w:t>
            </w:r>
          </w:p>
        </w:tc>
        <w:tc>
          <w:tcPr>
            <w:tcW w:w="1316" w:type="dxa"/>
            <w:vMerge/>
            <w:shd w:val="clear" w:color="auto" w:fill="auto"/>
            <w:hideMark/>
          </w:tcPr>
          <w:p w14:paraId="25AE9EC1"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370D1E17" w14:textId="77777777" w:rsidR="00AA6D57" w:rsidRPr="00495586" w:rsidRDefault="00AA6D57" w:rsidP="00AA6D57">
            <w:pPr>
              <w:pStyle w:val="Prosttext"/>
              <w:jc w:val="both"/>
              <w:rPr>
                <w:rFonts w:ascii="Arial" w:hAnsi="Arial" w:cs="Arial"/>
                <w:sz w:val="22"/>
                <w:szCs w:val="22"/>
              </w:rPr>
            </w:pPr>
          </w:p>
        </w:tc>
      </w:tr>
      <w:tr w:rsidR="00AA6D57" w:rsidRPr="00495586" w14:paraId="1AD0D14E" w14:textId="77777777" w:rsidTr="00AA6D57">
        <w:trPr>
          <w:trHeight w:val="300"/>
        </w:trPr>
        <w:tc>
          <w:tcPr>
            <w:tcW w:w="961" w:type="dxa"/>
            <w:vMerge/>
            <w:shd w:val="clear" w:color="auto" w:fill="auto"/>
            <w:hideMark/>
          </w:tcPr>
          <w:p w14:paraId="26C8ADAE"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7BBBC1DA"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6D08B9A2"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 xml:space="preserve">Vazba: </w:t>
            </w:r>
            <w:proofErr w:type="gramStart"/>
            <w:r w:rsidRPr="00495586">
              <w:rPr>
                <w:rFonts w:ascii="Arial" w:hAnsi="Arial" w:cs="Arial"/>
                <w:sz w:val="22"/>
                <w:szCs w:val="22"/>
              </w:rPr>
              <w:t>V1 - šitá</w:t>
            </w:r>
            <w:proofErr w:type="gramEnd"/>
          </w:p>
        </w:tc>
        <w:tc>
          <w:tcPr>
            <w:tcW w:w="1316" w:type="dxa"/>
            <w:vMerge/>
            <w:shd w:val="clear" w:color="auto" w:fill="auto"/>
            <w:hideMark/>
          </w:tcPr>
          <w:p w14:paraId="02C67C5C"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139D7652" w14:textId="77777777" w:rsidR="00AA6D57" w:rsidRPr="00495586" w:rsidRDefault="00AA6D57" w:rsidP="00AA6D57">
            <w:pPr>
              <w:pStyle w:val="Prosttext"/>
              <w:jc w:val="both"/>
              <w:rPr>
                <w:rFonts w:ascii="Arial" w:hAnsi="Arial" w:cs="Arial"/>
                <w:sz w:val="22"/>
                <w:szCs w:val="22"/>
              </w:rPr>
            </w:pPr>
          </w:p>
        </w:tc>
      </w:tr>
      <w:tr w:rsidR="00AA6D57" w:rsidRPr="00495586" w14:paraId="7790F990" w14:textId="77777777" w:rsidTr="00AA6D57">
        <w:trPr>
          <w:trHeight w:val="600"/>
        </w:trPr>
        <w:tc>
          <w:tcPr>
            <w:tcW w:w="961" w:type="dxa"/>
            <w:vMerge/>
            <w:shd w:val="clear" w:color="auto" w:fill="auto"/>
            <w:hideMark/>
          </w:tcPr>
          <w:p w14:paraId="57FA5994"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3A4B5E1B"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7865F564"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Materiál: obálka 250 g křída mat + matná laminace, vnitřní blok 100 g křída mat</w:t>
            </w:r>
          </w:p>
        </w:tc>
        <w:tc>
          <w:tcPr>
            <w:tcW w:w="1316" w:type="dxa"/>
            <w:vMerge/>
            <w:shd w:val="clear" w:color="auto" w:fill="auto"/>
            <w:hideMark/>
          </w:tcPr>
          <w:p w14:paraId="7A83F762"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33B666C2" w14:textId="77777777" w:rsidR="00AA6D57" w:rsidRPr="00495586" w:rsidRDefault="00AA6D57" w:rsidP="00AA6D57">
            <w:pPr>
              <w:pStyle w:val="Prosttext"/>
              <w:jc w:val="both"/>
              <w:rPr>
                <w:rFonts w:ascii="Arial" w:hAnsi="Arial" w:cs="Arial"/>
                <w:sz w:val="22"/>
                <w:szCs w:val="22"/>
              </w:rPr>
            </w:pPr>
          </w:p>
        </w:tc>
      </w:tr>
      <w:tr w:rsidR="00AA6D57" w:rsidRPr="00495586" w14:paraId="6DA5A87B" w14:textId="77777777" w:rsidTr="00AA6D57">
        <w:trPr>
          <w:trHeight w:val="300"/>
        </w:trPr>
        <w:tc>
          <w:tcPr>
            <w:tcW w:w="961" w:type="dxa"/>
            <w:vMerge/>
            <w:shd w:val="clear" w:color="auto" w:fill="auto"/>
            <w:hideMark/>
          </w:tcPr>
          <w:p w14:paraId="0FC30865"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4825C091"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6B594527"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Barevnost: obálka 4/1, vnitřní blok 4/4</w:t>
            </w:r>
          </w:p>
        </w:tc>
        <w:tc>
          <w:tcPr>
            <w:tcW w:w="1316" w:type="dxa"/>
            <w:vMerge/>
            <w:shd w:val="clear" w:color="auto" w:fill="auto"/>
            <w:hideMark/>
          </w:tcPr>
          <w:p w14:paraId="5ABED823"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66769100" w14:textId="77777777" w:rsidR="00AA6D57" w:rsidRPr="00495586" w:rsidRDefault="00AA6D57" w:rsidP="00AA6D57">
            <w:pPr>
              <w:pStyle w:val="Prosttext"/>
              <w:jc w:val="both"/>
              <w:rPr>
                <w:rFonts w:ascii="Arial" w:hAnsi="Arial" w:cs="Arial"/>
                <w:sz w:val="22"/>
                <w:szCs w:val="22"/>
              </w:rPr>
            </w:pPr>
          </w:p>
        </w:tc>
      </w:tr>
      <w:tr w:rsidR="00AA6D57" w:rsidRPr="00495586" w14:paraId="2644BFF7" w14:textId="77777777" w:rsidTr="00AA6D57">
        <w:trPr>
          <w:trHeight w:val="315"/>
        </w:trPr>
        <w:tc>
          <w:tcPr>
            <w:tcW w:w="961" w:type="dxa"/>
            <w:vMerge/>
            <w:shd w:val="clear" w:color="auto" w:fill="auto"/>
            <w:hideMark/>
          </w:tcPr>
          <w:p w14:paraId="073D5DB7"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5840DFAA"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4BD160B6"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Kompletace: po deseti kusech do fólie</w:t>
            </w:r>
          </w:p>
        </w:tc>
        <w:tc>
          <w:tcPr>
            <w:tcW w:w="1316" w:type="dxa"/>
            <w:vMerge/>
            <w:shd w:val="clear" w:color="auto" w:fill="auto"/>
            <w:hideMark/>
          </w:tcPr>
          <w:p w14:paraId="3A780BCC"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2A69573E" w14:textId="77777777" w:rsidR="00AA6D57" w:rsidRPr="00495586" w:rsidRDefault="00AA6D57" w:rsidP="00AA6D57">
            <w:pPr>
              <w:pStyle w:val="Prosttext"/>
              <w:jc w:val="both"/>
              <w:rPr>
                <w:rFonts w:ascii="Arial" w:hAnsi="Arial" w:cs="Arial"/>
                <w:sz w:val="22"/>
                <w:szCs w:val="22"/>
              </w:rPr>
            </w:pPr>
          </w:p>
        </w:tc>
      </w:tr>
      <w:tr w:rsidR="00AA6D57" w:rsidRPr="00495586" w14:paraId="23FF2970" w14:textId="77777777" w:rsidTr="00AA6D57">
        <w:trPr>
          <w:trHeight w:val="300"/>
        </w:trPr>
        <w:tc>
          <w:tcPr>
            <w:tcW w:w="961" w:type="dxa"/>
            <w:vMerge w:val="restart"/>
            <w:shd w:val="clear" w:color="auto" w:fill="auto"/>
            <w:noWrap/>
            <w:hideMark/>
          </w:tcPr>
          <w:p w14:paraId="3685236C"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45</w:t>
            </w:r>
          </w:p>
        </w:tc>
        <w:tc>
          <w:tcPr>
            <w:tcW w:w="1757" w:type="dxa"/>
            <w:vMerge w:val="restart"/>
            <w:shd w:val="clear" w:color="auto" w:fill="auto"/>
            <w:hideMark/>
          </w:tcPr>
          <w:p w14:paraId="2CACC505"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Výroční sektorová zpráva X</w:t>
            </w:r>
          </w:p>
        </w:tc>
        <w:tc>
          <w:tcPr>
            <w:tcW w:w="3535" w:type="dxa"/>
            <w:shd w:val="clear" w:color="auto" w:fill="auto"/>
            <w:hideMark/>
          </w:tcPr>
          <w:p w14:paraId="7B0F2209"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Náklad: 400 kusů</w:t>
            </w:r>
          </w:p>
        </w:tc>
        <w:tc>
          <w:tcPr>
            <w:tcW w:w="1316" w:type="dxa"/>
            <w:vMerge w:val="restart"/>
            <w:shd w:val="clear" w:color="auto" w:fill="auto"/>
            <w:hideMark/>
          </w:tcPr>
          <w:p w14:paraId="0E99AF94" w14:textId="6E2BF8B5"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noWrap/>
            <w:hideMark/>
          </w:tcPr>
          <w:p w14:paraId="38F1816E" w14:textId="41BFF496"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BC13B4" w:rsidRPr="00495586" w14:paraId="3064BB09" w14:textId="77777777" w:rsidTr="00AA6D57">
        <w:trPr>
          <w:trHeight w:val="300"/>
        </w:trPr>
        <w:tc>
          <w:tcPr>
            <w:tcW w:w="961" w:type="dxa"/>
            <w:vMerge/>
            <w:shd w:val="clear" w:color="auto" w:fill="auto"/>
            <w:hideMark/>
          </w:tcPr>
          <w:p w14:paraId="0EE56450"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11461480"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hideMark/>
          </w:tcPr>
          <w:p w14:paraId="488D3842"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Formát: A4, 80 stran + obálka</w:t>
            </w:r>
          </w:p>
        </w:tc>
        <w:tc>
          <w:tcPr>
            <w:tcW w:w="1316" w:type="dxa"/>
            <w:vMerge/>
            <w:shd w:val="clear" w:color="auto" w:fill="auto"/>
            <w:hideMark/>
          </w:tcPr>
          <w:p w14:paraId="6CB419EF"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5453DD7C" w14:textId="77777777" w:rsidR="00BC13B4" w:rsidRPr="00495586" w:rsidRDefault="00BC13B4" w:rsidP="00BC13B4">
            <w:pPr>
              <w:pStyle w:val="Prosttext"/>
              <w:jc w:val="both"/>
              <w:rPr>
                <w:rFonts w:ascii="Arial" w:hAnsi="Arial" w:cs="Arial"/>
                <w:sz w:val="22"/>
                <w:szCs w:val="22"/>
              </w:rPr>
            </w:pPr>
          </w:p>
        </w:tc>
      </w:tr>
      <w:tr w:rsidR="00BC13B4" w:rsidRPr="00495586" w14:paraId="5967F3E6" w14:textId="77777777" w:rsidTr="00AA6D57">
        <w:trPr>
          <w:trHeight w:val="300"/>
        </w:trPr>
        <w:tc>
          <w:tcPr>
            <w:tcW w:w="961" w:type="dxa"/>
            <w:vMerge/>
            <w:shd w:val="clear" w:color="auto" w:fill="auto"/>
            <w:hideMark/>
          </w:tcPr>
          <w:p w14:paraId="23680BB5"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6995E483"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hideMark/>
          </w:tcPr>
          <w:p w14:paraId="366C538D"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 xml:space="preserve">Vazba: </w:t>
            </w:r>
            <w:proofErr w:type="gramStart"/>
            <w:r w:rsidRPr="00495586">
              <w:rPr>
                <w:rFonts w:ascii="Arial" w:hAnsi="Arial" w:cs="Arial"/>
                <w:sz w:val="22"/>
                <w:szCs w:val="22"/>
              </w:rPr>
              <w:t>V2 - lepená</w:t>
            </w:r>
            <w:proofErr w:type="gramEnd"/>
          </w:p>
        </w:tc>
        <w:tc>
          <w:tcPr>
            <w:tcW w:w="1316" w:type="dxa"/>
            <w:vMerge/>
            <w:shd w:val="clear" w:color="auto" w:fill="auto"/>
            <w:hideMark/>
          </w:tcPr>
          <w:p w14:paraId="74CE1984"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21B5E03B" w14:textId="77777777" w:rsidR="00BC13B4" w:rsidRPr="00495586" w:rsidRDefault="00BC13B4" w:rsidP="00BC13B4">
            <w:pPr>
              <w:pStyle w:val="Prosttext"/>
              <w:jc w:val="both"/>
              <w:rPr>
                <w:rFonts w:ascii="Arial" w:hAnsi="Arial" w:cs="Arial"/>
                <w:sz w:val="22"/>
                <w:szCs w:val="22"/>
              </w:rPr>
            </w:pPr>
          </w:p>
        </w:tc>
      </w:tr>
      <w:tr w:rsidR="00BC13B4" w:rsidRPr="00495586" w14:paraId="3E9D5B89" w14:textId="77777777" w:rsidTr="00AA6D57">
        <w:trPr>
          <w:trHeight w:val="600"/>
        </w:trPr>
        <w:tc>
          <w:tcPr>
            <w:tcW w:w="961" w:type="dxa"/>
            <w:vMerge/>
            <w:shd w:val="clear" w:color="auto" w:fill="auto"/>
            <w:hideMark/>
          </w:tcPr>
          <w:p w14:paraId="0404AECD"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42B2A5B2"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hideMark/>
          </w:tcPr>
          <w:p w14:paraId="5A8B727B"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Materiál: obálka 200 g křída mat + matná laminace, vnitřní blok 80 g ofset</w:t>
            </w:r>
          </w:p>
        </w:tc>
        <w:tc>
          <w:tcPr>
            <w:tcW w:w="1316" w:type="dxa"/>
            <w:vMerge/>
            <w:shd w:val="clear" w:color="auto" w:fill="auto"/>
            <w:hideMark/>
          </w:tcPr>
          <w:p w14:paraId="32B3CA33"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3660E77C" w14:textId="77777777" w:rsidR="00BC13B4" w:rsidRPr="00495586" w:rsidRDefault="00BC13B4" w:rsidP="00BC13B4">
            <w:pPr>
              <w:pStyle w:val="Prosttext"/>
              <w:jc w:val="both"/>
              <w:rPr>
                <w:rFonts w:ascii="Arial" w:hAnsi="Arial" w:cs="Arial"/>
                <w:sz w:val="22"/>
                <w:szCs w:val="22"/>
              </w:rPr>
            </w:pPr>
          </w:p>
        </w:tc>
      </w:tr>
      <w:tr w:rsidR="00BC13B4" w:rsidRPr="00495586" w14:paraId="4CF0D12E" w14:textId="77777777" w:rsidTr="00AA6D57">
        <w:trPr>
          <w:trHeight w:val="300"/>
        </w:trPr>
        <w:tc>
          <w:tcPr>
            <w:tcW w:w="961" w:type="dxa"/>
            <w:vMerge/>
            <w:shd w:val="clear" w:color="auto" w:fill="auto"/>
            <w:hideMark/>
          </w:tcPr>
          <w:p w14:paraId="35CD684B"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2426D0B3"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hideMark/>
          </w:tcPr>
          <w:p w14:paraId="00213980"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Barevnost: obálka 4/1, vnitřní blok 1/1</w:t>
            </w:r>
          </w:p>
        </w:tc>
        <w:tc>
          <w:tcPr>
            <w:tcW w:w="1316" w:type="dxa"/>
            <w:vMerge/>
            <w:shd w:val="clear" w:color="auto" w:fill="auto"/>
            <w:hideMark/>
          </w:tcPr>
          <w:p w14:paraId="15A78825"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571EA019" w14:textId="77777777" w:rsidR="00BC13B4" w:rsidRPr="00495586" w:rsidRDefault="00BC13B4" w:rsidP="00BC13B4">
            <w:pPr>
              <w:pStyle w:val="Prosttext"/>
              <w:jc w:val="both"/>
              <w:rPr>
                <w:rFonts w:ascii="Arial" w:hAnsi="Arial" w:cs="Arial"/>
                <w:sz w:val="22"/>
                <w:szCs w:val="22"/>
              </w:rPr>
            </w:pPr>
          </w:p>
        </w:tc>
      </w:tr>
      <w:tr w:rsidR="00BC13B4" w:rsidRPr="00495586" w14:paraId="6381A635" w14:textId="77777777" w:rsidTr="00AA6D57">
        <w:trPr>
          <w:trHeight w:val="315"/>
        </w:trPr>
        <w:tc>
          <w:tcPr>
            <w:tcW w:w="961" w:type="dxa"/>
            <w:vMerge/>
            <w:shd w:val="clear" w:color="auto" w:fill="auto"/>
            <w:hideMark/>
          </w:tcPr>
          <w:p w14:paraId="4D95A58E" w14:textId="77777777" w:rsidR="00BC13B4" w:rsidRPr="00495586" w:rsidRDefault="00BC13B4" w:rsidP="00BC13B4">
            <w:pPr>
              <w:pStyle w:val="Prosttext"/>
              <w:jc w:val="both"/>
              <w:rPr>
                <w:rFonts w:ascii="Arial" w:hAnsi="Arial" w:cs="Arial"/>
                <w:sz w:val="22"/>
                <w:szCs w:val="22"/>
              </w:rPr>
            </w:pPr>
          </w:p>
        </w:tc>
        <w:tc>
          <w:tcPr>
            <w:tcW w:w="1757" w:type="dxa"/>
            <w:vMerge/>
            <w:shd w:val="clear" w:color="auto" w:fill="auto"/>
            <w:hideMark/>
          </w:tcPr>
          <w:p w14:paraId="00FD1C3F"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hideMark/>
          </w:tcPr>
          <w:p w14:paraId="09314055"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Kompletace: po deseti kusech do fólie</w:t>
            </w:r>
          </w:p>
        </w:tc>
        <w:tc>
          <w:tcPr>
            <w:tcW w:w="1316" w:type="dxa"/>
            <w:vMerge/>
            <w:shd w:val="clear" w:color="auto" w:fill="auto"/>
            <w:hideMark/>
          </w:tcPr>
          <w:p w14:paraId="417DAD22" w14:textId="77777777" w:rsidR="00BC13B4" w:rsidRPr="00495586" w:rsidRDefault="00BC13B4" w:rsidP="00BC13B4">
            <w:pPr>
              <w:pStyle w:val="Prosttext"/>
              <w:jc w:val="both"/>
              <w:rPr>
                <w:rFonts w:ascii="Arial" w:hAnsi="Arial" w:cs="Arial"/>
                <w:sz w:val="22"/>
                <w:szCs w:val="22"/>
              </w:rPr>
            </w:pPr>
          </w:p>
        </w:tc>
        <w:tc>
          <w:tcPr>
            <w:tcW w:w="1493" w:type="dxa"/>
            <w:vMerge/>
            <w:shd w:val="clear" w:color="auto" w:fill="auto"/>
            <w:hideMark/>
          </w:tcPr>
          <w:p w14:paraId="0D67D5CC" w14:textId="77777777" w:rsidR="00BC13B4" w:rsidRPr="00495586" w:rsidRDefault="00BC13B4" w:rsidP="00BC13B4">
            <w:pPr>
              <w:pStyle w:val="Prosttext"/>
              <w:jc w:val="both"/>
              <w:rPr>
                <w:rFonts w:ascii="Arial" w:hAnsi="Arial" w:cs="Arial"/>
                <w:sz w:val="22"/>
                <w:szCs w:val="22"/>
              </w:rPr>
            </w:pPr>
          </w:p>
        </w:tc>
      </w:tr>
      <w:tr w:rsidR="00AA6D57" w:rsidRPr="00495586" w14:paraId="675C6C1F" w14:textId="77777777" w:rsidTr="00AA6D57">
        <w:trPr>
          <w:trHeight w:val="300"/>
        </w:trPr>
        <w:tc>
          <w:tcPr>
            <w:tcW w:w="961" w:type="dxa"/>
            <w:vMerge w:val="restart"/>
            <w:shd w:val="clear" w:color="auto" w:fill="auto"/>
            <w:noWrap/>
            <w:hideMark/>
          </w:tcPr>
          <w:p w14:paraId="7FD23ACF"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46</w:t>
            </w:r>
          </w:p>
        </w:tc>
        <w:tc>
          <w:tcPr>
            <w:tcW w:w="1757" w:type="dxa"/>
            <w:vMerge w:val="restart"/>
            <w:shd w:val="clear" w:color="auto" w:fill="auto"/>
            <w:hideMark/>
          </w:tcPr>
          <w:p w14:paraId="3F270532"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Výroční sektorová zpráva XI</w:t>
            </w:r>
          </w:p>
        </w:tc>
        <w:tc>
          <w:tcPr>
            <w:tcW w:w="3535" w:type="dxa"/>
            <w:shd w:val="clear" w:color="auto" w:fill="auto"/>
            <w:hideMark/>
          </w:tcPr>
          <w:p w14:paraId="56FF1B84"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Náklad: 13000 ks</w:t>
            </w:r>
          </w:p>
        </w:tc>
        <w:tc>
          <w:tcPr>
            <w:tcW w:w="1316" w:type="dxa"/>
            <w:vMerge w:val="restart"/>
            <w:shd w:val="clear" w:color="auto" w:fill="auto"/>
            <w:hideMark/>
          </w:tcPr>
          <w:p w14:paraId="13CF7451" w14:textId="711A7BA2"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noWrap/>
            <w:hideMark/>
          </w:tcPr>
          <w:p w14:paraId="18AE0758" w14:textId="1CDC7CC5"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AA6D57" w:rsidRPr="00495586" w14:paraId="310668BD" w14:textId="77777777" w:rsidTr="00AA6D57">
        <w:trPr>
          <w:trHeight w:val="300"/>
        </w:trPr>
        <w:tc>
          <w:tcPr>
            <w:tcW w:w="961" w:type="dxa"/>
            <w:vMerge/>
            <w:shd w:val="clear" w:color="auto" w:fill="auto"/>
            <w:hideMark/>
          </w:tcPr>
          <w:p w14:paraId="5FACC118"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01789BC6"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0AFCBD8B"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Formát: A4, 40 stran + obálka</w:t>
            </w:r>
          </w:p>
        </w:tc>
        <w:tc>
          <w:tcPr>
            <w:tcW w:w="1316" w:type="dxa"/>
            <w:vMerge/>
            <w:shd w:val="clear" w:color="auto" w:fill="auto"/>
            <w:hideMark/>
          </w:tcPr>
          <w:p w14:paraId="1D004355"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2E23DDF2" w14:textId="77777777" w:rsidR="00AA6D57" w:rsidRPr="00495586" w:rsidRDefault="00AA6D57" w:rsidP="00AA6D57">
            <w:pPr>
              <w:pStyle w:val="Prosttext"/>
              <w:jc w:val="both"/>
              <w:rPr>
                <w:rFonts w:ascii="Arial" w:hAnsi="Arial" w:cs="Arial"/>
                <w:sz w:val="22"/>
                <w:szCs w:val="22"/>
              </w:rPr>
            </w:pPr>
          </w:p>
        </w:tc>
      </w:tr>
      <w:tr w:rsidR="00AA6D57" w:rsidRPr="00495586" w14:paraId="53349D16" w14:textId="77777777" w:rsidTr="00AA6D57">
        <w:trPr>
          <w:trHeight w:val="300"/>
        </w:trPr>
        <w:tc>
          <w:tcPr>
            <w:tcW w:w="961" w:type="dxa"/>
            <w:vMerge/>
            <w:shd w:val="clear" w:color="auto" w:fill="auto"/>
            <w:hideMark/>
          </w:tcPr>
          <w:p w14:paraId="5DECF85B"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6700AD82"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200D52B5"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Vazba: V2</w:t>
            </w:r>
          </w:p>
        </w:tc>
        <w:tc>
          <w:tcPr>
            <w:tcW w:w="1316" w:type="dxa"/>
            <w:vMerge/>
            <w:shd w:val="clear" w:color="auto" w:fill="auto"/>
            <w:hideMark/>
          </w:tcPr>
          <w:p w14:paraId="3A2AB49C"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135F89C2" w14:textId="77777777" w:rsidR="00AA6D57" w:rsidRPr="00495586" w:rsidRDefault="00AA6D57" w:rsidP="00AA6D57">
            <w:pPr>
              <w:pStyle w:val="Prosttext"/>
              <w:jc w:val="both"/>
              <w:rPr>
                <w:rFonts w:ascii="Arial" w:hAnsi="Arial" w:cs="Arial"/>
                <w:sz w:val="22"/>
                <w:szCs w:val="22"/>
              </w:rPr>
            </w:pPr>
          </w:p>
        </w:tc>
      </w:tr>
      <w:tr w:rsidR="00AA6D57" w:rsidRPr="00495586" w14:paraId="773C7F73" w14:textId="77777777" w:rsidTr="00AA6D57">
        <w:trPr>
          <w:trHeight w:val="600"/>
        </w:trPr>
        <w:tc>
          <w:tcPr>
            <w:tcW w:w="961" w:type="dxa"/>
            <w:vMerge/>
            <w:shd w:val="clear" w:color="auto" w:fill="auto"/>
            <w:hideMark/>
          </w:tcPr>
          <w:p w14:paraId="247B2505"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2347E3FF"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18026370"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Materiál: obálka 250 g křída mat + matná laminace, vnitřní blok 80 g ofset</w:t>
            </w:r>
          </w:p>
        </w:tc>
        <w:tc>
          <w:tcPr>
            <w:tcW w:w="1316" w:type="dxa"/>
            <w:vMerge/>
            <w:shd w:val="clear" w:color="auto" w:fill="auto"/>
            <w:hideMark/>
          </w:tcPr>
          <w:p w14:paraId="2EAD8333"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518F0841" w14:textId="77777777" w:rsidR="00AA6D57" w:rsidRPr="00495586" w:rsidRDefault="00AA6D57" w:rsidP="00AA6D57">
            <w:pPr>
              <w:pStyle w:val="Prosttext"/>
              <w:jc w:val="both"/>
              <w:rPr>
                <w:rFonts w:ascii="Arial" w:hAnsi="Arial" w:cs="Arial"/>
                <w:sz w:val="22"/>
                <w:szCs w:val="22"/>
              </w:rPr>
            </w:pPr>
          </w:p>
        </w:tc>
      </w:tr>
      <w:tr w:rsidR="00AA6D57" w:rsidRPr="00495586" w14:paraId="095C3D19" w14:textId="77777777" w:rsidTr="00AA6D57">
        <w:trPr>
          <w:trHeight w:val="300"/>
        </w:trPr>
        <w:tc>
          <w:tcPr>
            <w:tcW w:w="961" w:type="dxa"/>
            <w:vMerge/>
            <w:shd w:val="clear" w:color="auto" w:fill="auto"/>
            <w:hideMark/>
          </w:tcPr>
          <w:p w14:paraId="66F256CF"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79F94319"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6A90189B"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Barevnost: obálka 4/1, vnitřní blok 1/1 černobíle</w:t>
            </w:r>
          </w:p>
        </w:tc>
        <w:tc>
          <w:tcPr>
            <w:tcW w:w="1316" w:type="dxa"/>
            <w:vMerge/>
            <w:shd w:val="clear" w:color="auto" w:fill="auto"/>
            <w:hideMark/>
          </w:tcPr>
          <w:p w14:paraId="350CDC55"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496D838B" w14:textId="77777777" w:rsidR="00AA6D57" w:rsidRPr="00495586" w:rsidRDefault="00AA6D57" w:rsidP="00AA6D57">
            <w:pPr>
              <w:pStyle w:val="Prosttext"/>
              <w:jc w:val="both"/>
              <w:rPr>
                <w:rFonts w:ascii="Arial" w:hAnsi="Arial" w:cs="Arial"/>
                <w:sz w:val="22"/>
                <w:szCs w:val="22"/>
              </w:rPr>
            </w:pPr>
          </w:p>
        </w:tc>
      </w:tr>
      <w:tr w:rsidR="00AA6D57" w:rsidRPr="00495586" w14:paraId="38EF1CA8" w14:textId="77777777" w:rsidTr="00AA6D57">
        <w:trPr>
          <w:trHeight w:val="315"/>
        </w:trPr>
        <w:tc>
          <w:tcPr>
            <w:tcW w:w="961" w:type="dxa"/>
            <w:vMerge/>
            <w:shd w:val="clear" w:color="auto" w:fill="auto"/>
            <w:hideMark/>
          </w:tcPr>
          <w:p w14:paraId="32A09424"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555FFB6C"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5E3D4FF9"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 xml:space="preserve">Kompletace: </w:t>
            </w:r>
          </w:p>
        </w:tc>
        <w:tc>
          <w:tcPr>
            <w:tcW w:w="1316" w:type="dxa"/>
            <w:vMerge/>
            <w:shd w:val="clear" w:color="auto" w:fill="auto"/>
            <w:hideMark/>
          </w:tcPr>
          <w:p w14:paraId="7131F951"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25368DEA" w14:textId="77777777" w:rsidR="00AA6D57" w:rsidRPr="00495586" w:rsidRDefault="00AA6D57" w:rsidP="00AA6D57">
            <w:pPr>
              <w:pStyle w:val="Prosttext"/>
              <w:jc w:val="both"/>
              <w:rPr>
                <w:rFonts w:ascii="Arial" w:hAnsi="Arial" w:cs="Arial"/>
                <w:sz w:val="22"/>
                <w:szCs w:val="22"/>
              </w:rPr>
            </w:pPr>
          </w:p>
        </w:tc>
      </w:tr>
      <w:tr w:rsidR="00AA6D57" w:rsidRPr="00495586" w14:paraId="6C42C99B" w14:textId="77777777" w:rsidTr="00AA6D57">
        <w:trPr>
          <w:trHeight w:val="300"/>
        </w:trPr>
        <w:tc>
          <w:tcPr>
            <w:tcW w:w="961" w:type="dxa"/>
            <w:vMerge w:val="restart"/>
            <w:shd w:val="clear" w:color="auto" w:fill="auto"/>
            <w:noWrap/>
            <w:hideMark/>
          </w:tcPr>
          <w:p w14:paraId="482B19EB"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47</w:t>
            </w:r>
          </w:p>
        </w:tc>
        <w:tc>
          <w:tcPr>
            <w:tcW w:w="1757" w:type="dxa"/>
            <w:vMerge w:val="restart"/>
            <w:shd w:val="clear" w:color="auto" w:fill="auto"/>
            <w:noWrap/>
            <w:hideMark/>
          </w:tcPr>
          <w:p w14:paraId="388E31C0"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Pracovní sešit I</w:t>
            </w:r>
          </w:p>
        </w:tc>
        <w:tc>
          <w:tcPr>
            <w:tcW w:w="3535" w:type="dxa"/>
            <w:shd w:val="clear" w:color="auto" w:fill="auto"/>
            <w:hideMark/>
          </w:tcPr>
          <w:p w14:paraId="4217635F"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Náklad: 1500 ks</w:t>
            </w:r>
          </w:p>
        </w:tc>
        <w:tc>
          <w:tcPr>
            <w:tcW w:w="1316" w:type="dxa"/>
            <w:vMerge w:val="restart"/>
            <w:shd w:val="clear" w:color="auto" w:fill="auto"/>
            <w:hideMark/>
          </w:tcPr>
          <w:p w14:paraId="164C1E70" w14:textId="1CAF6C03"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noWrap/>
            <w:hideMark/>
          </w:tcPr>
          <w:p w14:paraId="013869E3" w14:textId="370814AE"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AA6D57" w:rsidRPr="00495586" w14:paraId="58EB52C1" w14:textId="77777777" w:rsidTr="00AA6D57">
        <w:trPr>
          <w:trHeight w:val="300"/>
        </w:trPr>
        <w:tc>
          <w:tcPr>
            <w:tcW w:w="961" w:type="dxa"/>
            <w:vMerge/>
            <w:shd w:val="clear" w:color="auto" w:fill="auto"/>
            <w:hideMark/>
          </w:tcPr>
          <w:p w14:paraId="593D3C97"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1D4A46D9"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458CAC14"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Formát: A4, 52 stran + obálka</w:t>
            </w:r>
          </w:p>
        </w:tc>
        <w:tc>
          <w:tcPr>
            <w:tcW w:w="1316" w:type="dxa"/>
            <w:vMerge/>
            <w:shd w:val="clear" w:color="auto" w:fill="auto"/>
            <w:hideMark/>
          </w:tcPr>
          <w:p w14:paraId="40B24C6A"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132A4D7C" w14:textId="77777777" w:rsidR="00AA6D57" w:rsidRPr="00495586" w:rsidRDefault="00AA6D57" w:rsidP="00AA6D57">
            <w:pPr>
              <w:pStyle w:val="Prosttext"/>
              <w:jc w:val="both"/>
              <w:rPr>
                <w:rFonts w:ascii="Arial" w:hAnsi="Arial" w:cs="Arial"/>
                <w:sz w:val="22"/>
                <w:szCs w:val="22"/>
              </w:rPr>
            </w:pPr>
          </w:p>
        </w:tc>
      </w:tr>
      <w:tr w:rsidR="00AA6D57" w:rsidRPr="00495586" w14:paraId="674BF1DB" w14:textId="77777777" w:rsidTr="00AA6D57">
        <w:trPr>
          <w:trHeight w:val="300"/>
        </w:trPr>
        <w:tc>
          <w:tcPr>
            <w:tcW w:w="961" w:type="dxa"/>
            <w:vMerge/>
            <w:shd w:val="clear" w:color="auto" w:fill="auto"/>
            <w:hideMark/>
          </w:tcPr>
          <w:p w14:paraId="56D2A59B"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6A280FEF"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1DF841DB"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Vazba: V1</w:t>
            </w:r>
          </w:p>
        </w:tc>
        <w:tc>
          <w:tcPr>
            <w:tcW w:w="1316" w:type="dxa"/>
            <w:vMerge/>
            <w:shd w:val="clear" w:color="auto" w:fill="auto"/>
            <w:hideMark/>
          </w:tcPr>
          <w:p w14:paraId="580335F7"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0E3A228B" w14:textId="77777777" w:rsidR="00AA6D57" w:rsidRPr="00495586" w:rsidRDefault="00AA6D57" w:rsidP="00AA6D57">
            <w:pPr>
              <w:pStyle w:val="Prosttext"/>
              <w:jc w:val="both"/>
              <w:rPr>
                <w:rFonts w:ascii="Arial" w:hAnsi="Arial" w:cs="Arial"/>
                <w:sz w:val="22"/>
                <w:szCs w:val="22"/>
              </w:rPr>
            </w:pPr>
          </w:p>
        </w:tc>
      </w:tr>
      <w:tr w:rsidR="00AA6D57" w:rsidRPr="00495586" w14:paraId="29628A4F" w14:textId="77777777" w:rsidTr="00AA6D57">
        <w:trPr>
          <w:trHeight w:val="615"/>
        </w:trPr>
        <w:tc>
          <w:tcPr>
            <w:tcW w:w="961" w:type="dxa"/>
            <w:vMerge/>
            <w:shd w:val="clear" w:color="auto" w:fill="auto"/>
            <w:hideMark/>
          </w:tcPr>
          <w:p w14:paraId="678A43B6"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3E547F33"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4AA09873"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Materiál: obálka 200 g křída mat + lamino mat, vnitřní blok 80 g bezdřevý ofset</w:t>
            </w:r>
          </w:p>
        </w:tc>
        <w:tc>
          <w:tcPr>
            <w:tcW w:w="1316" w:type="dxa"/>
            <w:vMerge/>
            <w:shd w:val="clear" w:color="auto" w:fill="auto"/>
            <w:hideMark/>
          </w:tcPr>
          <w:p w14:paraId="0E055437"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7D7C6CB0" w14:textId="77777777" w:rsidR="00AA6D57" w:rsidRPr="00495586" w:rsidRDefault="00AA6D57" w:rsidP="00AA6D57">
            <w:pPr>
              <w:pStyle w:val="Prosttext"/>
              <w:jc w:val="both"/>
              <w:rPr>
                <w:rFonts w:ascii="Arial" w:hAnsi="Arial" w:cs="Arial"/>
                <w:sz w:val="22"/>
                <w:szCs w:val="22"/>
              </w:rPr>
            </w:pPr>
          </w:p>
        </w:tc>
      </w:tr>
      <w:tr w:rsidR="00AA6D57" w:rsidRPr="00495586" w14:paraId="7F26E5A5" w14:textId="77777777" w:rsidTr="00AA6D57">
        <w:trPr>
          <w:trHeight w:val="300"/>
        </w:trPr>
        <w:tc>
          <w:tcPr>
            <w:tcW w:w="961" w:type="dxa"/>
            <w:vMerge/>
            <w:shd w:val="clear" w:color="auto" w:fill="auto"/>
            <w:hideMark/>
          </w:tcPr>
          <w:p w14:paraId="4460C19B"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4EF02708"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6E1641EF"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Barevnost: 4/4</w:t>
            </w:r>
          </w:p>
        </w:tc>
        <w:tc>
          <w:tcPr>
            <w:tcW w:w="1316" w:type="dxa"/>
            <w:vMerge/>
            <w:shd w:val="clear" w:color="auto" w:fill="auto"/>
            <w:hideMark/>
          </w:tcPr>
          <w:p w14:paraId="66EC5A78"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1457961F" w14:textId="77777777" w:rsidR="00AA6D57" w:rsidRPr="00495586" w:rsidRDefault="00AA6D57" w:rsidP="00AA6D57">
            <w:pPr>
              <w:pStyle w:val="Prosttext"/>
              <w:jc w:val="both"/>
              <w:rPr>
                <w:rFonts w:ascii="Arial" w:hAnsi="Arial" w:cs="Arial"/>
                <w:sz w:val="22"/>
                <w:szCs w:val="22"/>
              </w:rPr>
            </w:pPr>
          </w:p>
        </w:tc>
      </w:tr>
      <w:tr w:rsidR="00AA6D57" w:rsidRPr="00495586" w14:paraId="050AC6D0" w14:textId="77777777" w:rsidTr="00AA6D57">
        <w:trPr>
          <w:trHeight w:val="315"/>
        </w:trPr>
        <w:tc>
          <w:tcPr>
            <w:tcW w:w="961" w:type="dxa"/>
            <w:vMerge/>
            <w:shd w:val="clear" w:color="auto" w:fill="auto"/>
            <w:hideMark/>
          </w:tcPr>
          <w:p w14:paraId="1244E899"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789C0095"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13CF4D84"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Kompletace: po 10 kusech do fólie</w:t>
            </w:r>
          </w:p>
        </w:tc>
        <w:tc>
          <w:tcPr>
            <w:tcW w:w="1316" w:type="dxa"/>
            <w:vMerge/>
            <w:shd w:val="clear" w:color="auto" w:fill="auto"/>
            <w:hideMark/>
          </w:tcPr>
          <w:p w14:paraId="12DD7E53"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5643E090" w14:textId="77777777" w:rsidR="00AA6D57" w:rsidRPr="00495586" w:rsidRDefault="00AA6D57" w:rsidP="00AA6D57">
            <w:pPr>
              <w:pStyle w:val="Prosttext"/>
              <w:jc w:val="both"/>
              <w:rPr>
                <w:rFonts w:ascii="Arial" w:hAnsi="Arial" w:cs="Arial"/>
                <w:sz w:val="22"/>
                <w:szCs w:val="22"/>
              </w:rPr>
            </w:pPr>
          </w:p>
        </w:tc>
      </w:tr>
      <w:tr w:rsidR="00AA6D57" w:rsidRPr="00495586" w14:paraId="01B24AEC" w14:textId="77777777" w:rsidTr="00AA6D57">
        <w:trPr>
          <w:trHeight w:val="300"/>
        </w:trPr>
        <w:tc>
          <w:tcPr>
            <w:tcW w:w="961" w:type="dxa"/>
            <w:vMerge w:val="restart"/>
            <w:shd w:val="clear" w:color="auto" w:fill="auto"/>
            <w:noWrap/>
            <w:hideMark/>
          </w:tcPr>
          <w:p w14:paraId="0979CC84"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48</w:t>
            </w:r>
          </w:p>
        </w:tc>
        <w:tc>
          <w:tcPr>
            <w:tcW w:w="1757" w:type="dxa"/>
            <w:vMerge w:val="restart"/>
            <w:shd w:val="clear" w:color="auto" w:fill="auto"/>
            <w:noWrap/>
            <w:hideMark/>
          </w:tcPr>
          <w:p w14:paraId="20A7AB36"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Pracovní sešit II</w:t>
            </w:r>
          </w:p>
        </w:tc>
        <w:tc>
          <w:tcPr>
            <w:tcW w:w="3535" w:type="dxa"/>
            <w:shd w:val="clear" w:color="auto" w:fill="auto"/>
            <w:hideMark/>
          </w:tcPr>
          <w:p w14:paraId="5B60067D"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Náklad: 2000 ks</w:t>
            </w:r>
          </w:p>
        </w:tc>
        <w:tc>
          <w:tcPr>
            <w:tcW w:w="1316" w:type="dxa"/>
            <w:vMerge w:val="restart"/>
            <w:shd w:val="clear" w:color="auto" w:fill="auto"/>
            <w:hideMark/>
          </w:tcPr>
          <w:p w14:paraId="0DE5DB61" w14:textId="01412C9E"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noWrap/>
            <w:hideMark/>
          </w:tcPr>
          <w:p w14:paraId="461DD647" w14:textId="565D1E53"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AA6D57" w:rsidRPr="00495586" w14:paraId="42EB88A4" w14:textId="77777777" w:rsidTr="00AA6D57">
        <w:trPr>
          <w:trHeight w:val="300"/>
        </w:trPr>
        <w:tc>
          <w:tcPr>
            <w:tcW w:w="961" w:type="dxa"/>
            <w:vMerge/>
            <w:shd w:val="clear" w:color="auto" w:fill="auto"/>
            <w:hideMark/>
          </w:tcPr>
          <w:p w14:paraId="2FF0ED24"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48C65AC4"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7C94F621"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Formát: A4, 24 stran + obálka</w:t>
            </w:r>
          </w:p>
        </w:tc>
        <w:tc>
          <w:tcPr>
            <w:tcW w:w="1316" w:type="dxa"/>
            <w:vMerge/>
            <w:shd w:val="clear" w:color="auto" w:fill="auto"/>
            <w:hideMark/>
          </w:tcPr>
          <w:p w14:paraId="79B34386"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6D326F7A" w14:textId="77777777" w:rsidR="00AA6D57" w:rsidRPr="00495586" w:rsidRDefault="00AA6D57" w:rsidP="00AA6D57">
            <w:pPr>
              <w:pStyle w:val="Prosttext"/>
              <w:jc w:val="both"/>
              <w:rPr>
                <w:rFonts w:ascii="Arial" w:hAnsi="Arial" w:cs="Arial"/>
                <w:sz w:val="22"/>
                <w:szCs w:val="22"/>
              </w:rPr>
            </w:pPr>
          </w:p>
        </w:tc>
      </w:tr>
      <w:tr w:rsidR="00AA6D57" w:rsidRPr="00495586" w14:paraId="460F9E35" w14:textId="77777777" w:rsidTr="00AA6D57">
        <w:trPr>
          <w:trHeight w:val="300"/>
        </w:trPr>
        <w:tc>
          <w:tcPr>
            <w:tcW w:w="961" w:type="dxa"/>
            <w:vMerge/>
            <w:shd w:val="clear" w:color="auto" w:fill="auto"/>
            <w:hideMark/>
          </w:tcPr>
          <w:p w14:paraId="60E5D604"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6C503A82"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5CE16C02"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Vazba: V1</w:t>
            </w:r>
          </w:p>
        </w:tc>
        <w:tc>
          <w:tcPr>
            <w:tcW w:w="1316" w:type="dxa"/>
            <w:vMerge/>
            <w:shd w:val="clear" w:color="auto" w:fill="auto"/>
            <w:hideMark/>
          </w:tcPr>
          <w:p w14:paraId="4EF98063"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54BF32E0" w14:textId="77777777" w:rsidR="00AA6D57" w:rsidRPr="00495586" w:rsidRDefault="00AA6D57" w:rsidP="00AA6D57">
            <w:pPr>
              <w:pStyle w:val="Prosttext"/>
              <w:jc w:val="both"/>
              <w:rPr>
                <w:rFonts w:ascii="Arial" w:hAnsi="Arial" w:cs="Arial"/>
                <w:sz w:val="22"/>
                <w:szCs w:val="22"/>
              </w:rPr>
            </w:pPr>
          </w:p>
        </w:tc>
      </w:tr>
      <w:tr w:rsidR="00AA6D57" w:rsidRPr="00495586" w14:paraId="37E53D06" w14:textId="77777777" w:rsidTr="00AA6D57">
        <w:trPr>
          <w:trHeight w:val="300"/>
        </w:trPr>
        <w:tc>
          <w:tcPr>
            <w:tcW w:w="961" w:type="dxa"/>
            <w:vMerge/>
            <w:shd w:val="clear" w:color="auto" w:fill="auto"/>
            <w:hideMark/>
          </w:tcPr>
          <w:p w14:paraId="60352122"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7144F2EF"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7D28B601"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Materiál: obálka 200 g křída mat + lamino mat, vnitřní blok 80 g bezdřevý ofset</w:t>
            </w:r>
          </w:p>
        </w:tc>
        <w:tc>
          <w:tcPr>
            <w:tcW w:w="1316" w:type="dxa"/>
            <w:vMerge/>
            <w:shd w:val="clear" w:color="auto" w:fill="auto"/>
            <w:hideMark/>
          </w:tcPr>
          <w:p w14:paraId="1DDB35E2"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7DAED9C4" w14:textId="77777777" w:rsidR="00AA6D57" w:rsidRPr="00495586" w:rsidRDefault="00AA6D57" w:rsidP="00AA6D57">
            <w:pPr>
              <w:pStyle w:val="Prosttext"/>
              <w:jc w:val="both"/>
              <w:rPr>
                <w:rFonts w:ascii="Arial" w:hAnsi="Arial" w:cs="Arial"/>
                <w:sz w:val="22"/>
                <w:szCs w:val="22"/>
              </w:rPr>
            </w:pPr>
          </w:p>
        </w:tc>
      </w:tr>
      <w:tr w:rsidR="00AA6D57" w:rsidRPr="00495586" w14:paraId="57891E75" w14:textId="77777777" w:rsidTr="00AA6D57">
        <w:trPr>
          <w:trHeight w:val="300"/>
        </w:trPr>
        <w:tc>
          <w:tcPr>
            <w:tcW w:w="961" w:type="dxa"/>
            <w:vMerge/>
            <w:shd w:val="clear" w:color="auto" w:fill="auto"/>
            <w:hideMark/>
          </w:tcPr>
          <w:p w14:paraId="7062DCBA"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1BBACBB3"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68255CE1"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Barevnost: 4/4</w:t>
            </w:r>
          </w:p>
        </w:tc>
        <w:tc>
          <w:tcPr>
            <w:tcW w:w="1316" w:type="dxa"/>
            <w:vMerge/>
            <w:shd w:val="clear" w:color="auto" w:fill="auto"/>
            <w:hideMark/>
          </w:tcPr>
          <w:p w14:paraId="7C690F2F"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65786A0B" w14:textId="77777777" w:rsidR="00AA6D57" w:rsidRPr="00495586" w:rsidRDefault="00AA6D57" w:rsidP="00AA6D57">
            <w:pPr>
              <w:pStyle w:val="Prosttext"/>
              <w:jc w:val="both"/>
              <w:rPr>
                <w:rFonts w:ascii="Arial" w:hAnsi="Arial" w:cs="Arial"/>
                <w:sz w:val="22"/>
                <w:szCs w:val="22"/>
              </w:rPr>
            </w:pPr>
          </w:p>
        </w:tc>
      </w:tr>
      <w:tr w:rsidR="00AA6D57" w:rsidRPr="00495586" w14:paraId="2ED6D126" w14:textId="77777777" w:rsidTr="00AA6D57">
        <w:trPr>
          <w:trHeight w:val="315"/>
        </w:trPr>
        <w:tc>
          <w:tcPr>
            <w:tcW w:w="961" w:type="dxa"/>
            <w:vMerge/>
            <w:shd w:val="clear" w:color="auto" w:fill="auto"/>
            <w:hideMark/>
          </w:tcPr>
          <w:p w14:paraId="42624F03"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507DFE21"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0C8B223D"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Kompletace: po 10 kusech do fólie</w:t>
            </w:r>
          </w:p>
        </w:tc>
        <w:tc>
          <w:tcPr>
            <w:tcW w:w="1316" w:type="dxa"/>
            <w:vMerge/>
            <w:shd w:val="clear" w:color="auto" w:fill="auto"/>
            <w:hideMark/>
          </w:tcPr>
          <w:p w14:paraId="50AD475D"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2297A662" w14:textId="77777777" w:rsidR="00AA6D57" w:rsidRPr="00495586" w:rsidRDefault="00AA6D57" w:rsidP="00AA6D57">
            <w:pPr>
              <w:pStyle w:val="Prosttext"/>
              <w:jc w:val="both"/>
              <w:rPr>
                <w:rFonts w:ascii="Arial" w:hAnsi="Arial" w:cs="Arial"/>
                <w:sz w:val="22"/>
                <w:szCs w:val="22"/>
              </w:rPr>
            </w:pPr>
          </w:p>
        </w:tc>
      </w:tr>
      <w:tr w:rsidR="00AA6D57" w:rsidRPr="00495586" w14:paraId="11773BA2" w14:textId="77777777" w:rsidTr="00AA6D57">
        <w:trPr>
          <w:trHeight w:val="330"/>
        </w:trPr>
        <w:tc>
          <w:tcPr>
            <w:tcW w:w="961" w:type="dxa"/>
            <w:vMerge w:val="restart"/>
            <w:shd w:val="clear" w:color="auto" w:fill="auto"/>
            <w:noWrap/>
            <w:hideMark/>
          </w:tcPr>
          <w:p w14:paraId="02226697"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49</w:t>
            </w:r>
          </w:p>
        </w:tc>
        <w:tc>
          <w:tcPr>
            <w:tcW w:w="1757" w:type="dxa"/>
            <w:vMerge w:val="restart"/>
            <w:shd w:val="clear" w:color="auto" w:fill="auto"/>
            <w:hideMark/>
          </w:tcPr>
          <w:p w14:paraId="7CC662C7"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Pracovní sešit III</w:t>
            </w:r>
          </w:p>
        </w:tc>
        <w:tc>
          <w:tcPr>
            <w:tcW w:w="3535" w:type="dxa"/>
            <w:shd w:val="clear" w:color="auto" w:fill="auto"/>
            <w:hideMark/>
          </w:tcPr>
          <w:p w14:paraId="61C867C7"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Náklad: 3 000 ks</w:t>
            </w:r>
          </w:p>
        </w:tc>
        <w:tc>
          <w:tcPr>
            <w:tcW w:w="1316" w:type="dxa"/>
            <w:vMerge w:val="restart"/>
            <w:shd w:val="clear" w:color="auto" w:fill="auto"/>
            <w:hideMark/>
          </w:tcPr>
          <w:p w14:paraId="60421508" w14:textId="4910C8C9"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noWrap/>
            <w:hideMark/>
          </w:tcPr>
          <w:p w14:paraId="622DC8A5" w14:textId="28AE0494"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AA6D57" w:rsidRPr="00495586" w14:paraId="39CBBE6A" w14:textId="77777777" w:rsidTr="00AA6D57">
        <w:trPr>
          <w:trHeight w:val="315"/>
        </w:trPr>
        <w:tc>
          <w:tcPr>
            <w:tcW w:w="961" w:type="dxa"/>
            <w:vMerge/>
            <w:shd w:val="clear" w:color="auto" w:fill="auto"/>
            <w:hideMark/>
          </w:tcPr>
          <w:p w14:paraId="26377997"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39405120"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73750619"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Formát: A4, 36 stran + obálka</w:t>
            </w:r>
          </w:p>
        </w:tc>
        <w:tc>
          <w:tcPr>
            <w:tcW w:w="1316" w:type="dxa"/>
            <w:vMerge/>
            <w:shd w:val="clear" w:color="auto" w:fill="auto"/>
            <w:hideMark/>
          </w:tcPr>
          <w:p w14:paraId="6B77E63D"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71C8A76C" w14:textId="77777777" w:rsidR="00AA6D57" w:rsidRPr="00495586" w:rsidRDefault="00AA6D57" w:rsidP="00AA6D57">
            <w:pPr>
              <w:pStyle w:val="Prosttext"/>
              <w:jc w:val="both"/>
              <w:rPr>
                <w:rFonts w:ascii="Arial" w:hAnsi="Arial" w:cs="Arial"/>
                <w:sz w:val="22"/>
                <w:szCs w:val="22"/>
              </w:rPr>
            </w:pPr>
          </w:p>
        </w:tc>
      </w:tr>
      <w:tr w:rsidR="00AA6D57" w:rsidRPr="00495586" w14:paraId="267BE653" w14:textId="77777777" w:rsidTr="00AA6D57">
        <w:trPr>
          <w:trHeight w:val="315"/>
        </w:trPr>
        <w:tc>
          <w:tcPr>
            <w:tcW w:w="961" w:type="dxa"/>
            <w:vMerge/>
            <w:shd w:val="clear" w:color="auto" w:fill="auto"/>
            <w:hideMark/>
          </w:tcPr>
          <w:p w14:paraId="5854BCCD"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45DBEB93"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20E93DD9"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Vazba: V1</w:t>
            </w:r>
          </w:p>
        </w:tc>
        <w:tc>
          <w:tcPr>
            <w:tcW w:w="1316" w:type="dxa"/>
            <w:vMerge/>
            <w:shd w:val="clear" w:color="auto" w:fill="auto"/>
            <w:hideMark/>
          </w:tcPr>
          <w:p w14:paraId="2EF66056"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3CDA870E" w14:textId="77777777" w:rsidR="00AA6D57" w:rsidRPr="00495586" w:rsidRDefault="00AA6D57" w:rsidP="00AA6D57">
            <w:pPr>
              <w:pStyle w:val="Prosttext"/>
              <w:jc w:val="both"/>
              <w:rPr>
                <w:rFonts w:ascii="Arial" w:hAnsi="Arial" w:cs="Arial"/>
                <w:sz w:val="22"/>
                <w:szCs w:val="22"/>
              </w:rPr>
            </w:pPr>
          </w:p>
        </w:tc>
      </w:tr>
      <w:tr w:rsidR="00AA6D57" w:rsidRPr="00495586" w14:paraId="76B6FE07" w14:textId="77777777" w:rsidTr="00AA6D57">
        <w:trPr>
          <w:trHeight w:val="615"/>
        </w:trPr>
        <w:tc>
          <w:tcPr>
            <w:tcW w:w="961" w:type="dxa"/>
            <w:vMerge/>
            <w:shd w:val="clear" w:color="auto" w:fill="auto"/>
            <w:hideMark/>
          </w:tcPr>
          <w:p w14:paraId="7A3FC781"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7BD59965"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4C6AA982"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Materiál: obálka 200 g křída mat+ lamino mat 1/0, vnitřní blok 80 g bezdřevý ofset</w:t>
            </w:r>
          </w:p>
        </w:tc>
        <w:tc>
          <w:tcPr>
            <w:tcW w:w="1316" w:type="dxa"/>
            <w:vMerge/>
            <w:shd w:val="clear" w:color="auto" w:fill="auto"/>
            <w:hideMark/>
          </w:tcPr>
          <w:p w14:paraId="32F5B6C5"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1771758A" w14:textId="77777777" w:rsidR="00AA6D57" w:rsidRPr="00495586" w:rsidRDefault="00AA6D57" w:rsidP="00AA6D57">
            <w:pPr>
              <w:pStyle w:val="Prosttext"/>
              <w:jc w:val="both"/>
              <w:rPr>
                <w:rFonts w:ascii="Arial" w:hAnsi="Arial" w:cs="Arial"/>
                <w:sz w:val="22"/>
                <w:szCs w:val="22"/>
              </w:rPr>
            </w:pPr>
          </w:p>
        </w:tc>
      </w:tr>
      <w:tr w:rsidR="00AA6D57" w:rsidRPr="00495586" w14:paraId="5E84A202" w14:textId="77777777" w:rsidTr="00AA6D57">
        <w:trPr>
          <w:trHeight w:val="315"/>
        </w:trPr>
        <w:tc>
          <w:tcPr>
            <w:tcW w:w="961" w:type="dxa"/>
            <w:vMerge/>
            <w:shd w:val="clear" w:color="auto" w:fill="auto"/>
            <w:hideMark/>
          </w:tcPr>
          <w:p w14:paraId="653C5D02"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57C90957"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567832DC"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Barevnost: 4/4</w:t>
            </w:r>
          </w:p>
        </w:tc>
        <w:tc>
          <w:tcPr>
            <w:tcW w:w="1316" w:type="dxa"/>
            <w:vMerge/>
            <w:shd w:val="clear" w:color="auto" w:fill="auto"/>
            <w:hideMark/>
          </w:tcPr>
          <w:p w14:paraId="5C43FD1C"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3751F72F" w14:textId="77777777" w:rsidR="00AA6D57" w:rsidRPr="00495586" w:rsidRDefault="00AA6D57" w:rsidP="00AA6D57">
            <w:pPr>
              <w:pStyle w:val="Prosttext"/>
              <w:jc w:val="both"/>
              <w:rPr>
                <w:rFonts w:ascii="Arial" w:hAnsi="Arial" w:cs="Arial"/>
                <w:sz w:val="22"/>
                <w:szCs w:val="22"/>
              </w:rPr>
            </w:pPr>
          </w:p>
        </w:tc>
      </w:tr>
      <w:tr w:rsidR="00AA6D57" w:rsidRPr="00495586" w14:paraId="2B8EAA4B" w14:textId="77777777" w:rsidTr="00AA6D57">
        <w:trPr>
          <w:trHeight w:val="315"/>
        </w:trPr>
        <w:tc>
          <w:tcPr>
            <w:tcW w:w="961" w:type="dxa"/>
            <w:vMerge/>
            <w:shd w:val="clear" w:color="auto" w:fill="auto"/>
            <w:hideMark/>
          </w:tcPr>
          <w:p w14:paraId="21482210"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674F7289"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6DE9F0D8"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Kompletace: po 10 kusech do fólie</w:t>
            </w:r>
          </w:p>
        </w:tc>
        <w:tc>
          <w:tcPr>
            <w:tcW w:w="1316" w:type="dxa"/>
            <w:vMerge/>
            <w:shd w:val="clear" w:color="auto" w:fill="auto"/>
            <w:hideMark/>
          </w:tcPr>
          <w:p w14:paraId="42C99112"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49CF2A18" w14:textId="77777777" w:rsidR="00AA6D57" w:rsidRPr="00495586" w:rsidRDefault="00AA6D57" w:rsidP="00AA6D57">
            <w:pPr>
              <w:pStyle w:val="Prosttext"/>
              <w:jc w:val="both"/>
              <w:rPr>
                <w:rFonts w:ascii="Arial" w:hAnsi="Arial" w:cs="Arial"/>
                <w:sz w:val="22"/>
                <w:szCs w:val="22"/>
              </w:rPr>
            </w:pPr>
          </w:p>
        </w:tc>
      </w:tr>
      <w:tr w:rsidR="00AA6D57" w:rsidRPr="00495586" w14:paraId="43ACC4CB" w14:textId="77777777" w:rsidTr="00AA6D57">
        <w:trPr>
          <w:trHeight w:val="300"/>
        </w:trPr>
        <w:tc>
          <w:tcPr>
            <w:tcW w:w="961" w:type="dxa"/>
            <w:vMerge w:val="restart"/>
            <w:shd w:val="clear" w:color="auto" w:fill="auto"/>
            <w:noWrap/>
            <w:hideMark/>
          </w:tcPr>
          <w:p w14:paraId="1B27D557"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50</w:t>
            </w:r>
          </w:p>
        </w:tc>
        <w:tc>
          <w:tcPr>
            <w:tcW w:w="1757" w:type="dxa"/>
            <w:vMerge w:val="restart"/>
            <w:shd w:val="clear" w:color="auto" w:fill="auto"/>
            <w:hideMark/>
          </w:tcPr>
          <w:p w14:paraId="62303921"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Praktická příručka II</w:t>
            </w:r>
          </w:p>
        </w:tc>
        <w:tc>
          <w:tcPr>
            <w:tcW w:w="3535" w:type="dxa"/>
            <w:shd w:val="clear" w:color="auto" w:fill="auto"/>
            <w:noWrap/>
            <w:hideMark/>
          </w:tcPr>
          <w:p w14:paraId="6F0C8E9D"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Náklad: 2000 ks</w:t>
            </w:r>
          </w:p>
        </w:tc>
        <w:tc>
          <w:tcPr>
            <w:tcW w:w="1316" w:type="dxa"/>
            <w:vMerge w:val="restart"/>
            <w:shd w:val="clear" w:color="auto" w:fill="auto"/>
            <w:noWrap/>
            <w:hideMark/>
          </w:tcPr>
          <w:p w14:paraId="4FC7FEE4" w14:textId="52807FD6"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vMerge w:val="restart"/>
            <w:shd w:val="clear" w:color="auto" w:fill="auto"/>
            <w:noWrap/>
            <w:hideMark/>
          </w:tcPr>
          <w:p w14:paraId="468A535C" w14:textId="0E68C766"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AA6D57" w:rsidRPr="00495586" w14:paraId="0BED6D84" w14:textId="77777777" w:rsidTr="00AA6D57">
        <w:trPr>
          <w:trHeight w:val="300"/>
        </w:trPr>
        <w:tc>
          <w:tcPr>
            <w:tcW w:w="961" w:type="dxa"/>
            <w:vMerge/>
            <w:shd w:val="clear" w:color="auto" w:fill="auto"/>
            <w:hideMark/>
          </w:tcPr>
          <w:p w14:paraId="56066774"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4EBBA076"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0F07A81C"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Formát: A4, 160 stran + obálka</w:t>
            </w:r>
          </w:p>
        </w:tc>
        <w:tc>
          <w:tcPr>
            <w:tcW w:w="1316" w:type="dxa"/>
            <w:vMerge/>
            <w:shd w:val="clear" w:color="auto" w:fill="auto"/>
            <w:hideMark/>
          </w:tcPr>
          <w:p w14:paraId="33C8FA76"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403D54DD" w14:textId="77777777" w:rsidR="00AA6D57" w:rsidRPr="00495586" w:rsidRDefault="00AA6D57" w:rsidP="00AA6D57">
            <w:pPr>
              <w:pStyle w:val="Prosttext"/>
              <w:jc w:val="both"/>
              <w:rPr>
                <w:rFonts w:ascii="Arial" w:hAnsi="Arial" w:cs="Arial"/>
                <w:sz w:val="22"/>
                <w:szCs w:val="22"/>
              </w:rPr>
            </w:pPr>
          </w:p>
        </w:tc>
      </w:tr>
      <w:tr w:rsidR="00AA6D57" w:rsidRPr="00495586" w14:paraId="06AFC955" w14:textId="77777777" w:rsidTr="00AA6D57">
        <w:trPr>
          <w:trHeight w:val="300"/>
        </w:trPr>
        <w:tc>
          <w:tcPr>
            <w:tcW w:w="961" w:type="dxa"/>
            <w:vMerge/>
            <w:shd w:val="clear" w:color="auto" w:fill="auto"/>
            <w:hideMark/>
          </w:tcPr>
          <w:p w14:paraId="2E8F2284"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442BF952"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660890AF"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Vazba: V2</w:t>
            </w:r>
          </w:p>
        </w:tc>
        <w:tc>
          <w:tcPr>
            <w:tcW w:w="1316" w:type="dxa"/>
            <w:vMerge/>
            <w:shd w:val="clear" w:color="auto" w:fill="auto"/>
            <w:hideMark/>
          </w:tcPr>
          <w:p w14:paraId="71A377DE"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273A67E0" w14:textId="77777777" w:rsidR="00AA6D57" w:rsidRPr="00495586" w:rsidRDefault="00AA6D57" w:rsidP="00AA6D57">
            <w:pPr>
              <w:pStyle w:val="Prosttext"/>
              <w:jc w:val="both"/>
              <w:rPr>
                <w:rFonts w:ascii="Arial" w:hAnsi="Arial" w:cs="Arial"/>
                <w:sz w:val="22"/>
                <w:szCs w:val="22"/>
              </w:rPr>
            </w:pPr>
          </w:p>
        </w:tc>
      </w:tr>
      <w:tr w:rsidR="00AA6D57" w:rsidRPr="00495586" w14:paraId="1DAD8934" w14:textId="77777777" w:rsidTr="00AA6D57">
        <w:trPr>
          <w:trHeight w:val="600"/>
        </w:trPr>
        <w:tc>
          <w:tcPr>
            <w:tcW w:w="961" w:type="dxa"/>
            <w:vMerge/>
            <w:shd w:val="clear" w:color="auto" w:fill="auto"/>
            <w:hideMark/>
          </w:tcPr>
          <w:p w14:paraId="20CB63E6"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35C433DD"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hideMark/>
          </w:tcPr>
          <w:p w14:paraId="43067FCC"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Materiál: obálka 200 g křída lesk + lamino lesk 1/0, vnitřní blok 80 g bezdřevý ofset</w:t>
            </w:r>
          </w:p>
        </w:tc>
        <w:tc>
          <w:tcPr>
            <w:tcW w:w="1316" w:type="dxa"/>
            <w:vMerge/>
            <w:shd w:val="clear" w:color="auto" w:fill="auto"/>
            <w:hideMark/>
          </w:tcPr>
          <w:p w14:paraId="6B619F21"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1B22B604" w14:textId="77777777" w:rsidR="00AA6D57" w:rsidRPr="00495586" w:rsidRDefault="00AA6D57" w:rsidP="00AA6D57">
            <w:pPr>
              <w:pStyle w:val="Prosttext"/>
              <w:jc w:val="both"/>
              <w:rPr>
                <w:rFonts w:ascii="Arial" w:hAnsi="Arial" w:cs="Arial"/>
                <w:sz w:val="22"/>
                <w:szCs w:val="22"/>
              </w:rPr>
            </w:pPr>
          </w:p>
        </w:tc>
      </w:tr>
      <w:tr w:rsidR="00AA6D57" w:rsidRPr="00495586" w14:paraId="6B0917E3" w14:textId="77777777" w:rsidTr="00AA6D57">
        <w:trPr>
          <w:trHeight w:val="300"/>
        </w:trPr>
        <w:tc>
          <w:tcPr>
            <w:tcW w:w="961" w:type="dxa"/>
            <w:vMerge/>
            <w:shd w:val="clear" w:color="auto" w:fill="auto"/>
            <w:hideMark/>
          </w:tcPr>
          <w:p w14:paraId="257549E3"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1FA05392"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64B2D42A"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Barevnost: obálka 4/1, vnitřní blok 1/1</w:t>
            </w:r>
          </w:p>
        </w:tc>
        <w:tc>
          <w:tcPr>
            <w:tcW w:w="1316" w:type="dxa"/>
            <w:vMerge/>
            <w:shd w:val="clear" w:color="auto" w:fill="auto"/>
            <w:hideMark/>
          </w:tcPr>
          <w:p w14:paraId="3B823E14"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0E94518C" w14:textId="77777777" w:rsidR="00AA6D57" w:rsidRPr="00495586" w:rsidRDefault="00AA6D57" w:rsidP="00AA6D57">
            <w:pPr>
              <w:pStyle w:val="Prosttext"/>
              <w:jc w:val="both"/>
              <w:rPr>
                <w:rFonts w:ascii="Arial" w:hAnsi="Arial" w:cs="Arial"/>
                <w:sz w:val="22"/>
                <w:szCs w:val="22"/>
              </w:rPr>
            </w:pPr>
          </w:p>
        </w:tc>
      </w:tr>
      <w:tr w:rsidR="00AA6D57" w:rsidRPr="00495586" w14:paraId="23E0238B" w14:textId="77777777" w:rsidTr="00AA6D57">
        <w:trPr>
          <w:trHeight w:val="315"/>
        </w:trPr>
        <w:tc>
          <w:tcPr>
            <w:tcW w:w="961" w:type="dxa"/>
            <w:vMerge/>
            <w:shd w:val="clear" w:color="auto" w:fill="auto"/>
            <w:hideMark/>
          </w:tcPr>
          <w:p w14:paraId="56E649DD" w14:textId="77777777" w:rsidR="00AA6D57" w:rsidRPr="00495586" w:rsidRDefault="00AA6D57" w:rsidP="00AA6D57">
            <w:pPr>
              <w:pStyle w:val="Prosttext"/>
              <w:jc w:val="both"/>
              <w:rPr>
                <w:rFonts w:ascii="Arial" w:hAnsi="Arial" w:cs="Arial"/>
                <w:sz w:val="22"/>
                <w:szCs w:val="22"/>
              </w:rPr>
            </w:pPr>
          </w:p>
        </w:tc>
        <w:tc>
          <w:tcPr>
            <w:tcW w:w="1757" w:type="dxa"/>
            <w:vMerge/>
            <w:shd w:val="clear" w:color="auto" w:fill="auto"/>
            <w:hideMark/>
          </w:tcPr>
          <w:p w14:paraId="5BAC7A6D" w14:textId="77777777" w:rsidR="00AA6D57" w:rsidRPr="00495586" w:rsidRDefault="00AA6D57" w:rsidP="00AA6D57">
            <w:pPr>
              <w:pStyle w:val="Prosttext"/>
              <w:jc w:val="both"/>
              <w:rPr>
                <w:rFonts w:ascii="Arial" w:hAnsi="Arial" w:cs="Arial"/>
                <w:sz w:val="22"/>
                <w:szCs w:val="22"/>
              </w:rPr>
            </w:pPr>
          </w:p>
        </w:tc>
        <w:tc>
          <w:tcPr>
            <w:tcW w:w="3535" w:type="dxa"/>
            <w:shd w:val="clear" w:color="auto" w:fill="auto"/>
            <w:noWrap/>
            <w:hideMark/>
          </w:tcPr>
          <w:p w14:paraId="02E18AF5"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Kompletace: po 10 kusech do fólie</w:t>
            </w:r>
          </w:p>
        </w:tc>
        <w:tc>
          <w:tcPr>
            <w:tcW w:w="1316" w:type="dxa"/>
            <w:vMerge/>
            <w:shd w:val="clear" w:color="auto" w:fill="auto"/>
            <w:hideMark/>
          </w:tcPr>
          <w:p w14:paraId="219C86F0" w14:textId="77777777" w:rsidR="00AA6D57" w:rsidRPr="00495586" w:rsidRDefault="00AA6D57" w:rsidP="00AA6D57">
            <w:pPr>
              <w:pStyle w:val="Prosttext"/>
              <w:jc w:val="both"/>
              <w:rPr>
                <w:rFonts w:ascii="Arial" w:hAnsi="Arial" w:cs="Arial"/>
                <w:sz w:val="22"/>
                <w:szCs w:val="22"/>
              </w:rPr>
            </w:pPr>
          </w:p>
        </w:tc>
        <w:tc>
          <w:tcPr>
            <w:tcW w:w="1493" w:type="dxa"/>
            <w:vMerge/>
            <w:shd w:val="clear" w:color="auto" w:fill="auto"/>
            <w:hideMark/>
          </w:tcPr>
          <w:p w14:paraId="0CF165EE" w14:textId="77777777" w:rsidR="00AA6D57" w:rsidRPr="00495586" w:rsidRDefault="00AA6D57" w:rsidP="00AA6D57">
            <w:pPr>
              <w:pStyle w:val="Prosttext"/>
              <w:jc w:val="both"/>
              <w:rPr>
                <w:rFonts w:ascii="Arial" w:hAnsi="Arial" w:cs="Arial"/>
                <w:sz w:val="22"/>
                <w:szCs w:val="22"/>
              </w:rPr>
            </w:pPr>
          </w:p>
        </w:tc>
      </w:tr>
      <w:tr w:rsidR="00AA6D57" w:rsidRPr="00495586" w14:paraId="72D1E828" w14:textId="77777777" w:rsidTr="00AA6D57">
        <w:trPr>
          <w:trHeight w:val="315"/>
        </w:trPr>
        <w:tc>
          <w:tcPr>
            <w:tcW w:w="961" w:type="dxa"/>
            <w:shd w:val="clear" w:color="auto" w:fill="auto"/>
            <w:noWrap/>
            <w:hideMark/>
          </w:tcPr>
          <w:p w14:paraId="68C05B4B"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51</w:t>
            </w:r>
          </w:p>
        </w:tc>
        <w:tc>
          <w:tcPr>
            <w:tcW w:w="1757" w:type="dxa"/>
            <w:shd w:val="clear" w:color="auto" w:fill="auto"/>
            <w:hideMark/>
          </w:tcPr>
          <w:p w14:paraId="367B373F"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grafické zpracování</w:t>
            </w:r>
          </w:p>
        </w:tc>
        <w:tc>
          <w:tcPr>
            <w:tcW w:w="3535" w:type="dxa"/>
            <w:shd w:val="clear" w:color="auto" w:fill="auto"/>
            <w:noWrap/>
            <w:hideMark/>
          </w:tcPr>
          <w:p w14:paraId="30032E0D" w14:textId="77777777" w:rsidR="00AA6D57" w:rsidRPr="00495586" w:rsidRDefault="00AA6D57" w:rsidP="00AA6D57">
            <w:pPr>
              <w:pStyle w:val="Prosttext"/>
              <w:jc w:val="both"/>
              <w:rPr>
                <w:rFonts w:ascii="Arial" w:hAnsi="Arial" w:cs="Arial"/>
                <w:sz w:val="22"/>
                <w:szCs w:val="22"/>
              </w:rPr>
            </w:pPr>
            <w:r w:rsidRPr="00495586">
              <w:rPr>
                <w:rFonts w:ascii="Arial" w:hAnsi="Arial" w:cs="Arial"/>
                <w:sz w:val="22"/>
                <w:szCs w:val="22"/>
              </w:rPr>
              <w:t>600 hodin grafického zpracování</w:t>
            </w:r>
          </w:p>
        </w:tc>
        <w:tc>
          <w:tcPr>
            <w:tcW w:w="1316" w:type="dxa"/>
            <w:shd w:val="clear" w:color="auto" w:fill="auto"/>
            <w:noWrap/>
            <w:hideMark/>
          </w:tcPr>
          <w:p w14:paraId="050A6B1D" w14:textId="0DA95D06"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c>
          <w:tcPr>
            <w:tcW w:w="1493" w:type="dxa"/>
            <w:shd w:val="clear" w:color="auto" w:fill="auto"/>
            <w:noWrap/>
            <w:hideMark/>
          </w:tcPr>
          <w:p w14:paraId="7BBBE876" w14:textId="419DAA2A" w:rsidR="00AA6D57" w:rsidRPr="00495586" w:rsidRDefault="00AA6D57" w:rsidP="00AA6D57">
            <w:pPr>
              <w:pStyle w:val="Prosttext"/>
              <w:jc w:val="both"/>
              <w:rPr>
                <w:rFonts w:ascii="Arial" w:hAnsi="Arial" w:cs="Arial"/>
                <w:sz w:val="22"/>
                <w:szCs w:val="22"/>
              </w:rPr>
            </w:pPr>
            <w:proofErr w:type="spellStart"/>
            <w:r>
              <w:rPr>
                <w:rFonts w:ascii="Arial" w:hAnsi="Arial" w:cs="Arial"/>
                <w:sz w:val="22"/>
                <w:szCs w:val="22"/>
              </w:rPr>
              <w:t>xxxxxxxxxx</w:t>
            </w:r>
            <w:proofErr w:type="spellEnd"/>
          </w:p>
        </w:tc>
      </w:tr>
      <w:tr w:rsidR="00AA6D57" w:rsidRPr="00495586" w14:paraId="05828041" w14:textId="77777777" w:rsidTr="00AA6D57">
        <w:trPr>
          <w:trHeight w:val="330"/>
        </w:trPr>
        <w:tc>
          <w:tcPr>
            <w:tcW w:w="961" w:type="dxa"/>
            <w:shd w:val="clear" w:color="auto" w:fill="auto"/>
            <w:noWrap/>
            <w:hideMark/>
          </w:tcPr>
          <w:p w14:paraId="79C438F2"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 </w:t>
            </w:r>
          </w:p>
        </w:tc>
        <w:tc>
          <w:tcPr>
            <w:tcW w:w="5292" w:type="dxa"/>
            <w:gridSpan w:val="2"/>
            <w:shd w:val="clear" w:color="auto" w:fill="auto"/>
            <w:hideMark/>
          </w:tcPr>
          <w:p w14:paraId="77C983D6"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CELKEM</w:t>
            </w:r>
          </w:p>
        </w:tc>
        <w:tc>
          <w:tcPr>
            <w:tcW w:w="1316" w:type="dxa"/>
            <w:shd w:val="clear" w:color="auto" w:fill="auto"/>
            <w:noWrap/>
            <w:hideMark/>
          </w:tcPr>
          <w:p w14:paraId="08D3A68D"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w:t>
            </w:r>
          </w:p>
        </w:tc>
        <w:tc>
          <w:tcPr>
            <w:tcW w:w="1493" w:type="dxa"/>
            <w:shd w:val="clear" w:color="auto" w:fill="auto"/>
            <w:noWrap/>
            <w:hideMark/>
          </w:tcPr>
          <w:p w14:paraId="3AA921CD"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 xml:space="preserve">                           2 111 758,00 Kč </w:t>
            </w:r>
          </w:p>
        </w:tc>
      </w:tr>
      <w:tr w:rsidR="00BC13B4" w:rsidRPr="00495586" w14:paraId="498F91E7" w14:textId="77777777" w:rsidTr="00AA6D57">
        <w:trPr>
          <w:trHeight w:val="300"/>
        </w:trPr>
        <w:tc>
          <w:tcPr>
            <w:tcW w:w="961" w:type="dxa"/>
            <w:shd w:val="clear" w:color="auto" w:fill="auto"/>
            <w:noWrap/>
            <w:hideMark/>
          </w:tcPr>
          <w:p w14:paraId="7A7EFBBA" w14:textId="77777777" w:rsidR="00BC13B4" w:rsidRPr="00495586" w:rsidRDefault="00BC13B4" w:rsidP="00BC13B4">
            <w:pPr>
              <w:pStyle w:val="Prosttext"/>
              <w:jc w:val="both"/>
              <w:rPr>
                <w:rFonts w:ascii="Arial" w:hAnsi="Arial" w:cs="Arial"/>
                <w:sz w:val="22"/>
                <w:szCs w:val="22"/>
              </w:rPr>
            </w:pPr>
          </w:p>
        </w:tc>
        <w:tc>
          <w:tcPr>
            <w:tcW w:w="1757" w:type="dxa"/>
            <w:shd w:val="clear" w:color="auto" w:fill="auto"/>
            <w:noWrap/>
            <w:hideMark/>
          </w:tcPr>
          <w:p w14:paraId="748BFEA9"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39B58F68" w14:textId="77777777" w:rsidR="00BC13B4" w:rsidRPr="00495586" w:rsidRDefault="00BC13B4" w:rsidP="00BC13B4">
            <w:pPr>
              <w:pStyle w:val="Prosttext"/>
              <w:jc w:val="both"/>
              <w:rPr>
                <w:rFonts w:ascii="Arial" w:hAnsi="Arial" w:cs="Arial"/>
                <w:sz w:val="22"/>
                <w:szCs w:val="22"/>
              </w:rPr>
            </w:pPr>
          </w:p>
        </w:tc>
        <w:tc>
          <w:tcPr>
            <w:tcW w:w="1316" w:type="dxa"/>
            <w:shd w:val="clear" w:color="auto" w:fill="auto"/>
            <w:noWrap/>
            <w:hideMark/>
          </w:tcPr>
          <w:p w14:paraId="054B65EC" w14:textId="77777777" w:rsidR="00BC13B4" w:rsidRPr="00495586" w:rsidRDefault="00BC13B4" w:rsidP="00BC13B4">
            <w:pPr>
              <w:pStyle w:val="Prosttext"/>
              <w:jc w:val="both"/>
              <w:rPr>
                <w:rFonts w:ascii="Arial" w:hAnsi="Arial" w:cs="Arial"/>
                <w:sz w:val="22"/>
                <w:szCs w:val="22"/>
              </w:rPr>
            </w:pPr>
          </w:p>
        </w:tc>
        <w:tc>
          <w:tcPr>
            <w:tcW w:w="1493" w:type="dxa"/>
            <w:shd w:val="clear" w:color="auto" w:fill="auto"/>
            <w:noWrap/>
            <w:hideMark/>
          </w:tcPr>
          <w:p w14:paraId="3891B9BE" w14:textId="77777777" w:rsidR="00BC13B4" w:rsidRPr="00495586" w:rsidRDefault="00BC13B4" w:rsidP="00BC13B4">
            <w:pPr>
              <w:pStyle w:val="Prosttext"/>
              <w:jc w:val="both"/>
              <w:rPr>
                <w:rFonts w:ascii="Arial" w:hAnsi="Arial" w:cs="Arial"/>
                <w:sz w:val="22"/>
                <w:szCs w:val="22"/>
              </w:rPr>
            </w:pPr>
          </w:p>
        </w:tc>
      </w:tr>
      <w:tr w:rsidR="00AA6D57" w:rsidRPr="00495586" w14:paraId="39C5CDE2" w14:textId="77777777" w:rsidTr="00AA6D57">
        <w:trPr>
          <w:trHeight w:val="300"/>
        </w:trPr>
        <w:tc>
          <w:tcPr>
            <w:tcW w:w="961" w:type="dxa"/>
            <w:shd w:val="clear" w:color="auto" w:fill="auto"/>
            <w:noWrap/>
            <w:hideMark/>
          </w:tcPr>
          <w:p w14:paraId="23DD29A1"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w:t>
            </w:r>
          </w:p>
        </w:tc>
        <w:tc>
          <w:tcPr>
            <w:tcW w:w="5292" w:type="dxa"/>
            <w:gridSpan w:val="2"/>
            <w:shd w:val="clear" w:color="auto" w:fill="auto"/>
            <w:noWrap/>
            <w:hideMark/>
          </w:tcPr>
          <w:p w14:paraId="7692CFBD"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cena zahrnuje tisk, balení a dopravu plnění do sídla objednatele</w:t>
            </w:r>
          </w:p>
        </w:tc>
        <w:tc>
          <w:tcPr>
            <w:tcW w:w="1316" w:type="dxa"/>
            <w:shd w:val="clear" w:color="auto" w:fill="auto"/>
            <w:noWrap/>
            <w:hideMark/>
          </w:tcPr>
          <w:p w14:paraId="79388616" w14:textId="77777777" w:rsidR="00BC13B4" w:rsidRPr="00495586" w:rsidRDefault="00BC13B4" w:rsidP="00BC13B4">
            <w:pPr>
              <w:pStyle w:val="Prosttext"/>
              <w:jc w:val="both"/>
              <w:rPr>
                <w:rFonts w:ascii="Arial" w:hAnsi="Arial" w:cs="Arial"/>
                <w:sz w:val="22"/>
                <w:szCs w:val="22"/>
              </w:rPr>
            </w:pPr>
          </w:p>
        </w:tc>
        <w:tc>
          <w:tcPr>
            <w:tcW w:w="1493" w:type="dxa"/>
            <w:shd w:val="clear" w:color="auto" w:fill="auto"/>
            <w:noWrap/>
            <w:hideMark/>
          </w:tcPr>
          <w:p w14:paraId="087CE0B9" w14:textId="77777777" w:rsidR="00BC13B4" w:rsidRPr="00495586" w:rsidRDefault="00BC13B4" w:rsidP="00BC13B4">
            <w:pPr>
              <w:pStyle w:val="Prosttext"/>
              <w:jc w:val="both"/>
              <w:rPr>
                <w:rFonts w:ascii="Arial" w:hAnsi="Arial" w:cs="Arial"/>
                <w:sz w:val="22"/>
                <w:szCs w:val="22"/>
              </w:rPr>
            </w:pPr>
          </w:p>
        </w:tc>
      </w:tr>
      <w:tr w:rsidR="00AA6D57" w:rsidRPr="00495586" w14:paraId="1E678F6A" w14:textId="77777777" w:rsidTr="00AA6D57">
        <w:trPr>
          <w:trHeight w:val="300"/>
        </w:trPr>
        <w:tc>
          <w:tcPr>
            <w:tcW w:w="961" w:type="dxa"/>
            <w:shd w:val="clear" w:color="auto" w:fill="auto"/>
            <w:noWrap/>
            <w:hideMark/>
          </w:tcPr>
          <w:p w14:paraId="7478252D" w14:textId="77777777" w:rsidR="00BC13B4" w:rsidRPr="00495586" w:rsidRDefault="00BC13B4" w:rsidP="00BC13B4">
            <w:pPr>
              <w:pStyle w:val="Prosttext"/>
              <w:jc w:val="both"/>
              <w:rPr>
                <w:rFonts w:ascii="Arial" w:hAnsi="Arial" w:cs="Arial"/>
                <w:sz w:val="22"/>
                <w:szCs w:val="22"/>
              </w:rPr>
            </w:pPr>
          </w:p>
        </w:tc>
        <w:tc>
          <w:tcPr>
            <w:tcW w:w="5292" w:type="dxa"/>
            <w:gridSpan w:val="2"/>
            <w:shd w:val="clear" w:color="auto" w:fill="auto"/>
            <w:noWrap/>
            <w:hideMark/>
          </w:tcPr>
          <w:p w14:paraId="40371387"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celková cena za jednotlivou položku je dána cenou za 1 ks x náklad tiskoviny</w:t>
            </w:r>
          </w:p>
        </w:tc>
        <w:tc>
          <w:tcPr>
            <w:tcW w:w="1316" w:type="dxa"/>
            <w:shd w:val="clear" w:color="auto" w:fill="auto"/>
            <w:noWrap/>
            <w:hideMark/>
          </w:tcPr>
          <w:p w14:paraId="1BF4F657" w14:textId="77777777" w:rsidR="00BC13B4" w:rsidRPr="00495586" w:rsidRDefault="00BC13B4" w:rsidP="00BC13B4">
            <w:pPr>
              <w:pStyle w:val="Prosttext"/>
              <w:jc w:val="both"/>
              <w:rPr>
                <w:rFonts w:ascii="Arial" w:hAnsi="Arial" w:cs="Arial"/>
                <w:sz w:val="22"/>
                <w:szCs w:val="22"/>
              </w:rPr>
            </w:pPr>
          </w:p>
        </w:tc>
        <w:tc>
          <w:tcPr>
            <w:tcW w:w="1493" w:type="dxa"/>
            <w:shd w:val="clear" w:color="auto" w:fill="auto"/>
            <w:noWrap/>
            <w:hideMark/>
          </w:tcPr>
          <w:p w14:paraId="1F9B2859" w14:textId="77777777" w:rsidR="00BC13B4" w:rsidRPr="00495586" w:rsidRDefault="00BC13B4" w:rsidP="00BC13B4">
            <w:pPr>
              <w:pStyle w:val="Prosttext"/>
              <w:jc w:val="both"/>
              <w:rPr>
                <w:rFonts w:ascii="Arial" w:hAnsi="Arial" w:cs="Arial"/>
                <w:sz w:val="22"/>
                <w:szCs w:val="22"/>
              </w:rPr>
            </w:pPr>
          </w:p>
        </w:tc>
      </w:tr>
      <w:tr w:rsidR="00BC13B4" w:rsidRPr="00495586" w14:paraId="1C5B7085" w14:textId="77777777" w:rsidTr="00AA6D57">
        <w:trPr>
          <w:trHeight w:val="165"/>
        </w:trPr>
        <w:tc>
          <w:tcPr>
            <w:tcW w:w="961" w:type="dxa"/>
            <w:shd w:val="clear" w:color="auto" w:fill="auto"/>
            <w:noWrap/>
            <w:hideMark/>
          </w:tcPr>
          <w:p w14:paraId="05F58803" w14:textId="77777777" w:rsidR="00BC13B4" w:rsidRPr="00495586" w:rsidRDefault="00BC13B4" w:rsidP="00BC13B4">
            <w:pPr>
              <w:pStyle w:val="Prosttext"/>
              <w:jc w:val="both"/>
              <w:rPr>
                <w:rFonts w:ascii="Arial" w:hAnsi="Arial" w:cs="Arial"/>
                <w:sz w:val="22"/>
                <w:szCs w:val="22"/>
              </w:rPr>
            </w:pPr>
          </w:p>
        </w:tc>
        <w:tc>
          <w:tcPr>
            <w:tcW w:w="1757" w:type="dxa"/>
            <w:shd w:val="clear" w:color="auto" w:fill="auto"/>
            <w:noWrap/>
            <w:hideMark/>
          </w:tcPr>
          <w:p w14:paraId="376F9EE7"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502FC627" w14:textId="77777777" w:rsidR="00BC13B4" w:rsidRPr="00495586" w:rsidRDefault="00BC13B4" w:rsidP="00BC13B4">
            <w:pPr>
              <w:pStyle w:val="Prosttext"/>
              <w:jc w:val="both"/>
              <w:rPr>
                <w:rFonts w:ascii="Arial" w:hAnsi="Arial" w:cs="Arial"/>
                <w:sz w:val="22"/>
                <w:szCs w:val="22"/>
              </w:rPr>
            </w:pPr>
          </w:p>
        </w:tc>
        <w:tc>
          <w:tcPr>
            <w:tcW w:w="1316" w:type="dxa"/>
            <w:shd w:val="clear" w:color="auto" w:fill="auto"/>
            <w:noWrap/>
            <w:hideMark/>
          </w:tcPr>
          <w:p w14:paraId="53D1B5E3" w14:textId="77777777" w:rsidR="00BC13B4" w:rsidRPr="00495586" w:rsidRDefault="00BC13B4" w:rsidP="00BC13B4">
            <w:pPr>
              <w:pStyle w:val="Prosttext"/>
              <w:jc w:val="both"/>
              <w:rPr>
                <w:rFonts w:ascii="Arial" w:hAnsi="Arial" w:cs="Arial"/>
                <w:sz w:val="22"/>
                <w:szCs w:val="22"/>
              </w:rPr>
            </w:pPr>
          </w:p>
        </w:tc>
        <w:tc>
          <w:tcPr>
            <w:tcW w:w="1493" w:type="dxa"/>
            <w:shd w:val="clear" w:color="auto" w:fill="auto"/>
            <w:noWrap/>
            <w:hideMark/>
          </w:tcPr>
          <w:p w14:paraId="2F3B98A3" w14:textId="77777777" w:rsidR="00BC13B4" w:rsidRPr="00495586" w:rsidRDefault="00BC13B4" w:rsidP="00BC13B4">
            <w:pPr>
              <w:pStyle w:val="Prosttext"/>
              <w:jc w:val="both"/>
              <w:rPr>
                <w:rFonts w:ascii="Arial" w:hAnsi="Arial" w:cs="Arial"/>
                <w:sz w:val="22"/>
                <w:szCs w:val="22"/>
              </w:rPr>
            </w:pPr>
          </w:p>
        </w:tc>
      </w:tr>
      <w:tr w:rsidR="00BC13B4" w:rsidRPr="00495586" w14:paraId="2FD682DA" w14:textId="77777777" w:rsidTr="00AA6D57">
        <w:trPr>
          <w:trHeight w:val="195"/>
        </w:trPr>
        <w:tc>
          <w:tcPr>
            <w:tcW w:w="961" w:type="dxa"/>
            <w:shd w:val="clear" w:color="auto" w:fill="auto"/>
            <w:noWrap/>
            <w:hideMark/>
          </w:tcPr>
          <w:p w14:paraId="7AF866D8" w14:textId="77777777" w:rsidR="00BC13B4" w:rsidRPr="00495586" w:rsidRDefault="00BC13B4" w:rsidP="00BC13B4">
            <w:pPr>
              <w:pStyle w:val="Prosttext"/>
              <w:jc w:val="both"/>
              <w:rPr>
                <w:rFonts w:ascii="Arial" w:hAnsi="Arial" w:cs="Arial"/>
                <w:sz w:val="22"/>
                <w:szCs w:val="22"/>
              </w:rPr>
            </w:pPr>
          </w:p>
        </w:tc>
        <w:tc>
          <w:tcPr>
            <w:tcW w:w="1757" w:type="dxa"/>
            <w:shd w:val="clear" w:color="auto" w:fill="auto"/>
            <w:noWrap/>
            <w:hideMark/>
          </w:tcPr>
          <w:p w14:paraId="268E6614" w14:textId="77777777" w:rsidR="00BC13B4" w:rsidRPr="00495586" w:rsidRDefault="00BC13B4" w:rsidP="00BC13B4">
            <w:pPr>
              <w:pStyle w:val="Prosttext"/>
              <w:jc w:val="both"/>
              <w:rPr>
                <w:rFonts w:ascii="Arial" w:hAnsi="Arial" w:cs="Arial"/>
                <w:sz w:val="22"/>
                <w:szCs w:val="22"/>
              </w:rPr>
            </w:pPr>
          </w:p>
        </w:tc>
        <w:tc>
          <w:tcPr>
            <w:tcW w:w="3535" w:type="dxa"/>
            <w:shd w:val="clear" w:color="auto" w:fill="auto"/>
            <w:noWrap/>
            <w:hideMark/>
          </w:tcPr>
          <w:p w14:paraId="3FEEDF9D" w14:textId="77777777" w:rsidR="00BC13B4" w:rsidRPr="00495586" w:rsidRDefault="00BC13B4" w:rsidP="00BC13B4">
            <w:pPr>
              <w:pStyle w:val="Prosttext"/>
              <w:jc w:val="both"/>
              <w:rPr>
                <w:rFonts w:ascii="Arial" w:hAnsi="Arial" w:cs="Arial"/>
                <w:sz w:val="22"/>
                <w:szCs w:val="22"/>
              </w:rPr>
            </w:pPr>
          </w:p>
        </w:tc>
        <w:tc>
          <w:tcPr>
            <w:tcW w:w="1316" w:type="dxa"/>
            <w:shd w:val="clear" w:color="auto" w:fill="auto"/>
            <w:noWrap/>
            <w:hideMark/>
          </w:tcPr>
          <w:p w14:paraId="4A05556A" w14:textId="77777777" w:rsidR="00BC13B4" w:rsidRPr="00495586" w:rsidRDefault="00BC13B4" w:rsidP="00BC13B4">
            <w:pPr>
              <w:pStyle w:val="Prosttext"/>
              <w:jc w:val="both"/>
              <w:rPr>
                <w:rFonts w:ascii="Arial" w:hAnsi="Arial" w:cs="Arial"/>
                <w:sz w:val="22"/>
                <w:szCs w:val="22"/>
              </w:rPr>
            </w:pPr>
          </w:p>
        </w:tc>
        <w:tc>
          <w:tcPr>
            <w:tcW w:w="1493" w:type="dxa"/>
            <w:shd w:val="clear" w:color="auto" w:fill="auto"/>
            <w:noWrap/>
            <w:hideMark/>
          </w:tcPr>
          <w:p w14:paraId="49AA9302" w14:textId="77777777" w:rsidR="00BC13B4" w:rsidRPr="00495586" w:rsidRDefault="00BC13B4" w:rsidP="00BC13B4">
            <w:pPr>
              <w:pStyle w:val="Prosttext"/>
              <w:jc w:val="both"/>
              <w:rPr>
                <w:rFonts w:ascii="Arial" w:hAnsi="Arial" w:cs="Arial"/>
                <w:sz w:val="22"/>
                <w:szCs w:val="22"/>
              </w:rPr>
            </w:pPr>
          </w:p>
        </w:tc>
      </w:tr>
      <w:tr w:rsidR="00AA6D57" w:rsidRPr="00495586" w14:paraId="4F62209F" w14:textId="77777777" w:rsidTr="00AA6D57">
        <w:trPr>
          <w:trHeight w:val="300"/>
        </w:trPr>
        <w:tc>
          <w:tcPr>
            <w:tcW w:w="961" w:type="dxa"/>
            <w:shd w:val="clear" w:color="auto" w:fill="auto"/>
            <w:noWrap/>
            <w:hideMark/>
          </w:tcPr>
          <w:p w14:paraId="5366B7D7" w14:textId="77777777" w:rsidR="00BC13B4" w:rsidRPr="00495586" w:rsidRDefault="00BC13B4" w:rsidP="00BC13B4">
            <w:pPr>
              <w:pStyle w:val="Prosttext"/>
              <w:jc w:val="both"/>
              <w:rPr>
                <w:rFonts w:ascii="Arial" w:hAnsi="Arial" w:cs="Arial"/>
                <w:sz w:val="22"/>
                <w:szCs w:val="22"/>
              </w:rPr>
            </w:pPr>
          </w:p>
        </w:tc>
        <w:tc>
          <w:tcPr>
            <w:tcW w:w="5292" w:type="dxa"/>
            <w:gridSpan w:val="2"/>
            <w:shd w:val="clear" w:color="auto" w:fill="auto"/>
            <w:noWrap/>
            <w:hideMark/>
          </w:tcPr>
          <w:p w14:paraId="26A79A5C" w14:textId="77777777" w:rsidR="00BC13B4" w:rsidRPr="00495586" w:rsidRDefault="00BC13B4" w:rsidP="00BC13B4">
            <w:pPr>
              <w:pStyle w:val="Prosttext"/>
              <w:jc w:val="both"/>
              <w:rPr>
                <w:rFonts w:ascii="Arial" w:hAnsi="Arial" w:cs="Arial"/>
                <w:sz w:val="22"/>
                <w:szCs w:val="22"/>
              </w:rPr>
            </w:pPr>
            <w:r w:rsidRPr="00495586">
              <w:rPr>
                <w:rFonts w:ascii="Arial" w:hAnsi="Arial" w:cs="Arial"/>
                <w:sz w:val="22"/>
                <w:szCs w:val="22"/>
              </w:rPr>
              <w:t>Uvedené ceny jsou nejvýše přípustné.</w:t>
            </w:r>
          </w:p>
        </w:tc>
        <w:tc>
          <w:tcPr>
            <w:tcW w:w="1316" w:type="dxa"/>
            <w:shd w:val="clear" w:color="auto" w:fill="auto"/>
            <w:noWrap/>
            <w:hideMark/>
          </w:tcPr>
          <w:p w14:paraId="06D97A71" w14:textId="77777777" w:rsidR="00BC13B4" w:rsidRPr="00495586" w:rsidRDefault="00BC13B4" w:rsidP="00BC13B4">
            <w:pPr>
              <w:pStyle w:val="Prosttext"/>
              <w:jc w:val="both"/>
              <w:rPr>
                <w:rFonts w:ascii="Arial" w:hAnsi="Arial" w:cs="Arial"/>
                <w:sz w:val="22"/>
                <w:szCs w:val="22"/>
              </w:rPr>
            </w:pPr>
          </w:p>
        </w:tc>
        <w:tc>
          <w:tcPr>
            <w:tcW w:w="1493" w:type="dxa"/>
            <w:shd w:val="clear" w:color="auto" w:fill="auto"/>
            <w:noWrap/>
            <w:hideMark/>
          </w:tcPr>
          <w:p w14:paraId="603AEB4F" w14:textId="77777777" w:rsidR="00BC13B4" w:rsidRPr="00495586" w:rsidRDefault="00BC13B4" w:rsidP="00BC13B4">
            <w:pPr>
              <w:pStyle w:val="Prosttext"/>
              <w:jc w:val="both"/>
              <w:rPr>
                <w:rFonts w:ascii="Arial" w:hAnsi="Arial" w:cs="Arial"/>
                <w:sz w:val="22"/>
                <w:szCs w:val="22"/>
              </w:rPr>
            </w:pPr>
          </w:p>
        </w:tc>
      </w:tr>
    </w:tbl>
    <w:p w14:paraId="028A5553" w14:textId="77777777" w:rsidR="002E45B4" w:rsidRDefault="002E45B4" w:rsidP="002E45B4">
      <w:pPr>
        <w:pStyle w:val="Prosttext"/>
        <w:jc w:val="both"/>
        <w:rPr>
          <w:rFonts w:ascii="Arial" w:hAnsi="Arial" w:cs="Arial"/>
          <w:b/>
          <w:sz w:val="22"/>
          <w:szCs w:val="22"/>
        </w:rPr>
      </w:pPr>
    </w:p>
    <w:p w14:paraId="0FF7F14D" w14:textId="77777777" w:rsidR="002E45B4" w:rsidRDefault="002E45B4" w:rsidP="002E45B4">
      <w:pPr>
        <w:pStyle w:val="Prosttext"/>
        <w:jc w:val="both"/>
        <w:rPr>
          <w:rFonts w:ascii="Arial" w:hAnsi="Arial" w:cs="Arial"/>
          <w:b/>
          <w:sz w:val="22"/>
          <w:szCs w:val="22"/>
        </w:rPr>
      </w:pPr>
    </w:p>
    <w:p w14:paraId="35F0C788" w14:textId="77777777" w:rsidR="002E45B4" w:rsidRDefault="002E45B4" w:rsidP="002E45B4">
      <w:pPr>
        <w:pStyle w:val="Prosttext"/>
        <w:jc w:val="both"/>
        <w:rPr>
          <w:rFonts w:ascii="Arial" w:hAnsi="Arial" w:cs="Arial"/>
          <w:b/>
          <w:sz w:val="22"/>
          <w:szCs w:val="22"/>
        </w:rPr>
      </w:pPr>
    </w:p>
    <w:p w14:paraId="71236B7E" w14:textId="77777777" w:rsidR="002E45B4" w:rsidRDefault="002E45B4" w:rsidP="002E45B4">
      <w:pPr>
        <w:pStyle w:val="Prosttext"/>
        <w:jc w:val="both"/>
        <w:rPr>
          <w:rFonts w:ascii="Arial" w:hAnsi="Arial" w:cs="Arial"/>
          <w:b/>
          <w:sz w:val="22"/>
          <w:szCs w:val="22"/>
        </w:rPr>
      </w:pPr>
    </w:p>
    <w:p w14:paraId="695EF98B" w14:textId="77777777" w:rsidR="00A25FE6" w:rsidRDefault="00A25FE6" w:rsidP="00A25FE6">
      <w:pPr>
        <w:pStyle w:val="Prosttext"/>
        <w:rPr>
          <w:rFonts w:ascii="Arial" w:hAnsi="Arial" w:cs="Arial"/>
          <w:b/>
          <w:sz w:val="24"/>
          <w:szCs w:val="24"/>
        </w:rPr>
      </w:pPr>
    </w:p>
    <w:p w14:paraId="18BE12D4" w14:textId="77777777" w:rsidR="00A25FE6" w:rsidRDefault="00A25FE6" w:rsidP="00A25FE6">
      <w:pPr>
        <w:pStyle w:val="Prosttext"/>
        <w:rPr>
          <w:rFonts w:ascii="Arial" w:hAnsi="Arial" w:cs="Arial"/>
          <w:b/>
          <w:sz w:val="24"/>
          <w:szCs w:val="24"/>
        </w:rPr>
      </w:pPr>
    </w:p>
    <w:p w14:paraId="73B1FBAC" w14:textId="77777777" w:rsidR="00394646" w:rsidRDefault="00394646" w:rsidP="00A25FE6">
      <w:pPr>
        <w:pStyle w:val="Prosttext"/>
        <w:rPr>
          <w:rFonts w:ascii="Arial" w:hAnsi="Arial" w:cs="Arial"/>
          <w:b/>
          <w:sz w:val="24"/>
          <w:szCs w:val="24"/>
        </w:rPr>
      </w:pPr>
    </w:p>
    <w:p w14:paraId="388C36B1" w14:textId="77777777" w:rsidR="00394646" w:rsidRDefault="00394646" w:rsidP="00A25FE6">
      <w:pPr>
        <w:pStyle w:val="Prosttext"/>
        <w:rPr>
          <w:rFonts w:ascii="Arial" w:hAnsi="Arial" w:cs="Arial"/>
          <w:b/>
          <w:sz w:val="24"/>
          <w:szCs w:val="24"/>
        </w:rPr>
      </w:pPr>
    </w:p>
    <w:p w14:paraId="04581F78" w14:textId="77777777" w:rsidR="00394646" w:rsidRDefault="00394646" w:rsidP="00A25FE6">
      <w:pPr>
        <w:pStyle w:val="Prosttext"/>
        <w:rPr>
          <w:rFonts w:ascii="Arial" w:hAnsi="Arial" w:cs="Arial"/>
          <w:b/>
          <w:sz w:val="24"/>
          <w:szCs w:val="24"/>
        </w:rPr>
      </w:pPr>
    </w:p>
    <w:p w14:paraId="1DAC9DEB" w14:textId="77777777" w:rsidR="00394646" w:rsidRDefault="00394646" w:rsidP="00A25FE6">
      <w:pPr>
        <w:pStyle w:val="Prosttext"/>
        <w:rPr>
          <w:rFonts w:ascii="Arial" w:hAnsi="Arial" w:cs="Arial"/>
          <w:b/>
          <w:sz w:val="24"/>
          <w:szCs w:val="24"/>
        </w:rPr>
      </w:pPr>
    </w:p>
    <w:p w14:paraId="7A5C7F7F" w14:textId="77777777" w:rsidR="00394646" w:rsidRDefault="00394646" w:rsidP="00A25FE6">
      <w:pPr>
        <w:pStyle w:val="Prosttext"/>
        <w:rPr>
          <w:rFonts w:ascii="Arial" w:hAnsi="Arial" w:cs="Arial"/>
          <w:b/>
          <w:sz w:val="24"/>
          <w:szCs w:val="24"/>
        </w:rPr>
      </w:pPr>
    </w:p>
    <w:p w14:paraId="54B14CE2" w14:textId="77777777" w:rsidR="00394646" w:rsidRDefault="00394646" w:rsidP="00A25FE6">
      <w:pPr>
        <w:pStyle w:val="Prosttext"/>
        <w:rPr>
          <w:rFonts w:ascii="Arial" w:hAnsi="Arial" w:cs="Arial"/>
          <w:b/>
          <w:sz w:val="24"/>
          <w:szCs w:val="24"/>
        </w:rPr>
      </w:pPr>
    </w:p>
    <w:p w14:paraId="0336AFA2" w14:textId="77777777" w:rsidR="00394646" w:rsidRDefault="00394646" w:rsidP="00A25FE6">
      <w:pPr>
        <w:pStyle w:val="Prosttext"/>
        <w:rPr>
          <w:rFonts w:ascii="Arial" w:hAnsi="Arial" w:cs="Arial"/>
          <w:b/>
          <w:sz w:val="24"/>
          <w:szCs w:val="24"/>
        </w:rPr>
      </w:pPr>
    </w:p>
    <w:p w14:paraId="67F521A6" w14:textId="77777777" w:rsidR="00394646" w:rsidRDefault="00394646" w:rsidP="00A25FE6">
      <w:pPr>
        <w:pStyle w:val="Prosttext"/>
        <w:rPr>
          <w:rFonts w:ascii="Arial" w:hAnsi="Arial" w:cs="Arial"/>
          <w:b/>
          <w:sz w:val="24"/>
          <w:szCs w:val="24"/>
        </w:rPr>
      </w:pPr>
    </w:p>
    <w:p w14:paraId="4C6173A5" w14:textId="77777777" w:rsidR="00394646" w:rsidRDefault="00394646" w:rsidP="00A25FE6">
      <w:pPr>
        <w:pStyle w:val="Prosttext"/>
        <w:rPr>
          <w:rFonts w:ascii="Arial" w:hAnsi="Arial" w:cs="Arial"/>
          <w:b/>
          <w:sz w:val="24"/>
          <w:szCs w:val="24"/>
        </w:rPr>
      </w:pPr>
    </w:p>
    <w:p w14:paraId="414D1081" w14:textId="77777777" w:rsidR="00394646" w:rsidRDefault="00394646" w:rsidP="00A25FE6">
      <w:pPr>
        <w:pStyle w:val="Prosttext"/>
        <w:rPr>
          <w:rFonts w:ascii="Arial" w:hAnsi="Arial" w:cs="Arial"/>
          <w:b/>
          <w:sz w:val="24"/>
          <w:szCs w:val="24"/>
        </w:rPr>
      </w:pPr>
    </w:p>
    <w:p w14:paraId="558861E0" w14:textId="77777777" w:rsidR="00394646" w:rsidRDefault="00394646" w:rsidP="00A25FE6">
      <w:pPr>
        <w:pStyle w:val="Prosttext"/>
        <w:rPr>
          <w:rFonts w:ascii="Arial" w:hAnsi="Arial" w:cs="Arial"/>
          <w:b/>
          <w:sz w:val="24"/>
          <w:szCs w:val="24"/>
        </w:rPr>
      </w:pPr>
    </w:p>
    <w:p w14:paraId="15401AC2" w14:textId="77777777" w:rsidR="00394646" w:rsidRDefault="00394646" w:rsidP="00A25FE6">
      <w:pPr>
        <w:pStyle w:val="Prosttext"/>
        <w:rPr>
          <w:rFonts w:ascii="Arial" w:hAnsi="Arial" w:cs="Arial"/>
          <w:b/>
          <w:sz w:val="24"/>
          <w:szCs w:val="24"/>
        </w:rPr>
      </w:pPr>
    </w:p>
    <w:p w14:paraId="1869B78D" w14:textId="77777777" w:rsidR="00394646" w:rsidRDefault="00394646" w:rsidP="00A25FE6">
      <w:pPr>
        <w:pStyle w:val="Prosttext"/>
        <w:rPr>
          <w:rFonts w:ascii="Arial" w:hAnsi="Arial" w:cs="Arial"/>
          <w:b/>
          <w:sz w:val="24"/>
          <w:szCs w:val="24"/>
        </w:rPr>
      </w:pPr>
    </w:p>
    <w:p w14:paraId="3F976E93" w14:textId="77777777" w:rsidR="00394646" w:rsidRDefault="00394646" w:rsidP="00A25FE6">
      <w:pPr>
        <w:pStyle w:val="Prosttext"/>
        <w:rPr>
          <w:rFonts w:ascii="Arial" w:hAnsi="Arial" w:cs="Arial"/>
          <w:b/>
          <w:sz w:val="24"/>
          <w:szCs w:val="24"/>
        </w:rPr>
      </w:pPr>
    </w:p>
    <w:p w14:paraId="6F464293" w14:textId="77777777" w:rsidR="00394646" w:rsidRDefault="00394646" w:rsidP="00A25FE6">
      <w:pPr>
        <w:pStyle w:val="Prosttext"/>
        <w:rPr>
          <w:rFonts w:ascii="Arial" w:hAnsi="Arial" w:cs="Arial"/>
          <w:b/>
          <w:sz w:val="24"/>
          <w:szCs w:val="24"/>
        </w:rPr>
      </w:pPr>
    </w:p>
    <w:p w14:paraId="21954E0B" w14:textId="77777777" w:rsidR="00394646" w:rsidRDefault="00394646" w:rsidP="00A25FE6">
      <w:pPr>
        <w:pStyle w:val="Prosttext"/>
        <w:rPr>
          <w:rFonts w:ascii="Arial" w:hAnsi="Arial" w:cs="Arial"/>
          <w:b/>
          <w:sz w:val="24"/>
          <w:szCs w:val="24"/>
        </w:rPr>
      </w:pPr>
    </w:p>
    <w:p w14:paraId="60800B65" w14:textId="77777777" w:rsidR="00394646" w:rsidRDefault="00394646" w:rsidP="00A25FE6">
      <w:pPr>
        <w:pStyle w:val="Prosttext"/>
        <w:rPr>
          <w:rFonts w:ascii="Arial" w:hAnsi="Arial" w:cs="Arial"/>
          <w:b/>
          <w:sz w:val="24"/>
          <w:szCs w:val="24"/>
        </w:rPr>
      </w:pPr>
    </w:p>
    <w:p w14:paraId="21E4ADD5" w14:textId="77777777" w:rsidR="00394646" w:rsidRDefault="00394646" w:rsidP="00A25FE6">
      <w:pPr>
        <w:pStyle w:val="Prosttext"/>
        <w:rPr>
          <w:rFonts w:ascii="Arial" w:hAnsi="Arial" w:cs="Arial"/>
          <w:b/>
          <w:sz w:val="24"/>
          <w:szCs w:val="24"/>
        </w:rPr>
      </w:pPr>
    </w:p>
    <w:p w14:paraId="207FF72D" w14:textId="77777777" w:rsidR="00394646" w:rsidRDefault="00394646" w:rsidP="00A25FE6">
      <w:pPr>
        <w:pStyle w:val="Prosttext"/>
        <w:rPr>
          <w:rFonts w:ascii="Arial" w:hAnsi="Arial" w:cs="Arial"/>
          <w:b/>
          <w:sz w:val="24"/>
          <w:szCs w:val="24"/>
        </w:rPr>
      </w:pPr>
    </w:p>
    <w:p w14:paraId="1DFB481E" w14:textId="77777777" w:rsidR="00394646" w:rsidRDefault="00394646" w:rsidP="00A25FE6">
      <w:pPr>
        <w:pStyle w:val="Prosttext"/>
        <w:rPr>
          <w:rFonts w:ascii="Arial" w:hAnsi="Arial" w:cs="Arial"/>
          <w:b/>
          <w:sz w:val="24"/>
          <w:szCs w:val="24"/>
        </w:rPr>
      </w:pPr>
    </w:p>
    <w:p w14:paraId="43B5AC7F" w14:textId="77777777" w:rsidR="00394646" w:rsidRDefault="00394646" w:rsidP="00A25FE6">
      <w:pPr>
        <w:pStyle w:val="Prosttext"/>
        <w:rPr>
          <w:rFonts w:ascii="Arial" w:hAnsi="Arial" w:cs="Arial"/>
          <w:b/>
          <w:sz w:val="24"/>
          <w:szCs w:val="24"/>
        </w:rPr>
      </w:pPr>
    </w:p>
    <w:p w14:paraId="4E659626" w14:textId="77777777" w:rsidR="00394646" w:rsidRDefault="00394646" w:rsidP="00A25FE6">
      <w:pPr>
        <w:pStyle w:val="Prosttext"/>
        <w:rPr>
          <w:rFonts w:ascii="Arial" w:hAnsi="Arial" w:cs="Arial"/>
          <w:b/>
          <w:sz w:val="24"/>
          <w:szCs w:val="24"/>
        </w:rPr>
      </w:pPr>
    </w:p>
    <w:p w14:paraId="28301A2F" w14:textId="77777777" w:rsidR="00394646" w:rsidRDefault="00394646" w:rsidP="00A25FE6">
      <w:pPr>
        <w:pStyle w:val="Prosttext"/>
        <w:rPr>
          <w:rFonts w:ascii="Arial" w:hAnsi="Arial" w:cs="Arial"/>
          <w:b/>
          <w:sz w:val="24"/>
          <w:szCs w:val="24"/>
        </w:rPr>
      </w:pPr>
    </w:p>
    <w:p w14:paraId="5BDC24D1" w14:textId="77777777" w:rsidR="00394646" w:rsidRDefault="00394646" w:rsidP="00A25FE6">
      <w:pPr>
        <w:pStyle w:val="Prosttext"/>
        <w:rPr>
          <w:rFonts w:ascii="Arial" w:hAnsi="Arial" w:cs="Arial"/>
          <w:b/>
          <w:sz w:val="24"/>
          <w:szCs w:val="24"/>
        </w:rPr>
      </w:pPr>
    </w:p>
    <w:p w14:paraId="0D76B7AF" w14:textId="77777777" w:rsidR="00394646" w:rsidRDefault="00394646" w:rsidP="00A25FE6">
      <w:pPr>
        <w:pStyle w:val="Prosttext"/>
        <w:rPr>
          <w:rFonts w:ascii="Arial" w:hAnsi="Arial" w:cs="Arial"/>
          <w:b/>
          <w:sz w:val="24"/>
          <w:szCs w:val="24"/>
        </w:rPr>
      </w:pPr>
    </w:p>
    <w:p w14:paraId="02F8E6A3" w14:textId="77777777" w:rsidR="00394646" w:rsidRDefault="00394646" w:rsidP="00A25FE6">
      <w:pPr>
        <w:pStyle w:val="Prosttext"/>
        <w:rPr>
          <w:rFonts w:ascii="Arial" w:hAnsi="Arial" w:cs="Arial"/>
          <w:b/>
          <w:sz w:val="24"/>
          <w:szCs w:val="24"/>
        </w:rPr>
      </w:pPr>
    </w:p>
    <w:p w14:paraId="2970E711" w14:textId="77777777" w:rsidR="00394646" w:rsidRDefault="00394646" w:rsidP="00A25FE6">
      <w:pPr>
        <w:pStyle w:val="Prosttext"/>
        <w:rPr>
          <w:rFonts w:ascii="Arial" w:hAnsi="Arial" w:cs="Arial"/>
          <w:b/>
          <w:sz w:val="24"/>
          <w:szCs w:val="24"/>
        </w:rPr>
      </w:pPr>
    </w:p>
    <w:p w14:paraId="72AF9E04" w14:textId="77777777" w:rsidR="00394646" w:rsidRDefault="00394646" w:rsidP="00A25FE6">
      <w:pPr>
        <w:pStyle w:val="Prosttext"/>
        <w:rPr>
          <w:rFonts w:ascii="Arial" w:hAnsi="Arial" w:cs="Arial"/>
          <w:b/>
          <w:sz w:val="24"/>
          <w:szCs w:val="24"/>
        </w:rPr>
      </w:pPr>
    </w:p>
    <w:p w14:paraId="06420538" w14:textId="77777777" w:rsidR="00394646" w:rsidRDefault="00394646" w:rsidP="00A25FE6">
      <w:pPr>
        <w:pStyle w:val="Prosttext"/>
        <w:rPr>
          <w:rFonts w:ascii="Arial" w:hAnsi="Arial" w:cs="Arial"/>
          <w:b/>
          <w:sz w:val="24"/>
          <w:szCs w:val="24"/>
        </w:rPr>
      </w:pPr>
    </w:p>
    <w:p w14:paraId="737F0C36" w14:textId="77777777" w:rsidR="00394646" w:rsidRDefault="00394646" w:rsidP="00A25FE6">
      <w:pPr>
        <w:pStyle w:val="Prosttext"/>
        <w:rPr>
          <w:rFonts w:ascii="Arial" w:hAnsi="Arial" w:cs="Arial"/>
          <w:b/>
          <w:sz w:val="24"/>
          <w:szCs w:val="24"/>
        </w:rPr>
      </w:pPr>
    </w:p>
    <w:p w14:paraId="00AE3EB2" w14:textId="77777777" w:rsidR="00394646" w:rsidRDefault="00394646" w:rsidP="00A25FE6">
      <w:pPr>
        <w:pStyle w:val="Prosttext"/>
        <w:rPr>
          <w:rFonts w:ascii="Arial" w:hAnsi="Arial" w:cs="Arial"/>
          <w:b/>
          <w:sz w:val="24"/>
          <w:szCs w:val="24"/>
        </w:rPr>
      </w:pPr>
    </w:p>
    <w:p w14:paraId="3D185D11" w14:textId="77777777" w:rsidR="00394646" w:rsidRDefault="00394646" w:rsidP="00A25FE6">
      <w:pPr>
        <w:pStyle w:val="Prosttext"/>
        <w:rPr>
          <w:rFonts w:ascii="Arial" w:hAnsi="Arial" w:cs="Arial"/>
          <w:b/>
          <w:sz w:val="24"/>
          <w:szCs w:val="24"/>
        </w:rPr>
      </w:pPr>
    </w:p>
    <w:p w14:paraId="0D99C066" w14:textId="77777777" w:rsidR="00394646" w:rsidRDefault="00394646" w:rsidP="00A25FE6">
      <w:pPr>
        <w:pStyle w:val="Prosttext"/>
        <w:rPr>
          <w:rFonts w:ascii="Arial" w:hAnsi="Arial" w:cs="Arial"/>
          <w:b/>
          <w:sz w:val="24"/>
          <w:szCs w:val="24"/>
        </w:rPr>
      </w:pPr>
    </w:p>
    <w:p w14:paraId="0EC940F3" w14:textId="77777777" w:rsidR="00394646" w:rsidRDefault="00394646" w:rsidP="00A25FE6">
      <w:pPr>
        <w:pStyle w:val="Prosttext"/>
        <w:rPr>
          <w:rFonts w:ascii="Arial" w:hAnsi="Arial" w:cs="Arial"/>
          <w:b/>
          <w:sz w:val="24"/>
          <w:szCs w:val="24"/>
        </w:rPr>
      </w:pPr>
    </w:p>
    <w:p w14:paraId="36562980" w14:textId="77777777" w:rsidR="00394646" w:rsidRDefault="00394646" w:rsidP="00A25FE6">
      <w:pPr>
        <w:pStyle w:val="Prosttext"/>
        <w:rPr>
          <w:rFonts w:ascii="Arial" w:hAnsi="Arial" w:cs="Arial"/>
          <w:b/>
          <w:sz w:val="24"/>
          <w:szCs w:val="24"/>
        </w:rPr>
      </w:pPr>
    </w:p>
    <w:p w14:paraId="153F441D" w14:textId="77777777" w:rsidR="00394646" w:rsidRDefault="00394646" w:rsidP="00A25FE6">
      <w:pPr>
        <w:pStyle w:val="Prosttext"/>
        <w:rPr>
          <w:rFonts w:ascii="Arial" w:hAnsi="Arial" w:cs="Arial"/>
          <w:b/>
          <w:sz w:val="24"/>
          <w:szCs w:val="24"/>
        </w:rPr>
      </w:pPr>
    </w:p>
    <w:p w14:paraId="1B1FFFA6" w14:textId="77777777" w:rsidR="00394646" w:rsidRDefault="00394646" w:rsidP="00A25FE6">
      <w:pPr>
        <w:pStyle w:val="Prosttext"/>
        <w:rPr>
          <w:rFonts w:ascii="Arial" w:hAnsi="Arial" w:cs="Arial"/>
          <w:b/>
          <w:sz w:val="24"/>
          <w:szCs w:val="24"/>
        </w:rPr>
      </w:pPr>
    </w:p>
    <w:p w14:paraId="3CF2912A" w14:textId="0C3EA4DF" w:rsidR="00A25FE6" w:rsidRPr="00317789" w:rsidRDefault="00A25FE6" w:rsidP="00A25FE6">
      <w:pPr>
        <w:pStyle w:val="Prosttext"/>
        <w:rPr>
          <w:rFonts w:ascii="Arial" w:hAnsi="Arial" w:cs="Arial"/>
          <w:b/>
          <w:sz w:val="24"/>
          <w:szCs w:val="24"/>
        </w:rPr>
      </w:pPr>
      <w:r w:rsidRPr="00317789">
        <w:rPr>
          <w:rFonts w:ascii="Arial" w:hAnsi="Arial" w:cs="Arial"/>
          <w:b/>
          <w:sz w:val="24"/>
          <w:szCs w:val="24"/>
        </w:rPr>
        <w:lastRenderedPageBreak/>
        <w:t>Příloha č. 2: Kompletní ceník grafických a tiskových služeb poskytovatele</w:t>
      </w:r>
    </w:p>
    <w:p w14:paraId="40B7DC10" w14:textId="77777777" w:rsidR="00A25FE6" w:rsidRDefault="00A25FE6" w:rsidP="00A25FE6">
      <w:pPr>
        <w:pStyle w:val="Prosttext"/>
        <w:rPr>
          <w:rFonts w:ascii="Arial" w:hAnsi="Arial" w:cs="Arial"/>
          <w:b/>
          <w:sz w:val="22"/>
          <w:szCs w:val="22"/>
        </w:rPr>
      </w:pPr>
    </w:p>
    <w:p w14:paraId="6882298D" w14:textId="77777777" w:rsidR="00A25FE6" w:rsidRDefault="00A25FE6" w:rsidP="00A25FE6">
      <w:pPr>
        <w:pStyle w:val="Prosttext"/>
        <w:rPr>
          <w:rFonts w:ascii="Arial" w:hAnsi="Arial" w:cs="Arial"/>
        </w:rPr>
      </w:pPr>
      <w:r>
        <w:rPr>
          <w:rFonts w:ascii="Arial" w:hAnsi="Arial" w:cs="Arial"/>
        </w:rPr>
        <w:t xml:space="preserve"> </w:t>
      </w:r>
    </w:p>
    <w:p w14:paraId="6480FAF6" w14:textId="77777777" w:rsidR="00A25FE6" w:rsidRDefault="00A25FE6" w:rsidP="00A25FE6">
      <w:pPr>
        <w:pStyle w:val="Prosttext"/>
        <w:rPr>
          <w:rFonts w:ascii="Arial" w:hAnsi="Arial" w:cs="Arial"/>
        </w:rPr>
      </w:pPr>
    </w:p>
    <w:p w14:paraId="4328890E" w14:textId="77777777" w:rsidR="00A25FE6" w:rsidRPr="006F63A7" w:rsidRDefault="00A25FE6" w:rsidP="00A25FE6">
      <w:pPr>
        <w:pStyle w:val="Prosttext"/>
        <w:rPr>
          <w:rFonts w:ascii="Arial" w:hAnsi="Arial" w:cs="Arial"/>
        </w:rPr>
      </w:pPr>
    </w:p>
    <w:tbl>
      <w:tblPr>
        <w:tblW w:w="10508" w:type="dxa"/>
        <w:tblInd w:w="-356" w:type="dxa"/>
        <w:tblCellMar>
          <w:left w:w="70" w:type="dxa"/>
          <w:right w:w="70" w:type="dxa"/>
        </w:tblCellMar>
        <w:tblLook w:val="04A0" w:firstRow="1" w:lastRow="0" w:firstColumn="1" w:lastColumn="0" w:noHBand="0" w:noVBand="1"/>
      </w:tblPr>
      <w:tblGrid>
        <w:gridCol w:w="1680"/>
        <w:gridCol w:w="1522"/>
        <w:gridCol w:w="1473"/>
        <w:gridCol w:w="1918"/>
        <w:gridCol w:w="1473"/>
        <w:gridCol w:w="2740"/>
      </w:tblGrid>
      <w:tr w:rsidR="00A25FE6" w:rsidRPr="004F6F2A" w14:paraId="74DF6141" w14:textId="77777777" w:rsidTr="00AF00D3">
        <w:trPr>
          <w:trHeight w:val="300"/>
        </w:trPr>
        <w:tc>
          <w:tcPr>
            <w:tcW w:w="1680" w:type="dxa"/>
            <w:tcBorders>
              <w:top w:val="nil"/>
              <w:left w:val="nil"/>
              <w:bottom w:val="nil"/>
              <w:right w:val="nil"/>
            </w:tcBorders>
            <w:shd w:val="clear" w:color="auto" w:fill="auto"/>
            <w:noWrap/>
            <w:vAlign w:val="bottom"/>
            <w:hideMark/>
          </w:tcPr>
          <w:p w14:paraId="051EC830" w14:textId="77777777" w:rsidR="00A25FE6" w:rsidRPr="004F6F2A" w:rsidRDefault="00A25FE6" w:rsidP="00E33E78">
            <w:pPr>
              <w:rPr>
                <w:rFonts w:eastAsia="Times New Roman"/>
                <w:color w:val="000000"/>
                <w:lang w:eastAsia="cs-CZ"/>
              </w:rPr>
            </w:pPr>
          </w:p>
        </w:tc>
        <w:tc>
          <w:tcPr>
            <w:tcW w:w="4913" w:type="dxa"/>
            <w:gridSpan w:val="3"/>
            <w:tcBorders>
              <w:top w:val="nil"/>
              <w:left w:val="nil"/>
              <w:bottom w:val="nil"/>
              <w:right w:val="nil"/>
            </w:tcBorders>
            <w:shd w:val="clear" w:color="auto" w:fill="auto"/>
            <w:noWrap/>
            <w:vAlign w:val="bottom"/>
            <w:hideMark/>
          </w:tcPr>
          <w:p w14:paraId="08F294B6"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1. Cena tiskna na ofsetovém stroji KBA 75-5</w:t>
            </w:r>
          </w:p>
        </w:tc>
        <w:tc>
          <w:tcPr>
            <w:tcW w:w="1175" w:type="dxa"/>
            <w:tcBorders>
              <w:top w:val="nil"/>
              <w:left w:val="nil"/>
              <w:bottom w:val="nil"/>
              <w:right w:val="nil"/>
            </w:tcBorders>
            <w:shd w:val="clear" w:color="auto" w:fill="auto"/>
            <w:noWrap/>
            <w:vAlign w:val="bottom"/>
            <w:hideMark/>
          </w:tcPr>
          <w:p w14:paraId="5D3FB13A"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6F7EF73A" w14:textId="77777777" w:rsidR="00A25FE6" w:rsidRPr="004F6F2A" w:rsidRDefault="00A25FE6" w:rsidP="00E33E78">
            <w:pPr>
              <w:rPr>
                <w:rFonts w:eastAsia="Times New Roman"/>
                <w:color w:val="000000"/>
                <w:lang w:eastAsia="cs-CZ"/>
              </w:rPr>
            </w:pPr>
          </w:p>
        </w:tc>
      </w:tr>
      <w:tr w:rsidR="00A25FE6" w:rsidRPr="004F6F2A" w14:paraId="6A13A06E" w14:textId="77777777" w:rsidTr="00AF00D3">
        <w:trPr>
          <w:trHeight w:val="300"/>
        </w:trPr>
        <w:tc>
          <w:tcPr>
            <w:tcW w:w="1680" w:type="dxa"/>
            <w:tcBorders>
              <w:top w:val="nil"/>
              <w:left w:val="nil"/>
              <w:bottom w:val="nil"/>
              <w:right w:val="nil"/>
            </w:tcBorders>
            <w:shd w:val="clear" w:color="auto" w:fill="auto"/>
            <w:noWrap/>
            <w:vAlign w:val="bottom"/>
            <w:hideMark/>
          </w:tcPr>
          <w:p w14:paraId="38A2FE1D"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5FFB6FFB" w14:textId="77777777" w:rsidR="00A25FE6" w:rsidRPr="004F6F2A" w:rsidRDefault="00A25FE6" w:rsidP="00E33E78">
            <w:pPr>
              <w:rPr>
                <w:rFonts w:eastAsia="Times New Roman"/>
                <w:color w:val="000000"/>
                <w:lang w:eastAsia="cs-CZ"/>
              </w:rPr>
            </w:pPr>
          </w:p>
        </w:tc>
        <w:tc>
          <w:tcPr>
            <w:tcW w:w="1473" w:type="dxa"/>
            <w:tcBorders>
              <w:top w:val="nil"/>
              <w:left w:val="nil"/>
              <w:bottom w:val="nil"/>
              <w:right w:val="nil"/>
            </w:tcBorders>
            <w:shd w:val="clear" w:color="auto" w:fill="auto"/>
            <w:noWrap/>
            <w:vAlign w:val="bottom"/>
            <w:hideMark/>
          </w:tcPr>
          <w:p w14:paraId="4C03DB08"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4AF69C7F"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71DE7EC3"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7FB1FBBE" w14:textId="77777777" w:rsidR="00A25FE6" w:rsidRPr="004F6F2A" w:rsidRDefault="00A25FE6" w:rsidP="00E33E78">
            <w:pPr>
              <w:rPr>
                <w:rFonts w:eastAsia="Times New Roman"/>
                <w:color w:val="000000"/>
                <w:lang w:eastAsia="cs-CZ"/>
              </w:rPr>
            </w:pPr>
          </w:p>
        </w:tc>
      </w:tr>
      <w:tr w:rsidR="00A25FE6" w:rsidRPr="004F6F2A" w14:paraId="54CE32A4" w14:textId="77777777" w:rsidTr="00AF00D3">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FE9845"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Náklad</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7B244FA7"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tisk/barva</w:t>
            </w:r>
          </w:p>
        </w:tc>
        <w:tc>
          <w:tcPr>
            <w:tcW w:w="1473" w:type="dxa"/>
            <w:tcBorders>
              <w:top w:val="nil"/>
              <w:left w:val="nil"/>
              <w:bottom w:val="nil"/>
              <w:right w:val="nil"/>
            </w:tcBorders>
            <w:shd w:val="clear" w:color="auto" w:fill="auto"/>
            <w:noWrap/>
            <w:vAlign w:val="bottom"/>
            <w:hideMark/>
          </w:tcPr>
          <w:p w14:paraId="3B10A989" w14:textId="77777777" w:rsidR="00A25FE6" w:rsidRPr="004F6F2A" w:rsidRDefault="00A25FE6" w:rsidP="00E33E78">
            <w:pPr>
              <w:jc w:val="center"/>
              <w:rPr>
                <w:rFonts w:eastAsia="Times New Roman"/>
                <w:b/>
                <w:bCs/>
                <w:color w:val="000000"/>
                <w:lang w:eastAsia="cs-CZ"/>
              </w:rPr>
            </w:pPr>
          </w:p>
        </w:tc>
        <w:tc>
          <w:tcPr>
            <w:tcW w:w="3093" w:type="dxa"/>
            <w:gridSpan w:val="2"/>
            <w:tcBorders>
              <w:top w:val="nil"/>
              <w:left w:val="nil"/>
              <w:bottom w:val="nil"/>
              <w:right w:val="nil"/>
            </w:tcBorders>
            <w:shd w:val="clear" w:color="auto" w:fill="auto"/>
            <w:noWrap/>
            <w:vAlign w:val="bottom"/>
            <w:hideMark/>
          </w:tcPr>
          <w:p w14:paraId="0944CDF5" w14:textId="77777777" w:rsidR="00A25FE6" w:rsidRPr="004F6F2A" w:rsidRDefault="00A25FE6" w:rsidP="00E33E78">
            <w:pPr>
              <w:jc w:val="center"/>
              <w:rPr>
                <w:rFonts w:eastAsia="Times New Roman"/>
                <w:b/>
                <w:bCs/>
                <w:color w:val="000000"/>
                <w:lang w:eastAsia="cs-CZ"/>
              </w:rPr>
            </w:pPr>
          </w:p>
        </w:tc>
        <w:tc>
          <w:tcPr>
            <w:tcW w:w="2740" w:type="dxa"/>
            <w:tcBorders>
              <w:top w:val="nil"/>
              <w:left w:val="nil"/>
              <w:bottom w:val="nil"/>
              <w:right w:val="nil"/>
            </w:tcBorders>
            <w:shd w:val="clear" w:color="auto" w:fill="auto"/>
            <w:noWrap/>
            <w:vAlign w:val="bottom"/>
            <w:hideMark/>
          </w:tcPr>
          <w:p w14:paraId="2F9DD3AC" w14:textId="77777777" w:rsidR="00A25FE6" w:rsidRPr="004F6F2A" w:rsidRDefault="00A25FE6" w:rsidP="00E33E78">
            <w:pPr>
              <w:rPr>
                <w:rFonts w:eastAsia="Times New Roman"/>
                <w:color w:val="000000"/>
                <w:lang w:eastAsia="cs-CZ"/>
              </w:rPr>
            </w:pPr>
          </w:p>
        </w:tc>
      </w:tr>
      <w:tr w:rsidR="00A25FE6" w:rsidRPr="004F6F2A" w14:paraId="7E78356F"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0579B086"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1500</w:t>
            </w:r>
          </w:p>
        </w:tc>
        <w:tc>
          <w:tcPr>
            <w:tcW w:w="1522" w:type="dxa"/>
            <w:tcBorders>
              <w:top w:val="nil"/>
              <w:left w:val="nil"/>
              <w:bottom w:val="single" w:sz="4" w:space="0" w:color="auto"/>
              <w:right w:val="single" w:sz="4" w:space="0" w:color="auto"/>
            </w:tcBorders>
            <w:shd w:val="clear" w:color="auto" w:fill="auto"/>
            <w:noWrap/>
            <w:vAlign w:val="bottom"/>
            <w:hideMark/>
          </w:tcPr>
          <w:p w14:paraId="2875AA38" w14:textId="77777777" w:rsidR="00A25FE6" w:rsidRPr="004F6F2A" w:rsidRDefault="00A25FE6" w:rsidP="00E33E78">
            <w:pPr>
              <w:rPr>
                <w:rFonts w:eastAsia="Times New Roman"/>
                <w:color w:val="000000"/>
                <w:lang w:eastAsia="cs-CZ"/>
              </w:rPr>
            </w:pPr>
            <w:r>
              <w:rPr>
                <w:rFonts w:eastAsia="Times New Roman"/>
                <w:color w:val="000000"/>
                <w:lang w:eastAsia="cs-CZ"/>
              </w:rPr>
              <w:t xml:space="preserve">        </w:t>
            </w:r>
            <w:proofErr w:type="spellStart"/>
            <w:r>
              <w:rPr>
                <w:rFonts w:eastAsia="Times New Roman"/>
                <w:color w:val="000000"/>
                <w:lang w:eastAsia="cs-CZ"/>
              </w:rPr>
              <w:t>xxxxx</w:t>
            </w:r>
            <w:proofErr w:type="spellEnd"/>
          </w:p>
        </w:tc>
        <w:tc>
          <w:tcPr>
            <w:tcW w:w="1473" w:type="dxa"/>
            <w:tcBorders>
              <w:top w:val="nil"/>
              <w:left w:val="nil"/>
              <w:bottom w:val="nil"/>
              <w:right w:val="nil"/>
            </w:tcBorders>
            <w:shd w:val="clear" w:color="auto" w:fill="auto"/>
            <w:noWrap/>
            <w:vAlign w:val="bottom"/>
            <w:hideMark/>
          </w:tcPr>
          <w:p w14:paraId="45100042" w14:textId="77777777" w:rsidR="00A25FE6" w:rsidRPr="004F6F2A" w:rsidRDefault="00A25FE6" w:rsidP="00E33E78">
            <w:pPr>
              <w:jc w:val="cente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11E6BC9F" w14:textId="77777777" w:rsidR="00A25FE6" w:rsidRPr="004F6F2A" w:rsidRDefault="00A25FE6" w:rsidP="00E33E78">
            <w:pPr>
              <w:jc w:val="cente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5BDECEAA" w14:textId="77777777" w:rsidR="00A25FE6" w:rsidRPr="004F6F2A" w:rsidRDefault="00A25FE6" w:rsidP="00E33E78">
            <w:pPr>
              <w:jc w:val="cente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0DAB44B9" w14:textId="77777777" w:rsidR="00A25FE6" w:rsidRPr="004F6F2A" w:rsidRDefault="00A25FE6" w:rsidP="00E33E78">
            <w:pPr>
              <w:rPr>
                <w:rFonts w:eastAsia="Times New Roman"/>
                <w:color w:val="000000"/>
                <w:lang w:eastAsia="cs-CZ"/>
              </w:rPr>
            </w:pPr>
          </w:p>
        </w:tc>
      </w:tr>
      <w:tr w:rsidR="00A25FE6" w:rsidRPr="004F6F2A" w14:paraId="3155DBC6"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64A6E76C"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2000</w:t>
            </w:r>
          </w:p>
        </w:tc>
        <w:tc>
          <w:tcPr>
            <w:tcW w:w="1522" w:type="dxa"/>
            <w:tcBorders>
              <w:top w:val="nil"/>
              <w:left w:val="nil"/>
              <w:bottom w:val="single" w:sz="4" w:space="0" w:color="auto"/>
              <w:right w:val="single" w:sz="4" w:space="0" w:color="auto"/>
            </w:tcBorders>
            <w:shd w:val="clear" w:color="auto" w:fill="auto"/>
            <w:noWrap/>
            <w:vAlign w:val="bottom"/>
            <w:hideMark/>
          </w:tcPr>
          <w:p w14:paraId="7208FD10" w14:textId="77777777" w:rsidR="00A25FE6" w:rsidRPr="004F6F2A" w:rsidRDefault="00A25FE6" w:rsidP="00E33E78">
            <w:pPr>
              <w:jc w:val="center"/>
              <w:rPr>
                <w:rFonts w:eastAsia="Times New Roman"/>
                <w:color w:val="000000"/>
                <w:lang w:eastAsia="cs-CZ"/>
              </w:rPr>
            </w:pPr>
            <w:proofErr w:type="spellStart"/>
            <w:r>
              <w:rPr>
                <w:rFonts w:eastAsia="Times New Roman"/>
                <w:color w:val="000000"/>
                <w:lang w:eastAsia="cs-CZ"/>
              </w:rPr>
              <w:t>xxxxx</w:t>
            </w:r>
            <w:proofErr w:type="spellEnd"/>
          </w:p>
        </w:tc>
        <w:tc>
          <w:tcPr>
            <w:tcW w:w="1473" w:type="dxa"/>
            <w:tcBorders>
              <w:top w:val="nil"/>
              <w:left w:val="nil"/>
              <w:bottom w:val="nil"/>
              <w:right w:val="nil"/>
            </w:tcBorders>
            <w:shd w:val="clear" w:color="auto" w:fill="auto"/>
            <w:noWrap/>
            <w:vAlign w:val="bottom"/>
            <w:hideMark/>
          </w:tcPr>
          <w:p w14:paraId="5DE13F0E" w14:textId="77777777" w:rsidR="00A25FE6" w:rsidRPr="004F6F2A" w:rsidRDefault="00A25FE6" w:rsidP="00E33E78">
            <w:pPr>
              <w:jc w:val="cente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253CD9D3" w14:textId="77777777" w:rsidR="00A25FE6" w:rsidRPr="004F6F2A" w:rsidRDefault="00A25FE6" w:rsidP="00E33E78">
            <w:pPr>
              <w:jc w:val="cente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2A7D300C" w14:textId="77777777" w:rsidR="00A25FE6" w:rsidRPr="004F6F2A" w:rsidRDefault="00A25FE6" w:rsidP="00E33E78">
            <w:pPr>
              <w:jc w:val="cente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1FA8FF46" w14:textId="77777777" w:rsidR="00A25FE6" w:rsidRPr="004F6F2A" w:rsidRDefault="00A25FE6" w:rsidP="00E33E78">
            <w:pPr>
              <w:rPr>
                <w:rFonts w:eastAsia="Times New Roman"/>
                <w:color w:val="000000"/>
                <w:lang w:eastAsia="cs-CZ"/>
              </w:rPr>
            </w:pPr>
          </w:p>
        </w:tc>
      </w:tr>
      <w:tr w:rsidR="00A25FE6" w:rsidRPr="004F6F2A" w14:paraId="47CD145D"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45DD0F60"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2500</w:t>
            </w:r>
          </w:p>
        </w:tc>
        <w:tc>
          <w:tcPr>
            <w:tcW w:w="1522" w:type="dxa"/>
            <w:tcBorders>
              <w:top w:val="nil"/>
              <w:left w:val="nil"/>
              <w:bottom w:val="single" w:sz="4" w:space="0" w:color="auto"/>
              <w:right w:val="single" w:sz="4" w:space="0" w:color="auto"/>
            </w:tcBorders>
            <w:shd w:val="clear" w:color="auto" w:fill="auto"/>
            <w:noWrap/>
            <w:hideMark/>
          </w:tcPr>
          <w:p w14:paraId="4CA3A48D" w14:textId="77777777" w:rsidR="00A25FE6" w:rsidRPr="004F6F2A" w:rsidRDefault="00A25FE6" w:rsidP="00E33E78">
            <w:pPr>
              <w:jc w:val="center"/>
              <w:rPr>
                <w:rFonts w:eastAsia="Times New Roman"/>
                <w:color w:val="000000"/>
                <w:lang w:eastAsia="cs-CZ"/>
              </w:rPr>
            </w:pPr>
            <w:proofErr w:type="spellStart"/>
            <w:r w:rsidRPr="0039492E">
              <w:rPr>
                <w:rFonts w:eastAsia="Times New Roman"/>
                <w:color w:val="000000"/>
                <w:lang w:eastAsia="cs-CZ"/>
              </w:rPr>
              <w:t>xxxxx</w:t>
            </w:r>
            <w:proofErr w:type="spellEnd"/>
          </w:p>
        </w:tc>
        <w:tc>
          <w:tcPr>
            <w:tcW w:w="1473" w:type="dxa"/>
            <w:tcBorders>
              <w:top w:val="nil"/>
              <w:left w:val="nil"/>
              <w:bottom w:val="nil"/>
              <w:right w:val="nil"/>
            </w:tcBorders>
            <w:shd w:val="clear" w:color="auto" w:fill="auto"/>
            <w:noWrap/>
            <w:vAlign w:val="bottom"/>
            <w:hideMark/>
          </w:tcPr>
          <w:p w14:paraId="3CEC846C" w14:textId="77777777" w:rsidR="00A25FE6" w:rsidRPr="004F6F2A" w:rsidRDefault="00A25FE6" w:rsidP="00E33E78">
            <w:pPr>
              <w:jc w:val="cente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58A0FCD9" w14:textId="77777777" w:rsidR="00A25FE6" w:rsidRPr="004F6F2A" w:rsidRDefault="00A25FE6" w:rsidP="00E33E78">
            <w:pPr>
              <w:jc w:val="cente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3310F3F7" w14:textId="77777777" w:rsidR="00A25FE6" w:rsidRPr="004F6F2A" w:rsidRDefault="00A25FE6" w:rsidP="00E33E78">
            <w:pPr>
              <w:jc w:val="cente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2C6C0A1F" w14:textId="77777777" w:rsidR="00A25FE6" w:rsidRPr="004F6F2A" w:rsidRDefault="00A25FE6" w:rsidP="00E33E78">
            <w:pPr>
              <w:rPr>
                <w:rFonts w:eastAsia="Times New Roman"/>
                <w:color w:val="000000"/>
                <w:lang w:eastAsia="cs-CZ"/>
              </w:rPr>
            </w:pPr>
          </w:p>
        </w:tc>
      </w:tr>
      <w:tr w:rsidR="00A25FE6" w:rsidRPr="004F6F2A" w14:paraId="6992211C"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21930A1B"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5000</w:t>
            </w:r>
          </w:p>
        </w:tc>
        <w:tc>
          <w:tcPr>
            <w:tcW w:w="1522" w:type="dxa"/>
            <w:tcBorders>
              <w:top w:val="nil"/>
              <w:left w:val="nil"/>
              <w:bottom w:val="single" w:sz="4" w:space="0" w:color="auto"/>
              <w:right w:val="single" w:sz="4" w:space="0" w:color="auto"/>
            </w:tcBorders>
            <w:shd w:val="clear" w:color="auto" w:fill="auto"/>
            <w:noWrap/>
            <w:hideMark/>
          </w:tcPr>
          <w:p w14:paraId="20F76AE1" w14:textId="77777777" w:rsidR="00A25FE6" w:rsidRPr="004F6F2A" w:rsidRDefault="00A25FE6" w:rsidP="00E33E78">
            <w:pPr>
              <w:jc w:val="center"/>
              <w:rPr>
                <w:rFonts w:eastAsia="Times New Roman"/>
                <w:color w:val="000000"/>
                <w:lang w:eastAsia="cs-CZ"/>
              </w:rPr>
            </w:pPr>
            <w:proofErr w:type="spellStart"/>
            <w:r w:rsidRPr="0039492E">
              <w:rPr>
                <w:rFonts w:eastAsia="Times New Roman"/>
                <w:color w:val="000000"/>
                <w:lang w:eastAsia="cs-CZ"/>
              </w:rPr>
              <w:t>xxxxx</w:t>
            </w:r>
            <w:proofErr w:type="spellEnd"/>
          </w:p>
        </w:tc>
        <w:tc>
          <w:tcPr>
            <w:tcW w:w="1473" w:type="dxa"/>
            <w:tcBorders>
              <w:top w:val="nil"/>
              <w:left w:val="nil"/>
              <w:bottom w:val="nil"/>
              <w:right w:val="nil"/>
            </w:tcBorders>
            <w:shd w:val="clear" w:color="auto" w:fill="auto"/>
            <w:noWrap/>
            <w:vAlign w:val="bottom"/>
            <w:hideMark/>
          </w:tcPr>
          <w:p w14:paraId="4ECBEEA3" w14:textId="77777777" w:rsidR="00A25FE6" w:rsidRPr="004F6F2A" w:rsidRDefault="00A25FE6" w:rsidP="00E33E78">
            <w:pPr>
              <w:jc w:val="cente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008EC633" w14:textId="77777777" w:rsidR="00A25FE6" w:rsidRPr="004F6F2A" w:rsidRDefault="00A25FE6" w:rsidP="00E33E78">
            <w:pPr>
              <w:jc w:val="cente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005643FC" w14:textId="77777777" w:rsidR="00A25FE6" w:rsidRPr="004F6F2A" w:rsidRDefault="00A25FE6" w:rsidP="00E33E78">
            <w:pPr>
              <w:jc w:val="cente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087AC988" w14:textId="77777777" w:rsidR="00A25FE6" w:rsidRPr="004F6F2A" w:rsidRDefault="00A25FE6" w:rsidP="00E33E78">
            <w:pPr>
              <w:rPr>
                <w:rFonts w:eastAsia="Times New Roman"/>
                <w:color w:val="000000"/>
                <w:lang w:eastAsia="cs-CZ"/>
              </w:rPr>
            </w:pPr>
          </w:p>
        </w:tc>
      </w:tr>
      <w:tr w:rsidR="00A25FE6" w:rsidRPr="004F6F2A" w14:paraId="300E308E"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260D142D"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nad 5000</w:t>
            </w:r>
          </w:p>
        </w:tc>
        <w:tc>
          <w:tcPr>
            <w:tcW w:w="1522" w:type="dxa"/>
            <w:tcBorders>
              <w:top w:val="nil"/>
              <w:left w:val="nil"/>
              <w:bottom w:val="single" w:sz="4" w:space="0" w:color="auto"/>
              <w:right w:val="single" w:sz="4" w:space="0" w:color="auto"/>
            </w:tcBorders>
            <w:shd w:val="clear" w:color="auto" w:fill="auto"/>
            <w:noWrap/>
            <w:hideMark/>
          </w:tcPr>
          <w:p w14:paraId="5ECBD67E" w14:textId="77777777" w:rsidR="00A25FE6" w:rsidRPr="004F6F2A" w:rsidRDefault="00A25FE6" w:rsidP="00E33E78">
            <w:pPr>
              <w:jc w:val="center"/>
              <w:rPr>
                <w:rFonts w:eastAsia="Times New Roman"/>
                <w:color w:val="000000"/>
                <w:lang w:eastAsia="cs-CZ"/>
              </w:rPr>
            </w:pPr>
            <w:proofErr w:type="spellStart"/>
            <w:r w:rsidRPr="0039492E">
              <w:rPr>
                <w:rFonts w:eastAsia="Times New Roman"/>
                <w:color w:val="000000"/>
                <w:lang w:eastAsia="cs-CZ"/>
              </w:rPr>
              <w:t>xxxxx</w:t>
            </w:r>
            <w:proofErr w:type="spellEnd"/>
          </w:p>
        </w:tc>
        <w:tc>
          <w:tcPr>
            <w:tcW w:w="1473" w:type="dxa"/>
            <w:tcBorders>
              <w:top w:val="nil"/>
              <w:left w:val="nil"/>
              <w:bottom w:val="nil"/>
              <w:right w:val="nil"/>
            </w:tcBorders>
            <w:shd w:val="clear" w:color="auto" w:fill="auto"/>
            <w:noWrap/>
            <w:vAlign w:val="bottom"/>
            <w:hideMark/>
          </w:tcPr>
          <w:p w14:paraId="4CF078F0" w14:textId="77777777" w:rsidR="00A25FE6" w:rsidRPr="004F6F2A" w:rsidRDefault="00A25FE6" w:rsidP="00E33E78">
            <w:pPr>
              <w:jc w:val="cente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405C6EDF" w14:textId="77777777" w:rsidR="00A25FE6" w:rsidRPr="004F6F2A" w:rsidRDefault="00A25FE6" w:rsidP="00E33E78">
            <w:pPr>
              <w:jc w:val="cente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35163921" w14:textId="77777777" w:rsidR="00A25FE6" w:rsidRPr="004F6F2A" w:rsidRDefault="00A25FE6" w:rsidP="00E33E78">
            <w:pPr>
              <w:jc w:val="cente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309A71D8" w14:textId="77777777" w:rsidR="00A25FE6" w:rsidRPr="004F6F2A" w:rsidRDefault="00A25FE6" w:rsidP="00E33E78">
            <w:pPr>
              <w:rPr>
                <w:rFonts w:eastAsia="Times New Roman"/>
                <w:color w:val="000000"/>
                <w:lang w:eastAsia="cs-CZ"/>
              </w:rPr>
            </w:pPr>
          </w:p>
        </w:tc>
      </w:tr>
      <w:tr w:rsidR="00A25FE6" w:rsidRPr="004F6F2A" w14:paraId="0AD24556" w14:textId="77777777" w:rsidTr="00AF00D3">
        <w:trPr>
          <w:trHeight w:val="300"/>
        </w:trPr>
        <w:tc>
          <w:tcPr>
            <w:tcW w:w="1680" w:type="dxa"/>
            <w:tcBorders>
              <w:top w:val="nil"/>
              <w:left w:val="nil"/>
              <w:bottom w:val="nil"/>
              <w:right w:val="nil"/>
            </w:tcBorders>
            <w:shd w:val="clear" w:color="auto" w:fill="auto"/>
            <w:noWrap/>
            <w:vAlign w:val="bottom"/>
            <w:hideMark/>
          </w:tcPr>
          <w:p w14:paraId="2B697D32"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08F4B731" w14:textId="77777777" w:rsidR="00A25FE6" w:rsidRDefault="00A25FE6" w:rsidP="00E33E78">
            <w:pPr>
              <w:rPr>
                <w:rFonts w:eastAsia="Times New Roman"/>
                <w:color w:val="000000"/>
                <w:lang w:eastAsia="cs-CZ"/>
              </w:rPr>
            </w:pPr>
          </w:p>
          <w:p w14:paraId="2F2485FA" w14:textId="77777777" w:rsidR="00A25FE6" w:rsidRDefault="00A25FE6" w:rsidP="00E33E78">
            <w:pPr>
              <w:rPr>
                <w:rFonts w:eastAsia="Times New Roman"/>
                <w:color w:val="000000"/>
                <w:lang w:eastAsia="cs-CZ"/>
              </w:rPr>
            </w:pPr>
          </w:p>
          <w:p w14:paraId="2734A3FC" w14:textId="77777777" w:rsidR="00A25FE6" w:rsidRPr="004F6F2A" w:rsidRDefault="00A25FE6" w:rsidP="00E33E78">
            <w:pPr>
              <w:rPr>
                <w:rFonts w:eastAsia="Times New Roman"/>
                <w:color w:val="000000"/>
                <w:lang w:eastAsia="cs-CZ"/>
              </w:rPr>
            </w:pPr>
          </w:p>
        </w:tc>
        <w:tc>
          <w:tcPr>
            <w:tcW w:w="1473" w:type="dxa"/>
            <w:tcBorders>
              <w:top w:val="nil"/>
              <w:left w:val="nil"/>
              <w:bottom w:val="nil"/>
              <w:right w:val="nil"/>
            </w:tcBorders>
            <w:shd w:val="clear" w:color="auto" w:fill="auto"/>
            <w:noWrap/>
            <w:vAlign w:val="bottom"/>
            <w:hideMark/>
          </w:tcPr>
          <w:p w14:paraId="2983BE0F" w14:textId="77777777" w:rsidR="00A25FE6" w:rsidRDefault="00A25FE6" w:rsidP="00E33E78">
            <w:pPr>
              <w:rPr>
                <w:rFonts w:eastAsia="Times New Roman"/>
                <w:color w:val="000000"/>
                <w:lang w:eastAsia="cs-CZ"/>
              </w:rPr>
            </w:pPr>
          </w:p>
          <w:p w14:paraId="3E1F122D" w14:textId="77777777" w:rsidR="00A25FE6" w:rsidRDefault="00A25FE6" w:rsidP="00E33E78">
            <w:pPr>
              <w:rPr>
                <w:rFonts w:eastAsia="Times New Roman"/>
                <w:color w:val="000000"/>
                <w:lang w:eastAsia="cs-CZ"/>
              </w:rPr>
            </w:pPr>
          </w:p>
          <w:p w14:paraId="49092230" w14:textId="77777777" w:rsidR="00A25FE6" w:rsidRDefault="00A25FE6" w:rsidP="00E33E78">
            <w:pPr>
              <w:rPr>
                <w:rFonts w:eastAsia="Times New Roman"/>
                <w:color w:val="000000"/>
                <w:lang w:eastAsia="cs-CZ"/>
              </w:rPr>
            </w:pPr>
          </w:p>
          <w:p w14:paraId="7E715D1B"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5E0DD48F"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53A0669D"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4B8D67C1" w14:textId="77777777" w:rsidR="00A25FE6" w:rsidRPr="004F6F2A" w:rsidRDefault="00A25FE6" w:rsidP="00E33E78">
            <w:pPr>
              <w:rPr>
                <w:rFonts w:eastAsia="Times New Roman"/>
                <w:color w:val="000000"/>
                <w:lang w:eastAsia="cs-CZ"/>
              </w:rPr>
            </w:pPr>
          </w:p>
        </w:tc>
      </w:tr>
      <w:tr w:rsidR="00A25FE6" w:rsidRPr="004F6F2A" w14:paraId="64658D72" w14:textId="77777777" w:rsidTr="00AF00D3">
        <w:trPr>
          <w:trHeight w:val="300"/>
        </w:trPr>
        <w:tc>
          <w:tcPr>
            <w:tcW w:w="1680" w:type="dxa"/>
            <w:tcBorders>
              <w:top w:val="nil"/>
              <w:left w:val="nil"/>
              <w:bottom w:val="nil"/>
              <w:right w:val="nil"/>
            </w:tcBorders>
            <w:shd w:val="clear" w:color="auto" w:fill="auto"/>
            <w:noWrap/>
            <w:vAlign w:val="bottom"/>
            <w:hideMark/>
          </w:tcPr>
          <w:p w14:paraId="3FBAAF23" w14:textId="77777777" w:rsidR="00A25FE6" w:rsidRPr="004F6F2A" w:rsidRDefault="00A25FE6" w:rsidP="00E33E78">
            <w:pPr>
              <w:rPr>
                <w:rFonts w:eastAsia="Times New Roman"/>
                <w:color w:val="000000"/>
                <w:lang w:eastAsia="cs-CZ"/>
              </w:rPr>
            </w:pPr>
          </w:p>
        </w:tc>
        <w:tc>
          <w:tcPr>
            <w:tcW w:w="4913" w:type="dxa"/>
            <w:gridSpan w:val="3"/>
            <w:tcBorders>
              <w:top w:val="nil"/>
              <w:left w:val="nil"/>
              <w:bottom w:val="nil"/>
              <w:right w:val="nil"/>
            </w:tcBorders>
            <w:shd w:val="clear" w:color="auto" w:fill="auto"/>
            <w:noWrap/>
            <w:vAlign w:val="bottom"/>
            <w:hideMark/>
          </w:tcPr>
          <w:p w14:paraId="77DDA2B6"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2. Tisk digi</w:t>
            </w:r>
            <w:r>
              <w:rPr>
                <w:rFonts w:eastAsia="Times New Roman"/>
                <w:b/>
                <w:bCs/>
                <w:color w:val="000000"/>
                <w:lang w:eastAsia="cs-CZ"/>
              </w:rPr>
              <w:t>t</w:t>
            </w:r>
            <w:r w:rsidRPr="004F6F2A">
              <w:rPr>
                <w:rFonts w:eastAsia="Times New Roman"/>
                <w:b/>
                <w:bCs/>
                <w:color w:val="000000"/>
                <w:lang w:eastAsia="cs-CZ"/>
              </w:rPr>
              <w:t xml:space="preserve">ální </w:t>
            </w:r>
            <w:proofErr w:type="spellStart"/>
            <w:proofErr w:type="gramStart"/>
            <w:r w:rsidRPr="004F6F2A">
              <w:rPr>
                <w:rFonts w:eastAsia="Times New Roman"/>
                <w:b/>
                <w:bCs/>
                <w:color w:val="000000"/>
                <w:lang w:eastAsia="cs-CZ"/>
              </w:rPr>
              <w:t>malo</w:t>
            </w:r>
            <w:r>
              <w:rPr>
                <w:rFonts w:eastAsia="Times New Roman"/>
                <w:b/>
                <w:bCs/>
                <w:color w:val="000000"/>
                <w:lang w:eastAsia="cs-CZ"/>
              </w:rPr>
              <w:t>f</w:t>
            </w:r>
            <w:r w:rsidRPr="004F6F2A">
              <w:rPr>
                <w:rFonts w:eastAsia="Times New Roman"/>
                <w:b/>
                <w:bCs/>
                <w:color w:val="000000"/>
                <w:lang w:eastAsia="cs-CZ"/>
              </w:rPr>
              <w:t>ormátový</w:t>
            </w:r>
            <w:proofErr w:type="spellEnd"/>
            <w:r w:rsidRPr="004F6F2A">
              <w:rPr>
                <w:rFonts w:eastAsia="Times New Roman"/>
                <w:b/>
                <w:bCs/>
                <w:color w:val="000000"/>
                <w:lang w:eastAsia="cs-CZ"/>
              </w:rPr>
              <w:t xml:space="preserve"> - černobílý</w:t>
            </w:r>
            <w:proofErr w:type="gramEnd"/>
          </w:p>
        </w:tc>
        <w:tc>
          <w:tcPr>
            <w:tcW w:w="1175" w:type="dxa"/>
            <w:tcBorders>
              <w:top w:val="nil"/>
              <w:left w:val="nil"/>
              <w:bottom w:val="nil"/>
              <w:right w:val="nil"/>
            </w:tcBorders>
            <w:shd w:val="clear" w:color="auto" w:fill="auto"/>
            <w:noWrap/>
            <w:vAlign w:val="bottom"/>
            <w:hideMark/>
          </w:tcPr>
          <w:p w14:paraId="0CB80786"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0B054645" w14:textId="77777777" w:rsidR="00A25FE6" w:rsidRPr="004F6F2A" w:rsidRDefault="00A25FE6" w:rsidP="00E33E78">
            <w:pPr>
              <w:rPr>
                <w:rFonts w:eastAsia="Times New Roman"/>
                <w:color w:val="000000"/>
                <w:lang w:eastAsia="cs-CZ"/>
              </w:rPr>
            </w:pPr>
          </w:p>
        </w:tc>
      </w:tr>
      <w:tr w:rsidR="00A25FE6" w:rsidRPr="004F6F2A" w14:paraId="3D0B826F" w14:textId="77777777" w:rsidTr="00AF00D3">
        <w:trPr>
          <w:trHeight w:val="300"/>
        </w:trPr>
        <w:tc>
          <w:tcPr>
            <w:tcW w:w="1680" w:type="dxa"/>
            <w:tcBorders>
              <w:top w:val="nil"/>
              <w:left w:val="nil"/>
              <w:bottom w:val="nil"/>
              <w:right w:val="nil"/>
            </w:tcBorders>
            <w:shd w:val="clear" w:color="auto" w:fill="auto"/>
            <w:noWrap/>
            <w:vAlign w:val="bottom"/>
            <w:hideMark/>
          </w:tcPr>
          <w:p w14:paraId="26F03A16"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68F13881" w14:textId="77777777" w:rsidR="00A25FE6" w:rsidRPr="004F6F2A" w:rsidRDefault="00A25FE6" w:rsidP="00E33E78">
            <w:pPr>
              <w:rPr>
                <w:rFonts w:eastAsia="Times New Roman"/>
                <w:color w:val="000000"/>
                <w:lang w:eastAsia="cs-CZ"/>
              </w:rPr>
            </w:pPr>
          </w:p>
        </w:tc>
        <w:tc>
          <w:tcPr>
            <w:tcW w:w="1473" w:type="dxa"/>
            <w:tcBorders>
              <w:top w:val="nil"/>
              <w:left w:val="nil"/>
              <w:bottom w:val="nil"/>
              <w:right w:val="nil"/>
            </w:tcBorders>
            <w:shd w:val="clear" w:color="auto" w:fill="auto"/>
            <w:noWrap/>
            <w:vAlign w:val="bottom"/>
            <w:hideMark/>
          </w:tcPr>
          <w:p w14:paraId="091196E4"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02D65D22"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74BF8C95"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738128EA" w14:textId="77777777" w:rsidR="00A25FE6" w:rsidRPr="004F6F2A" w:rsidRDefault="00A25FE6" w:rsidP="00E33E78">
            <w:pPr>
              <w:rPr>
                <w:rFonts w:eastAsia="Times New Roman"/>
                <w:color w:val="000000"/>
                <w:lang w:eastAsia="cs-CZ"/>
              </w:rPr>
            </w:pPr>
          </w:p>
        </w:tc>
      </w:tr>
      <w:tr w:rsidR="00A25FE6" w:rsidRPr="004F6F2A" w14:paraId="280EAB97" w14:textId="77777777" w:rsidTr="00AF00D3">
        <w:trPr>
          <w:trHeight w:val="300"/>
        </w:trPr>
        <w:tc>
          <w:tcPr>
            <w:tcW w:w="1680" w:type="dxa"/>
            <w:tcBorders>
              <w:top w:val="single" w:sz="4" w:space="0" w:color="auto"/>
              <w:left w:val="single" w:sz="4" w:space="0" w:color="auto"/>
              <w:bottom w:val="nil"/>
              <w:right w:val="single" w:sz="4" w:space="0" w:color="auto"/>
            </w:tcBorders>
            <w:shd w:val="clear" w:color="auto" w:fill="auto"/>
            <w:vAlign w:val="bottom"/>
            <w:hideMark/>
          </w:tcPr>
          <w:p w14:paraId="7D97A5AD"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Počet kopií</w:t>
            </w:r>
          </w:p>
        </w:tc>
        <w:tc>
          <w:tcPr>
            <w:tcW w:w="2995"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BBD762"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A4</w:t>
            </w:r>
          </w:p>
        </w:tc>
        <w:tc>
          <w:tcPr>
            <w:tcW w:w="3093"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42960D"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A3</w:t>
            </w:r>
          </w:p>
        </w:tc>
        <w:tc>
          <w:tcPr>
            <w:tcW w:w="2740" w:type="dxa"/>
            <w:tcBorders>
              <w:top w:val="nil"/>
              <w:left w:val="nil"/>
              <w:bottom w:val="nil"/>
              <w:right w:val="nil"/>
            </w:tcBorders>
            <w:shd w:val="clear" w:color="auto" w:fill="auto"/>
            <w:noWrap/>
            <w:vAlign w:val="bottom"/>
            <w:hideMark/>
          </w:tcPr>
          <w:p w14:paraId="17836D8E" w14:textId="77777777" w:rsidR="00A25FE6" w:rsidRPr="004F6F2A" w:rsidRDefault="00A25FE6" w:rsidP="00E33E78">
            <w:pPr>
              <w:rPr>
                <w:rFonts w:eastAsia="Times New Roman"/>
                <w:color w:val="000000"/>
                <w:lang w:eastAsia="cs-CZ"/>
              </w:rPr>
            </w:pPr>
          </w:p>
        </w:tc>
      </w:tr>
      <w:tr w:rsidR="00A25FE6" w:rsidRPr="004F6F2A" w14:paraId="4C0D5C93"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55D992E0"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v ks</w:t>
            </w:r>
          </w:p>
        </w:tc>
        <w:tc>
          <w:tcPr>
            <w:tcW w:w="1522" w:type="dxa"/>
            <w:tcBorders>
              <w:top w:val="nil"/>
              <w:left w:val="nil"/>
              <w:bottom w:val="single" w:sz="4" w:space="0" w:color="auto"/>
              <w:right w:val="single" w:sz="4" w:space="0" w:color="auto"/>
            </w:tcBorders>
            <w:shd w:val="clear" w:color="auto" w:fill="auto"/>
            <w:noWrap/>
            <w:vAlign w:val="bottom"/>
            <w:hideMark/>
          </w:tcPr>
          <w:p w14:paraId="16E47F1B"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jednostranně</w:t>
            </w:r>
          </w:p>
        </w:tc>
        <w:tc>
          <w:tcPr>
            <w:tcW w:w="1473" w:type="dxa"/>
            <w:tcBorders>
              <w:top w:val="nil"/>
              <w:left w:val="nil"/>
              <w:bottom w:val="single" w:sz="4" w:space="0" w:color="auto"/>
              <w:right w:val="single" w:sz="4" w:space="0" w:color="auto"/>
            </w:tcBorders>
            <w:shd w:val="clear" w:color="auto" w:fill="auto"/>
            <w:noWrap/>
            <w:vAlign w:val="bottom"/>
            <w:hideMark/>
          </w:tcPr>
          <w:p w14:paraId="56ECFF95"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oboustranně</w:t>
            </w:r>
          </w:p>
        </w:tc>
        <w:tc>
          <w:tcPr>
            <w:tcW w:w="1918" w:type="dxa"/>
            <w:tcBorders>
              <w:top w:val="nil"/>
              <w:left w:val="nil"/>
              <w:bottom w:val="single" w:sz="4" w:space="0" w:color="auto"/>
              <w:right w:val="single" w:sz="4" w:space="0" w:color="auto"/>
            </w:tcBorders>
            <w:shd w:val="clear" w:color="auto" w:fill="auto"/>
            <w:noWrap/>
            <w:vAlign w:val="bottom"/>
            <w:hideMark/>
          </w:tcPr>
          <w:p w14:paraId="5D15C9A0"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Jedno</w:t>
            </w:r>
            <w:r>
              <w:rPr>
                <w:rFonts w:eastAsia="Times New Roman"/>
                <w:b/>
                <w:bCs/>
                <w:color w:val="000000"/>
                <w:lang w:eastAsia="cs-CZ"/>
              </w:rPr>
              <w:t>stranně</w:t>
            </w:r>
            <w:r w:rsidRPr="004F6F2A">
              <w:rPr>
                <w:rFonts w:eastAsia="Times New Roman"/>
                <w:b/>
                <w:bCs/>
                <w:color w:val="000000"/>
                <w:lang w:eastAsia="cs-CZ"/>
              </w:rPr>
              <w:t xml:space="preserve"> </w:t>
            </w:r>
          </w:p>
        </w:tc>
        <w:tc>
          <w:tcPr>
            <w:tcW w:w="1175" w:type="dxa"/>
            <w:tcBorders>
              <w:top w:val="nil"/>
              <w:left w:val="nil"/>
              <w:bottom w:val="single" w:sz="4" w:space="0" w:color="auto"/>
              <w:right w:val="single" w:sz="4" w:space="0" w:color="auto"/>
            </w:tcBorders>
            <w:shd w:val="clear" w:color="auto" w:fill="auto"/>
            <w:noWrap/>
            <w:vAlign w:val="bottom"/>
            <w:hideMark/>
          </w:tcPr>
          <w:p w14:paraId="27E4D871"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oboustranně</w:t>
            </w:r>
          </w:p>
        </w:tc>
        <w:tc>
          <w:tcPr>
            <w:tcW w:w="2740" w:type="dxa"/>
            <w:tcBorders>
              <w:top w:val="nil"/>
              <w:left w:val="nil"/>
              <w:bottom w:val="nil"/>
              <w:right w:val="nil"/>
            </w:tcBorders>
            <w:shd w:val="clear" w:color="auto" w:fill="auto"/>
            <w:noWrap/>
            <w:vAlign w:val="bottom"/>
            <w:hideMark/>
          </w:tcPr>
          <w:p w14:paraId="11502E50" w14:textId="77777777" w:rsidR="00A25FE6" w:rsidRPr="004F6F2A" w:rsidRDefault="00A25FE6" w:rsidP="00E33E78">
            <w:pPr>
              <w:rPr>
                <w:rFonts w:eastAsia="Times New Roman"/>
                <w:color w:val="000000"/>
                <w:lang w:eastAsia="cs-CZ"/>
              </w:rPr>
            </w:pPr>
          </w:p>
        </w:tc>
      </w:tr>
      <w:tr w:rsidR="00A25FE6" w:rsidRPr="004F6F2A" w14:paraId="198955F5"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37A53F01"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1-100</w:t>
            </w:r>
          </w:p>
        </w:tc>
        <w:tc>
          <w:tcPr>
            <w:tcW w:w="1522" w:type="dxa"/>
            <w:tcBorders>
              <w:top w:val="nil"/>
              <w:left w:val="nil"/>
              <w:bottom w:val="single" w:sz="4" w:space="0" w:color="auto"/>
              <w:right w:val="single" w:sz="4" w:space="0" w:color="auto"/>
            </w:tcBorders>
            <w:shd w:val="clear" w:color="auto" w:fill="auto"/>
            <w:noWrap/>
            <w:hideMark/>
          </w:tcPr>
          <w:p w14:paraId="596EEDC4" w14:textId="77777777" w:rsidR="00A25FE6" w:rsidRPr="004F6F2A" w:rsidRDefault="00A25FE6" w:rsidP="00E33E78">
            <w:pPr>
              <w:jc w:val="center"/>
              <w:rPr>
                <w:rFonts w:eastAsia="Times New Roman"/>
                <w:color w:val="000000"/>
                <w:lang w:eastAsia="cs-CZ"/>
              </w:rPr>
            </w:pPr>
            <w:proofErr w:type="spellStart"/>
            <w:r w:rsidRPr="00CF3067">
              <w:rPr>
                <w:rFonts w:eastAsia="Times New Roman"/>
                <w:color w:val="000000"/>
                <w:lang w:eastAsia="cs-CZ"/>
              </w:rPr>
              <w:t>xxxxx</w:t>
            </w:r>
            <w:proofErr w:type="spellEnd"/>
          </w:p>
        </w:tc>
        <w:tc>
          <w:tcPr>
            <w:tcW w:w="1473" w:type="dxa"/>
            <w:tcBorders>
              <w:top w:val="nil"/>
              <w:left w:val="nil"/>
              <w:bottom w:val="single" w:sz="4" w:space="0" w:color="auto"/>
              <w:right w:val="single" w:sz="4" w:space="0" w:color="auto"/>
            </w:tcBorders>
            <w:shd w:val="clear" w:color="auto" w:fill="auto"/>
            <w:noWrap/>
            <w:hideMark/>
          </w:tcPr>
          <w:p w14:paraId="0FA46155" w14:textId="77777777" w:rsidR="00A25FE6" w:rsidRPr="004F6F2A" w:rsidRDefault="00A25FE6" w:rsidP="00E33E78">
            <w:pPr>
              <w:jc w:val="center"/>
              <w:rPr>
                <w:rFonts w:eastAsia="Times New Roman"/>
                <w:color w:val="000000"/>
                <w:lang w:eastAsia="cs-CZ"/>
              </w:rPr>
            </w:pPr>
            <w:proofErr w:type="spellStart"/>
            <w:r w:rsidRPr="00CF3067">
              <w:rPr>
                <w:rFonts w:eastAsia="Times New Roman"/>
                <w:color w:val="000000"/>
                <w:lang w:eastAsia="cs-CZ"/>
              </w:rPr>
              <w:t>xxxxx</w:t>
            </w:r>
            <w:proofErr w:type="spellEnd"/>
          </w:p>
        </w:tc>
        <w:tc>
          <w:tcPr>
            <w:tcW w:w="1918" w:type="dxa"/>
            <w:tcBorders>
              <w:top w:val="nil"/>
              <w:left w:val="nil"/>
              <w:bottom w:val="single" w:sz="4" w:space="0" w:color="auto"/>
              <w:right w:val="single" w:sz="4" w:space="0" w:color="auto"/>
            </w:tcBorders>
            <w:shd w:val="clear" w:color="auto" w:fill="auto"/>
            <w:noWrap/>
            <w:hideMark/>
          </w:tcPr>
          <w:p w14:paraId="3036A749" w14:textId="77777777" w:rsidR="00A25FE6" w:rsidRPr="001577EB" w:rsidRDefault="00A25FE6" w:rsidP="00E33E78">
            <w:pPr>
              <w:jc w:val="center"/>
              <w:rPr>
                <w:rFonts w:eastAsia="Times New Roman"/>
                <w:lang w:eastAsia="cs-CZ"/>
              </w:rPr>
            </w:pPr>
            <w:proofErr w:type="spellStart"/>
            <w:r w:rsidRPr="00CF3067">
              <w:rPr>
                <w:rFonts w:eastAsia="Times New Roman"/>
                <w:color w:val="000000"/>
                <w:lang w:eastAsia="cs-CZ"/>
              </w:rPr>
              <w:t>xxxxx</w:t>
            </w:r>
            <w:proofErr w:type="spellEnd"/>
          </w:p>
        </w:tc>
        <w:tc>
          <w:tcPr>
            <w:tcW w:w="1175" w:type="dxa"/>
            <w:tcBorders>
              <w:top w:val="nil"/>
              <w:left w:val="nil"/>
              <w:bottom w:val="single" w:sz="4" w:space="0" w:color="auto"/>
              <w:right w:val="single" w:sz="4" w:space="0" w:color="auto"/>
            </w:tcBorders>
            <w:shd w:val="clear" w:color="auto" w:fill="auto"/>
            <w:noWrap/>
            <w:hideMark/>
          </w:tcPr>
          <w:p w14:paraId="3BBC7835" w14:textId="77777777" w:rsidR="00A25FE6" w:rsidRPr="001577EB" w:rsidRDefault="00A25FE6" w:rsidP="00E33E78">
            <w:pPr>
              <w:jc w:val="center"/>
              <w:rPr>
                <w:rFonts w:eastAsia="Times New Roman"/>
                <w:lang w:eastAsia="cs-CZ"/>
              </w:rPr>
            </w:pPr>
            <w:proofErr w:type="spellStart"/>
            <w:r w:rsidRPr="00CF3067">
              <w:rPr>
                <w:rFonts w:eastAsia="Times New Roman"/>
                <w:color w:val="000000"/>
                <w:lang w:eastAsia="cs-CZ"/>
              </w:rPr>
              <w:t>xxxxx</w:t>
            </w:r>
            <w:proofErr w:type="spellEnd"/>
          </w:p>
        </w:tc>
        <w:tc>
          <w:tcPr>
            <w:tcW w:w="2740" w:type="dxa"/>
            <w:tcBorders>
              <w:top w:val="nil"/>
              <w:left w:val="nil"/>
              <w:bottom w:val="nil"/>
              <w:right w:val="nil"/>
            </w:tcBorders>
            <w:shd w:val="clear" w:color="auto" w:fill="auto"/>
            <w:noWrap/>
            <w:vAlign w:val="bottom"/>
            <w:hideMark/>
          </w:tcPr>
          <w:p w14:paraId="485C572E" w14:textId="77777777" w:rsidR="00A25FE6" w:rsidRPr="004F6F2A" w:rsidRDefault="00A25FE6" w:rsidP="00E33E78">
            <w:pPr>
              <w:rPr>
                <w:rFonts w:eastAsia="Times New Roman"/>
                <w:color w:val="000000"/>
                <w:lang w:eastAsia="cs-CZ"/>
              </w:rPr>
            </w:pPr>
          </w:p>
        </w:tc>
      </w:tr>
      <w:tr w:rsidR="00A25FE6" w:rsidRPr="004F6F2A" w14:paraId="0BAD06B5"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44B34E1A"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101-500</w:t>
            </w:r>
          </w:p>
        </w:tc>
        <w:tc>
          <w:tcPr>
            <w:tcW w:w="1522" w:type="dxa"/>
            <w:tcBorders>
              <w:top w:val="nil"/>
              <w:left w:val="nil"/>
              <w:bottom w:val="single" w:sz="4" w:space="0" w:color="auto"/>
              <w:right w:val="single" w:sz="4" w:space="0" w:color="auto"/>
            </w:tcBorders>
            <w:shd w:val="clear" w:color="auto" w:fill="auto"/>
            <w:noWrap/>
            <w:hideMark/>
          </w:tcPr>
          <w:p w14:paraId="2DC81AD5" w14:textId="77777777" w:rsidR="00A25FE6" w:rsidRPr="004F6F2A" w:rsidRDefault="00A25FE6" w:rsidP="00E33E78">
            <w:pPr>
              <w:jc w:val="center"/>
              <w:rPr>
                <w:rFonts w:eastAsia="Times New Roman"/>
                <w:color w:val="000000"/>
                <w:lang w:eastAsia="cs-CZ"/>
              </w:rPr>
            </w:pPr>
            <w:proofErr w:type="spellStart"/>
            <w:r w:rsidRPr="00CF3067">
              <w:rPr>
                <w:rFonts w:eastAsia="Times New Roman"/>
                <w:color w:val="000000"/>
                <w:lang w:eastAsia="cs-CZ"/>
              </w:rPr>
              <w:t>xxxxx</w:t>
            </w:r>
            <w:proofErr w:type="spellEnd"/>
          </w:p>
        </w:tc>
        <w:tc>
          <w:tcPr>
            <w:tcW w:w="1473" w:type="dxa"/>
            <w:tcBorders>
              <w:top w:val="nil"/>
              <w:left w:val="nil"/>
              <w:bottom w:val="single" w:sz="4" w:space="0" w:color="auto"/>
              <w:right w:val="single" w:sz="4" w:space="0" w:color="auto"/>
            </w:tcBorders>
            <w:shd w:val="clear" w:color="auto" w:fill="auto"/>
            <w:noWrap/>
            <w:hideMark/>
          </w:tcPr>
          <w:p w14:paraId="70BA199E" w14:textId="77777777" w:rsidR="00A25FE6" w:rsidRPr="004F6F2A" w:rsidRDefault="00A25FE6" w:rsidP="00E33E78">
            <w:pPr>
              <w:jc w:val="center"/>
              <w:rPr>
                <w:rFonts w:eastAsia="Times New Roman"/>
                <w:color w:val="000000"/>
                <w:lang w:eastAsia="cs-CZ"/>
              </w:rPr>
            </w:pPr>
            <w:proofErr w:type="spellStart"/>
            <w:r w:rsidRPr="00CF3067">
              <w:rPr>
                <w:rFonts w:eastAsia="Times New Roman"/>
                <w:color w:val="000000"/>
                <w:lang w:eastAsia="cs-CZ"/>
              </w:rPr>
              <w:t>xxxxx</w:t>
            </w:r>
            <w:proofErr w:type="spellEnd"/>
          </w:p>
        </w:tc>
        <w:tc>
          <w:tcPr>
            <w:tcW w:w="1918" w:type="dxa"/>
            <w:tcBorders>
              <w:top w:val="nil"/>
              <w:left w:val="nil"/>
              <w:bottom w:val="single" w:sz="4" w:space="0" w:color="auto"/>
              <w:right w:val="single" w:sz="4" w:space="0" w:color="auto"/>
            </w:tcBorders>
            <w:shd w:val="clear" w:color="auto" w:fill="auto"/>
            <w:noWrap/>
            <w:hideMark/>
          </w:tcPr>
          <w:p w14:paraId="2E75C41A" w14:textId="77777777" w:rsidR="00A25FE6" w:rsidRPr="001577EB" w:rsidRDefault="00A25FE6" w:rsidP="00E33E78">
            <w:pPr>
              <w:jc w:val="center"/>
              <w:rPr>
                <w:rFonts w:eastAsia="Times New Roman"/>
                <w:lang w:eastAsia="cs-CZ"/>
              </w:rPr>
            </w:pPr>
            <w:proofErr w:type="spellStart"/>
            <w:r w:rsidRPr="00CF3067">
              <w:rPr>
                <w:rFonts w:eastAsia="Times New Roman"/>
                <w:color w:val="000000"/>
                <w:lang w:eastAsia="cs-CZ"/>
              </w:rPr>
              <w:t>xxxxx</w:t>
            </w:r>
            <w:proofErr w:type="spellEnd"/>
          </w:p>
        </w:tc>
        <w:tc>
          <w:tcPr>
            <w:tcW w:w="1175" w:type="dxa"/>
            <w:tcBorders>
              <w:top w:val="nil"/>
              <w:left w:val="nil"/>
              <w:bottom w:val="single" w:sz="4" w:space="0" w:color="auto"/>
              <w:right w:val="single" w:sz="4" w:space="0" w:color="auto"/>
            </w:tcBorders>
            <w:shd w:val="clear" w:color="auto" w:fill="auto"/>
            <w:noWrap/>
            <w:hideMark/>
          </w:tcPr>
          <w:p w14:paraId="76F0DD1A" w14:textId="77777777" w:rsidR="00A25FE6" w:rsidRPr="001577EB" w:rsidRDefault="00A25FE6" w:rsidP="00E33E78">
            <w:pPr>
              <w:jc w:val="center"/>
              <w:rPr>
                <w:rFonts w:eastAsia="Times New Roman"/>
                <w:lang w:eastAsia="cs-CZ"/>
              </w:rPr>
            </w:pPr>
            <w:proofErr w:type="spellStart"/>
            <w:r w:rsidRPr="00CF3067">
              <w:rPr>
                <w:rFonts w:eastAsia="Times New Roman"/>
                <w:color w:val="000000"/>
                <w:lang w:eastAsia="cs-CZ"/>
              </w:rPr>
              <w:t>xxxxx</w:t>
            </w:r>
            <w:proofErr w:type="spellEnd"/>
          </w:p>
        </w:tc>
        <w:tc>
          <w:tcPr>
            <w:tcW w:w="2740" w:type="dxa"/>
            <w:tcBorders>
              <w:top w:val="nil"/>
              <w:left w:val="nil"/>
              <w:bottom w:val="nil"/>
              <w:right w:val="nil"/>
            </w:tcBorders>
            <w:shd w:val="clear" w:color="auto" w:fill="auto"/>
            <w:noWrap/>
            <w:vAlign w:val="bottom"/>
            <w:hideMark/>
          </w:tcPr>
          <w:p w14:paraId="115F2F7A" w14:textId="77777777" w:rsidR="00A25FE6" w:rsidRPr="004F6F2A" w:rsidRDefault="00A25FE6" w:rsidP="00E33E78">
            <w:pPr>
              <w:rPr>
                <w:rFonts w:eastAsia="Times New Roman"/>
                <w:color w:val="000000"/>
                <w:lang w:eastAsia="cs-CZ"/>
              </w:rPr>
            </w:pPr>
          </w:p>
        </w:tc>
      </w:tr>
      <w:tr w:rsidR="00A25FE6" w:rsidRPr="004F6F2A" w14:paraId="7F2073D7" w14:textId="77777777" w:rsidTr="00AF00D3">
        <w:trPr>
          <w:trHeight w:val="300"/>
        </w:trPr>
        <w:tc>
          <w:tcPr>
            <w:tcW w:w="1680" w:type="dxa"/>
            <w:tcBorders>
              <w:top w:val="nil"/>
              <w:left w:val="nil"/>
              <w:bottom w:val="nil"/>
              <w:right w:val="nil"/>
            </w:tcBorders>
            <w:shd w:val="clear" w:color="auto" w:fill="auto"/>
            <w:noWrap/>
            <w:vAlign w:val="bottom"/>
            <w:hideMark/>
          </w:tcPr>
          <w:p w14:paraId="07E707C1"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45211ADB" w14:textId="77777777" w:rsidR="00A25FE6" w:rsidRPr="004F6F2A" w:rsidRDefault="00A25FE6" w:rsidP="00E33E78">
            <w:pPr>
              <w:rPr>
                <w:rFonts w:eastAsia="Times New Roman"/>
                <w:color w:val="000000"/>
                <w:lang w:eastAsia="cs-CZ"/>
              </w:rPr>
            </w:pPr>
          </w:p>
        </w:tc>
        <w:tc>
          <w:tcPr>
            <w:tcW w:w="1473" w:type="dxa"/>
            <w:tcBorders>
              <w:top w:val="nil"/>
              <w:left w:val="nil"/>
              <w:bottom w:val="nil"/>
              <w:right w:val="nil"/>
            </w:tcBorders>
            <w:shd w:val="clear" w:color="auto" w:fill="auto"/>
            <w:noWrap/>
            <w:vAlign w:val="bottom"/>
            <w:hideMark/>
          </w:tcPr>
          <w:p w14:paraId="22100FB0" w14:textId="77777777" w:rsidR="00A25FE6" w:rsidRDefault="00A25FE6" w:rsidP="00E33E78">
            <w:pPr>
              <w:rPr>
                <w:rFonts w:eastAsia="Times New Roman"/>
                <w:color w:val="000000"/>
                <w:lang w:eastAsia="cs-CZ"/>
              </w:rPr>
            </w:pPr>
          </w:p>
          <w:p w14:paraId="5D369B64" w14:textId="77777777" w:rsidR="00A25FE6" w:rsidRDefault="00A25FE6" w:rsidP="00E33E78">
            <w:pPr>
              <w:rPr>
                <w:rFonts w:eastAsia="Times New Roman"/>
                <w:color w:val="000000"/>
                <w:lang w:eastAsia="cs-CZ"/>
              </w:rPr>
            </w:pPr>
          </w:p>
          <w:p w14:paraId="12F43DF9" w14:textId="77777777" w:rsidR="00A25FE6" w:rsidRDefault="00A25FE6" w:rsidP="00E33E78">
            <w:pPr>
              <w:rPr>
                <w:rFonts w:eastAsia="Times New Roman"/>
                <w:color w:val="000000"/>
                <w:lang w:eastAsia="cs-CZ"/>
              </w:rPr>
            </w:pPr>
          </w:p>
          <w:p w14:paraId="3EFA297D"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1E166473"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5C18408E"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29716AF1" w14:textId="77777777" w:rsidR="00A25FE6" w:rsidRPr="004F6F2A" w:rsidRDefault="00A25FE6" w:rsidP="00E33E78">
            <w:pPr>
              <w:rPr>
                <w:rFonts w:eastAsia="Times New Roman"/>
                <w:color w:val="000000"/>
                <w:lang w:eastAsia="cs-CZ"/>
              </w:rPr>
            </w:pPr>
          </w:p>
        </w:tc>
      </w:tr>
      <w:tr w:rsidR="00A25FE6" w:rsidRPr="004F6F2A" w14:paraId="5FFA6F94" w14:textId="77777777" w:rsidTr="00AF00D3">
        <w:trPr>
          <w:trHeight w:val="300"/>
        </w:trPr>
        <w:tc>
          <w:tcPr>
            <w:tcW w:w="1680" w:type="dxa"/>
            <w:tcBorders>
              <w:top w:val="nil"/>
              <w:left w:val="nil"/>
              <w:bottom w:val="nil"/>
              <w:right w:val="nil"/>
            </w:tcBorders>
            <w:shd w:val="clear" w:color="auto" w:fill="auto"/>
            <w:noWrap/>
            <w:vAlign w:val="bottom"/>
            <w:hideMark/>
          </w:tcPr>
          <w:p w14:paraId="1B090C93" w14:textId="77777777" w:rsidR="00A25FE6" w:rsidRPr="004F6F2A" w:rsidRDefault="00A25FE6" w:rsidP="00E33E78">
            <w:pPr>
              <w:rPr>
                <w:rFonts w:eastAsia="Times New Roman"/>
                <w:color w:val="000000"/>
                <w:lang w:eastAsia="cs-CZ"/>
              </w:rPr>
            </w:pPr>
          </w:p>
        </w:tc>
        <w:tc>
          <w:tcPr>
            <w:tcW w:w="4913" w:type="dxa"/>
            <w:gridSpan w:val="3"/>
            <w:tcBorders>
              <w:top w:val="nil"/>
              <w:left w:val="nil"/>
              <w:bottom w:val="nil"/>
              <w:right w:val="nil"/>
            </w:tcBorders>
            <w:shd w:val="clear" w:color="auto" w:fill="auto"/>
            <w:noWrap/>
            <w:vAlign w:val="bottom"/>
            <w:hideMark/>
          </w:tcPr>
          <w:p w14:paraId="4534147B"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 xml:space="preserve">3. Tisk digitální </w:t>
            </w:r>
            <w:proofErr w:type="spellStart"/>
            <w:proofErr w:type="gramStart"/>
            <w:r w:rsidRPr="004F6F2A">
              <w:rPr>
                <w:rFonts w:eastAsia="Times New Roman"/>
                <w:b/>
                <w:bCs/>
                <w:color w:val="000000"/>
                <w:lang w:eastAsia="cs-CZ"/>
              </w:rPr>
              <w:t>maloformátový</w:t>
            </w:r>
            <w:proofErr w:type="spellEnd"/>
            <w:r w:rsidRPr="004F6F2A">
              <w:rPr>
                <w:rFonts w:eastAsia="Times New Roman"/>
                <w:b/>
                <w:bCs/>
                <w:color w:val="000000"/>
                <w:lang w:eastAsia="cs-CZ"/>
              </w:rPr>
              <w:t xml:space="preserve"> - barevný</w:t>
            </w:r>
            <w:proofErr w:type="gramEnd"/>
          </w:p>
        </w:tc>
        <w:tc>
          <w:tcPr>
            <w:tcW w:w="1175" w:type="dxa"/>
            <w:tcBorders>
              <w:top w:val="nil"/>
              <w:left w:val="nil"/>
              <w:bottom w:val="nil"/>
              <w:right w:val="nil"/>
            </w:tcBorders>
            <w:shd w:val="clear" w:color="auto" w:fill="auto"/>
            <w:noWrap/>
            <w:vAlign w:val="bottom"/>
            <w:hideMark/>
          </w:tcPr>
          <w:p w14:paraId="7A028B8C"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4EB06408" w14:textId="77777777" w:rsidR="00A25FE6" w:rsidRPr="004F6F2A" w:rsidRDefault="00A25FE6" w:rsidP="00E33E78">
            <w:pPr>
              <w:rPr>
                <w:rFonts w:eastAsia="Times New Roman"/>
                <w:color w:val="000000"/>
                <w:lang w:eastAsia="cs-CZ"/>
              </w:rPr>
            </w:pPr>
          </w:p>
        </w:tc>
      </w:tr>
      <w:tr w:rsidR="00A25FE6" w:rsidRPr="004F6F2A" w14:paraId="01F4CCDA" w14:textId="77777777" w:rsidTr="00AF00D3">
        <w:trPr>
          <w:trHeight w:val="300"/>
        </w:trPr>
        <w:tc>
          <w:tcPr>
            <w:tcW w:w="1680" w:type="dxa"/>
            <w:tcBorders>
              <w:top w:val="nil"/>
              <w:left w:val="nil"/>
              <w:bottom w:val="nil"/>
              <w:right w:val="nil"/>
            </w:tcBorders>
            <w:shd w:val="clear" w:color="auto" w:fill="auto"/>
            <w:noWrap/>
            <w:vAlign w:val="bottom"/>
            <w:hideMark/>
          </w:tcPr>
          <w:p w14:paraId="25977774"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3ECE6C31" w14:textId="77777777" w:rsidR="00A25FE6" w:rsidRPr="004F6F2A" w:rsidRDefault="00A25FE6" w:rsidP="00E33E78">
            <w:pPr>
              <w:rPr>
                <w:rFonts w:eastAsia="Times New Roman"/>
                <w:color w:val="000000"/>
                <w:lang w:eastAsia="cs-CZ"/>
              </w:rPr>
            </w:pPr>
          </w:p>
        </w:tc>
        <w:tc>
          <w:tcPr>
            <w:tcW w:w="1473" w:type="dxa"/>
            <w:tcBorders>
              <w:top w:val="nil"/>
              <w:left w:val="nil"/>
              <w:bottom w:val="nil"/>
              <w:right w:val="nil"/>
            </w:tcBorders>
            <w:shd w:val="clear" w:color="auto" w:fill="auto"/>
            <w:noWrap/>
            <w:vAlign w:val="bottom"/>
            <w:hideMark/>
          </w:tcPr>
          <w:p w14:paraId="10195F7B"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3870B6B1"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571D894E"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2329497C" w14:textId="77777777" w:rsidR="00A25FE6" w:rsidRPr="004F6F2A" w:rsidRDefault="00A25FE6" w:rsidP="00E33E78">
            <w:pPr>
              <w:rPr>
                <w:rFonts w:eastAsia="Times New Roman"/>
                <w:color w:val="000000"/>
                <w:lang w:eastAsia="cs-CZ"/>
              </w:rPr>
            </w:pPr>
          </w:p>
        </w:tc>
      </w:tr>
      <w:tr w:rsidR="00A25FE6" w:rsidRPr="004F6F2A" w14:paraId="5DD94455" w14:textId="77777777" w:rsidTr="00AF00D3">
        <w:trPr>
          <w:trHeight w:val="300"/>
        </w:trPr>
        <w:tc>
          <w:tcPr>
            <w:tcW w:w="1680" w:type="dxa"/>
            <w:tcBorders>
              <w:top w:val="single" w:sz="4" w:space="0" w:color="auto"/>
              <w:left w:val="single" w:sz="4" w:space="0" w:color="auto"/>
              <w:bottom w:val="nil"/>
              <w:right w:val="single" w:sz="4" w:space="0" w:color="auto"/>
            </w:tcBorders>
            <w:shd w:val="clear" w:color="auto" w:fill="auto"/>
            <w:vAlign w:val="bottom"/>
            <w:hideMark/>
          </w:tcPr>
          <w:p w14:paraId="27638084"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Počet kopií</w:t>
            </w:r>
          </w:p>
        </w:tc>
        <w:tc>
          <w:tcPr>
            <w:tcW w:w="299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462013"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A4</w:t>
            </w:r>
          </w:p>
        </w:tc>
        <w:tc>
          <w:tcPr>
            <w:tcW w:w="3093" w:type="dxa"/>
            <w:gridSpan w:val="2"/>
            <w:tcBorders>
              <w:top w:val="single" w:sz="4" w:space="0" w:color="auto"/>
              <w:left w:val="nil"/>
              <w:bottom w:val="single" w:sz="4" w:space="0" w:color="auto"/>
              <w:right w:val="single" w:sz="4" w:space="0" w:color="auto"/>
            </w:tcBorders>
            <w:shd w:val="clear" w:color="auto" w:fill="auto"/>
            <w:noWrap/>
            <w:vAlign w:val="bottom"/>
            <w:hideMark/>
          </w:tcPr>
          <w:p w14:paraId="30493466"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A3</w:t>
            </w:r>
          </w:p>
        </w:tc>
        <w:tc>
          <w:tcPr>
            <w:tcW w:w="2740" w:type="dxa"/>
            <w:tcBorders>
              <w:top w:val="nil"/>
              <w:left w:val="nil"/>
              <w:bottom w:val="nil"/>
              <w:right w:val="nil"/>
            </w:tcBorders>
            <w:shd w:val="clear" w:color="auto" w:fill="auto"/>
            <w:noWrap/>
            <w:vAlign w:val="bottom"/>
            <w:hideMark/>
          </w:tcPr>
          <w:p w14:paraId="036BE914" w14:textId="77777777" w:rsidR="00A25FE6" w:rsidRPr="004F6F2A" w:rsidRDefault="00A25FE6" w:rsidP="00E33E78">
            <w:pPr>
              <w:rPr>
                <w:rFonts w:eastAsia="Times New Roman"/>
                <w:color w:val="000000"/>
                <w:lang w:eastAsia="cs-CZ"/>
              </w:rPr>
            </w:pPr>
          </w:p>
        </w:tc>
      </w:tr>
      <w:tr w:rsidR="00A25FE6" w:rsidRPr="004F6F2A" w14:paraId="083DBDA6"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731F6730"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v ks</w:t>
            </w:r>
          </w:p>
        </w:tc>
        <w:tc>
          <w:tcPr>
            <w:tcW w:w="1522" w:type="dxa"/>
            <w:tcBorders>
              <w:top w:val="nil"/>
              <w:left w:val="nil"/>
              <w:bottom w:val="single" w:sz="4" w:space="0" w:color="auto"/>
              <w:right w:val="single" w:sz="4" w:space="0" w:color="auto"/>
            </w:tcBorders>
            <w:shd w:val="clear" w:color="auto" w:fill="auto"/>
            <w:noWrap/>
            <w:vAlign w:val="bottom"/>
            <w:hideMark/>
          </w:tcPr>
          <w:p w14:paraId="16C69560"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jednostranně</w:t>
            </w:r>
          </w:p>
        </w:tc>
        <w:tc>
          <w:tcPr>
            <w:tcW w:w="1473" w:type="dxa"/>
            <w:tcBorders>
              <w:top w:val="nil"/>
              <w:left w:val="nil"/>
              <w:bottom w:val="single" w:sz="4" w:space="0" w:color="auto"/>
              <w:right w:val="single" w:sz="4" w:space="0" w:color="auto"/>
            </w:tcBorders>
            <w:shd w:val="clear" w:color="auto" w:fill="auto"/>
            <w:noWrap/>
            <w:vAlign w:val="bottom"/>
            <w:hideMark/>
          </w:tcPr>
          <w:p w14:paraId="5B5D3DF1"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oboustranně</w:t>
            </w:r>
          </w:p>
        </w:tc>
        <w:tc>
          <w:tcPr>
            <w:tcW w:w="1918" w:type="dxa"/>
            <w:tcBorders>
              <w:top w:val="nil"/>
              <w:left w:val="nil"/>
              <w:bottom w:val="single" w:sz="4" w:space="0" w:color="auto"/>
              <w:right w:val="single" w:sz="4" w:space="0" w:color="auto"/>
            </w:tcBorders>
            <w:shd w:val="clear" w:color="auto" w:fill="auto"/>
            <w:noWrap/>
            <w:vAlign w:val="bottom"/>
            <w:hideMark/>
          </w:tcPr>
          <w:p w14:paraId="231E3DFD"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jednos</w:t>
            </w:r>
            <w:r>
              <w:rPr>
                <w:rFonts w:eastAsia="Times New Roman"/>
                <w:b/>
                <w:bCs/>
                <w:color w:val="000000"/>
                <w:lang w:eastAsia="cs-CZ"/>
              </w:rPr>
              <w:t>t</w:t>
            </w:r>
            <w:r w:rsidRPr="004F6F2A">
              <w:rPr>
                <w:rFonts w:eastAsia="Times New Roman"/>
                <w:b/>
                <w:bCs/>
                <w:color w:val="000000"/>
                <w:lang w:eastAsia="cs-CZ"/>
              </w:rPr>
              <w:t>ran</w:t>
            </w:r>
            <w:r>
              <w:rPr>
                <w:rFonts w:eastAsia="Times New Roman"/>
                <w:b/>
                <w:bCs/>
                <w:color w:val="000000"/>
                <w:lang w:eastAsia="cs-CZ"/>
              </w:rPr>
              <w:t>n</w:t>
            </w:r>
            <w:r w:rsidRPr="004F6F2A">
              <w:rPr>
                <w:rFonts w:eastAsia="Times New Roman"/>
                <w:b/>
                <w:bCs/>
                <w:color w:val="000000"/>
                <w:lang w:eastAsia="cs-CZ"/>
              </w:rPr>
              <w:t xml:space="preserve">ě </w:t>
            </w:r>
          </w:p>
        </w:tc>
        <w:tc>
          <w:tcPr>
            <w:tcW w:w="1175" w:type="dxa"/>
            <w:tcBorders>
              <w:top w:val="nil"/>
              <w:left w:val="nil"/>
              <w:bottom w:val="single" w:sz="4" w:space="0" w:color="auto"/>
              <w:right w:val="single" w:sz="4" w:space="0" w:color="auto"/>
            </w:tcBorders>
            <w:shd w:val="clear" w:color="auto" w:fill="auto"/>
            <w:noWrap/>
            <w:vAlign w:val="bottom"/>
            <w:hideMark/>
          </w:tcPr>
          <w:p w14:paraId="5A3CDAEA"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oboustranně</w:t>
            </w:r>
          </w:p>
        </w:tc>
        <w:tc>
          <w:tcPr>
            <w:tcW w:w="2740" w:type="dxa"/>
            <w:tcBorders>
              <w:top w:val="nil"/>
              <w:left w:val="nil"/>
              <w:bottom w:val="nil"/>
              <w:right w:val="nil"/>
            </w:tcBorders>
            <w:shd w:val="clear" w:color="auto" w:fill="auto"/>
            <w:noWrap/>
            <w:vAlign w:val="bottom"/>
            <w:hideMark/>
          </w:tcPr>
          <w:p w14:paraId="6BA73233" w14:textId="77777777" w:rsidR="00A25FE6" w:rsidRPr="004F6F2A" w:rsidRDefault="00A25FE6" w:rsidP="00E33E78">
            <w:pPr>
              <w:rPr>
                <w:rFonts w:eastAsia="Times New Roman"/>
                <w:color w:val="000000"/>
                <w:lang w:eastAsia="cs-CZ"/>
              </w:rPr>
            </w:pPr>
          </w:p>
        </w:tc>
      </w:tr>
      <w:tr w:rsidR="00A25FE6" w:rsidRPr="004F6F2A" w14:paraId="0B6C9596"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43A14B2B"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1-10</w:t>
            </w:r>
          </w:p>
        </w:tc>
        <w:tc>
          <w:tcPr>
            <w:tcW w:w="1522" w:type="dxa"/>
            <w:tcBorders>
              <w:top w:val="nil"/>
              <w:left w:val="nil"/>
              <w:bottom w:val="single" w:sz="4" w:space="0" w:color="auto"/>
              <w:right w:val="single" w:sz="4" w:space="0" w:color="auto"/>
            </w:tcBorders>
            <w:shd w:val="clear" w:color="auto" w:fill="auto"/>
            <w:noWrap/>
            <w:hideMark/>
          </w:tcPr>
          <w:p w14:paraId="1DCD7D80" w14:textId="77777777" w:rsidR="00A25FE6" w:rsidRPr="001577EB" w:rsidRDefault="00A25FE6" w:rsidP="00E33E78">
            <w:pPr>
              <w:jc w:val="center"/>
              <w:rPr>
                <w:rFonts w:eastAsia="Times New Roman"/>
                <w:lang w:eastAsia="cs-CZ"/>
              </w:rPr>
            </w:pPr>
            <w:proofErr w:type="spellStart"/>
            <w:r w:rsidRPr="000F1015">
              <w:rPr>
                <w:rFonts w:eastAsia="Times New Roman"/>
                <w:color w:val="000000"/>
                <w:lang w:eastAsia="cs-CZ"/>
              </w:rPr>
              <w:t>xxxxx</w:t>
            </w:r>
            <w:proofErr w:type="spellEnd"/>
          </w:p>
        </w:tc>
        <w:tc>
          <w:tcPr>
            <w:tcW w:w="1473" w:type="dxa"/>
            <w:tcBorders>
              <w:top w:val="nil"/>
              <w:left w:val="nil"/>
              <w:bottom w:val="single" w:sz="4" w:space="0" w:color="auto"/>
              <w:right w:val="single" w:sz="4" w:space="0" w:color="auto"/>
            </w:tcBorders>
            <w:shd w:val="clear" w:color="auto" w:fill="auto"/>
            <w:noWrap/>
            <w:hideMark/>
          </w:tcPr>
          <w:p w14:paraId="6F5458E9" w14:textId="77777777" w:rsidR="00A25FE6" w:rsidRPr="001577EB" w:rsidRDefault="00A25FE6" w:rsidP="00E33E78">
            <w:pPr>
              <w:jc w:val="center"/>
              <w:rPr>
                <w:rFonts w:eastAsia="Times New Roman"/>
                <w:lang w:eastAsia="cs-CZ"/>
              </w:rPr>
            </w:pPr>
            <w:proofErr w:type="spellStart"/>
            <w:r w:rsidRPr="000F1015">
              <w:rPr>
                <w:rFonts w:eastAsia="Times New Roman"/>
                <w:color w:val="000000"/>
                <w:lang w:eastAsia="cs-CZ"/>
              </w:rPr>
              <w:t>xxxxx</w:t>
            </w:r>
            <w:proofErr w:type="spellEnd"/>
          </w:p>
        </w:tc>
        <w:tc>
          <w:tcPr>
            <w:tcW w:w="1918" w:type="dxa"/>
            <w:tcBorders>
              <w:top w:val="nil"/>
              <w:left w:val="nil"/>
              <w:bottom w:val="single" w:sz="4" w:space="0" w:color="auto"/>
              <w:right w:val="single" w:sz="4" w:space="0" w:color="auto"/>
            </w:tcBorders>
            <w:shd w:val="clear" w:color="auto" w:fill="auto"/>
            <w:noWrap/>
            <w:hideMark/>
          </w:tcPr>
          <w:p w14:paraId="11E3D271" w14:textId="77777777" w:rsidR="00A25FE6" w:rsidRPr="001577EB" w:rsidRDefault="00A25FE6" w:rsidP="00E33E78">
            <w:pPr>
              <w:jc w:val="center"/>
              <w:rPr>
                <w:rFonts w:eastAsia="Times New Roman"/>
                <w:lang w:eastAsia="cs-CZ"/>
              </w:rPr>
            </w:pPr>
            <w:proofErr w:type="spellStart"/>
            <w:r w:rsidRPr="000F1015">
              <w:rPr>
                <w:rFonts w:eastAsia="Times New Roman"/>
                <w:color w:val="000000"/>
                <w:lang w:eastAsia="cs-CZ"/>
              </w:rPr>
              <w:t>xxxxx</w:t>
            </w:r>
            <w:proofErr w:type="spellEnd"/>
          </w:p>
        </w:tc>
        <w:tc>
          <w:tcPr>
            <w:tcW w:w="1175" w:type="dxa"/>
            <w:tcBorders>
              <w:top w:val="nil"/>
              <w:left w:val="nil"/>
              <w:bottom w:val="single" w:sz="4" w:space="0" w:color="auto"/>
              <w:right w:val="single" w:sz="4" w:space="0" w:color="auto"/>
            </w:tcBorders>
            <w:shd w:val="clear" w:color="auto" w:fill="auto"/>
            <w:noWrap/>
            <w:hideMark/>
          </w:tcPr>
          <w:p w14:paraId="6C0CECD3" w14:textId="77777777" w:rsidR="00A25FE6" w:rsidRPr="001577EB" w:rsidRDefault="00A25FE6" w:rsidP="00E33E78">
            <w:pPr>
              <w:jc w:val="center"/>
              <w:rPr>
                <w:rFonts w:eastAsia="Times New Roman"/>
                <w:lang w:eastAsia="cs-CZ"/>
              </w:rPr>
            </w:pPr>
            <w:proofErr w:type="spellStart"/>
            <w:r w:rsidRPr="000F1015">
              <w:rPr>
                <w:rFonts w:eastAsia="Times New Roman"/>
                <w:color w:val="000000"/>
                <w:lang w:eastAsia="cs-CZ"/>
              </w:rPr>
              <w:t>xxxxx</w:t>
            </w:r>
            <w:proofErr w:type="spellEnd"/>
          </w:p>
        </w:tc>
        <w:tc>
          <w:tcPr>
            <w:tcW w:w="2740" w:type="dxa"/>
            <w:tcBorders>
              <w:top w:val="nil"/>
              <w:left w:val="nil"/>
              <w:bottom w:val="nil"/>
              <w:right w:val="nil"/>
            </w:tcBorders>
            <w:shd w:val="clear" w:color="auto" w:fill="auto"/>
            <w:noWrap/>
            <w:vAlign w:val="bottom"/>
            <w:hideMark/>
          </w:tcPr>
          <w:p w14:paraId="46E64833" w14:textId="77777777" w:rsidR="00A25FE6" w:rsidRPr="004F6F2A" w:rsidRDefault="00A25FE6" w:rsidP="00E33E78">
            <w:pPr>
              <w:rPr>
                <w:rFonts w:eastAsia="Times New Roman"/>
                <w:color w:val="000000"/>
                <w:lang w:eastAsia="cs-CZ"/>
              </w:rPr>
            </w:pPr>
          </w:p>
        </w:tc>
      </w:tr>
      <w:tr w:rsidR="00A25FE6" w:rsidRPr="004F6F2A" w14:paraId="60798657"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5FB352CA"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11-50</w:t>
            </w:r>
          </w:p>
        </w:tc>
        <w:tc>
          <w:tcPr>
            <w:tcW w:w="1522" w:type="dxa"/>
            <w:tcBorders>
              <w:top w:val="nil"/>
              <w:left w:val="nil"/>
              <w:bottom w:val="single" w:sz="4" w:space="0" w:color="auto"/>
              <w:right w:val="single" w:sz="4" w:space="0" w:color="auto"/>
            </w:tcBorders>
            <w:shd w:val="clear" w:color="auto" w:fill="auto"/>
            <w:noWrap/>
            <w:hideMark/>
          </w:tcPr>
          <w:p w14:paraId="7D7BEB2B" w14:textId="77777777" w:rsidR="00A25FE6" w:rsidRPr="001577EB" w:rsidRDefault="00A25FE6" w:rsidP="00E33E78">
            <w:pPr>
              <w:jc w:val="center"/>
              <w:rPr>
                <w:rFonts w:eastAsia="Times New Roman"/>
                <w:lang w:eastAsia="cs-CZ"/>
              </w:rPr>
            </w:pPr>
            <w:proofErr w:type="spellStart"/>
            <w:r w:rsidRPr="000F1015">
              <w:rPr>
                <w:rFonts w:eastAsia="Times New Roman"/>
                <w:color w:val="000000"/>
                <w:lang w:eastAsia="cs-CZ"/>
              </w:rPr>
              <w:t>xxxxx</w:t>
            </w:r>
            <w:proofErr w:type="spellEnd"/>
          </w:p>
        </w:tc>
        <w:tc>
          <w:tcPr>
            <w:tcW w:w="1473" w:type="dxa"/>
            <w:tcBorders>
              <w:top w:val="nil"/>
              <w:left w:val="nil"/>
              <w:bottom w:val="single" w:sz="4" w:space="0" w:color="auto"/>
              <w:right w:val="single" w:sz="4" w:space="0" w:color="auto"/>
            </w:tcBorders>
            <w:shd w:val="clear" w:color="auto" w:fill="auto"/>
            <w:noWrap/>
            <w:hideMark/>
          </w:tcPr>
          <w:p w14:paraId="15F9BE05" w14:textId="77777777" w:rsidR="00A25FE6" w:rsidRPr="001577EB" w:rsidRDefault="00A25FE6" w:rsidP="00E33E78">
            <w:pPr>
              <w:jc w:val="center"/>
              <w:rPr>
                <w:rFonts w:eastAsia="Times New Roman"/>
                <w:lang w:eastAsia="cs-CZ"/>
              </w:rPr>
            </w:pPr>
            <w:proofErr w:type="spellStart"/>
            <w:r w:rsidRPr="000F1015">
              <w:rPr>
                <w:rFonts w:eastAsia="Times New Roman"/>
                <w:color w:val="000000"/>
                <w:lang w:eastAsia="cs-CZ"/>
              </w:rPr>
              <w:t>xxxxx</w:t>
            </w:r>
            <w:proofErr w:type="spellEnd"/>
          </w:p>
        </w:tc>
        <w:tc>
          <w:tcPr>
            <w:tcW w:w="1918" w:type="dxa"/>
            <w:tcBorders>
              <w:top w:val="nil"/>
              <w:left w:val="nil"/>
              <w:bottom w:val="single" w:sz="4" w:space="0" w:color="auto"/>
              <w:right w:val="single" w:sz="4" w:space="0" w:color="auto"/>
            </w:tcBorders>
            <w:shd w:val="clear" w:color="auto" w:fill="auto"/>
            <w:noWrap/>
            <w:hideMark/>
          </w:tcPr>
          <w:p w14:paraId="28FB80C9" w14:textId="77777777" w:rsidR="00A25FE6" w:rsidRPr="001577EB" w:rsidRDefault="00A25FE6" w:rsidP="00E33E78">
            <w:pPr>
              <w:jc w:val="center"/>
              <w:rPr>
                <w:rFonts w:eastAsia="Times New Roman"/>
                <w:lang w:eastAsia="cs-CZ"/>
              </w:rPr>
            </w:pPr>
            <w:proofErr w:type="spellStart"/>
            <w:r w:rsidRPr="000F1015">
              <w:rPr>
                <w:rFonts w:eastAsia="Times New Roman"/>
                <w:color w:val="000000"/>
                <w:lang w:eastAsia="cs-CZ"/>
              </w:rPr>
              <w:t>xxxxx</w:t>
            </w:r>
            <w:proofErr w:type="spellEnd"/>
          </w:p>
        </w:tc>
        <w:tc>
          <w:tcPr>
            <w:tcW w:w="1175" w:type="dxa"/>
            <w:tcBorders>
              <w:top w:val="nil"/>
              <w:left w:val="nil"/>
              <w:bottom w:val="single" w:sz="4" w:space="0" w:color="auto"/>
              <w:right w:val="single" w:sz="4" w:space="0" w:color="auto"/>
            </w:tcBorders>
            <w:shd w:val="clear" w:color="auto" w:fill="auto"/>
            <w:noWrap/>
            <w:hideMark/>
          </w:tcPr>
          <w:p w14:paraId="538876FC" w14:textId="77777777" w:rsidR="00A25FE6" w:rsidRPr="001577EB" w:rsidRDefault="00A25FE6" w:rsidP="00E33E78">
            <w:pPr>
              <w:jc w:val="center"/>
              <w:rPr>
                <w:rFonts w:eastAsia="Times New Roman"/>
                <w:lang w:eastAsia="cs-CZ"/>
              </w:rPr>
            </w:pPr>
            <w:proofErr w:type="spellStart"/>
            <w:r w:rsidRPr="000F1015">
              <w:rPr>
                <w:rFonts w:eastAsia="Times New Roman"/>
                <w:color w:val="000000"/>
                <w:lang w:eastAsia="cs-CZ"/>
              </w:rPr>
              <w:t>xxxxx</w:t>
            </w:r>
            <w:proofErr w:type="spellEnd"/>
          </w:p>
        </w:tc>
        <w:tc>
          <w:tcPr>
            <w:tcW w:w="2740" w:type="dxa"/>
            <w:tcBorders>
              <w:top w:val="nil"/>
              <w:left w:val="nil"/>
              <w:bottom w:val="nil"/>
              <w:right w:val="nil"/>
            </w:tcBorders>
            <w:shd w:val="clear" w:color="auto" w:fill="auto"/>
            <w:noWrap/>
            <w:vAlign w:val="bottom"/>
            <w:hideMark/>
          </w:tcPr>
          <w:p w14:paraId="354984D4" w14:textId="77777777" w:rsidR="00A25FE6" w:rsidRPr="004F6F2A" w:rsidRDefault="00A25FE6" w:rsidP="00E33E78">
            <w:pPr>
              <w:rPr>
                <w:rFonts w:eastAsia="Times New Roman"/>
                <w:color w:val="000000"/>
                <w:lang w:eastAsia="cs-CZ"/>
              </w:rPr>
            </w:pPr>
          </w:p>
        </w:tc>
      </w:tr>
      <w:tr w:rsidR="00A25FE6" w:rsidRPr="004F6F2A" w14:paraId="51810036"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3123A2D4"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51-100</w:t>
            </w:r>
          </w:p>
        </w:tc>
        <w:tc>
          <w:tcPr>
            <w:tcW w:w="1522" w:type="dxa"/>
            <w:tcBorders>
              <w:top w:val="nil"/>
              <w:left w:val="nil"/>
              <w:bottom w:val="single" w:sz="4" w:space="0" w:color="auto"/>
              <w:right w:val="single" w:sz="4" w:space="0" w:color="auto"/>
            </w:tcBorders>
            <w:shd w:val="clear" w:color="auto" w:fill="auto"/>
            <w:noWrap/>
            <w:hideMark/>
          </w:tcPr>
          <w:p w14:paraId="3F2A7615" w14:textId="77777777" w:rsidR="00A25FE6" w:rsidRPr="001577EB" w:rsidRDefault="00A25FE6" w:rsidP="00E33E78">
            <w:pPr>
              <w:jc w:val="center"/>
              <w:rPr>
                <w:rFonts w:eastAsia="Times New Roman"/>
                <w:lang w:eastAsia="cs-CZ"/>
              </w:rPr>
            </w:pPr>
            <w:proofErr w:type="spellStart"/>
            <w:r w:rsidRPr="000F1015">
              <w:rPr>
                <w:rFonts w:eastAsia="Times New Roman"/>
                <w:color w:val="000000"/>
                <w:lang w:eastAsia="cs-CZ"/>
              </w:rPr>
              <w:t>xxxxx</w:t>
            </w:r>
            <w:proofErr w:type="spellEnd"/>
          </w:p>
        </w:tc>
        <w:tc>
          <w:tcPr>
            <w:tcW w:w="1473" w:type="dxa"/>
            <w:tcBorders>
              <w:top w:val="nil"/>
              <w:left w:val="nil"/>
              <w:bottom w:val="single" w:sz="4" w:space="0" w:color="auto"/>
              <w:right w:val="single" w:sz="4" w:space="0" w:color="auto"/>
            </w:tcBorders>
            <w:shd w:val="clear" w:color="auto" w:fill="auto"/>
            <w:noWrap/>
            <w:hideMark/>
          </w:tcPr>
          <w:p w14:paraId="5B00E004" w14:textId="77777777" w:rsidR="00A25FE6" w:rsidRPr="001577EB" w:rsidRDefault="00A25FE6" w:rsidP="00E33E78">
            <w:pPr>
              <w:jc w:val="center"/>
              <w:rPr>
                <w:rFonts w:eastAsia="Times New Roman"/>
                <w:lang w:eastAsia="cs-CZ"/>
              </w:rPr>
            </w:pPr>
            <w:proofErr w:type="spellStart"/>
            <w:r w:rsidRPr="000F1015">
              <w:rPr>
                <w:rFonts w:eastAsia="Times New Roman"/>
                <w:color w:val="000000"/>
                <w:lang w:eastAsia="cs-CZ"/>
              </w:rPr>
              <w:t>xxxxx</w:t>
            </w:r>
            <w:proofErr w:type="spellEnd"/>
          </w:p>
        </w:tc>
        <w:tc>
          <w:tcPr>
            <w:tcW w:w="1918" w:type="dxa"/>
            <w:tcBorders>
              <w:top w:val="nil"/>
              <w:left w:val="nil"/>
              <w:bottom w:val="single" w:sz="4" w:space="0" w:color="auto"/>
              <w:right w:val="single" w:sz="4" w:space="0" w:color="auto"/>
            </w:tcBorders>
            <w:shd w:val="clear" w:color="auto" w:fill="auto"/>
            <w:noWrap/>
            <w:hideMark/>
          </w:tcPr>
          <w:p w14:paraId="4B9ED1DE" w14:textId="77777777" w:rsidR="00A25FE6" w:rsidRPr="001577EB" w:rsidRDefault="00A25FE6" w:rsidP="00E33E78">
            <w:pPr>
              <w:jc w:val="center"/>
              <w:rPr>
                <w:rFonts w:eastAsia="Times New Roman"/>
                <w:lang w:eastAsia="cs-CZ"/>
              </w:rPr>
            </w:pPr>
            <w:proofErr w:type="spellStart"/>
            <w:r w:rsidRPr="000F1015">
              <w:rPr>
                <w:rFonts w:eastAsia="Times New Roman"/>
                <w:color w:val="000000"/>
                <w:lang w:eastAsia="cs-CZ"/>
              </w:rPr>
              <w:t>xxxxx</w:t>
            </w:r>
            <w:proofErr w:type="spellEnd"/>
          </w:p>
        </w:tc>
        <w:tc>
          <w:tcPr>
            <w:tcW w:w="1175" w:type="dxa"/>
            <w:tcBorders>
              <w:top w:val="nil"/>
              <w:left w:val="nil"/>
              <w:bottom w:val="single" w:sz="4" w:space="0" w:color="auto"/>
              <w:right w:val="single" w:sz="4" w:space="0" w:color="auto"/>
            </w:tcBorders>
            <w:shd w:val="clear" w:color="auto" w:fill="auto"/>
            <w:noWrap/>
            <w:hideMark/>
          </w:tcPr>
          <w:p w14:paraId="26E61861" w14:textId="77777777" w:rsidR="00A25FE6" w:rsidRPr="001577EB" w:rsidRDefault="00A25FE6" w:rsidP="00E33E78">
            <w:pPr>
              <w:jc w:val="center"/>
              <w:rPr>
                <w:rFonts w:eastAsia="Times New Roman"/>
                <w:lang w:eastAsia="cs-CZ"/>
              </w:rPr>
            </w:pPr>
            <w:proofErr w:type="spellStart"/>
            <w:r w:rsidRPr="000F1015">
              <w:rPr>
                <w:rFonts w:eastAsia="Times New Roman"/>
                <w:color w:val="000000"/>
                <w:lang w:eastAsia="cs-CZ"/>
              </w:rPr>
              <w:t>xxxxx</w:t>
            </w:r>
            <w:proofErr w:type="spellEnd"/>
          </w:p>
        </w:tc>
        <w:tc>
          <w:tcPr>
            <w:tcW w:w="2740" w:type="dxa"/>
            <w:tcBorders>
              <w:top w:val="nil"/>
              <w:left w:val="nil"/>
              <w:bottom w:val="nil"/>
              <w:right w:val="nil"/>
            </w:tcBorders>
            <w:shd w:val="clear" w:color="auto" w:fill="auto"/>
            <w:noWrap/>
            <w:vAlign w:val="bottom"/>
            <w:hideMark/>
          </w:tcPr>
          <w:p w14:paraId="6441F5D6" w14:textId="77777777" w:rsidR="00A25FE6" w:rsidRPr="004F6F2A" w:rsidRDefault="00A25FE6" w:rsidP="00E33E78">
            <w:pPr>
              <w:rPr>
                <w:rFonts w:eastAsia="Times New Roman"/>
                <w:color w:val="000000"/>
                <w:lang w:eastAsia="cs-CZ"/>
              </w:rPr>
            </w:pPr>
          </w:p>
        </w:tc>
      </w:tr>
      <w:tr w:rsidR="00A25FE6" w:rsidRPr="004F6F2A" w14:paraId="4DC9C6AB"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5CF1FFEA"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100-250</w:t>
            </w:r>
          </w:p>
        </w:tc>
        <w:tc>
          <w:tcPr>
            <w:tcW w:w="1522" w:type="dxa"/>
            <w:tcBorders>
              <w:top w:val="nil"/>
              <w:left w:val="nil"/>
              <w:bottom w:val="single" w:sz="4" w:space="0" w:color="auto"/>
              <w:right w:val="single" w:sz="4" w:space="0" w:color="auto"/>
            </w:tcBorders>
            <w:shd w:val="clear" w:color="auto" w:fill="auto"/>
            <w:noWrap/>
            <w:hideMark/>
          </w:tcPr>
          <w:p w14:paraId="4AF3AE37" w14:textId="77777777" w:rsidR="00A25FE6" w:rsidRPr="001577EB" w:rsidRDefault="00A25FE6" w:rsidP="00E33E78">
            <w:pPr>
              <w:jc w:val="center"/>
              <w:rPr>
                <w:rFonts w:eastAsia="Times New Roman"/>
                <w:lang w:eastAsia="cs-CZ"/>
              </w:rPr>
            </w:pPr>
            <w:proofErr w:type="spellStart"/>
            <w:r w:rsidRPr="000F1015">
              <w:rPr>
                <w:rFonts w:eastAsia="Times New Roman"/>
                <w:color w:val="000000"/>
                <w:lang w:eastAsia="cs-CZ"/>
              </w:rPr>
              <w:t>xxxxx</w:t>
            </w:r>
            <w:proofErr w:type="spellEnd"/>
          </w:p>
        </w:tc>
        <w:tc>
          <w:tcPr>
            <w:tcW w:w="1473" w:type="dxa"/>
            <w:tcBorders>
              <w:top w:val="nil"/>
              <w:left w:val="nil"/>
              <w:bottom w:val="single" w:sz="4" w:space="0" w:color="auto"/>
              <w:right w:val="single" w:sz="4" w:space="0" w:color="auto"/>
            </w:tcBorders>
            <w:shd w:val="clear" w:color="auto" w:fill="auto"/>
            <w:noWrap/>
            <w:hideMark/>
          </w:tcPr>
          <w:p w14:paraId="016F57A4" w14:textId="77777777" w:rsidR="00A25FE6" w:rsidRPr="001577EB" w:rsidRDefault="00A25FE6" w:rsidP="00E33E78">
            <w:pPr>
              <w:jc w:val="center"/>
              <w:rPr>
                <w:rFonts w:eastAsia="Times New Roman"/>
                <w:lang w:eastAsia="cs-CZ"/>
              </w:rPr>
            </w:pPr>
            <w:proofErr w:type="spellStart"/>
            <w:r w:rsidRPr="000F1015">
              <w:rPr>
                <w:rFonts w:eastAsia="Times New Roman"/>
                <w:color w:val="000000"/>
                <w:lang w:eastAsia="cs-CZ"/>
              </w:rPr>
              <w:t>xxxxx</w:t>
            </w:r>
            <w:proofErr w:type="spellEnd"/>
          </w:p>
        </w:tc>
        <w:tc>
          <w:tcPr>
            <w:tcW w:w="1918" w:type="dxa"/>
            <w:tcBorders>
              <w:top w:val="nil"/>
              <w:left w:val="nil"/>
              <w:bottom w:val="single" w:sz="4" w:space="0" w:color="auto"/>
              <w:right w:val="single" w:sz="4" w:space="0" w:color="auto"/>
            </w:tcBorders>
            <w:shd w:val="clear" w:color="auto" w:fill="auto"/>
            <w:noWrap/>
            <w:hideMark/>
          </w:tcPr>
          <w:p w14:paraId="2781D205" w14:textId="77777777" w:rsidR="00A25FE6" w:rsidRPr="001577EB" w:rsidRDefault="00A25FE6" w:rsidP="00E33E78">
            <w:pPr>
              <w:jc w:val="center"/>
              <w:rPr>
                <w:rFonts w:eastAsia="Times New Roman"/>
                <w:lang w:eastAsia="cs-CZ"/>
              </w:rPr>
            </w:pPr>
            <w:proofErr w:type="spellStart"/>
            <w:r w:rsidRPr="000F1015">
              <w:rPr>
                <w:rFonts w:eastAsia="Times New Roman"/>
                <w:color w:val="000000"/>
                <w:lang w:eastAsia="cs-CZ"/>
              </w:rPr>
              <w:t>xxxxx</w:t>
            </w:r>
            <w:proofErr w:type="spellEnd"/>
          </w:p>
        </w:tc>
        <w:tc>
          <w:tcPr>
            <w:tcW w:w="1175" w:type="dxa"/>
            <w:tcBorders>
              <w:top w:val="nil"/>
              <w:left w:val="nil"/>
              <w:bottom w:val="single" w:sz="4" w:space="0" w:color="auto"/>
              <w:right w:val="single" w:sz="4" w:space="0" w:color="auto"/>
            </w:tcBorders>
            <w:shd w:val="clear" w:color="auto" w:fill="auto"/>
            <w:noWrap/>
            <w:hideMark/>
          </w:tcPr>
          <w:p w14:paraId="3A62E06F" w14:textId="77777777" w:rsidR="00A25FE6" w:rsidRPr="001577EB" w:rsidRDefault="00A25FE6" w:rsidP="00E33E78">
            <w:pPr>
              <w:jc w:val="center"/>
              <w:rPr>
                <w:rFonts w:eastAsia="Times New Roman"/>
                <w:lang w:eastAsia="cs-CZ"/>
              </w:rPr>
            </w:pPr>
            <w:proofErr w:type="spellStart"/>
            <w:r w:rsidRPr="000F1015">
              <w:rPr>
                <w:rFonts w:eastAsia="Times New Roman"/>
                <w:color w:val="000000"/>
                <w:lang w:eastAsia="cs-CZ"/>
              </w:rPr>
              <w:t>xxxxx</w:t>
            </w:r>
            <w:proofErr w:type="spellEnd"/>
          </w:p>
        </w:tc>
        <w:tc>
          <w:tcPr>
            <w:tcW w:w="2740" w:type="dxa"/>
            <w:tcBorders>
              <w:top w:val="nil"/>
              <w:left w:val="nil"/>
              <w:bottom w:val="nil"/>
              <w:right w:val="nil"/>
            </w:tcBorders>
            <w:shd w:val="clear" w:color="auto" w:fill="auto"/>
            <w:noWrap/>
            <w:vAlign w:val="bottom"/>
            <w:hideMark/>
          </w:tcPr>
          <w:p w14:paraId="7E48E6C3" w14:textId="77777777" w:rsidR="00A25FE6" w:rsidRPr="004F6F2A" w:rsidRDefault="00A25FE6" w:rsidP="00E33E78">
            <w:pPr>
              <w:rPr>
                <w:rFonts w:eastAsia="Times New Roman"/>
                <w:color w:val="000000"/>
                <w:lang w:eastAsia="cs-CZ"/>
              </w:rPr>
            </w:pPr>
          </w:p>
        </w:tc>
      </w:tr>
      <w:tr w:rsidR="00A25FE6" w:rsidRPr="004F6F2A" w14:paraId="4A915634"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50D76377" w14:textId="77777777" w:rsidR="00A25FE6" w:rsidRPr="004F6F2A" w:rsidRDefault="00A25FE6" w:rsidP="00E33E78">
            <w:pPr>
              <w:rPr>
                <w:rFonts w:eastAsia="Times New Roman"/>
                <w:color w:val="000000"/>
                <w:lang w:eastAsia="cs-CZ"/>
              </w:rPr>
            </w:pPr>
            <w:r>
              <w:rPr>
                <w:rFonts w:eastAsia="Times New Roman"/>
                <w:color w:val="000000"/>
                <w:lang w:eastAsia="cs-CZ"/>
              </w:rPr>
              <w:t>2</w:t>
            </w:r>
            <w:r w:rsidRPr="004F6F2A">
              <w:rPr>
                <w:rFonts w:eastAsia="Times New Roman"/>
                <w:color w:val="000000"/>
                <w:lang w:eastAsia="cs-CZ"/>
              </w:rPr>
              <w:t>50-500</w:t>
            </w:r>
          </w:p>
        </w:tc>
        <w:tc>
          <w:tcPr>
            <w:tcW w:w="1522" w:type="dxa"/>
            <w:tcBorders>
              <w:top w:val="nil"/>
              <w:left w:val="nil"/>
              <w:bottom w:val="single" w:sz="4" w:space="0" w:color="auto"/>
              <w:right w:val="single" w:sz="4" w:space="0" w:color="auto"/>
            </w:tcBorders>
            <w:shd w:val="clear" w:color="auto" w:fill="auto"/>
            <w:noWrap/>
            <w:hideMark/>
          </w:tcPr>
          <w:p w14:paraId="720FA1CC" w14:textId="77777777" w:rsidR="00A25FE6" w:rsidRPr="001577EB" w:rsidRDefault="00A25FE6" w:rsidP="00E33E78">
            <w:pPr>
              <w:jc w:val="center"/>
              <w:rPr>
                <w:rFonts w:eastAsia="Times New Roman"/>
                <w:lang w:eastAsia="cs-CZ"/>
              </w:rPr>
            </w:pPr>
            <w:proofErr w:type="spellStart"/>
            <w:r w:rsidRPr="000F1015">
              <w:rPr>
                <w:rFonts w:eastAsia="Times New Roman"/>
                <w:color w:val="000000"/>
                <w:lang w:eastAsia="cs-CZ"/>
              </w:rPr>
              <w:t>xxxxx</w:t>
            </w:r>
            <w:proofErr w:type="spellEnd"/>
          </w:p>
        </w:tc>
        <w:tc>
          <w:tcPr>
            <w:tcW w:w="1473" w:type="dxa"/>
            <w:tcBorders>
              <w:top w:val="nil"/>
              <w:left w:val="nil"/>
              <w:bottom w:val="single" w:sz="4" w:space="0" w:color="auto"/>
              <w:right w:val="single" w:sz="4" w:space="0" w:color="auto"/>
            </w:tcBorders>
            <w:shd w:val="clear" w:color="auto" w:fill="auto"/>
            <w:noWrap/>
            <w:hideMark/>
          </w:tcPr>
          <w:p w14:paraId="5CBEF995" w14:textId="77777777" w:rsidR="00A25FE6" w:rsidRPr="001577EB" w:rsidRDefault="00A25FE6" w:rsidP="00E33E78">
            <w:pPr>
              <w:jc w:val="center"/>
              <w:rPr>
                <w:rFonts w:eastAsia="Times New Roman"/>
                <w:lang w:eastAsia="cs-CZ"/>
              </w:rPr>
            </w:pPr>
            <w:proofErr w:type="spellStart"/>
            <w:r w:rsidRPr="000F1015">
              <w:rPr>
                <w:rFonts w:eastAsia="Times New Roman"/>
                <w:color w:val="000000"/>
                <w:lang w:eastAsia="cs-CZ"/>
              </w:rPr>
              <w:t>xxxxx</w:t>
            </w:r>
            <w:proofErr w:type="spellEnd"/>
          </w:p>
        </w:tc>
        <w:tc>
          <w:tcPr>
            <w:tcW w:w="1918" w:type="dxa"/>
            <w:tcBorders>
              <w:top w:val="nil"/>
              <w:left w:val="nil"/>
              <w:bottom w:val="single" w:sz="4" w:space="0" w:color="auto"/>
              <w:right w:val="single" w:sz="4" w:space="0" w:color="auto"/>
            </w:tcBorders>
            <w:shd w:val="clear" w:color="auto" w:fill="auto"/>
            <w:noWrap/>
            <w:hideMark/>
          </w:tcPr>
          <w:p w14:paraId="2579A751" w14:textId="77777777" w:rsidR="00A25FE6" w:rsidRPr="001577EB" w:rsidRDefault="00A25FE6" w:rsidP="00E33E78">
            <w:pPr>
              <w:jc w:val="center"/>
              <w:rPr>
                <w:rFonts w:eastAsia="Times New Roman"/>
                <w:lang w:eastAsia="cs-CZ"/>
              </w:rPr>
            </w:pPr>
            <w:proofErr w:type="spellStart"/>
            <w:r w:rsidRPr="000F1015">
              <w:rPr>
                <w:rFonts w:eastAsia="Times New Roman"/>
                <w:color w:val="000000"/>
                <w:lang w:eastAsia="cs-CZ"/>
              </w:rPr>
              <w:t>xxxxx</w:t>
            </w:r>
            <w:proofErr w:type="spellEnd"/>
          </w:p>
        </w:tc>
        <w:tc>
          <w:tcPr>
            <w:tcW w:w="1175" w:type="dxa"/>
            <w:tcBorders>
              <w:top w:val="nil"/>
              <w:left w:val="nil"/>
              <w:bottom w:val="single" w:sz="4" w:space="0" w:color="auto"/>
              <w:right w:val="single" w:sz="4" w:space="0" w:color="auto"/>
            </w:tcBorders>
            <w:shd w:val="clear" w:color="auto" w:fill="auto"/>
            <w:noWrap/>
            <w:hideMark/>
          </w:tcPr>
          <w:p w14:paraId="47148E44" w14:textId="77777777" w:rsidR="00A25FE6" w:rsidRPr="001577EB" w:rsidRDefault="00A25FE6" w:rsidP="00E33E78">
            <w:pPr>
              <w:jc w:val="center"/>
              <w:rPr>
                <w:rFonts w:eastAsia="Times New Roman"/>
                <w:lang w:eastAsia="cs-CZ"/>
              </w:rPr>
            </w:pPr>
            <w:proofErr w:type="spellStart"/>
            <w:r w:rsidRPr="000F1015">
              <w:rPr>
                <w:rFonts w:eastAsia="Times New Roman"/>
                <w:color w:val="000000"/>
                <w:lang w:eastAsia="cs-CZ"/>
              </w:rPr>
              <w:t>xxxxx</w:t>
            </w:r>
            <w:proofErr w:type="spellEnd"/>
          </w:p>
        </w:tc>
        <w:tc>
          <w:tcPr>
            <w:tcW w:w="2740" w:type="dxa"/>
            <w:tcBorders>
              <w:top w:val="nil"/>
              <w:left w:val="nil"/>
              <w:bottom w:val="nil"/>
              <w:right w:val="nil"/>
            </w:tcBorders>
            <w:shd w:val="clear" w:color="auto" w:fill="auto"/>
            <w:noWrap/>
            <w:vAlign w:val="bottom"/>
            <w:hideMark/>
          </w:tcPr>
          <w:p w14:paraId="7AA2973F" w14:textId="77777777" w:rsidR="00A25FE6" w:rsidRPr="004F6F2A" w:rsidRDefault="00A25FE6" w:rsidP="00E33E78">
            <w:pPr>
              <w:rPr>
                <w:rFonts w:eastAsia="Times New Roman"/>
                <w:color w:val="000000"/>
                <w:lang w:eastAsia="cs-CZ"/>
              </w:rPr>
            </w:pPr>
          </w:p>
        </w:tc>
      </w:tr>
      <w:tr w:rsidR="00A25FE6" w:rsidRPr="004F6F2A" w14:paraId="539B6BAB" w14:textId="77777777" w:rsidTr="00AF00D3">
        <w:trPr>
          <w:trHeight w:val="300"/>
        </w:trPr>
        <w:tc>
          <w:tcPr>
            <w:tcW w:w="1680" w:type="dxa"/>
            <w:tcBorders>
              <w:top w:val="nil"/>
              <w:left w:val="nil"/>
              <w:bottom w:val="nil"/>
              <w:right w:val="nil"/>
            </w:tcBorders>
            <w:shd w:val="clear" w:color="auto" w:fill="auto"/>
            <w:noWrap/>
            <w:vAlign w:val="bottom"/>
            <w:hideMark/>
          </w:tcPr>
          <w:p w14:paraId="44A4EEB8"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0666DCEB" w14:textId="77777777" w:rsidR="00A25FE6" w:rsidRDefault="00A25FE6" w:rsidP="00E33E78">
            <w:pPr>
              <w:rPr>
                <w:rFonts w:eastAsia="Times New Roman"/>
                <w:color w:val="000000"/>
                <w:lang w:eastAsia="cs-CZ"/>
              </w:rPr>
            </w:pPr>
          </w:p>
          <w:p w14:paraId="3335CF35" w14:textId="77777777" w:rsidR="00A25FE6" w:rsidRPr="004F6F2A" w:rsidRDefault="00A25FE6" w:rsidP="00E33E78">
            <w:pPr>
              <w:rPr>
                <w:rFonts w:eastAsia="Times New Roman"/>
                <w:color w:val="000000"/>
                <w:lang w:eastAsia="cs-CZ"/>
              </w:rPr>
            </w:pPr>
          </w:p>
        </w:tc>
        <w:tc>
          <w:tcPr>
            <w:tcW w:w="1473" w:type="dxa"/>
            <w:tcBorders>
              <w:top w:val="nil"/>
              <w:left w:val="nil"/>
              <w:bottom w:val="nil"/>
              <w:right w:val="nil"/>
            </w:tcBorders>
            <w:shd w:val="clear" w:color="auto" w:fill="auto"/>
            <w:noWrap/>
            <w:vAlign w:val="bottom"/>
            <w:hideMark/>
          </w:tcPr>
          <w:p w14:paraId="325AE1B2" w14:textId="77777777" w:rsidR="00A25FE6" w:rsidRDefault="00A25FE6" w:rsidP="00E33E78">
            <w:pPr>
              <w:rPr>
                <w:rFonts w:eastAsia="Times New Roman"/>
                <w:color w:val="000000"/>
                <w:lang w:eastAsia="cs-CZ"/>
              </w:rPr>
            </w:pPr>
          </w:p>
          <w:p w14:paraId="63914167" w14:textId="77777777" w:rsidR="00A25FE6" w:rsidRDefault="00A25FE6" w:rsidP="00E33E78">
            <w:pPr>
              <w:rPr>
                <w:rFonts w:eastAsia="Times New Roman"/>
                <w:color w:val="000000"/>
                <w:lang w:eastAsia="cs-CZ"/>
              </w:rPr>
            </w:pPr>
          </w:p>
          <w:p w14:paraId="56870128" w14:textId="77777777" w:rsidR="00A25FE6" w:rsidRDefault="00A25FE6" w:rsidP="00E33E78">
            <w:pPr>
              <w:rPr>
                <w:rFonts w:eastAsia="Times New Roman"/>
                <w:color w:val="000000"/>
                <w:lang w:eastAsia="cs-CZ"/>
              </w:rPr>
            </w:pPr>
          </w:p>
          <w:p w14:paraId="14443539"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17BA8F72"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6B1DC3AE"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6FE8DE0C" w14:textId="77777777" w:rsidR="00A25FE6" w:rsidRPr="004F6F2A" w:rsidRDefault="00A25FE6" w:rsidP="00E33E78">
            <w:pPr>
              <w:rPr>
                <w:rFonts w:eastAsia="Times New Roman"/>
                <w:color w:val="000000"/>
                <w:lang w:eastAsia="cs-CZ"/>
              </w:rPr>
            </w:pPr>
          </w:p>
        </w:tc>
      </w:tr>
      <w:tr w:rsidR="00A25FE6" w:rsidRPr="004F6F2A" w14:paraId="5C27904B" w14:textId="77777777" w:rsidTr="00AF00D3">
        <w:trPr>
          <w:trHeight w:val="300"/>
        </w:trPr>
        <w:tc>
          <w:tcPr>
            <w:tcW w:w="1680" w:type="dxa"/>
            <w:tcBorders>
              <w:top w:val="nil"/>
              <w:left w:val="nil"/>
              <w:bottom w:val="nil"/>
              <w:right w:val="nil"/>
            </w:tcBorders>
            <w:shd w:val="clear" w:color="auto" w:fill="auto"/>
            <w:noWrap/>
            <w:vAlign w:val="bottom"/>
            <w:hideMark/>
          </w:tcPr>
          <w:p w14:paraId="0C7E5BF6" w14:textId="77777777" w:rsidR="00A25FE6" w:rsidRPr="004F6F2A" w:rsidRDefault="00A25FE6" w:rsidP="00E33E78">
            <w:pPr>
              <w:rPr>
                <w:rFonts w:eastAsia="Times New Roman"/>
                <w:color w:val="000000"/>
                <w:lang w:eastAsia="cs-CZ"/>
              </w:rPr>
            </w:pPr>
          </w:p>
        </w:tc>
        <w:tc>
          <w:tcPr>
            <w:tcW w:w="4913" w:type="dxa"/>
            <w:gridSpan w:val="3"/>
            <w:tcBorders>
              <w:top w:val="nil"/>
              <w:left w:val="nil"/>
              <w:bottom w:val="nil"/>
              <w:right w:val="nil"/>
            </w:tcBorders>
            <w:shd w:val="clear" w:color="auto" w:fill="auto"/>
            <w:noWrap/>
            <w:vAlign w:val="bottom"/>
            <w:hideMark/>
          </w:tcPr>
          <w:p w14:paraId="669AA1DD"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 xml:space="preserve">4. Tisk </w:t>
            </w:r>
            <w:proofErr w:type="gramStart"/>
            <w:r w:rsidRPr="004F6F2A">
              <w:rPr>
                <w:rFonts w:eastAsia="Times New Roman"/>
                <w:b/>
                <w:bCs/>
                <w:color w:val="000000"/>
                <w:lang w:eastAsia="cs-CZ"/>
              </w:rPr>
              <w:t>velkoformátový - barevný</w:t>
            </w:r>
            <w:proofErr w:type="gramEnd"/>
          </w:p>
        </w:tc>
        <w:tc>
          <w:tcPr>
            <w:tcW w:w="1175" w:type="dxa"/>
            <w:tcBorders>
              <w:top w:val="nil"/>
              <w:left w:val="nil"/>
              <w:bottom w:val="nil"/>
              <w:right w:val="nil"/>
            </w:tcBorders>
            <w:shd w:val="clear" w:color="auto" w:fill="auto"/>
            <w:noWrap/>
            <w:vAlign w:val="bottom"/>
            <w:hideMark/>
          </w:tcPr>
          <w:p w14:paraId="55408FA6"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28D3B084" w14:textId="77777777" w:rsidR="00A25FE6" w:rsidRPr="004F6F2A" w:rsidRDefault="00A25FE6" w:rsidP="00E33E78">
            <w:pPr>
              <w:rPr>
                <w:rFonts w:eastAsia="Times New Roman"/>
                <w:color w:val="000000"/>
                <w:lang w:eastAsia="cs-CZ"/>
              </w:rPr>
            </w:pPr>
          </w:p>
        </w:tc>
      </w:tr>
      <w:tr w:rsidR="00A25FE6" w:rsidRPr="004F6F2A" w14:paraId="31141CF7" w14:textId="77777777" w:rsidTr="00AF00D3">
        <w:trPr>
          <w:trHeight w:val="300"/>
        </w:trPr>
        <w:tc>
          <w:tcPr>
            <w:tcW w:w="1680" w:type="dxa"/>
            <w:tcBorders>
              <w:top w:val="nil"/>
              <w:left w:val="nil"/>
              <w:bottom w:val="nil"/>
              <w:right w:val="nil"/>
            </w:tcBorders>
            <w:shd w:val="clear" w:color="auto" w:fill="auto"/>
            <w:noWrap/>
            <w:vAlign w:val="bottom"/>
            <w:hideMark/>
          </w:tcPr>
          <w:p w14:paraId="74D76D00"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077D9E73" w14:textId="77777777" w:rsidR="00A25FE6" w:rsidRPr="004F6F2A" w:rsidRDefault="00A25FE6" w:rsidP="00E33E78">
            <w:pPr>
              <w:rPr>
                <w:rFonts w:eastAsia="Times New Roman"/>
                <w:color w:val="000000"/>
                <w:lang w:eastAsia="cs-CZ"/>
              </w:rPr>
            </w:pPr>
          </w:p>
        </w:tc>
        <w:tc>
          <w:tcPr>
            <w:tcW w:w="1473" w:type="dxa"/>
            <w:tcBorders>
              <w:top w:val="nil"/>
              <w:left w:val="nil"/>
              <w:bottom w:val="nil"/>
              <w:right w:val="nil"/>
            </w:tcBorders>
            <w:shd w:val="clear" w:color="auto" w:fill="auto"/>
            <w:noWrap/>
            <w:vAlign w:val="bottom"/>
            <w:hideMark/>
          </w:tcPr>
          <w:p w14:paraId="79346895"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6A9D0EEB"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265231B4"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3A49822F" w14:textId="77777777" w:rsidR="00A25FE6" w:rsidRPr="004F6F2A" w:rsidRDefault="00A25FE6" w:rsidP="00E33E78">
            <w:pPr>
              <w:rPr>
                <w:rFonts w:eastAsia="Times New Roman"/>
                <w:color w:val="000000"/>
                <w:lang w:eastAsia="cs-CZ"/>
              </w:rPr>
            </w:pPr>
          </w:p>
        </w:tc>
      </w:tr>
      <w:tr w:rsidR="00A25FE6" w:rsidRPr="004F6F2A" w14:paraId="6C2A33F8" w14:textId="77777777" w:rsidTr="00AF00D3">
        <w:trPr>
          <w:trHeight w:val="300"/>
        </w:trPr>
        <w:tc>
          <w:tcPr>
            <w:tcW w:w="1680" w:type="dxa"/>
            <w:tcBorders>
              <w:top w:val="single" w:sz="4" w:space="0" w:color="auto"/>
              <w:left w:val="single" w:sz="4" w:space="0" w:color="auto"/>
              <w:bottom w:val="nil"/>
              <w:right w:val="single" w:sz="4" w:space="0" w:color="auto"/>
            </w:tcBorders>
            <w:shd w:val="clear" w:color="auto" w:fill="auto"/>
            <w:vAlign w:val="bottom"/>
            <w:hideMark/>
          </w:tcPr>
          <w:p w14:paraId="6BA80C0A"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Materiál</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28E2D372"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do 1 m2</w:t>
            </w:r>
          </w:p>
        </w:tc>
        <w:tc>
          <w:tcPr>
            <w:tcW w:w="1473" w:type="dxa"/>
            <w:tcBorders>
              <w:top w:val="single" w:sz="4" w:space="0" w:color="auto"/>
              <w:left w:val="nil"/>
              <w:bottom w:val="single" w:sz="4" w:space="0" w:color="auto"/>
              <w:right w:val="single" w:sz="4" w:space="0" w:color="auto"/>
            </w:tcBorders>
            <w:shd w:val="clear" w:color="auto" w:fill="auto"/>
            <w:noWrap/>
            <w:vAlign w:val="bottom"/>
            <w:hideMark/>
          </w:tcPr>
          <w:p w14:paraId="20D680FA"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do 4 m2</w:t>
            </w:r>
          </w:p>
        </w:tc>
        <w:tc>
          <w:tcPr>
            <w:tcW w:w="1918" w:type="dxa"/>
            <w:tcBorders>
              <w:top w:val="single" w:sz="4" w:space="0" w:color="auto"/>
              <w:left w:val="nil"/>
              <w:bottom w:val="single" w:sz="4" w:space="0" w:color="auto"/>
              <w:right w:val="single" w:sz="4" w:space="0" w:color="auto"/>
            </w:tcBorders>
            <w:shd w:val="clear" w:color="auto" w:fill="auto"/>
            <w:noWrap/>
            <w:vAlign w:val="bottom"/>
            <w:hideMark/>
          </w:tcPr>
          <w:p w14:paraId="601EB203" w14:textId="77777777" w:rsidR="00A25FE6" w:rsidRPr="004F6F2A" w:rsidRDefault="00A25FE6" w:rsidP="00E33E78">
            <w:pPr>
              <w:jc w:val="center"/>
              <w:rPr>
                <w:rFonts w:eastAsia="Times New Roman"/>
                <w:b/>
                <w:bCs/>
                <w:color w:val="000000"/>
                <w:lang w:eastAsia="cs-CZ"/>
              </w:rPr>
            </w:pPr>
            <w:proofErr w:type="gramStart"/>
            <w:r w:rsidRPr="004F6F2A">
              <w:rPr>
                <w:rFonts w:eastAsia="Times New Roman"/>
                <w:b/>
                <w:bCs/>
                <w:color w:val="000000"/>
                <w:lang w:eastAsia="cs-CZ"/>
              </w:rPr>
              <w:t>d -10</w:t>
            </w:r>
            <w:proofErr w:type="gramEnd"/>
            <w:r w:rsidRPr="004F6F2A">
              <w:rPr>
                <w:rFonts w:eastAsia="Times New Roman"/>
                <w:b/>
                <w:bCs/>
                <w:color w:val="000000"/>
                <w:lang w:eastAsia="cs-CZ"/>
              </w:rPr>
              <w:t xml:space="preserve"> m2</w:t>
            </w:r>
          </w:p>
        </w:tc>
        <w:tc>
          <w:tcPr>
            <w:tcW w:w="1175" w:type="dxa"/>
            <w:tcBorders>
              <w:top w:val="single" w:sz="4" w:space="0" w:color="auto"/>
              <w:left w:val="nil"/>
              <w:bottom w:val="single" w:sz="4" w:space="0" w:color="auto"/>
              <w:right w:val="single" w:sz="4" w:space="0" w:color="auto"/>
            </w:tcBorders>
            <w:shd w:val="clear" w:color="auto" w:fill="auto"/>
            <w:noWrap/>
            <w:vAlign w:val="bottom"/>
            <w:hideMark/>
          </w:tcPr>
          <w:p w14:paraId="14A009F7"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nad 10 m2</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5AAAF948"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dokončovací práce</w:t>
            </w:r>
          </w:p>
        </w:tc>
      </w:tr>
      <w:tr w:rsidR="00A25FE6" w:rsidRPr="004F6F2A" w14:paraId="2C729D88"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2A1891C1"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Billboard. papír</w:t>
            </w:r>
          </w:p>
        </w:tc>
        <w:tc>
          <w:tcPr>
            <w:tcW w:w="1522" w:type="dxa"/>
            <w:tcBorders>
              <w:top w:val="nil"/>
              <w:left w:val="nil"/>
              <w:bottom w:val="single" w:sz="4" w:space="0" w:color="auto"/>
              <w:right w:val="single" w:sz="4" w:space="0" w:color="auto"/>
            </w:tcBorders>
            <w:shd w:val="clear" w:color="auto" w:fill="auto"/>
            <w:noWrap/>
            <w:hideMark/>
          </w:tcPr>
          <w:p w14:paraId="0B9C58E1" w14:textId="77777777" w:rsidR="00A25FE6" w:rsidRPr="004F6F2A" w:rsidRDefault="00A25FE6" w:rsidP="00E33E78">
            <w:pPr>
              <w:jc w:val="center"/>
              <w:rPr>
                <w:rFonts w:eastAsia="Times New Roman"/>
                <w:color w:val="000000"/>
                <w:lang w:eastAsia="cs-CZ"/>
              </w:rPr>
            </w:pPr>
            <w:proofErr w:type="spellStart"/>
            <w:r w:rsidRPr="00FD2B02">
              <w:rPr>
                <w:rFonts w:eastAsia="Times New Roman"/>
                <w:color w:val="000000"/>
                <w:lang w:eastAsia="cs-CZ"/>
              </w:rPr>
              <w:t>xxxxx</w:t>
            </w:r>
            <w:proofErr w:type="spellEnd"/>
          </w:p>
        </w:tc>
        <w:tc>
          <w:tcPr>
            <w:tcW w:w="1473" w:type="dxa"/>
            <w:tcBorders>
              <w:top w:val="nil"/>
              <w:left w:val="nil"/>
              <w:bottom w:val="single" w:sz="4" w:space="0" w:color="auto"/>
              <w:right w:val="single" w:sz="4" w:space="0" w:color="auto"/>
            </w:tcBorders>
            <w:shd w:val="clear" w:color="auto" w:fill="auto"/>
            <w:noWrap/>
            <w:hideMark/>
          </w:tcPr>
          <w:p w14:paraId="080A7952" w14:textId="77777777" w:rsidR="00A25FE6" w:rsidRPr="004F6F2A" w:rsidRDefault="00A25FE6" w:rsidP="00E33E78">
            <w:pPr>
              <w:jc w:val="center"/>
              <w:rPr>
                <w:rFonts w:eastAsia="Times New Roman"/>
                <w:color w:val="000000"/>
                <w:lang w:eastAsia="cs-CZ"/>
              </w:rPr>
            </w:pPr>
            <w:proofErr w:type="spellStart"/>
            <w:r w:rsidRPr="00FD2B02">
              <w:rPr>
                <w:rFonts w:eastAsia="Times New Roman"/>
                <w:color w:val="000000"/>
                <w:lang w:eastAsia="cs-CZ"/>
              </w:rPr>
              <w:t>xxxxx</w:t>
            </w:r>
            <w:proofErr w:type="spellEnd"/>
          </w:p>
        </w:tc>
        <w:tc>
          <w:tcPr>
            <w:tcW w:w="1918" w:type="dxa"/>
            <w:tcBorders>
              <w:top w:val="nil"/>
              <w:left w:val="nil"/>
              <w:bottom w:val="single" w:sz="4" w:space="0" w:color="auto"/>
              <w:right w:val="single" w:sz="4" w:space="0" w:color="auto"/>
            </w:tcBorders>
            <w:shd w:val="clear" w:color="auto" w:fill="auto"/>
            <w:noWrap/>
            <w:hideMark/>
          </w:tcPr>
          <w:p w14:paraId="14DD0081" w14:textId="77777777" w:rsidR="00A25FE6" w:rsidRPr="004F6F2A" w:rsidRDefault="00A25FE6" w:rsidP="00E33E78">
            <w:pPr>
              <w:jc w:val="center"/>
              <w:rPr>
                <w:rFonts w:eastAsia="Times New Roman"/>
                <w:color w:val="000000"/>
                <w:lang w:eastAsia="cs-CZ"/>
              </w:rPr>
            </w:pPr>
            <w:proofErr w:type="spellStart"/>
            <w:r w:rsidRPr="00FD2B02">
              <w:rPr>
                <w:rFonts w:eastAsia="Times New Roman"/>
                <w:color w:val="000000"/>
                <w:lang w:eastAsia="cs-CZ"/>
              </w:rPr>
              <w:t>xxxxx</w:t>
            </w:r>
            <w:proofErr w:type="spellEnd"/>
          </w:p>
        </w:tc>
        <w:tc>
          <w:tcPr>
            <w:tcW w:w="1175" w:type="dxa"/>
            <w:tcBorders>
              <w:top w:val="nil"/>
              <w:left w:val="nil"/>
              <w:bottom w:val="single" w:sz="4" w:space="0" w:color="auto"/>
              <w:right w:val="single" w:sz="4" w:space="0" w:color="auto"/>
            </w:tcBorders>
            <w:shd w:val="clear" w:color="auto" w:fill="auto"/>
            <w:noWrap/>
            <w:hideMark/>
          </w:tcPr>
          <w:p w14:paraId="7D6913CD" w14:textId="77777777" w:rsidR="00A25FE6" w:rsidRPr="004F6F2A" w:rsidRDefault="00A25FE6" w:rsidP="00E33E78">
            <w:pPr>
              <w:jc w:val="center"/>
              <w:rPr>
                <w:rFonts w:eastAsia="Times New Roman"/>
                <w:color w:val="000000"/>
                <w:lang w:eastAsia="cs-CZ"/>
              </w:rPr>
            </w:pPr>
            <w:proofErr w:type="spellStart"/>
            <w:r w:rsidRPr="00FD2B02">
              <w:rPr>
                <w:rFonts w:eastAsia="Times New Roman"/>
                <w:color w:val="000000"/>
                <w:lang w:eastAsia="cs-CZ"/>
              </w:rPr>
              <w:t>xxxxx</w:t>
            </w:r>
            <w:proofErr w:type="spellEnd"/>
          </w:p>
        </w:tc>
        <w:tc>
          <w:tcPr>
            <w:tcW w:w="2740" w:type="dxa"/>
            <w:tcBorders>
              <w:top w:val="nil"/>
              <w:left w:val="nil"/>
              <w:bottom w:val="single" w:sz="4" w:space="0" w:color="auto"/>
              <w:right w:val="single" w:sz="4" w:space="0" w:color="auto"/>
            </w:tcBorders>
            <w:shd w:val="clear" w:color="auto" w:fill="auto"/>
            <w:noWrap/>
            <w:vAlign w:val="bottom"/>
            <w:hideMark/>
          </w:tcPr>
          <w:p w14:paraId="43298F7E"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 xml:space="preserve">ořez plakátu </w:t>
            </w:r>
            <w:proofErr w:type="spellStart"/>
            <w:r>
              <w:rPr>
                <w:rFonts w:eastAsia="Times New Roman"/>
                <w:color w:val="000000"/>
                <w:lang w:eastAsia="cs-CZ"/>
              </w:rPr>
              <w:t>xxxxx</w:t>
            </w:r>
            <w:proofErr w:type="spellEnd"/>
            <w:r w:rsidRPr="004F6F2A">
              <w:rPr>
                <w:rFonts w:eastAsia="Times New Roman"/>
                <w:color w:val="000000"/>
                <w:lang w:eastAsia="cs-CZ"/>
              </w:rPr>
              <w:t xml:space="preserve"> Kč/ks</w:t>
            </w:r>
          </w:p>
        </w:tc>
      </w:tr>
      <w:tr w:rsidR="00A25FE6" w:rsidRPr="004F6F2A" w14:paraId="7CC4FC47"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44122C32"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Plakátovací papír</w:t>
            </w:r>
          </w:p>
        </w:tc>
        <w:tc>
          <w:tcPr>
            <w:tcW w:w="1522" w:type="dxa"/>
            <w:tcBorders>
              <w:top w:val="nil"/>
              <w:left w:val="nil"/>
              <w:bottom w:val="single" w:sz="4" w:space="0" w:color="auto"/>
              <w:right w:val="single" w:sz="4" w:space="0" w:color="auto"/>
            </w:tcBorders>
            <w:shd w:val="clear" w:color="auto" w:fill="auto"/>
            <w:noWrap/>
            <w:hideMark/>
          </w:tcPr>
          <w:p w14:paraId="08364013" w14:textId="77777777" w:rsidR="00A25FE6" w:rsidRPr="004F6F2A" w:rsidRDefault="00A25FE6" w:rsidP="00E33E78">
            <w:pPr>
              <w:jc w:val="center"/>
              <w:rPr>
                <w:rFonts w:eastAsia="Times New Roman"/>
                <w:color w:val="000000"/>
                <w:lang w:eastAsia="cs-CZ"/>
              </w:rPr>
            </w:pPr>
            <w:proofErr w:type="spellStart"/>
            <w:r w:rsidRPr="00FD2B02">
              <w:rPr>
                <w:rFonts w:eastAsia="Times New Roman"/>
                <w:color w:val="000000"/>
                <w:lang w:eastAsia="cs-CZ"/>
              </w:rPr>
              <w:t>xxxxx</w:t>
            </w:r>
            <w:proofErr w:type="spellEnd"/>
          </w:p>
        </w:tc>
        <w:tc>
          <w:tcPr>
            <w:tcW w:w="1473" w:type="dxa"/>
            <w:tcBorders>
              <w:top w:val="nil"/>
              <w:left w:val="nil"/>
              <w:bottom w:val="single" w:sz="4" w:space="0" w:color="auto"/>
              <w:right w:val="single" w:sz="4" w:space="0" w:color="auto"/>
            </w:tcBorders>
            <w:shd w:val="clear" w:color="auto" w:fill="auto"/>
            <w:noWrap/>
            <w:hideMark/>
          </w:tcPr>
          <w:p w14:paraId="2444DE70" w14:textId="77777777" w:rsidR="00A25FE6" w:rsidRPr="004F6F2A" w:rsidRDefault="00A25FE6" w:rsidP="00E33E78">
            <w:pPr>
              <w:jc w:val="center"/>
              <w:rPr>
                <w:rFonts w:eastAsia="Times New Roman"/>
                <w:color w:val="000000"/>
                <w:lang w:eastAsia="cs-CZ"/>
              </w:rPr>
            </w:pPr>
            <w:proofErr w:type="spellStart"/>
            <w:r w:rsidRPr="00FD2B02">
              <w:rPr>
                <w:rFonts w:eastAsia="Times New Roman"/>
                <w:color w:val="000000"/>
                <w:lang w:eastAsia="cs-CZ"/>
              </w:rPr>
              <w:t>xxxxx</w:t>
            </w:r>
            <w:proofErr w:type="spellEnd"/>
          </w:p>
        </w:tc>
        <w:tc>
          <w:tcPr>
            <w:tcW w:w="1918" w:type="dxa"/>
            <w:tcBorders>
              <w:top w:val="nil"/>
              <w:left w:val="nil"/>
              <w:bottom w:val="single" w:sz="4" w:space="0" w:color="auto"/>
              <w:right w:val="single" w:sz="4" w:space="0" w:color="auto"/>
            </w:tcBorders>
            <w:shd w:val="clear" w:color="auto" w:fill="auto"/>
            <w:noWrap/>
            <w:hideMark/>
          </w:tcPr>
          <w:p w14:paraId="011637BF" w14:textId="77777777" w:rsidR="00A25FE6" w:rsidRPr="004F6F2A" w:rsidRDefault="00A25FE6" w:rsidP="00E33E78">
            <w:pPr>
              <w:jc w:val="center"/>
              <w:rPr>
                <w:rFonts w:eastAsia="Times New Roman"/>
                <w:color w:val="000000"/>
                <w:lang w:eastAsia="cs-CZ"/>
              </w:rPr>
            </w:pPr>
            <w:proofErr w:type="spellStart"/>
            <w:r w:rsidRPr="00FD2B02">
              <w:rPr>
                <w:rFonts w:eastAsia="Times New Roman"/>
                <w:color w:val="000000"/>
                <w:lang w:eastAsia="cs-CZ"/>
              </w:rPr>
              <w:t>xxxxx</w:t>
            </w:r>
            <w:proofErr w:type="spellEnd"/>
          </w:p>
        </w:tc>
        <w:tc>
          <w:tcPr>
            <w:tcW w:w="1175" w:type="dxa"/>
            <w:tcBorders>
              <w:top w:val="nil"/>
              <w:left w:val="nil"/>
              <w:bottom w:val="single" w:sz="4" w:space="0" w:color="auto"/>
              <w:right w:val="single" w:sz="4" w:space="0" w:color="auto"/>
            </w:tcBorders>
            <w:shd w:val="clear" w:color="auto" w:fill="auto"/>
            <w:noWrap/>
            <w:hideMark/>
          </w:tcPr>
          <w:p w14:paraId="4C6551AF" w14:textId="77777777" w:rsidR="00A25FE6" w:rsidRPr="004F6F2A" w:rsidRDefault="00A25FE6" w:rsidP="00E33E78">
            <w:pPr>
              <w:jc w:val="center"/>
              <w:rPr>
                <w:rFonts w:eastAsia="Times New Roman"/>
                <w:color w:val="000000"/>
                <w:lang w:eastAsia="cs-CZ"/>
              </w:rPr>
            </w:pPr>
            <w:proofErr w:type="spellStart"/>
            <w:r w:rsidRPr="00FD2B02">
              <w:rPr>
                <w:rFonts w:eastAsia="Times New Roman"/>
                <w:color w:val="000000"/>
                <w:lang w:eastAsia="cs-CZ"/>
              </w:rPr>
              <w:t>xxxxx</w:t>
            </w:r>
            <w:proofErr w:type="spellEnd"/>
          </w:p>
        </w:tc>
        <w:tc>
          <w:tcPr>
            <w:tcW w:w="2740" w:type="dxa"/>
            <w:tcBorders>
              <w:top w:val="nil"/>
              <w:left w:val="nil"/>
              <w:bottom w:val="single" w:sz="4" w:space="0" w:color="auto"/>
              <w:right w:val="single" w:sz="4" w:space="0" w:color="auto"/>
            </w:tcBorders>
            <w:shd w:val="clear" w:color="auto" w:fill="auto"/>
            <w:noWrap/>
            <w:vAlign w:val="bottom"/>
            <w:hideMark/>
          </w:tcPr>
          <w:p w14:paraId="65FB825C"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ořez plakátu</w:t>
            </w:r>
            <w:r>
              <w:rPr>
                <w:rFonts w:eastAsia="Times New Roman"/>
                <w:color w:val="000000"/>
                <w:lang w:eastAsia="cs-CZ"/>
              </w:rPr>
              <w:t xml:space="preserve"> </w:t>
            </w:r>
            <w:proofErr w:type="spellStart"/>
            <w:r>
              <w:rPr>
                <w:rFonts w:eastAsia="Times New Roman"/>
                <w:color w:val="000000"/>
                <w:lang w:eastAsia="cs-CZ"/>
              </w:rPr>
              <w:t>xxxxx</w:t>
            </w:r>
            <w:proofErr w:type="spellEnd"/>
            <w:r w:rsidRPr="004F6F2A">
              <w:rPr>
                <w:rFonts w:eastAsia="Times New Roman"/>
                <w:color w:val="000000"/>
                <w:lang w:eastAsia="cs-CZ"/>
              </w:rPr>
              <w:t xml:space="preserve"> Kč/ks</w:t>
            </w:r>
          </w:p>
        </w:tc>
      </w:tr>
      <w:tr w:rsidR="00A25FE6" w:rsidRPr="004F6F2A" w14:paraId="1637A725"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2C0F2F79"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Foto papír</w:t>
            </w:r>
          </w:p>
        </w:tc>
        <w:tc>
          <w:tcPr>
            <w:tcW w:w="1522" w:type="dxa"/>
            <w:tcBorders>
              <w:top w:val="nil"/>
              <w:left w:val="nil"/>
              <w:bottom w:val="single" w:sz="4" w:space="0" w:color="auto"/>
              <w:right w:val="single" w:sz="4" w:space="0" w:color="auto"/>
            </w:tcBorders>
            <w:shd w:val="clear" w:color="auto" w:fill="auto"/>
            <w:noWrap/>
            <w:hideMark/>
          </w:tcPr>
          <w:p w14:paraId="5D9CFC36" w14:textId="77777777" w:rsidR="00A25FE6" w:rsidRPr="004F6F2A" w:rsidRDefault="00A25FE6" w:rsidP="00E33E78">
            <w:pPr>
              <w:jc w:val="center"/>
              <w:rPr>
                <w:rFonts w:eastAsia="Times New Roman"/>
                <w:color w:val="000000"/>
                <w:lang w:eastAsia="cs-CZ"/>
              </w:rPr>
            </w:pPr>
            <w:proofErr w:type="spellStart"/>
            <w:r w:rsidRPr="00FD2B02">
              <w:rPr>
                <w:rFonts w:eastAsia="Times New Roman"/>
                <w:color w:val="000000"/>
                <w:lang w:eastAsia="cs-CZ"/>
              </w:rPr>
              <w:t>xxxxx</w:t>
            </w:r>
            <w:proofErr w:type="spellEnd"/>
          </w:p>
        </w:tc>
        <w:tc>
          <w:tcPr>
            <w:tcW w:w="1473" w:type="dxa"/>
            <w:tcBorders>
              <w:top w:val="nil"/>
              <w:left w:val="nil"/>
              <w:bottom w:val="single" w:sz="4" w:space="0" w:color="auto"/>
              <w:right w:val="single" w:sz="4" w:space="0" w:color="auto"/>
            </w:tcBorders>
            <w:shd w:val="clear" w:color="auto" w:fill="auto"/>
            <w:noWrap/>
            <w:hideMark/>
          </w:tcPr>
          <w:p w14:paraId="6A8499DA" w14:textId="77777777" w:rsidR="00A25FE6" w:rsidRPr="004F6F2A" w:rsidRDefault="00A25FE6" w:rsidP="00E33E78">
            <w:pPr>
              <w:jc w:val="center"/>
              <w:rPr>
                <w:rFonts w:eastAsia="Times New Roman"/>
                <w:color w:val="000000"/>
                <w:lang w:eastAsia="cs-CZ"/>
              </w:rPr>
            </w:pPr>
            <w:proofErr w:type="spellStart"/>
            <w:r w:rsidRPr="00FD2B02">
              <w:rPr>
                <w:rFonts w:eastAsia="Times New Roman"/>
                <w:color w:val="000000"/>
                <w:lang w:eastAsia="cs-CZ"/>
              </w:rPr>
              <w:t>xxxxx</w:t>
            </w:r>
            <w:proofErr w:type="spellEnd"/>
          </w:p>
        </w:tc>
        <w:tc>
          <w:tcPr>
            <w:tcW w:w="1918" w:type="dxa"/>
            <w:tcBorders>
              <w:top w:val="nil"/>
              <w:left w:val="nil"/>
              <w:bottom w:val="single" w:sz="4" w:space="0" w:color="auto"/>
              <w:right w:val="single" w:sz="4" w:space="0" w:color="auto"/>
            </w:tcBorders>
            <w:shd w:val="clear" w:color="auto" w:fill="auto"/>
            <w:noWrap/>
            <w:hideMark/>
          </w:tcPr>
          <w:p w14:paraId="7C0F3228" w14:textId="77777777" w:rsidR="00A25FE6" w:rsidRPr="004F6F2A" w:rsidRDefault="00A25FE6" w:rsidP="00E33E78">
            <w:pPr>
              <w:jc w:val="center"/>
              <w:rPr>
                <w:rFonts w:eastAsia="Times New Roman"/>
                <w:color w:val="000000"/>
                <w:lang w:eastAsia="cs-CZ"/>
              </w:rPr>
            </w:pPr>
            <w:proofErr w:type="spellStart"/>
            <w:r w:rsidRPr="00FD2B02">
              <w:rPr>
                <w:rFonts w:eastAsia="Times New Roman"/>
                <w:color w:val="000000"/>
                <w:lang w:eastAsia="cs-CZ"/>
              </w:rPr>
              <w:t>xxxxx</w:t>
            </w:r>
            <w:proofErr w:type="spellEnd"/>
          </w:p>
        </w:tc>
        <w:tc>
          <w:tcPr>
            <w:tcW w:w="1175" w:type="dxa"/>
            <w:tcBorders>
              <w:top w:val="nil"/>
              <w:left w:val="nil"/>
              <w:bottom w:val="single" w:sz="4" w:space="0" w:color="auto"/>
              <w:right w:val="single" w:sz="4" w:space="0" w:color="auto"/>
            </w:tcBorders>
            <w:shd w:val="clear" w:color="auto" w:fill="auto"/>
            <w:noWrap/>
            <w:hideMark/>
          </w:tcPr>
          <w:p w14:paraId="6E04334C" w14:textId="77777777" w:rsidR="00A25FE6" w:rsidRPr="004F6F2A" w:rsidRDefault="00A25FE6" w:rsidP="00E33E78">
            <w:pPr>
              <w:jc w:val="center"/>
              <w:rPr>
                <w:rFonts w:eastAsia="Times New Roman"/>
                <w:color w:val="000000"/>
                <w:lang w:eastAsia="cs-CZ"/>
              </w:rPr>
            </w:pPr>
            <w:proofErr w:type="spellStart"/>
            <w:r w:rsidRPr="00FD2B02">
              <w:rPr>
                <w:rFonts w:eastAsia="Times New Roman"/>
                <w:color w:val="000000"/>
                <w:lang w:eastAsia="cs-CZ"/>
              </w:rPr>
              <w:t>xxxxx</w:t>
            </w:r>
            <w:proofErr w:type="spellEnd"/>
          </w:p>
        </w:tc>
        <w:tc>
          <w:tcPr>
            <w:tcW w:w="2740" w:type="dxa"/>
            <w:tcBorders>
              <w:top w:val="nil"/>
              <w:left w:val="nil"/>
              <w:bottom w:val="single" w:sz="4" w:space="0" w:color="auto"/>
              <w:right w:val="single" w:sz="4" w:space="0" w:color="auto"/>
            </w:tcBorders>
            <w:shd w:val="clear" w:color="auto" w:fill="auto"/>
            <w:noWrap/>
            <w:vAlign w:val="bottom"/>
            <w:hideMark/>
          </w:tcPr>
          <w:p w14:paraId="3230D3BC"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 xml:space="preserve">ořez tisku </w:t>
            </w:r>
            <w:proofErr w:type="spellStart"/>
            <w:r>
              <w:rPr>
                <w:rFonts w:eastAsia="Times New Roman"/>
                <w:color w:val="000000"/>
                <w:lang w:eastAsia="cs-CZ"/>
              </w:rPr>
              <w:t>xxxxx</w:t>
            </w:r>
            <w:proofErr w:type="spellEnd"/>
            <w:r w:rsidRPr="004F6F2A">
              <w:rPr>
                <w:rFonts w:eastAsia="Times New Roman"/>
                <w:color w:val="000000"/>
                <w:lang w:eastAsia="cs-CZ"/>
              </w:rPr>
              <w:t xml:space="preserve"> Kč/ks</w:t>
            </w:r>
          </w:p>
        </w:tc>
      </w:tr>
      <w:tr w:rsidR="00A25FE6" w:rsidRPr="004F6F2A" w14:paraId="1929FBCD"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7013F3BB"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Samolepka</w:t>
            </w:r>
          </w:p>
        </w:tc>
        <w:tc>
          <w:tcPr>
            <w:tcW w:w="1522" w:type="dxa"/>
            <w:tcBorders>
              <w:top w:val="nil"/>
              <w:left w:val="nil"/>
              <w:bottom w:val="single" w:sz="4" w:space="0" w:color="auto"/>
              <w:right w:val="single" w:sz="4" w:space="0" w:color="auto"/>
            </w:tcBorders>
            <w:shd w:val="clear" w:color="auto" w:fill="auto"/>
            <w:noWrap/>
            <w:hideMark/>
          </w:tcPr>
          <w:p w14:paraId="487A3D1A" w14:textId="77777777" w:rsidR="00A25FE6" w:rsidRPr="004F6F2A" w:rsidRDefault="00A25FE6" w:rsidP="00E33E78">
            <w:pPr>
              <w:jc w:val="center"/>
              <w:rPr>
                <w:rFonts w:eastAsia="Times New Roman"/>
                <w:color w:val="000000"/>
                <w:lang w:eastAsia="cs-CZ"/>
              </w:rPr>
            </w:pPr>
            <w:proofErr w:type="spellStart"/>
            <w:r w:rsidRPr="00FD2B02">
              <w:rPr>
                <w:rFonts w:eastAsia="Times New Roman"/>
                <w:color w:val="000000"/>
                <w:lang w:eastAsia="cs-CZ"/>
              </w:rPr>
              <w:t>xxxxx</w:t>
            </w:r>
            <w:proofErr w:type="spellEnd"/>
          </w:p>
        </w:tc>
        <w:tc>
          <w:tcPr>
            <w:tcW w:w="1473" w:type="dxa"/>
            <w:tcBorders>
              <w:top w:val="nil"/>
              <w:left w:val="nil"/>
              <w:bottom w:val="single" w:sz="4" w:space="0" w:color="auto"/>
              <w:right w:val="single" w:sz="4" w:space="0" w:color="auto"/>
            </w:tcBorders>
            <w:shd w:val="clear" w:color="auto" w:fill="auto"/>
            <w:noWrap/>
            <w:hideMark/>
          </w:tcPr>
          <w:p w14:paraId="1486E524" w14:textId="77777777" w:rsidR="00A25FE6" w:rsidRPr="004F6F2A" w:rsidRDefault="00A25FE6" w:rsidP="00E33E78">
            <w:pPr>
              <w:jc w:val="center"/>
              <w:rPr>
                <w:rFonts w:eastAsia="Times New Roman"/>
                <w:color w:val="000000"/>
                <w:lang w:eastAsia="cs-CZ"/>
              </w:rPr>
            </w:pPr>
            <w:proofErr w:type="spellStart"/>
            <w:r w:rsidRPr="00FD2B02">
              <w:rPr>
                <w:rFonts w:eastAsia="Times New Roman"/>
                <w:color w:val="000000"/>
                <w:lang w:eastAsia="cs-CZ"/>
              </w:rPr>
              <w:t>xxxxx</w:t>
            </w:r>
            <w:proofErr w:type="spellEnd"/>
          </w:p>
        </w:tc>
        <w:tc>
          <w:tcPr>
            <w:tcW w:w="1918" w:type="dxa"/>
            <w:tcBorders>
              <w:top w:val="nil"/>
              <w:left w:val="nil"/>
              <w:bottom w:val="single" w:sz="4" w:space="0" w:color="auto"/>
              <w:right w:val="single" w:sz="4" w:space="0" w:color="auto"/>
            </w:tcBorders>
            <w:shd w:val="clear" w:color="auto" w:fill="auto"/>
            <w:noWrap/>
            <w:hideMark/>
          </w:tcPr>
          <w:p w14:paraId="16114FA0" w14:textId="77777777" w:rsidR="00A25FE6" w:rsidRPr="004F6F2A" w:rsidRDefault="00A25FE6" w:rsidP="00E33E78">
            <w:pPr>
              <w:jc w:val="center"/>
              <w:rPr>
                <w:rFonts w:eastAsia="Times New Roman"/>
                <w:color w:val="000000"/>
                <w:lang w:eastAsia="cs-CZ"/>
              </w:rPr>
            </w:pPr>
            <w:proofErr w:type="spellStart"/>
            <w:r w:rsidRPr="00FD2B02">
              <w:rPr>
                <w:rFonts w:eastAsia="Times New Roman"/>
                <w:color w:val="000000"/>
                <w:lang w:eastAsia="cs-CZ"/>
              </w:rPr>
              <w:t>xxxxx</w:t>
            </w:r>
            <w:proofErr w:type="spellEnd"/>
          </w:p>
        </w:tc>
        <w:tc>
          <w:tcPr>
            <w:tcW w:w="1175" w:type="dxa"/>
            <w:tcBorders>
              <w:top w:val="nil"/>
              <w:left w:val="nil"/>
              <w:bottom w:val="single" w:sz="4" w:space="0" w:color="auto"/>
              <w:right w:val="single" w:sz="4" w:space="0" w:color="auto"/>
            </w:tcBorders>
            <w:shd w:val="clear" w:color="auto" w:fill="auto"/>
            <w:noWrap/>
            <w:hideMark/>
          </w:tcPr>
          <w:p w14:paraId="312873C9" w14:textId="77777777" w:rsidR="00A25FE6" w:rsidRPr="004F6F2A" w:rsidRDefault="00A25FE6" w:rsidP="00E33E78">
            <w:pPr>
              <w:jc w:val="center"/>
              <w:rPr>
                <w:rFonts w:eastAsia="Times New Roman"/>
                <w:color w:val="000000"/>
                <w:lang w:eastAsia="cs-CZ"/>
              </w:rPr>
            </w:pPr>
            <w:proofErr w:type="spellStart"/>
            <w:r w:rsidRPr="00FD2B02">
              <w:rPr>
                <w:rFonts w:eastAsia="Times New Roman"/>
                <w:color w:val="000000"/>
                <w:lang w:eastAsia="cs-CZ"/>
              </w:rPr>
              <w:t>xxxxx</w:t>
            </w:r>
            <w:proofErr w:type="spellEnd"/>
          </w:p>
        </w:tc>
        <w:tc>
          <w:tcPr>
            <w:tcW w:w="2740" w:type="dxa"/>
            <w:tcBorders>
              <w:top w:val="nil"/>
              <w:left w:val="nil"/>
              <w:bottom w:val="single" w:sz="4" w:space="0" w:color="auto"/>
              <w:right w:val="single" w:sz="4" w:space="0" w:color="auto"/>
            </w:tcBorders>
            <w:shd w:val="clear" w:color="auto" w:fill="auto"/>
            <w:noWrap/>
            <w:vAlign w:val="bottom"/>
            <w:hideMark/>
          </w:tcPr>
          <w:p w14:paraId="77EEA482"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 xml:space="preserve">ořez samolepek </w:t>
            </w:r>
            <w:proofErr w:type="spellStart"/>
            <w:r>
              <w:rPr>
                <w:rFonts w:eastAsia="Times New Roman"/>
                <w:color w:val="000000"/>
                <w:lang w:eastAsia="cs-CZ"/>
              </w:rPr>
              <w:t>xxxxx</w:t>
            </w:r>
            <w:proofErr w:type="spellEnd"/>
            <w:r w:rsidRPr="004F6F2A">
              <w:rPr>
                <w:rFonts w:eastAsia="Times New Roman"/>
                <w:color w:val="000000"/>
                <w:lang w:eastAsia="cs-CZ"/>
              </w:rPr>
              <w:t xml:space="preserve"> Kč/m2</w:t>
            </w:r>
          </w:p>
        </w:tc>
      </w:tr>
      <w:tr w:rsidR="00A25FE6" w:rsidRPr="004F6F2A" w14:paraId="667C79EE"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7AADA296"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Banner</w:t>
            </w:r>
          </w:p>
        </w:tc>
        <w:tc>
          <w:tcPr>
            <w:tcW w:w="1522" w:type="dxa"/>
            <w:tcBorders>
              <w:top w:val="nil"/>
              <w:left w:val="nil"/>
              <w:bottom w:val="single" w:sz="4" w:space="0" w:color="auto"/>
              <w:right w:val="single" w:sz="4" w:space="0" w:color="auto"/>
            </w:tcBorders>
            <w:shd w:val="clear" w:color="auto" w:fill="auto"/>
            <w:noWrap/>
            <w:hideMark/>
          </w:tcPr>
          <w:p w14:paraId="724360C1" w14:textId="77777777" w:rsidR="00A25FE6" w:rsidRPr="004F6F2A" w:rsidRDefault="00A25FE6" w:rsidP="00E33E78">
            <w:pPr>
              <w:jc w:val="center"/>
              <w:rPr>
                <w:rFonts w:eastAsia="Times New Roman"/>
                <w:color w:val="000000"/>
                <w:lang w:eastAsia="cs-CZ"/>
              </w:rPr>
            </w:pPr>
            <w:proofErr w:type="spellStart"/>
            <w:r w:rsidRPr="008E219F">
              <w:rPr>
                <w:rFonts w:eastAsia="Times New Roman"/>
                <w:color w:val="000000"/>
                <w:lang w:eastAsia="cs-CZ"/>
              </w:rPr>
              <w:t>xxxxx</w:t>
            </w:r>
            <w:proofErr w:type="spellEnd"/>
          </w:p>
        </w:tc>
        <w:tc>
          <w:tcPr>
            <w:tcW w:w="1473" w:type="dxa"/>
            <w:tcBorders>
              <w:top w:val="nil"/>
              <w:left w:val="nil"/>
              <w:bottom w:val="single" w:sz="4" w:space="0" w:color="auto"/>
              <w:right w:val="single" w:sz="4" w:space="0" w:color="auto"/>
            </w:tcBorders>
            <w:shd w:val="clear" w:color="auto" w:fill="auto"/>
            <w:noWrap/>
            <w:hideMark/>
          </w:tcPr>
          <w:p w14:paraId="1DE3CD84" w14:textId="77777777" w:rsidR="00A25FE6" w:rsidRPr="004F6F2A" w:rsidRDefault="00A25FE6" w:rsidP="00E33E78">
            <w:pPr>
              <w:jc w:val="center"/>
              <w:rPr>
                <w:rFonts w:eastAsia="Times New Roman"/>
                <w:color w:val="000000"/>
                <w:lang w:eastAsia="cs-CZ"/>
              </w:rPr>
            </w:pPr>
            <w:proofErr w:type="spellStart"/>
            <w:r w:rsidRPr="008E219F">
              <w:rPr>
                <w:rFonts w:eastAsia="Times New Roman"/>
                <w:color w:val="000000"/>
                <w:lang w:eastAsia="cs-CZ"/>
              </w:rPr>
              <w:t>xxxxx</w:t>
            </w:r>
            <w:proofErr w:type="spellEnd"/>
          </w:p>
        </w:tc>
        <w:tc>
          <w:tcPr>
            <w:tcW w:w="1918" w:type="dxa"/>
            <w:tcBorders>
              <w:top w:val="nil"/>
              <w:left w:val="nil"/>
              <w:bottom w:val="single" w:sz="4" w:space="0" w:color="auto"/>
              <w:right w:val="single" w:sz="4" w:space="0" w:color="auto"/>
            </w:tcBorders>
            <w:shd w:val="clear" w:color="auto" w:fill="auto"/>
            <w:noWrap/>
            <w:hideMark/>
          </w:tcPr>
          <w:p w14:paraId="47500F1A" w14:textId="77777777" w:rsidR="00A25FE6" w:rsidRPr="004F6F2A" w:rsidRDefault="00A25FE6" w:rsidP="00E33E78">
            <w:pPr>
              <w:jc w:val="center"/>
              <w:rPr>
                <w:rFonts w:eastAsia="Times New Roman"/>
                <w:color w:val="000000"/>
                <w:lang w:eastAsia="cs-CZ"/>
              </w:rPr>
            </w:pPr>
            <w:proofErr w:type="spellStart"/>
            <w:r w:rsidRPr="008E219F">
              <w:rPr>
                <w:rFonts w:eastAsia="Times New Roman"/>
                <w:color w:val="000000"/>
                <w:lang w:eastAsia="cs-CZ"/>
              </w:rPr>
              <w:t>xxxxx</w:t>
            </w:r>
            <w:proofErr w:type="spellEnd"/>
          </w:p>
        </w:tc>
        <w:tc>
          <w:tcPr>
            <w:tcW w:w="1175" w:type="dxa"/>
            <w:tcBorders>
              <w:top w:val="nil"/>
              <w:left w:val="nil"/>
              <w:bottom w:val="single" w:sz="4" w:space="0" w:color="auto"/>
              <w:right w:val="single" w:sz="4" w:space="0" w:color="auto"/>
            </w:tcBorders>
            <w:shd w:val="clear" w:color="auto" w:fill="auto"/>
            <w:noWrap/>
            <w:vAlign w:val="bottom"/>
            <w:hideMark/>
          </w:tcPr>
          <w:p w14:paraId="65604397" w14:textId="77777777" w:rsidR="00A25FE6" w:rsidRPr="004F6F2A" w:rsidRDefault="00A25FE6" w:rsidP="00E33E78">
            <w:pPr>
              <w:jc w:val="center"/>
              <w:rPr>
                <w:rFonts w:eastAsia="Times New Roman"/>
                <w:color w:val="000000"/>
                <w:lang w:eastAsia="cs-CZ"/>
              </w:rPr>
            </w:pPr>
            <w:proofErr w:type="spellStart"/>
            <w:proofErr w:type="gramStart"/>
            <w:r>
              <w:rPr>
                <w:rFonts w:eastAsia="Times New Roman"/>
                <w:color w:val="000000"/>
                <w:lang w:eastAsia="cs-CZ"/>
              </w:rPr>
              <w:t>xxxxx</w:t>
            </w:r>
            <w:proofErr w:type="spellEnd"/>
            <w:r>
              <w:rPr>
                <w:rFonts w:eastAsia="Times New Roman"/>
                <w:color w:val="000000"/>
                <w:lang w:eastAsia="cs-CZ"/>
              </w:rPr>
              <w:t>,--</w:t>
            </w:r>
            <w:proofErr w:type="gramEnd"/>
            <w:r w:rsidRPr="004F6F2A">
              <w:rPr>
                <w:rFonts w:eastAsia="Times New Roman"/>
                <w:color w:val="000000"/>
                <w:lang w:eastAsia="cs-CZ"/>
              </w:rPr>
              <w:t xml:space="preserve"> vč oček</w:t>
            </w:r>
          </w:p>
        </w:tc>
        <w:tc>
          <w:tcPr>
            <w:tcW w:w="2740" w:type="dxa"/>
            <w:tcBorders>
              <w:top w:val="nil"/>
              <w:left w:val="nil"/>
              <w:bottom w:val="single" w:sz="4" w:space="0" w:color="auto"/>
              <w:right w:val="single" w:sz="4" w:space="0" w:color="auto"/>
            </w:tcBorders>
            <w:shd w:val="clear" w:color="auto" w:fill="auto"/>
            <w:noWrap/>
            <w:vAlign w:val="bottom"/>
            <w:hideMark/>
          </w:tcPr>
          <w:p w14:paraId="390DEE51"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 xml:space="preserve">očka po obvodu </w:t>
            </w:r>
            <w:proofErr w:type="spellStart"/>
            <w:r>
              <w:rPr>
                <w:rFonts w:eastAsia="Times New Roman"/>
                <w:color w:val="000000"/>
                <w:lang w:eastAsia="cs-CZ"/>
              </w:rPr>
              <w:t>xxxxx</w:t>
            </w:r>
            <w:proofErr w:type="spellEnd"/>
            <w:r w:rsidRPr="004F6F2A">
              <w:rPr>
                <w:rFonts w:eastAsia="Times New Roman"/>
                <w:color w:val="000000"/>
                <w:lang w:eastAsia="cs-CZ"/>
              </w:rPr>
              <w:t xml:space="preserve"> Kč/bm</w:t>
            </w:r>
          </w:p>
        </w:tc>
      </w:tr>
      <w:tr w:rsidR="00A25FE6" w:rsidRPr="004F6F2A" w14:paraId="58627C27" w14:textId="77777777" w:rsidTr="00AF00D3">
        <w:trPr>
          <w:trHeight w:val="300"/>
        </w:trPr>
        <w:tc>
          <w:tcPr>
            <w:tcW w:w="1680" w:type="dxa"/>
            <w:tcBorders>
              <w:top w:val="nil"/>
              <w:left w:val="nil"/>
              <w:bottom w:val="nil"/>
              <w:right w:val="nil"/>
            </w:tcBorders>
            <w:shd w:val="clear" w:color="auto" w:fill="auto"/>
            <w:noWrap/>
            <w:vAlign w:val="bottom"/>
            <w:hideMark/>
          </w:tcPr>
          <w:p w14:paraId="505E9DDD"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58DB1188" w14:textId="77777777" w:rsidR="00A25FE6" w:rsidRPr="004F6F2A" w:rsidRDefault="00A25FE6" w:rsidP="00E33E78">
            <w:pPr>
              <w:rPr>
                <w:rFonts w:eastAsia="Times New Roman"/>
                <w:color w:val="000000"/>
                <w:lang w:eastAsia="cs-CZ"/>
              </w:rPr>
            </w:pPr>
          </w:p>
        </w:tc>
        <w:tc>
          <w:tcPr>
            <w:tcW w:w="1473" w:type="dxa"/>
            <w:tcBorders>
              <w:top w:val="nil"/>
              <w:left w:val="nil"/>
              <w:bottom w:val="nil"/>
              <w:right w:val="nil"/>
            </w:tcBorders>
            <w:shd w:val="clear" w:color="auto" w:fill="auto"/>
            <w:noWrap/>
            <w:vAlign w:val="bottom"/>
            <w:hideMark/>
          </w:tcPr>
          <w:p w14:paraId="673C7DF9" w14:textId="77777777" w:rsidR="00A25FE6" w:rsidRDefault="00A25FE6" w:rsidP="00E33E78">
            <w:pPr>
              <w:rPr>
                <w:rFonts w:eastAsia="Times New Roman"/>
                <w:color w:val="000000"/>
                <w:lang w:eastAsia="cs-CZ"/>
              </w:rPr>
            </w:pPr>
          </w:p>
          <w:p w14:paraId="16B9A50F" w14:textId="77777777" w:rsidR="00A25FE6" w:rsidRDefault="00A25FE6" w:rsidP="00E33E78">
            <w:pPr>
              <w:rPr>
                <w:rFonts w:eastAsia="Times New Roman"/>
                <w:color w:val="000000"/>
                <w:lang w:eastAsia="cs-CZ"/>
              </w:rPr>
            </w:pPr>
          </w:p>
          <w:p w14:paraId="6AFDDDA1" w14:textId="77777777" w:rsidR="00A25FE6" w:rsidRDefault="00A25FE6" w:rsidP="00E33E78">
            <w:pPr>
              <w:rPr>
                <w:rFonts w:eastAsia="Times New Roman"/>
                <w:color w:val="000000"/>
                <w:lang w:eastAsia="cs-CZ"/>
              </w:rPr>
            </w:pPr>
          </w:p>
          <w:p w14:paraId="282C57A2" w14:textId="77777777" w:rsidR="00A25FE6" w:rsidRDefault="00A25FE6" w:rsidP="00E33E78">
            <w:pPr>
              <w:rPr>
                <w:rFonts w:eastAsia="Times New Roman"/>
                <w:color w:val="000000"/>
                <w:lang w:eastAsia="cs-CZ"/>
              </w:rPr>
            </w:pPr>
          </w:p>
          <w:p w14:paraId="482ABC4A"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2A8645F1"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7C35E6F8"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3AEAAFAE" w14:textId="77777777" w:rsidR="00A25FE6" w:rsidRPr="004F6F2A" w:rsidRDefault="00A25FE6" w:rsidP="00E33E78">
            <w:pPr>
              <w:rPr>
                <w:rFonts w:eastAsia="Times New Roman"/>
                <w:color w:val="000000"/>
                <w:lang w:eastAsia="cs-CZ"/>
              </w:rPr>
            </w:pPr>
          </w:p>
        </w:tc>
      </w:tr>
      <w:tr w:rsidR="00A25FE6" w:rsidRPr="004F6F2A" w14:paraId="51B8551F" w14:textId="77777777" w:rsidTr="00AF00D3">
        <w:trPr>
          <w:trHeight w:val="300"/>
        </w:trPr>
        <w:tc>
          <w:tcPr>
            <w:tcW w:w="1680" w:type="dxa"/>
            <w:tcBorders>
              <w:top w:val="nil"/>
              <w:left w:val="nil"/>
              <w:bottom w:val="nil"/>
              <w:right w:val="nil"/>
            </w:tcBorders>
            <w:shd w:val="clear" w:color="auto" w:fill="auto"/>
            <w:noWrap/>
            <w:vAlign w:val="bottom"/>
            <w:hideMark/>
          </w:tcPr>
          <w:p w14:paraId="5541CB1E" w14:textId="77777777" w:rsidR="00A25FE6" w:rsidRPr="004F6F2A" w:rsidRDefault="00A25FE6" w:rsidP="00E33E78">
            <w:pPr>
              <w:rPr>
                <w:rFonts w:eastAsia="Times New Roman"/>
                <w:color w:val="000000"/>
                <w:lang w:eastAsia="cs-CZ"/>
              </w:rPr>
            </w:pPr>
            <w:r>
              <w:br w:type="page"/>
            </w:r>
            <w:r>
              <w:br w:type="page"/>
            </w:r>
          </w:p>
        </w:tc>
        <w:tc>
          <w:tcPr>
            <w:tcW w:w="6088" w:type="dxa"/>
            <w:gridSpan w:val="4"/>
            <w:tcBorders>
              <w:top w:val="nil"/>
              <w:left w:val="nil"/>
              <w:bottom w:val="nil"/>
              <w:right w:val="nil"/>
            </w:tcBorders>
            <w:shd w:val="clear" w:color="auto" w:fill="auto"/>
            <w:noWrap/>
            <w:vAlign w:val="bottom"/>
            <w:hideMark/>
          </w:tcPr>
          <w:p w14:paraId="581A2DC4" w14:textId="77777777" w:rsidR="00A25FE6" w:rsidRPr="004F6F2A" w:rsidRDefault="00A25FE6" w:rsidP="00E33E78">
            <w:pPr>
              <w:rPr>
                <w:rFonts w:eastAsia="Times New Roman"/>
                <w:b/>
                <w:bCs/>
                <w:color w:val="000000"/>
                <w:lang w:eastAsia="cs-CZ"/>
              </w:rPr>
            </w:pPr>
            <w:r>
              <w:rPr>
                <w:rFonts w:eastAsia="Times New Roman"/>
                <w:b/>
                <w:bCs/>
                <w:color w:val="000000"/>
                <w:lang w:eastAsia="cs-CZ"/>
              </w:rPr>
              <w:t>5</w:t>
            </w:r>
            <w:r w:rsidRPr="004F6F2A">
              <w:rPr>
                <w:rFonts w:eastAsia="Times New Roman"/>
                <w:b/>
                <w:bCs/>
                <w:color w:val="000000"/>
                <w:lang w:eastAsia="cs-CZ"/>
              </w:rPr>
              <w:t xml:space="preserve">. Tisk </w:t>
            </w:r>
            <w:proofErr w:type="gramStart"/>
            <w:r w:rsidRPr="004F6F2A">
              <w:rPr>
                <w:rFonts w:eastAsia="Times New Roman"/>
                <w:b/>
                <w:bCs/>
                <w:color w:val="000000"/>
                <w:lang w:eastAsia="cs-CZ"/>
              </w:rPr>
              <w:t>velkoformátový - výkresová</w:t>
            </w:r>
            <w:proofErr w:type="gramEnd"/>
            <w:r w:rsidRPr="004F6F2A">
              <w:rPr>
                <w:rFonts w:eastAsia="Times New Roman"/>
                <w:b/>
                <w:bCs/>
                <w:color w:val="000000"/>
                <w:lang w:eastAsia="cs-CZ"/>
              </w:rPr>
              <w:t xml:space="preserve"> dokumentace</w:t>
            </w:r>
          </w:p>
        </w:tc>
        <w:tc>
          <w:tcPr>
            <w:tcW w:w="2740" w:type="dxa"/>
            <w:tcBorders>
              <w:top w:val="nil"/>
              <w:left w:val="nil"/>
              <w:bottom w:val="nil"/>
              <w:right w:val="nil"/>
            </w:tcBorders>
            <w:shd w:val="clear" w:color="auto" w:fill="auto"/>
            <w:noWrap/>
            <w:vAlign w:val="bottom"/>
            <w:hideMark/>
          </w:tcPr>
          <w:p w14:paraId="7F5A994F" w14:textId="77777777" w:rsidR="00A25FE6" w:rsidRPr="004F6F2A" w:rsidRDefault="00A25FE6" w:rsidP="00E33E78">
            <w:pPr>
              <w:rPr>
                <w:rFonts w:eastAsia="Times New Roman"/>
                <w:color w:val="000000"/>
                <w:lang w:eastAsia="cs-CZ"/>
              </w:rPr>
            </w:pPr>
          </w:p>
        </w:tc>
      </w:tr>
      <w:tr w:rsidR="00A25FE6" w:rsidRPr="004F6F2A" w14:paraId="4254B809" w14:textId="77777777" w:rsidTr="00AF00D3">
        <w:trPr>
          <w:trHeight w:val="300"/>
        </w:trPr>
        <w:tc>
          <w:tcPr>
            <w:tcW w:w="1680" w:type="dxa"/>
            <w:tcBorders>
              <w:top w:val="nil"/>
              <w:left w:val="nil"/>
              <w:bottom w:val="nil"/>
              <w:right w:val="nil"/>
            </w:tcBorders>
            <w:shd w:val="clear" w:color="auto" w:fill="auto"/>
            <w:noWrap/>
            <w:vAlign w:val="bottom"/>
            <w:hideMark/>
          </w:tcPr>
          <w:p w14:paraId="27A675FB"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3808F15B" w14:textId="77777777" w:rsidR="00A25FE6" w:rsidRPr="004F6F2A" w:rsidRDefault="00A25FE6" w:rsidP="00E33E78">
            <w:pPr>
              <w:rPr>
                <w:rFonts w:eastAsia="Times New Roman"/>
                <w:color w:val="000000"/>
                <w:lang w:eastAsia="cs-CZ"/>
              </w:rPr>
            </w:pPr>
          </w:p>
        </w:tc>
        <w:tc>
          <w:tcPr>
            <w:tcW w:w="1473" w:type="dxa"/>
            <w:tcBorders>
              <w:top w:val="nil"/>
              <w:left w:val="nil"/>
              <w:bottom w:val="nil"/>
              <w:right w:val="nil"/>
            </w:tcBorders>
            <w:shd w:val="clear" w:color="auto" w:fill="auto"/>
            <w:noWrap/>
            <w:vAlign w:val="bottom"/>
            <w:hideMark/>
          </w:tcPr>
          <w:p w14:paraId="4A1FFB5C"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47FAE751"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7F88E1AB"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414655C2" w14:textId="77777777" w:rsidR="00A25FE6" w:rsidRPr="004F6F2A" w:rsidRDefault="00A25FE6" w:rsidP="00E33E78">
            <w:pPr>
              <w:rPr>
                <w:rFonts w:eastAsia="Times New Roman"/>
                <w:color w:val="000000"/>
                <w:lang w:eastAsia="cs-CZ"/>
              </w:rPr>
            </w:pPr>
          </w:p>
        </w:tc>
      </w:tr>
      <w:tr w:rsidR="00A25FE6" w:rsidRPr="004F6F2A" w14:paraId="3F568C99" w14:textId="77777777" w:rsidTr="00AF00D3">
        <w:trPr>
          <w:trHeight w:val="300"/>
        </w:trPr>
        <w:tc>
          <w:tcPr>
            <w:tcW w:w="7768" w:type="dxa"/>
            <w:gridSpan w:val="5"/>
            <w:tcBorders>
              <w:top w:val="nil"/>
              <w:left w:val="nil"/>
              <w:bottom w:val="nil"/>
              <w:right w:val="nil"/>
            </w:tcBorders>
            <w:shd w:val="clear" w:color="auto" w:fill="auto"/>
            <w:noWrap/>
            <w:vAlign w:val="bottom"/>
            <w:hideMark/>
          </w:tcPr>
          <w:p w14:paraId="472512D3"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Výsledná cena se počítá jako násobek níže uvedených sazeb a velikosti výkresu</w:t>
            </w:r>
            <w:r>
              <w:rPr>
                <w:rFonts w:eastAsia="Times New Roman"/>
                <w:color w:val="000000"/>
                <w:lang w:eastAsia="cs-CZ"/>
              </w:rPr>
              <w:t>:</w:t>
            </w:r>
          </w:p>
        </w:tc>
        <w:tc>
          <w:tcPr>
            <w:tcW w:w="2740" w:type="dxa"/>
            <w:tcBorders>
              <w:top w:val="nil"/>
              <w:left w:val="nil"/>
              <w:bottom w:val="nil"/>
              <w:right w:val="nil"/>
            </w:tcBorders>
            <w:shd w:val="clear" w:color="auto" w:fill="auto"/>
            <w:noWrap/>
            <w:vAlign w:val="bottom"/>
            <w:hideMark/>
          </w:tcPr>
          <w:p w14:paraId="74501585" w14:textId="77777777" w:rsidR="00A25FE6" w:rsidRPr="004F6F2A" w:rsidRDefault="00A25FE6" w:rsidP="00E33E78">
            <w:pPr>
              <w:rPr>
                <w:rFonts w:eastAsia="Times New Roman"/>
                <w:color w:val="000000"/>
                <w:lang w:eastAsia="cs-CZ"/>
              </w:rPr>
            </w:pPr>
          </w:p>
        </w:tc>
      </w:tr>
      <w:tr w:rsidR="00A25FE6" w:rsidRPr="004F6F2A" w14:paraId="6FB2550D" w14:textId="77777777" w:rsidTr="00AF00D3">
        <w:trPr>
          <w:trHeight w:val="300"/>
        </w:trPr>
        <w:tc>
          <w:tcPr>
            <w:tcW w:w="1680" w:type="dxa"/>
            <w:tcBorders>
              <w:top w:val="nil"/>
              <w:left w:val="nil"/>
              <w:bottom w:val="nil"/>
              <w:right w:val="nil"/>
            </w:tcBorders>
            <w:shd w:val="clear" w:color="auto" w:fill="auto"/>
            <w:noWrap/>
            <w:vAlign w:val="bottom"/>
            <w:hideMark/>
          </w:tcPr>
          <w:p w14:paraId="765C9807" w14:textId="24E9B049" w:rsidR="00A25FE6" w:rsidRPr="004F6F2A" w:rsidRDefault="00A25FE6" w:rsidP="00E33E78">
            <w:pPr>
              <w:rPr>
                <w:rFonts w:eastAsia="Times New Roman"/>
                <w:color w:val="000000"/>
                <w:lang w:eastAsia="cs-CZ"/>
              </w:rPr>
            </w:pPr>
            <w:r w:rsidRPr="004F6F2A">
              <w:rPr>
                <w:rFonts w:eastAsia="Times New Roman"/>
                <w:color w:val="000000"/>
                <w:lang w:eastAsia="cs-CZ"/>
              </w:rPr>
              <w:t>(A2</w:t>
            </w:r>
            <w:r>
              <w:rPr>
                <w:rFonts w:eastAsia="Times New Roman"/>
                <w:color w:val="000000"/>
                <w:lang w:eastAsia="cs-CZ"/>
              </w:rPr>
              <w:t xml:space="preserve"> </w:t>
            </w:r>
            <w:r w:rsidRPr="004F6F2A">
              <w:rPr>
                <w:rFonts w:eastAsia="Times New Roman"/>
                <w:color w:val="000000"/>
                <w:lang w:eastAsia="cs-CZ"/>
              </w:rPr>
              <w:t>=</w:t>
            </w:r>
            <w:r>
              <w:rPr>
                <w:rFonts w:eastAsia="Times New Roman"/>
                <w:color w:val="000000"/>
                <w:lang w:eastAsia="cs-CZ"/>
              </w:rPr>
              <w:t xml:space="preserve"> </w:t>
            </w:r>
            <w:proofErr w:type="spellStart"/>
            <w:r>
              <w:rPr>
                <w:rFonts w:eastAsia="Times New Roman"/>
                <w:color w:val="000000"/>
                <w:lang w:eastAsia="cs-CZ"/>
              </w:rPr>
              <w:t>xxxxx</w:t>
            </w:r>
            <w:proofErr w:type="spellEnd"/>
            <w:r>
              <w:rPr>
                <w:rFonts w:eastAsia="Times New Roman"/>
                <w:color w:val="000000"/>
                <w:lang w:eastAsia="cs-CZ"/>
              </w:rPr>
              <w:t xml:space="preserve"> </w:t>
            </w:r>
            <w:r w:rsidRPr="004F6F2A">
              <w:rPr>
                <w:rFonts w:eastAsia="Times New Roman"/>
                <w:color w:val="000000"/>
                <w:lang w:eastAsia="cs-CZ"/>
              </w:rPr>
              <w:t>x</w:t>
            </w:r>
            <w:r w:rsidR="00AF00D3">
              <w:rPr>
                <w:rFonts w:eastAsia="Times New Roman"/>
                <w:color w:val="000000"/>
                <w:lang w:eastAsia="cs-CZ"/>
              </w:rPr>
              <w:t xml:space="preserve"> </w:t>
            </w:r>
            <w:r w:rsidRPr="004F6F2A">
              <w:rPr>
                <w:rFonts w:eastAsia="Times New Roman"/>
                <w:color w:val="000000"/>
                <w:lang w:eastAsia="cs-CZ"/>
              </w:rPr>
              <w:t xml:space="preserve">A4) </w:t>
            </w:r>
          </w:p>
        </w:tc>
        <w:tc>
          <w:tcPr>
            <w:tcW w:w="1522" w:type="dxa"/>
            <w:tcBorders>
              <w:top w:val="nil"/>
              <w:left w:val="nil"/>
              <w:bottom w:val="nil"/>
              <w:right w:val="nil"/>
            </w:tcBorders>
            <w:shd w:val="clear" w:color="auto" w:fill="auto"/>
            <w:noWrap/>
            <w:vAlign w:val="bottom"/>
            <w:hideMark/>
          </w:tcPr>
          <w:p w14:paraId="59414B90" w14:textId="77777777" w:rsidR="00A25FE6" w:rsidRPr="004F6F2A" w:rsidRDefault="00A25FE6" w:rsidP="00E33E78">
            <w:pPr>
              <w:rPr>
                <w:rFonts w:eastAsia="Times New Roman"/>
                <w:color w:val="000000"/>
                <w:lang w:eastAsia="cs-CZ"/>
              </w:rPr>
            </w:pPr>
          </w:p>
        </w:tc>
        <w:tc>
          <w:tcPr>
            <w:tcW w:w="1473" w:type="dxa"/>
            <w:tcBorders>
              <w:top w:val="nil"/>
              <w:left w:val="nil"/>
              <w:bottom w:val="nil"/>
              <w:right w:val="nil"/>
            </w:tcBorders>
            <w:shd w:val="clear" w:color="auto" w:fill="auto"/>
            <w:noWrap/>
            <w:vAlign w:val="bottom"/>
            <w:hideMark/>
          </w:tcPr>
          <w:p w14:paraId="38FCB971"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5262EDA1"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38432191"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026B769F" w14:textId="77777777" w:rsidR="00A25FE6" w:rsidRPr="004F6F2A" w:rsidRDefault="00A25FE6" w:rsidP="00E33E78">
            <w:pPr>
              <w:rPr>
                <w:rFonts w:eastAsia="Times New Roman"/>
                <w:color w:val="000000"/>
                <w:lang w:eastAsia="cs-CZ"/>
              </w:rPr>
            </w:pPr>
          </w:p>
        </w:tc>
      </w:tr>
      <w:tr w:rsidR="00A25FE6" w:rsidRPr="004F6F2A" w14:paraId="75DA8536" w14:textId="77777777" w:rsidTr="00AF00D3">
        <w:trPr>
          <w:trHeight w:val="300"/>
        </w:trPr>
        <w:tc>
          <w:tcPr>
            <w:tcW w:w="4675" w:type="dxa"/>
            <w:gridSpan w:val="3"/>
            <w:tcBorders>
              <w:top w:val="nil"/>
              <w:left w:val="nil"/>
              <w:bottom w:val="nil"/>
              <w:right w:val="nil"/>
            </w:tcBorders>
            <w:shd w:val="clear" w:color="auto" w:fill="auto"/>
            <w:noWrap/>
            <w:vAlign w:val="bottom"/>
            <w:hideMark/>
          </w:tcPr>
          <w:p w14:paraId="2775C2C5"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 xml:space="preserve">Tj. např. cena černobílého výkresu A2 = </w:t>
            </w:r>
            <w:proofErr w:type="spellStart"/>
            <w:r>
              <w:rPr>
                <w:rFonts w:eastAsia="Times New Roman"/>
                <w:color w:val="000000"/>
                <w:lang w:eastAsia="cs-CZ"/>
              </w:rPr>
              <w:t>xxxxx</w:t>
            </w:r>
            <w:proofErr w:type="spellEnd"/>
            <w:r w:rsidRPr="004F6F2A">
              <w:rPr>
                <w:rFonts w:eastAsia="Times New Roman"/>
                <w:color w:val="000000"/>
                <w:lang w:eastAsia="cs-CZ"/>
              </w:rPr>
              <w:t xml:space="preserve"> x 4</w:t>
            </w:r>
          </w:p>
        </w:tc>
        <w:tc>
          <w:tcPr>
            <w:tcW w:w="1918" w:type="dxa"/>
            <w:tcBorders>
              <w:top w:val="nil"/>
              <w:left w:val="nil"/>
              <w:bottom w:val="nil"/>
              <w:right w:val="nil"/>
            </w:tcBorders>
            <w:shd w:val="clear" w:color="auto" w:fill="auto"/>
            <w:noWrap/>
            <w:vAlign w:val="bottom"/>
            <w:hideMark/>
          </w:tcPr>
          <w:p w14:paraId="6BBDD176"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6C198A29"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2AD62F1F" w14:textId="77777777" w:rsidR="00A25FE6" w:rsidRPr="004F6F2A" w:rsidRDefault="00A25FE6" w:rsidP="00E33E78">
            <w:pPr>
              <w:rPr>
                <w:rFonts w:eastAsia="Times New Roman"/>
                <w:color w:val="000000"/>
                <w:lang w:eastAsia="cs-CZ"/>
              </w:rPr>
            </w:pPr>
          </w:p>
        </w:tc>
      </w:tr>
      <w:tr w:rsidR="00A25FE6" w:rsidRPr="004F6F2A" w14:paraId="714A2C3C" w14:textId="77777777" w:rsidTr="00AF00D3">
        <w:trPr>
          <w:trHeight w:val="300"/>
        </w:trPr>
        <w:tc>
          <w:tcPr>
            <w:tcW w:w="6593" w:type="dxa"/>
            <w:gridSpan w:val="4"/>
            <w:tcBorders>
              <w:top w:val="nil"/>
              <w:left w:val="nil"/>
              <w:bottom w:val="nil"/>
              <w:right w:val="nil"/>
            </w:tcBorders>
            <w:shd w:val="clear" w:color="auto" w:fill="auto"/>
            <w:noWrap/>
            <w:vAlign w:val="bottom"/>
            <w:hideMark/>
          </w:tcPr>
          <w:p w14:paraId="5B35575C"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Práci provádíme včetně kompletace a např. vkládání do složek.</w:t>
            </w:r>
          </w:p>
        </w:tc>
        <w:tc>
          <w:tcPr>
            <w:tcW w:w="1175" w:type="dxa"/>
            <w:tcBorders>
              <w:top w:val="nil"/>
              <w:left w:val="nil"/>
              <w:bottom w:val="nil"/>
              <w:right w:val="nil"/>
            </w:tcBorders>
            <w:shd w:val="clear" w:color="auto" w:fill="auto"/>
            <w:noWrap/>
            <w:vAlign w:val="bottom"/>
            <w:hideMark/>
          </w:tcPr>
          <w:p w14:paraId="2865503F"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51C442F9" w14:textId="77777777" w:rsidR="00A25FE6" w:rsidRPr="004F6F2A" w:rsidRDefault="00A25FE6" w:rsidP="00E33E78">
            <w:pPr>
              <w:rPr>
                <w:rFonts w:eastAsia="Times New Roman"/>
                <w:color w:val="000000"/>
                <w:lang w:eastAsia="cs-CZ"/>
              </w:rPr>
            </w:pPr>
          </w:p>
        </w:tc>
      </w:tr>
      <w:tr w:rsidR="00A25FE6" w:rsidRPr="004F6F2A" w14:paraId="23A71373" w14:textId="77777777" w:rsidTr="00AF00D3">
        <w:trPr>
          <w:trHeight w:val="300"/>
        </w:trPr>
        <w:tc>
          <w:tcPr>
            <w:tcW w:w="4675" w:type="dxa"/>
            <w:gridSpan w:val="3"/>
            <w:tcBorders>
              <w:top w:val="nil"/>
              <w:left w:val="nil"/>
              <w:bottom w:val="nil"/>
              <w:right w:val="nil"/>
            </w:tcBorders>
            <w:shd w:val="clear" w:color="auto" w:fill="auto"/>
            <w:noWrap/>
            <w:vAlign w:val="bottom"/>
            <w:hideMark/>
          </w:tcPr>
          <w:p w14:paraId="458FFB93"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 xml:space="preserve">Tiskneme z formátů: </w:t>
            </w:r>
            <w:proofErr w:type="spellStart"/>
            <w:r w:rsidRPr="004F6F2A">
              <w:rPr>
                <w:rFonts w:eastAsia="Times New Roman"/>
                <w:color w:val="000000"/>
                <w:lang w:eastAsia="cs-CZ"/>
              </w:rPr>
              <w:t>pdf</w:t>
            </w:r>
            <w:proofErr w:type="spellEnd"/>
            <w:r w:rsidRPr="004F6F2A">
              <w:rPr>
                <w:rFonts w:eastAsia="Times New Roman"/>
                <w:color w:val="000000"/>
                <w:lang w:eastAsia="cs-CZ"/>
              </w:rPr>
              <w:t xml:space="preserve">, </w:t>
            </w:r>
            <w:proofErr w:type="spellStart"/>
            <w:r w:rsidRPr="004F6F2A">
              <w:rPr>
                <w:rFonts w:eastAsia="Times New Roman"/>
                <w:color w:val="000000"/>
                <w:lang w:eastAsia="cs-CZ"/>
              </w:rPr>
              <w:t>dwg</w:t>
            </w:r>
            <w:proofErr w:type="spellEnd"/>
            <w:r w:rsidRPr="004F6F2A">
              <w:rPr>
                <w:rFonts w:eastAsia="Times New Roman"/>
                <w:color w:val="000000"/>
                <w:lang w:eastAsia="cs-CZ"/>
              </w:rPr>
              <w:t xml:space="preserve">, </w:t>
            </w:r>
            <w:proofErr w:type="spellStart"/>
            <w:r w:rsidRPr="004F6F2A">
              <w:rPr>
                <w:rFonts w:eastAsia="Times New Roman"/>
                <w:color w:val="000000"/>
                <w:lang w:eastAsia="cs-CZ"/>
              </w:rPr>
              <w:t>dxf</w:t>
            </w:r>
            <w:proofErr w:type="spellEnd"/>
            <w:r w:rsidRPr="004F6F2A">
              <w:rPr>
                <w:rFonts w:eastAsia="Times New Roman"/>
                <w:color w:val="000000"/>
                <w:lang w:eastAsia="cs-CZ"/>
              </w:rPr>
              <w:t xml:space="preserve">. </w:t>
            </w:r>
          </w:p>
        </w:tc>
        <w:tc>
          <w:tcPr>
            <w:tcW w:w="1918" w:type="dxa"/>
            <w:tcBorders>
              <w:top w:val="nil"/>
              <w:left w:val="nil"/>
              <w:bottom w:val="nil"/>
              <w:right w:val="nil"/>
            </w:tcBorders>
            <w:shd w:val="clear" w:color="auto" w:fill="auto"/>
            <w:noWrap/>
            <w:vAlign w:val="bottom"/>
            <w:hideMark/>
          </w:tcPr>
          <w:p w14:paraId="3FB300F5"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51388694"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008FB1DD" w14:textId="77777777" w:rsidR="00A25FE6" w:rsidRPr="004F6F2A" w:rsidRDefault="00A25FE6" w:rsidP="00E33E78">
            <w:pPr>
              <w:rPr>
                <w:rFonts w:eastAsia="Times New Roman"/>
                <w:color w:val="000000"/>
                <w:lang w:eastAsia="cs-CZ"/>
              </w:rPr>
            </w:pPr>
          </w:p>
        </w:tc>
      </w:tr>
      <w:tr w:rsidR="00A25FE6" w:rsidRPr="004F6F2A" w14:paraId="315CE676" w14:textId="77777777" w:rsidTr="00AF00D3">
        <w:trPr>
          <w:trHeight w:val="300"/>
        </w:trPr>
        <w:tc>
          <w:tcPr>
            <w:tcW w:w="6593" w:type="dxa"/>
            <w:gridSpan w:val="4"/>
            <w:tcBorders>
              <w:top w:val="nil"/>
              <w:left w:val="nil"/>
              <w:bottom w:val="nil"/>
              <w:right w:val="nil"/>
            </w:tcBorders>
            <w:shd w:val="clear" w:color="auto" w:fill="auto"/>
            <w:noWrap/>
            <w:vAlign w:val="bottom"/>
            <w:hideMark/>
          </w:tcPr>
          <w:p w14:paraId="5BA1E40A"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 xml:space="preserve">Z technických důvodů upřednostňujeme formát </w:t>
            </w:r>
            <w:proofErr w:type="spellStart"/>
            <w:r w:rsidRPr="004F6F2A">
              <w:rPr>
                <w:rFonts w:eastAsia="Times New Roman"/>
                <w:b/>
                <w:bCs/>
                <w:color w:val="000000"/>
                <w:lang w:eastAsia="cs-CZ"/>
              </w:rPr>
              <w:t>pdf</w:t>
            </w:r>
            <w:proofErr w:type="spellEnd"/>
            <w:r w:rsidRPr="004F6F2A">
              <w:rPr>
                <w:rFonts w:eastAsia="Times New Roman"/>
                <w:color w:val="000000"/>
                <w:lang w:eastAsia="cs-CZ"/>
              </w:rPr>
              <w:t>.</w:t>
            </w:r>
          </w:p>
        </w:tc>
        <w:tc>
          <w:tcPr>
            <w:tcW w:w="1175" w:type="dxa"/>
            <w:tcBorders>
              <w:top w:val="nil"/>
              <w:left w:val="nil"/>
              <w:bottom w:val="nil"/>
              <w:right w:val="nil"/>
            </w:tcBorders>
            <w:shd w:val="clear" w:color="auto" w:fill="auto"/>
            <w:noWrap/>
            <w:vAlign w:val="bottom"/>
            <w:hideMark/>
          </w:tcPr>
          <w:p w14:paraId="6CB640FD"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26E81AE7" w14:textId="77777777" w:rsidR="00A25FE6" w:rsidRPr="004F6F2A" w:rsidRDefault="00A25FE6" w:rsidP="00E33E78">
            <w:pPr>
              <w:rPr>
                <w:rFonts w:eastAsia="Times New Roman"/>
                <w:color w:val="000000"/>
                <w:lang w:eastAsia="cs-CZ"/>
              </w:rPr>
            </w:pPr>
          </w:p>
        </w:tc>
      </w:tr>
      <w:tr w:rsidR="00A25FE6" w:rsidRPr="004F6F2A" w14:paraId="1F063F86" w14:textId="77777777" w:rsidTr="00AF00D3">
        <w:trPr>
          <w:trHeight w:val="300"/>
        </w:trPr>
        <w:tc>
          <w:tcPr>
            <w:tcW w:w="1680" w:type="dxa"/>
            <w:tcBorders>
              <w:top w:val="nil"/>
              <w:left w:val="nil"/>
              <w:bottom w:val="nil"/>
              <w:right w:val="nil"/>
            </w:tcBorders>
            <w:shd w:val="clear" w:color="auto" w:fill="auto"/>
            <w:noWrap/>
            <w:vAlign w:val="bottom"/>
            <w:hideMark/>
          </w:tcPr>
          <w:p w14:paraId="54020ED6"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6E001D01" w14:textId="77777777" w:rsidR="00A25FE6" w:rsidRPr="004F6F2A" w:rsidRDefault="00A25FE6" w:rsidP="00E33E78">
            <w:pPr>
              <w:rPr>
                <w:rFonts w:eastAsia="Times New Roman"/>
                <w:color w:val="000000"/>
                <w:lang w:eastAsia="cs-CZ"/>
              </w:rPr>
            </w:pPr>
          </w:p>
        </w:tc>
        <w:tc>
          <w:tcPr>
            <w:tcW w:w="1473" w:type="dxa"/>
            <w:tcBorders>
              <w:top w:val="nil"/>
              <w:left w:val="nil"/>
              <w:bottom w:val="nil"/>
              <w:right w:val="nil"/>
            </w:tcBorders>
            <w:shd w:val="clear" w:color="auto" w:fill="auto"/>
            <w:noWrap/>
            <w:vAlign w:val="bottom"/>
            <w:hideMark/>
          </w:tcPr>
          <w:p w14:paraId="15659378"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74D72FD8"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7E5355B8"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5E0C758B" w14:textId="77777777" w:rsidR="00A25FE6" w:rsidRPr="004F6F2A" w:rsidRDefault="00A25FE6" w:rsidP="00E33E78">
            <w:pPr>
              <w:rPr>
                <w:rFonts w:eastAsia="Times New Roman"/>
                <w:color w:val="000000"/>
                <w:lang w:eastAsia="cs-CZ"/>
              </w:rPr>
            </w:pPr>
          </w:p>
        </w:tc>
      </w:tr>
      <w:tr w:rsidR="00A25FE6" w:rsidRPr="004F6F2A" w14:paraId="144780DB" w14:textId="77777777" w:rsidTr="00AF00D3">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BFABFB"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 </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4D358DC8" w14:textId="77777777" w:rsidR="00A25FE6" w:rsidRPr="004F6F2A" w:rsidRDefault="00A25FE6" w:rsidP="00E33E78">
            <w:pPr>
              <w:rPr>
                <w:rFonts w:eastAsia="Times New Roman"/>
                <w:b/>
                <w:bCs/>
                <w:color w:val="000000"/>
                <w:lang w:eastAsia="cs-CZ"/>
              </w:rPr>
            </w:pPr>
            <w:proofErr w:type="gramStart"/>
            <w:r w:rsidRPr="004F6F2A">
              <w:rPr>
                <w:rFonts w:eastAsia="Times New Roman"/>
                <w:b/>
                <w:bCs/>
                <w:color w:val="000000"/>
                <w:lang w:eastAsia="cs-CZ"/>
              </w:rPr>
              <w:t>A4 - černobílý</w:t>
            </w:r>
            <w:proofErr w:type="gramEnd"/>
          </w:p>
        </w:tc>
        <w:tc>
          <w:tcPr>
            <w:tcW w:w="1473" w:type="dxa"/>
            <w:tcBorders>
              <w:top w:val="single" w:sz="4" w:space="0" w:color="auto"/>
              <w:left w:val="nil"/>
              <w:bottom w:val="single" w:sz="4" w:space="0" w:color="auto"/>
              <w:right w:val="single" w:sz="4" w:space="0" w:color="auto"/>
            </w:tcBorders>
            <w:shd w:val="clear" w:color="auto" w:fill="auto"/>
            <w:noWrap/>
            <w:vAlign w:val="bottom"/>
            <w:hideMark/>
          </w:tcPr>
          <w:p w14:paraId="1A8D0414" w14:textId="77777777" w:rsidR="00A25FE6" w:rsidRPr="004F6F2A" w:rsidRDefault="00A25FE6" w:rsidP="00E33E78">
            <w:pPr>
              <w:rPr>
                <w:rFonts w:eastAsia="Times New Roman"/>
                <w:b/>
                <w:bCs/>
                <w:color w:val="000000"/>
                <w:lang w:eastAsia="cs-CZ"/>
              </w:rPr>
            </w:pPr>
            <w:proofErr w:type="gramStart"/>
            <w:r w:rsidRPr="004F6F2A">
              <w:rPr>
                <w:rFonts w:eastAsia="Times New Roman"/>
                <w:b/>
                <w:bCs/>
                <w:color w:val="000000"/>
                <w:lang w:eastAsia="cs-CZ"/>
              </w:rPr>
              <w:t>A4 - barevný</w:t>
            </w:r>
            <w:proofErr w:type="gramEnd"/>
          </w:p>
        </w:tc>
        <w:tc>
          <w:tcPr>
            <w:tcW w:w="1918" w:type="dxa"/>
            <w:tcBorders>
              <w:top w:val="nil"/>
              <w:left w:val="nil"/>
              <w:bottom w:val="nil"/>
              <w:right w:val="nil"/>
            </w:tcBorders>
            <w:shd w:val="clear" w:color="auto" w:fill="auto"/>
            <w:noWrap/>
            <w:vAlign w:val="bottom"/>
            <w:hideMark/>
          </w:tcPr>
          <w:p w14:paraId="2EE2459D"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3995636A"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3313A902" w14:textId="77777777" w:rsidR="00A25FE6" w:rsidRPr="004F6F2A" w:rsidRDefault="00A25FE6" w:rsidP="00E33E78">
            <w:pPr>
              <w:rPr>
                <w:rFonts w:eastAsia="Times New Roman"/>
                <w:color w:val="000000"/>
                <w:lang w:eastAsia="cs-CZ"/>
              </w:rPr>
            </w:pPr>
          </w:p>
        </w:tc>
      </w:tr>
      <w:tr w:rsidR="00A25FE6" w:rsidRPr="004F6F2A" w14:paraId="2EEB1780"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1626FDD8"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Tisk</w:t>
            </w:r>
          </w:p>
        </w:tc>
        <w:tc>
          <w:tcPr>
            <w:tcW w:w="1522" w:type="dxa"/>
            <w:tcBorders>
              <w:top w:val="nil"/>
              <w:left w:val="nil"/>
              <w:bottom w:val="single" w:sz="4" w:space="0" w:color="auto"/>
              <w:right w:val="single" w:sz="4" w:space="0" w:color="auto"/>
            </w:tcBorders>
            <w:shd w:val="clear" w:color="auto" w:fill="auto"/>
            <w:noWrap/>
            <w:hideMark/>
          </w:tcPr>
          <w:p w14:paraId="70E5085B" w14:textId="77777777" w:rsidR="00A25FE6" w:rsidRPr="004F6F2A" w:rsidRDefault="00A25FE6" w:rsidP="00E33E78">
            <w:pPr>
              <w:jc w:val="center"/>
              <w:rPr>
                <w:rFonts w:eastAsia="Times New Roman"/>
                <w:color w:val="000000"/>
                <w:lang w:eastAsia="cs-CZ"/>
              </w:rPr>
            </w:pPr>
            <w:proofErr w:type="spellStart"/>
            <w:r w:rsidRPr="00B17F08">
              <w:rPr>
                <w:rFonts w:eastAsia="Times New Roman"/>
                <w:color w:val="000000"/>
                <w:lang w:eastAsia="cs-CZ"/>
              </w:rPr>
              <w:t>xxxxx</w:t>
            </w:r>
            <w:proofErr w:type="spellEnd"/>
          </w:p>
        </w:tc>
        <w:tc>
          <w:tcPr>
            <w:tcW w:w="1473" w:type="dxa"/>
            <w:tcBorders>
              <w:top w:val="nil"/>
              <w:left w:val="nil"/>
              <w:bottom w:val="single" w:sz="4" w:space="0" w:color="auto"/>
              <w:right w:val="single" w:sz="4" w:space="0" w:color="auto"/>
            </w:tcBorders>
            <w:shd w:val="clear" w:color="auto" w:fill="auto"/>
            <w:noWrap/>
            <w:hideMark/>
          </w:tcPr>
          <w:p w14:paraId="1D7E7070" w14:textId="77777777" w:rsidR="00A25FE6" w:rsidRPr="001577EB" w:rsidRDefault="00A25FE6" w:rsidP="00E33E78">
            <w:pPr>
              <w:jc w:val="center"/>
              <w:rPr>
                <w:rFonts w:eastAsia="Times New Roman"/>
                <w:lang w:eastAsia="cs-CZ"/>
              </w:rPr>
            </w:pPr>
            <w:proofErr w:type="spellStart"/>
            <w:r w:rsidRPr="00B17F08">
              <w:rPr>
                <w:rFonts w:eastAsia="Times New Roman"/>
                <w:color w:val="000000"/>
                <w:lang w:eastAsia="cs-CZ"/>
              </w:rPr>
              <w:t>xxxxx</w:t>
            </w:r>
            <w:proofErr w:type="spellEnd"/>
          </w:p>
        </w:tc>
        <w:tc>
          <w:tcPr>
            <w:tcW w:w="1918" w:type="dxa"/>
            <w:tcBorders>
              <w:top w:val="nil"/>
              <w:left w:val="nil"/>
              <w:bottom w:val="nil"/>
              <w:right w:val="nil"/>
            </w:tcBorders>
            <w:shd w:val="clear" w:color="auto" w:fill="auto"/>
            <w:noWrap/>
            <w:vAlign w:val="bottom"/>
            <w:hideMark/>
          </w:tcPr>
          <w:p w14:paraId="16AC4963"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6A88267E"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04398D37" w14:textId="77777777" w:rsidR="00A25FE6" w:rsidRPr="004F6F2A" w:rsidRDefault="00A25FE6" w:rsidP="00E33E78">
            <w:pPr>
              <w:rPr>
                <w:rFonts w:eastAsia="Times New Roman"/>
                <w:color w:val="000000"/>
                <w:lang w:eastAsia="cs-CZ"/>
              </w:rPr>
            </w:pPr>
          </w:p>
        </w:tc>
      </w:tr>
      <w:tr w:rsidR="00A25FE6" w:rsidRPr="004F6F2A" w14:paraId="0E56E9F5"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0BF15CE6"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Tisk se skládáním</w:t>
            </w:r>
          </w:p>
        </w:tc>
        <w:tc>
          <w:tcPr>
            <w:tcW w:w="1522" w:type="dxa"/>
            <w:tcBorders>
              <w:top w:val="nil"/>
              <w:left w:val="nil"/>
              <w:bottom w:val="single" w:sz="4" w:space="0" w:color="auto"/>
              <w:right w:val="single" w:sz="4" w:space="0" w:color="auto"/>
            </w:tcBorders>
            <w:shd w:val="clear" w:color="auto" w:fill="auto"/>
            <w:noWrap/>
            <w:hideMark/>
          </w:tcPr>
          <w:p w14:paraId="45859D66" w14:textId="77777777" w:rsidR="00A25FE6" w:rsidRPr="004F6F2A" w:rsidRDefault="00A25FE6" w:rsidP="00E33E78">
            <w:pPr>
              <w:jc w:val="center"/>
              <w:rPr>
                <w:rFonts w:eastAsia="Times New Roman"/>
                <w:color w:val="000000"/>
                <w:lang w:eastAsia="cs-CZ"/>
              </w:rPr>
            </w:pPr>
            <w:proofErr w:type="spellStart"/>
            <w:r w:rsidRPr="00B17F08">
              <w:rPr>
                <w:rFonts w:eastAsia="Times New Roman"/>
                <w:color w:val="000000"/>
                <w:lang w:eastAsia="cs-CZ"/>
              </w:rPr>
              <w:t>xxxxx</w:t>
            </w:r>
            <w:proofErr w:type="spellEnd"/>
          </w:p>
        </w:tc>
        <w:tc>
          <w:tcPr>
            <w:tcW w:w="1473" w:type="dxa"/>
            <w:tcBorders>
              <w:top w:val="nil"/>
              <w:left w:val="nil"/>
              <w:bottom w:val="single" w:sz="4" w:space="0" w:color="auto"/>
              <w:right w:val="single" w:sz="4" w:space="0" w:color="auto"/>
            </w:tcBorders>
            <w:shd w:val="clear" w:color="auto" w:fill="auto"/>
            <w:noWrap/>
            <w:hideMark/>
          </w:tcPr>
          <w:p w14:paraId="31F43496" w14:textId="77777777" w:rsidR="00A25FE6" w:rsidRPr="004F6F2A" w:rsidRDefault="00A25FE6" w:rsidP="00E33E78">
            <w:pPr>
              <w:jc w:val="center"/>
              <w:rPr>
                <w:rFonts w:eastAsia="Times New Roman"/>
                <w:color w:val="000000"/>
                <w:lang w:eastAsia="cs-CZ"/>
              </w:rPr>
            </w:pPr>
            <w:proofErr w:type="spellStart"/>
            <w:r w:rsidRPr="00B17F08">
              <w:rPr>
                <w:rFonts w:eastAsia="Times New Roman"/>
                <w:color w:val="000000"/>
                <w:lang w:eastAsia="cs-CZ"/>
              </w:rPr>
              <w:t>xxxxx</w:t>
            </w:r>
            <w:proofErr w:type="spellEnd"/>
          </w:p>
        </w:tc>
        <w:tc>
          <w:tcPr>
            <w:tcW w:w="1918" w:type="dxa"/>
            <w:tcBorders>
              <w:top w:val="nil"/>
              <w:left w:val="nil"/>
              <w:bottom w:val="nil"/>
              <w:right w:val="nil"/>
            </w:tcBorders>
            <w:shd w:val="clear" w:color="auto" w:fill="auto"/>
            <w:noWrap/>
            <w:vAlign w:val="bottom"/>
            <w:hideMark/>
          </w:tcPr>
          <w:p w14:paraId="009232DE"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03B60FFF"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7A905697" w14:textId="77777777" w:rsidR="00A25FE6" w:rsidRPr="004F6F2A" w:rsidRDefault="00A25FE6" w:rsidP="00E33E78">
            <w:pPr>
              <w:rPr>
                <w:rFonts w:eastAsia="Times New Roman"/>
                <w:color w:val="000000"/>
                <w:lang w:eastAsia="cs-CZ"/>
              </w:rPr>
            </w:pPr>
          </w:p>
        </w:tc>
      </w:tr>
      <w:tr w:rsidR="00A25FE6" w:rsidRPr="004F6F2A" w14:paraId="516C7F85" w14:textId="77777777" w:rsidTr="00AF00D3">
        <w:trPr>
          <w:trHeight w:val="300"/>
        </w:trPr>
        <w:tc>
          <w:tcPr>
            <w:tcW w:w="1680" w:type="dxa"/>
            <w:tcBorders>
              <w:top w:val="nil"/>
              <w:left w:val="nil"/>
              <w:bottom w:val="nil"/>
              <w:right w:val="nil"/>
            </w:tcBorders>
            <w:shd w:val="clear" w:color="auto" w:fill="auto"/>
            <w:noWrap/>
            <w:vAlign w:val="bottom"/>
            <w:hideMark/>
          </w:tcPr>
          <w:p w14:paraId="375A2369"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180D50F5" w14:textId="77777777" w:rsidR="00A25FE6" w:rsidRDefault="00A25FE6" w:rsidP="00E33E78">
            <w:pPr>
              <w:rPr>
                <w:rFonts w:eastAsia="Times New Roman"/>
                <w:color w:val="000000"/>
                <w:lang w:eastAsia="cs-CZ"/>
              </w:rPr>
            </w:pPr>
          </w:p>
          <w:p w14:paraId="51E78A5D" w14:textId="77777777" w:rsidR="00A25FE6" w:rsidRDefault="00A25FE6" w:rsidP="00E33E78">
            <w:pPr>
              <w:rPr>
                <w:rFonts w:eastAsia="Times New Roman"/>
                <w:color w:val="000000"/>
                <w:lang w:eastAsia="cs-CZ"/>
              </w:rPr>
            </w:pPr>
          </w:p>
          <w:p w14:paraId="3AB3F6F0" w14:textId="77777777" w:rsidR="00A25FE6" w:rsidRDefault="00A25FE6" w:rsidP="00E33E78">
            <w:pPr>
              <w:rPr>
                <w:rFonts w:eastAsia="Times New Roman"/>
                <w:color w:val="000000"/>
                <w:lang w:eastAsia="cs-CZ"/>
              </w:rPr>
            </w:pPr>
          </w:p>
          <w:p w14:paraId="25153745" w14:textId="77777777" w:rsidR="00A25FE6" w:rsidRPr="004F6F2A" w:rsidRDefault="00A25FE6" w:rsidP="00E33E78">
            <w:pPr>
              <w:rPr>
                <w:rFonts w:eastAsia="Times New Roman"/>
                <w:color w:val="000000"/>
                <w:lang w:eastAsia="cs-CZ"/>
              </w:rPr>
            </w:pPr>
          </w:p>
        </w:tc>
        <w:tc>
          <w:tcPr>
            <w:tcW w:w="1473" w:type="dxa"/>
            <w:tcBorders>
              <w:top w:val="nil"/>
              <w:left w:val="nil"/>
              <w:bottom w:val="nil"/>
              <w:right w:val="nil"/>
            </w:tcBorders>
            <w:shd w:val="clear" w:color="auto" w:fill="auto"/>
            <w:noWrap/>
            <w:vAlign w:val="bottom"/>
            <w:hideMark/>
          </w:tcPr>
          <w:p w14:paraId="39F622FD" w14:textId="77777777" w:rsidR="00A25FE6" w:rsidRDefault="00A25FE6" w:rsidP="00E33E78">
            <w:pPr>
              <w:rPr>
                <w:rFonts w:eastAsia="Times New Roman"/>
                <w:color w:val="000000"/>
                <w:lang w:eastAsia="cs-CZ"/>
              </w:rPr>
            </w:pPr>
          </w:p>
          <w:p w14:paraId="32A92458" w14:textId="77777777" w:rsidR="00A25FE6" w:rsidRDefault="00A25FE6" w:rsidP="00E33E78">
            <w:pPr>
              <w:rPr>
                <w:rFonts w:eastAsia="Times New Roman"/>
                <w:color w:val="000000"/>
                <w:lang w:eastAsia="cs-CZ"/>
              </w:rPr>
            </w:pPr>
          </w:p>
          <w:p w14:paraId="1DE4150B"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52080F00"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1A346232"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66A7E0EB" w14:textId="77777777" w:rsidR="00A25FE6" w:rsidRPr="004F6F2A" w:rsidRDefault="00A25FE6" w:rsidP="00E33E78">
            <w:pPr>
              <w:rPr>
                <w:rFonts w:eastAsia="Times New Roman"/>
                <w:color w:val="000000"/>
                <w:lang w:eastAsia="cs-CZ"/>
              </w:rPr>
            </w:pPr>
          </w:p>
        </w:tc>
      </w:tr>
      <w:tr w:rsidR="00A25FE6" w:rsidRPr="004F6F2A" w14:paraId="7F2A2542" w14:textId="77777777" w:rsidTr="00AF00D3">
        <w:trPr>
          <w:trHeight w:val="300"/>
        </w:trPr>
        <w:tc>
          <w:tcPr>
            <w:tcW w:w="1680" w:type="dxa"/>
            <w:tcBorders>
              <w:top w:val="nil"/>
              <w:left w:val="nil"/>
              <w:bottom w:val="nil"/>
              <w:right w:val="nil"/>
            </w:tcBorders>
            <w:shd w:val="clear" w:color="auto" w:fill="auto"/>
            <w:noWrap/>
            <w:vAlign w:val="bottom"/>
            <w:hideMark/>
          </w:tcPr>
          <w:p w14:paraId="4A64FD96" w14:textId="77777777" w:rsidR="00A25FE6" w:rsidRPr="004F6F2A" w:rsidRDefault="00A25FE6" w:rsidP="00E33E78">
            <w:pPr>
              <w:rPr>
                <w:rFonts w:eastAsia="Times New Roman"/>
                <w:color w:val="000000"/>
                <w:lang w:eastAsia="cs-CZ"/>
              </w:rPr>
            </w:pPr>
          </w:p>
        </w:tc>
        <w:tc>
          <w:tcPr>
            <w:tcW w:w="6088" w:type="dxa"/>
            <w:gridSpan w:val="4"/>
            <w:tcBorders>
              <w:top w:val="nil"/>
              <w:left w:val="nil"/>
              <w:bottom w:val="nil"/>
              <w:right w:val="nil"/>
            </w:tcBorders>
            <w:shd w:val="clear" w:color="auto" w:fill="auto"/>
            <w:noWrap/>
            <w:vAlign w:val="bottom"/>
            <w:hideMark/>
          </w:tcPr>
          <w:p w14:paraId="1F614F64" w14:textId="77777777" w:rsidR="00A25FE6" w:rsidRPr="004F6F2A" w:rsidRDefault="00A25FE6" w:rsidP="00E33E78">
            <w:pPr>
              <w:rPr>
                <w:rFonts w:eastAsia="Times New Roman"/>
                <w:b/>
                <w:bCs/>
                <w:color w:val="000000"/>
                <w:lang w:eastAsia="cs-CZ"/>
              </w:rPr>
            </w:pPr>
            <w:r>
              <w:rPr>
                <w:rFonts w:eastAsia="Times New Roman"/>
                <w:b/>
                <w:bCs/>
                <w:color w:val="000000"/>
                <w:lang w:eastAsia="cs-CZ"/>
              </w:rPr>
              <w:t>6</w:t>
            </w:r>
            <w:r w:rsidRPr="004F6F2A">
              <w:rPr>
                <w:rFonts w:eastAsia="Times New Roman"/>
                <w:b/>
                <w:bCs/>
                <w:color w:val="000000"/>
                <w:lang w:eastAsia="cs-CZ"/>
              </w:rPr>
              <w:t xml:space="preserve">. Tisk </w:t>
            </w:r>
            <w:proofErr w:type="gramStart"/>
            <w:r w:rsidRPr="004F6F2A">
              <w:rPr>
                <w:rFonts w:eastAsia="Times New Roman"/>
                <w:b/>
                <w:bCs/>
                <w:color w:val="000000"/>
                <w:lang w:eastAsia="cs-CZ"/>
              </w:rPr>
              <w:t>vizitek - barevné</w:t>
            </w:r>
            <w:proofErr w:type="gramEnd"/>
            <w:r w:rsidRPr="004F6F2A">
              <w:rPr>
                <w:rFonts w:eastAsia="Times New Roman"/>
                <w:b/>
                <w:bCs/>
                <w:color w:val="000000"/>
                <w:lang w:eastAsia="cs-CZ"/>
              </w:rPr>
              <w:t xml:space="preserve"> zpracování (jednostranný tisk)</w:t>
            </w:r>
          </w:p>
        </w:tc>
        <w:tc>
          <w:tcPr>
            <w:tcW w:w="2740" w:type="dxa"/>
            <w:tcBorders>
              <w:top w:val="nil"/>
              <w:left w:val="nil"/>
              <w:bottom w:val="nil"/>
              <w:right w:val="nil"/>
            </w:tcBorders>
            <w:shd w:val="clear" w:color="auto" w:fill="auto"/>
            <w:noWrap/>
            <w:vAlign w:val="bottom"/>
            <w:hideMark/>
          </w:tcPr>
          <w:p w14:paraId="732F7861" w14:textId="77777777" w:rsidR="00A25FE6" w:rsidRPr="004F6F2A" w:rsidRDefault="00A25FE6" w:rsidP="00E33E78">
            <w:pPr>
              <w:rPr>
                <w:rFonts w:eastAsia="Times New Roman"/>
                <w:color w:val="000000"/>
                <w:lang w:eastAsia="cs-CZ"/>
              </w:rPr>
            </w:pPr>
          </w:p>
        </w:tc>
      </w:tr>
      <w:tr w:rsidR="00A25FE6" w:rsidRPr="004F6F2A" w14:paraId="4CE6010B" w14:textId="77777777" w:rsidTr="00AF00D3">
        <w:trPr>
          <w:trHeight w:val="300"/>
        </w:trPr>
        <w:tc>
          <w:tcPr>
            <w:tcW w:w="1680" w:type="dxa"/>
            <w:tcBorders>
              <w:top w:val="nil"/>
              <w:left w:val="nil"/>
              <w:bottom w:val="nil"/>
              <w:right w:val="nil"/>
            </w:tcBorders>
            <w:shd w:val="clear" w:color="auto" w:fill="auto"/>
            <w:noWrap/>
            <w:vAlign w:val="bottom"/>
            <w:hideMark/>
          </w:tcPr>
          <w:p w14:paraId="0EE45748"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68F513D6" w14:textId="77777777" w:rsidR="00A25FE6" w:rsidRPr="004F6F2A" w:rsidRDefault="00A25FE6" w:rsidP="00E33E78">
            <w:pPr>
              <w:rPr>
                <w:rFonts w:eastAsia="Times New Roman"/>
                <w:color w:val="000000"/>
                <w:lang w:eastAsia="cs-CZ"/>
              </w:rPr>
            </w:pPr>
          </w:p>
        </w:tc>
        <w:tc>
          <w:tcPr>
            <w:tcW w:w="1473" w:type="dxa"/>
            <w:tcBorders>
              <w:top w:val="nil"/>
              <w:left w:val="nil"/>
              <w:bottom w:val="nil"/>
              <w:right w:val="nil"/>
            </w:tcBorders>
            <w:shd w:val="clear" w:color="auto" w:fill="auto"/>
            <w:noWrap/>
            <w:vAlign w:val="bottom"/>
            <w:hideMark/>
          </w:tcPr>
          <w:p w14:paraId="1D06D8CD"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2AB80511"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70A739C9"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5A60C157" w14:textId="77777777" w:rsidR="00A25FE6" w:rsidRPr="004F6F2A" w:rsidRDefault="00A25FE6" w:rsidP="00E33E78">
            <w:pPr>
              <w:rPr>
                <w:rFonts w:eastAsia="Times New Roman"/>
                <w:color w:val="000000"/>
                <w:lang w:eastAsia="cs-CZ"/>
              </w:rPr>
            </w:pPr>
          </w:p>
        </w:tc>
      </w:tr>
      <w:tr w:rsidR="00A25FE6" w:rsidRPr="004F6F2A" w14:paraId="766ECC37" w14:textId="77777777" w:rsidTr="00AF00D3">
        <w:trPr>
          <w:trHeight w:val="60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2E60D"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Počet ks</w:t>
            </w:r>
          </w:p>
        </w:tc>
        <w:tc>
          <w:tcPr>
            <w:tcW w:w="1522" w:type="dxa"/>
            <w:tcBorders>
              <w:top w:val="single" w:sz="4" w:space="0" w:color="auto"/>
              <w:left w:val="nil"/>
              <w:bottom w:val="single" w:sz="4" w:space="0" w:color="auto"/>
              <w:right w:val="single" w:sz="4" w:space="0" w:color="auto"/>
            </w:tcBorders>
            <w:shd w:val="clear" w:color="auto" w:fill="auto"/>
            <w:vAlign w:val="bottom"/>
            <w:hideMark/>
          </w:tcPr>
          <w:p w14:paraId="06005F83"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300g křída lesklá</w:t>
            </w:r>
          </w:p>
        </w:tc>
        <w:tc>
          <w:tcPr>
            <w:tcW w:w="1473" w:type="dxa"/>
            <w:tcBorders>
              <w:top w:val="single" w:sz="4" w:space="0" w:color="auto"/>
              <w:left w:val="nil"/>
              <w:bottom w:val="single" w:sz="4" w:space="0" w:color="auto"/>
              <w:right w:val="single" w:sz="4" w:space="0" w:color="auto"/>
            </w:tcBorders>
            <w:shd w:val="clear" w:color="auto" w:fill="auto"/>
            <w:vAlign w:val="bottom"/>
            <w:hideMark/>
          </w:tcPr>
          <w:p w14:paraId="575CCF73"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Karton se strukturou</w:t>
            </w:r>
          </w:p>
        </w:tc>
        <w:tc>
          <w:tcPr>
            <w:tcW w:w="1918" w:type="dxa"/>
            <w:tcBorders>
              <w:top w:val="single" w:sz="4" w:space="0" w:color="auto"/>
              <w:left w:val="nil"/>
              <w:bottom w:val="single" w:sz="4" w:space="0" w:color="auto"/>
              <w:right w:val="single" w:sz="4" w:space="0" w:color="auto"/>
            </w:tcBorders>
            <w:shd w:val="clear" w:color="auto" w:fill="auto"/>
            <w:noWrap/>
            <w:vAlign w:val="bottom"/>
            <w:hideMark/>
          </w:tcPr>
          <w:p w14:paraId="1E8F44B9"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karton stříbrný</w:t>
            </w:r>
          </w:p>
        </w:tc>
        <w:tc>
          <w:tcPr>
            <w:tcW w:w="1175" w:type="dxa"/>
            <w:tcBorders>
              <w:top w:val="nil"/>
              <w:left w:val="nil"/>
              <w:bottom w:val="nil"/>
              <w:right w:val="nil"/>
            </w:tcBorders>
            <w:shd w:val="clear" w:color="auto" w:fill="auto"/>
            <w:noWrap/>
            <w:vAlign w:val="bottom"/>
            <w:hideMark/>
          </w:tcPr>
          <w:p w14:paraId="794C2DCB" w14:textId="77777777" w:rsidR="00A25FE6" w:rsidRPr="004F6F2A" w:rsidRDefault="00A25FE6" w:rsidP="00E33E78">
            <w:pPr>
              <w:jc w:val="center"/>
              <w:rPr>
                <w:rFonts w:eastAsia="Times New Roman"/>
                <w:b/>
                <w:bCs/>
                <w:color w:val="000000"/>
                <w:lang w:eastAsia="cs-CZ"/>
              </w:rPr>
            </w:pPr>
          </w:p>
        </w:tc>
        <w:tc>
          <w:tcPr>
            <w:tcW w:w="2740" w:type="dxa"/>
            <w:tcBorders>
              <w:top w:val="nil"/>
              <w:left w:val="nil"/>
              <w:bottom w:val="nil"/>
              <w:right w:val="nil"/>
            </w:tcBorders>
            <w:shd w:val="clear" w:color="auto" w:fill="auto"/>
            <w:noWrap/>
            <w:vAlign w:val="bottom"/>
            <w:hideMark/>
          </w:tcPr>
          <w:p w14:paraId="7A85B49C" w14:textId="77777777" w:rsidR="00A25FE6" w:rsidRPr="004F6F2A" w:rsidRDefault="00A25FE6" w:rsidP="00E33E78">
            <w:pPr>
              <w:rPr>
                <w:rFonts w:eastAsia="Times New Roman"/>
                <w:color w:val="000000"/>
                <w:lang w:eastAsia="cs-CZ"/>
              </w:rPr>
            </w:pPr>
          </w:p>
        </w:tc>
      </w:tr>
      <w:tr w:rsidR="00A25FE6" w:rsidRPr="004F6F2A" w14:paraId="0F42A94F"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139D4A73"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1-100</w:t>
            </w:r>
          </w:p>
        </w:tc>
        <w:tc>
          <w:tcPr>
            <w:tcW w:w="1522" w:type="dxa"/>
            <w:tcBorders>
              <w:top w:val="nil"/>
              <w:left w:val="nil"/>
              <w:bottom w:val="single" w:sz="4" w:space="0" w:color="auto"/>
              <w:right w:val="single" w:sz="4" w:space="0" w:color="auto"/>
            </w:tcBorders>
            <w:shd w:val="clear" w:color="auto" w:fill="auto"/>
            <w:noWrap/>
            <w:hideMark/>
          </w:tcPr>
          <w:p w14:paraId="143DE9FB" w14:textId="77777777" w:rsidR="00A25FE6" w:rsidRPr="001577EB" w:rsidRDefault="00A25FE6" w:rsidP="00E33E78">
            <w:pPr>
              <w:jc w:val="center"/>
              <w:rPr>
                <w:rFonts w:eastAsia="Times New Roman"/>
                <w:lang w:eastAsia="cs-CZ"/>
              </w:rPr>
            </w:pPr>
            <w:proofErr w:type="spellStart"/>
            <w:r w:rsidRPr="00BC3016">
              <w:rPr>
                <w:rFonts w:eastAsia="Times New Roman"/>
                <w:color w:val="000000"/>
                <w:lang w:eastAsia="cs-CZ"/>
              </w:rPr>
              <w:t>xxxxx</w:t>
            </w:r>
            <w:proofErr w:type="spellEnd"/>
          </w:p>
        </w:tc>
        <w:tc>
          <w:tcPr>
            <w:tcW w:w="1473" w:type="dxa"/>
            <w:tcBorders>
              <w:top w:val="nil"/>
              <w:left w:val="nil"/>
              <w:bottom w:val="single" w:sz="4" w:space="0" w:color="auto"/>
              <w:right w:val="single" w:sz="4" w:space="0" w:color="auto"/>
            </w:tcBorders>
            <w:shd w:val="clear" w:color="auto" w:fill="auto"/>
            <w:noWrap/>
            <w:hideMark/>
          </w:tcPr>
          <w:p w14:paraId="2646119C" w14:textId="77777777" w:rsidR="00A25FE6" w:rsidRPr="001577EB" w:rsidRDefault="00A25FE6" w:rsidP="00E33E78">
            <w:pPr>
              <w:jc w:val="center"/>
              <w:rPr>
                <w:rFonts w:eastAsia="Times New Roman"/>
                <w:lang w:eastAsia="cs-CZ"/>
              </w:rPr>
            </w:pPr>
            <w:proofErr w:type="spellStart"/>
            <w:r w:rsidRPr="00BC3016">
              <w:rPr>
                <w:rFonts w:eastAsia="Times New Roman"/>
                <w:color w:val="000000"/>
                <w:lang w:eastAsia="cs-CZ"/>
              </w:rPr>
              <w:t>xxxxx</w:t>
            </w:r>
            <w:proofErr w:type="spellEnd"/>
          </w:p>
        </w:tc>
        <w:tc>
          <w:tcPr>
            <w:tcW w:w="1918" w:type="dxa"/>
            <w:tcBorders>
              <w:top w:val="nil"/>
              <w:left w:val="nil"/>
              <w:bottom w:val="single" w:sz="4" w:space="0" w:color="auto"/>
              <w:right w:val="single" w:sz="4" w:space="0" w:color="auto"/>
            </w:tcBorders>
            <w:shd w:val="clear" w:color="auto" w:fill="auto"/>
            <w:noWrap/>
            <w:hideMark/>
          </w:tcPr>
          <w:p w14:paraId="691E55D3" w14:textId="77777777" w:rsidR="00A25FE6" w:rsidRPr="001577EB" w:rsidRDefault="00A25FE6" w:rsidP="00E33E78">
            <w:pPr>
              <w:jc w:val="center"/>
              <w:rPr>
                <w:rFonts w:eastAsia="Times New Roman"/>
                <w:lang w:eastAsia="cs-CZ"/>
              </w:rPr>
            </w:pPr>
            <w:proofErr w:type="spellStart"/>
            <w:r w:rsidRPr="00BC3016">
              <w:rPr>
                <w:rFonts w:eastAsia="Times New Roman"/>
                <w:color w:val="000000"/>
                <w:lang w:eastAsia="cs-CZ"/>
              </w:rPr>
              <w:t>xxxxx</w:t>
            </w:r>
            <w:proofErr w:type="spellEnd"/>
          </w:p>
        </w:tc>
        <w:tc>
          <w:tcPr>
            <w:tcW w:w="1175" w:type="dxa"/>
            <w:tcBorders>
              <w:top w:val="nil"/>
              <w:left w:val="nil"/>
              <w:bottom w:val="nil"/>
              <w:right w:val="nil"/>
            </w:tcBorders>
            <w:shd w:val="clear" w:color="auto" w:fill="auto"/>
            <w:noWrap/>
            <w:vAlign w:val="bottom"/>
            <w:hideMark/>
          </w:tcPr>
          <w:p w14:paraId="4BCF7CC8" w14:textId="77777777" w:rsidR="00A25FE6" w:rsidRPr="004F6F2A" w:rsidRDefault="00A25FE6" w:rsidP="00E33E78">
            <w:pPr>
              <w:jc w:val="cente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71F2EB88" w14:textId="77777777" w:rsidR="00A25FE6" w:rsidRPr="004F6F2A" w:rsidRDefault="00A25FE6" w:rsidP="00E33E78">
            <w:pPr>
              <w:rPr>
                <w:rFonts w:eastAsia="Times New Roman"/>
                <w:color w:val="000000"/>
                <w:lang w:eastAsia="cs-CZ"/>
              </w:rPr>
            </w:pPr>
          </w:p>
        </w:tc>
      </w:tr>
      <w:tr w:rsidR="00A25FE6" w:rsidRPr="004F6F2A" w14:paraId="4DCF0B1E"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0B65FA91"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101-500</w:t>
            </w:r>
          </w:p>
        </w:tc>
        <w:tc>
          <w:tcPr>
            <w:tcW w:w="1522" w:type="dxa"/>
            <w:tcBorders>
              <w:top w:val="nil"/>
              <w:left w:val="nil"/>
              <w:bottom w:val="single" w:sz="4" w:space="0" w:color="auto"/>
              <w:right w:val="single" w:sz="4" w:space="0" w:color="auto"/>
            </w:tcBorders>
            <w:shd w:val="clear" w:color="auto" w:fill="auto"/>
            <w:noWrap/>
            <w:hideMark/>
          </w:tcPr>
          <w:p w14:paraId="624A4F5C" w14:textId="77777777" w:rsidR="00A25FE6" w:rsidRPr="001577EB" w:rsidRDefault="00A25FE6" w:rsidP="00E33E78">
            <w:pPr>
              <w:jc w:val="center"/>
              <w:rPr>
                <w:rFonts w:eastAsia="Times New Roman"/>
                <w:lang w:eastAsia="cs-CZ"/>
              </w:rPr>
            </w:pPr>
            <w:proofErr w:type="spellStart"/>
            <w:r w:rsidRPr="00BC3016">
              <w:rPr>
                <w:rFonts w:eastAsia="Times New Roman"/>
                <w:color w:val="000000"/>
                <w:lang w:eastAsia="cs-CZ"/>
              </w:rPr>
              <w:t>xxxxx</w:t>
            </w:r>
            <w:proofErr w:type="spellEnd"/>
          </w:p>
        </w:tc>
        <w:tc>
          <w:tcPr>
            <w:tcW w:w="1473" w:type="dxa"/>
            <w:tcBorders>
              <w:top w:val="nil"/>
              <w:left w:val="nil"/>
              <w:bottom w:val="single" w:sz="4" w:space="0" w:color="auto"/>
              <w:right w:val="single" w:sz="4" w:space="0" w:color="auto"/>
            </w:tcBorders>
            <w:shd w:val="clear" w:color="auto" w:fill="auto"/>
            <w:noWrap/>
            <w:hideMark/>
          </w:tcPr>
          <w:p w14:paraId="57D36F96" w14:textId="77777777" w:rsidR="00A25FE6" w:rsidRPr="001577EB" w:rsidRDefault="00A25FE6" w:rsidP="00E33E78">
            <w:pPr>
              <w:jc w:val="center"/>
              <w:rPr>
                <w:rFonts w:eastAsia="Times New Roman"/>
                <w:lang w:eastAsia="cs-CZ"/>
              </w:rPr>
            </w:pPr>
            <w:proofErr w:type="spellStart"/>
            <w:r w:rsidRPr="00BC3016">
              <w:rPr>
                <w:rFonts w:eastAsia="Times New Roman"/>
                <w:color w:val="000000"/>
                <w:lang w:eastAsia="cs-CZ"/>
              </w:rPr>
              <w:t>xxxxx</w:t>
            </w:r>
            <w:proofErr w:type="spellEnd"/>
          </w:p>
        </w:tc>
        <w:tc>
          <w:tcPr>
            <w:tcW w:w="1918" w:type="dxa"/>
            <w:tcBorders>
              <w:top w:val="nil"/>
              <w:left w:val="nil"/>
              <w:bottom w:val="single" w:sz="4" w:space="0" w:color="auto"/>
              <w:right w:val="single" w:sz="4" w:space="0" w:color="auto"/>
            </w:tcBorders>
            <w:shd w:val="clear" w:color="auto" w:fill="auto"/>
            <w:noWrap/>
            <w:hideMark/>
          </w:tcPr>
          <w:p w14:paraId="656CAE4C" w14:textId="77777777" w:rsidR="00A25FE6" w:rsidRPr="001577EB" w:rsidRDefault="00A25FE6" w:rsidP="00E33E78">
            <w:pPr>
              <w:jc w:val="center"/>
              <w:rPr>
                <w:rFonts w:eastAsia="Times New Roman"/>
                <w:lang w:eastAsia="cs-CZ"/>
              </w:rPr>
            </w:pPr>
            <w:proofErr w:type="spellStart"/>
            <w:r w:rsidRPr="00BC3016">
              <w:rPr>
                <w:rFonts w:eastAsia="Times New Roman"/>
                <w:color w:val="000000"/>
                <w:lang w:eastAsia="cs-CZ"/>
              </w:rPr>
              <w:t>xxxxx</w:t>
            </w:r>
            <w:proofErr w:type="spellEnd"/>
          </w:p>
        </w:tc>
        <w:tc>
          <w:tcPr>
            <w:tcW w:w="1175" w:type="dxa"/>
            <w:tcBorders>
              <w:top w:val="nil"/>
              <w:left w:val="nil"/>
              <w:bottom w:val="nil"/>
              <w:right w:val="nil"/>
            </w:tcBorders>
            <w:shd w:val="clear" w:color="auto" w:fill="auto"/>
            <w:noWrap/>
            <w:vAlign w:val="bottom"/>
            <w:hideMark/>
          </w:tcPr>
          <w:p w14:paraId="15678D87" w14:textId="77777777" w:rsidR="00A25FE6" w:rsidRPr="004F6F2A" w:rsidRDefault="00A25FE6" w:rsidP="00E33E78">
            <w:pPr>
              <w:jc w:val="cente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40AD2772" w14:textId="77777777" w:rsidR="00A25FE6" w:rsidRPr="004F6F2A" w:rsidRDefault="00A25FE6" w:rsidP="00E33E78">
            <w:pPr>
              <w:rPr>
                <w:rFonts w:eastAsia="Times New Roman"/>
                <w:color w:val="000000"/>
                <w:lang w:eastAsia="cs-CZ"/>
              </w:rPr>
            </w:pPr>
          </w:p>
        </w:tc>
      </w:tr>
      <w:tr w:rsidR="00A25FE6" w:rsidRPr="004F6F2A" w14:paraId="7428F145"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1AEA5B69"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501-1000</w:t>
            </w:r>
          </w:p>
        </w:tc>
        <w:tc>
          <w:tcPr>
            <w:tcW w:w="1522" w:type="dxa"/>
            <w:tcBorders>
              <w:top w:val="nil"/>
              <w:left w:val="nil"/>
              <w:bottom w:val="single" w:sz="4" w:space="0" w:color="auto"/>
              <w:right w:val="single" w:sz="4" w:space="0" w:color="auto"/>
            </w:tcBorders>
            <w:shd w:val="clear" w:color="auto" w:fill="auto"/>
            <w:noWrap/>
            <w:hideMark/>
          </w:tcPr>
          <w:p w14:paraId="2BC198FF" w14:textId="77777777" w:rsidR="00A25FE6" w:rsidRPr="001577EB" w:rsidRDefault="00A25FE6" w:rsidP="00E33E78">
            <w:pPr>
              <w:jc w:val="center"/>
              <w:rPr>
                <w:rFonts w:eastAsia="Times New Roman"/>
                <w:lang w:eastAsia="cs-CZ"/>
              </w:rPr>
            </w:pPr>
            <w:proofErr w:type="spellStart"/>
            <w:r w:rsidRPr="00BC3016">
              <w:rPr>
                <w:rFonts w:eastAsia="Times New Roman"/>
                <w:color w:val="000000"/>
                <w:lang w:eastAsia="cs-CZ"/>
              </w:rPr>
              <w:t>xxxxx</w:t>
            </w:r>
            <w:proofErr w:type="spellEnd"/>
          </w:p>
        </w:tc>
        <w:tc>
          <w:tcPr>
            <w:tcW w:w="1473" w:type="dxa"/>
            <w:tcBorders>
              <w:top w:val="nil"/>
              <w:left w:val="nil"/>
              <w:bottom w:val="single" w:sz="4" w:space="0" w:color="auto"/>
              <w:right w:val="single" w:sz="4" w:space="0" w:color="auto"/>
            </w:tcBorders>
            <w:shd w:val="clear" w:color="auto" w:fill="auto"/>
            <w:noWrap/>
            <w:hideMark/>
          </w:tcPr>
          <w:p w14:paraId="3D173DE9" w14:textId="77777777" w:rsidR="00A25FE6" w:rsidRPr="001577EB" w:rsidRDefault="00A25FE6" w:rsidP="00E33E78">
            <w:pPr>
              <w:jc w:val="center"/>
              <w:rPr>
                <w:rFonts w:eastAsia="Times New Roman"/>
                <w:lang w:eastAsia="cs-CZ"/>
              </w:rPr>
            </w:pPr>
            <w:proofErr w:type="spellStart"/>
            <w:r w:rsidRPr="00BC3016">
              <w:rPr>
                <w:rFonts w:eastAsia="Times New Roman"/>
                <w:color w:val="000000"/>
                <w:lang w:eastAsia="cs-CZ"/>
              </w:rPr>
              <w:t>xxxxx</w:t>
            </w:r>
            <w:proofErr w:type="spellEnd"/>
          </w:p>
        </w:tc>
        <w:tc>
          <w:tcPr>
            <w:tcW w:w="1918" w:type="dxa"/>
            <w:tcBorders>
              <w:top w:val="nil"/>
              <w:left w:val="nil"/>
              <w:bottom w:val="single" w:sz="4" w:space="0" w:color="auto"/>
              <w:right w:val="single" w:sz="4" w:space="0" w:color="auto"/>
            </w:tcBorders>
            <w:shd w:val="clear" w:color="auto" w:fill="auto"/>
            <w:noWrap/>
            <w:hideMark/>
          </w:tcPr>
          <w:p w14:paraId="3FAEF43A" w14:textId="77777777" w:rsidR="00A25FE6" w:rsidRPr="001577EB" w:rsidRDefault="00A25FE6" w:rsidP="00E33E78">
            <w:pPr>
              <w:jc w:val="center"/>
              <w:rPr>
                <w:rFonts w:eastAsia="Times New Roman"/>
                <w:lang w:eastAsia="cs-CZ"/>
              </w:rPr>
            </w:pPr>
            <w:proofErr w:type="spellStart"/>
            <w:r w:rsidRPr="00BC3016">
              <w:rPr>
                <w:rFonts w:eastAsia="Times New Roman"/>
                <w:color w:val="000000"/>
                <w:lang w:eastAsia="cs-CZ"/>
              </w:rPr>
              <w:t>xxxxx</w:t>
            </w:r>
            <w:proofErr w:type="spellEnd"/>
          </w:p>
        </w:tc>
        <w:tc>
          <w:tcPr>
            <w:tcW w:w="1175" w:type="dxa"/>
            <w:tcBorders>
              <w:top w:val="nil"/>
              <w:left w:val="nil"/>
              <w:bottom w:val="nil"/>
              <w:right w:val="nil"/>
            </w:tcBorders>
            <w:shd w:val="clear" w:color="auto" w:fill="auto"/>
            <w:noWrap/>
            <w:vAlign w:val="bottom"/>
            <w:hideMark/>
          </w:tcPr>
          <w:p w14:paraId="35DC3415" w14:textId="77777777" w:rsidR="00A25FE6" w:rsidRPr="004F6F2A" w:rsidRDefault="00A25FE6" w:rsidP="00E33E78">
            <w:pPr>
              <w:jc w:val="cente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5BC6C964" w14:textId="77777777" w:rsidR="00A25FE6" w:rsidRPr="004F6F2A" w:rsidRDefault="00A25FE6" w:rsidP="00E33E78">
            <w:pPr>
              <w:rPr>
                <w:rFonts w:eastAsia="Times New Roman"/>
                <w:color w:val="000000"/>
                <w:lang w:eastAsia="cs-CZ"/>
              </w:rPr>
            </w:pPr>
          </w:p>
        </w:tc>
      </w:tr>
      <w:tr w:rsidR="00A25FE6" w:rsidRPr="004F6F2A" w14:paraId="348345B2" w14:textId="77777777" w:rsidTr="00AF00D3">
        <w:trPr>
          <w:trHeight w:val="300"/>
        </w:trPr>
        <w:tc>
          <w:tcPr>
            <w:tcW w:w="1680" w:type="dxa"/>
            <w:tcBorders>
              <w:top w:val="nil"/>
              <w:left w:val="nil"/>
              <w:bottom w:val="nil"/>
              <w:right w:val="nil"/>
            </w:tcBorders>
            <w:shd w:val="clear" w:color="auto" w:fill="auto"/>
            <w:noWrap/>
            <w:vAlign w:val="bottom"/>
            <w:hideMark/>
          </w:tcPr>
          <w:p w14:paraId="61BCCC24"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22F06675" w14:textId="77777777" w:rsidR="00A25FE6" w:rsidRDefault="00A25FE6" w:rsidP="00E33E78">
            <w:pPr>
              <w:rPr>
                <w:rFonts w:eastAsia="Times New Roman"/>
                <w:color w:val="000000"/>
                <w:lang w:eastAsia="cs-CZ"/>
              </w:rPr>
            </w:pPr>
          </w:p>
          <w:p w14:paraId="7B976720" w14:textId="77777777" w:rsidR="00A25FE6" w:rsidRDefault="00A25FE6" w:rsidP="00E33E78">
            <w:pPr>
              <w:rPr>
                <w:rFonts w:eastAsia="Times New Roman"/>
                <w:color w:val="000000"/>
                <w:lang w:eastAsia="cs-CZ"/>
              </w:rPr>
            </w:pPr>
          </w:p>
          <w:p w14:paraId="7A5C218B" w14:textId="77777777" w:rsidR="00A25FE6" w:rsidRDefault="00A25FE6" w:rsidP="00E33E78">
            <w:pPr>
              <w:rPr>
                <w:rFonts w:eastAsia="Times New Roman"/>
                <w:color w:val="000000"/>
                <w:lang w:eastAsia="cs-CZ"/>
              </w:rPr>
            </w:pPr>
          </w:p>
          <w:p w14:paraId="3B7FD97E" w14:textId="77777777" w:rsidR="00A25FE6" w:rsidRPr="004F6F2A" w:rsidRDefault="00A25FE6" w:rsidP="00E33E78">
            <w:pPr>
              <w:rPr>
                <w:rFonts w:eastAsia="Times New Roman"/>
                <w:color w:val="000000"/>
                <w:lang w:eastAsia="cs-CZ"/>
              </w:rPr>
            </w:pPr>
          </w:p>
        </w:tc>
        <w:tc>
          <w:tcPr>
            <w:tcW w:w="1473" w:type="dxa"/>
            <w:tcBorders>
              <w:top w:val="nil"/>
              <w:left w:val="nil"/>
              <w:bottom w:val="nil"/>
              <w:right w:val="nil"/>
            </w:tcBorders>
            <w:shd w:val="clear" w:color="auto" w:fill="auto"/>
            <w:noWrap/>
            <w:vAlign w:val="bottom"/>
            <w:hideMark/>
          </w:tcPr>
          <w:p w14:paraId="32C78453" w14:textId="77777777" w:rsidR="00A25FE6" w:rsidRDefault="00A25FE6" w:rsidP="00E33E78">
            <w:pPr>
              <w:rPr>
                <w:rFonts w:eastAsia="Times New Roman"/>
                <w:color w:val="000000"/>
                <w:lang w:eastAsia="cs-CZ"/>
              </w:rPr>
            </w:pPr>
          </w:p>
          <w:p w14:paraId="2B2C3DEB"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5B502B13"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2D91556A"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3B86915C" w14:textId="77777777" w:rsidR="00A25FE6" w:rsidRPr="004F6F2A" w:rsidRDefault="00A25FE6" w:rsidP="00E33E78">
            <w:pPr>
              <w:rPr>
                <w:rFonts w:eastAsia="Times New Roman"/>
                <w:color w:val="000000"/>
                <w:lang w:eastAsia="cs-CZ"/>
              </w:rPr>
            </w:pPr>
          </w:p>
        </w:tc>
      </w:tr>
      <w:tr w:rsidR="00A25FE6" w:rsidRPr="004F6F2A" w14:paraId="201D2B72" w14:textId="77777777" w:rsidTr="00AF00D3">
        <w:trPr>
          <w:trHeight w:val="300"/>
        </w:trPr>
        <w:tc>
          <w:tcPr>
            <w:tcW w:w="1680" w:type="dxa"/>
            <w:tcBorders>
              <w:top w:val="nil"/>
              <w:left w:val="nil"/>
              <w:bottom w:val="nil"/>
              <w:right w:val="nil"/>
            </w:tcBorders>
            <w:shd w:val="clear" w:color="auto" w:fill="auto"/>
            <w:noWrap/>
            <w:vAlign w:val="bottom"/>
            <w:hideMark/>
          </w:tcPr>
          <w:p w14:paraId="2B159E40" w14:textId="77777777" w:rsidR="00A25FE6" w:rsidRPr="004F6F2A" w:rsidRDefault="00A25FE6" w:rsidP="00E33E78">
            <w:pPr>
              <w:rPr>
                <w:rFonts w:eastAsia="Times New Roman"/>
                <w:color w:val="000000"/>
                <w:lang w:eastAsia="cs-CZ"/>
              </w:rPr>
            </w:pPr>
          </w:p>
        </w:tc>
        <w:tc>
          <w:tcPr>
            <w:tcW w:w="6088" w:type="dxa"/>
            <w:gridSpan w:val="4"/>
            <w:tcBorders>
              <w:top w:val="nil"/>
              <w:left w:val="nil"/>
              <w:bottom w:val="nil"/>
              <w:right w:val="nil"/>
            </w:tcBorders>
            <w:shd w:val="clear" w:color="auto" w:fill="auto"/>
            <w:noWrap/>
            <w:vAlign w:val="bottom"/>
            <w:hideMark/>
          </w:tcPr>
          <w:p w14:paraId="7764B5E5" w14:textId="77777777" w:rsidR="00A25FE6" w:rsidRPr="004F6F2A" w:rsidRDefault="00A25FE6" w:rsidP="00E33E78">
            <w:pPr>
              <w:rPr>
                <w:rFonts w:eastAsia="Times New Roman"/>
                <w:b/>
                <w:bCs/>
                <w:color w:val="000000"/>
                <w:lang w:eastAsia="cs-CZ"/>
              </w:rPr>
            </w:pPr>
            <w:r>
              <w:rPr>
                <w:rFonts w:eastAsia="Times New Roman"/>
                <w:b/>
                <w:bCs/>
                <w:color w:val="000000"/>
                <w:lang w:eastAsia="cs-CZ"/>
              </w:rPr>
              <w:t>7</w:t>
            </w:r>
            <w:r w:rsidRPr="004F6F2A">
              <w:rPr>
                <w:rFonts w:eastAsia="Times New Roman"/>
                <w:b/>
                <w:bCs/>
                <w:color w:val="000000"/>
                <w:lang w:eastAsia="cs-CZ"/>
              </w:rPr>
              <w:t xml:space="preserve">. Tisk </w:t>
            </w:r>
            <w:proofErr w:type="gramStart"/>
            <w:r w:rsidRPr="004F6F2A">
              <w:rPr>
                <w:rFonts w:eastAsia="Times New Roman"/>
                <w:b/>
                <w:bCs/>
                <w:color w:val="000000"/>
                <w:lang w:eastAsia="cs-CZ"/>
              </w:rPr>
              <w:t>vizitek - barevné</w:t>
            </w:r>
            <w:proofErr w:type="gramEnd"/>
            <w:r w:rsidRPr="004F6F2A">
              <w:rPr>
                <w:rFonts w:eastAsia="Times New Roman"/>
                <w:b/>
                <w:bCs/>
                <w:color w:val="000000"/>
                <w:lang w:eastAsia="cs-CZ"/>
              </w:rPr>
              <w:t xml:space="preserve"> zpracování (oboustranný tisk)</w:t>
            </w:r>
          </w:p>
        </w:tc>
        <w:tc>
          <w:tcPr>
            <w:tcW w:w="2740" w:type="dxa"/>
            <w:tcBorders>
              <w:top w:val="nil"/>
              <w:left w:val="nil"/>
              <w:bottom w:val="nil"/>
              <w:right w:val="nil"/>
            </w:tcBorders>
            <w:shd w:val="clear" w:color="auto" w:fill="auto"/>
            <w:noWrap/>
            <w:vAlign w:val="bottom"/>
            <w:hideMark/>
          </w:tcPr>
          <w:p w14:paraId="6DA2F851" w14:textId="77777777" w:rsidR="00A25FE6" w:rsidRPr="004F6F2A" w:rsidRDefault="00A25FE6" w:rsidP="00E33E78">
            <w:pPr>
              <w:rPr>
                <w:rFonts w:eastAsia="Times New Roman"/>
                <w:color w:val="000000"/>
                <w:lang w:eastAsia="cs-CZ"/>
              </w:rPr>
            </w:pPr>
          </w:p>
        </w:tc>
      </w:tr>
      <w:tr w:rsidR="00A25FE6" w:rsidRPr="004F6F2A" w14:paraId="41179961" w14:textId="77777777" w:rsidTr="00AF00D3">
        <w:trPr>
          <w:trHeight w:val="300"/>
        </w:trPr>
        <w:tc>
          <w:tcPr>
            <w:tcW w:w="1680" w:type="dxa"/>
            <w:tcBorders>
              <w:top w:val="nil"/>
              <w:left w:val="nil"/>
              <w:bottom w:val="nil"/>
              <w:right w:val="nil"/>
            </w:tcBorders>
            <w:shd w:val="clear" w:color="auto" w:fill="auto"/>
            <w:noWrap/>
            <w:vAlign w:val="bottom"/>
            <w:hideMark/>
          </w:tcPr>
          <w:p w14:paraId="1A187D2C"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3886C2C6" w14:textId="77777777" w:rsidR="00A25FE6" w:rsidRPr="004F6F2A" w:rsidRDefault="00A25FE6" w:rsidP="00E33E78">
            <w:pPr>
              <w:rPr>
                <w:rFonts w:eastAsia="Times New Roman"/>
                <w:color w:val="000000"/>
                <w:lang w:eastAsia="cs-CZ"/>
              </w:rPr>
            </w:pPr>
          </w:p>
        </w:tc>
        <w:tc>
          <w:tcPr>
            <w:tcW w:w="1473" w:type="dxa"/>
            <w:tcBorders>
              <w:top w:val="nil"/>
              <w:left w:val="nil"/>
              <w:bottom w:val="nil"/>
              <w:right w:val="nil"/>
            </w:tcBorders>
            <w:shd w:val="clear" w:color="auto" w:fill="auto"/>
            <w:noWrap/>
            <w:vAlign w:val="bottom"/>
            <w:hideMark/>
          </w:tcPr>
          <w:p w14:paraId="24EAEBD7"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63665CA3"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68FCC8A2"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44A9CC83" w14:textId="77777777" w:rsidR="00A25FE6" w:rsidRPr="004F6F2A" w:rsidRDefault="00A25FE6" w:rsidP="00E33E78">
            <w:pPr>
              <w:rPr>
                <w:rFonts w:eastAsia="Times New Roman"/>
                <w:color w:val="000000"/>
                <w:lang w:eastAsia="cs-CZ"/>
              </w:rPr>
            </w:pPr>
          </w:p>
        </w:tc>
      </w:tr>
      <w:tr w:rsidR="00A25FE6" w:rsidRPr="004F6F2A" w14:paraId="6D321B6D" w14:textId="77777777" w:rsidTr="00AF00D3">
        <w:trPr>
          <w:trHeight w:val="60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3E545"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Počet ks</w:t>
            </w:r>
          </w:p>
        </w:tc>
        <w:tc>
          <w:tcPr>
            <w:tcW w:w="1522" w:type="dxa"/>
            <w:tcBorders>
              <w:top w:val="single" w:sz="4" w:space="0" w:color="auto"/>
              <w:left w:val="nil"/>
              <w:bottom w:val="single" w:sz="4" w:space="0" w:color="auto"/>
              <w:right w:val="single" w:sz="4" w:space="0" w:color="auto"/>
            </w:tcBorders>
            <w:shd w:val="clear" w:color="auto" w:fill="auto"/>
            <w:vAlign w:val="bottom"/>
            <w:hideMark/>
          </w:tcPr>
          <w:p w14:paraId="305F6966"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300g křída lesklá</w:t>
            </w:r>
          </w:p>
        </w:tc>
        <w:tc>
          <w:tcPr>
            <w:tcW w:w="1473" w:type="dxa"/>
            <w:tcBorders>
              <w:top w:val="single" w:sz="4" w:space="0" w:color="auto"/>
              <w:left w:val="nil"/>
              <w:bottom w:val="single" w:sz="4" w:space="0" w:color="auto"/>
              <w:right w:val="single" w:sz="4" w:space="0" w:color="auto"/>
            </w:tcBorders>
            <w:shd w:val="clear" w:color="auto" w:fill="auto"/>
            <w:vAlign w:val="bottom"/>
            <w:hideMark/>
          </w:tcPr>
          <w:p w14:paraId="575B4605"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Karton se strukturou</w:t>
            </w:r>
          </w:p>
        </w:tc>
        <w:tc>
          <w:tcPr>
            <w:tcW w:w="1918" w:type="dxa"/>
            <w:tcBorders>
              <w:top w:val="single" w:sz="4" w:space="0" w:color="auto"/>
              <w:left w:val="nil"/>
              <w:bottom w:val="single" w:sz="4" w:space="0" w:color="auto"/>
              <w:right w:val="single" w:sz="4" w:space="0" w:color="auto"/>
            </w:tcBorders>
            <w:shd w:val="clear" w:color="auto" w:fill="auto"/>
            <w:noWrap/>
            <w:vAlign w:val="bottom"/>
            <w:hideMark/>
          </w:tcPr>
          <w:p w14:paraId="639A1118" w14:textId="77777777" w:rsidR="00A25FE6" w:rsidRPr="004F6F2A" w:rsidRDefault="00A25FE6" w:rsidP="00E33E78">
            <w:pPr>
              <w:jc w:val="center"/>
              <w:rPr>
                <w:rFonts w:eastAsia="Times New Roman"/>
                <w:b/>
                <w:bCs/>
                <w:color w:val="000000"/>
                <w:lang w:eastAsia="cs-CZ"/>
              </w:rPr>
            </w:pPr>
            <w:r>
              <w:rPr>
                <w:rFonts w:eastAsia="Times New Roman"/>
                <w:b/>
                <w:bCs/>
                <w:color w:val="000000"/>
                <w:lang w:eastAsia="cs-CZ"/>
              </w:rPr>
              <w:t>Karton stříbrný</w:t>
            </w:r>
          </w:p>
        </w:tc>
        <w:tc>
          <w:tcPr>
            <w:tcW w:w="1175" w:type="dxa"/>
            <w:tcBorders>
              <w:top w:val="nil"/>
              <w:left w:val="nil"/>
              <w:bottom w:val="nil"/>
              <w:right w:val="nil"/>
            </w:tcBorders>
            <w:shd w:val="clear" w:color="auto" w:fill="auto"/>
            <w:noWrap/>
            <w:vAlign w:val="bottom"/>
            <w:hideMark/>
          </w:tcPr>
          <w:p w14:paraId="288EB969"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066BB602" w14:textId="77777777" w:rsidR="00A25FE6" w:rsidRPr="004F6F2A" w:rsidRDefault="00A25FE6" w:rsidP="00E33E78">
            <w:pPr>
              <w:rPr>
                <w:rFonts w:eastAsia="Times New Roman"/>
                <w:color w:val="000000"/>
                <w:lang w:eastAsia="cs-CZ"/>
              </w:rPr>
            </w:pPr>
          </w:p>
        </w:tc>
      </w:tr>
      <w:tr w:rsidR="00A25FE6" w:rsidRPr="004F6F2A" w14:paraId="11C76251"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36532759"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1-100</w:t>
            </w:r>
          </w:p>
        </w:tc>
        <w:tc>
          <w:tcPr>
            <w:tcW w:w="1522" w:type="dxa"/>
            <w:tcBorders>
              <w:top w:val="nil"/>
              <w:left w:val="nil"/>
              <w:bottom w:val="single" w:sz="4" w:space="0" w:color="auto"/>
              <w:right w:val="single" w:sz="4" w:space="0" w:color="auto"/>
            </w:tcBorders>
            <w:shd w:val="clear" w:color="auto" w:fill="auto"/>
            <w:noWrap/>
            <w:hideMark/>
          </w:tcPr>
          <w:p w14:paraId="2F1959D3" w14:textId="77777777" w:rsidR="00A25FE6" w:rsidRPr="001577EB" w:rsidRDefault="00A25FE6" w:rsidP="00E33E78">
            <w:pPr>
              <w:jc w:val="center"/>
              <w:rPr>
                <w:rFonts w:eastAsia="Times New Roman"/>
                <w:lang w:eastAsia="cs-CZ"/>
              </w:rPr>
            </w:pPr>
            <w:proofErr w:type="spellStart"/>
            <w:r w:rsidRPr="00FF2744">
              <w:rPr>
                <w:rFonts w:eastAsia="Times New Roman"/>
                <w:color w:val="000000"/>
                <w:lang w:eastAsia="cs-CZ"/>
              </w:rPr>
              <w:t>xxxxx</w:t>
            </w:r>
            <w:proofErr w:type="spellEnd"/>
          </w:p>
        </w:tc>
        <w:tc>
          <w:tcPr>
            <w:tcW w:w="1473" w:type="dxa"/>
            <w:tcBorders>
              <w:top w:val="nil"/>
              <w:left w:val="nil"/>
              <w:bottom w:val="single" w:sz="4" w:space="0" w:color="auto"/>
              <w:right w:val="single" w:sz="4" w:space="0" w:color="auto"/>
            </w:tcBorders>
            <w:shd w:val="clear" w:color="auto" w:fill="auto"/>
            <w:noWrap/>
            <w:hideMark/>
          </w:tcPr>
          <w:p w14:paraId="7A97BAFB" w14:textId="77777777" w:rsidR="00A25FE6" w:rsidRPr="001577EB" w:rsidRDefault="00A25FE6" w:rsidP="00E33E78">
            <w:pPr>
              <w:jc w:val="center"/>
              <w:rPr>
                <w:rFonts w:eastAsia="Times New Roman"/>
                <w:lang w:eastAsia="cs-CZ"/>
              </w:rPr>
            </w:pPr>
            <w:proofErr w:type="spellStart"/>
            <w:r w:rsidRPr="00FF2744">
              <w:rPr>
                <w:rFonts w:eastAsia="Times New Roman"/>
                <w:color w:val="000000"/>
                <w:lang w:eastAsia="cs-CZ"/>
              </w:rPr>
              <w:t>xxxxx</w:t>
            </w:r>
            <w:proofErr w:type="spellEnd"/>
          </w:p>
        </w:tc>
        <w:tc>
          <w:tcPr>
            <w:tcW w:w="1918" w:type="dxa"/>
            <w:tcBorders>
              <w:top w:val="nil"/>
              <w:left w:val="nil"/>
              <w:bottom w:val="single" w:sz="4" w:space="0" w:color="auto"/>
              <w:right w:val="single" w:sz="4" w:space="0" w:color="auto"/>
            </w:tcBorders>
            <w:shd w:val="clear" w:color="auto" w:fill="auto"/>
            <w:noWrap/>
            <w:hideMark/>
          </w:tcPr>
          <w:p w14:paraId="29ED2C64" w14:textId="77777777" w:rsidR="00A25FE6" w:rsidRPr="001577EB" w:rsidRDefault="00A25FE6" w:rsidP="00E33E78">
            <w:pPr>
              <w:jc w:val="center"/>
              <w:rPr>
                <w:rFonts w:eastAsia="Times New Roman"/>
                <w:lang w:eastAsia="cs-CZ"/>
              </w:rPr>
            </w:pPr>
            <w:proofErr w:type="spellStart"/>
            <w:r w:rsidRPr="00FF2744">
              <w:rPr>
                <w:rFonts w:eastAsia="Times New Roman"/>
                <w:color w:val="000000"/>
                <w:lang w:eastAsia="cs-CZ"/>
              </w:rPr>
              <w:t>xxxxx</w:t>
            </w:r>
            <w:proofErr w:type="spellEnd"/>
          </w:p>
        </w:tc>
        <w:tc>
          <w:tcPr>
            <w:tcW w:w="1175" w:type="dxa"/>
            <w:tcBorders>
              <w:top w:val="nil"/>
              <w:left w:val="nil"/>
              <w:bottom w:val="nil"/>
              <w:right w:val="nil"/>
            </w:tcBorders>
            <w:shd w:val="clear" w:color="auto" w:fill="auto"/>
            <w:noWrap/>
            <w:vAlign w:val="bottom"/>
            <w:hideMark/>
          </w:tcPr>
          <w:p w14:paraId="0ACCBFE3"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6BEA2CD9" w14:textId="77777777" w:rsidR="00A25FE6" w:rsidRPr="004F6F2A" w:rsidRDefault="00A25FE6" w:rsidP="00E33E78">
            <w:pPr>
              <w:rPr>
                <w:rFonts w:eastAsia="Times New Roman"/>
                <w:color w:val="000000"/>
                <w:lang w:eastAsia="cs-CZ"/>
              </w:rPr>
            </w:pPr>
          </w:p>
        </w:tc>
      </w:tr>
      <w:tr w:rsidR="00A25FE6" w:rsidRPr="004F6F2A" w14:paraId="0B2C11EC"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29137D0B"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101-500</w:t>
            </w:r>
          </w:p>
        </w:tc>
        <w:tc>
          <w:tcPr>
            <w:tcW w:w="1522" w:type="dxa"/>
            <w:tcBorders>
              <w:top w:val="nil"/>
              <w:left w:val="nil"/>
              <w:bottom w:val="single" w:sz="4" w:space="0" w:color="auto"/>
              <w:right w:val="single" w:sz="4" w:space="0" w:color="auto"/>
            </w:tcBorders>
            <w:shd w:val="clear" w:color="auto" w:fill="auto"/>
            <w:noWrap/>
            <w:hideMark/>
          </w:tcPr>
          <w:p w14:paraId="6BB0CAA3" w14:textId="77777777" w:rsidR="00A25FE6" w:rsidRPr="001577EB" w:rsidRDefault="00A25FE6" w:rsidP="00E33E78">
            <w:pPr>
              <w:jc w:val="center"/>
              <w:rPr>
                <w:rFonts w:eastAsia="Times New Roman"/>
                <w:lang w:eastAsia="cs-CZ"/>
              </w:rPr>
            </w:pPr>
            <w:proofErr w:type="spellStart"/>
            <w:r w:rsidRPr="00FF2744">
              <w:rPr>
                <w:rFonts w:eastAsia="Times New Roman"/>
                <w:color w:val="000000"/>
                <w:lang w:eastAsia="cs-CZ"/>
              </w:rPr>
              <w:t>xxxxx</w:t>
            </w:r>
            <w:proofErr w:type="spellEnd"/>
          </w:p>
        </w:tc>
        <w:tc>
          <w:tcPr>
            <w:tcW w:w="1473" w:type="dxa"/>
            <w:tcBorders>
              <w:top w:val="nil"/>
              <w:left w:val="nil"/>
              <w:bottom w:val="single" w:sz="4" w:space="0" w:color="auto"/>
              <w:right w:val="single" w:sz="4" w:space="0" w:color="auto"/>
            </w:tcBorders>
            <w:shd w:val="clear" w:color="auto" w:fill="auto"/>
            <w:noWrap/>
            <w:hideMark/>
          </w:tcPr>
          <w:p w14:paraId="785ABF87" w14:textId="77777777" w:rsidR="00A25FE6" w:rsidRPr="001577EB" w:rsidRDefault="00A25FE6" w:rsidP="00E33E78">
            <w:pPr>
              <w:jc w:val="center"/>
              <w:rPr>
                <w:rFonts w:eastAsia="Times New Roman"/>
                <w:lang w:eastAsia="cs-CZ"/>
              </w:rPr>
            </w:pPr>
            <w:proofErr w:type="spellStart"/>
            <w:r w:rsidRPr="00FF2744">
              <w:rPr>
                <w:rFonts w:eastAsia="Times New Roman"/>
                <w:color w:val="000000"/>
                <w:lang w:eastAsia="cs-CZ"/>
              </w:rPr>
              <w:t>xxxxx</w:t>
            </w:r>
            <w:proofErr w:type="spellEnd"/>
          </w:p>
        </w:tc>
        <w:tc>
          <w:tcPr>
            <w:tcW w:w="1918" w:type="dxa"/>
            <w:tcBorders>
              <w:top w:val="nil"/>
              <w:left w:val="nil"/>
              <w:bottom w:val="single" w:sz="4" w:space="0" w:color="auto"/>
              <w:right w:val="single" w:sz="4" w:space="0" w:color="auto"/>
            </w:tcBorders>
            <w:shd w:val="clear" w:color="auto" w:fill="auto"/>
            <w:noWrap/>
            <w:hideMark/>
          </w:tcPr>
          <w:p w14:paraId="4C72A909" w14:textId="77777777" w:rsidR="00A25FE6" w:rsidRPr="001577EB" w:rsidRDefault="00A25FE6" w:rsidP="00E33E78">
            <w:pPr>
              <w:jc w:val="center"/>
              <w:rPr>
                <w:rFonts w:eastAsia="Times New Roman"/>
                <w:lang w:eastAsia="cs-CZ"/>
              </w:rPr>
            </w:pPr>
            <w:proofErr w:type="spellStart"/>
            <w:r w:rsidRPr="00FF2744">
              <w:rPr>
                <w:rFonts w:eastAsia="Times New Roman"/>
                <w:color w:val="000000"/>
                <w:lang w:eastAsia="cs-CZ"/>
              </w:rPr>
              <w:t>xxxxx</w:t>
            </w:r>
            <w:proofErr w:type="spellEnd"/>
          </w:p>
        </w:tc>
        <w:tc>
          <w:tcPr>
            <w:tcW w:w="1175" w:type="dxa"/>
            <w:tcBorders>
              <w:top w:val="nil"/>
              <w:left w:val="nil"/>
              <w:bottom w:val="nil"/>
              <w:right w:val="nil"/>
            </w:tcBorders>
            <w:shd w:val="clear" w:color="auto" w:fill="auto"/>
            <w:noWrap/>
            <w:vAlign w:val="bottom"/>
            <w:hideMark/>
          </w:tcPr>
          <w:p w14:paraId="65CB9602"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4E46BF77" w14:textId="77777777" w:rsidR="00A25FE6" w:rsidRPr="004F6F2A" w:rsidRDefault="00A25FE6" w:rsidP="00E33E78">
            <w:pPr>
              <w:rPr>
                <w:rFonts w:eastAsia="Times New Roman"/>
                <w:color w:val="000000"/>
                <w:lang w:eastAsia="cs-CZ"/>
              </w:rPr>
            </w:pPr>
          </w:p>
        </w:tc>
      </w:tr>
      <w:tr w:rsidR="00A25FE6" w:rsidRPr="004F6F2A" w14:paraId="3301DD0A"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34B84E78"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501-1000</w:t>
            </w:r>
          </w:p>
        </w:tc>
        <w:tc>
          <w:tcPr>
            <w:tcW w:w="1522" w:type="dxa"/>
            <w:tcBorders>
              <w:top w:val="nil"/>
              <w:left w:val="nil"/>
              <w:bottom w:val="single" w:sz="4" w:space="0" w:color="auto"/>
              <w:right w:val="single" w:sz="4" w:space="0" w:color="auto"/>
            </w:tcBorders>
            <w:shd w:val="clear" w:color="auto" w:fill="auto"/>
            <w:noWrap/>
            <w:hideMark/>
          </w:tcPr>
          <w:p w14:paraId="1DA7333A" w14:textId="77777777" w:rsidR="00A25FE6" w:rsidRPr="001577EB" w:rsidRDefault="00A25FE6" w:rsidP="00E33E78">
            <w:pPr>
              <w:jc w:val="center"/>
              <w:rPr>
                <w:rFonts w:eastAsia="Times New Roman"/>
                <w:lang w:eastAsia="cs-CZ"/>
              </w:rPr>
            </w:pPr>
            <w:proofErr w:type="spellStart"/>
            <w:r w:rsidRPr="00FF2744">
              <w:rPr>
                <w:rFonts w:eastAsia="Times New Roman"/>
                <w:color w:val="000000"/>
                <w:lang w:eastAsia="cs-CZ"/>
              </w:rPr>
              <w:t>xxxxx</w:t>
            </w:r>
            <w:proofErr w:type="spellEnd"/>
          </w:p>
        </w:tc>
        <w:tc>
          <w:tcPr>
            <w:tcW w:w="1473" w:type="dxa"/>
            <w:tcBorders>
              <w:top w:val="nil"/>
              <w:left w:val="nil"/>
              <w:bottom w:val="single" w:sz="4" w:space="0" w:color="auto"/>
              <w:right w:val="single" w:sz="4" w:space="0" w:color="auto"/>
            </w:tcBorders>
            <w:shd w:val="clear" w:color="auto" w:fill="auto"/>
            <w:noWrap/>
            <w:hideMark/>
          </w:tcPr>
          <w:p w14:paraId="3265058C" w14:textId="77777777" w:rsidR="00A25FE6" w:rsidRPr="001577EB" w:rsidRDefault="00A25FE6" w:rsidP="00E33E78">
            <w:pPr>
              <w:jc w:val="center"/>
              <w:rPr>
                <w:rFonts w:eastAsia="Times New Roman"/>
                <w:lang w:eastAsia="cs-CZ"/>
              </w:rPr>
            </w:pPr>
            <w:proofErr w:type="spellStart"/>
            <w:r w:rsidRPr="00FF2744">
              <w:rPr>
                <w:rFonts w:eastAsia="Times New Roman"/>
                <w:color w:val="000000"/>
                <w:lang w:eastAsia="cs-CZ"/>
              </w:rPr>
              <w:t>xxxxx</w:t>
            </w:r>
            <w:proofErr w:type="spellEnd"/>
          </w:p>
        </w:tc>
        <w:tc>
          <w:tcPr>
            <w:tcW w:w="1918" w:type="dxa"/>
            <w:tcBorders>
              <w:top w:val="nil"/>
              <w:left w:val="nil"/>
              <w:bottom w:val="single" w:sz="4" w:space="0" w:color="auto"/>
              <w:right w:val="single" w:sz="4" w:space="0" w:color="auto"/>
            </w:tcBorders>
            <w:shd w:val="clear" w:color="auto" w:fill="auto"/>
            <w:noWrap/>
            <w:hideMark/>
          </w:tcPr>
          <w:p w14:paraId="68929EA7" w14:textId="77777777" w:rsidR="00A25FE6" w:rsidRPr="001577EB" w:rsidRDefault="00A25FE6" w:rsidP="00E33E78">
            <w:pPr>
              <w:jc w:val="center"/>
              <w:rPr>
                <w:rFonts w:eastAsia="Times New Roman"/>
                <w:lang w:eastAsia="cs-CZ"/>
              </w:rPr>
            </w:pPr>
            <w:proofErr w:type="spellStart"/>
            <w:r w:rsidRPr="00FF2744">
              <w:rPr>
                <w:rFonts w:eastAsia="Times New Roman"/>
                <w:color w:val="000000"/>
                <w:lang w:eastAsia="cs-CZ"/>
              </w:rPr>
              <w:t>xxxxx</w:t>
            </w:r>
            <w:proofErr w:type="spellEnd"/>
          </w:p>
        </w:tc>
        <w:tc>
          <w:tcPr>
            <w:tcW w:w="1175" w:type="dxa"/>
            <w:tcBorders>
              <w:top w:val="nil"/>
              <w:left w:val="nil"/>
              <w:bottom w:val="nil"/>
              <w:right w:val="nil"/>
            </w:tcBorders>
            <w:shd w:val="clear" w:color="auto" w:fill="auto"/>
            <w:noWrap/>
            <w:vAlign w:val="bottom"/>
            <w:hideMark/>
          </w:tcPr>
          <w:p w14:paraId="5BDD61DB"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56FFEBB2" w14:textId="77777777" w:rsidR="00A25FE6" w:rsidRPr="004F6F2A" w:rsidRDefault="00A25FE6" w:rsidP="00E33E78">
            <w:pPr>
              <w:rPr>
                <w:rFonts w:eastAsia="Times New Roman"/>
                <w:color w:val="000000"/>
                <w:lang w:eastAsia="cs-CZ"/>
              </w:rPr>
            </w:pPr>
          </w:p>
        </w:tc>
      </w:tr>
      <w:tr w:rsidR="00A25FE6" w:rsidRPr="004F6F2A" w14:paraId="4331960E" w14:textId="77777777" w:rsidTr="00AF00D3">
        <w:trPr>
          <w:trHeight w:val="300"/>
        </w:trPr>
        <w:tc>
          <w:tcPr>
            <w:tcW w:w="1680" w:type="dxa"/>
            <w:tcBorders>
              <w:top w:val="nil"/>
              <w:left w:val="nil"/>
              <w:bottom w:val="nil"/>
              <w:right w:val="nil"/>
            </w:tcBorders>
            <w:shd w:val="clear" w:color="auto" w:fill="auto"/>
            <w:noWrap/>
            <w:vAlign w:val="bottom"/>
            <w:hideMark/>
          </w:tcPr>
          <w:p w14:paraId="69898626"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5BEC3E83" w14:textId="77777777" w:rsidR="00A25FE6" w:rsidRDefault="00A25FE6" w:rsidP="00E33E78">
            <w:pPr>
              <w:rPr>
                <w:rFonts w:eastAsia="Times New Roman"/>
                <w:color w:val="000000"/>
                <w:lang w:eastAsia="cs-CZ"/>
              </w:rPr>
            </w:pPr>
          </w:p>
          <w:p w14:paraId="11271836" w14:textId="77777777" w:rsidR="00A25FE6" w:rsidRDefault="00A25FE6" w:rsidP="00E33E78">
            <w:pPr>
              <w:rPr>
                <w:rFonts w:eastAsia="Times New Roman"/>
                <w:color w:val="000000"/>
                <w:lang w:eastAsia="cs-CZ"/>
              </w:rPr>
            </w:pPr>
          </w:p>
          <w:p w14:paraId="23D88352" w14:textId="77777777" w:rsidR="00A25FE6" w:rsidRDefault="00A25FE6" w:rsidP="00E33E78">
            <w:pPr>
              <w:rPr>
                <w:rFonts w:eastAsia="Times New Roman"/>
                <w:color w:val="000000"/>
                <w:lang w:eastAsia="cs-CZ"/>
              </w:rPr>
            </w:pPr>
          </w:p>
          <w:p w14:paraId="4432A101" w14:textId="77777777" w:rsidR="00A25FE6" w:rsidRPr="004F6F2A" w:rsidRDefault="00A25FE6" w:rsidP="00E33E78">
            <w:pPr>
              <w:rPr>
                <w:rFonts w:eastAsia="Times New Roman"/>
                <w:color w:val="000000"/>
                <w:lang w:eastAsia="cs-CZ"/>
              </w:rPr>
            </w:pPr>
          </w:p>
        </w:tc>
        <w:tc>
          <w:tcPr>
            <w:tcW w:w="1473" w:type="dxa"/>
            <w:tcBorders>
              <w:top w:val="nil"/>
              <w:left w:val="nil"/>
              <w:bottom w:val="nil"/>
              <w:right w:val="nil"/>
            </w:tcBorders>
            <w:shd w:val="clear" w:color="auto" w:fill="auto"/>
            <w:noWrap/>
            <w:vAlign w:val="bottom"/>
            <w:hideMark/>
          </w:tcPr>
          <w:p w14:paraId="65577063"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667F7BAD"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43B88366"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1895BAF2" w14:textId="77777777" w:rsidR="00A25FE6" w:rsidRPr="004F6F2A" w:rsidRDefault="00A25FE6" w:rsidP="00E33E78">
            <w:pPr>
              <w:rPr>
                <w:rFonts w:eastAsia="Times New Roman"/>
                <w:color w:val="000000"/>
                <w:lang w:eastAsia="cs-CZ"/>
              </w:rPr>
            </w:pPr>
          </w:p>
        </w:tc>
      </w:tr>
      <w:tr w:rsidR="00A25FE6" w:rsidRPr="004F6F2A" w14:paraId="5B5230B5" w14:textId="77777777" w:rsidTr="00AF00D3">
        <w:trPr>
          <w:trHeight w:val="300"/>
        </w:trPr>
        <w:tc>
          <w:tcPr>
            <w:tcW w:w="1680" w:type="dxa"/>
            <w:tcBorders>
              <w:top w:val="nil"/>
              <w:left w:val="nil"/>
              <w:bottom w:val="nil"/>
              <w:right w:val="nil"/>
            </w:tcBorders>
            <w:shd w:val="clear" w:color="auto" w:fill="auto"/>
            <w:noWrap/>
            <w:vAlign w:val="bottom"/>
            <w:hideMark/>
          </w:tcPr>
          <w:p w14:paraId="60565D24"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6C4027E9" w14:textId="77777777" w:rsidR="00A25FE6" w:rsidRPr="004F6F2A" w:rsidRDefault="00A25FE6" w:rsidP="00E33E78">
            <w:pPr>
              <w:rPr>
                <w:rFonts w:eastAsia="Times New Roman"/>
                <w:b/>
                <w:bCs/>
                <w:color w:val="000000"/>
                <w:lang w:eastAsia="cs-CZ"/>
              </w:rPr>
            </w:pPr>
            <w:r>
              <w:rPr>
                <w:rFonts w:eastAsia="Times New Roman"/>
                <w:b/>
                <w:bCs/>
                <w:color w:val="000000"/>
                <w:lang w:eastAsia="cs-CZ"/>
              </w:rPr>
              <w:t>8</w:t>
            </w:r>
            <w:r w:rsidRPr="004F6F2A">
              <w:rPr>
                <w:rFonts w:eastAsia="Times New Roman"/>
                <w:b/>
                <w:bCs/>
                <w:color w:val="000000"/>
                <w:lang w:eastAsia="cs-CZ"/>
              </w:rPr>
              <w:t>.  Leták A4</w:t>
            </w:r>
          </w:p>
        </w:tc>
        <w:tc>
          <w:tcPr>
            <w:tcW w:w="1473" w:type="dxa"/>
            <w:tcBorders>
              <w:top w:val="nil"/>
              <w:left w:val="nil"/>
              <w:bottom w:val="nil"/>
              <w:right w:val="nil"/>
            </w:tcBorders>
            <w:shd w:val="clear" w:color="auto" w:fill="auto"/>
            <w:noWrap/>
            <w:vAlign w:val="bottom"/>
            <w:hideMark/>
          </w:tcPr>
          <w:p w14:paraId="7447FCD1"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08BAE2C7"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049AA1B9"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3B3AD6E0" w14:textId="77777777" w:rsidR="00A25FE6" w:rsidRPr="004F6F2A" w:rsidRDefault="00A25FE6" w:rsidP="00E33E78">
            <w:pPr>
              <w:rPr>
                <w:rFonts w:eastAsia="Times New Roman"/>
                <w:color w:val="000000"/>
                <w:lang w:eastAsia="cs-CZ"/>
              </w:rPr>
            </w:pPr>
          </w:p>
        </w:tc>
      </w:tr>
      <w:tr w:rsidR="00A25FE6" w:rsidRPr="004F6F2A" w14:paraId="75A5EBBE" w14:textId="77777777" w:rsidTr="00AF00D3">
        <w:trPr>
          <w:trHeight w:val="300"/>
        </w:trPr>
        <w:tc>
          <w:tcPr>
            <w:tcW w:w="1680" w:type="dxa"/>
            <w:tcBorders>
              <w:top w:val="nil"/>
              <w:left w:val="nil"/>
              <w:bottom w:val="nil"/>
              <w:right w:val="nil"/>
            </w:tcBorders>
            <w:shd w:val="clear" w:color="auto" w:fill="auto"/>
            <w:noWrap/>
            <w:vAlign w:val="bottom"/>
            <w:hideMark/>
          </w:tcPr>
          <w:p w14:paraId="7B2367B7"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184EE120" w14:textId="77777777" w:rsidR="00A25FE6" w:rsidRPr="004F6F2A" w:rsidRDefault="00A25FE6" w:rsidP="00E33E78">
            <w:pPr>
              <w:rPr>
                <w:rFonts w:eastAsia="Times New Roman"/>
                <w:b/>
                <w:bCs/>
                <w:color w:val="000000"/>
                <w:lang w:eastAsia="cs-CZ"/>
              </w:rPr>
            </w:pPr>
          </w:p>
        </w:tc>
        <w:tc>
          <w:tcPr>
            <w:tcW w:w="1473" w:type="dxa"/>
            <w:tcBorders>
              <w:top w:val="nil"/>
              <w:left w:val="nil"/>
              <w:bottom w:val="nil"/>
              <w:right w:val="nil"/>
            </w:tcBorders>
            <w:shd w:val="clear" w:color="auto" w:fill="auto"/>
            <w:noWrap/>
            <w:vAlign w:val="bottom"/>
            <w:hideMark/>
          </w:tcPr>
          <w:p w14:paraId="251F5607"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3E34165F"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6F4B0D74"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2D501E44" w14:textId="77777777" w:rsidR="00A25FE6" w:rsidRPr="004F6F2A" w:rsidRDefault="00A25FE6" w:rsidP="00E33E78">
            <w:pPr>
              <w:rPr>
                <w:rFonts w:eastAsia="Times New Roman"/>
                <w:color w:val="000000"/>
                <w:lang w:eastAsia="cs-CZ"/>
              </w:rPr>
            </w:pPr>
          </w:p>
        </w:tc>
      </w:tr>
      <w:tr w:rsidR="00A25FE6" w:rsidRPr="004F6F2A" w14:paraId="03CF7938" w14:textId="77777777" w:rsidTr="00AF00D3">
        <w:trPr>
          <w:trHeight w:val="300"/>
        </w:trPr>
        <w:tc>
          <w:tcPr>
            <w:tcW w:w="6593" w:type="dxa"/>
            <w:gridSpan w:val="4"/>
            <w:tcBorders>
              <w:top w:val="nil"/>
              <w:left w:val="nil"/>
              <w:bottom w:val="nil"/>
              <w:right w:val="nil"/>
            </w:tcBorders>
            <w:shd w:val="clear" w:color="auto" w:fill="auto"/>
            <w:noWrap/>
            <w:vAlign w:val="bottom"/>
            <w:hideMark/>
          </w:tcPr>
          <w:p w14:paraId="7951DE71"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Leták A4, Barevnost A// 4/0, B// 4/4, Materiál 135g křída lesklá</w:t>
            </w:r>
          </w:p>
        </w:tc>
        <w:tc>
          <w:tcPr>
            <w:tcW w:w="1175" w:type="dxa"/>
            <w:tcBorders>
              <w:top w:val="nil"/>
              <w:left w:val="nil"/>
              <w:bottom w:val="nil"/>
              <w:right w:val="nil"/>
            </w:tcBorders>
            <w:shd w:val="clear" w:color="auto" w:fill="auto"/>
            <w:noWrap/>
            <w:vAlign w:val="bottom"/>
            <w:hideMark/>
          </w:tcPr>
          <w:p w14:paraId="54CF9028"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39DA3928" w14:textId="77777777" w:rsidR="00A25FE6" w:rsidRPr="004F6F2A" w:rsidRDefault="00A25FE6" w:rsidP="00E33E78">
            <w:pPr>
              <w:rPr>
                <w:rFonts w:eastAsia="Times New Roman"/>
                <w:color w:val="000000"/>
                <w:lang w:eastAsia="cs-CZ"/>
              </w:rPr>
            </w:pPr>
          </w:p>
        </w:tc>
      </w:tr>
      <w:tr w:rsidR="00A25FE6" w:rsidRPr="004F6F2A" w14:paraId="3D9E62E2" w14:textId="77777777" w:rsidTr="00AF00D3">
        <w:trPr>
          <w:trHeight w:val="300"/>
        </w:trPr>
        <w:tc>
          <w:tcPr>
            <w:tcW w:w="1680" w:type="dxa"/>
            <w:tcBorders>
              <w:top w:val="nil"/>
              <w:left w:val="nil"/>
              <w:bottom w:val="nil"/>
              <w:right w:val="nil"/>
            </w:tcBorders>
            <w:shd w:val="clear" w:color="auto" w:fill="auto"/>
            <w:noWrap/>
            <w:vAlign w:val="bottom"/>
            <w:hideMark/>
          </w:tcPr>
          <w:p w14:paraId="496A09F9"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040D6AE1" w14:textId="77777777" w:rsidR="00A25FE6" w:rsidRPr="004F6F2A" w:rsidRDefault="00A25FE6" w:rsidP="00E33E78">
            <w:pPr>
              <w:rPr>
                <w:rFonts w:eastAsia="Times New Roman"/>
                <w:b/>
                <w:bCs/>
                <w:color w:val="000000"/>
                <w:lang w:eastAsia="cs-CZ"/>
              </w:rPr>
            </w:pPr>
          </w:p>
        </w:tc>
        <w:tc>
          <w:tcPr>
            <w:tcW w:w="1473" w:type="dxa"/>
            <w:tcBorders>
              <w:top w:val="nil"/>
              <w:left w:val="nil"/>
              <w:bottom w:val="nil"/>
              <w:right w:val="nil"/>
            </w:tcBorders>
            <w:shd w:val="clear" w:color="auto" w:fill="auto"/>
            <w:noWrap/>
            <w:vAlign w:val="bottom"/>
            <w:hideMark/>
          </w:tcPr>
          <w:p w14:paraId="11C9EFEA"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0B05A400"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72714C1E"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7F821CF8" w14:textId="77777777" w:rsidR="00A25FE6" w:rsidRPr="004F6F2A" w:rsidRDefault="00A25FE6" w:rsidP="00E33E78">
            <w:pPr>
              <w:rPr>
                <w:rFonts w:eastAsia="Times New Roman"/>
                <w:color w:val="000000"/>
                <w:lang w:eastAsia="cs-CZ"/>
              </w:rPr>
            </w:pPr>
          </w:p>
        </w:tc>
      </w:tr>
      <w:tr w:rsidR="00A25FE6" w:rsidRPr="004F6F2A" w14:paraId="4D2917CF" w14:textId="77777777" w:rsidTr="00AF00D3">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445DA2"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Náklad v ks</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59C8C80C"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A// cena /1ks</w:t>
            </w:r>
          </w:p>
        </w:tc>
        <w:tc>
          <w:tcPr>
            <w:tcW w:w="1473" w:type="dxa"/>
            <w:tcBorders>
              <w:top w:val="single" w:sz="4" w:space="0" w:color="auto"/>
              <w:left w:val="nil"/>
              <w:bottom w:val="single" w:sz="4" w:space="0" w:color="auto"/>
              <w:right w:val="single" w:sz="4" w:space="0" w:color="auto"/>
            </w:tcBorders>
            <w:shd w:val="clear" w:color="auto" w:fill="auto"/>
            <w:noWrap/>
            <w:vAlign w:val="bottom"/>
            <w:hideMark/>
          </w:tcPr>
          <w:p w14:paraId="06AF570C"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B// cena/1ks</w:t>
            </w:r>
          </w:p>
        </w:tc>
        <w:tc>
          <w:tcPr>
            <w:tcW w:w="1918" w:type="dxa"/>
            <w:tcBorders>
              <w:top w:val="nil"/>
              <w:left w:val="nil"/>
              <w:bottom w:val="nil"/>
              <w:right w:val="nil"/>
            </w:tcBorders>
            <w:shd w:val="clear" w:color="auto" w:fill="auto"/>
            <w:noWrap/>
            <w:vAlign w:val="bottom"/>
            <w:hideMark/>
          </w:tcPr>
          <w:p w14:paraId="0FAB0B54"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2FDE5030"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7EB6FD87" w14:textId="77777777" w:rsidR="00A25FE6" w:rsidRPr="004F6F2A" w:rsidRDefault="00A25FE6" w:rsidP="00E33E78">
            <w:pPr>
              <w:rPr>
                <w:rFonts w:eastAsia="Times New Roman"/>
                <w:color w:val="000000"/>
                <w:lang w:eastAsia="cs-CZ"/>
              </w:rPr>
            </w:pPr>
          </w:p>
        </w:tc>
      </w:tr>
      <w:tr w:rsidR="00A25FE6" w:rsidRPr="004F6F2A" w14:paraId="65ED165D"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3C832C1A"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500</w:t>
            </w:r>
          </w:p>
        </w:tc>
        <w:tc>
          <w:tcPr>
            <w:tcW w:w="1522" w:type="dxa"/>
            <w:tcBorders>
              <w:top w:val="nil"/>
              <w:left w:val="nil"/>
              <w:bottom w:val="single" w:sz="4" w:space="0" w:color="auto"/>
              <w:right w:val="single" w:sz="4" w:space="0" w:color="auto"/>
            </w:tcBorders>
            <w:shd w:val="clear" w:color="auto" w:fill="auto"/>
            <w:noWrap/>
            <w:hideMark/>
          </w:tcPr>
          <w:p w14:paraId="0F3FBB5D" w14:textId="77777777" w:rsidR="00A25FE6" w:rsidRPr="004F6F2A" w:rsidRDefault="00A25FE6" w:rsidP="00E33E78">
            <w:pPr>
              <w:jc w:val="center"/>
              <w:rPr>
                <w:rFonts w:eastAsia="Times New Roman"/>
                <w:color w:val="000000"/>
                <w:lang w:eastAsia="cs-CZ"/>
              </w:rPr>
            </w:pPr>
            <w:proofErr w:type="spellStart"/>
            <w:r w:rsidRPr="00DA52ED">
              <w:rPr>
                <w:rFonts w:eastAsia="Times New Roman"/>
                <w:color w:val="000000"/>
                <w:lang w:eastAsia="cs-CZ"/>
              </w:rPr>
              <w:t>xxxxx</w:t>
            </w:r>
            <w:proofErr w:type="spellEnd"/>
          </w:p>
        </w:tc>
        <w:tc>
          <w:tcPr>
            <w:tcW w:w="1473" w:type="dxa"/>
            <w:tcBorders>
              <w:top w:val="nil"/>
              <w:left w:val="nil"/>
              <w:bottom w:val="single" w:sz="4" w:space="0" w:color="auto"/>
              <w:right w:val="single" w:sz="4" w:space="0" w:color="auto"/>
            </w:tcBorders>
            <w:shd w:val="clear" w:color="auto" w:fill="auto"/>
            <w:noWrap/>
            <w:hideMark/>
          </w:tcPr>
          <w:p w14:paraId="1B039111" w14:textId="77777777" w:rsidR="00A25FE6" w:rsidRPr="004F6F2A" w:rsidRDefault="00A25FE6" w:rsidP="00E33E78">
            <w:pPr>
              <w:jc w:val="center"/>
              <w:rPr>
                <w:rFonts w:eastAsia="Times New Roman"/>
                <w:color w:val="000000"/>
                <w:lang w:eastAsia="cs-CZ"/>
              </w:rPr>
            </w:pPr>
            <w:proofErr w:type="spellStart"/>
            <w:r w:rsidRPr="00DA52ED">
              <w:rPr>
                <w:rFonts w:eastAsia="Times New Roman"/>
                <w:color w:val="000000"/>
                <w:lang w:eastAsia="cs-CZ"/>
              </w:rPr>
              <w:t>xxxxx</w:t>
            </w:r>
            <w:proofErr w:type="spellEnd"/>
          </w:p>
        </w:tc>
        <w:tc>
          <w:tcPr>
            <w:tcW w:w="1918" w:type="dxa"/>
            <w:tcBorders>
              <w:top w:val="nil"/>
              <w:left w:val="nil"/>
              <w:bottom w:val="nil"/>
              <w:right w:val="nil"/>
            </w:tcBorders>
            <w:shd w:val="clear" w:color="auto" w:fill="auto"/>
            <w:noWrap/>
            <w:vAlign w:val="bottom"/>
            <w:hideMark/>
          </w:tcPr>
          <w:p w14:paraId="72E0E814"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39343C3B"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23F76BBE" w14:textId="77777777" w:rsidR="00A25FE6" w:rsidRPr="004F6F2A" w:rsidRDefault="00A25FE6" w:rsidP="00E33E78">
            <w:pPr>
              <w:rPr>
                <w:rFonts w:eastAsia="Times New Roman"/>
                <w:color w:val="000000"/>
                <w:lang w:eastAsia="cs-CZ"/>
              </w:rPr>
            </w:pPr>
          </w:p>
        </w:tc>
      </w:tr>
      <w:tr w:rsidR="00A25FE6" w:rsidRPr="004F6F2A" w14:paraId="20CF90C2"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537FCC6B"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lastRenderedPageBreak/>
              <w:t>1000</w:t>
            </w:r>
          </w:p>
        </w:tc>
        <w:tc>
          <w:tcPr>
            <w:tcW w:w="1522" w:type="dxa"/>
            <w:tcBorders>
              <w:top w:val="nil"/>
              <w:left w:val="nil"/>
              <w:bottom w:val="single" w:sz="4" w:space="0" w:color="auto"/>
              <w:right w:val="single" w:sz="4" w:space="0" w:color="auto"/>
            </w:tcBorders>
            <w:shd w:val="clear" w:color="auto" w:fill="auto"/>
            <w:noWrap/>
            <w:hideMark/>
          </w:tcPr>
          <w:p w14:paraId="68D20E85" w14:textId="77777777" w:rsidR="00A25FE6" w:rsidRPr="004F6F2A" w:rsidRDefault="00A25FE6" w:rsidP="00E33E78">
            <w:pPr>
              <w:jc w:val="center"/>
              <w:rPr>
                <w:rFonts w:eastAsia="Times New Roman"/>
                <w:color w:val="000000"/>
                <w:lang w:eastAsia="cs-CZ"/>
              </w:rPr>
            </w:pPr>
            <w:proofErr w:type="spellStart"/>
            <w:r w:rsidRPr="00DA52ED">
              <w:rPr>
                <w:rFonts w:eastAsia="Times New Roman"/>
                <w:color w:val="000000"/>
                <w:lang w:eastAsia="cs-CZ"/>
              </w:rPr>
              <w:t>xxxxx</w:t>
            </w:r>
            <w:proofErr w:type="spellEnd"/>
          </w:p>
        </w:tc>
        <w:tc>
          <w:tcPr>
            <w:tcW w:w="1473" w:type="dxa"/>
            <w:tcBorders>
              <w:top w:val="nil"/>
              <w:left w:val="nil"/>
              <w:bottom w:val="single" w:sz="4" w:space="0" w:color="auto"/>
              <w:right w:val="single" w:sz="4" w:space="0" w:color="auto"/>
            </w:tcBorders>
            <w:shd w:val="clear" w:color="auto" w:fill="auto"/>
            <w:noWrap/>
            <w:hideMark/>
          </w:tcPr>
          <w:p w14:paraId="5D83E280" w14:textId="77777777" w:rsidR="00A25FE6" w:rsidRPr="004F6F2A" w:rsidRDefault="00A25FE6" w:rsidP="00E33E78">
            <w:pPr>
              <w:jc w:val="center"/>
              <w:rPr>
                <w:rFonts w:eastAsia="Times New Roman"/>
                <w:color w:val="000000"/>
                <w:lang w:eastAsia="cs-CZ"/>
              </w:rPr>
            </w:pPr>
            <w:proofErr w:type="spellStart"/>
            <w:r w:rsidRPr="00DA52ED">
              <w:rPr>
                <w:rFonts w:eastAsia="Times New Roman"/>
                <w:color w:val="000000"/>
                <w:lang w:eastAsia="cs-CZ"/>
              </w:rPr>
              <w:t>xxxxx</w:t>
            </w:r>
            <w:proofErr w:type="spellEnd"/>
          </w:p>
        </w:tc>
        <w:tc>
          <w:tcPr>
            <w:tcW w:w="1918" w:type="dxa"/>
            <w:tcBorders>
              <w:top w:val="nil"/>
              <w:left w:val="nil"/>
              <w:bottom w:val="nil"/>
              <w:right w:val="nil"/>
            </w:tcBorders>
            <w:shd w:val="clear" w:color="auto" w:fill="auto"/>
            <w:noWrap/>
            <w:vAlign w:val="bottom"/>
            <w:hideMark/>
          </w:tcPr>
          <w:p w14:paraId="27952EB4"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212D7FF1"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6991FE24" w14:textId="77777777" w:rsidR="00A25FE6" w:rsidRPr="004F6F2A" w:rsidRDefault="00A25FE6" w:rsidP="00E33E78">
            <w:pPr>
              <w:rPr>
                <w:rFonts w:eastAsia="Times New Roman"/>
                <w:color w:val="000000"/>
                <w:lang w:eastAsia="cs-CZ"/>
              </w:rPr>
            </w:pPr>
          </w:p>
        </w:tc>
      </w:tr>
      <w:tr w:rsidR="00A25FE6" w:rsidRPr="004F6F2A" w14:paraId="0127538A"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55F1289C"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2000</w:t>
            </w:r>
          </w:p>
        </w:tc>
        <w:tc>
          <w:tcPr>
            <w:tcW w:w="1522" w:type="dxa"/>
            <w:tcBorders>
              <w:top w:val="nil"/>
              <w:left w:val="nil"/>
              <w:bottom w:val="single" w:sz="4" w:space="0" w:color="auto"/>
              <w:right w:val="single" w:sz="4" w:space="0" w:color="auto"/>
            </w:tcBorders>
            <w:shd w:val="clear" w:color="auto" w:fill="auto"/>
            <w:noWrap/>
            <w:hideMark/>
          </w:tcPr>
          <w:p w14:paraId="1FAFC31D" w14:textId="77777777" w:rsidR="00A25FE6" w:rsidRPr="004F6F2A" w:rsidRDefault="00A25FE6" w:rsidP="00E33E78">
            <w:pPr>
              <w:jc w:val="center"/>
              <w:rPr>
                <w:rFonts w:eastAsia="Times New Roman"/>
                <w:color w:val="000000"/>
                <w:lang w:eastAsia="cs-CZ"/>
              </w:rPr>
            </w:pPr>
            <w:proofErr w:type="spellStart"/>
            <w:r w:rsidRPr="00DA52ED">
              <w:rPr>
                <w:rFonts w:eastAsia="Times New Roman"/>
                <w:color w:val="000000"/>
                <w:lang w:eastAsia="cs-CZ"/>
              </w:rPr>
              <w:t>xxxxx</w:t>
            </w:r>
            <w:proofErr w:type="spellEnd"/>
          </w:p>
        </w:tc>
        <w:tc>
          <w:tcPr>
            <w:tcW w:w="1473" w:type="dxa"/>
            <w:tcBorders>
              <w:top w:val="nil"/>
              <w:left w:val="nil"/>
              <w:bottom w:val="single" w:sz="4" w:space="0" w:color="auto"/>
              <w:right w:val="single" w:sz="4" w:space="0" w:color="auto"/>
            </w:tcBorders>
            <w:shd w:val="clear" w:color="auto" w:fill="auto"/>
            <w:noWrap/>
            <w:hideMark/>
          </w:tcPr>
          <w:p w14:paraId="34DCEC3A" w14:textId="77777777" w:rsidR="00A25FE6" w:rsidRPr="004F6F2A" w:rsidRDefault="00A25FE6" w:rsidP="00E33E78">
            <w:pPr>
              <w:jc w:val="center"/>
              <w:rPr>
                <w:rFonts w:eastAsia="Times New Roman"/>
                <w:color w:val="000000"/>
                <w:lang w:eastAsia="cs-CZ"/>
              </w:rPr>
            </w:pPr>
            <w:proofErr w:type="spellStart"/>
            <w:r w:rsidRPr="00DA52ED">
              <w:rPr>
                <w:rFonts w:eastAsia="Times New Roman"/>
                <w:color w:val="000000"/>
                <w:lang w:eastAsia="cs-CZ"/>
              </w:rPr>
              <w:t>xxxxx</w:t>
            </w:r>
            <w:proofErr w:type="spellEnd"/>
          </w:p>
        </w:tc>
        <w:tc>
          <w:tcPr>
            <w:tcW w:w="1918" w:type="dxa"/>
            <w:tcBorders>
              <w:top w:val="nil"/>
              <w:left w:val="nil"/>
              <w:bottom w:val="nil"/>
              <w:right w:val="nil"/>
            </w:tcBorders>
            <w:shd w:val="clear" w:color="auto" w:fill="auto"/>
            <w:noWrap/>
            <w:vAlign w:val="bottom"/>
            <w:hideMark/>
          </w:tcPr>
          <w:p w14:paraId="1A5F4BDB"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54EDE1C8"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44FB8B99" w14:textId="77777777" w:rsidR="00A25FE6" w:rsidRPr="004F6F2A" w:rsidRDefault="00A25FE6" w:rsidP="00E33E78">
            <w:pPr>
              <w:rPr>
                <w:rFonts w:eastAsia="Times New Roman"/>
                <w:color w:val="000000"/>
                <w:lang w:eastAsia="cs-CZ"/>
              </w:rPr>
            </w:pPr>
          </w:p>
        </w:tc>
      </w:tr>
      <w:tr w:rsidR="00A25FE6" w:rsidRPr="004F6F2A" w14:paraId="58BC3557"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5CBC7846"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3000</w:t>
            </w:r>
          </w:p>
        </w:tc>
        <w:tc>
          <w:tcPr>
            <w:tcW w:w="1522" w:type="dxa"/>
            <w:tcBorders>
              <w:top w:val="nil"/>
              <w:left w:val="nil"/>
              <w:bottom w:val="single" w:sz="4" w:space="0" w:color="auto"/>
              <w:right w:val="single" w:sz="4" w:space="0" w:color="auto"/>
            </w:tcBorders>
            <w:shd w:val="clear" w:color="auto" w:fill="auto"/>
            <w:noWrap/>
            <w:hideMark/>
          </w:tcPr>
          <w:p w14:paraId="455EF68A" w14:textId="77777777" w:rsidR="00A25FE6" w:rsidRPr="004F6F2A" w:rsidRDefault="00A25FE6" w:rsidP="00E33E78">
            <w:pPr>
              <w:jc w:val="center"/>
              <w:rPr>
                <w:rFonts w:eastAsia="Times New Roman"/>
                <w:color w:val="000000"/>
                <w:lang w:eastAsia="cs-CZ"/>
              </w:rPr>
            </w:pPr>
            <w:proofErr w:type="spellStart"/>
            <w:r w:rsidRPr="00DA52ED">
              <w:rPr>
                <w:rFonts w:eastAsia="Times New Roman"/>
                <w:color w:val="000000"/>
                <w:lang w:eastAsia="cs-CZ"/>
              </w:rPr>
              <w:t>xxxxx</w:t>
            </w:r>
            <w:proofErr w:type="spellEnd"/>
          </w:p>
        </w:tc>
        <w:tc>
          <w:tcPr>
            <w:tcW w:w="1473" w:type="dxa"/>
            <w:tcBorders>
              <w:top w:val="nil"/>
              <w:left w:val="nil"/>
              <w:bottom w:val="single" w:sz="4" w:space="0" w:color="auto"/>
              <w:right w:val="single" w:sz="4" w:space="0" w:color="auto"/>
            </w:tcBorders>
            <w:shd w:val="clear" w:color="auto" w:fill="auto"/>
            <w:noWrap/>
            <w:hideMark/>
          </w:tcPr>
          <w:p w14:paraId="6724DAA8" w14:textId="77777777" w:rsidR="00A25FE6" w:rsidRPr="004F6F2A" w:rsidRDefault="00A25FE6" w:rsidP="00E33E78">
            <w:pPr>
              <w:jc w:val="center"/>
              <w:rPr>
                <w:rFonts w:eastAsia="Times New Roman"/>
                <w:color w:val="000000"/>
                <w:lang w:eastAsia="cs-CZ"/>
              </w:rPr>
            </w:pPr>
            <w:proofErr w:type="spellStart"/>
            <w:r w:rsidRPr="00DA52ED">
              <w:rPr>
                <w:rFonts w:eastAsia="Times New Roman"/>
                <w:color w:val="000000"/>
                <w:lang w:eastAsia="cs-CZ"/>
              </w:rPr>
              <w:t>xxxxx</w:t>
            </w:r>
            <w:proofErr w:type="spellEnd"/>
          </w:p>
        </w:tc>
        <w:tc>
          <w:tcPr>
            <w:tcW w:w="1918" w:type="dxa"/>
            <w:tcBorders>
              <w:top w:val="nil"/>
              <w:left w:val="nil"/>
              <w:bottom w:val="nil"/>
              <w:right w:val="nil"/>
            </w:tcBorders>
            <w:shd w:val="clear" w:color="auto" w:fill="auto"/>
            <w:noWrap/>
            <w:vAlign w:val="bottom"/>
            <w:hideMark/>
          </w:tcPr>
          <w:p w14:paraId="0BE546A9"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75D47CE2"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73C7F2D8" w14:textId="77777777" w:rsidR="00A25FE6" w:rsidRPr="004F6F2A" w:rsidRDefault="00A25FE6" w:rsidP="00E33E78">
            <w:pPr>
              <w:rPr>
                <w:rFonts w:eastAsia="Times New Roman"/>
                <w:color w:val="000000"/>
                <w:lang w:eastAsia="cs-CZ"/>
              </w:rPr>
            </w:pPr>
          </w:p>
        </w:tc>
      </w:tr>
      <w:tr w:rsidR="00A25FE6" w:rsidRPr="004F6F2A" w14:paraId="766401B5" w14:textId="77777777" w:rsidTr="00AF00D3">
        <w:trPr>
          <w:trHeight w:val="300"/>
        </w:trPr>
        <w:tc>
          <w:tcPr>
            <w:tcW w:w="1680" w:type="dxa"/>
            <w:tcBorders>
              <w:top w:val="nil"/>
              <w:left w:val="nil"/>
              <w:bottom w:val="nil"/>
              <w:right w:val="nil"/>
            </w:tcBorders>
            <w:shd w:val="clear" w:color="auto" w:fill="auto"/>
            <w:noWrap/>
            <w:vAlign w:val="bottom"/>
            <w:hideMark/>
          </w:tcPr>
          <w:p w14:paraId="47572199"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74B0BFFF" w14:textId="77777777" w:rsidR="00A25FE6" w:rsidRPr="004F6F2A" w:rsidRDefault="00A25FE6" w:rsidP="00E33E78">
            <w:pPr>
              <w:rPr>
                <w:rFonts w:eastAsia="Times New Roman"/>
                <w:color w:val="000000"/>
                <w:lang w:eastAsia="cs-CZ"/>
              </w:rPr>
            </w:pPr>
          </w:p>
        </w:tc>
        <w:tc>
          <w:tcPr>
            <w:tcW w:w="1473" w:type="dxa"/>
            <w:tcBorders>
              <w:top w:val="nil"/>
              <w:left w:val="nil"/>
              <w:bottom w:val="nil"/>
              <w:right w:val="nil"/>
            </w:tcBorders>
            <w:shd w:val="clear" w:color="auto" w:fill="auto"/>
            <w:noWrap/>
            <w:vAlign w:val="bottom"/>
            <w:hideMark/>
          </w:tcPr>
          <w:p w14:paraId="3BC29C89"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33FC1A33"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6985D59D"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4E60E5FD" w14:textId="77777777" w:rsidR="00A25FE6" w:rsidRPr="004F6F2A" w:rsidRDefault="00A25FE6" w:rsidP="00E33E78">
            <w:pPr>
              <w:rPr>
                <w:rFonts w:eastAsia="Times New Roman"/>
                <w:color w:val="000000"/>
                <w:lang w:eastAsia="cs-CZ"/>
              </w:rPr>
            </w:pPr>
          </w:p>
        </w:tc>
      </w:tr>
      <w:tr w:rsidR="00A25FE6" w:rsidRPr="004F6F2A" w14:paraId="7492B4A7" w14:textId="77777777" w:rsidTr="00AF00D3">
        <w:trPr>
          <w:trHeight w:val="300"/>
        </w:trPr>
        <w:tc>
          <w:tcPr>
            <w:tcW w:w="1680" w:type="dxa"/>
            <w:tcBorders>
              <w:top w:val="nil"/>
              <w:left w:val="nil"/>
              <w:bottom w:val="nil"/>
              <w:right w:val="nil"/>
            </w:tcBorders>
            <w:shd w:val="clear" w:color="auto" w:fill="auto"/>
            <w:noWrap/>
            <w:vAlign w:val="bottom"/>
          </w:tcPr>
          <w:p w14:paraId="75A2850C"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tcPr>
          <w:p w14:paraId="76D706C8" w14:textId="77777777" w:rsidR="00A25FE6" w:rsidRDefault="00A25FE6" w:rsidP="00E33E78">
            <w:pPr>
              <w:rPr>
                <w:rFonts w:eastAsia="Times New Roman"/>
                <w:color w:val="000000"/>
                <w:lang w:eastAsia="cs-CZ"/>
              </w:rPr>
            </w:pPr>
          </w:p>
          <w:p w14:paraId="322C1660" w14:textId="77777777" w:rsidR="00A25FE6" w:rsidRDefault="00A25FE6" w:rsidP="00E33E78">
            <w:pPr>
              <w:rPr>
                <w:rFonts w:eastAsia="Times New Roman"/>
                <w:color w:val="000000"/>
                <w:lang w:eastAsia="cs-CZ"/>
              </w:rPr>
            </w:pPr>
          </w:p>
          <w:p w14:paraId="6063341E" w14:textId="77777777" w:rsidR="00A25FE6" w:rsidRPr="004F6F2A" w:rsidRDefault="00A25FE6" w:rsidP="00E33E78">
            <w:pPr>
              <w:rPr>
                <w:rFonts w:eastAsia="Times New Roman"/>
                <w:color w:val="000000"/>
                <w:lang w:eastAsia="cs-CZ"/>
              </w:rPr>
            </w:pPr>
          </w:p>
        </w:tc>
        <w:tc>
          <w:tcPr>
            <w:tcW w:w="1473" w:type="dxa"/>
            <w:tcBorders>
              <w:top w:val="nil"/>
              <w:left w:val="nil"/>
              <w:bottom w:val="nil"/>
              <w:right w:val="nil"/>
            </w:tcBorders>
            <w:shd w:val="clear" w:color="auto" w:fill="auto"/>
            <w:noWrap/>
            <w:vAlign w:val="bottom"/>
          </w:tcPr>
          <w:p w14:paraId="58D35B88"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tcPr>
          <w:p w14:paraId="3F6B5B2E"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tcPr>
          <w:p w14:paraId="1495C755"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tcPr>
          <w:p w14:paraId="510CD6A1" w14:textId="77777777" w:rsidR="00A25FE6" w:rsidRPr="004F6F2A" w:rsidRDefault="00A25FE6" w:rsidP="00E33E78">
            <w:pPr>
              <w:rPr>
                <w:rFonts w:eastAsia="Times New Roman"/>
                <w:color w:val="000000"/>
                <w:lang w:eastAsia="cs-CZ"/>
              </w:rPr>
            </w:pPr>
          </w:p>
        </w:tc>
      </w:tr>
      <w:tr w:rsidR="00A25FE6" w:rsidRPr="004F6F2A" w14:paraId="6F3A381E" w14:textId="77777777" w:rsidTr="00AF00D3">
        <w:trPr>
          <w:trHeight w:val="300"/>
        </w:trPr>
        <w:tc>
          <w:tcPr>
            <w:tcW w:w="1680" w:type="dxa"/>
            <w:tcBorders>
              <w:top w:val="nil"/>
              <w:left w:val="nil"/>
              <w:bottom w:val="nil"/>
              <w:right w:val="nil"/>
            </w:tcBorders>
            <w:shd w:val="clear" w:color="auto" w:fill="auto"/>
            <w:noWrap/>
            <w:vAlign w:val="bottom"/>
            <w:hideMark/>
          </w:tcPr>
          <w:p w14:paraId="3B296686" w14:textId="77777777" w:rsidR="00A25FE6" w:rsidRPr="004F6F2A" w:rsidRDefault="00A25FE6" w:rsidP="00E33E78">
            <w:pPr>
              <w:rPr>
                <w:rFonts w:eastAsia="Times New Roman"/>
                <w:color w:val="000000"/>
                <w:lang w:eastAsia="cs-CZ"/>
              </w:rPr>
            </w:pPr>
          </w:p>
        </w:tc>
        <w:tc>
          <w:tcPr>
            <w:tcW w:w="2995" w:type="dxa"/>
            <w:gridSpan w:val="2"/>
            <w:tcBorders>
              <w:top w:val="nil"/>
              <w:left w:val="nil"/>
              <w:bottom w:val="nil"/>
              <w:right w:val="nil"/>
            </w:tcBorders>
            <w:shd w:val="clear" w:color="auto" w:fill="auto"/>
            <w:noWrap/>
            <w:vAlign w:val="bottom"/>
            <w:hideMark/>
          </w:tcPr>
          <w:p w14:paraId="3E4F0643" w14:textId="77777777" w:rsidR="00A25FE6" w:rsidRPr="004F6F2A" w:rsidRDefault="00A25FE6" w:rsidP="00E33E78">
            <w:pPr>
              <w:rPr>
                <w:rFonts w:eastAsia="Times New Roman"/>
                <w:b/>
                <w:bCs/>
                <w:color w:val="000000"/>
                <w:lang w:eastAsia="cs-CZ"/>
              </w:rPr>
            </w:pPr>
            <w:r>
              <w:rPr>
                <w:rFonts w:eastAsia="Times New Roman"/>
                <w:b/>
                <w:bCs/>
                <w:color w:val="000000"/>
                <w:lang w:eastAsia="cs-CZ"/>
              </w:rPr>
              <w:t>9</w:t>
            </w:r>
            <w:r w:rsidRPr="004F6F2A">
              <w:rPr>
                <w:rFonts w:eastAsia="Times New Roman"/>
                <w:b/>
                <w:bCs/>
                <w:color w:val="000000"/>
                <w:lang w:eastAsia="cs-CZ"/>
              </w:rPr>
              <w:t>.  Leták A4 sklad na DL</w:t>
            </w:r>
          </w:p>
        </w:tc>
        <w:tc>
          <w:tcPr>
            <w:tcW w:w="1918" w:type="dxa"/>
            <w:tcBorders>
              <w:top w:val="nil"/>
              <w:left w:val="nil"/>
              <w:bottom w:val="nil"/>
              <w:right w:val="nil"/>
            </w:tcBorders>
            <w:shd w:val="clear" w:color="auto" w:fill="auto"/>
            <w:noWrap/>
            <w:vAlign w:val="bottom"/>
            <w:hideMark/>
          </w:tcPr>
          <w:p w14:paraId="78AFFB2C"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1243C817"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4D5FCCA2" w14:textId="77777777" w:rsidR="00A25FE6" w:rsidRPr="004F6F2A" w:rsidRDefault="00A25FE6" w:rsidP="00E33E78">
            <w:pPr>
              <w:rPr>
                <w:rFonts w:eastAsia="Times New Roman"/>
                <w:color w:val="000000"/>
                <w:lang w:eastAsia="cs-CZ"/>
              </w:rPr>
            </w:pPr>
          </w:p>
        </w:tc>
      </w:tr>
      <w:tr w:rsidR="00A25FE6" w:rsidRPr="004F6F2A" w14:paraId="099BD587" w14:textId="77777777" w:rsidTr="00AF00D3">
        <w:trPr>
          <w:trHeight w:val="300"/>
        </w:trPr>
        <w:tc>
          <w:tcPr>
            <w:tcW w:w="1680" w:type="dxa"/>
            <w:tcBorders>
              <w:top w:val="nil"/>
              <w:left w:val="nil"/>
              <w:bottom w:val="nil"/>
              <w:right w:val="nil"/>
            </w:tcBorders>
            <w:shd w:val="clear" w:color="auto" w:fill="auto"/>
            <w:noWrap/>
            <w:vAlign w:val="bottom"/>
            <w:hideMark/>
          </w:tcPr>
          <w:p w14:paraId="2787CBDD"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1FA4A598" w14:textId="77777777" w:rsidR="00A25FE6" w:rsidRPr="004F6F2A" w:rsidRDefault="00A25FE6" w:rsidP="00E33E78">
            <w:pPr>
              <w:rPr>
                <w:rFonts w:eastAsia="Times New Roman"/>
                <w:b/>
                <w:bCs/>
                <w:color w:val="000000"/>
                <w:lang w:eastAsia="cs-CZ"/>
              </w:rPr>
            </w:pPr>
          </w:p>
        </w:tc>
        <w:tc>
          <w:tcPr>
            <w:tcW w:w="1473" w:type="dxa"/>
            <w:tcBorders>
              <w:top w:val="nil"/>
              <w:left w:val="nil"/>
              <w:bottom w:val="nil"/>
              <w:right w:val="nil"/>
            </w:tcBorders>
            <w:shd w:val="clear" w:color="auto" w:fill="auto"/>
            <w:noWrap/>
            <w:vAlign w:val="bottom"/>
            <w:hideMark/>
          </w:tcPr>
          <w:p w14:paraId="0A717690"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3DDE2A96"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0F147FC8"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2076D37B" w14:textId="77777777" w:rsidR="00A25FE6" w:rsidRPr="004F6F2A" w:rsidRDefault="00A25FE6" w:rsidP="00E33E78">
            <w:pPr>
              <w:rPr>
                <w:rFonts w:eastAsia="Times New Roman"/>
                <w:color w:val="000000"/>
                <w:lang w:eastAsia="cs-CZ"/>
              </w:rPr>
            </w:pPr>
          </w:p>
        </w:tc>
      </w:tr>
      <w:tr w:rsidR="00A25FE6" w:rsidRPr="004F6F2A" w14:paraId="145AE2DC" w14:textId="77777777" w:rsidTr="00AF00D3">
        <w:trPr>
          <w:trHeight w:val="300"/>
        </w:trPr>
        <w:tc>
          <w:tcPr>
            <w:tcW w:w="7768" w:type="dxa"/>
            <w:gridSpan w:val="5"/>
            <w:tcBorders>
              <w:top w:val="nil"/>
              <w:left w:val="nil"/>
              <w:bottom w:val="nil"/>
              <w:right w:val="nil"/>
            </w:tcBorders>
            <w:shd w:val="clear" w:color="auto" w:fill="auto"/>
            <w:noWrap/>
            <w:vAlign w:val="bottom"/>
            <w:hideMark/>
          </w:tcPr>
          <w:p w14:paraId="3A5B463A"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Leták A4, Barevnost A// 4/0, B// 4/4, Materiál 135g křída lesklá, sklad na DL</w:t>
            </w:r>
          </w:p>
        </w:tc>
        <w:tc>
          <w:tcPr>
            <w:tcW w:w="2740" w:type="dxa"/>
            <w:tcBorders>
              <w:top w:val="nil"/>
              <w:left w:val="nil"/>
              <w:bottom w:val="nil"/>
              <w:right w:val="nil"/>
            </w:tcBorders>
            <w:shd w:val="clear" w:color="auto" w:fill="auto"/>
            <w:noWrap/>
            <w:vAlign w:val="bottom"/>
            <w:hideMark/>
          </w:tcPr>
          <w:p w14:paraId="5AA20306" w14:textId="77777777" w:rsidR="00A25FE6" w:rsidRPr="004F6F2A" w:rsidRDefault="00A25FE6" w:rsidP="00E33E78">
            <w:pPr>
              <w:rPr>
                <w:rFonts w:eastAsia="Times New Roman"/>
                <w:color w:val="000000"/>
                <w:lang w:eastAsia="cs-CZ"/>
              </w:rPr>
            </w:pPr>
          </w:p>
        </w:tc>
      </w:tr>
      <w:tr w:rsidR="00A25FE6" w:rsidRPr="004F6F2A" w14:paraId="3AD83D50" w14:textId="77777777" w:rsidTr="00AF00D3">
        <w:trPr>
          <w:trHeight w:val="300"/>
        </w:trPr>
        <w:tc>
          <w:tcPr>
            <w:tcW w:w="1680" w:type="dxa"/>
            <w:tcBorders>
              <w:top w:val="nil"/>
              <w:left w:val="nil"/>
              <w:bottom w:val="nil"/>
              <w:right w:val="nil"/>
            </w:tcBorders>
            <w:shd w:val="clear" w:color="auto" w:fill="auto"/>
            <w:noWrap/>
            <w:vAlign w:val="bottom"/>
            <w:hideMark/>
          </w:tcPr>
          <w:p w14:paraId="7DBDD80D"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77166B85" w14:textId="77777777" w:rsidR="00A25FE6" w:rsidRPr="004F6F2A" w:rsidRDefault="00A25FE6" w:rsidP="00E33E78">
            <w:pPr>
              <w:rPr>
                <w:rFonts w:eastAsia="Times New Roman"/>
                <w:b/>
                <w:bCs/>
                <w:color w:val="000000"/>
                <w:lang w:eastAsia="cs-CZ"/>
              </w:rPr>
            </w:pPr>
          </w:p>
        </w:tc>
        <w:tc>
          <w:tcPr>
            <w:tcW w:w="1473" w:type="dxa"/>
            <w:tcBorders>
              <w:top w:val="nil"/>
              <w:left w:val="nil"/>
              <w:bottom w:val="nil"/>
              <w:right w:val="nil"/>
            </w:tcBorders>
            <w:shd w:val="clear" w:color="auto" w:fill="auto"/>
            <w:noWrap/>
            <w:vAlign w:val="bottom"/>
            <w:hideMark/>
          </w:tcPr>
          <w:p w14:paraId="3227D6D0"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3D68A907"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7329459C"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11606A3C" w14:textId="77777777" w:rsidR="00A25FE6" w:rsidRPr="004F6F2A" w:rsidRDefault="00A25FE6" w:rsidP="00E33E78">
            <w:pPr>
              <w:rPr>
                <w:rFonts w:eastAsia="Times New Roman"/>
                <w:color w:val="000000"/>
                <w:lang w:eastAsia="cs-CZ"/>
              </w:rPr>
            </w:pPr>
          </w:p>
        </w:tc>
      </w:tr>
      <w:tr w:rsidR="00A25FE6" w:rsidRPr="004F6F2A" w14:paraId="0F4C2041" w14:textId="77777777" w:rsidTr="00AF00D3">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B504C6"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Náklad v ks</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7F84EA2E"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A// cena /1ks</w:t>
            </w:r>
          </w:p>
        </w:tc>
        <w:tc>
          <w:tcPr>
            <w:tcW w:w="1473" w:type="dxa"/>
            <w:tcBorders>
              <w:top w:val="single" w:sz="4" w:space="0" w:color="auto"/>
              <w:left w:val="nil"/>
              <w:bottom w:val="single" w:sz="4" w:space="0" w:color="auto"/>
              <w:right w:val="single" w:sz="4" w:space="0" w:color="auto"/>
            </w:tcBorders>
            <w:shd w:val="clear" w:color="auto" w:fill="auto"/>
            <w:noWrap/>
            <w:vAlign w:val="bottom"/>
            <w:hideMark/>
          </w:tcPr>
          <w:p w14:paraId="2918E724"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B// cena/1ks</w:t>
            </w:r>
          </w:p>
        </w:tc>
        <w:tc>
          <w:tcPr>
            <w:tcW w:w="1918" w:type="dxa"/>
            <w:tcBorders>
              <w:top w:val="nil"/>
              <w:left w:val="nil"/>
              <w:bottom w:val="nil"/>
              <w:right w:val="nil"/>
            </w:tcBorders>
            <w:shd w:val="clear" w:color="auto" w:fill="auto"/>
            <w:noWrap/>
            <w:vAlign w:val="bottom"/>
            <w:hideMark/>
          </w:tcPr>
          <w:p w14:paraId="3B681071"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224B9A04"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4960528F" w14:textId="77777777" w:rsidR="00A25FE6" w:rsidRPr="004F6F2A" w:rsidRDefault="00A25FE6" w:rsidP="00E33E78">
            <w:pPr>
              <w:rPr>
                <w:rFonts w:eastAsia="Times New Roman"/>
                <w:color w:val="000000"/>
                <w:lang w:eastAsia="cs-CZ"/>
              </w:rPr>
            </w:pPr>
          </w:p>
        </w:tc>
      </w:tr>
      <w:tr w:rsidR="00A25FE6" w:rsidRPr="004F6F2A" w14:paraId="77BE05DF"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767E0B17"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500</w:t>
            </w:r>
          </w:p>
        </w:tc>
        <w:tc>
          <w:tcPr>
            <w:tcW w:w="1522" w:type="dxa"/>
            <w:tcBorders>
              <w:top w:val="nil"/>
              <w:left w:val="nil"/>
              <w:bottom w:val="single" w:sz="4" w:space="0" w:color="auto"/>
              <w:right w:val="single" w:sz="4" w:space="0" w:color="auto"/>
            </w:tcBorders>
            <w:shd w:val="clear" w:color="auto" w:fill="auto"/>
            <w:noWrap/>
            <w:hideMark/>
          </w:tcPr>
          <w:p w14:paraId="5C7C7B5F" w14:textId="77777777" w:rsidR="00A25FE6" w:rsidRPr="004F6F2A" w:rsidRDefault="00A25FE6" w:rsidP="00E33E78">
            <w:pPr>
              <w:jc w:val="center"/>
              <w:rPr>
                <w:rFonts w:eastAsia="Times New Roman"/>
                <w:color w:val="000000"/>
                <w:lang w:eastAsia="cs-CZ"/>
              </w:rPr>
            </w:pPr>
            <w:proofErr w:type="spellStart"/>
            <w:r w:rsidRPr="0034299B">
              <w:rPr>
                <w:rFonts w:eastAsia="Times New Roman"/>
                <w:color w:val="000000"/>
                <w:lang w:eastAsia="cs-CZ"/>
              </w:rPr>
              <w:t>xxxxx</w:t>
            </w:r>
            <w:proofErr w:type="spellEnd"/>
          </w:p>
        </w:tc>
        <w:tc>
          <w:tcPr>
            <w:tcW w:w="1473" w:type="dxa"/>
            <w:tcBorders>
              <w:top w:val="nil"/>
              <w:left w:val="nil"/>
              <w:bottom w:val="single" w:sz="4" w:space="0" w:color="auto"/>
              <w:right w:val="single" w:sz="4" w:space="0" w:color="auto"/>
            </w:tcBorders>
            <w:shd w:val="clear" w:color="auto" w:fill="auto"/>
            <w:noWrap/>
            <w:hideMark/>
          </w:tcPr>
          <w:p w14:paraId="2E95DBD5" w14:textId="77777777" w:rsidR="00A25FE6" w:rsidRPr="004F6F2A" w:rsidRDefault="00A25FE6" w:rsidP="00E33E78">
            <w:pPr>
              <w:jc w:val="center"/>
              <w:rPr>
                <w:rFonts w:eastAsia="Times New Roman"/>
                <w:color w:val="000000"/>
                <w:lang w:eastAsia="cs-CZ"/>
              </w:rPr>
            </w:pPr>
            <w:proofErr w:type="spellStart"/>
            <w:r w:rsidRPr="0034299B">
              <w:rPr>
                <w:rFonts w:eastAsia="Times New Roman"/>
                <w:color w:val="000000"/>
                <w:lang w:eastAsia="cs-CZ"/>
              </w:rPr>
              <w:t>xxxxx</w:t>
            </w:r>
            <w:proofErr w:type="spellEnd"/>
          </w:p>
        </w:tc>
        <w:tc>
          <w:tcPr>
            <w:tcW w:w="1918" w:type="dxa"/>
            <w:tcBorders>
              <w:top w:val="nil"/>
              <w:left w:val="nil"/>
              <w:bottom w:val="nil"/>
              <w:right w:val="nil"/>
            </w:tcBorders>
            <w:shd w:val="clear" w:color="auto" w:fill="auto"/>
            <w:noWrap/>
            <w:vAlign w:val="bottom"/>
            <w:hideMark/>
          </w:tcPr>
          <w:p w14:paraId="461F3892"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36CA09BD"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7FE4632F" w14:textId="77777777" w:rsidR="00A25FE6" w:rsidRPr="004F6F2A" w:rsidRDefault="00A25FE6" w:rsidP="00E33E78">
            <w:pPr>
              <w:rPr>
                <w:rFonts w:eastAsia="Times New Roman"/>
                <w:color w:val="000000"/>
                <w:lang w:eastAsia="cs-CZ"/>
              </w:rPr>
            </w:pPr>
          </w:p>
        </w:tc>
      </w:tr>
      <w:tr w:rsidR="00A25FE6" w:rsidRPr="004F6F2A" w14:paraId="2825B5AD"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4FF42955"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1000</w:t>
            </w:r>
          </w:p>
        </w:tc>
        <w:tc>
          <w:tcPr>
            <w:tcW w:w="1522" w:type="dxa"/>
            <w:tcBorders>
              <w:top w:val="nil"/>
              <w:left w:val="nil"/>
              <w:bottom w:val="single" w:sz="4" w:space="0" w:color="auto"/>
              <w:right w:val="single" w:sz="4" w:space="0" w:color="auto"/>
            </w:tcBorders>
            <w:shd w:val="clear" w:color="auto" w:fill="auto"/>
            <w:noWrap/>
            <w:hideMark/>
          </w:tcPr>
          <w:p w14:paraId="64E27C51" w14:textId="77777777" w:rsidR="00A25FE6" w:rsidRPr="004F6F2A" w:rsidRDefault="00A25FE6" w:rsidP="00E33E78">
            <w:pPr>
              <w:jc w:val="center"/>
              <w:rPr>
                <w:rFonts w:eastAsia="Times New Roman"/>
                <w:color w:val="000000"/>
                <w:lang w:eastAsia="cs-CZ"/>
              </w:rPr>
            </w:pPr>
            <w:proofErr w:type="spellStart"/>
            <w:r w:rsidRPr="0034299B">
              <w:rPr>
                <w:rFonts w:eastAsia="Times New Roman"/>
                <w:color w:val="000000"/>
                <w:lang w:eastAsia="cs-CZ"/>
              </w:rPr>
              <w:t>xxxxx</w:t>
            </w:r>
            <w:proofErr w:type="spellEnd"/>
          </w:p>
        </w:tc>
        <w:tc>
          <w:tcPr>
            <w:tcW w:w="1473" w:type="dxa"/>
            <w:tcBorders>
              <w:top w:val="nil"/>
              <w:left w:val="nil"/>
              <w:bottom w:val="single" w:sz="4" w:space="0" w:color="auto"/>
              <w:right w:val="single" w:sz="4" w:space="0" w:color="auto"/>
            </w:tcBorders>
            <w:shd w:val="clear" w:color="auto" w:fill="auto"/>
            <w:noWrap/>
            <w:hideMark/>
          </w:tcPr>
          <w:p w14:paraId="5FC8127B" w14:textId="77777777" w:rsidR="00A25FE6" w:rsidRPr="004F6F2A" w:rsidRDefault="00A25FE6" w:rsidP="00E33E78">
            <w:pPr>
              <w:jc w:val="center"/>
              <w:rPr>
                <w:rFonts w:eastAsia="Times New Roman"/>
                <w:color w:val="000000"/>
                <w:lang w:eastAsia="cs-CZ"/>
              </w:rPr>
            </w:pPr>
            <w:proofErr w:type="spellStart"/>
            <w:r w:rsidRPr="0034299B">
              <w:rPr>
                <w:rFonts w:eastAsia="Times New Roman"/>
                <w:color w:val="000000"/>
                <w:lang w:eastAsia="cs-CZ"/>
              </w:rPr>
              <w:t>xxxxx</w:t>
            </w:r>
            <w:proofErr w:type="spellEnd"/>
          </w:p>
        </w:tc>
        <w:tc>
          <w:tcPr>
            <w:tcW w:w="1918" w:type="dxa"/>
            <w:tcBorders>
              <w:top w:val="nil"/>
              <w:left w:val="nil"/>
              <w:bottom w:val="nil"/>
              <w:right w:val="nil"/>
            </w:tcBorders>
            <w:shd w:val="clear" w:color="auto" w:fill="auto"/>
            <w:noWrap/>
            <w:vAlign w:val="bottom"/>
            <w:hideMark/>
          </w:tcPr>
          <w:p w14:paraId="1979D778"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724BE7D0"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650912DE" w14:textId="77777777" w:rsidR="00A25FE6" w:rsidRPr="004F6F2A" w:rsidRDefault="00A25FE6" w:rsidP="00E33E78">
            <w:pPr>
              <w:rPr>
                <w:rFonts w:eastAsia="Times New Roman"/>
                <w:color w:val="000000"/>
                <w:lang w:eastAsia="cs-CZ"/>
              </w:rPr>
            </w:pPr>
          </w:p>
        </w:tc>
      </w:tr>
      <w:tr w:rsidR="00A25FE6" w:rsidRPr="004F6F2A" w14:paraId="224C7521"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49B77E52"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2000</w:t>
            </w:r>
          </w:p>
        </w:tc>
        <w:tc>
          <w:tcPr>
            <w:tcW w:w="1522" w:type="dxa"/>
            <w:tcBorders>
              <w:top w:val="nil"/>
              <w:left w:val="nil"/>
              <w:bottom w:val="single" w:sz="4" w:space="0" w:color="auto"/>
              <w:right w:val="single" w:sz="4" w:space="0" w:color="auto"/>
            </w:tcBorders>
            <w:shd w:val="clear" w:color="auto" w:fill="auto"/>
            <w:noWrap/>
            <w:hideMark/>
          </w:tcPr>
          <w:p w14:paraId="1F75ECC7" w14:textId="77777777" w:rsidR="00A25FE6" w:rsidRPr="004F6F2A" w:rsidRDefault="00A25FE6" w:rsidP="00E33E78">
            <w:pPr>
              <w:jc w:val="center"/>
              <w:rPr>
                <w:rFonts w:eastAsia="Times New Roman"/>
                <w:color w:val="000000"/>
                <w:lang w:eastAsia="cs-CZ"/>
              </w:rPr>
            </w:pPr>
            <w:proofErr w:type="spellStart"/>
            <w:r w:rsidRPr="0034299B">
              <w:rPr>
                <w:rFonts w:eastAsia="Times New Roman"/>
                <w:color w:val="000000"/>
                <w:lang w:eastAsia="cs-CZ"/>
              </w:rPr>
              <w:t>xxxxx</w:t>
            </w:r>
            <w:proofErr w:type="spellEnd"/>
          </w:p>
        </w:tc>
        <w:tc>
          <w:tcPr>
            <w:tcW w:w="1473" w:type="dxa"/>
            <w:tcBorders>
              <w:top w:val="nil"/>
              <w:left w:val="nil"/>
              <w:bottom w:val="single" w:sz="4" w:space="0" w:color="auto"/>
              <w:right w:val="single" w:sz="4" w:space="0" w:color="auto"/>
            </w:tcBorders>
            <w:shd w:val="clear" w:color="auto" w:fill="auto"/>
            <w:noWrap/>
            <w:hideMark/>
          </w:tcPr>
          <w:p w14:paraId="0A0951BB" w14:textId="77777777" w:rsidR="00A25FE6" w:rsidRPr="004F6F2A" w:rsidRDefault="00A25FE6" w:rsidP="00E33E78">
            <w:pPr>
              <w:jc w:val="center"/>
              <w:rPr>
                <w:rFonts w:eastAsia="Times New Roman"/>
                <w:color w:val="000000"/>
                <w:lang w:eastAsia="cs-CZ"/>
              </w:rPr>
            </w:pPr>
            <w:proofErr w:type="spellStart"/>
            <w:r w:rsidRPr="0034299B">
              <w:rPr>
                <w:rFonts w:eastAsia="Times New Roman"/>
                <w:color w:val="000000"/>
                <w:lang w:eastAsia="cs-CZ"/>
              </w:rPr>
              <w:t>xxxxx</w:t>
            </w:r>
            <w:proofErr w:type="spellEnd"/>
          </w:p>
        </w:tc>
        <w:tc>
          <w:tcPr>
            <w:tcW w:w="1918" w:type="dxa"/>
            <w:tcBorders>
              <w:top w:val="nil"/>
              <w:left w:val="nil"/>
              <w:bottom w:val="nil"/>
              <w:right w:val="nil"/>
            </w:tcBorders>
            <w:shd w:val="clear" w:color="auto" w:fill="auto"/>
            <w:noWrap/>
            <w:vAlign w:val="bottom"/>
            <w:hideMark/>
          </w:tcPr>
          <w:p w14:paraId="229138B2"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3838BC43"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739B27A2" w14:textId="77777777" w:rsidR="00A25FE6" w:rsidRPr="004F6F2A" w:rsidRDefault="00A25FE6" w:rsidP="00E33E78">
            <w:pPr>
              <w:rPr>
                <w:rFonts w:eastAsia="Times New Roman"/>
                <w:color w:val="000000"/>
                <w:lang w:eastAsia="cs-CZ"/>
              </w:rPr>
            </w:pPr>
          </w:p>
        </w:tc>
      </w:tr>
      <w:tr w:rsidR="00A25FE6" w:rsidRPr="004F6F2A" w14:paraId="0BEA8C8E"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6A362F74"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3000</w:t>
            </w:r>
          </w:p>
        </w:tc>
        <w:tc>
          <w:tcPr>
            <w:tcW w:w="1522" w:type="dxa"/>
            <w:tcBorders>
              <w:top w:val="nil"/>
              <w:left w:val="nil"/>
              <w:bottom w:val="single" w:sz="4" w:space="0" w:color="auto"/>
              <w:right w:val="single" w:sz="4" w:space="0" w:color="auto"/>
            </w:tcBorders>
            <w:shd w:val="clear" w:color="auto" w:fill="auto"/>
            <w:noWrap/>
            <w:hideMark/>
          </w:tcPr>
          <w:p w14:paraId="3BC76562" w14:textId="77777777" w:rsidR="00A25FE6" w:rsidRPr="004F6F2A" w:rsidRDefault="00A25FE6" w:rsidP="00E33E78">
            <w:pPr>
              <w:jc w:val="center"/>
              <w:rPr>
                <w:rFonts w:eastAsia="Times New Roman"/>
                <w:color w:val="000000"/>
                <w:lang w:eastAsia="cs-CZ"/>
              </w:rPr>
            </w:pPr>
            <w:proofErr w:type="spellStart"/>
            <w:r w:rsidRPr="0034299B">
              <w:rPr>
                <w:rFonts w:eastAsia="Times New Roman"/>
                <w:color w:val="000000"/>
                <w:lang w:eastAsia="cs-CZ"/>
              </w:rPr>
              <w:t>xxxxx</w:t>
            </w:r>
            <w:proofErr w:type="spellEnd"/>
          </w:p>
        </w:tc>
        <w:tc>
          <w:tcPr>
            <w:tcW w:w="1473" w:type="dxa"/>
            <w:tcBorders>
              <w:top w:val="nil"/>
              <w:left w:val="nil"/>
              <w:bottom w:val="single" w:sz="4" w:space="0" w:color="auto"/>
              <w:right w:val="single" w:sz="4" w:space="0" w:color="auto"/>
            </w:tcBorders>
            <w:shd w:val="clear" w:color="auto" w:fill="auto"/>
            <w:noWrap/>
            <w:hideMark/>
          </w:tcPr>
          <w:p w14:paraId="6B893E2F" w14:textId="77777777" w:rsidR="00A25FE6" w:rsidRPr="004F6F2A" w:rsidRDefault="00A25FE6" w:rsidP="00E33E78">
            <w:pPr>
              <w:jc w:val="center"/>
              <w:rPr>
                <w:rFonts w:eastAsia="Times New Roman"/>
                <w:color w:val="000000"/>
                <w:lang w:eastAsia="cs-CZ"/>
              </w:rPr>
            </w:pPr>
            <w:proofErr w:type="spellStart"/>
            <w:r w:rsidRPr="0034299B">
              <w:rPr>
                <w:rFonts w:eastAsia="Times New Roman"/>
                <w:color w:val="000000"/>
                <w:lang w:eastAsia="cs-CZ"/>
              </w:rPr>
              <w:t>xxxxx</w:t>
            </w:r>
            <w:proofErr w:type="spellEnd"/>
          </w:p>
        </w:tc>
        <w:tc>
          <w:tcPr>
            <w:tcW w:w="1918" w:type="dxa"/>
            <w:tcBorders>
              <w:top w:val="nil"/>
              <w:left w:val="nil"/>
              <w:bottom w:val="nil"/>
              <w:right w:val="nil"/>
            </w:tcBorders>
            <w:shd w:val="clear" w:color="auto" w:fill="auto"/>
            <w:noWrap/>
            <w:vAlign w:val="bottom"/>
            <w:hideMark/>
          </w:tcPr>
          <w:p w14:paraId="0B238C43"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6DC88B21"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418E51F2" w14:textId="77777777" w:rsidR="00A25FE6" w:rsidRPr="004F6F2A" w:rsidRDefault="00A25FE6" w:rsidP="00E33E78">
            <w:pPr>
              <w:rPr>
                <w:rFonts w:eastAsia="Times New Roman"/>
                <w:color w:val="000000"/>
                <w:lang w:eastAsia="cs-CZ"/>
              </w:rPr>
            </w:pPr>
          </w:p>
        </w:tc>
      </w:tr>
      <w:tr w:rsidR="00A25FE6" w:rsidRPr="004F6F2A" w14:paraId="366D6AF4" w14:textId="77777777" w:rsidTr="00AF00D3">
        <w:trPr>
          <w:trHeight w:val="300"/>
        </w:trPr>
        <w:tc>
          <w:tcPr>
            <w:tcW w:w="1680" w:type="dxa"/>
            <w:tcBorders>
              <w:top w:val="nil"/>
              <w:left w:val="nil"/>
              <w:bottom w:val="nil"/>
              <w:right w:val="nil"/>
            </w:tcBorders>
            <w:shd w:val="clear" w:color="auto" w:fill="auto"/>
            <w:noWrap/>
            <w:vAlign w:val="bottom"/>
            <w:hideMark/>
          </w:tcPr>
          <w:p w14:paraId="401EDCAE"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7B04E8C8" w14:textId="77777777" w:rsidR="00A25FE6" w:rsidRDefault="00A25FE6" w:rsidP="00E33E78">
            <w:pPr>
              <w:rPr>
                <w:rFonts w:eastAsia="Times New Roman"/>
                <w:color w:val="000000"/>
                <w:lang w:eastAsia="cs-CZ"/>
              </w:rPr>
            </w:pPr>
          </w:p>
          <w:p w14:paraId="06633E3D" w14:textId="77777777" w:rsidR="00A25FE6" w:rsidRPr="004F6F2A" w:rsidRDefault="00A25FE6" w:rsidP="00E33E78">
            <w:pPr>
              <w:rPr>
                <w:rFonts w:eastAsia="Times New Roman"/>
                <w:color w:val="000000"/>
                <w:lang w:eastAsia="cs-CZ"/>
              </w:rPr>
            </w:pPr>
          </w:p>
        </w:tc>
        <w:tc>
          <w:tcPr>
            <w:tcW w:w="1473" w:type="dxa"/>
            <w:tcBorders>
              <w:top w:val="nil"/>
              <w:left w:val="nil"/>
              <w:bottom w:val="nil"/>
              <w:right w:val="nil"/>
            </w:tcBorders>
            <w:shd w:val="clear" w:color="auto" w:fill="auto"/>
            <w:noWrap/>
            <w:vAlign w:val="bottom"/>
            <w:hideMark/>
          </w:tcPr>
          <w:p w14:paraId="28576E1F"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3D286B6F"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52AE68CD"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07F75465" w14:textId="77777777" w:rsidR="00A25FE6" w:rsidRPr="004F6F2A" w:rsidRDefault="00A25FE6" w:rsidP="00E33E78">
            <w:pPr>
              <w:rPr>
                <w:rFonts w:eastAsia="Times New Roman"/>
                <w:color w:val="000000"/>
                <w:lang w:eastAsia="cs-CZ"/>
              </w:rPr>
            </w:pPr>
          </w:p>
        </w:tc>
      </w:tr>
      <w:tr w:rsidR="00A25FE6" w:rsidRPr="004F6F2A" w14:paraId="35F326B6" w14:textId="77777777" w:rsidTr="00AF00D3">
        <w:trPr>
          <w:trHeight w:val="300"/>
        </w:trPr>
        <w:tc>
          <w:tcPr>
            <w:tcW w:w="1680" w:type="dxa"/>
            <w:tcBorders>
              <w:top w:val="nil"/>
              <w:left w:val="nil"/>
              <w:bottom w:val="nil"/>
              <w:right w:val="nil"/>
            </w:tcBorders>
            <w:shd w:val="clear" w:color="auto" w:fill="auto"/>
            <w:noWrap/>
            <w:vAlign w:val="bottom"/>
            <w:hideMark/>
          </w:tcPr>
          <w:p w14:paraId="1EACD854"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67F3BF24"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1</w:t>
            </w:r>
            <w:r>
              <w:rPr>
                <w:rFonts w:eastAsia="Times New Roman"/>
                <w:b/>
                <w:bCs/>
                <w:color w:val="000000"/>
                <w:lang w:eastAsia="cs-CZ"/>
              </w:rPr>
              <w:t>0</w:t>
            </w:r>
            <w:r w:rsidRPr="004F6F2A">
              <w:rPr>
                <w:rFonts w:eastAsia="Times New Roman"/>
                <w:b/>
                <w:bCs/>
                <w:color w:val="000000"/>
                <w:lang w:eastAsia="cs-CZ"/>
              </w:rPr>
              <w:t>.  Leták A3</w:t>
            </w:r>
          </w:p>
        </w:tc>
        <w:tc>
          <w:tcPr>
            <w:tcW w:w="1473" w:type="dxa"/>
            <w:tcBorders>
              <w:top w:val="nil"/>
              <w:left w:val="nil"/>
              <w:bottom w:val="nil"/>
              <w:right w:val="nil"/>
            </w:tcBorders>
            <w:shd w:val="clear" w:color="auto" w:fill="auto"/>
            <w:noWrap/>
            <w:vAlign w:val="bottom"/>
            <w:hideMark/>
          </w:tcPr>
          <w:p w14:paraId="0CF8C3DD"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3E7EAB75"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1C848DDC"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2442E90C" w14:textId="77777777" w:rsidR="00A25FE6" w:rsidRPr="004F6F2A" w:rsidRDefault="00A25FE6" w:rsidP="00E33E78">
            <w:pPr>
              <w:rPr>
                <w:rFonts w:eastAsia="Times New Roman"/>
                <w:color w:val="000000"/>
                <w:lang w:eastAsia="cs-CZ"/>
              </w:rPr>
            </w:pPr>
          </w:p>
        </w:tc>
      </w:tr>
      <w:tr w:rsidR="00A25FE6" w:rsidRPr="004F6F2A" w14:paraId="54C8200A" w14:textId="77777777" w:rsidTr="00AF00D3">
        <w:trPr>
          <w:trHeight w:val="300"/>
        </w:trPr>
        <w:tc>
          <w:tcPr>
            <w:tcW w:w="1680" w:type="dxa"/>
            <w:tcBorders>
              <w:top w:val="nil"/>
              <w:left w:val="nil"/>
              <w:bottom w:val="nil"/>
              <w:right w:val="nil"/>
            </w:tcBorders>
            <w:shd w:val="clear" w:color="auto" w:fill="auto"/>
            <w:noWrap/>
            <w:vAlign w:val="bottom"/>
            <w:hideMark/>
          </w:tcPr>
          <w:p w14:paraId="4C20D42E"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2278CE2A" w14:textId="77777777" w:rsidR="00A25FE6" w:rsidRPr="004F6F2A" w:rsidRDefault="00A25FE6" w:rsidP="00E33E78">
            <w:pPr>
              <w:rPr>
                <w:rFonts w:eastAsia="Times New Roman"/>
                <w:b/>
                <w:bCs/>
                <w:color w:val="000000"/>
                <w:lang w:eastAsia="cs-CZ"/>
              </w:rPr>
            </w:pPr>
          </w:p>
        </w:tc>
        <w:tc>
          <w:tcPr>
            <w:tcW w:w="1473" w:type="dxa"/>
            <w:tcBorders>
              <w:top w:val="nil"/>
              <w:left w:val="nil"/>
              <w:bottom w:val="nil"/>
              <w:right w:val="nil"/>
            </w:tcBorders>
            <w:shd w:val="clear" w:color="auto" w:fill="auto"/>
            <w:noWrap/>
            <w:vAlign w:val="bottom"/>
            <w:hideMark/>
          </w:tcPr>
          <w:p w14:paraId="0F89F8DA"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3B1C83A2"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4FF2BFC8"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2EB44502" w14:textId="77777777" w:rsidR="00A25FE6" w:rsidRPr="004F6F2A" w:rsidRDefault="00A25FE6" w:rsidP="00E33E78">
            <w:pPr>
              <w:rPr>
                <w:rFonts w:eastAsia="Times New Roman"/>
                <w:color w:val="000000"/>
                <w:lang w:eastAsia="cs-CZ"/>
              </w:rPr>
            </w:pPr>
          </w:p>
        </w:tc>
      </w:tr>
      <w:tr w:rsidR="00A25FE6" w:rsidRPr="004F6F2A" w14:paraId="177CD937" w14:textId="77777777" w:rsidTr="00AF00D3">
        <w:trPr>
          <w:trHeight w:val="300"/>
        </w:trPr>
        <w:tc>
          <w:tcPr>
            <w:tcW w:w="6593" w:type="dxa"/>
            <w:gridSpan w:val="4"/>
            <w:tcBorders>
              <w:top w:val="nil"/>
              <w:left w:val="nil"/>
              <w:bottom w:val="nil"/>
              <w:right w:val="nil"/>
            </w:tcBorders>
            <w:shd w:val="clear" w:color="auto" w:fill="auto"/>
            <w:noWrap/>
            <w:vAlign w:val="bottom"/>
            <w:hideMark/>
          </w:tcPr>
          <w:p w14:paraId="1C81EFF5"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Leták A3, Barevnost A// 4/0, B// 4/4, Materiál 135g křída lesklá</w:t>
            </w:r>
          </w:p>
        </w:tc>
        <w:tc>
          <w:tcPr>
            <w:tcW w:w="1175" w:type="dxa"/>
            <w:tcBorders>
              <w:top w:val="nil"/>
              <w:left w:val="nil"/>
              <w:bottom w:val="nil"/>
              <w:right w:val="nil"/>
            </w:tcBorders>
            <w:shd w:val="clear" w:color="auto" w:fill="auto"/>
            <w:noWrap/>
            <w:vAlign w:val="bottom"/>
            <w:hideMark/>
          </w:tcPr>
          <w:p w14:paraId="3FDF590E"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766839C3" w14:textId="77777777" w:rsidR="00A25FE6" w:rsidRPr="004F6F2A" w:rsidRDefault="00A25FE6" w:rsidP="00E33E78">
            <w:pPr>
              <w:rPr>
                <w:rFonts w:eastAsia="Times New Roman"/>
                <w:color w:val="000000"/>
                <w:lang w:eastAsia="cs-CZ"/>
              </w:rPr>
            </w:pPr>
          </w:p>
        </w:tc>
      </w:tr>
      <w:tr w:rsidR="00A25FE6" w:rsidRPr="004F6F2A" w14:paraId="71C0E49E" w14:textId="77777777" w:rsidTr="00AF00D3">
        <w:trPr>
          <w:trHeight w:val="300"/>
        </w:trPr>
        <w:tc>
          <w:tcPr>
            <w:tcW w:w="1680" w:type="dxa"/>
            <w:tcBorders>
              <w:top w:val="nil"/>
              <w:left w:val="nil"/>
              <w:bottom w:val="nil"/>
              <w:right w:val="nil"/>
            </w:tcBorders>
            <w:shd w:val="clear" w:color="auto" w:fill="auto"/>
            <w:noWrap/>
            <w:vAlign w:val="bottom"/>
            <w:hideMark/>
          </w:tcPr>
          <w:p w14:paraId="2BA5D1B2"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136A74C8" w14:textId="77777777" w:rsidR="00A25FE6" w:rsidRPr="004F6F2A" w:rsidRDefault="00A25FE6" w:rsidP="00E33E78">
            <w:pPr>
              <w:rPr>
                <w:rFonts w:eastAsia="Times New Roman"/>
                <w:b/>
                <w:bCs/>
                <w:color w:val="000000"/>
                <w:lang w:eastAsia="cs-CZ"/>
              </w:rPr>
            </w:pPr>
          </w:p>
        </w:tc>
        <w:tc>
          <w:tcPr>
            <w:tcW w:w="1473" w:type="dxa"/>
            <w:tcBorders>
              <w:top w:val="nil"/>
              <w:left w:val="nil"/>
              <w:bottom w:val="nil"/>
              <w:right w:val="nil"/>
            </w:tcBorders>
            <w:shd w:val="clear" w:color="auto" w:fill="auto"/>
            <w:noWrap/>
            <w:vAlign w:val="bottom"/>
            <w:hideMark/>
          </w:tcPr>
          <w:p w14:paraId="760ECB55"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309B824D"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58E298B7"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08098F08" w14:textId="77777777" w:rsidR="00A25FE6" w:rsidRPr="004F6F2A" w:rsidRDefault="00A25FE6" w:rsidP="00E33E78">
            <w:pPr>
              <w:rPr>
                <w:rFonts w:eastAsia="Times New Roman"/>
                <w:color w:val="000000"/>
                <w:lang w:eastAsia="cs-CZ"/>
              </w:rPr>
            </w:pPr>
          </w:p>
        </w:tc>
      </w:tr>
      <w:tr w:rsidR="00A25FE6" w:rsidRPr="004F6F2A" w14:paraId="7E4CFCCC" w14:textId="77777777" w:rsidTr="00AF00D3">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0F82E1"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Náklad v ks</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3E1CA06B" w14:textId="77777777" w:rsidR="00A25FE6" w:rsidRPr="004F6F2A" w:rsidRDefault="00A25FE6" w:rsidP="00E33E78">
            <w:pPr>
              <w:jc w:val="right"/>
              <w:rPr>
                <w:rFonts w:eastAsia="Times New Roman"/>
                <w:b/>
                <w:bCs/>
                <w:color w:val="000000"/>
                <w:lang w:eastAsia="cs-CZ"/>
              </w:rPr>
            </w:pPr>
            <w:r w:rsidRPr="004F6F2A">
              <w:rPr>
                <w:rFonts w:eastAsia="Times New Roman"/>
                <w:b/>
                <w:bCs/>
                <w:color w:val="000000"/>
                <w:lang w:eastAsia="cs-CZ"/>
              </w:rPr>
              <w:t>A// cena /1ks</w:t>
            </w:r>
          </w:p>
        </w:tc>
        <w:tc>
          <w:tcPr>
            <w:tcW w:w="1473" w:type="dxa"/>
            <w:tcBorders>
              <w:top w:val="single" w:sz="4" w:space="0" w:color="auto"/>
              <w:left w:val="nil"/>
              <w:bottom w:val="single" w:sz="4" w:space="0" w:color="auto"/>
              <w:right w:val="single" w:sz="4" w:space="0" w:color="auto"/>
            </w:tcBorders>
            <w:shd w:val="clear" w:color="auto" w:fill="auto"/>
            <w:noWrap/>
            <w:vAlign w:val="bottom"/>
            <w:hideMark/>
          </w:tcPr>
          <w:p w14:paraId="6B4308ED" w14:textId="77777777" w:rsidR="00A25FE6" w:rsidRPr="004F6F2A" w:rsidRDefault="00A25FE6" w:rsidP="00E33E78">
            <w:pPr>
              <w:jc w:val="right"/>
              <w:rPr>
                <w:rFonts w:eastAsia="Times New Roman"/>
                <w:b/>
                <w:bCs/>
                <w:color w:val="000000"/>
                <w:lang w:eastAsia="cs-CZ"/>
              </w:rPr>
            </w:pPr>
            <w:r w:rsidRPr="004F6F2A">
              <w:rPr>
                <w:rFonts w:eastAsia="Times New Roman"/>
                <w:b/>
                <w:bCs/>
                <w:color w:val="000000"/>
                <w:lang w:eastAsia="cs-CZ"/>
              </w:rPr>
              <w:t>B// cena/1ks</w:t>
            </w:r>
          </w:p>
        </w:tc>
        <w:tc>
          <w:tcPr>
            <w:tcW w:w="1918" w:type="dxa"/>
            <w:tcBorders>
              <w:top w:val="nil"/>
              <w:left w:val="nil"/>
              <w:bottom w:val="nil"/>
              <w:right w:val="nil"/>
            </w:tcBorders>
            <w:shd w:val="clear" w:color="auto" w:fill="auto"/>
            <w:noWrap/>
            <w:vAlign w:val="bottom"/>
            <w:hideMark/>
          </w:tcPr>
          <w:p w14:paraId="05BA670F"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5B1060C5"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1E5D59DC" w14:textId="77777777" w:rsidR="00A25FE6" w:rsidRPr="004F6F2A" w:rsidRDefault="00A25FE6" w:rsidP="00E33E78">
            <w:pPr>
              <w:rPr>
                <w:rFonts w:eastAsia="Times New Roman"/>
                <w:color w:val="000000"/>
                <w:lang w:eastAsia="cs-CZ"/>
              </w:rPr>
            </w:pPr>
          </w:p>
        </w:tc>
      </w:tr>
      <w:tr w:rsidR="00A25FE6" w:rsidRPr="004F6F2A" w14:paraId="751BD3B8"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6A8B20EF"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500</w:t>
            </w:r>
          </w:p>
        </w:tc>
        <w:tc>
          <w:tcPr>
            <w:tcW w:w="1522" w:type="dxa"/>
            <w:tcBorders>
              <w:top w:val="nil"/>
              <w:left w:val="nil"/>
              <w:bottom w:val="single" w:sz="4" w:space="0" w:color="auto"/>
              <w:right w:val="single" w:sz="4" w:space="0" w:color="auto"/>
            </w:tcBorders>
            <w:shd w:val="clear" w:color="auto" w:fill="auto"/>
            <w:noWrap/>
            <w:hideMark/>
          </w:tcPr>
          <w:p w14:paraId="767B505B" w14:textId="77777777" w:rsidR="00A25FE6" w:rsidRPr="004F6F2A" w:rsidRDefault="00A25FE6" w:rsidP="00E33E78">
            <w:pPr>
              <w:jc w:val="center"/>
              <w:rPr>
                <w:rFonts w:eastAsia="Times New Roman"/>
                <w:color w:val="000000"/>
                <w:lang w:eastAsia="cs-CZ"/>
              </w:rPr>
            </w:pPr>
            <w:proofErr w:type="spellStart"/>
            <w:r w:rsidRPr="00C62985">
              <w:rPr>
                <w:rFonts w:eastAsia="Times New Roman"/>
                <w:color w:val="000000"/>
                <w:lang w:eastAsia="cs-CZ"/>
              </w:rPr>
              <w:t>xxxxx</w:t>
            </w:r>
            <w:proofErr w:type="spellEnd"/>
          </w:p>
        </w:tc>
        <w:tc>
          <w:tcPr>
            <w:tcW w:w="1473" w:type="dxa"/>
            <w:tcBorders>
              <w:top w:val="nil"/>
              <w:left w:val="nil"/>
              <w:bottom w:val="single" w:sz="4" w:space="0" w:color="auto"/>
              <w:right w:val="single" w:sz="4" w:space="0" w:color="auto"/>
            </w:tcBorders>
            <w:shd w:val="clear" w:color="auto" w:fill="auto"/>
            <w:noWrap/>
            <w:hideMark/>
          </w:tcPr>
          <w:p w14:paraId="73C6A399" w14:textId="77777777" w:rsidR="00A25FE6" w:rsidRPr="004F6F2A" w:rsidRDefault="00A25FE6" w:rsidP="00E33E78">
            <w:pPr>
              <w:jc w:val="center"/>
              <w:rPr>
                <w:rFonts w:eastAsia="Times New Roman"/>
                <w:color w:val="000000"/>
                <w:lang w:eastAsia="cs-CZ"/>
              </w:rPr>
            </w:pPr>
            <w:proofErr w:type="spellStart"/>
            <w:r w:rsidRPr="00C62985">
              <w:rPr>
                <w:rFonts w:eastAsia="Times New Roman"/>
                <w:color w:val="000000"/>
                <w:lang w:eastAsia="cs-CZ"/>
              </w:rPr>
              <w:t>xxxxx</w:t>
            </w:r>
            <w:proofErr w:type="spellEnd"/>
          </w:p>
        </w:tc>
        <w:tc>
          <w:tcPr>
            <w:tcW w:w="1918" w:type="dxa"/>
            <w:tcBorders>
              <w:top w:val="nil"/>
              <w:left w:val="nil"/>
              <w:bottom w:val="nil"/>
              <w:right w:val="nil"/>
            </w:tcBorders>
            <w:shd w:val="clear" w:color="auto" w:fill="auto"/>
            <w:noWrap/>
            <w:vAlign w:val="bottom"/>
            <w:hideMark/>
          </w:tcPr>
          <w:p w14:paraId="267F1E31"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75B61025"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64964D2E" w14:textId="77777777" w:rsidR="00A25FE6" w:rsidRPr="004F6F2A" w:rsidRDefault="00A25FE6" w:rsidP="00E33E78">
            <w:pPr>
              <w:rPr>
                <w:rFonts w:eastAsia="Times New Roman"/>
                <w:color w:val="000000"/>
                <w:lang w:eastAsia="cs-CZ"/>
              </w:rPr>
            </w:pPr>
          </w:p>
        </w:tc>
      </w:tr>
      <w:tr w:rsidR="00A25FE6" w:rsidRPr="004F6F2A" w14:paraId="2E2D3FE0"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47963D45"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1000</w:t>
            </w:r>
          </w:p>
        </w:tc>
        <w:tc>
          <w:tcPr>
            <w:tcW w:w="1522" w:type="dxa"/>
            <w:tcBorders>
              <w:top w:val="nil"/>
              <w:left w:val="nil"/>
              <w:bottom w:val="single" w:sz="4" w:space="0" w:color="auto"/>
              <w:right w:val="single" w:sz="4" w:space="0" w:color="auto"/>
            </w:tcBorders>
            <w:shd w:val="clear" w:color="auto" w:fill="auto"/>
            <w:noWrap/>
            <w:hideMark/>
          </w:tcPr>
          <w:p w14:paraId="69B94A9E" w14:textId="77777777" w:rsidR="00A25FE6" w:rsidRPr="004F6F2A" w:rsidRDefault="00A25FE6" w:rsidP="00E33E78">
            <w:pPr>
              <w:jc w:val="center"/>
              <w:rPr>
                <w:rFonts w:eastAsia="Times New Roman"/>
                <w:color w:val="000000"/>
                <w:lang w:eastAsia="cs-CZ"/>
              </w:rPr>
            </w:pPr>
            <w:proofErr w:type="spellStart"/>
            <w:r w:rsidRPr="00C62985">
              <w:rPr>
                <w:rFonts w:eastAsia="Times New Roman"/>
                <w:color w:val="000000"/>
                <w:lang w:eastAsia="cs-CZ"/>
              </w:rPr>
              <w:t>xxxxx</w:t>
            </w:r>
            <w:proofErr w:type="spellEnd"/>
          </w:p>
        </w:tc>
        <w:tc>
          <w:tcPr>
            <w:tcW w:w="1473" w:type="dxa"/>
            <w:tcBorders>
              <w:top w:val="nil"/>
              <w:left w:val="nil"/>
              <w:bottom w:val="single" w:sz="4" w:space="0" w:color="auto"/>
              <w:right w:val="single" w:sz="4" w:space="0" w:color="auto"/>
            </w:tcBorders>
            <w:shd w:val="clear" w:color="auto" w:fill="auto"/>
            <w:noWrap/>
            <w:hideMark/>
          </w:tcPr>
          <w:p w14:paraId="04708557" w14:textId="77777777" w:rsidR="00A25FE6" w:rsidRPr="004F6F2A" w:rsidRDefault="00A25FE6" w:rsidP="00E33E78">
            <w:pPr>
              <w:jc w:val="center"/>
              <w:rPr>
                <w:rFonts w:eastAsia="Times New Roman"/>
                <w:color w:val="000000"/>
                <w:lang w:eastAsia="cs-CZ"/>
              </w:rPr>
            </w:pPr>
            <w:proofErr w:type="spellStart"/>
            <w:r w:rsidRPr="00C62985">
              <w:rPr>
                <w:rFonts w:eastAsia="Times New Roman"/>
                <w:color w:val="000000"/>
                <w:lang w:eastAsia="cs-CZ"/>
              </w:rPr>
              <w:t>xxxxx</w:t>
            </w:r>
            <w:proofErr w:type="spellEnd"/>
          </w:p>
        </w:tc>
        <w:tc>
          <w:tcPr>
            <w:tcW w:w="1918" w:type="dxa"/>
            <w:tcBorders>
              <w:top w:val="nil"/>
              <w:left w:val="nil"/>
              <w:bottom w:val="nil"/>
              <w:right w:val="nil"/>
            </w:tcBorders>
            <w:shd w:val="clear" w:color="auto" w:fill="auto"/>
            <w:noWrap/>
            <w:vAlign w:val="bottom"/>
            <w:hideMark/>
          </w:tcPr>
          <w:p w14:paraId="6BB80A55"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0E7153C5"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2CA76DD5" w14:textId="77777777" w:rsidR="00A25FE6" w:rsidRPr="004F6F2A" w:rsidRDefault="00A25FE6" w:rsidP="00E33E78">
            <w:pPr>
              <w:rPr>
                <w:rFonts w:eastAsia="Times New Roman"/>
                <w:color w:val="000000"/>
                <w:lang w:eastAsia="cs-CZ"/>
              </w:rPr>
            </w:pPr>
          </w:p>
        </w:tc>
      </w:tr>
      <w:tr w:rsidR="00A25FE6" w:rsidRPr="004F6F2A" w14:paraId="77EF9E24"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18F83065"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2000</w:t>
            </w:r>
          </w:p>
        </w:tc>
        <w:tc>
          <w:tcPr>
            <w:tcW w:w="1522" w:type="dxa"/>
            <w:tcBorders>
              <w:top w:val="nil"/>
              <w:left w:val="nil"/>
              <w:bottom w:val="single" w:sz="4" w:space="0" w:color="auto"/>
              <w:right w:val="single" w:sz="4" w:space="0" w:color="auto"/>
            </w:tcBorders>
            <w:shd w:val="clear" w:color="auto" w:fill="auto"/>
            <w:noWrap/>
            <w:hideMark/>
          </w:tcPr>
          <w:p w14:paraId="04655921" w14:textId="77777777" w:rsidR="00A25FE6" w:rsidRPr="004F6F2A" w:rsidRDefault="00A25FE6" w:rsidP="00E33E78">
            <w:pPr>
              <w:jc w:val="center"/>
              <w:rPr>
                <w:rFonts w:eastAsia="Times New Roman"/>
                <w:color w:val="000000"/>
                <w:lang w:eastAsia="cs-CZ"/>
              </w:rPr>
            </w:pPr>
            <w:proofErr w:type="spellStart"/>
            <w:r w:rsidRPr="00C62985">
              <w:rPr>
                <w:rFonts w:eastAsia="Times New Roman"/>
                <w:color w:val="000000"/>
                <w:lang w:eastAsia="cs-CZ"/>
              </w:rPr>
              <w:t>xxxxx</w:t>
            </w:r>
            <w:proofErr w:type="spellEnd"/>
          </w:p>
        </w:tc>
        <w:tc>
          <w:tcPr>
            <w:tcW w:w="1473" w:type="dxa"/>
            <w:tcBorders>
              <w:top w:val="nil"/>
              <w:left w:val="nil"/>
              <w:bottom w:val="single" w:sz="4" w:space="0" w:color="auto"/>
              <w:right w:val="single" w:sz="4" w:space="0" w:color="auto"/>
            </w:tcBorders>
            <w:shd w:val="clear" w:color="auto" w:fill="auto"/>
            <w:noWrap/>
            <w:hideMark/>
          </w:tcPr>
          <w:p w14:paraId="3F18F093" w14:textId="77777777" w:rsidR="00A25FE6" w:rsidRPr="004F6F2A" w:rsidRDefault="00A25FE6" w:rsidP="00E33E78">
            <w:pPr>
              <w:jc w:val="center"/>
              <w:rPr>
                <w:rFonts w:eastAsia="Times New Roman"/>
                <w:color w:val="000000"/>
                <w:lang w:eastAsia="cs-CZ"/>
              </w:rPr>
            </w:pPr>
            <w:proofErr w:type="spellStart"/>
            <w:r w:rsidRPr="00C62985">
              <w:rPr>
                <w:rFonts w:eastAsia="Times New Roman"/>
                <w:color w:val="000000"/>
                <w:lang w:eastAsia="cs-CZ"/>
              </w:rPr>
              <w:t>xxxxx</w:t>
            </w:r>
            <w:proofErr w:type="spellEnd"/>
          </w:p>
        </w:tc>
        <w:tc>
          <w:tcPr>
            <w:tcW w:w="1918" w:type="dxa"/>
            <w:tcBorders>
              <w:top w:val="nil"/>
              <w:left w:val="nil"/>
              <w:bottom w:val="nil"/>
              <w:right w:val="nil"/>
            </w:tcBorders>
            <w:shd w:val="clear" w:color="auto" w:fill="auto"/>
            <w:noWrap/>
            <w:vAlign w:val="bottom"/>
            <w:hideMark/>
          </w:tcPr>
          <w:p w14:paraId="3AD209F9"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26D575BE"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6612BD28" w14:textId="77777777" w:rsidR="00A25FE6" w:rsidRPr="004F6F2A" w:rsidRDefault="00A25FE6" w:rsidP="00E33E78">
            <w:pPr>
              <w:rPr>
                <w:rFonts w:eastAsia="Times New Roman"/>
                <w:color w:val="000000"/>
                <w:lang w:eastAsia="cs-CZ"/>
              </w:rPr>
            </w:pPr>
          </w:p>
        </w:tc>
      </w:tr>
      <w:tr w:rsidR="00A25FE6" w:rsidRPr="004F6F2A" w14:paraId="2852038F"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3E92B986"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3000</w:t>
            </w:r>
          </w:p>
        </w:tc>
        <w:tc>
          <w:tcPr>
            <w:tcW w:w="1522" w:type="dxa"/>
            <w:tcBorders>
              <w:top w:val="nil"/>
              <w:left w:val="nil"/>
              <w:bottom w:val="single" w:sz="4" w:space="0" w:color="auto"/>
              <w:right w:val="single" w:sz="4" w:space="0" w:color="auto"/>
            </w:tcBorders>
            <w:shd w:val="clear" w:color="auto" w:fill="auto"/>
            <w:noWrap/>
            <w:hideMark/>
          </w:tcPr>
          <w:p w14:paraId="1DE419A1" w14:textId="77777777" w:rsidR="00A25FE6" w:rsidRPr="004F6F2A" w:rsidRDefault="00A25FE6" w:rsidP="00E33E78">
            <w:pPr>
              <w:jc w:val="center"/>
              <w:rPr>
                <w:rFonts w:eastAsia="Times New Roman"/>
                <w:color w:val="000000"/>
                <w:lang w:eastAsia="cs-CZ"/>
              </w:rPr>
            </w:pPr>
            <w:proofErr w:type="spellStart"/>
            <w:r w:rsidRPr="00C62985">
              <w:rPr>
                <w:rFonts w:eastAsia="Times New Roman"/>
                <w:color w:val="000000"/>
                <w:lang w:eastAsia="cs-CZ"/>
              </w:rPr>
              <w:t>xxxxx</w:t>
            </w:r>
            <w:proofErr w:type="spellEnd"/>
          </w:p>
        </w:tc>
        <w:tc>
          <w:tcPr>
            <w:tcW w:w="1473" w:type="dxa"/>
            <w:tcBorders>
              <w:top w:val="nil"/>
              <w:left w:val="nil"/>
              <w:bottom w:val="single" w:sz="4" w:space="0" w:color="auto"/>
              <w:right w:val="single" w:sz="4" w:space="0" w:color="auto"/>
            </w:tcBorders>
            <w:shd w:val="clear" w:color="auto" w:fill="auto"/>
            <w:noWrap/>
            <w:hideMark/>
          </w:tcPr>
          <w:p w14:paraId="52B8080F" w14:textId="77777777" w:rsidR="00A25FE6" w:rsidRPr="004F6F2A" w:rsidRDefault="00A25FE6" w:rsidP="00E33E78">
            <w:pPr>
              <w:jc w:val="center"/>
              <w:rPr>
                <w:rFonts w:eastAsia="Times New Roman"/>
                <w:color w:val="000000"/>
                <w:lang w:eastAsia="cs-CZ"/>
              </w:rPr>
            </w:pPr>
            <w:proofErr w:type="spellStart"/>
            <w:r w:rsidRPr="00C62985">
              <w:rPr>
                <w:rFonts w:eastAsia="Times New Roman"/>
                <w:color w:val="000000"/>
                <w:lang w:eastAsia="cs-CZ"/>
              </w:rPr>
              <w:t>xxxxx</w:t>
            </w:r>
            <w:proofErr w:type="spellEnd"/>
          </w:p>
        </w:tc>
        <w:tc>
          <w:tcPr>
            <w:tcW w:w="1918" w:type="dxa"/>
            <w:tcBorders>
              <w:top w:val="nil"/>
              <w:left w:val="nil"/>
              <w:bottom w:val="nil"/>
              <w:right w:val="nil"/>
            </w:tcBorders>
            <w:shd w:val="clear" w:color="auto" w:fill="auto"/>
            <w:noWrap/>
            <w:vAlign w:val="bottom"/>
            <w:hideMark/>
          </w:tcPr>
          <w:p w14:paraId="791A07BB"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76A77A6E"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1210C493" w14:textId="77777777" w:rsidR="00A25FE6" w:rsidRPr="004F6F2A" w:rsidRDefault="00A25FE6" w:rsidP="00E33E78">
            <w:pPr>
              <w:rPr>
                <w:rFonts w:eastAsia="Times New Roman"/>
                <w:color w:val="000000"/>
                <w:lang w:eastAsia="cs-CZ"/>
              </w:rPr>
            </w:pPr>
          </w:p>
        </w:tc>
      </w:tr>
      <w:tr w:rsidR="00A25FE6" w:rsidRPr="004F6F2A" w14:paraId="75D406CF" w14:textId="77777777" w:rsidTr="00AF00D3">
        <w:trPr>
          <w:trHeight w:val="300"/>
        </w:trPr>
        <w:tc>
          <w:tcPr>
            <w:tcW w:w="1680" w:type="dxa"/>
            <w:tcBorders>
              <w:top w:val="nil"/>
              <w:left w:val="nil"/>
              <w:bottom w:val="nil"/>
              <w:right w:val="nil"/>
            </w:tcBorders>
            <w:shd w:val="clear" w:color="auto" w:fill="auto"/>
            <w:noWrap/>
            <w:vAlign w:val="bottom"/>
            <w:hideMark/>
          </w:tcPr>
          <w:p w14:paraId="6D5F5BB7"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7E4E625B" w14:textId="77777777" w:rsidR="00A25FE6" w:rsidRDefault="00A25FE6" w:rsidP="00E33E78">
            <w:pPr>
              <w:rPr>
                <w:rFonts w:eastAsia="Times New Roman"/>
                <w:color w:val="000000"/>
                <w:lang w:eastAsia="cs-CZ"/>
              </w:rPr>
            </w:pPr>
          </w:p>
          <w:p w14:paraId="20202609" w14:textId="77777777" w:rsidR="00A25FE6" w:rsidRDefault="00A25FE6" w:rsidP="00E33E78">
            <w:pPr>
              <w:rPr>
                <w:rFonts w:eastAsia="Times New Roman"/>
                <w:color w:val="000000"/>
                <w:lang w:eastAsia="cs-CZ"/>
              </w:rPr>
            </w:pPr>
          </w:p>
          <w:p w14:paraId="0C5FED2E" w14:textId="77777777" w:rsidR="00A25FE6" w:rsidRPr="004F6F2A" w:rsidRDefault="00A25FE6" w:rsidP="00E33E78">
            <w:pPr>
              <w:rPr>
                <w:rFonts w:eastAsia="Times New Roman"/>
                <w:color w:val="000000"/>
                <w:lang w:eastAsia="cs-CZ"/>
              </w:rPr>
            </w:pPr>
          </w:p>
        </w:tc>
        <w:tc>
          <w:tcPr>
            <w:tcW w:w="1473" w:type="dxa"/>
            <w:tcBorders>
              <w:top w:val="nil"/>
              <w:left w:val="nil"/>
              <w:bottom w:val="nil"/>
              <w:right w:val="nil"/>
            </w:tcBorders>
            <w:shd w:val="clear" w:color="auto" w:fill="auto"/>
            <w:noWrap/>
            <w:vAlign w:val="bottom"/>
            <w:hideMark/>
          </w:tcPr>
          <w:p w14:paraId="571AC33E"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38C110F1"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61B3CB36"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4987B267" w14:textId="77777777" w:rsidR="00A25FE6" w:rsidRPr="004F6F2A" w:rsidRDefault="00A25FE6" w:rsidP="00E33E78">
            <w:pPr>
              <w:rPr>
                <w:rFonts w:eastAsia="Times New Roman"/>
                <w:color w:val="000000"/>
                <w:lang w:eastAsia="cs-CZ"/>
              </w:rPr>
            </w:pPr>
          </w:p>
        </w:tc>
      </w:tr>
      <w:tr w:rsidR="00A25FE6" w:rsidRPr="004F6F2A" w14:paraId="6EC626A6" w14:textId="77777777" w:rsidTr="00AF00D3">
        <w:trPr>
          <w:trHeight w:val="300"/>
        </w:trPr>
        <w:tc>
          <w:tcPr>
            <w:tcW w:w="1680" w:type="dxa"/>
            <w:tcBorders>
              <w:top w:val="nil"/>
              <w:left w:val="nil"/>
              <w:bottom w:val="nil"/>
              <w:right w:val="nil"/>
            </w:tcBorders>
            <w:shd w:val="clear" w:color="auto" w:fill="auto"/>
            <w:noWrap/>
            <w:vAlign w:val="bottom"/>
            <w:hideMark/>
          </w:tcPr>
          <w:p w14:paraId="62163AE5"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09DE3B3C"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1</w:t>
            </w:r>
            <w:r>
              <w:rPr>
                <w:rFonts w:eastAsia="Times New Roman"/>
                <w:b/>
                <w:bCs/>
                <w:color w:val="000000"/>
                <w:lang w:eastAsia="cs-CZ"/>
              </w:rPr>
              <w:t>1</w:t>
            </w:r>
            <w:r w:rsidRPr="004F6F2A">
              <w:rPr>
                <w:rFonts w:eastAsia="Times New Roman"/>
                <w:b/>
                <w:bCs/>
                <w:color w:val="000000"/>
                <w:lang w:eastAsia="cs-CZ"/>
              </w:rPr>
              <w:t>. Plakát A2</w:t>
            </w:r>
          </w:p>
        </w:tc>
        <w:tc>
          <w:tcPr>
            <w:tcW w:w="1473" w:type="dxa"/>
            <w:tcBorders>
              <w:top w:val="nil"/>
              <w:left w:val="nil"/>
              <w:bottom w:val="nil"/>
              <w:right w:val="nil"/>
            </w:tcBorders>
            <w:shd w:val="clear" w:color="auto" w:fill="auto"/>
            <w:noWrap/>
            <w:vAlign w:val="bottom"/>
            <w:hideMark/>
          </w:tcPr>
          <w:p w14:paraId="2D9330AF"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02BF72C9"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05A327E5"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5F3E2960" w14:textId="77777777" w:rsidR="00A25FE6" w:rsidRPr="004F6F2A" w:rsidRDefault="00A25FE6" w:rsidP="00E33E78">
            <w:pPr>
              <w:rPr>
                <w:rFonts w:eastAsia="Times New Roman"/>
                <w:color w:val="000000"/>
                <w:lang w:eastAsia="cs-CZ"/>
              </w:rPr>
            </w:pPr>
          </w:p>
        </w:tc>
      </w:tr>
      <w:tr w:rsidR="00A25FE6" w:rsidRPr="004F6F2A" w14:paraId="319941AC" w14:textId="77777777" w:rsidTr="00AF00D3">
        <w:trPr>
          <w:trHeight w:val="300"/>
        </w:trPr>
        <w:tc>
          <w:tcPr>
            <w:tcW w:w="1680" w:type="dxa"/>
            <w:tcBorders>
              <w:top w:val="nil"/>
              <w:left w:val="nil"/>
              <w:bottom w:val="nil"/>
              <w:right w:val="nil"/>
            </w:tcBorders>
            <w:shd w:val="clear" w:color="auto" w:fill="auto"/>
            <w:noWrap/>
            <w:vAlign w:val="bottom"/>
            <w:hideMark/>
          </w:tcPr>
          <w:p w14:paraId="42C5969B"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312F8C28" w14:textId="77777777" w:rsidR="00A25FE6" w:rsidRPr="004F6F2A" w:rsidRDefault="00A25FE6" w:rsidP="00E33E78">
            <w:pPr>
              <w:rPr>
                <w:rFonts w:eastAsia="Times New Roman"/>
                <w:b/>
                <w:bCs/>
                <w:color w:val="000000"/>
                <w:lang w:eastAsia="cs-CZ"/>
              </w:rPr>
            </w:pPr>
          </w:p>
        </w:tc>
        <w:tc>
          <w:tcPr>
            <w:tcW w:w="1473" w:type="dxa"/>
            <w:tcBorders>
              <w:top w:val="nil"/>
              <w:left w:val="nil"/>
              <w:bottom w:val="nil"/>
              <w:right w:val="nil"/>
            </w:tcBorders>
            <w:shd w:val="clear" w:color="auto" w:fill="auto"/>
            <w:noWrap/>
            <w:vAlign w:val="bottom"/>
            <w:hideMark/>
          </w:tcPr>
          <w:p w14:paraId="082097D4"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656D4374"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2BC1B61F"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41749C34" w14:textId="77777777" w:rsidR="00A25FE6" w:rsidRPr="004F6F2A" w:rsidRDefault="00A25FE6" w:rsidP="00E33E78">
            <w:pPr>
              <w:rPr>
                <w:rFonts w:eastAsia="Times New Roman"/>
                <w:color w:val="000000"/>
                <w:lang w:eastAsia="cs-CZ"/>
              </w:rPr>
            </w:pPr>
          </w:p>
        </w:tc>
      </w:tr>
      <w:tr w:rsidR="00A25FE6" w:rsidRPr="004F6F2A" w14:paraId="16915B33" w14:textId="77777777" w:rsidTr="00AF00D3">
        <w:trPr>
          <w:trHeight w:val="300"/>
        </w:trPr>
        <w:tc>
          <w:tcPr>
            <w:tcW w:w="6593" w:type="dxa"/>
            <w:gridSpan w:val="4"/>
            <w:tcBorders>
              <w:top w:val="nil"/>
              <w:left w:val="nil"/>
              <w:bottom w:val="nil"/>
              <w:right w:val="nil"/>
            </w:tcBorders>
            <w:shd w:val="clear" w:color="auto" w:fill="auto"/>
            <w:noWrap/>
            <w:vAlign w:val="bottom"/>
            <w:hideMark/>
          </w:tcPr>
          <w:p w14:paraId="5F792199"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Plakát A2, Bare</w:t>
            </w:r>
            <w:r>
              <w:rPr>
                <w:rFonts w:eastAsia="Times New Roman"/>
                <w:color w:val="000000"/>
                <w:lang w:eastAsia="cs-CZ"/>
              </w:rPr>
              <w:t>v</w:t>
            </w:r>
            <w:r w:rsidRPr="004F6F2A">
              <w:rPr>
                <w:rFonts w:eastAsia="Times New Roman"/>
                <w:color w:val="000000"/>
                <w:lang w:eastAsia="cs-CZ"/>
              </w:rPr>
              <w:t>nost 4/0, Ma</w:t>
            </w:r>
            <w:r>
              <w:rPr>
                <w:rFonts w:eastAsia="Times New Roman"/>
                <w:color w:val="000000"/>
                <w:lang w:eastAsia="cs-CZ"/>
              </w:rPr>
              <w:t>teriál</w:t>
            </w:r>
            <w:r w:rsidRPr="004F6F2A">
              <w:rPr>
                <w:rFonts w:eastAsia="Times New Roman"/>
                <w:color w:val="000000"/>
                <w:lang w:eastAsia="cs-CZ"/>
              </w:rPr>
              <w:t xml:space="preserve"> 135g křída lesklá</w:t>
            </w:r>
          </w:p>
        </w:tc>
        <w:tc>
          <w:tcPr>
            <w:tcW w:w="1175" w:type="dxa"/>
            <w:tcBorders>
              <w:top w:val="nil"/>
              <w:left w:val="nil"/>
              <w:bottom w:val="nil"/>
              <w:right w:val="nil"/>
            </w:tcBorders>
            <w:shd w:val="clear" w:color="auto" w:fill="auto"/>
            <w:noWrap/>
            <w:vAlign w:val="bottom"/>
            <w:hideMark/>
          </w:tcPr>
          <w:p w14:paraId="450ADAAD"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4C73EE7F" w14:textId="77777777" w:rsidR="00A25FE6" w:rsidRPr="004F6F2A" w:rsidRDefault="00A25FE6" w:rsidP="00E33E78">
            <w:pPr>
              <w:rPr>
                <w:rFonts w:eastAsia="Times New Roman"/>
                <w:color w:val="000000"/>
                <w:lang w:eastAsia="cs-CZ"/>
              </w:rPr>
            </w:pPr>
          </w:p>
        </w:tc>
      </w:tr>
      <w:tr w:rsidR="00A25FE6" w:rsidRPr="004F6F2A" w14:paraId="30A4969C" w14:textId="77777777" w:rsidTr="00AF00D3">
        <w:trPr>
          <w:trHeight w:val="300"/>
        </w:trPr>
        <w:tc>
          <w:tcPr>
            <w:tcW w:w="1680" w:type="dxa"/>
            <w:tcBorders>
              <w:top w:val="nil"/>
              <w:left w:val="nil"/>
              <w:bottom w:val="nil"/>
              <w:right w:val="nil"/>
            </w:tcBorders>
            <w:shd w:val="clear" w:color="auto" w:fill="auto"/>
            <w:noWrap/>
            <w:vAlign w:val="bottom"/>
            <w:hideMark/>
          </w:tcPr>
          <w:p w14:paraId="61647DEE"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673FFB76" w14:textId="77777777" w:rsidR="00A25FE6" w:rsidRPr="004F6F2A" w:rsidRDefault="00A25FE6" w:rsidP="00E33E78">
            <w:pPr>
              <w:rPr>
                <w:rFonts w:eastAsia="Times New Roman"/>
                <w:b/>
                <w:bCs/>
                <w:color w:val="000000"/>
                <w:lang w:eastAsia="cs-CZ"/>
              </w:rPr>
            </w:pPr>
          </w:p>
        </w:tc>
        <w:tc>
          <w:tcPr>
            <w:tcW w:w="1473" w:type="dxa"/>
            <w:tcBorders>
              <w:top w:val="nil"/>
              <w:left w:val="nil"/>
              <w:bottom w:val="nil"/>
              <w:right w:val="nil"/>
            </w:tcBorders>
            <w:shd w:val="clear" w:color="auto" w:fill="auto"/>
            <w:noWrap/>
            <w:vAlign w:val="bottom"/>
            <w:hideMark/>
          </w:tcPr>
          <w:p w14:paraId="1C9EBC34"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10A6E4AB"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6D9F3C6D"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10DE064E" w14:textId="77777777" w:rsidR="00A25FE6" w:rsidRPr="004F6F2A" w:rsidRDefault="00A25FE6" w:rsidP="00E33E78">
            <w:pPr>
              <w:rPr>
                <w:rFonts w:eastAsia="Times New Roman"/>
                <w:color w:val="000000"/>
                <w:lang w:eastAsia="cs-CZ"/>
              </w:rPr>
            </w:pPr>
          </w:p>
        </w:tc>
      </w:tr>
      <w:tr w:rsidR="00A25FE6" w:rsidRPr="004F6F2A" w14:paraId="1C5A8E8D" w14:textId="77777777" w:rsidTr="00AF00D3">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32A1F5"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Náklad v ks</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727C1230"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cena /1 ks</w:t>
            </w:r>
          </w:p>
        </w:tc>
        <w:tc>
          <w:tcPr>
            <w:tcW w:w="1473" w:type="dxa"/>
            <w:tcBorders>
              <w:top w:val="nil"/>
              <w:left w:val="nil"/>
              <w:bottom w:val="nil"/>
              <w:right w:val="nil"/>
            </w:tcBorders>
            <w:shd w:val="clear" w:color="auto" w:fill="auto"/>
            <w:noWrap/>
            <w:vAlign w:val="bottom"/>
            <w:hideMark/>
          </w:tcPr>
          <w:p w14:paraId="1CD2A1A4" w14:textId="77777777" w:rsidR="00A25FE6" w:rsidRPr="004F6F2A" w:rsidRDefault="00A25FE6" w:rsidP="00E33E78">
            <w:pPr>
              <w:rPr>
                <w:rFonts w:eastAsia="Times New Roman"/>
                <w:b/>
                <w:bCs/>
                <w:color w:val="000000"/>
                <w:lang w:eastAsia="cs-CZ"/>
              </w:rPr>
            </w:pPr>
          </w:p>
        </w:tc>
        <w:tc>
          <w:tcPr>
            <w:tcW w:w="1918" w:type="dxa"/>
            <w:tcBorders>
              <w:top w:val="nil"/>
              <w:left w:val="nil"/>
              <w:bottom w:val="nil"/>
              <w:right w:val="nil"/>
            </w:tcBorders>
            <w:shd w:val="clear" w:color="auto" w:fill="auto"/>
            <w:noWrap/>
            <w:vAlign w:val="bottom"/>
            <w:hideMark/>
          </w:tcPr>
          <w:p w14:paraId="578FE120"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45BC6C94"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689E4F71" w14:textId="77777777" w:rsidR="00A25FE6" w:rsidRPr="004F6F2A" w:rsidRDefault="00A25FE6" w:rsidP="00E33E78">
            <w:pPr>
              <w:rPr>
                <w:rFonts w:eastAsia="Times New Roman"/>
                <w:color w:val="000000"/>
                <w:lang w:eastAsia="cs-CZ"/>
              </w:rPr>
            </w:pPr>
          </w:p>
        </w:tc>
      </w:tr>
      <w:tr w:rsidR="00A25FE6" w:rsidRPr="004F6F2A" w14:paraId="11D9C4D6"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591B6B4C"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500</w:t>
            </w:r>
          </w:p>
        </w:tc>
        <w:tc>
          <w:tcPr>
            <w:tcW w:w="1522" w:type="dxa"/>
            <w:tcBorders>
              <w:top w:val="nil"/>
              <w:left w:val="nil"/>
              <w:bottom w:val="single" w:sz="4" w:space="0" w:color="auto"/>
              <w:right w:val="single" w:sz="4" w:space="0" w:color="auto"/>
            </w:tcBorders>
            <w:shd w:val="clear" w:color="auto" w:fill="auto"/>
            <w:noWrap/>
            <w:hideMark/>
          </w:tcPr>
          <w:p w14:paraId="0BF025AB" w14:textId="77777777" w:rsidR="00A25FE6" w:rsidRPr="004F6F2A" w:rsidRDefault="00A25FE6" w:rsidP="00E33E78">
            <w:pPr>
              <w:jc w:val="center"/>
              <w:rPr>
                <w:rFonts w:eastAsia="Times New Roman"/>
                <w:color w:val="000000"/>
                <w:lang w:eastAsia="cs-CZ"/>
              </w:rPr>
            </w:pPr>
            <w:proofErr w:type="spellStart"/>
            <w:r w:rsidRPr="00D51B89">
              <w:rPr>
                <w:rFonts w:eastAsia="Times New Roman"/>
                <w:color w:val="000000"/>
                <w:lang w:eastAsia="cs-CZ"/>
              </w:rPr>
              <w:t>xxxxx</w:t>
            </w:r>
            <w:proofErr w:type="spellEnd"/>
          </w:p>
        </w:tc>
        <w:tc>
          <w:tcPr>
            <w:tcW w:w="1473" w:type="dxa"/>
            <w:tcBorders>
              <w:top w:val="nil"/>
              <w:left w:val="nil"/>
              <w:bottom w:val="nil"/>
              <w:right w:val="nil"/>
            </w:tcBorders>
            <w:shd w:val="clear" w:color="auto" w:fill="auto"/>
            <w:noWrap/>
            <w:vAlign w:val="bottom"/>
            <w:hideMark/>
          </w:tcPr>
          <w:p w14:paraId="16E1C98C" w14:textId="77777777" w:rsidR="00A25FE6" w:rsidRPr="004F6F2A" w:rsidRDefault="00A25FE6" w:rsidP="00E33E78">
            <w:pPr>
              <w:jc w:val="cente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6EFDAAB7"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148B2ACA"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39F5480C" w14:textId="77777777" w:rsidR="00A25FE6" w:rsidRPr="004F6F2A" w:rsidRDefault="00A25FE6" w:rsidP="00E33E78">
            <w:pPr>
              <w:rPr>
                <w:rFonts w:eastAsia="Times New Roman"/>
                <w:color w:val="000000"/>
                <w:lang w:eastAsia="cs-CZ"/>
              </w:rPr>
            </w:pPr>
          </w:p>
        </w:tc>
      </w:tr>
      <w:tr w:rsidR="00A25FE6" w:rsidRPr="004F6F2A" w14:paraId="25486534"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6A60FC5D"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1000</w:t>
            </w:r>
          </w:p>
        </w:tc>
        <w:tc>
          <w:tcPr>
            <w:tcW w:w="1522" w:type="dxa"/>
            <w:tcBorders>
              <w:top w:val="nil"/>
              <w:left w:val="nil"/>
              <w:bottom w:val="single" w:sz="4" w:space="0" w:color="auto"/>
              <w:right w:val="single" w:sz="4" w:space="0" w:color="auto"/>
            </w:tcBorders>
            <w:shd w:val="clear" w:color="auto" w:fill="auto"/>
            <w:noWrap/>
            <w:hideMark/>
          </w:tcPr>
          <w:p w14:paraId="25BE6596" w14:textId="77777777" w:rsidR="00A25FE6" w:rsidRPr="004F6F2A" w:rsidRDefault="00A25FE6" w:rsidP="00E33E78">
            <w:pPr>
              <w:jc w:val="center"/>
              <w:rPr>
                <w:rFonts w:eastAsia="Times New Roman"/>
                <w:color w:val="000000"/>
                <w:lang w:eastAsia="cs-CZ"/>
              </w:rPr>
            </w:pPr>
            <w:proofErr w:type="spellStart"/>
            <w:r w:rsidRPr="00D51B89">
              <w:rPr>
                <w:rFonts w:eastAsia="Times New Roman"/>
                <w:color w:val="000000"/>
                <w:lang w:eastAsia="cs-CZ"/>
              </w:rPr>
              <w:t>xxxxx</w:t>
            </w:r>
            <w:proofErr w:type="spellEnd"/>
          </w:p>
        </w:tc>
        <w:tc>
          <w:tcPr>
            <w:tcW w:w="1473" w:type="dxa"/>
            <w:tcBorders>
              <w:top w:val="nil"/>
              <w:left w:val="nil"/>
              <w:bottom w:val="nil"/>
              <w:right w:val="nil"/>
            </w:tcBorders>
            <w:shd w:val="clear" w:color="auto" w:fill="auto"/>
            <w:noWrap/>
            <w:vAlign w:val="bottom"/>
            <w:hideMark/>
          </w:tcPr>
          <w:p w14:paraId="144BF141" w14:textId="77777777" w:rsidR="00A25FE6" w:rsidRPr="004F6F2A" w:rsidRDefault="00A25FE6" w:rsidP="00E33E78">
            <w:pPr>
              <w:jc w:val="cente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40730236"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1728A2EB"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0CFEC7EC" w14:textId="77777777" w:rsidR="00A25FE6" w:rsidRPr="004F6F2A" w:rsidRDefault="00A25FE6" w:rsidP="00E33E78">
            <w:pPr>
              <w:rPr>
                <w:rFonts w:eastAsia="Times New Roman"/>
                <w:color w:val="000000"/>
                <w:lang w:eastAsia="cs-CZ"/>
              </w:rPr>
            </w:pPr>
          </w:p>
        </w:tc>
      </w:tr>
      <w:tr w:rsidR="00A25FE6" w:rsidRPr="004F6F2A" w14:paraId="2DB3365A"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655F45C5"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2000</w:t>
            </w:r>
          </w:p>
        </w:tc>
        <w:tc>
          <w:tcPr>
            <w:tcW w:w="1522" w:type="dxa"/>
            <w:tcBorders>
              <w:top w:val="nil"/>
              <w:left w:val="nil"/>
              <w:bottom w:val="single" w:sz="4" w:space="0" w:color="auto"/>
              <w:right w:val="single" w:sz="4" w:space="0" w:color="auto"/>
            </w:tcBorders>
            <w:shd w:val="clear" w:color="auto" w:fill="auto"/>
            <w:noWrap/>
            <w:hideMark/>
          </w:tcPr>
          <w:p w14:paraId="13047428" w14:textId="77777777" w:rsidR="00A25FE6" w:rsidRPr="004F6F2A" w:rsidRDefault="00A25FE6" w:rsidP="00E33E78">
            <w:pPr>
              <w:jc w:val="center"/>
              <w:rPr>
                <w:rFonts w:eastAsia="Times New Roman"/>
                <w:color w:val="000000"/>
                <w:lang w:eastAsia="cs-CZ"/>
              </w:rPr>
            </w:pPr>
            <w:proofErr w:type="spellStart"/>
            <w:r w:rsidRPr="00D51B89">
              <w:rPr>
                <w:rFonts w:eastAsia="Times New Roman"/>
                <w:color w:val="000000"/>
                <w:lang w:eastAsia="cs-CZ"/>
              </w:rPr>
              <w:t>xxxxx</w:t>
            </w:r>
            <w:proofErr w:type="spellEnd"/>
          </w:p>
        </w:tc>
        <w:tc>
          <w:tcPr>
            <w:tcW w:w="1473" w:type="dxa"/>
            <w:tcBorders>
              <w:top w:val="nil"/>
              <w:left w:val="nil"/>
              <w:bottom w:val="nil"/>
              <w:right w:val="nil"/>
            </w:tcBorders>
            <w:shd w:val="clear" w:color="auto" w:fill="auto"/>
            <w:noWrap/>
            <w:vAlign w:val="bottom"/>
            <w:hideMark/>
          </w:tcPr>
          <w:p w14:paraId="2CE8D0FD" w14:textId="77777777" w:rsidR="00A25FE6" w:rsidRPr="004F6F2A" w:rsidRDefault="00A25FE6" w:rsidP="00E33E78">
            <w:pPr>
              <w:jc w:val="cente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7AA6450F"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57B457C5"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3C97FC34" w14:textId="77777777" w:rsidR="00A25FE6" w:rsidRPr="004F6F2A" w:rsidRDefault="00A25FE6" w:rsidP="00E33E78">
            <w:pPr>
              <w:rPr>
                <w:rFonts w:eastAsia="Times New Roman"/>
                <w:color w:val="000000"/>
                <w:lang w:eastAsia="cs-CZ"/>
              </w:rPr>
            </w:pPr>
          </w:p>
        </w:tc>
      </w:tr>
      <w:tr w:rsidR="00A25FE6" w:rsidRPr="004F6F2A" w14:paraId="045AEEC3" w14:textId="77777777" w:rsidTr="00AF00D3">
        <w:trPr>
          <w:trHeight w:val="300"/>
        </w:trPr>
        <w:tc>
          <w:tcPr>
            <w:tcW w:w="1680" w:type="dxa"/>
            <w:tcBorders>
              <w:top w:val="single" w:sz="4" w:space="0" w:color="auto"/>
            </w:tcBorders>
            <w:shd w:val="clear" w:color="auto" w:fill="auto"/>
            <w:noWrap/>
            <w:vAlign w:val="bottom"/>
          </w:tcPr>
          <w:p w14:paraId="4F38DDE8" w14:textId="77777777" w:rsidR="00A25FE6" w:rsidRPr="004F6F2A" w:rsidRDefault="00A25FE6" w:rsidP="00E33E78">
            <w:pPr>
              <w:rPr>
                <w:rFonts w:eastAsia="Times New Roman"/>
                <w:b/>
                <w:bCs/>
                <w:color w:val="000000"/>
                <w:lang w:eastAsia="cs-CZ"/>
              </w:rPr>
            </w:pPr>
          </w:p>
        </w:tc>
        <w:tc>
          <w:tcPr>
            <w:tcW w:w="1522" w:type="dxa"/>
            <w:tcBorders>
              <w:top w:val="single" w:sz="4" w:space="0" w:color="auto"/>
            </w:tcBorders>
            <w:shd w:val="clear" w:color="auto" w:fill="auto"/>
            <w:noWrap/>
            <w:vAlign w:val="bottom"/>
          </w:tcPr>
          <w:p w14:paraId="53A5E47F" w14:textId="77777777" w:rsidR="00A25FE6" w:rsidRDefault="00A25FE6" w:rsidP="00E33E78">
            <w:pPr>
              <w:jc w:val="center"/>
              <w:rPr>
                <w:rFonts w:eastAsia="Times New Roman"/>
                <w:color w:val="000000"/>
                <w:lang w:eastAsia="cs-CZ"/>
              </w:rPr>
            </w:pPr>
          </w:p>
          <w:p w14:paraId="1E3BC676" w14:textId="77777777" w:rsidR="00A25FE6" w:rsidRDefault="00A25FE6" w:rsidP="00E33E78">
            <w:pPr>
              <w:jc w:val="center"/>
              <w:rPr>
                <w:rFonts w:eastAsia="Times New Roman"/>
                <w:color w:val="000000"/>
                <w:lang w:eastAsia="cs-CZ"/>
              </w:rPr>
            </w:pPr>
          </w:p>
        </w:tc>
        <w:tc>
          <w:tcPr>
            <w:tcW w:w="1473" w:type="dxa"/>
            <w:tcBorders>
              <w:top w:val="nil"/>
            </w:tcBorders>
            <w:shd w:val="clear" w:color="auto" w:fill="auto"/>
            <w:noWrap/>
            <w:vAlign w:val="bottom"/>
          </w:tcPr>
          <w:p w14:paraId="76396D0A" w14:textId="77777777" w:rsidR="00A25FE6" w:rsidRPr="004F6F2A" w:rsidRDefault="00A25FE6" w:rsidP="00E33E78">
            <w:pPr>
              <w:jc w:val="center"/>
              <w:rPr>
                <w:rFonts w:eastAsia="Times New Roman"/>
                <w:color w:val="000000"/>
                <w:lang w:eastAsia="cs-CZ"/>
              </w:rPr>
            </w:pPr>
          </w:p>
        </w:tc>
        <w:tc>
          <w:tcPr>
            <w:tcW w:w="1918" w:type="dxa"/>
            <w:tcBorders>
              <w:top w:val="nil"/>
            </w:tcBorders>
            <w:shd w:val="clear" w:color="auto" w:fill="auto"/>
            <w:noWrap/>
            <w:vAlign w:val="bottom"/>
          </w:tcPr>
          <w:p w14:paraId="1419001D" w14:textId="77777777" w:rsidR="00A25FE6" w:rsidRPr="004F6F2A" w:rsidRDefault="00A25FE6" w:rsidP="00E33E78">
            <w:pPr>
              <w:rPr>
                <w:rFonts w:eastAsia="Times New Roman"/>
                <w:color w:val="000000"/>
                <w:lang w:eastAsia="cs-CZ"/>
              </w:rPr>
            </w:pPr>
          </w:p>
        </w:tc>
        <w:tc>
          <w:tcPr>
            <w:tcW w:w="1175" w:type="dxa"/>
            <w:tcBorders>
              <w:top w:val="nil"/>
            </w:tcBorders>
            <w:shd w:val="clear" w:color="auto" w:fill="auto"/>
            <w:noWrap/>
            <w:vAlign w:val="bottom"/>
          </w:tcPr>
          <w:p w14:paraId="1E26062B" w14:textId="77777777" w:rsidR="00A25FE6" w:rsidRPr="004F6F2A" w:rsidRDefault="00A25FE6" w:rsidP="00E33E78">
            <w:pPr>
              <w:rPr>
                <w:rFonts w:eastAsia="Times New Roman"/>
                <w:color w:val="000000"/>
                <w:lang w:eastAsia="cs-CZ"/>
              </w:rPr>
            </w:pPr>
          </w:p>
        </w:tc>
        <w:tc>
          <w:tcPr>
            <w:tcW w:w="2740" w:type="dxa"/>
            <w:tcBorders>
              <w:top w:val="nil"/>
              <w:right w:val="nil"/>
            </w:tcBorders>
            <w:shd w:val="clear" w:color="auto" w:fill="auto"/>
            <w:noWrap/>
            <w:vAlign w:val="bottom"/>
          </w:tcPr>
          <w:p w14:paraId="33C76ADA" w14:textId="77777777" w:rsidR="00A25FE6" w:rsidRPr="004F6F2A" w:rsidRDefault="00A25FE6" w:rsidP="00E33E78">
            <w:pPr>
              <w:rPr>
                <w:rFonts w:eastAsia="Times New Roman"/>
                <w:color w:val="000000"/>
                <w:lang w:eastAsia="cs-CZ"/>
              </w:rPr>
            </w:pPr>
          </w:p>
        </w:tc>
      </w:tr>
      <w:tr w:rsidR="00A25FE6" w:rsidRPr="004F6F2A" w14:paraId="423CAD0F" w14:textId="77777777" w:rsidTr="00AF00D3">
        <w:trPr>
          <w:trHeight w:val="300"/>
        </w:trPr>
        <w:tc>
          <w:tcPr>
            <w:tcW w:w="1680" w:type="dxa"/>
            <w:tcBorders>
              <w:left w:val="nil"/>
              <w:bottom w:val="nil"/>
              <w:right w:val="nil"/>
            </w:tcBorders>
            <w:shd w:val="clear" w:color="auto" w:fill="auto"/>
            <w:noWrap/>
            <w:vAlign w:val="bottom"/>
            <w:hideMark/>
          </w:tcPr>
          <w:p w14:paraId="2F865FD8" w14:textId="77777777" w:rsidR="00A25FE6" w:rsidRPr="004F6F2A" w:rsidRDefault="00A25FE6" w:rsidP="00E33E78">
            <w:pPr>
              <w:rPr>
                <w:rFonts w:eastAsia="Times New Roman"/>
                <w:color w:val="000000"/>
                <w:lang w:eastAsia="cs-CZ"/>
              </w:rPr>
            </w:pPr>
          </w:p>
        </w:tc>
        <w:tc>
          <w:tcPr>
            <w:tcW w:w="1522" w:type="dxa"/>
            <w:tcBorders>
              <w:left w:val="nil"/>
              <w:bottom w:val="nil"/>
              <w:right w:val="nil"/>
            </w:tcBorders>
            <w:shd w:val="clear" w:color="auto" w:fill="auto"/>
            <w:noWrap/>
            <w:vAlign w:val="bottom"/>
            <w:hideMark/>
          </w:tcPr>
          <w:p w14:paraId="5117B35D"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1</w:t>
            </w:r>
            <w:r>
              <w:rPr>
                <w:rFonts w:eastAsia="Times New Roman"/>
                <w:b/>
                <w:bCs/>
                <w:color w:val="000000"/>
                <w:lang w:eastAsia="cs-CZ"/>
              </w:rPr>
              <w:t>2</w:t>
            </w:r>
            <w:r w:rsidRPr="004F6F2A">
              <w:rPr>
                <w:rFonts w:eastAsia="Times New Roman"/>
                <w:b/>
                <w:bCs/>
                <w:color w:val="000000"/>
                <w:lang w:eastAsia="cs-CZ"/>
              </w:rPr>
              <w:t>. Laminace</w:t>
            </w:r>
          </w:p>
        </w:tc>
        <w:tc>
          <w:tcPr>
            <w:tcW w:w="1473" w:type="dxa"/>
            <w:tcBorders>
              <w:left w:val="nil"/>
              <w:bottom w:val="nil"/>
              <w:right w:val="nil"/>
            </w:tcBorders>
            <w:shd w:val="clear" w:color="auto" w:fill="auto"/>
            <w:noWrap/>
            <w:vAlign w:val="bottom"/>
            <w:hideMark/>
          </w:tcPr>
          <w:p w14:paraId="1548E515" w14:textId="77777777" w:rsidR="00A25FE6" w:rsidRPr="004F6F2A" w:rsidRDefault="00A25FE6" w:rsidP="00E33E78">
            <w:pPr>
              <w:rPr>
                <w:rFonts w:eastAsia="Times New Roman"/>
                <w:color w:val="000000"/>
                <w:lang w:eastAsia="cs-CZ"/>
              </w:rPr>
            </w:pPr>
          </w:p>
        </w:tc>
        <w:tc>
          <w:tcPr>
            <w:tcW w:w="1918" w:type="dxa"/>
            <w:tcBorders>
              <w:left w:val="nil"/>
              <w:bottom w:val="nil"/>
              <w:right w:val="nil"/>
            </w:tcBorders>
            <w:shd w:val="clear" w:color="auto" w:fill="auto"/>
            <w:noWrap/>
            <w:vAlign w:val="bottom"/>
            <w:hideMark/>
          </w:tcPr>
          <w:p w14:paraId="2889187E" w14:textId="77777777" w:rsidR="00A25FE6" w:rsidRPr="004F6F2A" w:rsidRDefault="00A25FE6" w:rsidP="00E33E78">
            <w:pPr>
              <w:rPr>
                <w:rFonts w:eastAsia="Times New Roman"/>
                <w:color w:val="000000"/>
                <w:lang w:eastAsia="cs-CZ"/>
              </w:rPr>
            </w:pPr>
          </w:p>
        </w:tc>
        <w:tc>
          <w:tcPr>
            <w:tcW w:w="1175" w:type="dxa"/>
            <w:tcBorders>
              <w:left w:val="nil"/>
              <w:bottom w:val="nil"/>
              <w:right w:val="nil"/>
            </w:tcBorders>
            <w:shd w:val="clear" w:color="auto" w:fill="auto"/>
            <w:noWrap/>
            <w:vAlign w:val="bottom"/>
            <w:hideMark/>
          </w:tcPr>
          <w:p w14:paraId="2E7D66A7" w14:textId="77777777" w:rsidR="00A25FE6" w:rsidRPr="004F6F2A" w:rsidRDefault="00A25FE6" w:rsidP="00E33E78">
            <w:pPr>
              <w:rPr>
                <w:rFonts w:eastAsia="Times New Roman"/>
                <w:color w:val="000000"/>
                <w:lang w:eastAsia="cs-CZ"/>
              </w:rPr>
            </w:pPr>
          </w:p>
        </w:tc>
        <w:tc>
          <w:tcPr>
            <w:tcW w:w="2740" w:type="dxa"/>
            <w:tcBorders>
              <w:left w:val="nil"/>
              <w:bottom w:val="nil"/>
              <w:right w:val="nil"/>
            </w:tcBorders>
            <w:shd w:val="clear" w:color="auto" w:fill="auto"/>
            <w:noWrap/>
            <w:vAlign w:val="bottom"/>
            <w:hideMark/>
          </w:tcPr>
          <w:p w14:paraId="1BD7D615" w14:textId="77777777" w:rsidR="00A25FE6" w:rsidRPr="004F6F2A" w:rsidRDefault="00A25FE6" w:rsidP="00E33E78">
            <w:pPr>
              <w:rPr>
                <w:rFonts w:eastAsia="Times New Roman"/>
                <w:color w:val="000000"/>
                <w:lang w:eastAsia="cs-CZ"/>
              </w:rPr>
            </w:pPr>
          </w:p>
        </w:tc>
      </w:tr>
      <w:tr w:rsidR="00A25FE6" w:rsidRPr="004F6F2A" w14:paraId="44FAD217" w14:textId="77777777" w:rsidTr="00AF00D3">
        <w:trPr>
          <w:trHeight w:val="300"/>
        </w:trPr>
        <w:tc>
          <w:tcPr>
            <w:tcW w:w="1680" w:type="dxa"/>
            <w:tcBorders>
              <w:top w:val="nil"/>
              <w:left w:val="nil"/>
              <w:bottom w:val="nil"/>
              <w:right w:val="nil"/>
            </w:tcBorders>
            <w:shd w:val="clear" w:color="auto" w:fill="auto"/>
            <w:noWrap/>
            <w:vAlign w:val="bottom"/>
            <w:hideMark/>
          </w:tcPr>
          <w:p w14:paraId="2CC7F297"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0DB2520A" w14:textId="77777777" w:rsidR="00A25FE6" w:rsidRPr="004F6F2A" w:rsidRDefault="00A25FE6" w:rsidP="00E33E78">
            <w:pPr>
              <w:rPr>
                <w:rFonts w:eastAsia="Times New Roman"/>
                <w:b/>
                <w:bCs/>
                <w:color w:val="000000"/>
                <w:lang w:eastAsia="cs-CZ"/>
              </w:rPr>
            </w:pPr>
          </w:p>
        </w:tc>
        <w:tc>
          <w:tcPr>
            <w:tcW w:w="1473" w:type="dxa"/>
            <w:tcBorders>
              <w:top w:val="nil"/>
              <w:left w:val="nil"/>
              <w:bottom w:val="nil"/>
              <w:right w:val="nil"/>
            </w:tcBorders>
            <w:shd w:val="clear" w:color="auto" w:fill="auto"/>
            <w:noWrap/>
            <w:vAlign w:val="bottom"/>
            <w:hideMark/>
          </w:tcPr>
          <w:p w14:paraId="0D02128B"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238E07DC"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1AD04097"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424AA723" w14:textId="77777777" w:rsidR="00A25FE6" w:rsidRPr="004F6F2A" w:rsidRDefault="00A25FE6" w:rsidP="00E33E78">
            <w:pPr>
              <w:rPr>
                <w:rFonts w:eastAsia="Times New Roman"/>
                <w:color w:val="000000"/>
                <w:lang w:eastAsia="cs-CZ"/>
              </w:rPr>
            </w:pPr>
          </w:p>
        </w:tc>
      </w:tr>
      <w:tr w:rsidR="00A25FE6" w:rsidRPr="004F6F2A" w14:paraId="3A027F07" w14:textId="77777777" w:rsidTr="00AF00D3">
        <w:trPr>
          <w:trHeight w:val="375"/>
        </w:trPr>
        <w:tc>
          <w:tcPr>
            <w:tcW w:w="1680" w:type="dxa"/>
            <w:tcBorders>
              <w:top w:val="single" w:sz="4" w:space="0" w:color="auto"/>
              <w:left w:val="single" w:sz="4" w:space="0" w:color="auto"/>
              <w:bottom w:val="nil"/>
              <w:right w:val="single" w:sz="4" w:space="0" w:color="auto"/>
            </w:tcBorders>
            <w:shd w:val="clear" w:color="auto" w:fill="auto"/>
            <w:noWrap/>
            <w:vAlign w:val="bottom"/>
            <w:hideMark/>
          </w:tcPr>
          <w:p w14:paraId="655A972B" w14:textId="77777777" w:rsidR="00A25FE6" w:rsidRPr="004F6F2A" w:rsidRDefault="00A25FE6" w:rsidP="00E33E78">
            <w:pPr>
              <w:jc w:val="center"/>
              <w:rPr>
                <w:rFonts w:eastAsia="Times New Roman"/>
                <w:b/>
                <w:bCs/>
                <w:color w:val="000000"/>
                <w:lang w:eastAsia="cs-CZ"/>
              </w:rPr>
            </w:pPr>
            <w:proofErr w:type="spellStart"/>
            <w:r w:rsidRPr="004F6F2A">
              <w:rPr>
                <w:rFonts w:eastAsia="Times New Roman"/>
                <w:b/>
                <w:bCs/>
                <w:color w:val="000000"/>
                <w:lang w:eastAsia="cs-CZ"/>
              </w:rPr>
              <w:t>Thermo</w:t>
            </w:r>
            <w:proofErr w:type="spellEnd"/>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5F662C27" w14:textId="77777777" w:rsidR="00A25FE6" w:rsidRPr="004F6F2A" w:rsidRDefault="00A25FE6" w:rsidP="00E33E78">
            <w:pPr>
              <w:jc w:val="center"/>
              <w:rPr>
                <w:rFonts w:eastAsia="Times New Roman"/>
                <w:color w:val="000000"/>
                <w:lang w:eastAsia="cs-CZ"/>
              </w:rPr>
            </w:pPr>
            <w:r w:rsidRPr="004F6F2A">
              <w:rPr>
                <w:rFonts w:eastAsia="Times New Roman"/>
                <w:color w:val="000000"/>
                <w:lang w:eastAsia="cs-CZ"/>
              </w:rPr>
              <w:t>příprava</w:t>
            </w:r>
          </w:p>
        </w:tc>
        <w:tc>
          <w:tcPr>
            <w:tcW w:w="1473" w:type="dxa"/>
            <w:tcBorders>
              <w:top w:val="single" w:sz="4" w:space="0" w:color="auto"/>
              <w:left w:val="nil"/>
              <w:bottom w:val="single" w:sz="4" w:space="0" w:color="auto"/>
              <w:right w:val="single" w:sz="4" w:space="0" w:color="auto"/>
            </w:tcBorders>
            <w:shd w:val="clear" w:color="auto" w:fill="auto"/>
            <w:noWrap/>
            <w:hideMark/>
          </w:tcPr>
          <w:p w14:paraId="6DB8C4B5" w14:textId="77777777" w:rsidR="00A25FE6" w:rsidRPr="004F6F2A" w:rsidRDefault="00A25FE6" w:rsidP="00E33E78">
            <w:pPr>
              <w:jc w:val="center"/>
              <w:rPr>
                <w:rFonts w:eastAsia="Times New Roman"/>
                <w:color w:val="000000"/>
                <w:lang w:eastAsia="cs-CZ"/>
              </w:rPr>
            </w:pPr>
            <w:proofErr w:type="spellStart"/>
            <w:r w:rsidRPr="009F33F3">
              <w:rPr>
                <w:rFonts w:eastAsia="Times New Roman"/>
                <w:color w:val="000000"/>
                <w:lang w:eastAsia="cs-CZ"/>
              </w:rPr>
              <w:t>xxxxx</w:t>
            </w:r>
            <w:proofErr w:type="spellEnd"/>
          </w:p>
        </w:tc>
        <w:tc>
          <w:tcPr>
            <w:tcW w:w="1918" w:type="dxa"/>
            <w:tcBorders>
              <w:top w:val="nil"/>
              <w:left w:val="nil"/>
              <w:bottom w:val="nil"/>
              <w:right w:val="nil"/>
            </w:tcBorders>
            <w:shd w:val="clear" w:color="auto" w:fill="auto"/>
            <w:noWrap/>
            <w:vAlign w:val="bottom"/>
            <w:hideMark/>
          </w:tcPr>
          <w:p w14:paraId="645F4D36"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3721FB64"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2DB5FEF3" w14:textId="77777777" w:rsidR="00A25FE6" w:rsidRPr="004F6F2A" w:rsidRDefault="00A25FE6" w:rsidP="00E33E78">
            <w:pPr>
              <w:rPr>
                <w:rFonts w:eastAsia="Times New Roman"/>
                <w:color w:val="000000"/>
                <w:lang w:eastAsia="cs-CZ"/>
              </w:rPr>
            </w:pPr>
          </w:p>
        </w:tc>
      </w:tr>
      <w:tr w:rsidR="00A25FE6" w:rsidRPr="004F6F2A" w14:paraId="5CB4CB3F" w14:textId="77777777" w:rsidTr="00AF00D3">
        <w:trPr>
          <w:trHeight w:val="300"/>
        </w:trPr>
        <w:tc>
          <w:tcPr>
            <w:tcW w:w="1680" w:type="dxa"/>
            <w:tcBorders>
              <w:top w:val="nil"/>
              <w:left w:val="single" w:sz="4" w:space="0" w:color="auto"/>
              <w:bottom w:val="nil"/>
              <w:right w:val="single" w:sz="4" w:space="0" w:color="auto"/>
            </w:tcBorders>
            <w:shd w:val="clear" w:color="auto" w:fill="auto"/>
            <w:noWrap/>
            <w:vAlign w:val="bottom"/>
            <w:hideMark/>
          </w:tcPr>
          <w:p w14:paraId="0CD005B7"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laminace B2</w:t>
            </w:r>
          </w:p>
        </w:tc>
        <w:tc>
          <w:tcPr>
            <w:tcW w:w="1522" w:type="dxa"/>
            <w:tcBorders>
              <w:top w:val="nil"/>
              <w:left w:val="nil"/>
              <w:bottom w:val="single" w:sz="4" w:space="0" w:color="auto"/>
              <w:right w:val="single" w:sz="4" w:space="0" w:color="auto"/>
            </w:tcBorders>
            <w:shd w:val="clear" w:color="auto" w:fill="auto"/>
            <w:noWrap/>
            <w:vAlign w:val="bottom"/>
            <w:hideMark/>
          </w:tcPr>
          <w:p w14:paraId="2377EC9D" w14:textId="77777777" w:rsidR="00A25FE6" w:rsidRPr="004F6F2A" w:rsidRDefault="00A25FE6" w:rsidP="00E33E78">
            <w:pPr>
              <w:jc w:val="center"/>
              <w:rPr>
                <w:rFonts w:eastAsia="Times New Roman"/>
                <w:color w:val="000000"/>
                <w:lang w:eastAsia="cs-CZ"/>
              </w:rPr>
            </w:pPr>
            <w:r w:rsidRPr="004F6F2A">
              <w:rPr>
                <w:rFonts w:eastAsia="Times New Roman"/>
                <w:color w:val="000000"/>
                <w:lang w:eastAsia="cs-CZ"/>
              </w:rPr>
              <w:t>lesklá</w:t>
            </w:r>
          </w:p>
        </w:tc>
        <w:tc>
          <w:tcPr>
            <w:tcW w:w="1473" w:type="dxa"/>
            <w:tcBorders>
              <w:top w:val="nil"/>
              <w:left w:val="nil"/>
              <w:bottom w:val="single" w:sz="4" w:space="0" w:color="auto"/>
              <w:right w:val="single" w:sz="4" w:space="0" w:color="auto"/>
            </w:tcBorders>
            <w:shd w:val="clear" w:color="auto" w:fill="auto"/>
            <w:noWrap/>
            <w:hideMark/>
          </w:tcPr>
          <w:p w14:paraId="4ABD002D" w14:textId="77777777" w:rsidR="00A25FE6" w:rsidRPr="004F6F2A" w:rsidRDefault="00A25FE6" w:rsidP="00E33E78">
            <w:pPr>
              <w:jc w:val="center"/>
              <w:rPr>
                <w:rFonts w:eastAsia="Times New Roman"/>
                <w:color w:val="000000"/>
                <w:lang w:eastAsia="cs-CZ"/>
              </w:rPr>
            </w:pPr>
            <w:proofErr w:type="spellStart"/>
            <w:r w:rsidRPr="009F33F3">
              <w:rPr>
                <w:rFonts w:eastAsia="Times New Roman"/>
                <w:color w:val="000000"/>
                <w:lang w:eastAsia="cs-CZ"/>
              </w:rPr>
              <w:t>xxxxx</w:t>
            </w:r>
            <w:proofErr w:type="spellEnd"/>
          </w:p>
        </w:tc>
        <w:tc>
          <w:tcPr>
            <w:tcW w:w="1918" w:type="dxa"/>
            <w:tcBorders>
              <w:top w:val="nil"/>
              <w:left w:val="nil"/>
              <w:bottom w:val="nil"/>
              <w:right w:val="nil"/>
            </w:tcBorders>
            <w:shd w:val="clear" w:color="auto" w:fill="auto"/>
            <w:noWrap/>
            <w:vAlign w:val="bottom"/>
            <w:hideMark/>
          </w:tcPr>
          <w:p w14:paraId="4FBCA094"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12692CA1"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67E1CE50" w14:textId="77777777" w:rsidR="00A25FE6" w:rsidRPr="004F6F2A" w:rsidRDefault="00A25FE6" w:rsidP="00E33E78">
            <w:pPr>
              <w:rPr>
                <w:rFonts w:eastAsia="Times New Roman"/>
                <w:color w:val="000000"/>
                <w:lang w:eastAsia="cs-CZ"/>
              </w:rPr>
            </w:pPr>
          </w:p>
        </w:tc>
      </w:tr>
      <w:tr w:rsidR="00A25FE6" w:rsidRPr="004F6F2A" w14:paraId="6BB6876A"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1EE61737"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jednostranná</w:t>
            </w:r>
          </w:p>
        </w:tc>
        <w:tc>
          <w:tcPr>
            <w:tcW w:w="1522" w:type="dxa"/>
            <w:tcBorders>
              <w:top w:val="nil"/>
              <w:left w:val="nil"/>
              <w:bottom w:val="single" w:sz="4" w:space="0" w:color="auto"/>
              <w:right w:val="single" w:sz="4" w:space="0" w:color="auto"/>
            </w:tcBorders>
            <w:shd w:val="clear" w:color="auto" w:fill="auto"/>
            <w:noWrap/>
            <w:vAlign w:val="bottom"/>
            <w:hideMark/>
          </w:tcPr>
          <w:p w14:paraId="7C155EF6" w14:textId="77777777" w:rsidR="00A25FE6" w:rsidRPr="004F6F2A" w:rsidRDefault="00A25FE6" w:rsidP="00E33E78">
            <w:pPr>
              <w:jc w:val="center"/>
              <w:rPr>
                <w:rFonts w:eastAsia="Times New Roman"/>
                <w:color w:val="000000"/>
                <w:lang w:eastAsia="cs-CZ"/>
              </w:rPr>
            </w:pPr>
            <w:r w:rsidRPr="004F6F2A">
              <w:rPr>
                <w:rFonts w:eastAsia="Times New Roman"/>
                <w:color w:val="000000"/>
                <w:lang w:eastAsia="cs-CZ"/>
              </w:rPr>
              <w:t>matná</w:t>
            </w:r>
          </w:p>
        </w:tc>
        <w:tc>
          <w:tcPr>
            <w:tcW w:w="1473" w:type="dxa"/>
            <w:tcBorders>
              <w:top w:val="nil"/>
              <w:left w:val="nil"/>
              <w:bottom w:val="single" w:sz="4" w:space="0" w:color="auto"/>
              <w:right w:val="single" w:sz="4" w:space="0" w:color="auto"/>
            </w:tcBorders>
            <w:shd w:val="clear" w:color="auto" w:fill="auto"/>
            <w:noWrap/>
            <w:hideMark/>
          </w:tcPr>
          <w:p w14:paraId="5AE8F63B" w14:textId="77777777" w:rsidR="00A25FE6" w:rsidRPr="004F6F2A" w:rsidRDefault="00A25FE6" w:rsidP="00E33E78">
            <w:pPr>
              <w:jc w:val="center"/>
              <w:rPr>
                <w:rFonts w:eastAsia="Times New Roman"/>
                <w:color w:val="000000"/>
                <w:lang w:eastAsia="cs-CZ"/>
              </w:rPr>
            </w:pPr>
            <w:proofErr w:type="spellStart"/>
            <w:r w:rsidRPr="009F33F3">
              <w:rPr>
                <w:rFonts w:eastAsia="Times New Roman"/>
                <w:color w:val="000000"/>
                <w:lang w:eastAsia="cs-CZ"/>
              </w:rPr>
              <w:t>xxxxx</w:t>
            </w:r>
            <w:proofErr w:type="spellEnd"/>
          </w:p>
        </w:tc>
        <w:tc>
          <w:tcPr>
            <w:tcW w:w="1918" w:type="dxa"/>
            <w:tcBorders>
              <w:top w:val="nil"/>
              <w:left w:val="nil"/>
              <w:bottom w:val="nil"/>
              <w:right w:val="nil"/>
            </w:tcBorders>
            <w:shd w:val="clear" w:color="auto" w:fill="auto"/>
            <w:noWrap/>
            <w:vAlign w:val="bottom"/>
            <w:hideMark/>
          </w:tcPr>
          <w:p w14:paraId="363B20CF"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156663D8"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14110341" w14:textId="77777777" w:rsidR="00A25FE6" w:rsidRPr="004F6F2A" w:rsidRDefault="00A25FE6" w:rsidP="00E33E78">
            <w:pPr>
              <w:rPr>
                <w:rFonts w:eastAsia="Times New Roman"/>
                <w:color w:val="000000"/>
                <w:lang w:eastAsia="cs-CZ"/>
              </w:rPr>
            </w:pPr>
          </w:p>
        </w:tc>
      </w:tr>
      <w:tr w:rsidR="00A25FE6" w:rsidRPr="004F6F2A" w14:paraId="63419EF7" w14:textId="77777777" w:rsidTr="00AF00D3">
        <w:trPr>
          <w:trHeight w:val="300"/>
        </w:trPr>
        <w:tc>
          <w:tcPr>
            <w:tcW w:w="1680" w:type="dxa"/>
            <w:tcBorders>
              <w:top w:val="nil"/>
              <w:left w:val="nil"/>
              <w:bottom w:val="nil"/>
              <w:right w:val="nil"/>
            </w:tcBorders>
            <w:shd w:val="clear" w:color="auto" w:fill="auto"/>
            <w:noWrap/>
            <w:vAlign w:val="bottom"/>
            <w:hideMark/>
          </w:tcPr>
          <w:p w14:paraId="5475CD31"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464DA8FE" w14:textId="77777777" w:rsidR="00A25FE6" w:rsidRPr="004F6F2A" w:rsidRDefault="00A25FE6" w:rsidP="00E33E78">
            <w:pPr>
              <w:rPr>
                <w:rFonts w:eastAsia="Times New Roman"/>
                <w:color w:val="000000"/>
                <w:lang w:eastAsia="cs-CZ"/>
              </w:rPr>
            </w:pPr>
          </w:p>
        </w:tc>
        <w:tc>
          <w:tcPr>
            <w:tcW w:w="1473" w:type="dxa"/>
            <w:tcBorders>
              <w:top w:val="nil"/>
              <w:left w:val="nil"/>
              <w:bottom w:val="nil"/>
              <w:right w:val="nil"/>
            </w:tcBorders>
            <w:shd w:val="clear" w:color="auto" w:fill="auto"/>
            <w:noWrap/>
            <w:vAlign w:val="bottom"/>
            <w:hideMark/>
          </w:tcPr>
          <w:p w14:paraId="2C58EA19"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6A19820B"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6F9ECC57"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3A121879" w14:textId="77777777" w:rsidR="00A25FE6" w:rsidRPr="004F6F2A" w:rsidRDefault="00A25FE6" w:rsidP="00E33E78">
            <w:pPr>
              <w:rPr>
                <w:rFonts w:eastAsia="Times New Roman"/>
                <w:color w:val="000000"/>
                <w:lang w:eastAsia="cs-CZ"/>
              </w:rPr>
            </w:pPr>
          </w:p>
        </w:tc>
      </w:tr>
      <w:tr w:rsidR="00A25FE6" w:rsidRPr="004F6F2A" w14:paraId="53CA1884" w14:textId="77777777" w:rsidTr="00AF00D3">
        <w:trPr>
          <w:trHeight w:val="300"/>
        </w:trPr>
        <w:tc>
          <w:tcPr>
            <w:tcW w:w="1680" w:type="dxa"/>
            <w:tcBorders>
              <w:top w:val="single" w:sz="4" w:space="0" w:color="auto"/>
              <w:left w:val="single" w:sz="4" w:space="0" w:color="auto"/>
              <w:bottom w:val="nil"/>
              <w:right w:val="single" w:sz="4" w:space="0" w:color="auto"/>
            </w:tcBorders>
            <w:shd w:val="clear" w:color="auto" w:fill="auto"/>
            <w:noWrap/>
            <w:vAlign w:val="bottom"/>
            <w:hideMark/>
          </w:tcPr>
          <w:p w14:paraId="677C4EBB" w14:textId="77777777" w:rsidR="00A25FE6" w:rsidRPr="004F6F2A" w:rsidRDefault="00A25FE6" w:rsidP="00E33E78">
            <w:pPr>
              <w:jc w:val="center"/>
              <w:rPr>
                <w:rFonts w:eastAsia="Times New Roman"/>
                <w:b/>
                <w:bCs/>
                <w:color w:val="000000"/>
                <w:lang w:eastAsia="cs-CZ"/>
              </w:rPr>
            </w:pPr>
            <w:proofErr w:type="spellStart"/>
            <w:r w:rsidRPr="004F6F2A">
              <w:rPr>
                <w:rFonts w:eastAsia="Times New Roman"/>
                <w:b/>
                <w:bCs/>
                <w:color w:val="000000"/>
                <w:lang w:eastAsia="cs-CZ"/>
              </w:rPr>
              <w:t>Thermo</w:t>
            </w:r>
            <w:proofErr w:type="spellEnd"/>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26E55671" w14:textId="77777777" w:rsidR="00A25FE6" w:rsidRPr="004F6F2A" w:rsidRDefault="00A25FE6" w:rsidP="00E33E78">
            <w:pPr>
              <w:jc w:val="center"/>
              <w:rPr>
                <w:rFonts w:eastAsia="Times New Roman"/>
                <w:color w:val="000000"/>
                <w:lang w:eastAsia="cs-CZ"/>
              </w:rPr>
            </w:pPr>
            <w:r w:rsidRPr="004F6F2A">
              <w:rPr>
                <w:rFonts w:eastAsia="Times New Roman"/>
                <w:color w:val="000000"/>
                <w:lang w:eastAsia="cs-CZ"/>
              </w:rPr>
              <w:t>příprava</w:t>
            </w:r>
          </w:p>
        </w:tc>
        <w:tc>
          <w:tcPr>
            <w:tcW w:w="1473" w:type="dxa"/>
            <w:tcBorders>
              <w:top w:val="single" w:sz="4" w:space="0" w:color="auto"/>
              <w:left w:val="nil"/>
              <w:bottom w:val="single" w:sz="4" w:space="0" w:color="auto"/>
              <w:right w:val="single" w:sz="4" w:space="0" w:color="auto"/>
            </w:tcBorders>
            <w:shd w:val="clear" w:color="auto" w:fill="auto"/>
            <w:noWrap/>
            <w:hideMark/>
          </w:tcPr>
          <w:p w14:paraId="47320637" w14:textId="77777777" w:rsidR="00A25FE6" w:rsidRPr="004F6F2A" w:rsidRDefault="00A25FE6" w:rsidP="00E33E78">
            <w:pPr>
              <w:jc w:val="center"/>
              <w:rPr>
                <w:rFonts w:eastAsia="Times New Roman"/>
                <w:color w:val="000000"/>
                <w:lang w:eastAsia="cs-CZ"/>
              </w:rPr>
            </w:pPr>
            <w:proofErr w:type="spellStart"/>
            <w:r w:rsidRPr="00D84A03">
              <w:rPr>
                <w:rFonts w:eastAsia="Times New Roman"/>
                <w:color w:val="000000"/>
                <w:lang w:eastAsia="cs-CZ"/>
              </w:rPr>
              <w:t>xxxxx</w:t>
            </w:r>
            <w:proofErr w:type="spellEnd"/>
          </w:p>
        </w:tc>
        <w:tc>
          <w:tcPr>
            <w:tcW w:w="1918" w:type="dxa"/>
            <w:tcBorders>
              <w:top w:val="nil"/>
              <w:left w:val="nil"/>
              <w:bottom w:val="nil"/>
              <w:right w:val="nil"/>
            </w:tcBorders>
            <w:shd w:val="clear" w:color="auto" w:fill="auto"/>
            <w:noWrap/>
            <w:vAlign w:val="bottom"/>
            <w:hideMark/>
          </w:tcPr>
          <w:p w14:paraId="65254BA9"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62D490DF"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0FC6AC3B" w14:textId="77777777" w:rsidR="00A25FE6" w:rsidRPr="004F6F2A" w:rsidRDefault="00A25FE6" w:rsidP="00E33E78">
            <w:pPr>
              <w:rPr>
                <w:rFonts w:eastAsia="Times New Roman"/>
                <w:color w:val="000000"/>
                <w:lang w:eastAsia="cs-CZ"/>
              </w:rPr>
            </w:pPr>
          </w:p>
        </w:tc>
      </w:tr>
      <w:tr w:rsidR="00A25FE6" w:rsidRPr="004F6F2A" w14:paraId="1B15363B" w14:textId="77777777" w:rsidTr="00AF00D3">
        <w:trPr>
          <w:trHeight w:val="300"/>
        </w:trPr>
        <w:tc>
          <w:tcPr>
            <w:tcW w:w="1680" w:type="dxa"/>
            <w:tcBorders>
              <w:top w:val="nil"/>
              <w:left w:val="single" w:sz="4" w:space="0" w:color="auto"/>
              <w:bottom w:val="nil"/>
              <w:right w:val="single" w:sz="4" w:space="0" w:color="auto"/>
            </w:tcBorders>
            <w:shd w:val="clear" w:color="auto" w:fill="auto"/>
            <w:noWrap/>
            <w:vAlign w:val="bottom"/>
            <w:hideMark/>
          </w:tcPr>
          <w:p w14:paraId="0B1B6BEE"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laminace B2</w:t>
            </w:r>
          </w:p>
        </w:tc>
        <w:tc>
          <w:tcPr>
            <w:tcW w:w="1522" w:type="dxa"/>
            <w:tcBorders>
              <w:top w:val="nil"/>
              <w:left w:val="nil"/>
              <w:bottom w:val="single" w:sz="4" w:space="0" w:color="auto"/>
              <w:right w:val="single" w:sz="4" w:space="0" w:color="auto"/>
            </w:tcBorders>
            <w:shd w:val="clear" w:color="auto" w:fill="auto"/>
            <w:noWrap/>
            <w:vAlign w:val="bottom"/>
            <w:hideMark/>
          </w:tcPr>
          <w:p w14:paraId="3608331F" w14:textId="77777777" w:rsidR="00A25FE6" w:rsidRPr="004F6F2A" w:rsidRDefault="00A25FE6" w:rsidP="00E33E78">
            <w:pPr>
              <w:jc w:val="center"/>
              <w:rPr>
                <w:rFonts w:eastAsia="Times New Roman"/>
                <w:color w:val="000000"/>
                <w:lang w:eastAsia="cs-CZ"/>
              </w:rPr>
            </w:pPr>
            <w:r w:rsidRPr="004F6F2A">
              <w:rPr>
                <w:rFonts w:eastAsia="Times New Roman"/>
                <w:color w:val="000000"/>
                <w:lang w:eastAsia="cs-CZ"/>
              </w:rPr>
              <w:t>lesklá</w:t>
            </w:r>
          </w:p>
        </w:tc>
        <w:tc>
          <w:tcPr>
            <w:tcW w:w="1473" w:type="dxa"/>
            <w:tcBorders>
              <w:top w:val="nil"/>
              <w:left w:val="nil"/>
              <w:bottom w:val="single" w:sz="4" w:space="0" w:color="auto"/>
              <w:right w:val="single" w:sz="4" w:space="0" w:color="auto"/>
            </w:tcBorders>
            <w:shd w:val="clear" w:color="auto" w:fill="auto"/>
            <w:noWrap/>
            <w:hideMark/>
          </w:tcPr>
          <w:p w14:paraId="739E05CC" w14:textId="77777777" w:rsidR="00A25FE6" w:rsidRPr="004F6F2A" w:rsidRDefault="00A25FE6" w:rsidP="00E33E78">
            <w:pPr>
              <w:jc w:val="center"/>
              <w:rPr>
                <w:rFonts w:eastAsia="Times New Roman"/>
                <w:color w:val="000000"/>
                <w:lang w:eastAsia="cs-CZ"/>
              </w:rPr>
            </w:pPr>
            <w:proofErr w:type="spellStart"/>
            <w:r w:rsidRPr="00D84A03">
              <w:rPr>
                <w:rFonts w:eastAsia="Times New Roman"/>
                <w:color w:val="000000"/>
                <w:lang w:eastAsia="cs-CZ"/>
              </w:rPr>
              <w:t>xxxxx</w:t>
            </w:r>
            <w:proofErr w:type="spellEnd"/>
          </w:p>
        </w:tc>
        <w:tc>
          <w:tcPr>
            <w:tcW w:w="1918" w:type="dxa"/>
            <w:tcBorders>
              <w:top w:val="nil"/>
              <w:left w:val="nil"/>
              <w:bottom w:val="nil"/>
              <w:right w:val="nil"/>
            </w:tcBorders>
            <w:shd w:val="clear" w:color="auto" w:fill="auto"/>
            <w:noWrap/>
            <w:vAlign w:val="bottom"/>
            <w:hideMark/>
          </w:tcPr>
          <w:p w14:paraId="105165A3"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1DB4E1E1"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3F4A290A" w14:textId="77777777" w:rsidR="00A25FE6" w:rsidRPr="004F6F2A" w:rsidRDefault="00A25FE6" w:rsidP="00E33E78">
            <w:pPr>
              <w:rPr>
                <w:rFonts w:eastAsia="Times New Roman"/>
                <w:color w:val="000000"/>
                <w:lang w:eastAsia="cs-CZ"/>
              </w:rPr>
            </w:pPr>
          </w:p>
        </w:tc>
      </w:tr>
      <w:tr w:rsidR="00A25FE6" w:rsidRPr="004F6F2A" w14:paraId="7DB956C9"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17CE47DC"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lastRenderedPageBreak/>
              <w:t>obous</w:t>
            </w:r>
            <w:r>
              <w:rPr>
                <w:rFonts w:eastAsia="Times New Roman"/>
                <w:b/>
                <w:bCs/>
                <w:color w:val="000000"/>
                <w:lang w:eastAsia="cs-CZ"/>
              </w:rPr>
              <w:t>t</w:t>
            </w:r>
            <w:r w:rsidRPr="004F6F2A">
              <w:rPr>
                <w:rFonts w:eastAsia="Times New Roman"/>
                <w:b/>
                <w:bCs/>
                <w:color w:val="000000"/>
                <w:lang w:eastAsia="cs-CZ"/>
              </w:rPr>
              <w:t>ranná</w:t>
            </w:r>
          </w:p>
        </w:tc>
        <w:tc>
          <w:tcPr>
            <w:tcW w:w="1522" w:type="dxa"/>
            <w:tcBorders>
              <w:top w:val="nil"/>
              <w:left w:val="nil"/>
              <w:bottom w:val="single" w:sz="4" w:space="0" w:color="auto"/>
              <w:right w:val="single" w:sz="4" w:space="0" w:color="auto"/>
            </w:tcBorders>
            <w:shd w:val="clear" w:color="auto" w:fill="auto"/>
            <w:noWrap/>
            <w:vAlign w:val="bottom"/>
            <w:hideMark/>
          </w:tcPr>
          <w:p w14:paraId="5FA76EE7" w14:textId="77777777" w:rsidR="00A25FE6" w:rsidRPr="004F6F2A" w:rsidRDefault="00A25FE6" w:rsidP="00E33E78">
            <w:pPr>
              <w:jc w:val="center"/>
              <w:rPr>
                <w:rFonts w:eastAsia="Times New Roman"/>
                <w:color w:val="000000"/>
                <w:lang w:eastAsia="cs-CZ"/>
              </w:rPr>
            </w:pPr>
            <w:r w:rsidRPr="004F6F2A">
              <w:rPr>
                <w:rFonts w:eastAsia="Times New Roman"/>
                <w:color w:val="000000"/>
                <w:lang w:eastAsia="cs-CZ"/>
              </w:rPr>
              <w:t>matná</w:t>
            </w:r>
          </w:p>
        </w:tc>
        <w:tc>
          <w:tcPr>
            <w:tcW w:w="1473" w:type="dxa"/>
            <w:tcBorders>
              <w:top w:val="nil"/>
              <w:left w:val="nil"/>
              <w:bottom w:val="single" w:sz="4" w:space="0" w:color="auto"/>
              <w:right w:val="single" w:sz="4" w:space="0" w:color="auto"/>
            </w:tcBorders>
            <w:shd w:val="clear" w:color="auto" w:fill="auto"/>
            <w:noWrap/>
            <w:hideMark/>
          </w:tcPr>
          <w:p w14:paraId="355685A9" w14:textId="77777777" w:rsidR="00A25FE6" w:rsidRPr="004F6F2A" w:rsidRDefault="00A25FE6" w:rsidP="00E33E78">
            <w:pPr>
              <w:jc w:val="center"/>
              <w:rPr>
                <w:rFonts w:eastAsia="Times New Roman"/>
                <w:color w:val="000000"/>
                <w:lang w:eastAsia="cs-CZ"/>
              </w:rPr>
            </w:pPr>
            <w:proofErr w:type="spellStart"/>
            <w:r w:rsidRPr="00D84A03">
              <w:rPr>
                <w:rFonts w:eastAsia="Times New Roman"/>
                <w:color w:val="000000"/>
                <w:lang w:eastAsia="cs-CZ"/>
              </w:rPr>
              <w:t>xxxxx</w:t>
            </w:r>
            <w:proofErr w:type="spellEnd"/>
          </w:p>
        </w:tc>
        <w:tc>
          <w:tcPr>
            <w:tcW w:w="1918" w:type="dxa"/>
            <w:tcBorders>
              <w:top w:val="nil"/>
              <w:left w:val="nil"/>
              <w:bottom w:val="nil"/>
              <w:right w:val="nil"/>
            </w:tcBorders>
            <w:shd w:val="clear" w:color="auto" w:fill="auto"/>
            <w:noWrap/>
            <w:vAlign w:val="bottom"/>
            <w:hideMark/>
          </w:tcPr>
          <w:p w14:paraId="535273E5"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1D34E751"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119AE113" w14:textId="77777777" w:rsidR="00A25FE6" w:rsidRPr="004F6F2A" w:rsidRDefault="00A25FE6" w:rsidP="00E33E78">
            <w:pPr>
              <w:rPr>
                <w:rFonts w:eastAsia="Times New Roman"/>
                <w:color w:val="000000"/>
                <w:lang w:eastAsia="cs-CZ"/>
              </w:rPr>
            </w:pPr>
          </w:p>
        </w:tc>
      </w:tr>
      <w:tr w:rsidR="00A25FE6" w:rsidRPr="004F6F2A" w14:paraId="55A44D94" w14:textId="77777777" w:rsidTr="00AF00D3">
        <w:trPr>
          <w:trHeight w:val="300"/>
        </w:trPr>
        <w:tc>
          <w:tcPr>
            <w:tcW w:w="1680" w:type="dxa"/>
            <w:tcBorders>
              <w:top w:val="nil"/>
              <w:left w:val="nil"/>
              <w:bottom w:val="nil"/>
              <w:right w:val="nil"/>
            </w:tcBorders>
            <w:shd w:val="clear" w:color="auto" w:fill="auto"/>
            <w:noWrap/>
            <w:vAlign w:val="bottom"/>
            <w:hideMark/>
          </w:tcPr>
          <w:p w14:paraId="4A4368C3"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1716D18A" w14:textId="77777777" w:rsidR="00A25FE6" w:rsidRPr="004F6F2A" w:rsidRDefault="00A25FE6" w:rsidP="00E33E78">
            <w:pPr>
              <w:rPr>
                <w:rFonts w:eastAsia="Times New Roman"/>
                <w:color w:val="000000"/>
                <w:lang w:eastAsia="cs-CZ"/>
              </w:rPr>
            </w:pPr>
          </w:p>
        </w:tc>
        <w:tc>
          <w:tcPr>
            <w:tcW w:w="1473" w:type="dxa"/>
            <w:tcBorders>
              <w:top w:val="nil"/>
              <w:left w:val="nil"/>
              <w:bottom w:val="nil"/>
              <w:right w:val="nil"/>
            </w:tcBorders>
            <w:shd w:val="clear" w:color="auto" w:fill="auto"/>
            <w:noWrap/>
            <w:vAlign w:val="bottom"/>
            <w:hideMark/>
          </w:tcPr>
          <w:p w14:paraId="617166A9"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567C3ED4"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77833842"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001235BD" w14:textId="77777777" w:rsidR="00A25FE6" w:rsidRPr="004F6F2A" w:rsidRDefault="00A25FE6" w:rsidP="00E33E78">
            <w:pPr>
              <w:rPr>
                <w:rFonts w:eastAsia="Times New Roman"/>
                <w:color w:val="000000"/>
                <w:lang w:eastAsia="cs-CZ"/>
              </w:rPr>
            </w:pPr>
          </w:p>
        </w:tc>
      </w:tr>
      <w:tr w:rsidR="00A25FE6" w:rsidRPr="004F6F2A" w14:paraId="6ED58FA3" w14:textId="77777777" w:rsidTr="00AF00D3">
        <w:trPr>
          <w:trHeight w:val="300"/>
        </w:trPr>
        <w:tc>
          <w:tcPr>
            <w:tcW w:w="1680" w:type="dxa"/>
            <w:tcBorders>
              <w:top w:val="single" w:sz="4" w:space="0" w:color="auto"/>
              <w:left w:val="single" w:sz="4" w:space="0" w:color="auto"/>
              <w:bottom w:val="nil"/>
              <w:right w:val="single" w:sz="4" w:space="0" w:color="auto"/>
            </w:tcBorders>
            <w:shd w:val="clear" w:color="auto" w:fill="auto"/>
            <w:noWrap/>
            <w:vAlign w:val="bottom"/>
            <w:hideMark/>
          </w:tcPr>
          <w:p w14:paraId="1B411045"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Laminace</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2A19DE97"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A4</w:t>
            </w:r>
          </w:p>
        </w:tc>
        <w:tc>
          <w:tcPr>
            <w:tcW w:w="1473" w:type="dxa"/>
            <w:tcBorders>
              <w:top w:val="single" w:sz="4" w:space="0" w:color="auto"/>
              <w:left w:val="nil"/>
              <w:bottom w:val="single" w:sz="4" w:space="0" w:color="auto"/>
              <w:right w:val="single" w:sz="4" w:space="0" w:color="auto"/>
            </w:tcBorders>
            <w:shd w:val="clear" w:color="auto" w:fill="auto"/>
            <w:noWrap/>
            <w:vAlign w:val="bottom"/>
            <w:hideMark/>
          </w:tcPr>
          <w:p w14:paraId="3D7D112F"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A3</w:t>
            </w:r>
          </w:p>
        </w:tc>
        <w:tc>
          <w:tcPr>
            <w:tcW w:w="1918" w:type="dxa"/>
            <w:tcBorders>
              <w:top w:val="single" w:sz="4" w:space="0" w:color="auto"/>
              <w:left w:val="nil"/>
              <w:bottom w:val="single" w:sz="4" w:space="0" w:color="auto"/>
              <w:right w:val="single" w:sz="4" w:space="0" w:color="auto"/>
            </w:tcBorders>
            <w:shd w:val="clear" w:color="auto" w:fill="auto"/>
            <w:noWrap/>
            <w:vAlign w:val="bottom"/>
            <w:hideMark/>
          </w:tcPr>
          <w:p w14:paraId="0209191C"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A2</w:t>
            </w:r>
          </w:p>
        </w:tc>
        <w:tc>
          <w:tcPr>
            <w:tcW w:w="1175" w:type="dxa"/>
            <w:tcBorders>
              <w:top w:val="nil"/>
              <w:left w:val="nil"/>
              <w:bottom w:val="nil"/>
              <w:right w:val="nil"/>
            </w:tcBorders>
            <w:shd w:val="clear" w:color="auto" w:fill="auto"/>
            <w:noWrap/>
            <w:vAlign w:val="bottom"/>
            <w:hideMark/>
          </w:tcPr>
          <w:p w14:paraId="32150344"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6B2B151B" w14:textId="77777777" w:rsidR="00A25FE6" w:rsidRPr="004F6F2A" w:rsidRDefault="00A25FE6" w:rsidP="00E33E78">
            <w:pPr>
              <w:rPr>
                <w:rFonts w:eastAsia="Times New Roman"/>
                <w:color w:val="000000"/>
                <w:lang w:eastAsia="cs-CZ"/>
              </w:rPr>
            </w:pPr>
          </w:p>
        </w:tc>
      </w:tr>
      <w:tr w:rsidR="00A25FE6" w:rsidRPr="004F6F2A" w14:paraId="31D584EF"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11F45089"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kapsová</w:t>
            </w:r>
          </w:p>
        </w:tc>
        <w:tc>
          <w:tcPr>
            <w:tcW w:w="1522" w:type="dxa"/>
            <w:tcBorders>
              <w:top w:val="nil"/>
              <w:left w:val="nil"/>
              <w:bottom w:val="single" w:sz="4" w:space="0" w:color="auto"/>
              <w:right w:val="single" w:sz="4" w:space="0" w:color="auto"/>
            </w:tcBorders>
            <w:shd w:val="clear" w:color="auto" w:fill="auto"/>
            <w:noWrap/>
            <w:hideMark/>
          </w:tcPr>
          <w:p w14:paraId="64C25608" w14:textId="77777777" w:rsidR="00A25FE6" w:rsidRPr="004F6F2A" w:rsidRDefault="00A25FE6" w:rsidP="00E33E78">
            <w:pPr>
              <w:jc w:val="center"/>
              <w:rPr>
                <w:rFonts w:eastAsia="Times New Roman"/>
                <w:color w:val="000000"/>
                <w:lang w:eastAsia="cs-CZ"/>
              </w:rPr>
            </w:pPr>
            <w:proofErr w:type="spellStart"/>
            <w:r w:rsidRPr="00167E82">
              <w:rPr>
                <w:rFonts w:eastAsia="Times New Roman"/>
                <w:color w:val="000000"/>
                <w:lang w:eastAsia="cs-CZ"/>
              </w:rPr>
              <w:t>xxxxx</w:t>
            </w:r>
            <w:proofErr w:type="spellEnd"/>
          </w:p>
        </w:tc>
        <w:tc>
          <w:tcPr>
            <w:tcW w:w="1473" w:type="dxa"/>
            <w:tcBorders>
              <w:top w:val="nil"/>
              <w:left w:val="nil"/>
              <w:bottom w:val="single" w:sz="4" w:space="0" w:color="auto"/>
              <w:right w:val="single" w:sz="4" w:space="0" w:color="auto"/>
            </w:tcBorders>
            <w:shd w:val="clear" w:color="auto" w:fill="auto"/>
            <w:noWrap/>
            <w:hideMark/>
          </w:tcPr>
          <w:p w14:paraId="0E6B6EF0" w14:textId="77777777" w:rsidR="00A25FE6" w:rsidRPr="004F6F2A" w:rsidRDefault="00A25FE6" w:rsidP="00E33E78">
            <w:pPr>
              <w:jc w:val="center"/>
              <w:rPr>
                <w:rFonts w:eastAsia="Times New Roman"/>
                <w:color w:val="000000"/>
                <w:lang w:eastAsia="cs-CZ"/>
              </w:rPr>
            </w:pPr>
            <w:proofErr w:type="spellStart"/>
            <w:r w:rsidRPr="00167E82">
              <w:rPr>
                <w:rFonts w:eastAsia="Times New Roman"/>
                <w:color w:val="000000"/>
                <w:lang w:eastAsia="cs-CZ"/>
              </w:rPr>
              <w:t>xxxxx</w:t>
            </w:r>
            <w:proofErr w:type="spellEnd"/>
          </w:p>
        </w:tc>
        <w:tc>
          <w:tcPr>
            <w:tcW w:w="1918" w:type="dxa"/>
            <w:tcBorders>
              <w:top w:val="nil"/>
              <w:left w:val="nil"/>
              <w:bottom w:val="single" w:sz="4" w:space="0" w:color="auto"/>
              <w:right w:val="single" w:sz="4" w:space="0" w:color="auto"/>
            </w:tcBorders>
            <w:shd w:val="clear" w:color="auto" w:fill="auto"/>
            <w:noWrap/>
            <w:hideMark/>
          </w:tcPr>
          <w:p w14:paraId="4A8BB498" w14:textId="77777777" w:rsidR="00A25FE6" w:rsidRPr="004F6F2A" w:rsidRDefault="00A25FE6" w:rsidP="00E33E78">
            <w:pPr>
              <w:jc w:val="center"/>
              <w:rPr>
                <w:rFonts w:eastAsia="Times New Roman"/>
                <w:color w:val="000000"/>
                <w:lang w:eastAsia="cs-CZ"/>
              </w:rPr>
            </w:pPr>
            <w:proofErr w:type="spellStart"/>
            <w:r w:rsidRPr="00167E82">
              <w:rPr>
                <w:rFonts w:eastAsia="Times New Roman"/>
                <w:color w:val="000000"/>
                <w:lang w:eastAsia="cs-CZ"/>
              </w:rPr>
              <w:t>xxxxx</w:t>
            </w:r>
            <w:proofErr w:type="spellEnd"/>
          </w:p>
        </w:tc>
        <w:tc>
          <w:tcPr>
            <w:tcW w:w="1175" w:type="dxa"/>
            <w:tcBorders>
              <w:top w:val="nil"/>
              <w:left w:val="nil"/>
              <w:bottom w:val="nil"/>
              <w:right w:val="nil"/>
            </w:tcBorders>
            <w:shd w:val="clear" w:color="auto" w:fill="auto"/>
            <w:noWrap/>
            <w:vAlign w:val="bottom"/>
            <w:hideMark/>
          </w:tcPr>
          <w:p w14:paraId="6C9C0907"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39133B44" w14:textId="77777777" w:rsidR="00A25FE6" w:rsidRPr="004F6F2A" w:rsidRDefault="00A25FE6" w:rsidP="00E33E78">
            <w:pPr>
              <w:rPr>
                <w:rFonts w:eastAsia="Times New Roman"/>
                <w:color w:val="000000"/>
                <w:lang w:eastAsia="cs-CZ"/>
              </w:rPr>
            </w:pPr>
          </w:p>
        </w:tc>
      </w:tr>
      <w:tr w:rsidR="00A25FE6" w:rsidRPr="004F6F2A" w14:paraId="6AC3B71E" w14:textId="77777777" w:rsidTr="00AF00D3">
        <w:trPr>
          <w:trHeight w:val="300"/>
        </w:trPr>
        <w:tc>
          <w:tcPr>
            <w:tcW w:w="1680" w:type="dxa"/>
            <w:tcBorders>
              <w:top w:val="nil"/>
              <w:left w:val="nil"/>
              <w:bottom w:val="nil"/>
              <w:right w:val="nil"/>
            </w:tcBorders>
            <w:shd w:val="clear" w:color="auto" w:fill="auto"/>
            <w:noWrap/>
            <w:vAlign w:val="bottom"/>
            <w:hideMark/>
          </w:tcPr>
          <w:p w14:paraId="67598782"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70B07964" w14:textId="77777777" w:rsidR="00A25FE6" w:rsidRPr="004F6F2A" w:rsidRDefault="00A25FE6" w:rsidP="00E33E78">
            <w:pPr>
              <w:rPr>
                <w:rFonts w:eastAsia="Times New Roman"/>
                <w:color w:val="000000"/>
                <w:lang w:eastAsia="cs-CZ"/>
              </w:rPr>
            </w:pPr>
          </w:p>
        </w:tc>
        <w:tc>
          <w:tcPr>
            <w:tcW w:w="1473" w:type="dxa"/>
            <w:tcBorders>
              <w:top w:val="nil"/>
              <w:left w:val="nil"/>
              <w:bottom w:val="nil"/>
              <w:right w:val="nil"/>
            </w:tcBorders>
            <w:shd w:val="clear" w:color="auto" w:fill="auto"/>
            <w:noWrap/>
            <w:vAlign w:val="bottom"/>
            <w:hideMark/>
          </w:tcPr>
          <w:p w14:paraId="3D2DD223"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21E35645"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29714878"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79F5EE4B" w14:textId="77777777" w:rsidR="00A25FE6" w:rsidRPr="004F6F2A" w:rsidRDefault="00A25FE6" w:rsidP="00E33E78">
            <w:pPr>
              <w:rPr>
                <w:rFonts w:eastAsia="Times New Roman"/>
                <w:color w:val="000000"/>
                <w:lang w:eastAsia="cs-CZ"/>
              </w:rPr>
            </w:pPr>
          </w:p>
        </w:tc>
      </w:tr>
      <w:tr w:rsidR="00A25FE6" w:rsidRPr="004F6F2A" w14:paraId="10202AD0" w14:textId="77777777" w:rsidTr="00AF00D3">
        <w:trPr>
          <w:trHeight w:val="300"/>
        </w:trPr>
        <w:tc>
          <w:tcPr>
            <w:tcW w:w="168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154EE1C"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Laminace velkoplošná jednostranná</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623F9DCF"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A4</w:t>
            </w:r>
          </w:p>
        </w:tc>
        <w:tc>
          <w:tcPr>
            <w:tcW w:w="1473" w:type="dxa"/>
            <w:tcBorders>
              <w:top w:val="single" w:sz="4" w:space="0" w:color="auto"/>
              <w:left w:val="nil"/>
              <w:bottom w:val="single" w:sz="4" w:space="0" w:color="auto"/>
              <w:right w:val="single" w:sz="4" w:space="0" w:color="auto"/>
            </w:tcBorders>
            <w:shd w:val="clear" w:color="auto" w:fill="auto"/>
            <w:noWrap/>
            <w:vAlign w:val="bottom"/>
            <w:hideMark/>
          </w:tcPr>
          <w:p w14:paraId="3D95EEEF"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A3</w:t>
            </w:r>
          </w:p>
        </w:tc>
        <w:tc>
          <w:tcPr>
            <w:tcW w:w="1918" w:type="dxa"/>
            <w:tcBorders>
              <w:top w:val="single" w:sz="4" w:space="0" w:color="auto"/>
              <w:left w:val="nil"/>
              <w:bottom w:val="single" w:sz="4" w:space="0" w:color="auto"/>
              <w:right w:val="single" w:sz="4" w:space="0" w:color="auto"/>
            </w:tcBorders>
            <w:shd w:val="clear" w:color="auto" w:fill="auto"/>
            <w:noWrap/>
            <w:vAlign w:val="bottom"/>
            <w:hideMark/>
          </w:tcPr>
          <w:p w14:paraId="3BFC0D68"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A2</w:t>
            </w:r>
          </w:p>
        </w:tc>
        <w:tc>
          <w:tcPr>
            <w:tcW w:w="1175" w:type="dxa"/>
            <w:tcBorders>
              <w:top w:val="nil"/>
              <w:left w:val="nil"/>
              <w:bottom w:val="nil"/>
              <w:right w:val="nil"/>
            </w:tcBorders>
            <w:shd w:val="clear" w:color="auto" w:fill="auto"/>
            <w:noWrap/>
            <w:vAlign w:val="bottom"/>
            <w:hideMark/>
          </w:tcPr>
          <w:p w14:paraId="4F9B2CAA"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0F0D6674" w14:textId="77777777" w:rsidR="00A25FE6" w:rsidRPr="004F6F2A" w:rsidRDefault="00A25FE6" w:rsidP="00E33E78">
            <w:pPr>
              <w:rPr>
                <w:rFonts w:eastAsia="Times New Roman"/>
                <w:color w:val="000000"/>
                <w:lang w:eastAsia="cs-CZ"/>
              </w:rPr>
            </w:pPr>
          </w:p>
        </w:tc>
      </w:tr>
      <w:tr w:rsidR="00A25FE6" w:rsidRPr="004F6F2A" w14:paraId="5A71B3FC" w14:textId="77777777" w:rsidTr="00AF00D3">
        <w:trPr>
          <w:trHeight w:val="555"/>
        </w:trPr>
        <w:tc>
          <w:tcPr>
            <w:tcW w:w="1680" w:type="dxa"/>
            <w:vMerge/>
            <w:tcBorders>
              <w:top w:val="single" w:sz="4" w:space="0" w:color="auto"/>
              <w:left w:val="single" w:sz="4" w:space="0" w:color="auto"/>
              <w:bottom w:val="single" w:sz="4" w:space="0" w:color="000000"/>
              <w:right w:val="single" w:sz="4" w:space="0" w:color="auto"/>
            </w:tcBorders>
            <w:vAlign w:val="center"/>
            <w:hideMark/>
          </w:tcPr>
          <w:p w14:paraId="3D1729A8" w14:textId="77777777" w:rsidR="00A25FE6" w:rsidRPr="004F6F2A" w:rsidRDefault="00A25FE6" w:rsidP="00E33E78">
            <w:pPr>
              <w:rPr>
                <w:rFonts w:eastAsia="Times New Roman"/>
                <w:b/>
                <w:bCs/>
                <w:color w:val="000000"/>
                <w:lang w:eastAsia="cs-CZ"/>
              </w:rPr>
            </w:pPr>
          </w:p>
        </w:tc>
        <w:tc>
          <w:tcPr>
            <w:tcW w:w="1522" w:type="dxa"/>
            <w:tcBorders>
              <w:top w:val="nil"/>
              <w:left w:val="nil"/>
              <w:bottom w:val="single" w:sz="4" w:space="0" w:color="auto"/>
              <w:right w:val="single" w:sz="4" w:space="0" w:color="auto"/>
            </w:tcBorders>
            <w:shd w:val="clear" w:color="auto" w:fill="auto"/>
            <w:noWrap/>
            <w:hideMark/>
          </w:tcPr>
          <w:p w14:paraId="3CA5DF6F" w14:textId="77777777" w:rsidR="00A25FE6" w:rsidRPr="004F6F2A" w:rsidRDefault="00A25FE6" w:rsidP="00E33E78">
            <w:pPr>
              <w:jc w:val="center"/>
              <w:rPr>
                <w:rFonts w:eastAsia="Times New Roman"/>
                <w:color w:val="000000"/>
                <w:lang w:eastAsia="cs-CZ"/>
              </w:rPr>
            </w:pPr>
            <w:proofErr w:type="spellStart"/>
            <w:r w:rsidRPr="00835C61">
              <w:rPr>
                <w:rFonts w:eastAsia="Times New Roman"/>
                <w:color w:val="000000"/>
                <w:lang w:eastAsia="cs-CZ"/>
              </w:rPr>
              <w:t>xxxxx</w:t>
            </w:r>
            <w:proofErr w:type="spellEnd"/>
          </w:p>
        </w:tc>
        <w:tc>
          <w:tcPr>
            <w:tcW w:w="1473" w:type="dxa"/>
            <w:tcBorders>
              <w:top w:val="nil"/>
              <w:left w:val="nil"/>
              <w:bottom w:val="single" w:sz="4" w:space="0" w:color="auto"/>
              <w:right w:val="single" w:sz="4" w:space="0" w:color="auto"/>
            </w:tcBorders>
            <w:shd w:val="clear" w:color="auto" w:fill="auto"/>
            <w:noWrap/>
            <w:hideMark/>
          </w:tcPr>
          <w:p w14:paraId="42797127" w14:textId="77777777" w:rsidR="00A25FE6" w:rsidRPr="004F6F2A" w:rsidRDefault="00A25FE6" w:rsidP="00E33E78">
            <w:pPr>
              <w:jc w:val="center"/>
              <w:rPr>
                <w:rFonts w:eastAsia="Times New Roman"/>
                <w:color w:val="000000"/>
                <w:lang w:eastAsia="cs-CZ"/>
              </w:rPr>
            </w:pPr>
            <w:proofErr w:type="spellStart"/>
            <w:r w:rsidRPr="00835C61">
              <w:rPr>
                <w:rFonts w:eastAsia="Times New Roman"/>
                <w:color w:val="000000"/>
                <w:lang w:eastAsia="cs-CZ"/>
              </w:rPr>
              <w:t>xxxxx</w:t>
            </w:r>
            <w:proofErr w:type="spellEnd"/>
          </w:p>
        </w:tc>
        <w:tc>
          <w:tcPr>
            <w:tcW w:w="1918" w:type="dxa"/>
            <w:tcBorders>
              <w:top w:val="nil"/>
              <w:left w:val="nil"/>
              <w:bottom w:val="single" w:sz="4" w:space="0" w:color="auto"/>
              <w:right w:val="single" w:sz="4" w:space="0" w:color="auto"/>
            </w:tcBorders>
            <w:shd w:val="clear" w:color="auto" w:fill="auto"/>
            <w:noWrap/>
            <w:hideMark/>
          </w:tcPr>
          <w:p w14:paraId="47F6B81D" w14:textId="77777777" w:rsidR="00A25FE6" w:rsidRPr="004F6F2A" w:rsidRDefault="00A25FE6" w:rsidP="00E33E78">
            <w:pPr>
              <w:jc w:val="center"/>
              <w:rPr>
                <w:rFonts w:eastAsia="Times New Roman"/>
                <w:color w:val="000000"/>
                <w:lang w:eastAsia="cs-CZ"/>
              </w:rPr>
            </w:pPr>
            <w:proofErr w:type="spellStart"/>
            <w:r w:rsidRPr="00835C61">
              <w:rPr>
                <w:rFonts w:eastAsia="Times New Roman"/>
                <w:color w:val="000000"/>
                <w:lang w:eastAsia="cs-CZ"/>
              </w:rPr>
              <w:t>xxxxx</w:t>
            </w:r>
            <w:proofErr w:type="spellEnd"/>
          </w:p>
        </w:tc>
        <w:tc>
          <w:tcPr>
            <w:tcW w:w="1175" w:type="dxa"/>
            <w:tcBorders>
              <w:top w:val="nil"/>
              <w:left w:val="nil"/>
              <w:bottom w:val="nil"/>
              <w:right w:val="nil"/>
            </w:tcBorders>
            <w:shd w:val="clear" w:color="auto" w:fill="auto"/>
            <w:noWrap/>
            <w:vAlign w:val="bottom"/>
            <w:hideMark/>
          </w:tcPr>
          <w:p w14:paraId="5F020D4B"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6CC4F180" w14:textId="77777777" w:rsidR="00A25FE6" w:rsidRPr="004F6F2A" w:rsidRDefault="00A25FE6" w:rsidP="00E33E78">
            <w:pPr>
              <w:rPr>
                <w:rFonts w:eastAsia="Times New Roman"/>
                <w:color w:val="000000"/>
                <w:lang w:eastAsia="cs-CZ"/>
              </w:rPr>
            </w:pPr>
          </w:p>
        </w:tc>
      </w:tr>
      <w:tr w:rsidR="00A25FE6" w:rsidRPr="004F6F2A" w14:paraId="17538887" w14:textId="77777777" w:rsidTr="00AF00D3">
        <w:trPr>
          <w:trHeight w:val="300"/>
        </w:trPr>
        <w:tc>
          <w:tcPr>
            <w:tcW w:w="1680" w:type="dxa"/>
            <w:tcBorders>
              <w:top w:val="nil"/>
              <w:left w:val="nil"/>
              <w:bottom w:val="nil"/>
              <w:right w:val="nil"/>
            </w:tcBorders>
            <w:shd w:val="clear" w:color="auto" w:fill="auto"/>
            <w:noWrap/>
            <w:vAlign w:val="bottom"/>
            <w:hideMark/>
          </w:tcPr>
          <w:p w14:paraId="5712A762"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01AC3678"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1</w:t>
            </w:r>
            <w:r>
              <w:rPr>
                <w:rFonts w:eastAsia="Times New Roman"/>
                <w:b/>
                <w:bCs/>
                <w:color w:val="000000"/>
                <w:lang w:eastAsia="cs-CZ"/>
              </w:rPr>
              <w:t>3</w:t>
            </w:r>
            <w:r w:rsidRPr="004F6F2A">
              <w:rPr>
                <w:rFonts w:eastAsia="Times New Roman"/>
                <w:b/>
                <w:bCs/>
                <w:color w:val="000000"/>
                <w:lang w:eastAsia="cs-CZ"/>
              </w:rPr>
              <w:t>. Falcování</w:t>
            </w:r>
          </w:p>
        </w:tc>
        <w:tc>
          <w:tcPr>
            <w:tcW w:w="1473" w:type="dxa"/>
            <w:tcBorders>
              <w:top w:val="nil"/>
              <w:left w:val="nil"/>
              <w:bottom w:val="nil"/>
              <w:right w:val="nil"/>
            </w:tcBorders>
            <w:shd w:val="clear" w:color="auto" w:fill="auto"/>
            <w:noWrap/>
            <w:vAlign w:val="bottom"/>
            <w:hideMark/>
          </w:tcPr>
          <w:p w14:paraId="46B2413B"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3F7D51A6"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45B21649"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5C0DC536" w14:textId="77777777" w:rsidR="00A25FE6" w:rsidRPr="004F6F2A" w:rsidRDefault="00A25FE6" w:rsidP="00E33E78">
            <w:pPr>
              <w:rPr>
                <w:rFonts w:eastAsia="Times New Roman"/>
                <w:color w:val="000000"/>
                <w:lang w:eastAsia="cs-CZ"/>
              </w:rPr>
            </w:pPr>
          </w:p>
        </w:tc>
      </w:tr>
      <w:tr w:rsidR="00A25FE6" w:rsidRPr="004F6F2A" w14:paraId="4DC36183" w14:textId="77777777" w:rsidTr="00AF00D3">
        <w:trPr>
          <w:trHeight w:val="300"/>
        </w:trPr>
        <w:tc>
          <w:tcPr>
            <w:tcW w:w="1680" w:type="dxa"/>
            <w:tcBorders>
              <w:top w:val="nil"/>
              <w:left w:val="nil"/>
              <w:bottom w:val="nil"/>
              <w:right w:val="nil"/>
            </w:tcBorders>
            <w:shd w:val="clear" w:color="auto" w:fill="auto"/>
            <w:noWrap/>
            <w:vAlign w:val="bottom"/>
          </w:tcPr>
          <w:p w14:paraId="7AA969B2"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tcPr>
          <w:p w14:paraId="5048DCE1" w14:textId="77777777" w:rsidR="00A25FE6" w:rsidRPr="004F6F2A" w:rsidRDefault="00A25FE6" w:rsidP="00E33E78">
            <w:pPr>
              <w:jc w:val="right"/>
              <w:rPr>
                <w:rFonts w:eastAsia="Times New Roman"/>
                <w:color w:val="000000"/>
                <w:lang w:eastAsia="cs-CZ"/>
              </w:rPr>
            </w:pPr>
          </w:p>
        </w:tc>
        <w:tc>
          <w:tcPr>
            <w:tcW w:w="1473" w:type="dxa"/>
            <w:tcBorders>
              <w:top w:val="nil"/>
              <w:left w:val="nil"/>
              <w:bottom w:val="nil"/>
              <w:right w:val="nil"/>
            </w:tcBorders>
            <w:shd w:val="clear" w:color="auto" w:fill="auto"/>
            <w:noWrap/>
            <w:vAlign w:val="bottom"/>
            <w:hideMark/>
          </w:tcPr>
          <w:p w14:paraId="164E9076"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5F08C7D9"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6EE7A686"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47EC4296" w14:textId="77777777" w:rsidR="00A25FE6" w:rsidRPr="004F6F2A" w:rsidRDefault="00A25FE6" w:rsidP="00E33E78">
            <w:pPr>
              <w:rPr>
                <w:rFonts w:eastAsia="Times New Roman"/>
                <w:color w:val="000000"/>
                <w:lang w:eastAsia="cs-CZ"/>
              </w:rPr>
            </w:pPr>
          </w:p>
        </w:tc>
      </w:tr>
      <w:tr w:rsidR="00A25FE6" w:rsidRPr="004F6F2A" w14:paraId="574EC1B2" w14:textId="77777777" w:rsidTr="00AF00D3">
        <w:trPr>
          <w:trHeight w:val="300"/>
        </w:trPr>
        <w:tc>
          <w:tcPr>
            <w:tcW w:w="1680" w:type="dxa"/>
            <w:tcBorders>
              <w:top w:val="nil"/>
              <w:left w:val="nil"/>
              <w:bottom w:val="nil"/>
              <w:right w:val="nil"/>
            </w:tcBorders>
            <w:shd w:val="clear" w:color="auto" w:fill="auto"/>
            <w:noWrap/>
            <w:vAlign w:val="bottom"/>
          </w:tcPr>
          <w:p w14:paraId="5B80C371"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Příprava</w:t>
            </w:r>
          </w:p>
        </w:tc>
        <w:tc>
          <w:tcPr>
            <w:tcW w:w="1522" w:type="dxa"/>
            <w:tcBorders>
              <w:top w:val="nil"/>
              <w:left w:val="nil"/>
              <w:bottom w:val="nil"/>
              <w:right w:val="nil"/>
            </w:tcBorders>
            <w:shd w:val="clear" w:color="auto" w:fill="auto"/>
            <w:noWrap/>
            <w:vAlign w:val="bottom"/>
            <w:hideMark/>
          </w:tcPr>
          <w:p w14:paraId="75D6B29E" w14:textId="77777777" w:rsidR="00A25FE6" w:rsidRPr="004F6F2A" w:rsidRDefault="00A25FE6" w:rsidP="00E33E78">
            <w:pPr>
              <w:jc w:val="center"/>
              <w:rPr>
                <w:rFonts w:eastAsia="Times New Roman"/>
                <w:color w:val="000000"/>
                <w:lang w:eastAsia="cs-CZ"/>
              </w:rPr>
            </w:pPr>
            <w:proofErr w:type="spellStart"/>
            <w:proofErr w:type="gramStart"/>
            <w:r>
              <w:rPr>
                <w:rFonts w:eastAsia="Times New Roman"/>
                <w:color w:val="000000"/>
                <w:lang w:eastAsia="cs-CZ"/>
              </w:rPr>
              <w:t>xxxxx</w:t>
            </w:r>
            <w:proofErr w:type="spellEnd"/>
            <w:r>
              <w:rPr>
                <w:rFonts w:eastAsia="Times New Roman"/>
                <w:color w:val="000000"/>
                <w:lang w:eastAsia="cs-CZ"/>
              </w:rPr>
              <w:t>,--</w:t>
            </w:r>
            <w:proofErr w:type="gramEnd"/>
            <w:r>
              <w:rPr>
                <w:rFonts w:eastAsia="Times New Roman"/>
                <w:color w:val="000000"/>
                <w:lang w:eastAsia="cs-CZ"/>
              </w:rPr>
              <w:t xml:space="preserve"> Kč</w:t>
            </w:r>
          </w:p>
        </w:tc>
        <w:tc>
          <w:tcPr>
            <w:tcW w:w="1473" w:type="dxa"/>
            <w:tcBorders>
              <w:top w:val="nil"/>
              <w:left w:val="nil"/>
              <w:bottom w:val="nil"/>
              <w:right w:val="nil"/>
            </w:tcBorders>
            <w:shd w:val="clear" w:color="auto" w:fill="auto"/>
            <w:noWrap/>
            <w:vAlign w:val="bottom"/>
            <w:hideMark/>
          </w:tcPr>
          <w:p w14:paraId="488F5F2B" w14:textId="77777777" w:rsidR="00A25FE6" w:rsidRPr="004F6F2A" w:rsidRDefault="00A25FE6" w:rsidP="00E33E78">
            <w:pPr>
              <w:jc w:val="cente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3F42D38E"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01BACDC0"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7673E616" w14:textId="77777777" w:rsidR="00A25FE6" w:rsidRPr="004F6F2A" w:rsidRDefault="00A25FE6" w:rsidP="00E33E78">
            <w:pPr>
              <w:rPr>
                <w:rFonts w:eastAsia="Times New Roman"/>
                <w:color w:val="000000"/>
                <w:lang w:eastAsia="cs-CZ"/>
              </w:rPr>
            </w:pPr>
          </w:p>
        </w:tc>
      </w:tr>
      <w:tr w:rsidR="00A25FE6" w:rsidRPr="004F6F2A" w14:paraId="27AECF3A" w14:textId="77777777" w:rsidTr="00AF00D3">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69A335"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Množství</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06A6DE0E"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cena /1 ks</w:t>
            </w:r>
          </w:p>
        </w:tc>
        <w:tc>
          <w:tcPr>
            <w:tcW w:w="1473" w:type="dxa"/>
            <w:tcBorders>
              <w:top w:val="nil"/>
              <w:left w:val="nil"/>
              <w:bottom w:val="nil"/>
              <w:right w:val="nil"/>
            </w:tcBorders>
            <w:shd w:val="clear" w:color="auto" w:fill="auto"/>
            <w:noWrap/>
            <w:vAlign w:val="bottom"/>
            <w:hideMark/>
          </w:tcPr>
          <w:p w14:paraId="4AA18299" w14:textId="77777777" w:rsidR="00A25FE6" w:rsidRPr="004F6F2A" w:rsidRDefault="00A25FE6" w:rsidP="00E33E78">
            <w:pPr>
              <w:rPr>
                <w:rFonts w:eastAsia="Times New Roman"/>
                <w:b/>
                <w:bCs/>
                <w:color w:val="000000"/>
                <w:lang w:eastAsia="cs-CZ"/>
              </w:rPr>
            </w:pPr>
          </w:p>
        </w:tc>
        <w:tc>
          <w:tcPr>
            <w:tcW w:w="1918" w:type="dxa"/>
            <w:tcBorders>
              <w:top w:val="nil"/>
              <w:left w:val="nil"/>
              <w:bottom w:val="nil"/>
              <w:right w:val="nil"/>
            </w:tcBorders>
            <w:shd w:val="clear" w:color="auto" w:fill="auto"/>
            <w:noWrap/>
            <w:vAlign w:val="bottom"/>
            <w:hideMark/>
          </w:tcPr>
          <w:p w14:paraId="311BF44F"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1878548A"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5B5003CE" w14:textId="77777777" w:rsidR="00A25FE6" w:rsidRPr="004F6F2A" w:rsidRDefault="00A25FE6" w:rsidP="00E33E78">
            <w:pPr>
              <w:rPr>
                <w:rFonts w:eastAsia="Times New Roman"/>
                <w:color w:val="000000"/>
                <w:lang w:eastAsia="cs-CZ"/>
              </w:rPr>
            </w:pPr>
          </w:p>
        </w:tc>
      </w:tr>
      <w:tr w:rsidR="00A25FE6" w:rsidRPr="004F6F2A" w14:paraId="5D20636D"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7850B24B"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do 1000</w:t>
            </w:r>
          </w:p>
        </w:tc>
        <w:tc>
          <w:tcPr>
            <w:tcW w:w="1522" w:type="dxa"/>
            <w:tcBorders>
              <w:top w:val="nil"/>
              <w:left w:val="nil"/>
              <w:bottom w:val="single" w:sz="4" w:space="0" w:color="auto"/>
              <w:right w:val="single" w:sz="4" w:space="0" w:color="auto"/>
            </w:tcBorders>
            <w:shd w:val="clear" w:color="auto" w:fill="auto"/>
            <w:noWrap/>
            <w:hideMark/>
          </w:tcPr>
          <w:p w14:paraId="4AD4D95D" w14:textId="77777777" w:rsidR="00A25FE6" w:rsidRPr="004F6F2A" w:rsidRDefault="00A25FE6" w:rsidP="00E33E78">
            <w:pPr>
              <w:jc w:val="center"/>
              <w:rPr>
                <w:rFonts w:eastAsia="Times New Roman"/>
                <w:color w:val="000000"/>
                <w:lang w:eastAsia="cs-CZ"/>
              </w:rPr>
            </w:pPr>
            <w:proofErr w:type="spellStart"/>
            <w:r w:rsidRPr="00E36823">
              <w:rPr>
                <w:rFonts w:eastAsia="Times New Roman"/>
                <w:color w:val="000000"/>
                <w:lang w:eastAsia="cs-CZ"/>
              </w:rPr>
              <w:t>xxxxx</w:t>
            </w:r>
            <w:proofErr w:type="spellEnd"/>
          </w:p>
        </w:tc>
        <w:tc>
          <w:tcPr>
            <w:tcW w:w="1473" w:type="dxa"/>
            <w:tcBorders>
              <w:top w:val="nil"/>
              <w:left w:val="nil"/>
              <w:bottom w:val="nil"/>
              <w:right w:val="nil"/>
            </w:tcBorders>
            <w:shd w:val="clear" w:color="auto" w:fill="auto"/>
            <w:noWrap/>
            <w:vAlign w:val="bottom"/>
            <w:hideMark/>
          </w:tcPr>
          <w:p w14:paraId="62A390D6" w14:textId="77777777" w:rsidR="00A25FE6" w:rsidRPr="004F6F2A" w:rsidRDefault="00A25FE6" w:rsidP="00E33E78">
            <w:pPr>
              <w:jc w:val="cente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37F84998"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4B2C1C9E"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7652AF6A" w14:textId="77777777" w:rsidR="00A25FE6" w:rsidRPr="004F6F2A" w:rsidRDefault="00A25FE6" w:rsidP="00E33E78">
            <w:pPr>
              <w:rPr>
                <w:rFonts w:eastAsia="Times New Roman"/>
                <w:color w:val="000000"/>
                <w:lang w:eastAsia="cs-CZ"/>
              </w:rPr>
            </w:pPr>
          </w:p>
        </w:tc>
      </w:tr>
      <w:tr w:rsidR="00A25FE6" w:rsidRPr="004F6F2A" w14:paraId="7310EE40"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3E93386B"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do 5000</w:t>
            </w:r>
          </w:p>
        </w:tc>
        <w:tc>
          <w:tcPr>
            <w:tcW w:w="1522" w:type="dxa"/>
            <w:tcBorders>
              <w:top w:val="nil"/>
              <w:left w:val="nil"/>
              <w:bottom w:val="single" w:sz="4" w:space="0" w:color="auto"/>
              <w:right w:val="single" w:sz="4" w:space="0" w:color="auto"/>
            </w:tcBorders>
            <w:shd w:val="clear" w:color="auto" w:fill="auto"/>
            <w:noWrap/>
            <w:hideMark/>
          </w:tcPr>
          <w:p w14:paraId="30E84953" w14:textId="77777777" w:rsidR="00A25FE6" w:rsidRPr="004F6F2A" w:rsidRDefault="00A25FE6" w:rsidP="00E33E78">
            <w:pPr>
              <w:jc w:val="center"/>
              <w:rPr>
                <w:rFonts w:eastAsia="Times New Roman"/>
                <w:color w:val="000000"/>
                <w:lang w:eastAsia="cs-CZ"/>
              </w:rPr>
            </w:pPr>
            <w:proofErr w:type="spellStart"/>
            <w:r w:rsidRPr="00E36823">
              <w:rPr>
                <w:rFonts w:eastAsia="Times New Roman"/>
                <w:color w:val="000000"/>
                <w:lang w:eastAsia="cs-CZ"/>
              </w:rPr>
              <w:t>xxxxx</w:t>
            </w:r>
            <w:proofErr w:type="spellEnd"/>
          </w:p>
        </w:tc>
        <w:tc>
          <w:tcPr>
            <w:tcW w:w="1473" w:type="dxa"/>
            <w:tcBorders>
              <w:top w:val="nil"/>
              <w:left w:val="nil"/>
              <w:bottom w:val="nil"/>
              <w:right w:val="nil"/>
            </w:tcBorders>
            <w:shd w:val="clear" w:color="auto" w:fill="auto"/>
            <w:noWrap/>
            <w:vAlign w:val="bottom"/>
            <w:hideMark/>
          </w:tcPr>
          <w:p w14:paraId="5A51B092" w14:textId="77777777" w:rsidR="00A25FE6" w:rsidRPr="004F6F2A" w:rsidRDefault="00A25FE6" w:rsidP="00E33E78">
            <w:pPr>
              <w:jc w:val="cente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0AEFAC75"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27B7A8B2"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4BCF843D" w14:textId="77777777" w:rsidR="00A25FE6" w:rsidRPr="004F6F2A" w:rsidRDefault="00A25FE6" w:rsidP="00E33E78">
            <w:pPr>
              <w:rPr>
                <w:rFonts w:eastAsia="Times New Roman"/>
                <w:color w:val="000000"/>
                <w:lang w:eastAsia="cs-CZ"/>
              </w:rPr>
            </w:pPr>
          </w:p>
        </w:tc>
      </w:tr>
      <w:tr w:rsidR="00A25FE6" w:rsidRPr="004F6F2A" w14:paraId="6293189E"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6B910223"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5001 a více</w:t>
            </w:r>
          </w:p>
        </w:tc>
        <w:tc>
          <w:tcPr>
            <w:tcW w:w="1522" w:type="dxa"/>
            <w:tcBorders>
              <w:top w:val="nil"/>
              <w:left w:val="nil"/>
              <w:bottom w:val="single" w:sz="4" w:space="0" w:color="auto"/>
              <w:right w:val="single" w:sz="4" w:space="0" w:color="auto"/>
            </w:tcBorders>
            <w:shd w:val="clear" w:color="auto" w:fill="auto"/>
            <w:noWrap/>
            <w:hideMark/>
          </w:tcPr>
          <w:p w14:paraId="350BE057" w14:textId="77777777" w:rsidR="00A25FE6" w:rsidRPr="004F6F2A" w:rsidRDefault="00A25FE6" w:rsidP="00E33E78">
            <w:pPr>
              <w:jc w:val="center"/>
              <w:rPr>
                <w:rFonts w:eastAsia="Times New Roman"/>
                <w:color w:val="000000"/>
                <w:lang w:eastAsia="cs-CZ"/>
              </w:rPr>
            </w:pPr>
            <w:proofErr w:type="spellStart"/>
            <w:r w:rsidRPr="00E36823">
              <w:rPr>
                <w:rFonts w:eastAsia="Times New Roman"/>
                <w:color w:val="000000"/>
                <w:lang w:eastAsia="cs-CZ"/>
              </w:rPr>
              <w:t>xxxxx</w:t>
            </w:r>
            <w:proofErr w:type="spellEnd"/>
          </w:p>
        </w:tc>
        <w:tc>
          <w:tcPr>
            <w:tcW w:w="1473" w:type="dxa"/>
            <w:tcBorders>
              <w:top w:val="nil"/>
              <w:left w:val="nil"/>
              <w:bottom w:val="nil"/>
              <w:right w:val="nil"/>
            </w:tcBorders>
            <w:shd w:val="clear" w:color="auto" w:fill="auto"/>
            <w:noWrap/>
            <w:vAlign w:val="bottom"/>
            <w:hideMark/>
          </w:tcPr>
          <w:p w14:paraId="23AA4B8A" w14:textId="77777777" w:rsidR="00A25FE6" w:rsidRPr="004F6F2A" w:rsidRDefault="00A25FE6" w:rsidP="00E33E78">
            <w:pPr>
              <w:jc w:val="cente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5720B01E"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1C115793"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605972B9" w14:textId="77777777" w:rsidR="00A25FE6" w:rsidRPr="004F6F2A" w:rsidRDefault="00A25FE6" w:rsidP="00E33E78">
            <w:pPr>
              <w:rPr>
                <w:rFonts w:eastAsia="Times New Roman"/>
                <w:color w:val="000000"/>
                <w:lang w:eastAsia="cs-CZ"/>
              </w:rPr>
            </w:pPr>
          </w:p>
        </w:tc>
      </w:tr>
      <w:tr w:rsidR="00A25FE6" w:rsidRPr="004F6F2A" w14:paraId="7D3DC9DA" w14:textId="77777777" w:rsidTr="00AF00D3">
        <w:trPr>
          <w:trHeight w:val="300"/>
        </w:trPr>
        <w:tc>
          <w:tcPr>
            <w:tcW w:w="1680" w:type="dxa"/>
            <w:tcBorders>
              <w:top w:val="nil"/>
              <w:left w:val="nil"/>
              <w:bottom w:val="nil"/>
              <w:right w:val="nil"/>
            </w:tcBorders>
            <w:shd w:val="clear" w:color="auto" w:fill="auto"/>
            <w:noWrap/>
            <w:vAlign w:val="bottom"/>
            <w:hideMark/>
          </w:tcPr>
          <w:p w14:paraId="40245771" w14:textId="77777777" w:rsidR="00A25FE6" w:rsidRDefault="00A25FE6" w:rsidP="00E33E78">
            <w:r>
              <w:br w:type="page"/>
            </w:r>
          </w:p>
          <w:p w14:paraId="4D3B4F0F"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7754D773" w14:textId="77777777" w:rsidR="00A25FE6" w:rsidRDefault="00A25FE6" w:rsidP="00E33E78">
            <w:pPr>
              <w:rPr>
                <w:rFonts w:eastAsia="Times New Roman"/>
                <w:color w:val="000000"/>
                <w:lang w:eastAsia="cs-CZ"/>
              </w:rPr>
            </w:pPr>
          </w:p>
          <w:p w14:paraId="0CDA514A" w14:textId="77777777" w:rsidR="00A25FE6" w:rsidRPr="004F6F2A" w:rsidRDefault="00A25FE6" w:rsidP="00E33E78">
            <w:pPr>
              <w:rPr>
                <w:rFonts w:eastAsia="Times New Roman"/>
                <w:color w:val="000000"/>
                <w:lang w:eastAsia="cs-CZ"/>
              </w:rPr>
            </w:pPr>
          </w:p>
        </w:tc>
        <w:tc>
          <w:tcPr>
            <w:tcW w:w="1473" w:type="dxa"/>
            <w:tcBorders>
              <w:top w:val="nil"/>
              <w:left w:val="nil"/>
              <w:bottom w:val="nil"/>
              <w:right w:val="nil"/>
            </w:tcBorders>
            <w:shd w:val="clear" w:color="auto" w:fill="auto"/>
            <w:noWrap/>
            <w:vAlign w:val="bottom"/>
            <w:hideMark/>
          </w:tcPr>
          <w:p w14:paraId="2E6D36C3"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2EDA9721"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12E4A0FC"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6800AEC6" w14:textId="77777777" w:rsidR="00A25FE6" w:rsidRPr="004F6F2A" w:rsidRDefault="00A25FE6" w:rsidP="00E33E78">
            <w:pPr>
              <w:rPr>
                <w:rFonts w:eastAsia="Times New Roman"/>
                <w:color w:val="000000"/>
                <w:lang w:eastAsia="cs-CZ"/>
              </w:rPr>
            </w:pPr>
          </w:p>
        </w:tc>
      </w:tr>
      <w:tr w:rsidR="00A25FE6" w:rsidRPr="004F6F2A" w14:paraId="4877A5D2" w14:textId="77777777" w:rsidTr="00AF00D3">
        <w:trPr>
          <w:trHeight w:val="300"/>
        </w:trPr>
        <w:tc>
          <w:tcPr>
            <w:tcW w:w="1680" w:type="dxa"/>
            <w:tcBorders>
              <w:top w:val="nil"/>
              <w:left w:val="nil"/>
              <w:bottom w:val="nil"/>
              <w:right w:val="nil"/>
            </w:tcBorders>
            <w:shd w:val="clear" w:color="auto" w:fill="auto"/>
            <w:noWrap/>
            <w:vAlign w:val="bottom"/>
          </w:tcPr>
          <w:p w14:paraId="4675ADED" w14:textId="77777777" w:rsidR="00A25FE6" w:rsidRDefault="00A25FE6" w:rsidP="00E33E78"/>
        </w:tc>
        <w:tc>
          <w:tcPr>
            <w:tcW w:w="1522" w:type="dxa"/>
            <w:tcBorders>
              <w:top w:val="nil"/>
              <w:left w:val="nil"/>
              <w:bottom w:val="nil"/>
              <w:right w:val="nil"/>
            </w:tcBorders>
            <w:shd w:val="clear" w:color="auto" w:fill="auto"/>
            <w:noWrap/>
            <w:vAlign w:val="bottom"/>
          </w:tcPr>
          <w:p w14:paraId="2B9E2F25" w14:textId="77777777" w:rsidR="00A25FE6" w:rsidRDefault="00A25FE6" w:rsidP="00E33E78">
            <w:pPr>
              <w:rPr>
                <w:rFonts w:eastAsia="Times New Roman"/>
                <w:color w:val="000000"/>
                <w:lang w:eastAsia="cs-CZ"/>
              </w:rPr>
            </w:pPr>
          </w:p>
          <w:p w14:paraId="6E83744F" w14:textId="77777777" w:rsidR="00A25FE6" w:rsidRDefault="00A25FE6" w:rsidP="00E33E78">
            <w:pPr>
              <w:rPr>
                <w:rFonts w:eastAsia="Times New Roman"/>
                <w:color w:val="000000"/>
                <w:lang w:eastAsia="cs-CZ"/>
              </w:rPr>
            </w:pPr>
          </w:p>
        </w:tc>
        <w:tc>
          <w:tcPr>
            <w:tcW w:w="1473" w:type="dxa"/>
            <w:tcBorders>
              <w:top w:val="nil"/>
              <w:left w:val="nil"/>
              <w:bottom w:val="nil"/>
              <w:right w:val="nil"/>
            </w:tcBorders>
            <w:shd w:val="clear" w:color="auto" w:fill="auto"/>
            <w:noWrap/>
            <w:vAlign w:val="bottom"/>
          </w:tcPr>
          <w:p w14:paraId="4411DAAF"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tcPr>
          <w:p w14:paraId="7BFF3946"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tcPr>
          <w:p w14:paraId="09451A22"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tcPr>
          <w:p w14:paraId="3B084CD0" w14:textId="77777777" w:rsidR="00A25FE6" w:rsidRPr="004F6F2A" w:rsidRDefault="00A25FE6" w:rsidP="00E33E78">
            <w:pPr>
              <w:rPr>
                <w:rFonts w:eastAsia="Times New Roman"/>
                <w:color w:val="000000"/>
                <w:lang w:eastAsia="cs-CZ"/>
              </w:rPr>
            </w:pPr>
          </w:p>
        </w:tc>
      </w:tr>
      <w:tr w:rsidR="00A25FE6" w:rsidRPr="004F6F2A" w14:paraId="3EF0C47E" w14:textId="77777777" w:rsidTr="00AF00D3">
        <w:trPr>
          <w:trHeight w:val="300"/>
        </w:trPr>
        <w:tc>
          <w:tcPr>
            <w:tcW w:w="1680" w:type="dxa"/>
            <w:tcBorders>
              <w:top w:val="nil"/>
              <w:left w:val="nil"/>
              <w:bottom w:val="nil"/>
              <w:right w:val="nil"/>
            </w:tcBorders>
            <w:shd w:val="clear" w:color="auto" w:fill="auto"/>
            <w:noWrap/>
            <w:vAlign w:val="bottom"/>
            <w:hideMark/>
          </w:tcPr>
          <w:p w14:paraId="31215676" w14:textId="77777777" w:rsidR="00A25FE6" w:rsidRPr="004F6F2A" w:rsidRDefault="00A25FE6" w:rsidP="00E33E78">
            <w:pPr>
              <w:rPr>
                <w:rFonts w:eastAsia="Times New Roman"/>
                <w:color w:val="000000"/>
                <w:lang w:eastAsia="cs-CZ"/>
              </w:rPr>
            </w:pPr>
            <w:r>
              <w:br w:type="page"/>
            </w:r>
          </w:p>
        </w:tc>
        <w:tc>
          <w:tcPr>
            <w:tcW w:w="2995" w:type="dxa"/>
            <w:gridSpan w:val="2"/>
            <w:tcBorders>
              <w:top w:val="nil"/>
              <w:left w:val="nil"/>
              <w:bottom w:val="nil"/>
              <w:right w:val="nil"/>
            </w:tcBorders>
            <w:shd w:val="clear" w:color="auto" w:fill="auto"/>
            <w:noWrap/>
            <w:vAlign w:val="bottom"/>
            <w:hideMark/>
          </w:tcPr>
          <w:p w14:paraId="66FEB94B"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1</w:t>
            </w:r>
            <w:r>
              <w:rPr>
                <w:rFonts w:eastAsia="Times New Roman"/>
                <w:b/>
                <w:bCs/>
                <w:color w:val="000000"/>
                <w:lang w:eastAsia="cs-CZ"/>
              </w:rPr>
              <w:t>4</w:t>
            </w:r>
            <w:r w:rsidRPr="004F6F2A">
              <w:rPr>
                <w:rFonts w:eastAsia="Times New Roman"/>
                <w:b/>
                <w:bCs/>
                <w:color w:val="000000"/>
                <w:lang w:eastAsia="cs-CZ"/>
              </w:rPr>
              <w:t>. Perforace a číslování</w:t>
            </w:r>
          </w:p>
        </w:tc>
        <w:tc>
          <w:tcPr>
            <w:tcW w:w="1918" w:type="dxa"/>
            <w:tcBorders>
              <w:top w:val="nil"/>
              <w:left w:val="nil"/>
              <w:bottom w:val="nil"/>
              <w:right w:val="nil"/>
            </w:tcBorders>
            <w:shd w:val="clear" w:color="auto" w:fill="auto"/>
            <w:noWrap/>
            <w:vAlign w:val="bottom"/>
            <w:hideMark/>
          </w:tcPr>
          <w:p w14:paraId="55175693"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7B61278E"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593770D7" w14:textId="77777777" w:rsidR="00A25FE6" w:rsidRPr="004F6F2A" w:rsidRDefault="00A25FE6" w:rsidP="00E33E78">
            <w:pPr>
              <w:rPr>
                <w:rFonts w:eastAsia="Times New Roman"/>
                <w:color w:val="000000"/>
                <w:lang w:eastAsia="cs-CZ"/>
              </w:rPr>
            </w:pPr>
          </w:p>
        </w:tc>
      </w:tr>
      <w:tr w:rsidR="00A25FE6" w:rsidRPr="004F6F2A" w14:paraId="029EBBA6" w14:textId="77777777" w:rsidTr="00AF00D3">
        <w:trPr>
          <w:trHeight w:val="300"/>
        </w:trPr>
        <w:tc>
          <w:tcPr>
            <w:tcW w:w="1680" w:type="dxa"/>
            <w:tcBorders>
              <w:top w:val="nil"/>
              <w:left w:val="nil"/>
              <w:bottom w:val="nil"/>
              <w:right w:val="nil"/>
            </w:tcBorders>
            <w:shd w:val="clear" w:color="auto" w:fill="auto"/>
            <w:noWrap/>
            <w:vAlign w:val="bottom"/>
          </w:tcPr>
          <w:p w14:paraId="35AEEE31"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tcPr>
          <w:p w14:paraId="12F48E2B" w14:textId="77777777" w:rsidR="00A25FE6" w:rsidRPr="004F6F2A" w:rsidRDefault="00A25FE6" w:rsidP="00E33E78">
            <w:pPr>
              <w:jc w:val="right"/>
              <w:rPr>
                <w:rFonts w:eastAsia="Times New Roman"/>
                <w:color w:val="000000"/>
                <w:lang w:eastAsia="cs-CZ"/>
              </w:rPr>
            </w:pPr>
          </w:p>
        </w:tc>
        <w:tc>
          <w:tcPr>
            <w:tcW w:w="1473" w:type="dxa"/>
            <w:tcBorders>
              <w:top w:val="nil"/>
              <w:left w:val="nil"/>
              <w:bottom w:val="nil"/>
              <w:right w:val="nil"/>
            </w:tcBorders>
            <w:shd w:val="clear" w:color="auto" w:fill="auto"/>
            <w:noWrap/>
            <w:vAlign w:val="bottom"/>
            <w:hideMark/>
          </w:tcPr>
          <w:p w14:paraId="4AFEBC38"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29879DD1"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52BE1CDD"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62661E21" w14:textId="77777777" w:rsidR="00A25FE6" w:rsidRPr="004F6F2A" w:rsidRDefault="00A25FE6" w:rsidP="00E33E78">
            <w:pPr>
              <w:rPr>
                <w:rFonts w:eastAsia="Times New Roman"/>
                <w:color w:val="000000"/>
                <w:lang w:eastAsia="cs-CZ"/>
              </w:rPr>
            </w:pPr>
          </w:p>
        </w:tc>
      </w:tr>
      <w:tr w:rsidR="00A25FE6" w:rsidRPr="004F6F2A" w14:paraId="43BCF301" w14:textId="77777777" w:rsidTr="00AF00D3">
        <w:trPr>
          <w:trHeight w:val="300"/>
        </w:trPr>
        <w:tc>
          <w:tcPr>
            <w:tcW w:w="1680" w:type="dxa"/>
            <w:tcBorders>
              <w:top w:val="nil"/>
              <w:left w:val="nil"/>
              <w:bottom w:val="nil"/>
              <w:right w:val="nil"/>
            </w:tcBorders>
            <w:shd w:val="clear" w:color="auto" w:fill="auto"/>
            <w:noWrap/>
            <w:vAlign w:val="bottom"/>
            <w:hideMark/>
          </w:tcPr>
          <w:p w14:paraId="1E9172C0"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Příprava</w:t>
            </w:r>
          </w:p>
        </w:tc>
        <w:tc>
          <w:tcPr>
            <w:tcW w:w="1522" w:type="dxa"/>
            <w:tcBorders>
              <w:top w:val="nil"/>
              <w:left w:val="nil"/>
              <w:bottom w:val="nil"/>
              <w:right w:val="nil"/>
            </w:tcBorders>
            <w:shd w:val="clear" w:color="auto" w:fill="auto"/>
            <w:noWrap/>
            <w:vAlign w:val="bottom"/>
            <w:hideMark/>
          </w:tcPr>
          <w:p w14:paraId="4CEBE001" w14:textId="77777777" w:rsidR="00A25FE6" w:rsidRPr="004F6F2A" w:rsidRDefault="00A25FE6" w:rsidP="00E33E78">
            <w:pPr>
              <w:jc w:val="center"/>
              <w:rPr>
                <w:rFonts w:eastAsia="Times New Roman"/>
                <w:color w:val="000000"/>
                <w:lang w:eastAsia="cs-CZ"/>
              </w:rPr>
            </w:pPr>
            <w:proofErr w:type="spellStart"/>
            <w:proofErr w:type="gramStart"/>
            <w:r>
              <w:rPr>
                <w:rFonts w:eastAsia="Times New Roman"/>
                <w:color w:val="000000"/>
                <w:lang w:eastAsia="cs-CZ"/>
              </w:rPr>
              <w:t>xxxxx</w:t>
            </w:r>
            <w:proofErr w:type="spellEnd"/>
            <w:r>
              <w:rPr>
                <w:rFonts w:eastAsia="Times New Roman"/>
                <w:color w:val="000000"/>
                <w:lang w:eastAsia="cs-CZ"/>
              </w:rPr>
              <w:t>,--</w:t>
            </w:r>
            <w:proofErr w:type="gramEnd"/>
            <w:r>
              <w:rPr>
                <w:rFonts w:eastAsia="Times New Roman"/>
                <w:color w:val="000000"/>
                <w:lang w:eastAsia="cs-CZ"/>
              </w:rPr>
              <w:t xml:space="preserve"> Kč</w:t>
            </w:r>
          </w:p>
        </w:tc>
        <w:tc>
          <w:tcPr>
            <w:tcW w:w="1473" w:type="dxa"/>
            <w:tcBorders>
              <w:top w:val="nil"/>
              <w:left w:val="nil"/>
              <w:bottom w:val="nil"/>
              <w:right w:val="nil"/>
            </w:tcBorders>
            <w:shd w:val="clear" w:color="auto" w:fill="auto"/>
            <w:noWrap/>
            <w:vAlign w:val="bottom"/>
            <w:hideMark/>
          </w:tcPr>
          <w:p w14:paraId="0FFD764F"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09B0766A"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51BB7F72"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2115286F" w14:textId="77777777" w:rsidR="00A25FE6" w:rsidRPr="004F6F2A" w:rsidRDefault="00A25FE6" w:rsidP="00E33E78">
            <w:pPr>
              <w:rPr>
                <w:rFonts w:eastAsia="Times New Roman"/>
                <w:color w:val="000000"/>
                <w:lang w:eastAsia="cs-CZ"/>
              </w:rPr>
            </w:pPr>
          </w:p>
        </w:tc>
      </w:tr>
      <w:tr w:rsidR="00A25FE6" w:rsidRPr="004F6F2A" w14:paraId="66B4CB75" w14:textId="77777777" w:rsidTr="00AF00D3">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34E8C"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 </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59A91AE3"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číslování</w:t>
            </w:r>
          </w:p>
        </w:tc>
        <w:tc>
          <w:tcPr>
            <w:tcW w:w="1473" w:type="dxa"/>
            <w:tcBorders>
              <w:top w:val="single" w:sz="4" w:space="0" w:color="auto"/>
              <w:left w:val="nil"/>
              <w:bottom w:val="single" w:sz="4" w:space="0" w:color="auto"/>
              <w:right w:val="single" w:sz="4" w:space="0" w:color="auto"/>
            </w:tcBorders>
            <w:shd w:val="clear" w:color="auto" w:fill="auto"/>
            <w:noWrap/>
            <w:vAlign w:val="bottom"/>
            <w:hideMark/>
          </w:tcPr>
          <w:p w14:paraId="477961FD"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perforace</w:t>
            </w:r>
          </w:p>
        </w:tc>
        <w:tc>
          <w:tcPr>
            <w:tcW w:w="1918" w:type="dxa"/>
            <w:tcBorders>
              <w:top w:val="nil"/>
              <w:left w:val="nil"/>
              <w:bottom w:val="nil"/>
              <w:right w:val="nil"/>
            </w:tcBorders>
            <w:shd w:val="clear" w:color="auto" w:fill="auto"/>
            <w:noWrap/>
            <w:vAlign w:val="bottom"/>
            <w:hideMark/>
          </w:tcPr>
          <w:p w14:paraId="16B0F37D"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1D79CE51"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64ECACF9" w14:textId="77777777" w:rsidR="00A25FE6" w:rsidRPr="004F6F2A" w:rsidRDefault="00A25FE6" w:rsidP="00E33E78">
            <w:pPr>
              <w:rPr>
                <w:rFonts w:eastAsia="Times New Roman"/>
                <w:color w:val="000000"/>
                <w:lang w:eastAsia="cs-CZ"/>
              </w:rPr>
            </w:pPr>
          </w:p>
        </w:tc>
      </w:tr>
      <w:tr w:rsidR="00A25FE6" w:rsidRPr="004F6F2A" w14:paraId="34B8B964"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vAlign w:val="bottom"/>
            <w:hideMark/>
          </w:tcPr>
          <w:p w14:paraId="40EE4323"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Množství</w:t>
            </w:r>
          </w:p>
        </w:tc>
        <w:tc>
          <w:tcPr>
            <w:tcW w:w="1522" w:type="dxa"/>
            <w:tcBorders>
              <w:top w:val="nil"/>
              <w:left w:val="nil"/>
              <w:bottom w:val="single" w:sz="4" w:space="0" w:color="auto"/>
              <w:right w:val="single" w:sz="4" w:space="0" w:color="auto"/>
            </w:tcBorders>
            <w:shd w:val="clear" w:color="auto" w:fill="auto"/>
            <w:noWrap/>
            <w:vAlign w:val="bottom"/>
            <w:hideMark/>
          </w:tcPr>
          <w:p w14:paraId="0F926451"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cena /1 ks</w:t>
            </w:r>
          </w:p>
        </w:tc>
        <w:tc>
          <w:tcPr>
            <w:tcW w:w="1473" w:type="dxa"/>
            <w:tcBorders>
              <w:top w:val="nil"/>
              <w:left w:val="nil"/>
              <w:bottom w:val="single" w:sz="4" w:space="0" w:color="auto"/>
              <w:right w:val="single" w:sz="4" w:space="0" w:color="auto"/>
            </w:tcBorders>
            <w:shd w:val="clear" w:color="auto" w:fill="auto"/>
            <w:noWrap/>
            <w:vAlign w:val="bottom"/>
            <w:hideMark/>
          </w:tcPr>
          <w:p w14:paraId="7E1F3FA7"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cena /1 ks</w:t>
            </w:r>
          </w:p>
        </w:tc>
        <w:tc>
          <w:tcPr>
            <w:tcW w:w="1918" w:type="dxa"/>
            <w:tcBorders>
              <w:top w:val="nil"/>
              <w:left w:val="nil"/>
              <w:bottom w:val="nil"/>
              <w:right w:val="nil"/>
            </w:tcBorders>
            <w:shd w:val="clear" w:color="auto" w:fill="auto"/>
            <w:noWrap/>
            <w:vAlign w:val="bottom"/>
            <w:hideMark/>
          </w:tcPr>
          <w:p w14:paraId="0FD9EDC5"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36835B09"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68483226" w14:textId="77777777" w:rsidR="00A25FE6" w:rsidRPr="004F6F2A" w:rsidRDefault="00A25FE6" w:rsidP="00E33E78">
            <w:pPr>
              <w:rPr>
                <w:rFonts w:eastAsia="Times New Roman"/>
                <w:color w:val="000000"/>
                <w:lang w:eastAsia="cs-CZ"/>
              </w:rPr>
            </w:pPr>
          </w:p>
        </w:tc>
      </w:tr>
      <w:tr w:rsidR="00A25FE6" w:rsidRPr="004F6F2A" w14:paraId="15B4C519"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2DAD0626"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do 5000</w:t>
            </w:r>
          </w:p>
        </w:tc>
        <w:tc>
          <w:tcPr>
            <w:tcW w:w="1522" w:type="dxa"/>
            <w:tcBorders>
              <w:top w:val="nil"/>
              <w:left w:val="nil"/>
              <w:bottom w:val="single" w:sz="4" w:space="0" w:color="auto"/>
              <w:right w:val="single" w:sz="4" w:space="0" w:color="auto"/>
            </w:tcBorders>
            <w:shd w:val="clear" w:color="auto" w:fill="auto"/>
            <w:noWrap/>
            <w:hideMark/>
          </w:tcPr>
          <w:p w14:paraId="61D1AAF5" w14:textId="77777777" w:rsidR="00A25FE6" w:rsidRPr="004F6F2A" w:rsidRDefault="00A25FE6" w:rsidP="00E33E78">
            <w:pPr>
              <w:jc w:val="center"/>
              <w:rPr>
                <w:rFonts w:eastAsia="Times New Roman"/>
                <w:color w:val="000000"/>
                <w:lang w:eastAsia="cs-CZ"/>
              </w:rPr>
            </w:pPr>
            <w:proofErr w:type="spellStart"/>
            <w:r w:rsidRPr="00EC4897">
              <w:rPr>
                <w:rFonts w:eastAsia="Times New Roman"/>
                <w:color w:val="000000"/>
                <w:lang w:eastAsia="cs-CZ"/>
              </w:rPr>
              <w:t>xxxxx</w:t>
            </w:r>
            <w:proofErr w:type="spellEnd"/>
          </w:p>
        </w:tc>
        <w:tc>
          <w:tcPr>
            <w:tcW w:w="1473" w:type="dxa"/>
            <w:tcBorders>
              <w:top w:val="nil"/>
              <w:left w:val="nil"/>
              <w:bottom w:val="single" w:sz="4" w:space="0" w:color="auto"/>
              <w:right w:val="single" w:sz="4" w:space="0" w:color="auto"/>
            </w:tcBorders>
            <w:shd w:val="clear" w:color="auto" w:fill="auto"/>
            <w:noWrap/>
            <w:hideMark/>
          </w:tcPr>
          <w:p w14:paraId="439859F6" w14:textId="77777777" w:rsidR="00A25FE6" w:rsidRPr="004F6F2A" w:rsidRDefault="00A25FE6" w:rsidP="00E33E78">
            <w:pPr>
              <w:jc w:val="center"/>
              <w:rPr>
                <w:rFonts w:eastAsia="Times New Roman"/>
                <w:color w:val="000000"/>
                <w:lang w:eastAsia="cs-CZ"/>
              </w:rPr>
            </w:pPr>
            <w:proofErr w:type="spellStart"/>
            <w:r w:rsidRPr="00EC4897">
              <w:rPr>
                <w:rFonts w:eastAsia="Times New Roman"/>
                <w:color w:val="000000"/>
                <w:lang w:eastAsia="cs-CZ"/>
              </w:rPr>
              <w:t>xxxxx</w:t>
            </w:r>
            <w:proofErr w:type="spellEnd"/>
          </w:p>
        </w:tc>
        <w:tc>
          <w:tcPr>
            <w:tcW w:w="1918" w:type="dxa"/>
            <w:tcBorders>
              <w:top w:val="nil"/>
              <w:left w:val="nil"/>
              <w:bottom w:val="nil"/>
              <w:right w:val="nil"/>
            </w:tcBorders>
            <w:shd w:val="clear" w:color="auto" w:fill="auto"/>
            <w:noWrap/>
            <w:vAlign w:val="bottom"/>
            <w:hideMark/>
          </w:tcPr>
          <w:p w14:paraId="46C00DDB"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50E05C14"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4A395D15" w14:textId="77777777" w:rsidR="00A25FE6" w:rsidRPr="004F6F2A" w:rsidRDefault="00A25FE6" w:rsidP="00E33E78">
            <w:pPr>
              <w:rPr>
                <w:rFonts w:eastAsia="Times New Roman"/>
                <w:color w:val="000000"/>
                <w:lang w:eastAsia="cs-CZ"/>
              </w:rPr>
            </w:pPr>
          </w:p>
        </w:tc>
      </w:tr>
      <w:tr w:rsidR="00A25FE6" w:rsidRPr="004F6F2A" w14:paraId="2DE32195"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52FA1B16"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do 1000</w:t>
            </w:r>
          </w:p>
        </w:tc>
        <w:tc>
          <w:tcPr>
            <w:tcW w:w="1522" w:type="dxa"/>
            <w:tcBorders>
              <w:top w:val="nil"/>
              <w:left w:val="nil"/>
              <w:bottom w:val="single" w:sz="4" w:space="0" w:color="auto"/>
              <w:right w:val="single" w:sz="4" w:space="0" w:color="auto"/>
            </w:tcBorders>
            <w:shd w:val="clear" w:color="auto" w:fill="auto"/>
            <w:noWrap/>
            <w:hideMark/>
          </w:tcPr>
          <w:p w14:paraId="5FEDEE03" w14:textId="77777777" w:rsidR="00A25FE6" w:rsidRPr="004F6F2A" w:rsidRDefault="00A25FE6" w:rsidP="00E33E78">
            <w:pPr>
              <w:jc w:val="center"/>
              <w:rPr>
                <w:rFonts w:eastAsia="Times New Roman"/>
                <w:color w:val="000000"/>
                <w:lang w:eastAsia="cs-CZ"/>
              </w:rPr>
            </w:pPr>
            <w:proofErr w:type="spellStart"/>
            <w:r w:rsidRPr="00EC4897">
              <w:rPr>
                <w:rFonts w:eastAsia="Times New Roman"/>
                <w:color w:val="000000"/>
                <w:lang w:eastAsia="cs-CZ"/>
              </w:rPr>
              <w:t>xxxxx</w:t>
            </w:r>
            <w:proofErr w:type="spellEnd"/>
          </w:p>
        </w:tc>
        <w:tc>
          <w:tcPr>
            <w:tcW w:w="1473" w:type="dxa"/>
            <w:tcBorders>
              <w:top w:val="nil"/>
              <w:left w:val="nil"/>
              <w:bottom w:val="single" w:sz="4" w:space="0" w:color="auto"/>
              <w:right w:val="single" w:sz="4" w:space="0" w:color="auto"/>
            </w:tcBorders>
            <w:shd w:val="clear" w:color="auto" w:fill="auto"/>
            <w:noWrap/>
            <w:hideMark/>
          </w:tcPr>
          <w:p w14:paraId="45D0CCD2" w14:textId="77777777" w:rsidR="00A25FE6" w:rsidRPr="004F6F2A" w:rsidRDefault="00A25FE6" w:rsidP="00E33E78">
            <w:pPr>
              <w:jc w:val="center"/>
              <w:rPr>
                <w:rFonts w:eastAsia="Times New Roman"/>
                <w:color w:val="000000"/>
                <w:lang w:eastAsia="cs-CZ"/>
              </w:rPr>
            </w:pPr>
            <w:proofErr w:type="spellStart"/>
            <w:r w:rsidRPr="00EC4897">
              <w:rPr>
                <w:rFonts w:eastAsia="Times New Roman"/>
                <w:color w:val="000000"/>
                <w:lang w:eastAsia="cs-CZ"/>
              </w:rPr>
              <w:t>xxxxx</w:t>
            </w:r>
            <w:proofErr w:type="spellEnd"/>
          </w:p>
        </w:tc>
        <w:tc>
          <w:tcPr>
            <w:tcW w:w="1918" w:type="dxa"/>
            <w:tcBorders>
              <w:top w:val="nil"/>
              <w:left w:val="nil"/>
              <w:bottom w:val="nil"/>
              <w:right w:val="nil"/>
            </w:tcBorders>
            <w:shd w:val="clear" w:color="auto" w:fill="auto"/>
            <w:noWrap/>
            <w:vAlign w:val="bottom"/>
            <w:hideMark/>
          </w:tcPr>
          <w:p w14:paraId="764E650F"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3887E94F"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510E5517" w14:textId="77777777" w:rsidR="00A25FE6" w:rsidRPr="004F6F2A" w:rsidRDefault="00A25FE6" w:rsidP="00E33E78">
            <w:pPr>
              <w:rPr>
                <w:rFonts w:eastAsia="Times New Roman"/>
                <w:color w:val="000000"/>
                <w:lang w:eastAsia="cs-CZ"/>
              </w:rPr>
            </w:pPr>
          </w:p>
        </w:tc>
      </w:tr>
      <w:tr w:rsidR="00A25FE6" w:rsidRPr="004F6F2A" w14:paraId="2CBA4899"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7D8C1CE1"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do 5000</w:t>
            </w:r>
          </w:p>
        </w:tc>
        <w:tc>
          <w:tcPr>
            <w:tcW w:w="1522" w:type="dxa"/>
            <w:tcBorders>
              <w:top w:val="nil"/>
              <w:left w:val="nil"/>
              <w:bottom w:val="single" w:sz="4" w:space="0" w:color="auto"/>
              <w:right w:val="single" w:sz="4" w:space="0" w:color="auto"/>
            </w:tcBorders>
            <w:shd w:val="clear" w:color="auto" w:fill="auto"/>
            <w:noWrap/>
            <w:hideMark/>
          </w:tcPr>
          <w:p w14:paraId="033CD615" w14:textId="77777777" w:rsidR="00A25FE6" w:rsidRPr="004F6F2A" w:rsidRDefault="00A25FE6" w:rsidP="00E33E78">
            <w:pPr>
              <w:jc w:val="center"/>
              <w:rPr>
                <w:rFonts w:eastAsia="Times New Roman"/>
                <w:color w:val="000000"/>
                <w:lang w:eastAsia="cs-CZ"/>
              </w:rPr>
            </w:pPr>
            <w:proofErr w:type="spellStart"/>
            <w:r w:rsidRPr="00EC4897">
              <w:rPr>
                <w:rFonts w:eastAsia="Times New Roman"/>
                <w:color w:val="000000"/>
                <w:lang w:eastAsia="cs-CZ"/>
              </w:rPr>
              <w:t>xxxxx</w:t>
            </w:r>
            <w:proofErr w:type="spellEnd"/>
          </w:p>
        </w:tc>
        <w:tc>
          <w:tcPr>
            <w:tcW w:w="1473" w:type="dxa"/>
            <w:tcBorders>
              <w:top w:val="nil"/>
              <w:left w:val="nil"/>
              <w:bottom w:val="single" w:sz="4" w:space="0" w:color="auto"/>
              <w:right w:val="single" w:sz="4" w:space="0" w:color="auto"/>
            </w:tcBorders>
            <w:shd w:val="clear" w:color="auto" w:fill="auto"/>
            <w:noWrap/>
            <w:hideMark/>
          </w:tcPr>
          <w:p w14:paraId="4FED9E4C" w14:textId="77777777" w:rsidR="00A25FE6" w:rsidRPr="004F6F2A" w:rsidRDefault="00A25FE6" w:rsidP="00E33E78">
            <w:pPr>
              <w:jc w:val="center"/>
              <w:rPr>
                <w:rFonts w:eastAsia="Times New Roman"/>
                <w:color w:val="000000"/>
                <w:lang w:eastAsia="cs-CZ"/>
              </w:rPr>
            </w:pPr>
            <w:proofErr w:type="spellStart"/>
            <w:r w:rsidRPr="00EC4897">
              <w:rPr>
                <w:rFonts w:eastAsia="Times New Roman"/>
                <w:color w:val="000000"/>
                <w:lang w:eastAsia="cs-CZ"/>
              </w:rPr>
              <w:t>xxxxx</w:t>
            </w:r>
            <w:proofErr w:type="spellEnd"/>
          </w:p>
        </w:tc>
        <w:tc>
          <w:tcPr>
            <w:tcW w:w="1918" w:type="dxa"/>
            <w:tcBorders>
              <w:top w:val="nil"/>
              <w:left w:val="nil"/>
              <w:bottom w:val="nil"/>
              <w:right w:val="nil"/>
            </w:tcBorders>
            <w:shd w:val="clear" w:color="auto" w:fill="auto"/>
            <w:noWrap/>
            <w:vAlign w:val="bottom"/>
            <w:hideMark/>
          </w:tcPr>
          <w:p w14:paraId="69DEAC11"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1E7BEC95"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132FD2E5" w14:textId="77777777" w:rsidR="00A25FE6" w:rsidRPr="004F6F2A" w:rsidRDefault="00A25FE6" w:rsidP="00E33E78">
            <w:pPr>
              <w:rPr>
                <w:rFonts w:eastAsia="Times New Roman"/>
                <w:color w:val="000000"/>
                <w:lang w:eastAsia="cs-CZ"/>
              </w:rPr>
            </w:pPr>
          </w:p>
        </w:tc>
      </w:tr>
      <w:tr w:rsidR="00A25FE6" w:rsidRPr="004F6F2A" w14:paraId="364BC6CA"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017FF246"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nad 5000</w:t>
            </w:r>
          </w:p>
        </w:tc>
        <w:tc>
          <w:tcPr>
            <w:tcW w:w="1522" w:type="dxa"/>
            <w:tcBorders>
              <w:top w:val="nil"/>
              <w:left w:val="nil"/>
              <w:bottom w:val="single" w:sz="4" w:space="0" w:color="auto"/>
              <w:right w:val="single" w:sz="4" w:space="0" w:color="auto"/>
            </w:tcBorders>
            <w:shd w:val="clear" w:color="auto" w:fill="auto"/>
            <w:noWrap/>
            <w:hideMark/>
          </w:tcPr>
          <w:p w14:paraId="247E0EFE" w14:textId="77777777" w:rsidR="00A25FE6" w:rsidRPr="004F6F2A" w:rsidRDefault="00A25FE6" w:rsidP="00E33E78">
            <w:pPr>
              <w:jc w:val="center"/>
              <w:rPr>
                <w:rFonts w:eastAsia="Times New Roman"/>
                <w:color w:val="000000"/>
                <w:lang w:eastAsia="cs-CZ"/>
              </w:rPr>
            </w:pPr>
            <w:proofErr w:type="spellStart"/>
            <w:r w:rsidRPr="00EC4897">
              <w:rPr>
                <w:rFonts w:eastAsia="Times New Roman"/>
                <w:color w:val="000000"/>
                <w:lang w:eastAsia="cs-CZ"/>
              </w:rPr>
              <w:t>xxxxx</w:t>
            </w:r>
            <w:proofErr w:type="spellEnd"/>
          </w:p>
        </w:tc>
        <w:tc>
          <w:tcPr>
            <w:tcW w:w="1473" w:type="dxa"/>
            <w:tcBorders>
              <w:top w:val="nil"/>
              <w:left w:val="nil"/>
              <w:bottom w:val="single" w:sz="4" w:space="0" w:color="auto"/>
              <w:right w:val="single" w:sz="4" w:space="0" w:color="auto"/>
            </w:tcBorders>
            <w:shd w:val="clear" w:color="auto" w:fill="auto"/>
            <w:noWrap/>
            <w:hideMark/>
          </w:tcPr>
          <w:p w14:paraId="1311FC85" w14:textId="77777777" w:rsidR="00A25FE6" w:rsidRPr="004F6F2A" w:rsidRDefault="00A25FE6" w:rsidP="00E33E78">
            <w:pPr>
              <w:jc w:val="center"/>
              <w:rPr>
                <w:rFonts w:eastAsia="Times New Roman"/>
                <w:color w:val="000000"/>
                <w:lang w:eastAsia="cs-CZ"/>
              </w:rPr>
            </w:pPr>
            <w:proofErr w:type="spellStart"/>
            <w:r w:rsidRPr="00EC4897">
              <w:rPr>
                <w:rFonts w:eastAsia="Times New Roman"/>
                <w:color w:val="000000"/>
                <w:lang w:eastAsia="cs-CZ"/>
              </w:rPr>
              <w:t>xxxxx</w:t>
            </w:r>
            <w:proofErr w:type="spellEnd"/>
          </w:p>
        </w:tc>
        <w:tc>
          <w:tcPr>
            <w:tcW w:w="1918" w:type="dxa"/>
            <w:tcBorders>
              <w:top w:val="nil"/>
              <w:left w:val="nil"/>
              <w:bottom w:val="nil"/>
              <w:right w:val="nil"/>
            </w:tcBorders>
            <w:shd w:val="clear" w:color="auto" w:fill="auto"/>
            <w:noWrap/>
            <w:vAlign w:val="bottom"/>
            <w:hideMark/>
          </w:tcPr>
          <w:p w14:paraId="34113BEB"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14346E0B"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3A6E58A7" w14:textId="77777777" w:rsidR="00A25FE6" w:rsidRPr="004F6F2A" w:rsidRDefault="00A25FE6" w:rsidP="00E33E78">
            <w:pPr>
              <w:rPr>
                <w:rFonts w:eastAsia="Times New Roman"/>
                <w:color w:val="000000"/>
                <w:lang w:eastAsia="cs-CZ"/>
              </w:rPr>
            </w:pPr>
          </w:p>
        </w:tc>
      </w:tr>
      <w:tr w:rsidR="00A25FE6" w:rsidRPr="004F6F2A" w14:paraId="36738A63" w14:textId="77777777" w:rsidTr="00AF00D3">
        <w:trPr>
          <w:trHeight w:val="300"/>
        </w:trPr>
        <w:tc>
          <w:tcPr>
            <w:tcW w:w="1680" w:type="dxa"/>
            <w:tcBorders>
              <w:top w:val="nil"/>
              <w:left w:val="nil"/>
              <w:bottom w:val="nil"/>
              <w:right w:val="nil"/>
            </w:tcBorders>
            <w:shd w:val="clear" w:color="auto" w:fill="auto"/>
            <w:noWrap/>
            <w:vAlign w:val="bottom"/>
            <w:hideMark/>
          </w:tcPr>
          <w:p w14:paraId="1415F386"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292C21BD" w14:textId="77777777" w:rsidR="00A25FE6" w:rsidRDefault="00A25FE6" w:rsidP="00E33E78">
            <w:pPr>
              <w:rPr>
                <w:rFonts w:eastAsia="Times New Roman"/>
                <w:color w:val="000000"/>
                <w:lang w:eastAsia="cs-CZ"/>
              </w:rPr>
            </w:pPr>
          </w:p>
          <w:p w14:paraId="1D172322" w14:textId="77777777" w:rsidR="00A25FE6" w:rsidRDefault="00A25FE6" w:rsidP="00E33E78">
            <w:pPr>
              <w:rPr>
                <w:rFonts w:eastAsia="Times New Roman"/>
                <w:color w:val="000000"/>
                <w:lang w:eastAsia="cs-CZ"/>
              </w:rPr>
            </w:pPr>
          </w:p>
          <w:p w14:paraId="1BAB902B" w14:textId="77777777" w:rsidR="00A25FE6" w:rsidRDefault="00A25FE6" w:rsidP="00E33E78">
            <w:pPr>
              <w:rPr>
                <w:rFonts w:eastAsia="Times New Roman"/>
                <w:color w:val="000000"/>
                <w:lang w:eastAsia="cs-CZ"/>
              </w:rPr>
            </w:pPr>
          </w:p>
          <w:p w14:paraId="1FC679AB" w14:textId="77777777" w:rsidR="00A25FE6" w:rsidRPr="004F6F2A" w:rsidRDefault="00A25FE6" w:rsidP="00E33E78">
            <w:pPr>
              <w:rPr>
                <w:rFonts w:eastAsia="Times New Roman"/>
                <w:color w:val="000000"/>
                <w:lang w:eastAsia="cs-CZ"/>
              </w:rPr>
            </w:pPr>
          </w:p>
        </w:tc>
        <w:tc>
          <w:tcPr>
            <w:tcW w:w="1473" w:type="dxa"/>
            <w:tcBorders>
              <w:top w:val="nil"/>
              <w:left w:val="nil"/>
              <w:bottom w:val="nil"/>
              <w:right w:val="nil"/>
            </w:tcBorders>
            <w:shd w:val="clear" w:color="auto" w:fill="auto"/>
            <w:noWrap/>
            <w:vAlign w:val="bottom"/>
            <w:hideMark/>
          </w:tcPr>
          <w:p w14:paraId="1C3669DE"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6E882DD5"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79532974"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066A48B2" w14:textId="77777777" w:rsidR="00A25FE6" w:rsidRPr="004F6F2A" w:rsidRDefault="00A25FE6" w:rsidP="00E33E78">
            <w:pPr>
              <w:rPr>
                <w:rFonts w:eastAsia="Times New Roman"/>
                <w:color w:val="000000"/>
                <w:lang w:eastAsia="cs-CZ"/>
              </w:rPr>
            </w:pPr>
          </w:p>
        </w:tc>
      </w:tr>
      <w:tr w:rsidR="00A25FE6" w:rsidRPr="004F6F2A" w14:paraId="32DDF844" w14:textId="77777777" w:rsidTr="00AF00D3">
        <w:trPr>
          <w:trHeight w:val="300"/>
        </w:trPr>
        <w:tc>
          <w:tcPr>
            <w:tcW w:w="1680" w:type="dxa"/>
            <w:tcBorders>
              <w:top w:val="nil"/>
              <w:left w:val="nil"/>
              <w:bottom w:val="nil"/>
              <w:right w:val="nil"/>
            </w:tcBorders>
            <w:shd w:val="clear" w:color="auto" w:fill="auto"/>
            <w:noWrap/>
            <w:vAlign w:val="bottom"/>
            <w:hideMark/>
          </w:tcPr>
          <w:p w14:paraId="0990DAE0" w14:textId="77777777" w:rsidR="00A25FE6" w:rsidRPr="004F6F2A" w:rsidRDefault="00A25FE6" w:rsidP="00E33E78">
            <w:pPr>
              <w:rPr>
                <w:rFonts w:eastAsia="Times New Roman"/>
                <w:color w:val="000000"/>
                <w:lang w:eastAsia="cs-CZ"/>
              </w:rPr>
            </w:pPr>
          </w:p>
        </w:tc>
        <w:tc>
          <w:tcPr>
            <w:tcW w:w="2995" w:type="dxa"/>
            <w:gridSpan w:val="2"/>
            <w:tcBorders>
              <w:top w:val="nil"/>
              <w:left w:val="nil"/>
              <w:bottom w:val="nil"/>
              <w:right w:val="nil"/>
            </w:tcBorders>
            <w:shd w:val="clear" w:color="auto" w:fill="auto"/>
            <w:noWrap/>
            <w:vAlign w:val="bottom"/>
            <w:hideMark/>
          </w:tcPr>
          <w:p w14:paraId="15296DDD"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1</w:t>
            </w:r>
            <w:r>
              <w:rPr>
                <w:rFonts w:eastAsia="Times New Roman"/>
                <w:b/>
                <w:bCs/>
                <w:color w:val="000000"/>
                <w:lang w:eastAsia="cs-CZ"/>
              </w:rPr>
              <w:t>5</w:t>
            </w:r>
            <w:r w:rsidRPr="004F6F2A">
              <w:rPr>
                <w:rFonts w:eastAsia="Times New Roman"/>
                <w:b/>
                <w:bCs/>
                <w:color w:val="000000"/>
                <w:lang w:eastAsia="cs-CZ"/>
              </w:rPr>
              <w:t>. Vazba V1 š</w:t>
            </w:r>
            <w:r>
              <w:rPr>
                <w:rFonts w:eastAsia="Times New Roman"/>
                <w:b/>
                <w:bCs/>
                <w:color w:val="000000"/>
                <w:lang w:eastAsia="cs-CZ"/>
              </w:rPr>
              <w:t>i</w:t>
            </w:r>
            <w:r w:rsidRPr="004F6F2A">
              <w:rPr>
                <w:rFonts w:eastAsia="Times New Roman"/>
                <w:b/>
                <w:bCs/>
                <w:color w:val="000000"/>
                <w:lang w:eastAsia="cs-CZ"/>
              </w:rPr>
              <w:t>tá</w:t>
            </w:r>
          </w:p>
        </w:tc>
        <w:tc>
          <w:tcPr>
            <w:tcW w:w="1918" w:type="dxa"/>
            <w:tcBorders>
              <w:top w:val="nil"/>
              <w:left w:val="nil"/>
              <w:bottom w:val="nil"/>
              <w:right w:val="nil"/>
            </w:tcBorders>
            <w:shd w:val="clear" w:color="auto" w:fill="auto"/>
            <w:noWrap/>
            <w:vAlign w:val="bottom"/>
            <w:hideMark/>
          </w:tcPr>
          <w:p w14:paraId="71686A62"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4DC62D28"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46BF459A" w14:textId="77777777" w:rsidR="00A25FE6" w:rsidRPr="004F6F2A" w:rsidRDefault="00A25FE6" w:rsidP="00E33E78">
            <w:pPr>
              <w:rPr>
                <w:rFonts w:eastAsia="Times New Roman"/>
                <w:color w:val="000000"/>
                <w:lang w:eastAsia="cs-CZ"/>
              </w:rPr>
            </w:pPr>
          </w:p>
        </w:tc>
      </w:tr>
      <w:tr w:rsidR="00A25FE6" w:rsidRPr="004F6F2A" w14:paraId="1AF25696" w14:textId="77777777" w:rsidTr="00AF00D3">
        <w:trPr>
          <w:trHeight w:val="300"/>
        </w:trPr>
        <w:tc>
          <w:tcPr>
            <w:tcW w:w="1680" w:type="dxa"/>
            <w:tcBorders>
              <w:top w:val="nil"/>
              <w:left w:val="nil"/>
              <w:bottom w:val="nil"/>
              <w:right w:val="nil"/>
            </w:tcBorders>
            <w:shd w:val="clear" w:color="auto" w:fill="auto"/>
            <w:noWrap/>
            <w:vAlign w:val="bottom"/>
          </w:tcPr>
          <w:p w14:paraId="088A21F2"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tcPr>
          <w:p w14:paraId="36450134" w14:textId="77777777" w:rsidR="00A25FE6" w:rsidRPr="004F6F2A" w:rsidRDefault="00A25FE6" w:rsidP="00E33E78">
            <w:pPr>
              <w:jc w:val="right"/>
              <w:rPr>
                <w:rFonts w:eastAsia="Times New Roman"/>
                <w:color w:val="000000"/>
                <w:lang w:eastAsia="cs-CZ"/>
              </w:rPr>
            </w:pPr>
          </w:p>
        </w:tc>
        <w:tc>
          <w:tcPr>
            <w:tcW w:w="1473" w:type="dxa"/>
            <w:tcBorders>
              <w:top w:val="nil"/>
              <w:left w:val="nil"/>
              <w:bottom w:val="nil"/>
              <w:right w:val="nil"/>
            </w:tcBorders>
            <w:shd w:val="clear" w:color="auto" w:fill="auto"/>
            <w:noWrap/>
            <w:vAlign w:val="bottom"/>
            <w:hideMark/>
          </w:tcPr>
          <w:p w14:paraId="104BFBE3"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4E0AFEB1"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16D9B43B"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38E3EC70" w14:textId="77777777" w:rsidR="00A25FE6" w:rsidRPr="004F6F2A" w:rsidRDefault="00A25FE6" w:rsidP="00E33E78">
            <w:pPr>
              <w:rPr>
                <w:rFonts w:eastAsia="Times New Roman"/>
                <w:color w:val="000000"/>
                <w:lang w:eastAsia="cs-CZ"/>
              </w:rPr>
            </w:pPr>
          </w:p>
        </w:tc>
      </w:tr>
      <w:tr w:rsidR="00A25FE6" w:rsidRPr="004F6F2A" w14:paraId="2F989E0A" w14:textId="77777777" w:rsidTr="00AF00D3">
        <w:trPr>
          <w:trHeight w:val="300"/>
        </w:trPr>
        <w:tc>
          <w:tcPr>
            <w:tcW w:w="1680" w:type="dxa"/>
            <w:tcBorders>
              <w:top w:val="nil"/>
              <w:left w:val="nil"/>
              <w:bottom w:val="nil"/>
              <w:right w:val="nil"/>
            </w:tcBorders>
            <w:shd w:val="clear" w:color="auto" w:fill="auto"/>
            <w:noWrap/>
            <w:vAlign w:val="bottom"/>
            <w:hideMark/>
          </w:tcPr>
          <w:p w14:paraId="5DF0806C"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Příprava</w:t>
            </w:r>
          </w:p>
        </w:tc>
        <w:tc>
          <w:tcPr>
            <w:tcW w:w="1522" w:type="dxa"/>
            <w:tcBorders>
              <w:top w:val="nil"/>
              <w:left w:val="nil"/>
              <w:bottom w:val="nil"/>
              <w:right w:val="nil"/>
            </w:tcBorders>
            <w:shd w:val="clear" w:color="auto" w:fill="auto"/>
            <w:noWrap/>
            <w:vAlign w:val="bottom"/>
            <w:hideMark/>
          </w:tcPr>
          <w:p w14:paraId="6E7B9775" w14:textId="77777777" w:rsidR="00A25FE6" w:rsidRPr="004F6F2A" w:rsidRDefault="00A25FE6" w:rsidP="00E33E78">
            <w:pPr>
              <w:jc w:val="center"/>
              <w:rPr>
                <w:rFonts w:eastAsia="Times New Roman"/>
                <w:color w:val="000000"/>
                <w:lang w:eastAsia="cs-CZ"/>
              </w:rPr>
            </w:pPr>
            <w:proofErr w:type="spellStart"/>
            <w:proofErr w:type="gramStart"/>
            <w:r>
              <w:rPr>
                <w:rFonts w:eastAsia="Times New Roman"/>
                <w:color w:val="000000"/>
                <w:lang w:eastAsia="cs-CZ"/>
              </w:rPr>
              <w:t>xxxxx</w:t>
            </w:r>
            <w:proofErr w:type="spellEnd"/>
            <w:r>
              <w:rPr>
                <w:rFonts w:eastAsia="Times New Roman"/>
                <w:color w:val="000000"/>
                <w:lang w:eastAsia="cs-CZ"/>
              </w:rPr>
              <w:t>,--</w:t>
            </w:r>
            <w:proofErr w:type="gramEnd"/>
            <w:r>
              <w:rPr>
                <w:rFonts w:eastAsia="Times New Roman"/>
                <w:color w:val="000000"/>
                <w:lang w:eastAsia="cs-CZ"/>
              </w:rPr>
              <w:t xml:space="preserve"> Kč</w:t>
            </w:r>
          </w:p>
        </w:tc>
        <w:tc>
          <w:tcPr>
            <w:tcW w:w="1473" w:type="dxa"/>
            <w:tcBorders>
              <w:top w:val="nil"/>
              <w:left w:val="nil"/>
              <w:bottom w:val="nil"/>
              <w:right w:val="nil"/>
            </w:tcBorders>
            <w:shd w:val="clear" w:color="auto" w:fill="auto"/>
            <w:noWrap/>
            <w:vAlign w:val="bottom"/>
            <w:hideMark/>
          </w:tcPr>
          <w:p w14:paraId="166E56BF"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22029EF3"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5998A7A4"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506436D6" w14:textId="77777777" w:rsidR="00A25FE6" w:rsidRPr="004F6F2A" w:rsidRDefault="00A25FE6" w:rsidP="00E33E78">
            <w:pPr>
              <w:rPr>
                <w:rFonts w:eastAsia="Times New Roman"/>
                <w:color w:val="000000"/>
                <w:lang w:eastAsia="cs-CZ"/>
              </w:rPr>
            </w:pPr>
          </w:p>
        </w:tc>
      </w:tr>
      <w:tr w:rsidR="00A25FE6" w:rsidRPr="004F6F2A" w14:paraId="0A6C29EB" w14:textId="77777777" w:rsidTr="00AF00D3">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F3A780"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Množství</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7A6D8003"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cena /1 ks</w:t>
            </w:r>
          </w:p>
        </w:tc>
        <w:tc>
          <w:tcPr>
            <w:tcW w:w="1473" w:type="dxa"/>
            <w:tcBorders>
              <w:top w:val="nil"/>
              <w:left w:val="nil"/>
              <w:bottom w:val="nil"/>
              <w:right w:val="nil"/>
            </w:tcBorders>
            <w:shd w:val="clear" w:color="auto" w:fill="auto"/>
            <w:noWrap/>
            <w:vAlign w:val="bottom"/>
            <w:hideMark/>
          </w:tcPr>
          <w:p w14:paraId="55D4DADD"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61DD4027"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7FF2F945"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2751DBDB" w14:textId="77777777" w:rsidR="00A25FE6" w:rsidRPr="004F6F2A" w:rsidRDefault="00A25FE6" w:rsidP="00E33E78">
            <w:pPr>
              <w:rPr>
                <w:rFonts w:eastAsia="Times New Roman"/>
                <w:color w:val="000000"/>
                <w:lang w:eastAsia="cs-CZ"/>
              </w:rPr>
            </w:pPr>
          </w:p>
        </w:tc>
      </w:tr>
      <w:tr w:rsidR="00A25FE6" w:rsidRPr="004F6F2A" w14:paraId="28FEAE10"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7290C92D"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do 500</w:t>
            </w:r>
          </w:p>
        </w:tc>
        <w:tc>
          <w:tcPr>
            <w:tcW w:w="1522" w:type="dxa"/>
            <w:tcBorders>
              <w:top w:val="nil"/>
              <w:left w:val="nil"/>
              <w:bottom w:val="single" w:sz="4" w:space="0" w:color="auto"/>
              <w:right w:val="single" w:sz="4" w:space="0" w:color="auto"/>
            </w:tcBorders>
            <w:shd w:val="clear" w:color="auto" w:fill="auto"/>
            <w:noWrap/>
            <w:hideMark/>
          </w:tcPr>
          <w:p w14:paraId="3782B504" w14:textId="77777777" w:rsidR="00A25FE6" w:rsidRPr="004F6F2A" w:rsidRDefault="00A25FE6" w:rsidP="00E33E78">
            <w:pPr>
              <w:jc w:val="center"/>
              <w:rPr>
                <w:rFonts w:eastAsia="Times New Roman"/>
                <w:color w:val="000000"/>
                <w:lang w:eastAsia="cs-CZ"/>
              </w:rPr>
            </w:pPr>
            <w:proofErr w:type="spellStart"/>
            <w:r w:rsidRPr="00AE0830">
              <w:rPr>
                <w:rFonts w:eastAsia="Times New Roman"/>
                <w:color w:val="000000"/>
                <w:lang w:eastAsia="cs-CZ"/>
              </w:rPr>
              <w:t>xxxxx</w:t>
            </w:r>
            <w:proofErr w:type="spellEnd"/>
          </w:p>
        </w:tc>
        <w:tc>
          <w:tcPr>
            <w:tcW w:w="1473" w:type="dxa"/>
            <w:tcBorders>
              <w:top w:val="nil"/>
              <w:left w:val="nil"/>
              <w:bottom w:val="nil"/>
              <w:right w:val="nil"/>
            </w:tcBorders>
            <w:shd w:val="clear" w:color="auto" w:fill="auto"/>
            <w:noWrap/>
            <w:vAlign w:val="bottom"/>
            <w:hideMark/>
          </w:tcPr>
          <w:p w14:paraId="2C67230F"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0BB8D0AB"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4C29D7E8"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7C4CCA6D" w14:textId="77777777" w:rsidR="00A25FE6" w:rsidRPr="004F6F2A" w:rsidRDefault="00A25FE6" w:rsidP="00E33E78">
            <w:pPr>
              <w:rPr>
                <w:rFonts w:eastAsia="Times New Roman"/>
                <w:color w:val="000000"/>
                <w:lang w:eastAsia="cs-CZ"/>
              </w:rPr>
            </w:pPr>
          </w:p>
        </w:tc>
      </w:tr>
      <w:tr w:rsidR="00A25FE6" w:rsidRPr="004F6F2A" w14:paraId="46B94828"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4D685608"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do 1000</w:t>
            </w:r>
          </w:p>
        </w:tc>
        <w:tc>
          <w:tcPr>
            <w:tcW w:w="1522" w:type="dxa"/>
            <w:tcBorders>
              <w:top w:val="nil"/>
              <w:left w:val="nil"/>
              <w:bottom w:val="single" w:sz="4" w:space="0" w:color="auto"/>
              <w:right w:val="single" w:sz="4" w:space="0" w:color="auto"/>
            </w:tcBorders>
            <w:shd w:val="clear" w:color="auto" w:fill="auto"/>
            <w:noWrap/>
            <w:hideMark/>
          </w:tcPr>
          <w:p w14:paraId="36B94FEB" w14:textId="77777777" w:rsidR="00A25FE6" w:rsidRPr="004F6F2A" w:rsidRDefault="00A25FE6" w:rsidP="00E33E78">
            <w:pPr>
              <w:jc w:val="center"/>
              <w:rPr>
                <w:rFonts w:eastAsia="Times New Roman"/>
                <w:color w:val="000000"/>
                <w:lang w:eastAsia="cs-CZ"/>
              </w:rPr>
            </w:pPr>
            <w:proofErr w:type="spellStart"/>
            <w:r w:rsidRPr="00AE0830">
              <w:rPr>
                <w:rFonts w:eastAsia="Times New Roman"/>
                <w:color w:val="000000"/>
                <w:lang w:eastAsia="cs-CZ"/>
              </w:rPr>
              <w:t>xxxxx</w:t>
            </w:r>
            <w:proofErr w:type="spellEnd"/>
          </w:p>
        </w:tc>
        <w:tc>
          <w:tcPr>
            <w:tcW w:w="1473" w:type="dxa"/>
            <w:tcBorders>
              <w:top w:val="nil"/>
              <w:left w:val="nil"/>
              <w:bottom w:val="nil"/>
              <w:right w:val="nil"/>
            </w:tcBorders>
            <w:shd w:val="clear" w:color="auto" w:fill="auto"/>
            <w:noWrap/>
            <w:vAlign w:val="bottom"/>
            <w:hideMark/>
          </w:tcPr>
          <w:p w14:paraId="7E3BAA22"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51FACA4B"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1D2F8779"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436CF9D5" w14:textId="77777777" w:rsidR="00A25FE6" w:rsidRPr="004F6F2A" w:rsidRDefault="00A25FE6" w:rsidP="00E33E78">
            <w:pPr>
              <w:rPr>
                <w:rFonts w:eastAsia="Times New Roman"/>
                <w:color w:val="000000"/>
                <w:lang w:eastAsia="cs-CZ"/>
              </w:rPr>
            </w:pPr>
          </w:p>
        </w:tc>
      </w:tr>
      <w:tr w:rsidR="00A25FE6" w:rsidRPr="004F6F2A" w14:paraId="5BC34996"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4D11EFF6"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2000</w:t>
            </w:r>
          </w:p>
        </w:tc>
        <w:tc>
          <w:tcPr>
            <w:tcW w:w="1522" w:type="dxa"/>
            <w:tcBorders>
              <w:top w:val="nil"/>
              <w:left w:val="nil"/>
              <w:bottom w:val="single" w:sz="4" w:space="0" w:color="auto"/>
              <w:right w:val="single" w:sz="4" w:space="0" w:color="auto"/>
            </w:tcBorders>
            <w:shd w:val="clear" w:color="auto" w:fill="auto"/>
            <w:noWrap/>
            <w:hideMark/>
          </w:tcPr>
          <w:p w14:paraId="442F8A82" w14:textId="77777777" w:rsidR="00A25FE6" w:rsidRPr="004F6F2A" w:rsidRDefault="00A25FE6" w:rsidP="00E33E78">
            <w:pPr>
              <w:jc w:val="center"/>
              <w:rPr>
                <w:rFonts w:eastAsia="Times New Roman"/>
                <w:color w:val="000000"/>
                <w:lang w:eastAsia="cs-CZ"/>
              </w:rPr>
            </w:pPr>
            <w:proofErr w:type="spellStart"/>
            <w:r w:rsidRPr="00AE0830">
              <w:rPr>
                <w:rFonts w:eastAsia="Times New Roman"/>
                <w:color w:val="000000"/>
                <w:lang w:eastAsia="cs-CZ"/>
              </w:rPr>
              <w:t>xxxxx</w:t>
            </w:r>
            <w:proofErr w:type="spellEnd"/>
          </w:p>
        </w:tc>
        <w:tc>
          <w:tcPr>
            <w:tcW w:w="1473" w:type="dxa"/>
            <w:tcBorders>
              <w:top w:val="nil"/>
              <w:left w:val="nil"/>
              <w:bottom w:val="nil"/>
              <w:right w:val="nil"/>
            </w:tcBorders>
            <w:shd w:val="clear" w:color="auto" w:fill="auto"/>
            <w:noWrap/>
            <w:vAlign w:val="bottom"/>
            <w:hideMark/>
          </w:tcPr>
          <w:p w14:paraId="6EE16468"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57D5D90C"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41F49786"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5F65B450" w14:textId="77777777" w:rsidR="00A25FE6" w:rsidRPr="004F6F2A" w:rsidRDefault="00A25FE6" w:rsidP="00E33E78">
            <w:pPr>
              <w:rPr>
                <w:rFonts w:eastAsia="Times New Roman"/>
                <w:color w:val="000000"/>
                <w:lang w:eastAsia="cs-CZ"/>
              </w:rPr>
            </w:pPr>
          </w:p>
        </w:tc>
      </w:tr>
      <w:tr w:rsidR="00A25FE6" w:rsidRPr="004F6F2A" w14:paraId="39278AB6" w14:textId="77777777" w:rsidTr="00AF00D3">
        <w:trPr>
          <w:trHeight w:val="300"/>
        </w:trPr>
        <w:tc>
          <w:tcPr>
            <w:tcW w:w="1680" w:type="dxa"/>
            <w:tcBorders>
              <w:top w:val="nil"/>
              <w:left w:val="nil"/>
              <w:bottom w:val="nil"/>
              <w:right w:val="nil"/>
            </w:tcBorders>
            <w:shd w:val="clear" w:color="auto" w:fill="auto"/>
            <w:noWrap/>
            <w:vAlign w:val="bottom"/>
            <w:hideMark/>
          </w:tcPr>
          <w:p w14:paraId="6DEAE83D"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67DC69D0" w14:textId="77777777" w:rsidR="00A25FE6" w:rsidRDefault="00A25FE6" w:rsidP="00E33E78">
            <w:pPr>
              <w:rPr>
                <w:rFonts w:eastAsia="Times New Roman"/>
                <w:color w:val="000000"/>
                <w:lang w:eastAsia="cs-CZ"/>
              </w:rPr>
            </w:pPr>
          </w:p>
          <w:p w14:paraId="0DD441EF" w14:textId="77777777" w:rsidR="00A25FE6" w:rsidRDefault="00A25FE6" w:rsidP="00E33E78">
            <w:pPr>
              <w:rPr>
                <w:rFonts w:eastAsia="Times New Roman"/>
                <w:color w:val="000000"/>
                <w:lang w:eastAsia="cs-CZ"/>
              </w:rPr>
            </w:pPr>
          </w:p>
          <w:p w14:paraId="22F21A7C" w14:textId="77777777" w:rsidR="00A25FE6" w:rsidRDefault="00A25FE6" w:rsidP="00E33E78">
            <w:pPr>
              <w:rPr>
                <w:rFonts w:eastAsia="Times New Roman"/>
                <w:color w:val="000000"/>
                <w:lang w:eastAsia="cs-CZ"/>
              </w:rPr>
            </w:pPr>
          </w:p>
          <w:p w14:paraId="3CEEC46A" w14:textId="77777777" w:rsidR="00A25FE6" w:rsidRPr="004F6F2A" w:rsidRDefault="00A25FE6" w:rsidP="00E33E78">
            <w:pPr>
              <w:rPr>
                <w:rFonts w:eastAsia="Times New Roman"/>
                <w:color w:val="000000"/>
                <w:lang w:eastAsia="cs-CZ"/>
              </w:rPr>
            </w:pPr>
          </w:p>
        </w:tc>
        <w:tc>
          <w:tcPr>
            <w:tcW w:w="1473" w:type="dxa"/>
            <w:tcBorders>
              <w:top w:val="nil"/>
              <w:left w:val="nil"/>
              <w:bottom w:val="nil"/>
              <w:right w:val="nil"/>
            </w:tcBorders>
            <w:shd w:val="clear" w:color="auto" w:fill="auto"/>
            <w:noWrap/>
            <w:vAlign w:val="bottom"/>
            <w:hideMark/>
          </w:tcPr>
          <w:p w14:paraId="2EF1E748"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114287A8"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405AEAFC"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7AF58CCD" w14:textId="77777777" w:rsidR="00A25FE6" w:rsidRPr="004F6F2A" w:rsidRDefault="00A25FE6" w:rsidP="00E33E78">
            <w:pPr>
              <w:rPr>
                <w:rFonts w:eastAsia="Times New Roman"/>
                <w:color w:val="000000"/>
                <w:lang w:eastAsia="cs-CZ"/>
              </w:rPr>
            </w:pPr>
          </w:p>
        </w:tc>
      </w:tr>
      <w:tr w:rsidR="00A25FE6" w:rsidRPr="004F6F2A" w14:paraId="10A9384E" w14:textId="77777777" w:rsidTr="00AF00D3">
        <w:trPr>
          <w:trHeight w:val="300"/>
        </w:trPr>
        <w:tc>
          <w:tcPr>
            <w:tcW w:w="1680" w:type="dxa"/>
            <w:tcBorders>
              <w:top w:val="nil"/>
              <w:left w:val="nil"/>
              <w:bottom w:val="nil"/>
              <w:right w:val="nil"/>
            </w:tcBorders>
            <w:shd w:val="clear" w:color="auto" w:fill="auto"/>
            <w:noWrap/>
            <w:vAlign w:val="bottom"/>
            <w:hideMark/>
          </w:tcPr>
          <w:p w14:paraId="3D0133DF" w14:textId="77777777" w:rsidR="00A25FE6" w:rsidRPr="004F6F2A" w:rsidRDefault="00A25FE6" w:rsidP="00E33E78">
            <w:pPr>
              <w:rPr>
                <w:rFonts w:eastAsia="Times New Roman"/>
                <w:color w:val="000000"/>
                <w:lang w:eastAsia="cs-CZ"/>
              </w:rPr>
            </w:pPr>
          </w:p>
        </w:tc>
        <w:tc>
          <w:tcPr>
            <w:tcW w:w="2995" w:type="dxa"/>
            <w:gridSpan w:val="2"/>
            <w:tcBorders>
              <w:top w:val="nil"/>
              <w:left w:val="nil"/>
              <w:bottom w:val="nil"/>
              <w:right w:val="nil"/>
            </w:tcBorders>
            <w:shd w:val="clear" w:color="auto" w:fill="auto"/>
            <w:noWrap/>
            <w:vAlign w:val="bottom"/>
            <w:hideMark/>
          </w:tcPr>
          <w:p w14:paraId="722FBDFC"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1</w:t>
            </w:r>
            <w:r>
              <w:rPr>
                <w:rFonts w:eastAsia="Times New Roman"/>
                <w:b/>
                <w:bCs/>
                <w:color w:val="000000"/>
                <w:lang w:eastAsia="cs-CZ"/>
              </w:rPr>
              <w:t>6</w:t>
            </w:r>
            <w:r w:rsidRPr="004F6F2A">
              <w:rPr>
                <w:rFonts w:eastAsia="Times New Roman"/>
                <w:b/>
                <w:bCs/>
                <w:color w:val="000000"/>
                <w:lang w:eastAsia="cs-CZ"/>
              </w:rPr>
              <w:t xml:space="preserve">. Vazba V2 </w:t>
            </w:r>
            <w:proofErr w:type="gramStart"/>
            <w:r w:rsidRPr="004F6F2A">
              <w:rPr>
                <w:rFonts w:eastAsia="Times New Roman"/>
                <w:b/>
                <w:bCs/>
                <w:color w:val="000000"/>
                <w:lang w:eastAsia="cs-CZ"/>
              </w:rPr>
              <w:t>lepená</w:t>
            </w:r>
            <w:r>
              <w:rPr>
                <w:rFonts w:eastAsia="Times New Roman"/>
                <w:b/>
                <w:bCs/>
                <w:color w:val="000000"/>
                <w:lang w:eastAsia="cs-CZ"/>
              </w:rPr>
              <w:t xml:space="preserve"> - PUR</w:t>
            </w:r>
            <w:proofErr w:type="gramEnd"/>
          </w:p>
        </w:tc>
        <w:tc>
          <w:tcPr>
            <w:tcW w:w="1918" w:type="dxa"/>
            <w:tcBorders>
              <w:top w:val="nil"/>
              <w:left w:val="nil"/>
              <w:bottom w:val="nil"/>
              <w:right w:val="nil"/>
            </w:tcBorders>
            <w:shd w:val="clear" w:color="auto" w:fill="auto"/>
            <w:noWrap/>
            <w:vAlign w:val="bottom"/>
            <w:hideMark/>
          </w:tcPr>
          <w:p w14:paraId="2C9873CB"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6F9F0756"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42E97138" w14:textId="77777777" w:rsidR="00A25FE6" w:rsidRPr="004F6F2A" w:rsidRDefault="00A25FE6" w:rsidP="00E33E78">
            <w:pPr>
              <w:rPr>
                <w:rFonts w:eastAsia="Times New Roman"/>
                <w:color w:val="000000"/>
                <w:lang w:eastAsia="cs-CZ"/>
              </w:rPr>
            </w:pPr>
          </w:p>
        </w:tc>
      </w:tr>
      <w:tr w:rsidR="00A25FE6" w:rsidRPr="004F6F2A" w14:paraId="3118A0A4" w14:textId="77777777" w:rsidTr="00AF00D3">
        <w:trPr>
          <w:trHeight w:val="300"/>
        </w:trPr>
        <w:tc>
          <w:tcPr>
            <w:tcW w:w="1680" w:type="dxa"/>
            <w:tcBorders>
              <w:top w:val="nil"/>
              <w:left w:val="nil"/>
              <w:bottom w:val="nil"/>
              <w:right w:val="nil"/>
            </w:tcBorders>
            <w:shd w:val="clear" w:color="auto" w:fill="auto"/>
            <w:noWrap/>
            <w:vAlign w:val="bottom"/>
            <w:hideMark/>
          </w:tcPr>
          <w:p w14:paraId="46E1BC56"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5D030B54" w14:textId="77777777" w:rsidR="00A25FE6" w:rsidRPr="004F6F2A" w:rsidRDefault="00A25FE6" w:rsidP="00E33E78">
            <w:pPr>
              <w:rPr>
                <w:rFonts w:eastAsia="Times New Roman"/>
                <w:b/>
                <w:bCs/>
                <w:color w:val="000000"/>
                <w:lang w:eastAsia="cs-CZ"/>
              </w:rPr>
            </w:pPr>
          </w:p>
        </w:tc>
        <w:tc>
          <w:tcPr>
            <w:tcW w:w="1473" w:type="dxa"/>
            <w:tcBorders>
              <w:top w:val="nil"/>
              <w:left w:val="nil"/>
              <w:bottom w:val="nil"/>
              <w:right w:val="nil"/>
            </w:tcBorders>
            <w:shd w:val="clear" w:color="auto" w:fill="auto"/>
            <w:noWrap/>
            <w:vAlign w:val="bottom"/>
            <w:hideMark/>
          </w:tcPr>
          <w:p w14:paraId="58D6786B"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36D69815"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61953717"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346F68EA" w14:textId="77777777" w:rsidR="00A25FE6" w:rsidRPr="004F6F2A" w:rsidRDefault="00A25FE6" w:rsidP="00E33E78">
            <w:pPr>
              <w:rPr>
                <w:rFonts w:eastAsia="Times New Roman"/>
                <w:color w:val="000000"/>
                <w:lang w:eastAsia="cs-CZ"/>
              </w:rPr>
            </w:pPr>
          </w:p>
        </w:tc>
      </w:tr>
      <w:tr w:rsidR="00A25FE6" w:rsidRPr="004F6F2A" w14:paraId="6DC98BC3" w14:textId="77777777" w:rsidTr="00AF00D3">
        <w:trPr>
          <w:trHeight w:val="300"/>
        </w:trPr>
        <w:tc>
          <w:tcPr>
            <w:tcW w:w="1680" w:type="dxa"/>
            <w:tcBorders>
              <w:top w:val="nil"/>
              <w:left w:val="nil"/>
              <w:bottom w:val="nil"/>
              <w:right w:val="nil"/>
            </w:tcBorders>
            <w:shd w:val="clear" w:color="auto" w:fill="auto"/>
            <w:noWrap/>
            <w:vAlign w:val="bottom"/>
            <w:hideMark/>
          </w:tcPr>
          <w:p w14:paraId="18D77FEF"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Příprava</w:t>
            </w:r>
          </w:p>
        </w:tc>
        <w:tc>
          <w:tcPr>
            <w:tcW w:w="1522" w:type="dxa"/>
            <w:tcBorders>
              <w:top w:val="nil"/>
              <w:left w:val="nil"/>
              <w:bottom w:val="nil"/>
              <w:right w:val="nil"/>
            </w:tcBorders>
            <w:shd w:val="clear" w:color="auto" w:fill="auto"/>
            <w:noWrap/>
            <w:vAlign w:val="bottom"/>
            <w:hideMark/>
          </w:tcPr>
          <w:p w14:paraId="1E53AAD3" w14:textId="77777777" w:rsidR="00A25FE6" w:rsidRPr="004F6F2A" w:rsidRDefault="00A25FE6" w:rsidP="00E33E78">
            <w:pPr>
              <w:jc w:val="center"/>
              <w:rPr>
                <w:rFonts w:eastAsia="Times New Roman"/>
                <w:color w:val="000000"/>
                <w:lang w:eastAsia="cs-CZ"/>
              </w:rPr>
            </w:pPr>
            <w:proofErr w:type="spellStart"/>
            <w:proofErr w:type="gramStart"/>
            <w:r>
              <w:rPr>
                <w:rFonts w:eastAsia="Times New Roman"/>
                <w:color w:val="000000"/>
                <w:lang w:eastAsia="cs-CZ"/>
              </w:rPr>
              <w:t>xxxxx</w:t>
            </w:r>
            <w:proofErr w:type="spellEnd"/>
            <w:r>
              <w:rPr>
                <w:rFonts w:eastAsia="Times New Roman"/>
                <w:color w:val="000000"/>
                <w:lang w:eastAsia="cs-CZ"/>
              </w:rPr>
              <w:t>,--</w:t>
            </w:r>
            <w:proofErr w:type="gramEnd"/>
          </w:p>
        </w:tc>
        <w:tc>
          <w:tcPr>
            <w:tcW w:w="1473" w:type="dxa"/>
            <w:tcBorders>
              <w:top w:val="nil"/>
              <w:left w:val="nil"/>
              <w:bottom w:val="nil"/>
              <w:right w:val="nil"/>
            </w:tcBorders>
            <w:shd w:val="clear" w:color="auto" w:fill="auto"/>
            <w:noWrap/>
            <w:vAlign w:val="bottom"/>
            <w:hideMark/>
          </w:tcPr>
          <w:p w14:paraId="0ACD2092"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7A673230"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63FD61A2"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0A9769FB" w14:textId="77777777" w:rsidR="00A25FE6" w:rsidRPr="004F6F2A" w:rsidRDefault="00A25FE6" w:rsidP="00E33E78">
            <w:pPr>
              <w:rPr>
                <w:rFonts w:eastAsia="Times New Roman"/>
                <w:color w:val="000000"/>
                <w:lang w:eastAsia="cs-CZ"/>
              </w:rPr>
            </w:pPr>
          </w:p>
        </w:tc>
      </w:tr>
      <w:tr w:rsidR="00A25FE6" w:rsidRPr="004F6F2A" w14:paraId="33BC827E" w14:textId="77777777" w:rsidTr="00AF00D3">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039FEA"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Množství</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6E1AB962"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cena /1 ks</w:t>
            </w:r>
          </w:p>
        </w:tc>
        <w:tc>
          <w:tcPr>
            <w:tcW w:w="1473" w:type="dxa"/>
            <w:tcBorders>
              <w:top w:val="nil"/>
              <w:left w:val="nil"/>
              <w:bottom w:val="nil"/>
              <w:right w:val="nil"/>
            </w:tcBorders>
            <w:shd w:val="clear" w:color="auto" w:fill="auto"/>
            <w:noWrap/>
            <w:vAlign w:val="bottom"/>
            <w:hideMark/>
          </w:tcPr>
          <w:p w14:paraId="1246DB97"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4362F46A"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46476810"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3C701AAF" w14:textId="77777777" w:rsidR="00A25FE6" w:rsidRPr="004F6F2A" w:rsidRDefault="00A25FE6" w:rsidP="00E33E78">
            <w:pPr>
              <w:rPr>
                <w:rFonts w:eastAsia="Times New Roman"/>
                <w:color w:val="000000"/>
                <w:lang w:eastAsia="cs-CZ"/>
              </w:rPr>
            </w:pPr>
          </w:p>
        </w:tc>
      </w:tr>
      <w:tr w:rsidR="00A25FE6" w:rsidRPr="004F6F2A" w14:paraId="087BCD4E"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61E6EA39"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do 500</w:t>
            </w:r>
          </w:p>
        </w:tc>
        <w:tc>
          <w:tcPr>
            <w:tcW w:w="1522" w:type="dxa"/>
            <w:tcBorders>
              <w:top w:val="nil"/>
              <w:left w:val="nil"/>
              <w:bottom w:val="single" w:sz="4" w:space="0" w:color="auto"/>
              <w:right w:val="single" w:sz="4" w:space="0" w:color="auto"/>
            </w:tcBorders>
            <w:shd w:val="clear" w:color="auto" w:fill="auto"/>
            <w:noWrap/>
            <w:hideMark/>
          </w:tcPr>
          <w:p w14:paraId="72B46D5D" w14:textId="77777777" w:rsidR="00A25FE6" w:rsidRPr="004F6F2A" w:rsidRDefault="00A25FE6" w:rsidP="00E33E78">
            <w:pPr>
              <w:jc w:val="center"/>
              <w:rPr>
                <w:rFonts w:eastAsia="Times New Roman"/>
                <w:color w:val="000000"/>
                <w:lang w:eastAsia="cs-CZ"/>
              </w:rPr>
            </w:pPr>
            <w:proofErr w:type="spellStart"/>
            <w:r w:rsidRPr="00C10AD3">
              <w:rPr>
                <w:rFonts w:eastAsia="Times New Roman"/>
                <w:color w:val="000000"/>
                <w:lang w:eastAsia="cs-CZ"/>
              </w:rPr>
              <w:t>xxxxx</w:t>
            </w:r>
            <w:proofErr w:type="spellEnd"/>
          </w:p>
        </w:tc>
        <w:tc>
          <w:tcPr>
            <w:tcW w:w="1473" w:type="dxa"/>
            <w:tcBorders>
              <w:top w:val="nil"/>
              <w:left w:val="nil"/>
              <w:bottom w:val="nil"/>
              <w:right w:val="nil"/>
            </w:tcBorders>
            <w:shd w:val="clear" w:color="auto" w:fill="auto"/>
            <w:noWrap/>
            <w:vAlign w:val="bottom"/>
            <w:hideMark/>
          </w:tcPr>
          <w:p w14:paraId="0ED46EC4"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06AA10ED"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4557FEA8"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5BD15376" w14:textId="77777777" w:rsidR="00A25FE6" w:rsidRPr="004F6F2A" w:rsidRDefault="00A25FE6" w:rsidP="00E33E78">
            <w:pPr>
              <w:rPr>
                <w:rFonts w:eastAsia="Times New Roman"/>
                <w:color w:val="000000"/>
                <w:lang w:eastAsia="cs-CZ"/>
              </w:rPr>
            </w:pPr>
          </w:p>
        </w:tc>
      </w:tr>
      <w:tr w:rsidR="00A25FE6" w:rsidRPr="004F6F2A" w14:paraId="5FFE42E1"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107FF158"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do 1000</w:t>
            </w:r>
          </w:p>
        </w:tc>
        <w:tc>
          <w:tcPr>
            <w:tcW w:w="1522" w:type="dxa"/>
            <w:tcBorders>
              <w:top w:val="nil"/>
              <w:left w:val="nil"/>
              <w:bottom w:val="single" w:sz="4" w:space="0" w:color="auto"/>
              <w:right w:val="single" w:sz="4" w:space="0" w:color="auto"/>
            </w:tcBorders>
            <w:shd w:val="clear" w:color="auto" w:fill="auto"/>
            <w:noWrap/>
            <w:hideMark/>
          </w:tcPr>
          <w:p w14:paraId="175A85CD" w14:textId="77777777" w:rsidR="00A25FE6" w:rsidRPr="004F6F2A" w:rsidRDefault="00A25FE6" w:rsidP="00E33E78">
            <w:pPr>
              <w:jc w:val="center"/>
              <w:rPr>
                <w:rFonts w:eastAsia="Times New Roman"/>
                <w:color w:val="000000"/>
                <w:lang w:eastAsia="cs-CZ"/>
              </w:rPr>
            </w:pPr>
            <w:proofErr w:type="spellStart"/>
            <w:r w:rsidRPr="00C10AD3">
              <w:rPr>
                <w:rFonts w:eastAsia="Times New Roman"/>
                <w:color w:val="000000"/>
                <w:lang w:eastAsia="cs-CZ"/>
              </w:rPr>
              <w:t>xxxxx</w:t>
            </w:r>
            <w:proofErr w:type="spellEnd"/>
          </w:p>
        </w:tc>
        <w:tc>
          <w:tcPr>
            <w:tcW w:w="1473" w:type="dxa"/>
            <w:tcBorders>
              <w:top w:val="nil"/>
              <w:left w:val="nil"/>
              <w:bottom w:val="nil"/>
              <w:right w:val="nil"/>
            </w:tcBorders>
            <w:shd w:val="clear" w:color="auto" w:fill="auto"/>
            <w:noWrap/>
            <w:vAlign w:val="bottom"/>
            <w:hideMark/>
          </w:tcPr>
          <w:p w14:paraId="06CBD23B"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544CE338"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24B5C79E"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6CB7BDEE" w14:textId="77777777" w:rsidR="00A25FE6" w:rsidRPr="004F6F2A" w:rsidRDefault="00A25FE6" w:rsidP="00E33E78">
            <w:pPr>
              <w:rPr>
                <w:rFonts w:eastAsia="Times New Roman"/>
                <w:color w:val="000000"/>
                <w:lang w:eastAsia="cs-CZ"/>
              </w:rPr>
            </w:pPr>
          </w:p>
        </w:tc>
      </w:tr>
      <w:tr w:rsidR="00A25FE6" w:rsidRPr="004F6F2A" w14:paraId="11FBF1BC"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38588F79"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2000</w:t>
            </w:r>
          </w:p>
        </w:tc>
        <w:tc>
          <w:tcPr>
            <w:tcW w:w="1522" w:type="dxa"/>
            <w:tcBorders>
              <w:top w:val="nil"/>
              <w:left w:val="nil"/>
              <w:bottom w:val="single" w:sz="4" w:space="0" w:color="auto"/>
              <w:right w:val="single" w:sz="4" w:space="0" w:color="auto"/>
            </w:tcBorders>
            <w:shd w:val="clear" w:color="auto" w:fill="auto"/>
            <w:noWrap/>
            <w:hideMark/>
          </w:tcPr>
          <w:p w14:paraId="3884F7B7" w14:textId="77777777" w:rsidR="00A25FE6" w:rsidRPr="004F6F2A" w:rsidRDefault="00A25FE6" w:rsidP="00E33E78">
            <w:pPr>
              <w:jc w:val="center"/>
              <w:rPr>
                <w:rFonts w:eastAsia="Times New Roman"/>
                <w:color w:val="000000"/>
                <w:lang w:eastAsia="cs-CZ"/>
              </w:rPr>
            </w:pPr>
            <w:proofErr w:type="spellStart"/>
            <w:r w:rsidRPr="00C10AD3">
              <w:rPr>
                <w:rFonts w:eastAsia="Times New Roman"/>
                <w:color w:val="000000"/>
                <w:lang w:eastAsia="cs-CZ"/>
              </w:rPr>
              <w:t>xxxxx</w:t>
            </w:r>
            <w:proofErr w:type="spellEnd"/>
          </w:p>
        </w:tc>
        <w:tc>
          <w:tcPr>
            <w:tcW w:w="1473" w:type="dxa"/>
            <w:tcBorders>
              <w:top w:val="nil"/>
              <w:left w:val="nil"/>
              <w:bottom w:val="nil"/>
              <w:right w:val="nil"/>
            </w:tcBorders>
            <w:shd w:val="clear" w:color="auto" w:fill="auto"/>
            <w:noWrap/>
            <w:vAlign w:val="bottom"/>
            <w:hideMark/>
          </w:tcPr>
          <w:p w14:paraId="601FEA64"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436FE009"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35F28DB7"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35337428" w14:textId="77777777" w:rsidR="00A25FE6" w:rsidRPr="004F6F2A" w:rsidRDefault="00A25FE6" w:rsidP="00E33E78">
            <w:pPr>
              <w:rPr>
                <w:rFonts w:eastAsia="Times New Roman"/>
                <w:color w:val="000000"/>
                <w:lang w:eastAsia="cs-CZ"/>
              </w:rPr>
            </w:pPr>
          </w:p>
        </w:tc>
      </w:tr>
      <w:tr w:rsidR="00A25FE6" w:rsidRPr="004F6F2A" w14:paraId="66A21C3C" w14:textId="77777777" w:rsidTr="00AF00D3">
        <w:trPr>
          <w:trHeight w:val="300"/>
        </w:trPr>
        <w:tc>
          <w:tcPr>
            <w:tcW w:w="1680" w:type="dxa"/>
            <w:tcBorders>
              <w:top w:val="nil"/>
              <w:left w:val="nil"/>
              <w:bottom w:val="nil"/>
              <w:right w:val="nil"/>
            </w:tcBorders>
            <w:shd w:val="clear" w:color="auto" w:fill="auto"/>
            <w:noWrap/>
            <w:vAlign w:val="bottom"/>
            <w:hideMark/>
          </w:tcPr>
          <w:p w14:paraId="09756C8D"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78D219FD" w14:textId="77777777" w:rsidR="00A25FE6" w:rsidRDefault="00A25FE6" w:rsidP="00E33E78">
            <w:pPr>
              <w:rPr>
                <w:rFonts w:eastAsia="Times New Roman"/>
                <w:color w:val="000000"/>
                <w:lang w:eastAsia="cs-CZ"/>
              </w:rPr>
            </w:pPr>
          </w:p>
          <w:p w14:paraId="2F3BE4AA" w14:textId="77777777" w:rsidR="00A25FE6" w:rsidRDefault="00A25FE6" w:rsidP="00E33E78">
            <w:pPr>
              <w:rPr>
                <w:rFonts w:eastAsia="Times New Roman"/>
                <w:color w:val="000000"/>
                <w:lang w:eastAsia="cs-CZ"/>
              </w:rPr>
            </w:pPr>
          </w:p>
          <w:p w14:paraId="27C01B03" w14:textId="77777777" w:rsidR="00A25FE6" w:rsidRDefault="00A25FE6" w:rsidP="00E33E78">
            <w:pPr>
              <w:rPr>
                <w:rFonts w:eastAsia="Times New Roman"/>
                <w:color w:val="000000"/>
                <w:lang w:eastAsia="cs-CZ"/>
              </w:rPr>
            </w:pPr>
          </w:p>
          <w:p w14:paraId="0FD8FFFC" w14:textId="77777777" w:rsidR="00A25FE6" w:rsidRPr="004F6F2A" w:rsidRDefault="00A25FE6" w:rsidP="00E33E78">
            <w:pPr>
              <w:rPr>
                <w:rFonts w:eastAsia="Times New Roman"/>
                <w:color w:val="000000"/>
                <w:lang w:eastAsia="cs-CZ"/>
              </w:rPr>
            </w:pPr>
          </w:p>
        </w:tc>
        <w:tc>
          <w:tcPr>
            <w:tcW w:w="1473" w:type="dxa"/>
            <w:tcBorders>
              <w:top w:val="nil"/>
              <w:left w:val="nil"/>
              <w:bottom w:val="nil"/>
              <w:right w:val="nil"/>
            </w:tcBorders>
            <w:shd w:val="clear" w:color="auto" w:fill="auto"/>
            <w:noWrap/>
            <w:vAlign w:val="bottom"/>
            <w:hideMark/>
          </w:tcPr>
          <w:p w14:paraId="12E11B60"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60E3E786"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2235DB9E"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0737115F" w14:textId="77777777" w:rsidR="00A25FE6" w:rsidRPr="004F6F2A" w:rsidRDefault="00A25FE6" w:rsidP="00E33E78">
            <w:pPr>
              <w:rPr>
                <w:rFonts w:eastAsia="Times New Roman"/>
                <w:color w:val="000000"/>
                <w:lang w:eastAsia="cs-CZ"/>
              </w:rPr>
            </w:pPr>
          </w:p>
        </w:tc>
      </w:tr>
      <w:tr w:rsidR="00A25FE6" w:rsidRPr="004F6F2A" w14:paraId="49233B9C" w14:textId="77777777" w:rsidTr="00AF00D3">
        <w:trPr>
          <w:trHeight w:val="300"/>
        </w:trPr>
        <w:tc>
          <w:tcPr>
            <w:tcW w:w="1680" w:type="dxa"/>
            <w:tcBorders>
              <w:top w:val="nil"/>
              <w:left w:val="nil"/>
              <w:bottom w:val="nil"/>
              <w:right w:val="nil"/>
            </w:tcBorders>
            <w:shd w:val="clear" w:color="auto" w:fill="auto"/>
            <w:noWrap/>
            <w:vAlign w:val="bottom"/>
            <w:hideMark/>
          </w:tcPr>
          <w:p w14:paraId="742228DF" w14:textId="77777777" w:rsidR="00A25FE6" w:rsidRPr="004F6F2A" w:rsidRDefault="00A25FE6" w:rsidP="00E33E78">
            <w:pPr>
              <w:rPr>
                <w:rFonts w:eastAsia="Times New Roman"/>
                <w:color w:val="000000"/>
                <w:lang w:eastAsia="cs-CZ"/>
              </w:rPr>
            </w:pPr>
          </w:p>
        </w:tc>
        <w:tc>
          <w:tcPr>
            <w:tcW w:w="2995" w:type="dxa"/>
            <w:gridSpan w:val="2"/>
            <w:tcBorders>
              <w:top w:val="nil"/>
              <w:left w:val="nil"/>
              <w:bottom w:val="nil"/>
              <w:right w:val="nil"/>
            </w:tcBorders>
            <w:shd w:val="clear" w:color="auto" w:fill="auto"/>
            <w:noWrap/>
            <w:vAlign w:val="bottom"/>
            <w:hideMark/>
          </w:tcPr>
          <w:p w14:paraId="5D86F59C"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1</w:t>
            </w:r>
            <w:r>
              <w:rPr>
                <w:rFonts w:eastAsia="Times New Roman"/>
                <w:b/>
                <w:bCs/>
                <w:color w:val="000000"/>
                <w:lang w:eastAsia="cs-CZ"/>
              </w:rPr>
              <w:t>7</w:t>
            </w:r>
            <w:r w:rsidRPr="004F6F2A">
              <w:rPr>
                <w:rFonts w:eastAsia="Times New Roman"/>
                <w:b/>
                <w:bCs/>
                <w:color w:val="000000"/>
                <w:lang w:eastAsia="cs-CZ"/>
              </w:rPr>
              <w:t>. Grafické služby</w:t>
            </w:r>
          </w:p>
        </w:tc>
        <w:tc>
          <w:tcPr>
            <w:tcW w:w="1918" w:type="dxa"/>
            <w:tcBorders>
              <w:top w:val="nil"/>
              <w:left w:val="nil"/>
              <w:bottom w:val="nil"/>
              <w:right w:val="nil"/>
            </w:tcBorders>
            <w:shd w:val="clear" w:color="auto" w:fill="auto"/>
            <w:noWrap/>
            <w:vAlign w:val="bottom"/>
            <w:hideMark/>
          </w:tcPr>
          <w:p w14:paraId="1D895297"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38323A6E"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79F8640D" w14:textId="77777777" w:rsidR="00A25FE6" w:rsidRPr="004F6F2A" w:rsidRDefault="00A25FE6" w:rsidP="00E33E78">
            <w:pPr>
              <w:rPr>
                <w:rFonts w:eastAsia="Times New Roman"/>
                <w:color w:val="000000"/>
                <w:lang w:eastAsia="cs-CZ"/>
              </w:rPr>
            </w:pPr>
          </w:p>
        </w:tc>
      </w:tr>
      <w:tr w:rsidR="00A25FE6" w:rsidRPr="004F6F2A" w14:paraId="61F92275" w14:textId="77777777" w:rsidTr="00AF00D3">
        <w:trPr>
          <w:trHeight w:val="300"/>
        </w:trPr>
        <w:tc>
          <w:tcPr>
            <w:tcW w:w="1680" w:type="dxa"/>
            <w:tcBorders>
              <w:top w:val="nil"/>
              <w:left w:val="nil"/>
              <w:bottom w:val="nil"/>
              <w:right w:val="nil"/>
            </w:tcBorders>
            <w:shd w:val="clear" w:color="auto" w:fill="auto"/>
            <w:noWrap/>
            <w:vAlign w:val="bottom"/>
            <w:hideMark/>
          </w:tcPr>
          <w:p w14:paraId="67B2B74C"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4E2EC077" w14:textId="77777777" w:rsidR="00A25FE6" w:rsidRPr="004F6F2A" w:rsidRDefault="00A25FE6" w:rsidP="00E33E78">
            <w:pPr>
              <w:rPr>
                <w:rFonts w:eastAsia="Times New Roman"/>
                <w:color w:val="000000"/>
                <w:lang w:eastAsia="cs-CZ"/>
              </w:rPr>
            </w:pPr>
          </w:p>
        </w:tc>
        <w:tc>
          <w:tcPr>
            <w:tcW w:w="1473" w:type="dxa"/>
            <w:tcBorders>
              <w:top w:val="nil"/>
              <w:left w:val="nil"/>
              <w:bottom w:val="nil"/>
              <w:right w:val="nil"/>
            </w:tcBorders>
            <w:shd w:val="clear" w:color="auto" w:fill="auto"/>
            <w:noWrap/>
            <w:vAlign w:val="bottom"/>
            <w:hideMark/>
          </w:tcPr>
          <w:p w14:paraId="729A779C"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2AEB8878"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28DF338B"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15C92E12" w14:textId="77777777" w:rsidR="00A25FE6" w:rsidRPr="004F6F2A" w:rsidRDefault="00A25FE6" w:rsidP="00E33E78">
            <w:pPr>
              <w:rPr>
                <w:rFonts w:eastAsia="Times New Roman"/>
                <w:color w:val="000000"/>
                <w:lang w:eastAsia="cs-CZ"/>
              </w:rPr>
            </w:pPr>
          </w:p>
        </w:tc>
      </w:tr>
      <w:tr w:rsidR="00A25FE6" w:rsidRPr="004F6F2A" w14:paraId="2048CD20" w14:textId="77777777" w:rsidTr="00AF00D3">
        <w:trPr>
          <w:trHeight w:val="300"/>
        </w:trPr>
        <w:tc>
          <w:tcPr>
            <w:tcW w:w="1680" w:type="dxa"/>
            <w:tcBorders>
              <w:top w:val="nil"/>
              <w:left w:val="nil"/>
              <w:bottom w:val="nil"/>
              <w:right w:val="nil"/>
            </w:tcBorders>
            <w:shd w:val="clear" w:color="auto" w:fill="auto"/>
            <w:noWrap/>
            <w:vAlign w:val="bottom"/>
            <w:hideMark/>
          </w:tcPr>
          <w:p w14:paraId="2DABCC01"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Kreativní grafika</w:t>
            </w:r>
          </w:p>
        </w:tc>
        <w:tc>
          <w:tcPr>
            <w:tcW w:w="1522" w:type="dxa"/>
            <w:tcBorders>
              <w:top w:val="nil"/>
              <w:left w:val="nil"/>
              <w:bottom w:val="nil"/>
              <w:right w:val="nil"/>
            </w:tcBorders>
            <w:shd w:val="clear" w:color="auto" w:fill="auto"/>
            <w:noWrap/>
            <w:vAlign w:val="bottom"/>
            <w:hideMark/>
          </w:tcPr>
          <w:p w14:paraId="32BE129D" w14:textId="77777777" w:rsidR="00A25FE6" w:rsidRPr="004F6F2A" w:rsidRDefault="00A25FE6" w:rsidP="00E33E78">
            <w:pPr>
              <w:rPr>
                <w:rFonts w:eastAsia="Times New Roman"/>
                <w:b/>
                <w:bCs/>
                <w:color w:val="000000"/>
                <w:lang w:eastAsia="cs-CZ"/>
              </w:rPr>
            </w:pPr>
          </w:p>
        </w:tc>
        <w:tc>
          <w:tcPr>
            <w:tcW w:w="1473" w:type="dxa"/>
            <w:tcBorders>
              <w:top w:val="nil"/>
              <w:left w:val="nil"/>
              <w:bottom w:val="nil"/>
              <w:right w:val="nil"/>
            </w:tcBorders>
            <w:shd w:val="clear" w:color="auto" w:fill="auto"/>
            <w:noWrap/>
            <w:vAlign w:val="bottom"/>
            <w:hideMark/>
          </w:tcPr>
          <w:p w14:paraId="40DCD91E"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738223B2" w14:textId="77777777" w:rsidR="00A25FE6" w:rsidRPr="004F6F2A" w:rsidRDefault="00A25FE6" w:rsidP="00E33E78">
            <w:pPr>
              <w:rPr>
                <w:rFonts w:eastAsia="Times New Roman"/>
                <w:color w:val="000000"/>
                <w:lang w:eastAsia="cs-CZ"/>
              </w:rPr>
            </w:pPr>
            <w:proofErr w:type="spellStart"/>
            <w:proofErr w:type="gramStart"/>
            <w:r>
              <w:rPr>
                <w:rFonts w:eastAsia="Times New Roman"/>
                <w:color w:val="000000"/>
                <w:lang w:eastAsia="cs-CZ"/>
              </w:rPr>
              <w:t>xxxxx</w:t>
            </w:r>
            <w:proofErr w:type="spellEnd"/>
            <w:r w:rsidRPr="004F6F2A">
              <w:rPr>
                <w:rFonts w:eastAsia="Times New Roman"/>
                <w:color w:val="000000"/>
                <w:lang w:eastAsia="cs-CZ"/>
              </w:rPr>
              <w:t>,--</w:t>
            </w:r>
            <w:proofErr w:type="gramEnd"/>
            <w:r w:rsidRPr="004F6F2A">
              <w:rPr>
                <w:rFonts w:eastAsia="Times New Roman"/>
                <w:color w:val="000000"/>
                <w:lang w:eastAsia="cs-CZ"/>
              </w:rPr>
              <w:t xml:space="preserve"> Kč/hod.</w:t>
            </w:r>
          </w:p>
        </w:tc>
        <w:tc>
          <w:tcPr>
            <w:tcW w:w="1175" w:type="dxa"/>
            <w:tcBorders>
              <w:top w:val="nil"/>
              <w:left w:val="nil"/>
              <w:bottom w:val="nil"/>
              <w:right w:val="nil"/>
            </w:tcBorders>
            <w:shd w:val="clear" w:color="auto" w:fill="auto"/>
            <w:noWrap/>
            <w:vAlign w:val="bottom"/>
            <w:hideMark/>
          </w:tcPr>
          <w:p w14:paraId="62A04EA9"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3AF691EC" w14:textId="77777777" w:rsidR="00A25FE6" w:rsidRPr="004F6F2A" w:rsidRDefault="00A25FE6" w:rsidP="00E33E78">
            <w:pPr>
              <w:rPr>
                <w:rFonts w:eastAsia="Times New Roman"/>
                <w:color w:val="000000"/>
                <w:lang w:eastAsia="cs-CZ"/>
              </w:rPr>
            </w:pPr>
          </w:p>
        </w:tc>
      </w:tr>
      <w:tr w:rsidR="00A25FE6" w:rsidRPr="004F6F2A" w14:paraId="7295B760" w14:textId="77777777" w:rsidTr="00AF00D3">
        <w:trPr>
          <w:trHeight w:val="300"/>
        </w:trPr>
        <w:tc>
          <w:tcPr>
            <w:tcW w:w="4675" w:type="dxa"/>
            <w:gridSpan w:val="3"/>
            <w:tcBorders>
              <w:top w:val="nil"/>
              <w:left w:val="nil"/>
              <w:bottom w:val="nil"/>
              <w:right w:val="nil"/>
            </w:tcBorders>
            <w:shd w:val="clear" w:color="auto" w:fill="auto"/>
            <w:noWrap/>
            <w:vAlign w:val="bottom"/>
            <w:hideMark/>
          </w:tcPr>
          <w:p w14:paraId="23F1F58E"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Grafické zpracování dat (formátování)</w:t>
            </w:r>
          </w:p>
        </w:tc>
        <w:tc>
          <w:tcPr>
            <w:tcW w:w="1918" w:type="dxa"/>
            <w:tcBorders>
              <w:top w:val="nil"/>
              <w:left w:val="nil"/>
              <w:bottom w:val="nil"/>
              <w:right w:val="nil"/>
            </w:tcBorders>
            <w:shd w:val="clear" w:color="auto" w:fill="auto"/>
            <w:noWrap/>
            <w:vAlign w:val="bottom"/>
            <w:hideMark/>
          </w:tcPr>
          <w:p w14:paraId="14661384" w14:textId="77777777" w:rsidR="00A25FE6" w:rsidRPr="004F6F2A" w:rsidRDefault="00A25FE6" w:rsidP="00E33E78">
            <w:pPr>
              <w:rPr>
                <w:rFonts w:eastAsia="Times New Roman"/>
                <w:color w:val="000000"/>
                <w:lang w:eastAsia="cs-CZ"/>
              </w:rPr>
            </w:pPr>
            <w:proofErr w:type="spellStart"/>
            <w:proofErr w:type="gramStart"/>
            <w:r>
              <w:rPr>
                <w:rFonts w:eastAsia="Times New Roman"/>
                <w:color w:val="000000"/>
                <w:lang w:eastAsia="cs-CZ"/>
              </w:rPr>
              <w:t>xxxxx</w:t>
            </w:r>
            <w:proofErr w:type="spellEnd"/>
            <w:r w:rsidRPr="004F6F2A">
              <w:rPr>
                <w:rFonts w:eastAsia="Times New Roman"/>
                <w:color w:val="000000"/>
                <w:lang w:eastAsia="cs-CZ"/>
              </w:rPr>
              <w:t>,--</w:t>
            </w:r>
            <w:proofErr w:type="gramEnd"/>
            <w:r w:rsidRPr="004F6F2A">
              <w:rPr>
                <w:rFonts w:eastAsia="Times New Roman"/>
                <w:color w:val="000000"/>
                <w:lang w:eastAsia="cs-CZ"/>
              </w:rPr>
              <w:t xml:space="preserve"> Kč/hod.</w:t>
            </w:r>
          </w:p>
        </w:tc>
        <w:tc>
          <w:tcPr>
            <w:tcW w:w="1175" w:type="dxa"/>
            <w:tcBorders>
              <w:top w:val="nil"/>
              <w:left w:val="nil"/>
              <w:bottom w:val="nil"/>
              <w:right w:val="nil"/>
            </w:tcBorders>
            <w:shd w:val="clear" w:color="auto" w:fill="auto"/>
            <w:noWrap/>
            <w:vAlign w:val="bottom"/>
            <w:hideMark/>
          </w:tcPr>
          <w:p w14:paraId="2B077B02"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5906BD36" w14:textId="77777777" w:rsidR="00A25FE6" w:rsidRPr="004F6F2A" w:rsidRDefault="00A25FE6" w:rsidP="00E33E78">
            <w:pPr>
              <w:rPr>
                <w:rFonts w:eastAsia="Times New Roman"/>
                <w:color w:val="000000"/>
                <w:lang w:eastAsia="cs-CZ"/>
              </w:rPr>
            </w:pPr>
          </w:p>
        </w:tc>
      </w:tr>
      <w:tr w:rsidR="00A25FE6" w:rsidRPr="004F6F2A" w14:paraId="7D4D397E" w14:textId="77777777" w:rsidTr="00AF00D3">
        <w:trPr>
          <w:trHeight w:val="300"/>
        </w:trPr>
        <w:tc>
          <w:tcPr>
            <w:tcW w:w="3202" w:type="dxa"/>
            <w:gridSpan w:val="2"/>
            <w:tcBorders>
              <w:top w:val="nil"/>
              <w:left w:val="nil"/>
              <w:bottom w:val="nil"/>
              <w:right w:val="nil"/>
            </w:tcBorders>
            <w:shd w:val="clear" w:color="auto" w:fill="auto"/>
            <w:noWrap/>
            <w:vAlign w:val="bottom"/>
            <w:hideMark/>
          </w:tcPr>
          <w:p w14:paraId="74A8DA41"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Předtisková příprava dat</w:t>
            </w:r>
          </w:p>
        </w:tc>
        <w:tc>
          <w:tcPr>
            <w:tcW w:w="1473" w:type="dxa"/>
            <w:tcBorders>
              <w:top w:val="nil"/>
              <w:left w:val="nil"/>
              <w:bottom w:val="nil"/>
              <w:right w:val="nil"/>
            </w:tcBorders>
            <w:shd w:val="clear" w:color="auto" w:fill="auto"/>
            <w:noWrap/>
            <w:vAlign w:val="bottom"/>
            <w:hideMark/>
          </w:tcPr>
          <w:p w14:paraId="0CC9DD89"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3744963B" w14:textId="77777777" w:rsidR="00A25FE6" w:rsidRPr="004F6F2A" w:rsidRDefault="00A25FE6" w:rsidP="00E33E78">
            <w:pPr>
              <w:rPr>
                <w:rFonts w:eastAsia="Times New Roman"/>
                <w:color w:val="000000"/>
                <w:lang w:eastAsia="cs-CZ"/>
              </w:rPr>
            </w:pPr>
            <w:proofErr w:type="spellStart"/>
            <w:proofErr w:type="gramStart"/>
            <w:r>
              <w:rPr>
                <w:rFonts w:eastAsia="Times New Roman"/>
                <w:color w:val="000000"/>
                <w:lang w:eastAsia="cs-CZ"/>
              </w:rPr>
              <w:t>xxxxx</w:t>
            </w:r>
            <w:proofErr w:type="spellEnd"/>
            <w:r w:rsidRPr="004F6F2A">
              <w:rPr>
                <w:rFonts w:eastAsia="Times New Roman"/>
                <w:color w:val="000000"/>
                <w:lang w:eastAsia="cs-CZ"/>
              </w:rPr>
              <w:t>,--</w:t>
            </w:r>
            <w:proofErr w:type="gramEnd"/>
            <w:r w:rsidRPr="004F6F2A">
              <w:rPr>
                <w:rFonts w:eastAsia="Times New Roman"/>
                <w:color w:val="000000"/>
                <w:lang w:eastAsia="cs-CZ"/>
              </w:rPr>
              <w:t xml:space="preserve"> Kč/hod.</w:t>
            </w:r>
          </w:p>
        </w:tc>
        <w:tc>
          <w:tcPr>
            <w:tcW w:w="1175" w:type="dxa"/>
            <w:tcBorders>
              <w:top w:val="nil"/>
              <w:left w:val="nil"/>
              <w:bottom w:val="nil"/>
              <w:right w:val="nil"/>
            </w:tcBorders>
            <w:shd w:val="clear" w:color="auto" w:fill="auto"/>
            <w:noWrap/>
            <w:vAlign w:val="bottom"/>
            <w:hideMark/>
          </w:tcPr>
          <w:p w14:paraId="5D441785"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18472B1A" w14:textId="77777777" w:rsidR="00A25FE6" w:rsidRPr="004F6F2A" w:rsidRDefault="00A25FE6" w:rsidP="00E33E78">
            <w:pPr>
              <w:rPr>
                <w:rFonts w:eastAsia="Times New Roman"/>
                <w:color w:val="000000"/>
                <w:lang w:eastAsia="cs-CZ"/>
              </w:rPr>
            </w:pPr>
          </w:p>
        </w:tc>
      </w:tr>
      <w:tr w:rsidR="00A25FE6" w:rsidRPr="004F6F2A" w14:paraId="28370A22" w14:textId="77777777" w:rsidTr="00AF00D3">
        <w:trPr>
          <w:trHeight w:val="300"/>
        </w:trPr>
        <w:tc>
          <w:tcPr>
            <w:tcW w:w="1680" w:type="dxa"/>
            <w:tcBorders>
              <w:top w:val="nil"/>
              <w:left w:val="nil"/>
              <w:bottom w:val="nil"/>
              <w:right w:val="nil"/>
            </w:tcBorders>
            <w:shd w:val="clear" w:color="auto" w:fill="auto"/>
            <w:noWrap/>
            <w:vAlign w:val="bottom"/>
          </w:tcPr>
          <w:p w14:paraId="16A387B1" w14:textId="77777777" w:rsidR="00A25FE6" w:rsidRPr="004F6F2A" w:rsidRDefault="00A25FE6" w:rsidP="00E33E78">
            <w:pPr>
              <w:rPr>
                <w:rFonts w:eastAsia="Times New Roman"/>
                <w:b/>
                <w:bCs/>
                <w:color w:val="000000"/>
                <w:lang w:eastAsia="cs-CZ"/>
              </w:rPr>
            </w:pPr>
          </w:p>
        </w:tc>
        <w:tc>
          <w:tcPr>
            <w:tcW w:w="1522" w:type="dxa"/>
            <w:tcBorders>
              <w:top w:val="nil"/>
              <w:left w:val="nil"/>
              <w:bottom w:val="nil"/>
              <w:right w:val="nil"/>
            </w:tcBorders>
            <w:shd w:val="clear" w:color="auto" w:fill="auto"/>
            <w:noWrap/>
            <w:vAlign w:val="bottom"/>
          </w:tcPr>
          <w:p w14:paraId="1A9960F4" w14:textId="77777777" w:rsidR="00A25FE6" w:rsidRPr="004F6F2A" w:rsidRDefault="00A25FE6" w:rsidP="00E33E78">
            <w:pPr>
              <w:jc w:val="center"/>
              <w:rPr>
                <w:rFonts w:eastAsia="Times New Roman"/>
                <w:color w:val="000000"/>
                <w:lang w:eastAsia="cs-CZ"/>
              </w:rPr>
            </w:pPr>
          </w:p>
        </w:tc>
        <w:tc>
          <w:tcPr>
            <w:tcW w:w="1473" w:type="dxa"/>
            <w:tcBorders>
              <w:top w:val="nil"/>
              <w:left w:val="nil"/>
              <w:bottom w:val="nil"/>
              <w:right w:val="nil"/>
            </w:tcBorders>
            <w:shd w:val="clear" w:color="auto" w:fill="auto"/>
            <w:noWrap/>
            <w:vAlign w:val="bottom"/>
          </w:tcPr>
          <w:p w14:paraId="09292758"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tcPr>
          <w:p w14:paraId="0AD6FF03"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tcPr>
          <w:p w14:paraId="7501D7B9"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tcPr>
          <w:p w14:paraId="62BDD8E7" w14:textId="77777777" w:rsidR="00A25FE6" w:rsidRPr="004F6F2A" w:rsidRDefault="00A25FE6" w:rsidP="00E33E78">
            <w:pPr>
              <w:rPr>
                <w:rFonts w:eastAsia="Times New Roman"/>
                <w:color w:val="000000"/>
                <w:lang w:eastAsia="cs-CZ"/>
              </w:rPr>
            </w:pPr>
          </w:p>
        </w:tc>
      </w:tr>
      <w:tr w:rsidR="00A25FE6" w:rsidRPr="004F6F2A" w14:paraId="20504890" w14:textId="77777777" w:rsidTr="00AF00D3">
        <w:trPr>
          <w:trHeight w:val="300"/>
        </w:trPr>
        <w:tc>
          <w:tcPr>
            <w:tcW w:w="1680" w:type="dxa"/>
            <w:tcBorders>
              <w:top w:val="nil"/>
              <w:left w:val="nil"/>
              <w:bottom w:val="nil"/>
              <w:right w:val="nil"/>
            </w:tcBorders>
            <w:shd w:val="clear" w:color="auto" w:fill="auto"/>
            <w:noWrap/>
            <w:vAlign w:val="bottom"/>
            <w:hideMark/>
          </w:tcPr>
          <w:p w14:paraId="628C89A0" w14:textId="77777777" w:rsidR="00A25FE6" w:rsidRPr="004F6F2A" w:rsidRDefault="00A25FE6" w:rsidP="00E33E78">
            <w:pPr>
              <w:rPr>
                <w:rFonts w:eastAsia="Times New Roman"/>
                <w:color w:val="000000"/>
                <w:lang w:eastAsia="cs-CZ"/>
              </w:rPr>
            </w:pPr>
          </w:p>
        </w:tc>
        <w:tc>
          <w:tcPr>
            <w:tcW w:w="2995" w:type="dxa"/>
            <w:gridSpan w:val="2"/>
            <w:tcBorders>
              <w:top w:val="nil"/>
              <w:left w:val="nil"/>
              <w:bottom w:val="nil"/>
              <w:right w:val="nil"/>
            </w:tcBorders>
            <w:shd w:val="clear" w:color="auto" w:fill="auto"/>
            <w:noWrap/>
            <w:vAlign w:val="bottom"/>
            <w:hideMark/>
          </w:tcPr>
          <w:p w14:paraId="44889FB5" w14:textId="77777777" w:rsidR="00A25FE6" w:rsidRPr="004F6F2A" w:rsidRDefault="00A25FE6" w:rsidP="00E33E78">
            <w:pPr>
              <w:rPr>
                <w:rFonts w:eastAsia="Times New Roman"/>
                <w:b/>
                <w:bCs/>
                <w:color w:val="000000"/>
                <w:lang w:eastAsia="cs-CZ"/>
              </w:rPr>
            </w:pPr>
            <w:r w:rsidRPr="004F6F2A">
              <w:rPr>
                <w:rFonts w:eastAsia="Times New Roman"/>
                <w:b/>
                <w:bCs/>
                <w:color w:val="000000"/>
                <w:lang w:eastAsia="cs-CZ"/>
              </w:rPr>
              <w:t>1</w:t>
            </w:r>
            <w:r>
              <w:rPr>
                <w:rFonts w:eastAsia="Times New Roman"/>
                <w:b/>
                <w:bCs/>
                <w:color w:val="000000"/>
                <w:lang w:eastAsia="cs-CZ"/>
              </w:rPr>
              <w:t>8</w:t>
            </w:r>
            <w:r w:rsidRPr="004F6F2A">
              <w:rPr>
                <w:rFonts w:eastAsia="Times New Roman"/>
                <w:b/>
                <w:bCs/>
                <w:color w:val="000000"/>
                <w:lang w:eastAsia="cs-CZ"/>
              </w:rPr>
              <w:t>. Potisk obálek</w:t>
            </w:r>
          </w:p>
        </w:tc>
        <w:tc>
          <w:tcPr>
            <w:tcW w:w="1918" w:type="dxa"/>
            <w:tcBorders>
              <w:top w:val="nil"/>
              <w:left w:val="nil"/>
              <w:bottom w:val="nil"/>
              <w:right w:val="nil"/>
            </w:tcBorders>
            <w:shd w:val="clear" w:color="auto" w:fill="auto"/>
            <w:noWrap/>
            <w:vAlign w:val="bottom"/>
            <w:hideMark/>
          </w:tcPr>
          <w:p w14:paraId="4863C1C3"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360D3BF8"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34C262AD" w14:textId="77777777" w:rsidR="00A25FE6" w:rsidRPr="004F6F2A" w:rsidRDefault="00A25FE6" w:rsidP="00E33E78">
            <w:pPr>
              <w:rPr>
                <w:rFonts w:eastAsia="Times New Roman"/>
                <w:color w:val="000000"/>
                <w:lang w:eastAsia="cs-CZ"/>
              </w:rPr>
            </w:pPr>
          </w:p>
        </w:tc>
      </w:tr>
      <w:tr w:rsidR="00A25FE6" w:rsidRPr="004F6F2A" w14:paraId="73454AC0" w14:textId="77777777" w:rsidTr="00AF00D3">
        <w:trPr>
          <w:trHeight w:val="300"/>
        </w:trPr>
        <w:tc>
          <w:tcPr>
            <w:tcW w:w="1680" w:type="dxa"/>
            <w:tcBorders>
              <w:top w:val="nil"/>
              <w:left w:val="nil"/>
              <w:bottom w:val="nil"/>
              <w:right w:val="nil"/>
            </w:tcBorders>
            <w:shd w:val="clear" w:color="auto" w:fill="auto"/>
            <w:noWrap/>
            <w:vAlign w:val="bottom"/>
            <w:hideMark/>
          </w:tcPr>
          <w:p w14:paraId="42FC7B41"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6B113644" w14:textId="77777777" w:rsidR="00A25FE6" w:rsidRPr="004F6F2A" w:rsidRDefault="00A25FE6" w:rsidP="00E33E78">
            <w:pPr>
              <w:rPr>
                <w:rFonts w:eastAsia="Times New Roman"/>
                <w:b/>
                <w:bCs/>
                <w:color w:val="000000"/>
                <w:lang w:eastAsia="cs-CZ"/>
              </w:rPr>
            </w:pPr>
          </w:p>
        </w:tc>
        <w:tc>
          <w:tcPr>
            <w:tcW w:w="1473" w:type="dxa"/>
            <w:tcBorders>
              <w:top w:val="nil"/>
              <w:left w:val="nil"/>
              <w:bottom w:val="nil"/>
              <w:right w:val="nil"/>
            </w:tcBorders>
            <w:shd w:val="clear" w:color="auto" w:fill="auto"/>
            <w:noWrap/>
            <w:vAlign w:val="bottom"/>
            <w:hideMark/>
          </w:tcPr>
          <w:p w14:paraId="0E5BBDC0"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708B29B7"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25CC4FD0"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2A1E9BA1" w14:textId="77777777" w:rsidR="00A25FE6" w:rsidRPr="004F6F2A" w:rsidRDefault="00A25FE6" w:rsidP="00E33E78">
            <w:pPr>
              <w:rPr>
                <w:rFonts w:eastAsia="Times New Roman"/>
                <w:color w:val="000000"/>
                <w:lang w:eastAsia="cs-CZ"/>
              </w:rPr>
            </w:pPr>
          </w:p>
        </w:tc>
      </w:tr>
      <w:tr w:rsidR="00A25FE6" w:rsidRPr="004F6F2A" w14:paraId="28D035BE" w14:textId="77777777" w:rsidTr="00AF00D3">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518ABB"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Množství</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0743FFD4"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jedna barva</w:t>
            </w:r>
          </w:p>
        </w:tc>
        <w:tc>
          <w:tcPr>
            <w:tcW w:w="1473" w:type="dxa"/>
            <w:tcBorders>
              <w:top w:val="single" w:sz="4" w:space="0" w:color="auto"/>
              <w:left w:val="nil"/>
              <w:bottom w:val="single" w:sz="4" w:space="0" w:color="auto"/>
              <w:right w:val="single" w:sz="4" w:space="0" w:color="auto"/>
            </w:tcBorders>
            <w:shd w:val="clear" w:color="auto" w:fill="auto"/>
            <w:noWrap/>
            <w:vAlign w:val="bottom"/>
            <w:hideMark/>
          </w:tcPr>
          <w:p w14:paraId="56BA1DF7" w14:textId="77777777" w:rsidR="00A25FE6" w:rsidRPr="004F6F2A" w:rsidRDefault="00A25FE6" w:rsidP="00E33E78">
            <w:pPr>
              <w:jc w:val="center"/>
              <w:rPr>
                <w:rFonts w:eastAsia="Times New Roman"/>
                <w:b/>
                <w:bCs/>
                <w:color w:val="000000"/>
                <w:lang w:eastAsia="cs-CZ"/>
              </w:rPr>
            </w:pPr>
            <w:r w:rsidRPr="004F6F2A">
              <w:rPr>
                <w:rFonts w:eastAsia="Times New Roman"/>
                <w:b/>
                <w:bCs/>
                <w:color w:val="000000"/>
                <w:lang w:eastAsia="cs-CZ"/>
              </w:rPr>
              <w:t>dvě barvy</w:t>
            </w:r>
          </w:p>
        </w:tc>
        <w:tc>
          <w:tcPr>
            <w:tcW w:w="1918" w:type="dxa"/>
            <w:tcBorders>
              <w:top w:val="nil"/>
              <w:left w:val="nil"/>
              <w:bottom w:val="nil"/>
              <w:right w:val="nil"/>
            </w:tcBorders>
            <w:shd w:val="clear" w:color="auto" w:fill="auto"/>
            <w:noWrap/>
            <w:vAlign w:val="bottom"/>
            <w:hideMark/>
          </w:tcPr>
          <w:p w14:paraId="3D1C5E2E"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0455CF33"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6AFA8BC0" w14:textId="77777777" w:rsidR="00A25FE6" w:rsidRPr="004F6F2A" w:rsidRDefault="00A25FE6" w:rsidP="00E33E78">
            <w:pPr>
              <w:rPr>
                <w:rFonts w:eastAsia="Times New Roman"/>
                <w:color w:val="000000"/>
                <w:lang w:eastAsia="cs-CZ"/>
              </w:rPr>
            </w:pPr>
          </w:p>
        </w:tc>
      </w:tr>
      <w:tr w:rsidR="00A25FE6" w:rsidRPr="004F6F2A" w14:paraId="00E1E1E8"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56AA9091"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0-500</w:t>
            </w:r>
          </w:p>
        </w:tc>
        <w:tc>
          <w:tcPr>
            <w:tcW w:w="1522" w:type="dxa"/>
            <w:tcBorders>
              <w:top w:val="nil"/>
              <w:left w:val="nil"/>
              <w:bottom w:val="single" w:sz="4" w:space="0" w:color="auto"/>
              <w:right w:val="single" w:sz="4" w:space="0" w:color="auto"/>
            </w:tcBorders>
            <w:shd w:val="clear" w:color="auto" w:fill="auto"/>
            <w:noWrap/>
            <w:hideMark/>
          </w:tcPr>
          <w:p w14:paraId="6878DCA5" w14:textId="77777777" w:rsidR="00A25FE6" w:rsidRPr="004F6F2A" w:rsidRDefault="00A25FE6" w:rsidP="00E33E78">
            <w:pPr>
              <w:jc w:val="center"/>
              <w:rPr>
                <w:rFonts w:eastAsia="Times New Roman"/>
                <w:color w:val="000000"/>
                <w:lang w:eastAsia="cs-CZ"/>
              </w:rPr>
            </w:pPr>
            <w:proofErr w:type="spellStart"/>
            <w:r w:rsidRPr="008428A2">
              <w:rPr>
                <w:rFonts w:eastAsia="Times New Roman"/>
                <w:color w:val="000000"/>
                <w:lang w:eastAsia="cs-CZ"/>
              </w:rPr>
              <w:t>xxxxx</w:t>
            </w:r>
            <w:proofErr w:type="spellEnd"/>
          </w:p>
        </w:tc>
        <w:tc>
          <w:tcPr>
            <w:tcW w:w="1473" w:type="dxa"/>
            <w:tcBorders>
              <w:top w:val="nil"/>
              <w:left w:val="nil"/>
              <w:bottom w:val="single" w:sz="4" w:space="0" w:color="auto"/>
              <w:right w:val="single" w:sz="4" w:space="0" w:color="auto"/>
            </w:tcBorders>
            <w:shd w:val="clear" w:color="auto" w:fill="auto"/>
            <w:noWrap/>
            <w:hideMark/>
          </w:tcPr>
          <w:p w14:paraId="7FB59B33" w14:textId="77777777" w:rsidR="00A25FE6" w:rsidRPr="004F6F2A" w:rsidRDefault="00A25FE6" w:rsidP="00E33E78">
            <w:pPr>
              <w:jc w:val="center"/>
              <w:rPr>
                <w:rFonts w:eastAsia="Times New Roman"/>
                <w:color w:val="000000"/>
                <w:lang w:eastAsia="cs-CZ"/>
              </w:rPr>
            </w:pPr>
            <w:proofErr w:type="spellStart"/>
            <w:r w:rsidRPr="008428A2">
              <w:rPr>
                <w:rFonts w:eastAsia="Times New Roman"/>
                <w:color w:val="000000"/>
                <w:lang w:eastAsia="cs-CZ"/>
              </w:rPr>
              <w:t>xxxxx</w:t>
            </w:r>
            <w:proofErr w:type="spellEnd"/>
          </w:p>
        </w:tc>
        <w:tc>
          <w:tcPr>
            <w:tcW w:w="1918" w:type="dxa"/>
            <w:tcBorders>
              <w:top w:val="nil"/>
              <w:left w:val="nil"/>
              <w:bottom w:val="nil"/>
              <w:right w:val="nil"/>
            </w:tcBorders>
            <w:shd w:val="clear" w:color="auto" w:fill="auto"/>
            <w:noWrap/>
            <w:vAlign w:val="bottom"/>
            <w:hideMark/>
          </w:tcPr>
          <w:p w14:paraId="750FFDFE"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018FECE4"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097FA4CC" w14:textId="77777777" w:rsidR="00A25FE6" w:rsidRPr="004F6F2A" w:rsidRDefault="00A25FE6" w:rsidP="00E33E78">
            <w:pPr>
              <w:rPr>
                <w:rFonts w:eastAsia="Times New Roman"/>
                <w:color w:val="000000"/>
                <w:lang w:eastAsia="cs-CZ"/>
              </w:rPr>
            </w:pPr>
          </w:p>
        </w:tc>
      </w:tr>
      <w:tr w:rsidR="00A25FE6" w:rsidRPr="004F6F2A" w14:paraId="486B7D65"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74A43E4F"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501-1000</w:t>
            </w:r>
          </w:p>
        </w:tc>
        <w:tc>
          <w:tcPr>
            <w:tcW w:w="1522" w:type="dxa"/>
            <w:tcBorders>
              <w:top w:val="nil"/>
              <w:left w:val="nil"/>
              <w:bottom w:val="single" w:sz="4" w:space="0" w:color="auto"/>
              <w:right w:val="single" w:sz="4" w:space="0" w:color="auto"/>
            </w:tcBorders>
            <w:shd w:val="clear" w:color="auto" w:fill="auto"/>
            <w:noWrap/>
            <w:hideMark/>
          </w:tcPr>
          <w:p w14:paraId="5BF747A9" w14:textId="77777777" w:rsidR="00A25FE6" w:rsidRPr="004F6F2A" w:rsidRDefault="00A25FE6" w:rsidP="00E33E78">
            <w:pPr>
              <w:jc w:val="center"/>
              <w:rPr>
                <w:rFonts w:eastAsia="Times New Roman"/>
                <w:color w:val="000000"/>
                <w:lang w:eastAsia="cs-CZ"/>
              </w:rPr>
            </w:pPr>
            <w:proofErr w:type="spellStart"/>
            <w:r w:rsidRPr="008428A2">
              <w:rPr>
                <w:rFonts w:eastAsia="Times New Roman"/>
                <w:color w:val="000000"/>
                <w:lang w:eastAsia="cs-CZ"/>
              </w:rPr>
              <w:t>xxxxx</w:t>
            </w:r>
            <w:proofErr w:type="spellEnd"/>
          </w:p>
        </w:tc>
        <w:tc>
          <w:tcPr>
            <w:tcW w:w="1473" w:type="dxa"/>
            <w:tcBorders>
              <w:top w:val="nil"/>
              <w:left w:val="nil"/>
              <w:bottom w:val="single" w:sz="4" w:space="0" w:color="auto"/>
              <w:right w:val="single" w:sz="4" w:space="0" w:color="auto"/>
            </w:tcBorders>
            <w:shd w:val="clear" w:color="auto" w:fill="auto"/>
            <w:noWrap/>
            <w:hideMark/>
          </w:tcPr>
          <w:p w14:paraId="3884FBD5" w14:textId="77777777" w:rsidR="00A25FE6" w:rsidRPr="004F6F2A" w:rsidRDefault="00A25FE6" w:rsidP="00E33E78">
            <w:pPr>
              <w:jc w:val="center"/>
              <w:rPr>
                <w:rFonts w:eastAsia="Times New Roman"/>
                <w:color w:val="000000"/>
                <w:lang w:eastAsia="cs-CZ"/>
              </w:rPr>
            </w:pPr>
            <w:proofErr w:type="spellStart"/>
            <w:r w:rsidRPr="008428A2">
              <w:rPr>
                <w:rFonts w:eastAsia="Times New Roman"/>
                <w:color w:val="000000"/>
                <w:lang w:eastAsia="cs-CZ"/>
              </w:rPr>
              <w:t>xxxxx</w:t>
            </w:r>
            <w:proofErr w:type="spellEnd"/>
          </w:p>
        </w:tc>
        <w:tc>
          <w:tcPr>
            <w:tcW w:w="1918" w:type="dxa"/>
            <w:tcBorders>
              <w:top w:val="nil"/>
              <w:left w:val="nil"/>
              <w:bottom w:val="nil"/>
              <w:right w:val="nil"/>
            </w:tcBorders>
            <w:shd w:val="clear" w:color="auto" w:fill="auto"/>
            <w:noWrap/>
            <w:vAlign w:val="bottom"/>
            <w:hideMark/>
          </w:tcPr>
          <w:p w14:paraId="60BDE142"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6F779ABC"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5A77FE81" w14:textId="77777777" w:rsidR="00A25FE6" w:rsidRPr="004F6F2A" w:rsidRDefault="00A25FE6" w:rsidP="00E33E78">
            <w:pPr>
              <w:rPr>
                <w:rFonts w:eastAsia="Times New Roman"/>
                <w:color w:val="000000"/>
                <w:lang w:eastAsia="cs-CZ"/>
              </w:rPr>
            </w:pPr>
          </w:p>
        </w:tc>
      </w:tr>
      <w:tr w:rsidR="00A25FE6" w:rsidRPr="004F6F2A" w14:paraId="24DEA741"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5EB6600F"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1001-1500</w:t>
            </w:r>
          </w:p>
        </w:tc>
        <w:tc>
          <w:tcPr>
            <w:tcW w:w="1522" w:type="dxa"/>
            <w:tcBorders>
              <w:top w:val="nil"/>
              <w:left w:val="nil"/>
              <w:bottom w:val="single" w:sz="4" w:space="0" w:color="auto"/>
              <w:right w:val="single" w:sz="4" w:space="0" w:color="auto"/>
            </w:tcBorders>
            <w:shd w:val="clear" w:color="auto" w:fill="auto"/>
            <w:noWrap/>
            <w:hideMark/>
          </w:tcPr>
          <w:p w14:paraId="15900D86" w14:textId="77777777" w:rsidR="00A25FE6" w:rsidRPr="004F6F2A" w:rsidRDefault="00A25FE6" w:rsidP="00E33E78">
            <w:pPr>
              <w:jc w:val="center"/>
              <w:rPr>
                <w:rFonts w:eastAsia="Times New Roman"/>
                <w:color w:val="000000"/>
                <w:lang w:eastAsia="cs-CZ"/>
              </w:rPr>
            </w:pPr>
            <w:proofErr w:type="spellStart"/>
            <w:r w:rsidRPr="008428A2">
              <w:rPr>
                <w:rFonts w:eastAsia="Times New Roman"/>
                <w:color w:val="000000"/>
                <w:lang w:eastAsia="cs-CZ"/>
              </w:rPr>
              <w:t>xxxxx</w:t>
            </w:r>
            <w:proofErr w:type="spellEnd"/>
          </w:p>
        </w:tc>
        <w:tc>
          <w:tcPr>
            <w:tcW w:w="1473" w:type="dxa"/>
            <w:tcBorders>
              <w:top w:val="nil"/>
              <w:left w:val="nil"/>
              <w:bottom w:val="single" w:sz="4" w:space="0" w:color="auto"/>
              <w:right w:val="single" w:sz="4" w:space="0" w:color="auto"/>
            </w:tcBorders>
            <w:shd w:val="clear" w:color="auto" w:fill="auto"/>
            <w:noWrap/>
            <w:hideMark/>
          </w:tcPr>
          <w:p w14:paraId="52637AA3" w14:textId="77777777" w:rsidR="00A25FE6" w:rsidRPr="004F6F2A" w:rsidRDefault="00A25FE6" w:rsidP="00E33E78">
            <w:pPr>
              <w:jc w:val="center"/>
              <w:rPr>
                <w:rFonts w:eastAsia="Times New Roman"/>
                <w:color w:val="000000"/>
                <w:lang w:eastAsia="cs-CZ"/>
              </w:rPr>
            </w:pPr>
            <w:proofErr w:type="spellStart"/>
            <w:r w:rsidRPr="008428A2">
              <w:rPr>
                <w:rFonts w:eastAsia="Times New Roman"/>
                <w:color w:val="000000"/>
                <w:lang w:eastAsia="cs-CZ"/>
              </w:rPr>
              <w:t>xxxxx</w:t>
            </w:r>
            <w:proofErr w:type="spellEnd"/>
          </w:p>
        </w:tc>
        <w:tc>
          <w:tcPr>
            <w:tcW w:w="1918" w:type="dxa"/>
            <w:tcBorders>
              <w:top w:val="nil"/>
              <w:left w:val="nil"/>
              <w:bottom w:val="nil"/>
              <w:right w:val="nil"/>
            </w:tcBorders>
            <w:shd w:val="clear" w:color="auto" w:fill="auto"/>
            <w:noWrap/>
            <w:vAlign w:val="bottom"/>
            <w:hideMark/>
          </w:tcPr>
          <w:p w14:paraId="4D649874"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273980CB"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640EBFBD" w14:textId="77777777" w:rsidR="00A25FE6" w:rsidRPr="004F6F2A" w:rsidRDefault="00A25FE6" w:rsidP="00E33E78">
            <w:pPr>
              <w:rPr>
                <w:rFonts w:eastAsia="Times New Roman"/>
                <w:color w:val="000000"/>
                <w:lang w:eastAsia="cs-CZ"/>
              </w:rPr>
            </w:pPr>
          </w:p>
        </w:tc>
      </w:tr>
      <w:tr w:rsidR="00A25FE6" w:rsidRPr="004F6F2A" w14:paraId="40E39388" w14:textId="77777777" w:rsidTr="00AF00D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0CC32A2E"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1501 a více</w:t>
            </w:r>
          </w:p>
        </w:tc>
        <w:tc>
          <w:tcPr>
            <w:tcW w:w="1522" w:type="dxa"/>
            <w:tcBorders>
              <w:top w:val="nil"/>
              <w:left w:val="nil"/>
              <w:bottom w:val="single" w:sz="4" w:space="0" w:color="auto"/>
              <w:right w:val="single" w:sz="4" w:space="0" w:color="auto"/>
            </w:tcBorders>
            <w:shd w:val="clear" w:color="auto" w:fill="auto"/>
            <w:noWrap/>
            <w:hideMark/>
          </w:tcPr>
          <w:p w14:paraId="3635D7B7" w14:textId="77777777" w:rsidR="00A25FE6" w:rsidRPr="004F6F2A" w:rsidRDefault="00A25FE6" w:rsidP="00E33E78">
            <w:pPr>
              <w:jc w:val="center"/>
              <w:rPr>
                <w:rFonts w:eastAsia="Times New Roman"/>
                <w:color w:val="000000"/>
                <w:lang w:eastAsia="cs-CZ"/>
              </w:rPr>
            </w:pPr>
            <w:proofErr w:type="spellStart"/>
            <w:r w:rsidRPr="008428A2">
              <w:rPr>
                <w:rFonts w:eastAsia="Times New Roman"/>
                <w:color w:val="000000"/>
                <w:lang w:eastAsia="cs-CZ"/>
              </w:rPr>
              <w:t>xxxxx</w:t>
            </w:r>
            <w:proofErr w:type="spellEnd"/>
          </w:p>
        </w:tc>
        <w:tc>
          <w:tcPr>
            <w:tcW w:w="1473" w:type="dxa"/>
            <w:tcBorders>
              <w:top w:val="nil"/>
              <w:left w:val="nil"/>
              <w:bottom w:val="single" w:sz="4" w:space="0" w:color="auto"/>
              <w:right w:val="single" w:sz="4" w:space="0" w:color="auto"/>
            </w:tcBorders>
            <w:shd w:val="clear" w:color="auto" w:fill="auto"/>
            <w:noWrap/>
            <w:hideMark/>
          </w:tcPr>
          <w:p w14:paraId="4AA15960" w14:textId="77777777" w:rsidR="00A25FE6" w:rsidRPr="004F6F2A" w:rsidRDefault="00A25FE6" w:rsidP="00E33E78">
            <w:pPr>
              <w:jc w:val="center"/>
              <w:rPr>
                <w:rFonts w:eastAsia="Times New Roman"/>
                <w:color w:val="000000"/>
                <w:lang w:eastAsia="cs-CZ"/>
              </w:rPr>
            </w:pPr>
            <w:proofErr w:type="spellStart"/>
            <w:r w:rsidRPr="008428A2">
              <w:rPr>
                <w:rFonts w:eastAsia="Times New Roman"/>
                <w:color w:val="000000"/>
                <w:lang w:eastAsia="cs-CZ"/>
              </w:rPr>
              <w:t>xxxxx</w:t>
            </w:r>
            <w:proofErr w:type="spellEnd"/>
          </w:p>
        </w:tc>
        <w:tc>
          <w:tcPr>
            <w:tcW w:w="1918" w:type="dxa"/>
            <w:tcBorders>
              <w:top w:val="nil"/>
              <w:left w:val="nil"/>
              <w:bottom w:val="nil"/>
              <w:right w:val="nil"/>
            </w:tcBorders>
            <w:shd w:val="clear" w:color="auto" w:fill="auto"/>
            <w:noWrap/>
            <w:vAlign w:val="bottom"/>
            <w:hideMark/>
          </w:tcPr>
          <w:p w14:paraId="2AEEA62C"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2069A7D9"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1058FCB6" w14:textId="77777777" w:rsidR="00A25FE6" w:rsidRPr="004F6F2A" w:rsidRDefault="00A25FE6" w:rsidP="00E33E78">
            <w:pPr>
              <w:rPr>
                <w:rFonts w:eastAsia="Times New Roman"/>
                <w:color w:val="000000"/>
                <w:lang w:eastAsia="cs-CZ"/>
              </w:rPr>
            </w:pPr>
          </w:p>
        </w:tc>
      </w:tr>
      <w:tr w:rsidR="00A25FE6" w:rsidRPr="004F6F2A" w14:paraId="49CD9C35" w14:textId="77777777" w:rsidTr="00AF00D3">
        <w:trPr>
          <w:trHeight w:val="300"/>
        </w:trPr>
        <w:tc>
          <w:tcPr>
            <w:tcW w:w="1680" w:type="dxa"/>
            <w:tcBorders>
              <w:top w:val="nil"/>
              <w:left w:val="nil"/>
              <w:bottom w:val="nil"/>
              <w:right w:val="nil"/>
            </w:tcBorders>
            <w:shd w:val="clear" w:color="auto" w:fill="auto"/>
            <w:noWrap/>
            <w:vAlign w:val="bottom"/>
            <w:hideMark/>
          </w:tcPr>
          <w:p w14:paraId="759F91D5"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05AA98E3" w14:textId="77777777" w:rsidR="00A25FE6" w:rsidRDefault="00A25FE6" w:rsidP="00E33E78">
            <w:pPr>
              <w:rPr>
                <w:rFonts w:eastAsia="Times New Roman"/>
                <w:color w:val="000000"/>
                <w:lang w:eastAsia="cs-CZ"/>
              </w:rPr>
            </w:pPr>
          </w:p>
          <w:p w14:paraId="7CB7DD5B" w14:textId="77777777" w:rsidR="00A25FE6" w:rsidRDefault="00A25FE6" w:rsidP="00E33E78">
            <w:pPr>
              <w:rPr>
                <w:rFonts w:eastAsia="Times New Roman"/>
                <w:color w:val="000000"/>
                <w:lang w:eastAsia="cs-CZ"/>
              </w:rPr>
            </w:pPr>
          </w:p>
          <w:p w14:paraId="34B3E24C" w14:textId="77777777" w:rsidR="00A25FE6" w:rsidRDefault="00A25FE6" w:rsidP="00E33E78">
            <w:pPr>
              <w:rPr>
                <w:rFonts w:eastAsia="Times New Roman"/>
                <w:color w:val="000000"/>
                <w:lang w:eastAsia="cs-CZ"/>
              </w:rPr>
            </w:pPr>
          </w:p>
          <w:p w14:paraId="73FD495C" w14:textId="77777777" w:rsidR="00A25FE6" w:rsidRPr="004F6F2A" w:rsidRDefault="00A25FE6" w:rsidP="00E33E78">
            <w:pPr>
              <w:rPr>
                <w:rFonts w:eastAsia="Times New Roman"/>
                <w:color w:val="000000"/>
                <w:lang w:eastAsia="cs-CZ"/>
              </w:rPr>
            </w:pPr>
          </w:p>
        </w:tc>
        <w:tc>
          <w:tcPr>
            <w:tcW w:w="1473" w:type="dxa"/>
            <w:tcBorders>
              <w:top w:val="nil"/>
              <w:left w:val="nil"/>
              <w:bottom w:val="nil"/>
              <w:right w:val="nil"/>
            </w:tcBorders>
            <w:shd w:val="clear" w:color="auto" w:fill="auto"/>
            <w:noWrap/>
            <w:vAlign w:val="bottom"/>
            <w:hideMark/>
          </w:tcPr>
          <w:p w14:paraId="56F440C3"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736559DF"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1235A278"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2EA6A325" w14:textId="77777777" w:rsidR="00A25FE6" w:rsidRPr="004F6F2A" w:rsidRDefault="00A25FE6" w:rsidP="00E33E78">
            <w:pPr>
              <w:rPr>
                <w:rFonts w:eastAsia="Times New Roman"/>
                <w:color w:val="000000"/>
                <w:lang w:eastAsia="cs-CZ"/>
              </w:rPr>
            </w:pPr>
          </w:p>
        </w:tc>
      </w:tr>
      <w:tr w:rsidR="00A25FE6" w:rsidRPr="004F6F2A" w14:paraId="06350B21" w14:textId="77777777" w:rsidTr="00AF00D3">
        <w:trPr>
          <w:trHeight w:val="300"/>
        </w:trPr>
        <w:tc>
          <w:tcPr>
            <w:tcW w:w="1680" w:type="dxa"/>
            <w:tcBorders>
              <w:top w:val="nil"/>
              <w:left w:val="nil"/>
              <w:bottom w:val="nil"/>
              <w:right w:val="nil"/>
            </w:tcBorders>
            <w:shd w:val="clear" w:color="auto" w:fill="auto"/>
            <w:noWrap/>
            <w:vAlign w:val="bottom"/>
            <w:hideMark/>
          </w:tcPr>
          <w:p w14:paraId="6FEE67F4" w14:textId="77777777" w:rsidR="00A25FE6" w:rsidRPr="004F6F2A" w:rsidRDefault="00A25FE6" w:rsidP="00E33E78">
            <w:pPr>
              <w:rPr>
                <w:rFonts w:eastAsia="Times New Roman"/>
                <w:color w:val="000000"/>
                <w:lang w:eastAsia="cs-CZ"/>
              </w:rPr>
            </w:pPr>
            <w:r>
              <w:br w:type="page"/>
            </w:r>
            <w:r>
              <w:br w:type="page"/>
            </w:r>
          </w:p>
        </w:tc>
        <w:tc>
          <w:tcPr>
            <w:tcW w:w="2995" w:type="dxa"/>
            <w:gridSpan w:val="2"/>
            <w:tcBorders>
              <w:top w:val="nil"/>
              <w:left w:val="nil"/>
              <w:bottom w:val="nil"/>
              <w:right w:val="nil"/>
            </w:tcBorders>
            <w:shd w:val="clear" w:color="auto" w:fill="auto"/>
            <w:noWrap/>
            <w:vAlign w:val="bottom"/>
            <w:hideMark/>
          </w:tcPr>
          <w:p w14:paraId="2816FF84" w14:textId="77777777" w:rsidR="00A25FE6" w:rsidRPr="004F6F2A" w:rsidRDefault="00A25FE6" w:rsidP="00E33E78">
            <w:pPr>
              <w:rPr>
                <w:rFonts w:eastAsia="Times New Roman"/>
                <w:b/>
                <w:bCs/>
                <w:color w:val="000000"/>
                <w:lang w:eastAsia="cs-CZ"/>
              </w:rPr>
            </w:pPr>
            <w:r>
              <w:rPr>
                <w:rFonts w:eastAsia="Times New Roman"/>
                <w:b/>
                <w:bCs/>
                <w:color w:val="000000"/>
                <w:lang w:eastAsia="cs-CZ"/>
              </w:rPr>
              <w:t>19</w:t>
            </w:r>
            <w:r w:rsidRPr="004F6F2A">
              <w:rPr>
                <w:rFonts w:eastAsia="Times New Roman"/>
                <w:b/>
                <w:bCs/>
                <w:color w:val="000000"/>
                <w:lang w:eastAsia="cs-CZ"/>
              </w:rPr>
              <w:t>. Další služby</w:t>
            </w:r>
          </w:p>
        </w:tc>
        <w:tc>
          <w:tcPr>
            <w:tcW w:w="1918" w:type="dxa"/>
            <w:tcBorders>
              <w:top w:val="nil"/>
              <w:left w:val="nil"/>
              <w:bottom w:val="nil"/>
              <w:right w:val="nil"/>
            </w:tcBorders>
            <w:shd w:val="clear" w:color="auto" w:fill="auto"/>
            <w:noWrap/>
            <w:vAlign w:val="bottom"/>
            <w:hideMark/>
          </w:tcPr>
          <w:p w14:paraId="155538CE"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0171061D"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680440C1" w14:textId="77777777" w:rsidR="00A25FE6" w:rsidRPr="004F6F2A" w:rsidRDefault="00A25FE6" w:rsidP="00E33E78">
            <w:pPr>
              <w:rPr>
                <w:rFonts w:eastAsia="Times New Roman"/>
                <w:color w:val="000000"/>
                <w:lang w:eastAsia="cs-CZ"/>
              </w:rPr>
            </w:pPr>
          </w:p>
        </w:tc>
      </w:tr>
      <w:tr w:rsidR="00A25FE6" w:rsidRPr="004F6F2A" w14:paraId="11C069C0" w14:textId="77777777" w:rsidTr="00AF00D3">
        <w:trPr>
          <w:trHeight w:val="300"/>
        </w:trPr>
        <w:tc>
          <w:tcPr>
            <w:tcW w:w="1680" w:type="dxa"/>
            <w:tcBorders>
              <w:top w:val="nil"/>
              <w:left w:val="nil"/>
              <w:bottom w:val="nil"/>
              <w:right w:val="nil"/>
            </w:tcBorders>
            <w:shd w:val="clear" w:color="auto" w:fill="auto"/>
            <w:noWrap/>
            <w:vAlign w:val="bottom"/>
            <w:hideMark/>
          </w:tcPr>
          <w:p w14:paraId="3BF895DB"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4A99B41F" w14:textId="77777777" w:rsidR="00A25FE6" w:rsidRPr="004F6F2A" w:rsidRDefault="00A25FE6" w:rsidP="00E33E78">
            <w:pPr>
              <w:rPr>
                <w:rFonts w:eastAsia="Times New Roman"/>
                <w:color w:val="000000"/>
                <w:lang w:eastAsia="cs-CZ"/>
              </w:rPr>
            </w:pPr>
          </w:p>
        </w:tc>
        <w:tc>
          <w:tcPr>
            <w:tcW w:w="1473" w:type="dxa"/>
            <w:tcBorders>
              <w:top w:val="nil"/>
              <w:left w:val="nil"/>
              <w:bottom w:val="nil"/>
              <w:right w:val="nil"/>
            </w:tcBorders>
            <w:shd w:val="clear" w:color="auto" w:fill="auto"/>
            <w:noWrap/>
            <w:vAlign w:val="bottom"/>
            <w:hideMark/>
          </w:tcPr>
          <w:p w14:paraId="059FE0A2"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61795262"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065A67E6"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5550A46A" w14:textId="77777777" w:rsidR="00A25FE6" w:rsidRPr="004F6F2A" w:rsidRDefault="00A25FE6" w:rsidP="00E33E78">
            <w:pPr>
              <w:rPr>
                <w:rFonts w:eastAsia="Times New Roman"/>
                <w:color w:val="000000"/>
                <w:lang w:eastAsia="cs-CZ"/>
              </w:rPr>
            </w:pPr>
          </w:p>
        </w:tc>
      </w:tr>
      <w:tr w:rsidR="00A25FE6" w:rsidRPr="004F6F2A" w14:paraId="1C532C8E" w14:textId="77777777" w:rsidTr="00AF00D3">
        <w:trPr>
          <w:trHeight w:val="300"/>
        </w:trPr>
        <w:tc>
          <w:tcPr>
            <w:tcW w:w="467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A5AC2A" w14:textId="77777777" w:rsidR="00A25FE6" w:rsidRPr="004F6F2A" w:rsidRDefault="00A25FE6" w:rsidP="00E33E78">
            <w:pPr>
              <w:jc w:val="center"/>
              <w:rPr>
                <w:rFonts w:eastAsia="Times New Roman"/>
                <w:color w:val="000000"/>
                <w:lang w:eastAsia="cs-CZ"/>
              </w:rPr>
            </w:pPr>
            <w:r w:rsidRPr="004F6F2A">
              <w:rPr>
                <w:rFonts w:eastAsia="Times New Roman"/>
                <w:color w:val="000000"/>
                <w:lang w:eastAsia="cs-CZ"/>
              </w:rPr>
              <w:t>Řez stohu o tloušťce 5 cm</w:t>
            </w:r>
          </w:p>
        </w:tc>
        <w:tc>
          <w:tcPr>
            <w:tcW w:w="1918" w:type="dxa"/>
            <w:tcBorders>
              <w:top w:val="single" w:sz="4" w:space="0" w:color="auto"/>
              <w:left w:val="nil"/>
              <w:bottom w:val="single" w:sz="4" w:space="0" w:color="auto"/>
              <w:right w:val="single" w:sz="4" w:space="0" w:color="auto"/>
            </w:tcBorders>
            <w:shd w:val="clear" w:color="auto" w:fill="auto"/>
            <w:noWrap/>
            <w:hideMark/>
          </w:tcPr>
          <w:p w14:paraId="77CA90AF" w14:textId="77777777" w:rsidR="00A25FE6" w:rsidRPr="004F6F2A" w:rsidRDefault="00A25FE6" w:rsidP="00E33E78">
            <w:pPr>
              <w:jc w:val="center"/>
              <w:rPr>
                <w:rFonts w:eastAsia="Times New Roman"/>
                <w:color w:val="000000"/>
                <w:lang w:eastAsia="cs-CZ"/>
              </w:rPr>
            </w:pPr>
            <w:proofErr w:type="spellStart"/>
            <w:r w:rsidRPr="00F117D2">
              <w:rPr>
                <w:rFonts w:eastAsia="Times New Roman"/>
                <w:color w:val="000000"/>
                <w:lang w:eastAsia="cs-CZ"/>
              </w:rPr>
              <w:t>xxxxx</w:t>
            </w:r>
            <w:proofErr w:type="spellEnd"/>
          </w:p>
        </w:tc>
        <w:tc>
          <w:tcPr>
            <w:tcW w:w="1175" w:type="dxa"/>
            <w:tcBorders>
              <w:top w:val="nil"/>
              <w:left w:val="nil"/>
              <w:bottom w:val="nil"/>
              <w:right w:val="nil"/>
            </w:tcBorders>
            <w:shd w:val="clear" w:color="auto" w:fill="auto"/>
            <w:noWrap/>
            <w:vAlign w:val="bottom"/>
            <w:hideMark/>
          </w:tcPr>
          <w:p w14:paraId="311D8A14"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5546E885" w14:textId="77777777" w:rsidR="00A25FE6" w:rsidRPr="004F6F2A" w:rsidRDefault="00A25FE6" w:rsidP="00E33E78">
            <w:pPr>
              <w:rPr>
                <w:rFonts w:eastAsia="Times New Roman"/>
                <w:color w:val="000000"/>
                <w:lang w:eastAsia="cs-CZ"/>
              </w:rPr>
            </w:pPr>
          </w:p>
        </w:tc>
      </w:tr>
      <w:tr w:rsidR="00A25FE6" w:rsidRPr="004F6F2A" w14:paraId="68B73772" w14:textId="77777777" w:rsidTr="00AF00D3">
        <w:trPr>
          <w:trHeight w:val="660"/>
        </w:trPr>
        <w:tc>
          <w:tcPr>
            <w:tcW w:w="467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DE10F30"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Vrtání na dvou</w:t>
            </w:r>
            <w:r>
              <w:rPr>
                <w:rFonts w:eastAsia="Times New Roman"/>
                <w:color w:val="000000"/>
                <w:lang w:eastAsia="cs-CZ"/>
              </w:rPr>
              <w:t>-</w:t>
            </w:r>
            <w:r w:rsidRPr="004F6F2A">
              <w:rPr>
                <w:rFonts w:eastAsia="Times New Roman"/>
                <w:color w:val="000000"/>
                <w:lang w:eastAsia="cs-CZ"/>
              </w:rPr>
              <w:t>vřetenové vrtačce, vrtaná tloušťka 4 cm</w:t>
            </w:r>
          </w:p>
        </w:tc>
        <w:tc>
          <w:tcPr>
            <w:tcW w:w="1918" w:type="dxa"/>
            <w:tcBorders>
              <w:top w:val="nil"/>
              <w:left w:val="nil"/>
              <w:bottom w:val="single" w:sz="4" w:space="0" w:color="auto"/>
              <w:right w:val="single" w:sz="4" w:space="0" w:color="auto"/>
            </w:tcBorders>
            <w:shd w:val="clear" w:color="auto" w:fill="auto"/>
            <w:noWrap/>
            <w:hideMark/>
          </w:tcPr>
          <w:p w14:paraId="7E1088D7" w14:textId="77777777" w:rsidR="00A25FE6" w:rsidRPr="004F6F2A" w:rsidRDefault="00A25FE6" w:rsidP="00E33E78">
            <w:pPr>
              <w:jc w:val="center"/>
              <w:rPr>
                <w:rFonts w:eastAsia="Times New Roman"/>
                <w:color w:val="000000"/>
                <w:lang w:eastAsia="cs-CZ"/>
              </w:rPr>
            </w:pPr>
            <w:proofErr w:type="spellStart"/>
            <w:r w:rsidRPr="00F117D2">
              <w:rPr>
                <w:rFonts w:eastAsia="Times New Roman"/>
                <w:color w:val="000000"/>
                <w:lang w:eastAsia="cs-CZ"/>
              </w:rPr>
              <w:t>xxxxx</w:t>
            </w:r>
            <w:proofErr w:type="spellEnd"/>
          </w:p>
        </w:tc>
        <w:tc>
          <w:tcPr>
            <w:tcW w:w="1175" w:type="dxa"/>
            <w:tcBorders>
              <w:top w:val="nil"/>
              <w:left w:val="nil"/>
              <w:bottom w:val="nil"/>
              <w:right w:val="nil"/>
            </w:tcBorders>
            <w:shd w:val="clear" w:color="auto" w:fill="auto"/>
            <w:noWrap/>
            <w:vAlign w:val="bottom"/>
            <w:hideMark/>
          </w:tcPr>
          <w:p w14:paraId="5B5E893B"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54C37047" w14:textId="77777777" w:rsidR="00A25FE6" w:rsidRPr="004F6F2A" w:rsidRDefault="00A25FE6" w:rsidP="00E33E78">
            <w:pPr>
              <w:rPr>
                <w:rFonts w:eastAsia="Times New Roman"/>
                <w:color w:val="000000"/>
                <w:lang w:eastAsia="cs-CZ"/>
              </w:rPr>
            </w:pPr>
          </w:p>
        </w:tc>
      </w:tr>
      <w:tr w:rsidR="00A25FE6" w:rsidRPr="004F6F2A" w14:paraId="06E74899" w14:textId="77777777" w:rsidTr="00AF00D3">
        <w:trPr>
          <w:trHeight w:val="300"/>
        </w:trPr>
        <w:tc>
          <w:tcPr>
            <w:tcW w:w="467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70095"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CTP výroba tiskové desky formát 745 x 605 mm</w:t>
            </w:r>
          </w:p>
        </w:tc>
        <w:tc>
          <w:tcPr>
            <w:tcW w:w="1918" w:type="dxa"/>
            <w:tcBorders>
              <w:top w:val="nil"/>
              <w:left w:val="nil"/>
              <w:bottom w:val="single" w:sz="4" w:space="0" w:color="auto"/>
              <w:right w:val="single" w:sz="4" w:space="0" w:color="auto"/>
            </w:tcBorders>
            <w:shd w:val="clear" w:color="auto" w:fill="auto"/>
            <w:noWrap/>
            <w:hideMark/>
          </w:tcPr>
          <w:p w14:paraId="6E3E2ABE" w14:textId="77777777" w:rsidR="00A25FE6" w:rsidRPr="004F6F2A" w:rsidRDefault="00A25FE6" w:rsidP="00E33E78">
            <w:pPr>
              <w:jc w:val="center"/>
              <w:rPr>
                <w:rFonts w:eastAsia="Times New Roman"/>
                <w:color w:val="000000"/>
                <w:lang w:eastAsia="cs-CZ"/>
              </w:rPr>
            </w:pPr>
            <w:proofErr w:type="spellStart"/>
            <w:r w:rsidRPr="00F117D2">
              <w:rPr>
                <w:rFonts w:eastAsia="Times New Roman"/>
                <w:color w:val="000000"/>
                <w:lang w:eastAsia="cs-CZ"/>
              </w:rPr>
              <w:t>xxxxx</w:t>
            </w:r>
            <w:proofErr w:type="spellEnd"/>
          </w:p>
        </w:tc>
        <w:tc>
          <w:tcPr>
            <w:tcW w:w="1175" w:type="dxa"/>
            <w:tcBorders>
              <w:top w:val="nil"/>
              <w:left w:val="nil"/>
              <w:bottom w:val="nil"/>
              <w:right w:val="nil"/>
            </w:tcBorders>
            <w:shd w:val="clear" w:color="auto" w:fill="auto"/>
            <w:noWrap/>
            <w:vAlign w:val="bottom"/>
            <w:hideMark/>
          </w:tcPr>
          <w:p w14:paraId="61FABA53"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6ACAF35E" w14:textId="77777777" w:rsidR="00A25FE6" w:rsidRPr="004F6F2A" w:rsidRDefault="00A25FE6" w:rsidP="00E33E78">
            <w:pPr>
              <w:rPr>
                <w:rFonts w:eastAsia="Times New Roman"/>
                <w:color w:val="000000"/>
                <w:lang w:eastAsia="cs-CZ"/>
              </w:rPr>
            </w:pPr>
          </w:p>
        </w:tc>
      </w:tr>
      <w:tr w:rsidR="00A25FE6" w:rsidRPr="004F6F2A" w14:paraId="0A6F96C4" w14:textId="77777777" w:rsidTr="00AF00D3">
        <w:trPr>
          <w:trHeight w:val="300"/>
        </w:trPr>
        <w:tc>
          <w:tcPr>
            <w:tcW w:w="467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8DB56"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CTP výroba tiskové desky formát 650 x 530 mm</w:t>
            </w:r>
          </w:p>
        </w:tc>
        <w:tc>
          <w:tcPr>
            <w:tcW w:w="1918" w:type="dxa"/>
            <w:tcBorders>
              <w:top w:val="nil"/>
              <w:left w:val="nil"/>
              <w:bottom w:val="single" w:sz="4" w:space="0" w:color="auto"/>
              <w:right w:val="single" w:sz="4" w:space="0" w:color="auto"/>
            </w:tcBorders>
            <w:shd w:val="clear" w:color="auto" w:fill="auto"/>
            <w:noWrap/>
            <w:hideMark/>
          </w:tcPr>
          <w:p w14:paraId="27637691" w14:textId="77777777" w:rsidR="00A25FE6" w:rsidRPr="004F6F2A" w:rsidRDefault="00A25FE6" w:rsidP="00E33E78">
            <w:pPr>
              <w:jc w:val="center"/>
              <w:rPr>
                <w:rFonts w:eastAsia="Times New Roman"/>
                <w:color w:val="000000"/>
                <w:lang w:eastAsia="cs-CZ"/>
              </w:rPr>
            </w:pPr>
            <w:proofErr w:type="spellStart"/>
            <w:r w:rsidRPr="00F117D2">
              <w:rPr>
                <w:rFonts w:eastAsia="Times New Roman"/>
                <w:color w:val="000000"/>
                <w:lang w:eastAsia="cs-CZ"/>
              </w:rPr>
              <w:t>xxxxx</w:t>
            </w:r>
            <w:proofErr w:type="spellEnd"/>
          </w:p>
        </w:tc>
        <w:tc>
          <w:tcPr>
            <w:tcW w:w="1175" w:type="dxa"/>
            <w:tcBorders>
              <w:top w:val="nil"/>
              <w:left w:val="nil"/>
              <w:bottom w:val="nil"/>
              <w:right w:val="nil"/>
            </w:tcBorders>
            <w:shd w:val="clear" w:color="auto" w:fill="auto"/>
            <w:noWrap/>
            <w:vAlign w:val="bottom"/>
            <w:hideMark/>
          </w:tcPr>
          <w:p w14:paraId="2DC86A20"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7C9C121B" w14:textId="77777777" w:rsidR="00A25FE6" w:rsidRPr="004F6F2A" w:rsidRDefault="00A25FE6" w:rsidP="00E33E78">
            <w:pPr>
              <w:rPr>
                <w:rFonts w:eastAsia="Times New Roman"/>
                <w:color w:val="000000"/>
                <w:lang w:eastAsia="cs-CZ"/>
              </w:rPr>
            </w:pPr>
          </w:p>
        </w:tc>
      </w:tr>
      <w:tr w:rsidR="00A25FE6" w:rsidRPr="004F6F2A" w14:paraId="0C7D7E38" w14:textId="77777777" w:rsidTr="00AF00D3">
        <w:trPr>
          <w:trHeight w:val="570"/>
        </w:trPr>
        <w:tc>
          <w:tcPr>
            <w:tcW w:w="467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75F7818A"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 xml:space="preserve">Kalendářová vazba </w:t>
            </w:r>
            <w:proofErr w:type="spellStart"/>
            <w:proofErr w:type="gramStart"/>
            <w:r w:rsidRPr="004F6F2A">
              <w:rPr>
                <w:rFonts w:eastAsia="Times New Roman"/>
                <w:color w:val="000000"/>
                <w:lang w:eastAsia="cs-CZ"/>
              </w:rPr>
              <w:t>Twinware</w:t>
            </w:r>
            <w:proofErr w:type="spellEnd"/>
            <w:r w:rsidRPr="004F6F2A">
              <w:rPr>
                <w:rFonts w:eastAsia="Times New Roman"/>
                <w:color w:val="000000"/>
                <w:lang w:eastAsia="cs-CZ"/>
              </w:rPr>
              <w:t xml:space="preserve"> - perforování</w:t>
            </w:r>
            <w:proofErr w:type="gramEnd"/>
            <w:r w:rsidRPr="004F6F2A">
              <w:rPr>
                <w:rFonts w:eastAsia="Times New Roman"/>
                <w:color w:val="000000"/>
                <w:lang w:eastAsia="cs-CZ"/>
              </w:rPr>
              <w:t xml:space="preserve"> do tloušťky 3 mm</w:t>
            </w:r>
          </w:p>
        </w:tc>
        <w:tc>
          <w:tcPr>
            <w:tcW w:w="1918" w:type="dxa"/>
            <w:tcBorders>
              <w:top w:val="nil"/>
              <w:left w:val="nil"/>
              <w:bottom w:val="single" w:sz="4" w:space="0" w:color="auto"/>
              <w:right w:val="single" w:sz="4" w:space="0" w:color="auto"/>
            </w:tcBorders>
            <w:shd w:val="clear" w:color="auto" w:fill="auto"/>
            <w:noWrap/>
            <w:vAlign w:val="bottom"/>
            <w:hideMark/>
          </w:tcPr>
          <w:p w14:paraId="33318F02" w14:textId="77777777" w:rsidR="00A25FE6" w:rsidRPr="004F6F2A" w:rsidRDefault="00A25FE6" w:rsidP="00E33E78">
            <w:pPr>
              <w:rPr>
                <w:rFonts w:eastAsia="Times New Roman"/>
                <w:color w:val="000000"/>
                <w:lang w:eastAsia="cs-CZ"/>
              </w:rPr>
            </w:pPr>
            <w:proofErr w:type="spellStart"/>
            <w:r>
              <w:rPr>
                <w:rFonts w:eastAsia="Times New Roman"/>
                <w:color w:val="000000"/>
                <w:lang w:eastAsia="cs-CZ"/>
              </w:rPr>
              <w:t>xxxxx</w:t>
            </w:r>
            <w:proofErr w:type="spellEnd"/>
            <w:r w:rsidRPr="004F6F2A">
              <w:rPr>
                <w:rFonts w:eastAsia="Times New Roman"/>
                <w:color w:val="000000"/>
                <w:lang w:eastAsia="cs-CZ"/>
              </w:rPr>
              <w:t xml:space="preserve"> Kč/ střih</w:t>
            </w:r>
          </w:p>
        </w:tc>
        <w:tc>
          <w:tcPr>
            <w:tcW w:w="1175" w:type="dxa"/>
            <w:tcBorders>
              <w:top w:val="nil"/>
              <w:left w:val="nil"/>
              <w:bottom w:val="nil"/>
              <w:right w:val="nil"/>
            </w:tcBorders>
            <w:shd w:val="clear" w:color="auto" w:fill="auto"/>
            <w:noWrap/>
            <w:vAlign w:val="bottom"/>
            <w:hideMark/>
          </w:tcPr>
          <w:p w14:paraId="0F480D95"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5A3DB60A" w14:textId="77777777" w:rsidR="00A25FE6" w:rsidRPr="004F6F2A" w:rsidRDefault="00A25FE6" w:rsidP="00E33E78">
            <w:pPr>
              <w:rPr>
                <w:rFonts w:eastAsia="Times New Roman"/>
                <w:color w:val="000000"/>
                <w:lang w:eastAsia="cs-CZ"/>
              </w:rPr>
            </w:pPr>
          </w:p>
        </w:tc>
      </w:tr>
      <w:tr w:rsidR="00A25FE6" w:rsidRPr="004F6F2A" w14:paraId="7271F19A" w14:textId="77777777" w:rsidTr="00AF00D3">
        <w:trPr>
          <w:trHeight w:val="600"/>
        </w:trPr>
        <w:tc>
          <w:tcPr>
            <w:tcW w:w="467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5FE2FD"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Vazba kalendáře</w:t>
            </w:r>
          </w:p>
        </w:tc>
        <w:tc>
          <w:tcPr>
            <w:tcW w:w="1918" w:type="dxa"/>
            <w:tcBorders>
              <w:top w:val="nil"/>
              <w:left w:val="nil"/>
              <w:bottom w:val="single" w:sz="4" w:space="0" w:color="auto"/>
              <w:right w:val="single" w:sz="4" w:space="0" w:color="auto"/>
            </w:tcBorders>
            <w:shd w:val="clear" w:color="auto" w:fill="auto"/>
            <w:vAlign w:val="bottom"/>
            <w:hideMark/>
          </w:tcPr>
          <w:p w14:paraId="0A93EA0A" w14:textId="77777777" w:rsidR="00A25FE6" w:rsidRPr="004F6F2A" w:rsidRDefault="00A25FE6" w:rsidP="00E33E78">
            <w:pPr>
              <w:jc w:val="center"/>
              <w:rPr>
                <w:rFonts w:eastAsia="Times New Roman"/>
                <w:color w:val="000000"/>
                <w:lang w:eastAsia="cs-CZ"/>
              </w:rPr>
            </w:pPr>
            <w:proofErr w:type="spellStart"/>
            <w:r>
              <w:rPr>
                <w:rFonts w:eastAsia="Times New Roman"/>
                <w:color w:val="000000"/>
                <w:lang w:eastAsia="cs-CZ"/>
              </w:rPr>
              <w:t>xxxxx</w:t>
            </w:r>
            <w:proofErr w:type="spellEnd"/>
            <w:r w:rsidRPr="004F6F2A">
              <w:rPr>
                <w:rFonts w:eastAsia="Times New Roman"/>
                <w:color w:val="000000"/>
                <w:lang w:eastAsia="cs-CZ"/>
              </w:rPr>
              <w:t xml:space="preserve"> + cena spirály</w:t>
            </w:r>
          </w:p>
        </w:tc>
        <w:tc>
          <w:tcPr>
            <w:tcW w:w="1175" w:type="dxa"/>
            <w:tcBorders>
              <w:top w:val="nil"/>
              <w:left w:val="nil"/>
              <w:bottom w:val="nil"/>
              <w:right w:val="nil"/>
            </w:tcBorders>
            <w:shd w:val="clear" w:color="auto" w:fill="auto"/>
            <w:noWrap/>
            <w:vAlign w:val="bottom"/>
            <w:hideMark/>
          </w:tcPr>
          <w:p w14:paraId="67864B36"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26003EB2" w14:textId="77777777" w:rsidR="00A25FE6" w:rsidRPr="004F6F2A" w:rsidRDefault="00A25FE6" w:rsidP="00E33E78">
            <w:pPr>
              <w:rPr>
                <w:rFonts w:eastAsia="Times New Roman"/>
                <w:color w:val="000000"/>
                <w:lang w:eastAsia="cs-CZ"/>
              </w:rPr>
            </w:pPr>
          </w:p>
        </w:tc>
      </w:tr>
      <w:tr w:rsidR="00A25FE6" w:rsidRPr="004F6F2A" w14:paraId="5E11C680" w14:textId="77777777" w:rsidTr="00AF00D3">
        <w:trPr>
          <w:trHeight w:val="300"/>
        </w:trPr>
        <w:tc>
          <w:tcPr>
            <w:tcW w:w="1680" w:type="dxa"/>
            <w:tcBorders>
              <w:top w:val="nil"/>
              <w:left w:val="nil"/>
              <w:bottom w:val="nil"/>
              <w:right w:val="nil"/>
            </w:tcBorders>
            <w:shd w:val="clear" w:color="auto" w:fill="auto"/>
            <w:noWrap/>
            <w:vAlign w:val="bottom"/>
            <w:hideMark/>
          </w:tcPr>
          <w:p w14:paraId="184E90F7"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191C1C7D" w14:textId="77777777" w:rsidR="00A25FE6" w:rsidRPr="004F6F2A" w:rsidRDefault="00A25FE6" w:rsidP="00E33E78">
            <w:pPr>
              <w:rPr>
                <w:rFonts w:eastAsia="Times New Roman"/>
                <w:color w:val="000000"/>
                <w:lang w:eastAsia="cs-CZ"/>
              </w:rPr>
            </w:pPr>
          </w:p>
        </w:tc>
        <w:tc>
          <w:tcPr>
            <w:tcW w:w="1473" w:type="dxa"/>
            <w:tcBorders>
              <w:top w:val="nil"/>
              <w:left w:val="nil"/>
              <w:bottom w:val="nil"/>
              <w:right w:val="nil"/>
            </w:tcBorders>
            <w:shd w:val="clear" w:color="auto" w:fill="auto"/>
            <w:noWrap/>
            <w:vAlign w:val="bottom"/>
            <w:hideMark/>
          </w:tcPr>
          <w:p w14:paraId="667DA932"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7DD0CF6F"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4EB2C138"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3AAB70C3" w14:textId="77777777" w:rsidR="00A25FE6" w:rsidRPr="004F6F2A" w:rsidRDefault="00A25FE6" w:rsidP="00E33E78">
            <w:pPr>
              <w:rPr>
                <w:rFonts w:eastAsia="Times New Roman"/>
                <w:color w:val="000000"/>
                <w:lang w:eastAsia="cs-CZ"/>
              </w:rPr>
            </w:pPr>
          </w:p>
        </w:tc>
      </w:tr>
      <w:tr w:rsidR="00A25FE6" w:rsidRPr="004F6F2A" w14:paraId="38E49B09" w14:textId="77777777" w:rsidTr="00AF00D3">
        <w:trPr>
          <w:trHeight w:val="300"/>
        </w:trPr>
        <w:tc>
          <w:tcPr>
            <w:tcW w:w="1680" w:type="dxa"/>
            <w:tcBorders>
              <w:top w:val="nil"/>
              <w:left w:val="nil"/>
              <w:bottom w:val="nil"/>
              <w:right w:val="nil"/>
            </w:tcBorders>
            <w:shd w:val="clear" w:color="auto" w:fill="auto"/>
            <w:noWrap/>
            <w:vAlign w:val="bottom"/>
            <w:hideMark/>
          </w:tcPr>
          <w:p w14:paraId="6AF8F849" w14:textId="77777777" w:rsidR="00A25FE6" w:rsidRPr="004F6F2A" w:rsidRDefault="00A25FE6" w:rsidP="00E33E78">
            <w:pPr>
              <w:rPr>
                <w:rFonts w:eastAsia="Times New Roman"/>
                <w:color w:val="000000"/>
                <w:lang w:eastAsia="cs-CZ"/>
              </w:rPr>
            </w:pPr>
          </w:p>
        </w:tc>
        <w:tc>
          <w:tcPr>
            <w:tcW w:w="1522" w:type="dxa"/>
            <w:tcBorders>
              <w:top w:val="nil"/>
              <w:left w:val="nil"/>
              <w:bottom w:val="nil"/>
              <w:right w:val="nil"/>
            </w:tcBorders>
            <w:shd w:val="clear" w:color="auto" w:fill="auto"/>
            <w:noWrap/>
            <w:vAlign w:val="bottom"/>
            <w:hideMark/>
          </w:tcPr>
          <w:p w14:paraId="6C59F5EA" w14:textId="77777777" w:rsidR="00A25FE6" w:rsidRPr="004F6F2A" w:rsidRDefault="00A25FE6" w:rsidP="00E33E78">
            <w:pPr>
              <w:rPr>
                <w:rFonts w:eastAsia="Times New Roman"/>
                <w:color w:val="000000"/>
                <w:lang w:eastAsia="cs-CZ"/>
              </w:rPr>
            </w:pPr>
          </w:p>
        </w:tc>
        <w:tc>
          <w:tcPr>
            <w:tcW w:w="1473" w:type="dxa"/>
            <w:tcBorders>
              <w:top w:val="nil"/>
              <w:left w:val="nil"/>
              <w:bottom w:val="nil"/>
              <w:right w:val="nil"/>
            </w:tcBorders>
            <w:shd w:val="clear" w:color="auto" w:fill="auto"/>
            <w:noWrap/>
            <w:vAlign w:val="bottom"/>
            <w:hideMark/>
          </w:tcPr>
          <w:p w14:paraId="523BF357" w14:textId="77777777" w:rsidR="00A25FE6" w:rsidRPr="004F6F2A" w:rsidRDefault="00A25FE6" w:rsidP="00E33E78">
            <w:pPr>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60F328A5"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6B6B2C30"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098B1D02" w14:textId="77777777" w:rsidR="00A25FE6" w:rsidRPr="004F6F2A" w:rsidRDefault="00A25FE6" w:rsidP="00E33E78">
            <w:pPr>
              <w:rPr>
                <w:rFonts w:eastAsia="Times New Roman"/>
                <w:color w:val="000000"/>
                <w:lang w:eastAsia="cs-CZ"/>
              </w:rPr>
            </w:pPr>
          </w:p>
        </w:tc>
      </w:tr>
      <w:tr w:rsidR="00A25FE6" w:rsidRPr="004F6F2A" w14:paraId="14A319E1" w14:textId="77777777" w:rsidTr="00AF00D3">
        <w:trPr>
          <w:trHeight w:val="300"/>
        </w:trPr>
        <w:tc>
          <w:tcPr>
            <w:tcW w:w="7768" w:type="dxa"/>
            <w:gridSpan w:val="5"/>
            <w:tcBorders>
              <w:top w:val="nil"/>
              <w:left w:val="nil"/>
              <w:bottom w:val="nil"/>
              <w:right w:val="nil"/>
            </w:tcBorders>
            <w:shd w:val="clear" w:color="auto" w:fill="auto"/>
            <w:noWrap/>
            <w:vAlign w:val="bottom"/>
            <w:hideMark/>
          </w:tcPr>
          <w:p w14:paraId="351C82C9"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 xml:space="preserve">Všechny ceny jsou uváděny bez DPH a jsou dále variabilní např. s ohledem </w:t>
            </w:r>
          </w:p>
        </w:tc>
        <w:tc>
          <w:tcPr>
            <w:tcW w:w="2740" w:type="dxa"/>
            <w:tcBorders>
              <w:top w:val="nil"/>
              <w:left w:val="nil"/>
              <w:bottom w:val="nil"/>
              <w:right w:val="nil"/>
            </w:tcBorders>
            <w:shd w:val="clear" w:color="auto" w:fill="auto"/>
            <w:noWrap/>
            <w:vAlign w:val="bottom"/>
            <w:hideMark/>
          </w:tcPr>
          <w:p w14:paraId="21D21CAF" w14:textId="77777777" w:rsidR="00A25FE6" w:rsidRPr="004F6F2A" w:rsidRDefault="00A25FE6" w:rsidP="00E33E78">
            <w:pPr>
              <w:rPr>
                <w:rFonts w:eastAsia="Times New Roman"/>
                <w:color w:val="000000"/>
                <w:lang w:eastAsia="cs-CZ"/>
              </w:rPr>
            </w:pPr>
          </w:p>
        </w:tc>
      </w:tr>
      <w:tr w:rsidR="00A25FE6" w:rsidRPr="004F6F2A" w14:paraId="0EED5316" w14:textId="77777777" w:rsidTr="00AF00D3">
        <w:trPr>
          <w:trHeight w:val="300"/>
        </w:trPr>
        <w:tc>
          <w:tcPr>
            <w:tcW w:w="7768" w:type="dxa"/>
            <w:gridSpan w:val="5"/>
            <w:tcBorders>
              <w:top w:val="nil"/>
              <w:left w:val="nil"/>
              <w:bottom w:val="nil"/>
              <w:right w:val="nil"/>
            </w:tcBorders>
            <w:shd w:val="clear" w:color="auto" w:fill="auto"/>
            <w:noWrap/>
            <w:vAlign w:val="bottom"/>
            <w:hideMark/>
          </w:tcPr>
          <w:p w14:paraId="502477F9"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na počet kusů, použitý ma</w:t>
            </w:r>
            <w:r>
              <w:rPr>
                <w:rFonts w:eastAsia="Times New Roman"/>
                <w:color w:val="000000"/>
                <w:lang w:eastAsia="cs-CZ"/>
              </w:rPr>
              <w:t>teriál</w:t>
            </w:r>
            <w:r w:rsidRPr="004F6F2A">
              <w:rPr>
                <w:rFonts w:eastAsia="Times New Roman"/>
                <w:color w:val="000000"/>
                <w:lang w:eastAsia="cs-CZ"/>
              </w:rPr>
              <w:t>, povrchovou úpravu a závěrečné zpracování.</w:t>
            </w:r>
          </w:p>
        </w:tc>
        <w:tc>
          <w:tcPr>
            <w:tcW w:w="2740" w:type="dxa"/>
            <w:tcBorders>
              <w:top w:val="nil"/>
              <w:left w:val="nil"/>
              <w:bottom w:val="nil"/>
              <w:right w:val="nil"/>
            </w:tcBorders>
            <w:shd w:val="clear" w:color="auto" w:fill="auto"/>
            <w:noWrap/>
            <w:vAlign w:val="bottom"/>
            <w:hideMark/>
          </w:tcPr>
          <w:p w14:paraId="221B5DE1" w14:textId="77777777" w:rsidR="00A25FE6" w:rsidRPr="004F6F2A" w:rsidRDefault="00A25FE6" w:rsidP="00E33E78">
            <w:pPr>
              <w:rPr>
                <w:rFonts w:eastAsia="Times New Roman"/>
                <w:color w:val="000000"/>
                <w:lang w:eastAsia="cs-CZ"/>
              </w:rPr>
            </w:pPr>
          </w:p>
        </w:tc>
      </w:tr>
      <w:tr w:rsidR="00A25FE6" w:rsidRPr="004F6F2A" w14:paraId="5DC04C36" w14:textId="77777777" w:rsidTr="00AF00D3">
        <w:trPr>
          <w:trHeight w:val="300"/>
        </w:trPr>
        <w:tc>
          <w:tcPr>
            <w:tcW w:w="7768" w:type="dxa"/>
            <w:gridSpan w:val="5"/>
            <w:tcBorders>
              <w:top w:val="nil"/>
              <w:left w:val="nil"/>
              <w:bottom w:val="nil"/>
              <w:right w:val="nil"/>
            </w:tcBorders>
            <w:shd w:val="clear" w:color="auto" w:fill="auto"/>
            <w:noWrap/>
            <w:vAlign w:val="bottom"/>
            <w:hideMark/>
          </w:tcPr>
          <w:p w14:paraId="41993E5F" w14:textId="77777777" w:rsidR="00A25FE6" w:rsidRPr="004F6F2A" w:rsidRDefault="00A25FE6" w:rsidP="00E33E78">
            <w:pPr>
              <w:rPr>
                <w:rFonts w:eastAsia="Times New Roman"/>
                <w:color w:val="000000"/>
                <w:lang w:eastAsia="cs-CZ"/>
              </w:rPr>
            </w:pPr>
            <w:r w:rsidRPr="004F6F2A">
              <w:rPr>
                <w:rFonts w:eastAsia="Times New Roman"/>
                <w:color w:val="000000"/>
                <w:lang w:eastAsia="cs-CZ"/>
              </w:rPr>
              <w:t>Uváděné ceny jsou maximální a mohou být dále sníženy</w:t>
            </w:r>
            <w:r>
              <w:rPr>
                <w:rFonts w:eastAsia="Times New Roman"/>
                <w:color w:val="000000"/>
                <w:lang w:eastAsia="cs-CZ"/>
              </w:rPr>
              <w:t xml:space="preserve"> nebo upraveny </w:t>
            </w:r>
            <w:r w:rsidRPr="004F6F2A">
              <w:rPr>
                <w:rFonts w:eastAsia="Times New Roman"/>
                <w:color w:val="000000"/>
                <w:lang w:eastAsia="cs-CZ"/>
              </w:rPr>
              <w:t>dle</w:t>
            </w:r>
            <w:r>
              <w:rPr>
                <w:rFonts w:eastAsia="Times New Roman"/>
                <w:color w:val="000000"/>
                <w:lang w:eastAsia="cs-CZ"/>
              </w:rPr>
              <w:t xml:space="preserve"> </w:t>
            </w:r>
            <w:r w:rsidRPr="004F6F2A">
              <w:rPr>
                <w:rFonts w:eastAsia="Times New Roman"/>
                <w:color w:val="000000"/>
                <w:lang w:eastAsia="cs-CZ"/>
              </w:rPr>
              <w:t>podmínek a požadavků jednotlivých zakázek.</w:t>
            </w:r>
          </w:p>
        </w:tc>
        <w:tc>
          <w:tcPr>
            <w:tcW w:w="2740" w:type="dxa"/>
            <w:tcBorders>
              <w:top w:val="nil"/>
              <w:left w:val="nil"/>
              <w:bottom w:val="nil"/>
              <w:right w:val="nil"/>
            </w:tcBorders>
            <w:shd w:val="clear" w:color="auto" w:fill="auto"/>
            <w:noWrap/>
            <w:vAlign w:val="bottom"/>
            <w:hideMark/>
          </w:tcPr>
          <w:p w14:paraId="2EFA9203" w14:textId="77777777" w:rsidR="00A25FE6" w:rsidRPr="004F6F2A" w:rsidRDefault="00A25FE6" w:rsidP="00E33E78">
            <w:pPr>
              <w:rPr>
                <w:rFonts w:eastAsia="Times New Roman"/>
                <w:color w:val="000000"/>
                <w:lang w:eastAsia="cs-CZ"/>
              </w:rPr>
            </w:pPr>
          </w:p>
        </w:tc>
      </w:tr>
      <w:tr w:rsidR="00A25FE6" w:rsidRPr="004F6F2A" w14:paraId="7AE7D7B7" w14:textId="77777777" w:rsidTr="00AF00D3">
        <w:trPr>
          <w:trHeight w:val="300"/>
        </w:trPr>
        <w:tc>
          <w:tcPr>
            <w:tcW w:w="4675" w:type="dxa"/>
            <w:gridSpan w:val="3"/>
            <w:tcBorders>
              <w:top w:val="nil"/>
              <w:left w:val="nil"/>
              <w:bottom w:val="nil"/>
              <w:right w:val="nil"/>
            </w:tcBorders>
            <w:shd w:val="clear" w:color="auto" w:fill="auto"/>
            <w:noWrap/>
            <w:vAlign w:val="bottom"/>
            <w:hideMark/>
          </w:tcPr>
          <w:p w14:paraId="3538ACA1" w14:textId="77777777" w:rsidR="00A25FE6" w:rsidRPr="004F6F2A" w:rsidRDefault="00A25FE6" w:rsidP="00E33E78">
            <w:pPr>
              <w:jc w:val="both"/>
              <w:rPr>
                <w:rFonts w:eastAsia="Times New Roman"/>
                <w:color w:val="000000"/>
                <w:lang w:eastAsia="cs-CZ"/>
              </w:rPr>
            </w:pPr>
          </w:p>
        </w:tc>
        <w:tc>
          <w:tcPr>
            <w:tcW w:w="1918" w:type="dxa"/>
            <w:tcBorders>
              <w:top w:val="nil"/>
              <w:left w:val="nil"/>
              <w:bottom w:val="nil"/>
              <w:right w:val="nil"/>
            </w:tcBorders>
            <w:shd w:val="clear" w:color="auto" w:fill="auto"/>
            <w:noWrap/>
            <w:vAlign w:val="bottom"/>
            <w:hideMark/>
          </w:tcPr>
          <w:p w14:paraId="5A435D60" w14:textId="77777777" w:rsidR="00A25FE6" w:rsidRPr="004F6F2A" w:rsidRDefault="00A25FE6" w:rsidP="00E33E78">
            <w:pPr>
              <w:rPr>
                <w:rFonts w:eastAsia="Times New Roman"/>
                <w:color w:val="000000"/>
                <w:lang w:eastAsia="cs-CZ"/>
              </w:rPr>
            </w:pPr>
          </w:p>
        </w:tc>
        <w:tc>
          <w:tcPr>
            <w:tcW w:w="1175" w:type="dxa"/>
            <w:tcBorders>
              <w:top w:val="nil"/>
              <w:left w:val="nil"/>
              <w:bottom w:val="nil"/>
              <w:right w:val="nil"/>
            </w:tcBorders>
            <w:shd w:val="clear" w:color="auto" w:fill="auto"/>
            <w:noWrap/>
            <w:vAlign w:val="bottom"/>
            <w:hideMark/>
          </w:tcPr>
          <w:p w14:paraId="65621140" w14:textId="77777777" w:rsidR="00A25FE6" w:rsidRPr="004F6F2A" w:rsidRDefault="00A25FE6" w:rsidP="00E33E78">
            <w:pPr>
              <w:rPr>
                <w:rFonts w:eastAsia="Times New Roman"/>
                <w:color w:val="000000"/>
                <w:lang w:eastAsia="cs-CZ"/>
              </w:rPr>
            </w:pPr>
          </w:p>
        </w:tc>
        <w:tc>
          <w:tcPr>
            <w:tcW w:w="2740" w:type="dxa"/>
            <w:tcBorders>
              <w:top w:val="nil"/>
              <w:left w:val="nil"/>
              <w:bottom w:val="nil"/>
              <w:right w:val="nil"/>
            </w:tcBorders>
            <w:shd w:val="clear" w:color="auto" w:fill="auto"/>
            <w:noWrap/>
            <w:vAlign w:val="bottom"/>
            <w:hideMark/>
          </w:tcPr>
          <w:p w14:paraId="7E3CBB3C" w14:textId="77777777" w:rsidR="00A25FE6" w:rsidRPr="004F6F2A" w:rsidRDefault="00A25FE6" w:rsidP="00E33E78">
            <w:pPr>
              <w:rPr>
                <w:rFonts w:eastAsia="Times New Roman"/>
                <w:color w:val="000000"/>
                <w:lang w:eastAsia="cs-CZ"/>
              </w:rPr>
            </w:pPr>
          </w:p>
        </w:tc>
      </w:tr>
    </w:tbl>
    <w:p w14:paraId="2B4B8F7A" w14:textId="77777777" w:rsidR="00A25FE6" w:rsidRDefault="00A25FE6" w:rsidP="00A25FE6"/>
    <w:p w14:paraId="0CCC08E0" w14:textId="77777777" w:rsidR="00A25FE6" w:rsidRDefault="00A25FE6" w:rsidP="00A25FE6"/>
    <w:p w14:paraId="666EECA9" w14:textId="77777777" w:rsidR="00A25FE6" w:rsidRDefault="00A25FE6" w:rsidP="00A25FE6"/>
    <w:p w14:paraId="487A0050" w14:textId="77777777" w:rsidR="00A25FE6" w:rsidRDefault="00A25FE6" w:rsidP="00A25FE6"/>
    <w:p w14:paraId="76DFBEBA" w14:textId="77777777" w:rsidR="002E45B4" w:rsidRDefault="002E45B4" w:rsidP="002E45B4">
      <w:pPr>
        <w:pStyle w:val="Prosttext"/>
        <w:jc w:val="both"/>
        <w:rPr>
          <w:rFonts w:ascii="Arial" w:hAnsi="Arial" w:cs="Arial"/>
          <w:b/>
          <w:sz w:val="22"/>
          <w:szCs w:val="22"/>
        </w:rPr>
      </w:pPr>
    </w:p>
    <w:p w14:paraId="00A4CC73" w14:textId="77777777" w:rsidR="002E45B4" w:rsidRDefault="002E45B4" w:rsidP="002E45B4">
      <w:pPr>
        <w:pStyle w:val="Default"/>
      </w:pPr>
    </w:p>
    <w:p w14:paraId="23C96552" w14:textId="77777777" w:rsidR="002E45B4" w:rsidRDefault="002E45B4" w:rsidP="002E45B4">
      <w:pPr>
        <w:pStyle w:val="Prosttext"/>
        <w:jc w:val="both"/>
        <w:rPr>
          <w:rFonts w:ascii="Arial" w:hAnsi="Arial" w:cs="Arial"/>
          <w:b/>
          <w:sz w:val="22"/>
          <w:szCs w:val="22"/>
        </w:rPr>
      </w:pPr>
    </w:p>
    <w:p w14:paraId="0040BFA7" w14:textId="77777777" w:rsidR="002E45B4" w:rsidRDefault="002E45B4" w:rsidP="002E45B4">
      <w:pPr>
        <w:pStyle w:val="Prosttext"/>
        <w:jc w:val="both"/>
        <w:rPr>
          <w:rFonts w:ascii="Arial" w:hAnsi="Arial" w:cs="Arial"/>
          <w:b/>
          <w:sz w:val="22"/>
          <w:szCs w:val="22"/>
        </w:rPr>
      </w:pPr>
    </w:p>
    <w:p w14:paraId="3837E7E5" w14:textId="77777777" w:rsidR="00394646" w:rsidRDefault="00394646" w:rsidP="002E45B4">
      <w:pPr>
        <w:pStyle w:val="Prosttext"/>
        <w:jc w:val="both"/>
        <w:rPr>
          <w:rFonts w:ascii="Arial" w:hAnsi="Arial" w:cs="Arial"/>
          <w:b/>
          <w:sz w:val="22"/>
          <w:szCs w:val="22"/>
        </w:rPr>
      </w:pPr>
    </w:p>
    <w:p w14:paraId="13AA02D8" w14:textId="0252A95C" w:rsidR="002E45B4" w:rsidRPr="006E4FAB" w:rsidRDefault="002E45B4" w:rsidP="002E45B4">
      <w:pPr>
        <w:pStyle w:val="Prosttext"/>
        <w:jc w:val="both"/>
        <w:rPr>
          <w:rFonts w:ascii="Arial" w:hAnsi="Arial" w:cs="Arial"/>
          <w:b/>
          <w:sz w:val="22"/>
          <w:szCs w:val="22"/>
        </w:rPr>
      </w:pPr>
      <w:r w:rsidRPr="006E4FAB">
        <w:rPr>
          <w:rFonts w:ascii="Arial" w:hAnsi="Arial" w:cs="Arial"/>
          <w:b/>
          <w:sz w:val="22"/>
          <w:szCs w:val="22"/>
        </w:rPr>
        <w:lastRenderedPageBreak/>
        <w:t>Příloha č.</w:t>
      </w:r>
      <w:r>
        <w:rPr>
          <w:rFonts w:ascii="Arial" w:hAnsi="Arial" w:cs="Arial"/>
          <w:b/>
          <w:sz w:val="22"/>
          <w:szCs w:val="22"/>
        </w:rPr>
        <w:t xml:space="preserve"> </w:t>
      </w:r>
      <w:r w:rsidRPr="006E4FAB">
        <w:rPr>
          <w:rFonts w:ascii="Arial" w:hAnsi="Arial" w:cs="Arial"/>
          <w:b/>
          <w:sz w:val="22"/>
          <w:szCs w:val="22"/>
        </w:rPr>
        <w:t>3: Vzor autorského prohlášení</w:t>
      </w:r>
    </w:p>
    <w:p w14:paraId="7C3BC652" w14:textId="77777777" w:rsidR="002E45B4" w:rsidRPr="006E4FAB" w:rsidRDefault="002E45B4" w:rsidP="002E45B4">
      <w:pPr>
        <w:pStyle w:val="Prosttext"/>
        <w:jc w:val="both"/>
        <w:rPr>
          <w:rFonts w:ascii="Arial" w:hAnsi="Arial" w:cs="Arial"/>
          <w:sz w:val="22"/>
          <w:szCs w:val="22"/>
        </w:rPr>
      </w:pPr>
    </w:p>
    <w:p w14:paraId="1C343E4A" w14:textId="77777777" w:rsidR="002E45B4" w:rsidRDefault="002E45B4" w:rsidP="002E45B4">
      <w:pPr>
        <w:autoSpaceDN w:val="0"/>
        <w:adjustRightInd w:val="0"/>
        <w:jc w:val="center"/>
        <w:rPr>
          <w:rFonts w:cs="Arial"/>
          <w:b/>
        </w:rPr>
      </w:pPr>
    </w:p>
    <w:p w14:paraId="1B465229" w14:textId="77777777" w:rsidR="002E45B4" w:rsidRPr="00251843" w:rsidRDefault="002E45B4" w:rsidP="002E45B4">
      <w:pPr>
        <w:autoSpaceDN w:val="0"/>
        <w:adjustRightInd w:val="0"/>
        <w:jc w:val="center"/>
        <w:rPr>
          <w:rFonts w:cs="Arial"/>
          <w:b/>
        </w:rPr>
      </w:pPr>
      <w:r w:rsidRPr="00251843">
        <w:rPr>
          <w:rFonts w:cs="Arial"/>
          <w:b/>
        </w:rPr>
        <w:t xml:space="preserve">Prohlášení autora </w:t>
      </w:r>
    </w:p>
    <w:p w14:paraId="73CAA7FD" w14:textId="77777777" w:rsidR="002E45B4" w:rsidRPr="00251843" w:rsidRDefault="002E45B4" w:rsidP="002E45B4">
      <w:pPr>
        <w:autoSpaceDN w:val="0"/>
        <w:adjustRightInd w:val="0"/>
        <w:rPr>
          <w:rFonts w:cs="Arial"/>
        </w:rPr>
      </w:pPr>
    </w:p>
    <w:p w14:paraId="409B7E7C" w14:textId="77777777" w:rsidR="002E45B4" w:rsidRDefault="002E45B4" w:rsidP="002E45B4">
      <w:pPr>
        <w:autoSpaceDN w:val="0"/>
        <w:adjustRightInd w:val="0"/>
        <w:rPr>
          <w:rFonts w:cs="Arial"/>
        </w:rPr>
      </w:pPr>
      <w:r w:rsidRPr="00251843">
        <w:rPr>
          <w:rFonts w:cs="Arial"/>
        </w:rPr>
        <w:t>Já, níže pode</w:t>
      </w:r>
      <w:r w:rsidRPr="006E4FAB">
        <w:rPr>
          <w:rFonts w:cs="Arial"/>
        </w:rPr>
        <w:t>psaný/á</w:t>
      </w:r>
      <w:r w:rsidRPr="00251843">
        <w:rPr>
          <w:rFonts w:cs="Arial"/>
        </w:rPr>
        <w:t xml:space="preserve">: </w:t>
      </w:r>
      <w:r w:rsidRPr="006E4FAB">
        <w:rPr>
          <w:rFonts w:cs="Arial"/>
        </w:rPr>
        <w:t>……</w:t>
      </w:r>
      <w:r>
        <w:rPr>
          <w:rFonts w:cs="Arial"/>
        </w:rPr>
        <w:t>……………………</w:t>
      </w:r>
      <w:proofErr w:type="gramStart"/>
      <w:r>
        <w:rPr>
          <w:rFonts w:cs="Arial"/>
        </w:rPr>
        <w:t>…….</w:t>
      </w:r>
      <w:proofErr w:type="gramEnd"/>
      <w:r w:rsidRPr="00251843">
        <w:rPr>
          <w:rFonts w:cs="Arial"/>
        </w:rPr>
        <w:t xml:space="preserve">, nar. ……………, </w:t>
      </w:r>
    </w:p>
    <w:p w14:paraId="28503257" w14:textId="77777777" w:rsidR="002E45B4" w:rsidRPr="00251843" w:rsidRDefault="002E45B4" w:rsidP="002E45B4">
      <w:pPr>
        <w:autoSpaceDN w:val="0"/>
        <w:adjustRightInd w:val="0"/>
        <w:rPr>
          <w:rFonts w:cs="Arial"/>
        </w:rPr>
      </w:pPr>
      <w:r w:rsidRPr="00251843">
        <w:rPr>
          <w:rFonts w:cs="Arial"/>
        </w:rPr>
        <w:t>bytem ………………</w:t>
      </w:r>
      <w:r>
        <w:rPr>
          <w:rFonts w:cs="Arial"/>
        </w:rPr>
        <w:t>…………………………………...</w:t>
      </w:r>
      <w:r w:rsidRPr="00251843">
        <w:rPr>
          <w:rFonts w:cs="Arial"/>
        </w:rPr>
        <w:t xml:space="preserve"> </w:t>
      </w:r>
    </w:p>
    <w:p w14:paraId="27A7FE89" w14:textId="77777777" w:rsidR="002E45B4" w:rsidRPr="00251843" w:rsidRDefault="002E45B4" w:rsidP="002E45B4">
      <w:pPr>
        <w:autoSpaceDN w:val="0"/>
        <w:adjustRightInd w:val="0"/>
        <w:rPr>
          <w:rFonts w:cs="Arial"/>
        </w:rPr>
      </w:pPr>
      <w:r w:rsidRPr="00251843">
        <w:rPr>
          <w:rFonts w:cs="Arial"/>
        </w:rPr>
        <w:t>(dále jen „</w:t>
      </w:r>
      <w:r w:rsidRPr="00251843">
        <w:rPr>
          <w:rFonts w:cs="Arial"/>
          <w:b/>
        </w:rPr>
        <w:t>Autor</w:t>
      </w:r>
      <w:r w:rsidRPr="00251843">
        <w:rPr>
          <w:rFonts w:cs="Arial"/>
        </w:rPr>
        <w:t xml:space="preserve">“) </w:t>
      </w:r>
    </w:p>
    <w:p w14:paraId="72DC99D2" w14:textId="77777777" w:rsidR="002E45B4" w:rsidRPr="00251843" w:rsidRDefault="002E45B4" w:rsidP="002E45B4">
      <w:pPr>
        <w:autoSpaceDN w:val="0"/>
        <w:adjustRightInd w:val="0"/>
        <w:rPr>
          <w:rFonts w:cs="Arial"/>
        </w:rPr>
      </w:pPr>
    </w:p>
    <w:p w14:paraId="1405F525" w14:textId="77777777" w:rsidR="002E45B4" w:rsidRPr="00251843" w:rsidRDefault="002E45B4" w:rsidP="002E45B4">
      <w:pPr>
        <w:autoSpaceDN w:val="0"/>
        <w:adjustRightInd w:val="0"/>
        <w:jc w:val="both"/>
        <w:rPr>
          <w:rFonts w:cs="Arial"/>
        </w:rPr>
      </w:pPr>
      <w:r w:rsidRPr="00251843">
        <w:rPr>
          <w:rFonts w:cs="Arial"/>
        </w:rPr>
        <w:t xml:space="preserve">tímto ve smyslu </w:t>
      </w:r>
      <w:proofErr w:type="spellStart"/>
      <w:r w:rsidRPr="00251843">
        <w:rPr>
          <w:rFonts w:cs="Arial"/>
        </w:rPr>
        <w:t>z.č</w:t>
      </w:r>
      <w:proofErr w:type="spellEnd"/>
      <w:r w:rsidRPr="00251843">
        <w:rPr>
          <w:rFonts w:cs="Arial"/>
        </w:rPr>
        <w:t>. 89/2012 Sb., občanského zákoníku (dále jen „</w:t>
      </w:r>
      <w:r w:rsidRPr="00251843">
        <w:rPr>
          <w:rFonts w:cs="Arial"/>
          <w:b/>
        </w:rPr>
        <w:t>NOZ</w:t>
      </w:r>
      <w:r w:rsidRPr="00251843">
        <w:rPr>
          <w:rFonts w:cs="Arial"/>
        </w:rPr>
        <w:t xml:space="preserve">“), zejména </w:t>
      </w:r>
      <w:proofErr w:type="spellStart"/>
      <w:r w:rsidRPr="00251843">
        <w:rPr>
          <w:rFonts w:cs="Arial"/>
        </w:rPr>
        <w:t>ust</w:t>
      </w:r>
      <w:proofErr w:type="spellEnd"/>
      <w:r w:rsidRPr="00251843">
        <w:rPr>
          <w:rFonts w:cs="Arial"/>
        </w:rPr>
        <w:t xml:space="preserve">. </w:t>
      </w:r>
      <w:r>
        <w:rPr>
          <w:rFonts w:cs="Arial"/>
        </w:rPr>
        <w:br/>
      </w:r>
      <w:r w:rsidRPr="00251843">
        <w:rPr>
          <w:rFonts w:cs="Arial"/>
        </w:rPr>
        <w:t xml:space="preserve">§ 2358 a násl. a § 2950 NOZ, a </w:t>
      </w:r>
      <w:proofErr w:type="spellStart"/>
      <w:r w:rsidRPr="00251843">
        <w:rPr>
          <w:rFonts w:cs="Arial"/>
        </w:rPr>
        <w:t>z.č</w:t>
      </w:r>
      <w:proofErr w:type="spellEnd"/>
      <w:r w:rsidRPr="00251843">
        <w:rPr>
          <w:rFonts w:cs="Arial"/>
        </w:rPr>
        <w:t>. 121/2000 Sb., o právu autorském, o právech souvisejících s právem autorským a o změně některých zákonů (dále jen „</w:t>
      </w:r>
      <w:r w:rsidRPr="00251843">
        <w:rPr>
          <w:rFonts w:cs="Arial"/>
          <w:b/>
        </w:rPr>
        <w:t>AZ</w:t>
      </w:r>
      <w:r w:rsidRPr="00251843">
        <w:rPr>
          <w:rFonts w:cs="Arial"/>
        </w:rPr>
        <w:t xml:space="preserve">“), zejména </w:t>
      </w:r>
      <w:proofErr w:type="spellStart"/>
      <w:r w:rsidRPr="00251843">
        <w:rPr>
          <w:rFonts w:cs="Arial"/>
        </w:rPr>
        <w:t>ust</w:t>
      </w:r>
      <w:proofErr w:type="spellEnd"/>
      <w:r w:rsidRPr="00251843">
        <w:rPr>
          <w:rFonts w:cs="Arial"/>
        </w:rPr>
        <w:t>. § 9 a násl., § 58 a/nebo § 61 AZ,</w:t>
      </w:r>
    </w:p>
    <w:p w14:paraId="439A36A0" w14:textId="77777777" w:rsidR="002E45B4" w:rsidRPr="00251843" w:rsidRDefault="002E45B4" w:rsidP="002E45B4">
      <w:pPr>
        <w:autoSpaceDN w:val="0"/>
        <w:adjustRightInd w:val="0"/>
        <w:jc w:val="both"/>
        <w:rPr>
          <w:rFonts w:cs="Arial"/>
        </w:rPr>
      </w:pPr>
    </w:p>
    <w:p w14:paraId="0E2E7C15" w14:textId="77777777" w:rsidR="002E45B4" w:rsidRPr="00251843" w:rsidRDefault="002E45B4" w:rsidP="002E45B4">
      <w:pPr>
        <w:autoSpaceDN w:val="0"/>
        <w:adjustRightInd w:val="0"/>
        <w:jc w:val="both"/>
        <w:rPr>
          <w:rFonts w:cs="Arial"/>
        </w:rPr>
      </w:pPr>
      <w:r w:rsidRPr="00251843">
        <w:rPr>
          <w:rFonts w:cs="Arial"/>
        </w:rPr>
        <w:t xml:space="preserve">prohlašuji vůči </w:t>
      </w:r>
      <w:r w:rsidRPr="006E4FAB">
        <w:rPr>
          <w:rFonts w:cs="Arial"/>
        </w:rPr>
        <w:t>Česk</w:t>
      </w:r>
      <w:r>
        <w:rPr>
          <w:rFonts w:cs="Arial"/>
        </w:rPr>
        <w:t>é</w:t>
      </w:r>
      <w:r w:rsidRPr="006E4FAB">
        <w:rPr>
          <w:rFonts w:cs="Arial"/>
        </w:rPr>
        <w:t xml:space="preserve"> republice</w:t>
      </w:r>
      <w:r w:rsidRPr="00251843">
        <w:rPr>
          <w:rFonts w:cs="Arial"/>
        </w:rPr>
        <w:t xml:space="preserve"> - Ministerstv</w:t>
      </w:r>
      <w:r>
        <w:rPr>
          <w:rFonts w:cs="Arial"/>
        </w:rPr>
        <w:t>u</w:t>
      </w:r>
      <w:r w:rsidRPr="00251843">
        <w:rPr>
          <w:rFonts w:cs="Arial"/>
        </w:rPr>
        <w:t xml:space="preserve"> zemědělství, se sídlem </w:t>
      </w:r>
      <w:proofErr w:type="spellStart"/>
      <w:r w:rsidRPr="00251843">
        <w:rPr>
          <w:rFonts w:cs="Arial"/>
        </w:rPr>
        <w:t>Těšnov</w:t>
      </w:r>
      <w:proofErr w:type="spellEnd"/>
      <w:r w:rsidRPr="00251843">
        <w:rPr>
          <w:rFonts w:cs="Arial"/>
        </w:rPr>
        <w:t xml:space="preserve"> </w:t>
      </w:r>
      <w:r>
        <w:rPr>
          <w:rFonts w:cs="Arial"/>
        </w:rPr>
        <w:t>65/</w:t>
      </w:r>
      <w:r w:rsidRPr="00251843">
        <w:rPr>
          <w:rFonts w:cs="Arial"/>
        </w:rPr>
        <w:t>17, Praha – Nové Město, PSČ: 110 00, IČ: 00020478</w:t>
      </w:r>
      <w:r>
        <w:rPr>
          <w:rFonts w:cs="Arial"/>
        </w:rPr>
        <w:t>, DIČ: CZ00020478</w:t>
      </w:r>
      <w:r w:rsidRPr="00251843">
        <w:rPr>
          <w:rFonts w:cs="Arial"/>
        </w:rPr>
        <w:t xml:space="preserve"> (dále jen „</w:t>
      </w:r>
      <w:r w:rsidRPr="00251843">
        <w:rPr>
          <w:rFonts w:cs="Arial"/>
          <w:b/>
        </w:rPr>
        <w:t>MZe</w:t>
      </w:r>
      <w:r w:rsidRPr="00251843">
        <w:rPr>
          <w:rFonts w:cs="Arial"/>
        </w:rPr>
        <w:t xml:space="preserve">“), že </w:t>
      </w:r>
      <w:r w:rsidRPr="006E4FAB">
        <w:rPr>
          <w:rFonts w:cs="Arial"/>
          <w:i/>
        </w:rPr>
        <w:t>samostatně/coby zaměstnanec……</w:t>
      </w:r>
      <w:proofErr w:type="gramStart"/>
      <w:r w:rsidRPr="006E4FAB">
        <w:rPr>
          <w:rFonts w:cs="Arial"/>
          <w:i/>
        </w:rPr>
        <w:t>…</w:t>
      </w:r>
      <w:r>
        <w:rPr>
          <w:rFonts w:cs="Arial"/>
          <w:i/>
        </w:rPr>
        <w:t>….</w:t>
      </w:r>
      <w:proofErr w:type="gramEnd"/>
      <w:r>
        <w:rPr>
          <w:rFonts w:cs="Arial"/>
          <w:i/>
        </w:rPr>
        <w:t>.</w:t>
      </w:r>
      <w:r w:rsidRPr="006E4FAB">
        <w:rPr>
          <w:rFonts w:cs="Arial"/>
          <w:i/>
        </w:rPr>
        <w:t xml:space="preserve"> ke splnění svých povinností vyplývajících z pracovněprávního vztahu</w:t>
      </w:r>
      <w:r w:rsidRPr="006E4FAB">
        <w:rPr>
          <w:rFonts w:cs="Arial"/>
        </w:rPr>
        <w:t xml:space="preserve"> vytvo</w:t>
      </w:r>
      <w:r>
        <w:rPr>
          <w:rFonts w:cs="Arial"/>
        </w:rPr>
        <w:t>řím</w:t>
      </w:r>
      <w:r w:rsidRPr="006E4FAB">
        <w:rPr>
          <w:rFonts w:cs="Arial"/>
        </w:rPr>
        <w:t xml:space="preserve"> a vytvářím autorská díla</w:t>
      </w:r>
      <w:r w:rsidRPr="009D053B">
        <w:rPr>
          <w:rFonts w:cs="Arial"/>
        </w:rPr>
        <w:t xml:space="preserve"> </w:t>
      </w:r>
      <w:r>
        <w:rPr>
          <w:rFonts w:cs="Arial"/>
        </w:rPr>
        <w:t xml:space="preserve">- </w:t>
      </w:r>
      <w:r w:rsidRPr="006E4FAB">
        <w:rPr>
          <w:rFonts w:cs="Arial"/>
        </w:rPr>
        <w:t xml:space="preserve">grafické zpracování, </w:t>
      </w:r>
      <w:r>
        <w:rPr>
          <w:rFonts w:cs="Arial"/>
        </w:rPr>
        <w:t xml:space="preserve">v rámci plnění </w:t>
      </w:r>
      <w:r w:rsidRPr="006E4FAB">
        <w:rPr>
          <w:rFonts w:cs="Arial"/>
        </w:rPr>
        <w:t>rámcov</w:t>
      </w:r>
      <w:r>
        <w:rPr>
          <w:rFonts w:cs="Arial"/>
        </w:rPr>
        <w:t>é</w:t>
      </w:r>
      <w:r w:rsidRPr="006E4FAB">
        <w:rPr>
          <w:rFonts w:cs="Arial"/>
        </w:rPr>
        <w:t xml:space="preserve"> smlouv</w:t>
      </w:r>
      <w:r>
        <w:rPr>
          <w:rFonts w:cs="Arial"/>
        </w:rPr>
        <w:t>y</w:t>
      </w:r>
      <w:r w:rsidRPr="006E4FAB">
        <w:rPr>
          <w:rFonts w:cs="Arial"/>
        </w:rPr>
        <w:t xml:space="preserve"> mezi MZe a </w:t>
      </w:r>
      <w:r w:rsidRPr="002A1CA6">
        <w:rPr>
          <w:rFonts w:cs="Arial"/>
        </w:rPr>
        <w:t xml:space="preserve">[název </w:t>
      </w:r>
      <w:proofErr w:type="gramStart"/>
      <w:r w:rsidRPr="002A1CA6">
        <w:rPr>
          <w:rFonts w:cs="Arial"/>
        </w:rPr>
        <w:t>poskytovatele]</w:t>
      </w:r>
      <w:r>
        <w:rPr>
          <w:rFonts w:cs="Arial"/>
        </w:rPr>
        <w:t xml:space="preserve"> </w:t>
      </w:r>
      <w:r w:rsidRPr="006E4FAB">
        <w:rPr>
          <w:rFonts w:cs="Arial"/>
        </w:rPr>
        <w:t xml:space="preserve"> č.</w:t>
      </w:r>
      <w:proofErr w:type="gramEnd"/>
      <w:r w:rsidRPr="006E4FAB">
        <w:rPr>
          <w:rFonts w:cs="Arial"/>
        </w:rPr>
        <w:t xml:space="preserve"> </w:t>
      </w:r>
      <w:r w:rsidRPr="002A1CA6">
        <w:rPr>
          <w:rFonts w:cs="Arial"/>
        </w:rPr>
        <w:t>5-2018-10042</w:t>
      </w:r>
      <w:r>
        <w:rPr>
          <w:rFonts w:cs="Arial"/>
        </w:rPr>
        <w:t xml:space="preserve"> ze dne ……………</w:t>
      </w:r>
      <w:r w:rsidRPr="002A1CA6">
        <w:rPr>
          <w:rFonts w:cs="Arial"/>
        </w:rPr>
        <w:t>.2018</w:t>
      </w:r>
      <w:r w:rsidRPr="006E4FAB">
        <w:rPr>
          <w:rFonts w:cs="Arial"/>
        </w:rPr>
        <w:t>,</w:t>
      </w:r>
      <w:r w:rsidRPr="00251843">
        <w:rPr>
          <w:rFonts w:cs="Arial"/>
        </w:rPr>
        <w:t>(dále jen „</w:t>
      </w:r>
      <w:r w:rsidRPr="00251843">
        <w:rPr>
          <w:rFonts w:cs="Arial"/>
          <w:b/>
        </w:rPr>
        <w:t>Dílo</w:t>
      </w:r>
      <w:r w:rsidRPr="00251843">
        <w:rPr>
          <w:rFonts w:cs="Arial"/>
        </w:rPr>
        <w:t>“);</w:t>
      </w:r>
    </w:p>
    <w:p w14:paraId="285AF0F2" w14:textId="77777777" w:rsidR="002E45B4" w:rsidRPr="00251843" w:rsidRDefault="002E45B4" w:rsidP="002E45B4">
      <w:pPr>
        <w:autoSpaceDN w:val="0"/>
        <w:adjustRightInd w:val="0"/>
        <w:ind w:left="720"/>
        <w:jc w:val="both"/>
        <w:rPr>
          <w:rFonts w:cs="Arial"/>
        </w:rPr>
      </w:pPr>
    </w:p>
    <w:p w14:paraId="43DA3A0C" w14:textId="77777777" w:rsidR="002E45B4" w:rsidRPr="00251843" w:rsidRDefault="002E45B4" w:rsidP="002E45B4">
      <w:pPr>
        <w:numPr>
          <w:ilvl w:val="0"/>
          <w:numId w:val="15"/>
        </w:numPr>
        <w:autoSpaceDN w:val="0"/>
        <w:adjustRightInd w:val="0"/>
        <w:spacing w:after="200" w:line="276" w:lineRule="auto"/>
        <w:jc w:val="both"/>
        <w:rPr>
          <w:rFonts w:cs="Arial"/>
        </w:rPr>
      </w:pPr>
      <w:r w:rsidRPr="00251843">
        <w:rPr>
          <w:rFonts w:cs="Arial"/>
        </w:rPr>
        <w:t xml:space="preserve">tímto bezúplatně, souhlasím s poskytnutím a/nebo přímo poskytuji Dílo k výhradnímu užití MZe a subjektům určeným </w:t>
      </w:r>
      <w:proofErr w:type="gramStart"/>
      <w:r w:rsidRPr="00251843">
        <w:rPr>
          <w:rFonts w:cs="Arial"/>
        </w:rPr>
        <w:t>MZe</w:t>
      </w:r>
      <w:proofErr w:type="gramEnd"/>
      <w:r w:rsidRPr="00251843">
        <w:rPr>
          <w:rFonts w:cs="Arial"/>
        </w:rPr>
        <w:t xml:space="preserve"> a tudíž souhlasím s poskytnutím/či přímo poskytuji MZe výhradní licenci k výkonu práva duševního vlastnictví všemi způsoby a v neomezeném rozsahu po celou dobu jeho platnosti, tj. bez územního, věcného, množstevního, typového či jiného omezení – Licence;</w:t>
      </w:r>
    </w:p>
    <w:p w14:paraId="25F1B8CD" w14:textId="77777777" w:rsidR="002E45B4" w:rsidRPr="00251843" w:rsidRDefault="002E45B4" w:rsidP="002E45B4">
      <w:pPr>
        <w:ind w:left="708"/>
        <w:rPr>
          <w:rFonts w:cs="Arial"/>
        </w:rPr>
      </w:pPr>
    </w:p>
    <w:p w14:paraId="454B4D2A" w14:textId="77777777" w:rsidR="002E45B4" w:rsidRPr="00251843" w:rsidRDefault="002E45B4" w:rsidP="002E45B4">
      <w:pPr>
        <w:numPr>
          <w:ilvl w:val="0"/>
          <w:numId w:val="15"/>
        </w:numPr>
        <w:autoSpaceDN w:val="0"/>
        <w:adjustRightInd w:val="0"/>
        <w:spacing w:after="200" w:line="276" w:lineRule="auto"/>
        <w:jc w:val="both"/>
        <w:rPr>
          <w:rFonts w:cs="Arial"/>
        </w:rPr>
      </w:pPr>
      <w:r w:rsidRPr="00251843">
        <w:rPr>
          <w:rFonts w:cs="Arial"/>
        </w:rPr>
        <w:t xml:space="preserve">jsem srozuměn a výslovně souhlasím s oprávněním MZe k výkonu práv z duševního vlastnictví k Dílu, zejména majetkových práv autorských k Dílu, s tím, že MZe má mé svolení toto bez dalšího částečně i úplně postoupit třetí osobě či udělit třetí osobě podlicenci, tj. postoupit oprávnění či </w:t>
      </w:r>
      <w:proofErr w:type="spellStart"/>
      <w:r w:rsidRPr="00251843">
        <w:rPr>
          <w:rFonts w:cs="Arial"/>
        </w:rPr>
        <w:t>podlicencovat</w:t>
      </w:r>
      <w:proofErr w:type="spellEnd"/>
      <w:r w:rsidRPr="00251843">
        <w:rPr>
          <w:rFonts w:cs="Arial"/>
        </w:rPr>
        <w:t xml:space="preserve"> subjektům určeným MZe;</w:t>
      </w:r>
    </w:p>
    <w:p w14:paraId="74DC230A" w14:textId="77777777" w:rsidR="002E45B4" w:rsidRPr="00251843" w:rsidRDefault="002E45B4" w:rsidP="002E45B4">
      <w:pPr>
        <w:ind w:left="708"/>
        <w:rPr>
          <w:rFonts w:cs="Arial"/>
        </w:rPr>
      </w:pPr>
    </w:p>
    <w:p w14:paraId="3C392E38" w14:textId="77777777" w:rsidR="002E45B4" w:rsidRPr="00251843" w:rsidRDefault="002E45B4" w:rsidP="002E45B4">
      <w:pPr>
        <w:numPr>
          <w:ilvl w:val="0"/>
          <w:numId w:val="15"/>
        </w:numPr>
        <w:autoSpaceDN w:val="0"/>
        <w:adjustRightInd w:val="0"/>
        <w:spacing w:after="200" w:line="276" w:lineRule="auto"/>
        <w:jc w:val="both"/>
        <w:rPr>
          <w:rFonts w:cs="Arial"/>
        </w:rPr>
      </w:pPr>
      <w:r w:rsidRPr="00251843">
        <w:rPr>
          <w:rFonts w:cs="Arial"/>
        </w:rPr>
        <w:t>poskytuji, resp. poskytuje se, Licence výhradní, nemám právo poskytnout Licenci či jinou licenci k Dílu třetí osobě, nebudu Dílo žádným způsobem užívat a zdržím se výkonu práva, ke kterému jsem udělil Licenci či byla udělena Licence;</w:t>
      </w:r>
    </w:p>
    <w:p w14:paraId="78AEF049" w14:textId="77777777" w:rsidR="002E45B4" w:rsidRPr="00251843" w:rsidRDefault="002E45B4" w:rsidP="002E45B4">
      <w:pPr>
        <w:autoSpaceDN w:val="0"/>
        <w:adjustRightInd w:val="0"/>
        <w:ind w:left="720"/>
        <w:jc w:val="both"/>
        <w:rPr>
          <w:rFonts w:cs="Arial"/>
        </w:rPr>
      </w:pPr>
    </w:p>
    <w:p w14:paraId="6A450778" w14:textId="77777777" w:rsidR="002E45B4" w:rsidRPr="00251843" w:rsidRDefault="002E45B4" w:rsidP="002E45B4">
      <w:pPr>
        <w:numPr>
          <w:ilvl w:val="0"/>
          <w:numId w:val="15"/>
        </w:numPr>
        <w:autoSpaceDN w:val="0"/>
        <w:adjustRightInd w:val="0"/>
        <w:spacing w:after="200" w:line="276" w:lineRule="auto"/>
        <w:jc w:val="both"/>
        <w:rPr>
          <w:rFonts w:cs="Arial"/>
        </w:rPr>
      </w:pPr>
      <w:r w:rsidRPr="00251843">
        <w:rPr>
          <w:rFonts w:cs="Arial"/>
        </w:rPr>
        <w:t>uděluji souhlas MZe, aby nejen Dílo užívalo, ale i aby je dokončilo, zveřejnilo, zpracovalo, upravovalo, spojovalo s jinými díly, zařazovalo do díla souborného i aby na jeho základě vytvořilo nové dílo nové či aby Dílo nechalo zpracovat, upravit, spojit či zařadit či na jeho základě vytvořit nové dílo;</w:t>
      </w:r>
    </w:p>
    <w:p w14:paraId="753C769C" w14:textId="77777777" w:rsidR="002E45B4" w:rsidRPr="00251843" w:rsidRDefault="002E45B4" w:rsidP="002E45B4">
      <w:pPr>
        <w:autoSpaceDN w:val="0"/>
        <w:adjustRightInd w:val="0"/>
        <w:jc w:val="both"/>
        <w:rPr>
          <w:rFonts w:cs="Arial"/>
        </w:rPr>
      </w:pPr>
    </w:p>
    <w:p w14:paraId="2B9F2DB8" w14:textId="77777777" w:rsidR="002E45B4" w:rsidRPr="00251843" w:rsidRDefault="002E45B4" w:rsidP="002E45B4">
      <w:pPr>
        <w:numPr>
          <w:ilvl w:val="0"/>
          <w:numId w:val="15"/>
        </w:numPr>
        <w:autoSpaceDN w:val="0"/>
        <w:adjustRightInd w:val="0"/>
        <w:spacing w:after="200" w:line="276" w:lineRule="auto"/>
        <w:jc w:val="both"/>
        <w:rPr>
          <w:rFonts w:cs="Arial"/>
        </w:rPr>
      </w:pPr>
      <w:r w:rsidRPr="00251843">
        <w:rPr>
          <w:rFonts w:cs="Arial"/>
        </w:rPr>
        <w:t>je zcela na vůli MZe, zda a event. jak bude využívat Licenci, zda zveřejní či nezveřejní Dílo a zda je bude či nebude užívat, přičemž nezveřejnění Díla či jeho neužívání nelze považovat za nevykonávání či nedostatečné vykonávání majetkových práv k Dílu a nezakládá mi žádné další nároky;</w:t>
      </w:r>
    </w:p>
    <w:p w14:paraId="14A9A6D1" w14:textId="77777777" w:rsidR="002E45B4" w:rsidRPr="00251843" w:rsidRDefault="002E45B4" w:rsidP="002E45B4">
      <w:pPr>
        <w:ind w:left="708"/>
        <w:rPr>
          <w:rFonts w:cs="Arial"/>
        </w:rPr>
      </w:pPr>
    </w:p>
    <w:p w14:paraId="4B715187" w14:textId="77777777" w:rsidR="002E45B4" w:rsidRPr="00251843" w:rsidRDefault="002E45B4" w:rsidP="002E45B4">
      <w:pPr>
        <w:numPr>
          <w:ilvl w:val="0"/>
          <w:numId w:val="15"/>
        </w:numPr>
        <w:autoSpaceDN w:val="0"/>
        <w:adjustRightInd w:val="0"/>
        <w:spacing w:after="200" w:line="276" w:lineRule="auto"/>
        <w:jc w:val="both"/>
        <w:rPr>
          <w:rFonts w:cs="Arial"/>
        </w:rPr>
      </w:pPr>
      <w:r w:rsidRPr="00251843">
        <w:rPr>
          <w:rFonts w:cs="Arial"/>
        </w:rPr>
        <w:t xml:space="preserve">mé veškeré nároky vůči MZe a subjektům určeným MZe z Díla či jiným subjektům zapojeným do transakce poskytnutí Licence pro MZe, z práv k Dílu, či ve vztahu k Dílu </w:t>
      </w:r>
      <w:r w:rsidRPr="00251843">
        <w:rPr>
          <w:rFonts w:cs="Arial"/>
        </w:rPr>
        <w:lastRenderedPageBreak/>
        <w:t>a jeho užití či k Licenci se zcela, řádně, včas a v plném rozsahu vypořádávají zaplacení Odměny a já nemám nárok na žádnou další úplatu či odměnu v souvislosti Dílem;</w:t>
      </w:r>
    </w:p>
    <w:p w14:paraId="55518B52" w14:textId="77777777" w:rsidR="002E45B4" w:rsidRPr="00251843" w:rsidRDefault="002E45B4" w:rsidP="002E45B4">
      <w:pPr>
        <w:spacing w:after="200" w:line="276" w:lineRule="auto"/>
        <w:ind w:left="708"/>
        <w:rPr>
          <w:rFonts w:cs="Arial"/>
        </w:rPr>
      </w:pPr>
    </w:p>
    <w:p w14:paraId="345ABC7B" w14:textId="77777777" w:rsidR="002E45B4" w:rsidRPr="00251843" w:rsidRDefault="002E45B4" w:rsidP="002E45B4">
      <w:pPr>
        <w:tabs>
          <w:tab w:val="left" w:pos="2520"/>
        </w:tabs>
        <w:autoSpaceDN w:val="0"/>
        <w:adjustRightInd w:val="0"/>
        <w:ind w:left="720"/>
        <w:jc w:val="both"/>
        <w:rPr>
          <w:rFonts w:cs="Arial"/>
        </w:rPr>
      </w:pPr>
      <w:r w:rsidRPr="006E4FAB">
        <w:rPr>
          <w:rFonts w:cs="Arial"/>
        </w:rPr>
        <w:tab/>
      </w:r>
    </w:p>
    <w:p w14:paraId="17FD7F8C" w14:textId="77777777" w:rsidR="002E45B4" w:rsidRPr="00251843" w:rsidRDefault="002E45B4" w:rsidP="002E45B4">
      <w:pPr>
        <w:numPr>
          <w:ilvl w:val="0"/>
          <w:numId w:val="15"/>
        </w:numPr>
        <w:autoSpaceDN w:val="0"/>
        <w:adjustRightInd w:val="0"/>
        <w:spacing w:after="200" w:line="276" w:lineRule="auto"/>
        <w:jc w:val="both"/>
        <w:rPr>
          <w:rFonts w:cs="Arial"/>
        </w:rPr>
      </w:pPr>
      <w:r w:rsidRPr="00251843">
        <w:rPr>
          <w:rFonts w:cs="Arial"/>
        </w:rPr>
        <w:t>nejsem si vědom žádných právních ani skutkových okolností, které by vylučovaly, komplikovaly či nějak ohrožovaly udělení této výhradní a neomezené Licence MZe nebo které by byly v rozporu s výše uvedeným užitím Díla ze strany MZe či subjekty určenými MZe.</w:t>
      </w:r>
    </w:p>
    <w:p w14:paraId="7312CE8F" w14:textId="77777777" w:rsidR="002E45B4" w:rsidRPr="00251843" w:rsidRDefault="002E45B4" w:rsidP="002E45B4">
      <w:pPr>
        <w:ind w:left="708"/>
        <w:rPr>
          <w:rFonts w:cs="Arial"/>
        </w:rPr>
      </w:pPr>
    </w:p>
    <w:p w14:paraId="338B46B3" w14:textId="77777777" w:rsidR="002E45B4" w:rsidRPr="00251843" w:rsidRDefault="002E45B4" w:rsidP="002E45B4">
      <w:pPr>
        <w:numPr>
          <w:ilvl w:val="0"/>
          <w:numId w:val="15"/>
        </w:numPr>
        <w:autoSpaceDN w:val="0"/>
        <w:adjustRightInd w:val="0"/>
        <w:spacing w:after="200" w:line="276" w:lineRule="auto"/>
        <w:jc w:val="both"/>
        <w:rPr>
          <w:rFonts w:cs="Arial"/>
        </w:rPr>
      </w:pPr>
      <w:r w:rsidRPr="00251843">
        <w:rPr>
          <w:rFonts w:cs="Arial"/>
        </w:rPr>
        <w:t>jsem si vědom, že MZe má záměr Dílo, resp. Licenci, intenzivně a dlouhodobě užívat pro své projekty a že spoléhá na pravost, úplnost, platnost a dlouhodobou účinnost tohoto prohlášení.</w:t>
      </w:r>
    </w:p>
    <w:p w14:paraId="01241986" w14:textId="77777777" w:rsidR="002E45B4" w:rsidRPr="00251843" w:rsidRDefault="002E45B4" w:rsidP="002E45B4">
      <w:pPr>
        <w:autoSpaceDN w:val="0"/>
        <w:adjustRightInd w:val="0"/>
        <w:jc w:val="both"/>
        <w:rPr>
          <w:rFonts w:cs="Arial"/>
        </w:rPr>
      </w:pPr>
    </w:p>
    <w:p w14:paraId="60F3CAA5" w14:textId="77777777" w:rsidR="002E45B4" w:rsidRPr="00251843" w:rsidRDefault="002E45B4" w:rsidP="002E45B4">
      <w:pPr>
        <w:autoSpaceDN w:val="0"/>
        <w:adjustRightInd w:val="0"/>
        <w:jc w:val="both"/>
        <w:rPr>
          <w:rFonts w:cs="Arial"/>
        </w:rPr>
      </w:pPr>
      <w:r w:rsidRPr="00251843">
        <w:rPr>
          <w:rFonts w:cs="Arial"/>
        </w:rPr>
        <w:t>V </w:t>
      </w:r>
      <w:r>
        <w:rPr>
          <w:rFonts w:cs="Arial"/>
        </w:rPr>
        <w:t>…………………….</w:t>
      </w:r>
      <w:r w:rsidRPr="00251843">
        <w:rPr>
          <w:rFonts w:cs="Arial"/>
        </w:rPr>
        <w:t xml:space="preserve"> dne </w:t>
      </w:r>
      <w:r>
        <w:rPr>
          <w:rFonts w:cs="Arial"/>
        </w:rPr>
        <w:t>…………</w:t>
      </w:r>
      <w:r>
        <w:rPr>
          <w:rFonts w:cs="Arial"/>
        </w:rPr>
        <w:tab/>
      </w:r>
      <w:r>
        <w:rPr>
          <w:rFonts w:cs="Arial"/>
        </w:rPr>
        <w:tab/>
      </w:r>
      <w:r>
        <w:rPr>
          <w:rFonts w:cs="Arial"/>
        </w:rPr>
        <w:tab/>
        <w:t xml:space="preserve">         </w:t>
      </w:r>
      <w:r w:rsidRPr="00251843">
        <w:rPr>
          <w:rFonts w:cs="Arial"/>
        </w:rPr>
        <w:t>V </w:t>
      </w:r>
      <w:r>
        <w:rPr>
          <w:rFonts w:cs="Arial"/>
        </w:rPr>
        <w:t>………………….</w:t>
      </w:r>
      <w:r w:rsidRPr="00251843">
        <w:rPr>
          <w:rFonts w:cs="Arial"/>
        </w:rPr>
        <w:t xml:space="preserve"> dne </w:t>
      </w:r>
      <w:proofErr w:type="gramStart"/>
      <w:r>
        <w:rPr>
          <w:rFonts w:cs="Arial"/>
        </w:rPr>
        <w:t>…….</w:t>
      </w:r>
      <w:proofErr w:type="gramEnd"/>
      <w:r>
        <w:rPr>
          <w:rFonts w:cs="Arial"/>
        </w:rPr>
        <w:t>.</w:t>
      </w:r>
      <w:r w:rsidRPr="00251843">
        <w:rPr>
          <w:rFonts w:cs="Arial"/>
        </w:rPr>
        <w:tab/>
      </w:r>
    </w:p>
    <w:p w14:paraId="03B21927" w14:textId="77777777" w:rsidR="002E45B4" w:rsidRDefault="002E45B4" w:rsidP="002E45B4">
      <w:pPr>
        <w:autoSpaceDN w:val="0"/>
        <w:adjustRightInd w:val="0"/>
        <w:jc w:val="both"/>
        <w:rPr>
          <w:rFonts w:cs="Arial"/>
        </w:rPr>
      </w:pPr>
    </w:p>
    <w:p w14:paraId="627B99C0" w14:textId="77777777" w:rsidR="002E45B4" w:rsidRDefault="002E45B4" w:rsidP="002E45B4">
      <w:pPr>
        <w:autoSpaceDN w:val="0"/>
        <w:adjustRightInd w:val="0"/>
        <w:jc w:val="both"/>
        <w:rPr>
          <w:rFonts w:cs="Arial"/>
        </w:rPr>
      </w:pPr>
    </w:p>
    <w:p w14:paraId="3AC63783" w14:textId="77777777" w:rsidR="002E45B4" w:rsidRDefault="002E45B4" w:rsidP="002E45B4">
      <w:pPr>
        <w:autoSpaceDN w:val="0"/>
        <w:adjustRightInd w:val="0"/>
        <w:jc w:val="both"/>
        <w:rPr>
          <w:rFonts w:cs="Arial"/>
        </w:rPr>
      </w:pPr>
    </w:p>
    <w:p w14:paraId="614C717B" w14:textId="77777777" w:rsidR="002E45B4" w:rsidRDefault="002E45B4" w:rsidP="002E45B4">
      <w:pPr>
        <w:autoSpaceDN w:val="0"/>
        <w:adjustRightInd w:val="0"/>
        <w:jc w:val="both"/>
        <w:rPr>
          <w:rFonts w:cs="Arial"/>
        </w:rPr>
      </w:pPr>
    </w:p>
    <w:p w14:paraId="4CAA742B" w14:textId="77777777" w:rsidR="002E45B4" w:rsidRPr="00251843" w:rsidRDefault="002E45B4" w:rsidP="002E45B4">
      <w:pPr>
        <w:autoSpaceDN w:val="0"/>
        <w:adjustRightInd w:val="0"/>
        <w:jc w:val="both"/>
        <w:rPr>
          <w:rFonts w:cs="Arial"/>
        </w:rPr>
      </w:pPr>
      <w:r w:rsidRPr="00251843">
        <w:rPr>
          <w:rFonts w:cs="Arial"/>
        </w:rPr>
        <w:t>_____________________</w:t>
      </w:r>
      <w:r w:rsidRPr="00251843">
        <w:rPr>
          <w:rFonts w:cs="Arial"/>
        </w:rPr>
        <w:tab/>
      </w:r>
      <w:r w:rsidRPr="00251843">
        <w:rPr>
          <w:rFonts w:cs="Arial"/>
        </w:rPr>
        <w:tab/>
      </w:r>
      <w:r w:rsidRPr="00251843">
        <w:rPr>
          <w:rFonts w:cs="Arial"/>
        </w:rPr>
        <w:tab/>
      </w:r>
      <w:r w:rsidRPr="00251843">
        <w:rPr>
          <w:rFonts w:cs="Arial"/>
        </w:rPr>
        <w:tab/>
      </w:r>
      <w:r w:rsidRPr="00251843">
        <w:rPr>
          <w:rFonts w:cs="Arial"/>
        </w:rPr>
        <w:tab/>
        <w:t>________________________</w:t>
      </w:r>
    </w:p>
    <w:p w14:paraId="42377275" w14:textId="77777777" w:rsidR="002E45B4" w:rsidRPr="00251843" w:rsidRDefault="002E45B4" w:rsidP="002E45B4">
      <w:pPr>
        <w:autoSpaceDN w:val="0"/>
        <w:adjustRightInd w:val="0"/>
        <w:jc w:val="both"/>
        <w:rPr>
          <w:rFonts w:cs="Arial"/>
        </w:rPr>
      </w:pPr>
      <w:r w:rsidRPr="00B91845">
        <w:rPr>
          <w:rFonts w:cs="Arial"/>
        </w:rPr>
        <w:t>Autor (…)</w:t>
      </w:r>
      <w:r w:rsidRPr="00251843">
        <w:rPr>
          <w:rFonts w:cs="Arial"/>
        </w:rPr>
        <w:tab/>
      </w:r>
      <w:r w:rsidRPr="00251843">
        <w:rPr>
          <w:rFonts w:cs="Arial"/>
        </w:rPr>
        <w:tab/>
      </w:r>
      <w:r w:rsidRPr="00251843">
        <w:rPr>
          <w:rFonts w:cs="Arial"/>
        </w:rPr>
        <w:tab/>
      </w:r>
      <w:r w:rsidRPr="00251843">
        <w:rPr>
          <w:rFonts w:cs="Arial"/>
        </w:rPr>
        <w:tab/>
      </w:r>
      <w:r w:rsidRPr="00251843">
        <w:rPr>
          <w:rFonts w:cs="Arial"/>
        </w:rPr>
        <w:tab/>
      </w:r>
      <w:r w:rsidRPr="00251843">
        <w:rPr>
          <w:rFonts w:cs="Arial"/>
        </w:rPr>
        <w:tab/>
      </w:r>
      <w:r w:rsidRPr="00251843">
        <w:rPr>
          <w:rFonts w:cs="Arial"/>
        </w:rPr>
        <w:tab/>
        <w:t>……</w:t>
      </w:r>
      <w:r>
        <w:rPr>
          <w:rFonts w:cs="Arial"/>
        </w:rPr>
        <w:t>………………………….*</w:t>
      </w:r>
    </w:p>
    <w:p w14:paraId="642ECE5D" w14:textId="77777777" w:rsidR="002E45B4" w:rsidRPr="006E4FAB" w:rsidRDefault="002E45B4" w:rsidP="002E45B4">
      <w:pPr>
        <w:autoSpaceDN w:val="0"/>
        <w:adjustRightInd w:val="0"/>
        <w:jc w:val="both"/>
        <w:rPr>
          <w:rFonts w:cs="Arial"/>
        </w:rPr>
      </w:pPr>
    </w:p>
    <w:p w14:paraId="72AFBA25" w14:textId="77777777" w:rsidR="002E45B4" w:rsidRPr="006E4FAB" w:rsidRDefault="002E45B4" w:rsidP="002E45B4">
      <w:pPr>
        <w:autoSpaceDN w:val="0"/>
        <w:adjustRightInd w:val="0"/>
        <w:jc w:val="both"/>
        <w:rPr>
          <w:rFonts w:cs="Arial"/>
          <w:i/>
        </w:rPr>
      </w:pPr>
      <w:r>
        <w:rPr>
          <w:rFonts w:cs="Arial"/>
          <w:i/>
        </w:rPr>
        <w:t>*</w:t>
      </w:r>
      <w:r w:rsidRPr="006E4FAB">
        <w:rPr>
          <w:rFonts w:cs="Arial"/>
          <w:i/>
        </w:rPr>
        <w:t>Pokud se jedná o zaměstnanecké dílo, tak zde i „Zaměstnavatel s výše uvedeným souhlasí, na důkaz čehož připojuje svůj podpis</w:t>
      </w:r>
      <w:r>
        <w:rPr>
          <w:rFonts w:cs="Arial"/>
          <w:i/>
        </w:rPr>
        <w:t>.</w:t>
      </w:r>
    </w:p>
    <w:p w14:paraId="5A852104" w14:textId="77777777" w:rsidR="002E45B4" w:rsidRPr="006E4FAB" w:rsidRDefault="002E45B4" w:rsidP="002E45B4">
      <w:pPr>
        <w:autoSpaceDN w:val="0"/>
        <w:adjustRightInd w:val="0"/>
        <w:jc w:val="both"/>
        <w:rPr>
          <w:rFonts w:cs="Arial"/>
          <w:i/>
        </w:rPr>
      </w:pPr>
    </w:p>
    <w:p w14:paraId="40506ECB" w14:textId="77777777" w:rsidR="002E45B4" w:rsidRPr="00251843" w:rsidRDefault="002E45B4" w:rsidP="002E45B4">
      <w:pPr>
        <w:autoSpaceDN w:val="0"/>
        <w:adjustRightInd w:val="0"/>
        <w:jc w:val="both"/>
        <w:rPr>
          <w:rFonts w:cs="Arial"/>
        </w:rPr>
      </w:pPr>
    </w:p>
    <w:p w14:paraId="68B74181" w14:textId="77777777" w:rsidR="002E45B4" w:rsidRDefault="002E45B4" w:rsidP="002E45B4">
      <w:pPr>
        <w:autoSpaceDN w:val="0"/>
        <w:adjustRightInd w:val="0"/>
        <w:jc w:val="both"/>
        <w:rPr>
          <w:rFonts w:cs="Arial"/>
        </w:rPr>
      </w:pPr>
    </w:p>
    <w:p w14:paraId="5958D0F2" w14:textId="77777777" w:rsidR="002E45B4" w:rsidRPr="00251843" w:rsidRDefault="002E45B4" w:rsidP="002E45B4">
      <w:pPr>
        <w:autoSpaceDN w:val="0"/>
        <w:adjustRightInd w:val="0"/>
        <w:jc w:val="both"/>
        <w:rPr>
          <w:rFonts w:cs="Arial"/>
        </w:rPr>
      </w:pPr>
      <w:r w:rsidRPr="00251843">
        <w:rPr>
          <w:rFonts w:cs="Arial"/>
        </w:rPr>
        <w:t>MZe tímto prohlašuje, že</w:t>
      </w:r>
    </w:p>
    <w:p w14:paraId="3F54C103" w14:textId="77777777" w:rsidR="002E45B4" w:rsidRPr="00251843" w:rsidRDefault="002E45B4" w:rsidP="002E45B4">
      <w:pPr>
        <w:autoSpaceDN w:val="0"/>
        <w:adjustRightInd w:val="0"/>
        <w:jc w:val="both"/>
        <w:rPr>
          <w:rFonts w:cs="Arial"/>
        </w:rPr>
      </w:pPr>
    </w:p>
    <w:p w14:paraId="317D558D" w14:textId="77777777" w:rsidR="002E45B4" w:rsidRPr="00251843" w:rsidRDefault="002E45B4" w:rsidP="002E45B4">
      <w:pPr>
        <w:autoSpaceDN w:val="0"/>
        <w:adjustRightInd w:val="0"/>
        <w:jc w:val="both"/>
        <w:rPr>
          <w:rFonts w:cs="Arial"/>
        </w:rPr>
      </w:pPr>
      <w:r w:rsidRPr="00251843">
        <w:rPr>
          <w:rFonts w:cs="Arial"/>
        </w:rPr>
        <w:t>-</w:t>
      </w:r>
      <w:r w:rsidRPr="00251843">
        <w:rPr>
          <w:rFonts w:cs="Arial"/>
        </w:rPr>
        <w:tab/>
        <w:t xml:space="preserve">prohlášení Autora bere souhlasně na vědomí a </w:t>
      </w:r>
    </w:p>
    <w:p w14:paraId="3047C450" w14:textId="77777777" w:rsidR="002E45B4" w:rsidRPr="00251843" w:rsidRDefault="002E45B4" w:rsidP="002E45B4">
      <w:pPr>
        <w:autoSpaceDN w:val="0"/>
        <w:adjustRightInd w:val="0"/>
        <w:jc w:val="both"/>
        <w:rPr>
          <w:rFonts w:cs="Arial"/>
        </w:rPr>
      </w:pPr>
    </w:p>
    <w:p w14:paraId="4C42EC7B" w14:textId="77777777" w:rsidR="002E45B4" w:rsidRPr="00251843" w:rsidRDefault="002E45B4" w:rsidP="002E45B4">
      <w:pPr>
        <w:autoSpaceDN w:val="0"/>
        <w:adjustRightInd w:val="0"/>
        <w:jc w:val="both"/>
        <w:rPr>
          <w:rFonts w:cs="Arial"/>
        </w:rPr>
      </w:pPr>
      <w:r w:rsidRPr="00251843">
        <w:rPr>
          <w:rFonts w:cs="Arial"/>
        </w:rPr>
        <w:t>-</w:t>
      </w:r>
      <w:r w:rsidRPr="00251843">
        <w:rPr>
          <w:rFonts w:cs="Arial"/>
        </w:rPr>
        <w:tab/>
        <w:t>přijímá veškerá z n</w:t>
      </w:r>
      <w:r w:rsidRPr="006E4FAB">
        <w:rPr>
          <w:rFonts w:cs="Arial"/>
        </w:rPr>
        <w:t>ěho plynoucí licenční oprávnění.</w:t>
      </w:r>
      <w:r w:rsidRPr="00251843">
        <w:rPr>
          <w:rFonts w:cs="Arial"/>
        </w:rPr>
        <w:t xml:space="preserve"> </w:t>
      </w:r>
    </w:p>
    <w:p w14:paraId="3E770619" w14:textId="77777777" w:rsidR="002E45B4" w:rsidRPr="00251843" w:rsidRDefault="002E45B4" w:rsidP="002E45B4">
      <w:pPr>
        <w:autoSpaceDN w:val="0"/>
        <w:adjustRightInd w:val="0"/>
        <w:jc w:val="both"/>
        <w:rPr>
          <w:rFonts w:cs="Arial"/>
        </w:rPr>
      </w:pPr>
    </w:p>
    <w:p w14:paraId="7731B7A2" w14:textId="77777777" w:rsidR="002E45B4" w:rsidRPr="00251843" w:rsidRDefault="002E45B4" w:rsidP="002E45B4">
      <w:pPr>
        <w:autoSpaceDN w:val="0"/>
        <w:adjustRightInd w:val="0"/>
        <w:jc w:val="both"/>
        <w:rPr>
          <w:rFonts w:cs="Arial"/>
        </w:rPr>
      </w:pPr>
    </w:p>
    <w:p w14:paraId="495EB7CA" w14:textId="77777777" w:rsidR="002E45B4" w:rsidRPr="00251843" w:rsidRDefault="002E45B4" w:rsidP="002E45B4">
      <w:pPr>
        <w:autoSpaceDN w:val="0"/>
        <w:adjustRightInd w:val="0"/>
        <w:jc w:val="both"/>
        <w:rPr>
          <w:rFonts w:cs="Arial"/>
        </w:rPr>
      </w:pPr>
      <w:r w:rsidRPr="00251843">
        <w:rPr>
          <w:rFonts w:cs="Arial"/>
        </w:rPr>
        <w:t>V Praze dne ……………</w:t>
      </w:r>
      <w:r>
        <w:rPr>
          <w:rFonts w:cs="Arial"/>
        </w:rPr>
        <w:t>……….</w:t>
      </w:r>
    </w:p>
    <w:p w14:paraId="51BD96A0" w14:textId="77777777" w:rsidR="002E45B4" w:rsidRDefault="002E45B4" w:rsidP="002E45B4">
      <w:pPr>
        <w:autoSpaceDN w:val="0"/>
        <w:adjustRightInd w:val="0"/>
        <w:jc w:val="both"/>
        <w:rPr>
          <w:rFonts w:cs="Arial"/>
        </w:rPr>
      </w:pPr>
    </w:p>
    <w:p w14:paraId="71485495" w14:textId="77777777" w:rsidR="002E45B4" w:rsidRDefault="002E45B4" w:rsidP="002E45B4">
      <w:pPr>
        <w:autoSpaceDN w:val="0"/>
        <w:adjustRightInd w:val="0"/>
        <w:jc w:val="both"/>
        <w:rPr>
          <w:rFonts w:cs="Arial"/>
        </w:rPr>
      </w:pPr>
    </w:p>
    <w:p w14:paraId="7EE1DDDF" w14:textId="77777777" w:rsidR="002E45B4" w:rsidRPr="00251843" w:rsidRDefault="002E45B4" w:rsidP="002E45B4">
      <w:pPr>
        <w:autoSpaceDN w:val="0"/>
        <w:adjustRightInd w:val="0"/>
        <w:jc w:val="both"/>
        <w:rPr>
          <w:rFonts w:cs="Arial"/>
        </w:rPr>
      </w:pPr>
    </w:p>
    <w:p w14:paraId="3A09BD0E" w14:textId="77777777" w:rsidR="002E45B4" w:rsidRPr="00251843" w:rsidRDefault="002E45B4" w:rsidP="002E45B4">
      <w:pPr>
        <w:autoSpaceDN w:val="0"/>
        <w:adjustRightInd w:val="0"/>
        <w:jc w:val="both"/>
        <w:rPr>
          <w:rFonts w:cs="Arial"/>
        </w:rPr>
      </w:pPr>
      <w:r w:rsidRPr="00251843">
        <w:rPr>
          <w:rFonts w:cs="Arial"/>
        </w:rPr>
        <w:t>_________________________</w:t>
      </w:r>
    </w:p>
    <w:p w14:paraId="22A6A478" w14:textId="77777777" w:rsidR="002E45B4" w:rsidRDefault="002E45B4" w:rsidP="002E45B4">
      <w:pPr>
        <w:autoSpaceDN w:val="0"/>
        <w:adjustRightInd w:val="0"/>
        <w:jc w:val="both"/>
      </w:pPr>
      <w:r w:rsidRPr="00251843">
        <w:rPr>
          <w:rFonts w:cs="Arial"/>
        </w:rPr>
        <w:t>MZe</w:t>
      </w:r>
    </w:p>
    <w:p w14:paraId="44C9A076" w14:textId="77777777" w:rsidR="00E059BC" w:rsidRDefault="00E059BC"/>
    <w:sectPr w:rsidR="00E059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7" w:usb1="00000000" w:usb2="00000000" w:usb3="00000000" w:csb0="00000003" w:csb1="00000000"/>
  </w:font>
  <w:font w:name="ArialCE">
    <w:charset w:val="EE"/>
    <w:family w:val="swiss"/>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754FDAC"/>
    <w:lvl w:ilvl="0">
      <w:start w:val="1"/>
      <w:numFmt w:val="upperRoman"/>
      <w:lvlText w:val="%1."/>
      <w:lvlJc w:val="left"/>
      <w:pPr>
        <w:tabs>
          <w:tab w:val="num" w:pos="0"/>
        </w:tabs>
        <w:ind w:left="0" w:firstLine="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98D108D"/>
    <w:multiLevelType w:val="hybridMultilevel"/>
    <w:tmpl w:val="B3B2301C"/>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457BA0"/>
    <w:multiLevelType w:val="hybridMultilevel"/>
    <w:tmpl w:val="93D84CF6"/>
    <w:lvl w:ilvl="0" w:tplc="382AF6E6">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AC6B25"/>
    <w:multiLevelType w:val="hybridMultilevel"/>
    <w:tmpl w:val="AC945A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01D4C59"/>
    <w:multiLevelType w:val="hybridMultilevel"/>
    <w:tmpl w:val="93DE49C8"/>
    <w:lvl w:ilvl="0" w:tplc="04050011">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 w15:restartNumberingAfterBreak="0">
    <w:nsid w:val="123D687F"/>
    <w:multiLevelType w:val="hybridMultilevel"/>
    <w:tmpl w:val="1B68C9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F25A26"/>
    <w:multiLevelType w:val="hybridMultilevel"/>
    <w:tmpl w:val="E2CA0340"/>
    <w:lvl w:ilvl="0" w:tplc="6D6EB3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231902"/>
    <w:multiLevelType w:val="hybridMultilevel"/>
    <w:tmpl w:val="090A0F6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3D488E"/>
    <w:multiLevelType w:val="hybridMultilevel"/>
    <w:tmpl w:val="46EE9E5C"/>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2683192B"/>
    <w:multiLevelType w:val="hybridMultilevel"/>
    <w:tmpl w:val="5AF02A82"/>
    <w:lvl w:ilvl="0" w:tplc="04050017">
      <w:start w:val="1"/>
      <w:numFmt w:val="lowerLetter"/>
      <w:lvlText w:val="%1)"/>
      <w:lvlJc w:val="left"/>
      <w:pPr>
        <w:ind w:left="1146"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2ACF74C0"/>
    <w:multiLevelType w:val="hybridMultilevel"/>
    <w:tmpl w:val="82C67C2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B14D7D"/>
    <w:multiLevelType w:val="hybridMultilevel"/>
    <w:tmpl w:val="8DA0C1E4"/>
    <w:lvl w:ilvl="0" w:tplc="FFFFFFFF">
      <w:start w:val="1"/>
      <w:numFmt w:val="decimal"/>
      <w:lvlText w:val="%1)"/>
      <w:lvlJc w:val="left"/>
      <w:pPr>
        <w:ind w:left="720" w:hanging="360"/>
      </w:pPr>
      <w:rPr>
        <w:rFonts w:hint="default"/>
        <w:color w:val="00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DD57EB"/>
    <w:multiLevelType w:val="hybridMultilevel"/>
    <w:tmpl w:val="4D74CE76"/>
    <w:lvl w:ilvl="0" w:tplc="F9D2A9AA">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62C6FCD"/>
    <w:multiLevelType w:val="multilevel"/>
    <w:tmpl w:val="C652BF2A"/>
    <w:lvl w:ilvl="0">
      <w:start w:val="1"/>
      <w:numFmt w:val="decimal"/>
      <w:lvlText w:val="%1."/>
      <w:lvlJc w:val="left"/>
      <w:pPr>
        <w:ind w:left="0" w:firstLine="0"/>
      </w:pPr>
      <w:rPr>
        <w:rFonts w:hint="default"/>
        <w:b/>
        <w:i w:val="0"/>
        <w:caps/>
        <w:strike w:val="0"/>
        <w:dstrike w:val="0"/>
        <w:vanish w:val="0"/>
        <w:color w:val="000000"/>
        <w:sz w:val="22"/>
        <w:szCs w:val="24"/>
        <w:vertAlign w:val="baseline"/>
      </w:rPr>
    </w:lvl>
    <w:lvl w:ilvl="1">
      <w:start w:val="1"/>
      <w:numFmt w:val="decimal"/>
      <w:pStyle w:val="RLlneksmlouvy"/>
      <w:lvlText w:val="%2."/>
      <w:lvlJc w:val="left"/>
      <w:pPr>
        <w:tabs>
          <w:tab w:val="num" w:pos="1163"/>
        </w:tabs>
        <w:ind w:left="1163" w:hanging="737"/>
      </w:pPr>
      <w:rPr>
        <w:rFonts w:ascii="Arial" w:hAnsi="Arial" w:cs="Arial" w:hint="default"/>
        <w:b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A9B0BB8"/>
    <w:multiLevelType w:val="hybridMultilevel"/>
    <w:tmpl w:val="3E6AE47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7A3C46"/>
    <w:multiLevelType w:val="hybridMultilevel"/>
    <w:tmpl w:val="8D8C9B90"/>
    <w:lvl w:ilvl="0" w:tplc="04050011">
      <w:start w:val="1"/>
      <w:numFmt w:val="decimal"/>
      <w:lvlText w:val="%1)"/>
      <w:lvlJc w:val="left"/>
      <w:pPr>
        <w:ind w:left="720" w:hanging="360"/>
      </w:pPr>
      <w:rPr>
        <w:rFonts w:hint="default"/>
      </w:rPr>
    </w:lvl>
    <w:lvl w:ilvl="1" w:tplc="84C04E22">
      <w:start w:val="1"/>
      <w:numFmt w:val="decimal"/>
      <w:lvlText w:val="%2)"/>
      <w:lvlJc w:val="left"/>
      <w:pPr>
        <w:ind w:left="1440" w:hanging="360"/>
      </w:pPr>
      <w:rPr>
        <w:rFonts w:ascii="Arial" w:eastAsia="Times New Roman" w:hAnsi="Arial"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176965"/>
    <w:multiLevelType w:val="hybridMultilevel"/>
    <w:tmpl w:val="137A8FCC"/>
    <w:lvl w:ilvl="0" w:tplc="2FECE542">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1FC05AC"/>
    <w:multiLevelType w:val="hybridMultilevel"/>
    <w:tmpl w:val="D45454E0"/>
    <w:lvl w:ilvl="0" w:tplc="87B4AE32">
      <w:start w:val="1"/>
      <w:numFmt w:val="decimal"/>
      <w:lvlText w:val="%1."/>
      <w:lvlJc w:val="left"/>
      <w:pPr>
        <w:ind w:left="643" w:hanging="360"/>
      </w:pPr>
      <w:rPr>
        <w:rFonts w:hint="default"/>
      </w:rPr>
    </w:lvl>
    <w:lvl w:ilvl="1" w:tplc="43C65A28">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BE76E38"/>
    <w:multiLevelType w:val="hybridMultilevel"/>
    <w:tmpl w:val="379CD02E"/>
    <w:lvl w:ilvl="0" w:tplc="04050017">
      <w:start w:val="1"/>
      <w:numFmt w:val="lowerLetter"/>
      <w:lvlText w:val="%1)"/>
      <w:lvlJc w:val="left"/>
      <w:pPr>
        <w:tabs>
          <w:tab w:val="num" w:pos="1440"/>
        </w:tabs>
        <w:ind w:left="1440" w:hanging="360"/>
      </w:p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9" w15:restartNumberingAfterBreak="0">
    <w:nsid w:val="6203654F"/>
    <w:multiLevelType w:val="multilevel"/>
    <w:tmpl w:val="D3BEDC1E"/>
    <w:lvl w:ilvl="0">
      <w:start w:val="2"/>
      <w:numFmt w:val="decimal"/>
      <w:lvlText w:val="%1."/>
      <w:lvlJc w:val="left"/>
      <w:pPr>
        <w:ind w:left="480" w:hanging="480"/>
      </w:pPr>
      <w:rPr>
        <w:rFonts w:hint="default"/>
      </w:rPr>
    </w:lvl>
    <w:lvl w:ilvl="1">
      <w:start w:val="1"/>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456" w:hanging="144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9188" w:hanging="2160"/>
      </w:pPr>
      <w:rPr>
        <w:rFonts w:hint="default"/>
      </w:rPr>
    </w:lvl>
    <w:lvl w:ilvl="8">
      <w:start w:val="1"/>
      <w:numFmt w:val="decimal"/>
      <w:lvlText w:val="%1.%2.%3.%4.%5.%6.%7.%8.%9."/>
      <w:lvlJc w:val="left"/>
      <w:pPr>
        <w:ind w:left="10192" w:hanging="2160"/>
      </w:pPr>
      <w:rPr>
        <w:rFonts w:hint="default"/>
      </w:rPr>
    </w:lvl>
  </w:abstractNum>
  <w:abstractNum w:abstractNumId="20" w15:restartNumberingAfterBreak="0">
    <w:nsid w:val="63DD5F6A"/>
    <w:multiLevelType w:val="hybridMultilevel"/>
    <w:tmpl w:val="98B86944"/>
    <w:lvl w:ilvl="0" w:tplc="D7FEEC1A">
      <w:start w:val="1"/>
      <w:numFmt w:val="decimal"/>
      <w:lvlText w:val="%1)"/>
      <w:lvlJc w:val="left"/>
      <w:pPr>
        <w:tabs>
          <w:tab w:val="num" w:pos="720"/>
        </w:tabs>
        <w:ind w:left="720" w:hanging="360"/>
      </w:pPr>
      <w:rPr>
        <w:rFonts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866C9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8F71D6E"/>
    <w:multiLevelType w:val="hybridMultilevel"/>
    <w:tmpl w:val="AC945A1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3474B6C"/>
    <w:multiLevelType w:val="hybridMultilevel"/>
    <w:tmpl w:val="7B945B90"/>
    <w:lvl w:ilvl="0" w:tplc="618A5B40">
      <w:start w:val="1"/>
      <w:numFmt w:val="decimal"/>
      <w:lvlText w:val="%1)"/>
      <w:lvlJc w:val="left"/>
      <w:pPr>
        <w:tabs>
          <w:tab w:val="num" w:pos="720"/>
        </w:tabs>
        <w:ind w:left="720" w:hanging="360"/>
      </w:pPr>
      <w:rPr>
        <w:rFonts w:hint="default"/>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EC93527"/>
    <w:multiLevelType w:val="hybridMultilevel"/>
    <w:tmpl w:val="A894C1C6"/>
    <w:lvl w:ilvl="0" w:tplc="272658D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F8971A7"/>
    <w:multiLevelType w:val="hybridMultilevel"/>
    <w:tmpl w:val="8DA0C1E4"/>
    <w:lvl w:ilvl="0" w:tplc="380A29AC">
      <w:start w:val="1"/>
      <w:numFmt w:val="decimal"/>
      <w:lvlText w:val="%1)"/>
      <w:lvlJc w:val="left"/>
      <w:pPr>
        <w:ind w:left="720" w:hanging="360"/>
      </w:pPr>
      <w:rPr>
        <w:rFonts w:hint="default"/>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3387">
    <w:abstractNumId w:val="0"/>
  </w:num>
  <w:num w:numId="2" w16cid:durableId="266886169">
    <w:abstractNumId w:val="18"/>
  </w:num>
  <w:num w:numId="3" w16cid:durableId="1983188785">
    <w:abstractNumId w:val="12"/>
  </w:num>
  <w:num w:numId="4" w16cid:durableId="1872113550">
    <w:abstractNumId w:val="15"/>
  </w:num>
  <w:num w:numId="5" w16cid:durableId="461727812">
    <w:abstractNumId w:val="25"/>
  </w:num>
  <w:num w:numId="6" w16cid:durableId="1422140690">
    <w:abstractNumId w:val="1"/>
  </w:num>
  <w:num w:numId="7" w16cid:durableId="1292318843">
    <w:abstractNumId w:val="14"/>
  </w:num>
  <w:num w:numId="8" w16cid:durableId="302735917">
    <w:abstractNumId w:val="23"/>
  </w:num>
  <w:num w:numId="9" w16cid:durableId="392315505">
    <w:abstractNumId w:val="20"/>
  </w:num>
  <w:num w:numId="10" w16cid:durableId="679352469">
    <w:abstractNumId w:val="4"/>
  </w:num>
  <w:num w:numId="11" w16cid:durableId="1044409517">
    <w:abstractNumId w:val="10"/>
  </w:num>
  <w:num w:numId="12" w16cid:durableId="2122454045">
    <w:abstractNumId w:val="5"/>
  </w:num>
  <w:num w:numId="13" w16cid:durableId="1587156833">
    <w:abstractNumId w:val="22"/>
  </w:num>
  <w:num w:numId="14" w16cid:durableId="718474631">
    <w:abstractNumId w:val="9"/>
  </w:num>
  <w:num w:numId="15" w16cid:durableId="956644198">
    <w:abstractNumId w:val="2"/>
  </w:num>
  <w:num w:numId="16" w16cid:durableId="1906840391">
    <w:abstractNumId w:val="7"/>
  </w:num>
  <w:num w:numId="17" w16cid:durableId="1153133089">
    <w:abstractNumId w:val="16"/>
  </w:num>
  <w:num w:numId="18" w16cid:durableId="1356924858">
    <w:abstractNumId w:val="13"/>
  </w:num>
  <w:num w:numId="19" w16cid:durableId="448204224">
    <w:abstractNumId w:val="24"/>
  </w:num>
  <w:num w:numId="20" w16cid:durableId="644240733">
    <w:abstractNumId w:val="6"/>
  </w:num>
  <w:num w:numId="21" w16cid:durableId="589431797">
    <w:abstractNumId w:val="8"/>
  </w:num>
  <w:num w:numId="22" w16cid:durableId="112721926">
    <w:abstractNumId w:val="11"/>
  </w:num>
  <w:num w:numId="23" w16cid:durableId="392872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24609135">
    <w:abstractNumId w:val="3"/>
  </w:num>
  <w:num w:numId="25" w16cid:durableId="450903351">
    <w:abstractNumId w:val="17"/>
  </w:num>
  <w:num w:numId="26" w16cid:durableId="9419608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B4"/>
    <w:rsid w:val="00021066"/>
    <w:rsid w:val="000864E8"/>
    <w:rsid w:val="00107D04"/>
    <w:rsid w:val="002E45B4"/>
    <w:rsid w:val="00394646"/>
    <w:rsid w:val="003E207F"/>
    <w:rsid w:val="00764F5F"/>
    <w:rsid w:val="00A25FE6"/>
    <w:rsid w:val="00A5363F"/>
    <w:rsid w:val="00AA6D57"/>
    <w:rsid w:val="00AF00D3"/>
    <w:rsid w:val="00BC13B4"/>
    <w:rsid w:val="00E059BC"/>
    <w:rsid w:val="00E339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5F58"/>
  <w15:chartTrackingRefBased/>
  <w15:docId w15:val="{A3F180B5-B0CB-4302-BAFA-F38B9FDF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45B4"/>
    <w:pPr>
      <w:spacing w:after="0" w:line="240" w:lineRule="auto"/>
    </w:pPr>
    <w:rPr>
      <w:rFonts w:ascii="Arial" w:eastAsia="Calibri" w:hAnsi="Arial" w:cs="Times New Roman"/>
      <w:kern w:val="0"/>
      <w14:ligatures w14:val="none"/>
    </w:rPr>
  </w:style>
  <w:style w:type="paragraph" w:styleId="Nadpis1">
    <w:name w:val="heading 1"/>
    <w:aliases w:val="NADPIS"/>
    <w:basedOn w:val="Normln"/>
    <w:next w:val="Normln"/>
    <w:link w:val="Nadpis1Char"/>
    <w:uiPriority w:val="9"/>
    <w:qFormat/>
    <w:rsid w:val="002E45B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aliases w:val="PODNADPIS"/>
    <w:basedOn w:val="Normln"/>
    <w:next w:val="Normln"/>
    <w:link w:val="Nadpis2Char"/>
    <w:uiPriority w:val="9"/>
    <w:semiHidden/>
    <w:unhideWhenUsed/>
    <w:qFormat/>
    <w:rsid w:val="002E45B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unhideWhenUsed/>
    <w:qFormat/>
    <w:rsid w:val="002E45B4"/>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2E45B4"/>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2E45B4"/>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2E45B4"/>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E45B4"/>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E45B4"/>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E45B4"/>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Char"/>
    <w:basedOn w:val="Standardnpsmoodstavce"/>
    <w:link w:val="Nadpis1"/>
    <w:uiPriority w:val="9"/>
    <w:rsid w:val="002E45B4"/>
    <w:rPr>
      <w:rFonts w:asciiTheme="majorHAnsi" w:eastAsiaTheme="majorEastAsia" w:hAnsiTheme="majorHAnsi" w:cstheme="majorBidi"/>
      <w:color w:val="2E74B5" w:themeColor="accent1" w:themeShade="BF"/>
      <w:sz w:val="40"/>
      <w:szCs w:val="40"/>
    </w:rPr>
  </w:style>
  <w:style w:type="character" w:customStyle="1" w:styleId="Nadpis2Char">
    <w:name w:val="Nadpis 2 Char"/>
    <w:aliases w:val="PODNADPIS Char"/>
    <w:basedOn w:val="Standardnpsmoodstavce"/>
    <w:link w:val="Nadpis2"/>
    <w:uiPriority w:val="9"/>
    <w:semiHidden/>
    <w:rsid w:val="002E45B4"/>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rsid w:val="002E45B4"/>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2E45B4"/>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2E45B4"/>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2E45B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E45B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E45B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E45B4"/>
    <w:rPr>
      <w:rFonts w:eastAsiaTheme="majorEastAsia" w:cstheme="majorBidi"/>
      <w:color w:val="272727" w:themeColor="text1" w:themeTint="D8"/>
    </w:rPr>
  </w:style>
  <w:style w:type="paragraph" w:styleId="Nzev">
    <w:name w:val="Title"/>
    <w:basedOn w:val="Normln"/>
    <w:next w:val="Normln"/>
    <w:link w:val="NzevChar"/>
    <w:uiPriority w:val="10"/>
    <w:qFormat/>
    <w:rsid w:val="002E45B4"/>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E45B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E45B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E45B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E45B4"/>
    <w:pPr>
      <w:spacing w:before="160"/>
      <w:jc w:val="center"/>
    </w:pPr>
    <w:rPr>
      <w:i/>
      <w:iCs/>
      <w:color w:val="404040" w:themeColor="text1" w:themeTint="BF"/>
    </w:rPr>
  </w:style>
  <w:style w:type="character" w:customStyle="1" w:styleId="CittChar">
    <w:name w:val="Citát Char"/>
    <w:basedOn w:val="Standardnpsmoodstavce"/>
    <w:link w:val="Citt"/>
    <w:uiPriority w:val="29"/>
    <w:rsid w:val="002E45B4"/>
    <w:rPr>
      <w:i/>
      <w:iCs/>
      <w:color w:val="404040" w:themeColor="text1" w:themeTint="BF"/>
    </w:rPr>
  </w:style>
  <w:style w:type="paragraph" w:styleId="Odstavecseseznamem">
    <w:name w:val="List Paragraph"/>
    <w:aliases w:val="Nad,Odstavec_muj,_Odstavec se seznamem,Nadpis pro KZ,odrážky,List Paragraph (Czech Tourism)"/>
    <w:basedOn w:val="Normln"/>
    <w:link w:val="OdstavecseseznamemChar"/>
    <w:uiPriority w:val="34"/>
    <w:qFormat/>
    <w:rsid w:val="002E45B4"/>
    <w:pPr>
      <w:ind w:left="720"/>
      <w:contextualSpacing/>
    </w:pPr>
    <w:rPr>
      <w:rFonts w:asciiTheme="minorHAnsi" w:eastAsiaTheme="minorHAnsi" w:hAnsiTheme="minorHAnsi" w:cstheme="minorBidi"/>
      <w:kern w:val="2"/>
      <w14:ligatures w14:val="standardContextual"/>
    </w:rPr>
  </w:style>
  <w:style w:type="character" w:styleId="Zdraznnintenzivn">
    <w:name w:val="Intense Emphasis"/>
    <w:basedOn w:val="Standardnpsmoodstavce"/>
    <w:uiPriority w:val="21"/>
    <w:qFormat/>
    <w:rsid w:val="002E45B4"/>
    <w:rPr>
      <w:i/>
      <w:iCs/>
      <w:color w:val="2E74B5" w:themeColor="accent1" w:themeShade="BF"/>
    </w:rPr>
  </w:style>
  <w:style w:type="paragraph" w:styleId="Vrazncitt">
    <w:name w:val="Intense Quote"/>
    <w:basedOn w:val="Normln"/>
    <w:next w:val="Normln"/>
    <w:link w:val="VrazncittChar"/>
    <w:uiPriority w:val="30"/>
    <w:qFormat/>
    <w:rsid w:val="002E45B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2E45B4"/>
    <w:rPr>
      <w:i/>
      <w:iCs/>
      <w:color w:val="2E74B5" w:themeColor="accent1" w:themeShade="BF"/>
    </w:rPr>
  </w:style>
  <w:style w:type="character" w:styleId="Odkazintenzivn">
    <w:name w:val="Intense Reference"/>
    <w:basedOn w:val="Standardnpsmoodstavce"/>
    <w:uiPriority w:val="32"/>
    <w:qFormat/>
    <w:rsid w:val="002E45B4"/>
    <w:rPr>
      <w:b/>
      <w:bCs/>
      <w:smallCaps/>
      <w:color w:val="2E74B5" w:themeColor="accent1" w:themeShade="BF"/>
      <w:spacing w:val="5"/>
    </w:rPr>
  </w:style>
  <w:style w:type="paragraph" w:styleId="Zkladntext">
    <w:name w:val="Body Text"/>
    <w:aliases w:val="Standard paragraph"/>
    <w:basedOn w:val="Normln"/>
    <w:link w:val="ZkladntextChar"/>
    <w:rsid w:val="002E45B4"/>
    <w:pPr>
      <w:widowControl w:val="0"/>
      <w:shd w:val="clear" w:color="auto" w:fill="FFFFFF"/>
      <w:suppressAutoHyphens/>
      <w:autoSpaceDE w:val="0"/>
      <w:spacing w:after="120"/>
    </w:pPr>
    <w:rPr>
      <w:rFonts w:ascii="Courier New" w:eastAsia="Times New Roman" w:hAnsi="Courier New"/>
      <w:sz w:val="20"/>
      <w:szCs w:val="20"/>
      <w:lang w:eastAsia="cs-CZ" w:bidi="cs-CZ"/>
    </w:rPr>
  </w:style>
  <w:style w:type="character" w:customStyle="1" w:styleId="ZkladntextChar">
    <w:name w:val="Základní text Char"/>
    <w:aliases w:val="Standard paragraph Char"/>
    <w:basedOn w:val="Standardnpsmoodstavce"/>
    <w:link w:val="Zkladntext"/>
    <w:rsid w:val="002E45B4"/>
    <w:rPr>
      <w:rFonts w:ascii="Courier New" w:eastAsia="Times New Roman" w:hAnsi="Courier New" w:cs="Times New Roman"/>
      <w:kern w:val="0"/>
      <w:sz w:val="20"/>
      <w:szCs w:val="20"/>
      <w:shd w:val="clear" w:color="auto" w:fill="FFFFFF"/>
      <w:lang w:eastAsia="cs-CZ" w:bidi="cs-CZ"/>
      <w14:ligatures w14:val="none"/>
    </w:rPr>
  </w:style>
  <w:style w:type="paragraph" w:styleId="Zkladntext2">
    <w:name w:val="Body Text 2"/>
    <w:basedOn w:val="Normln"/>
    <w:link w:val="Zkladntext2Char"/>
    <w:rsid w:val="002E45B4"/>
    <w:pPr>
      <w:widowControl w:val="0"/>
      <w:shd w:val="clear" w:color="auto" w:fill="FFFFFF"/>
      <w:suppressAutoHyphens/>
      <w:autoSpaceDE w:val="0"/>
      <w:spacing w:after="120" w:line="480" w:lineRule="auto"/>
    </w:pPr>
    <w:rPr>
      <w:rFonts w:ascii="Courier New" w:eastAsia="Times New Roman" w:hAnsi="Courier New"/>
      <w:sz w:val="20"/>
      <w:szCs w:val="20"/>
      <w:lang w:eastAsia="cs-CZ" w:bidi="cs-CZ"/>
    </w:rPr>
  </w:style>
  <w:style w:type="character" w:customStyle="1" w:styleId="Zkladntext2Char">
    <w:name w:val="Základní text 2 Char"/>
    <w:basedOn w:val="Standardnpsmoodstavce"/>
    <w:link w:val="Zkladntext2"/>
    <w:rsid w:val="002E45B4"/>
    <w:rPr>
      <w:rFonts w:ascii="Courier New" w:eastAsia="Times New Roman" w:hAnsi="Courier New" w:cs="Times New Roman"/>
      <w:kern w:val="0"/>
      <w:sz w:val="20"/>
      <w:szCs w:val="20"/>
      <w:shd w:val="clear" w:color="auto" w:fill="FFFFFF"/>
      <w:lang w:eastAsia="cs-CZ" w:bidi="cs-CZ"/>
      <w14:ligatures w14:val="none"/>
    </w:rPr>
  </w:style>
  <w:style w:type="paragraph" w:styleId="Zkladntextodsazen">
    <w:name w:val="Body Text Indent"/>
    <w:basedOn w:val="Normln"/>
    <w:link w:val="ZkladntextodsazenChar"/>
    <w:rsid w:val="002E45B4"/>
    <w:pPr>
      <w:widowControl w:val="0"/>
      <w:shd w:val="clear" w:color="auto" w:fill="FFFFFF"/>
      <w:suppressAutoHyphens/>
      <w:autoSpaceDE w:val="0"/>
      <w:spacing w:after="120"/>
      <w:ind w:left="283"/>
    </w:pPr>
    <w:rPr>
      <w:rFonts w:ascii="Courier New" w:eastAsia="Times New Roman" w:hAnsi="Courier New"/>
      <w:sz w:val="20"/>
      <w:szCs w:val="20"/>
      <w:lang w:eastAsia="cs-CZ" w:bidi="cs-CZ"/>
    </w:rPr>
  </w:style>
  <w:style w:type="character" w:customStyle="1" w:styleId="ZkladntextodsazenChar">
    <w:name w:val="Základní text odsazený Char"/>
    <w:basedOn w:val="Standardnpsmoodstavce"/>
    <w:link w:val="Zkladntextodsazen"/>
    <w:rsid w:val="002E45B4"/>
    <w:rPr>
      <w:rFonts w:ascii="Courier New" w:eastAsia="Times New Roman" w:hAnsi="Courier New" w:cs="Times New Roman"/>
      <w:kern w:val="0"/>
      <w:sz w:val="20"/>
      <w:szCs w:val="20"/>
      <w:shd w:val="clear" w:color="auto" w:fill="FFFFFF"/>
      <w:lang w:eastAsia="cs-CZ" w:bidi="cs-CZ"/>
      <w14:ligatures w14:val="none"/>
    </w:rPr>
  </w:style>
  <w:style w:type="paragraph" w:styleId="Normlnodsazen">
    <w:name w:val="Normal Indent"/>
    <w:basedOn w:val="Normln"/>
    <w:rsid w:val="002E45B4"/>
    <w:pPr>
      <w:widowControl w:val="0"/>
      <w:tabs>
        <w:tab w:val="left" w:pos="360"/>
      </w:tabs>
      <w:spacing w:before="120"/>
      <w:ind w:left="360" w:hanging="360"/>
    </w:pPr>
    <w:rPr>
      <w:rFonts w:ascii="Times New Roman" w:eastAsia="Times New Roman" w:hAnsi="Times New Roman"/>
      <w:sz w:val="20"/>
      <w:szCs w:val="20"/>
      <w:lang w:eastAsia="cs-CZ"/>
    </w:rPr>
  </w:style>
  <w:style w:type="paragraph" w:styleId="Prosttext">
    <w:name w:val="Plain Text"/>
    <w:basedOn w:val="Normln"/>
    <w:link w:val="ProsttextChar"/>
    <w:rsid w:val="002E45B4"/>
    <w:rPr>
      <w:rFonts w:ascii="Courier New" w:eastAsia="Times New Roman" w:hAnsi="Courier New"/>
      <w:sz w:val="20"/>
      <w:szCs w:val="20"/>
      <w:lang w:eastAsia="cs-CZ"/>
    </w:rPr>
  </w:style>
  <w:style w:type="character" w:customStyle="1" w:styleId="ProsttextChar">
    <w:name w:val="Prostý text Char"/>
    <w:basedOn w:val="Standardnpsmoodstavce"/>
    <w:link w:val="Prosttext"/>
    <w:rsid w:val="002E45B4"/>
    <w:rPr>
      <w:rFonts w:ascii="Courier New" w:eastAsia="Times New Roman" w:hAnsi="Courier New" w:cs="Times New Roman"/>
      <w:kern w:val="0"/>
      <w:sz w:val="20"/>
      <w:szCs w:val="20"/>
      <w:lang w:eastAsia="cs-CZ"/>
      <w14:ligatures w14:val="none"/>
    </w:rPr>
  </w:style>
  <w:style w:type="character" w:styleId="Hypertextovodkaz">
    <w:name w:val="Hyperlink"/>
    <w:uiPriority w:val="99"/>
    <w:rsid w:val="002E45B4"/>
    <w:rPr>
      <w:color w:val="0000FF"/>
      <w:u w:val="single"/>
    </w:rPr>
  </w:style>
  <w:style w:type="paragraph" w:customStyle="1" w:styleId="NoList1">
    <w:name w:val="No List1"/>
    <w:semiHidden/>
    <w:rsid w:val="002E45B4"/>
    <w:pPr>
      <w:spacing w:after="0" w:line="240" w:lineRule="auto"/>
    </w:pPr>
    <w:rPr>
      <w:rFonts w:ascii="Times New Roman" w:eastAsia="Times New Roman" w:hAnsi="Times New Roman" w:cs="Times New Roman"/>
      <w:kern w:val="0"/>
      <w:sz w:val="20"/>
      <w:szCs w:val="20"/>
      <w:lang w:val="en-US"/>
      <w14:ligatures w14:val="none"/>
    </w:rPr>
  </w:style>
  <w:style w:type="paragraph" w:styleId="Zpat">
    <w:name w:val="footer"/>
    <w:basedOn w:val="Normln"/>
    <w:link w:val="ZpatChar"/>
    <w:uiPriority w:val="99"/>
    <w:rsid w:val="002E45B4"/>
    <w:pPr>
      <w:widowControl w:val="0"/>
      <w:shd w:val="clear" w:color="auto" w:fill="FFFFFF"/>
      <w:tabs>
        <w:tab w:val="center" w:pos="4536"/>
        <w:tab w:val="right" w:pos="9072"/>
      </w:tabs>
      <w:suppressAutoHyphens/>
      <w:autoSpaceDE w:val="0"/>
    </w:pPr>
    <w:rPr>
      <w:rFonts w:ascii="Courier New" w:eastAsia="Times New Roman" w:hAnsi="Courier New"/>
      <w:sz w:val="20"/>
      <w:szCs w:val="20"/>
      <w:lang w:eastAsia="cs-CZ" w:bidi="cs-CZ"/>
    </w:rPr>
  </w:style>
  <w:style w:type="character" w:customStyle="1" w:styleId="ZpatChar">
    <w:name w:val="Zápatí Char"/>
    <w:basedOn w:val="Standardnpsmoodstavce"/>
    <w:link w:val="Zpat"/>
    <w:uiPriority w:val="99"/>
    <w:rsid w:val="002E45B4"/>
    <w:rPr>
      <w:rFonts w:ascii="Courier New" w:eastAsia="Times New Roman" w:hAnsi="Courier New" w:cs="Times New Roman"/>
      <w:kern w:val="0"/>
      <w:sz w:val="20"/>
      <w:szCs w:val="20"/>
      <w:shd w:val="clear" w:color="auto" w:fill="FFFFFF"/>
      <w:lang w:eastAsia="cs-CZ" w:bidi="cs-CZ"/>
      <w14:ligatures w14:val="none"/>
    </w:rPr>
  </w:style>
  <w:style w:type="paragraph" w:styleId="Textbubliny">
    <w:name w:val="Balloon Text"/>
    <w:basedOn w:val="Normln"/>
    <w:link w:val="TextbublinyChar"/>
    <w:uiPriority w:val="99"/>
    <w:semiHidden/>
    <w:unhideWhenUsed/>
    <w:rsid w:val="002E45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E45B4"/>
    <w:rPr>
      <w:rFonts w:ascii="Segoe UI" w:eastAsia="Calibri" w:hAnsi="Segoe UI" w:cs="Segoe UI"/>
      <w:kern w:val="0"/>
      <w:sz w:val="18"/>
      <w:szCs w:val="18"/>
      <w14:ligatures w14:val="none"/>
    </w:rPr>
  </w:style>
  <w:style w:type="paragraph" w:styleId="Revize">
    <w:name w:val="Revision"/>
    <w:hidden/>
    <w:uiPriority w:val="99"/>
    <w:semiHidden/>
    <w:rsid w:val="002E45B4"/>
    <w:pPr>
      <w:spacing w:after="0" w:line="240" w:lineRule="auto"/>
    </w:pPr>
    <w:rPr>
      <w:rFonts w:ascii="Arial" w:eastAsia="Calibri" w:hAnsi="Arial" w:cs="Times New Roman"/>
      <w:kern w:val="0"/>
      <w14:ligatures w14:val="none"/>
    </w:rPr>
  </w:style>
  <w:style w:type="character" w:styleId="Nevyeenzmnka">
    <w:name w:val="Unresolved Mention"/>
    <w:uiPriority w:val="99"/>
    <w:semiHidden/>
    <w:unhideWhenUsed/>
    <w:rsid w:val="002E45B4"/>
    <w:rPr>
      <w:color w:val="605E5C"/>
      <w:shd w:val="clear" w:color="auto" w:fill="E1DFDD"/>
    </w:rPr>
  </w:style>
  <w:style w:type="character" w:styleId="Odkaznakoment">
    <w:name w:val="annotation reference"/>
    <w:uiPriority w:val="99"/>
    <w:unhideWhenUsed/>
    <w:rsid w:val="002E45B4"/>
    <w:rPr>
      <w:sz w:val="16"/>
      <w:szCs w:val="16"/>
    </w:rPr>
  </w:style>
  <w:style w:type="paragraph" w:styleId="Textkomente">
    <w:name w:val="annotation text"/>
    <w:basedOn w:val="Normln"/>
    <w:link w:val="TextkomenteChar"/>
    <w:uiPriority w:val="99"/>
    <w:unhideWhenUsed/>
    <w:rsid w:val="002E45B4"/>
    <w:rPr>
      <w:sz w:val="20"/>
      <w:szCs w:val="20"/>
    </w:rPr>
  </w:style>
  <w:style w:type="character" w:customStyle="1" w:styleId="TextkomenteChar">
    <w:name w:val="Text komentáře Char"/>
    <w:basedOn w:val="Standardnpsmoodstavce"/>
    <w:link w:val="Textkomente"/>
    <w:uiPriority w:val="99"/>
    <w:rsid w:val="002E45B4"/>
    <w:rPr>
      <w:rFonts w:ascii="Arial" w:eastAsia="Calibri" w:hAnsi="Arial" w:cs="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2E45B4"/>
    <w:rPr>
      <w:b/>
      <w:bCs/>
    </w:rPr>
  </w:style>
  <w:style w:type="character" w:customStyle="1" w:styleId="PedmtkomenteChar">
    <w:name w:val="Předmět komentáře Char"/>
    <w:basedOn w:val="TextkomenteChar"/>
    <w:link w:val="Pedmtkomente"/>
    <w:uiPriority w:val="99"/>
    <w:semiHidden/>
    <w:rsid w:val="002E45B4"/>
    <w:rPr>
      <w:rFonts w:ascii="Arial" w:eastAsia="Calibri" w:hAnsi="Arial" w:cs="Times New Roman"/>
      <w:b/>
      <w:bCs/>
      <w:kern w:val="0"/>
      <w:sz w:val="20"/>
      <w:szCs w:val="20"/>
      <w14:ligatures w14:val="none"/>
    </w:rPr>
  </w:style>
  <w:style w:type="paragraph" w:styleId="Zhlav">
    <w:name w:val="header"/>
    <w:basedOn w:val="Normln"/>
    <w:link w:val="ZhlavChar"/>
    <w:uiPriority w:val="99"/>
    <w:unhideWhenUsed/>
    <w:rsid w:val="002E45B4"/>
    <w:pPr>
      <w:tabs>
        <w:tab w:val="center" w:pos="4536"/>
        <w:tab w:val="right" w:pos="9072"/>
      </w:tabs>
    </w:pPr>
  </w:style>
  <w:style w:type="character" w:customStyle="1" w:styleId="ZhlavChar">
    <w:name w:val="Záhlaví Char"/>
    <w:basedOn w:val="Standardnpsmoodstavce"/>
    <w:link w:val="Zhlav"/>
    <w:uiPriority w:val="99"/>
    <w:rsid w:val="002E45B4"/>
    <w:rPr>
      <w:rFonts w:ascii="Arial" w:eastAsia="Calibri" w:hAnsi="Arial" w:cs="Times New Roman"/>
      <w:kern w:val="0"/>
      <w14:ligatures w14:val="none"/>
    </w:rPr>
  </w:style>
  <w:style w:type="paragraph" w:customStyle="1" w:styleId="RLTextlnkuslovan">
    <w:name w:val="RL Text článku číslovaný"/>
    <w:basedOn w:val="Normln"/>
    <w:link w:val="RLTextlnkuslovanChar"/>
    <w:qFormat/>
    <w:rsid w:val="002E45B4"/>
    <w:pPr>
      <w:tabs>
        <w:tab w:val="num" w:pos="1163"/>
      </w:tabs>
      <w:spacing w:after="120" w:line="280" w:lineRule="exact"/>
      <w:ind w:left="1163" w:hanging="737"/>
      <w:jc w:val="both"/>
    </w:pPr>
    <w:rPr>
      <w:rFonts w:ascii="Calibri" w:eastAsia="Times New Roman" w:hAnsi="Calibri"/>
      <w:szCs w:val="24"/>
    </w:rPr>
  </w:style>
  <w:style w:type="paragraph" w:customStyle="1" w:styleId="RLlneksmlouvy">
    <w:name w:val="RL Článek smlouvy"/>
    <w:basedOn w:val="Normln"/>
    <w:next w:val="RLTextlnkuslovan"/>
    <w:rsid w:val="002E45B4"/>
    <w:pPr>
      <w:keepNext/>
      <w:numPr>
        <w:ilvl w:val="1"/>
        <w:numId w:val="18"/>
      </w:numPr>
      <w:tabs>
        <w:tab w:val="clear" w:pos="1163"/>
      </w:tabs>
      <w:suppressAutoHyphens/>
      <w:spacing w:before="360" w:after="120" w:line="280" w:lineRule="exact"/>
      <w:ind w:left="0" w:firstLine="0"/>
      <w:jc w:val="both"/>
      <w:outlineLvl w:val="0"/>
    </w:pPr>
    <w:rPr>
      <w:rFonts w:ascii="Calibri" w:eastAsia="Times New Roman" w:hAnsi="Calibri"/>
      <w:b/>
      <w:szCs w:val="24"/>
    </w:rPr>
  </w:style>
  <w:style w:type="character" w:customStyle="1" w:styleId="RLTextlnkuslovanChar">
    <w:name w:val="RL Text článku číslovaný Char"/>
    <w:link w:val="RLTextlnkuslovan"/>
    <w:rsid w:val="002E45B4"/>
    <w:rPr>
      <w:rFonts w:ascii="Calibri" w:eastAsia="Times New Roman" w:hAnsi="Calibri" w:cs="Times New Roman"/>
      <w:kern w:val="0"/>
      <w:szCs w:val="24"/>
      <w14:ligatures w14:val="none"/>
    </w:rPr>
  </w:style>
  <w:style w:type="character" w:customStyle="1" w:styleId="OdstavecseseznamemChar">
    <w:name w:val="Odstavec se seznamem Char"/>
    <w:aliases w:val="Nad Char,Odstavec_muj Char,_Odstavec se seznamem Char,Nadpis pro KZ Char,odrážky Char,List Paragraph (Czech Tourism) Char"/>
    <w:link w:val="Odstavecseseznamem"/>
    <w:uiPriority w:val="99"/>
    <w:qFormat/>
    <w:locked/>
    <w:rsid w:val="002E45B4"/>
  </w:style>
  <w:style w:type="paragraph" w:styleId="Normlnweb">
    <w:name w:val="Normal (Web)"/>
    <w:basedOn w:val="Normln"/>
    <w:uiPriority w:val="99"/>
    <w:semiHidden/>
    <w:unhideWhenUsed/>
    <w:rsid w:val="002E45B4"/>
    <w:pPr>
      <w:spacing w:before="100" w:beforeAutospacing="1" w:after="100" w:afterAutospacing="1"/>
    </w:pPr>
    <w:rPr>
      <w:rFonts w:ascii="Times New Roman" w:eastAsia="Times New Roman" w:hAnsi="Times New Roman"/>
      <w:sz w:val="24"/>
      <w:szCs w:val="24"/>
      <w:lang w:eastAsia="cs-CZ"/>
    </w:rPr>
  </w:style>
  <w:style w:type="character" w:styleId="Sledovanodkaz">
    <w:name w:val="FollowedHyperlink"/>
    <w:uiPriority w:val="99"/>
    <w:semiHidden/>
    <w:unhideWhenUsed/>
    <w:rsid w:val="002E45B4"/>
    <w:rPr>
      <w:color w:val="800080"/>
      <w:u w:val="single"/>
    </w:rPr>
  </w:style>
  <w:style w:type="paragraph" w:customStyle="1" w:styleId="msonormal0">
    <w:name w:val="msonormal"/>
    <w:basedOn w:val="Normln"/>
    <w:rsid w:val="002E45B4"/>
    <w:pPr>
      <w:spacing w:before="100" w:beforeAutospacing="1" w:after="100" w:afterAutospacing="1"/>
    </w:pPr>
    <w:rPr>
      <w:rFonts w:ascii="Times New Roman" w:eastAsia="Times New Roman" w:hAnsi="Times New Roman"/>
      <w:sz w:val="24"/>
      <w:szCs w:val="24"/>
      <w:lang w:eastAsia="cs-CZ"/>
    </w:rPr>
  </w:style>
  <w:style w:type="paragraph" w:customStyle="1" w:styleId="font0">
    <w:name w:val="font0"/>
    <w:basedOn w:val="Normln"/>
    <w:rsid w:val="002E45B4"/>
    <w:pPr>
      <w:spacing w:before="100" w:beforeAutospacing="1" w:after="100" w:afterAutospacing="1"/>
    </w:pPr>
    <w:rPr>
      <w:rFonts w:ascii="Calibri" w:eastAsia="Times New Roman" w:hAnsi="Calibri" w:cs="Calibri"/>
      <w:color w:val="000000"/>
      <w:lang w:eastAsia="cs-CZ"/>
    </w:rPr>
  </w:style>
  <w:style w:type="paragraph" w:customStyle="1" w:styleId="font5">
    <w:name w:val="font5"/>
    <w:basedOn w:val="Normln"/>
    <w:rsid w:val="002E45B4"/>
    <w:pPr>
      <w:spacing w:before="100" w:beforeAutospacing="1" w:after="100" w:afterAutospacing="1"/>
    </w:pPr>
    <w:rPr>
      <w:rFonts w:ascii="Calibri" w:eastAsia="Times New Roman" w:hAnsi="Calibri" w:cs="Calibri"/>
      <w:color w:val="FF0000"/>
      <w:lang w:eastAsia="cs-CZ"/>
    </w:rPr>
  </w:style>
  <w:style w:type="paragraph" w:customStyle="1" w:styleId="font6">
    <w:name w:val="font6"/>
    <w:basedOn w:val="Normln"/>
    <w:rsid w:val="002E45B4"/>
    <w:pPr>
      <w:spacing w:before="100" w:beforeAutospacing="1" w:after="100" w:afterAutospacing="1"/>
    </w:pPr>
    <w:rPr>
      <w:rFonts w:ascii="Tahoma" w:eastAsia="Times New Roman" w:hAnsi="Tahoma" w:cs="Tahoma"/>
      <w:color w:val="000000"/>
      <w:sz w:val="18"/>
      <w:szCs w:val="18"/>
      <w:lang w:eastAsia="cs-CZ"/>
    </w:rPr>
  </w:style>
  <w:style w:type="paragraph" w:customStyle="1" w:styleId="font7">
    <w:name w:val="font7"/>
    <w:basedOn w:val="Normln"/>
    <w:rsid w:val="002E45B4"/>
    <w:pPr>
      <w:spacing w:before="100" w:beforeAutospacing="1" w:after="100" w:afterAutospacing="1"/>
    </w:pPr>
    <w:rPr>
      <w:rFonts w:ascii="Tahoma" w:eastAsia="Times New Roman" w:hAnsi="Tahoma" w:cs="Tahoma"/>
      <w:b/>
      <w:bCs/>
      <w:color w:val="000000"/>
      <w:sz w:val="18"/>
      <w:szCs w:val="18"/>
      <w:lang w:eastAsia="cs-CZ"/>
    </w:rPr>
  </w:style>
  <w:style w:type="paragraph" w:customStyle="1" w:styleId="font8">
    <w:name w:val="font8"/>
    <w:basedOn w:val="Normln"/>
    <w:rsid w:val="002E45B4"/>
    <w:pPr>
      <w:spacing w:before="100" w:beforeAutospacing="1" w:after="100" w:afterAutospacing="1"/>
    </w:pPr>
    <w:rPr>
      <w:rFonts w:ascii="Calibri" w:eastAsia="Times New Roman" w:hAnsi="Calibri" w:cs="Calibri"/>
      <w:color w:val="000000"/>
      <w:lang w:eastAsia="cs-CZ"/>
    </w:rPr>
  </w:style>
  <w:style w:type="paragraph" w:customStyle="1" w:styleId="xl65">
    <w:name w:val="xl65"/>
    <w:basedOn w:val="Normln"/>
    <w:rsid w:val="002E45B4"/>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imes New Roman" w:eastAsia="Times New Roman" w:hAnsi="Times New Roman"/>
      <w:b/>
      <w:bCs/>
      <w:color w:val="000000"/>
      <w:sz w:val="24"/>
      <w:szCs w:val="24"/>
      <w:lang w:eastAsia="cs-CZ"/>
    </w:rPr>
  </w:style>
  <w:style w:type="paragraph" w:customStyle="1" w:styleId="xl66">
    <w:name w:val="xl66"/>
    <w:basedOn w:val="Normln"/>
    <w:rsid w:val="002E45B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24"/>
      <w:szCs w:val="24"/>
      <w:lang w:eastAsia="cs-CZ"/>
    </w:rPr>
  </w:style>
  <w:style w:type="paragraph" w:customStyle="1" w:styleId="xl67">
    <w:name w:val="xl67"/>
    <w:basedOn w:val="Normln"/>
    <w:rsid w:val="002E45B4"/>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eastAsia="cs-CZ"/>
    </w:rPr>
  </w:style>
  <w:style w:type="paragraph" w:customStyle="1" w:styleId="xl68">
    <w:name w:val="xl68"/>
    <w:basedOn w:val="Normln"/>
    <w:rsid w:val="002E45B4"/>
    <w:pPr>
      <w:pBdr>
        <w:top w:val="single" w:sz="8" w:space="0" w:color="auto"/>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sz w:val="24"/>
      <w:szCs w:val="24"/>
      <w:lang w:eastAsia="cs-CZ"/>
    </w:rPr>
  </w:style>
  <w:style w:type="paragraph" w:customStyle="1" w:styleId="xl69">
    <w:name w:val="xl69"/>
    <w:basedOn w:val="Normln"/>
    <w:rsid w:val="002E45B4"/>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sz w:val="24"/>
      <w:szCs w:val="24"/>
      <w:lang w:eastAsia="cs-CZ"/>
    </w:rPr>
  </w:style>
  <w:style w:type="paragraph" w:customStyle="1" w:styleId="xl70">
    <w:name w:val="xl70"/>
    <w:basedOn w:val="Normln"/>
    <w:rsid w:val="002E45B4"/>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sz w:val="24"/>
      <w:szCs w:val="24"/>
      <w:lang w:eastAsia="cs-CZ"/>
    </w:rPr>
  </w:style>
  <w:style w:type="paragraph" w:customStyle="1" w:styleId="xl71">
    <w:name w:val="xl71"/>
    <w:basedOn w:val="Normln"/>
    <w:rsid w:val="002E45B4"/>
    <w:pPr>
      <w:pBdr>
        <w:top w:val="single" w:sz="4"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sz w:val="24"/>
      <w:szCs w:val="24"/>
      <w:lang w:eastAsia="cs-CZ"/>
    </w:rPr>
  </w:style>
  <w:style w:type="paragraph" w:customStyle="1" w:styleId="xl72">
    <w:name w:val="xl72"/>
    <w:basedOn w:val="Normln"/>
    <w:rsid w:val="002E45B4"/>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sz w:val="24"/>
      <w:szCs w:val="24"/>
      <w:lang w:eastAsia="cs-CZ"/>
    </w:rPr>
  </w:style>
  <w:style w:type="paragraph" w:customStyle="1" w:styleId="xl73">
    <w:name w:val="xl73"/>
    <w:basedOn w:val="Normln"/>
    <w:rsid w:val="002E45B4"/>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eastAsia="cs-CZ"/>
    </w:rPr>
  </w:style>
  <w:style w:type="paragraph" w:customStyle="1" w:styleId="xl74">
    <w:name w:val="xl74"/>
    <w:basedOn w:val="Normln"/>
    <w:rsid w:val="002E45B4"/>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sz w:val="24"/>
      <w:szCs w:val="24"/>
      <w:lang w:eastAsia="cs-CZ"/>
    </w:rPr>
  </w:style>
  <w:style w:type="paragraph" w:customStyle="1" w:styleId="xl75">
    <w:name w:val="xl75"/>
    <w:basedOn w:val="Normln"/>
    <w:rsid w:val="002E45B4"/>
    <w:pPr>
      <w:pBdr>
        <w:left w:val="single" w:sz="8" w:space="0" w:color="auto"/>
        <w:right w:val="single" w:sz="8" w:space="0" w:color="auto"/>
      </w:pBdr>
      <w:spacing w:before="100" w:beforeAutospacing="1" w:after="100" w:afterAutospacing="1"/>
    </w:pPr>
    <w:rPr>
      <w:rFonts w:ascii="Times New Roman" w:eastAsia="Times New Roman" w:hAnsi="Times New Roman"/>
      <w:sz w:val="24"/>
      <w:szCs w:val="24"/>
      <w:lang w:eastAsia="cs-CZ"/>
    </w:rPr>
  </w:style>
  <w:style w:type="paragraph" w:customStyle="1" w:styleId="xl76">
    <w:name w:val="xl76"/>
    <w:basedOn w:val="Normln"/>
    <w:rsid w:val="002E45B4"/>
    <w:pPr>
      <w:pBdr>
        <w:top w:val="single" w:sz="8" w:space="0" w:color="auto"/>
        <w:left w:val="single" w:sz="8" w:space="0" w:color="auto"/>
        <w:bottom w:val="double" w:sz="6" w:space="0" w:color="auto"/>
        <w:right w:val="single" w:sz="8" w:space="0" w:color="auto"/>
      </w:pBdr>
      <w:spacing w:before="100" w:beforeAutospacing="1" w:after="100" w:afterAutospacing="1"/>
    </w:pPr>
    <w:rPr>
      <w:rFonts w:ascii="Times New Roman" w:eastAsia="Times New Roman" w:hAnsi="Times New Roman"/>
      <w:sz w:val="24"/>
      <w:szCs w:val="24"/>
      <w:lang w:eastAsia="cs-CZ"/>
    </w:rPr>
  </w:style>
  <w:style w:type="paragraph" w:customStyle="1" w:styleId="xl77">
    <w:name w:val="xl77"/>
    <w:basedOn w:val="Normln"/>
    <w:rsid w:val="002E45B4"/>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b/>
      <w:bCs/>
      <w:sz w:val="24"/>
      <w:szCs w:val="24"/>
      <w:lang w:eastAsia="cs-CZ"/>
    </w:rPr>
  </w:style>
  <w:style w:type="paragraph" w:customStyle="1" w:styleId="xl78">
    <w:name w:val="xl78"/>
    <w:basedOn w:val="Normln"/>
    <w:rsid w:val="002E45B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eastAsia="cs-CZ"/>
    </w:rPr>
  </w:style>
  <w:style w:type="paragraph" w:customStyle="1" w:styleId="xl79">
    <w:name w:val="xl79"/>
    <w:basedOn w:val="Normln"/>
    <w:rsid w:val="002E45B4"/>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sz w:val="24"/>
      <w:szCs w:val="24"/>
      <w:lang w:eastAsia="cs-CZ"/>
    </w:rPr>
  </w:style>
  <w:style w:type="paragraph" w:customStyle="1" w:styleId="xl80">
    <w:name w:val="xl80"/>
    <w:basedOn w:val="Normln"/>
    <w:rsid w:val="002E45B4"/>
    <w:pPr>
      <w:pBdr>
        <w:right w:val="single" w:sz="8" w:space="0" w:color="auto"/>
      </w:pBdr>
      <w:spacing w:before="100" w:beforeAutospacing="1" w:after="100" w:afterAutospacing="1"/>
    </w:pPr>
    <w:rPr>
      <w:rFonts w:ascii="Times New Roman" w:eastAsia="Times New Roman" w:hAnsi="Times New Roman"/>
      <w:sz w:val="24"/>
      <w:szCs w:val="24"/>
      <w:lang w:eastAsia="cs-CZ"/>
    </w:rPr>
  </w:style>
  <w:style w:type="paragraph" w:customStyle="1" w:styleId="xl81">
    <w:name w:val="xl81"/>
    <w:basedOn w:val="Normln"/>
    <w:rsid w:val="002E45B4"/>
    <w:pPr>
      <w:pBdr>
        <w:top w:val="single" w:sz="8" w:space="0" w:color="auto"/>
        <w:left w:val="single" w:sz="8" w:space="0" w:color="auto"/>
        <w:right w:val="single" w:sz="8" w:space="0" w:color="auto"/>
      </w:pBdr>
      <w:spacing w:before="100" w:beforeAutospacing="1" w:after="100" w:afterAutospacing="1"/>
    </w:pPr>
    <w:rPr>
      <w:rFonts w:ascii="Times New Roman" w:eastAsia="Times New Roman" w:hAnsi="Times New Roman"/>
      <w:sz w:val="24"/>
      <w:szCs w:val="24"/>
      <w:lang w:eastAsia="cs-CZ"/>
    </w:rPr>
  </w:style>
  <w:style w:type="paragraph" w:customStyle="1" w:styleId="xl82">
    <w:name w:val="xl82"/>
    <w:basedOn w:val="Normln"/>
    <w:rsid w:val="002E45B4"/>
    <w:pPr>
      <w:pBdr>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sz w:val="24"/>
      <w:szCs w:val="24"/>
      <w:lang w:eastAsia="cs-CZ"/>
    </w:rPr>
  </w:style>
  <w:style w:type="paragraph" w:customStyle="1" w:styleId="xl83">
    <w:name w:val="xl83"/>
    <w:basedOn w:val="Normln"/>
    <w:rsid w:val="002E45B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24"/>
      <w:szCs w:val="24"/>
      <w:lang w:eastAsia="cs-CZ"/>
    </w:rPr>
  </w:style>
  <w:style w:type="paragraph" w:customStyle="1" w:styleId="xl84">
    <w:name w:val="xl84"/>
    <w:basedOn w:val="Normln"/>
    <w:rsid w:val="002E45B4"/>
    <w:pPr>
      <w:pBdr>
        <w:top w:val="single" w:sz="4" w:space="0" w:color="auto"/>
        <w:left w:val="single" w:sz="8" w:space="0" w:color="auto"/>
        <w:right w:val="single" w:sz="8" w:space="0" w:color="auto"/>
      </w:pBdr>
      <w:spacing w:before="100" w:beforeAutospacing="1" w:after="100" w:afterAutospacing="1"/>
    </w:pPr>
    <w:rPr>
      <w:rFonts w:ascii="Times New Roman" w:eastAsia="Times New Roman" w:hAnsi="Times New Roman"/>
      <w:sz w:val="24"/>
      <w:szCs w:val="24"/>
      <w:lang w:eastAsia="cs-CZ"/>
    </w:rPr>
  </w:style>
  <w:style w:type="paragraph" w:customStyle="1" w:styleId="xl85">
    <w:name w:val="xl85"/>
    <w:basedOn w:val="Normln"/>
    <w:rsid w:val="002E45B4"/>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Times New Roman" w:eastAsia="Times New Roman" w:hAnsi="Times New Roman"/>
      <w:sz w:val="24"/>
      <w:szCs w:val="24"/>
      <w:lang w:eastAsia="cs-CZ"/>
    </w:rPr>
  </w:style>
  <w:style w:type="paragraph" w:customStyle="1" w:styleId="xl86">
    <w:name w:val="xl86"/>
    <w:basedOn w:val="Normln"/>
    <w:rsid w:val="002E45B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eastAsia="cs-CZ"/>
    </w:rPr>
  </w:style>
  <w:style w:type="paragraph" w:customStyle="1" w:styleId="xl87">
    <w:name w:val="xl87"/>
    <w:basedOn w:val="Normln"/>
    <w:rsid w:val="002E45B4"/>
    <w:pPr>
      <w:pBdr>
        <w:top w:val="single" w:sz="4" w:space="0" w:color="auto"/>
        <w:bottom w:val="single" w:sz="4" w:space="0" w:color="auto"/>
      </w:pBdr>
      <w:spacing w:before="100" w:beforeAutospacing="1" w:after="100" w:afterAutospacing="1"/>
    </w:pPr>
    <w:rPr>
      <w:rFonts w:ascii="Times New Roman" w:eastAsia="Times New Roman" w:hAnsi="Times New Roman"/>
      <w:sz w:val="24"/>
      <w:szCs w:val="24"/>
      <w:lang w:eastAsia="cs-CZ"/>
    </w:rPr>
  </w:style>
  <w:style w:type="paragraph" w:customStyle="1" w:styleId="xl88">
    <w:name w:val="xl88"/>
    <w:basedOn w:val="Normln"/>
    <w:rsid w:val="002E45B4"/>
    <w:pPr>
      <w:pBdr>
        <w:top w:val="single" w:sz="4" w:space="0" w:color="auto"/>
        <w:bottom w:val="single" w:sz="4" w:space="0" w:color="auto"/>
      </w:pBdr>
      <w:spacing w:before="100" w:beforeAutospacing="1" w:after="100" w:afterAutospacing="1"/>
    </w:pPr>
    <w:rPr>
      <w:rFonts w:ascii="Times New Roman" w:eastAsia="Times New Roman" w:hAnsi="Times New Roman"/>
      <w:sz w:val="24"/>
      <w:szCs w:val="24"/>
      <w:lang w:eastAsia="cs-CZ"/>
    </w:rPr>
  </w:style>
  <w:style w:type="paragraph" w:customStyle="1" w:styleId="xl89">
    <w:name w:val="xl89"/>
    <w:basedOn w:val="Normln"/>
    <w:rsid w:val="002E45B4"/>
    <w:pPr>
      <w:pBdr>
        <w:bottom w:val="single" w:sz="8" w:space="0" w:color="auto"/>
      </w:pBdr>
      <w:spacing w:before="100" w:beforeAutospacing="1" w:after="100" w:afterAutospacing="1"/>
    </w:pPr>
    <w:rPr>
      <w:rFonts w:ascii="Times New Roman" w:eastAsia="Times New Roman" w:hAnsi="Times New Roman"/>
      <w:sz w:val="24"/>
      <w:szCs w:val="24"/>
      <w:lang w:eastAsia="cs-CZ"/>
    </w:rPr>
  </w:style>
  <w:style w:type="paragraph" w:customStyle="1" w:styleId="xl90">
    <w:name w:val="xl90"/>
    <w:basedOn w:val="Normln"/>
    <w:rsid w:val="002E45B4"/>
    <w:pPr>
      <w:pBdr>
        <w:top w:val="single" w:sz="8" w:space="0" w:color="auto"/>
      </w:pBdr>
      <w:spacing w:before="100" w:beforeAutospacing="1" w:after="100" w:afterAutospacing="1"/>
    </w:pPr>
    <w:rPr>
      <w:rFonts w:ascii="Times New Roman" w:eastAsia="Times New Roman" w:hAnsi="Times New Roman"/>
      <w:sz w:val="24"/>
      <w:szCs w:val="24"/>
      <w:lang w:eastAsia="cs-CZ"/>
    </w:rPr>
  </w:style>
  <w:style w:type="paragraph" w:customStyle="1" w:styleId="xl91">
    <w:name w:val="xl91"/>
    <w:basedOn w:val="Normln"/>
    <w:rsid w:val="002E45B4"/>
    <w:pPr>
      <w:spacing w:before="100" w:beforeAutospacing="1" w:after="100" w:afterAutospacing="1"/>
      <w:jc w:val="center"/>
      <w:textAlignment w:val="center"/>
    </w:pPr>
    <w:rPr>
      <w:rFonts w:ascii="Times New Roman" w:eastAsia="Times New Roman" w:hAnsi="Times New Roman"/>
      <w:b/>
      <w:bCs/>
      <w:sz w:val="24"/>
      <w:szCs w:val="24"/>
      <w:lang w:eastAsia="cs-CZ"/>
    </w:rPr>
  </w:style>
  <w:style w:type="paragraph" w:customStyle="1" w:styleId="xl92">
    <w:name w:val="xl92"/>
    <w:basedOn w:val="Normln"/>
    <w:rsid w:val="002E45B4"/>
    <w:pPr>
      <w:pBdr>
        <w:top w:val="single" w:sz="8" w:space="0" w:color="auto"/>
        <w:right w:val="single" w:sz="8" w:space="0" w:color="auto"/>
      </w:pBdr>
      <w:spacing w:before="100" w:beforeAutospacing="1" w:after="100" w:afterAutospacing="1"/>
    </w:pPr>
    <w:rPr>
      <w:rFonts w:ascii="Times New Roman" w:eastAsia="Times New Roman" w:hAnsi="Times New Roman"/>
      <w:sz w:val="24"/>
      <w:szCs w:val="24"/>
      <w:lang w:eastAsia="cs-CZ"/>
    </w:rPr>
  </w:style>
  <w:style w:type="paragraph" w:customStyle="1" w:styleId="xl93">
    <w:name w:val="xl93"/>
    <w:basedOn w:val="Normln"/>
    <w:rsid w:val="002E45B4"/>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cs-CZ"/>
    </w:rPr>
  </w:style>
  <w:style w:type="paragraph" w:customStyle="1" w:styleId="xl94">
    <w:name w:val="xl94"/>
    <w:basedOn w:val="Normln"/>
    <w:rsid w:val="002E45B4"/>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sz w:val="24"/>
      <w:szCs w:val="24"/>
      <w:lang w:eastAsia="cs-CZ"/>
    </w:rPr>
  </w:style>
  <w:style w:type="paragraph" w:customStyle="1" w:styleId="xl95">
    <w:name w:val="xl95"/>
    <w:basedOn w:val="Normln"/>
    <w:rsid w:val="002E45B4"/>
    <w:pPr>
      <w:pBdr>
        <w:bottom w:val="single" w:sz="8" w:space="0" w:color="auto"/>
        <w:right w:val="single" w:sz="8" w:space="0" w:color="auto"/>
      </w:pBdr>
      <w:spacing w:before="100" w:beforeAutospacing="1" w:after="100" w:afterAutospacing="1"/>
    </w:pPr>
    <w:rPr>
      <w:rFonts w:ascii="Times New Roman" w:eastAsia="Times New Roman" w:hAnsi="Times New Roman"/>
      <w:sz w:val="24"/>
      <w:szCs w:val="24"/>
      <w:lang w:eastAsia="cs-CZ"/>
    </w:rPr>
  </w:style>
  <w:style w:type="paragraph" w:customStyle="1" w:styleId="xl96">
    <w:name w:val="xl96"/>
    <w:basedOn w:val="Normln"/>
    <w:rsid w:val="002E45B4"/>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sz w:val="24"/>
      <w:szCs w:val="24"/>
      <w:lang w:eastAsia="cs-CZ"/>
    </w:rPr>
  </w:style>
  <w:style w:type="paragraph" w:customStyle="1" w:styleId="xl97">
    <w:name w:val="xl97"/>
    <w:basedOn w:val="Normln"/>
    <w:rsid w:val="002E45B4"/>
    <w:pPr>
      <w:pBdr>
        <w:top w:val="single" w:sz="8" w:space="0" w:color="auto"/>
        <w:left w:val="single" w:sz="8" w:space="0" w:color="auto"/>
      </w:pBdr>
      <w:spacing w:before="100" w:beforeAutospacing="1" w:after="100" w:afterAutospacing="1"/>
    </w:pPr>
    <w:rPr>
      <w:rFonts w:ascii="Times New Roman" w:eastAsia="Times New Roman" w:hAnsi="Times New Roman"/>
      <w:sz w:val="24"/>
      <w:szCs w:val="24"/>
      <w:lang w:eastAsia="cs-CZ"/>
    </w:rPr>
  </w:style>
  <w:style w:type="paragraph" w:customStyle="1" w:styleId="xl98">
    <w:name w:val="xl98"/>
    <w:basedOn w:val="Normln"/>
    <w:rsid w:val="002E45B4"/>
    <w:pPr>
      <w:pBdr>
        <w:left w:val="single" w:sz="8" w:space="0" w:color="auto"/>
      </w:pBdr>
      <w:spacing w:before="100" w:beforeAutospacing="1" w:after="100" w:afterAutospacing="1"/>
    </w:pPr>
    <w:rPr>
      <w:rFonts w:ascii="Times New Roman" w:eastAsia="Times New Roman" w:hAnsi="Times New Roman"/>
      <w:sz w:val="24"/>
      <w:szCs w:val="24"/>
      <w:lang w:eastAsia="cs-CZ"/>
    </w:rPr>
  </w:style>
  <w:style w:type="paragraph" w:customStyle="1" w:styleId="xl99">
    <w:name w:val="xl99"/>
    <w:basedOn w:val="Normln"/>
    <w:rsid w:val="002E45B4"/>
    <w:pPr>
      <w:pBdr>
        <w:left w:val="single" w:sz="8" w:space="0" w:color="auto"/>
        <w:bottom w:val="single" w:sz="8" w:space="0" w:color="auto"/>
      </w:pBdr>
      <w:spacing w:before="100" w:beforeAutospacing="1" w:after="100" w:afterAutospacing="1"/>
    </w:pPr>
    <w:rPr>
      <w:rFonts w:ascii="Times New Roman" w:eastAsia="Times New Roman" w:hAnsi="Times New Roman"/>
      <w:sz w:val="24"/>
      <w:szCs w:val="24"/>
      <w:lang w:eastAsia="cs-CZ"/>
    </w:rPr>
  </w:style>
  <w:style w:type="paragraph" w:customStyle="1" w:styleId="xl100">
    <w:name w:val="xl100"/>
    <w:basedOn w:val="Normln"/>
    <w:rsid w:val="002E45B4"/>
    <w:pPr>
      <w:pBdr>
        <w:top w:val="single" w:sz="8" w:space="0" w:color="auto"/>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sz w:val="24"/>
      <w:szCs w:val="24"/>
      <w:lang w:eastAsia="cs-CZ"/>
    </w:rPr>
  </w:style>
  <w:style w:type="paragraph" w:customStyle="1" w:styleId="xl101">
    <w:name w:val="xl101"/>
    <w:basedOn w:val="Normln"/>
    <w:rsid w:val="002E45B4"/>
    <w:pPr>
      <w:pBdr>
        <w:top w:val="single" w:sz="4"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sz w:val="24"/>
      <w:szCs w:val="24"/>
      <w:lang w:eastAsia="cs-CZ"/>
    </w:rPr>
  </w:style>
  <w:style w:type="paragraph" w:customStyle="1" w:styleId="xl102">
    <w:name w:val="xl102"/>
    <w:basedOn w:val="Normln"/>
    <w:rsid w:val="002E45B4"/>
    <w:pPr>
      <w:pBdr>
        <w:top w:val="single" w:sz="8" w:space="0" w:color="auto"/>
        <w:left w:val="single" w:sz="8" w:space="0" w:color="auto"/>
      </w:pBdr>
      <w:spacing w:before="100" w:beforeAutospacing="1" w:after="100" w:afterAutospacing="1"/>
    </w:pPr>
    <w:rPr>
      <w:rFonts w:ascii="Times New Roman" w:eastAsia="Times New Roman" w:hAnsi="Times New Roman"/>
      <w:sz w:val="24"/>
      <w:szCs w:val="24"/>
      <w:lang w:eastAsia="cs-CZ"/>
    </w:rPr>
  </w:style>
  <w:style w:type="paragraph" w:customStyle="1" w:styleId="xl103">
    <w:name w:val="xl103"/>
    <w:basedOn w:val="Normln"/>
    <w:rsid w:val="002E45B4"/>
    <w:pPr>
      <w:pBdr>
        <w:left w:val="single" w:sz="8" w:space="0" w:color="auto"/>
      </w:pBdr>
      <w:spacing w:before="100" w:beforeAutospacing="1" w:after="100" w:afterAutospacing="1"/>
    </w:pPr>
    <w:rPr>
      <w:rFonts w:ascii="Times New Roman" w:eastAsia="Times New Roman" w:hAnsi="Times New Roman"/>
      <w:sz w:val="24"/>
      <w:szCs w:val="24"/>
      <w:lang w:eastAsia="cs-CZ"/>
    </w:rPr>
  </w:style>
  <w:style w:type="paragraph" w:customStyle="1" w:styleId="xl104">
    <w:name w:val="xl104"/>
    <w:basedOn w:val="Normln"/>
    <w:rsid w:val="002E45B4"/>
    <w:pPr>
      <w:pBdr>
        <w:left w:val="single" w:sz="8" w:space="0" w:color="auto"/>
        <w:bottom w:val="single" w:sz="8" w:space="0" w:color="auto"/>
      </w:pBdr>
      <w:spacing w:before="100" w:beforeAutospacing="1" w:after="100" w:afterAutospacing="1"/>
    </w:pPr>
    <w:rPr>
      <w:rFonts w:ascii="Times New Roman" w:eastAsia="Times New Roman" w:hAnsi="Times New Roman"/>
      <w:sz w:val="24"/>
      <w:szCs w:val="24"/>
      <w:lang w:eastAsia="cs-CZ"/>
    </w:rPr>
  </w:style>
  <w:style w:type="paragraph" w:customStyle="1" w:styleId="xl105">
    <w:name w:val="xl105"/>
    <w:basedOn w:val="Normln"/>
    <w:rsid w:val="002E45B4"/>
    <w:pPr>
      <w:pBdr>
        <w:left w:val="single" w:sz="8" w:space="0" w:color="auto"/>
      </w:pBdr>
      <w:spacing w:before="100" w:beforeAutospacing="1" w:after="100" w:afterAutospacing="1"/>
    </w:pPr>
    <w:rPr>
      <w:rFonts w:ascii="Times New Roman" w:eastAsia="Times New Roman" w:hAnsi="Times New Roman"/>
      <w:sz w:val="24"/>
      <w:szCs w:val="24"/>
      <w:lang w:eastAsia="cs-CZ"/>
    </w:rPr>
  </w:style>
  <w:style w:type="paragraph" w:customStyle="1" w:styleId="xl106">
    <w:name w:val="xl106"/>
    <w:basedOn w:val="Normln"/>
    <w:rsid w:val="002E45B4"/>
    <w:pPr>
      <w:pBdr>
        <w:top w:val="single" w:sz="8" w:space="0" w:color="auto"/>
        <w:left w:val="single" w:sz="8" w:space="0" w:color="auto"/>
        <w:bottom w:val="single" w:sz="4" w:space="0" w:color="auto"/>
      </w:pBdr>
      <w:spacing w:before="100" w:beforeAutospacing="1" w:after="100" w:afterAutospacing="1"/>
    </w:pPr>
    <w:rPr>
      <w:rFonts w:ascii="Times New Roman" w:eastAsia="Times New Roman" w:hAnsi="Times New Roman"/>
      <w:sz w:val="24"/>
      <w:szCs w:val="24"/>
      <w:lang w:eastAsia="cs-CZ"/>
    </w:rPr>
  </w:style>
  <w:style w:type="paragraph" w:customStyle="1" w:styleId="xl107">
    <w:name w:val="xl107"/>
    <w:basedOn w:val="Normln"/>
    <w:rsid w:val="002E45B4"/>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sz w:val="24"/>
      <w:szCs w:val="24"/>
      <w:lang w:eastAsia="cs-CZ"/>
    </w:rPr>
  </w:style>
  <w:style w:type="paragraph" w:customStyle="1" w:styleId="xl108">
    <w:name w:val="xl108"/>
    <w:basedOn w:val="Normln"/>
    <w:rsid w:val="002E45B4"/>
    <w:pPr>
      <w:pBdr>
        <w:top w:val="single" w:sz="4" w:space="0" w:color="auto"/>
        <w:left w:val="single" w:sz="8" w:space="0" w:color="auto"/>
        <w:bottom w:val="single" w:sz="8" w:space="0" w:color="auto"/>
      </w:pBdr>
      <w:spacing w:before="100" w:beforeAutospacing="1" w:after="100" w:afterAutospacing="1"/>
    </w:pPr>
    <w:rPr>
      <w:rFonts w:ascii="Times New Roman" w:eastAsia="Times New Roman" w:hAnsi="Times New Roman"/>
      <w:sz w:val="24"/>
      <w:szCs w:val="24"/>
      <w:lang w:eastAsia="cs-CZ"/>
    </w:rPr>
  </w:style>
  <w:style w:type="paragraph" w:customStyle="1" w:styleId="xl109">
    <w:name w:val="xl109"/>
    <w:basedOn w:val="Normln"/>
    <w:rsid w:val="002E45B4"/>
    <w:pPr>
      <w:pBdr>
        <w:top w:val="single" w:sz="8" w:space="0" w:color="auto"/>
      </w:pBdr>
      <w:spacing w:before="100" w:beforeAutospacing="1" w:after="100" w:afterAutospacing="1"/>
    </w:pPr>
    <w:rPr>
      <w:rFonts w:ascii="Times New Roman" w:eastAsia="Times New Roman" w:hAnsi="Times New Roman"/>
      <w:sz w:val="24"/>
      <w:szCs w:val="24"/>
      <w:lang w:eastAsia="cs-CZ"/>
    </w:rPr>
  </w:style>
  <w:style w:type="paragraph" w:customStyle="1" w:styleId="xl110">
    <w:name w:val="xl110"/>
    <w:basedOn w:val="Normln"/>
    <w:rsid w:val="002E45B4"/>
    <w:pPr>
      <w:pBdr>
        <w:bottom w:val="single" w:sz="8" w:space="0" w:color="auto"/>
      </w:pBdr>
      <w:spacing w:before="100" w:beforeAutospacing="1" w:after="100" w:afterAutospacing="1"/>
    </w:pPr>
    <w:rPr>
      <w:rFonts w:ascii="Times New Roman" w:eastAsia="Times New Roman" w:hAnsi="Times New Roman"/>
      <w:sz w:val="24"/>
      <w:szCs w:val="24"/>
      <w:lang w:eastAsia="cs-CZ"/>
    </w:rPr>
  </w:style>
  <w:style w:type="paragraph" w:customStyle="1" w:styleId="xl111">
    <w:name w:val="xl111"/>
    <w:basedOn w:val="Normln"/>
    <w:rsid w:val="002E45B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sz w:val="24"/>
      <w:szCs w:val="24"/>
      <w:lang w:eastAsia="cs-CZ"/>
    </w:rPr>
  </w:style>
  <w:style w:type="paragraph" w:customStyle="1" w:styleId="xl112">
    <w:name w:val="xl112"/>
    <w:basedOn w:val="Normln"/>
    <w:rsid w:val="002E45B4"/>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sz w:val="24"/>
      <w:szCs w:val="24"/>
      <w:lang w:eastAsia="cs-CZ"/>
    </w:rPr>
  </w:style>
  <w:style w:type="paragraph" w:customStyle="1" w:styleId="xl113">
    <w:name w:val="xl113"/>
    <w:basedOn w:val="Normln"/>
    <w:rsid w:val="002E45B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sz w:val="24"/>
      <w:szCs w:val="24"/>
      <w:lang w:eastAsia="cs-CZ"/>
    </w:rPr>
  </w:style>
  <w:style w:type="paragraph" w:customStyle="1" w:styleId="xl114">
    <w:name w:val="xl114"/>
    <w:basedOn w:val="Normln"/>
    <w:rsid w:val="002E45B4"/>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sz w:val="24"/>
      <w:szCs w:val="24"/>
      <w:lang w:eastAsia="cs-CZ"/>
    </w:rPr>
  </w:style>
  <w:style w:type="paragraph" w:customStyle="1" w:styleId="xl115">
    <w:name w:val="xl115"/>
    <w:basedOn w:val="Normln"/>
    <w:rsid w:val="002E45B4"/>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sz w:val="24"/>
      <w:szCs w:val="24"/>
      <w:lang w:eastAsia="cs-CZ"/>
    </w:rPr>
  </w:style>
  <w:style w:type="paragraph" w:customStyle="1" w:styleId="xl116">
    <w:name w:val="xl116"/>
    <w:basedOn w:val="Normln"/>
    <w:rsid w:val="002E45B4"/>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sz w:val="24"/>
      <w:szCs w:val="24"/>
      <w:lang w:eastAsia="cs-CZ"/>
    </w:rPr>
  </w:style>
  <w:style w:type="paragraph" w:customStyle="1" w:styleId="xl117">
    <w:name w:val="xl117"/>
    <w:basedOn w:val="Normln"/>
    <w:rsid w:val="002E45B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sz w:val="24"/>
      <w:szCs w:val="24"/>
      <w:lang w:eastAsia="cs-CZ"/>
    </w:rPr>
  </w:style>
  <w:style w:type="paragraph" w:customStyle="1" w:styleId="xl118">
    <w:name w:val="xl118"/>
    <w:basedOn w:val="Normln"/>
    <w:rsid w:val="002E45B4"/>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sz w:val="24"/>
      <w:szCs w:val="24"/>
      <w:lang w:eastAsia="cs-CZ"/>
    </w:rPr>
  </w:style>
  <w:style w:type="paragraph" w:customStyle="1" w:styleId="xl119">
    <w:name w:val="xl119"/>
    <w:basedOn w:val="Normln"/>
    <w:rsid w:val="002E45B4"/>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24"/>
      <w:szCs w:val="24"/>
      <w:lang w:eastAsia="cs-CZ"/>
    </w:rPr>
  </w:style>
  <w:style w:type="paragraph" w:customStyle="1" w:styleId="xl120">
    <w:name w:val="xl120"/>
    <w:basedOn w:val="Normln"/>
    <w:rsid w:val="002E45B4"/>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24"/>
      <w:szCs w:val="24"/>
      <w:lang w:eastAsia="cs-CZ"/>
    </w:rPr>
  </w:style>
  <w:style w:type="paragraph" w:customStyle="1" w:styleId="xl121">
    <w:name w:val="xl121"/>
    <w:basedOn w:val="Normln"/>
    <w:rsid w:val="002E45B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24"/>
      <w:szCs w:val="24"/>
      <w:lang w:eastAsia="cs-CZ"/>
    </w:rPr>
  </w:style>
  <w:style w:type="paragraph" w:customStyle="1" w:styleId="xl122">
    <w:name w:val="xl122"/>
    <w:basedOn w:val="Normln"/>
    <w:rsid w:val="002E45B4"/>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24"/>
      <w:szCs w:val="24"/>
      <w:lang w:eastAsia="cs-CZ"/>
    </w:rPr>
  </w:style>
  <w:style w:type="paragraph" w:customStyle="1" w:styleId="xl123">
    <w:name w:val="xl123"/>
    <w:basedOn w:val="Normln"/>
    <w:rsid w:val="002E45B4"/>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24"/>
      <w:szCs w:val="24"/>
      <w:lang w:eastAsia="cs-CZ"/>
    </w:rPr>
  </w:style>
  <w:style w:type="paragraph" w:customStyle="1" w:styleId="xl124">
    <w:name w:val="xl124"/>
    <w:basedOn w:val="Normln"/>
    <w:rsid w:val="002E45B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24"/>
      <w:szCs w:val="24"/>
      <w:lang w:eastAsia="cs-CZ"/>
    </w:rPr>
  </w:style>
  <w:style w:type="paragraph" w:customStyle="1" w:styleId="xl125">
    <w:name w:val="xl125"/>
    <w:basedOn w:val="Normln"/>
    <w:rsid w:val="002E45B4"/>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sz w:val="24"/>
      <w:szCs w:val="24"/>
      <w:lang w:eastAsia="cs-CZ"/>
    </w:rPr>
  </w:style>
  <w:style w:type="paragraph" w:customStyle="1" w:styleId="xl126">
    <w:name w:val="xl126"/>
    <w:basedOn w:val="Normln"/>
    <w:rsid w:val="002E45B4"/>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sz w:val="24"/>
      <w:szCs w:val="24"/>
      <w:lang w:eastAsia="cs-CZ"/>
    </w:rPr>
  </w:style>
  <w:style w:type="paragraph" w:customStyle="1" w:styleId="xl127">
    <w:name w:val="xl127"/>
    <w:basedOn w:val="Normln"/>
    <w:rsid w:val="002E45B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sz w:val="24"/>
      <w:szCs w:val="24"/>
      <w:lang w:eastAsia="cs-CZ"/>
    </w:rPr>
  </w:style>
  <w:style w:type="paragraph" w:customStyle="1" w:styleId="xl128">
    <w:name w:val="xl128"/>
    <w:basedOn w:val="Normln"/>
    <w:rsid w:val="002E45B4"/>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sz w:val="24"/>
      <w:szCs w:val="24"/>
      <w:lang w:eastAsia="cs-CZ"/>
    </w:rPr>
  </w:style>
  <w:style w:type="paragraph" w:customStyle="1" w:styleId="xl129">
    <w:name w:val="xl129"/>
    <w:basedOn w:val="Normln"/>
    <w:rsid w:val="002E45B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sz w:val="24"/>
      <w:szCs w:val="24"/>
      <w:lang w:eastAsia="cs-CZ"/>
    </w:rPr>
  </w:style>
  <w:style w:type="paragraph" w:customStyle="1" w:styleId="xl130">
    <w:name w:val="xl130"/>
    <w:basedOn w:val="Normln"/>
    <w:rsid w:val="002E45B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eastAsia="cs-CZ"/>
    </w:rPr>
  </w:style>
  <w:style w:type="paragraph" w:customStyle="1" w:styleId="xl131">
    <w:name w:val="xl131"/>
    <w:basedOn w:val="Normln"/>
    <w:rsid w:val="002E45B4"/>
    <w:pPr>
      <w:pBdr>
        <w:right w:val="single" w:sz="8" w:space="0" w:color="auto"/>
      </w:pBdr>
      <w:spacing w:before="100" w:beforeAutospacing="1" w:after="100" w:afterAutospacing="1"/>
      <w:jc w:val="center"/>
      <w:textAlignment w:val="center"/>
    </w:pPr>
    <w:rPr>
      <w:rFonts w:ascii="Times New Roman" w:eastAsia="Times New Roman" w:hAnsi="Times New Roman"/>
      <w:sz w:val="24"/>
      <w:szCs w:val="24"/>
      <w:lang w:eastAsia="cs-CZ"/>
    </w:rPr>
  </w:style>
  <w:style w:type="paragraph" w:customStyle="1" w:styleId="xl132">
    <w:name w:val="xl132"/>
    <w:basedOn w:val="Normln"/>
    <w:rsid w:val="002E45B4"/>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eastAsia="cs-CZ"/>
    </w:rPr>
  </w:style>
  <w:style w:type="paragraph" w:customStyle="1" w:styleId="xl133">
    <w:name w:val="xl133"/>
    <w:basedOn w:val="Normln"/>
    <w:rsid w:val="002E45B4"/>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eastAsia="cs-CZ"/>
    </w:rPr>
  </w:style>
  <w:style w:type="paragraph" w:customStyle="1" w:styleId="xl134">
    <w:name w:val="xl134"/>
    <w:basedOn w:val="Normln"/>
    <w:rsid w:val="002E45B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eastAsia="cs-CZ"/>
    </w:rPr>
  </w:style>
  <w:style w:type="paragraph" w:customStyle="1" w:styleId="xl135">
    <w:name w:val="xl135"/>
    <w:basedOn w:val="Normln"/>
    <w:rsid w:val="002E45B4"/>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Times New Roman" w:eastAsia="Times New Roman" w:hAnsi="Times New Roman"/>
      <w:b/>
      <w:bCs/>
      <w:sz w:val="24"/>
      <w:szCs w:val="24"/>
      <w:lang w:eastAsia="cs-CZ"/>
    </w:rPr>
  </w:style>
  <w:style w:type="paragraph" w:customStyle="1" w:styleId="xl136">
    <w:name w:val="xl136"/>
    <w:basedOn w:val="Normln"/>
    <w:rsid w:val="002E45B4"/>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24"/>
      <w:szCs w:val="24"/>
      <w:lang w:eastAsia="cs-CZ"/>
    </w:rPr>
  </w:style>
  <w:style w:type="paragraph" w:customStyle="1" w:styleId="xl137">
    <w:name w:val="xl137"/>
    <w:basedOn w:val="Normln"/>
    <w:rsid w:val="002E45B4"/>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24"/>
      <w:szCs w:val="24"/>
      <w:lang w:eastAsia="cs-CZ"/>
    </w:rPr>
  </w:style>
  <w:style w:type="paragraph" w:customStyle="1" w:styleId="xl138">
    <w:name w:val="xl138"/>
    <w:basedOn w:val="Normln"/>
    <w:rsid w:val="002E45B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24"/>
      <w:szCs w:val="24"/>
      <w:lang w:eastAsia="cs-CZ"/>
    </w:rPr>
  </w:style>
  <w:style w:type="paragraph" w:customStyle="1" w:styleId="xl139">
    <w:name w:val="xl139"/>
    <w:basedOn w:val="Normln"/>
    <w:rsid w:val="002E45B4"/>
    <w:pPr>
      <w:pBdr>
        <w:left w:val="single" w:sz="8" w:space="0" w:color="auto"/>
        <w:bottom w:val="single" w:sz="8" w:space="0" w:color="auto"/>
      </w:pBdr>
      <w:spacing w:before="100" w:beforeAutospacing="1" w:after="100" w:afterAutospacing="1"/>
      <w:jc w:val="center"/>
    </w:pPr>
    <w:rPr>
      <w:rFonts w:ascii="Times New Roman" w:eastAsia="Times New Roman" w:hAnsi="Times New Roman"/>
      <w:b/>
      <w:bCs/>
      <w:color w:val="000000"/>
      <w:sz w:val="24"/>
      <w:szCs w:val="24"/>
      <w:lang w:eastAsia="cs-CZ"/>
    </w:rPr>
  </w:style>
  <w:style w:type="paragraph" w:customStyle="1" w:styleId="xl140">
    <w:name w:val="xl140"/>
    <w:basedOn w:val="Normln"/>
    <w:rsid w:val="002E45B4"/>
    <w:pPr>
      <w:pBdr>
        <w:top w:val="double" w:sz="6" w:space="0" w:color="auto"/>
        <w:bottom w:val="single" w:sz="8" w:space="0" w:color="auto"/>
      </w:pBdr>
      <w:spacing w:before="100" w:beforeAutospacing="1" w:after="100" w:afterAutospacing="1"/>
      <w:jc w:val="center"/>
    </w:pPr>
    <w:rPr>
      <w:rFonts w:ascii="Times New Roman" w:eastAsia="Times New Roman" w:hAnsi="Times New Roman"/>
      <w:b/>
      <w:bCs/>
      <w:color w:val="000000"/>
      <w:sz w:val="24"/>
      <w:szCs w:val="24"/>
      <w:lang w:eastAsia="cs-CZ"/>
    </w:rPr>
  </w:style>
  <w:style w:type="paragraph" w:customStyle="1" w:styleId="xl141">
    <w:name w:val="xl141"/>
    <w:basedOn w:val="Normln"/>
    <w:rsid w:val="002E45B4"/>
    <w:pPr>
      <w:pBdr>
        <w:top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sz w:val="24"/>
      <w:szCs w:val="24"/>
      <w:lang w:eastAsia="cs-CZ"/>
    </w:rPr>
  </w:style>
  <w:style w:type="paragraph" w:customStyle="1" w:styleId="xl142">
    <w:name w:val="xl142"/>
    <w:basedOn w:val="Normln"/>
    <w:rsid w:val="002E45B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sz w:val="24"/>
      <w:szCs w:val="24"/>
      <w:lang w:eastAsia="cs-CZ"/>
    </w:rPr>
  </w:style>
  <w:style w:type="paragraph" w:customStyle="1" w:styleId="xl143">
    <w:name w:val="xl143"/>
    <w:basedOn w:val="Normln"/>
    <w:rsid w:val="002E45B4"/>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b/>
      <w:bCs/>
      <w:sz w:val="24"/>
      <w:szCs w:val="24"/>
      <w:lang w:eastAsia="cs-CZ"/>
    </w:rPr>
  </w:style>
  <w:style w:type="paragraph" w:customStyle="1" w:styleId="xl144">
    <w:name w:val="xl144"/>
    <w:basedOn w:val="Normln"/>
    <w:rsid w:val="002E45B4"/>
    <w:pPr>
      <w:pBdr>
        <w:left w:val="single" w:sz="8" w:space="0" w:color="auto"/>
      </w:pBdr>
      <w:spacing w:before="100" w:beforeAutospacing="1" w:after="100" w:afterAutospacing="1"/>
      <w:jc w:val="center"/>
      <w:textAlignment w:val="center"/>
    </w:pPr>
    <w:rPr>
      <w:rFonts w:ascii="Times New Roman" w:eastAsia="Times New Roman" w:hAnsi="Times New Roman"/>
      <w:sz w:val="24"/>
      <w:szCs w:val="24"/>
      <w:lang w:eastAsia="cs-CZ"/>
    </w:rPr>
  </w:style>
  <w:style w:type="paragraph" w:customStyle="1" w:styleId="xl145">
    <w:name w:val="xl145"/>
    <w:basedOn w:val="Normln"/>
    <w:rsid w:val="002E45B4"/>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sz w:val="24"/>
      <w:szCs w:val="24"/>
      <w:lang w:eastAsia="cs-CZ"/>
    </w:rPr>
  </w:style>
  <w:style w:type="table" w:styleId="Mkatabulky">
    <w:name w:val="Table Grid"/>
    <w:basedOn w:val="Normlntabulka"/>
    <w:uiPriority w:val="59"/>
    <w:rsid w:val="002E45B4"/>
    <w:pPr>
      <w:spacing w:after="0" w:line="240" w:lineRule="auto"/>
    </w:pPr>
    <w:rPr>
      <w:rFonts w:ascii="Calibri" w:eastAsia="Calibri" w:hAnsi="Calibri"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45B4"/>
    <w:pPr>
      <w:autoSpaceDE w:val="0"/>
      <w:autoSpaceDN w:val="0"/>
      <w:adjustRightInd w:val="0"/>
      <w:spacing w:after="0" w:line="240" w:lineRule="auto"/>
    </w:pPr>
    <w:rPr>
      <w:rFonts w:ascii="Arial" w:eastAsia="Calibri" w:hAnsi="Arial" w:cs="Arial"/>
      <w:color w:val="000000"/>
      <w:kern w:val="0"/>
      <w:sz w:val="24"/>
      <w:szCs w:val="24"/>
      <w:lang w:eastAsia="cs-CZ"/>
      <w14:ligatures w14:val="none"/>
    </w:rPr>
  </w:style>
  <w:style w:type="character" w:styleId="Siln">
    <w:name w:val="Strong"/>
    <w:aliases w:val="PODTITUL"/>
    <w:uiPriority w:val="22"/>
    <w:qFormat/>
    <w:rsid w:val="00A25FE6"/>
    <w:rPr>
      <w:b/>
      <w:bCs/>
    </w:rPr>
  </w:style>
  <w:style w:type="paragraph" w:styleId="Nadpisobsahu">
    <w:name w:val="TOC Heading"/>
    <w:basedOn w:val="Nadpis1"/>
    <w:next w:val="Normln"/>
    <w:uiPriority w:val="39"/>
    <w:semiHidden/>
    <w:unhideWhenUsed/>
    <w:qFormat/>
    <w:rsid w:val="00A25FE6"/>
    <w:pPr>
      <w:spacing w:before="480" w:after="0" w:line="276" w:lineRule="auto"/>
      <w:outlineLvl w:val="9"/>
    </w:pPr>
    <w:rPr>
      <w:rFonts w:ascii="Cambria" w:eastAsia="Times New Roman" w:hAnsi="Cambria" w:cs="Times New Roman"/>
      <w:b/>
      <w:bCs/>
      <w:color w:val="365F91"/>
      <w:sz w:val="28"/>
      <w:szCs w:val="2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ovan.martinec@mze.gov.cz" TargetMode="External"/><Relationship Id="rId3" Type="http://schemas.openxmlformats.org/officeDocument/2006/relationships/settings" Target="settings.xml"/><Relationship Id="rId7" Type="http://schemas.openxmlformats.org/officeDocument/2006/relationships/hyperlink" Target="mailto:klara.svobodova@mze.g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vel.brazdil@mze.gov.cz" TargetMode="External"/><Relationship Id="rId11" Type="http://schemas.openxmlformats.org/officeDocument/2006/relationships/theme" Target="theme/theme1.xml"/><Relationship Id="rId5" Type="http://schemas.openxmlformats.org/officeDocument/2006/relationships/hyperlink" Target="mailto:lucie.gnojkova@mze.gov.c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zuzana.dvorakova@mze.g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30</Pages>
  <Words>8458</Words>
  <Characters>49905</Characters>
  <Application>Microsoft Office Word</Application>
  <DocSecurity>0</DocSecurity>
  <Lines>415</Lines>
  <Paragraphs>116</Paragraphs>
  <ScaleCrop>false</ScaleCrop>
  <Company>MZe CR</Company>
  <LinksUpToDate>false</LinksUpToDate>
  <CharactersWithSpaces>58247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Svobodová Klára</dc:creator>
  <cp:keywords/>
  <dc:description/>
  <cp:lastModifiedBy>Svobodová Klára</cp:lastModifiedBy>
  <cp:revision>9</cp:revision>
  <dcterms:created xsi:type="dcterms:W3CDTF">2024-11-28T08:53:00Z</dcterms:created>
  <dcterms:modified xsi:type="dcterms:W3CDTF">2024-11-28T13:08:00Z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2024-11-28T09:01:10Z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fb4618a4-ce17-45be-9957-bbd25a03519e</vt:lpwstr>
  </property>
  <property fmtid="{D5CDD505-2E9C-101B-9397-08002B2CF9AE}" pid="8" name="MSIP_Label_8d01bb0b-c2f5-4fc4-bac5-774fe7d62679_ContentBits">
    <vt:lpwstr>0</vt:lpwstr>
  </property>
</Properties>
</file>