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32" w:rsidRDefault="0046632C" w:rsidP="00380796">
      <w:pPr>
        <w:pStyle w:val="Zkladntext30"/>
        <w:shd w:val="clear" w:color="auto" w:fill="auto"/>
        <w:spacing w:line="220" w:lineRule="exact"/>
        <w:ind w:left="8496"/>
      </w:pPr>
      <w:proofErr w:type="gramStart"/>
      <w:r>
        <w:t>č.5624055379</w:t>
      </w:r>
      <w:proofErr w:type="gramEnd"/>
    </w:p>
    <w:p w:rsidR="008C5D15" w:rsidRDefault="008C5D15" w:rsidP="00380796">
      <w:pPr>
        <w:pStyle w:val="Nadpis10"/>
        <w:keepNext/>
        <w:keepLines/>
        <w:shd w:val="clear" w:color="auto" w:fill="auto"/>
        <w:spacing w:line="260" w:lineRule="exact"/>
        <w:jc w:val="center"/>
      </w:pPr>
      <w:bookmarkStart w:id="0" w:name="bookmark0"/>
    </w:p>
    <w:p w:rsidR="00D02032" w:rsidRDefault="0046632C" w:rsidP="00380796">
      <w:pPr>
        <w:pStyle w:val="Nadpis10"/>
        <w:keepNext/>
        <w:keepLines/>
        <w:shd w:val="clear" w:color="auto" w:fill="auto"/>
        <w:spacing w:line="260" w:lineRule="exact"/>
        <w:jc w:val="center"/>
      </w:pPr>
      <w:r>
        <w:t>Smlouva o zajištění náhradní výsadby a následné odborné péče</w:t>
      </w:r>
      <w:bookmarkEnd w:id="0"/>
    </w:p>
    <w:p w:rsidR="008C5D15" w:rsidRDefault="008C5D15" w:rsidP="00380796">
      <w:pPr>
        <w:pStyle w:val="Nadpis10"/>
        <w:keepNext/>
        <w:keepLines/>
        <w:shd w:val="clear" w:color="auto" w:fill="auto"/>
        <w:spacing w:line="260" w:lineRule="exact"/>
        <w:jc w:val="center"/>
      </w:pPr>
    </w:p>
    <w:p w:rsidR="00730ACD" w:rsidRDefault="00730ACD" w:rsidP="00380796">
      <w:pPr>
        <w:pStyle w:val="Nadpis10"/>
        <w:keepNext/>
        <w:keepLines/>
        <w:shd w:val="clear" w:color="auto" w:fill="auto"/>
        <w:spacing w:line="260" w:lineRule="exact"/>
        <w:jc w:val="center"/>
      </w:pPr>
    </w:p>
    <w:p w:rsidR="00730ACD" w:rsidRDefault="00730ACD" w:rsidP="00380796">
      <w:pPr>
        <w:pStyle w:val="Nadpis10"/>
        <w:keepNext/>
        <w:keepLines/>
        <w:shd w:val="clear" w:color="auto" w:fill="auto"/>
        <w:spacing w:line="260" w:lineRule="exact"/>
        <w:jc w:val="center"/>
      </w:pPr>
    </w:p>
    <w:p w:rsidR="00D02032" w:rsidRDefault="00D02032">
      <w:pPr>
        <w:rPr>
          <w:sz w:val="2"/>
          <w:szCs w:val="2"/>
        </w:rPr>
        <w:sectPr w:rsidR="00D02032">
          <w:type w:val="continuous"/>
          <w:pgSz w:w="11909" w:h="16840"/>
          <w:pgMar w:top="775" w:right="1411" w:bottom="1415" w:left="564" w:header="0" w:footer="3" w:gutter="0"/>
          <w:cols w:space="720"/>
          <w:noEndnote/>
          <w:docGrid w:linePitch="360"/>
        </w:sectPr>
      </w:pPr>
    </w:p>
    <w:p w:rsidR="00380796" w:rsidRDefault="00380796" w:rsidP="00380796">
      <w:pPr>
        <w:pStyle w:val="Nadpis20"/>
        <w:keepNext/>
        <w:keepLines/>
        <w:shd w:val="clear" w:color="auto" w:fill="auto"/>
        <w:tabs>
          <w:tab w:val="left" w:pos="1071"/>
        </w:tabs>
        <w:spacing w:line="210" w:lineRule="exact"/>
        <w:jc w:val="left"/>
      </w:pPr>
      <w:bookmarkStart w:id="1" w:name="bookmark1"/>
    </w:p>
    <w:p w:rsidR="00D02032" w:rsidRDefault="0046632C" w:rsidP="00380796">
      <w:pPr>
        <w:pStyle w:val="Nadpis20"/>
        <w:keepNext/>
        <w:keepLines/>
        <w:numPr>
          <w:ilvl w:val="0"/>
          <w:numId w:val="8"/>
        </w:numPr>
        <w:shd w:val="clear" w:color="auto" w:fill="auto"/>
        <w:tabs>
          <w:tab w:val="left" w:pos="1071"/>
        </w:tabs>
        <w:spacing w:line="210" w:lineRule="exact"/>
        <w:jc w:val="left"/>
      </w:pPr>
      <w:r>
        <w:t>Smluvní strany</w:t>
      </w:r>
      <w:bookmarkEnd w:id="1"/>
    </w:p>
    <w:p w:rsidR="00730ACD" w:rsidRDefault="00730ACD" w:rsidP="00730ACD">
      <w:pPr>
        <w:pStyle w:val="Nadpis20"/>
        <w:keepNext/>
        <w:keepLines/>
        <w:shd w:val="clear" w:color="auto" w:fill="auto"/>
        <w:tabs>
          <w:tab w:val="left" w:pos="1071"/>
        </w:tabs>
        <w:spacing w:line="210" w:lineRule="exact"/>
        <w:ind w:left="1080"/>
        <w:jc w:val="left"/>
      </w:pPr>
    </w:p>
    <w:p w:rsidR="00730ACD" w:rsidRDefault="00730ACD" w:rsidP="00730ACD">
      <w:pPr>
        <w:pStyle w:val="Nadpis20"/>
        <w:keepNext/>
        <w:keepLines/>
        <w:shd w:val="clear" w:color="auto" w:fill="auto"/>
        <w:tabs>
          <w:tab w:val="left" w:pos="1071"/>
        </w:tabs>
        <w:spacing w:line="210" w:lineRule="exact"/>
        <w:ind w:left="1080"/>
        <w:jc w:val="left"/>
      </w:pPr>
    </w:p>
    <w:p w:rsidR="00380796" w:rsidRDefault="00380796" w:rsidP="00380796">
      <w:pPr>
        <w:pStyle w:val="Nadpis20"/>
        <w:keepNext/>
        <w:keepLines/>
        <w:shd w:val="clear" w:color="auto" w:fill="auto"/>
        <w:tabs>
          <w:tab w:val="left" w:pos="1071"/>
        </w:tabs>
        <w:spacing w:line="210" w:lineRule="exact"/>
        <w:ind w:left="1080"/>
        <w:jc w:val="left"/>
      </w:pPr>
    </w:p>
    <w:p w:rsidR="00D02032" w:rsidRDefault="0046632C">
      <w:pPr>
        <w:pStyle w:val="Zkladntext41"/>
        <w:numPr>
          <w:ilvl w:val="0"/>
          <w:numId w:val="2"/>
        </w:numPr>
        <w:shd w:val="clear" w:color="auto" w:fill="auto"/>
        <w:tabs>
          <w:tab w:val="left" w:pos="425"/>
        </w:tabs>
        <w:spacing w:line="210" w:lineRule="exact"/>
        <w:jc w:val="left"/>
      </w:pPr>
      <w:r>
        <w:t>PSYCHIATRICKÁ NEMOCNICE BRNO</w:t>
      </w:r>
    </w:p>
    <w:p w:rsidR="00380796" w:rsidRDefault="00380796" w:rsidP="00380796">
      <w:pPr>
        <w:pStyle w:val="Zkladntext21"/>
        <w:shd w:val="clear" w:color="auto" w:fill="auto"/>
        <w:ind w:firstLine="0"/>
      </w:pPr>
      <w:r>
        <w:rPr>
          <w:rStyle w:val="Zkladntext2"/>
        </w:rPr>
        <w:t>Adresa: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>
        <w:t>Húskova</w:t>
      </w:r>
      <w:proofErr w:type="spellEnd"/>
      <w:r>
        <w:t xml:space="preserve"> 2, Brno - </w:t>
      </w:r>
      <w:proofErr w:type="spellStart"/>
      <w:r>
        <w:t>Černovice</w:t>
      </w:r>
      <w:proofErr w:type="spellEnd"/>
      <w:r>
        <w:t>, 618 32 Brno</w:t>
      </w:r>
    </w:p>
    <w:p w:rsidR="00380796" w:rsidRDefault="00380796" w:rsidP="00380796">
      <w:pPr>
        <w:pStyle w:val="Zkladntext21"/>
        <w:shd w:val="clear" w:color="auto" w:fill="auto"/>
        <w:ind w:firstLine="0"/>
      </w:pPr>
      <w:r>
        <w:rPr>
          <w:rStyle w:val="Zkladntext2"/>
        </w:rPr>
        <w:t>Jednající: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 xml:space="preserve">MUDr. Pavel </w:t>
      </w:r>
      <w:proofErr w:type="spellStart"/>
      <w:r>
        <w:t>Mošťák</w:t>
      </w:r>
      <w:proofErr w:type="spellEnd"/>
      <w:r>
        <w:t>, ředitel</w:t>
      </w:r>
    </w:p>
    <w:p w:rsidR="00380796" w:rsidRDefault="00380796" w:rsidP="00380796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Zástupce pro věci technické: </w:t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380796">
        <w:rPr>
          <w:rStyle w:val="Zkladntext2"/>
          <w:highlight w:val="black"/>
        </w:rPr>
        <w:t>xxxxxxxxxxxxxxxxxxxxxxxxxxxxxxxxxxxxxxxxx</w:t>
      </w:r>
      <w:proofErr w:type="spellEnd"/>
    </w:p>
    <w:p w:rsidR="00380796" w:rsidRDefault="00380796" w:rsidP="00380796">
      <w:pPr>
        <w:pStyle w:val="Zkladntext21"/>
        <w:shd w:val="clear" w:color="auto" w:fill="auto"/>
        <w:ind w:firstLine="0"/>
      </w:pPr>
      <w:r>
        <w:rPr>
          <w:rStyle w:val="Zkladntext2"/>
        </w:rPr>
        <w:t>IČO: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>00160106</w:t>
      </w:r>
    </w:p>
    <w:p w:rsidR="00380796" w:rsidRDefault="00380796" w:rsidP="00380796">
      <w:pPr>
        <w:pStyle w:val="Zkladntext21"/>
        <w:shd w:val="clear" w:color="auto" w:fill="auto"/>
        <w:ind w:firstLine="0"/>
      </w:pPr>
      <w:r>
        <w:rPr>
          <w:rStyle w:val="Zkladntext2"/>
        </w:rPr>
        <w:t>DIČ: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>CZ00160105 objednatel je plátcem DPH</w:t>
      </w:r>
    </w:p>
    <w:p w:rsidR="00380796" w:rsidRDefault="00380796" w:rsidP="00380796">
      <w:pPr>
        <w:pStyle w:val="Zkladntext21"/>
        <w:shd w:val="clear" w:color="auto" w:fill="auto"/>
        <w:ind w:firstLine="0"/>
      </w:pPr>
      <w:r>
        <w:rPr>
          <w:rStyle w:val="Zkladntext2"/>
        </w:rPr>
        <w:t>Bankovní spojení: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380796">
        <w:rPr>
          <w:rStyle w:val="Zkladntext2"/>
          <w:highlight w:val="black"/>
        </w:rPr>
        <w:t>xxxxxxxxxxxxxxxxxxxxxx</w:t>
      </w:r>
      <w:proofErr w:type="spellEnd"/>
    </w:p>
    <w:p w:rsidR="00380796" w:rsidRDefault="00380796" w:rsidP="00380796">
      <w:pPr>
        <w:pStyle w:val="Zkladntext21"/>
        <w:shd w:val="clear" w:color="auto" w:fill="auto"/>
        <w:ind w:firstLine="0"/>
      </w:pPr>
      <w:r>
        <w:rPr>
          <w:rStyle w:val="Zkladntext2"/>
        </w:rPr>
        <w:t>Číslo účtu:</w:t>
      </w:r>
      <w:r w:rsidR="008C5D15"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380796">
        <w:rPr>
          <w:rStyle w:val="Zkladntext2"/>
          <w:highlight w:val="black"/>
        </w:rPr>
        <w:t>xxxxxxxxxxxxxxxxxxxxxxxxxx</w:t>
      </w:r>
      <w:proofErr w:type="spellEnd"/>
    </w:p>
    <w:p w:rsidR="008C5D15" w:rsidRPr="008C5D15" w:rsidRDefault="008C5D15" w:rsidP="00380796">
      <w:pPr>
        <w:pStyle w:val="Zkladntext41"/>
        <w:shd w:val="clear" w:color="auto" w:fill="auto"/>
        <w:spacing w:line="356" w:lineRule="exact"/>
        <w:jc w:val="left"/>
        <w:rPr>
          <w:rStyle w:val="Zkladntext4"/>
          <w:b/>
          <w:bCs/>
        </w:rPr>
      </w:pPr>
      <w:r w:rsidRPr="008C5D15">
        <w:rPr>
          <w:rStyle w:val="Zkladntext2"/>
          <w:b w:val="0"/>
        </w:rPr>
        <w:t>tel.:</w:t>
      </w:r>
      <w:r w:rsidRPr="008C5D15">
        <w:rPr>
          <w:rStyle w:val="Zkladntext2"/>
          <w:b w:val="0"/>
        </w:rPr>
        <w:tab/>
      </w:r>
      <w:r>
        <w:rPr>
          <w:rStyle w:val="Zkladntext2"/>
          <w:b w:val="0"/>
        </w:rPr>
        <w:tab/>
      </w:r>
      <w:r>
        <w:rPr>
          <w:rStyle w:val="Zkladntext2"/>
          <w:b w:val="0"/>
        </w:rPr>
        <w:tab/>
      </w:r>
      <w:r>
        <w:rPr>
          <w:rStyle w:val="Zkladntext2"/>
          <w:b w:val="0"/>
        </w:rPr>
        <w:tab/>
      </w:r>
      <w:r>
        <w:rPr>
          <w:rStyle w:val="Zkladntext2"/>
          <w:b w:val="0"/>
        </w:rPr>
        <w:tab/>
        <w:t>548 123 111</w:t>
      </w:r>
    </w:p>
    <w:p w:rsidR="00380796" w:rsidRDefault="00380796" w:rsidP="00380796">
      <w:pPr>
        <w:pStyle w:val="Zkladntext41"/>
        <w:shd w:val="clear" w:color="auto" w:fill="auto"/>
        <w:spacing w:line="356" w:lineRule="exact"/>
        <w:jc w:val="left"/>
        <w:rPr>
          <w:rStyle w:val="Zkladntext4"/>
          <w:b/>
          <w:bCs/>
        </w:rPr>
      </w:pPr>
      <w:r>
        <w:rPr>
          <w:rStyle w:val="Zkladntext4"/>
          <w:b/>
          <w:bCs/>
        </w:rPr>
        <w:t xml:space="preserve">(dále </w:t>
      </w:r>
      <w:proofErr w:type="gramStart"/>
      <w:r>
        <w:rPr>
          <w:rStyle w:val="Zkladntext4"/>
          <w:b/>
          <w:bCs/>
        </w:rPr>
        <w:t>jen ,,PNB</w:t>
      </w:r>
      <w:proofErr w:type="gramEnd"/>
      <w:r>
        <w:rPr>
          <w:rStyle w:val="Zkladntext4"/>
          <w:b/>
          <w:bCs/>
        </w:rPr>
        <w:t>“)</w:t>
      </w:r>
    </w:p>
    <w:p w:rsidR="00380796" w:rsidRDefault="00380796" w:rsidP="00380796">
      <w:pPr>
        <w:pStyle w:val="Zkladntext41"/>
        <w:shd w:val="clear" w:color="auto" w:fill="auto"/>
        <w:spacing w:line="356" w:lineRule="exact"/>
        <w:jc w:val="left"/>
      </w:pPr>
    </w:p>
    <w:p w:rsidR="00730ACD" w:rsidRDefault="00730ACD" w:rsidP="00380796">
      <w:pPr>
        <w:pStyle w:val="Zkladntext41"/>
        <w:shd w:val="clear" w:color="auto" w:fill="auto"/>
        <w:spacing w:line="356" w:lineRule="exact"/>
        <w:jc w:val="left"/>
      </w:pPr>
    </w:p>
    <w:p w:rsidR="00380796" w:rsidRDefault="00380796" w:rsidP="00380796">
      <w:pPr>
        <w:pStyle w:val="Zkladntext41"/>
        <w:shd w:val="clear" w:color="auto" w:fill="auto"/>
        <w:tabs>
          <w:tab w:val="left" w:pos="425"/>
        </w:tabs>
        <w:spacing w:line="210" w:lineRule="exact"/>
        <w:jc w:val="left"/>
      </w:pPr>
    </w:p>
    <w:p w:rsidR="00D02032" w:rsidRDefault="0046632C" w:rsidP="00380796">
      <w:pPr>
        <w:pStyle w:val="Zkladntext41"/>
        <w:numPr>
          <w:ilvl w:val="0"/>
          <w:numId w:val="2"/>
        </w:numPr>
        <w:shd w:val="clear" w:color="auto" w:fill="auto"/>
        <w:tabs>
          <w:tab w:val="left" w:pos="425"/>
        </w:tabs>
        <w:spacing w:line="210" w:lineRule="exact"/>
        <w:jc w:val="left"/>
      </w:pPr>
      <w:r w:rsidRPr="00380796">
        <w:rPr>
          <w:rStyle w:val="Zkladntext4"/>
          <w:b/>
          <w:bCs/>
        </w:rPr>
        <w:t>STATUTÁRNÍ MĚSTO BRNO</w:t>
      </w:r>
    </w:p>
    <w:p w:rsidR="008C5D15" w:rsidRDefault="0046632C">
      <w:pPr>
        <w:pStyle w:val="Zkladntext21"/>
        <w:shd w:val="clear" w:color="auto" w:fill="auto"/>
        <w:spacing w:line="210" w:lineRule="exact"/>
        <w:ind w:firstLine="0"/>
      </w:pPr>
      <w:r>
        <w:rPr>
          <w:rStyle w:val="Zkladntext2"/>
        </w:rPr>
        <w:t>Se sídlem:</w:t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t xml:space="preserve">Dominikánské náměstí 196/1, Brno-město, </w:t>
      </w:r>
    </w:p>
    <w:p w:rsidR="00D02032" w:rsidRDefault="008C5D15" w:rsidP="008C5D15">
      <w:pPr>
        <w:pStyle w:val="Zkladntext21"/>
        <w:shd w:val="clear" w:color="auto" w:fill="auto"/>
        <w:spacing w:line="210" w:lineRule="exact"/>
        <w:ind w:left="2832" w:firstLine="708"/>
      </w:pPr>
      <w:r>
        <w:t>602 00 Brno</w:t>
      </w:r>
    </w:p>
    <w:p w:rsidR="00D02032" w:rsidRDefault="0046632C">
      <w:pPr>
        <w:pStyle w:val="Zkladntext21"/>
        <w:shd w:val="clear" w:color="auto" w:fill="auto"/>
        <w:ind w:firstLine="0"/>
      </w:pPr>
      <w:r>
        <w:rPr>
          <w:rStyle w:val="Zkladntext2"/>
        </w:rPr>
        <w:t>IČO:</w:t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t>449 92 785</w:t>
      </w:r>
    </w:p>
    <w:p w:rsidR="008C5D15" w:rsidRDefault="0046632C" w:rsidP="008C5D15">
      <w:pPr>
        <w:pStyle w:val="Zkladntext21"/>
        <w:shd w:val="clear" w:color="auto" w:fill="auto"/>
        <w:ind w:firstLine="0"/>
      </w:pPr>
      <w:r>
        <w:rPr>
          <w:rStyle w:val="Zkladntext2"/>
        </w:rPr>
        <w:t>DIČ:</w:t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t>CZ44992785</w:t>
      </w:r>
    </w:p>
    <w:p w:rsidR="008C5D15" w:rsidRDefault="0046632C" w:rsidP="008C5D15">
      <w:pPr>
        <w:pStyle w:val="Zkladntext21"/>
        <w:shd w:val="clear" w:color="auto" w:fill="auto"/>
        <w:ind w:firstLine="0"/>
      </w:pPr>
      <w:r>
        <w:rPr>
          <w:rStyle w:val="Zkladntext2"/>
        </w:rPr>
        <w:t>Zastoupené:</w:t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t xml:space="preserve">JUDr. Markétou Vaňkovou, primátorkou </w:t>
      </w:r>
    </w:p>
    <w:p w:rsidR="008C5D15" w:rsidRDefault="008C5D15" w:rsidP="008C5D15">
      <w:pPr>
        <w:pStyle w:val="Zkladntext21"/>
        <w:shd w:val="clear" w:color="auto" w:fill="auto"/>
        <w:ind w:left="3540" w:firstLine="0"/>
      </w:pPr>
      <w:r>
        <w:t>města Brna</w:t>
      </w:r>
    </w:p>
    <w:p w:rsidR="00D02032" w:rsidRDefault="0046632C" w:rsidP="00986AAF">
      <w:pPr>
        <w:pStyle w:val="Zkladntext21"/>
        <w:shd w:val="clear" w:color="auto" w:fill="auto"/>
        <w:spacing w:line="360" w:lineRule="auto"/>
        <w:ind w:left="3540" w:hanging="3540"/>
      </w:pPr>
      <w:r>
        <w:rPr>
          <w:rStyle w:val="Zkladntext2"/>
        </w:rPr>
        <w:t>Podpisem smlouvy pověřen:</w:t>
      </w:r>
      <w:r w:rsidR="008C5D15">
        <w:rPr>
          <w:rStyle w:val="Zkladntext2"/>
        </w:rPr>
        <w:tab/>
      </w:r>
      <w:proofErr w:type="spellStart"/>
      <w:r w:rsidR="008C5D15" w:rsidRPr="008C5D15">
        <w:rPr>
          <w:rStyle w:val="Zkladntext2"/>
          <w:highlight w:val="black"/>
        </w:rPr>
        <w:t>xxxxxxxxxxxxxxxxxxxxx</w:t>
      </w:r>
      <w:r w:rsidR="00986AAF">
        <w:rPr>
          <w:rStyle w:val="Zkladntext2"/>
          <w:highlight w:val="black"/>
        </w:rPr>
        <w:t>xxx</w:t>
      </w:r>
      <w:r w:rsidR="008C5D15" w:rsidRPr="008C5D15">
        <w:rPr>
          <w:rStyle w:val="Zkladntext2"/>
          <w:highlight w:val="black"/>
        </w:rPr>
        <w:t>xxxx</w:t>
      </w:r>
      <w:proofErr w:type="spellEnd"/>
      <w:r w:rsidR="00986AAF">
        <w:rPr>
          <w:rStyle w:val="Zkladntext2"/>
        </w:rPr>
        <w:t xml:space="preserve"> vedoucí Odboru investičního Magistrátu města Brna</w:t>
      </w:r>
    </w:p>
    <w:p w:rsidR="00D02032" w:rsidRDefault="0046632C" w:rsidP="00986AAF">
      <w:pPr>
        <w:pStyle w:val="Zkladntext21"/>
        <w:shd w:val="clear" w:color="auto" w:fill="auto"/>
        <w:spacing w:line="360" w:lineRule="auto"/>
        <w:ind w:left="3540" w:hanging="3540"/>
      </w:pPr>
      <w:r>
        <w:rPr>
          <w:rStyle w:val="Zkladntext2"/>
        </w:rPr>
        <w:t>Zástupce pro věci technické:</w:t>
      </w:r>
      <w:r w:rsidR="008C5D15">
        <w:rPr>
          <w:rStyle w:val="Zkladntext2"/>
        </w:rPr>
        <w:tab/>
      </w:r>
      <w:proofErr w:type="spellStart"/>
      <w:r w:rsidR="008C5D15" w:rsidRPr="008C5D15">
        <w:rPr>
          <w:rStyle w:val="Zkladntext2"/>
          <w:highlight w:val="black"/>
        </w:rPr>
        <w:t>xxxxxxxxxxxxxx</w:t>
      </w:r>
      <w:r w:rsidR="00986AAF">
        <w:rPr>
          <w:rStyle w:val="Zkladntext2"/>
          <w:highlight w:val="black"/>
        </w:rPr>
        <w:t>xx</w:t>
      </w:r>
      <w:r w:rsidR="008C5D15" w:rsidRPr="008C5D15">
        <w:rPr>
          <w:rStyle w:val="Zkladntext2"/>
          <w:highlight w:val="black"/>
        </w:rPr>
        <w:t>xxxxxxxxxx</w:t>
      </w:r>
      <w:proofErr w:type="spellEnd"/>
      <w:r w:rsidR="00986AAF">
        <w:rPr>
          <w:rStyle w:val="Zkladntext2"/>
        </w:rPr>
        <w:t xml:space="preserve"> samostatný technik Brněnské komunikace a.s.</w:t>
      </w:r>
    </w:p>
    <w:p w:rsidR="00D02032" w:rsidRDefault="0046632C" w:rsidP="008C5D15">
      <w:pPr>
        <w:pStyle w:val="Zkladntext21"/>
        <w:shd w:val="clear" w:color="auto" w:fill="auto"/>
        <w:spacing w:line="360" w:lineRule="auto"/>
        <w:ind w:firstLine="0"/>
      </w:pPr>
      <w:r>
        <w:rPr>
          <w:rStyle w:val="Zkladntext2"/>
        </w:rPr>
        <w:t>Bankovní spojení:</w:t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proofErr w:type="spellStart"/>
      <w:r w:rsidR="008C5D15" w:rsidRPr="008C5D15">
        <w:rPr>
          <w:rStyle w:val="Zkladntext2"/>
          <w:highlight w:val="black"/>
        </w:rPr>
        <w:t>xxxxxxxxxxxxxxxxxxxxxxxxxx</w:t>
      </w:r>
      <w:proofErr w:type="spellEnd"/>
    </w:p>
    <w:p w:rsidR="00D02032" w:rsidRDefault="0046632C" w:rsidP="008C5D15">
      <w:pPr>
        <w:pStyle w:val="Zkladntext21"/>
        <w:shd w:val="clear" w:color="auto" w:fill="auto"/>
        <w:ind w:firstLine="0"/>
      </w:pPr>
      <w:r>
        <w:rPr>
          <w:rStyle w:val="Zkladntext2"/>
        </w:rPr>
        <w:t>Číslo účtu:</w:t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r w:rsidR="008C5D15">
        <w:rPr>
          <w:rStyle w:val="Zkladntext2"/>
        </w:rPr>
        <w:tab/>
      </w:r>
      <w:proofErr w:type="spellStart"/>
      <w:r w:rsidR="008C5D15" w:rsidRPr="008C5D15">
        <w:rPr>
          <w:rStyle w:val="Zkladntext2"/>
          <w:highlight w:val="black"/>
        </w:rPr>
        <w:t>xxxxxxxxxxxxxxxxx</w:t>
      </w:r>
      <w:proofErr w:type="spellEnd"/>
      <w:r w:rsidR="008C5D15">
        <w:rPr>
          <w:rStyle w:val="Zkladntext2"/>
        </w:rPr>
        <w:tab/>
      </w:r>
      <w:r w:rsidR="008C5D15">
        <w:rPr>
          <w:rStyle w:val="Zkladntext2"/>
        </w:rPr>
        <w:tab/>
      </w:r>
    </w:p>
    <w:p w:rsidR="00D02032" w:rsidRDefault="0046632C" w:rsidP="008C5D15">
      <w:pPr>
        <w:pStyle w:val="Zkladntext41"/>
        <w:shd w:val="clear" w:color="auto" w:fill="auto"/>
        <w:spacing w:line="360" w:lineRule="auto"/>
        <w:jc w:val="left"/>
      </w:pPr>
      <w:r>
        <w:rPr>
          <w:rStyle w:val="Zkladntext4"/>
          <w:b/>
          <w:bCs/>
        </w:rPr>
        <w:t xml:space="preserve">(dále </w:t>
      </w:r>
      <w:proofErr w:type="gramStart"/>
      <w:r>
        <w:rPr>
          <w:rStyle w:val="Zkladntext4"/>
          <w:b/>
          <w:bCs/>
        </w:rPr>
        <w:t>jen ,,SMB</w:t>
      </w:r>
      <w:proofErr w:type="gramEnd"/>
      <w:r>
        <w:rPr>
          <w:rStyle w:val="Zkladntext4"/>
          <w:b/>
          <w:bCs/>
        </w:rPr>
        <w:t>“)</w:t>
      </w:r>
    </w:p>
    <w:p w:rsidR="00380796" w:rsidRDefault="00380796">
      <w:pPr>
        <w:pStyle w:val="Zkladntext21"/>
        <w:shd w:val="clear" w:color="auto" w:fill="auto"/>
        <w:ind w:firstLine="0"/>
      </w:pPr>
    </w:p>
    <w:p w:rsidR="00730ACD" w:rsidRDefault="00730ACD">
      <w:pPr>
        <w:pStyle w:val="Zkladntext21"/>
        <w:shd w:val="clear" w:color="auto" w:fill="auto"/>
        <w:ind w:firstLine="0"/>
      </w:pPr>
    </w:p>
    <w:p w:rsidR="00730ACD" w:rsidRDefault="00730ACD">
      <w:pPr>
        <w:pStyle w:val="Zkladntext21"/>
        <w:shd w:val="clear" w:color="auto" w:fill="auto"/>
        <w:ind w:firstLine="0"/>
      </w:pPr>
    </w:p>
    <w:p w:rsidR="00730ACD" w:rsidRDefault="00730ACD">
      <w:pPr>
        <w:pStyle w:val="Zkladntext21"/>
        <w:shd w:val="clear" w:color="auto" w:fill="auto"/>
        <w:ind w:firstLine="0"/>
      </w:pPr>
    </w:p>
    <w:p w:rsidR="00D02032" w:rsidRDefault="0046632C" w:rsidP="002C0D25">
      <w:pPr>
        <w:pStyle w:val="Nadpis20"/>
        <w:keepNext/>
        <w:keepLines/>
        <w:numPr>
          <w:ilvl w:val="0"/>
          <w:numId w:val="8"/>
        </w:numPr>
        <w:shd w:val="clear" w:color="auto" w:fill="auto"/>
        <w:tabs>
          <w:tab w:val="left" w:pos="1071"/>
        </w:tabs>
        <w:spacing w:line="210" w:lineRule="exact"/>
        <w:ind w:hanging="796"/>
        <w:jc w:val="left"/>
      </w:pPr>
      <w:bookmarkStart w:id="2" w:name="bookmark2"/>
      <w:r>
        <w:t>Předmět smlouvy</w:t>
      </w:r>
      <w:bookmarkEnd w:id="2"/>
    </w:p>
    <w:p w:rsidR="00730ACD" w:rsidRDefault="00730ACD" w:rsidP="00730ACD">
      <w:pPr>
        <w:pStyle w:val="Nadpis20"/>
        <w:keepNext/>
        <w:keepLines/>
        <w:shd w:val="clear" w:color="auto" w:fill="auto"/>
        <w:tabs>
          <w:tab w:val="left" w:pos="1071"/>
        </w:tabs>
        <w:spacing w:line="210" w:lineRule="exact"/>
        <w:jc w:val="left"/>
      </w:pPr>
    </w:p>
    <w:p w:rsidR="00730ACD" w:rsidRDefault="00730ACD" w:rsidP="00730ACD">
      <w:pPr>
        <w:pStyle w:val="Nadpis20"/>
        <w:keepNext/>
        <w:keepLines/>
        <w:shd w:val="clear" w:color="auto" w:fill="auto"/>
        <w:tabs>
          <w:tab w:val="left" w:pos="1071"/>
        </w:tabs>
        <w:spacing w:line="210" w:lineRule="exact"/>
        <w:jc w:val="left"/>
      </w:pPr>
    </w:p>
    <w:p w:rsidR="00D02032" w:rsidRDefault="0046632C" w:rsidP="002C0D25">
      <w:pPr>
        <w:pStyle w:val="Zkladntext21"/>
        <w:numPr>
          <w:ilvl w:val="0"/>
          <w:numId w:val="3"/>
        </w:numPr>
        <w:shd w:val="clear" w:color="auto" w:fill="auto"/>
        <w:tabs>
          <w:tab w:val="left" w:pos="284"/>
        </w:tabs>
        <w:spacing w:line="276" w:lineRule="auto"/>
        <w:ind w:left="284" w:hanging="360"/>
      </w:pPr>
      <w:r>
        <w:t xml:space="preserve">Předmětem smlouvy je závazek SMB zajistit na základě </w:t>
      </w:r>
      <w:r>
        <w:t>So</w:t>
      </w:r>
      <w:r w:rsidR="00986AAF">
        <w:t xml:space="preserve">uhlasného stanoviska s náhradní </w:t>
      </w:r>
      <w:r>
        <w:t>výsadbou v MČ-</w:t>
      </w:r>
      <w:proofErr w:type="spellStart"/>
      <w:r>
        <w:t>Černovice</w:t>
      </w:r>
      <w:proofErr w:type="spellEnd"/>
      <w:r>
        <w:t xml:space="preserve">, které tvoří Přílohu č. 2 </w:t>
      </w:r>
      <w:proofErr w:type="gramStart"/>
      <w:r>
        <w:t>této</w:t>
      </w:r>
      <w:proofErr w:type="gramEnd"/>
      <w:r>
        <w:t xml:space="preserve"> smlouvy, pro PNB</w:t>
      </w:r>
    </w:p>
    <w:p w:rsidR="00730ACD" w:rsidRDefault="00730ACD" w:rsidP="00730ACD">
      <w:pPr>
        <w:pStyle w:val="Zkladntext21"/>
        <w:shd w:val="clear" w:color="auto" w:fill="auto"/>
        <w:spacing w:line="276" w:lineRule="auto"/>
        <w:ind w:firstLine="0"/>
      </w:pPr>
    </w:p>
    <w:p w:rsidR="00730ACD" w:rsidRDefault="00730ACD">
      <w:pPr>
        <w:pStyle w:val="Zkladntext21"/>
        <w:shd w:val="clear" w:color="auto" w:fill="auto"/>
        <w:spacing w:line="245" w:lineRule="exact"/>
        <w:ind w:firstLine="0"/>
      </w:pPr>
    </w:p>
    <w:p w:rsidR="00D02032" w:rsidRDefault="0046632C" w:rsidP="002C0D25">
      <w:pPr>
        <w:pStyle w:val="Zkladntext21"/>
        <w:shd w:val="clear" w:color="auto" w:fill="auto"/>
        <w:spacing w:line="276" w:lineRule="auto"/>
        <w:ind w:left="284" w:hanging="32"/>
      </w:pPr>
      <w:r>
        <w:lastRenderedPageBreak/>
        <w:t xml:space="preserve">provedení náhradních výsadeb (keřů a stromů), které se dosadí do stávajících výsadeb či porostů, včetně provedení následné desetileté péče na náklady </w:t>
      </w:r>
      <w:r>
        <w:t>SMB v rámci stavby:</w:t>
      </w:r>
    </w:p>
    <w:p w:rsidR="00D02032" w:rsidRDefault="0046632C" w:rsidP="002C0D25">
      <w:pPr>
        <w:pStyle w:val="Zkladntext41"/>
        <w:shd w:val="clear" w:color="auto" w:fill="auto"/>
        <w:spacing w:line="276" w:lineRule="auto"/>
        <w:ind w:left="284" w:hanging="32"/>
        <w:jc w:val="center"/>
      </w:pPr>
      <w:r>
        <w:t xml:space="preserve">„REALIZACE PROTIPOVODŇOVÝCH OPATŘENÍ MĚSTA Brna - etapy IX, X, </w:t>
      </w:r>
      <w:proofErr w:type="spellStart"/>
      <w:r>
        <w:t>Xl</w:t>
      </w:r>
      <w:proofErr w:type="spellEnd"/>
      <w:r>
        <w:t>“ na pozemcích areálu Psychiatrické nemocnice Brno</w:t>
      </w:r>
    </w:p>
    <w:p w:rsidR="00D02032" w:rsidRDefault="0046632C" w:rsidP="002C0D25">
      <w:pPr>
        <w:pStyle w:val="Zkladntext21"/>
        <w:shd w:val="clear" w:color="auto" w:fill="auto"/>
        <w:spacing w:line="276" w:lineRule="auto"/>
        <w:ind w:left="284" w:hanging="32"/>
        <w:jc w:val="both"/>
      </w:pPr>
      <w:r>
        <w:t>v rozsahu Přílohy č. 1 “NÁHRADNÍ VÝSADBY DŘEVIN</w:t>
      </w:r>
      <w:r>
        <w:rPr>
          <w:vertAlign w:val="superscript"/>
        </w:rPr>
        <w:t>11</w:t>
      </w:r>
      <w:r>
        <w:t xml:space="preserve"> včetně Situačního nákresu s tabulkou seznamu stromů, které jsou nedíln</w:t>
      </w:r>
      <w:r>
        <w:t>ou součástí této smlouvy, a to jako náhradu za dřeviny vykácené SMB v rámci této stavby a za předpokladu, že dojde k realizaci této stavby.</w:t>
      </w:r>
    </w:p>
    <w:p w:rsidR="00730ACD" w:rsidRPr="00730ACD" w:rsidRDefault="00730ACD" w:rsidP="00730ACD">
      <w:pPr>
        <w:pStyle w:val="Zkladntext21"/>
        <w:shd w:val="clear" w:color="auto" w:fill="auto"/>
        <w:spacing w:line="276" w:lineRule="auto"/>
        <w:ind w:firstLine="0"/>
        <w:jc w:val="both"/>
        <w:rPr>
          <w:sz w:val="10"/>
          <w:szCs w:val="10"/>
        </w:rPr>
      </w:pPr>
    </w:p>
    <w:p w:rsidR="00730ACD" w:rsidRDefault="0046632C" w:rsidP="002C0D25">
      <w:pPr>
        <w:pStyle w:val="Zkladntext21"/>
        <w:numPr>
          <w:ilvl w:val="0"/>
          <w:numId w:val="3"/>
        </w:numPr>
        <w:shd w:val="clear" w:color="auto" w:fill="auto"/>
        <w:tabs>
          <w:tab w:val="left" w:pos="284"/>
        </w:tabs>
        <w:spacing w:line="276" w:lineRule="auto"/>
        <w:ind w:left="284" w:hanging="284"/>
        <w:jc w:val="both"/>
      </w:pPr>
      <w:r>
        <w:t>SMB potvrzuje, že se v plném rozsahu seznámilo s rozsahem a povahou díla, že jsou mu známy veškeré technické, kvalit</w:t>
      </w:r>
      <w:r>
        <w:t>ativní a jiné podmínky nezbytné k realizaci díla, a že disponuje takovými kapacitami a odbornými znalostmi, které jsou k provedení díla nezbytné. Současně potvrzuje, že si je vědomo toho, že PNB je psychiatrickou nemocnicí a v jeho areálu je třeba dbát zvý</w:t>
      </w:r>
      <w:r>
        <w:t xml:space="preserve">šené bezpečnosti tak, aby </w:t>
      </w:r>
      <w:proofErr w:type="gramStart"/>
      <w:r>
        <w:t>byli</w:t>
      </w:r>
      <w:proofErr w:type="gramEnd"/>
      <w:r>
        <w:t xml:space="preserve"> v maximální možné míře </w:t>
      </w:r>
      <w:proofErr w:type="gramStart"/>
      <w:r>
        <w:t>chráněny</w:t>
      </w:r>
      <w:proofErr w:type="gramEnd"/>
      <w:r>
        <w:t xml:space="preserve"> osoby pohybující se v areálu.</w:t>
      </w:r>
    </w:p>
    <w:p w:rsidR="00730ACD" w:rsidRPr="00730ACD" w:rsidRDefault="00730ACD" w:rsidP="002C0D25">
      <w:pPr>
        <w:pStyle w:val="Zkladntext21"/>
        <w:shd w:val="clear" w:color="auto" w:fill="auto"/>
        <w:tabs>
          <w:tab w:val="left" w:pos="284"/>
        </w:tabs>
        <w:spacing w:line="276" w:lineRule="auto"/>
        <w:ind w:left="284" w:hanging="284"/>
        <w:rPr>
          <w:sz w:val="10"/>
          <w:szCs w:val="10"/>
        </w:rPr>
      </w:pPr>
    </w:p>
    <w:p w:rsidR="00D02032" w:rsidRDefault="0046632C" w:rsidP="002C0D25">
      <w:pPr>
        <w:pStyle w:val="Zkladntext21"/>
        <w:numPr>
          <w:ilvl w:val="0"/>
          <w:numId w:val="3"/>
        </w:numPr>
        <w:shd w:val="clear" w:color="auto" w:fill="auto"/>
        <w:tabs>
          <w:tab w:val="left" w:pos="284"/>
        </w:tabs>
        <w:spacing w:line="276" w:lineRule="auto"/>
        <w:ind w:left="284" w:hanging="284"/>
      </w:pPr>
      <w:r>
        <w:t>Dodávkou díla se rozumí úplné a bezvadné provedení všech prací specifikovaných v Příloze č. 1 této smlouvy.</w:t>
      </w:r>
    </w:p>
    <w:p w:rsidR="00730ACD" w:rsidRPr="00730ACD" w:rsidRDefault="00730ACD" w:rsidP="002C0D25">
      <w:pPr>
        <w:pStyle w:val="Zkladntext21"/>
        <w:shd w:val="clear" w:color="auto" w:fill="auto"/>
        <w:tabs>
          <w:tab w:val="left" w:pos="284"/>
        </w:tabs>
        <w:spacing w:line="276" w:lineRule="auto"/>
        <w:ind w:left="284" w:hanging="284"/>
        <w:rPr>
          <w:sz w:val="10"/>
          <w:szCs w:val="10"/>
        </w:rPr>
      </w:pPr>
    </w:p>
    <w:p w:rsidR="00730ACD" w:rsidRPr="00221DED" w:rsidRDefault="0046632C" w:rsidP="002C0D25">
      <w:pPr>
        <w:pStyle w:val="Zkladntext21"/>
        <w:numPr>
          <w:ilvl w:val="0"/>
          <w:numId w:val="3"/>
        </w:numPr>
        <w:shd w:val="clear" w:color="auto" w:fill="auto"/>
        <w:tabs>
          <w:tab w:val="left" w:pos="284"/>
        </w:tabs>
        <w:spacing w:line="276" w:lineRule="auto"/>
        <w:ind w:left="284" w:hanging="284"/>
        <w:jc w:val="both"/>
      </w:pPr>
      <w:r>
        <w:t xml:space="preserve">Místa realizace díla: ve 3 vybraných lokalitách, které </w:t>
      </w:r>
      <w:r>
        <w:t>jsou předběžně navrženy v Situačním nákresu, který je součástí Přílohy č. 1 “Náhradní výsadby dřevin</w:t>
      </w:r>
      <w:r>
        <w:rPr>
          <w:vertAlign w:val="superscript"/>
        </w:rPr>
        <w:t>11</w:t>
      </w:r>
      <w:r>
        <w:t xml:space="preserve"> této smlouvy.</w:t>
      </w:r>
    </w:p>
    <w:p w:rsidR="00730ACD" w:rsidRDefault="00730ACD" w:rsidP="002C0D25">
      <w:pPr>
        <w:pStyle w:val="Zkladntext21"/>
        <w:shd w:val="clear" w:color="auto" w:fill="auto"/>
        <w:tabs>
          <w:tab w:val="left" w:pos="426"/>
        </w:tabs>
        <w:spacing w:line="276" w:lineRule="auto"/>
        <w:ind w:left="426" w:hanging="142"/>
      </w:pPr>
    </w:p>
    <w:p w:rsidR="004D2167" w:rsidRDefault="004D2167" w:rsidP="002C0D25">
      <w:pPr>
        <w:pStyle w:val="Zkladntext21"/>
        <w:shd w:val="clear" w:color="auto" w:fill="auto"/>
        <w:tabs>
          <w:tab w:val="left" w:pos="426"/>
        </w:tabs>
        <w:spacing w:line="276" w:lineRule="auto"/>
        <w:ind w:left="426" w:hanging="142"/>
      </w:pPr>
    </w:p>
    <w:p w:rsidR="00D02032" w:rsidRDefault="0046632C" w:rsidP="002C0D25">
      <w:pPr>
        <w:pStyle w:val="Nadpis20"/>
        <w:keepNext/>
        <w:keepLines/>
        <w:numPr>
          <w:ilvl w:val="0"/>
          <w:numId w:val="11"/>
        </w:numPr>
        <w:shd w:val="clear" w:color="auto" w:fill="auto"/>
        <w:tabs>
          <w:tab w:val="left" w:pos="426"/>
          <w:tab w:val="left" w:pos="1104"/>
        </w:tabs>
        <w:spacing w:line="210" w:lineRule="exact"/>
        <w:ind w:left="426" w:hanging="142"/>
        <w:jc w:val="left"/>
      </w:pPr>
      <w:bookmarkStart w:id="3" w:name="bookmark3"/>
      <w:r>
        <w:t>Cena, rozsah díla, podmínky a čas plnění</w:t>
      </w:r>
      <w:bookmarkEnd w:id="3"/>
    </w:p>
    <w:p w:rsidR="00360C28" w:rsidRPr="00360C28" w:rsidRDefault="00360C28" w:rsidP="00360C28">
      <w:pPr>
        <w:pStyle w:val="Zkladntext21"/>
        <w:shd w:val="clear" w:color="auto" w:fill="auto"/>
        <w:tabs>
          <w:tab w:val="left" w:pos="273"/>
        </w:tabs>
        <w:spacing w:line="276" w:lineRule="auto"/>
        <w:ind w:left="360" w:firstLine="0"/>
        <w:rPr>
          <w:rStyle w:val="Zkladntext22"/>
          <w:u w:val="none"/>
        </w:rPr>
      </w:pPr>
    </w:p>
    <w:p w:rsidR="00D02032" w:rsidRDefault="0046632C" w:rsidP="00360C28">
      <w:pPr>
        <w:pStyle w:val="Zkladntext21"/>
        <w:numPr>
          <w:ilvl w:val="0"/>
          <w:numId w:val="4"/>
        </w:numPr>
        <w:shd w:val="clear" w:color="auto" w:fill="auto"/>
        <w:tabs>
          <w:tab w:val="left" w:pos="273"/>
        </w:tabs>
        <w:spacing w:line="276" w:lineRule="auto"/>
        <w:ind w:left="360" w:hanging="360"/>
        <w:jc w:val="both"/>
      </w:pPr>
      <w:r>
        <w:rPr>
          <w:rStyle w:val="Zkladntext22"/>
        </w:rPr>
        <w:t>Rozsah:</w:t>
      </w:r>
    </w:p>
    <w:p w:rsidR="00D02032" w:rsidRDefault="0046632C" w:rsidP="002C0D25">
      <w:pPr>
        <w:pStyle w:val="Zkladntext21"/>
        <w:shd w:val="clear" w:color="auto" w:fill="auto"/>
        <w:spacing w:line="276" w:lineRule="auto"/>
        <w:ind w:left="284" w:firstLine="0"/>
        <w:jc w:val="both"/>
      </w:pPr>
      <w:r>
        <w:t xml:space="preserve">V realizaci díla je obsažen veškerý materiál, práce, doprava na místo plnění a vše, co s </w:t>
      </w:r>
      <w:r>
        <w:t>realizací díla souvisí, včetně manipulace s materiálem.</w:t>
      </w:r>
    </w:p>
    <w:p w:rsidR="00360C28" w:rsidRPr="00360C28" w:rsidRDefault="00360C28" w:rsidP="00360C28">
      <w:pPr>
        <w:pStyle w:val="Zkladntext21"/>
        <w:shd w:val="clear" w:color="auto" w:fill="auto"/>
        <w:spacing w:line="276" w:lineRule="auto"/>
        <w:ind w:firstLine="0"/>
        <w:jc w:val="both"/>
        <w:rPr>
          <w:sz w:val="10"/>
          <w:szCs w:val="10"/>
        </w:rPr>
      </w:pPr>
    </w:p>
    <w:p w:rsidR="00D02032" w:rsidRDefault="0046632C" w:rsidP="00360C28">
      <w:pPr>
        <w:pStyle w:val="Zkladntext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left="360" w:hanging="360"/>
        <w:jc w:val="both"/>
      </w:pPr>
      <w:r>
        <w:rPr>
          <w:rStyle w:val="Zkladntext22"/>
        </w:rPr>
        <w:t>Podmínky:</w:t>
      </w:r>
    </w:p>
    <w:p w:rsidR="00D02032" w:rsidRDefault="0046632C" w:rsidP="002C0D25">
      <w:pPr>
        <w:pStyle w:val="Zkladntext21"/>
        <w:shd w:val="clear" w:color="auto" w:fill="auto"/>
        <w:spacing w:line="276" w:lineRule="auto"/>
        <w:ind w:left="284" w:firstLine="0"/>
        <w:jc w:val="both"/>
      </w:pPr>
      <w:r>
        <w:t>Součástí díla je též vytyčení inženýrských sítí v rozsahu potřebném pro dílo. SMB předá PNB protokol o provedeném vytyčení. Dřeviny nesmí být vysazovány v kolizi s vytyčenými inženýrskými sí</w:t>
      </w:r>
      <w:r>
        <w:t>těmi. Při výsadbě musí být zachována ochranná pásma inženýrských sítí.</w:t>
      </w:r>
    </w:p>
    <w:p w:rsidR="00360C28" w:rsidRPr="00360C28" w:rsidRDefault="00360C28" w:rsidP="002C0D25">
      <w:pPr>
        <w:pStyle w:val="Zkladntext21"/>
        <w:shd w:val="clear" w:color="auto" w:fill="auto"/>
        <w:spacing w:line="276" w:lineRule="auto"/>
        <w:ind w:left="284" w:firstLine="0"/>
        <w:jc w:val="both"/>
        <w:rPr>
          <w:sz w:val="10"/>
          <w:szCs w:val="10"/>
        </w:rPr>
      </w:pPr>
    </w:p>
    <w:p w:rsidR="00D02032" w:rsidRDefault="0046632C" w:rsidP="002C0D25">
      <w:pPr>
        <w:pStyle w:val="Zkladntext21"/>
        <w:shd w:val="clear" w:color="auto" w:fill="auto"/>
        <w:spacing w:line="276" w:lineRule="auto"/>
        <w:ind w:left="284" w:firstLine="0"/>
        <w:jc w:val="both"/>
      </w:pPr>
      <w:r>
        <w:t>Ke kontrole přichystaných výsadbových jam je SMB povinno přizvat zástupce PNB - určeného pracovníka PNB. Uvedený zástupce PNB taktéž provede kontrolu připraveného substrátu pro výměnu d</w:t>
      </w:r>
      <w:r>
        <w:t>o mís, kvality dodaných dřevin (velikost zemních bálů, obvody kmínků, tvar korun) a provede o tom protokolární zápis.</w:t>
      </w:r>
    </w:p>
    <w:p w:rsidR="00360C28" w:rsidRPr="00360C28" w:rsidRDefault="00360C28" w:rsidP="002C0D25">
      <w:pPr>
        <w:pStyle w:val="Zkladntext21"/>
        <w:shd w:val="clear" w:color="auto" w:fill="auto"/>
        <w:spacing w:line="276" w:lineRule="auto"/>
        <w:ind w:left="284" w:firstLine="0"/>
        <w:jc w:val="both"/>
        <w:rPr>
          <w:sz w:val="10"/>
          <w:szCs w:val="10"/>
        </w:rPr>
      </w:pPr>
    </w:p>
    <w:p w:rsidR="00D02032" w:rsidRDefault="0046632C" w:rsidP="002C0D25">
      <w:pPr>
        <w:pStyle w:val="Zkladntext21"/>
        <w:shd w:val="clear" w:color="auto" w:fill="auto"/>
        <w:spacing w:line="276" w:lineRule="auto"/>
        <w:ind w:left="284" w:firstLine="0"/>
        <w:jc w:val="both"/>
      </w:pPr>
      <w:r>
        <w:t>PNB si vyhrazuje právo materiál (zboží) prověřit ve školkách nebo u SMB před výsadbou. SMB je oprávněno realizovat výsadbu pouze po odsouh</w:t>
      </w:r>
      <w:r>
        <w:t>lasení vybraného materiálu (zboží) PNB. PNB není oprávněna bezdůvodné odepřít odsouhlasení vybraného materiálu (zboží), pokud tento bude odpovídat Příloze č. 1 „Náhradní výsadby dřevin".</w:t>
      </w:r>
    </w:p>
    <w:p w:rsidR="00360C28" w:rsidRPr="00360C28" w:rsidRDefault="00360C28" w:rsidP="002C0D25">
      <w:pPr>
        <w:pStyle w:val="Zkladntext21"/>
        <w:shd w:val="clear" w:color="auto" w:fill="auto"/>
        <w:spacing w:line="276" w:lineRule="auto"/>
        <w:ind w:left="284" w:firstLine="0"/>
        <w:jc w:val="both"/>
        <w:rPr>
          <w:sz w:val="10"/>
          <w:szCs w:val="10"/>
        </w:rPr>
      </w:pPr>
    </w:p>
    <w:p w:rsidR="00D02032" w:rsidRDefault="0046632C" w:rsidP="002C0D25">
      <w:pPr>
        <w:pStyle w:val="Zkladntext21"/>
        <w:shd w:val="clear" w:color="auto" w:fill="auto"/>
        <w:spacing w:line="276" w:lineRule="auto"/>
        <w:ind w:left="284" w:firstLine="0"/>
        <w:jc w:val="both"/>
      </w:pPr>
      <w:r>
        <w:t xml:space="preserve">SMB je povinno PNB předložit protokol o kvalitě dodaného materiálu - </w:t>
      </w:r>
      <w:r>
        <w:t>stromů a keřů, ve kterém budou uvedeny minimálně následující informace: kontaktní údaje na dodavatele stromů a původ rostlinného materiálu.</w:t>
      </w:r>
    </w:p>
    <w:p w:rsidR="00360C28" w:rsidRPr="00360C28" w:rsidRDefault="00360C28" w:rsidP="002C0D25">
      <w:pPr>
        <w:pStyle w:val="Zkladntext21"/>
        <w:shd w:val="clear" w:color="auto" w:fill="auto"/>
        <w:spacing w:line="276" w:lineRule="auto"/>
        <w:ind w:left="284" w:firstLine="0"/>
        <w:jc w:val="both"/>
        <w:rPr>
          <w:sz w:val="10"/>
          <w:szCs w:val="10"/>
        </w:rPr>
      </w:pPr>
    </w:p>
    <w:p w:rsidR="00D02032" w:rsidRDefault="0046632C" w:rsidP="002C0D25">
      <w:pPr>
        <w:pStyle w:val="Zkladntext21"/>
        <w:shd w:val="clear" w:color="auto" w:fill="auto"/>
        <w:spacing w:line="276" w:lineRule="auto"/>
        <w:ind w:left="284" w:firstLine="0"/>
        <w:jc w:val="both"/>
      </w:pPr>
      <w:r>
        <w:t>Provádění následné péče bude oznámeno PNB minimálně 1 pracovní den předem a o provedení prací bude učiněn zápis.</w:t>
      </w:r>
    </w:p>
    <w:p w:rsidR="00360C28" w:rsidRPr="00360C28" w:rsidRDefault="00360C28" w:rsidP="00360C28">
      <w:pPr>
        <w:pStyle w:val="Zkladntext21"/>
        <w:shd w:val="clear" w:color="auto" w:fill="auto"/>
        <w:spacing w:line="276" w:lineRule="auto"/>
        <w:ind w:firstLine="0"/>
        <w:jc w:val="both"/>
        <w:rPr>
          <w:sz w:val="10"/>
          <w:szCs w:val="10"/>
        </w:rPr>
      </w:pPr>
    </w:p>
    <w:p w:rsidR="00D02032" w:rsidRDefault="0046632C" w:rsidP="00360C28">
      <w:pPr>
        <w:pStyle w:val="Zkladntext21"/>
        <w:numPr>
          <w:ilvl w:val="0"/>
          <w:numId w:val="4"/>
        </w:numPr>
        <w:shd w:val="clear" w:color="auto" w:fill="auto"/>
        <w:tabs>
          <w:tab w:val="left" w:pos="288"/>
        </w:tabs>
        <w:spacing w:line="276" w:lineRule="auto"/>
        <w:ind w:left="360" w:hanging="360"/>
        <w:jc w:val="both"/>
      </w:pPr>
      <w:r>
        <w:rPr>
          <w:rStyle w:val="Zkladntext22"/>
        </w:rPr>
        <w:t>Čas</w:t>
      </w:r>
      <w:r>
        <w:rPr>
          <w:rStyle w:val="Zkladntext22"/>
        </w:rPr>
        <w:t xml:space="preserve"> plnění:</w:t>
      </w:r>
    </w:p>
    <w:p w:rsidR="00D02032" w:rsidRDefault="0046632C" w:rsidP="004D2167">
      <w:pPr>
        <w:pStyle w:val="Zkladntext21"/>
        <w:shd w:val="clear" w:color="auto" w:fill="auto"/>
        <w:tabs>
          <w:tab w:val="left" w:pos="284"/>
        </w:tabs>
        <w:spacing w:line="276" w:lineRule="auto"/>
        <w:ind w:left="284" w:firstLine="0"/>
        <w:jc w:val="both"/>
      </w:pPr>
      <w:r>
        <w:t>SMB je povinno realizovat práce na výsadbách (stromy a keře) v souladu s normou ČSN 83 9021 Technologie vegetačních úprav v krajině - Rostliny a jejich výsadba ve vhodném agrotechnickém terminu za příznivých klimatických podmínek nejpozději však d</w:t>
      </w:r>
      <w:r>
        <w:t xml:space="preserve">o 10 let od právní moci stavebního povolení (povolení záměru) stavby uvedené v článku II. odst. 1 této </w:t>
      </w:r>
      <w:r>
        <w:lastRenderedPageBreak/>
        <w:t>smlouvy, kdy je nejpozději</w:t>
      </w:r>
      <w:r>
        <w:t xml:space="preserve"> povinno zrealizované dílo předat PNB“. SMB se zavazuje oznámit PNB termín zahájení realizace výsadby a předat harmonogram prac</w:t>
      </w:r>
      <w:r>
        <w:t>í zástupci PNB nejpozději 1 měsíc před zahájením realizace díla.</w:t>
      </w:r>
    </w:p>
    <w:p w:rsidR="00360C28" w:rsidRPr="00360C28" w:rsidRDefault="00360C28" w:rsidP="004D2167">
      <w:pPr>
        <w:pStyle w:val="Zkladntext21"/>
        <w:shd w:val="clear" w:color="auto" w:fill="auto"/>
        <w:tabs>
          <w:tab w:val="left" w:pos="284"/>
        </w:tabs>
        <w:spacing w:line="276" w:lineRule="auto"/>
        <w:ind w:left="284" w:firstLine="0"/>
        <w:jc w:val="both"/>
        <w:rPr>
          <w:sz w:val="10"/>
          <w:szCs w:val="10"/>
        </w:rPr>
      </w:pPr>
    </w:p>
    <w:p w:rsidR="00D02032" w:rsidRDefault="0046632C" w:rsidP="004D2167">
      <w:pPr>
        <w:pStyle w:val="Zkladntext21"/>
        <w:shd w:val="clear" w:color="auto" w:fill="auto"/>
        <w:tabs>
          <w:tab w:val="left" w:pos="284"/>
        </w:tabs>
        <w:spacing w:line="276" w:lineRule="auto"/>
        <w:ind w:left="284" w:firstLine="0"/>
        <w:jc w:val="both"/>
      </w:pPr>
      <w:r>
        <w:t>V případě výskytu klimatických podmínek, které objektivně neumožňují pokračovat v realizaci výsadby, je SMB oprávněno práce na díle přerušit. O dobu přerušení se posune termín plnění díla.</w:t>
      </w:r>
    </w:p>
    <w:p w:rsidR="00360C28" w:rsidRPr="00360C28" w:rsidRDefault="00360C28" w:rsidP="004D2167">
      <w:pPr>
        <w:pStyle w:val="Zkladntext21"/>
        <w:shd w:val="clear" w:color="auto" w:fill="auto"/>
        <w:tabs>
          <w:tab w:val="left" w:pos="284"/>
        </w:tabs>
        <w:spacing w:line="276" w:lineRule="auto"/>
        <w:ind w:left="284" w:firstLine="0"/>
        <w:jc w:val="both"/>
        <w:rPr>
          <w:sz w:val="10"/>
          <w:szCs w:val="10"/>
        </w:rPr>
      </w:pPr>
    </w:p>
    <w:p w:rsidR="00D02032" w:rsidRDefault="0046632C" w:rsidP="004D2167">
      <w:pPr>
        <w:pStyle w:val="Zkladntext21"/>
        <w:shd w:val="clear" w:color="auto" w:fill="auto"/>
        <w:tabs>
          <w:tab w:val="left" w:pos="284"/>
        </w:tabs>
        <w:spacing w:line="276" w:lineRule="auto"/>
        <w:ind w:left="284" w:firstLine="0"/>
        <w:jc w:val="both"/>
      </w:pPr>
      <w:r>
        <w:t>SM</w:t>
      </w:r>
      <w:r>
        <w:t xml:space="preserve">B se následně zavazuje provádět desetiletou následnou péči na výsadbách, a to v prvních 5 letech od dokončení výsadby dle rozhodnuti a stanovisek dle čl. 2 Přílohy </w:t>
      </w:r>
      <w:proofErr w:type="gramStart"/>
      <w:r>
        <w:t>č.1 „Náhradní</w:t>
      </w:r>
      <w:proofErr w:type="gramEnd"/>
      <w:r>
        <w:t xml:space="preserve"> výsadby dřevin", a dále v 5. až 10. roce od dokončení výsadby dle Přílohy č. 3</w:t>
      </w:r>
      <w:r>
        <w:t xml:space="preserve"> „Po-výsadbová péče".</w:t>
      </w:r>
    </w:p>
    <w:p w:rsidR="00360C28" w:rsidRDefault="00360C28" w:rsidP="00730ACD">
      <w:pPr>
        <w:pStyle w:val="Zkladntext21"/>
        <w:shd w:val="clear" w:color="auto" w:fill="auto"/>
        <w:spacing w:line="276" w:lineRule="auto"/>
        <w:ind w:firstLine="0"/>
      </w:pPr>
    </w:p>
    <w:p w:rsidR="00D02032" w:rsidRDefault="0046632C" w:rsidP="00730ACD">
      <w:pPr>
        <w:pStyle w:val="Nadpis20"/>
        <w:keepNext/>
        <w:keepLines/>
        <w:numPr>
          <w:ilvl w:val="0"/>
          <w:numId w:val="11"/>
        </w:numPr>
        <w:shd w:val="clear" w:color="auto" w:fill="auto"/>
        <w:tabs>
          <w:tab w:val="left" w:pos="1011"/>
        </w:tabs>
        <w:spacing w:line="210" w:lineRule="exact"/>
        <w:jc w:val="left"/>
      </w:pPr>
      <w:bookmarkStart w:id="4" w:name="bookmark4"/>
      <w:r>
        <w:t>Provádění díla</w:t>
      </w:r>
      <w:bookmarkEnd w:id="4"/>
    </w:p>
    <w:p w:rsidR="00360C28" w:rsidRDefault="00360C28" w:rsidP="00360C28">
      <w:pPr>
        <w:pStyle w:val="Nadpis20"/>
        <w:keepNext/>
        <w:keepLines/>
        <w:shd w:val="clear" w:color="auto" w:fill="auto"/>
        <w:tabs>
          <w:tab w:val="left" w:pos="1011"/>
        </w:tabs>
        <w:spacing w:line="210" w:lineRule="exact"/>
        <w:ind w:left="1080"/>
        <w:jc w:val="left"/>
      </w:pPr>
    </w:p>
    <w:p w:rsidR="00D02032" w:rsidRDefault="0046632C" w:rsidP="004D2167">
      <w:pPr>
        <w:pStyle w:val="Zkladntext21"/>
        <w:numPr>
          <w:ilvl w:val="0"/>
          <w:numId w:val="5"/>
        </w:numPr>
        <w:shd w:val="clear" w:color="auto" w:fill="auto"/>
        <w:tabs>
          <w:tab w:val="left" w:pos="284"/>
        </w:tabs>
        <w:spacing w:line="276" w:lineRule="auto"/>
        <w:ind w:left="284" w:hanging="284"/>
        <w:jc w:val="both"/>
      </w:pPr>
      <w:r>
        <w:t>PNB se zavazuje od uzavření této smlouvy do zahájení realizace díla ze strany SMB dle Přílohy č. 1 „Náhradní výsadby dřevin" neprovádět v místě realizace díla změny, které by bránily výsadbě v rozsahu Přílohy č. 1 „Náhr</w:t>
      </w:r>
      <w:r>
        <w:t>adní výsadby dřevin" a následně předat SMB místo realizace díla ve stavu způsobilém k odsouhlasenému rozsahu výsadby dle Přílohy č. 1 „Náhradní výsadby dřevin".</w:t>
      </w:r>
    </w:p>
    <w:p w:rsidR="00360C28" w:rsidRPr="00360C28" w:rsidRDefault="00360C28" w:rsidP="004D2167">
      <w:pPr>
        <w:pStyle w:val="Zkladntext21"/>
        <w:shd w:val="clear" w:color="auto" w:fill="auto"/>
        <w:tabs>
          <w:tab w:val="left" w:pos="284"/>
        </w:tabs>
        <w:spacing w:line="276" w:lineRule="auto"/>
        <w:ind w:left="284" w:hanging="284"/>
        <w:jc w:val="both"/>
        <w:rPr>
          <w:sz w:val="10"/>
          <w:szCs w:val="10"/>
        </w:rPr>
      </w:pPr>
    </w:p>
    <w:p w:rsidR="00D02032" w:rsidRDefault="0046632C" w:rsidP="004D2167">
      <w:pPr>
        <w:pStyle w:val="Zkladntext21"/>
        <w:numPr>
          <w:ilvl w:val="0"/>
          <w:numId w:val="5"/>
        </w:numPr>
        <w:shd w:val="clear" w:color="auto" w:fill="auto"/>
        <w:tabs>
          <w:tab w:val="left" w:pos="284"/>
        </w:tabs>
        <w:spacing w:line="276" w:lineRule="auto"/>
        <w:ind w:left="284" w:hanging="284"/>
        <w:jc w:val="both"/>
      </w:pPr>
      <w:r>
        <w:t>Smluvní strany se dohodly na „protokolárních kontrolách" a „kontrolách v rámci kontrolních dnů"</w:t>
      </w:r>
      <w:r>
        <w:t>. Provedení díla bude poprvé protokolárně zkontrolováno se zástupcem PNB po dokončení výsadbových prací nově vysazených stromů a keřů. Další protokolární kontrola bude kontrolou ujmutí dle ČSN 83 9021 Technologie vegetačních úprav v krajině - Rostliny a je</w:t>
      </w:r>
      <w:r>
        <w:t>jich výsadba, a to na jaře v roce následujícím po výsadbě. K poslední kontrole a protokolárnímu předání dojde po skončení následné péče. V mezidobí bude kontrola prováděna v rámci kontrolních dnů, které by měly probíhat v pravidelných intervalech, minimáln</w:t>
      </w:r>
      <w:r>
        <w:t>ě dvakrát ročně na jaře a na podzim.</w:t>
      </w:r>
    </w:p>
    <w:p w:rsidR="00360C28" w:rsidRPr="00360C28" w:rsidRDefault="00360C28" w:rsidP="004D2167">
      <w:pPr>
        <w:pStyle w:val="Zkladntext21"/>
        <w:shd w:val="clear" w:color="auto" w:fill="auto"/>
        <w:tabs>
          <w:tab w:val="left" w:pos="284"/>
        </w:tabs>
        <w:spacing w:line="276" w:lineRule="auto"/>
        <w:ind w:left="284" w:hanging="284"/>
        <w:jc w:val="both"/>
        <w:rPr>
          <w:sz w:val="10"/>
          <w:szCs w:val="10"/>
        </w:rPr>
      </w:pPr>
    </w:p>
    <w:p w:rsidR="00D02032" w:rsidRDefault="0046632C" w:rsidP="004D2167">
      <w:pPr>
        <w:pStyle w:val="Zkladntext21"/>
        <w:numPr>
          <w:ilvl w:val="0"/>
          <w:numId w:val="5"/>
        </w:numPr>
        <w:shd w:val="clear" w:color="auto" w:fill="auto"/>
        <w:tabs>
          <w:tab w:val="left" w:pos="284"/>
        </w:tabs>
        <w:spacing w:line="276" w:lineRule="auto"/>
        <w:ind w:left="284" w:hanging="284"/>
        <w:jc w:val="both"/>
      </w:pPr>
      <w:r>
        <w:t>Veškeré odborné práce musí vykonávat pracovníci SMB nebo jeho subdodavatelé mající příslušnou kvalifikaci. Doklad o kvalifikaci je SMB na požádání PNB povinen předložit.</w:t>
      </w:r>
    </w:p>
    <w:p w:rsidR="00360C28" w:rsidRPr="00360C28" w:rsidRDefault="00360C28" w:rsidP="004D2167">
      <w:pPr>
        <w:pStyle w:val="Zkladntext21"/>
        <w:shd w:val="clear" w:color="auto" w:fill="auto"/>
        <w:tabs>
          <w:tab w:val="left" w:pos="284"/>
        </w:tabs>
        <w:spacing w:line="276" w:lineRule="auto"/>
        <w:ind w:left="284" w:hanging="284"/>
        <w:jc w:val="both"/>
        <w:rPr>
          <w:sz w:val="10"/>
          <w:szCs w:val="10"/>
        </w:rPr>
      </w:pPr>
    </w:p>
    <w:p w:rsidR="00D02032" w:rsidRDefault="0046632C" w:rsidP="004D2167">
      <w:pPr>
        <w:pStyle w:val="Zkladntext21"/>
        <w:numPr>
          <w:ilvl w:val="0"/>
          <w:numId w:val="5"/>
        </w:numPr>
        <w:shd w:val="clear" w:color="auto" w:fill="auto"/>
        <w:tabs>
          <w:tab w:val="left" w:pos="284"/>
        </w:tabs>
        <w:spacing w:line="276" w:lineRule="auto"/>
        <w:ind w:left="284" w:hanging="284"/>
        <w:jc w:val="both"/>
      </w:pPr>
      <w:r>
        <w:t>SMB je povinno při realizaci díla dodržovat veške</w:t>
      </w:r>
      <w:r>
        <w:t>ré ČSN a bezpečnostní předpisy, veškeré obecně závazné právní předpisy, které se týkají jeho činnosti. Pokud porušením těchto předpisů vznikne jakákoliv škoda, odpovídá za ni SMB a rovněž nese veškeré vzniklé náklady spojené se způsobenou škodou.</w:t>
      </w:r>
    </w:p>
    <w:p w:rsidR="00360C28" w:rsidRPr="00360C28" w:rsidRDefault="00360C28" w:rsidP="004D2167">
      <w:pPr>
        <w:pStyle w:val="Zkladntext21"/>
        <w:shd w:val="clear" w:color="auto" w:fill="auto"/>
        <w:tabs>
          <w:tab w:val="left" w:pos="284"/>
        </w:tabs>
        <w:spacing w:line="276" w:lineRule="auto"/>
        <w:ind w:left="284" w:hanging="284"/>
        <w:jc w:val="both"/>
        <w:rPr>
          <w:sz w:val="10"/>
          <w:szCs w:val="10"/>
        </w:rPr>
      </w:pPr>
    </w:p>
    <w:p w:rsidR="00D02032" w:rsidRDefault="0046632C" w:rsidP="004D2167">
      <w:pPr>
        <w:pStyle w:val="Zkladntext21"/>
        <w:numPr>
          <w:ilvl w:val="0"/>
          <w:numId w:val="5"/>
        </w:numPr>
        <w:shd w:val="clear" w:color="auto" w:fill="auto"/>
        <w:tabs>
          <w:tab w:val="left" w:pos="284"/>
        </w:tabs>
        <w:spacing w:line="276" w:lineRule="auto"/>
        <w:ind w:left="284" w:hanging="284"/>
        <w:jc w:val="both"/>
      </w:pPr>
      <w:r>
        <w:t>Hlavní př</w:t>
      </w:r>
      <w:r>
        <w:t xml:space="preserve">edlohou je v tomto smyslu norma ČSN 83 9051 Technologie vegetačních úprav v krajině, Rozvojová a udržovací péče o vegetační plochy, případně ČSN 83 9021 Technologie vegetačních úprav v krajině - Rostliny a jejich výsadba. Zároveň bude požadováno dodržení </w:t>
      </w:r>
      <w:proofErr w:type="spellStart"/>
      <w:r>
        <w:t>a</w:t>
      </w:r>
      <w:r>
        <w:t>rboristických</w:t>
      </w:r>
      <w:proofErr w:type="spellEnd"/>
      <w:r>
        <w:t xml:space="preserve"> standardů Agentury ochrany přírody a krajiny ČR SPPK A02 001 - Výsadba stromů, SPPK A02 002 - Řez stromů a SPPK A02 003 Výsadba a řez keřů.</w:t>
      </w:r>
    </w:p>
    <w:p w:rsidR="00360C28" w:rsidRPr="00360C28" w:rsidRDefault="00360C28" w:rsidP="004D2167">
      <w:pPr>
        <w:pStyle w:val="Zkladntext21"/>
        <w:shd w:val="clear" w:color="auto" w:fill="auto"/>
        <w:tabs>
          <w:tab w:val="left" w:pos="284"/>
        </w:tabs>
        <w:spacing w:line="276" w:lineRule="auto"/>
        <w:ind w:left="284" w:hanging="284"/>
        <w:jc w:val="both"/>
        <w:rPr>
          <w:sz w:val="10"/>
          <w:szCs w:val="10"/>
        </w:rPr>
      </w:pPr>
    </w:p>
    <w:p w:rsidR="00D02032" w:rsidRDefault="0046632C" w:rsidP="004D2167">
      <w:pPr>
        <w:pStyle w:val="Zkladntext21"/>
        <w:numPr>
          <w:ilvl w:val="0"/>
          <w:numId w:val="5"/>
        </w:numPr>
        <w:shd w:val="clear" w:color="auto" w:fill="auto"/>
        <w:tabs>
          <w:tab w:val="left" w:pos="284"/>
        </w:tabs>
        <w:spacing w:line="276" w:lineRule="auto"/>
        <w:ind w:left="284" w:hanging="284"/>
        <w:jc w:val="both"/>
      </w:pPr>
      <w:r>
        <w:t xml:space="preserve">Pokud by SMB na realizaci díla nenastoupilo nebo bylo s prováděním díla v prodlení, vyzve jej PNB k </w:t>
      </w:r>
      <w:r>
        <w:t>zahájení prací a stanoví mu k tomu přiměřenou lhůtu. Nezahájí-li SMB práce ani po uplynutí této lhůty, má PNB právo od této smlouvy odstoupit, přičemž účinky odstoupení nastávají dnem doručení odstoupení druhé smluvní straně.</w:t>
      </w:r>
    </w:p>
    <w:p w:rsidR="00360C28" w:rsidRDefault="00360C28" w:rsidP="00360C28">
      <w:pPr>
        <w:pStyle w:val="Odstavecseseznamem"/>
      </w:pPr>
    </w:p>
    <w:p w:rsidR="00360C28" w:rsidRDefault="00360C28" w:rsidP="00360C28">
      <w:pPr>
        <w:pStyle w:val="Zkladntext21"/>
        <w:shd w:val="clear" w:color="auto" w:fill="auto"/>
        <w:tabs>
          <w:tab w:val="left" w:pos="295"/>
        </w:tabs>
        <w:spacing w:line="276" w:lineRule="auto"/>
        <w:ind w:left="360" w:firstLine="0"/>
        <w:jc w:val="both"/>
      </w:pPr>
    </w:p>
    <w:p w:rsidR="00D02032" w:rsidRDefault="0046632C" w:rsidP="00730ACD">
      <w:pPr>
        <w:pStyle w:val="Nadpis20"/>
        <w:keepNext/>
        <w:keepLines/>
        <w:numPr>
          <w:ilvl w:val="0"/>
          <w:numId w:val="11"/>
        </w:numPr>
        <w:shd w:val="clear" w:color="auto" w:fill="auto"/>
        <w:tabs>
          <w:tab w:val="left" w:pos="1011"/>
        </w:tabs>
        <w:spacing w:line="210" w:lineRule="exact"/>
        <w:jc w:val="left"/>
      </w:pPr>
      <w:bookmarkStart w:id="5" w:name="bookmark5"/>
      <w:r>
        <w:t>Záruky a náhrada škod</w:t>
      </w:r>
      <w:bookmarkEnd w:id="5"/>
    </w:p>
    <w:p w:rsidR="00360C28" w:rsidRDefault="00360C28" w:rsidP="00360C28">
      <w:pPr>
        <w:pStyle w:val="Nadpis20"/>
        <w:keepNext/>
        <w:keepLines/>
        <w:shd w:val="clear" w:color="auto" w:fill="auto"/>
        <w:tabs>
          <w:tab w:val="left" w:pos="1011"/>
        </w:tabs>
        <w:spacing w:line="210" w:lineRule="exact"/>
        <w:ind w:left="1080"/>
        <w:jc w:val="left"/>
      </w:pPr>
    </w:p>
    <w:p w:rsidR="00221DED" w:rsidRDefault="0046632C" w:rsidP="004D2167">
      <w:pPr>
        <w:pStyle w:val="Zkladntext21"/>
        <w:numPr>
          <w:ilvl w:val="0"/>
          <w:numId w:val="12"/>
        </w:numPr>
        <w:shd w:val="clear" w:color="auto" w:fill="auto"/>
        <w:spacing w:line="276" w:lineRule="auto"/>
        <w:ind w:left="284" w:hanging="426"/>
        <w:jc w:val="both"/>
      </w:pPr>
      <w:r>
        <w:t xml:space="preserve">Před </w:t>
      </w:r>
      <w:r>
        <w:t>započetím a po dokončení realizace jednotlivých částí díla podle této smlouvy bude provedeno protokolární předání místa plnění za účasti zástupců obou smluvních stran.</w:t>
      </w:r>
    </w:p>
    <w:p w:rsidR="00D02032" w:rsidRDefault="0046632C" w:rsidP="00221DED">
      <w:pPr>
        <w:pStyle w:val="Zkladntext21"/>
        <w:numPr>
          <w:ilvl w:val="0"/>
          <w:numId w:val="12"/>
        </w:numPr>
        <w:shd w:val="clear" w:color="auto" w:fill="auto"/>
        <w:spacing w:line="276" w:lineRule="auto"/>
        <w:ind w:left="426" w:hanging="426"/>
        <w:jc w:val="both"/>
      </w:pPr>
      <w:r>
        <w:lastRenderedPageBreak/>
        <w:t>Zp</w:t>
      </w:r>
      <w:r w:rsidR="00360C28">
        <w:t>ů</w:t>
      </w:r>
      <w:r>
        <w:t>sobí-li SMB během provádění prací škodu na majetku PNB, případně třetí osoby, je povi</w:t>
      </w:r>
      <w:r>
        <w:t>nno ji na své náklady odstranit, nebo uhradit PNB či jiné osobě v plné výši, a to nejpozději do třiceti dnů od doručení výzvy k jejímu odstranění nebo úhradě.</w:t>
      </w:r>
    </w:p>
    <w:p w:rsidR="00360C28" w:rsidRPr="00360C28" w:rsidRDefault="00360C28" w:rsidP="00360C28">
      <w:pPr>
        <w:pStyle w:val="Zkladntext21"/>
        <w:shd w:val="clear" w:color="auto" w:fill="auto"/>
        <w:tabs>
          <w:tab w:val="left" w:pos="306"/>
        </w:tabs>
        <w:spacing w:line="276" w:lineRule="auto"/>
        <w:ind w:left="360" w:firstLine="0"/>
        <w:jc w:val="both"/>
        <w:rPr>
          <w:sz w:val="10"/>
          <w:szCs w:val="10"/>
        </w:rPr>
      </w:pPr>
    </w:p>
    <w:p w:rsidR="00D02032" w:rsidRDefault="0046632C" w:rsidP="00FD73BE">
      <w:pPr>
        <w:pStyle w:val="Zkladntext21"/>
        <w:numPr>
          <w:ilvl w:val="0"/>
          <w:numId w:val="2"/>
        </w:numPr>
        <w:shd w:val="clear" w:color="auto" w:fill="auto"/>
        <w:tabs>
          <w:tab w:val="left" w:pos="426"/>
        </w:tabs>
        <w:spacing w:line="276" w:lineRule="auto"/>
        <w:ind w:left="360" w:hanging="360"/>
        <w:jc w:val="both"/>
      </w:pPr>
      <w:r>
        <w:t>Záruční doba na zrealizovanou výsadbu činí 60 měsíců od data první kontroly díla dle článku IV. o</w:t>
      </w:r>
      <w:r>
        <w:t xml:space="preserve">dst. 2 </w:t>
      </w:r>
      <w:proofErr w:type="gramStart"/>
      <w:r>
        <w:t>této</w:t>
      </w:r>
      <w:proofErr w:type="gramEnd"/>
      <w:r>
        <w:t xml:space="preserve"> smlouvy. Po dobu záruční a následně po dobu dalších pěti let (tj. po dobu 10 let) se SMB zavázalo provádět následnou odbornou péči, a to v prvních 5 letech od dokončení výsadby dle rozhodnutí a stanovisek dle čl. 2 Přílohy č. 1 „Náhradní výsadb</w:t>
      </w:r>
      <w:r>
        <w:t>y dřevin", a dále v 5. až 10. roce od dokončení výsadby v rozsahu stanoveném v Příloze č. 3 „Po-výsadbová péče".</w:t>
      </w:r>
    </w:p>
    <w:p w:rsidR="00360C28" w:rsidRPr="00360C28" w:rsidRDefault="00360C28" w:rsidP="00FD73BE">
      <w:pPr>
        <w:pStyle w:val="Zkladntext21"/>
        <w:shd w:val="clear" w:color="auto" w:fill="auto"/>
        <w:tabs>
          <w:tab w:val="left" w:pos="426"/>
        </w:tabs>
        <w:spacing w:line="276" w:lineRule="auto"/>
        <w:ind w:firstLine="0"/>
        <w:jc w:val="both"/>
        <w:rPr>
          <w:sz w:val="10"/>
          <w:szCs w:val="10"/>
        </w:rPr>
      </w:pPr>
    </w:p>
    <w:p w:rsidR="00D02032" w:rsidRDefault="0046632C" w:rsidP="00FD73BE">
      <w:pPr>
        <w:pStyle w:val="Zkladntext21"/>
        <w:numPr>
          <w:ilvl w:val="0"/>
          <w:numId w:val="2"/>
        </w:numPr>
        <w:shd w:val="clear" w:color="auto" w:fill="auto"/>
        <w:tabs>
          <w:tab w:val="left" w:pos="426"/>
        </w:tabs>
        <w:spacing w:line="276" w:lineRule="auto"/>
        <w:ind w:left="360" w:hanging="360"/>
        <w:jc w:val="both"/>
      </w:pPr>
      <w:r>
        <w:t>V případě, že PNB zjistí jakékoliv vady nebo nedodělky, je povinna neprodlené toto oznámit SMB.</w:t>
      </w:r>
    </w:p>
    <w:p w:rsidR="00360C28" w:rsidRPr="00360C28" w:rsidRDefault="00360C28" w:rsidP="00FD73BE">
      <w:pPr>
        <w:pStyle w:val="Zkladntext21"/>
        <w:shd w:val="clear" w:color="auto" w:fill="auto"/>
        <w:tabs>
          <w:tab w:val="left" w:pos="426"/>
        </w:tabs>
        <w:spacing w:line="276" w:lineRule="auto"/>
        <w:ind w:firstLine="0"/>
        <w:jc w:val="both"/>
        <w:rPr>
          <w:sz w:val="10"/>
          <w:szCs w:val="10"/>
        </w:rPr>
      </w:pPr>
    </w:p>
    <w:p w:rsidR="00D02032" w:rsidRDefault="0046632C" w:rsidP="00FD73BE">
      <w:pPr>
        <w:pStyle w:val="Zkladntext21"/>
        <w:numPr>
          <w:ilvl w:val="0"/>
          <w:numId w:val="2"/>
        </w:numPr>
        <w:shd w:val="clear" w:color="auto" w:fill="auto"/>
        <w:tabs>
          <w:tab w:val="left" w:pos="426"/>
        </w:tabs>
        <w:spacing w:line="276" w:lineRule="auto"/>
        <w:ind w:left="360" w:hanging="360"/>
        <w:jc w:val="both"/>
      </w:pPr>
      <w:r>
        <w:t>SMB je povinno do tří dnů ode dne oznámení zjiš</w:t>
      </w:r>
      <w:r>
        <w:t>těné vady dohodnout s PNB způsob odstranění vady.</w:t>
      </w:r>
    </w:p>
    <w:p w:rsidR="00360C28" w:rsidRPr="00221DED" w:rsidRDefault="00360C28" w:rsidP="00FD73BE">
      <w:pPr>
        <w:pStyle w:val="Zkladntext21"/>
        <w:shd w:val="clear" w:color="auto" w:fill="auto"/>
        <w:tabs>
          <w:tab w:val="left" w:pos="426"/>
        </w:tabs>
        <w:spacing w:line="276" w:lineRule="auto"/>
        <w:ind w:firstLine="0"/>
        <w:jc w:val="both"/>
        <w:rPr>
          <w:sz w:val="10"/>
          <w:szCs w:val="10"/>
        </w:rPr>
      </w:pPr>
    </w:p>
    <w:p w:rsidR="00D02032" w:rsidRDefault="0046632C" w:rsidP="00FD73BE">
      <w:pPr>
        <w:pStyle w:val="Zkladntext21"/>
        <w:numPr>
          <w:ilvl w:val="0"/>
          <w:numId w:val="2"/>
        </w:numPr>
        <w:shd w:val="clear" w:color="auto" w:fill="auto"/>
        <w:tabs>
          <w:tab w:val="left" w:pos="426"/>
        </w:tabs>
        <w:spacing w:line="276" w:lineRule="auto"/>
        <w:ind w:left="360" w:hanging="360"/>
        <w:jc w:val="both"/>
      </w:pPr>
      <w:r>
        <w:t>SMB je povinno vadu odstranit nejpozději do 30 dnů ode dne doručení reklamace, nedohodne-li se s PNB jinak a umožní-li to klimatické podmínky. O dobu, po kterou nebude možné z důvodu klimatických podmínek v</w:t>
      </w:r>
      <w:r>
        <w:t>adu odstranit, se prodlužuje lhůta pro odstranění vady.</w:t>
      </w:r>
    </w:p>
    <w:p w:rsidR="004D2167" w:rsidRPr="004D2167" w:rsidRDefault="004D2167" w:rsidP="00FD73BE">
      <w:pPr>
        <w:pStyle w:val="Zkladntext21"/>
        <w:shd w:val="clear" w:color="auto" w:fill="auto"/>
        <w:tabs>
          <w:tab w:val="left" w:pos="426"/>
        </w:tabs>
        <w:spacing w:line="276" w:lineRule="auto"/>
        <w:ind w:firstLine="0"/>
        <w:jc w:val="both"/>
        <w:rPr>
          <w:sz w:val="10"/>
          <w:szCs w:val="10"/>
        </w:rPr>
      </w:pPr>
    </w:p>
    <w:p w:rsidR="00D02032" w:rsidRDefault="0046632C" w:rsidP="00FD73BE">
      <w:pPr>
        <w:pStyle w:val="Zkladntext21"/>
        <w:numPr>
          <w:ilvl w:val="0"/>
          <w:numId w:val="2"/>
        </w:numPr>
        <w:shd w:val="clear" w:color="auto" w:fill="auto"/>
        <w:tabs>
          <w:tab w:val="left" w:pos="426"/>
        </w:tabs>
        <w:spacing w:line="276" w:lineRule="auto"/>
        <w:ind w:left="360" w:hanging="360"/>
        <w:jc w:val="both"/>
      </w:pPr>
      <w:r>
        <w:t>Náklady na odstranění oprávněně reklamované vady nese SMB.</w:t>
      </w:r>
    </w:p>
    <w:p w:rsidR="004D2167" w:rsidRPr="004D2167" w:rsidRDefault="004D2167" w:rsidP="00FD73BE">
      <w:pPr>
        <w:pStyle w:val="Zkladntext21"/>
        <w:shd w:val="clear" w:color="auto" w:fill="auto"/>
        <w:tabs>
          <w:tab w:val="left" w:pos="426"/>
        </w:tabs>
        <w:spacing w:line="276" w:lineRule="auto"/>
        <w:ind w:firstLine="0"/>
        <w:jc w:val="both"/>
        <w:rPr>
          <w:sz w:val="10"/>
          <w:szCs w:val="10"/>
        </w:rPr>
      </w:pPr>
    </w:p>
    <w:p w:rsidR="00D02032" w:rsidRDefault="0046632C" w:rsidP="00FD73BE">
      <w:pPr>
        <w:pStyle w:val="Zkladntext21"/>
        <w:numPr>
          <w:ilvl w:val="0"/>
          <w:numId w:val="2"/>
        </w:numPr>
        <w:shd w:val="clear" w:color="auto" w:fill="auto"/>
        <w:tabs>
          <w:tab w:val="left" w:pos="426"/>
        </w:tabs>
        <w:spacing w:line="276" w:lineRule="auto"/>
        <w:ind w:left="360" w:hanging="360"/>
        <w:jc w:val="both"/>
      </w:pPr>
      <w:r>
        <w:t>Nenastoupí-li SMB k odstraňování reklamované vady ani do 30 dnů po doručení reklamace, je PNB oprávněna pověřit odstraněním vady jinou specia</w:t>
      </w:r>
      <w:r>
        <w:t>lizovanou osobu. Veškeré takto vzniklé oprávněné náklady pak uhradí SMB PNB. To neplatí, pokud včasné odstranění vady neumožní klimatické podmínky nebo neposkytnutí potřebné součinnosti ze strany PNB.</w:t>
      </w:r>
    </w:p>
    <w:p w:rsidR="004D2167" w:rsidRDefault="004D2167" w:rsidP="004D2167">
      <w:pPr>
        <w:pStyle w:val="Zkladntext21"/>
        <w:shd w:val="clear" w:color="auto" w:fill="auto"/>
        <w:tabs>
          <w:tab w:val="left" w:pos="306"/>
        </w:tabs>
        <w:spacing w:line="276" w:lineRule="auto"/>
        <w:ind w:firstLine="0"/>
        <w:jc w:val="both"/>
      </w:pPr>
    </w:p>
    <w:p w:rsidR="004D2167" w:rsidRDefault="004D2167" w:rsidP="004D2167">
      <w:pPr>
        <w:pStyle w:val="Zkladntext21"/>
        <w:shd w:val="clear" w:color="auto" w:fill="auto"/>
        <w:tabs>
          <w:tab w:val="left" w:pos="306"/>
        </w:tabs>
        <w:spacing w:line="276" w:lineRule="auto"/>
        <w:ind w:firstLine="0"/>
        <w:jc w:val="both"/>
      </w:pPr>
    </w:p>
    <w:p w:rsidR="00D02032" w:rsidRDefault="0046632C" w:rsidP="00730ACD">
      <w:pPr>
        <w:pStyle w:val="Nadpis20"/>
        <w:keepNext/>
        <w:keepLines/>
        <w:numPr>
          <w:ilvl w:val="0"/>
          <w:numId w:val="11"/>
        </w:numPr>
        <w:shd w:val="clear" w:color="auto" w:fill="auto"/>
        <w:tabs>
          <w:tab w:val="left" w:pos="1046"/>
        </w:tabs>
        <w:spacing w:line="210" w:lineRule="exact"/>
        <w:jc w:val="left"/>
      </w:pPr>
      <w:bookmarkStart w:id="6" w:name="bookmark6"/>
      <w:r>
        <w:t>Odstoupení od smlouvy</w:t>
      </w:r>
      <w:bookmarkEnd w:id="6"/>
    </w:p>
    <w:p w:rsidR="00FD73BE" w:rsidRPr="00FD73BE" w:rsidRDefault="00FD73BE" w:rsidP="00FD73BE">
      <w:pPr>
        <w:pStyle w:val="Zkladntext21"/>
        <w:shd w:val="clear" w:color="auto" w:fill="auto"/>
        <w:spacing w:line="276" w:lineRule="auto"/>
        <w:ind w:left="284" w:firstLine="0"/>
        <w:jc w:val="both"/>
        <w:rPr>
          <w:sz w:val="16"/>
          <w:szCs w:val="16"/>
        </w:rPr>
      </w:pPr>
    </w:p>
    <w:p w:rsidR="00D02032" w:rsidRDefault="0046632C" w:rsidP="00FD73BE">
      <w:pPr>
        <w:pStyle w:val="Zkladntext21"/>
        <w:numPr>
          <w:ilvl w:val="0"/>
          <w:numId w:val="13"/>
        </w:numPr>
        <w:shd w:val="clear" w:color="auto" w:fill="auto"/>
        <w:spacing w:line="276" w:lineRule="auto"/>
        <w:ind w:left="284" w:hanging="284"/>
        <w:jc w:val="both"/>
      </w:pPr>
      <w:r>
        <w:t xml:space="preserve">PNB je oprávněna odstoupit od </w:t>
      </w:r>
      <w:r>
        <w:t>smlouvy v případě, že SMB nenastoupí včas k realizaci díla a obě smluvní strany rovněž tehdy, pokud je zřejmé, že k realizaci této stavby nedojde. Účinky odstoupení nastávají dnem doručení odstoupení druhé smluvní straně. Právo na náhradu škody vzniklé PNB</w:t>
      </w:r>
      <w:r>
        <w:t xml:space="preserve"> tím není dotčeno.</w:t>
      </w:r>
    </w:p>
    <w:p w:rsidR="00667D55" w:rsidRDefault="00667D55" w:rsidP="00667D55">
      <w:pPr>
        <w:pStyle w:val="Zkladntext21"/>
        <w:shd w:val="clear" w:color="auto" w:fill="auto"/>
        <w:spacing w:line="276" w:lineRule="auto"/>
        <w:ind w:left="720" w:firstLine="0"/>
        <w:jc w:val="both"/>
      </w:pPr>
    </w:p>
    <w:p w:rsidR="00667D55" w:rsidRDefault="00667D55" w:rsidP="00667D55">
      <w:pPr>
        <w:pStyle w:val="Zkladntext21"/>
        <w:shd w:val="clear" w:color="auto" w:fill="auto"/>
        <w:spacing w:line="276" w:lineRule="auto"/>
        <w:ind w:left="720" w:firstLine="0"/>
        <w:jc w:val="both"/>
      </w:pPr>
    </w:p>
    <w:p w:rsidR="00D02032" w:rsidRDefault="0046632C" w:rsidP="00730ACD">
      <w:pPr>
        <w:pStyle w:val="Nadpis20"/>
        <w:keepNext/>
        <w:keepLines/>
        <w:numPr>
          <w:ilvl w:val="0"/>
          <w:numId w:val="11"/>
        </w:numPr>
        <w:shd w:val="clear" w:color="auto" w:fill="auto"/>
        <w:tabs>
          <w:tab w:val="left" w:pos="1046"/>
        </w:tabs>
        <w:spacing w:line="210" w:lineRule="exact"/>
        <w:jc w:val="left"/>
      </w:pPr>
      <w:bookmarkStart w:id="7" w:name="bookmark7"/>
      <w:r>
        <w:t>Závěrečná ustanovení</w:t>
      </w:r>
      <w:bookmarkEnd w:id="7"/>
    </w:p>
    <w:p w:rsidR="00667D55" w:rsidRPr="00FD73BE" w:rsidRDefault="00667D55" w:rsidP="00667D55">
      <w:pPr>
        <w:pStyle w:val="Zkladntext21"/>
        <w:shd w:val="clear" w:color="auto" w:fill="auto"/>
        <w:tabs>
          <w:tab w:val="left" w:pos="306"/>
        </w:tabs>
        <w:spacing w:line="276" w:lineRule="auto"/>
        <w:ind w:left="360" w:firstLine="0"/>
        <w:jc w:val="both"/>
        <w:rPr>
          <w:sz w:val="16"/>
          <w:szCs w:val="16"/>
        </w:rPr>
      </w:pPr>
    </w:p>
    <w:p w:rsidR="00D02032" w:rsidRDefault="0046632C" w:rsidP="00FD73BE">
      <w:pPr>
        <w:pStyle w:val="Zkladntext21"/>
        <w:numPr>
          <w:ilvl w:val="0"/>
          <w:numId w:val="6"/>
        </w:numPr>
        <w:shd w:val="clear" w:color="auto" w:fill="auto"/>
        <w:spacing w:line="276" w:lineRule="auto"/>
        <w:ind w:left="426" w:hanging="426"/>
      </w:pPr>
      <w:r>
        <w:t>SMB se zavazuje provést pro PNB dílo podle této smlouvy.</w:t>
      </w:r>
    </w:p>
    <w:p w:rsidR="00667D55" w:rsidRPr="001433CF" w:rsidRDefault="00667D55" w:rsidP="00FD73BE">
      <w:pPr>
        <w:pStyle w:val="Zkladntext21"/>
        <w:shd w:val="clear" w:color="auto" w:fill="auto"/>
        <w:spacing w:line="276" w:lineRule="auto"/>
        <w:ind w:left="426" w:hanging="426"/>
        <w:rPr>
          <w:sz w:val="10"/>
          <w:szCs w:val="10"/>
        </w:rPr>
      </w:pPr>
    </w:p>
    <w:p w:rsidR="00D02032" w:rsidRDefault="0046632C" w:rsidP="00FD73BE">
      <w:pPr>
        <w:pStyle w:val="Zkladntext21"/>
        <w:numPr>
          <w:ilvl w:val="0"/>
          <w:numId w:val="6"/>
        </w:numPr>
        <w:shd w:val="clear" w:color="auto" w:fill="auto"/>
        <w:spacing w:line="276" w:lineRule="auto"/>
        <w:ind w:left="426" w:hanging="426"/>
      </w:pPr>
      <w:r>
        <w:t>Tato smlouva podléhá uveřejnění v registru smluv, nabývá účinnosti dnem uveřejnění v registru smluv. PNB se zavazuje zajistit vložení smlouvy do registru smluv</w:t>
      </w:r>
      <w:r>
        <w:t>.</w:t>
      </w:r>
    </w:p>
    <w:p w:rsidR="00667D55" w:rsidRPr="001433CF" w:rsidRDefault="00667D55" w:rsidP="00FD73BE">
      <w:pPr>
        <w:pStyle w:val="Zkladntext21"/>
        <w:shd w:val="clear" w:color="auto" w:fill="auto"/>
        <w:spacing w:line="276" w:lineRule="auto"/>
        <w:ind w:left="426" w:hanging="426"/>
        <w:rPr>
          <w:sz w:val="10"/>
          <w:szCs w:val="10"/>
        </w:rPr>
      </w:pPr>
    </w:p>
    <w:p w:rsidR="00D02032" w:rsidRDefault="0046632C" w:rsidP="00FD73BE">
      <w:pPr>
        <w:pStyle w:val="Zkladntext21"/>
        <w:numPr>
          <w:ilvl w:val="0"/>
          <w:numId w:val="6"/>
        </w:numPr>
        <w:shd w:val="clear" w:color="auto" w:fill="auto"/>
        <w:spacing w:line="276" w:lineRule="auto"/>
        <w:ind w:left="426" w:hanging="426"/>
      </w:pPr>
      <w:r>
        <w:t>Jakékoli změny a doplňky této smlouvy o dílo lze provést jen formou písemných dodatků k této smlouvě, výslovně za dodatek označených a vzestupně číslovaných.</w:t>
      </w:r>
    </w:p>
    <w:p w:rsidR="00667D55" w:rsidRPr="001433CF" w:rsidRDefault="00667D55" w:rsidP="00FD73BE">
      <w:pPr>
        <w:pStyle w:val="Zkladntext21"/>
        <w:shd w:val="clear" w:color="auto" w:fill="auto"/>
        <w:spacing w:line="276" w:lineRule="auto"/>
        <w:ind w:left="426" w:hanging="426"/>
        <w:rPr>
          <w:sz w:val="10"/>
          <w:szCs w:val="10"/>
        </w:rPr>
      </w:pPr>
    </w:p>
    <w:p w:rsidR="00D02032" w:rsidRDefault="0046632C" w:rsidP="00FD73BE">
      <w:pPr>
        <w:pStyle w:val="Zkladntext21"/>
        <w:numPr>
          <w:ilvl w:val="0"/>
          <w:numId w:val="6"/>
        </w:numPr>
        <w:shd w:val="clear" w:color="auto" w:fill="auto"/>
        <w:spacing w:line="276" w:lineRule="auto"/>
        <w:ind w:left="426" w:hanging="426"/>
      </w:pPr>
      <w:r>
        <w:t>Smlouva se vyhotovuje ve 4 stejnopisech, z nichž PNB obdrží 2 vyhotovení a SMB obdrží 2 vyhotove</w:t>
      </w:r>
      <w:r>
        <w:t>ni.</w:t>
      </w:r>
    </w:p>
    <w:p w:rsidR="00667D55" w:rsidRPr="001433CF" w:rsidRDefault="00667D55" w:rsidP="00FD73BE">
      <w:pPr>
        <w:pStyle w:val="Zkladntext21"/>
        <w:shd w:val="clear" w:color="auto" w:fill="auto"/>
        <w:spacing w:line="276" w:lineRule="auto"/>
        <w:ind w:left="426" w:hanging="426"/>
        <w:rPr>
          <w:sz w:val="10"/>
          <w:szCs w:val="10"/>
        </w:rPr>
      </w:pPr>
    </w:p>
    <w:p w:rsidR="00D02032" w:rsidRDefault="0046632C" w:rsidP="00FD73BE">
      <w:pPr>
        <w:pStyle w:val="Zkladntext21"/>
        <w:numPr>
          <w:ilvl w:val="0"/>
          <w:numId w:val="6"/>
        </w:numPr>
        <w:shd w:val="clear" w:color="auto" w:fill="auto"/>
        <w:spacing w:line="276" w:lineRule="auto"/>
        <w:ind w:left="426" w:hanging="426"/>
      </w:pPr>
      <w:r>
        <w:t>SMB upozorňuje PNB, že je povinným subjektem dle zákona č. 106/1999 Sb., o svobodném přístupu k informacím).</w:t>
      </w:r>
    </w:p>
    <w:p w:rsidR="00667D55" w:rsidRPr="001433CF" w:rsidRDefault="00667D55" w:rsidP="00FD73BE">
      <w:pPr>
        <w:pStyle w:val="Zkladntext21"/>
        <w:shd w:val="clear" w:color="auto" w:fill="auto"/>
        <w:spacing w:line="276" w:lineRule="auto"/>
        <w:ind w:left="426" w:hanging="426"/>
        <w:rPr>
          <w:sz w:val="10"/>
          <w:szCs w:val="10"/>
        </w:rPr>
      </w:pPr>
    </w:p>
    <w:p w:rsidR="00D02032" w:rsidRDefault="0046632C" w:rsidP="00FD73BE">
      <w:pPr>
        <w:pStyle w:val="Zkladntext21"/>
        <w:numPr>
          <w:ilvl w:val="0"/>
          <w:numId w:val="6"/>
        </w:numPr>
        <w:shd w:val="clear" w:color="auto" w:fill="auto"/>
        <w:spacing w:line="276" w:lineRule="auto"/>
        <w:ind w:left="426" w:hanging="426"/>
      </w:pPr>
      <w:r>
        <w:t>Přílohami smlouvy a její nedílnou součástí jsou Příloha č. 1 „NÁHRADNÍ VÝSADBY DŘEVIN" včetně Situačního nákresu, Příloha č. 2 „Souhlas PNB s u</w:t>
      </w:r>
      <w:r>
        <w:t>místěním náhradní výsadby" a Příloha č. 3 „Po-výsadbová péče".</w:t>
      </w:r>
    </w:p>
    <w:p w:rsidR="00667D55" w:rsidRDefault="00667D55" w:rsidP="00667D55">
      <w:pPr>
        <w:pStyle w:val="Zkladntext21"/>
        <w:shd w:val="clear" w:color="auto" w:fill="auto"/>
        <w:tabs>
          <w:tab w:val="left" w:pos="738"/>
        </w:tabs>
        <w:spacing w:line="276" w:lineRule="auto"/>
        <w:ind w:left="360" w:firstLine="0"/>
        <w:jc w:val="both"/>
      </w:pPr>
    </w:p>
    <w:p w:rsidR="00D02032" w:rsidRDefault="0046632C" w:rsidP="00360C28">
      <w:pPr>
        <w:pStyle w:val="Zkladntext21"/>
        <w:numPr>
          <w:ilvl w:val="0"/>
          <w:numId w:val="6"/>
        </w:numPr>
        <w:shd w:val="clear" w:color="auto" w:fill="auto"/>
        <w:tabs>
          <w:tab w:val="left" w:pos="738"/>
        </w:tabs>
        <w:spacing w:line="276" w:lineRule="auto"/>
        <w:ind w:left="360" w:hanging="360"/>
        <w:jc w:val="both"/>
      </w:pPr>
      <w:r>
        <w:t>PNB jako účastník smluvního vztahu dle této smlouvy tímto potvrzuje, že byl v okamžiku získání osobních údajů statutárním městem Brnem seznámen s informacemi o zpracování osobních údajů pro úče</w:t>
      </w:r>
      <w:r>
        <w:t xml:space="preserve">ly </w:t>
      </w:r>
      <w:proofErr w:type="gramStart"/>
      <w:r>
        <w:t>splněni</w:t>
      </w:r>
      <w:proofErr w:type="gramEnd"/>
      <w:r>
        <w:t xml:space="preserve"> práv a povinnosti dle této smlouvy. Bližší informace o zpracování osobních údajů poskytuje statutární město Brno na svých internetových stránkách </w:t>
      </w:r>
      <w:hyperlink r:id="rId8" w:history="1">
        <w:r>
          <w:rPr>
            <w:rStyle w:val="Hypertextovodkaz"/>
            <w:lang w:val="en-US" w:eastAsia="en-US" w:bidi="en-US"/>
          </w:rPr>
          <w:t>www.brno.cz/gdpr</w:t>
        </w:r>
      </w:hyperlink>
      <w:r>
        <w:rPr>
          <w:lang w:val="en-US" w:eastAsia="en-US" w:bidi="en-US"/>
        </w:rPr>
        <w:t>.</w:t>
      </w:r>
    </w:p>
    <w:p w:rsidR="00667D55" w:rsidRDefault="00667D55">
      <w:pPr>
        <w:pStyle w:val="Zkladntext41"/>
        <w:shd w:val="clear" w:color="auto" w:fill="auto"/>
        <w:spacing w:line="210" w:lineRule="exact"/>
        <w:jc w:val="left"/>
      </w:pPr>
    </w:p>
    <w:p w:rsidR="00667D55" w:rsidRDefault="00667D55">
      <w:pPr>
        <w:pStyle w:val="Zkladntext41"/>
        <w:shd w:val="clear" w:color="auto" w:fill="auto"/>
        <w:spacing w:line="210" w:lineRule="exact"/>
        <w:jc w:val="left"/>
      </w:pPr>
    </w:p>
    <w:p w:rsidR="0046632C" w:rsidRDefault="0046632C">
      <w:pPr>
        <w:pStyle w:val="Zkladntext41"/>
        <w:shd w:val="clear" w:color="auto" w:fill="auto"/>
        <w:spacing w:line="210" w:lineRule="exact"/>
        <w:jc w:val="left"/>
      </w:pPr>
    </w:p>
    <w:p w:rsidR="00667D55" w:rsidRDefault="00667D55">
      <w:pPr>
        <w:pStyle w:val="Zkladntext41"/>
        <w:shd w:val="clear" w:color="auto" w:fill="auto"/>
        <w:spacing w:line="210" w:lineRule="exact"/>
        <w:jc w:val="left"/>
      </w:pPr>
    </w:p>
    <w:p w:rsidR="00D02032" w:rsidRDefault="0046632C" w:rsidP="0046632C">
      <w:pPr>
        <w:pStyle w:val="Zkladntext41"/>
        <w:shd w:val="clear" w:color="auto" w:fill="auto"/>
        <w:spacing w:line="210" w:lineRule="exact"/>
        <w:jc w:val="center"/>
      </w:pPr>
      <w:r>
        <w:t>Doložka</w:t>
      </w:r>
    </w:p>
    <w:p w:rsidR="0046632C" w:rsidRDefault="0046632C">
      <w:pPr>
        <w:pStyle w:val="Zkladntext41"/>
        <w:shd w:val="clear" w:color="auto" w:fill="auto"/>
        <w:spacing w:line="210" w:lineRule="exact"/>
        <w:jc w:val="left"/>
      </w:pPr>
    </w:p>
    <w:p w:rsidR="00D02032" w:rsidRDefault="0046632C">
      <w:pPr>
        <w:pStyle w:val="Zkladntext21"/>
        <w:shd w:val="clear" w:color="auto" w:fill="auto"/>
        <w:spacing w:line="210" w:lineRule="exact"/>
        <w:ind w:firstLine="0"/>
      </w:pPr>
      <w:r>
        <w:t xml:space="preserve">Tato smlouva byla schválena Radou </w:t>
      </w:r>
      <w:r>
        <w:t xml:space="preserve">města Brna na schůzi č. R9/103 dne </w:t>
      </w:r>
      <w:proofErr w:type="gramStart"/>
      <w:r>
        <w:t>23.10.2024</w:t>
      </w:r>
      <w:proofErr w:type="gramEnd"/>
      <w:r>
        <w:t>.</w:t>
      </w:r>
    </w:p>
    <w:p w:rsidR="0046632C" w:rsidRDefault="0046632C">
      <w:pPr>
        <w:pStyle w:val="Zkladntext21"/>
        <w:shd w:val="clear" w:color="auto" w:fill="auto"/>
        <w:ind w:firstLine="0"/>
        <w:rPr>
          <w:rStyle w:val="Zkladntext2"/>
        </w:rPr>
      </w:pPr>
    </w:p>
    <w:p w:rsidR="0046632C" w:rsidRDefault="0046632C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V Brně dne: </w:t>
      </w:r>
      <w:proofErr w:type="gramStart"/>
      <w:r>
        <w:rPr>
          <w:rStyle w:val="Zkladntext2"/>
        </w:rPr>
        <w:t>18.11.2024</w:t>
      </w:r>
      <w:proofErr w:type="gram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V Brně dne:  </w:t>
      </w:r>
      <w:proofErr w:type="gramStart"/>
      <w:r>
        <w:rPr>
          <w:rStyle w:val="Zkladntext2"/>
        </w:rPr>
        <w:t>01.11.2024</w:t>
      </w:r>
      <w:proofErr w:type="gramEnd"/>
      <w:r>
        <w:rPr>
          <w:rStyle w:val="Zkladntext2"/>
        </w:rPr>
        <w:t xml:space="preserve">  </w:t>
      </w:r>
    </w:p>
    <w:p w:rsidR="0046632C" w:rsidRDefault="0046632C">
      <w:pPr>
        <w:pStyle w:val="Zkladntext21"/>
        <w:shd w:val="clear" w:color="auto" w:fill="auto"/>
        <w:ind w:firstLine="0"/>
        <w:rPr>
          <w:rStyle w:val="Zkladntext2"/>
        </w:rPr>
      </w:pPr>
    </w:p>
    <w:p w:rsidR="0046632C" w:rsidRDefault="0046632C">
      <w:pPr>
        <w:pStyle w:val="Zkladntext21"/>
        <w:shd w:val="clear" w:color="auto" w:fill="auto"/>
        <w:ind w:firstLine="0"/>
        <w:rPr>
          <w:rStyle w:val="Zkladntext2"/>
        </w:rPr>
      </w:pPr>
    </w:p>
    <w:p w:rsidR="00D02032" w:rsidRDefault="0046632C">
      <w:pPr>
        <w:pStyle w:val="Zkladntext21"/>
        <w:shd w:val="clear" w:color="auto" w:fill="auto"/>
        <w:ind w:firstLine="0"/>
      </w:pPr>
      <w:r>
        <w:rPr>
          <w:rStyle w:val="Zkladntext2"/>
        </w:rPr>
        <w:t>za Psychiatrickou nemocnici Brno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>za statutární město Brno</w:t>
      </w:r>
    </w:p>
    <w:p w:rsidR="00D02032" w:rsidRDefault="0046632C">
      <w:pPr>
        <w:pStyle w:val="Zkladntext21"/>
        <w:shd w:val="clear" w:color="auto" w:fill="auto"/>
        <w:ind w:firstLine="0"/>
      </w:pPr>
      <w:r>
        <w:rPr>
          <w:rStyle w:val="Zkladntext2"/>
        </w:rPr>
        <w:t xml:space="preserve">MUDr. Pavel </w:t>
      </w:r>
      <w:proofErr w:type="spellStart"/>
      <w:r>
        <w:rPr>
          <w:rStyle w:val="Zkladntext2"/>
        </w:rPr>
        <w:t>Mošťák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46632C">
        <w:rPr>
          <w:rStyle w:val="Zkladntext2"/>
          <w:highlight w:val="black"/>
        </w:rPr>
        <w:t>xxxxxxxxxxxxxxxxxxxxxxx</w:t>
      </w:r>
      <w:proofErr w:type="spellEnd"/>
    </w:p>
    <w:p w:rsidR="00D02032" w:rsidRDefault="0046632C">
      <w:pPr>
        <w:pStyle w:val="Zkladntext21"/>
        <w:shd w:val="clear" w:color="auto" w:fill="auto"/>
        <w:ind w:firstLine="0"/>
      </w:pPr>
      <w:r>
        <w:rPr>
          <w:rStyle w:val="Zkladntext2"/>
        </w:rPr>
        <w:t>Ř</w:t>
      </w:r>
      <w:r>
        <w:rPr>
          <w:rStyle w:val="Zkladntext2"/>
        </w:rPr>
        <w:t>editel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>vedoucí Odboru investičního</w:t>
      </w:r>
    </w:p>
    <w:p w:rsidR="00D02032" w:rsidRDefault="0046632C" w:rsidP="0046632C">
      <w:pPr>
        <w:pStyle w:val="Zkladntext21"/>
        <w:shd w:val="clear" w:color="auto" w:fill="auto"/>
        <w:ind w:left="4248" w:firstLine="708"/>
        <w:sectPr w:rsidR="00D02032">
          <w:type w:val="continuous"/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  <w:r>
        <w:t xml:space="preserve">Magistrátu města </w:t>
      </w:r>
      <w:proofErr w:type="spellStart"/>
      <w:r>
        <w:t>Bma</w:t>
      </w:r>
      <w:proofErr w:type="spellEnd"/>
    </w:p>
    <w:p w:rsidR="00D02032" w:rsidRDefault="00D02032">
      <w:pPr>
        <w:rPr>
          <w:sz w:val="2"/>
          <w:szCs w:val="2"/>
        </w:rPr>
      </w:pPr>
    </w:p>
    <w:sectPr w:rsidR="00D02032" w:rsidSect="00D02032">
      <w:type w:val="continuous"/>
      <w:pgSz w:w="11909" w:h="16840"/>
      <w:pgMar w:top="1415" w:right="536" w:bottom="38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96" w:rsidRDefault="00380796" w:rsidP="00D02032">
      <w:r>
        <w:separator/>
      </w:r>
    </w:p>
  </w:endnote>
  <w:endnote w:type="continuationSeparator" w:id="0">
    <w:p w:rsidR="00380796" w:rsidRDefault="00380796" w:rsidP="00D02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96" w:rsidRDefault="00380796"/>
  </w:footnote>
  <w:footnote w:type="continuationSeparator" w:id="0">
    <w:p w:rsidR="00380796" w:rsidRDefault="003807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443"/>
    <w:multiLevelType w:val="hybridMultilevel"/>
    <w:tmpl w:val="5EE86E62"/>
    <w:lvl w:ilvl="0" w:tplc="98742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433A9"/>
    <w:multiLevelType w:val="hybridMultilevel"/>
    <w:tmpl w:val="26B8CE24"/>
    <w:lvl w:ilvl="0" w:tplc="BF2475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E6132"/>
    <w:multiLevelType w:val="multilevel"/>
    <w:tmpl w:val="0D96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5263A1"/>
    <w:multiLevelType w:val="multilevel"/>
    <w:tmpl w:val="9186668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CC2F3D"/>
    <w:multiLevelType w:val="hybridMultilevel"/>
    <w:tmpl w:val="5AA62C24"/>
    <w:lvl w:ilvl="0" w:tplc="F53A64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3AC1"/>
    <w:multiLevelType w:val="multilevel"/>
    <w:tmpl w:val="8FCABB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E1292E"/>
    <w:multiLevelType w:val="multilevel"/>
    <w:tmpl w:val="E61EB2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4B1DBA"/>
    <w:multiLevelType w:val="multilevel"/>
    <w:tmpl w:val="5DDC44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806990"/>
    <w:multiLevelType w:val="hybridMultilevel"/>
    <w:tmpl w:val="FE442DC2"/>
    <w:lvl w:ilvl="0" w:tplc="A300C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11663"/>
    <w:multiLevelType w:val="multilevel"/>
    <w:tmpl w:val="128E49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74315C"/>
    <w:multiLevelType w:val="hybridMultilevel"/>
    <w:tmpl w:val="5EE86E62"/>
    <w:lvl w:ilvl="0" w:tplc="98742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911D2"/>
    <w:multiLevelType w:val="hybridMultilevel"/>
    <w:tmpl w:val="5EE86E62"/>
    <w:lvl w:ilvl="0" w:tplc="98742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B5008"/>
    <w:multiLevelType w:val="hybridMultilevel"/>
    <w:tmpl w:val="DC764CEA"/>
    <w:lvl w:ilvl="0" w:tplc="4768F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1"/>
  </w:num>
  <w:num w:numId="9">
    <w:abstractNumId w:val="0"/>
  </w:num>
  <w:num w:numId="10">
    <w:abstractNumId w:val="1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02032"/>
    <w:rsid w:val="001433CF"/>
    <w:rsid w:val="00221DED"/>
    <w:rsid w:val="002C0D25"/>
    <w:rsid w:val="00360C28"/>
    <w:rsid w:val="00380796"/>
    <w:rsid w:val="0046632C"/>
    <w:rsid w:val="004D2167"/>
    <w:rsid w:val="00667D55"/>
    <w:rsid w:val="00730ACD"/>
    <w:rsid w:val="008C5D15"/>
    <w:rsid w:val="00986AAF"/>
    <w:rsid w:val="00D02032"/>
    <w:rsid w:val="00FD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0203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0203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02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D02032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"/>
    <w:basedOn w:val="Standardnpsmoodstavce"/>
    <w:rsid w:val="00D0203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"/>
    <w:basedOn w:val="Standardnpsmoodstavce"/>
    <w:rsid w:val="00D0203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D02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sid w:val="00D0203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0">
    <w:name w:val="Základní text (4)_"/>
    <w:basedOn w:val="Standardnpsmoodstavce"/>
    <w:link w:val="Zkladntext41"/>
    <w:rsid w:val="00D0203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_"/>
    <w:basedOn w:val="Standardnpsmoodstavce"/>
    <w:link w:val="Zkladntext21"/>
    <w:rsid w:val="00D0203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0"/>
    <w:rsid w:val="00D0203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0203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Zkladntext61">
    <w:name w:val="Základní text (6)"/>
    <w:basedOn w:val="Zkladntext6"/>
    <w:rsid w:val="00D0203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D020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D0203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Zkladntext21">
    <w:name w:val="Základní text (2)"/>
    <w:basedOn w:val="Normln"/>
    <w:link w:val="Zkladntext20"/>
    <w:rsid w:val="00D02032"/>
    <w:pPr>
      <w:shd w:val="clear" w:color="auto" w:fill="FFFFFF"/>
      <w:spacing w:line="356" w:lineRule="exact"/>
      <w:ind w:hanging="380"/>
    </w:pPr>
    <w:rPr>
      <w:rFonts w:ascii="Arial" w:eastAsia="Arial" w:hAnsi="Arial" w:cs="Arial"/>
      <w:sz w:val="21"/>
      <w:szCs w:val="21"/>
    </w:rPr>
  </w:style>
  <w:style w:type="paragraph" w:customStyle="1" w:styleId="Zkladntext41">
    <w:name w:val="Základní text (4)"/>
    <w:basedOn w:val="Normln"/>
    <w:link w:val="Zkladntext40"/>
    <w:rsid w:val="00D0203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D020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  <w:sz w:val="13"/>
      <w:szCs w:val="13"/>
    </w:rPr>
  </w:style>
  <w:style w:type="paragraph" w:customStyle="1" w:styleId="Nadpis20">
    <w:name w:val="Nadpis #2"/>
    <w:basedOn w:val="Normln"/>
    <w:link w:val="Nadpis2"/>
    <w:rsid w:val="00D0203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D02032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60"/>
      <w:szCs w:val="60"/>
    </w:rPr>
  </w:style>
  <w:style w:type="paragraph" w:styleId="Odstavecseseznamem">
    <w:name w:val="List Paragraph"/>
    <w:basedOn w:val="Normln"/>
    <w:uiPriority w:val="34"/>
    <w:qFormat/>
    <w:rsid w:val="00730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A1520-55A2-4B84-A743-D03005B7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1571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KM_horak-20241119211225</vt:lpstr>
    </vt:vector>
  </TitlesOfParts>
  <Company/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KM_horak-20241119211225</dc:title>
  <dc:creator>horak</dc:creator>
  <cp:lastModifiedBy>horak</cp:lastModifiedBy>
  <cp:revision>1</cp:revision>
  <cp:lastPrinted>2024-11-20T08:04:00Z</cp:lastPrinted>
  <dcterms:created xsi:type="dcterms:W3CDTF">2024-11-20T07:18:00Z</dcterms:created>
  <dcterms:modified xsi:type="dcterms:W3CDTF">2024-11-20T12:10:00Z</dcterms:modified>
</cp:coreProperties>
</file>