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32" w:rsidRDefault="00EF007D">
      <w:pPr>
        <w:spacing w:before="63"/>
        <w:ind w:right="849"/>
        <w:jc w:val="right"/>
        <w:rPr>
          <w:sz w:val="18"/>
        </w:rPr>
      </w:pPr>
      <w:proofErr w:type="spellStart"/>
      <w:r>
        <w:rPr>
          <w:sz w:val="18"/>
        </w:rPr>
        <w:t>Strana</w:t>
      </w:r>
      <w:proofErr w:type="spellEnd"/>
      <w:r>
        <w:rPr>
          <w:sz w:val="18"/>
        </w:rPr>
        <w:t xml:space="preserve">: </w:t>
      </w:r>
      <w:proofErr w:type="gramStart"/>
      <w:r>
        <w:rPr>
          <w:sz w:val="18"/>
        </w:rPr>
        <w:t>1</w:t>
      </w:r>
      <w:proofErr w:type="gramEnd"/>
      <w:r>
        <w:rPr>
          <w:sz w:val="18"/>
        </w:rPr>
        <w:t xml:space="preserve"> z 1</w:t>
      </w:r>
    </w:p>
    <w:p w:rsidR="00D27A32" w:rsidRDefault="00D27A32">
      <w:pPr>
        <w:pStyle w:val="Zkladntext"/>
      </w:pPr>
    </w:p>
    <w:p w:rsidR="00D27A32" w:rsidRDefault="00D27A32">
      <w:pPr>
        <w:pStyle w:val="Zkladntext"/>
        <w:spacing w:before="1"/>
        <w:rPr>
          <w:sz w:val="24"/>
        </w:rPr>
      </w:pPr>
    </w:p>
    <w:p w:rsidR="00D27A32" w:rsidRDefault="00EF007D">
      <w:pPr>
        <w:pStyle w:val="Zkladntext"/>
        <w:spacing w:before="92"/>
        <w:ind w:left="7202"/>
      </w:pPr>
      <w:r>
        <w:pict>
          <v:group id="_x0000_s1051" style="position:absolute;left:0;text-align:left;margin-left:148pt;margin-top:4.15pt;width:214pt;height:114pt;z-index:-251951104;mso-position-horizontal-relative:page" coordorigin="2960,83" coordsize="4280,2280">
            <v:shape id="_x0000_s1056" style="position:absolute;left:2960;top:1882;width:3240;height:480" coordorigin="2960,1883" coordsize="3240,480" path="m6200,1883r-2300,l2960,1883r,240l2960,2363r940,l6200,2363r,-240l6200,1883e" fillcolor="#f4f4f4" stroked="f">
              <v:path arrowok="t"/>
            </v:shape>
            <v:rect id="_x0000_s1055" style="position:absolute;left:2960;top:1582;width:3240;height:300" fillcolor="#f4f4f4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3940;top:1900;width:1098;height:462" filled="f" stroked="f">
              <v:textbox inset="0,0,0,0">
                <w:txbxContent>
                  <w:p w:rsidR="00D27A32" w:rsidRDefault="00EF007D">
                    <w:pPr>
                      <w:spacing w:line="249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CZ67985831 67985831</w:t>
                    </w:r>
                  </w:p>
                </w:txbxContent>
              </v:textbox>
            </v:shape>
            <v:shape id="_x0000_s1053" type="#_x0000_t202" style="position:absolute;left:3000;top:1900;width:420;height:462" filled="f" stroked="f">
              <v:textbox inset="0,0,0,0">
                <w:txbxContent>
                  <w:p w:rsidR="00D27A32" w:rsidRDefault="00EF007D">
                    <w:pPr>
                      <w:spacing w:line="249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 IČ:</w:t>
                    </w:r>
                  </w:p>
                </w:txbxContent>
              </v:textbox>
            </v:shape>
            <v:shape id="_x0000_s1052" type="#_x0000_t202" style="position:absolute;left:2960;top:82;width:4280;height:1500" fillcolor="#f4f4f4" stroked="f">
              <v:textbox inset="0,0,0,0">
                <w:txbxContent>
                  <w:p w:rsidR="00D27A32" w:rsidRDefault="00EF007D">
                    <w:pPr>
                      <w:spacing w:before="4"/>
                      <w:ind w:right="655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Geologický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ústav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AV ČR, v. v. </w:t>
                    </w:r>
                    <w:proofErr w:type="spellStart"/>
                    <w:r>
                      <w:rPr>
                        <w:b/>
                        <w:sz w:val="20"/>
                      </w:rPr>
                      <w:t>i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sz w:val="20"/>
                      </w:rPr>
                      <w:t>Rozvojová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269</w:t>
                    </w:r>
                  </w:p>
                  <w:p w:rsidR="00D27A32" w:rsidRDefault="00EF007D">
                    <w:pPr>
                      <w:ind w:right="2399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16500</w:t>
                    </w:r>
                    <w:proofErr w:type="gramEnd"/>
                    <w:r>
                      <w:rPr>
                        <w:b/>
                        <w:sz w:val="20"/>
                      </w:rPr>
                      <w:t xml:space="preserve"> Praha-</w:t>
                    </w:r>
                    <w:proofErr w:type="spellStart"/>
                    <w:r>
                      <w:rPr>
                        <w:b/>
                        <w:sz w:val="20"/>
                      </w:rPr>
                      <w:t>Lysolaje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Česká republika</w:t>
                    </w:r>
                  </w:p>
                </w:txbxContent>
              </v:textbox>
            </v:shape>
            <w10:wrap anchorx="page"/>
          </v:group>
        </w:pict>
      </w:r>
      <w:r>
        <w:pict>
          <v:polyline id="_x0000_s1050" style="position:absolute;left:0;text-align:left;z-index:251666432;mso-position-horizontal-relative:page" points="987pt,8.3pt,12in,8.3pt,12in,20.3pt,12in,32.3pt,987pt,32.3pt,987pt,20.3pt,987pt,8.3pt" coordorigin="8640,83" coordsize="2460,480" fillcolor="#f4f4f4" stroked="f">
            <v:path arrowok="t"/>
            <w10:wrap anchorx="page"/>
          </v:polyline>
        </w:pict>
      </w:r>
      <w:r>
        <w:t>PID:</w:t>
      </w:r>
    </w:p>
    <w:p w:rsidR="00D27A32" w:rsidRDefault="00EF007D">
      <w:pPr>
        <w:pStyle w:val="Zkladntext"/>
        <w:spacing w:before="10"/>
        <w:ind w:left="6814"/>
      </w:pPr>
      <w:proofErr w:type="spellStart"/>
      <w:r>
        <w:t>Smlouva</w:t>
      </w:r>
      <w:proofErr w:type="spellEnd"/>
      <w:r>
        <w:t>:</w:t>
      </w:r>
    </w:p>
    <w:p w:rsidR="00D27A32" w:rsidRDefault="00D27A32">
      <w:pPr>
        <w:pStyle w:val="Zkladntext"/>
        <w:spacing w:before="8"/>
        <w:rPr>
          <w:sz w:val="21"/>
        </w:rPr>
      </w:pPr>
    </w:p>
    <w:p w:rsidR="00D27A32" w:rsidRDefault="00EF007D">
      <w:pPr>
        <w:pStyle w:val="Zkladntext"/>
        <w:spacing w:before="1" w:line="249" w:lineRule="auto"/>
        <w:ind w:left="6420" w:right="3254" w:firstLine="288"/>
      </w:pPr>
      <w:r>
        <w:pict>
          <v:polyline id="_x0000_s1049" style="position:absolute;left:0;text-align:left;z-index:251667456;mso-position-horizontal-relative:page" points="987pt,-.8pt,12in,-.8pt,12in,11.2pt,12in,23.2pt,987pt,23.2pt,987pt,11.2pt,987pt,-.8pt" coordorigin="8640,-8" coordsize="2460,480" fillcolor="#f4f4f4" stroked="f">
            <v:path arrowok="t"/>
            <w10:wrap anchorx="page"/>
          </v:polyline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rPr>
          <w:spacing w:val="-3"/>
        </w:rPr>
        <w:t>účtu</w:t>
      </w:r>
      <w:proofErr w:type="spellEnd"/>
      <w:r>
        <w:rPr>
          <w:spacing w:val="-3"/>
        </w:rPr>
        <w:t xml:space="preserve">: </w:t>
      </w:r>
      <w:proofErr w:type="spellStart"/>
      <w:r>
        <w:t>Peněžní</w:t>
      </w:r>
      <w:proofErr w:type="spellEnd"/>
      <w:r>
        <w:rPr>
          <w:spacing w:val="-18"/>
        </w:rPr>
        <w:t xml:space="preserve"> </w:t>
      </w:r>
      <w:proofErr w:type="spellStart"/>
      <w:r>
        <w:t>ústav</w:t>
      </w:r>
      <w:proofErr w:type="spellEnd"/>
      <w:r>
        <w:t>:</w:t>
      </w:r>
    </w:p>
    <w:p w:rsidR="00D27A32" w:rsidRDefault="00D27A32">
      <w:pPr>
        <w:pStyle w:val="Zkladntext"/>
        <w:spacing w:before="6"/>
        <w:rPr>
          <w:sz w:val="21"/>
        </w:rPr>
      </w:pPr>
    </w:p>
    <w:p w:rsidR="00D27A32" w:rsidRDefault="00EF007D">
      <w:pPr>
        <w:pStyle w:val="Nadpis1"/>
        <w:ind w:left="5179" w:right="4567"/>
        <w:jc w:val="center"/>
      </w:pPr>
      <w:proofErr w:type="spellStart"/>
      <w:r>
        <w:t>Dodavatel</w:t>
      </w:r>
      <w:proofErr w:type="spellEnd"/>
      <w:r>
        <w:t>:</w:t>
      </w:r>
    </w:p>
    <w:p w:rsidR="00D27A32" w:rsidRDefault="00D27A32">
      <w:pPr>
        <w:jc w:val="center"/>
        <w:sectPr w:rsidR="00D27A32">
          <w:type w:val="continuous"/>
          <w:pgSz w:w="11900" w:h="16840"/>
          <w:pgMar w:top="480" w:right="0" w:bottom="280" w:left="1060" w:header="708" w:footer="708" w:gutter="0"/>
          <w:cols w:space="708"/>
        </w:sectPr>
      </w:pPr>
    </w:p>
    <w:p w:rsidR="00D27A32" w:rsidRDefault="00EF007D">
      <w:pPr>
        <w:pStyle w:val="Zkladntext"/>
        <w:spacing w:before="28"/>
        <w:jc w:val="right"/>
      </w:pPr>
      <w:r>
        <w:t>IČ:</w:t>
      </w:r>
    </w:p>
    <w:p w:rsidR="00D27A32" w:rsidRDefault="00EF007D">
      <w:pPr>
        <w:pStyle w:val="Nadpis2"/>
        <w:spacing w:before="28"/>
        <w:ind w:left="504"/>
      </w:pPr>
      <w:r>
        <w:rPr>
          <w:b w:val="0"/>
        </w:rPr>
        <w:br w:type="column"/>
      </w:r>
      <w:r>
        <w:t>14891883</w:t>
      </w:r>
    </w:p>
    <w:p w:rsidR="00D27A32" w:rsidRDefault="00EF007D">
      <w:pPr>
        <w:tabs>
          <w:tab w:val="left" w:pos="1479"/>
        </w:tabs>
        <w:spacing w:before="28"/>
        <w:ind w:left="679"/>
        <w:rPr>
          <w:b/>
          <w:sz w:val="20"/>
        </w:rPr>
      </w:pPr>
      <w:r>
        <w:br w:type="column"/>
      </w:r>
      <w:r>
        <w:rPr>
          <w:sz w:val="20"/>
        </w:rPr>
        <w:t>DIČ:</w:t>
      </w:r>
      <w:r>
        <w:rPr>
          <w:sz w:val="20"/>
        </w:rPr>
        <w:tab/>
      </w:r>
      <w:r>
        <w:rPr>
          <w:b/>
          <w:sz w:val="20"/>
        </w:rPr>
        <w:t>CZ14891883</w:t>
      </w:r>
    </w:p>
    <w:p w:rsidR="00D27A32" w:rsidRDefault="00D27A32">
      <w:pPr>
        <w:rPr>
          <w:sz w:val="20"/>
        </w:rPr>
        <w:sectPr w:rsidR="00D27A32">
          <w:type w:val="continuous"/>
          <w:pgSz w:w="11900" w:h="16840"/>
          <w:pgMar w:top="480" w:right="0" w:bottom="280" w:left="1060" w:header="708" w:footer="708" w:gutter="0"/>
          <w:cols w:num="3" w:space="708" w:equalWidth="0">
            <w:col w:w="5476" w:space="40"/>
            <w:col w:w="1305" w:space="39"/>
            <w:col w:w="3980"/>
          </w:cols>
        </w:sectPr>
      </w:pPr>
    </w:p>
    <w:p w:rsidR="00D27A32" w:rsidRDefault="00D27A32">
      <w:pPr>
        <w:pStyle w:val="Zkladntext"/>
        <w:spacing w:before="3"/>
        <w:rPr>
          <w:b/>
          <w:sz w:val="23"/>
        </w:rPr>
      </w:pPr>
    </w:p>
    <w:p w:rsidR="00D27A32" w:rsidRDefault="00EF007D">
      <w:pPr>
        <w:pStyle w:val="Nadpis1"/>
        <w:ind w:left="160"/>
      </w:pPr>
      <w:r>
        <w:pict>
          <v:group id="_x0000_s1046" style="position:absolute;left:0;text-align:left;margin-left:58.5pt;margin-top:18.15pt;width:243pt;height:113pt;z-index:-251944960;mso-position-horizontal-relative:page" coordorigin="1170,363" coordsize="4860,2260">
            <v:line id="_x0000_s1048" style="position:absolute" from="1240,1813" to="5960,1813" strokeweight=".5pt"/>
            <v:shape id="_x0000_s1047" style="position:absolute;left:1170;top:362;width:4860;height:2260" coordorigin="1170,363" coordsize="4860,2260" o:spt="100" adj="0,,0" path="m1170,373r4860,m1180,363r,2260m1170,2613r4860,m6020,363r,2260e" filled="f" strokeweight="1pt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045" type="#_x0000_t202" style="position:absolute;left:0;text-align:left;margin-left:143.95pt;margin-top:5pt;width:9.7pt;height:13.3pt;z-index:251672576;mso-position-horizontal-relative:page" filled="f" stroked="f">
            <v:textbox inset="0,0,0,0">
              <w:txbxContent>
                <w:p w:rsidR="00D27A32" w:rsidRDefault="00EF007D">
                  <w:pPr>
                    <w:spacing w:line="266" w:lineRule="exact"/>
                    <w:rPr>
                      <w:sz w:val="24"/>
                    </w:rPr>
                  </w:pPr>
                  <w:proofErr w:type="gramStart"/>
                  <w:r>
                    <w:rPr>
                      <w:sz w:val="24"/>
                    </w:rPr>
                    <w:t>e</w:t>
                  </w:r>
                  <w:proofErr w:type="gramEnd"/>
                  <w:r>
                    <w:rPr>
                      <w:sz w:val="2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>
          <v:shape id="_x0000_s1044" type="#_x0000_t202" style="position:absolute;left:0;text-align:left;margin-left:313pt;margin-top:-10.35pt;width:242pt;height:111pt;z-index:251673600;mso-position-horizontal-relative:page" fillcolor="#f4f4f4" strokeweight="2pt">
            <v:textbox inset="0,0,0,0">
              <w:txbxContent>
                <w:p w:rsidR="00D27A32" w:rsidRDefault="00EF007D">
                  <w:pPr>
                    <w:ind w:left="40" w:right="211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ANALYTIKA, spol. </w:t>
                  </w:r>
                  <w:proofErr w:type="gramStart"/>
                  <w:r>
                    <w:rPr>
                      <w:b/>
                      <w:sz w:val="24"/>
                    </w:rPr>
                    <w:t>s</w:t>
                  </w:r>
                  <w:proofErr w:type="gram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r.o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b/>
                      <w:sz w:val="24"/>
                    </w:rPr>
                    <w:t>provozovna</w:t>
                  </w:r>
                  <w:proofErr w:type="spellEnd"/>
                  <w:r>
                    <w:rPr>
                      <w:b/>
                      <w:sz w:val="24"/>
                    </w:rPr>
                    <w:t>:</w:t>
                  </w:r>
                </w:p>
                <w:p w:rsidR="00D27A32" w:rsidRDefault="00EF007D">
                  <w:pPr>
                    <w:ind w:left="40" w:right="254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Ke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Klíčovu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2a/816 190 00 PRAHA 9</w:t>
                  </w:r>
                </w:p>
                <w:p w:rsidR="00D27A32" w:rsidRDefault="00EF007D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Česká republika</w:t>
                  </w:r>
                </w:p>
              </w:txbxContent>
            </v:textbox>
            <w10:wrap anchorx="page"/>
          </v:shape>
        </w:pict>
      </w:r>
      <w:r>
        <w:t xml:space="preserve">Konečný </w:t>
      </w:r>
      <w:proofErr w:type="spellStart"/>
      <w:r>
        <w:t>příjemc</w:t>
      </w:r>
      <w:proofErr w:type="spellEnd"/>
    </w:p>
    <w:p w:rsidR="00D27A32" w:rsidRDefault="00EF007D">
      <w:pPr>
        <w:pStyle w:val="Nadpis2"/>
        <w:spacing w:before="11"/>
        <w:ind w:left="200"/>
      </w:pPr>
      <w:r>
        <w:t>030200 THS</w:t>
      </w:r>
    </w:p>
    <w:p w:rsidR="00D27A32" w:rsidRDefault="00D27A32">
      <w:pPr>
        <w:pStyle w:val="Zkladntext"/>
        <w:rPr>
          <w:b/>
        </w:rPr>
      </w:pPr>
    </w:p>
    <w:p w:rsidR="00D27A32" w:rsidRDefault="00D27A32">
      <w:pPr>
        <w:pStyle w:val="Zkladntext"/>
        <w:rPr>
          <w:b/>
        </w:rPr>
      </w:pPr>
    </w:p>
    <w:p w:rsidR="00D27A32" w:rsidRDefault="00D27A32">
      <w:pPr>
        <w:pStyle w:val="Zkladntext"/>
        <w:rPr>
          <w:b/>
        </w:rPr>
      </w:pPr>
    </w:p>
    <w:p w:rsidR="00D27A32" w:rsidRDefault="00D27A32">
      <w:pPr>
        <w:pStyle w:val="Zkladntext"/>
        <w:rPr>
          <w:b/>
        </w:rPr>
      </w:pPr>
    </w:p>
    <w:p w:rsidR="00D27A32" w:rsidRDefault="00D27A32">
      <w:pPr>
        <w:pStyle w:val="Zkladntext"/>
        <w:rPr>
          <w:b/>
          <w:sz w:val="19"/>
        </w:rPr>
      </w:pPr>
    </w:p>
    <w:p w:rsidR="00D27A32" w:rsidRDefault="00D27A32">
      <w:pPr>
        <w:rPr>
          <w:sz w:val="19"/>
        </w:rPr>
        <w:sectPr w:rsidR="00D27A32">
          <w:type w:val="continuous"/>
          <w:pgSz w:w="11900" w:h="16840"/>
          <w:pgMar w:top="480" w:right="0" w:bottom="280" w:left="1060" w:header="708" w:footer="708" w:gutter="0"/>
          <w:cols w:space="708"/>
        </w:sectPr>
      </w:pPr>
    </w:p>
    <w:p w:rsidR="00D27A32" w:rsidRDefault="00EF007D">
      <w:pPr>
        <w:pStyle w:val="Zkladntext"/>
        <w:spacing w:before="9"/>
        <w:rPr>
          <w:b/>
          <w:sz w:val="32"/>
        </w:rPr>
      </w:pPr>
      <w:r>
        <w:br w:type="column"/>
      </w:r>
    </w:p>
    <w:p w:rsidR="00D27A32" w:rsidRDefault="00EF007D">
      <w:pPr>
        <w:ind w:right="2360"/>
        <w:jc w:val="right"/>
        <w:rPr>
          <w:b/>
          <w:sz w:val="20"/>
        </w:rPr>
      </w:pPr>
      <w:proofErr w:type="spellStart"/>
      <w:r>
        <w:rPr>
          <w:b/>
          <w:sz w:val="20"/>
        </w:rPr>
        <w:t>Platnost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objednávky</w:t>
      </w:r>
      <w:proofErr w:type="spellEnd"/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do:</w:t>
      </w:r>
    </w:p>
    <w:p w:rsidR="00D27A32" w:rsidRDefault="00EF007D">
      <w:pPr>
        <w:pStyle w:val="Zkladntext"/>
        <w:spacing w:before="10"/>
        <w:ind w:right="2358"/>
        <w:jc w:val="right"/>
      </w:pPr>
      <w:r>
        <w:pict>
          <v:group id="_x0000_s1039" style="position:absolute;left:0;text-align:left;margin-left:478.5pt;margin-top:-15.95pt;width:77pt;height:28.5pt;z-index:251670528;mso-position-horizontal-relative:page" coordorigin="9570,-319" coordsize="1540,570">
            <v:rect id="_x0000_s1043" style="position:absolute;left:9570;top:-250;width:1540;height:20" fillcolor="black" stroked="f"/>
            <v:shape id="_x0000_s1042" style="position:absolute;left:9580;top:-250;width:1520;height:260" coordorigin="9580,-249" coordsize="1520,260" o:spt="100" adj="0,,0" path="m9580,-249r,260m11100,-249r,260e" filled="f" strokeweight="1pt">
              <v:stroke joinstyle="round"/>
              <v:formulas/>
              <v:path arrowok="t" o:connecttype="segments"/>
            </v:shape>
            <v:shape id="_x0000_s1041" type="#_x0000_t202" style="position:absolute;left:9580;width:1520;height:240" fillcolor="#f4f4f4" strokeweight="1pt">
              <v:textbox inset="0,0,0,0">
                <w:txbxContent>
                  <w:p w:rsidR="00D27A32" w:rsidRDefault="00EF007D">
                    <w:pPr>
                      <w:spacing w:line="220" w:lineRule="exact"/>
                      <w:ind w:left="3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05.12.2024</w:t>
                    </w:r>
                  </w:p>
                </w:txbxContent>
              </v:textbox>
            </v:shape>
            <v:shape id="_x0000_s1040" type="#_x0000_t202" style="position:absolute;left:9590;top:-320;width:1500;height:310" fillcolor="#f4f4f4" stroked="f">
              <v:textbox inset="0,0,0,0">
                <w:txbxContent>
                  <w:p w:rsidR="00D27A32" w:rsidRDefault="00EF007D">
                    <w:pPr>
                      <w:spacing w:before="89" w:line="221" w:lineRule="exact"/>
                      <w:ind w:left="3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31.12.2024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Termín</w:t>
      </w:r>
      <w:proofErr w:type="spellEnd"/>
      <w:r>
        <w:rPr>
          <w:spacing w:val="-6"/>
        </w:rPr>
        <w:t xml:space="preserve"> </w:t>
      </w:r>
      <w:proofErr w:type="spellStart"/>
      <w:r>
        <w:t>dodání</w:t>
      </w:r>
      <w:proofErr w:type="spellEnd"/>
      <w:r>
        <w:t>:</w:t>
      </w:r>
    </w:p>
    <w:p w:rsidR="00D27A32" w:rsidRDefault="00D27A32">
      <w:pPr>
        <w:jc w:val="right"/>
        <w:sectPr w:rsidR="00D27A32">
          <w:type w:val="continuous"/>
          <w:pgSz w:w="11900" w:h="16840"/>
          <w:pgMar w:top="480" w:right="0" w:bottom="280" w:left="1060" w:header="708" w:footer="708" w:gutter="0"/>
          <w:cols w:num="2" w:space="708" w:equalWidth="0">
            <w:col w:w="2331" w:space="3892"/>
            <w:col w:w="4617"/>
          </w:cols>
        </w:sectPr>
      </w:pPr>
    </w:p>
    <w:p w:rsidR="00D27A32" w:rsidRDefault="00EF007D">
      <w:pPr>
        <w:pStyle w:val="Zkladntext"/>
        <w:spacing w:before="50" w:line="249" w:lineRule="auto"/>
        <w:ind w:left="120" w:right="19"/>
      </w:pPr>
      <w:proofErr w:type="spellStart"/>
      <w:r>
        <w:t>Místo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dopravy</w:t>
      </w:r>
      <w:proofErr w:type="spellEnd"/>
      <w:r>
        <w:t xml:space="preserve">: </w:t>
      </w:r>
      <w:proofErr w:type="spellStart"/>
      <w:r>
        <w:t>Dodací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>:</w:t>
      </w:r>
    </w:p>
    <w:p w:rsidR="00D27A32" w:rsidRDefault="00EF007D">
      <w:pPr>
        <w:pStyle w:val="Nadpis2"/>
        <w:tabs>
          <w:tab w:val="left" w:pos="902"/>
        </w:tabs>
        <w:spacing w:before="50"/>
      </w:pPr>
      <w:r>
        <w:rPr>
          <w:b w:val="0"/>
        </w:rPr>
        <w:br w:type="column"/>
      </w:r>
      <w:r>
        <w:t>GLÚ</w:t>
      </w:r>
      <w:r>
        <w:tab/>
      </w:r>
      <w:proofErr w:type="spellStart"/>
      <w:r>
        <w:t>hlavní</w:t>
      </w:r>
      <w:proofErr w:type="spellEnd"/>
      <w:r>
        <w:t xml:space="preserve">, </w:t>
      </w:r>
      <w:proofErr w:type="spellStart"/>
      <w:r>
        <w:t>Rozvojová</w:t>
      </w:r>
      <w:proofErr w:type="spellEnd"/>
      <w:r>
        <w:t xml:space="preserve"> 269, 16500 PRAHA</w:t>
      </w:r>
      <w:r>
        <w:rPr>
          <w:spacing w:val="-18"/>
        </w:rPr>
        <w:t xml:space="preserve"> </w:t>
      </w:r>
      <w:r>
        <w:t>6</w:t>
      </w:r>
    </w:p>
    <w:p w:rsidR="00D27A32" w:rsidRDefault="00EF007D">
      <w:pPr>
        <w:spacing w:before="10"/>
        <w:ind w:left="186"/>
        <w:rPr>
          <w:b/>
          <w:sz w:val="20"/>
        </w:rPr>
      </w:pPr>
      <w:r>
        <w:br w:type="column"/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b/>
          <w:sz w:val="20"/>
        </w:rPr>
        <w:t>Příkazem</w:t>
      </w:r>
      <w:proofErr w:type="spellEnd"/>
    </w:p>
    <w:p w:rsidR="00D27A32" w:rsidRDefault="00EF007D">
      <w:pPr>
        <w:pStyle w:val="Zkladntext"/>
        <w:spacing w:before="10"/>
        <w:ind w:left="120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úhrady</w:t>
      </w:r>
      <w:proofErr w:type="spellEnd"/>
      <w:r>
        <w:t>:</w:t>
      </w:r>
    </w:p>
    <w:p w:rsidR="00D27A32" w:rsidRDefault="00D27A32">
      <w:pPr>
        <w:sectPr w:rsidR="00D27A32">
          <w:type w:val="continuous"/>
          <w:pgSz w:w="11900" w:h="16840"/>
          <w:pgMar w:top="480" w:right="0" w:bottom="280" w:left="1060" w:header="708" w:footer="708" w:gutter="0"/>
          <w:cols w:num="3" w:space="708" w:equalWidth="0">
            <w:col w:w="1654" w:space="46"/>
            <w:col w:w="4335" w:space="1077"/>
            <w:col w:w="3728"/>
          </w:cols>
        </w:sectPr>
      </w:pPr>
    </w:p>
    <w:p w:rsidR="00D27A32" w:rsidRDefault="00D27A32">
      <w:pPr>
        <w:pStyle w:val="Zkladntext"/>
        <w:spacing w:before="2"/>
        <w:rPr>
          <w:sz w:val="16"/>
        </w:rPr>
      </w:pPr>
    </w:p>
    <w:p w:rsidR="00D27A32" w:rsidRDefault="00EF007D">
      <w:pPr>
        <w:pStyle w:val="Zkladntext"/>
        <w:spacing w:before="92"/>
        <w:ind w:left="120"/>
      </w:pPr>
      <w:r>
        <w:t>NABÍDKA č. 24NA00712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D27A32">
        <w:trPr>
          <w:trHeight w:val="230"/>
        </w:trPr>
        <w:tc>
          <w:tcPr>
            <w:tcW w:w="9920" w:type="dxa"/>
            <w:gridSpan w:val="5"/>
            <w:shd w:val="clear" w:color="auto" w:fill="F0F0F0"/>
          </w:tcPr>
          <w:p w:rsidR="00D27A32" w:rsidRDefault="00EF007D">
            <w:pPr>
              <w:pStyle w:val="TableParagraph"/>
              <w:spacing w:before="15" w:line="195" w:lineRule="exact"/>
              <w:ind w:left="40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Položka</w:t>
            </w:r>
            <w:proofErr w:type="spellEnd"/>
          </w:p>
        </w:tc>
      </w:tr>
      <w:tr w:rsidR="00D27A32">
        <w:trPr>
          <w:trHeight w:val="230"/>
        </w:trPr>
        <w:tc>
          <w:tcPr>
            <w:tcW w:w="1880" w:type="dxa"/>
            <w:tcBorders>
              <w:bottom w:val="double" w:sz="1" w:space="0" w:color="CCCCCC"/>
            </w:tcBorders>
            <w:shd w:val="clear" w:color="auto" w:fill="F0F0F0"/>
          </w:tcPr>
          <w:p w:rsidR="00D27A32" w:rsidRDefault="00EF007D">
            <w:pPr>
              <w:pStyle w:val="TableParagraph"/>
              <w:spacing w:before="15" w:line="195" w:lineRule="exact"/>
              <w:ind w:left="666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Referenční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číslo</w:t>
            </w:r>
            <w:proofErr w:type="spellEnd"/>
          </w:p>
        </w:tc>
        <w:tc>
          <w:tcPr>
            <w:tcW w:w="2220" w:type="dxa"/>
            <w:tcBorders>
              <w:bottom w:val="double" w:sz="1" w:space="0" w:color="CCCCCC"/>
            </w:tcBorders>
            <w:shd w:val="clear" w:color="auto" w:fill="F0F0F0"/>
          </w:tcPr>
          <w:p w:rsidR="00D27A32" w:rsidRDefault="00EF007D">
            <w:pPr>
              <w:pStyle w:val="TableParagraph"/>
              <w:spacing w:before="15" w:line="195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tcBorders>
              <w:bottom w:val="double" w:sz="1" w:space="0" w:color="CCCCCC"/>
            </w:tcBorders>
            <w:shd w:val="clear" w:color="auto" w:fill="F0F0F0"/>
          </w:tcPr>
          <w:p w:rsidR="00D27A32" w:rsidRDefault="00EF007D">
            <w:pPr>
              <w:pStyle w:val="TableParagraph"/>
              <w:spacing w:before="15" w:line="195" w:lineRule="exact"/>
              <w:rPr>
                <w:sz w:val="18"/>
              </w:rPr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tcBorders>
              <w:bottom w:val="double" w:sz="1" w:space="0" w:color="CCCCCC"/>
            </w:tcBorders>
            <w:shd w:val="clear" w:color="auto" w:fill="F0F0F0"/>
          </w:tcPr>
          <w:p w:rsidR="00D27A32" w:rsidRDefault="00EF007D">
            <w:pPr>
              <w:pStyle w:val="TableParagraph"/>
              <w:spacing w:before="15" w:line="195" w:lineRule="exact"/>
              <w:ind w:right="29"/>
              <w:rPr>
                <w:sz w:val="18"/>
              </w:rPr>
            </w:pP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 xml:space="preserve">/MJ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  <w:tc>
          <w:tcPr>
            <w:tcW w:w="2820" w:type="dxa"/>
            <w:tcBorders>
              <w:bottom w:val="double" w:sz="1" w:space="0" w:color="CCCCCC"/>
            </w:tcBorders>
            <w:shd w:val="clear" w:color="auto" w:fill="F0F0F0"/>
          </w:tcPr>
          <w:p w:rsidR="00D27A32" w:rsidRDefault="00EF007D">
            <w:pPr>
              <w:pStyle w:val="TableParagraph"/>
              <w:spacing w:before="15" w:line="195" w:lineRule="exact"/>
              <w:ind w:right="49"/>
              <w:rPr>
                <w:sz w:val="18"/>
              </w:rPr>
            </w:pP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</w:tr>
      <w:tr w:rsidR="00D27A32">
        <w:trPr>
          <w:trHeight w:val="830"/>
        </w:trPr>
        <w:tc>
          <w:tcPr>
            <w:tcW w:w="9920" w:type="dxa"/>
            <w:gridSpan w:val="5"/>
            <w:tcBorders>
              <w:top w:val="double" w:sz="1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D27A32" w:rsidRDefault="00EF007D">
            <w:pPr>
              <w:pStyle w:val="TableParagraph"/>
              <w:spacing w:line="240" w:lineRule="auto"/>
              <w:ind w:left="40" w:right="7685"/>
              <w:jc w:val="left"/>
              <w:rPr>
                <w:sz w:val="18"/>
              </w:rPr>
            </w:pPr>
            <w:r>
              <w:rPr>
                <w:sz w:val="18"/>
              </w:rPr>
              <w:t xml:space="preserve">UAc0019-1000:HBr </w:t>
            </w:r>
            <w:proofErr w:type="spellStart"/>
            <w:r>
              <w:rPr>
                <w:sz w:val="18"/>
              </w:rPr>
              <w:t>Kyselina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bromovodíková</w:t>
            </w:r>
            <w:proofErr w:type="spellEnd"/>
            <w:r>
              <w:rPr>
                <w:sz w:val="18"/>
              </w:rPr>
              <w:t>, 44-49%,</w:t>
            </w:r>
          </w:p>
          <w:p w:rsidR="00D27A32" w:rsidRDefault="00EF007D">
            <w:pPr>
              <w:pStyle w:val="TableParagraph"/>
              <w:spacing w:line="240" w:lineRule="auto"/>
              <w:ind w:left="40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Analpure</w:t>
            </w:r>
            <w:proofErr w:type="spellEnd"/>
            <w:r>
              <w:rPr>
                <w:sz w:val="18"/>
              </w:rPr>
              <w:t xml:space="preserve"> Ultra, 1000 ml, min. 44%</w:t>
            </w:r>
          </w:p>
          <w:p w:rsidR="00D27A32" w:rsidRDefault="00EF007D">
            <w:pPr>
              <w:pStyle w:val="TableParagraph"/>
              <w:spacing w:line="190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, FEP bottle 2ks</w:t>
            </w:r>
          </w:p>
        </w:tc>
      </w:tr>
      <w:tr w:rsidR="00D27A32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D27A32" w:rsidRDefault="00D27A32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D27A32" w:rsidRDefault="00EF007D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D27A32" w:rsidRDefault="00EF007D">
            <w:pPr>
              <w:pStyle w:val="TableParagraph"/>
              <w:spacing w:before="5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D27A32" w:rsidRDefault="00D27A32">
            <w:pPr>
              <w:pStyle w:val="TableParagraph"/>
              <w:spacing w:before="5"/>
              <w:rPr>
                <w:sz w:val="18"/>
              </w:rPr>
            </w:pP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D27A32" w:rsidRDefault="00D27A32">
            <w:pPr>
              <w:pStyle w:val="TableParagraph"/>
              <w:spacing w:before="5"/>
              <w:rPr>
                <w:sz w:val="18"/>
              </w:rPr>
            </w:pPr>
          </w:p>
        </w:tc>
      </w:tr>
      <w:tr w:rsidR="00D27A32">
        <w:trPr>
          <w:trHeight w:val="8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D27A32" w:rsidRDefault="00EF007D">
            <w:pPr>
              <w:pStyle w:val="TableParagraph"/>
              <w:spacing w:line="240" w:lineRule="auto"/>
              <w:ind w:left="40" w:right="69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UAc0031-1000:HCl </w:t>
            </w:r>
            <w:proofErr w:type="spellStart"/>
            <w:r>
              <w:rPr>
                <w:sz w:val="18"/>
              </w:rPr>
              <w:t>Kyselina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chlorovodíková</w:t>
            </w:r>
            <w:proofErr w:type="spellEnd"/>
            <w:r>
              <w:rPr>
                <w:sz w:val="18"/>
              </w:rPr>
              <w:t xml:space="preserve">, 32-35%, </w:t>
            </w:r>
            <w:proofErr w:type="spellStart"/>
            <w:r>
              <w:rPr>
                <w:sz w:val="18"/>
              </w:rPr>
              <w:t>Analpure</w:t>
            </w:r>
            <w:proofErr w:type="spellEnd"/>
          </w:p>
          <w:p w:rsidR="00D27A32" w:rsidRDefault="00EF007D">
            <w:pPr>
              <w:pStyle w:val="TableParagraph"/>
              <w:spacing w:line="240" w:lineRule="auto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Ultra, 1000 ml, min. 32%, PFA</w:t>
            </w:r>
          </w:p>
          <w:p w:rsidR="00D27A32" w:rsidRDefault="00EF007D">
            <w:pPr>
              <w:pStyle w:val="TableParagraph"/>
              <w:tabs>
                <w:tab w:val="left" w:pos="674"/>
              </w:tabs>
              <w:spacing w:line="188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bottle</w:t>
            </w:r>
            <w:r>
              <w:rPr>
                <w:sz w:val="18"/>
              </w:rPr>
              <w:tab/>
              <w:t xml:space="preserve">3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</w:tr>
      <w:tr w:rsidR="00D27A32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D27A32" w:rsidRDefault="00D27A32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D27A32" w:rsidRDefault="00EF007D">
            <w:pPr>
              <w:pStyle w:val="TableParagraph"/>
              <w:spacing w:before="8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D27A32" w:rsidRDefault="00EF007D">
            <w:pPr>
              <w:pStyle w:val="TableParagraph"/>
              <w:spacing w:before="8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D27A32" w:rsidRDefault="00D27A32">
            <w:pPr>
              <w:pStyle w:val="TableParagraph"/>
              <w:spacing w:before="8"/>
              <w:rPr>
                <w:sz w:val="18"/>
              </w:rPr>
            </w:pP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D27A32" w:rsidRDefault="00D27A32">
            <w:pPr>
              <w:pStyle w:val="TableParagraph"/>
              <w:spacing w:before="8"/>
              <w:rPr>
                <w:sz w:val="18"/>
              </w:rPr>
            </w:pPr>
          </w:p>
        </w:tc>
      </w:tr>
      <w:tr w:rsidR="00D27A32">
        <w:trPr>
          <w:trHeight w:val="6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D27A32" w:rsidRDefault="00EF007D">
            <w:pPr>
              <w:pStyle w:val="TableParagraph"/>
              <w:spacing w:line="208" w:lineRule="exact"/>
              <w:ind w:left="40" w:right="69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UAc0061-1000:HNO3 </w:t>
            </w:r>
            <w:proofErr w:type="spellStart"/>
            <w:r>
              <w:rPr>
                <w:sz w:val="18"/>
              </w:rPr>
              <w:t>Kyselina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dusičná</w:t>
            </w:r>
            <w:proofErr w:type="spellEnd"/>
            <w:r>
              <w:rPr>
                <w:sz w:val="18"/>
              </w:rPr>
              <w:t xml:space="preserve">, 67-69%, </w:t>
            </w:r>
            <w:proofErr w:type="spellStart"/>
            <w:r>
              <w:rPr>
                <w:sz w:val="18"/>
              </w:rPr>
              <w:t>Analpure</w:t>
            </w:r>
            <w:proofErr w:type="spellEnd"/>
            <w:r>
              <w:rPr>
                <w:sz w:val="18"/>
              </w:rPr>
              <w:t xml:space="preserve"> Ultra, 1000ml, min. 67%, FEP bottle 2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</w:tr>
      <w:tr w:rsidR="00D27A32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D27A32" w:rsidRDefault="00D27A32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D27A32" w:rsidRDefault="00EF007D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D27A32" w:rsidRDefault="00EF007D">
            <w:pPr>
              <w:pStyle w:val="TableParagraph"/>
              <w:spacing w:before="5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D27A32" w:rsidRDefault="00D27A32">
            <w:pPr>
              <w:pStyle w:val="TableParagraph"/>
              <w:spacing w:before="5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D27A32" w:rsidRDefault="00D27A32">
            <w:pPr>
              <w:pStyle w:val="TableParagraph"/>
              <w:spacing w:before="5"/>
              <w:rPr>
                <w:sz w:val="18"/>
              </w:rPr>
            </w:pPr>
          </w:p>
        </w:tc>
      </w:tr>
      <w:tr w:rsidR="00D27A32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D27A32" w:rsidRDefault="00EF007D">
            <w:pPr>
              <w:pStyle w:val="TableParagraph"/>
              <w:spacing w:line="206" w:lineRule="exact"/>
              <w:ind w:left="40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doprava</w:t>
            </w:r>
            <w:proofErr w:type="spellEnd"/>
          </w:p>
        </w:tc>
      </w:tr>
      <w:tr w:rsidR="00D27A32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D27A32" w:rsidRDefault="00D27A32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D27A32" w:rsidRDefault="00EF007D">
            <w:pPr>
              <w:pStyle w:val="TableParagraph"/>
              <w:spacing w:before="8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D27A32" w:rsidRDefault="00EF007D">
            <w:pPr>
              <w:pStyle w:val="TableParagraph"/>
              <w:spacing w:before="8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D27A32" w:rsidRDefault="00EF007D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 xml:space="preserve">296,45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D27A32" w:rsidRDefault="00EF007D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 xml:space="preserve">296,45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</w:tbl>
    <w:p w:rsidR="00D27A32" w:rsidRDefault="00EF007D">
      <w:pPr>
        <w:pStyle w:val="Zkladntext"/>
        <w:spacing w:before="2"/>
        <w:rPr>
          <w:sz w:val="9"/>
        </w:rPr>
      </w:pPr>
      <w:r>
        <w:pict>
          <v:shape id="_x0000_s1038" type="#_x0000_t202" style="position:absolute;margin-left:59pt;margin-top:7.75pt;width:496pt;height:23pt;z-index:-251658240;mso-wrap-distance-left:0;mso-wrap-distance-right:0;mso-position-horizontal-relative:page;mso-position-vertical-relative:text" filled="f" strokeweight="1pt">
            <v:textbox inset="0,0,0,0">
              <w:txbxContent>
                <w:p w:rsidR="00D27A32" w:rsidRDefault="00EF007D">
                  <w:pPr>
                    <w:tabs>
                      <w:tab w:val="left" w:pos="8417"/>
                    </w:tabs>
                    <w:spacing w:before="67"/>
                    <w:ind w:left="5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i/>
                      <w:sz w:val="24"/>
                    </w:rPr>
                    <w:t>Předpokládaná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cena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celkem</w:t>
                  </w:r>
                  <w:proofErr w:type="spellEnd"/>
                  <w:r>
                    <w:rPr>
                      <w:b/>
                      <w:i/>
                      <w:spacing w:val="-15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(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včetně</w:t>
                  </w:r>
                  <w:proofErr w:type="spellEnd"/>
                  <w:r>
                    <w:rPr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DPH):</w:t>
                  </w:r>
                  <w:r>
                    <w:rPr>
                      <w:b/>
                      <w:i/>
                      <w:sz w:val="24"/>
                    </w:rPr>
                    <w:tab/>
                  </w:r>
                  <w:r>
                    <w:rPr>
                      <w:b/>
                      <w:position w:val="1"/>
                      <w:sz w:val="24"/>
                    </w:rPr>
                    <w:t>113 821</w:t>
                  </w:r>
                  <w:proofErr w:type="gramStart"/>
                  <w:r>
                    <w:rPr>
                      <w:b/>
                      <w:position w:val="1"/>
                      <w:sz w:val="24"/>
                    </w:rPr>
                    <w:t>,55</w:t>
                  </w:r>
                  <w:proofErr w:type="gramEnd"/>
                  <w:r>
                    <w:rPr>
                      <w:b/>
                      <w:spacing w:val="-1"/>
                      <w:position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position w:val="1"/>
                      <w:sz w:val="24"/>
                    </w:rPr>
                    <w:t>Kč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D27A32" w:rsidRDefault="00EF007D">
      <w:pPr>
        <w:spacing w:before="28"/>
        <w:ind w:left="120"/>
        <w:rPr>
          <w:sz w:val="24"/>
        </w:rPr>
      </w:pPr>
      <w:r>
        <w:rPr>
          <w:b/>
          <w:sz w:val="24"/>
        </w:rPr>
        <w:t xml:space="preserve">Datum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>21.11.2024</w:t>
      </w:r>
    </w:p>
    <w:p w:rsidR="00D27A32" w:rsidRDefault="00D27A32">
      <w:pPr>
        <w:pStyle w:val="Zkladntext"/>
      </w:pPr>
    </w:p>
    <w:p w:rsidR="00D27A32" w:rsidRDefault="00D27A32">
      <w:pPr>
        <w:pStyle w:val="Zkladntext"/>
        <w:spacing w:before="6"/>
        <w:rPr>
          <w:sz w:val="22"/>
        </w:rPr>
      </w:pPr>
    </w:p>
    <w:p w:rsidR="00D27A32" w:rsidRDefault="00D27A32">
      <w:pPr>
        <w:sectPr w:rsidR="00D27A32">
          <w:type w:val="continuous"/>
          <w:pgSz w:w="11900" w:h="16840"/>
          <w:pgMar w:top="480" w:right="0" w:bottom="280" w:left="1060" w:header="708" w:footer="708" w:gutter="0"/>
          <w:cols w:space="708"/>
        </w:sectPr>
      </w:pPr>
    </w:p>
    <w:p w:rsidR="00D27A32" w:rsidRDefault="00EF007D">
      <w:pPr>
        <w:pStyle w:val="Nadpis2"/>
        <w:spacing w:before="92"/>
      </w:pPr>
      <w:r>
        <w:pict>
          <v:group id="_x0000_s1027" style="position:absolute;left:0;text-align:left;margin-left:13.9pt;margin-top:33.9pt;width:541.15pt;height:142.4pt;z-index:-251955200;mso-position-horizontal-relative:page;mso-position-vertical-relative:page" coordorigin="278,678" coordsize="10823,28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277;top:677;width:828;height:828">
              <v:imagedata r:id="rId4" o:title=""/>
            </v:shape>
            <v:shape id="_x0000_s1036" type="#_x0000_t75" style="position:absolute;left:1180;top:1580;width:1700;height:1177">
              <v:imagedata r:id="rId5" o:title=""/>
            </v:shape>
            <v:shape id="_x0000_s1035" style="position:absolute;left:1175;top:1575;width:1710;height:1950" coordorigin="1175,1575" coordsize="1710,1950" o:spt="100" adj="0,,0" path="m1175,1578r1710,m1177,1575r,1950m1175,3523r1710,m2882,1575r,1950e" filled="f" strokecolor="white" strokeweight=".25pt">
              <v:stroke joinstyle="round"/>
              <v:formulas/>
              <v:path arrowok="t" o:connecttype="segments"/>
            </v:shape>
            <v:shape id="_x0000_s1034" type="#_x0000_t75" style="position:absolute;left:1180;top:1580;width:1700;height:1700">
              <v:imagedata r:id="rId6" o:title=""/>
            </v:shape>
            <v:shape id="_x0000_s1033" style="position:absolute;left:1175;top:1575;width:1710;height:1950" coordorigin="1175,1575" coordsize="1710,1950" o:spt="100" adj="0,,0" path="m1175,1578r1710,m1177,1575r,1950m1175,3523r1710,m2882,1575r,1950e" filled="f" strokecolor="white" strokeweight=".25pt">
              <v:stroke joinstyle="round"/>
              <v:formulas/>
              <v:path arrowok="t" o:connecttype="segments"/>
            </v:shape>
            <v:rect id="_x0000_s1032" style="position:absolute;left:1180;top:1580;width:1700;height:1940" stroked="f"/>
            <v:shape id="_x0000_s1031" type="#_x0000_t75" style="position:absolute;left:1180;top:1579;width:1700;height:808">
              <v:imagedata r:id="rId7" o:title=""/>
            </v:shape>
            <v:shape id="_x0000_s1030" style="position:absolute;left:1175;top:1575;width:1710;height:1950" coordorigin="1175,1575" coordsize="1710,1950" o:spt="100" adj="0,,0" path="m1175,1580r1710,m1180,1575r,1950m1175,3520r1710,m2880,1575r,1950e" filled="f" strokecolor="white" strokeweight=".5pt">
              <v:stroke joinstyle="round"/>
              <v:formulas/>
              <v:path arrowok="t" o:connecttype="segments"/>
            </v:shape>
            <v:shape id="_x0000_s1029" type="#_x0000_t202" style="position:absolute;left:1180;top:1307;width:1033;height:266" filled="f" stroked="f">
              <v:textbox inset="0,0,0,0">
                <w:txbxContent>
                  <w:p w:rsidR="00D27A32" w:rsidRDefault="00EF007D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Odběratel</w:t>
                    </w:r>
                    <w:proofErr w:type="spellEnd"/>
                    <w:r>
                      <w:rPr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028" type="#_x0000_t202" style="position:absolute;left:1200;top:800;width:9880;height:400" fillcolor="#f4f4f4" strokeweight="2pt">
              <v:textbox inset="0,0,0,0">
                <w:txbxContent>
                  <w:p w:rsidR="00D27A32" w:rsidRDefault="00EF007D">
                    <w:pPr>
                      <w:spacing w:before="25"/>
                      <w:ind w:left="5911"/>
                      <w:rPr>
                        <w:b/>
                        <w:i/>
                        <w:sz w:val="28"/>
                      </w:rPr>
                    </w:pPr>
                    <w:proofErr w:type="spellStart"/>
                    <w:r>
                      <w:rPr>
                        <w:b/>
                        <w:i/>
                        <w:sz w:val="28"/>
                      </w:rPr>
                      <w:t>Objednávka</w:t>
                    </w:r>
                    <w:proofErr w:type="spellEnd"/>
                    <w:r>
                      <w:rPr>
                        <w:b/>
                        <w:i/>
                        <w:sz w:val="28"/>
                      </w:rPr>
                      <w:t xml:space="preserve"> č.: 0024800452/0310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026" type="#_x0000_t202" style="position:absolute;left:0;text-align:left;margin-left:26.4pt;margin-top:78pt;width:10.9pt;height:34pt;z-index:251674624;mso-position-horizontal-relative:page;mso-position-vertical-relative:page" filled="f" stroked="f">
            <v:textbox style="layout-flow:vertical;mso-layout-flow-alt:bottom-to-top" inset="0,0,0,0">
              <w:txbxContent>
                <w:p w:rsidR="00D27A32" w:rsidRDefault="00EF007D">
                  <w:pPr>
                    <w:spacing w:before="13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24800452</w:t>
                  </w:r>
                </w:p>
              </w:txbxContent>
            </v:textbox>
            <w10:wrap anchorx="page" anchory="page"/>
          </v:shape>
        </w:pict>
      </w:r>
      <w:proofErr w:type="spellStart"/>
      <w:r>
        <w:t>Vystavil</w:t>
      </w:r>
      <w:proofErr w:type="spellEnd"/>
      <w:r>
        <w:t>:</w:t>
      </w:r>
    </w:p>
    <w:p w:rsidR="00D27A32" w:rsidRDefault="00EF007D">
      <w:pPr>
        <w:pStyle w:val="Zkladntext"/>
      </w:pPr>
      <w:r>
        <w:br w:type="column"/>
      </w:r>
    </w:p>
    <w:p w:rsidR="00D27A32" w:rsidRDefault="00D27A32">
      <w:pPr>
        <w:pStyle w:val="Zkladntext"/>
      </w:pPr>
    </w:p>
    <w:p w:rsidR="00D27A32" w:rsidRDefault="00D27A32">
      <w:pPr>
        <w:pStyle w:val="Zkladntext"/>
        <w:spacing w:before="6"/>
        <w:rPr>
          <w:sz w:val="29"/>
        </w:rPr>
      </w:pPr>
    </w:p>
    <w:p w:rsidR="00D27A32" w:rsidRDefault="00EF007D">
      <w:pPr>
        <w:pStyle w:val="Zkladntext"/>
        <w:spacing w:line="233" w:lineRule="exact"/>
        <w:ind w:left="99" w:right="924"/>
        <w:jc w:val="center"/>
        <w:rPr>
          <w:rFonts w:ascii="Consolas"/>
        </w:rPr>
      </w:pPr>
      <w:r>
        <w:rPr>
          <w:rFonts w:ascii="Consolas"/>
        </w:rPr>
        <w:t>...................</w:t>
      </w:r>
    </w:p>
    <w:p w:rsidR="00D27A32" w:rsidRDefault="00EF007D">
      <w:pPr>
        <w:pStyle w:val="Zkladntext"/>
        <w:spacing w:line="229" w:lineRule="exact"/>
        <w:ind w:left="99" w:right="880"/>
        <w:jc w:val="center"/>
      </w:pPr>
      <w:proofErr w:type="spellStart"/>
      <w:r>
        <w:t>Razítko</w:t>
      </w:r>
      <w:proofErr w:type="spellEnd"/>
      <w:r>
        <w:t xml:space="preserve">, </w:t>
      </w:r>
      <w:proofErr w:type="spellStart"/>
      <w:r>
        <w:t>podpis</w:t>
      </w:r>
      <w:proofErr w:type="spellEnd"/>
    </w:p>
    <w:sectPr w:rsidR="00D27A32">
      <w:type w:val="continuous"/>
      <w:pgSz w:w="11900" w:h="16840"/>
      <w:pgMar w:top="480" w:right="0" w:bottom="280" w:left="1060" w:header="708" w:footer="708" w:gutter="0"/>
      <w:cols w:num="2" w:space="708" w:equalWidth="0">
        <w:col w:w="6947" w:space="739"/>
        <w:col w:w="31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27A32"/>
    <w:rsid w:val="00D27A32"/>
    <w:rsid w:val="00E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F8091EA2-2153-4073-BB51-36706DCB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9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ind w:left="12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05" w:lineRule="exact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740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Fišera Ladislav GEO</cp:lastModifiedBy>
  <cp:revision>2</cp:revision>
  <dcterms:created xsi:type="dcterms:W3CDTF">2024-11-22T15:19:00Z</dcterms:created>
  <dcterms:modified xsi:type="dcterms:W3CDTF">2024-11-22T15:21:00Z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JasperReports Library version hotfix-6.18.1-SNAPSHOT-2961835b2212865be359a43768fc5fa9b356148c</vt:lpwstr>
  </property>
  <property fmtid="{D5CDD505-2E9C-101B-9397-08002B2CF9AE}" pid="4" name="LastSaved">
    <vt:filetime>2024-11-22T00:00:00Z</vt:filetime>
  </property>
</Properties>
</file>