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4B89AD86" w14:textId="290EB4BF" w:rsidR="00E35BF3" w:rsidRPr="00E35BF3" w:rsidRDefault="006B360A" w:rsidP="00E35BF3">
      <w:pPr>
        <w:tabs>
          <w:tab w:val="left" w:pos="3125"/>
        </w:tabs>
        <w:spacing w:before="240" w:after="120"/>
        <w:ind w:left="3540" w:hanging="3540"/>
        <w:jc w:val="center"/>
        <w:rPr>
          <w:rFonts w:cs="Arial"/>
          <w:szCs w:val="20"/>
        </w:rPr>
      </w:pPr>
      <w:r w:rsidRPr="00445B8F">
        <w:rPr>
          <w:rFonts w:cs="Arial"/>
          <w:b/>
        </w:rPr>
        <w:t>č.</w:t>
      </w:r>
      <w:r w:rsidR="00E35BF3">
        <w:rPr>
          <w:rFonts w:cs="Arial"/>
          <w:b/>
        </w:rPr>
        <w:t xml:space="preserve"> </w:t>
      </w:r>
      <w:r w:rsidRPr="00445B8F">
        <w:rPr>
          <w:rFonts w:cs="Arial"/>
          <w:b/>
        </w:rPr>
        <w:t xml:space="preserve">j. </w:t>
      </w:r>
      <w:r w:rsidR="00E35BF3" w:rsidRPr="00E35BF3">
        <w:rPr>
          <w:rFonts w:cs="Arial"/>
          <w:szCs w:val="20"/>
        </w:rPr>
        <w:t>KÚ-08229/2024-760-2020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629A614A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9E1ED4" w:rsidRPr="009E1ED4">
        <w:rPr>
          <w:rFonts w:cs="Arial"/>
          <w:szCs w:val="20"/>
        </w:rPr>
        <w:t>12</w:t>
      </w:r>
      <w:r w:rsidR="00840392" w:rsidRPr="009E1ED4">
        <w:rPr>
          <w:rFonts w:cs="Arial"/>
          <w:szCs w:val="20"/>
        </w:rPr>
        <w:t>.</w:t>
      </w:r>
      <w:r w:rsidR="00075EBE" w:rsidRPr="009E1ED4">
        <w:rPr>
          <w:rFonts w:cs="Arial"/>
          <w:szCs w:val="20"/>
        </w:rPr>
        <w:t> </w:t>
      </w:r>
      <w:r w:rsidR="009E1ED4" w:rsidRPr="009E1ED4">
        <w:rPr>
          <w:rFonts w:cs="Arial"/>
          <w:szCs w:val="20"/>
        </w:rPr>
        <w:t>8</w:t>
      </w:r>
      <w:r w:rsidR="00840392" w:rsidRPr="009E1ED4">
        <w:rPr>
          <w:rFonts w:cs="Arial"/>
          <w:szCs w:val="20"/>
        </w:rPr>
        <w:t>.</w:t>
      </w:r>
      <w:r w:rsidR="00075EBE" w:rsidRPr="009E1ED4">
        <w:rPr>
          <w:rFonts w:cs="Arial"/>
          <w:szCs w:val="20"/>
        </w:rPr>
        <w:t> </w:t>
      </w:r>
      <w:r w:rsidR="00840392" w:rsidRPr="009E1ED4">
        <w:rPr>
          <w:rFonts w:cs="Arial"/>
          <w:szCs w:val="20"/>
        </w:rPr>
        <w:t>202</w:t>
      </w:r>
      <w:r w:rsidR="00727383" w:rsidRPr="009E1ED4">
        <w:rPr>
          <w:rFonts w:cs="Arial"/>
          <w:szCs w:val="20"/>
        </w:rPr>
        <w:t>4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 xml:space="preserve">Centrální nákup osobních vozidel – kategorie </w:t>
      </w:r>
      <w:r w:rsidR="005F0A71">
        <w:rPr>
          <w:rFonts w:cs="Arial"/>
          <w:szCs w:val="20"/>
        </w:rPr>
        <w:t>2</w:t>
      </w:r>
      <w:r w:rsidR="00524DC5">
        <w:rPr>
          <w:rFonts w:cs="Arial"/>
          <w:szCs w:val="20"/>
        </w:rPr>
        <w:t xml:space="preserve">A </w:t>
      </w:r>
      <w:r w:rsidR="00261F77">
        <w:rPr>
          <w:rFonts w:cs="Arial"/>
          <w:szCs w:val="20"/>
        </w:rPr>
        <w:t>nafta manuál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3D55C0" w:rsidRPr="003D55C0">
        <w:rPr>
          <w:rFonts w:cs="Arial"/>
          <w:szCs w:val="20"/>
        </w:rPr>
        <w:t>N006/24/V00003127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0D28A657" w14:textId="337CAA70" w:rsidR="006B360A" w:rsidRPr="00776685" w:rsidRDefault="00776685" w:rsidP="006B360A">
      <w:pPr>
        <w:spacing w:before="60"/>
        <w:jc w:val="both"/>
        <w:rPr>
          <w:rFonts w:cs="Arial"/>
          <w:b/>
          <w:szCs w:val="20"/>
        </w:rPr>
      </w:pPr>
      <w:r w:rsidRPr="00776685">
        <w:rPr>
          <w:rFonts w:cs="Arial"/>
          <w:b/>
          <w:szCs w:val="20"/>
        </w:rPr>
        <w:t>Katastrální úřad pro Vysočinu</w:t>
      </w:r>
    </w:p>
    <w:p w14:paraId="6B821006" w14:textId="43D41072" w:rsidR="006B360A" w:rsidRPr="00776685" w:rsidRDefault="006B360A" w:rsidP="006B360A">
      <w:pPr>
        <w:jc w:val="both"/>
        <w:rPr>
          <w:rFonts w:cs="Arial"/>
          <w:szCs w:val="20"/>
        </w:rPr>
      </w:pPr>
      <w:r w:rsidRPr="00776685">
        <w:rPr>
          <w:rFonts w:cs="Arial"/>
          <w:szCs w:val="20"/>
        </w:rPr>
        <w:t xml:space="preserve">sídlo: </w:t>
      </w:r>
      <w:r w:rsidR="00776685" w:rsidRPr="00776685">
        <w:rPr>
          <w:rFonts w:cs="Arial"/>
          <w:szCs w:val="20"/>
        </w:rPr>
        <w:t>Fibichova 4666/6, 586 01 Jihlava</w:t>
      </w:r>
    </w:p>
    <w:p w14:paraId="77ADADC3" w14:textId="39DC28A9" w:rsidR="006B360A" w:rsidRPr="00776685" w:rsidRDefault="006B360A" w:rsidP="006B360A">
      <w:pPr>
        <w:jc w:val="both"/>
        <w:rPr>
          <w:rFonts w:cs="Arial"/>
          <w:szCs w:val="20"/>
        </w:rPr>
      </w:pPr>
      <w:r w:rsidRPr="00776685">
        <w:rPr>
          <w:rFonts w:cs="Arial"/>
          <w:szCs w:val="20"/>
        </w:rPr>
        <w:t>IČ</w:t>
      </w:r>
      <w:r w:rsidR="00CB6304" w:rsidRPr="00776685">
        <w:rPr>
          <w:rFonts w:cs="Arial"/>
          <w:szCs w:val="20"/>
        </w:rPr>
        <w:t>O</w:t>
      </w:r>
      <w:r w:rsidRPr="00776685">
        <w:rPr>
          <w:rFonts w:cs="Arial"/>
          <w:szCs w:val="20"/>
        </w:rPr>
        <w:t xml:space="preserve">: </w:t>
      </w:r>
      <w:r w:rsidR="00776685" w:rsidRPr="00776685">
        <w:rPr>
          <w:rFonts w:cs="Arial"/>
          <w:szCs w:val="20"/>
        </w:rPr>
        <w:t>71185208</w:t>
      </w:r>
    </w:p>
    <w:p w14:paraId="5CF00E25" w14:textId="0F252938" w:rsidR="006B360A" w:rsidRPr="00776685" w:rsidRDefault="006B360A" w:rsidP="006B360A">
      <w:pPr>
        <w:jc w:val="both"/>
        <w:rPr>
          <w:rFonts w:cs="Arial"/>
          <w:szCs w:val="20"/>
        </w:rPr>
      </w:pPr>
      <w:r w:rsidRPr="00776685">
        <w:rPr>
          <w:rFonts w:cs="Arial"/>
          <w:szCs w:val="20"/>
        </w:rPr>
        <w:t xml:space="preserve">DIČ: </w:t>
      </w:r>
      <w:r w:rsidR="00776685" w:rsidRPr="00776685">
        <w:rPr>
          <w:rFonts w:cs="Arial"/>
          <w:szCs w:val="20"/>
        </w:rPr>
        <w:t>není plátcem DPH</w:t>
      </w:r>
    </w:p>
    <w:p w14:paraId="005B8879" w14:textId="769EA31C" w:rsidR="006B360A" w:rsidRPr="00776685" w:rsidRDefault="006B360A" w:rsidP="006B360A">
      <w:pPr>
        <w:jc w:val="both"/>
        <w:rPr>
          <w:rFonts w:cs="Arial"/>
          <w:szCs w:val="20"/>
        </w:rPr>
      </w:pPr>
      <w:r w:rsidRPr="00776685">
        <w:rPr>
          <w:rFonts w:cs="Arial"/>
          <w:szCs w:val="20"/>
        </w:rPr>
        <w:t xml:space="preserve">banka: </w:t>
      </w:r>
      <w:r w:rsidR="00776685" w:rsidRPr="00776685">
        <w:rPr>
          <w:rFonts w:cs="Arial"/>
          <w:szCs w:val="20"/>
        </w:rPr>
        <w:t>Česká národní banka</w:t>
      </w:r>
    </w:p>
    <w:p w14:paraId="528F3411" w14:textId="6D0F1110" w:rsidR="006B360A" w:rsidRPr="00776685" w:rsidRDefault="006B360A" w:rsidP="006B360A">
      <w:pPr>
        <w:jc w:val="both"/>
        <w:rPr>
          <w:rFonts w:cs="Arial"/>
          <w:szCs w:val="20"/>
        </w:rPr>
      </w:pPr>
      <w:r w:rsidRPr="00776685">
        <w:rPr>
          <w:rFonts w:cs="Arial"/>
          <w:szCs w:val="20"/>
        </w:rPr>
        <w:t xml:space="preserve">č. účtu: </w:t>
      </w:r>
      <w:r w:rsidR="00776685" w:rsidRPr="00776685">
        <w:rPr>
          <w:rFonts w:cs="Arial"/>
          <w:szCs w:val="20"/>
        </w:rPr>
        <w:t>0033223681/0710</w:t>
      </w:r>
      <w:r w:rsidRPr="00776685">
        <w:rPr>
          <w:rFonts w:cs="Arial"/>
          <w:szCs w:val="20"/>
        </w:rPr>
        <w:t xml:space="preserve"> </w:t>
      </w:r>
    </w:p>
    <w:p w14:paraId="5ACD4D29" w14:textId="7A598D08" w:rsidR="006B360A" w:rsidRPr="00776685" w:rsidRDefault="006B360A" w:rsidP="006B360A">
      <w:pPr>
        <w:jc w:val="both"/>
        <w:rPr>
          <w:rFonts w:cs="Arial"/>
          <w:szCs w:val="20"/>
        </w:rPr>
      </w:pPr>
      <w:r w:rsidRPr="00776685">
        <w:rPr>
          <w:rFonts w:cs="Arial"/>
          <w:szCs w:val="20"/>
        </w:rPr>
        <w:t xml:space="preserve">ID datové schránky: </w:t>
      </w:r>
      <w:r w:rsidR="00776685" w:rsidRPr="00776685">
        <w:rPr>
          <w:szCs w:val="20"/>
        </w:rPr>
        <w:t>25nadnk</w:t>
      </w:r>
    </w:p>
    <w:p w14:paraId="11161615" w14:textId="6C329070" w:rsidR="006B360A" w:rsidRDefault="00294739" w:rsidP="006B360A">
      <w:pPr>
        <w:jc w:val="both"/>
        <w:rPr>
          <w:rFonts w:cs="Arial"/>
          <w:szCs w:val="20"/>
        </w:rPr>
      </w:pPr>
      <w:r w:rsidRPr="00776685">
        <w:rPr>
          <w:rFonts w:cs="Arial"/>
          <w:szCs w:val="20"/>
        </w:rPr>
        <w:t xml:space="preserve">za níž </w:t>
      </w:r>
      <w:r w:rsidR="00BA36AB" w:rsidRPr="00776685">
        <w:rPr>
          <w:rFonts w:cs="Arial"/>
          <w:szCs w:val="20"/>
        </w:rPr>
        <w:t xml:space="preserve">právně </w:t>
      </w:r>
      <w:r w:rsidRPr="00776685">
        <w:rPr>
          <w:rFonts w:cs="Arial"/>
          <w:szCs w:val="20"/>
        </w:rPr>
        <w:t>jedná</w:t>
      </w:r>
      <w:r w:rsidR="006B360A" w:rsidRPr="00776685">
        <w:rPr>
          <w:rFonts w:cs="Arial"/>
          <w:szCs w:val="20"/>
        </w:rPr>
        <w:t xml:space="preserve">: </w:t>
      </w:r>
      <w:r w:rsidR="00776685" w:rsidRPr="00776685">
        <w:rPr>
          <w:rFonts w:cs="Arial"/>
          <w:szCs w:val="20"/>
        </w:rPr>
        <w:t>Ing. Miloslav Kaválek, ředitel</w:t>
      </w: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6D865539" w14:textId="77777777" w:rsidR="00397C21" w:rsidRPr="00557D81" w:rsidRDefault="00397C21" w:rsidP="00397C21">
      <w:pPr>
        <w:jc w:val="both"/>
        <w:rPr>
          <w:rFonts w:cs="Arial"/>
          <w:b/>
        </w:rPr>
      </w:pPr>
      <w:r w:rsidRPr="00557D81">
        <w:rPr>
          <w:rFonts w:cs="Arial"/>
          <w:b/>
        </w:rPr>
        <w:t>Škoda Auto a.s.</w:t>
      </w:r>
    </w:p>
    <w:p w14:paraId="5580677D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>sídlo: tř. Václava Klementa 869, 293 01 Mladá Boleslav</w:t>
      </w:r>
    </w:p>
    <w:p w14:paraId="3A0F02F3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 xml:space="preserve">zapsaný/á v obchodním rejstříku vedeném u Městského soudu v Praze pod spisovou značkou </w:t>
      </w:r>
      <w:proofErr w:type="spellStart"/>
      <w:r w:rsidRPr="00557D81">
        <w:rPr>
          <w:rFonts w:cs="Arial"/>
        </w:rPr>
        <w:t>Rg</w:t>
      </w:r>
      <w:proofErr w:type="spellEnd"/>
      <w:r w:rsidRPr="00557D81">
        <w:rPr>
          <w:rFonts w:cs="Arial"/>
        </w:rPr>
        <w:t>. B 332</w:t>
      </w:r>
    </w:p>
    <w:p w14:paraId="6CF0E444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>IČO: 00177041</w:t>
      </w:r>
    </w:p>
    <w:p w14:paraId="7071E32F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>DIČ: CZ00177041</w:t>
      </w:r>
    </w:p>
    <w:p w14:paraId="5C258439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 xml:space="preserve">banka: </w:t>
      </w:r>
      <w:proofErr w:type="spellStart"/>
      <w:r w:rsidRPr="00557D81">
        <w:rPr>
          <w:rFonts w:cs="Arial"/>
        </w:rPr>
        <w:t>UniCredit</w:t>
      </w:r>
      <w:proofErr w:type="spellEnd"/>
      <w:r w:rsidRPr="00557D81">
        <w:rPr>
          <w:rFonts w:cs="Arial"/>
        </w:rPr>
        <w:t xml:space="preserve"> Bank CZ and SK, a.s.</w:t>
      </w:r>
    </w:p>
    <w:p w14:paraId="264E6C2E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>č. účtu: 1000053254/2700</w:t>
      </w:r>
    </w:p>
    <w:p w14:paraId="2998E2A6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>ID datové schránky: 67wchuf</w:t>
      </w:r>
    </w:p>
    <w:p w14:paraId="693BCE26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>zastoupená: Ing. Tomáš Duchoň, vedoucí Prodej ČR</w:t>
      </w:r>
    </w:p>
    <w:p w14:paraId="36606B76" w14:textId="77777777" w:rsidR="00397C21" w:rsidRPr="00557D81" w:rsidRDefault="00397C21" w:rsidP="00397C21">
      <w:pPr>
        <w:keepNext w:val="0"/>
        <w:ind w:left="708"/>
        <w:jc w:val="both"/>
        <w:rPr>
          <w:rFonts w:cs="Arial"/>
        </w:rPr>
      </w:pPr>
      <w:r w:rsidRPr="00557D81">
        <w:rPr>
          <w:rFonts w:cs="Arial"/>
        </w:rPr>
        <w:t xml:space="preserve">        Ing. Jan Pícha, vedoucí Servisní služby ČR</w:t>
      </w:r>
    </w:p>
    <w:p w14:paraId="134A940E" w14:textId="2F1C4E45" w:rsidR="006B360A" w:rsidRPr="00397C21" w:rsidRDefault="00397C21" w:rsidP="006B360A">
      <w:pPr>
        <w:jc w:val="both"/>
        <w:rPr>
          <w:rFonts w:cs="Arial"/>
        </w:rPr>
      </w:pPr>
      <w:r w:rsidRPr="00557D81">
        <w:rPr>
          <w:rFonts w:cs="Arial"/>
        </w:rPr>
        <w:t xml:space="preserve">kontaktní osoba: Ing. Karolína Kapounová, </w:t>
      </w:r>
      <w:hyperlink r:id="rId8" w:history="1">
        <w:r w:rsidR="0033019D">
          <w:rPr>
            <w:rStyle w:val="Hypertextovodkaz"/>
            <w:rFonts w:cs="Arial"/>
          </w:rPr>
          <w:t>xxxxxxxxx</w:t>
        </w:r>
        <w:r w:rsidRPr="00557D81">
          <w:rPr>
            <w:rStyle w:val="Hypertextovodkaz"/>
            <w:rFonts w:cs="Arial"/>
          </w:rPr>
          <w:t>@skoda-auto.cz</w:t>
        </w:r>
      </w:hyperlink>
      <w:r w:rsidRPr="00557D81">
        <w:rPr>
          <w:rFonts w:cs="Arial"/>
        </w:rPr>
        <w:t xml:space="preserve">, </w:t>
      </w:r>
      <w:proofErr w:type="spellStart"/>
      <w:r w:rsidR="0033019D">
        <w:rPr>
          <w:rFonts w:cs="Arial"/>
        </w:rPr>
        <w:t>xxxxxxxxxxx</w:t>
      </w:r>
      <w:proofErr w:type="spellEnd"/>
    </w:p>
    <w:p w14:paraId="2F1EA2FF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6EB16837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191B77">
        <w:rPr>
          <w:rFonts w:cs="Arial"/>
          <w:szCs w:val="20"/>
        </w:rPr>
        <w:t xml:space="preserve">2079 a násl. a § 2085 </w:t>
      </w:r>
      <w:r w:rsidR="00191B77">
        <w:rPr>
          <w:rFonts w:cs="Arial"/>
          <w:szCs w:val="20"/>
        </w:rPr>
        <w:lastRenderedPageBreak/>
        <w:t>a </w:t>
      </w:r>
      <w:r w:rsidR="008D70D6">
        <w:rPr>
          <w:rFonts w:cs="Arial"/>
          <w:szCs w:val="20"/>
        </w:rPr>
        <w:t>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 xml:space="preserve">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 xml:space="preserve">– kategorie </w:t>
      </w:r>
      <w:r w:rsidR="005F0A71">
        <w:rPr>
          <w:rFonts w:cs="Arial"/>
          <w:szCs w:val="20"/>
        </w:rPr>
        <w:t>2</w:t>
      </w:r>
      <w:r w:rsidR="00524DC5">
        <w:rPr>
          <w:rFonts w:cs="Arial"/>
          <w:szCs w:val="20"/>
        </w:rPr>
        <w:t xml:space="preserve">A </w:t>
      </w:r>
      <w:r w:rsidR="00261F77">
        <w:rPr>
          <w:rFonts w:cs="Arial"/>
          <w:szCs w:val="20"/>
        </w:rPr>
        <w:t>nafta manuál</w:t>
      </w:r>
      <w:r w:rsidRPr="00261F77">
        <w:rPr>
          <w:rFonts w:cs="Arial"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 Věstníku veřejných zakázek dne </w:t>
      </w:r>
      <w:r w:rsidR="00E316D3">
        <w:rPr>
          <w:rFonts w:cs="Arial"/>
          <w:szCs w:val="20"/>
        </w:rPr>
        <w:t>2. 4. 2024</w:t>
      </w:r>
      <w:r w:rsidRPr="006711F9">
        <w:rPr>
          <w:rFonts w:cs="Arial"/>
          <w:szCs w:val="20"/>
        </w:rPr>
        <w:t xml:space="preserve"> pod evidenčním číslem </w:t>
      </w:r>
      <w:r w:rsidR="00E316D3" w:rsidRPr="00E316D3">
        <w:rPr>
          <w:rFonts w:cs="Arial"/>
          <w:szCs w:val="20"/>
        </w:rPr>
        <w:t>Z2024-010946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5AEDF6C6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Kupní smlouvy je realizace Rámcové dohody. Předmětem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>, a to za podmínek uvedených v</w:t>
      </w:r>
      <w:r w:rsidR="00015016">
        <w:t xml:space="preserve">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68447D6C" w:rsidR="006B360A" w:rsidRPr="006814E3" w:rsidRDefault="006B360A" w:rsidP="00730C1D">
      <w:pPr>
        <w:pStyle w:val="Nadpis2"/>
      </w:pPr>
      <w:r w:rsidRPr="006814E3">
        <w:t>Předmětem</w:t>
      </w:r>
      <w:r w:rsidR="00015016">
        <w:t xml:space="preserve">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50BE8C9A" w:rsidR="006B360A" w:rsidRPr="006814E3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</w:t>
      </w:r>
      <w:r w:rsidR="00015016">
        <w:t xml:space="preserve"> </w:t>
      </w:r>
      <w:r w:rsidR="00E7403F" w:rsidRPr="006814E3">
        <w:t>Kupní</w:t>
      </w:r>
      <w:r w:rsidRPr="006814E3">
        <w:t xml:space="preserve"> smlouvy činí </w:t>
      </w:r>
      <w:r w:rsidR="00DC084E">
        <w:t>497 022,56</w:t>
      </w:r>
      <w:r w:rsidRPr="006814E3">
        <w:t xml:space="preserve"> Kč bez DPH, sazba DPH činí </w:t>
      </w:r>
      <w:r w:rsidR="00DC084E">
        <w:t xml:space="preserve">21 </w:t>
      </w:r>
      <w:r w:rsidRPr="006814E3">
        <w:t>%, DPH činí</w:t>
      </w:r>
      <w:r w:rsidR="00DC084E">
        <w:t xml:space="preserve"> 104 374,74</w:t>
      </w:r>
      <w:r w:rsidRPr="006814E3">
        <w:t xml:space="preserve"> Kč, Cena za </w:t>
      </w:r>
      <w:r w:rsidR="00E7403F" w:rsidRPr="006814E3">
        <w:t>Předmět plnění</w:t>
      </w:r>
      <w:r w:rsidRPr="006814E3">
        <w:t xml:space="preserve"> včetně DPH činí </w:t>
      </w:r>
      <w:r w:rsidR="00DC084E">
        <w:t>601 397,30</w:t>
      </w:r>
      <w:r w:rsidRPr="006814E3">
        <w:t xml:space="preserve"> 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1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088"/>
        <w:gridCol w:w="26"/>
        <w:gridCol w:w="2296"/>
        <w:gridCol w:w="58"/>
      </w:tblGrid>
      <w:tr w:rsidR="00F47B19" w14:paraId="457499FD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435D7162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2D3A37A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F47B19" w:rsidRDefault="00F47B19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075EBE" w14:paraId="7326471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F47B19" w:rsidRDefault="00F47B19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1B321193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075EBE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3C336838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B19" w14:paraId="0D8117F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4F433DD8" w:rsidR="00F47B19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Škoda </w:t>
            </w:r>
            <w:proofErr w:type="spellStart"/>
            <w:r>
              <w:rPr>
                <w:rFonts w:cs="Arial"/>
                <w:sz w:val="20"/>
                <w:szCs w:val="20"/>
              </w:rPr>
              <w:t>Karoq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2,0 TDI 85 kW MAN 6 </w:t>
            </w:r>
            <w:proofErr w:type="spellStart"/>
            <w:r>
              <w:rPr>
                <w:rFonts w:cs="Arial"/>
                <w:sz w:val="20"/>
                <w:szCs w:val="20"/>
              </w:rPr>
              <w:t>Selection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22F8B039" w:rsidR="00F47B19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481 526,69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60A81321" w:rsidR="00F47B19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582 647,29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27D9DEA8" w:rsidR="00F47B19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15 495,87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7063F352" w:rsidR="00F47B19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18 750,00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4A64" w14:textId="77777777" w:rsidR="002E1662" w:rsidRPr="002E1662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0638E837" w14:textId="77777777" w:rsidR="002E1662" w:rsidRPr="002E1662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A4E0966" w14:textId="1A0D2B0A" w:rsidR="00F47B19" w:rsidRPr="002E1662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E166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2EDA6" w14:textId="77777777" w:rsidR="002E1662" w:rsidRPr="002E1662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384AF62" w14:textId="77777777" w:rsidR="002E1662" w:rsidRPr="002E1662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BAB7FBE" w14:textId="40A4F62B" w:rsidR="00F47B19" w:rsidRPr="002E1662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E166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03822AFC" w:rsidR="00F47B19" w:rsidRPr="002E1662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E166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517D829D" w:rsidR="00F47B19" w:rsidRPr="002E1662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E166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3523F10B" w:rsidR="00F47B19" w:rsidRPr="002E1662" w:rsidRDefault="002E166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E166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41637E68" w:rsidR="00F47B19" w:rsidRDefault="002E1662" w:rsidP="002E166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601 397,30</w:t>
            </w:r>
          </w:p>
        </w:tc>
      </w:tr>
      <w:tr w:rsidR="00F47B19" w14:paraId="65CD3A08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F5D8" w14:textId="77777777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1091" w14:textId="0E45B8E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2939D145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47B19" w14:paraId="7F0643E1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7FDB" w14:textId="77777777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02187" w14:textId="5D69CFA9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5DA53F0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6445" w14:paraId="50B50125" w14:textId="77777777" w:rsidTr="00075EBE">
        <w:trPr>
          <w:trHeight w:val="437"/>
          <w:jc w:val="center"/>
        </w:trPr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D98" w14:textId="3CEAD4CE" w:rsidR="00A46445" w:rsidRDefault="00A4644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0D86065A" w:rsidR="00A46445" w:rsidRDefault="002E166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601 397,30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78A91836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90241D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8E093C">
        <w:t>Fibichova 4666/6, 586 01 Jihlava.</w:t>
      </w:r>
      <w:r w:rsidR="006B360A" w:rsidRPr="00EC7235">
        <w:t xml:space="preserve">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>podmínek stanovených</w:t>
      </w:r>
      <w:r w:rsidR="00015016">
        <w:t xml:space="preserve">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79E7784B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</w:t>
      </w:r>
      <w:r w:rsidR="00015016">
        <w:t xml:space="preserve"> </w:t>
      </w:r>
      <w:r>
        <w:t xml:space="preserve">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5D282708" w14:textId="77777777" w:rsidR="008E093C" w:rsidRDefault="000C6451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je: </w:t>
      </w:r>
    </w:p>
    <w:p w14:paraId="5B21AB2C" w14:textId="06925EB3" w:rsidR="004E723F" w:rsidRDefault="008E093C" w:rsidP="008E093C">
      <w:pPr>
        <w:pStyle w:val="Nadpis3"/>
        <w:numPr>
          <w:ilvl w:val="0"/>
          <w:numId w:val="0"/>
        </w:numPr>
        <w:ind w:left="1080"/>
      </w:pPr>
      <w:r w:rsidRPr="005D0060">
        <w:t xml:space="preserve">Ing. Jana Staňková, investiční referent, tel. </w:t>
      </w:r>
      <w:proofErr w:type="spellStart"/>
      <w:r w:rsidR="000B78CF">
        <w:t>xxxxxx</w:t>
      </w:r>
      <w:proofErr w:type="spellEnd"/>
      <w:r w:rsidRPr="005D0060">
        <w:t xml:space="preserve">, email: </w:t>
      </w:r>
      <w:hyperlink r:id="rId10" w:history="1">
        <w:r w:rsidR="000B78CF">
          <w:rPr>
            <w:rStyle w:val="Hypertextovodkaz"/>
            <w:rFonts w:cstheme="majorBidi"/>
          </w:rPr>
          <w:t>xxxxxxxxxxx</w:t>
        </w:r>
        <w:bookmarkStart w:id="0" w:name="_GoBack"/>
        <w:bookmarkEnd w:id="0"/>
        <w:r w:rsidRPr="005D0060">
          <w:rPr>
            <w:rStyle w:val="Hypertextovodkaz"/>
            <w:rFonts w:cstheme="majorBidi"/>
          </w:rPr>
          <w:t>@cuzk.gov.cz</w:t>
        </w:r>
      </w:hyperlink>
      <w:r w:rsidR="004E723F" w:rsidRPr="005D0060">
        <w:t>.</w:t>
      </w:r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691BD6C6" w:rsidR="004E723F" w:rsidRDefault="004E723F" w:rsidP="00730C1D">
      <w:pPr>
        <w:pStyle w:val="Nadpis2"/>
        <w:numPr>
          <w:ilvl w:val="0"/>
          <w:numId w:val="11"/>
        </w:numPr>
      </w:pPr>
      <w:r w:rsidRPr="005D0060">
        <w:t xml:space="preserve">Ke změně </w:t>
      </w:r>
      <w:r w:rsidR="008C5B7D" w:rsidRPr="005D0060">
        <w:t>Kupní s</w:t>
      </w:r>
      <w:r w:rsidRPr="005D0060">
        <w:t xml:space="preserve">mlouvy nebo ukončení </w:t>
      </w:r>
      <w:r w:rsidR="008C5B7D" w:rsidRPr="005D0060">
        <w:t>Kupní s</w:t>
      </w:r>
      <w:r w:rsidRPr="005D0060">
        <w:t xml:space="preserve">mlouvy </w:t>
      </w:r>
      <w:r w:rsidR="008C5B7D" w:rsidRPr="005D0060">
        <w:t>je za Odběratele</w:t>
      </w:r>
      <w:r w:rsidRPr="005D0060">
        <w:t xml:space="preserve"> oprávněn </w:t>
      </w:r>
      <w:r w:rsidR="008E093C" w:rsidRPr="005D0060">
        <w:t>Ing. Miloslav Kaválek – ředitel KÚ</w:t>
      </w:r>
      <w:r w:rsidRPr="005D0060">
        <w:t>, a dále osoby pověřené</w:t>
      </w:r>
      <w:r w:rsidR="005D0060" w:rsidRPr="005D0060">
        <w:t xml:space="preserve"> ředitelem KÚ </w:t>
      </w:r>
      <w:r w:rsidR="00427CB2" w:rsidRPr="005D0060">
        <w:t>dle interních předpisů</w:t>
      </w:r>
      <w:r w:rsidR="00427CB2">
        <w:t xml:space="preserve">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52B352EA" w:rsidR="006B360A" w:rsidRDefault="006B360A" w:rsidP="00730C1D">
      <w:pPr>
        <w:pStyle w:val="Nadpis2"/>
      </w:pPr>
      <w:r w:rsidRPr="00C70C7A">
        <w:t xml:space="preserve">Veškerá ujednání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</w:t>
      </w:r>
      <w:r w:rsidR="00C70C7A">
        <w:t>Kupní</w:t>
      </w:r>
      <w:r w:rsidR="00411E52">
        <w:t xml:space="preserve"> smlouvě se </w:t>
      </w:r>
      <w:r w:rsidRPr="00C70C7A">
        <w:t xml:space="preserve">řídí ustanoveními Rámcové </w:t>
      </w:r>
      <w:r w:rsidR="00C70C7A">
        <w:t>dohody</w:t>
      </w:r>
      <w:r w:rsidRPr="00C70C7A">
        <w:t xml:space="preserve">. V případě, že ujednání obsažené v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</w:t>
      </w:r>
      <w:r w:rsidR="00015016">
        <w:t xml:space="preserve">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lastRenderedPageBreak/>
        <w:t>neupravené</w:t>
      </w:r>
      <w:r w:rsidR="00015016">
        <w:t xml:space="preserve">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4480B380" w:rsidR="00040B28" w:rsidRPr="00040B28" w:rsidRDefault="00040B28" w:rsidP="00730C1D">
      <w:pPr>
        <w:pStyle w:val="Nadpis2"/>
      </w:pPr>
      <w:r>
        <w:t>Podpisem</w:t>
      </w:r>
      <w:r w:rsidR="00015016">
        <w:t xml:space="preserve">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276459E1" w14:textId="1872FCD6" w:rsidR="006B360A" w:rsidRDefault="00C70C7A" w:rsidP="00730C1D">
      <w:pPr>
        <w:pStyle w:val="Nadpis2"/>
      </w:pPr>
      <w:r>
        <w:t>Kupní</w:t>
      </w:r>
      <w:r w:rsidR="006B360A" w:rsidRPr="00C70C7A">
        <w:t xml:space="preserve"> smlouva nabývá platnosti </w:t>
      </w:r>
      <w:r w:rsidR="00ED3DFC">
        <w:t xml:space="preserve">dnem </w:t>
      </w:r>
      <w:r w:rsidR="006B360A" w:rsidRPr="00C70C7A">
        <w:t xml:space="preserve">podpisu oběma </w:t>
      </w:r>
      <w:r w:rsidR="00427CB2">
        <w:t>stranami Kupní smlouvy</w:t>
      </w:r>
      <w:r w:rsidR="00411E52">
        <w:t xml:space="preserve"> a 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XV odst. 9 Rámcové dohody</w:t>
      </w:r>
      <w:r w:rsidR="006B360A" w:rsidRPr="00C70C7A">
        <w:t>.</w:t>
      </w:r>
    </w:p>
    <w:p w14:paraId="44590EDF" w14:textId="414E24F4" w:rsidR="00362D62" w:rsidRDefault="006B360A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</w:t>
      </w:r>
      <w:r w:rsidR="00526D78">
        <w:t>Kupní</w:t>
      </w:r>
      <w:r w:rsidR="00191B77">
        <w:t xml:space="preserve"> smlouvy souhlasí, rozumí jí a </w:t>
      </w:r>
      <w:r w:rsidRPr="00C70C7A">
        <w:t xml:space="preserve">zavazují se k jejímu plnění, připojují své podpisy a prohlašují, že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14F75938" w14:textId="25981E4E" w:rsidR="00362D62" w:rsidRPr="0074170A" w:rsidRDefault="00362D62" w:rsidP="00362D62">
      <w:pPr>
        <w:pStyle w:val="Nadpis2"/>
      </w:pPr>
      <w:r w:rsidRPr="0074170A">
        <w:t>O uzavření</w:t>
      </w:r>
      <w:r w:rsidR="00015016" w:rsidRPr="0074170A">
        <w:t xml:space="preserve"> </w:t>
      </w:r>
      <w:r w:rsidRPr="0074170A">
        <w:t xml:space="preserve">smlouvy bylo rozhodnuto </w:t>
      </w:r>
      <w:r w:rsidR="0074170A" w:rsidRPr="0074170A">
        <w:t>Stanovením výdajů na financování akce OSS identifikační číslo 346V033000107 ze dne 6. 11. 2024.</w:t>
      </w:r>
    </w:p>
    <w:p w14:paraId="70CD34D0" w14:textId="77777777" w:rsidR="00362D62" w:rsidRPr="006B45C7" w:rsidRDefault="00362D62" w:rsidP="006B45C7"/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1BD94382" w:rsidR="006B360A" w:rsidRDefault="006B360A" w:rsidP="006B360A">
      <w:pPr>
        <w:spacing w:before="120" w:after="120"/>
        <w:rPr>
          <w:rFonts w:cs="Arial"/>
          <w:szCs w:val="20"/>
        </w:rPr>
      </w:pPr>
    </w:p>
    <w:p w14:paraId="78FF93B6" w14:textId="77777777" w:rsidR="007B144B" w:rsidRPr="006711F9" w:rsidRDefault="007B144B" w:rsidP="006B360A">
      <w:pPr>
        <w:spacing w:before="120" w:after="120"/>
        <w:rPr>
          <w:rFonts w:cs="Arial"/>
          <w:szCs w:val="20"/>
        </w:rPr>
      </w:pPr>
    </w:p>
    <w:p w14:paraId="65A51050" w14:textId="616ABA59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V</w:t>
      </w:r>
      <w:r w:rsidR="007B144B">
        <w:rPr>
          <w:rFonts w:cs="Arial"/>
          <w:szCs w:val="20"/>
        </w:rPr>
        <w:t xml:space="preserve"> Jihlavě </w:t>
      </w:r>
      <w:r w:rsidRPr="006711F9">
        <w:rPr>
          <w:rFonts w:cs="Arial"/>
          <w:szCs w:val="20"/>
        </w:rPr>
        <w:t xml:space="preserve">dne </w:t>
      </w:r>
      <w:r w:rsidR="000C11C0">
        <w:rPr>
          <w:rFonts w:cs="Arial"/>
          <w:szCs w:val="20"/>
        </w:rPr>
        <w:t>8. 11. 2024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7B144B">
        <w:rPr>
          <w:rFonts w:cs="Arial"/>
          <w:szCs w:val="20"/>
        </w:rPr>
        <w:tab/>
      </w:r>
      <w:r w:rsidR="007B144B">
        <w:rPr>
          <w:rFonts w:cs="Arial"/>
          <w:szCs w:val="20"/>
        </w:rPr>
        <w:tab/>
      </w:r>
      <w:r w:rsidRPr="006711F9">
        <w:rPr>
          <w:rFonts w:cs="Arial"/>
          <w:szCs w:val="20"/>
        </w:rPr>
        <w:t>V……......................... dne .....................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5D8176E6" w14:textId="77777777" w:rsidR="009904F2" w:rsidRDefault="009904F2" w:rsidP="009904F2">
      <w:pPr>
        <w:spacing w:before="120" w:after="120"/>
        <w:rPr>
          <w:rFonts w:cs="Arial"/>
          <w:szCs w:val="20"/>
        </w:rPr>
      </w:pPr>
    </w:p>
    <w:p w14:paraId="4ABB4B57" w14:textId="77777777" w:rsidR="009904F2" w:rsidRDefault="009904F2" w:rsidP="009904F2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.................................................................</w:t>
      </w:r>
    </w:p>
    <w:p w14:paraId="0E463721" w14:textId="3FBF9113" w:rsidR="009904F2" w:rsidRPr="00557D81" w:rsidRDefault="007B144B" w:rsidP="007B144B">
      <w:pPr>
        <w:rPr>
          <w:rFonts w:cs="Arial"/>
        </w:rPr>
      </w:pPr>
      <w:r>
        <w:rPr>
          <w:rFonts w:cs="Arial"/>
          <w:szCs w:val="20"/>
        </w:rPr>
        <w:t xml:space="preserve">                Ing. Miloslav Kaválek</w:t>
      </w:r>
      <w:r w:rsidR="009904F2">
        <w:rPr>
          <w:rFonts w:cs="Arial"/>
          <w:szCs w:val="20"/>
        </w:rPr>
        <w:tab/>
      </w:r>
      <w:r w:rsidR="009904F2">
        <w:rPr>
          <w:rFonts w:cs="Arial"/>
          <w:szCs w:val="20"/>
        </w:rPr>
        <w:tab/>
      </w:r>
      <w:r w:rsidR="009904F2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904F2" w:rsidRPr="00557D81">
        <w:rPr>
          <w:rFonts w:cs="Arial"/>
        </w:rPr>
        <w:t>Ing. Tomáš Duchoň</w:t>
      </w:r>
    </w:p>
    <w:p w14:paraId="36BD9D65" w14:textId="2C6F9731" w:rsidR="009904F2" w:rsidRPr="00557D81" w:rsidRDefault="007B144B" w:rsidP="007B144B">
      <w:pPr>
        <w:ind w:left="708" w:firstLine="708"/>
        <w:rPr>
          <w:rFonts w:cs="Arial"/>
        </w:rPr>
      </w:pPr>
      <w:r>
        <w:rPr>
          <w:rFonts w:cs="Arial"/>
        </w:rPr>
        <w:t>ředitel KÚ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904F2" w:rsidRPr="00557D81">
        <w:rPr>
          <w:rFonts w:cs="Arial"/>
        </w:rPr>
        <w:t>vedoucí Prodej ČR</w:t>
      </w:r>
    </w:p>
    <w:p w14:paraId="234BEC35" w14:textId="77777777" w:rsidR="009904F2" w:rsidRPr="00557D81" w:rsidRDefault="009904F2" w:rsidP="009904F2">
      <w:pPr>
        <w:spacing w:before="120" w:after="120"/>
        <w:rPr>
          <w:rFonts w:cs="Arial"/>
          <w:szCs w:val="20"/>
        </w:rPr>
      </w:pPr>
    </w:p>
    <w:p w14:paraId="32B16FCB" w14:textId="77777777" w:rsidR="009904F2" w:rsidRPr="00557D81" w:rsidRDefault="009904F2" w:rsidP="009904F2">
      <w:pPr>
        <w:autoSpaceDE w:val="0"/>
        <w:ind w:left="-1"/>
        <w:jc w:val="both"/>
      </w:pPr>
    </w:p>
    <w:p w14:paraId="5C1A7D9C" w14:textId="77777777" w:rsidR="009904F2" w:rsidRPr="00557D81" w:rsidRDefault="009904F2" w:rsidP="009904F2">
      <w:pPr>
        <w:autoSpaceDE w:val="0"/>
        <w:ind w:left="-1"/>
        <w:jc w:val="both"/>
        <w:rPr>
          <w:b/>
        </w:rPr>
      </w:pPr>
    </w:p>
    <w:p w14:paraId="7F51B2B8" w14:textId="77777777" w:rsidR="009904F2" w:rsidRPr="00557D81" w:rsidRDefault="009904F2" w:rsidP="009904F2">
      <w:pPr>
        <w:spacing w:before="120" w:after="120"/>
        <w:rPr>
          <w:rFonts w:cs="Arial"/>
          <w:szCs w:val="20"/>
        </w:rPr>
      </w:pPr>
    </w:p>
    <w:p w14:paraId="7C423001" w14:textId="77777777" w:rsidR="009904F2" w:rsidRPr="00557D81" w:rsidRDefault="009904F2" w:rsidP="009904F2">
      <w:pPr>
        <w:spacing w:before="120" w:after="120"/>
        <w:rPr>
          <w:rFonts w:cs="Arial"/>
          <w:szCs w:val="20"/>
        </w:rPr>
      </w:pP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  <w:t>.................................................................</w:t>
      </w:r>
    </w:p>
    <w:p w14:paraId="12389D9D" w14:textId="77777777" w:rsidR="009904F2" w:rsidRPr="00557D81" w:rsidRDefault="009904F2" w:rsidP="009904F2">
      <w:pPr>
        <w:keepNext w:val="0"/>
        <w:ind w:left="708"/>
        <w:jc w:val="both"/>
        <w:rPr>
          <w:rFonts w:cs="Arial"/>
        </w:rPr>
      </w:pP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</w:rPr>
        <w:t>Ing. Jan Pícha</w:t>
      </w:r>
    </w:p>
    <w:p w14:paraId="21033E45" w14:textId="77777777" w:rsidR="009904F2" w:rsidRPr="00557D81" w:rsidRDefault="009904F2" w:rsidP="009904F2">
      <w:pPr>
        <w:keepNext w:val="0"/>
        <w:ind w:left="4956" w:firstLine="708"/>
        <w:jc w:val="both"/>
        <w:rPr>
          <w:rFonts w:cs="Arial"/>
        </w:rPr>
      </w:pPr>
      <w:r w:rsidRPr="00557D81">
        <w:rPr>
          <w:rFonts w:cs="Arial"/>
        </w:rPr>
        <w:t>vedoucí Servisní služby ČR</w:t>
      </w:r>
    </w:p>
    <w:p w14:paraId="021DD26B" w14:textId="0CA396F2" w:rsidR="008D695B" w:rsidRDefault="008D695B" w:rsidP="009904F2">
      <w:pPr>
        <w:spacing w:before="120" w:after="120"/>
        <w:rPr>
          <w:noProof/>
          <w:lang w:eastAsia="cs-CZ"/>
        </w:rPr>
      </w:pPr>
    </w:p>
    <w:p w14:paraId="7AE289B1" w14:textId="3B604825" w:rsidR="00802CF1" w:rsidRDefault="00802CF1" w:rsidP="009904F2">
      <w:pPr>
        <w:spacing w:before="120" w:after="120"/>
        <w:rPr>
          <w:noProof/>
          <w:lang w:eastAsia="cs-CZ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1185"/>
        <w:gridCol w:w="1661"/>
        <w:gridCol w:w="1454"/>
        <w:gridCol w:w="1454"/>
      </w:tblGrid>
      <w:tr w:rsidR="00802CF1" w:rsidRPr="00802CF1" w14:paraId="113A57C0" w14:textId="77777777" w:rsidTr="00802CF1">
        <w:trPr>
          <w:trHeight w:val="255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4CC8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5AB6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F1F3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DE9A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A64B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02CF1" w:rsidRPr="00802CF1" w14:paraId="44A92BE7" w14:textId="77777777" w:rsidTr="00802CF1">
        <w:trPr>
          <w:trHeight w:val="300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25B0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889C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A0F0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EFFA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2D07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02CF1" w:rsidRPr="00802CF1" w14:paraId="671D1F3F" w14:textId="77777777" w:rsidTr="00802CF1">
        <w:trPr>
          <w:trHeight w:val="945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05E6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lang w:eastAsia="cs-CZ"/>
              </w:rPr>
              <w:lastRenderedPageBreak/>
              <w:t>Příloha Kupní smlouvy: Specifikace předmětu plnění - Obecná</w:t>
            </w:r>
            <w:r w:rsidRPr="00802CF1">
              <w:rPr>
                <w:rFonts w:ascii="Calibri" w:hAnsi="Calibri" w:cs="Calibri"/>
                <w:b/>
                <w:bCs/>
                <w:lang w:eastAsia="cs-CZ"/>
              </w:rPr>
              <w:br/>
              <w:t xml:space="preserve"> "Centrální nákup osobních vozidel – kategorie 2A nafta manuál"</w:t>
            </w:r>
          </w:p>
        </w:tc>
      </w:tr>
      <w:tr w:rsidR="00802CF1" w:rsidRPr="00802CF1" w14:paraId="12AEEDA0" w14:textId="77777777" w:rsidTr="00802CF1">
        <w:trPr>
          <w:trHeight w:val="255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93CB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BFC4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A70F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B0A8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FE70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02CF1" w:rsidRPr="00802CF1" w14:paraId="2F7B7815" w14:textId="77777777" w:rsidTr="00802CF1">
        <w:trPr>
          <w:trHeight w:val="90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CBEB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EA70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8C07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AB00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23A0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02CF1" w:rsidRPr="00802CF1" w14:paraId="269DF754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7FE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Podkategorie vozidla: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75C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2A</w:t>
            </w:r>
          </w:p>
        </w:tc>
      </w:tr>
      <w:tr w:rsidR="00802CF1" w:rsidRPr="00802CF1" w14:paraId="0DB22372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225E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Tovární značka: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33F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Škoda</w:t>
            </w:r>
          </w:p>
        </w:tc>
      </w:tr>
      <w:tr w:rsidR="00802CF1" w:rsidRPr="00802CF1" w14:paraId="0AB9F95F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420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Obchodní označení modelu: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3C95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Karoq</w:t>
            </w:r>
            <w:proofErr w:type="spellEnd"/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2,0 TDI 85 kW MAN 6 </w:t>
            </w:r>
            <w:proofErr w:type="spellStart"/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Selection</w:t>
            </w:r>
            <w:proofErr w:type="spellEnd"/>
          </w:p>
        </w:tc>
      </w:tr>
      <w:tr w:rsidR="00802CF1" w:rsidRPr="00F550D9" w14:paraId="641E5BD2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71CE" w14:textId="77777777" w:rsidR="00802CF1" w:rsidRPr="00F550D9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50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Barva vozidel: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3A9977" w14:textId="77777777" w:rsidR="00802CF1" w:rsidRPr="00F550D9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50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modrá</w:t>
            </w:r>
          </w:p>
        </w:tc>
      </w:tr>
      <w:tr w:rsidR="00802CF1" w:rsidRPr="00F550D9" w14:paraId="7847F060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6F36" w14:textId="77777777" w:rsidR="00802CF1" w:rsidRPr="00F550D9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50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Namontované pneumatiky: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786858" w14:textId="77777777" w:rsidR="00802CF1" w:rsidRPr="00F550D9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50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letní v období od 1. 4. do 14. 10.; zimní v období od 15. 10. do 31. 3. </w:t>
            </w:r>
          </w:p>
        </w:tc>
      </w:tr>
      <w:tr w:rsidR="00802CF1" w:rsidRPr="00802CF1" w14:paraId="1D042936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8F2E" w14:textId="77777777" w:rsidR="00802CF1" w:rsidRPr="00F550D9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50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vozidel: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CABEBD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50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802CF1" w:rsidRPr="00802CF1" w14:paraId="08B6E399" w14:textId="77777777" w:rsidTr="00802CF1">
        <w:trPr>
          <w:trHeight w:val="255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BA35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68EE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EF5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B771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4D1C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02CF1" w:rsidRPr="00802CF1" w14:paraId="4DA48645" w14:textId="77777777" w:rsidTr="00802CF1">
        <w:trPr>
          <w:trHeight w:val="585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0F70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7FE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24E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485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802CF1" w:rsidRPr="00802CF1" w14:paraId="42ED8E68" w14:textId="77777777" w:rsidTr="00802CF1">
        <w:trPr>
          <w:trHeight w:val="720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BBFEABF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Cena za Osobní automobil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9D6785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481 526,69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9933C1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101 120,60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63562C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582 647,29 Kč</w:t>
            </w:r>
          </w:p>
        </w:tc>
      </w:tr>
      <w:tr w:rsidR="00802CF1" w:rsidRPr="00802CF1" w14:paraId="625CDEF6" w14:textId="77777777" w:rsidTr="00802CF1">
        <w:trPr>
          <w:trHeight w:val="255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FD01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E54F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C849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864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1F12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02CF1" w:rsidRPr="00802CF1" w14:paraId="39A618B7" w14:textId="77777777" w:rsidTr="00802CF1">
        <w:trPr>
          <w:trHeight w:val="645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303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64B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Požadavek ANO/NE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AAB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A0A4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8A6B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802CF1" w:rsidRPr="00802CF1" w14:paraId="3FE8CE52" w14:textId="77777777" w:rsidTr="00802CF1">
        <w:trPr>
          <w:trHeight w:val="34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F0969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Nadstandardní výbava</w:t>
            </w:r>
          </w:p>
        </w:tc>
      </w:tr>
      <w:tr w:rsidR="00802CF1" w:rsidRPr="00802CF1" w14:paraId="5DFCBAA4" w14:textId="77777777" w:rsidTr="00802CF1">
        <w:trPr>
          <w:trHeight w:val="69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FD13" w14:textId="77777777" w:rsidR="00802CF1" w:rsidRPr="00802CF1" w:rsidRDefault="00802CF1" w:rsidP="00802CF1">
            <w:pPr>
              <w:keepNext w:val="0"/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color w:val="000000"/>
                <w:sz w:val="20"/>
                <w:szCs w:val="20"/>
                <w:lang w:eastAsia="cs-CZ"/>
              </w:rPr>
              <w:t>Podélné střešní nosiče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CA135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7042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4D26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74FD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4DC5E404" w14:textId="77777777" w:rsidTr="00802CF1">
        <w:trPr>
          <w:trHeight w:val="69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047" w14:textId="77777777" w:rsidR="00802CF1" w:rsidRPr="00802CF1" w:rsidRDefault="00802CF1" w:rsidP="00802CF1">
            <w:pPr>
              <w:keepNext w:val="0"/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color w:val="000000"/>
                <w:sz w:val="20"/>
                <w:szCs w:val="20"/>
                <w:lang w:eastAsia="cs-CZ"/>
              </w:rPr>
              <w:t>Parkovací senzory vzadu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A4072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284A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4E50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2C15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6973269E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4BF" w14:textId="77777777" w:rsidR="00802CF1" w:rsidRPr="00802CF1" w:rsidRDefault="00802CF1" w:rsidP="00802CF1">
            <w:pPr>
              <w:keepNext w:val="0"/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color w:val="000000"/>
                <w:sz w:val="20"/>
                <w:szCs w:val="20"/>
                <w:lang w:eastAsia="cs-CZ"/>
              </w:rPr>
              <w:t>Vyhřívaná vnější zpětná zrcátka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F1E51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D57A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912C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1562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3D5AA38E" w14:textId="77777777" w:rsidTr="00802CF1">
        <w:trPr>
          <w:trHeight w:val="25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6953" w14:textId="77777777" w:rsidR="00802CF1" w:rsidRPr="00802CF1" w:rsidRDefault="00802CF1" w:rsidP="00802CF1">
            <w:pPr>
              <w:keepNext w:val="0"/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color w:val="000000"/>
                <w:sz w:val="20"/>
                <w:szCs w:val="20"/>
                <w:lang w:eastAsia="cs-CZ"/>
              </w:rPr>
              <w:t>Středová loketní opěrka vpředu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E342D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5D77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8FA2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2394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5ED19D9F" w14:textId="77777777" w:rsidTr="00802CF1">
        <w:trPr>
          <w:trHeight w:val="76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60AA" w14:textId="77777777" w:rsidR="00802CF1" w:rsidRPr="00802CF1" w:rsidRDefault="00802CF1" w:rsidP="00802CF1">
            <w:pPr>
              <w:keepNext w:val="0"/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color w:val="000000"/>
                <w:sz w:val="20"/>
                <w:szCs w:val="20"/>
                <w:lang w:eastAsia="cs-CZ"/>
              </w:rPr>
              <w:t xml:space="preserve">Letní </w:t>
            </w:r>
            <w:proofErr w:type="spellStart"/>
            <w:r w:rsidRPr="00802CF1">
              <w:rPr>
                <w:color w:val="000000"/>
                <w:sz w:val="20"/>
                <w:szCs w:val="20"/>
                <w:lang w:eastAsia="cs-CZ"/>
              </w:rPr>
              <w:t>pneu</w:t>
            </w:r>
            <w:proofErr w:type="spellEnd"/>
            <w:r w:rsidRPr="00802CF1">
              <w:rPr>
                <w:color w:val="000000"/>
                <w:sz w:val="20"/>
                <w:szCs w:val="20"/>
                <w:lang w:eastAsia="cs-CZ"/>
              </w:rPr>
              <w:t xml:space="preserve"> na litých discích včetně sady kompatibilních bezpečnostních šroubů kol již ve standardní výbavě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6510B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F36E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9409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E547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7AF45300" w14:textId="77777777" w:rsidTr="00802CF1">
        <w:trPr>
          <w:trHeight w:val="25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CBE2" w14:textId="77777777" w:rsidR="00802CF1" w:rsidRPr="00802CF1" w:rsidRDefault="00802CF1" w:rsidP="00802CF1">
            <w:pPr>
              <w:keepNext w:val="0"/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color w:val="000000"/>
                <w:sz w:val="20"/>
                <w:szCs w:val="20"/>
                <w:lang w:eastAsia="cs-CZ"/>
              </w:rPr>
              <w:t>Aktivní systém hlídání jízdního pruhu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25EE4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16BD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1631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4538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5133133B" w14:textId="77777777" w:rsidTr="00802CF1">
        <w:trPr>
          <w:trHeight w:val="39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2927" w14:textId="77777777" w:rsidR="00802CF1" w:rsidRPr="00802CF1" w:rsidRDefault="00802CF1" w:rsidP="00802CF1">
            <w:pPr>
              <w:keepNext w:val="0"/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color w:val="000000"/>
                <w:sz w:val="20"/>
                <w:szCs w:val="20"/>
                <w:lang w:eastAsia="cs-CZ"/>
              </w:rPr>
              <w:t>Tažné zařízení z výroby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348447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59BB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15 495,87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2EC7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3 254,13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6BF2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18 750,00 Kč</w:t>
            </w:r>
          </w:p>
        </w:tc>
      </w:tr>
      <w:tr w:rsidR="00802CF1" w:rsidRPr="00802CF1" w14:paraId="5FC3954D" w14:textId="77777777" w:rsidTr="00802CF1">
        <w:trPr>
          <w:trHeight w:val="66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2FD" w14:textId="77777777" w:rsidR="00802CF1" w:rsidRPr="00802CF1" w:rsidRDefault="00802CF1" w:rsidP="00802CF1">
            <w:pPr>
              <w:keepNext w:val="0"/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color w:val="000000"/>
                <w:sz w:val="20"/>
                <w:szCs w:val="20"/>
                <w:lang w:eastAsia="cs-CZ"/>
              </w:rPr>
              <w:t>Hasicí přístroj [práškový min. 0,5 kg] umístěný pod sedadlem spolujezdce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FA949B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F032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867,77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B1F7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182,23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17B1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1 050,00 Kč</w:t>
            </w:r>
          </w:p>
        </w:tc>
      </w:tr>
      <w:tr w:rsidR="00802CF1" w:rsidRPr="00802CF1" w14:paraId="2BC280C3" w14:textId="77777777" w:rsidTr="00802CF1">
        <w:trPr>
          <w:trHeight w:val="31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870F" w14:textId="77777777" w:rsidR="00802CF1" w:rsidRPr="00802CF1" w:rsidRDefault="00802CF1" w:rsidP="00802CF1">
            <w:pPr>
              <w:keepNext w:val="0"/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color w:val="000000"/>
                <w:sz w:val="20"/>
                <w:szCs w:val="20"/>
                <w:lang w:eastAsia="cs-CZ"/>
              </w:rPr>
              <w:t>Sněhové řetězy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A12D5B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CCE9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2 221,65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B9BF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466,55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A994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2 688,20 Kč</w:t>
            </w:r>
          </w:p>
        </w:tc>
      </w:tr>
      <w:tr w:rsidR="00802CF1" w:rsidRPr="00802CF1" w14:paraId="2F627D02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8531" w14:textId="77777777" w:rsidR="00802CF1" w:rsidRPr="00802CF1" w:rsidRDefault="00802CF1" w:rsidP="00802CF1">
            <w:pPr>
              <w:keepNext w:val="0"/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color w:val="000000"/>
                <w:sz w:val="20"/>
                <w:szCs w:val="20"/>
                <w:lang w:eastAsia="cs-CZ"/>
              </w:rPr>
              <w:t>Reflexní vesty pro všechny cestující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4C862A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B92C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222,48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A47F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46,72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A255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269,20 Kč</w:t>
            </w:r>
          </w:p>
        </w:tc>
      </w:tr>
      <w:tr w:rsidR="00802CF1" w:rsidRPr="00802CF1" w14:paraId="5434F3BF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7F4E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BB6A" w14:textId="77777777" w:rsidR="00802CF1" w:rsidRPr="00802CF1" w:rsidRDefault="00802CF1" w:rsidP="00802CF1">
            <w:pPr>
              <w:keepNext w:val="0"/>
              <w:suppressAutoHyphens w:val="0"/>
              <w:ind w:firstLineChars="200" w:firstLine="40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9086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354D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B5E6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802CF1" w:rsidRPr="00802CF1" w14:paraId="464543C6" w14:textId="77777777" w:rsidTr="00802CF1">
        <w:trPr>
          <w:trHeight w:val="345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E77D343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Nadstandardní výbavy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F061E5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15 495,87 Kč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E85CA5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3 254,13 Kč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36E03D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18 750,00 Kč</w:t>
            </w:r>
          </w:p>
        </w:tc>
      </w:tr>
      <w:tr w:rsidR="00802CF1" w:rsidRPr="00802CF1" w14:paraId="166C9525" w14:textId="77777777" w:rsidTr="00802CF1">
        <w:trPr>
          <w:trHeight w:val="34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5E4EF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02CF1" w:rsidRPr="00802CF1" w14:paraId="05F8B557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A26AA1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Příplatková barva karosérie - červená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E1998D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1C0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14 876,25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802F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3 124,01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851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18 000,26 Kč</w:t>
            </w:r>
          </w:p>
        </w:tc>
      </w:tr>
      <w:tr w:rsidR="00802CF1" w:rsidRPr="00802CF1" w14:paraId="3D661DFF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516C06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Příplatková barva karosérie - bílá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A9FC79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5CB6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11 157,00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9925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2 342,97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F0EA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13 499,97 Kč</w:t>
            </w:r>
          </w:p>
        </w:tc>
      </w:tr>
      <w:tr w:rsidR="00802CF1" w:rsidRPr="00802CF1" w14:paraId="30C07DED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998313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Příplatková barva karosérie - černá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4635A9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725B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11 157,00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DE5C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2 342,97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25F8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13 499,97 Kč</w:t>
            </w:r>
          </w:p>
        </w:tc>
      </w:tr>
      <w:tr w:rsidR="00802CF1" w:rsidRPr="00802CF1" w14:paraId="4D977268" w14:textId="77777777" w:rsidTr="00802CF1">
        <w:trPr>
          <w:trHeight w:val="34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BB6FA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02CF1" w:rsidRPr="00802CF1" w14:paraId="59F06220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0CD49A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Servisní služby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44E318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C91709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76 014,00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85B645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15 962,94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AE549A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91 976,94 Kč</w:t>
            </w:r>
          </w:p>
        </w:tc>
      </w:tr>
      <w:tr w:rsidR="00802CF1" w:rsidRPr="00802CF1" w14:paraId="1E435456" w14:textId="77777777" w:rsidTr="00802CF1">
        <w:trPr>
          <w:trHeight w:val="345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38B8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D58B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0225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3EAD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48CA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802CF1" w:rsidRPr="00802CF1" w14:paraId="66EBB03C" w14:textId="77777777" w:rsidTr="00802CF1">
        <w:trPr>
          <w:trHeight w:val="240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30E6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</w:t>
            </w:r>
          </w:p>
        </w:tc>
      </w:tr>
      <w:tr w:rsidR="00802CF1" w:rsidRPr="00802CF1" w14:paraId="21E417D1" w14:textId="77777777" w:rsidTr="00802CF1">
        <w:trPr>
          <w:trHeight w:val="24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CEFA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53D36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2C24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2DA7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51F0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07CEF829" w14:textId="77777777" w:rsidTr="00802CF1">
        <w:trPr>
          <w:trHeight w:val="24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662C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67722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2254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B539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3B34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0566ACAC" w14:textId="77777777" w:rsidTr="00802CF1">
        <w:trPr>
          <w:trHeight w:val="24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EE33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E1EF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6BA3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0F94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5F8D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0C637ACA" w14:textId="77777777" w:rsidTr="00802CF1">
        <w:trPr>
          <w:trHeight w:val="24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ED1E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77F4E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79ED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17B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D0FE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158D4678" w14:textId="77777777" w:rsidTr="00802CF1">
        <w:trPr>
          <w:trHeight w:val="24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5B0B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8FAA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17FD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3DB3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A803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06E93FB9" w14:textId="77777777" w:rsidTr="00802CF1">
        <w:trPr>
          <w:trHeight w:val="24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3917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C1CD7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D1D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08DC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CC45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1D5BEFB8" w14:textId="77777777" w:rsidTr="00802CF1">
        <w:trPr>
          <w:trHeight w:val="24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48B7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6A47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D872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F29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8840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42079CC9" w14:textId="77777777" w:rsidTr="00802CF1">
        <w:trPr>
          <w:trHeight w:val="24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320B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4C5C9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782C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2D1E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9890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22B31EC0" w14:textId="77777777" w:rsidTr="00802CF1">
        <w:trPr>
          <w:trHeight w:val="24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A802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8182A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C904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7C69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BFCF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0B28F9A5" w14:textId="77777777" w:rsidTr="00802CF1">
        <w:trPr>
          <w:trHeight w:val="240"/>
          <w:jc w:val="center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837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DF63A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C64A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0012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65B7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48E3140B" w14:textId="77777777" w:rsidTr="00802CF1">
        <w:trPr>
          <w:trHeight w:val="240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F274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18DE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D67D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4B15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3E04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02CF1" w:rsidRPr="00802CF1" w14:paraId="79252109" w14:textId="77777777" w:rsidTr="00802CF1">
        <w:trPr>
          <w:trHeight w:val="240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A84B5C0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Fakultativní výbavy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3D52BA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9B8A74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1B58AA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02CF1" w:rsidRPr="00802CF1" w14:paraId="07197B34" w14:textId="77777777" w:rsidTr="00802CF1">
        <w:trPr>
          <w:trHeight w:val="240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147B7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 nesmí dosáhnout/přesáhnout hodnotu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EB42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49 702,256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60A2A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10 437,47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8FCD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60 139,73 Kč</w:t>
            </w:r>
          </w:p>
        </w:tc>
      </w:tr>
      <w:tr w:rsidR="00802CF1" w:rsidRPr="00802CF1" w14:paraId="7CAB052B" w14:textId="77777777" w:rsidTr="00802CF1">
        <w:trPr>
          <w:trHeight w:val="240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1CA7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3DAA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5423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116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F90B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02CF1" w:rsidRPr="00802CF1" w14:paraId="39F6C0CD" w14:textId="77777777" w:rsidTr="00802CF1">
        <w:trPr>
          <w:trHeight w:val="240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22B39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osobní automobil vybraných parametrů bez Fakultativní výbavy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F310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497 022,56 Kč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97FFB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104 374,74 Kč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B1D9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02CF1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601 397,30 Kč</w:t>
            </w:r>
          </w:p>
        </w:tc>
      </w:tr>
      <w:tr w:rsidR="00802CF1" w:rsidRPr="00802CF1" w14:paraId="4EF9BE39" w14:textId="77777777" w:rsidTr="00802CF1">
        <w:trPr>
          <w:trHeight w:val="405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4F52C3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osobní automobil vybraných parametrů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26D7F5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497 022,56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37B908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104 374,74 Kč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C23860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601 397,30 Kč</w:t>
            </w:r>
          </w:p>
        </w:tc>
      </w:tr>
      <w:tr w:rsidR="00802CF1" w:rsidRPr="00802CF1" w14:paraId="656856AA" w14:textId="77777777" w:rsidTr="00802CF1">
        <w:trPr>
          <w:trHeight w:val="240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7A94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72DB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1567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BBB9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A7F7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02CF1" w:rsidRPr="00802CF1" w14:paraId="5FB36E61" w14:textId="77777777" w:rsidTr="00802CF1">
        <w:trPr>
          <w:trHeight w:val="645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ED1B0D7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požadovaný počet Osobních automobilů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A2D53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497 022,56 Kč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9C7DB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104 374,74 Kč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E4FC65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601 397,30 Kč</w:t>
            </w:r>
          </w:p>
        </w:tc>
      </w:tr>
      <w:tr w:rsidR="00802CF1" w:rsidRPr="00802CF1" w14:paraId="719540AC" w14:textId="77777777" w:rsidTr="00802CF1">
        <w:trPr>
          <w:trHeight w:val="255"/>
          <w:jc w:val="center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6838" w14:textId="77777777" w:rsidR="00802CF1" w:rsidRPr="00802CF1" w:rsidRDefault="00802CF1" w:rsidP="00802CF1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CBD1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CF7E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ED74" w14:textId="77777777" w:rsidR="00802CF1" w:rsidRPr="00802CF1" w:rsidRDefault="00802CF1" w:rsidP="00802CF1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02CF1" w:rsidRPr="00802CF1" w14:paraId="558C7CA7" w14:textId="77777777" w:rsidTr="00802CF1">
        <w:trPr>
          <w:trHeight w:val="342"/>
          <w:jc w:val="center"/>
        </w:trPr>
        <w:tc>
          <w:tcPr>
            <w:tcW w:w="90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F5E8" w14:textId="77777777" w:rsidR="00802CF1" w:rsidRPr="00802CF1" w:rsidRDefault="00802CF1" w:rsidP="00802CF1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92D050"/>
                <w:sz w:val="28"/>
                <w:szCs w:val="28"/>
                <w:lang w:eastAsia="cs-CZ"/>
              </w:rPr>
            </w:pPr>
            <w:r w:rsidRPr="00802CF1">
              <w:rPr>
                <w:rFonts w:ascii="Calibri" w:hAnsi="Calibri" w:cs="Calibri"/>
                <w:b/>
                <w:bCs/>
                <w:color w:val="92D050"/>
                <w:sz w:val="28"/>
                <w:szCs w:val="28"/>
                <w:lang w:eastAsia="cs-CZ"/>
              </w:rPr>
              <w:t>JSOU VYPLNĚNA VŠECHNA POVINNÁ POLE</w:t>
            </w:r>
          </w:p>
        </w:tc>
      </w:tr>
      <w:tr w:rsidR="00802CF1" w:rsidRPr="00802CF1" w14:paraId="7F521981" w14:textId="77777777" w:rsidTr="00802CF1">
        <w:trPr>
          <w:trHeight w:val="342"/>
          <w:jc w:val="center"/>
        </w:trPr>
        <w:tc>
          <w:tcPr>
            <w:tcW w:w="90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6F56D" w14:textId="77777777" w:rsidR="00802CF1" w:rsidRPr="00802CF1" w:rsidRDefault="00802CF1" w:rsidP="00802CF1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92D050"/>
                <w:sz w:val="28"/>
                <w:szCs w:val="28"/>
                <w:lang w:eastAsia="cs-CZ"/>
              </w:rPr>
            </w:pPr>
          </w:p>
        </w:tc>
      </w:tr>
    </w:tbl>
    <w:p w14:paraId="5BB2236C" w14:textId="77777777" w:rsidR="00802CF1" w:rsidRDefault="00802CF1" w:rsidP="009904F2">
      <w:pPr>
        <w:spacing w:before="120" w:after="120"/>
        <w:rPr>
          <w:noProof/>
          <w:lang w:eastAsia="cs-CZ"/>
        </w:rPr>
      </w:pPr>
    </w:p>
    <w:sectPr w:rsidR="00802CF1" w:rsidSect="001B40F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3AD7F" w14:textId="77777777" w:rsidR="002B1B79" w:rsidRDefault="002B1B79">
      <w:r>
        <w:separator/>
      </w:r>
    </w:p>
  </w:endnote>
  <w:endnote w:type="continuationSeparator" w:id="0">
    <w:p w14:paraId="4F5E1DDB" w14:textId="77777777" w:rsidR="002B1B79" w:rsidRDefault="002B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65DDBBEA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8CF">
          <w:rPr>
            <w:noProof/>
          </w:rPr>
          <w:t>2</w:t>
        </w:r>
        <w:r>
          <w:fldChar w:fldCharType="end"/>
        </w:r>
        <w:r>
          <w:t xml:space="preserve"> / </w:t>
        </w:r>
        <w:fldSimple w:instr=" NUMPAGES  \* Arabic  \* MERGEFORMAT ">
          <w:r w:rsidR="000B78CF">
            <w:rPr>
              <w:noProof/>
            </w:rPr>
            <w:t>7</w:t>
          </w:r>
        </w:fldSimple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B7533" w14:textId="22C31BA2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0B78CF">
      <w:rPr>
        <w:rStyle w:val="slostrnky"/>
        <w:rFonts w:ascii="Calibri" w:hAnsi="Calibri"/>
        <w:noProof/>
        <w:color w:val="808080"/>
        <w:sz w:val="18"/>
        <w:szCs w:val="18"/>
      </w:rPr>
      <w:t>7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0B78CF">
      <w:rPr>
        <w:rStyle w:val="slostrnky"/>
        <w:rFonts w:ascii="Calibri" w:hAnsi="Calibri"/>
        <w:noProof/>
        <w:color w:val="808080"/>
        <w:sz w:val="18"/>
        <w:szCs w:val="18"/>
      </w:rPr>
      <w:t>7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438C3" w14:textId="77777777" w:rsidR="002B1B79" w:rsidRDefault="002B1B79">
      <w:r>
        <w:separator/>
      </w:r>
    </w:p>
  </w:footnote>
  <w:footnote w:type="continuationSeparator" w:id="0">
    <w:p w14:paraId="218947BC" w14:textId="77777777" w:rsidR="002B1B79" w:rsidRDefault="002B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016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5EB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B78CF"/>
    <w:rsid w:val="000C11C0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090B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1B77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438C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65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1F77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B79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662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19D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97C21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5C0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1E52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4DC5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57D81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0060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A71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3AAF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49A8"/>
    <w:rsid w:val="00716831"/>
    <w:rsid w:val="007173BA"/>
    <w:rsid w:val="00717828"/>
    <w:rsid w:val="00720178"/>
    <w:rsid w:val="00721EC5"/>
    <w:rsid w:val="0072373E"/>
    <w:rsid w:val="00725DA5"/>
    <w:rsid w:val="00726267"/>
    <w:rsid w:val="00727383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70A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6685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44B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5F6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776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2CF1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793"/>
    <w:rsid w:val="008800B8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695B"/>
    <w:rsid w:val="008D70D6"/>
    <w:rsid w:val="008D7444"/>
    <w:rsid w:val="008D79C6"/>
    <w:rsid w:val="008D7D20"/>
    <w:rsid w:val="008E093C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241D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139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4F2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1ED4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1870"/>
    <w:rsid w:val="00A22641"/>
    <w:rsid w:val="00A22968"/>
    <w:rsid w:val="00A22A5A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445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4AE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1BE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5E86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657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0ADB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23F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0F1D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5B79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27B8E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084E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213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388B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16D3"/>
    <w:rsid w:val="00E325FE"/>
    <w:rsid w:val="00E331F8"/>
    <w:rsid w:val="00E34288"/>
    <w:rsid w:val="00E342A6"/>
    <w:rsid w:val="00E3506C"/>
    <w:rsid w:val="00E35137"/>
    <w:rsid w:val="00E35425"/>
    <w:rsid w:val="00E35BF3"/>
    <w:rsid w:val="00E367F3"/>
    <w:rsid w:val="00E36903"/>
    <w:rsid w:val="00E37F8D"/>
    <w:rsid w:val="00E4009A"/>
    <w:rsid w:val="00E40ADA"/>
    <w:rsid w:val="00E40BF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34A8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6414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47B19"/>
    <w:rsid w:val="00F50308"/>
    <w:rsid w:val="00F5119C"/>
    <w:rsid w:val="00F522EE"/>
    <w:rsid w:val="00F52C76"/>
    <w:rsid w:val="00F54244"/>
    <w:rsid w:val="00F5436E"/>
    <w:rsid w:val="00F54683"/>
    <w:rsid w:val="00F550D9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434"/>
    <w:rsid w:val="00F87C83"/>
    <w:rsid w:val="00F9048D"/>
    <w:rsid w:val="00F9102D"/>
    <w:rsid w:val="00F92479"/>
    <w:rsid w:val="00F927E8"/>
    <w:rsid w:val="00F936EE"/>
    <w:rsid w:val="00F93F50"/>
    <w:rsid w:val="00F94531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kapounova@skoda-aut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a.stankova@cuzk.gov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BEF1-5F3F-4CB1-A0AF-E3C1A991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1533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Staňková Jana</cp:lastModifiedBy>
  <cp:revision>4</cp:revision>
  <cp:lastPrinted>2021-03-23T09:43:00Z</cp:lastPrinted>
  <dcterms:created xsi:type="dcterms:W3CDTF">2024-11-13T13:49:00Z</dcterms:created>
  <dcterms:modified xsi:type="dcterms:W3CDTF">2024-11-13T13:51:00Z</dcterms:modified>
</cp:coreProperties>
</file>