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FC0" w:rsidRDefault="004E6FC0" w:rsidP="004E6FC0">
      <w:pPr>
        <w:pStyle w:val="Bezmezer"/>
        <w:jc w:val="center"/>
      </w:pPr>
      <w:r w:rsidRPr="00D9285D">
        <w:rPr>
          <w:b/>
        </w:rPr>
        <w:t>DOHODA O VYPOŘÁDÁNÍ BEZDŮVODNÉHO OBOHACENÍ</w:t>
      </w:r>
      <w:r w:rsidRPr="00D9285D">
        <w:rPr>
          <w:b/>
        </w:rPr>
        <w:cr/>
      </w:r>
      <w:r>
        <w:t>uzavřená dle § 1746 odst. 2 zákona č. 89/2012, ve znění pozdějších předpisů</w:t>
      </w:r>
      <w:r>
        <w:cr/>
      </w:r>
    </w:p>
    <w:p w:rsidR="004E6FC0" w:rsidRDefault="004E6FC0" w:rsidP="004E6FC0">
      <w:pPr>
        <w:pStyle w:val="Bezmezer"/>
        <w:jc w:val="center"/>
      </w:pPr>
      <w:r>
        <w:t>(dáte jen „Dohoda”)</w:t>
      </w:r>
      <w:r>
        <w:cr/>
      </w:r>
    </w:p>
    <w:p w:rsidR="004E6FC0" w:rsidRDefault="004E6FC0" w:rsidP="004E6FC0">
      <w:pPr>
        <w:pStyle w:val="Bezmezer"/>
        <w:jc w:val="center"/>
      </w:pPr>
      <w:r>
        <w:t>mezi smluvními stranami:</w:t>
      </w:r>
      <w:r>
        <w:cr/>
      </w:r>
    </w:p>
    <w:p w:rsidR="004E6FC0" w:rsidRPr="00D9285D" w:rsidRDefault="004E6FC0" w:rsidP="004E6FC0">
      <w:pPr>
        <w:pStyle w:val="Bezmezer"/>
        <w:rPr>
          <w:b/>
        </w:rPr>
      </w:pPr>
      <w:r>
        <w:t xml:space="preserve">  </w:t>
      </w:r>
      <w:r>
        <w:cr/>
      </w:r>
      <w:r w:rsidRPr="00D9285D">
        <w:rPr>
          <w:b/>
        </w:rPr>
        <w:t>Muzeum Českého lesa v Tachově, p.o.</w:t>
      </w:r>
    </w:p>
    <w:p w:rsidR="004E6FC0" w:rsidRPr="00D9285D" w:rsidRDefault="004E6FC0" w:rsidP="004E6FC0">
      <w:pPr>
        <w:pStyle w:val="Bezmezer"/>
        <w:rPr>
          <w:b/>
        </w:rPr>
      </w:pPr>
      <w:r w:rsidRPr="00D9285D">
        <w:rPr>
          <w:b/>
        </w:rPr>
        <w:t xml:space="preserve">Třída Míru 447, </w:t>
      </w:r>
      <w:proofErr w:type="gramStart"/>
      <w:r w:rsidRPr="00D9285D">
        <w:rPr>
          <w:b/>
        </w:rPr>
        <w:t>34701  Tachov</w:t>
      </w:r>
      <w:proofErr w:type="gramEnd"/>
      <w:r w:rsidRPr="00D9285D">
        <w:rPr>
          <w:b/>
        </w:rPr>
        <w:t xml:space="preserve">  </w:t>
      </w:r>
      <w:r w:rsidRPr="00D9285D">
        <w:rPr>
          <w:b/>
        </w:rPr>
        <w:cr/>
        <w:t xml:space="preserve">IČO: 00076716  </w:t>
      </w:r>
      <w:r w:rsidRPr="00D9285D">
        <w:rPr>
          <w:b/>
        </w:rPr>
        <w:cr/>
        <w:t>Zastoupené: PhDr. Janou Hutníkovou, ředitelkou muzea</w:t>
      </w:r>
    </w:p>
    <w:p w:rsidR="004E6FC0" w:rsidRDefault="004E6FC0" w:rsidP="004E6FC0">
      <w:pPr>
        <w:pStyle w:val="Bezmezer"/>
      </w:pPr>
    </w:p>
    <w:p w:rsidR="004E6FC0" w:rsidRPr="004E6FC0" w:rsidRDefault="004E6FC0" w:rsidP="004E6FC0">
      <w:pPr>
        <w:pStyle w:val="Bezmezer"/>
      </w:pPr>
      <w:r w:rsidRPr="004E6FC0">
        <w:t xml:space="preserve">(dále jen „Objednatel”)  </w:t>
      </w:r>
      <w:r w:rsidRPr="004E6FC0">
        <w:cr/>
      </w:r>
    </w:p>
    <w:p w:rsidR="004E6FC0" w:rsidRDefault="004E6FC0" w:rsidP="004E6FC0">
      <w:pPr>
        <w:pStyle w:val="Bezmezer"/>
      </w:pPr>
      <w:r>
        <w:t xml:space="preserve">  a  </w:t>
      </w:r>
      <w:r>
        <w:cr/>
      </w:r>
    </w:p>
    <w:p w:rsidR="004E6FC0" w:rsidRPr="00D9285D" w:rsidRDefault="001024B2" w:rsidP="004E6FC0">
      <w:pPr>
        <w:pStyle w:val="Bezmezer"/>
        <w:rPr>
          <w:b/>
        </w:rPr>
      </w:pPr>
      <w:r>
        <w:rPr>
          <w:b/>
        </w:rPr>
        <w:t>HOPA Plzeň, s. r. o.</w:t>
      </w:r>
    </w:p>
    <w:p w:rsidR="001024B2" w:rsidRDefault="001024B2" w:rsidP="004E6FC0">
      <w:pPr>
        <w:pStyle w:val="Bezmezer"/>
        <w:rPr>
          <w:b/>
        </w:rPr>
      </w:pPr>
      <w:r>
        <w:rPr>
          <w:b/>
        </w:rPr>
        <w:t>Písecká 1307/19, 326 00 Plzeň 2</w:t>
      </w:r>
    </w:p>
    <w:p w:rsidR="004E6FC0" w:rsidRPr="00D9285D" w:rsidRDefault="004E6FC0" w:rsidP="004E6FC0">
      <w:pPr>
        <w:pStyle w:val="Bezmezer"/>
        <w:rPr>
          <w:b/>
        </w:rPr>
      </w:pPr>
      <w:r w:rsidRPr="00D9285D">
        <w:rPr>
          <w:b/>
        </w:rPr>
        <w:t xml:space="preserve">IČO: </w:t>
      </w:r>
      <w:r w:rsidR="00892284">
        <w:rPr>
          <w:b/>
        </w:rPr>
        <w:t>26364409</w:t>
      </w:r>
      <w:bookmarkStart w:id="0" w:name="_GoBack"/>
      <w:bookmarkEnd w:id="0"/>
    </w:p>
    <w:p w:rsidR="004E6FC0" w:rsidRDefault="004E6FC0" w:rsidP="001024B2">
      <w:pPr>
        <w:pStyle w:val="Bezmezer"/>
      </w:pPr>
      <w:r>
        <w:t xml:space="preserve"> (dále jen „Dodavatel”)  </w:t>
      </w:r>
      <w:r>
        <w:cr/>
      </w:r>
    </w:p>
    <w:p w:rsidR="004E6FC0" w:rsidRDefault="005653E6" w:rsidP="001024B2">
      <w:pPr>
        <w:pStyle w:val="Bezmezer"/>
      </w:pPr>
      <w:r>
        <w:t xml:space="preserve">  </w:t>
      </w:r>
    </w:p>
    <w:p w:rsidR="004E6FC0" w:rsidRDefault="004E6FC0" w:rsidP="001024B2">
      <w:pPr>
        <w:pStyle w:val="Bezmezer"/>
      </w:pPr>
      <w:r w:rsidRPr="00D9285D">
        <w:rPr>
          <w:b/>
        </w:rPr>
        <w:t>I.</w:t>
      </w:r>
      <w:r w:rsidRPr="00D9285D">
        <w:rPr>
          <w:b/>
        </w:rPr>
        <w:cr/>
        <w:t>Specifikace bezdůvodného obohacení</w:t>
      </w:r>
      <w:r w:rsidRPr="00D9285D">
        <w:rPr>
          <w:b/>
        </w:rPr>
        <w:cr/>
      </w:r>
      <w:r>
        <w:t xml:space="preserve">1.    Objednatel uzavřel dne </w:t>
      </w:r>
      <w:r w:rsidR="00362A2D">
        <w:t>20.8.2024</w:t>
      </w:r>
      <w:r w:rsidR="001024B2">
        <w:t xml:space="preserve"> </w:t>
      </w:r>
      <w:r>
        <w:t xml:space="preserve">s </w:t>
      </w:r>
      <w:r w:rsidR="00362A2D">
        <w:t>D</w:t>
      </w:r>
      <w:r w:rsidR="009447AF">
        <w:t>odavatelem</w:t>
      </w:r>
      <w:r>
        <w:t xml:space="preserve"> smluvn</w:t>
      </w:r>
      <w:r w:rsidR="009447AF">
        <w:t xml:space="preserve">í vztah formou objednávky </w:t>
      </w:r>
      <w:r>
        <w:t>n</w:t>
      </w:r>
      <w:r w:rsidR="009447AF">
        <w:t xml:space="preserve">a dodání </w:t>
      </w:r>
      <w:r w:rsidR="00362A2D">
        <w:t>a montáži žaluzií</w:t>
      </w:r>
      <w:r w:rsidR="00892284">
        <w:t>a rolet.</w:t>
      </w:r>
    </w:p>
    <w:p w:rsidR="004E6FC0" w:rsidRDefault="009447AF" w:rsidP="001024B2">
      <w:pPr>
        <w:pStyle w:val="Bezmezer"/>
      </w:pPr>
      <w:r>
        <w:t>2.    Dodavatel</w:t>
      </w:r>
      <w:r w:rsidR="004E6FC0">
        <w:t xml:space="preserve"> na základě výše uvede</w:t>
      </w:r>
      <w:r>
        <w:t>né objednávky</w:t>
      </w:r>
      <w:r w:rsidR="001024B2">
        <w:t xml:space="preserve"> </w:t>
      </w:r>
      <w:r w:rsidR="00362A2D">
        <w:t>O</w:t>
      </w:r>
      <w:r>
        <w:t xml:space="preserve">bjednateli </w:t>
      </w:r>
      <w:r w:rsidR="00362A2D">
        <w:t>dodal a namontoval žaluzie</w:t>
      </w:r>
      <w:r w:rsidR="00892284">
        <w:t xml:space="preserve"> a rolety</w:t>
      </w:r>
      <w:r w:rsidR="00362A2D">
        <w:t xml:space="preserve"> </w:t>
      </w:r>
      <w:r>
        <w:t>uvedené v</w:t>
      </w:r>
      <w:r w:rsidR="00352841">
        <w:t> </w:t>
      </w:r>
      <w:r>
        <w:t>o</w:t>
      </w:r>
      <w:r w:rsidR="00352841">
        <w:t xml:space="preserve">bjednávce </w:t>
      </w:r>
      <w:r w:rsidR="001024B2">
        <w:t xml:space="preserve">ze </w:t>
      </w:r>
      <w:r w:rsidR="00352841">
        <w:t xml:space="preserve">dne </w:t>
      </w:r>
      <w:r w:rsidR="00362A2D">
        <w:t>20.8.2024.</w:t>
      </w:r>
      <w:r w:rsidR="004E6FC0">
        <w:cr/>
        <w:t xml:space="preserve">3.    </w:t>
      </w:r>
      <w:r>
        <w:t>Objednatel zaplatil Dodavateli dle o</w:t>
      </w:r>
      <w:r w:rsidR="004E6FC0">
        <w:t>bjed</w:t>
      </w:r>
      <w:r>
        <w:t>návky cenu ve výši 8</w:t>
      </w:r>
      <w:r w:rsidR="00DE23EF">
        <w:t>6 790,--</w:t>
      </w:r>
      <w:r>
        <w:t xml:space="preserve"> Kč s</w:t>
      </w:r>
      <w:r w:rsidR="00DE23EF">
        <w:t> </w:t>
      </w:r>
      <w:r w:rsidR="004E6FC0">
        <w:t>DPH</w:t>
      </w:r>
      <w:r w:rsidR="00DE23EF">
        <w:t xml:space="preserve"> (slovy Osmdesátšettisícsedmsetdevadesátkorunčeských</w:t>
      </w:r>
      <w:r w:rsidR="00892284">
        <w:t>)</w:t>
      </w:r>
      <w:r w:rsidR="004E6FC0">
        <w:t xml:space="preserve">.  </w:t>
      </w:r>
      <w:r w:rsidR="004E6FC0">
        <w:cr/>
        <w:t>4.    Objednávka</w:t>
      </w:r>
      <w:r w:rsidR="00DE23EF">
        <w:t xml:space="preserve"> nebyla z důvodu opomenutí uveřejněna</w:t>
      </w:r>
      <w:r w:rsidR="00DE23EF">
        <w:t xml:space="preserve"> v</w:t>
      </w:r>
      <w:r w:rsidR="00DE23EF">
        <w:t xml:space="preserve"> </w:t>
      </w:r>
      <w:r w:rsidR="00DE23EF">
        <w:t>R</w:t>
      </w:r>
      <w:r w:rsidR="00DE23EF">
        <w:t>egistru smluv</w:t>
      </w:r>
      <w:r w:rsidR="00DE23EF">
        <w:t>.</w:t>
      </w:r>
    </w:p>
    <w:p w:rsidR="00362A2D" w:rsidRDefault="00362A2D" w:rsidP="001024B2">
      <w:pPr>
        <w:pStyle w:val="Bezmezer"/>
      </w:pPr>
    </w:p>
    <w:p w:rsidR="00DE23EF" w:rsidRDefault="00DE23EF" w:rsidP="001024B2">
      <w:pPr>
        <w:pStyle w:val="Bezmezer"/>
        <w:rPr>
          <w:b/>
        </w:rPr>
      </w:pPr>
    </w:p>
    <w:p w:rsidR="004E6FC0" w:rsidRPr="00D9285D" w:rsidRDefault="004E6FC0" w:rsidP="001024B2">
      <w:pPr>
        <w:pStyle w:val="Bezmezer"/>
        <w:rPr>
          <w:b/>
        </w:rPr>
      </w:pPr>
      <w:r w:rsidRPr="00D9285D">
        <w:rPr>
          <w:b/>
        </w:rPr>
        <w:t>II.</w:t>
      </w:r>
      <w:r w:rsidRPr="00D9285D">
        <w:rPr>
          <w:b/>
        </w:rPr>
        <w:cr/>
      </w:r>
      <w:r w:rsidR="005653E6" w:rsidRPr="00D9285D">
        <w:rPr>
          <w:b/>
        </w:rPr>
        <w:t>Předmět dohody</w:t>
      </w:r>
    </w:p>
    <w:p w:rsidR="004E6FC0" w:rsidRDefault="004E6FC0" w:rsidP="001024B2">
      <w:pPr>
        <w:pStyle w:val="Bezmezer"/>
      </w:pPr>
      <w:r>
        <w:t xml:space="preserve">1.    Vzhledem k tomu, že uveřejnění Objednávky specifikované v čl. I. odst. 1 této Dohody v  </w:t>
      </w:r>
      <w:r>
        <w:cr/>
      </w:r>
      <w:r w:rsidR="00892284">
        <w:t>R</w:t>
      </w:r>
      <w:r>
        <w:t xml:space="preserve">egistru smluv je podmínkou pro nabytí účinnosti této Objednávky, bylo veškeré plnění,  </w:t>
      </w:r>
      <w:r>
        <w:cr/>
        <w:t>ke kterému došlo před jejím uveřejněním, provedeno bez právního důvodu a došlo tudíž</w:t>
      </w:r>
      <w:r w:rsidR="005653E6">
        <w:t xml:space="preserve"> ke vzniku bezdůvodného obohacení.</w:t>
      </w:r>
      <w:r>
        <w:t xml:space="preserve">  </w:t>
      </w:r>
      <w:r>
        <w:cr/>
      </w:r>
    </w:p>
    <w:p w:rsidR="005653E6" w:rsidRDefault="004E6FC0" w:rsidP="004E6FC0">
      <w:pPr>
        <w:pStyle w:val="Bezmezer"/>
      </w:pPr>
      <w:r>
        <w:t xml:space="preserve">  2.    Předmětem této Dohody je vypořádání tohoto bezdůvodného obohacení. </w:t>
      </w:r>
    </w:p>
    <w:p w:rsidR="005653E6" w:rsidRDefault="005653E6" w:rsidP="004E6FC0">
      <w:pPr>
        <w:pStyle w:val="Bezmezer"/>
      </w:pPr>
    </w:p>
    <w:p w:rsidR="005653E6" w:rsidRDefault="005653E6" w:rsidP="00892284">
      <w:pPr>
        <w:pStyle w:val="Bezmezer"/>
      </w:pPr>
    </w:p>
    <w:p w:rsidR="004E6FC0" w:rsidRPr="00892284" w:rsidRDefault="004E6FC0" w:rsidP="00892284">
      <w:pPr>
        <w:pStyle w:val="Bezmezer"/>
        <w:rPr>
          <w:b/>
        </w:rPr>
      </w:pPr>
      <w:r w:rsidRPr="00D9285D">
        <w:rPr>
          <w:b/>
        </w:rPr>
        <w:t>III.</w:t>
      </w:r>
      <w:r w:rsidRPr="00D9285D">
        <w:rPr>
          <w:b/>
        </w:rPr>
        <w:cr/>
        <w:t>Způsob vypořádání bezdůvodného obohacení</w:t>
      </w:r>
      <w:r w:rsidRPr="00D9285D">
        <w:rPr>
          <w:b/>
        </w:rPr>
        <w:cr/>
      </w:r>
      <w:r>
        <w:t>1.    Vzhledem k t</w:t>
      </w:r>
      <w:r w:rsidR="005653E6">
        <w:t xml:space="preserve">omu, že </w:t>
      </w:r>
      <w:r w:rsidR="00892284">
        <w:t>D</w:t>
      </w:r>
      <w:r w:rsidR="005653E6">
        <w:t xml:space="preserve">odavatel dodal </w:t>
      </w:r>
      <w:r w:rsidR="00892284">
        <w:t>a namontoval žaluzie a rolety</w:t>
      </w:r>
      <w:r w:rsidR="005653E6">
        <w:t xml:space="preserve"> uvedené v čl. I. odst. 1</w:t>
      </w:r>
      <w:r>
        <w:t xml:space="preserve"> této Dohody </w:t>
      </w:r>
      <w:r w:rsidR="005653E6">
        <w:t xml:space="preserve">a </w:t>
      </w:r>
      <w:r w:rsidR="00892284">
        <w:t>O</w:t>
      </w:r>
      <w:r w:rsidR="005653E6">
        <w:t xml:space="preserve">bjednatel </w:t>
      </w:r>
      <w:r>
        <w:t>uhradil částku uvedenou v čl. I. odst. 3 této Dohody, dohodly se obě strany, že si ponechají již poskytnutá plnění a tímto si vzájemně vy</w:t>
      </w:r>
      <w:r w:rsidR="005653E6">
        <w:t xml:space="preserve">pořádávají své nároky na vydání </w:t>
      </w:r>
      <w:r>
        <w:t xml:space="preserve">bezdůvodného obohacení.  </w:t>
      </w:r>
      <w:r>
        <w:cr/>
      </w:r>
    </w:p>
    <w:p w:rsidR="004E6FC0" w:rsidRDefault="004E6FC0" w:rsidP="00892284">
      <w:pPr>
        <w:pStyle w:val="Bezmezer"/>
      </w:pPr>
      <w:r>
        <w:lastRenderedPageBreak/>
        <w:t xml:space="preserve">  2.     </w:t>
      </w:r>
      <w:proofErr w:type="gramStart"/>
      <w:r>
        <w:t>Obě  strany</w:t>
      </w:r>
      <w:proofErr w:type="gramEnd"/>
      <w:r>
        <w:t xml:space="preserve">  této  Dohody  shodně  prohlašují,  že  se  neobohatily  na  úkor  druhé  strany  a  </w:t>
      </w:r>
      <w:r>
        <w:cr/>
        <w:t xml:space="preserve"> jednaly v dobré víře.   </w:t>
      </w:r>
      <w:r>
        <w:cr/>
      </w:r>
    </w:p>
    <w:p w:rsidR="005653E6" w:rsidRDefault="004E6FC0" w:rsidP="00892284">
      <w:pPr>
        <w:pStyle w:val="Bezmezer"/>
      </w:pPr>
      <w:r>
        <w:t xml:space="preserve">    </w:t>
      </w:r>
    </w:p>
    <w:p w:rsidR="004E6FC0" w:rsidRPr="00892284" w:rsidRDefault="004E6FC0" w:rsidP="00892284">
      <w:pPr>
        <w:pStyle w:val="Bezmezer"/>
        <w:rPr>
          <w:b/>
        </w:rPr>
      </w:pPr>
      <w:r w:rsidRPr="00D9285D">
        <w:rPr>
          <w:b/>
        </w:rPr>
        <w:t>IV.</w:t>
      </w:r>
      <w:r w:rsidRPr="00D9285D">
        <w:rPr>
          <w:b/>
        </w:rPr>
        <w:cr/>
        <w:t xml:space="preserve">Závěrečná ustanovení  </w:t>
      </w:r>
      <w:r w:rsidRPr="00D9285D">
        <w:rPr>
          <w:b/>
        </w:rPr>
        <w:cr/>
      </w:r>
      <w:r>
        <w:t xml:space="preserve">1.    Smluvní strany souhlasí s uveřejněním plného znění této Dohody v registru smluv podle  </w:t>
      </w:r>
      <w:r>
        <w:cr/>
        <w:t xml:space="preserve">zákona o registru smluv.  </w:t>
      </w:r>
      <w:proofErr w:type="gramStart"/>
      <w:r>
        <w:t>Uveřejnění  Dohody</w:t>
      </w:r>
      <w:proofErr w:type="gramEnd"/>
      <w:r>
        <w:t xml:space="preserve">  prostřednictvím  registru  smluv  zajistí </w:t>
      </w:r>
      <w:r w:rsidR="00892284">
        <w:t>O</w:t>
      </w:r>
      <w:r>
        <w:t xml:space="preserve">bjednatel.  </w:t>
      </w:r>
      <w:r>
        <w:cr/>
      </w:r>
    </w:p>
    <w:p w:rsidR="004E6FC0" w:rsidRDefault="004E6FC0" w:rsidP="00892284">
      <w:pPr>
        <w:pStyle w:val="Bezmezer"/>
      </w:pPr>
      <w:r>
        <w:t xml:space="preserve"> 2.     Práva a povinnosti touto Dohodou výslovně neupravené se řídí právními předpisy České  </w:t>
      </w:r>
      <w:r>
        <w:cr/>
      </w:r>
      <w:proofErr w:type="gramStart"/>
      <w:r>
        <w:t>republiky,  zejména</w:t>
      </w:r>
      <w:proofErr w:type="gramEnd"/>
      <w:r>
        <w:t xml:space="preserve">  zákonem  č.  89/</w:t>
      </w:r>
      <w:proofErr w:type="gramStart"/>
      <w:r>
        <w:t>2012  Sb.</w:t>
      </w:r>
      <w:proofErr w:type="gramEnd"/>
      <w:r>
        <w:t xml:space="preserve">,  občanský  zákoník,  ve  znění  pozdějších  předpisů.  </w:t>
      </w:r>
      <w:r>
        <w:cr/>
      </w:r>
    </w:p>
    <w:p w:rsidR="004E6FC0" w:rsidRDefault="00D9285D" w:rsidP="00892284">
      <w:pPr>
        <w:pStyle w:val="Bezmezer"/>
      </w:pPr>
      <w:r>
        <w:t xml:space="preserve">  3.     Tuto </w:t>
      </w:r>
      <w:proofErr w:type="gramStart"/>
      <w:r>
        <w:t>Dohodu  lze</w:t>
      </w:r>
      <w:proofErr w:type="gramEnd"/>
      <w:r>
        <w:t xml:space="preserve"> měnit  pouze </w:t>
      </w:r>
      <w:r w:rsidR="004E6FC0">
        <w:t xml:space="preserve"> pís</w:t>
      </w:r>
      <w:r>
        <w:t xml:space="preserve">emnými   vzestupně   číslovanými </w:t>
      </w:r>
      <w:r w:rsidR="004E6FC0">
        <w:t xml:space="preserve"> dodatky   podepsanými oprávněnými zástupci obou smluvních stran na téže listině.  </w:t>
      </w:r>
      <w:r w:rsidR="004E6FC0">
        <w:cr/>
      </w:r>
    </w:p>
    <w:p w:rsidR="004E6FC0" w:rsidRDefault="004E6FC0" w:rsidP="00892284">
      <w:pPr>
        <w:pStyle w:val="Bezmezer"/>
      </w:pPr>
      <w:r>
        <w:t xml:space="preserve">  4.     Smluvní strany potvrzují, že si tuto Dohodu před jejím podpisem přečetly a že s jejím  </w:t>
      </w:r>
      <w:r>
        <w:cr/>
        <w:t xml:space="preserve"> obsahem souhlasí. Na důkaz toho připojují své podpisy.  </w:t>
      </w:r>
      <w:r>
        <w:cr/>
      </w:r>
    </w:p>
    <w:p w:rsidR="00D9285D" w:rsidRDefault="00D9285D" w:rsidP="00892284">
      <w:pPr>
        <w:pStyle w:val="Bezmezer"/>
      </w:pPr>
    </w:p>
    <w:p w:rsidR="00D9285D" w:rsidRDefault="00D9285D" w:rsidP="00892284">
      <w:pPr>
        <w:pStyle w:val="Bezmezer"/>
      </w:pPr>
      <w:r>
        <w:t xml:space="preserve">V Tachově, dne </w:t>
      </w:r>
      <w:r w:rsidR="00DE23EF">
        <w:t>17.10.2024</w:t>
      </w:r>
    </w:p>
    <w:p w:rsidR="00D9285D" w:rsidRDefault="00D9285D" w:rsidP="00892284">
      <w:pPr>
        <w:pStyle w:val="Bezmezer"/>
      </w:pPr>
    </w:p>
    <w:p w:rsidR="00D9285D" w:rsidRDefault="00D9285D" w:rsidP="00892284">
      <w:pPr>
        <w:pStyle w:val="Bezmezer"/>
      </w:pPr>
    </w:p>
    <w:p w:rsidR="00D9285D" w:rsidRDefault="00D9285D" w:rsidP="00892284">
      <w:pPr>
        <w:pStyle w:val="Bezmezer"/>
      </w:pPr>
    </w:p>
    <w:p w:rsidR="00D9285D" w:rsidRDefault="00D9285D" w:rsidP="00892284">
      <w:pPr>
        <w:pStyle w:val="Bezmezer"/>
      </w:pPr>
    </w:p>
    <w:p w:rsidR="00D9285D" w:rsidRDefault="00D9285D" w:rsidP="00892284">
      <w:pPr>
        <w:pStyle w:val="Bezmezer"/>
      </w:pPr>
    </w:p>
    <w:p w:rsidR="00D9285D" w:rsidRDefault="00D9285D" w:rsidP="00892284">
      <w:pPr>
        <w:pStyle w:val="Bezmezer"/>
      </w:pPr>
    </w:p>
    <w:p w:rsidR="00D9285D" w:rsidRDefault="00D9285D" w:rsidP="00892284">
      <w:pPr>
        <w:pStyle w:val="Bezmezer"/>
      </w:pPr>
      <w:r>
        <w:t>………………………………………………………………………….                 …………………………………………………………………</w:t>
      </w:r>
    </w:p>
    <w:p w:rsidR="00D0600A" w:rsidRDefault="00D9285D" w:rsidP="00892284">
      <w:pPr>
        <w:pStyle w:val="Bezmezer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Za dodavatele</w:t>
      </w:r>
      <w:r w:rsidR="004E6FC0">
        <w:t xml:space="preserve">  </w:t>
      </w:r>
    </w:p>
    <w:sectPr w:rsidR="00D0600A" w:rsidSect="00D06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FC0"/>
    <w:rsid w:val="001024B2"/>
    <w:rsid w:val="00352841"/>
    <w:rsid w:val="00362A2D"/>
    <w:rsid w:val="004E6FC0"/>
    <w:rsid w:val="005653E6"/>
    <w:rsid w:val="00892284"/>
    <w:rsid w:val="008D782D"/>
    <w:rsid w:val="0091735B"/>
    <w:rsid w:val="009447AF"/>
    <w:rsid w:val="00B52095"/>
    <w:rsid w:val="00D0600A"/>
    <w:rsid w:val="00D9285D"/>
    <w:rsid w:val="00D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AB06"/>
  <w15:docId w15:val="{FC1A82A9-EB7D-4F88-AFA5-30A83E3B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60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6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2021-03-24T13:46:00Z</dcterms:created>
  <dcterms:modified xsi:type="dcterms:W3CDTF">2024-10-17T09:12:00Z</dcterms:modified>
</cp:coreProperties>
</file>