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7221100296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KASPER</w:t>
      </w:r>
      <w:r>
        <w:rPr>
          <w:spacing w:val="-7"/>
        </w:rPr>
        <w:t> </w:t>
      </w:r>
      <w:r>
        <w:rPr/>
        <w:t>CZ</w:t>
      </w:r>
      <w:r>
        <w:rPr>
          <w:spacing w:val="-6"/>
        </w:rPr>
        <w:t> </w:t>
      </w:r>
      <w:r>
        <w:rPr>
          <w:spacing w:val="-2"/>
        </w:rPr>
        <w:t>s.r.o.</w:t>
      </w:r>
    </w:p>
    <w:p>
      <w:pPr>
        <w:pStyle w:val="BodyText"/>
        <w:ind w:left="102" w:right="554"/>
      </w:pPr>
      <w:r>
        <w:rPr/>
        <w:t>obchodní</w:t>
      </w:r>
      <w:r>
        <w:rPr>
          <w:spacing w:val="-5"/>
        </w:rPr>
        <w:t> </w:t>
      </w:r>
      <w:r>
        <w:rPr/>
        <w:t>společnost</w:t>
      </w:r>
      <w:r>
        <w:rPr>
          <w:spacing w:val="-5"/>
        </w:rPr>
        <w:t> </w:t>
      </w:r>
      <w:r>
        <w:rPr/>
        <w:t>zapsaná</w:t>
      </w:r>
      <w:r>
        <w:rPr>
          <w:spacing w:val="-5"/>
        </w:rPr>
        <w:t> </w:t>
      </w:r>
      <w:r>
        <w:rPr/>
        <w:t>v</w:t>
      </w:r>
      <w:r>
        <w:rPr>
          <w:spacing w:val="-4"/>
        </w:rPr>
        <w:t> </w:t>
      </w:r>
      <w:r>
        <w:rPr/>
        <w:t>obchodním</w:t>
      </w:r>
      <w:r>
        <w:rPr>
          <w:spacing w:val="-6"/>
        </w:rPr>
        <w:t> </w:t>
      </w:r>
      <w:r>
        <w:rPr/>
        <w:t>rejstříku</w:t>
      </w:r>
      <w:r>
        <w:rPr>
          <w:spacing w:val="-4"/>
        </w:rPr>
        <w:t> </w:t>
      </w:r>
      <w:r>
        <w:rPr/>
        <w:t>vedeném</w:t>
      </w:r>
      <w:r>
        <w:rPr>
          <w:spacing w:val="-6"/>
        </w:rPr>
        <w:t> </w:t>
      </w:r>
      <w:r>
        <w:rPr/>
        <w:t>Krajským</w:t>
      </w:r>
      <w:r>
        <w:rPr>
          <w:spacing w:val="-6"/>
        </w:rPr>
        <w:t> </w:t>
      </w:r>
      <w:r>
        <w:rPr/>
        <w:t>soudem</w:t>
      </w:r>
      <w:r>
        <w:rPr>
          <w:spacing w:val="-6"/>
        </w:rPr>
        <w:t> </w:t>
      </w:r>
      <w:r>
        <w:rPr/>
        <w:t>v Hradci</w:t>
      </w:r>
      <w:r>
        <w:rPr>
          <w:spacing w:val="-5"/>
        </w:rPr>
        <w:t> </w:t>
      </w:r>
      <w:r>
        <w:rPr/>
        <w:t>Králové, oddíl C, vložka 12362</w:t>
      </w:r>
    </w:p>
    <w:p>
      <w:pPr>
        <w:pStyle w:val="BodyText"/>
        <w:tabs>
          <w:tab w:pos="2982" w:val="left" w:leader="none"/>
        </w:tabs>
        <w:spacing w:line="265" w:lineRule="exact"/>
        <w:ind w:left="102"/>
      </w:pPr>
      <w:r>
        <w:rPr/>
        <w:t>se</w:t>
      </w:r>
      <w:r>
        <w:rPr>
          <w:spacing w:val="-5"/>
        </w:rPr>
        <w:t> </w:t>
      </w:r>
      <w:r>
        <w:rPr>
          <w:spacing w:val="-2"/>
        </w:rPr>
        <w:t>sídlem:</w:t>
      </w:r>
      <w:r>
        <w:rPr/>
        <w:tab/>
        <w:t>Ječná</w:t>
      </w:r>
      <w:r>
        <w:rPr>
          <w:spacing w:val="-6"/>
        </w:rPr>
        <w:t> </w:t>
      </w:r>
      <w:r>
        <w:rPr/>
        <w:t>550,</w:t>
      </w:r>
      <w:r>
        <w:rPr>
          <w:spacing w:val="-4"/>
        </w:rPr>
        <w:t> </w:t>
      </w:r>
      <w:r>
        <w:rPr/>
        <w:t>Poříčí,</w:t>
      </w:r>
      <w:r>
        <w:rPr>
          <w:spacing w:val="-6"/>
        </w:rPr>
        <w:t> </w:t>
      </w:r>
      <w:r>
        <w:rPr/>
        <w:t>541</w:t>
      </w:r>
      <w:r>
        <w:rPr>
          <w:spacing w:val="-3"/>
        </w:rPr>
        <w:t> </w:t>
      </w:r>
      <w:r>
        <w:rPr/>
        <w:t>03</w:t>
      </w:r>
      <w:r>
        <w:rPr>
          <w:spacing w:val="-5"/>
        </w:rPr>
        <w:t> </w:t>
      </w:r>
      <w:r>
        <w:rPr>
          <w:spacing w:val="-2"/>
        </w:rPr>
        <w:t>Trutnov</w:t>
      </w:r>
    </w:p>
    <w:p>
      <w:pPr>
        <w:pStyle w:val="BodyText"/>
        <w:tabs>
          <w:tab w:pos="2982" w:val="left" w:leader="none"/>
        </w:tabs>
        <w:spacing w:before="1"/>
        <w:ind w:left="102"/>
      </w:pPr>
      <w:r>
        <w:rPr>
          <w:spacing w:val="-4"/>
        </w:rPr>
        <w:t>IČO:</w:t>
      </w:r>
      <w:r>
        <w:rPr>
          <w:rFonts w:ascii="Times New Roman" w:hAnsi="Times New Roman"/>
        </w:rPr>
        <w:tab/>
      </w:r>
      <w:r>
        <w:rPr/>
        <w:t>252</w:t>
      </w:r>
      <w:r>
        <w:rPr>
          <w:spacing w:val="-2"/>
        </w:rPr>
        <w:t> </w:t>
      </w:r>
      <w:r>
        <w:rPr/>
        <w:t>77</w:t>
      </w:r>
      <w:r>
        <w:rPr>
          <w:spacing w:val="-2"/>
        </w:rPr>
        <w:t> </w:t>
      </w:r>
      <w:r>
        <w:rPr>
          <w:spacing w:val="-5"/>
        </w:rPr>
        <w:t>839</w:t>
      </w:r>
    </w:p>
    <w:p>
      <w:pPr>
        <w:pStyle w:val="BodyText"/>
        <w:tabs>
          <w:tab w:pos="2982" w:val="left" w:leader="none"/>
        </w:tabs>
        <w:ind w:left="102"/>
      </w:pPr>
      <w:r>
        <w:rPr>
          <w:spacing w:val="-2"/>
        </w:rPr>
        <w:t>zastoupená:</w:t>
      </w:r>
      <w:r>
        <w:rPr/>
        <w:tab/>
        <w:t>Ing.</w:t>
      </w:r>
      <w:r>
        <w:rPr>
          <w:spacing w:val="-3"/>
        </w:rPr>
        <w:t> </w:t>
      </w:r>
      <w:r>
        <w:rPr/>
        <w:t>Davidem</w:t>
      </w:r>
      <w:r>
        <w:rPr>
          <w:spacing w:val="-3"/>
        </w:rPr>
        <w:t> </w:t>
      </w:r>
      <w:r>
        <w:rPr/>
        <w:t>K</w:t>
      </w:r>
      <w:r>
        <w:rPr>
          <w:spacing w:val="-2"/>
        </w:rPr>
        <w:t> </w:t>
      </w:r>
      <w:r>
        <w:rPr/>
        <w:t>a</w:t>
      </w:r>
      <w:r>
        <w:rPr>
          <w:spacing w:val="-4"/>
        </w:rPr>
        <w:t> </w:t>
      </w:r>
      <w:r>
        <w:rPr/>
        <w:t>s</w:t>
      </w:r>
      <w:r>
        <w:rPr>
          <w:spacing w:val="-3"/>
        </w:rPr>
        <w:t> </w:t>
      </w:r>
      <w:r>
        <w:rPr/>
        <w:t>p e</w:t>
      </w:r>
      <w:r>
        <w:rPr>
          <w:spacing w:val="-3"/>
        </w:rPr>
        <w:t> </w:t>
      </w:r>
      <w:r>
        <w:rPr/>
        <w:t>r</w:t>
      </w:r>
      <w:r>
        <w:rPr>
          <w:spacing w:val="-3"/>
        </w:rPr>
        <w:t> </w:t>
      </w:r>
      <w:r>
        <w:rPr/>
        <w:t>e</w:t>
      </w:r>
      <w:r>
        <w:rPr>
          <w:spacing w:val="-1"/>
        </w:rPr>
        <w:t> </w:t>
      </w:r>
      <w:r>
        <w:rPr/>
        <w:t>m,</w:t>
      </w:r>
      <w:r>
        <w:rPr>
          <w:spacing w:val="-4"/>
        </w:rPr>
        <w:t> </w:t>
      </w:r>
      <w:r>
        <w:rPr>
          <w:spacing w:val="-2"/>
        </w:rPr>
        <w:t>jednatelem</w:t>
      </w:r>
    </w:p>
    <w:p>
      <w:pPr>
        <w:pStyle w:val="BodyText"/>
        <w:tabs>
          <w:tab w:pos="2982" w:val="left" w:leader="none"/>
        </w:tabs>
        <w:ind w:left="102" w:right="2395"/>
      </w:pPr>
      <w:r>
        <w:rPr/>
        <w:t>bankovní spojení:</w:t>
        <w:tab/>
        <w:t>UniCredit</w:t>
      </w:r>
      <w:r>
        <w:rPr>
          <w:spacing w:val="-7"/>
        </w:rPr>
        <w:t> </w:t>
      </w:r>
      <w:r>
        <w:rPr/>
        <w:t>Bank</w:t>
      </w:r>
      <w:r>
        <w:rPr>
          <w:spacing w:val="-7"/>
        </w:rPr>
        <w:t> </w:t>
      </w:r>
      <w:r>
        <w:rPr/>
        <w:t>Czech</w:t>
      </w:r>
      <w:r>
        <w:rPr>
          <w:spacing w:val="-7"/>
        </w:rPr>
        <w:t> </w:t>
      </w:r>
      <w:r>
        <w:rPr/>
        <w:t>Republic</w:t>
      </w:r>
      <w:r>
        <w:rPr>
          <w:spacing w:val="-7"/>
        </w:rPr>
        <w:t> </w:t>
      </w:r>
      <w:r>
        <w:rPr/>
        <w:t>and</w:t>
      </w:r>
      <w:r>
        <w:rPr>
          <w:spacing w:val="-7"/>
        </w:rPr>
        <w:t> </w:t>
      </w:r>
      <w:r>
        <w:rPr/>
        <w:t>Slovakia,</w:t>
      </w:r>
      <w:r>
        <w:rPr>
          <w:spacing w:val="-7"/>
        </w:rPr>
        <w:t> </w:t>
      </w:r>
      <w:r>
        <w:rPr/>
        <w:t>a.s. číslo účtu:</w:t>
        <w:tab/>
      </w:r>
      <w:r>
        <w:rPr>
          <w:spacing w:val="-2"/>
        </w:rPr>
        <w:t>73740018/2700</w:t>
      </w:r>
    </w:p>
    <w:p>
      <w:pPr>
        <w:pStyle w:val="BodyText"/>
        <w:spacing w:before="1"/>
      </w:pPr>
    </w:p>
    <w:p>
      <w:pPr>
        <w:pStyle w:val="BodyText"/>
        <w:spacing w:line="477" w:lineRule="auto" w:before="1"/>
        <w:ind w:left="102" w:right="6804"/>
      </w:pPr>
      <w:r>
        <w:rPr/>
        <w:t>(dále</w:t>
      </w:r>
      <w:r>
        <w:rPr>
          <w:spacing w:val="-14"/>
        </w:rPr>
        <w:t> </w:t>
      </w:r>
      <w:r>
        <w:rPr/>
        <w:t>jen</w:t>
      </w:r>
      <w:r>
        <w:rPr>
          <w:spacing w:val="-14"/>
        </w:rPr>
        <w:t> </w:t>
      </w:r>
      <w:r>
        <w:rPr/>
        <w:t>„příjemce</w:t>
      </w:r>
      <w:r>
        <w:rPr>
          <w:spacing w:val="-14"/>
        </w:rPr>
        <w:t> </w:t>
      </w:r>
      <w:r>
        <w:rPr/>
        <w:t>podpory“) se dohodly takto:</w:t>
      </w:r>
    </w:p>
    <w:p>
      <w:pPr>
        <w:pStyle w:val="Heading1"/>
        <w:spacing w:before="4"/>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1" w:after="0"/>
        <w:ind w:left="385" w:right="0" w:hanging="284"/>
        <w:jc w:val="both"/>
        <w:rPr>
          <w:sz w:val="20"/>
        </w:rPr>
      </w:pPr>
      <w:r>
        <w:rPr>
          <w:sz w:val="20"/>
        </w:rPr>
        <w:t>Tato</w:t>
      </w:r>
      <w:r>
        <w:rPr>
          <w:spacing w:val="21"/>
          <w:sz w:val="20"/>
        </w:rPr>
        <w:t> </w:t>
      </w:r>
      <w:r>
        <w:rPr>
          <w:sz w:val="20"/>
        </w:rPr>
        <w:t>Smlouva</w:t>
      </w:r>
      <w:r>
        <w:rPr>
          <w:spacing w:val="21"/>
          <w:sz w:val="20"/>
        </w:rPr>
        <w:t> </w:t>
      </w:r>
      <w:r>
        <w:rPr>
          <w:sz w:val="20"/>
        </w:rPr>
        <w:t>o</w:t>
      </w:r>
      <w:r>
        <w:rPr>
          <w:spacing w:val="22"/>
          <w:sz w:val="20"/>
        </w:rPr>
        <w:t> </w:t>
      </w:r>
      <w:r>
        <w:rPr>
          <w:sz w:val="20"/>
        </w:rPr>
        <w:t>poskytnutí</w:t>
      </w:r>
      <w:r>
        <w:rPr>
          <w:spacing w:val="23"/>
          <w:sz w:val="20"/>
        </w:rPr>
        <w:t> </w:t>
      </w:r>
      <w:r>
        <w:rPr>
          <w:sz w:val="20"/>
        </w:rPr>
        <w:t>podpory</w:t>
      </w:r>
      <w:r>
        <w:rPr>
          <w:spacing w:val="22"/>
          <w:sz w:val="20"/>
        </w:rPr>
        <w:t> </w:t>
      </w:r>
      <w:r>
        <w:rPr>
          <w:sz w:val="20"/>
        </w:rPr>
        <w:t>ze</w:t>
      </w:r>
      <w:r>
        <w:rPr>
          <w:spacing w:val="21"/>
          <w:sz w:val="20"/>
        </w:rPr>
        <w:t> </w:t>
      </w:r>
      <w:r>
        <w:rPr>
          <w:sz w:val="20"/>
        </w:rPr>
        <w:t>Státního</w:t>
      </w:r>
      <w:r>
        <w:rPr>
          <w:spacing w:val="21"/>
          <w:sz w:val="20"/>
        </w:rPr>
        <w:t> </w:t>
      </w:r>
      <w:r>
        <w:rPr>
          <w:sz w:val="20"/>
        </w:rPr>
        <w:t>fondu</w:t>
      </w:r>
      <w:r>
        <w:rPr>
          <w:spacing w:val="22"/>
          <w:sz w:val="20"/>
        </w:rPr>
        <w:t> </w:t>
      </w:r>
      <w:r>
        <w:rPr>
          <w:sz w:val="20"/>
        </w:rPr>
        <w:t>životního</w:t>
      </w:r>
      <w:r>
        <w:rPr>
          <w:spacing w:val="22"/>
          <w:sz w:val="20"/>
        </w:rPr>
        <w:t> </w:t>
      </w:r>
      <w:r>
        <w:rPr>
          <w:sz w:val="20"/>
        </w:rPr>
        <w:t>prostředí</w:t>
      </w:r>
      <w:r>
        <w:rPr>
          <w:spacing w:val="21"/>
          <w:sz w:val="20"/>
        </w:rPr>
        <w:t> </w:t>
      </w:r>
      <w:r>
        <w:rPr>
          <w:sz w:val="20"/>
        </w:rPr>
        <w:t>České</w:t>
      </w:r>
      <w:r>
        <w:rPr>
          <w:spacing w:val="21"/>
          <w:sz w:val="20"/>
        </w:rPr>
        <w:t> </w:t>
      </w:r>
      <w:r>
        <w:rPr>
          <w:sz w:val="20"/>
        </w:rPr>
        <w:t>republiky</w:t>
      </w:r>
      <w:r>
        <w:rPr>
          <w:spacing w:val="21"/>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7221100296 o poskytnutí finančních prostředků ze Státního fondu životního prostředí ČR ze dne 22.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047" w:right="1057"/>
      </w:pPr>
      <w:r>
        <w:rPr/>
        <w:t>„KASPER</w:t>
      </w:r>
      <w:r>
        <w:rPr>
          <w:spacing w:val="-9"/>
        </w:rPr>
        <w:t> </w:t>
      </w:r>
      <w:r>
        <w:rPr/>
        <w:t>CZ</w:t>
      </w:r>
      <w:r>
        <w:rPr>
          <w:spacing w:val="-9"/>
        </w:rPr>
        <w:t> </w:t>
      </w:r>
      <w:r>
        <w:rPr/>
        <w:t>–</w:t>
      </w:r>
      <w:r>
        <w:rPr>
          <w:spacing w:val="-6"/>
        </w:rPr>
        <w:t> </w:t>
      </w:r>
      <w:r>
        <w:rPr/>
        <w:t>Přípojka</w:t>
      </w:r>
      <w:r>
        <w:rPr>
          <w:spacing w:val="-7"/>
        </w:rPr>
        <w:t> </w:t>
      </w:r>
      <w:r>
        <w:rPr/>
        <w:t>VN,</w:t>
      </w:r>
      <w:r>
        <w:rPr>
          <w:spacing w:val="-9"/>
        </w:rPr>
        <w:t> </w:t>
      </w:r>
      <w:r>
        <w:rPr/>
        <w:t>trafostanice,</w:t>
      </w:r>
      <w:r>
        <w:rPr>
          <w:spacing w:val="-6"/>
        </w:rPr>
        <w:t> </w:t>
      </w:r>
      <w:r>
        <w:rPr>
          <w:spacing w:val="-4"/>
        </w:rPr>
        <w:t>FVE“</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7"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3"/>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3"/>
          <w:sz w:val="20"/>
        </w:rPr>
        <w:t> </w:t>
      </w:r>
      <w:r>
        <w:rPr>
          <w:sz w:val="20"/>
        </w:rPr>
        <w:t>v</w:t>
      </w:r>
      <w:r>
        <w:rPr>
          <w:spacing w:val="-11"/>
          <w:sz w:val="20"/>
        </w:rPr>
        <w:t> </w:t>
      </w:r>
      <w:r>
        <w:rPr>
          <w:sz w:val="20"/>
        </w:rPr>
        <w:t>Úředním</w:t>
      </w:r>
      <w:r>
        <w:rPr>
          <w:spacing w:val="-13"/>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8"/>
          <w:sz w:val="20"/>
        </w:rPr>
        <w:t> </w:t>
      </w:r>
      <w:r>
        <w:rPr>
          <w:sz w:val="20"/>
        </w:rPr>
        <w:t>dotace</w:t>
      </w:r>
      <w:r>
        <w:rPr>
          <w:spacing w:val="-9"/>
          <w:sz w:val="20"/>
        </w:rPr>
        <w:t> </w:t>
      </w:r>
      <w:r>
        <w:rPr>
          <w:sz w:val="20"/>
        </w:rPr>
        <w:t>ve</w:t>
      </w:r>
      <w:r>
        <w:rPr>
          <w:spacing w:val="-8"/>
          <w:sz w:val="20"/>
        </w:rPr>
        <w:t> </w:t>
      </w:r>
      <w:r>
        <w:rPr>
          <w:sz w:val="20"/>
        </w:rPr>
        <w:t>výši</w:t>
      </w:r>
      <w:r>
        <w:rPr>
          <w:spacing w:val="-8"/>
          <w:sz w:val="20"/>
        </w:rPr>
        <w:t> </w:t>
      </w:r>
      <w:r>
        <w:rPr>
          <w:b/>
          <w:sz w:val="20"/>
        </w:rPr>
        <w:t>2</w:t>
      </w:r>
      <w:r>
        <w:rPr>
          <w:b/>
          <w:spacing w:val="-2"/>
          <w:sz w:val="20"/>
        </w:rPr>
        <w:t> </w:t>
      </w:r>
      <w:r>
        <w:rPr>
          <w:b/>
          <w:sz w:val="20"/>
        </w:rPr>
        <w:t>376</w:t>
      </w:r>
      <w:r>
        <w:rPr>
          <w:b/>
          <w:spacing w:val="-3"/>
          <w:sz w:val="20"/>
        </w:rPr>
        <w:t> </w:t>
      </w:r>
      <w:r>
        <w:rPr>
          <w:b/>
          <w:sz w:val="20"/>
        </w:rPr>
        <w:t>273,81</w:t>
      </w:r>
      <w:r>
        <w:rPr>
          <w:b/>
          <w:spacing w:val="-7"/>
          <w:sz w:val="20"/>
        </w:rPr>
        <w:t> </w:t>
      </w:r>
      <w:r>
        <w:rPr>
          <w:b/>
          <w:sz w:val="20"/>
        </w:rPr>
        <w:t>Kč</w:t>
      </w:r>
      <w:r>
        <w:rPr>
          <w:b/>
          <w:spacing w:val="-8"/>
          <w:sz w:val="20"/>
        </w:rPr>
        <w:t> </w:t>
      </w:r>
      <w:r>
        <w:rPr>
          <w:sz w:val="20"/>
        </w:rPr>
        <w:t>(slovy:</w:t>
      </w:r>
      <w:r>
        <w:rPr>
          <w:spacing w:val="-7"/>
          <w:sz w:val="20"/>
        </w:rPr>
        <w:t> </w:t>
      </w:r>
      <w:r>
        <w:rPr>
          <w:sz w:val="20"/>
        </w:rPr>
        <w:t>dva</w:t>
      </w:r>
      <w:r>
        <w:rPr>
          <w:spacing w:val="-8"/>
          <w:sz w:val="20"/>
        </w:rPr>
        <w:t> </w:t>
      </w:r>
      <w:r>
        <w:rPr>
          <w:sz w:val="20"/>
        </w:rPr>
        <w:t>miliony</w:t>
      </w:r>
      <w:r>
        <w:rPr>
          <w:spacing w:val="-8"/>
          <w:sz w:val="20"/>
        </w:rPr>
        <w:t> </w:t>
      </w:r>
      <w:r>
        <w:rPr>
          <w:sz w:val="20"/>
        </w:rPr>
        <w:t>tři</w:t>
      </w:r>
      <w:r>
        <w:rPr>
          <w:spacing w:val="-8"/>
          <w:sz w:val="20"/>
        </w:rPr>
        <w:t> </w:t>
      </w:r>
      <w:r>
        <w:rPr>
          <w:sz w:val="20"/>
        </w:rPr>
        <w:t>sta</w:t>
      </w:r>
      <w:r>
        <w:rPr>
          <w:spacing w:val="-8"/>
          <w:sz w:val="20"/>
        </w:rPr>
        <w:t> </w:t>
      </w:r>
      <w:r>
        <w:rPr>
          <w:sz w:val="20"/>
        </w:rPr>
        <w:t>sedmdesát</w:t>
      </w:r>
      <w:r>
        <w:rPr>
          <w:spacing w:val="-6"/>
          <w:sz w:val="20"/>
        </w:rPr>
        <w:t> </w:t>
      </w:r>
      <w:r>
        <w:rPr>
          <w:sz w:val="20"/>
        </w:rPr>
        <w:t>šest</w:t>
      </w:r>
      <w:r>
        <w:rPr>
          <w:spacing w:val="-8"/>
          <w:sz w:val="20"/>
        </w:rPr>
        <w:t> </w:t>
      </w:r>
      <w:r>
        <w:rPr>
          <w:sz w:val="20"/>
        </w:rPr>
        <w:t>tisíc</w:t>
      </w:r>
      <w:r>
        <w:rPr>
          <w:spacing w:val="-9"/>
          <w:sz w:val="20"/>
        </w:rPr>
        <w:t> </w:t>
      </w:r>
      <w:r>
        <w:rPr>
          <w:sz w:val="20"/>
        </w:rPr>
        <w:t>dvě</w:t>
      </w:r>
      <w:r>
        <w:rPr>
          <w:spacing w:val="-9"/>
          <w:sz w:val="20"/>
        </w:rPr>
        <w:t> </w:t>
      </w:r>
      <w:r>
        <w:rPr>
          <w:sz w:val="20"/>
        </w:rPr>
        <w:t>stě</w:t>
      </w:r>
      <w:r>
        <w:rPr>
          <w:spacing w:val="-9"/>
          <w:sz w:val="20"/>
        </w:rPr>
        <w:t> </w:t>
      </w:r>
      <w:r>
        <w:rPr>
          <w:sz w:val="20"/>
        </w:rPr>
        <w:t>sedmdesát tři korun českých a osmdesát jedna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7 338 660,00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 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both"/>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both"/>
        <w:rPr>
          <w:sz w:val="20"/>
        </w:rPr>
      </w:pPr>
      <w:r>
        <w:rPr>
          <w:sz w:val="20"/>
        </w:rPr>
        <w:t>splní</w:t>
      </w:r>
      <w:r>
        <w:rPr>
          <w:spacing w:val="-4"/>
          <w:sz w:val="20"/>
        </w:rPr>
        <w:t> </w:t>
      </w:r>
      <w:r>
        <w:rPr>
          <w:sz w:val="20"/>
        </w:rPr>
        <w:t>účel</w:t>
      </w:r>
      <w:r>
        <w:rPr>
          <w:spacing w:val="-4"/>
          <w:sz w:val="20"/>
        </w:rPr>
        <w:t> </w:t>
      </w:r>
      <w:r>
        <w:rPr>
          <w:sz w:val="20"/>
        </w:rPr>
        <w:t>akce</w:t>
      </w:r>
      <w:r>
        <w:rPr>
          <w:spacing w:val="-4"/>
          <w:sz w:val="20"/>
        </w:rPr>
        <w:t> </w:t>
      </w:r>
      <w:r>
        <w:rPr>
          <w:sz w:val="20"/>
        </w:rPr>
        <w:t>„KASPER CZ –</w:t>
      </w:r>
      <w:r>
        <w:rPr>
          <w:spacing w:val="-2"/>
          <w:sz w:val="20"/>
        </w:rPr>
        <w:t> </w:t>
      </w:r>
      <w:r>
        <w:rPr>
          <w:sz w:val="20"/>
        </w:rPr>
        <w:t>Přípojka</w:t>
      </w:r>
      <w:r>
        <w:rPr>
          <w:spacing w:val="-4"/>
          <w:sz w:val="20"/>
        </w:rPr>
        <w:t> </w:t>
      </w:r>
      <w:r>
        <w:rPr>
          <w:sz w:val="20"/>
        </w:rPr>
        <w:t>VN,</w:t>
      </w:r>
      <w:r>
        <w:rPr>
          <w:spacing w:val="-4"/>
          <w:sz w:val="20"/>
        </w:rPr>
        <w:t> </w:t>
      </w:r>
      <w:r>
        <w:rPr>
          <w:sz w:val="20"/>
        </w:rPr>
        <w:t>trafostanice,</w:t>
      </w:r>
      <w:r>
        <w:rPr>
          <w:spacing w:val="-1"/>
          <w:sz w:val="20"/>
        </w:rPr>
        <w:t> </w:t>
      </w:r>
      <w:r>
        <w:rPr>
          <w:sz w:val="20"/>
        </w:rPr>
        <w:t>FVE“</w:t>
      </w:r>
      <w:r>
        <w:rPr>
          <w:spacing w:val="-4"/>
          <w:sz w:val="20"/>
        </w:rPr>
        <w:t> </w:t>
      </w:r>
      <w:r>
        <w:rPr>
          <w:sz w:val="20"/>
        </w:rPr>
        <w:t>tím,</w:t>
      </w:r>
      <w:r>
        <w:rPr>
          <w:spacing w:val="-4"/>
          <w:sz w:val="20"/>
        </w:rPr>
        <w:t> </w:t>
      </w:r>
      <w:r>
        <w:rPr>
          <w:sz w:val="20"/>
        </w:rPr>
        <w:t>že</w:t>
      </w:r>
      <w:r>
        <w:rPr>
          <w:spacing w:val="-4"/>
          <w:sz w:val="20"/>
        </w:rPr>
        <w:t> </w:t>
      </w:r>
      <w:r>
        <w:rPr>
          <w:sz w:val="20"/>
        </w:rPr>
        <w:t>akce</w:t>
      </w:r>
      <w:r>
        <w:rPr>
          <w:spacing w:val="-4"/>
          <w:sz w:val="20"/>
        </w:rPr>
        <w:t> </w:t>
      </w:r>
      <w:r>
        <w:rPr>
          <w:sz w:val="20"/>
        </w:rPr>
        <w:t>bude</w:t>
      </w:r>
      <w:r>
        <w:rPr>
          <w:spacing w:val="-4"/>
          <w:sz w:val="20"/>
        </w:rPr>
        <w:t> </w:t>
      </w:r>
      <w:r>
        <w:rPr>
          <w:sz w:val="20"/>
        </w:rPr>
        <w:t>provedena</w:t>
      </w:r>
      <w:r>
        <w:rPr>
          <w:spacing w:val="-1"/>
          <w:sz w:val="20"/>
        </w:rPr>
        <w:t> </w:t>
      </w:r>
      <w:r>
        <w:rPr>
          <w:sz w:val="20"/>
        </w:rPr>
        <w:t>v</w:t>
      </w:r>
      <w:r>
        <w:rPr>
          <w:spacing w:val="-2"/>
          <w:sz w:val="20"/>
        </w:rPr>
        <w:t> </w:t>
      </w:r>
      <w:r>
        <w:rPr>
          <w:sz w:val="20"/>
        </w:rPr>
        <w:t>souladu s Výzvou, žádostí o podporu a jejími přílohami a touto Smlouvou,</w:t>
      </w:r>
    </w:p>
    <w:p>
      <w:pPr>
        <w:pStyle w:val="ListParagraph"/>
        <w:numPr>
          <w:ilvl w:val="1"/>
          <w:numId w:val="4"/>
        </w:numPr>
        <w:tabs>
          <w:tab w:pos="746" w:val="left" w:leader="none"/>
        </w:tabs>
        <w:spacing w:line="240" w:lineRule="auto" w:before="1" w:after="0"/>
        <w:ind w:left="745" w:right="108" w:hanging="360"/>
        <w:jc w:val="both"/>
        <w:rPr>
          <w:sz w:val="20"/>
        </w:rPr>
      </w:pPr>
      <w:r>
        <w:rPr>
          <w:sz w:val="20"/>
        </w:rPr>
        <w:t>realizací projektu dojde k výstavbě nové fotovoltaické elektrárny s pozemní instalací s předpokládaným výkonem 49,98 kWp, dále se střešní instalací s předpokládaným výkonem 109,14 kWp, instalací akumulace o kapacitě 98 kWh,</w:t>
      </w:r>
    </w:p>
    <w:p>
      <w:pPr>
        <w:pStyle w:val="ListParagraph"/>
        <w:numPr>
          <w:ilvl w:val="1"/>
          <w:numId w:val="4"/>
        </w:numPr>
        <w:tabs>
          <w:tab w:pos="746" w:val="left" w:leader="none"/>
        </w:tabs>
        <w:spacing w:line="240" w:lineRule="auto" w:before="121" w:after="0"/>
        <w:ind w:left="745" w:right="0" w:hanging="361"/>
        <w:jc w:val="both"/>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ight="794"/>
              <w:rPr>
                <w:b/>
                <w:sz w:val="20"/>
              </w:rPr>
            </w:pPr>
            <w:r>
              <w:rPr>
                <w:b/>
                <w:spacing w:val="-2"/>
                <w:sz w:val="20"/>
              </w:rPr>
              <w:t>Výchozí 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30" w:hRule="atLeast"/>
        </w:trPr>
        <w:tc>
          <w:tcPr>
            <w:tcW w:w="3749" w:type="dxa"/>
          </w:tcPr>
          <w:p>
            <w:pPr>
              <w:pStyle w:val="TableParagraph"/>
              <w:spacing w:line="264"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85" w:type="dxa"/>
          </w:tcPr>
          <w:p>
            <w:pPr>
              <w:pStyle w:val="TableParagraph"/>
              <w:spacing w:before="120"/>
              <w:ind w:left="391"/>
              <w:rPr>
                <w:sz w:val="20"/>
              </w:rPr>
            </w:pPr>
            <w:r>
              <w:rPr>
                <w:spacing w:val="-5"/>
                <w:sz w:val="20"/>
              </w:rPr>
              <w:t>kWh</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5"/>
                <w:sz w:val="20"/>
              </w:rPr>
              <w:t>98</w:t>
            </w:r>
          </w:p>
        </w:tc>
      </w:tr>
      <w:tr>
        <w:trPr>
          <w:trHeight w:val="505" w:hRule="atLeast"/>
        </w:trPr>
        <w:tc>
          <w:tcPr>
            <w:tcW w:w="3749"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2"/>
              <w:ind w:left="391"/>
              <w:rPr>
                <w:sz w:val="20"/>
              </w:rPr>
            </w:pPr>
            <w:r>
              <w:rPr>
                <w:spacing w:val="-5"/>
                <w:sz w:val="20"/>
              </w:rPr>
              <w:t>kWp</w:t>
            </w:r>
          </w:p>
        </w:tc>
        <w:tc>
          <w:tcPr>
            <w:tcW w:w="1712" w:type="dxa"/>
          </w:tcPr>
          <w:p>
            <w:pPr>
              <w:pStyle w:val="TableParagraph"/>
              <w:spacing w:before="122"/>
              <w:ind w:left="389"/>
              <w:rPr>
                <w:sz w:val="20"/>
              </w:rPr>
            </w:pPr>
            <w:r>
              <w:rPr>
                <w:w w:val="99"/>
                <w:sz w:val="20"/>
              </w:rPr>
              <w:t>0</w:t>
            </w:r>
          </w:p>
        </w:tc>
        <w:tc>
          <w:tcPr>
            <w:tcW w:w="1683" w:type="dxa"/>
          </w:tcPr>
          <w:p>
            <w:pPr>
              <w:pStyle w:val="TableParagraph"/>
              <w:spacing w:before="122"/>
              <w:ind w:left="391"/>
              <w:rPr>
                <w:sz w:val="20"/>
              </w:rPr>
            </w:pPr>
            <w:r>
              <w:rPr>
                <w:spacing w:val="-2"/>
                <w:sz w:val="20"/>
              </w:rPr>
              <w:t>159.12</w:t>
            </w:r>
          </w:p>
        </w:tc>
      </w:tr>
      <w:tr>
        <w:trPr>
          <w:trHeight w:val="505" w:hRule="atLeast"/>
        </w:trPr>
        <w:tc>
          <w:tcPr>
            <w:tcW w:w="3749"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2"/>
              <w:ind w:left="0" w:right="414"/>
              <w:jc w:val="right"/>
              <w:rPr>
                <w:sz w:val="20"/>
              </w:rPr>
            </w:pPr>
            <w:r>
              <w:rPr>
                <w:sz w:val="20"/>
              </w:rPr>
              <w:t>t</w:t>
            </w:r>
            <w:r>
              <w:rPr>
                <w:spacing w:val="-2"/>
                <w:sz w:val="20"/>
              </w:rPr>
              <w:t> CO2/rok</w:t>
            </w:r>
          </w:p>
        </w:tc>
        <w:tc>
          <w:tcPr>
            <w:tcW w:w="1712" w:type="dxa"/>
          </w:tcPr>
          <w:p>
            <w:pPr>
              <w:pStyle w:val="TableParagraph"/>
              <w:spacing w:before="122"/>
              <w:ind w:left="389"/>
              <w:rPr>
                <w:sz w:val="20"/>
              </w:rPr>
            </w:pPr>
            <w:r>
              <w:rPr>
                <w:w w:val="99"/>
                <w:sz w:val="20"/>
              </w:rPr>
              <w:t>0</w:t>
            </w:r>
          </w:p>
        </w:tc>
        <w:tc>
          <w:tcPr>
            <w:tcW w:w="1683" w:type="dxa"/>
          </w:tcPr>
          <w:p>
            <w:pPr>
              <w:pStyle w:val="TableParagraph"/>
              <w:spacing w:before="122"/>
              <w:ind w:left="391"/>
              <w:rPr>
                <w:sz w:val="20"/>
              </w:rPr>
            </w:pPr>
            <w:r>
              <w:rPr>
                <w:spacing w:val="-2"/>
                <w:sz w:val="20"/>
              </w:rPr>
              <w:t>102.25</w:t>
            </w:r>
          </w:p>
        </w:tc>
      </w:tr>
      <w:tr>
        <w:trPr>
          <w:trHeight w:val="533" w:hRule="atLeast"/>
        </w:trPr>
        <w:tc>
          <w:tcPr>
            <w:tcW w:w="3749" w:type="dxa"/>
          </w:tcPr>
          <w:p>
            <w:pPr>
              <w:pStyle w:val="TableParagraph"/>
              <w:spacing w:line="268"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3"/>
              <w:ind w:left="0" w:right="438"/>
              <w:jc w:val="right"/>
              <w:rPr>
                <w:sz w:val="20"/>
              </w:rPr>
            </w:pPr>
            <w:r>
              <w:rPr>
                <w:spacing w:val="-2"/>
                <w:sz w:val="20"/>
              </w:rPr>
              <w:t>MWh/rok</w:t>
            </w:r>
          </w:p>
        </w:tc>
        <w:tc>
          <w:tcPr>
            <w:tcW w:w="1712" w:type="dxa"/>
          </w:tcPr>
          <w:p>
            <w:pPr>
              <w:pStyle w:val="TableParagraph"/>
              <w:spacing w:before="123"/>
              <w:ind w:left="389"/>
              <w:rPr>
                <w:sz w:val="20"/>
              </w:rPr>
            </w:pPr>
            <w:r>
              <w:rPr>
                <w:w w:val="99"/>
                <w:sz w:val="20"/>
              </w:rPr>
              <w:t>0</w:t>
            </w:r>
          </w:p>
        </w:tc>
        <w:tc>
          <w:tcPr>
            <w:tcW w:w="1683" w:type="dxa"/>
          </w:tcPr>
          <w:p>
            <w:pPr>
              <w:pStyle w:val="TableParagraph"/>
              <w:spacing w:before="123"/>
              <w:ind w:left="391"/>
              <w:rPr>
                <w:sz w:val="20"/>
              </w:rPr>
            </w:pPr>
            <w:r>
              <w:rPr>
                <w:spacing w:val="-2"/>
                <w:sz w:val="20"/>
              </w:rPr>
              <w:t>309.15</w:t>
            </w:r>
          </w:p>
        </w:tc>
      </w:tr>
      <w:tr>
        <w:trPr>
          <w:trHeight w:val="503" w:hRule="atLeast"/>
        </w:trPr>
        <w:tc>
          <w:tcPr>
            <w:tcW w:w="3749" w:type="dxa"/>
          </w:tcPr>
          <w:p>
            <w:pPr>
              <w:pStyle w:val="TableParagraph"/>
              <w:spacing w:line="263" w:lineRule="exact"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17"/>
              <w:ind w:left="0" w:right="438"/>
              <w:jc w:val="right"/>
              <w:rPr>
                <w:sz w:val="20"/>
              </w:rPr>
            </w:pPr>
            <w:r>
              <w:rPr>
                <w:spacing w:val="-2"/>
                <w:sz w:val="20"/>
              </w:rPr>
              <w:t>MWh/rok</w:t>
            </w:r>
          </w:p>
        </w:tc>
        <w:tc>
          <w:tcPr>
            <w:tcW w:w="1712" w:type="dxa"/>
          </w:tcPr>
          <w:p>
            <w:pPr>
              <w:pStyle w:val="TableParagraph"/>
              <w:spacing w:before="117"/>
              <w:ind w:left="389"/>
              <w:rPr>
                <w:sz w:val="20"/>
              </w:rPr>
            </w:pPr>
            <w:r>
              <w:rPr>
                <w:w w:val="99"/>
                <w:sz w:val="20"/>
              </w:rPr>
              <w:t>0</w:t>
            </w:r>
          </w:p>
        </w:tc>
        <w:tc>
          <w:tcPr>
            <w:tcW w:w="1683" w:type="dxa"/>
          </w:tcPr>
          <w:p>
            <w:pPr>
              <w:pStyle w:val="TableParagraph"/>
              <w:spacing w:before="117"/>
              <w:ind w:left="391"/>
              <w:rPr>
                <w:sz w:val="20"/>
              </w:rPr>
            </w:pPr>
            <w:r>
              <w:rPr>
                <w:spacing w:val="-2"/>
                <w:sz w:val="20"/>
              </w:rPr>
              <w:t>118.90</w:t>
            </w:r>
          </w:p>
        </w:tc>
      </w:tr>
    </w:tbl>
    <w:p>
      <w:pPr>
        <w:pStyle w:val="BodyText"/>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ListParagraph"/>
        <w:numPr>
          <w:ilvl w:val="1"/>
          <w:numId w:val="4"/>
        </w:numPr>
        <w:tabs>
          <w:tab w:pos="746" w:val="left" w:leader="none"/>
        </w:tabs>
        <w:spacing w:line="276" w:lineRule="auto" w:before="100" w:after="0"/>
        <w:ind w:left="745" w:right="109" w:hanging="360"/>
        <w:jc w:val="both"/>
        <w:rPr>
          <w:sz w:val="20"/>
        </w:rPr>
      </w:pPr>
      <w:r>
        <w:rPr>
          <w:sz w:val="20"/>
        </w:rPr>
        <w:t>dodrží termín ukončení projektu do 2 let od vydání Rozhodnutí. Ukončením projektu se rozumí datum uvedení stavby k trvalému provozu, v souladu se zákonem č. 183/2006 Sb., o územním plánování</w:t>
      </w:r>
      <w:r>
        <w:rPr>
          <w:spacing w:val="-10"/>
          <w:sz w:val="20"/>
        </w:rPr>
        <w:t> </w:t>
      </w:r>
      <w:r>
        <w:rPr>
          <w:sz w:val="20"/>
        </w:rPr>
        <w:t>a</w:t>
      </w:r>
      <w:r>
        <w:rPr>
          <w:spacing w:val="-12"/>
          <w:sz w:val="20"/>
        </w:rPr>
        <w:t> </w:t>
      </w:r>
      <w:r>
        <w:rPr>
          <w:sz w:val="20"/>
        </w:rPr>
        <w:t>stavebním</w:t>
      </w:r>
      <w:r>
        <w:rPr>
          <w:spacing w:val="-13"/>
          <w:sz w:val="20"/>
        </w:rPr>
        <w:t> </w:t>
      </w:r>
      <w:r>
        <w:rPr>
          <w:sz w:val="20"/>
        </w:rPr>
        <w:t>řádu</w:t>
      </w:r>
      <w:r>
        <w:rPr>
          <w:spacing w:val="-9"/>
          <w:sz w:val="20"/>
        </w:rPr>
        <w:t> </w:t>
      </w:r>
      <w:r>
        <w:rPr>
          <w:sz w:val="20"/>
        </w:rPr>
        <w:t>(stavební</w:t>
      </w:r>
      <w:r>
        <w:rPr>
          <w:spacing w:val="-11"/>
          <w:sz w:val="20"/>
        </w:rPr>
        <w:t> </w:t>
      </w:r>
      <w:r>
        <w:rPr>
          <w:sz w:val="20"/>
        </w:rPr>
        <w:t>zákon),</w:t>
      </w:r>
      <w:r>
        <w:rPr>
          <w:spacing w:val="-11"/>
          <w:sz w:val="20"/>
        </w:rPr>
        <w:t> </w:t>
      </w:r>
      <w:r>
        <w:rPr>
          <w:sz w:val="20"/>
        </w:rPr>
        <w:t>v</w:t>
      </w:r>
      <w:r>
        <w:rPr>
          <w:spacing w:val="-11"/>
          <w:sz w:val="20"/>
        </w:rPr>
        <w:t> </w:t>
      </w:r>
      <w:r>
        <w:rPr>
          <w:sz w:val="20"/>
        </w:rPr>
        <w:t>platném</w:t>
      </w:r>
      <w:r>
        <w:rPr>
          <w:spacing w:val="-10"/>
          <w:sz w:val="20"/>
        </w:rPr>
        <w:t> </w:t>
      </w:r>
      <w:r>
        <w:rPr>
          <w:sz w:val="20"/>
        </w:rPr>
        <w:t>znění</w:t>
      </w:r>
      <w:r>
        <w:rPr>
          <w:spacing w:val="-11"/>
          <w:sz w:val="20"/>
        </w:rPr>
        <w:t> </w:t>
      </w:r>
      <w:r>
        <w:rPr>
          <w:sz w:val="20"/>
        </w:rPr>
        <w:t>(kolaudační</w:t>
      </w:r>
      <w:r>
        <w:rPr>
          <w:spacing w:val="-11"/>
          <w:sz w:val="20"/>
        </w:rPr>
        <w:t> </w:t>
      </w:r>
      <w:r>
        <w:rPr>
          <w:sz w:val="20"/>
        </w:rPr>
        <w:t>souhlas,</w:t>
      </w:r>
      <w:r>
        <w:rPr>
          <w:spacing w:val="-4"/>
          <w:sz w:val="20"/>
        </w:rPr>
        <w:t> </w:t>
      </w:r>
      <w:r>
        <w:rPr>
          <w:sz w:val="20"/>
        </w:rPr>
        <w:t>doložení</w:t>
      </w:r>
      <w:r>
        <w:rPr>
          <w:spacing w:val="-11"/>
          <w:sz w:val="20"/>
        </w:rPr>
        <w:t> </w:t>
      </w:r>
      <w:r>
        <w:rPr>
          <w:sz w:val="20"/>
        </w:rPr>
        <w:t>oslovení stavebního úřadu, případně písemný souhlas, že stavbu lze užívat). U projektů, kde není vydání kolaudačního souhlasu relevantní, předloží žadatel jiný relevantní doklad (protokol) o uvedení zařízení do trvalého provozu,</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3"/>
        <w:jc w:val="both"/>
      </w:pPr>
      <w:r>
        <w:rPr/>
        <w:t>o případném zastavění uvedené lhůty. Příjemce podpory je v takovém případě povinen zajistit, aby v době zastavění běhu lhůty došlo k nápravě vzniklého stavu,</w:t>
      </w:r>
    </w:p>
    <w:p>
      <w:pPr>
        <w:pStyle w:val="ListParagraph"/>
        <w:numPr>
          <w:ilvl w:val="1"/>
          <w:numId w:val="4"/>
        </w:numPr>
        <w:tabs>
          <w:tab w:pos="746" w:val="left" w:leader="none"/>
        </w:tabs>
        <w:spacing w:line="240" w:lineRule="auto" w:before="104" w:after="0"/>
        <w:ind w:left="745" w:right="111" w:hanging="360"/>
        <w:jc w:val="both"/>
        <w:rPr>
          <w:sz w:val="20"/>
        </w:rPr>
      </w:pPr>
      <w:r>
        <w:rPr>
          <w:sz w:val="20"/>
        </w:rPr>
        <w:t>příjemce podpory ponechá předmět podpory ve svém vlastnictví alespoň po dobu udržitelnosti –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0"/>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3"/>
          <w:sz w:val="20"/>
        </w:rPr>
        <w:t> </w:t>
      </w:r>
      <w:r>
        <w:rPr>
          <w:sz w:val="20"/>
        </w:rPr>
        <w:t>podklady</w:t>
      </w:r>
      <w:r>
        <w:rPr>
          <w:spacing w:val="-10"/>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2"/>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5"/>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2"/>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0" w:hanging="284"/>
        <w:jc w:val="both"/>
        <w:rPr>
          <w:sz w:val="20"/>
        </w:rPr>
      </w:pPr>
      <w:r>
        <w:rPr>
          <w:sz w:val="20"/>
        </w:rPr>
        <w:t>Jestliže příjemce podpory nesplní některý ze závazků stanovených touto Smlouvou, bude Fond postupovat</w:t>
      </w:r>
      <w:r>
        <w:rPr>
          <w:spacing w:val="37"/>
          <w:sz w:val="20"/>
        </w:rPr>
        <w:t> </w:t>
      </w:r>
      <w:r>
        <w:rPr>
          <w:sz w:val="20"/>
        </w:rPr>
        <w:t>ve</w:t>
      </w:r>
      <w:r>
        <w:rPr>
          <w:spacing w:val="37"/>
          <w:sz w:val="20"/>
        </w:rPr>
        <w:t> </w:t>
      </w:r>
      <w:r>
        <w:rPr>
          <w:sz w:val="20"/>
        </w:rPr>
        <w:t>smyslu</w:t>
      </w:r>
      <w:r>
        <w:rPr>
          <w:spacing w:val="38"/>
          <w:sz w:val="20"/>
        </w:rPr>
        <w:t> </w:t>
      </w:r>
      <w:r>
        <w:rPr>
          <w:sz w:val="20"/>
        </w:rPr>
        <w:t>příslušných</w:t>
      </w:r>
      <w:r>
        <w:rPr>
          <w:spacing w:val="38"/>
          <w:sz w:val="20"/>
        </w:rPr>
        <w:t> </w:t>
      </w:r>
      <w:r>
        <w:rPr>
          <w:sz w:val="20"/>
        </w:rPr>
        <w:t>ustanovení</w:t>
      </w:r>
      <w:r>
        <w:rPr>
          <w:spacing w:val="37"/>
          <w:sz w:val="20"/>
        </w:rPr>
        <w:t> </w:t>
      </w:r>
      <w:r>
        <w:rPr>
          <w:sz w:val="20"/>
        </w:rPr>
        <w:t>zákona</w:t>
      </w:r>
      <w:r>
        <w:rPr>
          <w:spacing w:val="39"/>
          <w:sz w:val="20"/>
        </w:rPr>
        <w:t> </w:t>
      </w:r>
      <w:r>
        <w:rPr>
          <w:sz w:val="20"/>
        </w:rPr>
        <w:t>č.</w:t>
      </w:r>
      <w:r>
        <w:rPr>
          <w:spacing w:val="38"/>
          <w:sz w:val="20"/>
        </w:rPr>
        <w:t> </w:t>
      </w:r>
      <w:r>
        <w:rPr>
          <w:sz w:val="20"/>
        </w:rPr>
        <w:t>218/2000</w:t>
      </w:r>
      <w:r>
        <w:rPr>
          <w:spacing w:val="40"/>
          <w:sz w:val="20"/>
        </w:rPr>
        <w:t> </w:t>
      </w:r>
      <w:r>
        <w:rPr>
          <w:sz w:val="20"/>
        </w:rPr>
        <w:t>Sb.,</w:t>
      </w:r>
      <w:r>
        <w:rPr>
          <w:spacing w:val="38"/>
          <w:sz w:val="20"/>
        </w:rPr>
        <w:t> </w:t>
      </w:r>
      <w:r>
        <w:rPr>
          <w:sz w:val="20"/>
        </w:rPr>
        <w:t>o</w:t>
      </w:r>
      <w:r>
        <w:rPr>
          <w:spacing w:val="38"/>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8"/>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17"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w:t>
      </w:r>
      <w:r>
        <w:rPr>
          <w:spacing w:val="-8"/>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9"/>
          <w:sz w:val="20"/>
        </w:rPr>
        <w:t> </w:t>
      </w:r>
      <w:r>
        <w:rPr>
          <w:sz w:val="20"/>
        </w:rPr>
        <w:t>podpory</w:t>
      </w:r>
      <w:r>
        <w:rPr>
          <w:spacing w:val="28"/>
          <w:sz w:val="20"/>
        </w:rPr>
        <w:t> </w:t>
      </w:r>
      <w:r>
        <w:rPr>
          <w:sz w:val="20"/>
        </w:rPr>
        <w:t>souhlasí</w:t>
      </w:r>
      <w:r>
        <w:rPr>
          <w:spacing w:val="30"/>
          <w:sz w:val="20"/>
        </w:rPr>
        <w:t> </w:t>
      </w:r>
      <w:r>
        <w:rPr>
          <w:sz w:val="20"/>
        </w:rPr>
        <w:t>se</w:t>
      </w:r>
      <w:r>
        <w:rPr>
          <w:spacing w:val="29"/>
          <w:sz w:val="20"/>
        </w:rPr>
        <w:t> </w:t>
      </w:r>
      <w:r>
        <w:rPr>
          <w:sz w:val="20"/>
        </w:rPr>
        <w:t>zveřejněním</w:t>
      </w:r>
      <w:r>
        <w:rPr>
          <w:spacing w:val="29"/>
          <w:sz w:val="20"/>
        </w:rPr>
        <w:t> </w:t>
      </w:r>
      <w:r>
        <w:rPr>
          <w:sz w:val="20"/>
        </w:rPr>
        <w:t>celého</w:t>
      </w:r>
      <w:r>
        <w:rPr>
          <w:spacing w:val="29"/>
          <w:sz w:val="20"/>
        </w:rPr>
        <w:t> </w:t>
      </w:r>
      <w:r>
        <w:rPr>
          <w:sz w:val="20"/>
        </w:rPr>
        <w:t>textu</w:t>
      </w:r>
      <w:r>
        <w:rPr>
          <w:spacing w:val="28"/>
          <w:sz w:val="20"/>
        </w:rPr>
        <w:t> </w:t>
      </w:r>
      <w:r>
        <w:rPr>
          <w:sz w:val="20"/>
        </w:rPr>
        <w:t>této</w:t>
      </w:r>
      <w:r>
        <w:rPr>
          <w:spacing w:val="29"/>
          <w:sz w:val="20"/>
        </w:rPr>
        <w:t> </w:t>
      </w:r>
      <w:r>
        <w:rPr>
          <w:sz w:val="20"/>
        </w:rPr>
        <w:t>Smlouvy</w:t>
      </w:r>
      <w:r>
        <w:rPr>
          <w:spacing w:val="30"/>
          <w:sz w:val="20"/>
        </w:rPr>
        <w:t> </w:t>
      </w:r>
      <w:r>
        <w:rPr>
          <w:sz w:val="20"/>
        </w:rPr>
        <w:t>v registru</w:t>
      </w:r>
      <w:r>
        <w:rPr>
          <w:spacing w:val="31"/>
          <w:sz w:val="20"/>
        </w:rPr>
        <w:t> </w:t>
      </w:r>
      <w:r>
        <w:rPr>
          <w:sz w:val="20"/>
        </w:rPr>
        <w:t>smluv</w:t>
      </w:r>
      <w:r>
        <w:rPr>
          <w:spacing w:val="29"/>
          <w:sz w:val="20"/>
        </w:rPr>
        <w:t> </w:t>
      </w:r>
      <w:r>
        <w:rPr>
          <w:sz w:val="20"/>
        </w:rPr>
        <w:t>podle</w:t>
      </w:r>
      <w:r>
        <w:rPr>
          <w:spacing w:val="27"/>
          <w:sz w:val="20"/>
        </w:rPr>
        <w:t> </w:t>
      </w:r>
      <w:r>
        <w:rPr>
          <w:sz w:val="20"/>
        </w:rPr>
        <w:t>zákona č.</w:t>
      </w:r>
      <w:r>
        <w:rPr>
          <w:spacing w:val="75"/>
          <w:w w:val="15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r>
        <w:rPr>
          <w:spacing w:val="40"/>
          <w:sz w:val="20"/>
        </w:rPr>
        <w:t> </w:t>
      </w:r>
      <w:r>
        <w:rPr>
          <w:sz w:val="20"/>
        </w:rPr>
        <w:t>o</w:t>
      </w:r>
      <w:r>
        <w:rPr>
          <w:spacing w:val="-2"/>
          <w:sz w:val="20"/>
        </w:rPr>
        <w:t> </w:t>
      </w:r>
      <w:r>
        <w:rPr>
          <w:sz w:val="20"/>
        </w:rPr>
        <w:t>registru smluv (zákon o registru smluv), ve 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3"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w:t>
      </w:r>
      <w:r>
        <w:rPr>
          <w:spacing w:val="-1"/>
        </w:rPr>
        <w:t> </w:t>
      </w:r>
      <w:r>
        <w:rPr/>
        <w:t>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1"/>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5"/>
          <w:sz w:val="20"/>
        </w:rPr>
        <w:t> </w:t>
      </w:r>
      <w:r>
        <w:rPr>
          <w:sz w:val="20"/>
        </w:rPr>
        <w:t>stanoven</w:t>
      </w:r>
      <w:r>
        <w:rPr>
          <w:spacing w:val="-3"/>
          <w:sz w:val="20"/>
        </w:rPr>
        <w:t> </w:t>
      </w:r>
      <w:r>
        <w:rPr>
          <w:sz w:val="20"/>
        </w:rPr>
        <w:t>paušální</w:t>
      </w:r>
      <w:r>
        <w:rPr>
          <w:spacing w:val="-6"/>
          <w:sz w:val="20"/>
        </w:rPr>
        <w:t> </w:t>
      </w:r>
      <w:r>
        <w:rPr>
          <w:sz w:val="20"/>
        </w:rPr>
        <w:t>sazbou</w:t>
      </w:r>
      <w:r>
        <w:rPr>
          <w:spacing w:val="-5"/>
          <w:sz w:val="20"/>
        </w:rPr>
        <w:t> </w:t>
      </w:r>
      <w:r>
        <w:rPr>
          <w:sz w:val="20"/>
        </w:rPr>
        <w:t>dle</w:t>
      </w:r>
      <w:r>
        <w:rPr>
          <w:spacing w:val="-5"/>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6"/>
          <w:sz w:val="20"/>
        </w:rPr>
        <w:t> </w:t>
      </w:r>
      <w:r>
        <w:rPr>
          <w:sz w:val="20"/>
        </w:rPr>
        <w:t>porušení</w:t>
      </w:r>
      <w:r>
        <w:rPr>
          <w:spacing w:val="-5"/>
          <w:sz w:val="20"/>
        </w:rPr>
        <w:t> </w:t>
      </w:r>
      <w:r>
        <w:rPr>
          <w:sz w:val="20"/>
        </w:rPr>
        <w:t>a</w:t>
      </w:r>
      <w:r>
        <w:rPr>
          <w:spacing w:val="-6"/>
          <w:sz w:val="20"/>
        </w:rPr>
        <w:t> </w:t>
      </w:r>
      <w:r>
        <w:rPr>
          <w:sz w:val="20"/>
        </w:rPr>
        <w:t>sazby</w:t>
      </w:r>
      <w:r>
        <w:rPr>
          <w:spacing w:val="-5"/>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7"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3"/>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0"/>
              <w:jc w:val="both"/>
              <w:rPr>
                <w:sz w:val="20"/>
              </w:rPr>
            </w:pPr>
            <w:r>
              <w:rPr>
                <w:sz w:val="20"/>
              </w:rPr>
              <w:t>25 %, pokud byla dodržena určitá</w:t>
            </w:r>
            <w:r>
              <w:rPr>
                <w:spacing w:val="-10"/>
                <w:sz w:val="20"/>
              </w:rPr>
              <w:t> </w:t>
            </w:r>
            <w:r>
              <w:rPr>
                <w:sz w:val="20"/>
              </w:rPr>
              <w:t>míra</w:t>
            </w:r>
            <w:r>
              <w:rPr>
                <w:spacing w:val="-10"/>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3"/>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3"/>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6"/>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36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60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2024-10-04T04:45:28Z</dcterms:created>
  <dcterms:modified xsi:type="dcterms:W3CDTF">2024-10-04T04:45:28Z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2016</vt:lpwstr>
  </property>
  <property fmtid="{D5CDD505-2E9C-101B-9397-08002B2CF9AE}" pid="4" name="LastSaved">
    <vt:filetime>2024-10-04T00:00:00Z</vt:filetime>
  </property>
</Properties>
</file>