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C7F08" w14:textId="77777777" w:rsidR="008A28FF" w:rsidRDefault="008A28FF">
      <w:pPr>
        <w:pStyle w:val="Nadpis3"/>
        <w:spacing w:after="40"/>
        <w:jc w:val="center"/>
        <w:rPr>
          <w:sz w:val="28"/>
        </w:rPr>
      </w:pPr>
      <w:r>
        <w:rPr>
          <w:sz w:val="28"/>
        </w:rPr>
        <w:t xml:space="preserve">K U P N Í    S M L O U V A </w:t>
      </w:r>
    </w:p>
    <w:p w14:paraId="01E22855" w14:textId="77777777" w:rsidR="00D769A8" w:rsidRDefault="00D769A8">
      <w:pPr>
        <w:jc w:val="center"/>
      </w:pPr>
    </w:p>
    <w:p w14:paraId="5C31F0DC" w14:textId="77777777" w:rsidR="008A28FF" w:rsidRDefault="008A28FF">
      <w:pPr>
        <w:jc w:val="center"/>
      </w:pPr>
      <w:r>
        <w:t xml:space="preserve">mezi těmito smluvními stranami </w:t>
      </w:r>
    </w:p>
    <w:p w14:paraId="1CCF7543" w14:textId="77777777" w:rsidR="008A28FF" w:rsidRDefault="008A28FF">
      <w:pPr>
        <w:jc w:val="center"/>
      </w:pPr>
    </w:p>
    <w:p w14:paraId="5DD25166" w14:textId="77777777" w:rsidR="008A28FF" w:rsidRDefault="008A28FF">
      <w:pPr>
        <w:tabs>
          <w:tab w:val="left" w:pos="3119"/>
        </w:tabs>
        <w:rPr>
          <w:sz w:val="22"/>
          <w:u w:val="single"/>
        </w:rPr>
      </w:pPr>
      <w:r>
        <w:rPr>
          <w:sz w:val="22"/>
          <w:u w:val="single"/>
        </w:rPr>
        <w:t>Prodávající :</w:t>
      </w:r>
    </w:p>
    <w:p w14:paraId="6889A087" w14:textId="61E9D7D0" w:rsidR="008A28FF" w:rsidRDefault="008A28FF">
      <w:pPr>
        <w:rPr>
          <w:sz w:val="22"/>
        </w:rPr>
      </w:pPr>
      <w:r>
        <w:rPr>
          <w:sz w:val="22"/>
        </w:rPr>
        <w:t>Obchodní firma            :</w:t>
      </w:r>
      <w:r>
        <w:rPr>
          <w:b/>
          <w:sz w:val="22"/>
        </w:rPr>
        <w:t xml:space="preserve"> </w:t>
      </w:r>
      <w:r w:rsidR="006D6187" w:rsidRPr="006D6187">
        <w:rPr>
          <w:sz w:val="22"/>
        </w:rPr>
        <w:t>POINT.X</w:t>
      </w:r>
      <w:r w:rsidR="00244540">
        <w:rPr>
          <w:sz w:val="22"/>
        </w:rPr>
        <w:t>, spol. s r.o.</w:t>
      </w:r>
    </w:p>
    <w:p w14:paraId="2D289644" w14:textId="77777777" w:rsidR="006D6187" w:rsidRDefault="008A28FF">
      <w:pPr>
        <w:rPr>
          <w:sz w:val="22"/>
        </w:rPr>
      </w:pPr>
      <w:r>
        <w:rPr>
          <w:sz w:val="22"/>
        </w:rPr>
        <w:t xml:space="preserve">Sídlo                   </w:t>
      </w:r>
      <w:r w:rsidR="00E16B72">
        <w:rPr>
          <w:sz w:val="22"/>
        </w:rPr>
        <w:t xml:space="preserve">          : </w:t>
      </w:r>
      <w:r w:rsidR="006D6187" w:rsidRPr="006D6187">
        <w:rPr>
          <w:sz w:val="22"/>
        </w:rPr>
        <w:t>Malátova 633/12, Smíchov, 150 00 Praha 5</w:t>
      </w:r>
    </w:p>
    <w:p w14:paraId="6EFD6C66" w14:textId="77146658" w:rsidR="008A28FF" w:rsidRDefault="008A28FF">
      <w:pPr>
        <w:rPr>
          <w:sz w:val="22"/>
        </w:rPr>
      </w:pPr>
      <w:r>
        <w:rPr>
          <w:sz w:val="22"/>
        </w:rPr>
        <w:t xml:space="preserve">Statutární zástupce       : </w:t>
      </w:r>
      <w:r w:rsidR="00244540">
        <w:rPr>
          <w:sz w:val="22"/>
        </w:rPr>
        <w:t>Jan Rázga</w:t>
      </w:r>
      <w:r w:rsidR="006D6187">
        <w:rPr>
          <w:sz w:val="22"/>
        </w:rPr>
        <w:t>, jednatel</w:t>
      </w:r>
    </w:p>
    <w:p w14:paraId="7822C6A6" w14:textId="14101E7F" w:rsidR="00254534" w:rsidRDefault="008A28FF" w:rsidP="00254534">
      <w:pPr>
        <w:rPr>
          <w:sz w:val="22"/>
        </w:rPr>
      </w:pPr>
      <w:r>
        <w:rPr>
          <w:sz w:val="22"/>
        </w:rPr>
        <w:t xml:space="preserve">IČ </w:t>
      </w:r>
      <w:r w:rsidR="00254534">
        <w:rPr>
          <w:sz w:val="22"/>
        </w:rPr>
        <w:t>/ DIČ</w:t>
      </w:r>
      <w:r>
        <w:rPr>
          <w:sz w:val="22"/>
        </w:rPr>
        <w:t xml:space="preserve">                       : </w:t>
      </w:r>
      <w:bookmarkStart w:id="0" w:name="_Hlk134523137"/>
      <w:r w:rsidR="00244540">
        <w:rPr>
          <w:sz w:val="22"/>
        </w:rPr>
        <w:t>41694163</w:t>
      </w:r>
      <w:bookmarkEnd w:id="0"/>
      <w:r w:rsidR="002D23AC">
        <w:rPr>
          <w:sz w:val="22"/>
        </w:rPr>
        <w:t>/CZ</w:t>
      </w:r>
      <w:r w:rsidR="00244540" w:rsidRPr="00244540">
        <w:rPr>
          <w:sz w:val="22"/>
        </w:rPr>
        <w:t>41694163</w:t>
      </w:r>
    </w:p>
    <w:p w14:paraId="692BB567" w14:textId="475DEDBB" w:rsidR="008A28FF" w:rsidRDefault="008A28FF">
      <w:pPr>
        <w:pStyle w:val="Zpat"/>
        <w:tabs>
          <w:tab w:val="clear" w:pos="4536"/>
          <w:tab w:val="clear" w:pos="9072"/>
        </w:tabs>
        <w:rPr>
          <w:sz w:val="22"/>
        </w:rPr>
      </w:pPr>
      <w:r>
        <w:rPr>
          <w:sz w:val="22"/>
        </w:rPr>
        <w:t xml:space="preserve">Zapsán v obchodním rejstříku Městského soudu v Praze, oddíl C, vložka </w:t>
      </w:r>
      <w:r w:rsidR="00244540">
        <w:rPr>
          <w:sz w:val="22"/>
        </w:rPr>
        <w:t>3256</w:t>
      </w:r>
    </w:p>
    <w:p w14:paraId="4CDB2E39" w14:textId="77777777" w:rsidR="008A28FF" w:rsidRDefault="008A28FF">
      <w:pPr>
        <w:pStyle w:val="Zpat"/>
        <w:tabs>
          <w:tab w:val="clear" w:pos="4536"/>
          <w:tab w:val="clear" w:pos="9072"/>
          <w:tab w:val="left" w:pos="3119"/>
        </w:tabs>
        <w:rPr>
          <w:sz w:val="22"/>
        </w:rPr>
      </w:pPr>
    </w:p>
    <w:p w14:paraId="0F891993" w14:textId="77777777" w:rsidR="00254534" w:rsidRPr="00254534" w:rsidRDefault="00254534" w:rsidP="00254534">
      <w:pPr>
        <w:rPr>
          <w:sz w:val="22"/>
          <w:szCs w:val="22"/>
          <w:u w:val="single"/>
        </w:rPr>
      </w:pPr>
      <w:r w:rsidRPr="00254534">
        <w:rPr>
          <w:sz w:val="22"/>
          <w:szCs w:val="22"/>
          <w:u w:val="single"/>
        </w:rPr>
        <w:t xml:space="preserve">Kupující : </w:t>
      </w:r>
    </w:p>
    <w:p w14:paraId="19A6E037" w14:textId="77777777" w:rsidR="00254534" w:rsidRPr="00F523A2" w:rsidRDefault="00254534" w:rsidP="00254534">
      <w:pPr>
        <w:rPr>
          <w:sz w:val="22"/>
          <w:szCs w:val="22"/>
        </w:rPr>
      </w:pPr>
      <w:r w:rsidRPr="00B36D47">
        <w:rPr>
          <w:sz w:val="22"/>
          <w:szCs w:val="22"/>
        </w:rPr>
        <w:t>Obchodní firma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6D47">
        <w:rPr>
          <w:sz w:val="22"/>
          <w:szCs w:val="22"/>
        </w:rPr>
        <w:t xml:space="preserve">: </w:t>
      </w:r>
      <w:r w:rsidR="00B124D3">
        <w:rPr>
          <w:sz w:val="22"/>
          <w:szCs w:val="22"/>
        </w:rPr>
        <w:t>Zdravotnická záchranná služba Jihočeského kraje</w:t>
      </w:r>
    </w:p>
    <w:p w14:paraId="31F46038" w14:textId="77777777" w:rsidR="00254534" w:rsidRPr="00B36D47" w:rsidRDefault="00254534" w:rsidP="00254534">
      <w:pPr>
        <w:pStyle w:val="Nadpis6"/>
        <w:rPr>
          <w:sz w:val="22"/>
          <w:szCs w:val="22"/>
        </w:rPr>
      </w:pPr>
      <w:r w:rsidRPr="00B36D47">
        <w:rPr>
          <w:sz w:val="22"/>
          <w:szCs w:val="22"/>
        </w:rPr>
        <w:t>Sídlo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6D47">
        <w:rPr>
          <w:sz w:val="22"/>
          <w:szCs w:val="22"/>
        </w:rPr>
        <w:t xml:space="preserve">: </w:t>
      </w:r>
      <w:r w:rsidR="00B124D3">
        <w:rPr>
          <w:sz w:val="22"/>
          <w:szCs w:val="22"/>
        </w:rPr>
        <w:t>B.</w:t>
      </w:r>
      <w:r w:rsidR="00AD384A">
        <w:rPr>
          <w:sz w:val="22"/>
          <w:szCs w:val="22"/>
        </w:rPr>
        <w:t xml:space="preserve"> </w:t>
      </w:r>
      <w:r w:rsidR="00B124D3">
        <w:rPr>
          <w:sz w:val="22"/>
          <w:szCs w:val="22"/>
        </w:rPr>
        <w:t>Němcové 1931/6, 37001 České Budějovice</w:t>
      </w:r>
    </w:p>
    <w:p w14:paraId="071C0DB4" w14:textId="027222E6" w:rsidR="00254534" w:rsidRPr="00B36D47" w:rsidRDefault="00254534" w:rsidP="00254534">
      <w:pPr>
        <w:rPr>
          <w:sz w:val="22"/>
          <w:szCs w:val="22"/>
        </w:rPr>
      </w:pPr>
      <w:r w:rsidRPr="00B36D47">
        <w:rPr>
          <w:sz w:val="22"/>
          <w:szCs w:val="22"/>
        </w:rPr>
        <w:t>Statutární zástupce</w:t>
      </w:r>
      <w:r>
        <w:rPr>
          <w:sz w:val="22"/>
          <w:szCs w:val="22"/>
        </w:rPr>
        <w:tab/>
      </w:r>
      <w:r w:rsidRPr="00B36D47">
        <w:rPr>
          <w:sz w:val="22"/>
          <w:szCs w:val="22"/>
        </w:rPr>
        <w:t xml:space="preserve">: </w:t>
      </w:r>
      <w:r w:rsidR="00AD384A">
        <w:rPr>
          <w:sz w:val="22"/>
          <w:szCs w:val="22"/>
        </w:rPr>
        <w:t>MUDr. Marek Slabý,</w:t>
      </w:r>
      <w:r w:rsidR="006679FF">
        <w:rPr>
          <w:sz w:val="22"/>
          <w:szCs w:val="22"/>
        </w:rPr>
        <w:t xml:space="preserve"> MBA, LL.M,</w:t>
      </w:r>
      <w:r w:rsidR="00AD384A">
        <w:rPr>
          <w:sz w:val="22"/>
          <w:szCs w:val="22"/>
        </w:rPr>
        <w:t xml:space="preserve"> ředitel ZZS Jč</w:t>
      </w:r>
      <w:r w:rsidR="006679FF">
        <w:rPr>
          <w:sz w:val="22"/>
          <w:szCs w:val="22"/>
        </w:rPr>
        <w:t>K</w:t>
      </w:r>
    </w:p>
    <w:p w14:paraId="539EEB19" w14:textId="77777777" w:rsidR="00254534" w:rsidRPr="00B36D47" w:rsidRDefault="00254534" w:rsidP="00254534">
      <w:pPr>
        <w:rPr>
          <w:sz w:val="22"/>
          <w:szCs w:val="22"/>
        </w:rPr>
      </w:pPr>
      <w:r w:rsidRPr="00B36D47">
        <w:rPr>
          <w:sz w:val="22"/>
          <w:szCs w:val="22"/>
        </w:rPr>
        <w:t>IČ</w:t>
      </w:r>
      <w:r>
        <w:rPr>
          <w:sz w:val="22"/>
          <w:szCs w:val="22"/>
        </w:rPr>
        <w:t xml:space="preserve"> / DIČ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6D47">
        <w:rPr>
          <w:sz w:val="22"/>
          <w:szCs w:val="22"/>
        </w:rPr>
        <w:t xml:space="preserve">: </w:t>
      </w:r>
      <w:r w:rsidR="00685B5F">
        <w:rPr>
          <w:sz w:val="22"/>
          <w:szCs w:val="22"/>
        </w:rPr>
        <w:t>48 19 99 31 / CZ 48199931</w:t>
      </w:r>
    </w:p>
    <w:p w14:paraId="12AE08DC" w14:textId="77777777" w:rsidR="00254534" w:rsidRPr="00B36D47" w:rsidRDefault="00254534" w:rsidP="00254534">
      <w:pPr>
        <w:rPr>
          <w:b/>
          <w:sz w:val="22"/>
          <w:szCs w:val="22"/>
        </w:rPr>
      </w:pPr>
      <w:r w:rsidRPr="00B36D47">
        <w:rPr>
          <w:sz w:val="22"/>
          <w:szCs w:val="22"/>
        </w:rPr>
        <w:t xml:space="preserve">Zapsán v obchodním rejstříku </w:t>
      </w:r>
      <w:r w:rsidR="00685B5F">
        <w:rPr>
          <w:sz w:val="22"/>
          <w:szCs w:val="22"/>
        </w:rPr>
        <w:t>vedeném u Krajského soudu v Českých Budějovicích v oddílu Pr, vložce číslo 394</w:t>
      </w:r>
    </w:p>
    <w:p w14:paraId="39968D2E" w14:textId="77777777" w:rsidR="008A28FF" w:rsidRDefault="008A28FF">
      <w:pPr>
        <w:rPr>
          <w:b/>
        </w:rPr>
      </w:pPr>
    </w:p>
    <w:p w14:paraId="5FB2EC75" w14:textId="77777777" w:rsidR="008A28FF" w:rsidRDefault="008A28FF">
      <w:pPr>
        <w:jc w:val="both"/>
      </w:pPr>
    </w:p>
    <w:p w14:paraId="6E264108" w14:textId="77777777" w:rsidR="008A28FF" w:rsidRDefault="008A28FF">
      <w:pPr>
        <w:pStyle w:val="Nadpis7"/>
        <w:spacing w:after="60"/>
      </w:pPr>
      <w:r>
        <w:t>I.  Předmět koupě</w:t>
      </w:r>
    </w:p>
    <w:p w14:paraId="4C99CBC3" w14:textId="7623E48F" w:rsidR="000F424C" w:rsidRPr="005C0D04" w:rsidRDefault="000F424C" w:rsidP="00FE4EA8">
      <w:pPr>
        <w:pStyle w:val="Odstavecseseznamem"/>
        <w:numPr>
          <w:ilvl w:val="1"/>
          <w:numId w:val="2"/>
        </w:numPr>
        <w:jc w:val="both"/>
        <w:rPr>
          <w:sz w:val="22"/>
        </w:rPr>
      </w:pPr>
      <w:r w:rsidRPr="005C0D04">
        <w:rPr>
          <w:sz w:val="22"/>
        </w:rPr>
        <w:t>Touto smlouvou se prodávající zavazuje dodat kupujícímu:</w:t>
      </w:r>
    </w:p>
    <w:p w14:paraId="432ADB6B" w14:textId="2FDB5472" w:rsidR="00DC37AC" w:rsidRPr="00244540" w:rsidRDefault="00DA43BF" w:rsidP="00FE4EA8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sz w:val="22"/>
        </w:rPr>
      </w:pPr>
      <w:r>
        <w:rPr>
          <w:b/>
          <w:sz w:val="22"/>
        </w:rPr>
        <w:t>30</w:t>
      </w:r>
      <w:r w:rsidR="00B124D3">
        <w:rPr>
          <w:b/>
          <w:sz w:val="22"/>
        </w:rPr>
        <w:t xml:space="preserve"> kusů </w:t>
      </w:r>
      <w:r w:rsidR="001C11E7">
        <w:rPr>
          <w:b/>
          <w:sz w:val="22"/>
        </w:rPr>
        <w:t>navigačních tabletů</w:t>
      </w:r>
    </w:p>
    <w:p w14:paraId="42BFA7A7" w14:textId="2E5EAD87" w:rsidR="00244540" w:rsidRPr="00244540" w:rsidRDefault="00244540" w:rsidP="00FE4EA8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sz w:val="22"/>
        </w:rPr>
      </w:pPr>
      <w:r>
        <w:rPr>
          <w:b/>
          <w:sz w:val="22"/>
        </w:rPr>
        <w:t>5 kusů licencí (Rescue Navigator, SOTI)</w:t>
      </w:r>
    </w:p>
    <w:p w14:paraId="6B13DDB8" w14:textId="77777777" w:rsidR="007B3A42" w:rsidRPr="00980807" w:rsidRDefault="007B3A42" w:rsidP="00D769A8">
      <w:pPr>
        <w:ind w:left="426"/>
        <w:rPr>
          <w:sz w:val="22"/>
        </w:rPr>
      </w:pPr>
    </w:p>
    <w:p w14:paraId="742DD4ED" w14:textId="77777777" w:rsidR="00D769A8" w:rsidRDefault="000F424C" w:rsidP="0027644A">
      <w:pPr>
        <w:pStyle w:val="Odstavecseseznamem"/>
        <w:numPr>
          <w:ilvl w:val="1"/>
          <w:numId w:val="2"/>
        </w:numPr>
        <w:jc w:val="both"/>
        <w:rPr>
          <w:sz w:val="22"/>
        </w:rPr>
      </w:pPr>
      <w:r w:rsidRPr="005C0D04">
        <w:rPr>
          <w:sz w:val="22"/>
        </w:rPr>
        <w:t>S</w:t>
      </w:r>
      <w:r w:rsidR="00D769A8" w:rsidRPr="005C0D04">
        <w:rPr>
          <w:sz w:val="22"/>
        </w:rPr>
        <w:t>pecifikace předmětu koupě</w:t>
      </w:r>
    </w:p>
    <w:p w14:paraId="1D4E7652" w14:textId="06FBE496" w:rsidR="0027644A" w:rsidRDefault="00F347CF" w:rsidP="0027644A">
      <w:pPr>
        <w:pStyle w:val="Odstavecseseznamem"/>
        <w:ind w:left="360"/>
        <w:jc w:val="both"/>
        <w:rPr>
          <w:sz w:val="22"/>
        </w:rPr>
      </w:pPr>
      <w:r>
        <w:rPr>
          <w:sz w:val="22"/>
        </w:rPr>
        <w:t>Podrobná specifikace předmětu plnění je uvedena v Příloze č. 1 Technická specifikace „Navigace“</w:t>
      </w:r>
      <w:r w:rsidR="006679FF">
        <w:rPr>
          <w:sz w:val="22"/>
        </w:rPr>
        <w:t>.</w:t>
      </w:r>
    </w:p>
    <w:p w14:paraId="661DE2C1" w14:textId="77777777" w:rsidR="0027644A" w:rsidRPr="0027644A" w:rsidRDefault="0027644A" w:rsidP="0027644A">
      <w:pPr>
        <w:pStyle w:val="Odstavecseseznamem"/>
        <w:ind w:left="360"/>
        <w:jc w:val="both"/>
        <w:rPr>
          <w:sz w:val="22"/>
        </w:rPr>
      </w:pPr>
    </w:p>
    <w:p w14:paraId="23910472" w14:textId="77777777" w:rsidR="000F424C" w:rsidRPr="005C0D04" w:rsidRDefault="000F424C" w:rsidP="00FE4EA8">
      <w:pPr>
        <w:pStyle w:val="Odstavecseseznamem"/>
        <w:numPr>
          <w:ilvl w:val="1"/>
          <w:numId w:val="2"/>
        </w:numPr>
        <w:jc w:val="both"/>
        <w:rPr>
          <w:sz w:val="22"/>
        </w:rPr>
      </w:pPr>
      <w:r w:rsidRPr="005C0D04">
        <w:rPr>
          <w:sz w:val="22"/>
        </w:rPr>
        <w:t>Kupující se zavazuje k odběru a zaplacení výše uvedeného předmětu koupě.</w:t>
      </w:r>
    </w:p>
    <w:p w14:paraId="0D644656" w14:textId="77777777" w:rsidR="008A28FF" w:rsidRDefault="008A28FF">
      <w:pPr>
        <w:pStyle w:val="Nadpis7"/>
        <w:spacing w:after="60"/>
      </w:pPr>
    </w:p>
    <w:p w14:paraId="5AEAF834" w14:textId="77777777" w:rsidR="008A28FF" w:rsidRDefault="008A28FF">
      <w:pPr>
        <w:pStyle w:val="Nadpis7"/>
        <w:spacing w:after="60"/>
      </w:pPr>
      <w:r>
        <w:t>II.  Cena</w:t>
      </w:r>
    </w:p>
    <w:p w14:paraId="0340CE1E" w14:textId="7BDD42BB" w:rsidR="008A28FF" w:rsidRDefault="008A28FF" w:rsidP="00FE4EA8">
      <w:pPr>
        <w:pStyle w:val="Zkladntext"/>
        <w:numPr>
          <w:ilvl w:val="1"/>
          <w:numId w:val="3"/>
        </w:numPr>
        <w:jc w:val="both"/>
        <w:rPr>
          <w:sz w:val="22"/>
        </w:rPr>
      </w:pPr>
      <w:r>
        <w:rPr>
          <w:sz w:val="22"/>
        </w:rPr>
        <w:t>Smluvní strany se dohodly, že celková kupní cena předmětu koupě včetně vyba</w:t>
      </w:r>
      <w:r w:rsidR="00ED45BD">
        <w:rPr>
          <w:sz w:val="22"/>
        </w:rPr>
        <w:t xml:space="preserve">vení a příslušenství dle </w:t>
      </w:r>
      <w:r>
        <w:rPr>
          <w:sz w:val="22"/>
        </w:rPr>
        <w:t>bodu 1.</w:t>
      </w:r>
      <w:r w:rsidR="00ED45BD">
        <w:rPr>
          <w:sz w:val="22"/>
        </w:rPr>
        <w:t>1</w:t>
      </w:r>
      <w:r>
        <w:rPr>
          <w:sz w:val="22"/>
        </w:rPr>
        <w:t xml:space="preserve"> </w:t>
      </w:r>
      <w:r w:rsidR="006679FF">
        <w:rPr>
          <w:sz w:val="22"/>
        </w:rPr>
        <w:t xml:space="preserve">je </w:t>
      </w:r>
      <w:r>
        <w:rPr>
          <w:sz w:val="22"/>
        </w:rPr>
        <w:t xml:space="preserve"> </w:t>
      </w:r>
      <w:r w:rsidR="00DA43BF">
        <w:rPr>
          <w:sz w:val="22"/>
        </w:rPr>
        <w:t>931</w:t>
      </w:r>
      <w:r w:rsidR="00ED45BD">
        <w:rPr>
          <w:sz w:val="22"/>
        </w:rPr>
        <w:t>.</w:t>
      </w:r>
      <w:r w:rsidR="00DA43BF">
        <w:rPr>
          <w:sz w:val="22"/>
        </w:rPr>
        <w:t>660</w:t>
      </w:r>
      <w:r w:rsidR="00ED45BD">
        <w:rPr>
          <w:sz w:val="22"/>
        </w:rPr>
        <w:t>,-</w:t>
      </w:r>
      <w:r w:rsidR="00980807">
        <w:rPr>
          <w:b/>
          <w:sz w:val="22"/>
        </w:rPr>
        <w:t xml:space="preserve"> Kč</w:t>
      </w:r>
      <w:r w:rsidR="00B124D3">
        <w:rPr>
          <w:b/>
          <w:sz w:val="22"/>
        </w:rPr>
        <w:t xml:space="preserve"> bez DPH.</w:t>
      </w:r>
      <w:r>
        <w:rPr>
          <w:sz w:val="22"/>
        </w:rPr>
        <w:t xml:space="preserve"> </w:t>
      </w:r>
    </w:p>
    <w:p w14:paraId="6830059A" w14:textId="3FBF5704" w:rsidR="008A28FF" w:rsidRDefault="008A28FF" w:rsidP="00FE4EA8">
      <w:pPr>
        <w:pStyle w:val="Zkladntext"/>
        <w:numPr>
          <w:ilvl w:val="1"/>
          <w:numId w:val="3"/>
        </w:numPr>
        <w:jc w:val="both"/>
        <w:rPr>
          <w:sz w:val="22"/>
        </w:rPr>
      </w:pPr>
      <w:r>
        <w:rPr>
          <w:sz w:val="22"/>
        </w:rPr>
        <w:t>Sjednaná kupní cena zahrnuje cenu</w:t>
      </w:r>
      <w:r w:rsidR="00B124D3">
        <w:rPr>
          <w:sz w:val="22"/>
        </w:rPr>
        <w:t xml:space="preserve"> předmětu koupě včetně výbavy, </w:t>
      </w:r>
      <w:r>
        <w:rPr>
          <w:sz w:val="22"/>
        </w:rPr>
        <w:t xml:space="preserve">příslušenství, </w:t>
      </w:r>
      <w:r w:rsidR="00DC37AC">
        <w:rPr>
          <w:sz w:val="22"/>
        </w:rPr>
        <w:t xml:space="preserve">dopravné </w:t>
      </w:r>
      <w:r w:rsidR="002E3A20">
        <w:rPr>
          <w:sz w:val="22"/>
        </w:rPr>
        <w:t xml:space="preserve">včetně pojištění </w:t>
      </w:r>
      <w:r w:rsidR="00DC37AC">
        <w:rPr>
          <w:sz w:val="22"/>
        </w:rPr>
        <w:t xml:space="preserve">do místa plnění, </w:t>
      </w:r>
      <w:r>
        <w:rPr>
          <w:sz w:val="22"/>
        </w:rPr>
        <w:t xml:space="preserve">dokumentaci. </w:t>
      </w:r>
    </w:p>
    <w:p w14:paraId="1553C156" w14:textId="77777777" w:rsidR="008A28FF" w:rsidRDefault="005C0D04" w:rsidP="005C0D04">
      <w:pPr>
        <w:pStyle w:val="Zkladntext"/>
        <w:jc w:val="both"/>
        <w:rPr>
          <w:sz w:val="22"/>
        </w:rPr>
      </w:pPr>
      <w:r>
        <w:rPr>
          <w:sz w:val="22"/>
        </w:rPr>
        <w:t xml:space="preserve">2.3 </w:t>
      </w:r>
      <w:r w:rsidR="008A28FF">
        <w:rPr>
          <w:sz w:val="22"/>
        </w:rPr>
        <w:t>Ke sjednané kupní ceně bude připočtena DPH dle platné legislativy.</w:t>
      </w:r>
    </w:p>
    <w:p w14:paraId="492CC94C" w14:textId="77777777" w:rsidR="008A28FF" w:rsidRDefault="008A28FF">
      <w:pPr>
        <w:pStyle w:val="Zkladntext"/>
        <w:jc w:val="both"/>
        <w:rPr>
          <w:sz w:val="22"/>
        </w:rPr>
      </w:pPr>
    </w:p>
    <w:p w14:paraId="56334645" w14:textId="77777777" w:rsidR="008A28FF" w:rsidRDefault="008A28FF">
      <w:pPr>
        <w:pStyle w:val="Nadpis7"/>
        <w:spacing w:after="60"/>
      </w:pPr>
      <w:r>
        <w:t>III.   Termín a místo plnění</w:t>
      </w:r>
    </w:p>
    <w:p w14:paraId="081BA0DB" w14:textId="7252916E" w:rsidR="008A28FF" w:rsidRPr="005C0D04" w:rsidRDefault="008A28FF" w:rsidP="00FE4EA8">
      <w:pPr>
        <w:pStyle w:val="Odstavecseseznamem"/>
        <w:numPr>
          <w:ilvl w:val="1"/>
          <w:numId w:val="4"/>
        </w:numPr>
        <w:jc w:val="both"/>
        <w:outlineLvl w:val="0"/>
        <w:rPr>
          <w:sz w:val="22"/>
        </w:rPr>
      </w:pPr>
      <w:r w:rsidRPr="005C0D04">
        <w:rPr>
          <w:sz w:val="22"/>
        </w:rPr>
        <w:t>Prodávající se zavazuj</w:t>
      </w:r>
      <w:r w:rsidR="00ED45BD">
        <w:rPr>
          <w:sz w:val="22"/>
        </w:rPr>
        <w:t xml:space="preserve">e dodat předmět koupě dle </w:t>
      </w:r>
      <w:r w:rsidRPr="005C0D04">
        <w:rPr>
          <w:sz w:val="22"/>
        </w:rPr>
        <w:t>bodu 1.</w:t>
      </w:r>
      <w:r w:rsidR="00ED45BD">
        <w:rPr>
          <w:sz w:val="22"/>
        </w:rPr>
        <w:t>1.</w:t>
      </w:r>
      <w:r w:rsidRPr="005C0D04">
        <w:rPr>
          <w:sz w:val="22"/>
        </w:rPr>
        <w:t xml:space="preserve"> </w:t>
      </w:r>
      <w:r w:rsidR="006679FF">
        <w:rPr>
          <w:sz w:val="22"/>
        </w:rPr>
        <w:t>d</w:t>
      </w:r>
      <w:r w:rsidR="00980807" w:rsidRPr="005C0D04">
        <w:rPr>
          <w:sz w:val="22"/>
        </w:rPr>
        <w:t xml:space="preserve">odat </w:t>
      </w:r>
      <w:r w:rsidR="002E3A20" w:rsidRPr="005C0D04">
        <w:rPr>
          <w:sz w:val="22"/>
        </w:rPr>
        <w:t>kupu</w:t>
      </w:r>
      <w:r w:rsidR="0027644A">
        <w:rPr>
          <w:sz w:val="22"/>
        </w:rPr>
        <w:t xml:space="preserve">jícímu nejpozději do </w:t>
      </w:r>
      <w:r w:rsidR="0062635E">
        <w:rPr>
          <w:sz w:val="22"/>
        </w:rPr>
        <w:t>120 dnů ode dne podpisu této smlouvy</w:t>
      </w:r>
      <w:r w:rsidR="00176E68">
        <w:rPr>
          <w:sz w:val="22"/>
        </w:rPr>
        <w:t>.</w:t>
      </w:r>
      <w:r w:rsidR="002E3A20" w:rsidRPr="005C0D04">
        <w:rPr>
          <w:sz w:val="22"/>
        </w:rPr>
        <w:t xml:space="preserve"> </w:t>
      </w:r>
      <w:r w:rsidR="00980807" w:rsidRPr="005C0D04">
        <w:rPr>
          <w:sz w:val="22"/>
        </w:rPr>
        <w:t xml:space="preserve">Předání </w:t>
      </w:r>
      <w:r w:rsidR="0027644A">
        <w:rPr>
          <w:sz w:val="22"/>
        </w:rPr>
        <w:t xml:space="preserve">předmětu koupě </w:t>
      </w:r>
      <w:r w:rsidR="00980807" w:rsidRPr="005C0D04">
        <w:rPr>
          <w:sz w:val="22"/>
        </w:rPr>
        <w:t>potvrdí kupující podpisem předávacího protokolu.</w:t>
      </w:r>
    </w:p>
    <w:p w14:paraId="26F6B898" w14:textId="39DAE791" w:rsidR="008A28FF" w:rsidRPr="005C0D04" w:rsidRDefault="008A28FF" w:rsidP="00FE4EA8">
      <w:pPr>
        <w:pStyle w:val="Odstavecseseznamem"/>
        <w:numPr>
          <w:ilvl w:val="1"/>
          <w:numId w:val="4"/>
        </w:numPr>
        <w:jc w:val="both"/>
        <w:outlineLvl w:val="0"/>
        <w:rPr>
          <w:sz w:val="22"/>
        </w:rPr>
      </w:pPr>
      <w:r w:rsidRPr="005C0D04">
        <w:rPr>
          <w:sz w:val="22"/>
        </w:rPr>
        <w:t>Místem plnění se rozumí sídlo kupujícího na</w:t>
      </w:r>
      <w:r w:rsidR="00980807" w:rsidRPr="005C0D04">
        <w:rPr>
          <w:sz w:val="22"/>
        </w:rPr>
        <w:t xml:space="preserve"> adrese </w:t>
      </w:r>
      <w:r w:rsidR="00B124D3" w:rsidRPr="005C0D04">
        <w:rPr>
          <w:sz w:val="22"/>
          <w:szCs w:val="22"/>
        </w:rPr>
        <w:t>B.</w:t>
      </w:r>
      <w:r w:rsidR="006679FF">
        <w:rPr>
          <w:sz w:val="22"/>
          <w:szCs w:val="22"/>
        </w:rPr>
        <w:t xml:space="preserve"> </w:t>
      </w:r>
      <w:r w:rsidR="00B124D3" w:rsidRPr="005C0D04">
        <w:rPr>
          <w:sz w:val="22"/>
          <w:szCs w:val="22"/>
        </w:rPr>
        <w:t>Němcové 1931/6, 37001 České Budějovice.</w:t>
      </w:r>
      <w:r w:rsidR="00980807" w:rsidRPr="005C0D04">
        <w:rPr>
          <w:sz w:val="22"/>
        </w:rPr>
        <w:br/>
      </w:r>
    </w:p>
    <w:p w14:paraId="62145A30" w14:textId="77777777" w:rsidR="008A28FF" w:rsidRDefault="008A28FF">
      <w:pPr>
        <w:pStyle w:val="Nadpis7"/>
        <w:spacing w:after="60"/>
      </w:pPr>
      <w:r>
        <w:t>IV.   Přechod vlastnického práva</w:t>
      </w:r>
    </w:p>
    <w:p w14:paraId="41D4BB67" w14:textId="77777777" w:rsidR="008A28FF" w:rsidRDefault="008A28FF" w:rsidP="00FE4EA8">
      <w:pPr>
        <w:pStyle w:val="Zkladntext"/>
        <w:numPr>
          <w:ilvl w:val="1"/>
          <w:numId w:val="5"/>
        </w:numPr>
        <w:jc w:val="both"/>
        <w:rPr>
          <w:sz w:val="22"/>
        </w:rPr>
      </w:pPr>
      <w:r>
        <w:rPr>
          <w:sz w:val="22"/>
        </w:rPr>
        <w:t xml:space="preserve">Vlastnické právo přechází na kupujícího úhradou celkové kupní ceny včetně DPH. </w:t>
      </w:r>
    </w:p>
    <w:p w14:paraId="192641B3" w14:textId="77777777" w:rsidR="008A28FF" w:rsidRDefault="008A28FF" w:rsidP="00FE4EA8">
      <w:pPr>
        <w:pStyle w:val="Zkladntext"/>
        <w:numPr>
          <w:ilvl w:val="1"/>
          <w:numId w:val="5"/>
        </w:numPr>
        <w:jc w:val="both"/>
        <w:rPr>
          <w:sz w:val="22"/>
        </w:rPr>
      </w:pPr>
      <w:r>
        <w:rPr>
          <w:sz w:val="22"/>
        </w:rPr>
        <w:t>Odpovědnost za škody na předmětu koupě a škody jím způsobené přechází na kupujícího okamžikem fyzického převzetí předmětu koupě</w:t>
      </w:r>
      <w:r w:rsidR="00927B94">
        <w:rPr>
          <w:sz w:val="22"/>
        </w:rPr>
        <w:t>, tj. převzetím od dopravce</w:t>
      </w:r>
      <w:r w:rsidR="00C5474E">
        <w:rPr>
          <w:sz w:val="22"/>
        </w:rPr>
        <w:t>.</w:t>
      </w:r>
    </w:p>
    <w:p w14:paraId="6BB33D5A" w14:textId="77777777" w:rsidR="008A28FF" w:rsidRDefault="008A28FF">
      <w:pPr>
        <w:pStyle w:val="Nadpis7"/>
        <w:spacing w:after="60"/>
      </w:pPr>
    </w:p>
    <w:p w14:paraId="564590EB" w14:textId="77777777" w:rsidR="008A28FF" w:rsidRDefault="008A28FF">
      <w:pPr>
        <w:pStyle w:val="Nadpis7"/>
        <w:spacing w:after="60"/>
      </w:pPr>
      <w:r>
        <w:t>V.   Platební podmínky</w:t>
      </w:r>
    </w:p>
    <w:p w14:paraId="45D55E83" w14:textId="77777777" w:rsidR="00B0706E" w:rsidRDefault="008A28FF" w:rsidP="00FE4EA8">
      <w:pPr>
        <w:pStyle w:val="Zkladntext"/>
        <w:numPr>
          <w:ilvl w:val="1"/>
          <w:numId w:val="6"/>
        </w:numPr>
        <w:jc w:val="both"/>
        <w:rPr>
          <w:sz w:val="22"/>
        </w:rPr>
      </w:pPr>
      <w:r>
        <w:rPr>
          <w:sz w:val="22"/>
        </w:rPr>
        <w:t>Platba bude provedena na základě faktury zaslané prodávajícím</w:t>
      </w:r>
      <w:r w:rsidR="00CF1584">
        <w:rPr>
          <w:sz w:val="22"/>
        </w:rPr>
        <w:t xml:space="preserve"> </w:t>
      </w:r>
      <w:r>
        <w:rPr>
          <w:sz w:val="22"/>
        </w:rPr>
        <w:t>kupujícímu současně s předmětem koupě. Faktura musí mít náležitosti daňového dokladu dle zákona č. 235/2004 Sb., o dani z přidané hodnoty, ve znění pozdějších předpisů.</w:t>
      </w:r>
    </w:p>
    <w:p w14:paraId="2597AAF2" w14:textId="43257A17" w:rsidR="008A28FF" w:rsidRDefault="008A28FF" w:rsidP="00FE4EA8">
      <w:pPr>
        <w:pStyle w:val="Zkladntext"/>
        <w:numPr>
          <w:ilvl w:val="1"/>
          <w:numId w:val="6"/>
        </w:numPr>
        <w:jc w:val="both"/>
        <w:rPr>
          <w:sz w:val="22"/>
        </w:rPr>
      </w:pPr>
      <w:r w:rsidRPr="00B0706E">
        <w:rPr>
          <w:sz w:val="22"/>
        </w:rPr>
        <w:t xml:space="preserve">Splatnost faktury se sjednává do </w:t>
      </w:r>
      <w:r w:rsidR="00F347CF">
        <w:rPr>
          <w:sz w:val="22"/>
        </w:rPr>
        <w:t>21 kalendářních</w:t>
      </w:r>
      <w:r w:rsidR="00F347CF" w:rsidRPr="00B0706E">
        <w:rPr>
          <w:sz w:val="22"/>
        </w:rPr>
        <w:t xml:space="preserve"> </w:t>
      </w:r>
      <w:r w:rsidRPr="00B0706E">
        <w:rPr>
          <w:sz w:val="22"/>
        </w:rPr>
        <w:t xml:space="preserve">dnů ode dne </w:t>
      </w:r>
      <w:r w:rsidR="00F347CF">
        <w:rPr>
          <w:sz w:val="22"/>
        </w:rPr>
        <w:t>doručení daňového dokladu zadavateli</w:t>
      </w:r>
      <w:r w:rsidRPr="00B0706E">
        <w:rPr>
          <w:sz w:val="22"/>
        </w:rPr>
        <w:t xml:space="preserve">. </w:t>
      </w:r>
    </w:p>
    <w:p w14:paraId="4685DA35" w14:textId="77777777" w:rsidR="00685B5F" w:rsidRDefault="00685B5F" w:rsidP="00FE4EA8">
      <w:pPr>
        <w:pStyle w:val="Zkladntext"/>
        <w:numPr>
          <w:ilvl w:val="1"/>
          <w:numId w:val="6"/>
        </w:numPr>
        <w:jc w:val="both"/>
        <w:rPr>
          <w:sz w:val="22"/>
        </w:rPr>
      </w:pPr>
      <w:r>
        <w:rPr>
          <w:sz w:val="22"/>
        </w:rPr>
        <w:t>Daňový doklad – faktura vždy musí obsahovat zejména tyto náležitosti:</w:t>
      </w:r>
    </w:p>
    <w:p w14:paraId="18110A5C" w14:textId="77777777" w:rsidR="00685B5F" w:rsidRDefault="00685B5F" w:rsidP="00EC6CD8">
      <w:pPr>
        <w:pStyle w:val="Zkladntext"/>
        <w:jc w:val="both"/>
        <w:rPr>
          <w:sz w:val="22"/>
        </w:rPr>
      </w:pPr>
      <w:r>
        <w:rPr>
          <w:sz w:val="22"/>
        </w:rPr>
        <w:t>– označení a číslo dokladu,</w:t>
      </w:r>
    </w:p>
    <w:p w14:paraId="60C71C80" w14:textId="77777777" w:rsidR="00685B5F" w:rsidRDefault="00685B5F" w:rsidP="00EC6CD8">
      <w:pPr>
        <w:pStyle w:val="Zkladntext"/>
        <w:jc w:val="both"/>
        <w:rPr>
          <w:sz w:val="22"/>
        </w:rPr>
      </w:pPr>
      <w:r>
        <w:rPr>
          <w:sz w:val="22"/>
        </w:rPr>
        <w:t>- označení smluvních stran, tj. zadavatele a zástupce,</w:t>
      </w:r>
    </w:p>
    <w:p w14:paraId="519D335D" w14:textId="77777777" w:rsidR="00685B5F" w:rsidRDefault="00685B5F" w:rsidP="00EC6CD8">
      <w:pPr>
        <w:pStyle w:val="Zkladntext"/>
        <w:jc w:val="both"/>
        <w:rPr>
          <w:sz w:val="22"/>
        </w:rPr>
      </w:pPr>
      <w:r>
        <w:rPr>
          <w:sz w:val="22"/>
        </w:rPr>
        <w:lastRenderedPageBreak/>
        <w:t>- důvod fakturace, tj. předmět plnění a označení této smlouvy,</w:t>
      </w:r>
    </w:p>
    <w:p w14:paraId="16C860F6" w14:textId="77777777" w:rsidR="00685B5F" w:rsidRDefault="00685B5F" w:rsidP="00EC6CD8">
      <w:pPr>
        <w:pStyle w:val="Zkladntext"/>
        <w:jc w:val="both"/>
        <w:rPr>
          <w:sz w:val="22"/>
        </w:rPr>
      </w:pPr>
      <w:r>
        <w:rPr>
          <w:sz w:val="22"/>
        </w:rPr>
        <w:t>- bankovní spojení, tj. označení banky a číslo účtu, na který má být odměna uhrazena,</w:t>
      </w:r>
    </w:p>
    <w:p w14:paraId="203C7F9B" w14:textId="0C625697" w:rsidR="00685B5F" w:rsidRDefault="00685B5F" w:rsidP="00EC6CD8">
      <w:pPr>
        <w:pStyle w:val="Zkladntext"/>
        <w:jc w:val="both"/>
        <w:rPr>
          <w:sz w:val="22"/>
        </w:rPr>
      </w:pPr>
      <w:r>
        <w:rPr>
          <w:sz w:val="22"/>
        </w:rPr>
        <w:t xml:space="preserve">– datum </w:t>
      </w:r>
      <w:r w:rsidR="001441A7">
        <w:rPr>
          <w:sz w:val="22"/>
        </w:rPr>
        <w:t>u</w:t>
      </w:r>
      <w:r>
        <w:rPr>
          <w:sz w:val="22"/>
        </w:rPr>
        <w:t>skutečnění zdanitelného plnění,</w:t>
      </w:r>
    </w:p>
    <w:p w14:paraId="4BF826AA" w14:textId="77777777" w:rsidR="00685B5F" w:rsidRDefault="00685B5F" w:rsidP="00EC6CD8">
      <w:pPr>
        <w:pStyle w:val="Zkladntext"/>
        <w:jc w:val="both"/>
        <w:rPr>
          <w:sz w:val="22"/>
        </w:rPr>
      </w:pPr>
      <w:r>
        <w:rPr>
          <w:sz w:val="22"/>
        </w:rPr>
        <w:t>- datum vystavení faktury,</w:t>
      </w:r>
    </w:p>
    <w:p w14:paraId="09F01AEF" w14:textId="77777777" w:rsidR="00685B5F" w:rsidRDefault="00685B5F" w:rsidP="00EC6CD8">
      <w:pPr>
        <w:pStyle w:val="Zkladntext"/>
        <w:jc w:val="both"/>
        <w:rPr>
          <w:sz w:val="22"/>
        </w:rPr>
      </w:pPr>
      <w:r>
        <w:rPr>
          <w:sz w:val="22"/>
        </w:rPr>
        <w:t>- splatnost faktury,</w:t>
      </w:r>
    </w:p>
    <w:p w14:paraId="5B45E7C3" w14:textId="77777777" w:rsidR="00685B5F" w:rsidRDefault="00685B5F" w:rsidP="00EC6CD8">
      <w:pPr>
        <w:pStyle w:val="Zkladntext"/>
        <w:jc w:val="both"/>
        <w:rPr>
          <w:sz w:val="22"/>
        </w:rPr>
      </w:pPr>
      <w:r>
        <w:rPr>
          <w:sz w:val="22"/>
        </w:rPr>
        <w:t>- částku k úhradě,</w:t>
      </w:r>
    </w:p>
    <w:p w14:paraId="64996BC4" w14:textId="77777777" w:rsidR="00633E8C" w:rsidRDefault="00633E8C" w:rsidP="00EC6CD8">
      <w:pPr>
        <w:pStyle w:val="Zkladntext"/>
        <w:jc w:val="both"/>
        <w:rPr>
          <w:sz w:val="22"/>
        </w:rPr>
      </w:pPr>
    </w:p>
    <w:p w14:paraId="6CC828F9" w14:textId="4D9DF1C0" w:rsidR="00633E8C" w:rsidRDefault="006679FF" w:rsidP="00EC6CD8">
      <w:pPr>
        <w:pStyle w:val="Zkladntext"/>
        <w:jc w:val="both"/>
        <w:rPr>
          <w:sz w:val="22"/>
        </w:rPr>
      </w:pPr>
      <w:r>
        <w:rPr>
          <w:sz w:val="22"/>
        </w:rPr>
        <w:t xml:space="preserve">Kupující </w:t>
      </w:r>
      <w:r w:rsidR="00633E8C">
        <w:rPr>
          <w:sz w:val="22"/>
        </w:rPr>
        <w:t xml:space="preserve">je oprávněn před uplynutím lhůty splatnosti vrátit daňový doklad – fakturu, pokud neobsahuje </w:t>
      </w:r>
      <w:r w:rsidR="00633E8C" w:rsidRPr="007C3A2A">
        <w:rPr>
          <w:sz w:val="22"/>
        </w:rPr>
        <w:t>požadované náležitosti nebo obsahuje nesprávné údaje. Oprávněným vrácením daňového dokladu – faktury,</w:t>
      </w:r>
      <w:r w:rsidR="00633E8C">
        <w:rPr>
          <w:sz w:val="22"/>
        </w:rPr>
        <w:t xml:space="preserve"> přestává běžet původní lhůta splatnosti. Opravená nebo přepracovaná faktura bude opatřena novou lhůtou splatnosti.</w:t>
      </w:r>
    </w:p>
    <w:p w14:paraId="55D8D270" w14:textId="77777777" w:rsidR="00B0706E" w:rsidRPr="00B0706E" w:rsidRDefault="00B0706E" w:rsidP="00B0706E">
      <w:pPr>
        <w:pStyle w:val="Zkladntext"/>
        <w:ind w:left="360"/>
        <w:jc w:val="both"/>
        <w:rPr>
          <w:sz w:val="22"/>
        </w:rPr>
      </w:pPr>
    </w:p>
    <w:p w14:paraId="7A0E07CC" w14:textId="77777777" w:rsidR="008A28FF" w:rsidRDefault="008A28FF">
      <w:pPr>
        <w:pStyle w:val="Zkladntext"/>
        <w:spacing w:after="60"/>
        <w:jc w:val="center"/>
        <w:rPr>
          <w:b/>
          <w:sz w:val="22"/>
        </w:rPr>
      </w:pPr>
      <w:r>
        <w:rPr>
          <w:b/>
          <w:sz w:val="22"/>
        </w:rPr>
        <w:t>VI.   Záruky</w:t>
      </w:r>
    </w:p>
    <w:p w14:paraId="11091BCA" w14:textId="7599B07C" w:rsidR="00A54869" w:rsidRPr="00A00494" w:rsidRDefault="008A28FF" w:rsidP="00A54869">
      <w:pPr>
        <w:pStyle w:val="Zkladntext"/>
        <w:numPr>
          <w:ilvl w:val="1"/>
          <w:numId w:val="7"/>
        </w:numPr>
        <w:rPr>
          <w:i/>
          <w:sz w:val="22"/>
        </w:rPr>
      </w:pPr>
      <w:r w:rsidRPr="00A00494">
        <w:rPr>
          <w:sz w:val="22"/>
        </w:rPr>
        <w:t xml:space="preserve">Záruční doba je </w:t>
      </w:r>
      <w:r w:rsidR="00A40BA2" w:rsidRPr="00A00494">
        <w:rPr>
          <w:b/>
          <w:sz w:val="22"/>
        </w:rPr>
        <w:t>36</w:t>
      </w:r>
      <w:r w:rsidR="00A54869" w:rsidRPr="00A00494">
        <w:rPr>
          <w:b/>
          <w:sz w:val="22"/>
        </w:rPr>
        <w:t xml:space="preserve"> </w:t>
      </w:r>
      <w:r w:rsidRPr="00A00494">
        <w:rPr>
          <w:b/>
          <w:sz w:val="22"/>
        </w:rPr>
        <w:t>měsíců</w:t>
      </w:r>
      <w:r w:rsidRPr="00A00494">
        <w:rPr>
          <w:sz w:val="22"/>
        </w:rPr>
        <w:t xml:space="preserve"> od data pře</w:t>
      </w:r>
      <w:r w:rsidR="00B0706E" w:rsidRPr="00A00494">
        <w:rPr>
          <w:sz w:val="22"/>
        </w:rPr>
        <w:t xml:space="preserve">dání předmětu koupě </w:t>
      </w:r>
    </w:p>
    <w:p w14:paraId="257BC803" w14:textId="737EAD29" w:rsidR="00FF5EF5" w:rsidRPr="00A00494" w:rsidRDefault="00FF5EF5">
      <w:pPr>
        <w:pStyle w:val="Zkladntext"/>
        <w:numPr>
          <w:ilvl w:val="1"/>
          <w:numId w:val="7"/>
        </w:numPr>
        <w:rPr>
          <w:i/>
          <w:sz w:val="22"/>
        </w:rPr>
      </w:pPr>
      <w:r w:rsidRPr="00A00494">
        <w:rPr>
          <w:sz w:val="22"/>
        </w:rPr>
        <w:t xml:space="preserve">Kontaktní místa pro řešení reklamací a záručních oprav: </w:t>
      </w:r>
      <w:r w:rsidR="00EC6BF4" w:rsidRPr="00A00494">
        <w:rPr>
          <w:i/>
          <w:sz w:val="22"/>
        </w:rPr>
        <w:t>POINT.X</w:t>
      </w:r>
      <w:r w:rsidR="001441A7" w:rsidRPr="00A00494">
        <w:rPr>
          <w:i/>
          <w:sz w:val="22"/>
        </w:rPr>
        <w:t xml:space="preserve"> </w:t>
      </w:r>
      <w:r w:rsidR="0062635E" w:rsidRPr="00A00494">
        <w:rPr>
          <w:i/>
          <w:sz w:val="22"/>
        </w:rPr>
        <w:t>spol</w:t>
      </w:r>
      <w:r w:rsidR="001441A7" w:rsidRPr="00A00494">
        <w:rPr>
          <w:i/>
          <w:sz w:val="22"/>
        </w:rPr>
        <w:t>.</w:t>
      </w:r>
      <w:r w:rsidR="0062635E" w:rsidRPr="00A00494">
        <w:rPr>
          <w:i/>
          <w:sz w:val="22"/>
        </w:rPr>
        <w:t xml:space="preserve"> s r.o.</w:t>
      </w:r>
      <w:r w:rsidR="00EC6BF4" w:rsidRPr="00A00494">
        <w:rPr>
          <w:i/>
          <w:sz w:val="22"/>
        </w:rPr>
        <w:t xml:space="preserve">, </w:t>
      </w:r>
      <w:r w:rsidR="0062635E" w:rsidRPr="00A00494">
        <w:rPr>
          <w:i/>
          <w:sz w:val="22"/>
        </w:rPr>
        <w:t>Malátova 12</w:t>
      </w:r>
      <w:r w:rsidR="00A40BA2" w:rsidRPr="00A00494">
        <w:rPr>
          <w:i/>
          <w:sz w:val="22"/>
        </w:rPr>
        <w:t>, Praha 5, 150 00</w:t>
      </w:r>
      <w:r w:rsidR="00EC6BF4" w:rsidRPr="00A00494">
        <w:rPr>
          <w:i/>
          <w:sz w:val="22"/>
        </w:rPr>
        <w:t>, tel. 222 319395</w:t>
      </w:r>
    </w:p>
    <w:p w14:paraId="18B4D456" w14:textId="77777777" w:rsidR="008A28FF" w:rsidRDefault="008A28FF"/>
    <w:p w14:paraId="6C42B863" w14:textId="77777777" w:rsidR="00C375B0" w:rsidRDefault="00C375B0" w:rsidP="00C375B0">
      <w:pPr>
        <w:pStyle w:val="Nadpis7"/>
        <w:spacing w:after="60"/>
      </w:pPr>
      <w:r w:rsidRPr="00A00494">
        <w:t>VII. Smluvní pokuty</w:t>
      </w:r>
    </w:p>
    <w:p w14:paraId="56A8A34D" w14:textId="6C45F25A" w:rsidR="00C375B0" w:rsidRDefault="00C375B0" w:rsidP="00FE4EA8">
      <w:pPr>
        <w:pStyle w:val="Zkladntext"/>
        <w:numPr>
          <w:ilvl w:val="1"/>
          <w:numId w:val="8"/>
        </w:numPr>
        <w:tabs>
          <w:tab w:val="left" w:pos="426"/>
        </w:tabs>
        <w:jc w:val="both"/>
        <w:rPr>
          <w:sz w:val="22"/>
        </w:rPr>
      </w:pPr>
      <w:r w:rsidRPr="007C3A2A">
        <w:rPr>
          <w:sz w:val="22"/>
        </w:rPr>
        <w:t>Prodávající je oprávněn v případě prodlení s placením peněžní částky sjednané v čl. II. této smlouvy</w:t>
      </w:r>
      <w:r>
        <w:rPr>
          <w:sz w:val="22"/>
        </w:rPr>
        <w:t xml:space="preserve"> účtovat kupujícímu smluvní pokutu ve výši 0,</w:t>
      </w:r>
      <w:r w:rsidR="00927B94">
        <w:rPr>
          <w:sz w:val="22"/>
        </w:rPr>
        <w:t>05</w:t>
      </w:r>
      <w:r>
        <w:rPr>
          <w:sz w:val="22"/>
        </w:rPr>
        <w:t xml:space="preserve">% z nezaplacené částky za každý den trvání prodlení s placením. </w:t>
      </w:r>
    </w:p>
    <w:p w14:paraId="1E8DAC33" w14:textId="226B8626" w:rsidR="00C375B0" w:rsidRDefault="00C375B0" w:rsidP="00FE4EA8">
      <w:pPr>
        <w:pStyle w:val="Zkladntext"/>
        <w:numPr>
          <w:ilvl w:val="1"/>
          <w:numId w:val="8"/>
        </w:numPr>
        <w:tabs>
          <w:tab w:val="left" w:pos="426"/>
        </w:tabs>
        <w:jc w:val="both"/>
        <w:rPr>
          <w:sz w:val="22"/>
        </w:rPr>
      </w:pPr>
      <w:r>
        <w:rPr>
          <w:sz w:val="22"/>
        </w:rPr>
        <w:t>Kupující je oprávněn v případě prodlení s termínem plnění sjednaným v čl. III. bod 1.této smlouvy účtovat prodávaj</w:t>
      </w:r>
      <w:r w:rsidR="00927B94">
        <w:rPr>
          <w:sz w:val="22"/>
        </w:rPr>
        <w:t xml:space="preserve">ícímu smluvní pokutu ve výši </w:t>
      </w:r>
      <w:r w:rsidR="00A54869">
        <w:rPr>
          <w:sz w:val="22"/>
        </w:rPr>
        <w:t>1.000,- Kč za každý započatý den prodlení</w:t>
      </w:r>
      <w:r>
        <w:rPr>
          <w:sz w:val="22"/>
        </w:rPr>
        <w:t>.</w:t>
      </w:r>
    </w:p>
    <w:p w14:paraId="49AD2328" w14:textId="77777777" w:rsidR="007A1680" w:rsidRPr="007A1680" w:rsidRDefault="007A1680" w:rsidP="00EC6CD8"/>
    <w:p w14:paraId="122A9298" w14:textId="4275BD2A" w:rsidR="008A28FF" w:rsidRDefault="00A54869">
      <w:pPr>
        <w:pStyle w:val="Nadpis7"/>
        <w:spacing w:after="60"/>
      </w:pPr>
      <w:r>
        <w:t>VIII</w:t>
      </w:r>
      <w:r w:rsidR="008A28FF">
        <w:t>.   Závěrečná ustanovení</w:t>
      </w:r>
    </w:p>
    <w:p w14:paraId="06469BA0" w14:textId="3F502AB7" w:rsidR="008A28FF" w:rsidRPr="00EC6CD8" w:rsidRDefault="00446D4E" w:rsidP="00EC6CD8">
      <w:pPr>
        <w:jc w:val="both"/>
        <w:rPr>
          <w:sz w:val="22"/>
        </w:rPr>
      </w:pPr>
      <w:r>
        <w:rPr>
          <w:sz w:val="22"/>
        </w:rPr>
        <w:t>8</w:t>
      </w:r>
      <w:r w:rsidR="00F71D6E">
        <w:rPr>
          <w:sz w:val="22"/>
        </w:rPr>
        <w:t xml:space="preserve">.1 </w:t>
      </w:r>
      <w:r w:rsidR="008A28FF" w:rsidRPr="00EC6CD8">
        <w:rPr>
          <w:sz w:val="22"/>
        </w:rPr>
        <w:t>Na právní vztahy, výslovně v této smlouvě neupravené, se přiměřeně použijí ustanovení obchodního zákoníku.</w:t>
      </w:r>
    </w:p>
    <w:p w14:paraId="5DCD0AC3" w14:textId="2F7BB32B" w:rsidR="008A28FF" w:rsidRDefault="00446D4E" w:rsidP="00EC6CD8">
      <w:pPr>
        <w:jc w:val="both"/>
        <w:rPr>
          <w:sz w:val="22"/>
        </w:rPr>
      </w:pPr>
      <w:r>
        <w:rPr>
          <w:sz w:val="22"/>
        </w:rPr>
        <w:t>8</w:t>
      </w:r>
      <w:r w:rsidR="00F71D6E" w:rsidRPr="00EC6CD8">
        <w:rPr>
          <w:sz w:val="22"/>
        </w:rPr>
        <w:t xml:space="preserve">.2 </w:t>
      </w:r>
      <w:r w:rsidR="008A28FF" w:rsidRPr="00EC6CD8">
        <w:rPr>
          <w:sz w:val="22"/>
        </w:rPr>
        <w:t>Smlouva nabývá platnosti dnem oboustranného podpisu oprávněnými zástupci smluvních stran</w:t>
      </w:r>
      <w:r>
        <w:rPr>
          <w:sz w:val="22"/>
        </w:rPr>
        <w:t xml:space="preserve"> a účinnosti dnem zveřejnění v registru smluv</w:t>
      </w:r>
      <w:r w:rsidR="008A28FF" w:rsidRPr="00EC6CD8">
        <w:rPr>
          <w:sz w:val="22"/>
        </w:rPr>
        <w:t>.</w:t>
      </w:r>
    </w:p>
    <w:p w14:paraId="23D45530" w14:textId="0016D82D" w:rsidR="00446D4E" w:rsidRPr="00EC6CD8" w:rsidRDefault="00446D4E" w:rsidP="00EC6CD8">
      <w:pPr>
        <w:jc w:val="both"/>
        <w:rPr>
          <w:sz w:val="22"/>
        </w:rPr>
      </w:pPr>
      <w:r>
        <w:rPr>
          <w:sz w:val="22"/>
        </w:rPr>
        <w:t xml:space="preserve">8.3 </w:t>
      </w:r>
      <w:r w:rsidR="006979B3">
        <w:rPr>
          <w:sz w:val="22"/>
        </w:rPr>
        <w:t>Smluvní strany berou na vědomí, že na tuto smlouvu se vztahují povinnosti uveřejnění dle zákona č. 340/2015 Sb., o registru smluv, ve znění pozdějších předpisů. Smluvní strany si tímto ujednávají, že uveřejnění dle tohoto zákona zajistí kupující způsobem, v rozsahu a ve lhůtách z něho vyplývajících.</w:t>
      </w:r>
    </w:p>
    <w:p w14:paraId="1E22B92D" w14:textId="73647A40" w:rsidR="008A28FF" w:rsidRPr="00EC6CD8" w:rsidRDefault="00446D4E" w:rsidP="00EC6CD8">
      <w:pPr>
        <w:jc w:val="both"/>
        <w:rPr>
          <w:sz w:val="22"/>
        </w:rPr>
      </w:pPr>
      <w:r>
        <w:rPr>
          <w:sz w:val="22"/>
        </w:rPr>
        <w:t>8</w:t>
      </w:r>
      <w:r w:rsidR="00F71D6E" w:rsidRPr="00EC6CD8">
        <w:rPr>
          <w:sz w:val="22"/>
        </w:rPr>
        <w:t>.</w:t>
      </w:r>
      <w:r>
        <w:rPr>
          <w:sz w:val="22"/>
        </w:rPr>
        <w:t>4</w:t>
      </w:r>
      <w:r w:rsidR="00F71D6E" w:rsidRPr="00EC6CD8">
        <w:rPr>
          <w:sz w:val="22"/>
        </w:rPr>
        <w:t xml:space="preserve"> </w:t>
      </w:r>
      <w:r w:rsidR="008A28FF" w:rsidRPr="00EC6CD8">
        <w:rPr>
          <w:sz w:val="22"/>
        </w:rPr>
        <w:t>Tuto smlouvu lze doplňovat a měnit pouze na základě oboustranně potvrzených písemných dodatků.</w:t>
      </w:r>
    </w:p>
    <w:p w14:paraId="3526C120" w14:textId="17855D6A" w:rsidR="008A28FF" w:rsidRPr="00EC6CD8" w:rsidRDefault="00446D4E" w:rsidP="00EC6CD8">
      <w:pPr>
        <w:jc w:val="both"/>
        <w:rPr>
          <w:sz w:val="22"/>
        </w:rPr>
      </w:pPr>
      <w:r>
        <w:rPr>
          <w:sz w:val="22"/>
        </w:rPr>
        <w:t>8</w:t>
      </w:r>
      <w:r w:rsidR="00F71D6E" w:rsidRPr="00EC6CD8">
        <w:rPr>
          <w:sz w:val="22"/>
        </w:rPr>
        <w:t>.</w:t>
      </w:r>
      <w:r>
        <w:rPr>
          <w:sz w:val="22"/>
        </w:rPr>
        <w:t>5</w:t>
      </w:r>
      <w:r w:rsidR="00F71D6E" w:rsidRPr="00EC6CD8">
        <w:rPr>
          <w:sz w:val="22"/>
        </w:rPr>
        <w:t xml:space="preserve"> </w:t>
      </w:r>
      <w:r w:rsidR="008A28FF" w:rsidRPr="00EC6CD8">
        <w:rPr>
          <w:sz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2ACBB0EF" w14:textId="77777777" w:rsidR="008A28FF" w:rsidRDefault="008A28FF">
      <w:pPr>
        <w:rPr>
          <w:b/>
          <w:sz w:val="22"/>
        </w:rPr>
      </w:pPr>
    </w:p>
    <w:p w14:paraId="48050179" w14:textId="77777777" w:rsidR="006116FB" w:rsidRDefault="006979B3">
      <w:pPr>
        <w:pStyle w:val="Zkladntext"/>
        <w:rPr>
          <w:bCs/>
          <w:sz w:val="22"/>
        </w:rPr>
      </w:pPr>
      <w:r w:rsidRPr="00176E68">
        <w:rPr>
          <w:bCs/>
          <w:sz w:val="22"/>
        </w:rPr>
        <w:t>Příloha č. 1-Technická specifikace</w:t>
      </w:r>
    </w:p>
    <w:p w14:paraId="0B92D933" w14:textId="77777777" w:rsidR="006116FB" w:rsidRDefault="006116FB">
      <w:pPr>
        <w:pStyle w:val="Zkladntext"/>
        <w:rPr>
          <w:bCs/>
          <w:sz w:val="22"/>
        </w:rPr>
      </w:pPr>
    </w:p>
    <w:p w14:paraId="3468B07A" w14:textId="03165A4C" w:rsidR="008A28FF" w:rsidRDefault="006979B3">
      <w:pPr>
        <w:pStyle w:val="Zkladntext"/>
        <w:rPr>
          <w:sz w:val="22"/>
        </w:rPr>
      </w:pPr>
      <w:r>
        <w:rPr>
          <w:sz w:val="22"/>
        </w:rPr>
        <w:t>Z</w:t>
      </w:r>
      <w:r w:rsidR="008A28FF">
        <w:rPr>
          <w:sz w:val="22"/>
        </w:rPr>
        <w:t>a prodávajícího</w:t>
      </w:r>
      <w:r w:rsidR="008A28FF">
        <w:rPr>
          <w:sz w:val="22"/>
        </w:rPr>
        <w:tab/>
      </w:r>
      <w:r w:rsidR="008A28FF">
        <w:rPr>
          <w:sz w:val="22"/>
        </w:rPr>
        <w:tab/>
      </w:r>
      <w:r w:rsidR="008A28FF">
        <w:rPr>
          <w:sz w:val="22"/>
        </w:rPr>
        <w:tab/>
      </w:r>
      <w:r w:rsidR="008A28FF">
        <w:rPr>
          <w:sz w:val="22"/>
        </w:rPr>
        <w:tab/>
      </w:r>
      <w:r w:rsidR="008A28FF">
        <w:rPr>
          <w:sz w:val="22"/>
        </w:rPr>
        <w:tab/>
      </w:r>
      <w:r w:rsidR="008A28FF">
        <w:rPr>
          <w:sz w:val="22"/>
        </w:rPr>
        <w:tab/>
      </w:r>
      <w:r>
        <w:rPr>
          <w:sz w:val="22"/>
        </w:rPr>
        <w:t>Z</w:t>
      </w:r>
      <w:r w:rsidR="008A28FF">
        <w:rPr>
          <w:sz w:val="22"/>
        </w:rPr>
        <w:t>a kupujícího</w:t>
      </w:r>
    </w:p>
    <w:p w14:paraId="2F4716A8" w14:textId="77777777" w:rsidR="00B0706E" w:rsidRDefault="00B0706E">
      <w:pPr>
        <w:pStyle w:val="Zkladntext"/>
        <w:rPr>
          <w:sz w:val="22"/>
        </w:rPr>
      </w:pPr>
    </w:p>
    <w:p w14:paraId="553CF8CE" w14:textId="3E5F921A" w:rsidR="008A28FF" w:rsidRDefault="006979B3">
      <w:pPr>
        <w:pStyle w:val="Zkladntext"/>
        <w:rPr>
          <w:sz w:val="22"/>
        </w:rPr>
      </w:pPr>
      <w:r>
        <w:rPr>
          <w:sz w:val="22"/>
        </w:rPr>
        <w:t>V</w:t>
      </w:r>
      <w:r w:rsidR="008A28FF">
        <w:rPr>
          <w:sz w:val="22"/>
        </w:rPr>
        <w:t xml:space="preserve"> Praze dne   </w:t>
      </w:r>
      <w:r w:rsidR="00B0706E">
        <w:rPr>
          <w:sz w:val="22"/>
        </w:rPr>
        <w:tab/>
      </w:r>
      <w:r w:rsidR="008A28FF">
        <w:rPr>
          <w:sz w:val="22"/>
        </w:rPr>
        <w:t xml:space="preserve">  </w:t>
      </w:r>
      <w:r w:rsidR="008A28FF">
        <w:rPr>
          <w:sz w:val="22"/>
        </w:rPr>
        <w:tab/>
      </w:r>
      <w:r w:rsidR="008A28FF">
        <w:rPr>
          <w:sz w:val="22"/>
        </w:rPr>
        <w:tab/>
      </w:r>
      <w:r w:rsidR="008A28FF">
        <w:rPr>
          <w:sz w:val="22"/>
        </w:rPr>
        <w:tab/>
      </w:r>
      <w:r w:rsidR="008A28FF">
        <w:rPr>
          <w:sz w:val="22"/>
        </w:rPr>
        <w:tab/>
      </w:r>
      <w:r w:rsidR="008A28FF">
        <w:rPr>
          <w:sz w:val="22"/>
        </w:rPr>
        <w:tab/>
      </w:r>
      <w:r w:rsidR="008A28FF">
        <w:rPr>
          <w:sz w:val="22"/>
        </w:rPr>
        <w:tab/>
      </w:r>
      <w:r>
        <w:rPr>
          <w:sz w:val="22"/>
        </w:rPr>
        <w:t>V</w:t>
      </w:r>
      <w:r w:rsidR="007D037D">
        <w:rPr>
          <w:sz w:val="22"/>
        </w:rPr>
        <w:t> Českých Budějovicích dne 1.10.2024</w:t>
      </w:r>
    </w:p>
    <w:p w14:paraId="1F21E582" w14:textId="77777777" w:rsidR="008A28FF" w:rsidRDefault="008A28FF">
      <w:pPr>
        <w:rPr>
          <w:sz w:val="22"/>
        </w:rPr>
      </w:pPr>
    </w:p>
    <w:p w14:paraId="726E6A90" w14:textId="77777777" w:rsidR="0027644A" w:rsidRDefault="0027644A">
      <w:pPr>
        <w:rPr>
          <w:sz w:val="22"/>
        </w:rPr>
      </w:pPr>
    </w:p>
    <w:p w14:paraId="10FB1B50" w14:textId="77777777" w:rsidR="008A28FF" w:rsidRDefault="008A28FF">
      <w:pPr>
        <w:rPr>
          <w:sz w:val="22"/>
        </w:rPr>
      </w:pPr>
    </w:p>
    <w:p w14:paraId="0C538F6D" w14:textId="77777777" w:rsidR="008A28FF" w:rsidRDefault="008A28FF">
      <w:pPr>
        <w:rPr>
          <w:sz w:val="22"/>
        </w:rPr>
      </w:pPr>
    </w:p>
    <w:p w14:paraId="7CB20762" w14:textId="77777777" w:rsidR="008A28FF" w:rsidRDefault="008A28FF">
      <w:pPr>
        <w:rPr>
          <w:sz w:val="22"/>
        </w:rPr>
      </w:pPr>
    </w:p>
    <w:p w14:paraId="54D2430C" w14:textId="143B18A3" w:rsidR="008A28FF" w:rsidRDefault="008A28F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62F45C" w14:textId="77777777" w:rsidR="00805922" w:rsidRDefault="00805922">
      <w:pPr>
        <w:rPr>
          <w:u w:val="single"/>
        </w:rPr>
      </w:pPr>
    </w:p>
    <w:p w14:paraId="75C267C0" w14:textId="7E9A9EB2" w:rsidR="00C1143C" w:rsidRPr="007C3A2A" w:rsidRDefault="0062635E" w:rsidP="00446D4E">
      <w:pPr>
        <w:tabs>
          <w:tab w:val="left" w:pos="5739"/>
          <w:tab w:val="left" w:pos="8146"/>
        </w:tabs>
        <w:rPr>
          <w:noProof/>
          <w:sz w:val="22"/>
          <w:szCs w:val="22"/>
        </w:rPr>
      </w:pPr>
      <w:r w:rsidRPr="007C3A2A">
        <w:rPr>
          <w:noProof/>
          <w:sz w:val="22"/>
          <w:szCs w:val="22"/>
        </w:rPr>
        <w:t>Ing. Jan Rázga</w:t>
      </w:r>
      <w:r w:rsidR="00446D4E" w:rsidRPr="007C3A2A">
        <w:rPr>
          <w:noProof/>
          <w:sz w:val="22"/>
          <w:szCs w:val="22"/>
        </w:rPr>
        <w:tab/>
        <w:t>MUDr. Marek Slabý, MBA, LL.M</w:t>
      </w:r>
    </w:p>
    <w:p w14:paraId="0F8DF31D" w14:textId="0F7F0C97" w:rsidR="00446D4E" w:rsidRPr="007C3A2A" w:rsidRDefault="006116FB" w:rsidP="00176E68">
      <w:pPr>
        <w:tabs>
          <w:tab w:val="left" w:pos="5739"/>
          <w:tab w:val="left" w:pos="8146"/>
        </w:tabs>
        <w:rPr>
          <w:noProof/>
          <w:sz w:val="22"/>
          <w:szCs w:val="22"/>
        </w:rPr>
      </w:pPr>
      <w:r w:rsidRPr="007C3A2A">
        <w:rPr>
          <w:noProof/>
          <w:sz w:val="22"/>
          <w:szCs w:val="22"/>
        </w:rPr>
        <w:t>jednatel</w:t>
      </w:r>
      <w:r w:rsidR="00446D4E" w:rsidRPr="007C3A2A">
        <w:rPr>
          <w:noProof/>
          <w:sz w:val="22"/>
          <w:szCs w:val="22"/>
        </w:rPr>
        <w:tab/>
        <w:t>ředitel ZZS JčK</w:t>
      </w:r>
    </w:p>
    <w:p w14:paraId="04ACDBAF" w14:textId="77777777" w:rsidR="00CF61C8" w:rsidRDefault="00CF61C8" w:rsidP="00805922">
      <w:pPr>
        <w:rPr>
          <w:noProof/>
        </w:rPr>
      </w:pPr>
    </w:p>
    <w:p w14:paraId="35CBF1DC" w14:textId="10FC8B74" w:rsidR="00805922" w:rsidRPr="00805922" w:rsidRDefault="00805922" w:rsidP="00805922"/>
    <w:sectPr w:rsidR="00805922" w:rsidRPr="00805922" w:rsidSect="00A7475E">
      <w:headerReference w:type="default" r:id="rId7"/>
      <w:footerReference w:type="even" r:id="rId8"/>
      <w:footerReference w:type="default" r:id="rId9"/>
      <w:pgSz w:w="11906" w:h="16838"/>
      <w:pgMar w:top="1134" w:right="1247" w:bottom="1134" w:left="1247" w:header="708" w:footer="708" w:gutter="0"/>
      <w:pgNumType w:start="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24C0A" w14:textId="77777777" w:rsidR="001C36E4" w:rsidRDefault="001C36E4">
      <w:r>
        <w:separator/>
      </w:r>
    </w:p>
  </w:endnote>
  <w:endnote w:type="continuationSeparator" w:id="0">
    <w:p w14:paraId="1A13F179" w14:textId="77777777" w:rsidR="001C36E4" w:rsidRDefault="001C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A70B2" w14:textId="77777777" w:rsidR="008A28FF" w:rsidRDefault="008A28F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3A257C6" w14:textId="77777777" w:rsidR="008A28FF" w:rsidRDefault="008A28F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D3C9C" w14:textId="77777777" w:rsidR="008A28FF" w:rsidRDefault="008A28F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860AB">
      <w:rPr>
        <w:rStyle w:val="slostrnky"/>
        <w:noProof/>
      </w:rPr>
      <w:t>8</w:t>
    </w:r>
    <w:r>
      <w:rPr>
        <w:rStyle w:val="slostrnky"/>
      </w:rPr>
      <w:fldChar w:fldCharType="end"/>
    </w:r>
  </w:p>
  <w:p w14:paraId="239B2E26" w14:textId="77777777" w:rsidR="008A28FF" w:rsidRDefault="008A28FF" w:rsidP="00E16B7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0D24C" w14:textId="77777777" w:rsidR="001C36E4" w:rsidRDefault="001C36E4">
      <w:r>
        <w:separator/>
      </w:r>
    </w:p>
  </w:footnote>
  <w:footnote w:type="continuationSeparator" w:id="0">
    <w:p w14:paraId="55837590" w14:textId="77777777" w:rsidR="001C36E4" w:rsidRDefault="001C3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4F242" w14:textId="77777777" w:rsidR="008A28FF" w:rsidRDefault="008A28FF">
    <w:pPr>
      <w:pStyle w:val="Nadpis3"/>
      <w:rPr>
        <w:sz w:val="22"/>
      </w:rPr>
    </w:pPr>
    <w:r>
      <w:rPr>
        <w:b w:val="0"/>
        <w:sz w:val="22"/>
      </w:rPr>
      <w:t xml:space="preserve">ev.č. prodávajícího : </w:t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 w:rsidR="00D769A8">
      <w:rPr>
        <w:b w:val="0"/>
        <w:sz w:val="22"/>
      </w:rPr>
      <w:t xml:space="preserve">ev. č. kupujícího :  </w:t>
    </w:r>
  </w:p>
  <w:p w14:paraId="102EB874" w14:textId="77777777" w:rsidR="008A28FF" w:rsidRDefault="008A28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250B"/>
    <w:multiLevelType w:val="multilevel"/>
    <w:tmpl w:val="A790DE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" w:hanging="1440"/>
      </w:pPr>
      <w:rPr>
        <w:rFonts w:hint="default"/>
      </w:rPr>
    </w:lvl>
  </w:abstractNum>
  <w:abstractNum w:abstractNumId="1" w15:restartNumberingAfterBreak="0">
    <w:nsid w:val="04D92811"/>
    <w:multiLevelType w:val="multilevel"/>
    <w:tmpl w:val="83B894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753D08"/>
    <w:multiLevelType w:val="multilevel"/>
    <w:tmpl w:val="254060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3E5710C"/>
    <w:multiLevelType w:val="singleLevel"/>
    <w:tmpl w:val="97CAC6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FCF7197"/>
    <w:multiLevelType w:val="multilevel"/>
    <w:tmpl w:val="EFB6C2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CAD1612"/>
    <w:multiLevelType w:val="multilevel"/>
    <w:tmpl w:val="CA70AD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2EC15F3"/>
    <w:multiLevelType w:val="multilevel"/>
    <w:tmpl w:val="6B60D8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32578ED"/>
    <w:multiLevelType w:val="multilevel"/>
    <w:tmpl w:val="D60C25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FAE54BC"/>
    <w:multiLevelType w:val="hybridMultilevel"/>
    <w:tmpl w:val="1E1A3444"/>
    <w:lvl w:ilvl="0" w:tplc="D710FAFC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E01EF"/>
    <w:multiLevelType w:val="multilevel"/>
    <w:tmpl w:val="ADA2D0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67368582">
    <w:abstractNumId w:val="3"/>
  </w:num>
  <w:num w:numId="2" w16cid:durableId="1232422015">
    <w:abstractNumId w:val="2"/>
  </w:num>
  <w:num w:numId="3" w16cid:durableId="2001955428">
    <w:abstractNumId w:val="6"/>
  </w:num>
  <w:num w:numId="4" w16cid:durableId="2585477">
    <w:abstractNumId w:val="0"/>
  </w:num>
  <w:num w:numId="5" w16cid:durableId="2033916238">
    <w:abstractNumId w:val="4"/>
  </w:num>
  <w:num w:numId="6" w16cid:durableId="180512822">
    <w:abstractNumId w:val="5"/>
  </w:num>
  <w:num w:numId="7" w16cid:durableId="1179346383">
    <w:abstractNumId w:val="9"/>
  </w:num>
  <w:num w:numId="8" w16cid:durableId="1695185306">
    <w:abstractNumId w:val="7"/>
  </w:num>
  <w:num w:numId="9" w16cid:durableId="1461221822">
    <w:abstractNumId w:val="1"/>
  </w:num>
  <w:num w:numId="10" w16cid:durableId="41320797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BD"/>
    <w:rsid w:val="00012495"/>
    <w:rsid w:val="00043D4A"/>
    <w:rsid w:val="00057AAF"/>
    <w:rsid w:val="00065393"/>
    <w:rsid w:val="00083FF9"/>
    <w:rsid w:val="000B225D"/>
    <w:rsid w:val="000B2B5B"/>
    <w:rsid w:val="000C19E8"/>
    <w:rsid w:val="000F424C"/>
    <w:rsid w:val="001441A7"/>
    <w:rsid w:val="00176E68"/>
    <w:rsid w:val="00197FF9"/>
    <w:rsid w:val="001C11E7"/>
    <w:rsid w:val="001C36E4"/>
    <w:rsid w:val="002115FD"/>
    <w:rsid w:val="00244540"/>
    <w:rsid w:val="002504AC"/>
    <w:rsid w:val="00254534"/>
    <w:rsid w:val="002648E2"/>
    <w:rsid w:val="00270E83"/>
    <w:rsid w:val="0027644A"/>
    <w:rsid w:val="002860AB"/>
    <w:rsid w:val="002D23AC"/>
    <w:rsid w:val="002E3A20"/>
    <w:rsid w:val="00446D4E"/>
    <w:rsid w:val="00461D13"/>
    <w:rsid w:val="004F5E44"/>
    <w:rsid w:val="00566EF8"/>
    <w:rsid w:val="005950AF"/>
    <w:rsid w:val="005C0D04"/>
    <w:rsid w:val="005C7F3B"/>
    <w:rsid w:val="005D5BE8"/>
    <w:rsid w:val="006116FB"/>
    <w:rsid w:val="0062635E"/>
    <w:rsid w:val="00633E8C"/>
    <w:rsid w:val="00634314"/>
    <w:rsid w:val="00664074"/>
    <w:rsid w:val="006679FF"/>
    <w:rsid w:val="00685B5F"/>
    <w:rsid w:val="0069498F"/>
    <w:rsid w:val="006979B3"/>
    <w:rsid w:val="006D6187"/>
    <w:rsid w:val="0071232B"/>
    <w:rsid w:val="007A1680"/>
    <w:rsid w:val="007B3A42"/>
    <w:rsid w:val="007C3A2A"/>
    <w:rsid w:val="007D037D"/>
    <w:rsid w:val="007E3DF3"/>
    <w:rsid w:val="00805922"/>
    <w:rsid w:val="00812978"/>
    <w:rsid w:val="008A28FF"/>
    <w:rsid w:val="00926B5C"/>
    <w:rsid w:val="00927B94"/>
    <w:rsid w:val="0094127A"/>
    <w:rsid w:val="00980807"/>
    <w:rsid w:val="00994857"/>
    <w:rsid w:val="009A24F6"/>
    <w:rsid w:val="009F4256"/>
    <w:rsid w:val="00A00494"/>
    <w:rsid w:val="00A14473"/>
    <w:rsid w:val="00A167F5"/>
    <w:rsid w:val="00A32D61"/>
    <w:rsid w:val="00A40BA2"/>
    <w:rsid w:val="00A54869"/>
    <w:rsid w:val="00A61B80"/>
    <w:rsid w:val="00A70C99"/>
    <w:rsid w:val="00A7475E"/>
    <w:rsid w:val="00A9394B"/>
    <w:rsid w:val="00AC4411"/>
    <w:rsid w:val="00AD384A"/>
    <w:rsid w:val="00AE0980"/>
    <w:rsid w:val="00B0706E"/>
    <w:rsid w:val="00B124D3"/>
    <w:rsid w:val="00B4537E"/>
    <w:rsid w:val="00B458F4"/>
    <w:rsid w:val="00B93801"/>
    <w:rsid w:val="00BB6A5A"/>
    <w:rsid w:val="00BD1E6C"/>
    <w:rsid w:val="00C1143C"/>
    <w:rsid w:val="00C375B0"/>
    <w:rsid w:val="00C46F1F"/>
    <w:rsid w:val="00C5474E"/>
    <w:rsid w:val="00C81DAD"/>
    <w:rsid w:val="00CC1523"/>
    <w:rsid w:val="00CD4050"/>
    <w:rsid w:val="00CF1584"/>
    <w:rsid w:val="00CF61C8"/>
    <w:rsid w:val="00D6156A"/>
    <w:rsid w:val="00D769A8"/>
    <w:rsid w:val="00D80D1C"/>
    <w:rsid w:val="00DA43BF"/>
    <w:rsid w:val="00DC37AC"/>
    <w:rsid w:val="00DC7BBD"/>
    <w:rsid w:val="00E16B72"/>
    <w:rsid w:val="00E22797"/>
    <w:rsid w:val="00E53D16"/>
    <w:rsid w:val="00EB181A"/>
    <w:rsid w:val="00EC6BF4"/>
    <w:rsid w:val="00EC6CD8"/>
    <w:rsid w:val="00ED45BD"/>
    <w:rsid w:val="00F325B3"/>
    <w:rsid w:val="00F347CF"/>
    <w:rsid w:val="00F71D6E"/>
    <w:rsid w:val="00F90658"/>
    <w:rsid w:val="00FB41EE"/>
    <w:rsid w:val="00FE4EA8"/>
    <w:rsid w:val="00FF3D50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05ED9"/>
  <w15:docId w15:val="{8A9555ED-5BEC-47C1-B5B9-DCF4AF43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C0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C0D0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05922"/>
    <w:pPr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05922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7A1680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AE098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xxx/xxx/924/00</vt:lpstr>
      <vt:lpstr>xxx/xxx/924/00</vt:lpstr>
    </vt:vector>
  </TitlesOfParts>
  <Company>Povodí Odry, a.s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Schacková Kateřina</cp:lastModifiedBy>
  <cp:revision>3</cp:revision>
  <cp:lastPrinted>2019-08-08T14:06:00Z</cp:lastPrinted>
  <dcterms:created xsi:type="dcterms:W3CDTF">2024-09-20T05:59:00Z</dcterms:created>
  <dcterms:modified xsi:type="dcterms:W3CDTF">2024-10-01T05:51:00Z</dcterms:modified>
</cp:coreProperties>
</file>