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D7" w:rsidRPr="004C3434" w:rsidRDefault="004C3434">
      <w:pPr>
        <w:pStyle w:val="Titulektabulky0"/>
        <w:shd w:val="clear" w:color="auto" w:fill="000000"/>
        <w:spacing w:line="170" w:lineRule="exact"/>
        <w:rPr>
          <w:sz w:val="24"/>
          <w:szCs w:val="24"/>
        </w:rPr>
      </w:pPr>
      <w:r>
        <w:rPr>
          <w:rStyle w:val="Titulektabulky1"/>
          <w:sz w:val="24"/>
          <w:szCs w:val="24"/>
        </w:rPr>
        <w:t xml:space="preserve">                  </w:t>
      </w:r>
      <w:r w:rsidR="0047562E" w:rsidRPr="004C3434">
        <w:rPr>
          <w:rStyle w:val="Titulektabulky1"/>
          <w:sz w:val="24"/>
          <w:szCs w:val="24"/>
        </w:rPr>
        <w:t>Nabídka č.: 23233-9901</w:t>
      </w:r>
      <w:r w:rsidRPr="004C3434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</w:t>
      </w:r>
      <w:r w:rsidRPr="004C3434">
        <w:rPr>
          <w:sz w:val="24"/>
          <w:szCs w:val="24"/>
        </w:rPr>
        <w:t xml:space="preserve"> </w:t>
      </w:r>
      <w:r w:rsidR="0047562E" w:rsidRPr="004C3434">
        <w:rPr>
          <w:rStyle w:val="Titulektabulky1"/>
          <w:sz w:val="24"/>
          <w:szCs w:val="24"/>
        </w:rPr>
        <w:t xml:space="preserve">Datum: </w:t>
      </w:r>
      <w:proofErr w:type="gramStart"/>
      <w:r w:rsidR="0047562E" w:rsidRPr="004C3434">
        <w:rPr>
          <w:rStyle w:val="Titulektabulky1"/>
          <w:sz w:val="24"/>
          <w:szCs w:val="24"/>
        </w:rPr>
        <w:t>10.09.2024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8"/>
        <w:gridCol w:w="4166"/>
        <w:gridCol w:w="710"/>
        <w:gridCol w:w="1152"/>
        <w:gridCol w:w="1531"/>
      </w:tblGrid>
      <w:tr w:rsidR="00B817D7" w:rsidTr="0047562E">
        <w:trPr>
          <w:trHeight w:val="88"/>
        </w:trPr>
        <w:tc>
          <w:tcPr>
            <w:tcW w:w="614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7D7" w:rsidRPr="0047562E" w:rsidRDefault="0047562E">
            <w:pPr>
              <w:pStyle w:val="Zkladntext20"/>
              <w:shd w:val="clear" w:color="auto" w:fill="auto"/>
              <w:spacing w:line="170" w:lineRule="exact"/>
              <w:rPr>
                <w:sz w:val="12"/>
                <w:szCs w:val="12"/>
              </w:rPr>
            </w:pPr>
            <w:r>
              <w:rPr>
                <w:rStyle w:val="Zkladntext2Arial85pt"/>
                <w:sz w:val="12"/>
                <w:szCs w:val="12"/>
              </w:rPr>
              <w:t xml:space="preserve">                                                                                                                                     </w:t>
            </w:r>
            <w:r w:rsidRPr="0047562E">
              <w:rPr>
                <w:rStyle w:val="Zkladntext2Arial85pt"/>
                <w:sz w:val="12"/>
                <w:szCs w:val="12"/>
              </w:rPr>
              <w:t xml:space="preserve">Název </w:t>
            </w:r>
            <w:proofErr w:type="gramStart"/>
            <w:r w:rsidRPr="0047562E">
              <w:rPr>
                <w:rStyle w:val="Zkladntext2Arial85pt"/>
                <w:sz w:val="12"/>
                <w:szCs w:val="12"/>
              </w:rPr>
              <w:t>akce :</w:t>
            </w:r>
            <w:proofErr w:type="gramEnd"/>
          </w:p>
        </w:tc>
        <w:tc>
          <w:tcPr>
            <w:tcW w:w="33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PN Brno, ul. </w:t>
            </w:r>
            <w:proofErr w:type="spellStart"/>
            <w:r>
              <w:rPr>
                <w:rStyle w:val="Zkladntext2Arial85pt"/>
              </w:rPr>
              <w:t>Hůskova</w:t>
            </w:r>
            <w:proofErr w:type="spellEnd"/>
          </w:p>
        </w:tc>
      </w:tr>
      <w:tr w:rsidR="00B817D7">
        <w:trPr>
          <w:trHeight w:val="259"/>
        </w:trPr>
        <w:tc>
          <w:tcPr>
            <w:tcW w:w="614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Arial27ptTun"/>
              </w:rPr>
              <w:t xml:space="preserve">• </w:t>
            </w:r>
            <w:proofErr w:type="spellStart"/>
            <w:r>
              <w:rPr>
                <w:rStyle w:val="Zkladntext2Arial27ptTun"/>
              </w:rPr>
              <w:t>Commsys</w:t>
            </w:r>
            <w:proofErr w:type="spellEnd"/>
          </w:p>
          <w:p w:rsidR="00B817D7" w:rsidRDefault="0047562E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Arial115ptTun"/>
              </w:rPr>
              <w:t xml:space="preserve">TECHNOLOGY                                            </w:t>
            </w:r>
            <w:proofErr w:type="spellStart"/>
            <w:r>
              <w:rPr>
                <w:rStyle w:val="Zkladntext2Arial85pt"/>
              </w:rPr>
              <w:t>Predmet</w:t>
            </w:r>
            <w:proofErr w:type="spellEnd"/>
            <w:r>
              <w:rPr>
                <w:rStyle w:val="Zkladntext2Arial85pt"/>
              </w:rPr>
              <w:t xml:space="preserve"> nabídky:</w:t>
            </w:r>
          </w:p>
          <w:p w:rsidR="00B817D7" w:rsidRDefault="0047562E" w:rsidP="0047562E">
            <w:pPr>
              <w:pStyle w:val="Zkladntext20"/>
              <w:shd w:val="clear" w:color="auto" w:fill="auto"/>
              <w:spacing w:line="202" w:lineRule="exact"/>
            </w:pPr>
            <w:r w:rsidRPr="0047562E">
              <w:t xml:space="preserve">                                                                                    </w:t>
            </w:r>
            <w:proofErr w:type="spellStart"/>
            <w:r w:rsidRPr="0047562E">
              <w:rPr>
                <w:highlight w:val="black"/>
              </w:rPr>
              <w:t>x</w:t>
            </w:r>
            <w:hyperlink r:id="rId6" w:history="1">
              <w:r w:rsidRPr="0047562E">
                <w:rPr>
                  <w:rStyle w:val="Hypertextovodkaz"/>
                  <w:highlight w:val="black"/>
                </w:rPr>
                <w:t>x</w:t>
              </w:r>
            </w:hyperlink>
            <w:r w:rsidRPr="0047562E">
              <w:rPr>
                <w:highlight w:val="black"/>
              </w:rPr>
              <w:t>xxxxxxxxxxxxxx</w:t>
            </w:r>
            <w:proofErr w:type="spellEnd"/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47562E">
              <w:rPr>
                <w:rStyle w:val="Zkladntext2Arial85pt"/>
                <w:highlight w:val="black"/>
              </w:rPr>
              <w:t>xxxxxxxxxx</w:t>
            </w:r>
            <w:proofErr w:type="spellEnd"/>
          </w:p>
        </w:tc>
      </w:tr>
      <w:tr w:rsidR="00B817D7">
        <w:trPr>
          <w:trHeight w:val="533"/>
        </w:trPr>
        <w:tc>
          <w:tcPr>
            <w:tcW w:w="6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817D7" w:rsidRDefault="00B817D7"/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Oprava poruch EPS</w:t>
            </w:r>
          </w:p>
        </w:tc>
      </w:tr>
      <w:tr w:rsidR="00B817D7">
        <w:trPr>
          <w:trHeight w:val="53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Název položky</w:t>
            </w:r>
          </w:p>
        </w:tc>
        <w:tc>
          <w:tcPr>
            <w:tcW w:w="710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MJ</w:t>
            </w:r>
          </w:p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ks/m/</w:t>
            </w:r>
            <w:proofErr w:type="spellStart"/>
            <w:r>
              <w:rPr>
                <w:rStyle w:val="Zkladntext2Arial85pt1"/>
              </w:rPr>
              <w:t>kpl</w:t>
            </w:r>
            <w:proofErr w:type="spellEnd"/>
          </w:p>
        </w:tc>
        <w:tc>
          <w:tcPr>
            <w:tcW w:w="1152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Materiál</w:t>
            </w:r>
          </w:p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MJ/Kč</w:t>
            </w:r>
          </w:p>
        </w:tc>
        <w:tc>
          <w:tcPr>
            <w:tcW w:w="1531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Arial85pt1"/>
              </w:rPr>
              <w:t>Materiál celkem Kč</w:t>
            </w:r>
          </w:p>
        </w:tc>
      </w:tr>
      <w:tr w:rsidR="00B817D7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Materiál - systém EPS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</w:tr>
      <w:tr w:rsidR="00B817D7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AKU 12V/12Ah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Záložní akumulátor systému EPS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47562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47562E">
              <w:rPr>
                <w:highlight w:val="black"/>
              </w:rPr>
              <w:t>xxxxxx</w:t>
            </w:r>
            <w:proofErr w:type="spellEnd"/>
          </w:p>
        </w:tc>
      </w:tr>
      <w:tr w:rsidR="0047562E" w:rsidTr="00A1272D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Arial85pt"/>
              </w:rPr>
              <w:t>Aku</w:t>
            </w:r>
            <w:proofErr w:type="spellEnd"/>
            <w:r>
              <w:rPr>
                <w:rStyle w:val="Zkladntext2Arial85pt"/>
              </w:rPr>
              <w:t xml:space="preserve"> 12V/18Ah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Záložní akumulátor systému EPS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A1272D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Arial85pt"/>
              </w:rPr>
              <w:t>Aku</w:t>
            </w:r>
            <w:proofErr w:type="spellEnd"/>
            <w:r>
              <w:rPr>
                <w:rStyle w:val="Zkladntext2Arial85pt"/>
              </w:rPr>
              <w:t xml:space="preserve"> 12V/7Ah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Záložní akumulátor systému EPS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A1272D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MHA 142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Manuální tlačítko k EPS </w:t>
            </w:r>
            <w:proofErr w:type="spellStart"/>
            <w:r>
              <w:rPr>
                <w:rStyle w:val="Zkladntext2Arial85pt"/>
              </w:rPr>
              <w:t>Lites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MHG 362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Teplotní čidlo k EPS </w:t>
            </w:r>
            <w:proofErr w:type="spellStart"/>
            <w:r>
              <w:rPr>
                <w:rStyle w:val="Zkladntext2Arial85pt"/>
              </w:rPr>
              <w:t>Lites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830P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Optické čidlo k EPS </w:t>
            </w:r>
            <w:proofErr w:type="spellStart"/>
            <w:r>
              <w:rPr>
                <w:rStyle w:val="Zkladntext2Arial85pt"/>
              </w:rPr>
              <w:t>Zettler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830PH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Opticko-teplotní čidlo k EPS </w:t>
            </w:r>
            <w:proofErr w:type="spellStart"/>
            <w:r>
              <w:rPr>
                <w:rStyle w:val="Zkladntext2Arial85pt"/>
              </w:rPr>
              <w:t>Zettler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4B-C-D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Univerzální patice pro čidla EPS </w:t>
            </w:r>
            <w:proofErr w:type="spellStart"/>
            <w:r>
              <w:rPr>
                <w:rStyle w:val="Zkladntext2Arial85pt"/>
              </w:rPr>
              <w:t>Zettler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IQ8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Tlačítko ESSER malé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A1272D">
        <w:trPr>
          <w:trHeight w:val="52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264" w:lineRule="exact"/>
            </w:pPr>
            <w:r>
              <w:rPr>
                <w:rStyle w:val="Zkladntext2Arial85pt"/>
              </w:rPr>
              <w:t>Drobný instalační materiál (Lišty, kabel, montážní příslušenství)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B817D7">
        <w:trPr>
          <w:trHeight w:val="27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Kurzva"/>
              </w:rPr>
              <w:t>Celkem bez DPH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Kurzva"/>
              </w:rPr>
              <w:t>24 988,60 Kč</w:t>
            </w:r>
          </w:p>
        </w:tc>
      </w:tr>
      <w:tr w:rsidR="00B817D7">
        <w:trPr>
          <w:trHeight w:val="528"/>
        </w:trPr>
        <w:tc>
          <w:tcPr>
            <w:tcW w:w="1978" w:type="dxa"/>
            <w:shd w:val="clear" w:color="auto" w:fill="000000"/>
            <w:vAlign w:val="center"/>
          </w:tcPr>
          <w:p w:rsidR="00B817D7" w:rsidRDefault="0047562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Kurzva0"/>
              </w:rPr>
              <w:t>Objekt</w:t>
            </w:r>
          </w:p>
        </w:tc>
        <w:tc>
          <w:tcPr>
            <w:tcW w:w="4166" w:type="dxa"/>
            <w:shd w:val="clear" w:color="auto" w:fill="000000"/>
            <w:vAlign w:val="center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Provedené práce na systémech EPS</w:t>
            </w:r>
          </w:p>
        </w:tc>
        <w:tc>
          <w:tcPr>
            <w:tcW w:w="710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MJ</w:t>
            </w:r>
          </w:p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hod</w:t>
            </w:r>
          </w:p>
        </w:tc>
        <w:tc>
          <w:tcPr>
            <w:tcW w:w="1152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Sazba</w:t>
            </w:r>
          </w:p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hod</w:t>
            </w:r>
          </w:p>
        </w:tc>
        <w:tc>
          <w:tcPr>
            <w:tcW w:w="1531" w:type="dxa"/>
            <w:shd w:val="clear" w:color="auto" w:fill="000000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Celkem</w:t>
            </w:r>
          </w:p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1"/>
              </w:rPr>
              <w:t>hod</w:t>
            </w:r>
          </w:p>
        </w:tc>
      </w:tr>
      <w:tr w:rsidR="0047562E" w:rsidTr="00EF6112">
        <w:trPr>
          <w:trHeight w:val="528"/>
        </w:trPr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Budova L - </w:t>
            </w:r>
            <w:proofErr w:type="gramStart"/>
            <w:r>
              <w:rPr>
                <w:rStyle w:val="Zkladntext2Arial85pt"/>
              </w:rPr>
              <w:t>odd.6</w:t>
            </w:r>
            <w:proofErr w:type="gramEnd"/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Arial85pt"/>
              </w:rPr>
              <w:t xml:space="preserve">Výměna AKU, Výměna tlačítka adr.6 a teplotního čidla </w:t>
            </w:r>
            <w:proofErr w:type="spellStart"/>
            <w:r>
              <w:rPr>
                <w:rStyle w:val="Zkladntext2Arial85pt"/>
              </w:rPr>
              <w:t>adr</w:t>
            </w:r>
            <w:proofErr w:type="spellEnd"/>
            <w:r>
              <w:rPr>
                <w:rStyle w:val="Zkladntext2Arial85pt"/>
              </w:rPr>
              <w:t>. 46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Budova F - Archiv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Výměna </w:t>
            </w:r>
            <w:proofErr w:type="gramStart"/>
            <w:r>
              <w:rPr>
                <w:rStyle w:val="Zkladntext2Arial85pt"/>
              </w:rPr>
              <w:t>Tlač</w:t>
            </w:r>
            <w:proofErr w:type="gramEnd"/>
            <w:r>
              <w:rPr>
                <w:rStyle w:val="Zkladntext2Arial85pt"/>
              </w:rPr>
              <w:t xml:space="preserve">. </w:t>
            </w:r>
            <w:proofErr w:type="spellStart"/>
            <w:r>
              <w:rPr>
                <w:rStyle w:val="Zkladntext2Arial85pt"/>
              </w:rPr>
              <w:t>Adr</w:t>
            </w:r>
            <w:proofErr w:type="spellEnd"/>
            <w:r>
              <w:rPr>
                <w:rStyle w:val="Zkladntext2Arial85pt"/>
              </w:rPr>
              <w:t>. 1b020, Výměna AKU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Budova T - Ergo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Konfigurace </w:t>
            </w:r>
            <w:proofErr w:type="spellStart"/>
            <w:r>
              <w:rPr>
                <w:rStyle w:val="Zkladntext2Arial85pt"/>
              </w:rPr>
              <w:t>Chybějicích</w:t>
            </w:r>
            <w:proofErr w:type="spellEnd"/>
            <w:r>
              <w:rPr>
                <w:rStyle w:val="Zkladntext2Arial85pt"/>
              </w:rPr>
              <w:t xml:space="preserve"> prvků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Budova G - </w:t>
            </w:r>
            <w:proofErr w:type="gramStart"/>
            <w:r>
              <w:rPr>
                <w:rStyle w:val="Zkladntext2Arial85pt"/>
              </w:rPr>
              <w:t>odd.19</w:t>
            </w:r>
            <w:proofErr w:type="gram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Výměna Patice a 2x hlásič, Přepojení hlásičů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Arial85pt"/>
              </w:rPr>
              <w:t>Lékarna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Čistění čidla adr.23 - Denní místnost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Budova F2 - </w:t>
            </w:r>
            <w:proofErr w:type="gramStart"/>
            <w:r>
              <w:rPr>
                <w:rStyle w:val="Zkladntext2Arial85pt"/>
              </w:rPr>
              <w:t>odd.15</w:t>
            </w:r>
            <w:proofErr w:type="gram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Výměna AKU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Budova R - </w:t>
            </w:r>
            <w:proofErr w:type="gramStart"/>
            <w:r>
              <w:rPr>
                <w:rStyle w:val="Zkladntext2Arial85pt"/>
              </w:rPr>
              <w:t>odd.20</w:t>
            </w:r>
            <w:proofErr w:type="gram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Výměna AKU, Přesun a Výměna 2x Tlačítek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Budova E - </w:t>
            </w:r>
            <w:proofErr w:type="gramStart"/>
            <w:r>
              <w:rPr>
                <w:rStyle w:val="Zkladntext2Arial85pt"/>
              </w:rPr>
              <w:t>odd.40</w:t>
            </w:r>
            <w:proofErr w:type="gram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Výměna AKU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47562E" w:rsidTr="00EF6112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Budova J-odd.12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Odstranění poruchy zkrat Nula-Zem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62E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62E" w:rsidRPr="0047562E" w:rsidRDefault="0047562E">
            <w:pPr>
              <w:rPr>
                <w:sz w:val="10"/>
                <w:szCs w:val="10"/>
              </w:rPr>
            </w:pPr>
            <w:proofErr w:type="spellStart"/>
            <w:r w:rsidRPr="0047562E">
              <w:rPr>
                <w:sz w:val="10"/>
                <w:szCs w:val="10"/>
                <w:highlight w:val="black"/>
              </w:rPr>
              <w:t>xxxxxx</w:t>
            </w:r>
            <w:proofErr w:type="spellEnd"/>
          </w:p>
        </w:tc>
      </w:tr>
      <w:tr w:rsidR="00B817D7">
        <w:trPr>
          <w:trHeight w:val="25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Hodiny celkem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>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</w:tr>
      <w:tr w:rsidR="00B817D7">
        <w:trPr>
          <w:trHeight w:val="2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</w:tr>
      <w:tr w:rsidR="00B817D7">
        <w:trPr>
          <w:trHeight w:val="26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Kurzva"/>
              </w:rPr>
              <w:t>Celkem bez DPH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47562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Kurzva"/>
              </w:rPr>
              <w:t>32 300,00 Kč</w:t>
            </w:r>
          </w:p>
        </w:tc>
      </w:tr>
      <w:tr w:rsidR="00B817D7">
        <w:trPr>
          <w:trHeight w:val="264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</w:tr>
      <w:tr w:rsidR="00B817D7">
        <w:trPr>
          <w:trHeight w:val="259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Arial85pt"/>
              </w:rPr>
              <w:t xml:space="preserve">Doprava materiálu a osob                                                                                                       </w:t>
            </w:r>
            <w:proofErr w:type="spellStart"/>
            <w:r w:rsidRPr="0047562E">
              <w:rPr>
                <w:highlight w:val="black"/>
              </w:rPr>
              <w:t>xxxxxx</w:t>
            </w:r>
            <w:proofErr w:type="spellEnd"/>
            <w:r>
              <w:t xml:space="preserve">               </w:t>
            </w:r>
            <w:proofErr w:type="spellStart"/>
            <w:r w:rsidRPr="0047562E">
              <w:rPr>
                <w:highlight w:val="black"/>
              </w:rPr>
              <w:t>xxxxxx</w:t>
            </w:r>
            <w:proofErr w:type="spellEnd"/>
          </w:p>
        </w:tc>
      </w:tr>
      <w:tr w:rsidR="00B817D7">
        <w:trPr>
          <w:trHeight w:val="283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D7" w:rsidRDefault="00B817D7">
            <w:pPr>
              <w:rPr>
                <w:sz w:val="10"/>
                <w:szCs w:val="10"/>
              </w:rPr>
            </w:pPr>
          </w:p>
        </w:tc>
      </w:tr>
      <w:tr w:rsidR="00B817D7">
        <w:trPr>
          <w:trHeight w:val="302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Celkem bez DPH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B817D7" w:rsidRDefault="004756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 xml:space="preserve">                                                                                                                        60 348,60 Kč</w:t>
            </w:r>
          </w:p>
        </w:tc>
      </w:tr>
    </w:tbl>
    <w:p w:rsidR="00B817D7" w:rsidRDefault="0047562E">
      <w:pPr>
        <w:pStyle w:val="Titulektabulky0"/>
        <w:shd w:val="clear" w:color="auto" w:fill="auto"/>
        <w:tabs>
          <w:tab w:val="left" w:leader="underscore" w:pos="8366"/>
        </w:tabs>
        <w:spacing w:line="170" w:lineRule="exact"/>
        <w:jc w:val="both"/>
      </w:pPr>
      <w:r>
        <w:rPr>
          <w:rStyle w:val="Titulektabulky2"/>
        </w:rPr>
        <w:t>DPH 21%</w:t>
      </w:r>
      <w:r>
        <w:tab/>
      </w:r>
      <w:r>
        <w:rPr>
          <w:rStyle w:val="Titulektabulky2"/>
        </w:rPr>
        <w:t>12 673,21 Kč</w:t>
      </w:r>
    </w:p>
    <w:p w:rsidR="00B817D7" w:rsidRDefault="0047562E">
      <w:pPr>
        <w:pStyle w:val="Nadpis10"/>
        <w:keepNext/>
        <w:keepLines/>
        <w:shd w:val="clear" w:color="auto" w:fill="000000"/>
        <w:spacing w:line="190" w:lineRule="exact"/>
      </w:pPr>
      <w:bookmarkStart w:id="0" w:name="bookmark0"/>
      <w:r>
        <w:rPr>
          <w:rStyle w:val="Nadpis11"/>
          <w:b/>
          <w:bCs/>
        </w:rPr>
        <w:t>Celkem včetně DPH</w:t>
      </w:r>
      <w:bookmarkEnd w:id="0"/>
    </w:p>
    <w:p w:rsidR="00B817D7" w:rsidRDefault="0047562E">
      <w:pPr>
        <w:pStyle w:val="Nadpis10"/>
        <w:keepNext/>
        <w:keepLines/>
        <w:shd w:val="clear" w:color="auto" w:fill="000000"/>
        <w:spacing w:line="190" w:lineRule="exact"/>
      </w:pPr>
      <w:bookmarkStart w:id="1" w:name="bookmark1"/>
      <w:r>
        <w:rPr>
          <w:rStyle w:val="Nadpis11"/>
          <w:b/>
          <w:bCs/>
        </w:rPr>
        <w:t xml:space="preserve">                                                                                                                                                            74 121,81 Kč</w:t>
      </w:r>
      <w:bookmarkEnd w:id="1"/>
    </w:p>
    <w:p w:rsidR="00B817D7" w:rsidRDefault="00B817D7">
      <w:pPr>
        <w:rPr>
          <w:sz w:val="2"/>
          <w:szCs w:val="2"/>
        </w:rPr>
      </w:pPr>
    </w:p>
    <w:sectPr w:rsidR="00B817D7" w:rsidSect="00B817D7">
      <w:type w:val="continuous"/>
      <w:pgSz w:w="12240" w:h="16834"/>
      <w:pgMar w:top="1415" w:right="1401" w:bottom="141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2E" w:rsidRDefault="0047562E" w:rsidP="00B817D7">
      <w:r>
        <w:separator/>
      </w:r>
    </w:p>
  </w:endnote>
  <w:endnote w:type="continuationSeparator" w:id="0">
    <w:p w:rsidR="0047562E" w:rsidRDefault="0047562E" w:rsidP="00B8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2E" w:rsidRDefault="0047562E"/>
  </w:footnote>
  <w:footnote w:type="continuationSeparator" w:id="0">
    <w:p w:rsidR="0047562E" w:rsidRDefault="0047562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17D7"/>
    <w:rsid w:val="0047562E"/>
    <w:rsid w:val="004C3434"/>
    <w:rsid w:val="00B817D7"/>
    <w:rsid w:val="00D5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17D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17D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B817D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sid w:val="00B817D7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"/>
    <w:basedOn w:val="Titulektabulky"/>
    <w:rsid w:val="00B817D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8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85pt">
    <w:name w:val="Základní text (2) + Arial;8;5 pt"/>
    <w:basedOn w:val="Zkladntext2"/>
    <w:rsid w:val="00B817D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27ptTun">
    <w:name w:val="Základní text (2) + Arial;27 pt;Tučné"/>
    <w:basedOn w:val="Zkladntext2"/>
    <w:rsid w:val="00B817D7"/>
    <w:rPr>
      <w:rFonts w:ascii="Arial" w:eastAsia="Arial" w:hAnsi="Arial" w:cs="Arial"/>
      <w:b/>
      <w:bCs/>
      <w:color w:val="000000"/>
      <w:spacing w:val="0"/>
      <w:w w:val="100"/>
      <w:position w:val="0"/>
      <w:sz w:val="54"/>
      <w:szCs w:val="54"/>
      <w:lang w:val="cs-CZ" w:eastAsia="cs-CZ" w:bidi="cs-CZ"/>
    </w:rPr>
  </w:style>
  <w:style w:type="character" w:customStyle="1" w:styleId="Zkladntext2Arial115ptTun">
    <w:name w:val="Základní text (2) + Arial;11;5 pt;Tučné"/>
    <w:basedOn w:val="Zkladntext2"/>
    <w:rsid w:val="00B817D7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85pt0">
    <w:name w:val="Základní text (2) + Arial;8;5 pt"/>
    <w:basedOn w:val="Zkladntext2"/>
    <w:rsid w:val="00B817D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Zkladntext2Arial85pt1">
    <w:name w:val="Základní text (2) + Arial;8;5 pt"/>
    <w:basedOn w:val="Zkladntext2"/>
    <w:rsid w:val="00B817D7"/>
    <w:rPr>
      <w:rFonts w:ascii="Arial" w:eastAsia="Arial" w:hAnsi="Arial" w:cs="Arial"/>
      <w:color w:val="FFFFFF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8ptTunKurzva">
    <w:name w:val="Základní text (2) + Arial;8 pt;Tučné;Kurzíva"/>
    <w:basedOn w:val="Zkladntext2"/>
    <w:rsid w:val="00B817D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8ptTunKurzva0">
    <w:name w:val="Základní text (2) + Arial;8 pt;Tučné;Kurzíva"/>
    <w:basedOn w:val="Zkladntext2"/>
    <w:rsid w:val="00B817D7"/>
    <w:rPr>
      <w:rFonts w:ascii="Arial" w:eastAsia="Arial" w:hAnsi="Arial" w:cs="Arial"/>
      <w:b/>
      <w:bCs/>
      <w:i/>
      <w:iCs/>
      <w:color w:val="FFFFFF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B817D7"/>
    <w:rPr>
      <w:rFonts w:ascii="Arial" w:eastAsia="Arial" w:hAnsi="Arial" w:cs="Arial"/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817D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sid w:val="00B817D7"/>
    <w:rPr>
      <w:color w:val="FFFFFF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817D7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B817D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B817D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sy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CN23233-9901_Oprava poruch_EPS_KOMPLET K 10_09_2024.xlsx</dc:title>
  <dc:creator>horak</dc:creator>
  <cp:lastModifiedBy>horak</cp:lastModifiedBy>
  <cp:revision>2</cp:revision>
  <dcterms:created xsi:type="dcterms:W3CDTF">2024-09-25T07:02:00Z</dcterms:created>
  <dcterms:modified xsi:type="dcterms:W3CDTF">2024-09-25T07:14:00Z</dcterms:modified>
</cp:coreProperties>
</file>