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9E97" w14:textId="77777777" w:rsidR="007079B9" w:rsidRDefault="00EA75AC" w:rsidP="00D65B1F">
      <w:pPr>
        <w:spacing w:after="0" w:line="280" w:lineRule="atLeast"/>
        <w:ind w:left="1" w:right="0" w:firstLine="0"/>
        <w:jc w:val="center"/>
      </w:pPr>
      <w:r>
        <w:rPr>
          <w:b/>
          <w:sz w:val="28"/>
        </w:rPr>
        <w:t>Dohoda o narovnání</w:t>
      </w:r>
      <w:r>
        <w:rPr>
          <w:sz w:val="28"/>
        </w:rPr>
        <w:t xml:space="preserve"> </w:t>
      </w:r>
    </w:p>
    <w:p w14:paraId="5EF2B755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207025BA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09640EFD" w14:textId="06489555" w:rsidR="007079B9" w:rsidRDefault="00EA75AC" w:rsidP="00D65B1F">
      <w:pPr>
        <w:spacing w:after="0" w:line="280" w:lineRule="atLeast"/>
      </w:pPr>
      <w:r>
        <w:t>uzavřená níže uvedeného dne, měsíce a roku v souladu s ustanovením § 1746 odst. 2 zákona č.</w:t>
      </w:r>
      <w:r w:rsidR="00D65B1F">
        <w:t> </w:t>
      </w:r>
      <w:r>
        <w:t>89/2012 Sb., občanský zákoník, v platném a účinném znění (dále jen „</w:t>
      </w:r>
      <w:r>
        <w:rPr>
          <w:b/>
        </w:rPr>
        <w:t>Občanský zákoník</w:t>
      </w:r>
      <w:r>
        <w:t xml:space="preserve">“) </w:t>
      </w:r>
    </w:p>
    <w:p w14:paraId="5E9FBF26" w14:textId="77777777" w:rsidR="007079B9" w:rsidRDefault="00EA75AC" w:rsidP="00D65B1F">
      <w:pPr>
        <w:spacing w:after="0" w:line="280" w:lineRule="atLeast"/>
        <w:ind w:left="56" w:right="0" w:firstLine="0"/>
        <w:jc w:val="center"/>
      </w:pPr>
      <w:r>
        <w:t xml:space="preserve"> </w:t>
      </w:r>
    </w:p>
    <w:p w14:paraId="3174FA55" w14:textId="77777777" w:rsidR="007079B9" w:rsidRDefault="00EA75AC" w:rsidP="00D65B1F">
      <w:pPr>
        <w:spacing w:after="0" w:line="280" w:lineRule="atLeast"/>
        <w:ind w:left="10" w:right="0"/>
        <w:jc w:val="center"/>
      </w:pPr>
      <w:r>
        <w:t>(dále jen „</w:t>
      </w:r>
      <w:r>
        <w:rPr>
          <w:b/>
        </w:rPr>
        <w:t>Dohoda</w:t>
      </w:r>
      <w:r>
        <w:t xml:space="preserve">“)  </w:t>
      </w:r>
    </w:p>
    <w:p w14:paraId="77D7445D" w14:textId="458B31E3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 </w:t>
      </w:r>
    </w:p>
    <w:p w14:paraId="1866AC88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</w:p>
    <w:p w14:paraId="74CEDC19" w14:textId="77777777" w:rsidR="00861881" w:rsidRDefault="00EA75AC" w:rsidP="00861881">
      <w:pPr>
        <w:spacing w:before="60" w:after="0" w:line="280" w:lineRule="atLeast"/>
        <w:ind w:left="-3" w:right="3909"/>
        <w:jc w:val="left"/>
        <w:rPr>
          <w:b/>
        </w:rPr>
      </w:pPr>
      <w:r>
        <w:rPr>
          <w:b/>
        </w:rPr>
        <w:t xml:space="preserve">Česká republika – Ministerstvo práce a sociálních věcí </w:t>
      </w:r>
    </w:p>
    <w:p w14:paraId="70522AB5" w14:textId="01E978E0" w:rsidR="00D65B1F" w:rsidRDefault="00EA75AC" w:rsidP="00861881">
      <w:pPr>
        <w:spacing w:before="60" w:after="0" w:line="280" w:lineRule="atLeast"/>
        <w:ind w:left="-3" w:right="3909"/>
        <w:jc w:val="left"/>
      </w:pPr>
      <w:r>
        <w:t xml:space="preserve">se sídlem: Na Poříčním právu 1/376, 128 00 Praha 2 </w:t>
      </w:r>
    </w:p>
    <w:p w14:paraId="35F5A3EA" w14:textId="65AE71D7" w:rsidR="007079B9" w:rsidRDefault="00EA75AC" w:rsidP="00861881">
      <w:pPr>
        <w:spacing w:before="60" w:after="0" w:line="280" w:lineRule="atLeast"/>
        <w:ind w:left="-3" w:right="3909"/>
        <w:jc w:val="left"/>
      </w:pPr>
      <w:r>
        <w:t xml:space="preserve">IČO: 00551023 </w:t>
      </w:r>
    </w:p>
    <w:p w14:paraId="33CD0453" w14:textId="7B478648" w:rsidR="00861881" w:rsidRDefault="00EA75AC" w:rsidP="005D0CF9">
      <w:pPr>
        <w:spacing w:before="60" w:after="0" w:line="280" w:lineRule="atLeast"/>
        <w:ind w:left="-3" w:right="1132"/>
        <w:jc w:val="left"/>
      </w:pPr>
      <w:r>
        <w:t>ban</w:t>
      </w:r>
      <w:r w:rsidR="005D0CF9">
        <w:t>kovní</w:t>
      </w:r>
      <w:r>
        <w:t xml:space="preserve"> spojení: Česká národní banka, pobočka Praha, Na Příkopě 28, 115</w:t>
      </w:r>
      <w:r w:rsidR="005D0CF9">
        <w:t xml:space="preserve"> </w:t>
      </w:r>
      <w:r>
        <w:t xml:space="preserve">03 Praha 1 </w:t>
      </w:r>
    </w:p>
    <w:p w14:paraId="743CB517" w14:textId="599B3F02" w:rsidR="00D65B1F" w:rsidRDefault="00EA75AC" w:rsidP="00861881">
      <w:pPr>
        <w:spacing w:before="60" w:after="0" w:line="280" w:lineRule="atLeast"/>
        <w:ind w:left="-3" w:right="1289"/>
        <w:jc w:val="left"/>
      </w:pPr>
      <w:r>
        <w:t xml:space="preserve">číslo účtu: 2229001/0710 </w:t>
      </w:r>
    </w:p>
    <w:p w14:paraId="6A4E4463" w14:textId="77777777" w:rsidR="00861881" w:rsidRDefault="00EA75AC" w:rsidP="00861881">
      <w:pPr>
        <w:spacing w:before="60" w:after="0" w:line="280" w:lineRule="atLeast"/>
        <w:ind w:left="0" w:right="0" w:firstLine="0"/>
        <w:jc w:val="left"/>
      </w:pPr>
      <w:r>
        <w:t xml:space="preserve">zastoupená: Ing. Karlem </w:t>
      </w:r>
      <w:proofErr w:type="spellStart"/>
      <w:r>
        <w:t>Trpkošem</w:t>
      </w:r>
      <w:proofErr w:type="spellEnd"/>
      <w:r>
        <w:t>, vrchním ředitelem sekce informačních technologií</w:t>
      </w:r>
    </w:p>
    <w:p w14:paraId="2B9E1EED" w14:textId="57A28B37" w:rsidR="007079B9" w:rsidRDefault="00EA75AC" w:rsidP="00861881">
      <w:pPr>
        <w:spacing w:before="60" w:after="0" w:line="280" w:lineRule="atLeast"/>
        <w:ind w:left="0" w:right="0" w:firstLine="0"/>
        <w:jc w:val="left"/>
      </w:pPr>
      <w:r>
        <w:t>(dále jen „</w:t>
      </w:r>
      <w:r>
        <w:rPr>
          <w:b/>
        </w:rPr>
        <w:t>Objednatel</w:t>
      </w:r>
      <w:r>
        <w:t xml:space="preserve">“)  </w:t>
      </w:r>
    </w:p>
    <w:p w14:paraId="6C15388C" w14:textId="77777777" w:rsidR="007079B9" w:rsidRDefault="00EA75AC" w:rsidP="00861881">
      <w:pPr>
        <w:spacing w:before="60" w:after="0" w:line="280" w:lineRule="atLeast"/>
        <w:ind w:left="2" w:right="0" w:firstLine="0"/>
        <w:jc w:val="left"/>
      </w:pPr>
      <w:r>
        <w:t xml:space="preserve"> </w:t>
      </w:r>
    </w:p>
    <w:p w14:paraId="05273385" w14:textId="77777777" w:rsidR="007079B9" w:rsidRDefault="00EA75AC" w:rsidP="00861881">
      <w:pPr>
        <w:spacing w:before="60" w:after="0" w:line="280" w:lineRule="atLeast"/>
        <w:ind w:left="-3" w:right="0"/>
      </w:pPr>
      <w:r>
        <w:t xml:space="preserve">a </w:t>
      </w:r>
    </w:p>
    <w:p w14:paraId="4BF03514" w14:textId="77777777" w:rsidR="007079B9" w:rsidRDefault="00EA75AC" w:rsidP="00861881">
      <w:pPr>
        <w:spacing w:before="60" w:after="0" w:line="280" w:lineRule="atLeast"/>
        <w:ind w:left="2" w:right="0" w:firstLine="0"/>
        <w:jc w:val="left"/>
      </w:pPr>
      <w:r>
        <w:rPr>
          <w:b/>
        </w:rPr>
        <w:t xml:space="preserve"> </w:t>
      </w:r>
    </w:p>
    <w:p w14:paraId="08242821" w14:textId="77777777" w:rsidR="00BD50C1" w:rsidRDefault="00BD50C1" w:rsidP="00BD50C1">
      <w:pPr>
        <w:spacing w:after="135" w:line="259" w:lineRule="auto"/>
        <w:ind w:left="-3" w:right="752"/>
        <w:jc w:val="left"/>
      </w:pPr>
      <w:r>
        <w:rPr>
          <w:b/>
        </w:rPr>
        <w:t xml:space="preserve">Konsorcium </w:t>
      </w:r>
      <w:proofErr w:type="spellStart"/>
      <w:r>
        <w:rPr>
          <w:b/>
        </w:rPr>
        <w:t>Tekies</w:t>
      </w:r>
      <w:proofErr w:type="spellEnd"/>
      <w:r>
        <w:rPr>
          <w:b/>
        </w:rPr>
        <w:t xml:space="preserve"> a COPS</w:t>
      </w:r>
    </w:p>
    <w:p w14:paraId="6E242D3D" w14:textId="77777777" w:rsidR="00BD50C1" w:rsidRDefault="00BD50C1" w:rsidP="00BD50C1">
      <w:pPr>
        <w:spacing w:after="63" w:line="259" w:lineRule="auto"/>
        <w:ind w:left="-3" w:right="752"/>
        <w:jc w:val="left"/>
      </w:pPr>
      <w:proofErr w:type="spellStart"/>
      <w:r>
        <w:rPr>
          <w:b/>
        </w:rPr>
        <w:t>Tekies</w:t>
      </w:r>
      <w:proofErr w:type="spellEnd"/>
      <w:r>
        <w:rPr>
          <w:b/>
        </w:rPr>
        <w:t xml:space="preserve"> s.r.o.</w:t>
      </w:r>
      <w:r>
        <w:t xml:space="preserve"> </w:t>
      </w:r>
    </w:p>
    <w:p w14:paraId="7CE86049" w14:textId="30141E33" w:rsidR="00BD50C1" w:rsidRDefault="00BD50C1" w:rsidP="00BD50C1">
      <w:pPr>
        <w:spacing w:after="68"/>
        <w:ind w:left="-3" w:right="0"/>
      </w:pPr>
      <w:r>
        <w:t xml:space="preserve">se sídlem: U </w:t>
      </w:r>
      <w:proofErr w:type="spellStart"/>
      <w:r>
        <w:t>Nikolajky</w:t>
      </w:r>
      <w:proofErr w:type="spellEnd"/>
      <w:r>
        <w:t xml:space="preserve"> 1097/3, 150 00 Praha 5 – Smíchov</w:t>
      </w:r>
    </w:p>
    <w:p w14:paraId="79C2DCB5" w14:textId="77777777" w:rsidR="00BD50C1" w:rsidRDefault="00BD50C1" w:rsidP="00BD50C1">
      <w:pPr>
        <w:tabs>
          <w:tab w:val="center" w:pos="2162"/>
        </w:tabs>
        <w:spacing w:after="73"/>
        <w:ind w:left="-13" w:right="0" w:firstLine="0"/>
        <w:jc w:val="left"/>
      </w:pPr>
      <w:r>
        <w:t xml:space="preserve">IČO: 07241127 </w:t>
      </w:r>
      <w:r>
        <w:tab/>
        <w:t xml:space="preserve"> </w:t>
      </w:r>
    </w:p>
    <w:p w14:paraId="439A0643" w14:textId="77777777" w:rsidR="00BD50C1" w:rsidRDefault="00BD50C1" w:rsidP="00BD50C1">
      <w:pPr>
        <w:spacing w:after="70"/>
        <w:ind w:left="-3" w:right="0"/>
      </w:pPr>
      <w:r>
        <w:t xml:space="preserve">DIČ: CZ07241127 </w:t>
      </w:r>
    </w:p>
    <w:p w14:paraId="7D98A0EF" w14:textId="5289DDC0" w:rsidR="00BD50C1" w:rsidRDefault="00BD50C1" w:rsidP="00BD50C1">
      <w:pPr>
        <w:spacing w:after="68"/>
        <w:ind w:left="-3" w:right="0"/>
      </w:pPr>
      <w:r>
        <w:t xml:space="preserve">bankovní spojení: </w:t>
      </w:r>
      <w:r w:rsidR="00B55C1B" w:rsidRPr="00B55C1B">
        <w:rPr>
          <w:i/>
          <w:iCs/>
          <w:color w:val="FFFFFF" w:themeColor="background1"/>
          <w:highlight w:val="black"/>
        </w:rPr>
        <w:t>neveřejný údaj</w:t>
      </w:r>
    </w:p>
    <w:p w14:paraId="6FEB5731" w14:textId="65FE0805" w:rsidR="00BD50C1" w:rsidRDefault="00BD50C1" w:rsidP="00BD50C1">
      <w:pPr>
        <w:spacing w:after="68"/>
        <w:ind w:left="-3" w:right="0"/>
      </w:pPr>
      <w:r>
        <w:t>číslo účtu:</w:t>
      </w:r>
      <w:r w:rsidRPr="00BD50C1">
        <w:t xml:space="preserve"> </w:t>
      </w:r>
      <w:r w:rsidR="00B55C1B" w:rsidRPr="00B55C1B">
        <w:rPr>
          <w:i/>
          <w:iCs/>
          <w:color w:val="FFFFFF" w:themeColor="background1"/>
          <w:highlight w:val="black"/>
        </w:rPr>
        <w:t>neveřejný údaj</w:t>
      </w:r>
    </w:p>
    <w:p w14:paraId="06EF1195" w14:textId="42421E7E" w:rsidR="00BD50C1" w:rsidRDefault="00BD50C1" w:rsidP="00BD50C1">
      <w:pPr>
        <w:spacing w:after="68"/>
        <w:ind w:left="-3" w:right="0"/>
      </w:pPr>
      <w:r>
        <w:t xml:space="preserve">zastoupená: Pavlem Wimmerem, jednatelem </w:t>
      </w:r>
    </w:p>
    <w:p w14:paraId="4E8413E5" w14:textId="77777777" w:rsidR="00FA090C" w:rsidRDefault="00BD50C1" w:rsidP="00BD50C1">
      <w:pPr>
        <w:spacing w:after="35" w:line="384" w:lineRule="auto"/>
        <w:ind w:left="-3" w:right="383"/>
      </w:pPr>
      <w:r>
        <w:t xml:space="preserve">zapsaná v obchodním rejstříku vedeném Městským soudem v Praze, oddíl C, vložka 297415 </w:t>
      </w:r>
    </w:p>
    <w:p w14:paraId="1C82416B" w14:textId="6592DF0E" w:rsidR="00BD50C1" w:rsidRDefault="00BD50C1" w:rsidP="00BD50C1">
      <w:pPr>
        <w:spacing w:after="35" w:line="384" w:lineRule="auto"/>
        <w:ind w:left="-3" w:right="383"/>
      </w:pPr>
      <w:r>
        <w:t>a</w:t>
      </w:r>
    </w:p>
    <w:p w14:paraId="489404E0" w14:textId="77777777" w:rsidR="00BD50C1" w:rsidRDefault="00BD50C1" w:rsidP="00BD50C1">
      <w:pPr>
        <w:spacing w:after="78" w:line="259" w:lineRule="auto"/>
        <w:ind w:left="-3" w:right="752"/>
        <w:jc w:val="left"/>
      </w:pPr>
      <w:r>
        <w:rPr>
          <w:b/>
        </w:rPr>
        <w:t xml:space="preserve">COPS </w:t>
      </w:r>
      <w:proofErr w:type="spellStart"/>
      <w:r>
        <w:rPr>
          <w:b/>
        </w:rPr>
        <w:t>Financial</w:t>
      </w:r>
      <w:proofErr w:type="spellEnd"/>
      <w:r>
        <w:rPr>
          <w:b/>
        </w:rPr>
        <w:t xml:space="preserve"> Systems s.r.o.</w:t>
      </w:r>
      <w:r>
        <w:t xml:space="preserve"> </w:t>
      </w:r>
    </w:p>
    <w:p w14:paraId="718BED4C" w14:textId="77777777" w:rsidR="00BD50C1" w:rsidRDefault="00BD50C1" w:rsidP="00BD50C1">
      <w:pPr>
        <w:spacing w:after="69"/>
        <w:ind w:left="-3" w:right="0"/>
      </w:pPr>
      <w:r>
        <w:t xml:space="preserve">se sídlem: Krakovská 1392/7, 110 00 Praha 1 – Nové Město </w:t>
      </w:r>
    </w:p>
    <w:p w14:paraId="201B7A57" w14:textId="77777777" w:rsidR="00BD50C1" w:rsidRDefault="00BD50C1" w:rsidP="00BD50C1">
      <w:pPr>
        <w:spacing w:after="69"/>
        <w:ind w:left="-3" w:right="0"/>
      </w:pPr>
      <w:r>
        <w:t>IČO: 62913883</w:t>
      </w:r>
    </w:p>
    <w:p w14:paraId="59312DA7" w14:textId="77777777" w:rsidR="00BD50C1" w:rsidRDefault="00BD50C1" w:rsidP="00BD50C1">
      <w:pPr>
        <w:spacing w:after="0" w:line="341" w:lineRule="auto"/>
        <w:ind w:left="-3" w:right="4242"/>
      </w:pPr>
      <w:r>
        <w:t xml:space="preserve">DIČ: CZ62913883 </w:t>
      </w:r>
    </w:p>
    <w:p w14:paraId="4EB13589" w14:textId="10E8D077" w:rsidR="00BD50C1" w:rsidRDefault="00BD50C1" w:rsidP="00BD50C1">
      <w:pPr>
        <w:spacing w:after="0" w:line="341" w:lineRule="auto"/>
        <w:ind w:left="-3" w:right="4242"/>
      </w:pPr>
      <w:r>
        <w:t xml:space="preserve">bankovní spojení: </w:t>
      </w:r>
      <w:r w:rsidR="00B55C1B" w:rsidRPr="00B55C1B">
        <w:rPr>
          <w:i/>
          <w:iCs/>
          <w:color w:val="FFFFFF" w:themeColor="background1"/>
          <w:highlight w:val="black"/>
        </w:rPr>
        <w:t>neveřejný údaj</w:t>
      </w:r>
    </w:p>
    <w:p w14:paraId="66D42F82" w14:textId="57BED2EC" w:rsidR="00BD50C1" w:rsidRDefault="00BD50C1" w:rsidP="00BD50C1">
      <w:pPr>
        <w:spacing w:after="0" w:line="341" w:lineRule="auto"/>
        <w:ind w:left="-3" w:right="4242"/>
      </w:pPr>
      <w:r>
        <w:t>číslo účtu:</w:t>
      </w:r>
      <w:r w:rsidRPr="00BD50C1">
        <w:t xml:space="preserve"> </w:t>
      </w:r>
      <w:r w:rsidR="00B55C1B" w:rsidRPr="00B55C1B">
        <w:rPr>
          <w:i/>
          <w:iCs/>
          <w:color w:val="FFFFFF" w:themeColor="background1"/>
          <w:highlight w:val="black"/>
        </w:rPr>
        <w:t>neveřejný údaj</w:t>
      </w:r>
    </w:p>
    <w:p w14:paraId="7F5FA8C0" w14:textId="23CF88F2" w:rsidR="00BD50C1" w:rsidRDefault="00BD50C1" w:rsidP="00BD50C1">
      <w:pPr>
        <w:spacing w:after="66"/>
        <w:ind w:left="-3" w:right="0"/>
      </w:pPr>
      <w:r>
        <w:t>zastoupená: Ondřejem Dvořákem, Ph.D., jednatelem</w:t>
      </w:r>
    </w:p>
    <w:p w14:paraId="13D9C1BE" w14:textId="1F52CB58" w:rsidR="00BD50C1" w:rsidRDefault="00BD50C1" w:rsidP="00BD50C1">
      <w:pPr>
        <w:spacing w:after="0" w:line="367" w:lineRule="auto"/>
        <w:ind w:left="-3" w:right="1048"/>
      </w:pPr>
      <w:r>
        <w:t xml:space="preserve">zapsaná v obchodním rejstříku vedeném Městským soudem v Praze, oddíl C, vložka 35327 </w:t>
      </w:r>
    </w:p>
    <w:p w14:paraId="3A15801A" w14:textId="4BAF11C0" w:rsidR="007079B9" w:rsidRDefault="00EA75AC" w:rsidP="00861881">
      <w:pPr>
        <w:spacing w:before="120" w:after="0" w:line="280" w:lineRule="atLeast"/>
        <w:ind w:left="-3" w:right="383"/>
      </w:pPr>
      <w:r>
        <w:t>(dále jen „</w:t>
      </w:r>
      <w:r>
        <w:rPr>
          <w:b/>
        </w:rPr>
        <w:t>Poskytovatel</w:t>
      </w:r>
      <w:r>
        <w:t xml:space="preserve">“) </w:t>
      </w:r>
    </w:p>
    <w:p w14:paraId="65397897" w14:textId="01B7AFF2" w:rsidR="007079B9" w:rsidRDefault="00EA75AC" w:rsidP="00840CEB">
      <w:pPr>
        <w:spacing w:before="240" w:after="0" w:line="280" w:lineRule="atLeast"/>
        <w:ind w:left="2" w:right="0" w:firstLine="0"/>
      </w:pPr>
      <w:r>
        <w:t>(Objednatel a Poskytovatel jsou dále v této Dohodě také společně označovány jako „</w:t>
      </w:r>
      <w:r>
        <w:rPr>
          <w:b/>
        </w:rPr>
        <w:t>Strany</w:t>
      </w:r>
      <w:r>
        <w:t>“</w:t>
      </w:r>
      <w:r>
        <w:rPr>
          <w:b/>
        </w:rPr>
        <w:t xml:space="preserve"> </w:t>
      </w:r>
      <w:r>
        <w:t>a jednotlivě jako „</w:t>
      </w:r>
      <w:r>
        <w:rPr>
          <w:b/>
        </w:rPr>
        <w:t>Strana</w:t>
      </w:r>
      <w:r>
        <w:t xml:space="preserve">“) </w:t>
      </w:r>
    </w:p>
    <w:p w14:paraId="094026F3" w14:textId="77777777" w:rsidR="007079B9" w:rsidRDefault="00EA75AC" w:rsidP="00D65B1F">
      <w:pPr>
        <w:spacing w:after="0" w:line="280" w:lineRule="atLeast"/>
        <w:ind w:left="2" w:right="0" w:firstLine="0"/>
        <w:jc w:val="left"/>
      </w:pP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  <w:t xml:space="preserve"> </w:t>
      </w:r>
    </w:p>
    <w:p w14:paraId="5728F3BD" w14:textId="16BF729E" w:rsidR="002441F7" w:rsidRDefault="002441F7" w:rsidP="002441F7">
      <w:pPr>
        <w:spacing w:after="0" w:line="280" w:lineRule="atLeast"/>
        <w:ind w:left="10" w:right="0"/>
        <w:jc w:val="center"/>
        <w:rPr>
          <w:b/>
        </w:rPr>
      </w:pPr>
    </w:p>
    <w:p w14:paraId="1FB81E32" w14:textId="77777777" w:rsidR="002441F7" w:rsidRDefault="002441F7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D22F39E" w14:textId="499CCED8" w:rsidR="007079B9" w:rsidRDefault="00EA75AC" w:rsidP="00D65B1F">
      <w:pPr>
        <w:spacing w:after="0" w:line="280" w:lineRule="atLeast"/>
        <w:ind w:left="10" w:right="0"/>
        <w:jc w:val="center"/>
      </w:pPr>
      <w:r>
        <w:rPr>
          <w:b/>
        </w:rPr>
        <w:lastRenderedPageBreak/>
        <w:t xml:space="preserve">Článek I.  </w:t>
      </w:r>
    </w:p>
    <w:p w14:paraId="40E8EF35" w14:textId="77777777" w:rsidR="007079B9" w:rsidRDefault="00EA75AC" w:rsidP="00D65B1F">
      <w:pPr>
        <w:spacing w:after="0" w:line="280" w:lineRule="atLeast"/>
        <w:ind w:left="10" w:right="3"/>
        <w:jc w:val="center"/>
      </w:pPr>
      <w:r>
        <w:rPr>
          <w:b/>
        </w:rPr>
        <w:t xml:space="preserve">Úvodní ujednání </w:t>
      </w:r>
    </w:p>
    <w:p w14:paraId="6D902DE6" w14:textId="4993781B" w:rsidR="007079B9" w:rsidRDefault="00EA75AC" w:rsidP="00730BCE">
      <w:pPr>
        <w:pStyle w:val="Odstavecseseznamem"/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 xml:space="preserve">Strany dne </w:t>
      </w:r>
      <w:r w:rsidR="00730BCE">
        <w:t>13</w:t>
      </w:r>
      <w:r>
        <w:t xml:space="preserve">. 7. 2023 uzavřely Rámcovou dohodu </w:t>
      </w:r>
      <w:r w:rsidR="00730BCE">
        <w:t>o implementačních</w:t>
      </w:r>
      <w:r>
        <w:t xml:space="preserve"> služb</w:t>
      </w:r>
      <w:r w:rsidR="00730BCE">
        <w:t>á</w:t>
      </w:r>
      <w:r w:rsidR="00FA090C">
        <w:t>c</w:t>
      </w:r>
      <w:r w:rsidR="00730BCE">
        <w:t>h</w:t>
      </w:r>
      <w:r w:rsidR="00840CEB">
        <w:t xml:space="preserve"> </w:t>
      </w:r>
      <w:r>
        <w:t>(dále jen „</w:t>
      </w:r>
      <w:r w:rsidRPr="0093457D">
        <w:rPr>
          <w:b/>
        </w:rPr>
        <w:t>Rámcová dohoda</w:t>
      </w:r>
      <w:r>
        <w:t>“)</w:t>
      </w:r>
      <w:r w:rsidR="0093457D">
        <w:t>, která nabyla účinnosti dne 21. 7. 2023</w:t>
      </w:r>
      <w:r>
        <w:t>. Objednatel postupem dle čl. 4 Rámcové dohody zaslal Poskytovateli Výzvu k</w:t>
      </w:r>
      <w:r w:rsidR="00840CEB">
        <w:t> </w:t>
      </w:r>
      <w:r>
        <w:t>podání nabídek</w:t>
      </w:r>
      <w:r w:rsidR="0093457D">
        <w:t xml:space="preserve"> v rámci </w:t>
      </w:r>
      <w:proofErr w:type="spellStart"/>
      <w:r w:rsidR="0093457D">
        <w:t>minitendru</w:t>
      </w:r>
      <w:proofErr w:type="spellEnd"/>
      <w:r w:rsidR="0093457D">
        <w:t xml:space="preserve"> s </w:t>
      </w:r>
      <w:r w:rsidR="0093457D" w:rsidRPr="00730BCE">
        <w:t>názvem (</w:t>
      </w:r>
      <w:r w:rsidR="00730BCE" w:rsidRPr="00730BCE">
        <w:t xml:space="preserve">M-06) IT </w:t>
      </w:r>
      <w:proofErr w:type="spellStart"/>
      <w:r w:rsidR="00730BCE" w:rsidRPr="00730BCE">
        <w:t>delivery</w:t>
      </w:r>
      <w:proofErr w:type="spellEnd"/>
      <w:r w:rsidR="00730BCE" w:rsidRPr="00730BCE">
        <w:t xml:space="preserve"> </w:t>
      </w:r>
      <w:r w:rsidR="00730BCE">
        <w:t>– P</w:t>
      </w:r>
      <w:r w:rsidR="00730BCE" w:rsidRPr="00730BCE">
        <w:t>oskytování implementačních služeb k projektu Aplikace umělé inteligence (AI) pro efektivní obsluhu klientů resortu MPSV</w:t>
      </w:r>
      <w:r w:rsidR="0093457D">
        <w:t xml:space="preserve"> (dále jen „</w:t>
      </w:r>
      <w:proofErr w:type="spellStart"/>
      <w:r w:rsidR="0093457D" w:rsidRPr="0093457D">
        <w:rPr>
          <w:b/>
          <w:bCs/>
        </w:rPr>
        <w:t>Minitendr</w:t>
      </w:r>
      <w:proofErr w:type="spellEnd"/>
      <w:r w:rsidR="0093457D">
        <w:t>")</w:t>
      </w:r>
      <w:r>
        <w:t xml:space="preserve">, přičemž jeho nabídku vyhodnotil jako ekonomicky nejvýhodnější. Na základě výše uvedeného </w:t>
      </w:r>
      <w:r w:rsidR="0093457D">
        <w:t xml:space="preserve">Strany uzavřely dne </w:t>
      </w:r>
      <w:r w:rsidR="00730BCE">
        <w:t>11</w:t>
      </w:r>
      <w:r w:rsidR="0093457D">
        <w:t xml:space="preserve">. </w:t>
      </w:r>
      <w:r w:rsidR="00730BCE">
        <w:t>4</w:t>
      </w:r>
      <w:r w:rsidR="0093457D">
        <w:t xml:space="preserve">. 2024 </w:t>
      </w:r>
      <w:r>
        <w:t>Dílčí smlouv</w:t>
      </w:r>
      <w:r w:rsidR="0093457D">
        <w:t>u</w:t>
      </w:r>
      <w:r>
        <w:t xml:space="preserve"> č. </w:t>
      </w:r>
      <w:r w:rsidR="00730BCE">
        <w:t>6</w:t>
      </w:r>
      <w:r>
        <w:t xml:space="preserve"> na poskytování poradenských služeb (dále jen „</w:t>
      </w:r>
      <w:r w:rsidRPr="0093457D">
        <w:rPr>
          <w:b/>
          <w:bCs/>
        </w:rPr>
        <w:t xml:space="preserve">Dílčí smlouva č. </w:t>
      </w:r>
      <w:r w:rsidR="00730BCE">
        <w:rPr>
          <w:b/>
          <w:bCs/>
        </w:rPr>
        <w:t>6</w:t>
      </w:r>
      <w:r>
        <w:t>“)</w:t>
      </w:r>
      <w:r w:rsidR="0093457D">
        <w:t xml:space="preserve">, která nabyla účinnosti </w:t>
      </w:r>
      <w:r w:rsidR="00730BCE">
        <w:t>dne 15. 4. 2024</w:t>
      </w:r>
      <w:r w:rsidR="0093457D">
        <w:t>.</w:t>
      </w:r>
      <w:r>
        <w:t xml:space="preserve"> </w:t>
      </w:r>
    </w:p>
    <w:p w14:paraId="4F3DB40F" w14:textId="38420D41" w:rsidR="007079B9" w:rsidRDefault="00EA75AC" w:rsidP="00840CEB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</w:pPr>
      <w:r>
        <w:t>Mezi Stranami je nesporné, že na základě požadavků Objednatele byly ze strany Poskytovatele poskytnuty v období od</w:t>
      </w:r>
      <w:r w:rsidR="00EB58FE">
        <w:t xml:space="preserve"> 16. 2. 2024</w:t>
      </w:r>
      <w:r w:rsidR="0093457D">
        <w:t xml:space="preserve">, kdy Objednatel rozhodl o výběru dodavatele v rámci </w:t>
      </w:r>
      <w:proofErr w:type="spellStart"/>
      <w:r w:rsidR="0093457D">
        <w:t>Minitendru</w:t>
      </w:r>
      <w:proofErr w:type="spellEnd"/>
      <w:r w:rsidR="0093457D">
        <w:t xml:space="preserve">, </w:t>
      </w:r>
      <w:r w:rsidRPr="00B174F9">
        <w:t xml:space="preserve">do </w:t>
      </w:r>
      <w:r w:rsidR="008F00A8">
        <w:t>15</w:t>
      </w:r>
      <w:r w:rsidR="00FE1751">
        <w:t xml:space="preserve">. </w:t>
      </w:r>
      <w:r w:rsidR="008F00A8">
        <w:t>4</w:t>
      </w:r>
      <w:r w:rsidRPr="00B174F9">
        <w:t>. 202</w:t>
      </w:r>
      <w:r w:rsidR="00FA1D08" w:rsidRPr="00B174F9">
        <w:t>4</w:t>
      </w:r>
      <w:r w:rsidR="0093457D">
        <w:t xml:space="preserve">, tj. do okamžiku nabytí účinnosti Dílčí smlouvy č. </w:t>
      </w:r>
      <w:r w:rsidR="00730BCE">
        <w:t>6</w:t>
      </w:r>
      <w:r w:rsidR="0093457D">
        <w:t xml:space="preserve"> (dále jen „</w:t>
      </w:r>
      <w:r w:rsidR="0093457D" w:rsidRPr="002550A6">
        <w:rPr>
          <w:b/>
          <w:bCs/>
        </w:rPr>
        <w:t>rozhodné období</w:t>
      </w:r>
      <w:r w:rsidR="0093457D">
        <w:t>“)</w:t>
      </w:r>
      <w:r w:rsidR="005D0CF9">
        <w:t>,</w:t>
      </w:r>
      <w:r w:rsidR="0093457D">
        <w:t xml:space="preserve"> </w:t>
      </w:r>
      <w:r>
        <w:t xml:space="preserve">služby pro potřeby projektu </w:t>
      </w:r>
      <w:r w:rsidR="00730BCE">
        <w:t>Aplikace umělé inteligence (AI)</w:t>
      </w:r>
      <w:r>
        <w:t xml:space="preserve">, a to v souladu s požadavky Objednatele specifikovanými v Dílčí smlouvě č. </w:t>
      </w:r>
      <w:r w:rsidR="00730BCE">
        <w:t>6</w:t>
      </w:r>
      <w:r>
        <w:t xml:space="preserve"> (dále jen „</w:t>
      </w:r>
      <w:r>
        <w:rPr>
          <w:b/>
        </w:rPr>
        <w:t>Služby</w:t>
      </w:r>
      <w:r>
        <w:t>“)</w:t>
      </w:r>
      <w:r w:rsidR="003228FA">
        <w:t>, avšak bez existence právního titulu pro jejich poskytnutí</w:t>
      </w:r>
      <w:r>
        <w:t xml:space="preserve">. Služby </w:t>
      </w:r>
      <w:r w:rsidR="003228FA">
        <w:t xml:space="preserve">sjednané </w:t>
      </w:r>
      <w:r>
        <w:t>Dílčí smlouv</w:t>
      </w:r>
      <w:r w:rsidR="003228FA">
        <w:t>ou</w:t>
      </w:r>
      <w:r>
        <w:t xml:space="preserve"> č.</w:t>
      </w:r>
      <w:r w:rsidR="003228FA">
        <w:t> </w:t>
      </w:r>
      <w:r w:rsidR="00730BCE">
        <w:t>6</w:t>
      </w:r>
      <w:r w:rsidR="003228FA">
        <w:t xml:space="preserve"> a</w:t>
      </w:r>
      <w:r>
        <w:t xml:space="preserve"> specifikované v příloze této Dohody, byly </w:t>
      </w:r>
      <w:r w:rsidR="003228FA">
        <w:t xml:space="preserve">v rozhodném období </w:t>
      </w:r>
      <w:r>
        <w:t>ze strany Poskytovatele řádně</w:t>
      </w:r>
      <w:r w:rsidR="003228FA" w:rsidRPr="003228FA">
        <w:t xml:space="preserve"> </w:t>
      </w:r>
      <w:r w:rsidR="003228FA">
        <w:t>poskytnuty a předány</w:t>
      </w:r>
      <w:r>
        <w:t xml:space="preserve"> </w:t>
      </w:r>
      <w:r w:rsidR="005D0CF9">
        <w:br/>
      </w:r>
      <w:r>
        <w:t>a Objednatelem převzaty bez výhrad</w:t>
      </w:r>
      <w:r w:rsidR="003228FA">
        <w:t xml:space="preserve"> formou akceptačního protokolu, který </w:t>
      </w:r>
      <w:proofErr w:type="gramStart"/>
      <w:r w:rsidR="003228FA">
        <w:t>tvoří</w:t>
      </w:r>
      <w:proofErr w:type="gramEnd"/>
      <w:r w:rsidR="003228FA">
        <w:t xml:space="preserve"> přílohu této Dohody</w:t>
      </w:r>
      <w:r>
        <w:t xml:space="preserve">. </w:t>
      </w:r>
    </w:p>
    <w:p w14:paraId="06A773D2" w14:textId="77777777" w:rsidR="005D0CF9" w:rsidRPr="005D0CF9" w:rsidRDefault="00EA75AC" w:rsidP="00214F35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>Mezi Stranami je nesporné, že Objednatel za Služby</w:t>
      </w:r>
      <w:r w:rsidR="003228FA">
        <w:t xml:space="preserve"> poskytnuté v rozhodném období</w:t>
      </w:r>
      <w:r>
        <w:t xml:space="preserve"> nezaplatil Poskytovateli žádnou odměnu.  </w:t>
      </w:r>
    </w:p>
    <w:p w14:paraId="2B44F923" w14:textId="0526484C" w:rsidR="008F00A8" w:rsidRPr="005D0CF9" w:rsidRDefault="00EA75AC" w:rsidP="00214F35">
      <w:pPr>
        <w:numPr>
          <w:ilvl w:val="0"/>
          <w:numId w:val="1"/>
        </w:numPr>
        <w:tabs>
          <w:tab w:val="left" w:pos="426"/>
        </w:tabs>
        <w:spacing w:before="120" w:after="0" w:line="280" w:lineRule="atLeast"/>
        <w:ind w:left="426" w:right="0" w:hanging="426"/>
        <w:rPr>
          <w:rFonts w:ascii="Aptos" w:eastAsiaTheme="minorHAnsi" w:hAnsi="Aptos" w:cs="Calibri"/>
          <w:color w:val="auto"/>
        </w:rPr>
      </w:pPr>
      <w:r>
        <w:t xml:space="preserve">Předmětem této Dohody je narovnání práv a povinností mezi Objednatelem a Poskytovatelem, </w:t>
      </w:r>
      <w:r w:rsidR="005D0CF9">
        <w:br/>
        <w:t>jejichž potřeba vznikla v důsledku</w:t>
      </w:r>
      <w:r w:rsidR="003228FA">
        <w:t xml:space="preserve"> </w:t>
      </w:r>
      <w:r w:rsidR="006370C0">
        <w:t xml:space="preserve"> nezbytné </w:t>
      </w:r>
      <w:r w:rsidR="003228FA">
        <w:t xml:space="preserve">potřeby Objednatele realizovat Služby definované Dílčí smlouvou č. </w:t>
      </w:r>
      <w:r w:rsidR="00284BB4">
        <w:t>6</w:t>
      </w:r>
      <w:r w:rsidR="003228FA">
        <w:t xml:space="preserve"> již před nabytím její účinnosti</w:t>
      </w:r>
      <w:r w:rsidR="006370C0">
        <w:t>, a to</w:t>
      </w:r>
      <w:r w:rsidR="003228FA">
        <w:t xml:space="preserve"> s ohledem na</w:t>
      </w:r>
      <w:r w:rsidR="008F00A8">
        <w:t xml:space="preserve"> nutnost snížení zátěže na telefonní centra ÚP</w:t>
      </w:r>
      <w:r w:rsidR="005D0CF9">
        <w:t>, která</w:t>
      </w:r>
      <w:r w:rsidR="008F00A8">
        <w:t xml:space="preserve"> v </w:t>
      </w:r>
      <w:r w:rsidR="005D0CF9">
        <w:t xml:space="preserve">rozhodném </w:t>
      </w:r>
      <w:r w:rsidR="008F00A8">
        <w:t>období vykazovala vysoké procento nepřijatých hovorů</w:t>
      </w:r>
      <w:r w:rsidR="005D0CF9">
        <w:t xml:space="preserve"> a značné riziko nedodržení legislativně dané doby vyřízení požadavků klientů ÚP a povinnosti zajistit </w:t>
      </w:r>
      <w:r w:rsidR="00AD0891">
        <w:t>jejich řádnou informovanost.</w:t>
      </w:r>
      <w:r w:rsidR="008F00A8">
        <w:t>. V </w:t>
      </w:r>
      <w:r w:rsidR="005D0CF9">
        <w:t xml:space="preserve">rozhodném </w:t>
      </w:r>
      <w:r w:rsidR="008F00A8">
        <w:t xml:space="preserve">období </w:t>
      </w:r>
      <w:r w:rsidR="005D0CF9">
        <w:t xml:space="preserve">rovněž </w:t>
      </w:r>
      <w:r w:rsidR="008F00A8">
        <w:t>došlo k </w:t>
      </w:r>
      <w:r w:rsidR="00AD0891">
        <w:t xml:space="preserve">podstatnému </w:t>
      </w:r>
      <w:r w:rsidR="00C16299">
        <w:t xml:space="preserve">rozvoji </w:t>
      </w:r>
      <w:r w:rsidR="008F00A8">
        <w:t xml:space="preserve">generativní AI a velkých </w:t>
      </w:r>
      <w:r w:rsidR="00C16299">
        <w:t>jazykových modelů, které již</w:t>
      </w:r>
      <w:r w:rsidR="00CF2FA6">
        <w:t xml:space="preserve"> uspokojivě </w:t>
      </w:r>
      <w:proofErr w:type="gramStart"/>
      <w:r w:rsidR="00CF2FA6">
        <w:t>řeší</w:t>
      </w:r>
      <w:proofErr w:type="gramEnd"/>
      <w:r w:rsidR="00CF2FA6">
        <w:t xml:space="preserve"> automatizovaným způsobem schopnost komunikace s klienty o obecných otázkách podmínek jednotlivých dávek, rozsahu státní sociální podporu a procesu jejich poskytování.</w:t>
      </w:r>
      <w:r w:rsidR="00C16299">
        <w:t xml:space="preserve"> </w:t>
      </w:r>
      <w:r w:rsidR="005D0CF9">
        <w:t>Realizace Služeb v rozhodném období byla vyhodnocena jako efektivnější a hospodárnější v porovnání s případnou nezbytností</w:t>
      </w:r>
      <w:r w:rsidR="00CF2FA6">
        <w:t xml:space="preserve"> navýšit personální kapacity na straně ÚP.</w:t>
      </w:r>
      <w:r w:rsidR="008F00A8">
        <w:t xml:space="preserve">  </w:t>
      </w:r>
    </w:p>
    <w:p w14:paraId="6633E1BA" w14:textId="5A58359A" w:rsidR="007079B9" w:rsidRDefault="00EA75AC" w:rsidP="00FA090C">
      <w:pPr>
        <w:spacing w:before="360" w:after="0" w:line="280" w:lineRule="atLeast"/>
        <w:ind w:left="11" w:right="0" w:hanging="11"/>
        <w:jc w:val="center"/>
      </w:pPr>
      <w:r>
        <w:rPr>
          <w:b/>
        </w:rPr>
        <w:t>Článe</w:t>
      </w:r>
      <w:r w:rsidR="00FA090C">
        <w:rPr>
          <w:b/>
        </w:rPr>
        <w:t>k</w:t>
      </w:r>
      <w:r>
        <w:rPr>
          <w:b/>
        </w:rPr>
        <w:t xml:space="preserve"> II. </w:t>
      </w:r>
    </w:p>
    <w:p w14:paraId="6F6794C1" w14:textId="77777777" w:rsidR="007079B9" w:rsidRPr="00B174F9" w:rsidRDefault="00EA75AC" w:rsidP="00D65B1F">
      <w:pPr>
        <w:spacing w:after="0" w:line="280" w:lineRule="atLeast"/>
        <w:ind w:left="10" w:right="3"/>
        <w:jc w:val="center"/>
      </w:pPr>
      <w:r w:rsidRPr="00B174F9">
        <w:rPr>
          <w:b/>
        </w:rPr>
        <w:t xml:space="preserve">Cena za poskytnutí Služeb </w:t>
      </w:r>
    </w:p>
    <w:p w14:paraId="0B38901D" w14:textId="52C41D33" w:rsidR="007079B9" w:rsidRPr="00B174F9" w:rsidRDefault="00EA75AC" w:rsidP="00615745">
      <w:pPr>
        <w:numPr>
          <w:ilvl w:val="0"/>
          <w:numId w:val="2"/>
        </w:numPr>
        <w:spacing w:before="120" w:after="0" w:line="280" w:lineRule="atLeast"/>
        <w:ind w:left="426" w:right="0" w:hanging="426"/>
      </w:pPr>
      <w:r w:rsidRPr="00B174F9">
        <w:t xml:space="preserve">Strany se dohodly, že Objednatel zaplatí Poskytovateli za Služby poskytnuté v </w:t>
      </w:r>
      <w:r w:rsidR="00615745">
        <w:t xml:space="preserve">rozhodném </w:t>
      </w:r>
      <w:r w:rsidRPr="00B174F9">
        <w:t>období</w:t>
      </w:r>
      <w:r w:rsidR="00615745">
        <w:t xml:space="preserve"> </w:t>
      </w:r>
      <w:r w:rsidRPr="00B174F9">
        <w:t xml:space="preserve">částku v celkové výši </w:t>
      </w:r>
      <w:r w:rsidR="00A5701B" w:rsidRPr="00A5701B">
        <w:t>2</w:t>
      </w:r>
      <w:r w:rsidR="00284BB4">
        <w:t> 784 175</w:t>
      </w:r>
      <w:r w:rsidRPr="00B174F9">
        <w:t xml:space="preserve">,- Kč bez DPH, tj. </w:t>
      </w:r>
      <w:r w:rsidR="00284BB4">
        <w:t>3 368 851,75</w:t>
      </w:r>
      <w:r w:rsidRPr="00B174F9">
        <w:t xml:space="preserve"> Kč včetně DPH.  </w:t>
      </w:r>
    </w:p>
    <w:p w14:paraId="13FD55B8" w14:textId="115396A2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Výše celkové ceny za Služby poskytnuté v</w:t>
      </w:r>
      <w:r w:rsidR="00615745">
        <w:t xml:space="preserve"> rozhodném </w:t>
      </w:r>
      <w:r w:rsidRPr="00B174F9">
        <w:t>období byla s</w:t>
      </w:r>
      <w:r>
        <w:t>tanovena v souladu s</w:t>
      </w:r>
      <w:r w:rsidR="00EB58FE">
        <w:t> </w:t>
      </w:r>
      <w:r>
        <w:t xml:space="preserve">jednotkovými cenami za příslušné role členů realizačního týmu uvedené v Rámcové dohodě </w:t>
      </w:r>
      <w:r w:rsidR="00AD0891">
        <w:br/>
      </w:r>
      <w:r>
        <w:t>a Dílčí smlouv</w:t>
      </w:r>
      <w:r w:rsidR="00615745">
        <w:t>ě</w:t>
      </w:r>
      <w:r>
        <w:t xml:space="preserve"> č. </w:t>
      </w:r>
      <w:r w:rsidR="00EB58FE">
        <w:t>6</w:t>
      </w:r>
      <w:r>
        <w:t xml:space="preserve">, a to na základě ceny za jeden (1) člověkoden a počet člověkodní nutných </w:t>
      </w:r>
      <w:r w:rsidR="00AD0891">
        <w:br/>
      </w:r>
      <w:r>
        <w:t>k řádnému poskytnutí Služ</w:t>
      </w:r>
      <w:r w:rsidR="00615745">
        <w:t>e</w:t>
      </w:r>
      <w:r>
        <w:t xml:space="preserve">b dle Dílčí smlouvy č. </w:t>
      </w:r>
      <w:r w:rsidR="00EB58FE">
        <w:t>6</w:t>
      </w:r>
      <w:r>
        <w:t xml:space="preserve">.  </w:t>
      </w:r>
    </w:p>
    <w:p w14:paraId="78CE3B9F" w14:textId="2004BAF3" w:rsidR="007079B9" w:rsidRPr="00B174F9" w:rsidRDefault="00615745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>
        <w:t xml:space="preserve">Platební </w:t>
      </w:r>
      <w:r w:rsidR="00EA75AC">
        <w:t xml:space="preserve">podmínky vztahující se k platbě ceny za </w:t>
      </w:r>
      <w:r w:rsidR="00EA75AC" w:rsidRPr="00B174F9">
        <w:t>Služby poskytnuté Poskytovatelem v</w:t>
      </w:r>
      <w:r>
        <w:t xml:space="preserve"> rozhodném </w:t>
      </w:r>
      <w:r w:rsidR="00EA75AC" w:rsidRPr="00B174F9">
        <w:t xml:space="preserve">období dle této Dohody, resp. Dílčí smlouvy č. </w:t>
      </w:r>
      <w:r w:rsidR="00CB7DE4">
        <w:t>6</w:t>
      </w:r>
      <w:r w:rsidR="00EA75AC" w:rsidRPr="00B174F9">
        <w:t xml:space="preserve">, jakož i lhůta splatnosti, jsou uvedeny v čl. 6 Rámcové dohody. </w:t>
      </w:r>
    </w:p>
    <w:p w14:paraId="1AD2436B" w14:textId="2A6F5731" w:rsidR="007079B9" w:rsidRDefault="00EA75AC" w:rsidP="00615745">
      <w:pPr>
        <w:numPr>
          <w:ilvl w:val="0"/>
          <w:numId w:val="2"/>
        </w:numPr>
        <w:spacing w:before="120" w:after="0" w:line="280" w:lineRule="atLeast"/>
        <w:ind w:right="0" w:hanging="360"/>
      </w:pPr>
      <w:r w:rsidRPr="00B174F9">
        <w:t>Poskytovatel prohlašuje, že zaplacením částky uvedené v odst. 1 tohoto článku Dohody ze strany Objednatele budou veškeré finanční nároky Poskytovatel</w:t>
      </w:r>
      <w:r w:rsidR="00615745">
        <w:t>e</w:t>
      </w:r>
      <w:r w:rsidRPr="00B174F9">
        <w:t xml:space="preserve"> ve vztahu k Službám poskytnutým Poskytovatelem v</w:t>
      </w:r>
      <w:r w:rsidR="00615745">
        <w:t xml:space="preserve"> rozhodném </w:t>
      </w:r>
      <w:r w:rsidRPr="00B174F9">
        <w:t>období zcela</w:t>
      </w:r>
      <w:r>
        <w:t xml:space="preserve"> uspokojeny. </w:t>
      </w:r>
    </w:p>
    <w:p w14:paraId="0F710EB4" w14:textId="32A0968C" w:rsidR="007079B9" w:rsidRPr="00AD0891" w:rsidRDefault="00EA75AC" w:rsidP="00AD0891">
      <w:pPr>
        <w:spacing w:before="360" w:after="0" w:line="280" w:lineRule="atLeast"/>
        <w:ind w:left="11" w:right="0" w:hanging="11"/>
        <w:jc w:val="center"/>
        <w:rPr>
          <w:b/>
        </w:rPr>
      </w:pPr>
      <w:r>
        <w:rPr>
          <w:b/>
        </w:rPr>
        <w:lastRenderedPageBreak/>
        <w:t xml:space="preserve">Článek III. </w:t>
      </w:r>
    </w:p>
    <w:p w14:paraId="7F4DD705" w14:textId="77777777" w:rsidR="007079B9" w:rsidRDefault="00EA75AC" w:rsidP="00D65B1F">
      <w:pPr>
        <w:spacing w:after="0" w:line="280" w:lineRule="atLeast"/>
        <w:ind w:left="10" w:right="4"/>
        <w:jc w:val="center"/>
      </w:pPr>
      <w:r>
        <w:rPr>
          <w:b/>
        </w:rPr>
        <w:t xml:space="preserve">Závěrečná ujednání </w:t>
      </w:r>
    </w:p>
    <w:p w14:paraId="683ECD88" w14:textId="07AA6060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nabývá platnosti dnem jejího podpisu oběma Stranami a účinnosti dnem jejího uveřejnění v registru smluv Objednatelem v souladu se zákonem č. 340/2015 Sb., o zvláštních podmínkách účinnosti některých smluv, uveřejňování těchto smluv a o registru smluv (zákon o</w:t>
      </w:r>
      <w:r w:rsidR="00615745">
        <w:t> </w:t>
      </w:r>
      <w:r>
        <w:t xml:space="preserve">registru smluv). </w:t>
      </w:r>
    </w:p>
    <w:p w14:paraId="0F1CA05B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Stane-li se některé z ujednání této Dohody neplatné nebo neúčinné, nebude to mít vliv na platnost a účinnost ujednání ostatních a na platnost a účinnost této Dohody jakožto celku. Neplatné nebo neúčinné ujednání bude nahrazeno po vzájemné dohodě Stran takovým ujednáním, které bude odpovídat svým účinkem co nejblíže původnímu záměru a účelu neplatného či neúčinného ujednání v ekonomickém i právním smyslu. </w:t>
      </w:r>
    </w:p>
    <w:p w14:paraId="58407017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Tato Dohoda může být měněna pouze na základě dohody Stran, a to ve formě písemně vyhotoveného a vzestupně číslovaného dodatku podepsaného Stranami. </w:t>
      </w:r>
    </w:p>
    <w:p w14:paraId="3B190290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Strany se dohodly na tom, že Poskytovatel není oprávněn činit jednostranná započtení svých pohledávek vzniklých na základě této Dohody vůči jakýmkoli pohledávkám Objednatele. </w:t>
      </w:r>
    </w:p>
    <w:p w14:paraId="498430D8" w14:textId="77777777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 xml:space="preserve">Případné spory vyplývající z této Dohody se Strany zavazují nejprve řešit dohodou. Pokud se Strany nedohodnou, bude spor řešen před věcně a místně příslušným obecným soudem České republiky. Rozhodčí řízení je vyloučeno.  </w:t>
      </w:r>
    </w:p>
    <w:p w14:paraId="6F52A2D6" w14:textId="55F521CA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Tato Dohoda je uzavřena elektronicky,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tj. prostřednictvím uznávaného elektronického podpisu ve</w:t>
      </w:r>
      <w:r w:rsidR="00615745">
        <w:t> </w:t>
      </w:r>
      <w:r>
        <w:t>smyslu zákona č. 297/2016 Sb., o službách vytvářejících důvěru pro elektronické transakce, ve</w:t>
      </w:r>
      <w:r w:rsidR="00615745">
        <w:t> </w:t>
      </w:r>
      <w:r>
        <w:t xml:space="preserve">znění pozdějších předpisů, opatřeného časovým razítkem. </w:t>
      </w:r>
    </w:p>
    <w:p w14:paraId="503DD9D0" w14:textId="7D237EA3" w:rsidR="007079B9" w:rsidRDefault="00EA75AC" w:rsidP="00615745">
      <w:pPr>
        <w:numPr>
          <w:ilvl w:val="0"/>
          <w:numId w:val="3"/>
        </w:numPr>
        <w:spacing w:before="120" w:after="0" w:line="280" w:lineRule="atLeast"/>
        <w:ind w:right="0" w:hanging="360"/>
      </w:pPr>
      <w:r>
        <w:t>Nedílnou součástí této Dohody je příloha s názvem „</w:t>
      </w:r>
      <w:r w:rsidR="168FAA98">
        <w:t>Akceptační protokol</w:t>
      </w:r>
      <w:r>
        <w:t xml:space="preserve">“. </w:t>
      </w:r>
    </w:p>
    <w:p w14:paraId="12A53E37" w14:textId="3B4B407F" w:rsidR="007079B9" w:rsidRDefault="00EA75AC" w:rsidP="00D65B1F">
      <w:pPr>
        <w:spacing w:after="0" w:line="280" w:lineRule="atLeast"/>
        <w:ind w:left="110" w:right="0" w:firstLine="0"/>
        <w:jc w:val="left"/>
      </w:pPr>
      <w:r>
        <w:t xml:space="preserve"> </w:t>
      </w:r>
    </w:p>
    <w:p w14:paraId="46E04FA9" w14:textId="77777777" w:rsidR="00615745" w:rsidRDefault="00615745" w:rsidP="00D65B1F">
      <w:pPr>
        <w:tabs>
          <w:tab w:val="center" w:pos="6765"/>
        </w:tabs>
        <w:spacing w:after="0" w:line="280" w:lineRule="atLeast"/>
        <w:ind w:left="0" w:right="0" w:firstLine="0"/>
        <w:jc w:val="left"/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615745" w14:paraId="72801191" w14:textId="77777777" w:rsidTr="00F43E17">
        <w:tc>
          <w:tcPr>
            <w:tcW w:w="4644" w:type="dxa"/>
          </w:tcPr>
          <w:p w14:paraId="153A574E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7A341AE8" w14:textId="77777777" w:rsidR="00615745" w:rsidRPr="00E07D66" w:rsidRDefault="00615745" w:rsidP="00CB7DE4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3BF932BD" w14:textId="77777777" w:rsidR="00615745" w:rsidRPr="00A16B28" w:rsidRDefault="00615745" w:rsidP="00F43E17">
            <w:pPr>
              <w:pStyle w:val="RLdajeosmluvnstran"/>
              <w:widowControl w:val="0"/>
              <w:spacing w:after="60"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621C4B42" w14:textId="77777777" w:rsidR="00615745" w:rsidRDefault="00615745" w:rsidP="00AF3C69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615745" w14:paraId="417B3A10" w14:textId="77777777" w:rsidTr="00F43E17">
        <w:tc>
          <w:tcPr>
            <w:tcW w:w="4644" w:type="dxa"/>
          </w:tcPr>
          <w:p w14:paraId="084FED27" w14:textId="77777777" w:rsidR="00615745" w:rsidRDefault="00615745" w:rsidP="00CB7DE4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7E73C32B" w14:textId="77777777" w:rsidR="00AF3C69" w:rsidRDefault="00AF3C69" w:rsidP="00CB7DE4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23F30EE9" w14:textId="77777777" w:rsidR="004169EE" w:rsidRDefault="004169EE" w:rsidP="00CB7DE4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4117EDC3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E091BB8" w14:textId="77777777" w:rsidR="00615745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Ing. Kar</w:t>
            </w:r>
            <w:r>
              <w:rPr>
                <w:sz w:val="20"/>
                <w:szCs w:val="20"/>
              </w:rPr>
              <w:t>e</w:t>
            </w:r>
            <w:r w:rsidRPr="00333042">
              <w:rPr>
                <w:sz w:val="20"/>
                <w:szCs w:val="20"/>
              </w:rPr>
              <w:t>l Trpkoš</w:t>
            </w:r>
          </w:p>
          <w:p w14:paraId="4E793F6E" w14:textId="77777777" w:rsidR="00615745" w:rsidRPr="00333042" w:rsidRDefault="00615745" w:rsidP="00F43E17">
            <w:pPr>
              <w:pStyle w:val="Default"/>
              <w:spacing w:line="280" w:lineRule="atLeast"/>
              <w:jc w:val="center"/>
              <w:rPr>
                <w:sz w:val="20"/>
                <w:szCs w:val="20"/>
              </w:rPr>
            </w:pPr>
            <w:r w:rsidRPr="00333042">
              <w:rPr>
                <w:sz w:val="20"/>
                <w:szCs w:val="20"/>
              </w:rPr>
              <w:t>vrchní ředitel sekce informačních technologií</w:t>
            </w:r>
          </w:p>
          <w:p w14:paraId="1C8333C8" w14:textId="77777777" w:rsidR="00615745" w:rsidRPr="00A73113" w:rsidRDefault="00615745" w:rsidP="00F43E17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</w:tc>
        <w:tc>
          <w:tcPr>
            <w:tcW w:w="4534" w:type="dxa"/>
          </w:tcPr>
          <w:p w14:paraId="5C68B465" w14:textId="77777777" w:rsidR="00615745" w:rsidRDefault="00615745" w:rsidP="00AF3C69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025A0AE" w14:textId="77777777" w:rsidR="00AF3C69" w:rsidRDefault="00AF3C69" w:rsidP="00AF3C69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2CA9FC28" w14:textId="77777777" w:rsidR="004169EE" w:rsidRDefault="004169EE" w:rsidP="00AF3C69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  <w:p w14:paraId="1F50C829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8AD1EDE" w14:textId="77777777" w:rsidR="00FA090C" w:rsidRDefault="00FA090C" w:rsidP="00F43E17">
            <w:pPr>
              <w:pStyle w:val="Default"/>
              <w:spacing w:line="280" w:lineRule="atLeast"/>
              <w:jc w:val="center"/>
              <w:rPr>
                <w:bCs/>
                <w:sz w:val="20"/>
                <w:szCs w:val="20"/>
              </w:rPr>
            </w:pPr>
            <w:r w:rsidRPr="00FA090C">
              <w:rPr>
                <w:bCs/>
                <w:sz w:val="20"/>
                <w:szCs w:val="20"/>
              </w:rPr>
              <w:t>Ondřej Dvořák, Ph.D.</w:t>
            </w:r>
          </w:p>
          <w:p w14:paraId="32AD67FE" w14:textId="631C7653" w:rsidR="00615745" w:rsidRPr="00A73113" w:rsidRDefault="00FA090C" w:rsidP="00F43E17">
            <w:pPr>
              <w:pStyle w:val="Default"/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A090C">
              <w:rPr>
                <w:bCs/>
                <w:sz w:val="20"/>
                <w:szCs w:val="20"/>
              </w:rPr>
              <w:t>jednatel</w:t>
            </w:r>
            <w:r w:rsidRPr="00FA090C" w:rsidDel="00FA090C">
              <w:rPr>
                <w:bCs/>
                <w:sz w:val="20"/>
                <w:szCs w:val="20"/>
              </w:rPr>
              <w:t xml:space="preserve"> </w:t>
            </w:r>
            <w:r w:rsidRPr="00FA090C">
              <w:rPr>
                <w:b/>
                <w:bCs/>
                <w:sz w:val="20"/>
                <w:szCs w:val="20"/>
              </w:rPr>
              <w:t xml:space="preserve">COPS </w:t>
            </w:r>
            <w:proofErr w:type="spellStart"/>
            <w:r w:rsidRPr="00FA090C">
              <w:rPr>
                <w:b/>
                <w:bCs/>
                <w:sz w:val="20"/>
                <w:szCs w:val="20"/>
              </w:rPr>
              <w:t>Financial</w:t>
            </w:r>
            <w:proofErr w:type="spellEnd"/>
            <w:r w:rsidRPr="00FA090C">
              <w:rPr>
                <w:b/>
                <w:bCs/>
                <w:sz w:val="20"/>
                <w:szCs w:val="20"/>
              </w:rPr>
              <w:t xml:space="preserve"> Systems s.r.o.</w:t>
            </w:r>
          </w:p>
        </w:tc>
      </w:tr>
      <w:tr w:rsidR="00615745" w14:paraId="545E73F8" w14:textId="77777777" w:rsidTr="00F43E17">
        <w:tc>
          <w:tcPr>
            <w:tcW w:w="4644" w:type="dxa"/>
          </w:tcPr>
          <w:p w14:paraId="2F6F59E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5DD8771D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615745" w14:paraId="09D3F052" w14:textId="77777777" w:rsidTr="00F43E17">
        <w:tc>
          <w:tcPr>
            <w:tcW w:w="4644" w:type="dxa"/>
          </w:tcPr>
          <w:p w14:paraId="4693C22B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2D8CB3A1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615745" w14:paraId="0BF38D85" w14:textId="77777777" w:rsidTr="00F43E17">
        <w:tc>
          <w:tcPr>
            <w:tcW w:w="4644" w:type="dxa"/>
          </w:tcPr>
          <w:p w14:paraId="22B7428C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B80B6A5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43EBC436" w14:textId="77777777" w:rsidR="00615745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E338877" w14:textId="77777777" w:rsidR="004169EE" w:rsidRDefault="004169EE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6D33797" w14:textId="77777777" w:rsidR="00615745" w:rsidRPr="00A16B28" w:rsidRDefault="00615745" w:rsidP="00F43E17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0086BE1" w14:textId="77777777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Pavel Wimmer</w:t>
            </w:r>
          </w:p>
          <w:p w14:paraId="4E1F7047" w14:textId="55F449A2" w:rsidR="00615745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 xml:space="preserve">jednatel </w:t>
            </w:r>
          </w:p>
          <w:p w14:paraId="27232FF5" w14:textId="7356208B" w:rsidR="00615745" w:rsidRPr="00A73113" w:rsidRDefault="00615745" w:rsidP="00F43E17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</w:t>
            </w:r>
            <w:r w:rsidR="00AF3C69">
              <w:rPr>
                <w:rFonts w:cs="Arial"/>
                <w:b/>
                <w:bCs/>
                <w:szCs w:val="20"/>
              </w:rPr>
              <w:t>.</w:t>
            </w:r>
          </w:p>
        </w:tc>
      </w:tr>
    </w:tbl>
    <w:p w14:paraId="3E223E8F" w14:textId="0A491980" w:rsidR="007079B9" w:rsidRDefault="007079B9" w:rsidP="00D65B1F">
      <w:pPr>
        <w:spacing w:after="0" w:line="280" w:lineRule="atLeast"/>
        <w:ind w:left="0" w:right="0" w:firstLine="0"/>
        <w:jc w:val="left"/>
      </w:pPr>
    </w:p>
    <w:p w14:paraId="018BDB7A" w14:textId="77777777" w:rsidR="00B55C1B" w:rsidRPr="00E73728" w:rsidRDefault="00B55C1B" w:rsidP="00B55C1B">
      <w:pPr>
        <w:rPr>
          <w:rFonts w:ascii="Trebuchet MS" w:hAnsi="Trebuchet MS"/>
        </w:rPr>
      </w:pPr>
    </w:p>
    <w:tbl>
      <w:tblPr>
        <w:tblW w:w="8885" w:type="dxa"/>
        <w:tblInd w:w="23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958"/>
        <w:gridCol w:w="1942"/>
      </w:tblGrid>
      <w:tr w:rsidR="00B55C1B" w:rsidRPr="007B674D" w14:paraId="69B03490" w14:textId="77777777" w:rsidTr="00B55C1B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6D6F761D" w14:textId="77777777" w:rsidR="00B55C1B" w:rsidRPr="007B674D" w:rsidRDefault="00B55C1B" w:rsidP="00E335DE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lastRenderedPageBreak/>
              <w:t xml:space="preserve">Rámcová 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68132979" w14:textId="77777777" w:rsidR="00B55C1B" w:rsidRPr="00A73742" w:rsidRDefault="00B55C1B" w:rsidP="00E335DE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>
              <w:rPr>
                <w:rFonts w:ascii="Trebuchet MS" w:hAnsi="Trebuchet MS"/>
                <w:b/>
                <w:noProof/>
              </w:rPr>
              <w:t>IT Delivery II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076285B5" w14:textId="77777777" w:rsidR="00B55C1B" w:rsidRPr="007B674D" w:rsidRDefault="00B55C1B" w:rsidP="00E335DE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  <w:tr w:rsidR="00B55C1B" w:rsidRPr="007B674D" w14:paraId="523D8D0C" w14:textId="77777777" w:rsidTr="00B55C1B">
        <w:trPr>
          <w:cantSplit/>
        </w:trPr>
        <w:tc>
          <w:tcPr>
            <w:tcW w:w="1985" w:type="dxa"/>
            <w:shd w:val="clear" w:color="auto" w:fill="C0C0C0"/>
            <w:vAlign w:val="center"/>
          </w:tcPr>
          <w:p w14:paraId="27DD60EA" w14:textId="77777777" w:rsidR="00B55C1B" w:rsidRDefault="00B55C1B" w:rsidP="00E335DE">
            <w:pPr>
              <w:spacing w:before="240" w:after="240"/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>
              <w:rPr>
                <w:rFonts w:ascii="Trebuchet MS" w:hAnsi="Trebuchet MS"/>
                <w:b/>
                <w:i/>
                <w:noProof/>
                <w:sz w:val="16"/>
              </w:rPr>
              <w:t>Dílčí Smlouva</w:t>
            </w:r>
          </w:p>
        </w:tc>
        <w:tc>
          <w:tcPr>
            <w:tcW w:w="4958" w:type="dxa"/>
            <w:shd w:val="clear" w:color="auto" w:fill="C0C0C0"/>
            <w:vAlign w:val="center"/>
          </w:tcPr>
          <w:p w14:paraId="72DBBA5C" w14:textId="77777777" w:rsidR="00B55C1B" w:rsidRDefault="00B55C1B" w:rsidP="00E335DE">
            <w:pPr>
              <w:spacing w:before="240" w:after="240"/>
              <w:ind w:left="99"/>
              <w:jc w:val="left"/>
              <w:rPr>
                <w:rFonts w:ascii="Trebuchet MS" w:hAnsi="Trebuchet MS"/>
                <w:b/>
                <w:noProof/>
              </w:rPr>
            </w:pPr>
            <w:r w:rsidRPr="00291E1E">
              <w:rPr>
                <w:rFonts w:ascii="Trebuchet MS" w:hAnsi="Trebuchet MS"/>
                <w:b/>
                <w:noProof/>
              </w:rPr>
              <w:t xml:space="preserve">DÍLČÍ SMLOUVA Č. </w:t>
            </w:r>
            <w:r>
              <w:rPr>
                <w:rFonts w:ascii="Trebuchet MS" w:hAnsi="Trebuchet MS"/>
                <w:b/>
                <w:noProof/>
              </w:rPr>
              <w:t>6</w:t>
            </w:r>
            <w:r w:rsidRPr="00291E1E">
              <w:rPr>
                <w:rFonts w:ascii="Trebuchet MS" w:hAnsi="Trebuchet MS"/>
                <w:b/>
                <w:noProof/>
              </w:rPr>
              <w:t xml:space="preserve"> O POSKYTOVÁNÍ SLUŽEB</w:t>
            </w:r>
          </w:p>
        </w:tc>
        <w:tc>
          <w:tcPr>
            <w:tcW w:w="1942" w:type="dxa"/>
            <w:shd w:val="clear" w:color="auto" w:fill="C0C0C0"/>
            <w:vAlign w:val="center"/>
          </w:tcPr>
          <w:p w14:paraId="198D0676" w14:textId="77777777" w:rsidR="00B55C1B" w:rsidRPr="007B674D" w:rsidRDefault="00B55C1B" w:rsidP="00E335DE">
            <w:pPr>
              <w:spacing w:before="240" w:after="240"/>
              <w:ind w:left="99"/>
              <w:jc w:val="left"/>
              <w:rPr>
                <w:rFonts w:ascii="Trebuchet MS" w:hAnsi="Trebuchet MS"/>
                <w:noProof/>
              </w:rPr>
            </w:pPr>
          </w:p>
        </w:tc>
      </w:tr>
    </w:tbl>
    <w:p w14:paraId="1E58D755" w14:textId="77777777" w:rsidR="00B55C1B" w:rsidRPr="007B674D" w:rsidRDefault="00B55C1B" w:rsidP="00B55C1B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B55C1B" w:rsidRPr="007B674D" w14:paraId="5D058A4E" w14:textId="77777777" w:rsidTr="00B55C1B">
        <w:trPr>
          <w:cantSplit/>
          <w:trHeight w:val="374"/>
        </w:trPr>
        <w:tc>
          <w:tcPr>
            <w:tcW w:w="1620" w:type="dxa"/>
            <w:shd w:val="clear" w:color="auto" w:fill="C0C0C0"/>
            <w:vAlign w:val="center"/>
          </w:tcPr>
          <w:p w14:paraId="5149A6C7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Objednatel: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11900466" w14:textId="77777777" w:rsidR="00B55C1B" w:rsidRPr="007B674D" w:rsidRDefault="00B55C1B" w:rsidP="00E335DE">
            <w:pPr>
              <w:spacing w:before="60" w:after="60"/>
              <w:ind w:left="96"/>
              <w:jc w:val="left"/>
              <w:rPr>
                <w:rFonts w:ascii="Trebuchet MS" w:hAnsi="Trebuchet MS"/>
                <w:b/>
              </w:rPr>
            </w:pPr>
            <w:r w:rsidRPr="00CA19F6">
              <w:rPr>
                <w:rFonts w:ascii="Trebuchet MS" w:hAnsi="Trebuchet MS"/>
                <w:b/>
              </w:rPr>
              <w:t>Česká republika – Ministerstvo práce a sociálních věcí</w:t>
            </w:r>
          </w:p>
        </w:tc>
      </w:tr>
      <w:tr w:rsidR="00B55C1B" w:rsidRPr="007B674D" w14:paraId="75D67401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897B697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sídla:</w:t>
            </w:r>
          </w:p>
        </w:tc>
        <w:tc>
          <w:tcPr>
            <w:tcW w:w="7311" w:type="dxa"/>
            <w:shd w:val="clear" w:color="auto" w:fill="C0C0C0"/>
          </w:tcPr>
          <w:p w14:paraId="2F449A0B" w14:textId="77777777" w:rsidR="00B55C1B" w:rsidRPr="004B71FA" w:rsidRDefault="00B55C1B" w:rsidP="00E335DE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Na Poříčním právu 1/376</w:t>
            </w:r>
          </w:p>
        </w:tc>
      </w:tr>
      <w:tr w:rsidR="00B55C1B" w:rsidRPr="007B674D" w14:paraId="67569A87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F2D4CAA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IČ:</w:t>
            </w:r>
          </w:p>
        </w:tc>
        <w:tc>
          <w:tcPr>
            <w:tcW w:w="7311" w:type="dxa"/>
            <w:shd w:val="clear" w:color="auto" w:fill="C0C0C0"/>
          </w:tcPr>
          <w:p w14:paraId="47E2EACD" w14:textId="77777777" w:rsidR="00B55C1B" w:rsidRPr="004B71FA" w:rsidRDefault="00B55C1B" w:rsidP="00E335DE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00 55 10 23</w:t>
            </w:r>
          </w:p>
        </w:tc>
      </w:tr>
      <w:tr w:rsidR="00B55C1B" w:rsidRPr="007B674D" w14:paraId="0E6AA1FF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00732801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DIČ::</w:t>
            </w:r>
          </w:p>
        </w:tc>
        <w:tc>
          <w:tcPr>
            <w:tcW w:w="7311" w:type="dxa"/>
            <w:shd w:val="clear" w:color="auto" w:fill="C0C0C0"/>
          </w:tcPr>
          <w:p w14:paraId="5CD2649C" w14:textId="77777777" w:rsidR="00B55C1B" w:rsidRPr="004B71FA" w:rsidRDefault="00B55C1B" w:rsidP="00E335DE">
            <w:pPr>
              <w:ind w:left="99"/>
              <w:jc w:val="left"/>
              <w:rPr>
                <w:rFonts w:ascii="Trebuchet MS" w:hAnsi="Trebuchet MS"/>
              </w:rPr>
            </w:pPr>
            <w:r w:rsidRPr="004B71FA">
              <w:rPr>
                <w:rFonts w:ascii="Trebuchet MS" w:hAnsi="Trebuchet MS"/>
              </w:rPr>
              <w:t>Ministerstvo práce a sociálních věcí není plátcem daně z přidané hodnoty</w:t>
            </w:r>
          </w:p>
        </w:tc>
      </w:tr>
    </w:tbl>
    <w:p w14:paraId="2BD5731A" w14:textId="77777777" w:rsidR="00B55C1B" w:rsidRPr="007B674D" w:rsidRDefault="00B55C1B" w:rsidP="00B55C1B">
      <w:pPr>
        <w:rPr>
          <w:rFonts w:ascii="Trebuchet MS" w:hAnsi="Trebuchet MS"/>
          <w:noProof/>
        </w:rPr>
      </w:pPr>
    </w:p>
    <w:tbl>
      <w:tblPr>
        <w:tblW w:w="8931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311"/>
      </w:tblGrid>
      <w:tr w:rsidR="00B55C1B" w:rsidRPr="007B674D" w14:paraId="5280079C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36AD8084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Zhotovitl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é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39281A26" w14:textId="77777777" w:rsidR="00B55C1B" w:rsidRPr="007B674D" w:rsidRDefault="00B55C1B" w:rsidP="00E335DE">
            <w:pPr>
              <w:spacing w:before="60" w:after="60"/>
              <w:ind w:left="96"/>
              <w:jc w:val="left"/>
              <w:rPr>
                <w:b/>
                <w:noProof/>
              </w:rPr>
            </w:pPr>
            <w:r>
              <w:rPr>
                <w:rFonts w:ascii="Trebuchet MS" w:hAnsi="Trebuchet MS"/>
                <w:b/>
              </w:rPr>
              <w:t xml:space="preserve">Konsorcium </w:t>
            </w:r>
            <w:proofErr w:type="spellStart"/>
            <w:r>
              <w:rPr>
                <w:rFonts w:ascii="Trebuchet MS" w:hAnsi="Trebuchet MS"/>
                <w:b/>
              </w:rPr>
              <w:t>Tekies</w:t>
            </w:r>
            <w:proofErr w:type="spellEnd"/>
            <w:r>
              <w:rPr>
                <w:rFonts w:ascii="Trebuchet MS" w:hAnsi="Trebuchet MS"/>
                <w:b/>
              </w:rPr>
              <w:t xml:space="preserve"> s.r.o. a </w:t>
            </w:r>
            <w:r w:rsidRPr="00291E1E">
              <w:rPr>
                <w:rFonts w:ascii="Trebuchet MS" w:hAnsi="Trebuchet MS"/>
                <w:b/>
              </w:rPr>
              <w:t xml:space="preserve">COPS </w:t>
            </w:r>
            <w:proofErr w:type="spellStart"/>
            <w:r w:rsidRPr="00291E1E">
              <w:rPr>
                <w:rFonts w:ascii="Trebuchet MS" w:hAnsi="Trebuchet MS"/>
                <w:b/>
              </w:rPr>
              <w:t>Financial</w:t>
            </w:r>
            <w:proofErr w:type="spellEnd"/>
            <w:r w:rsidRPr="00291E1E">
              <w:rPr>
                <w:rFonts w:ascii="Trebuchet MS" w:hAnsi="Trebuchet MS"/>
                <w:b/>
              </w:rPr>
              <w:t xml:space="preserve"> Systems </w:t>
            </w:r>
            <w:r>
              <w:rPr>
                <w:rFonts w:ascii="Trebuchet MS" w:hAnsi="Trebuchet MS"/>
                <w:b/>
              </w:rPr>
              <w:t>s.r.o.</w:t>
            </w:r>
          </w:p>
        </w:tc>
      </w:tr>
      <w:tr w:rsidR="00B55C1B" w:rsidRPr="007B674D" w14:paraId="727AC2CA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14B0C36A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Adresa síd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e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l: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5C4587E2" w14:textId="77777777" w:rsidR="00B55C1B" w:rsidRPr="00B55C1B" w:rsidRDefault="00B55C1B" w:rsidP="00E335DE">
            <w:pPr>
              <w:spacing w:before="60" w:after="60"/>
              <w:ind w:left="96"/>
              <w:jc w:val="left"/>
              <w:rPr>
                <w:bCs/>
                <w:noProof/>
              </w:rPr>
            </w:pPr>
            <w:r w:rsidRPr="00B55C1B">
              <w:rPr>
                <w:rFonts w:ascii="Trebuchet MS" w:hAnsi="Trebuchet MS"/>
                <w:bCs/>
              </w:rPr>
              <w:t xml:space="preserve">U </w:t>
            </w:r>
            <w:proofErr w:type="spellStart"/>
            <w:r w:rsidRPr="00B55C1B">
              <w:rPr>
                <w:rFonts w:ascii="Trebuchet MS" w:hAnsi="Trebuchet MS"/>
                <w:bCs/>
              </w:rPr>
              <w:t>Nikolajky</w:t>
            </w:r>
            <w:proofErr w:type="spellEnd"/>
            <w:r w:rsidRPr="00B55C1B">
              <w:rPr>
                <w:rFonts w:ascii="Trebuchet MS" w:hAnsi="Trebuchet MS"/>
                <w:bCs/>
              </w:rPr>
              <w:t xml:space="preserve"> 1097/3, Smíchov, 150 00 Praha a Krakovská 1392/7, 110 00 Praha 1 – Nové Město</w:t>
            </w:r>
          </w:p>
        </w:tc>
      </w:tr>
      <w:tr w:rsidR="00B55C1B" w:rsidRPr="007B674D" w14:paraId="6CE9B1E6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6A8FA97B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2465B551" w14:textId="77777777" w:rsidR="00B55C1B" w:rsidRPr="00B55C1B" w:rsidRDefault="00B55C1B" w:rsidP="00E335DE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>07241127 a 62913883</w:t>
            </w:r>
          </w:p>
        </w:tc>
      </w:tr>
      <w:tr w:rsidR="00B55C1B" w:rsidRPr="007B674D" w14:paraId="75424157" w14:textId="77777777" w:rsidTr="00B55C1B">
        <w:trPr>
          <w:cantSplit/>
        </w:trPr>
        <w:tc>
          <w:tcPr>
            <w:tcW w:w="1620" w:type="dxa"/>
            <w:shd w:val="clear" w:color="auto" w:fill="C0C0C0"/>
            <w:vAlign w:val="center"/>
          </w:tcPr>
          <w:p w14:paraId="5C5ABDB6" w14:textId="77777777" w:rsidR="00B55C1B" w:rsidRPr="007B674D" w:rsidRDefault="00B55C1B" w:rsidP="00E335DE">
            <w:pPr>
              <w:ind w:left="203"/>
              <w:jc w:val="left"/>
              <w:rPr>
                <w:rFonts w:ascii="Trebuchet MS" w:hAnsi="Trebuchet MS"/>
                <w:b/>
                <w:i/>
                <w:noProof/>
                <w:sz w:val="16"/>
              </w:rPr>
            </w:pP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DIČ</w:t>
            </w:r>
            <w:r>
              <w:rPr>
                <w:rFonts w:ascii="Trebuchet MS" w:hAnsi="Trebuchet MS"/>
                <w:b/>
                <w:i/>
                <w:noProof/>
                <w:sz w:val="16"/>
              </w:rPr>
              <w:t>a</w:t>
            </w:r>
            <w:r w:rsidRPr="007B674D">
              <w:rPr>
                <w:rFonts w:ascii="Trebuchet MS" w:hAnsi="Trebuchet MS"/>
                <w:b/>
                <w:i/>
                <w:noProof/>
                <w:sz w:val="16"/>
              </w:rPr>
              <w:t>:</w:t>
            </w:r>
          </w:p>
        </w:tc>
        <w:tc>
          <w:tcPr>
            <w:tcW w:w="7311" w:type="dxa"/>
            <w:shd w:val="clear" w:color="auto" w:fill="C0C0C0"/>
            <w:vAlign w:val="center"/>
          </w:tcPr>
          <w:p w14:paraId="202CE462" w14:textId="77777777" w:rsidR="00B55C1B" w:rsidRPr="00B55C1B" w:rsidRDefault="00B55C1B" w:rsidP="00E335DE">
            <w:pPr>
              <w:ind w:left="99"/>
              <w:jc w:val="left"/>
              <w:rPr>
                <w:rFonts w:ascii="Trebuchet MS" w:hAnsi="Trebuchet MS"/>
                <w:bCs/>
              </w:rPr>
            </w:pPr>
            <w:r w:rsidRPr="00B55C1B">
              <w:rPr>
                <w:rFonts w:ascii="Trebuchet MS" w:hAnsi="Trebuchet MS"/>
                <w:bCs/>
              </w:rPr>
              <w:t>CZ07241127 a CZ62913883</w:t>
            </w:r>
          </w:p>
        </w:tc>
      </w:tr>
    </w:tbl>
    <w:p w14:paraId="09D19A39" w14:textId="77777777" w:rsidR="00B55C1B" w:rsidRDefault="00B55C1B" w:rsidP="00B55C1B">
      <w:pPr>
        <w:pStyle w:val="Odstavec"/>
        <w:ind w:left="0"/>
      </w:pPr>
    </w:p>
    <w:p w14:paraId="49163AAC" w14:textId="77777777" w:rsidR="00B55C1B" w:rsidRPr="00E613A8" w:rsidRDefault="00B55C1B" w:rsidP="00B55C1B">
      <w:pPr>
        <w:pStyle w:val="Odstavec"/>
        <w:ind w:left="0"/>
      </w:pPr>
    </w:p>
    <w:p w14:paraId="74D5BAA3" w14:textId="77777777" w:rsidR="00B55C1B" w:rsidRPr="00B053C5" w:rsidRDefault="00B55C1B" w:rsidP="00B55C1B">
      <w:pPr>
        <w:pStyle w:val="Nadpis1"/>
        <w:rPr>
          <w:rFonts w:ascii="Trebuchet MS" w:hAnsi="Trebuchet MS"/>
        </w:rPr>
      </w:pPr>
      <w:r w:rsidRPr="00B053C5">
        <w:rPr>
          <w:rFonts w:ascii="Trebuchet MS" w:hAnsi="Trebuchet MS"/>
        </w:rPr>
        <w:t>Předmět dodávky</w:t>
      </w:r>
    </w:p>
    <w:p w14:paraId="4665FD78" w14:textId="77777777" w:rsidR="00B55C1B" w:rsidRPr="00B053C5" w:rsidRDefault="00B55C1B" w:rsidP="00B55C1B">
      <w:pPr>
        <w:pStyle w:val="Odstavec"/>
        <w:ind w:left="0"/>
        <w:rPr>
          <w:rFonts w:ascii="Trebuchet MS" w:hAnsi="Trebuchet MS"/>
        </w:rPr>
      </w:pPr>
    </w:p>
    <w:p w14:paraId="51B9C0FB" w14:textId="77777777" w:rsidR="00B55C1B" w:rsidRPr="00245149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45149">
        <w:rPr>
          <w:rFonts w:ascii="Trebuchet MS" w:hAnsi="Trebuchet MS" w:cs="Arial"/>
          <w:sz w:val="20"/>
          <w:szCs w:val="20"/>
        </w:rPr>
        <w:t>Plnění služeb dle uzavřené Rámcové smlouvy a dílčí smlouvy bylo poskytnuto v rámci projektu s</w:t>
      </w:r>
      <w:r w:rsidRPr="00245149">
        <w:rPr>
          <w:rFonts w:ascii="Arial" w:hAnsi="Arial" w:cs="Arial"/>
          <w:sz w:val="20"/>
          <w:szCs w:val="20"/>
        </w:rPr>
        <w:t> </w:t>
      </w:r>
      <w:r w:rsidRPr="00245149">
        <w:rPr>
          <w:rFonts w:ascii="Trebuchet MS" w:hAnsi="Trebuchet MS" w:cs="Arial"/>
          <w:sz w:val="20"/>
          <w:szCs w:val="20"/>
        </w:rPr>
        <w:t>n</w:t>
      </w:r>
      <w:r w:rsidRPr="00245149">
        <w:rPr>
          <w:rFonts w:ascii="Trebuchet MS" w:hAnsi="Trebuchet MS" w:cs="Trebuchet MS"/>
          <w:sz w:val="20"/>
          <w:szCs w:val="20"/>
        </w:rPr>
        <w:t>á</w:t>
      </w:r>
      <w:r w:rsidRPr="00245149">
        <w:rPr>
          <w:rFonts w:ascii="Trebuchet MS" w:hAnsi="Trebuchet MS" w:cs="Arial"/>
          <w:sz w:val="20"/>
          <w:szCs w:val="20"/>
        </w:rPr>
        <w:t>zvem „Aplikace umělé inteligence (AI) pro efektivní obsluhu klientů resortu MPSV“, registrační číslo z Národního plánu obnovy v</w:t>
      </w:r>
      <w:r w:rsidRPr="00245149">
        <w:rPr>
          <w:rFonts w:ascii="Arial" w:hAnsi="Arial" w:cs="Arial"/>
          <w:sz w:val="20"/>
          <w:szCs w:val="20"/>
        </w:rPr>
        <w:t> </w:t>
      </w:r>
      <w:r w:rsidRPr="00245149">
        <w:rPr>
          <w:rFonts w:ascii="Trebuchet MS" w:hAnsi="Trebuchet MS" w:cs="Arial"/>
          <w:sz w:val="20"/>
          <w:szCs w:val="20"/>
        </w:rPr>
        <w:t>r</w:t>
      </w:r>
      <w:r w:rsidRPr="00245149">
        <w:rPr>
          <w:rFonts w:ascii="Trebuchet MS" w:hAnsi="Trebuchet MS" w:cs="Trebuchet MS"/>
          <w:sz w:val="20"/>
          <w:szCs w:val="20"/>
        </w:rPr>
        <w:t>á</w:t>
      </w:r>
      <w:r w:rsidRPr="00245149">
        <w:rPr>
          <w:rFonts w:ascii="Trebuchet MS" w:hAnsi="Trebuchet MS" w:cs="Arial"/>
          <w:sz w:val="20"/>
          <w:szCs w:val="20"/>
        </w:rPr>
        <w:t>mci komponenty 1.1 nebo 1.2.</w:t>
      </w:r>
      <w:r w:rsidRPr="00245149">
        <w:rPr>
          <w:rFonts w:ascii="Trebuchet MS" w:hAnsi="Trebuchet MS" w:cs="Trebuchet MS"/>
          <w:sz w:val="20"/>
          <w:szCs w:val="20"/>
        </w:rPr>
        <w:t xml:space="preserve"> bude </w:t>
      </w:r>
      <w:proofErr w:type="gramStart"/>
      <w:r w:rsidRPr="00245149">
        <w:rPr>
          <w:rFonts w:ascii="Trebuchet MS" w:hAnsi="Trebuchet MS" w:cs="Trebuchet MS"/>
          <w:sz w:val="20"/>
          <w:szCs w:val="20"/>
        </w:rPr>
        <w:t>doplněno</w:t>
      </w:r>
      <w:proofErr w:type="gramEnd"/>
      <w:r w:rsidRPr="00245149">
        <w:rPr>
          <w:rFonts w:ascii="Trebuchet MS" w:hAnsi="Trebuchet MS" w:cs="Trebuchet MS"/>
          <w:sz w:val="20"/>
          <w:szCs w:val="20"/>
        </w:rPr>
        <w:t xml:space="preserve"> jakmile bude přiděleno.</w:t>
      </w:r>
    </w:p>
    <w:p w14:paraId="5E2D3599" w14:textId="77777777" w:rsidR="00B55C1B" w:rsidRPr="00245149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45149">
        <w:rPr>
          <w:rFonts w:ascii="Trebuchet MS" w:hAnsi="Trebuchet MS" w:cs="Arial"/>
          <w:sz w:val="20"/>
          <w:szCs w:val="20"/>
        </w:rPr>
        <w:t> </w:t>
      </w:r>
    </w:p>
    <w:p w14:paraId="076E1550" w14:textId="77777777" w:rsidR="00B55C1B" w:rsidRPr="00E6282C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45149">
        <w:rPr>
          <w:rFonts w:ascii="Trebuchet MS" w:hAnsi="Trebuchet MS" w:cs="Arial"/>
          <w:sz w:val="20"/>
          <w:szCs w:val="20"/>
        </w:rPr>
        <w:t>Fakturovaná plnění se vztahují k</w:t>
      </w:r>
      <w:r w:rsidRPr="00245149">
        <w:rPr>
          <w:rFonts w:ascii="Arial" w:hAnsi="Arial" w:cs="Arial"/>
          <w:sz w:val="20"/>
          <w:szCs w:val="20"/>
        </w:rPr>
        <w:t> </w:t>
      </w:r>
      <w:r w:rsidRPr="00245149">
        <w:rPr>
          <w:rFonts w:ascii="Trebuchet MS" w:hAnsi="Trebuchet MS" w:cs="Arial"/>
          <w:sz w:val="20"/>
          <w:szCs w:val="20"/>
        </w:rPr>
        <w:t>hlavn</w:t>
      </w:r>
      <w:r w:rsidRPr="00245149">
        <w:rPr>
          <w:rFonts w:ascii="Trebuchet MS" w:hAnsi="Trebuchet MS" w:cs="Trebuchet MS"/>
          <w:sz w:val="20"/>
          <w:szCs w:val="20"/>
        </w:rPr>
        <w:t>í</w:t>
      </w:r>
      <w:r w:rsidRPr="00245149">
        <w:rPr>
          <w:rFonts w:ascii="Trebuchet MS" w:hAnsi="Trebuchet MS" w:cs="Arial"/>
          <w:sz w:val="20"/>
          <w:szCs w:val="20"/>
        </w:rPr>
        <w:t>mu produktu projektu s</w:t>
      </w:r>
      <w:r w:rsidRPr="00245149">
        <w:rPr>
          <w:rFonts w:ascii="Arial" w:hAnsi="Arial" w:cs="Arial"/>
          <w:sz w:val="20"/>
          <w:szCs w:val="20"/>
        </w:rPr>
        <w:t> </w:t>
      </w:r>
      <w:r w:rsidRPr="00245149">
        <w:rPr>
          <w:rFonts w:ascii="Trebuchet MS" w:hAnsi="Trebuchet MS" w:cs="Arial"/>
          <w:sz w:val="20"/>
          <w:szCs w:val="20"/>
        </w:rPr>
        <w:t>n</w:t>
      </w:r>
      <w:r w:rsidRPr="00245149">
        <w:rPr>
          <w:rFonts w:ascii="Trebuchet MS" w:hAnsi="Trebuchet MS" w:cs="Trebuchet MS"/>
          <w:sz w:val="20"/>
          <w:szCs w:val="20"/>
        </w:rPr>
        <w:t>á</w:t>
      </w:r>
      <w:r w:rsidRPr="00245149">
        <w:rPr>
          <w:rFonts w:ascii="Trebuchet MS" w:hAnsi="Trebuchet MS" w:cs="Arial"/>
          <w:sz w:val="20"/>
          <w:szCs w:val="20"/>
        </w:rPr>
        <w:t>zvem:</w:t>
      </w:r>
      <w:r w:rsidRPr="00245149">
        <w:t xml:space="preserve"> „</w:t>
      </w:r>
      <w:r w:rsidRPr="00245149">
        <w:rPr>
          <w:rFonts w:ascii="Trebuchet MS" w:hAnsi="Trebuchet MS" w:cs="Arial"/>
          <w:sz w:val="20"/>
          <w:szCs w:val="20"/>
        </w:rPr>
        <w:t xml:space="preserve">Ukončení vývoje a uvedení do provozu modernizované aplikace JENDA a všech podpůrných částí“ a </w:t>
      </w:r>
      <w:proofErr w:type="spellStart"/>
      <w:r w:rsidRPr="00245149">
        <w:rPr>
          <w:rFonts w:ascii="Trebuchet MS" w:hAnsi="Trebuchet MS" w:cs="Arial"/>
          <w:sz w:val="20"/>
          <w:szCs w:val="20"/>
        </w:rPr>
        <w:t>podproduktu</w:t>
      </w:r>
      <w:proofErr w:type="spellEnd"/>
      <w:r w:rsidRPr="00245149">
        <w:rPr>
          <w:rFonts w:ascii="Trebuchet MS" w:hAnsi="Trebuchet MS" w:cs="Arial"/>
          <w:sz w:val="20"/>
          <w:szCs w:val="20"/>
        </w:rPr>
        <w:t xml:space="preserve"> s</w:t>
      </w:r>
      <w:r w:rsidRPr="00245149">
        <w:rPr>
          <w:rFonts w:ascii="Arial" w:hAnsi="Arial" w:cs="Arial"/>
          <w:sz w:val="20"/>
          <w:szCs w:val="20"/>
        </w:rPr>
        <w:t> </w:t>
      </w:r>
      <w:r w:rsidRPr="00245149">
        <w:rPr>
          <w:rFonts w:ascii="Trebuchet MS" w:hAnsi="Trebuchet MS" w:cs="Arial"/>
          <w:sz w:val="20"/>
          <w:szCs w:val="20"/>
        </w:rPr>
        <w:t>n</w:t>
      </w:r>
      <w:r w:rsidRPr="00245149">
        <w:rPr>
          <w:rFonts w:ascii="Trebuchet MS" w:hAnsi="Trebuchet MS" w:cs="Trebuchet MS"/>
          <w:sz w:val="20"/>
          <w:szCs w:val="20"/>
        </w:rPr>
        <w:t>á</w:t>
      </w:r>
      <w:r w:rsidRPr="00245149">
        <w:rPr>
          <w:rFonts w:ascii="Trebuchet MS" w:hAnsi="Trebuchet MS" w:cs="Arial"/>
          <w:sz w:val="20"/>
          <w:szCs w:val="20"/>
        </w:rPr>
        <w:t>zvem: „Plná elektronická výměna dat s koncovými uživateli“.</w:t>
      </w:r>
    </w:p>
    <w:p w14:paraId="253452AA" w14:textId="77777777" w:rsidR="00B55C1B" w:rsidRPr="00E6282C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E6282C">
        <w:rPr>
          <w:rFonts w:ascii="Trebuchet MS" w:hAnsi="Trebuchet MS" w:cs="Arial"/>
          <w:sz w:val="20"/>
          <w:szCs w:val="20"/>
        </w:rPr>
        <w:t> </w:t>
      </w:r>
    </w:p>
    <w:p w14:paraId="63540ADD" w14:textId="77FDAFAB" w:rsidR="00B55C1B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B21EED">
        <w:rPr>
          <w:rFonts w:ascii="Trebuchet MS" w:hAnsi="Trebuchet MS" w:cs="Arial"/>
          <w:sz w:val="20"/>
          <w:szCs w:val="20"/>
        </w:rPr>
        <w:t>Předmětem fakturace jsou role viz kapitola 3 (dle znění smlouvy) v</w:t>
      </w:r>
      <w:r w:rsidRPr="00B21EED">
        <w:rPr>
          <w:rFonts w:ascii="Arial" w:hAnsi="Arial" w:cs="Arial"/>
          <w:sz w:val="20"/>
          <w:szCs w:val="20"/>
        </w:rPr>
        <w:t> </w:t>
      </w:r>
      <w:r w:rsidRPr="00B21EED">
        <w:rPr>
          <w:rFonts w:ascii="Trebuchet MS" w:hAnsi="Trebuchet MS" w:cs="Arial"/>
          <w:sz w:val="20"/>
          <w:szCs w:val="20"/>
        </w:rPr>
        <w:t>obdob</w:t>
      </w:r>
      <w:r w:rsidRPr="00B21EED">
        <w:rPr>
          <w:rFonts w:ascii="Trebuchet MS" w:hAnsi="Trebuchet MS" w:cs="Trebuchet MS"/>
          <w:sz w:val="20"/>
          <w:szCs w:val="20"/>
        </w:rPr>
        <w:t>í</w:t>
      </w:r>
      <w:r w:rsidRPr="00B21EED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únor-březen</w:t>
      </w:r>
      <w:r w:rsidRPr="00B21EED">
        <w:rPr>
          <w:rFonts w:ascii="Trebuchet MS" w:hAnsi="Trebuchet MS" w:cs="Arial"/>
          <w:sz w:val="20"/>
          <w:szCs w:val="20"/>
        </w:rPr>
        <w:t xml:space="preserve"> za celkovou cenu 3 368 851,75 Kč s DPH (2</w:t>
      </w:r>
      <w:r>
        <w:rPr>
          <w:rFonts w:ascii="Trebuchet MS" w:hAnsi="Trebuchet MS" w:cs="Arial"/>
          <w:sz w:val="20"/>
          <w:szCs w:val="20"/>
        </w:rPr>
        <w:t> </w:t>
      </w:r>
      <w:r w:rsidRPr="00B21EED">
        <w:rPr>
          <w:rFonts w:ascii="Trebuchet MS" w:hAnsi="Trebuchet MS" w:cs="Arial"/>
          <w:sz w:val="20"/>
          <w:szCs w:val="20"/>
        </w:rPr>
        <w:t>784</w:t>
      </w:r>
      <w:r>
        <w:rPr>
          <w:rFonts w:ascii="Trebuchet MS" w:hAnsi="Trebuchet MS" w:cs="Arial"/>
          <w:sz w:val="20"/>
          <w:szCs w:val="20"/>
        </w:rPr>
        <w:t> </w:t>
      </w:r>
      <w:r w:rsidRPr="00B21EED">
        <w:rPr>
          <w:rFonts w:ascii="Trebuchet MS" w:hAnsi="Trebuchet MS" w:cs="Arial"/>
          <w:sz w:val="20"/>
          <w:szCs w:val="20"/>
        </w:rPr>
        <w:t>175,00 Kč bez DPH).</w:t>
      </w:r>
      <w:r w:rsidRPr="00871BF1">
        <w:rPr>
          <w:rFonts w:ascii="Trebuchet MS" w:hAnsi="Trebuchet MS" w:cs="Arial"/>
          <w:sz w:val="20"/>
          <w:szCs w:val="20"/>
        </w:rPr>
        <w:t> </w:t>
      </w:r>
    </w:p>
    <w:p w14:paraId="2A31A896" w14:textId="77777777" w:rsidR="00B55C1B" w:rsidRPr="00E6282C" w:rsidRDefault="00B55C1B" w:rsidP="00B55C1B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Arial"/>
          <w:sz w:val="20"/>
          <w:szCs w:val="20"/>
        </w:rPr>
      </w:pPr>
    </w:p>
    <w:p w14:paraId="4E1D5656" w14:textId="77777777" w:rsidR="00B55C1B" w:rsidRPr="00B053C5" w:rsidRDefault="00B55C1B" w:rsidP="00B55C1B">
      <w:pPr>
        <w:pStyle w:val="Nadpis1"/>
        <w:ind w:left="357" w:hanging="357"/>
        <w:rPr>
          <w:rFonts w:ascii="Trebuchet MS" w:hAnsi="Trebuchet MS"/>
        </w:rPr>
      </w:pPr>
      <w:r w:rsidRPr="00B053C5">
        <w:rPr>
          <w:rFonts w:ascii="Trebuchet MS" w:hAnsi="Trebuchet MS"/>
        </w:rPr>
        <w:t>Akceptační protokol</w:t>
      </w:r>
    </w:p>
    <w:p w14:paraId="568604E5" w14:textId="77777777" w:rsidR="00B55C1B" w:rsidRPr="00B053C5" w:rsidRDefault="00B55C1B" w:rsidP="00B55C1B">
      <w:pPr>
        <w:pStyle w:val="Podnadpis"/>
        <w:jc w:val="left"/>
        <w:rPr>
          <w:rFonts w:ascii="Trebuchet MS" w:hAnsi="Trebuchet MS" w:cs="Arial"/>
          <w:b w:val="0"/>
          <w:bCs/>
        </w:rPr>
      </w:pPr>
    </w:p>
    <w:p w14:paraId="6E76B55B" w14:textId="77777777" w:rsidR="00B55C1B" w:rsidRPr="00B55C1B" w:rsidRDefault="00B55C1B" w:rsidP="00B55C1B">
      <w:pPr>
        <w:spacing w:line="240" w:lineRule="auto"/>
        <w:ind w:left="0" w:right="96" w:hanging="11"/>
        <w:rPr>
          <w:rFonts w:ascii="Trebuchet MS" w:eastAsia="Times New Roman" w:hAnsi="Trebuchet MS"/>
          <w:color w:val="auto"/>
          <w:kern w:val="0"/>
          <w:szCs w:val="20"/>
          <w14:ligatures w14:val="none"/>
        </w:rPr>
      </w:pPr>
      <w:r w:rsidRPr="00B55C1B">
        <w:rPr>
          <w:rFonts w:ascii="Trebuchet MS" w:eastAsia="Times New Roman" w:hAnsi="Trebuchet MS"/>
          <w:color w:val="auto"/>
          <w:kern w:val="0"/>
          <w:szCs w:val="20"/>
          <w14:ligatures w14:val="none"/>
        </w:rPr>
        <w:t xml:space="preserve">Předmětem dodávky byly následující funkčnosti, artefakty a činnosti. Všechny tyto artefakty byly odprezentovány a předány odpovědným zástupcům MPSV. </w:t>
      </w:r>
    </w:p>
    <w:p w14:paraId="5B18610A" w14:textId="77777777" w:rsidR="00B55C1B" w:rsidRPr="00B55C1B" w:rsidRDefault="00B55C1B" w:rsidP="00B55C1B">
      <w:pPr>
        <w:pStyle w:val="Nadpis2"/>
        <w:rPr>
          <w:rFonts w:ascii="Trebuchet MS" w:hAnsi="Trebuchet MS"/>
        </w:rPr>
      </w:pPr>
      <w:r w:rsidRPr="00B55C1B">
        <w:rPr>
          <w:rFonts w:ascii="Trebuchet MS" w:hAnsi="Trebuchet MS"/>
        </w:rPr>
        <w:t xml:space="preserve">Chat </w:t>
      </w:r>
      <w:proofErr w:type="spellStart"/>
      <w:r w:rsidRPr="00B55C1B">
        <w:rPr>
          <w:rFonts w:ascii="Trebuchet MS" w:hAnsi="Trebuchet MS"/>
        </w:rPr>
        <w:t>Core</w:t>
      </w:r>
      <w:proofErr w:type="spellEnd"/>
      <w:r w:rsidRPr="00B55C1B">
        <w:rPr>
          <w:rFonts w:ascii="Trebuchet MS" w:hAnsi="Trebuchet MS"/>
        </w:rPr>
        <w:t xml:space="preserve"> </w:t>
      </w:r>
      <w:proofErr w:type="spellStart"/>
      <w:r w:rsidRPr="00B55C1B">
        <w:rPr>
          <w:rFonts w:ascii="Trebuchet MS" w:hAnsi="Trebuchet MS"/>
        </w:rPr>
        <w:t>Engine</w:t>
      </w:r>
      <w:proofErr w:type="spellEnd"/>
    </w:p>
    <w:p w14:paraId="7529F32E" w14:textId="0A8F0482" w:rsidR="00B55C1B" w:rsidRPr="00B55C1B" w:rsidRDefault="00B55C1B" w:rsidP="00B55C1B">
      <w:pPr>
        <w:spacing w:line="240" w:lineRule="auto"/>
        <w:ind w:left="374" w:right="96" w:hanging="11"/>
        <w:rPr>
          <w:rFonts w:ascii="Trebuchet MS" w:hAnsi="Trebuchet MS"/>
        </w:rPr>
      </w:pPr>
      <w:r w:rsidRPr="00B55C1B">
        <w:rPr>
          <w:rFonts w:ascii="Trebuchet MS" w:hAnsi="Trebuchet MS"/>
        </w:rPr>
        <w:t xml:space="preserve">Základem všech dalších funkčností je Chat </w:t>
      </w:r>
      <w:proofErr w:type="spellStart"/>
      <w:r w:rsidRPr="00B55C1B">
        <w:rPr>
          <w:rFonts w:ascii="Trebuchet MS" w:hAnsi="Trebuchet MS"/>
        </w:rPr>
        <w:t>Core</w:t>
      </w:r>
      <w:proofErr w:type="spellEnd"/>
      <w:r w:rsidRPr="00B55C1B">
        <w:rPr>
          <w:rFonts w:ascii="Trebuchet MS" w:hAnsi="Trebuchet MS"/>
        </w:rPr>
        <w:t xml:space="preserve"> </w:t>
      </w:r>
      <w:proofErr w:type="spellStart"/>
      <w:r w:rsidRPr="00B55C1B">
        <w:rPr>
          <w:rFonts w:ascii="Trebuchet MS" w:hAnsi="Trebuchet MS"/>
        </w:rPr>
        <w:t>Engine</w:t>
      </w:r>
      <w:proofErr w:type="spellEnd"/>
      <w:r w:rsidRPr="00B55C1B">
        <w:rPr>
          <w:rFonts w:ascii="Trebuchet MS" w:hAnsi="Trebuchet MS"/>
        </w:rPr>
        <w:t>, která je integrovaná s GPT. Vždy je použit nejlepší model, který je k dispozici (postupně GPT-3, GPT-4, GPT-</w:t>
      </w:r>
      <w:proofErr w:type="gramStart"/>
      <w:r w:rsidRPr="00B55C1B">
        <w:rPr>
          <w:rFonts w:ascii="Trebuchet MS" w:hAnsi="Trebuchet MS"/>
        </w:rPr>
        <w:t>4-turbo</w:t>
      </w:r>
      <w:proofErr w:type="gramEnd"/>
      <w:r w:rsidRPr="00B55C1B">
        <w:rPr>
          <w:rFonts w:ascii="Trebuchet MS" w:hAnsi="Trebuchet MS"/>
        </w:rPr>
        <w:t>).</w:t>
      </w:r>
    </w:p>
    <w:p w14:paraId="2470F19B" w14:textId="77777777" w:rsidR="00B55C1B" w:rsidRPr="00B55C1B" w:rsidRDefault="00B55C1B" w:rsidP="00B55C1B">
      <w:pPr>
        <w:spacing w:line="240" w:lineRule="auto"/>
        <w:ind w:left="374" w:right="96" w:hanging="11"/>
        <w:rPr>
          <w:rFonts w:ascii="Trebuchet MS" w:hAnsi="Trebuchet MS"/>
        </w:rPr>
      </w:pPr>
      <w:r w:rsidRPr="00B55C1B">
        <w:rPr>
          <w:rFonts w:ascii="Trebuchet MS" w:hAnsi="Trebuchet MS"/>
        </w:rPr>
        <w:t xml:space="preserve">Komponenta </w:t>
      </w:r>
      <w:proofErr w:type="gramStart"/>
      <w:r w:rsidRPr="00B55C1B">
        <w:rPr>
          <w:rFonts w:ascii="Trebuchet MS" w:hAnsi="Trebuchet MS"/>
        </w:rPr>
        <w:t>běží</w:t>
      </w:r>
      <w:proofErr w:type="gramEnd"/>
      <w:r w:rsidRPr="00B55C1B">
        <w:rPr>
          <w:rFonts w:ascii="Trebuchet MS" w:hAnsi="Trebuchet MS"/>
        </w:rPr>
        <w:t xml:space="preserve"> v Azure, je integrovaná s </w:t>
      </w:r>
      <w:proofErr w:type="spellStart"/>
      <w:r w:rsidRPr="00B55C1B">
        <w:rPr>
          <w:rFonts w:ascii="Trebuchet MS" w:hAnsi="Trebuchet MS"/>
        </w:rPr>
        <w:t>OpenAI</w:t>
      </w:r>
      <w:proofErr w:type="spellEnd"/>
      <w:r w:rsidRPr="00B55C1B">
        <w:rPr>
          <w:rFonts w:ascii="Trebuchet MS" w:hAnsi="Trebuchet MS"/>
        </w:rPr>
        <w:t xml:space="preserve"> komponentou. Využívá databázi, ve které má k dispozici data, na </w:t>
      </w:r>
      <w:proofErr w:type="gramStart"/>
      <w:r w:rsidRPr="00B55C1B">
        <w:rPr>
          <w:rFonts w:ascii="Trebuchet MS" w:hAnsi="Trebuchet MS"/>
        </w:rPr>
        <w:t>základě</w:t>
      </w:r>
      <w:proofErr w:type="gramEnd"/>
      <w:r w:rsidRPr="00B55C1B">
        <w:rPr>
          <w:rFonts w:ascii="Trebuchet MS" w:hAnsi="Trebuchet MS"/>
        </w:rPr>
        <w:t xml:space="preserve"> kterých odpovídá na dotazy.</w:t>
      </w:r>
    </w:p>
    <w:p w14:paraId="1F44660A" w14:textId="77777777" w:rsidR="00B55C1B" w:rsidRPr="00B55C1B" w:rsidRDefault="00B55C1B" w:rsidP="00B55C1B">
      <w:pPr>
        <w:spacing w:line="240" w:lineRule="auto"/>
        <w:ind w:left="374" w:right="96" w:hanging="11"/>
        <w:rPr>
          <w:rFonts w:ascii="Trebuchet MS" w:hAnsi="Trebuchet MS"/>
        </w:rPr>
      </w:pPr>
      <w:r w:rsidRPr="00B55C1B">
        <w:rPr>
          <w:rFonts w:ascii="Trebuchet MS" w:hAnsi="Trebuchet MS"/>
        </w:rPr>
        <w:t xml:space="preserve">Byl vyvinut základní prompt, který definuje identitu a chování komponenty, a to, jakým způsobem má odpovídat – stručně, k věci, nesnažit se odpovídat tehdy, když nemá dost </w:t>
      </w:r>
      <w:proofErr w:type="gramStart"/>
      <w:r w:rsidRPr="00B55C1B">
        <w:rPr>
          <w:rFonts w:ascii="Trebuchet MS" w:hAnsi="Trebuchet MS"/>
        </w:rPr>
        <w:t>informací,</w:t>
      </w:r>
      <w:proofErr w:type="gramEnd"/>
      <w:r w:rsidRPr="00B55C1B">
        <w:rPr>
          <w:rFonts w:ascii="Trebuchet MS" w:hAnsi="Trebuchet MS"/>
        </w:rPr>
        <w:t xml:space="preserve"> atd.</w:t>
      </w:r>
    </w:p>
    <w:p w14:paraId="1E0B586A" w14:textId="77777777" w:rsidR="00B55C1B" w:rsidRDefault="00B55C1B" w:rsidP="00B55C1B"/>
    <w:p w14:paraId="344B98A0" w14:textId="77777777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lastRenderedPageBreak/>
        <w:t>Byl vyvinut a odladěn způsob, jak pracovat s </w:t>
      </w:r>
      <w:proofErr w:type="spellStart"/>
      <w:r w:rsidRPr="00B55C1B">
        <w:rPr>
          <w:rFonts w:ascii="Trebuchet MS" w:hAnsi="Trebuchet MS"/>
        </w:rPr>
        <w:t>knowledge</w:t>
      </w:r>
      <w:proofErr w:type="spellEnd"/>
      <w:r w:rsidRPr="00B55C1B">
        <w:rPr>
          <w:rFonts w:ascii="Trebuchet MS" w:hAnsi="Trebuchet MS"/>
        </w:rPr>
        <w:t xml:space="preserve"> base, která se skládá z dat ve formátu otázek a odpovědí (</w:t>
      </w:r>
      <w:proofErr w:type="spellStart"/>
      <w:r w:rsidRPr="00B55C1B">
        <w:rPr>
          <w:rFonts w:ascii="Trebuchet MS" w:hAnsi="Trebuchet MS"/>
        </w:rPr>
        <w:t>qa</w:t>
      </w:r>
      <w:proofErr w:type="spellEnd"/>
      <w:r w:rsidRPr="00B55C1B">
        <w:rPr>
          <w:rFonts w:ascii="Trebuchet MS" w:hAnsi="Trebuchet MS"/>
        </w:rPr>
        <w:t xml:space="preserve"> párů) a obecných dokumentů. </w:t>
      </w:r>
      <w:proofErr w:type="spellStart"/>
      <w:r w:rsidRPr="00B55C1B">
        <w:rPr>
          <w:rFonts w:ascii="Trebuchet MS" w:hAnsi="Trebuchet MS"/>
        </w:rPr>
        <w:t>Knowledge</w:t>
      </w:r>
      <w:proofErr w:type="spellEnd"/>
      <w:r w:rsidRPr="00B55C1B">
        <w:rPr>
          <w:rFonts w:ascii="Trebuchet MS" w:hAnsi="Trebuchet MS"/>
        </w:rPr>
        <w:t xml:space="preserve"> base je využita v rámci promptu, zhuštěným </w:t>
      </w:r>
      <w:proofErr w:type="gramStart"/>
      <w:r w:rsidRPr="00B55C1B">
        <w:rPr>
          <w:rFonts w:ascii="Trebuchet MS" w:hAnsi="Trebuchet MS"/>
        </w:rPr>
        <w:t>způsobem</w:t>
      </w:r>
      <w:proofErr w:type="gramEnd"/>
      <w:r w:rsidRPr="00B55C1B">
        <w:rPr>
          <w:rFonts w:ascii="Trebuchet MS" w:hAnsi="Trebuchet MS"/>
        </w:rPr>
        <w:t xml:space="preserve"> a to pouze relevantní část na základě analýzy dotazu.</w:t>
      </w:r>
    </w:p>
    <w:p w14:paraId="330CD035" w14:textId="77777777" w:rsidR="00B55C1B" w:rsidRDefault="00B55C1B" w:rsidP="00B55C1B">
      <w:pPr>
        <w:spacing w:line="240" w:lineRule="auto"/>
      </w:pPr>
      <w:r>
        <w:t>Byly provedeny performance testy a systém byl vyladěn z hlediska výkonu.</w:t>
      </w:r>
    </w:p>
    <w:p w14:paraId="0D9C5E51" w14:textId="77777777" w:rsidR="00B55C1B" w:rsidRPr="00B55C1B" w:rsidRDefault="00B55C1B" w:rsidP="00B55C1B">
      <w:pPr>
        <w:pStyle w:val="Nadpis2"/>
        <w:rPr>
          <w:rFonts w:ascii="Trebuchet MS" w:hAnsi="Trebuchet MS"/>
        </w:rPr>
      </w:pPr>
      <w:proofErr w:type="spellStart"/>
      <w:r w:rsidRPr="00B55C1B">
        <w:rPr>
          <w:rFonts w:ascii="Trebuchet MS" w:hAnsi="Trebuchet MS"/>
        </w:rPr>
        <w:t>Knowledge</w:t>
      </w:r>
      <w:proofErr w:type="spellEnd"/>
      <w:r w:rsidRPr="00B55C1B">
        <w:rPr>
          <w:rFonts w:ascii="Trebuchet MS" w:hAnsi="Trebuchet MS"/>
        </w:rPr>
        <w:t xml:space="preserve"> base</w:t>
      </w:r>
    </w:p>
    <w:p w14:paraId="03FF3BCB" w14:textId="22FA8B50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t xml:space="preserve">Ve spolupráci s MPSV byla připravena </w:t>
      </w:r>
      <w:proofErr w:type="spellStart"/>
      <w:r w:rsidRPr="00B55C1B">
        <w:rPr>
          <w:rFonts w:ascii="Trebuchet MS" w:hAnsi="Trebuchet MS"/>
        </w:rPr>
        <w:t>knowledge</w:t>
      </w:r>
      <w:proofErr w:type="spellEnd"/>
      <w:r w:rsidRPr="00B55C1B">
        <w:rPr>
          <w:rFonts w:ascii="Trebuchet MS" w:hAnsi="Trebuchet MS"/>
        </w:rPr>
        <w:t xml:space="preserve"> base. Byly využity přepisy rozhovorů z call centra, které byly revidovány a upraveny, dokumenty z portálu MPSV a Úřadu práce a další zdroje.</w:t>
      </w:r>
    </w:p>
    <w:p w14:paraId="757F2733" w14:textId="521C4E74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t>Velká péče byla věnována ladění, jakým způsobem připravit prompt pro danou otázku klienta s použitím dat z </w:t>
      </w:r>
      <w:proofErr w:type="spellStart"/>
      <w:r w:rsidRPr="00B55C1B">
        <w:rPr>
          <w:rFonts w:ascii="Trebuchet MS" w:hAnsi="Trebuchet MS"/>
        </w:rPr>
        <w:t>knowledge</w:t>
      </w:r>
      <w:proofErr w:type="spellEnd"/>
      <w:r w:rsidRPr="00B55C1B">
        <w:rPr>
          <w:rFonts w:ascii="Trebuchet MS" w:hAnsi="Trebuchet MS"/>
        </w:rPr>
        <w:t xml:space="preserve"> base. Bylo testováno vícero přístupů k tomuto problému a každý tento přístup byl testován z hlediska procenta správných odpovědí. </w:t>
      </w:r>
    </w:p>
    <w:p w14:paraId="2A0FB44F" w14:textId="77777777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t>Cílem bylo dostat se alespoň na procento správnosti odpovědí, které odpovídá odpovědím pracovníků call centra. Tohoto cíle bylo na testovaných datech dosaženo.</w:t>
      </w:r>
    </w:p>
    <w:p w14:paraId="3784FA04" w14:textId="77777777" w:rsidR="00B55C1B" w:rsidRPr="00B55C1B" w:rsidRDefault="00B55C1B" w:rsidP="00B55C1B">
      <w:pPr>
        <w:pStyle w:val="Nadpis2"/>
        <w:rPr>
          <w:rFonts w:ascii="Trebuchet MS" w:hAnsi="Trebuchet MS"/>
        </w:rPr>
      </w:pPr>
      <w:r w:rsidRPr="00B55C1B">
        <w:rPr>
          <w:rFonts w:ascii="Trebuchet MS" w:hAnsi="Trebuchet MS"/>
        </w:rPr>
        <w:t>Asistovaný chatbot</w:t>
      </w:r>
    </w:p>
    <w:p w14:paraId="3A098A84" w14:textId="2DB9F5ED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t>Návrh a implementace „Asistovaného chatbota“</w:t>
      </w:r>
    </w:p>
    <w:p w14:paraId="6108CBE1" w14:textId="6311676F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</w:rPr>
        <w:t>Systém se skládá z </w:t>
      </w:r>
      <w:proofErr w:type="spellStart"/>
      <w:r w:rsidRPr="00B55C1B">
        <w:rPr>
          <w:rFonts w:ascii="Trebuchet MS" w:hAnsi="Trebuchet MS"/>
        </w:rPr>
        <w:t>backendu</w:t>
      </w:r>
      <w:proofErr w:type="spellEnd"/>
      <w:r w:rsidRPr="00B55C1B">
        <w:rPr>
          <w:rFonts w:ascii="Trebuchet MS" w:hAnsi="Trebuchet MS"/>
        </w:rPr>
        <w:t xml:space="preserve"> a dvou </w:t>
      </w:r>
      <w:proofErr w:type="spellStart"/>
      <w:r w:rsidRPr="00B55C1B">
        <w:rPr>
          <w:rFonts w:ascii="Trebuchet MS" w:hAnsi="Trebuchet MS"/>
        </w:rPr>
        <w:t>frontendových</w:t>
      </w:r>
      <w:proofErr w:type="spellEnd"/>
      <w:r w:rsidRPr="00B55C1B">
        <w:rPr>
          <w:rFonts w:ascii="Trebuchet MS" w:hAnsi="Trebuchet MS"/>
        </w:rPr>
        <w:t xml:space="preserve"> aplikací:</w:t>
      </w:r>
    </w:p>
    <w:p w14:paraId="2982730C" w14:textId="77777777" w:rsidR="00B55C1B" w:rsidRPr="00B55C1B" w:rsidRDefault="00B55C1B" w:rsidP="00B55C1B">
      <w:pPr>
        <w:pStyle w:val="Odstavecseseznamem"/>
        <w:numPr>
          <w:ilvl w:val="0"/>
          <w:numId w:val="9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</w:rPr>
      </w:pPr>
      <w:r w:rsidRPr="00B55C1B">
        <w:rPr>
          <w:rFonts w:ascii="Trebuchet MS" w:hAnsi="Trebuchet MS"/>
        </w:rPr>
        <w:t>Aplikace pro call centrum, pomocí které budou schvalovány, případně upravovány odpovědi chatbota</w:t>
      </w:r>
    </w:p>
    <w:p w14:paraId="0C8453F3" w14:textId="77777777" w:rsidR="00B55C1B" w:rsidRPr="00B55C1B" w:rsidRDefault="00B55C1B" w:rsidP="00B55C1B">
      <w:pPr>
        <w:pStyle w:val="Odstavecseseznamem"/>
        <w:numPr>
          <w:ilvl w:val="0"/>
          <w:numId w:val="9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</w:rPr>
      </w:pPr>
      <w:r w:rsidRPr="00B55C1B">
        <w:rPr>
          <w:rFonts w:ascii="Trebuchet MS" w:hAnsi="Trebuchet MS"/>
        </w:rPr>
        <w:t>Widget pro portál MPSV</w:t>
      </w:r>
    </w:p>
    <w:p w14:paraId="4B955AC8" w14:textId="77777777" w:rsidR="00B55C1B" w:rsidRPr="00B55C1B" w:rsidRDefault="00B55C1B" w:rsidP="00B55C1B">
      <w:pPr>
        <w:spacing w:line="240" w:lineRule="auto"/>
        <w:rPr>
          <w:rFonts w:ascii="Trebuchet MS" w:hAnsi="Trebuchet MS"/>
        </w:rPr>
      </w:pPr>
    </w:p>
    <w:p w14:paraId="3BC88BC4" w14:textId="77777777" w:rsidR="00B55C1B" w:rsidRPr="00B55C1B" w:rsidRDefault="00B55C1B" w:rsidP="00B55C1B">
      <w:pPr>
        <w:spacing w:line="240" w:lineRule="auto"/>
        <w:rPr>
          <w:rFonts w:ascii="Trebuchet MS" w:hAnsi="Trebuchet MS"/>
        </w:rPr>
      </w:pPr>
      <w:r w:rsidRPr="00B55C1B">
        <w:rPr>
          <w:rFonts w:ascii="Trebuchet MS" w:hAnsi="Trebuchet MS"/>
          <w:b/>
          <w:bCs/>
        </w:rPr>
        <w:t>Artefakty</w:t>
      </w:r>
    </w:p>
    <w:p w14:paraId="6E8576FB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Architektura a design</w:t>
      </w:r>
    </w:p>
    <w:p w14:paraId="11326DC1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Grafický a UX design ve </w:t>
      </w:r>
      <w:proofErr w:type="spellStart"/>
      <w:r w:rsidRPr="00B55C1B">
        <w:rPr>
          <w:rFonts w:ascii="Trebuchet MS" w:hAnsi="Trebuchet MS"/>
          <w:szCs w:val="20"/>
        </w:rPr>
        <w:t>Figma</w:t>
      </w:r>
      <w:proofErr w:type="spellEnd"/>
      <w:r w:rsidRPr="00B55C1B">
        <w:rPr>
          <w:rFonts w:ascii="Trebuchet MS" w:hAnsi="Trebuchet MS"/>
          <w:szCs w:val="20"/>
        </w:rPr>
        <w:t xml:space="preserve"> v souladu se standardy MPSV.</w:t>
      </w:r>
    </w:p>
    <w:p w14:paraId="56A92E3F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proofErr w:type="spellStart"/>
      <w:r w:rsidRPr="00B55C1B">
        <w:rPr>
          <w:rFonts w:ascii="Trebuchet MS" w:hAnsi="Trebuchet MS"/>
          <w:szCs w:val="20"/>
        </w:rPr>
        <w:t>OpenAPI</w:t>
      </w:r>
      <w:proofErr w:type="spellEnd"/>
      <w:r w:rsidRPr="00B55C1B">
        <w:rPr>
          <w:rFonts w:ascii="Trebuchet MS" w:hAnsi="Trebuchet MS"/>
          <w:szCs w:val="20"/>
        </w:rPr>
        <w:t xml:space="preserve"> specifikace API pro obě aplikace</w:t>
      </w:r>
    </w:p>
    <w:p w14:paraId="33601C60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Implementace </w:t>
      </w:r>
      <w:proofErr w:type="spellStart"/>
      <w:r w:rsidRPr="00B55C1B">
        <w:rPr>
          <w:rFonts w:ascii="Trebuchet MS" w:hAnsi="Trebuchet MS"/>
          <w:szCs w:val="20"/>
        </w:rPr>
        <w:t>backend</w:t>
      </w:r>
      <w:proofErr w:type="spellEnd"/>
      <w:r w:rsidRPr="00B55C1B">
        <w:rPr>
          <w:rFonts w:ascii="Trebuchet MS" w:hAnsi="Trebuchet MS"/>
          <w:szCs w:val="20"/>
        </w:rPr>
        <w:t xml:space="preserve"> logiky</w:t>
      </w:r>
    </w:p>
    <w:p w14:paraId="092D6186" w14:textId="77777777" w:rsidR="00B55C1B" w:rsidRPr="00B55C1B" w:rsidRDefault="00B55C1B" w:rsidP="00B55C1B">
      <w:pPr>
        <w:pStyle w:val="Odstavecseseznamem"/>
        <w:numPr>
          <w:ilvl w:val="1"/>
          <w:numId w:val="8"/>
        </w:numPr>
        <w:spacing w:after="0" w:line="240" w:lineRule="auto"/>
        <w:ind w:right="0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Využití </w:t>
      </w:r>
      <w:proofErr w:type="spellStart"/>
      <w:r w:rsidRPr="00B55C1B">
        <w:rPr>
          <w:rFonts w:ascii="Trebuchet MS" w:hAnsi="Trebuchet MS"/>
          <w:szCs w:val="20"/>
        </w:rPr>
        <w:t>core</w:t>
      </w:r>
      <w:proofErr w:type="spellEnd"/>
      <w:r w:rsidRPr="00B55C1B">
        <w:rPr>
          <w:rFonts w:ascii="Trebuchet MS" w:hAnsi="Trebuchet MS"/>
          <w:szCs w:val="20"/>
        </w:rPr>
        <w:t xml:space="preserve"> </w:t>
      </w:r>
      <w:proofErr w:type="spellStart"/>
      <w:r w:rsidRPr="00B55C1B">
        <w:rPr>
          <w:rFonts w:ascii="Trebuchet MS" w:hAnsi="Trebuchet MS"/>
          <w:szCs w:val="20"/>
        </w:rPr>
        <w:t>engine</w:t>
      </w:r>
      <w:proofErr w:type="spellEnd"/>
      <w:r w:rsidRPr="00B55C1B">
        <w:rPr>
          <w:rFonts w:ascii="Trebuchet MS" w:hAnsi="Trebuchet MS"/>
          <w:szCs w:val="20"/>
        </w:rPr>
        <w:t xml:space="preserve"> chatbota, trénovaného na SSP</w:t>
      </w:r>
    </w:p>
    <w:p w14:paraId="2D031292" w14:textId="77777777" w:rsidR="00B55C1B" w:rsidRPr="00B55C1B" w:rsidRDefault="00B55C1B" w:rsidP="00B55C1B">
      <w:pPr>
        <w:pStyle w:val="Odstavecseseznamem"/>
        <w:numPr>
          <w:ilvl w:val="1"/>
          <w:numId w:val="8"/>
        </w:numPr>
        <w:spacing w:after="0" w:line="240" w:lineRule="auto"/>
        <w:ind w:right="0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Business logika pro asistovaného chatbota</w:t>
      </w:r>
    </w:p>
    <w:p w14:paraId="69EC2A0D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Implementace 2 </w:t>
      </w:r>
      <w:proofErr w:type="spellStart"/>
      <w:r w:rsidRPr="00B55C1B">
        <w:rPr>
          <w:rFonts w:ascii="Trebuchet MS" w:hAnsi="Trebuchet MS"/>
          <w:szCs w:val="20"/>
        </w:rPr>
        <w:t>frontendových</w:t>
      </w:r>
      <w:proofErr w:type="spellEnd"/>
      <w:r w:rsidRPr="00B55C1B">
        <w:rPr>
          <w:rFonts w:ascii="Trebuchet MS" w:hAnsi="Trebuchet MS"/>
          <w:szCs w:val="20"/>
        </w:rPr>
        <w:t xml:space="preserve"> aplikací</w:t>
      </w:r>
    </w:p>
    <w:p w14:paraId="24162BB6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Integrace s ADFS (zabezpečení)</w:t>
      </w:r>
    </w:p>
    <w:p w14:paraId="0197A9AE" w14:textId="77777777" w:rsidR="00B55C1B" w:rsidRPr="00B55C1B" w:rsidRDefault="00B55C1B" w:rsidP="00B55C1B">
      <w:pPr>
        <w:pStyle w:val="Odstavecseseznamem"/>
        <w:numPr>
          <w:ilvl w:val="0"/>
          <w:numId w:val="8"/>
        </w:numPr>
        <w:spacing w:after="0" w:line="240" w:lineRule="auto"/>
        <w:ind w:left="851" w:right="0" w:hanging="284"/>
        <w:contextualSpacing w:val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Integrace s portálem MPSV a řízení </w:t>
      </w:r>
      <w:proofErr w:type="spellStart"/>
      <w:r w:rsidRPr="00B55C1B">
        <w:rPr>
          <w:rFonts w:ascii="Trebuchet MS" w:hAnsi="Trebuchet MS"/>
          <w:szCs w:val="20"/>
        </w:rPr>
        <w:t>loadu</w:t>
      </w:r>
      <w:proofErr w:type="spellEnd"/>
      <w:r w:rsidRPr="00B55C1B">
        <w:rPr>
          <w:rFonts w:ascii="Trebuchet MS" w:hAnsi="Trebuchet MS"/>
          <w:szCs w:val="20"/>
        </w:rPr>
        <w:t xml:space="preserve"> (mechanismus přepínání mezi starým a novým chatbotem, spolupráce s </w:t>
      </w:r>
      <w:proofErr w:type="spellStart"/>
      <w:r w:rsidRPr="00B55C1B">
        <w:rPr>
          <w:rFonts w:ascii="Trebuchet MS" w:hAnsi="Trebuchet MS"/>
          <w:szCs w:val="20"/>
        </w:rPr>
        <w:t>Asseco</w:t>
      </w:r>
      <w:proofErr w:type="spellEnd"/>
      <w:r w:rsidRPr="00B55C1B">
        <w:rPr>
          <w:rFonts w:ascii="Trebuchet MS" w:hAnsi="Trebuchet MS"/>
          <w:szCs w:val="20"/>
        </w:rPr>
        <w:t>)</w:t>
      </w:r>
    </w:p>
    <w:p w14:paraId="32553368" w14:textId="77777777" w:rsidR="00B55C1B" w:rsidRPr="00B55C1B" w:rsidRDefault="00B55C1B" w:rsidP="00B55C1B">
      <w:pPr>
        <w:pStyle w:val="Odstavecseseznamem"/>
        <w:spacing w:line="240" w:lineRule="auto"/>
        <w:rPr>
          <w:rFonts w:ascii="Trebuchet MS" w:hAnsi="Trebuchet MS"/>
          <w:szCs w:val="20"/>
        </w:rPr>
      </w:pPr>
    </w:p>
    <w:p w14:paraId="09A1E34B" w14:textId="77777777" w:rsidR="00B55C1B" w:rsidRPr="00B55C1B" w:rsidRDefault="00B55C1B" w:rsidP="00B55C1B">
      <w:pPr>
        <w:pStyle w:val="Odstavecseseznamem"/>
        <w:spacing w:line="240" w:lineRule="auto"/>
        <w:ind w:left="426"/>
        <w:rPr>
          <w:rFonts w:ascii="Trebuchet MS" w:hAnsi="Trebuchet MS"/>
          <w:b/>
          <w:bCs/>
          <w:szCs w:val="20"/>
        </w:rPr>
      </w:pPr>
      <w:r w:rsidRPr="00B55C1B">
        <w:rPr>
          <w:rFonts w:ascii="Trebuchet MS" w:hAnsi="Trebuchet MS"/>
          <w:b/>
          <w:bCs/>
          <w:szCs w:val="20"/>
        </w:rPr>
        <w:t>Infrastruktura</w:t>
      </w:r>
    </w:p>
    <w:p w14:paraId="2299704E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left="851" w:right="0" w:hanging="284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Testovací prostředí v Azure </w:t>
      </w:r>
      <w:proofErr w:type="spellStart"/>
      <w:r w:rsidRPr="00B55C1B">
        <w:rPr>
          <w:rFonts w:ascii="Trebuchet MS" w:hAnsi="Trebuchet MS"/>
          <w:szCs w:val="20"/>
        </w:rPr>
        <w:t>subscripci</w:t>
      </w:r>
      <w:proofErr w:type="spellEnd"/>
      <w:r w:rsidRPr="00B55C1B">
        <w:rPr>
          <w:rFonts w:ascii="Trebuchet MS" w:hAnsi="Trebuchet MS"/>
          <w:szCs w:val="20"/>
        </w:rPr>
        <w:t xml:space="preserve"> MPSV (základ)</w:t>
      </w:r>
      <w:r w:rsidRPr="00B55C1B">
        <w:rPr>
          <w:rFonts w:ascii="Trebuchet MS" w:hAnsi="Trebuchet MS"/>
          <w:szCs w:val="20"/>
        </w:rPr>
        <w:tab/>
      </w:r>
    </w:p>
    <w:p w14:paraId="73761711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left="851" w:right="0" w:hanging="284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Vystavení API na APIM</w:t>
      </w:r>
    </w:p>
    <w:p w14:paraId="3F81ED70" w14:textId="77777777" w:rsidR="00B55C1B" w:rsidRDefault="00B55C1B" w:rsidP="00B55C1B">
      <w:pPr>
        <w:contextualSpacing/>
      </w:pPr>
      <w:r>
        <w:rPr>
          <w:noProof/>
        </w:rPr>
        <w:lastRenderedPageBreak/>
        <w:drawing>
          <wp:inline distT="0" distB="0" distL="0" distR="0" wp14:anchorId="7A09E24B" wp14:editId="683B5EF0">
            <wp:extent cx="3232865" cy="2607213"/>
            <wp:effectExtent l="0" t="0" r="5715" b="0"/>
            <wp:docPr id="9759349" name="Picture 1" descr="A diagram of a chat gu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9349" name="Picture 1" descr="A diagram of a chat gu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32" cy="263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45FEE9D" w14:textId="1675C7E2" w:rsidR="00B55C1B" w:rsidRPr="00456DFD" w:rsidRDefault="00B55C1B" w:rsidP="00B55C1B">
      <w:pPr>
        <w:contextualSpacing/>
      </w:pPr>
      <w:r w:rsidRPr="00B75E0E">
        <w:rPr>
          <w:noProof/>
        </w:rPr>
        <w:drawing>
          <wp:inline distT="0" distB="0" distL="0" distR="0" wp14:anchorId="48B61B97" wp14:editId="767EAE56">
            <wp:extent cx="2947987" cy="3179672"/>
            <wp:effectExtent l="0" t="0" r="5080" b="1905"/>
            <wp:docPr id="1410992535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92535" name="Picture 1" descr="A screenshot of a cha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600" cy="318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A978" w14:textId="77777777" w:rsidR="00B55C1B" w:rsidRPr="00D40B36" w:rsidRDefault="00B55C1B" w:rsidP="00B55C1B">
      <w:pPr>
        <w:pStyle w:val="Odstavecseseznamem"/>
        <w:rPr>
          <w:szCs w:val="20"/>
        </w:rPr>
      </w:pPr>
    </w:p>
    <w:p w14:paraId="3ADF2F6B" w14:textId="77777777" w:rsidR="00B55C1B" w:rsidRPr="00B55C1B" w:rsidRDefault="00B55C1B" w:rsidP="00B55C1B">
      <w:pPr>
        <w:rPr>
          <w:rFonts w:ascii="Trebuchet MS" w:hAnsi="Trebuchet MS"/>
          <w:b/>
          <w:bCs/>
        </w:rPr>
      </w:pPr>
    </w:p>
    <w:p w14:paraId="1F2AF902" w14:textId="77777777" w:rsidR="00B55C1B" w:rsidRPr="00B55C1B" w:rsidRDefault="00B55C1B" w:rsidP="00B55C1B">
      <w:pPr>
        <w:rPr>
          <w:rFonts w:ascii="Trebuchet MS" w:hAnsi="Trebuchet MS"/>
          <w:b/>
          <w:bCs/>
        </w:rPr>
      </w:pPr>
      <w:r w:rsidRPr="00B55C1B">
        <w:rPr>
          <w:rFonts w:ascii="Trebuchet MS" w:hAnsi="Trebuchet MS"/>
          <w:b/>
          <w:bCs/>
        </w:rPr>
        <w:t xml:space="preserve">Použité </w:t>
      </w:r>
      <w:r w:rsidRPr="00B55C1B">
        <w:rPr>
          <w:rFonts w:ascii="Trebuchet MS" w:hAnsi="Trebuchet MS"/>
        </w:rPr>
        <w:fldChar w:fldCharType="begin"/>
      </w:r>
      <w:r w:rsidRPr="00B55C1B">
        <w:rPr>
          <w:rFonts w:ascii="Trebuchet MS" w:hAnsi="Trebuchet MS"/>
        </w:rPr>
        <w:instrText xml:space="preserve"> INCLUDEPICTURE "https://documents.lucid.app/documents/e8630513-8da1-4bd9-a95c-6cb854ecc804/pages/teDatC2r-QBA?a=2769&amp;x=3049&amp;y=-1008&amp;w=1920&amp;h=1547&amp;store=1&amp;accept=image%2F*&amp;auth=LCA%208b7f51484dd02d938dd910b8c6853fd071073cfdd0b6cd8a1a32399514bfdc1f-ts%3D1713391072" \* MERGEFORMATINET </w:instrText>
      </w:r>
      <w:r w:rsidRPr="00B55C1B">
        <w:rPr>
          <w:rFonts w:ascii="Trebuchet MS" w:hAnsi="Trebuchet MS"/>
        </w:rPr>
        <w:fldChar w:fldCharType="separate"/>
      </w:r>
      <w:r w:rsidRPr="00B55C1B">
        <w:rPr>
          <w:rFonts w:ascii="Trebuchet MS" w:hAnsi="Trebuchet MS"/>
        </w:rPr>
        <w:fldChar w:fldCharType="end"/>
      </w:r>
      <w:r w:rsidRPr="00B55C1B">
        <w:rPr>
          <w:rFonts w:ascii="Trebuchet MS" w:hAnsi="Trebuchet MS"/>
          <w:b/>
          <w:bCs/>
        </w:rPr>
        <w:t>technologie</w:t>
      </w:r>
    </w:p>
    <w:p w14:paraId="4E9F9319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FE framework MPSV</w:t>
      </w:r>
    </w:p>
    <w:p w14:paraId="5ADB09F6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>Python + příslušné knihovny (</w:t>
      </w:r>
      <w:proofErr w:type="spellStart"/>
      <w:r w:rsidRPr="00B55C1B">
        <w:rPr>
          <w:rFonts w:ascii="Trebuchet MS" w:hAnsi="Trebuchet MS"/>
          <w:szCs w:val="20"/>
        </w:rPr>
        <w:t>FastAPI</w:t>
      </w:r>
      <w:proofErr w:type="spellEnd"/>
      <w:r w:rsidRPr="00B55C1B">
        <w:rPr>
          <w:rFonts w:ascii="Trebuchet MS" w:hAnsi="Trebuchet MS"/>
          <w:szCs w:val="20"/>
        </w:rPr>
        <w:t xml:space="preserve">, </w:t>
      </w:r>
      <w:proofErr w:type="spellStart"/>
      <w:r w:rsidRPr="00B55C1B">
        <w:rPr>
          <w:rFonts w:ascii="Trebuchet MS" w:hAnsi="Trebuchet MS"/>
          <w:szCs w:val="20"/>
        </w:rPr>
        <w:t>jwt</w:t>
      </w:r>
      <w:proofErr w:type="spellEnd"/>
      <w:r w:rsidRPr="00B55C1B">
        <w:rPr>
          <w:rFonts w:ascii="Trebuchet MS" w:hAnsi="Trebuchet MS"/>
          <w:szCs w:val="20"/>
        </w:rPr>
        <w:t>, …)</w:t>
      </w:r>
    </w:p>
    <w:p w14:paraId="201A0114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proofErr w:type="spellStart"/>
      <w:r w:rsidRPr="00B55C1B">
        <w:rPr>
          <w:rFonts w:ascii="Trebuchet MS" w:hAnsi="Trebuchet MS"/>
          <w:szCs w:val="20"/>
        </w:rPr>
        <w:t>memcache</w:t>
      </w:r>
      <w:proofErr w:type="spellEnd"/>
    </w:p>
    <w:p w14:paraId="20A82686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proofErr w:type="spellStart"/>
      <w:r w:rsidRPr="00B55C1B">
        <w:rPr>
          <w:rFonts w:ascii="Trebuchet MS" w:hAnsi="Trebuchet MS"/>
          <w:szCs w:val="20"/>
        </w:rPr>
        <w:t>React</w:t>
      </w:r>
      <w:proofErr w:type="spellEnd"/>
    </w:p>
    <w:p w14:paraId="6DDA9661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proofErr w:type="spellStart"/>
      <w:r w:rsidRPr="00B55C1B">
        <w:rPr>
          <w:rFonts w:ascii="Trebuchet MS" w:hAnsi="Trebuchet MS"/>
          <w:szCs w:val="20"/>
        </w:rPr>
        <w:t>PostgreSQL</w:t>
      </w:r>
      <w:proofErr w:type="spellEnd"/>
    </w:p>
    <w:p w14:paraId="75C7EDD0" w14:textId="77777777" w:rsidR="00B55C1B" w:rsidRPr="00B55C1B" w:rsidRDefault="00B55C1B" w:rsidP="00B55C1B">
      <w:pPr>
        <w:pStyle w:val="Odstavecseseznamem"/>
        <w:numPr>
          <w:ilvl w:val="0"/>
          <w:numId w:val="7"/>
        </w:numPr>
        <w:spacing w:after="0" w:line="240" w:lineRule="auto"/>
        <w:ind w:right="0"/>
        <w:jc w:val="left"/>
        <w:rPr>
          <w:rFonts w:ascii="Trebuchet MS" w:hAnsi="Trebuchet MS"/>
          <w:szCs w:val="20"/>
        </w:rPr>
      </w:pPr>
      <w:r w:rsidRPr="00B55C1B">
        <w:rPr>
          <w:rFonts w:ascii="Trebuchet MS" w:hAnsi="Trebuchet MS"/>
          <w:szCs w:val="20"/>
        </w:rPr>
        <w:t xml:space="preserve">MS Azure, Azure </w:t>
      </w:r>
      <w:proofErr w:type="spellStart"/>
      <w:r w:rsidRPr="00B55C1B">
        <w:rPr>
          <w:rFonts w:ascii="Trebuchet MS" w:hAnsi="Trebuchet MS"/>
          <w:szCs w:val="20"/>
        </w:rPr>
        <w:t>DevOps</w:t>
      </w:r>
      <w:proofErr w:type="spellEnd"/>
      <w:r w:rsidRPr="00B55C1B">
        <w:rPr>
          <w:rFonts w:ascii="Trebuchet MS" w:hAnsi="Trebuchet MS"/>
          <w:szCs w:val="20"/>
        </w:rPr>
        <w:t>.</w:t>
      </w:r>
    </w:p>
    <w:p w14:paraId="11FB3808" w14:textId="77777777" w:rsidR="00B55C1B" w:rsidRPr="00B55C1B" w:rsidRDefault="00B55C1B" w:rsidP="00B55C1B">
      <w:pPr>
        <w:rPr>
          <w:rFonts w:ascii="Trebuchet MS" w:hAnsi="Trebuchet MS"/>
        </w:rPr>
      </w:pPr>
    </w:p>
    <w:p w14:paraId="5D5ECD39" w14:textId="77777777" w:rsidR="00B55C1B" w:rsidRPr="00B55C1B" w:rsidRDefault="00B55C1B" w:rsidP="00B55C1B">
      <w:pPr>
        <w:rPr>
          <w:rFonts w:ascii="Trebuchet MS" w:hAnsi="Trebuchet MS"/>
          <w:b/>
          <w:bCs/>
        </w:rPr>
      </w:pPr>
      <w:r w:rsidRPr="00B55C1B">
        <w:rPr>
          <w:rFonts w:ascii="Trebuchet MS" w:hAnsi="Trebuchet MS"/>
          <w:b/>
          <w:bCs/>
        </w:rPr>
        <w:t>Adresa pro přístup na aplikace v testovacím prostředí:</w:t>
      </w:r>
    </w:p>
    <w:p w14:paraId="5E1F9A2F" w14:textId="614B5726" w:rsidR="00B55C1B" w:rsidRPr="00B55C1B" w:rsidRDefault="00B55C1B" w:rsidP="00B55C1B">
      <w:pPr>
        <w:pStyle w:val="Odstavecseseznamem"/>
        <w:numPr>
          <w:ilvl w:val="0"/>
          <w:numId w:val="10"/>
        </w:numPr>
        <w:spacing w:after="0" w:line="240" w:lineRule="auto"/>
        <w:ind w:right="0"/>
        <w:jc w:val="left"/>
        <w:rPr>
          <w:rFonts w:ascii="Trebuchet MS" w:hAnsi="Trebuchet MS"/>
          <w:i/>
          <w:iCs/>
          <w:color w:val="FFFFFF" w:themeColor="background1"/>
          <w:highlight w:val="black"/>
        </w:rPr>
      </w:pPr>
      <w:r w:rsidRPr="00B55C1B">
        <w:rPr>
          <w:rFonts w:ascii="Trebuchet MS" w:hAnsi="Trebuchet MS"/>
          <w:i/>
          <w:iCs/>
          <w:color w:val="FFFFFF" w:themeColor="background1"/>
          <w:highlight w:val="black"/>
        </w:rPr>
        <w:t>Neveřejný údaj</w:t>
      </w:r>
    </w:p>
    <w:p w14:paraId="7D6AF7BA" w14:textId="77777777" w:rsidR="00B55C1B" w:rsidRPr="00B55C1B" w:rsidRDefault="00B55C1B" w:rsidP="00B55C1B">
      <w:pPr>
        <w:rPr>
          <w:rFonts w:ascii="Trebuchet MS" w:hAnsi="Trebuchet MS"/>
          <w:color w:val="FFFFFF" w:themeColor="background1"/>
        </w:rPr>
      </w:pPr>
    </w:p>
    <w:p w14:paraId="0BAEA80A" w14:textId="77777777" w:rsidR="00B55C1B" w:rsidRPr="00F60D4D" w:rsidRDefault="00B55C1B" w:rsidP="00B55C1B">
      <w:pPr>
        <w:pStyle w:val="Nadpis1"/>
        <w:rPr>
          <w:rFonts w:ascii="Trebuchet MS" w:hAnsi="Trebuchet MS"/>
        </w:rPr>
      </w:pPr>
      <w:r w:rsidRPr="00F60D4D">
        <w:rPr>
          <w:rFonts w:ascii="Trebuchet MS" w:hAnsi="Trebuchet MS"/>
        </w:rPr>
        <w:lastRenderedPageBreak/>
        <w:t>Fakturované role a položky</w:t>
      </w:r>
    </w:p>
    <w:p w14:paraId="467138B6" w14:textId="77777777" w:rsidR="00B55C1B" w:rsidRDefault="00B55C1B" w:rsidP="00B55C1B">
      <w:pPr>
        <w:pStyle w:val="Odstavec"/>
        <w:ind w:left="0"/>
        <w:rPr>
          <w:rFonts w:ascii="Trebuchet MS" w:hAnsi="Trebuchet MS"/>
        </w:rPr>
      </w:pPr>
      <w:r w:rsidRPr="001B2844">
        <w:rPr>
          <w:noProof/>
        </w:rPr>
        <w:drawing>
          <wp:inline distT="0" distB="0" distL="0" distR="0" wp14:anchorId="6B868703" wp14:editId="22F669B0">
            <wp:extent cx="6299835" cy="1377950"/>
            <wp:effectExtent l="0" t="0" r="5715" b="0"/>
            <wp:docPr id="21106730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976FD" w14:textId="77777777" w:rsidR="00B55C1B" w:rsidRDefault="00B55C1B" w:rsidP="00B55C1B">
      <w:pPr>
        <w:pStyle w:val="Odstavec"/>
        <w:ind w:left="0"/>
      </w:pPr>
    </w:p>
    <w:p w14:paraId="4B1B3CA9" w14:textId="77777777" w:rsidR="00B55C1B" w:rsidRDefault="00B55C1B" w:rsidP="00B55C1B">
      <w:pPr>
        <w:pStyle w:val="Odstavec"/>
      </w:pPr>
    </w:p>
    <w:p w14:paraId="29FDEC30" w14:textId="77777777" w:rsidR="00FB059A" w:rsidRDefault="00FB059A" w:rsidP="00B55C1B">
      <w:pPr>
        <w:pStyle w:val="Odstavec"/>
      </w:pPr>
    </w:p>
    <w:p w14:paraId="6B99631F" w14:textId="77777777" w:rsidR="00FB059A" w:rsidRDefault="00FB059A" w:rsidP="00B55C1B">
      <w:pPr>
        <w:pStyle w:val="Odstavec"/>
      </w:pPr>
    </w:p>
    <w:p w14:paraId="2443A1B9" w14:textId="77777777" w:rsidR="00FB059A" w:rsidRDefault="00FB059A" w:rsidP="00B55C1B">
      <w:pPr>
        <w:pStyle w:val="Odstavec"/>
      </w:pPr>
    </w:p>
    <w:p w14:paraId="013BD493" w14:textId="77777777" w:rsidR="00FB059A" w:rsidRDefault="00FB059A" w:rsidP="00B55C1B">
      <w:pPr>
        <w:pStyle w:val="Odstavec"/>
      </w:pPr>
    </w:p>
    <w:p w14:paraId="6DE58F69" w14:textId="77777777" w:rsidR="00FB059A" w:rsidRDefault="00FB059A" w:rsidP="00B55C1B">
      <w:pPr>
        <w:pStyle w:val="Odstavec"/>
      </w:pPr>
    </w:p>
    <w:p w14:paraId="292C6A28" w14:textId="77777777" w:rsidR="00FB059A" w:rsidRPr="00D12A6B" w:rsidRDefault="00FB059A" w:rsidP="00B55C1B">
      <w:pPr>
        <w:pStyle w:val="Odstavec"/>
      </w:pPr>
    </w:p>
    <w:p w14:paraId="6EF2F440" w14:textId="77777777" w:rsidR="00B55C1B" w:rsidRPr="00F60D4D" w:rsidRDefault="00B55C1B" w:rsidP="00B55C1B">
      <w:pPr>
        <w:pStyle w:val="Nadpis1"/>
        <w:rPr>
          <w:rFonts w:ascii="Trebuchet MS" w:hAnsi="Trebuchet MS"/>
        </w:rPr>
      </w:pPr>
      <w:r w:rsidRPr="00F60D4D">
        <w:rPr>
          <w:rFonts w:ascii="Trebuchet MS" w:hAnsi="Trebuchet MS"/>
        </w:rPr>
        <w:t>Vyjádření a potvrzení akceptace</w:t>
      </w:r>
    </w:p>
    <w:p w14:paraId="79911D1A" w14:textId="77777777" w:rsidR="00B55C1B" w:rsidRDefault="00B55C1B" w:rsidP="00B55C1B">
      <w:pPr>
        <w:jc w:val="left"/>
        <w:rPr>
          <w:rFonts w:ascii="Trebuchet MS" w:hAnsi="Trebuchet MS"/>
          <w:b/>
        </w:rPr>
      </w:pPr>
    </w:p>
    <w:p w14:paraId="4F167757" w14:textId="77777777" w:rsidR="00B55C1B" w:rsidRPr="00F60D4D" w:rsidRDefault="00B55C1B" w:rsidP="00B55C1B">
      <w:pPr>
        <w:jc w:val="left"/>
        <w:rPr>
          <w:rFonts w:ascii="Trebuchet MS" w:hAnsi="Trebuchet MS"/>
          <w:b/>
        </w:rPr>
      </w:pPr>
      <w:r w:rsidRPr="00F60D4D">
        <w:rPr>
          <w:rFonts w:ascii="Trebuchet MS" w:hAnsi="Trebuchet MS"/>
          <w:b/>
        </w:rPr>
        <w:t>Potvrzení zástupce objednatele o akceptaci dodávky:</w:t>
      </w: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73"/>
        <w:gridCol w:w="1299"/>
        <w:gridCol w:w="2147"/>
        <w:gridCol w:w="2027"/>
        <w:gridCol w:w="2235"/>
      </w:tblGrid>
      <w:tr w:rsidR="00B55C1B" w:rsidRPr="00F60D4D" w14:paraId="70F60B5A" w14:textId="77777777" w:rsidTr="00B55C1B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ED190D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Akceptováno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E6D666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Datum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BBD641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17553A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2D7533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B55C1B" w:rsidRPr="00F60D4D" w14:paraId="7DF1F3A7" w14:textId="77777777" w:rsidTr="00B55C1B">
        <w:trPr>
          <w:cantSplit/>
          <w:trHeight w:val="98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7621" w14:textId="77777777" w:rsidR="00B55C1B" w:rsidRPr="00F60D4D" w:rsidRDefault="00B55C1B" w:rsidP="00E335DE">
            <w:pPr>
              <w:jc w:val="left"/>
              <w:rPr>
                <w:rFonts w:ascii="Trebuchet MS" w:hAnsi="Trebuchet MS"/>
                <w:b/>
              </w:rPr>
            </w:pPr>
            <w:r w:rsidRPr="00F60D4D">
              <w:rPr>
                <w:rFonts w:ascii="Trebuchet MS" w:hAnsi="Trebuchet MS"/>
                <w:b/>
              </w:rPr>
              <w:t>Bez výhrady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A255" w14:textId="77777777" w:rsidR="00B55C1B" w:rsidRPr="00F60D4D" w:rsidRDefault="00B55C1B" w:rsidP="00E335DE">
            <w:pPr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889F" w14:textId="400074AD" w:rsidR="00B55C1B" w:rsidRPr="00B55C1B" w:rsidRDefault="00B55C1B" w:rsidP="00E335DE">
            <w:pPr>
              <w:jc w:val="left"/>
              <w:rPr>
                <w:rFonts w:ascii="Trebuchet MS" w:hAnsi="Trebuchet MS"/>
                <w:i/>
                <w:iCs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0B69" w14:textId="6AE20FF8" w:rsidR="00B55C1B" w:rsidRPr="00F60D4D" w:rsidRDefault="00B55C1B" w:rsidP="00E335DE">
            <w:pPr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9834" w14:textId="77777777" w:rsidR="00B55C1B" w:rsidRPr="00F60D4D" w:rsidRDefault="00B55C1B" w:rsidP="00E335DE">
            <w:pPr>
              <w:jc w:val="left"/>
              <w:rPr>
                <w:rFonts w:ascii="Trebuchet MS" w:hAnsi="Trebuchet MS"/>
              </w:rPr>
            </w:pPr>
          </w:p>
        </w:tc>
      </w:tr>
    </w:tbl>
    <w:p w14:paraId="461D5C08" w14:textId="77777777" w:rsidR="00B55C1B" w:rsidRPr="00F60D4D" w:rsidRDefault="00B55C1B" w:rsidP="00B55C1B">
      <w:pPr>
        <w:jc w:val="center"/>
        <w:rPr>
          <w:rFonts w:ascii="Trebuchet MS" w:hAnsi="Trebuchet MS"/>
          <w:b/>
        </w:rPr>
      </w:pPr>
    </w:p>
    <w:p w14:paraId="6F607D3D" w14:textId="77777777" w:rsidR="00B55C1B" w:rsidRPr="00F60D4D" w:rsidRDefault="00B55C1B" w:rsidP="00B55C1B">
      <w:pPr>
        <w:jc w:val="center"/>
        <w:rPr>
          <w:rFonts w:ascii="Trebuchet MS" w:hAnsi="Trebuchet MS"/>
          <w:b/>
        </w:rPr>
      </w:pPr>
    </w:p>
    <w:p w14:paraId="63B1814C" w14:textId="77777777" w:rsidR="00B55C1B" w:rsidRPr="00F60D4D" w:rsidRDefault="00B55C1B" w:rsidP="00B55C1B">
      <w:pPr>
        <w:pStyle w:val="Nadpis1"/>
        <w:rPr>
          <w:rFonts w:ascii="Trebuchet MS" w:hAnsi="Trebuchet MS"/>
        </w:rPr>
      </w:pPr>
      <w:r w:rsidRPr="00F60D4D">
        <w:rPr>
          <w:rFonts w:ascii="Trebuchet MS" w:hAnsi="Trebuchet MS"/>
        </w:rPr>
        <w:t xml:space="preserve">Schvalovací doložka </w:t>
      </w:r>
    </w:p>
    <w:p w14:paraId="2BBA2F6E" w14:textId="77777777" w:rsidR="00B55C1B" w:rsidRPr="00F60D4D" w:rsidRDefault="00B55C1B" w:rsidP="00B55C1B">
      <w:pPr>
        <w:rPr>
          <w:rStyle w:val="Normln-tun"/>
          <w:rFonts w:ascii="Trebuchet MS" w:hAnsi="Trebuchet MS"/>
          <w:b w:val="0"/>
          <w:bCs w:val="0"/>
        </w:rPr>
      </w:pPr>
      <w:r w:rsidRPr="00F60D4D">
        <w:rPr>
          <w:rStyle w:val="Normln-tun"/>
          <w:rFonts w:ascii="Trebuchet MS" w:hAnsi="Trebuchet MS"/>
        </w:rPr>
        <w:t>Na základě podpisu tohoto protokolu je zhotovitel oprávněn fakturovat 100% příslušné ceny v souladu s příslušnými ustanoveními smlouvy.</w:t>
      </w:r>
    </w:p>
    <w:p w14:paraId="20BA5B3D" w14:textId="77777777" w:rsidR="00B55C1B" w:rsidRPr="00F60D4D" w:rsidRDefault="00B55C1B" w:rsidP="00B55C1B">
      <w:pPr>
        <w:jc w:val="center"/>
        <w:rPr>
          <w:rStyle w:val="Normln-tun"/>
          <w:rFonts w:ascii="Trebuchet MS" w:hAnsi="Trebuchet MS"/>
        </w:rPr>
      </w:pPr>
    </w:p>
    <w:tbl>
      <w:tblPr>
        <w:tblW w:w="9281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35"/>
        <w:gridCol w:w="2005"/>
        <w:gridCol w:w="2694"/>
        <w:gridCol w:w="3247"/>
      </w:tblGrid>
      <w:tr w:rsidR="00B55C1B" w:rsidRPr="00F60D4D" w14:paraId="26EE38BA" w14:textId="77777777" w:rsidTr="00B55C1B">
        <w:trPr>
          <w:cantSplit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4B098E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Datum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BA509E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Jméno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B3BAE7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>Funkce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161345" w14:textId="77777777" w:rsidR="00B55C1B" w:rsidRPr="00F60D4D" w:rsidRDefault="00B55C1B" w:rsidP="00E335DE">
            <w:pPr>
              <w:rPr>
                <w:rFonts w:ascii="Trebuchet MS" w:hAnsi="Trebuchet MS"/>
                <w:b/>
                <w:i/>
                <w:sz w:val="16"/>
              </w:rPr>
            </w:pPr>
            <w:r w:rsidRPr="00F60D4D">
              <w:rPr>
                <w:rFonts w:ascii="Trebuchet MS" w:hAnsi="Trebuchet MS"/>
                <w:b/>
                <w:i/>
                <w:sz w:val="16"/>
              </w:rPr>
              <w:t xml:space="preserve">Podpis </w:t>
            </w:r>
          </w:p>
        </w:tc>
      </w:tr>
      <w:tr w:rsidR="00B55C1B" w:rsidRPr="00F60D4D" w14:paraId="47FCEFCF" w14:textId="77777777" w:rsidTr="00B55C1B">
        <w:trPr>
          <w:cantSplit/>
          <w:trHeight w:val="92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850" w14:textId="77777777" w:rsidR="00B55C1B" w:rsidRPr="00F60D4D" w:rsidRDefault="00B55C1B" w:rsidP="00E335DE">
            <w:pPr>
              <w:jc w:val="left"/>
              <w:rPr>
                <w:rFonts w:ascii="Trebuchet MS" w:hAnsi="Trebuchet MS"/>
              </w:rPr>
            </w:pPr>
            <w:r w:rsidRPr="00F60D4D">
              <w:rPr>
                <w:rFonts w:ascii="Trebuchet MS" w:hAnsi="Trebuchet MS"/>
              </w:rPr>
              <w:t>Dle el. podpisu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624" w14:textId="3C18FA25" w:rsidR="00B55C1B" w:rsidRPr="00F60D4D" w:rsidRDefault="00B55C1B" w:rsidP="00E335DE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2BF1" w14:textId="502C6B43" w:rsidR="00B55C1B" w:rsidRPr="00F60D4D" w:rsidRDefault="00B55C1B" w:rsidP="00E335DE">
            <w:pPr>
              <w:spacing w:after="120"/>
              <w:jc w:val="left"/>
              <w:rPr>
                <w:rFonts w:ascii="Trebuchet MS" w:hAnsi="Trebuchet MS"/>
              </w:rPr>
            </w:pP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6BA" w14:textId="77777777" w:rsidR="00B55C1B" w:rsidRPr="00F60D4D" w:rsidRDefault="00B55C1B" w:rsidP="00E335DE">
            <w:pPr>
              <w:jc w:val="left"/>
              <w:rPr>
                <w:rFonts w:ascii="Trebuchet MS" w:hAnsi="Trebuchet MS"/>
              </w:rPr>
            </w:pPr>
          </w:p>
        </w:tc>
      </w:tr>
    </w:tbl>
    <w:p w14:paraId="4D88A18E" w14:textId="77777777" w:rsidR="00B55C1B" w:rsidRDefault="00B55C1B" w:rsidP="00B55C1B">
      <w:pPr>
        <w:jc w:val="left"/>
        <w:rPr>
          <w:rFonts w:ascii="Trebuchet MS" w:hAnsi="Trebuchet MS"/>
          <w:lang w:val="en-US"/>
        </w:rPr>
      </w:pPr>
    </w:p>
    <w:p w14:paraId="0DAA97C2" w14:textId="77777777" w:rsidR="00B55C1B" w:rsidRDefault="00B55C1B" w:rsidP="00B55C1B">
      <w:pPr>
        <w:jc w:val="left"/>
        <w:rPr>
          <w:rFonts w:ascii="Trebuchet MS" w:hAnsi="Trebuchet MS"/>
          <w:lang w:val="en-US"/>
        </w:rPr>
      </w:pPr>
    </w:p>
    <w:p w14:paraId="648CB8C7" w14:textId="77777777" w:rsidR="00B55C1B" w:rsidRDefault="00B55C1B" w:rsidP="00B55C1B">
      <w:pPr>
        <w:jc w:val="left"/>
        <w:rPr>
          <w:rFonts w:ascii="Trebuchet MS" w:hAnsi="Trebuchet MS"/>
          <w:lang w:val="en-US"/>
        </w:rPr>
      </w:pPr>
    </w:p>
    <w:tbl>
      <w:tblPr>
        <w:tblW w:w="927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  <w:gridCol w:w="3402"/>
        <w:gridCol w:w="3260"/>
      </w:tblGrid>
      <w:tr w:rsidR="00B55C1B" w14:paraId="709699AE" w14:textId="77777777" w:rsidTr="00B55C1B">
        <w:trPr>
          <w:trHeight w:val="300"/>
        </w:trPr>
        <w:tc>
          <w:tcPr>
            <w:tcW w:w="9276" w:type="dxa"/>
            <w:gridSpan w:val="3"/>
            <w:shd w:val="clear" w:color="auto" w:fill="C0C0C0"/>
            <w:tcMar>
              <w:left w:w="70" w:type="dxa"/>
              <w:right w:w="70" w:type="dxa"/>
            </w:tcMar>
          </w:tcPr>
          <w:p w14:paraId="05999931" w14:textId="77777777" w:rsidR="00B55C1B" w:rsidRDefault="00B55C1B" w:rsidP="00E335DE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Za zhotovitele/dodavatele:</w:t>
            </w:r>
          </w:p>
        </w:tc>
      </w:tr>
      <w:tr w:rsidR="00B55C1B" w14:paraId="0F6C84FA" w14:textId="77777777" w:rsidTr="00B55C1B">
        <w:trPr>
          <w:trHeight w:val="300"/>
        </w:trPr>
        <w:tc>
          <w:tcPr>
            <w:tcW w:w="2614" w:type="dxa"/>
            <w:shd w:val="clear" w:color="auto" w:fill="C0C0C0"/>
            <w:tcMar>
              <w:left w:w="70" w:type="dxa"/>
              <w:right w:w="70" w:type="dxa"/>
            </w:tcMar>
          </w:tcPr>
          <w:p w14:paraId="5C92A0D8" w14:textId="77777777" w:rsidR="00B55C1B" w:rsidRDefault="00B55C1B" w:rsidP="00E335DE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3402" w:type="dxa"/>
            <w:shd w:val="clear" w:color="auto" w:fill="C0C0C0"/>
            <w:tcMar>
              <w:left w:w="70" w:type="dxa"/>
              <w:right w:w="70" w:type="dxa"/>
            </w:tcMar>
          </w:tcPr>
          <w:p w14:paraId="00316965" w14:textId="77777777" w:rsidR="00B55C1B" w:rsidRDefault="00B55C1B" w:rsidP="00E335DE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>Jméno</w:t>
            </w:r>
          </w:p>
        </w:tc>
        <w:tc>
          <w:tcPr>
            <w:tcW w:w="3260" w:type="dxa"/>
            <w:shd w:val="clear" w:color="auto" w:fill="C0C0C0"/>
            <w:tcMar>
              <w:left w:w="70" w:type="dxa"/>
              <w:right w:w="70" w:type="dxa"/>
            </w:tcMar>
          </w:tcPr>
          <w:p w14:paraId="02A502E4" w14:textId="77777777" w:rsidR="00B55C1B" w:rsidRDefault="00B55C1B" w:rsidP="00E335DE">
            <w:r w:rsidRPr="094336BF">
              <w:rPr>
                <w:rFonts w:ascii="Trebuchet MS" w:eastAsia="Trebuchet MS" w:hAnsi="Trebuchet MS" w:cs="Trebuchet MS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Podpis </w:t>
            </w:r>
          </w:p>
        </w:tc>
      </w:tr>
      <w:tr w:rsidR="00B55C1B" w14:paraId="3416D8D2" w14:textId="77777777" w:rsidTr="00B55C1B">
        <w:trPr>
          <w:trHeight w:val="930"/>
        </w:trPr>
        <w:tc>
          <w:tcPr>
            <w:tcW w:w="2614" w:type="dxa"/>
            <w:tcMar>
              <w:left w:w="70" w:type="dxa"/>
              <w:right w:w="70" w:type="dxa"/>
            </w:tcMar>
            <w:vAlign w:val="center"/>
          </w:tcPr>
          <w:p w14:paraId="513629BF" w14:textId="77777777" w:rsidR="00B55C1B" w:rsidRDefault="00B55C1B" w:rsidP="00E335DE">
            <w:pPr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>Dle el. podpisu</w:t>
            </w:r>
          </w:p>
        </w:tc>
        <w:tc>
          <w:tcPr>
            <w:tcW w:w="3402" w:type="dxa"/>
            <w:tcMar>
              <w:left w:w="70" w:type="dxa"/>
              <w:right w:w="70" w:type="dxa"/>
            </w:tcMar>
            <w:vAlign w:val="center"/>
          </w:tcPr>
          <w:p w14:paraId="25EC7485" w14:textId="72657B25" w:rsidR="00B55C1B" w:rsidRDefault="00B55C1B" w:rsidP="00E335DE">
            <w:pPr>
              <w:spacing w:after="120"/>
              <w:jc w:val="left"/>
            </w:pPr>
            <w:r w:rsidRPr="094336BF">
              <w:rPr>
                <w:rFonts w:ascii="Trebuchet MS" w:eastAsia="Trebuchet MS" w:hAnsi="Trebuchet MS" w:cs="Trebuchet MS"/>
              </w:rPr>
              <w:t xml:space="preserve"> </w:t>
            </w:r>
            <w:r w:rsidRPr="00B55C1B">
              <w:rPr>
                <w:rFonts w:ascii="Trebuchet MS" w:hAnsi="Trebuchet MS"/>
                <w:i/>
                <w:iCs/>
                <w:color w:val="FFFFFF" w:themeColor="background1"/>
                <w:highlight w:val="black"/>
              </w:rPr>
              <w:t>neveřejný údaj</w:t>
            </w:r>
          </w:p>
        </w:tc>
        <w:tc>
          <w:tcPr>
            <w:tcW w:w="3260" w:type="dxa"/>
            <w:tcMar>
              <w:left w:w="70" w:type="dxa"/>
              <w:right w:w="70" w:type="dxa"/>
            </w:tcMar>
            <w:vAlign w:val="center"/>
          </w:tcPr>
          <w:p w14:paraId="7B3ED24D" w14:textId="77777777" w:rsidR="00B55C1B" w:rsidRDefault="00B55C1B" w:rsidP="00E335DE">
            <w:pPr>
              <w:jc w:val="left"/>
            </w:pPr>
          </w:p>
        </w:tc>
      </w:tr>
    </w:tbl>
    <w:p w14:paraId="6B88CC13" w14:textId="77777777" w:rsidR="00B55C1B" w:rsidRPr="0010664B" w:rsidRDefault="00B55C1B" w:rsidP="00B55C1B">
      <w:pPr>
        <w:jc w:val="left"/>
        <w:rPr>
          <w:rFonts w:ascii="Trebuchet MS" w:hAnsi="Trebuchet MS"/>
          <w:lang w:val="en-US"/>
        </w:rPr>
      </w:pPr>
    </w:p>
    <w:p w14:paraId="7AA75C46" w14:textId="77777777" w:rsidR="00B55C1B" w:rsidRDefault="00B55C1B" w:rsidP="00D65B1F">
      <w:pPr>
        <w:spacing w:after="0" w:line="280" w:lineRule="atLeast"/>
        <w:ind w:left="0" w:right="0" w:firstLine="0"/>
        <w:jc w:val="left"/>
      </w:pPr>
    </w:p>
    <w:sectPr w:rsidR="00B55C1B" w:rsidSect="004169EE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8" w:right="1418" w:bottom="1134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9422" w14:textId="77777777" w:rsidR="00D47AAC" w:rsidRDefault="00D47AAC">
      <w:pPr>
        <w:spacing w:after="0" w:line="240" w:lineRule="auto"/>
      </w:pPr>
      <w:r>
        <w:separator/>
      </w:r>
    </w:p>
  </w:endnote>
  <w:endnote w:type="continuationSeparator" w:id="0">
    <w:p w14:paraId="14E02B6E" w14:textId="77777777" w:rsidR="00D47AAC" w:rsidRDefault="00D47AAC">
      <w:pPr>
        <w:spacing w:after="0" w:line="240" w:lineRule="auto"/>
      </w:pPr>
      <w:r>
        <w:continuationSeparator/>
      </w:r>
    </w:p>
  </w:endnote>
  <w:endnote w:type="continuationNotice" w:id="1">
    <w:p w14:paraId="4197FA30" w14:textId="77777777" w:rsidR="00D47AAC" w:rsidRDefault="00D47A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D062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7A342966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0E62" w14:textId="77777777" w:rsidR="007079B9" w:rsidRPr="00877D2D" w:rsidRDefault="00EA75AC">
    <w:pPr>
      <w:spacing w:after="23" w:line="259" w:lineRule="auto"/>
      <w:ind w:left="0" w:right="2" w:firstLine="0"/>
      <w:jc w:val="center"/>
      <w:rPr>
        <w:sz w:val="18"/>
        <w:szCs w:val="18"/>
      </w:rPr>
    </w:pPr>
    <w:r w:rsidRPr="00877D2D">
      <w:rPr>
        <w:sz w:val="18"/>
        <w:szCs w:val="18"/>
      </w:rPr>
      <w:fldChar w:fldCharType="begin"/>
    </w:r>
    <w:r w:rsidRPr="00877D2D">
      <w:rPr>
        <w:sz w:val="18"/>
        <w:szCs w:val="18"/>
      </w:rPr>
      <w:instrText xml:space="preserve"> PAGE   \* MERGEFORMAT </w:instrText>
    </w:r>
    <w:r w:rsidRPr="00877D2D">
      <w:rPr>
        <w:sz w:val="18"/>
        <w:szCs w:val="18"/>
      </w:rPr>
      <w:fldChar w:fldCharType="separate"/>
    </w:r>
    <w:r w:rsidRPr="00877D2D">
      <w:rPr>
        <w:rFonts w:eastAsia="Tahoma"/>
        <w:sz w:val="18"/>
        <w:szCs w:val="18"/>
      </w:rPr>
      <w:t>1</w:t>
    </w:r>
    <w:r w:rsidRPr="00877D2D">
      <w:rPr>
        <w:rFonts w:eastAsia="Tahoma"/>
        <w:sz w:val="18"/>
        <w:szCs w:val="18"/>
      </w:rPr>
      <w:fldChar w:fldCharType="end"/>
    </w:r>
    <w:r w:rsidRPr="00877D2D">
      <w:rPr>
        <w:rFonts w:eastAsia="Tahoma"/>
        <w:sz w:val="18"/>
        <w:szCs w:val="18"/>
      </w:rPr>
      <w:t xml:space="preserve"> </w:t>
    </w:r>
  </w:p>
  <w:p w14:paraId="6FB69DDD" w14:textId="391BCA5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79F7" w14:textId="77777777" w:rsidR="007079B9" w:rsidRDefault="00EA75AC">
    <w:pPr>
      <w:spacing w:after="23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sz w:val="18"/>
      </w:rPr>
      <w:t>1</w:t>
    </w:r>
    <w:r>
      <w:rPr>
        <w:rFonts w:ascii="Tahoma" w:eastAsia="Tahoma" w:hAnsi="Tahoma" w:cs="Tahoma"/>
        <w:sz w:val="18"/>
      </w:rPr>
      <w:fldChar w:fldCharType="end"/>
    </w:r>
    <w:r>
      <w:rPr>
        <w:rFonts w:ascii="Tahoma" w:eastAsia="Tahoma" w:hAnsi="Tahoma" w:cs="Tahoma"/>
        <w:sz w:val="18"/>
      </w:rPr>
      <w:t xml:space="preserve"> </w:t>
    </w:r>
  </w:p>
  <w:p w14:paraId="2231EC6C" w14:textId="77777777" w:rsidR="007079B9" w:rsidRDefault="00EA75AC">
    <w:pPr>
      <w:spacing w:after="0" w:line="259" w:lineRule="auto"/>
      <w:ind w:left="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0F88" w14:textId="77777777" w:rsidR="00D47AAC" w:rsidRDefault="00D47AAC">
      <w:pPr>
        <w:spacing w:after="0" w:line="240" w:lineRule="auto"/>
      </w:pPr>
      <w:r>
        <w:separator/>
      </w:r>
    </w:p>
  </w:footnote>
  <w:footnote w:type="continuationSeparator" w:id="0">
    <w:p w14:paraId="4018566B" w14:textId="77777777" w:rsidR="00D47AAC" w:rsidRDefault="00D47AAC">
      <w:pPr>
        <w:spacing w:after="0" w:line="240" w:lineRule="auto"/>
      </w:pPr>
      <w:r>
        <w:continuationSeparator/>
      </w:r>
    </w:p>
  </w:footnote>
  <w:footnote w:type="continuationNotice" w:id="1">
    <w:p w14:paraId="30A9905D" w14:textId="77777777" w:rsidR="00D47AAC" w:rsidRDefault="00D47A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A28B" w14:textId="510F9F52" w:rsidR="009E6766" w:rsidRDefault="009E6766" w:rsidP="009E676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B29"/>
    <w:multiLevelType w:val="hybridMultilevel"/>
    <w:tmpl w:val="B3B83454"/>
    <w:lvl w:ilvl="0" w:tplc="E5F0C5D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DCFF5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66F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340A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0FF5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4F9F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90CF3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D4F0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0B46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55BFD"/>
    <w:multiLevelType w:val="hybridMultilevel"/>
    <w:tmpl w:val="9B5C9D6E"/>
    <w:lvl w:ilvl="0" w:tplc="F6F837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E6F08">
      <w:start w:val="1"/>
      <w:numFmt w:val="bullet"/>
      <w:lvlText w:val="o"/>
      <w:lvlJc w:val="left"/>
      <w:pPr>
        <w:ind w:left="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3E3EDC">
      <w:start w:val="1"/>
      <w:numFmt w:val="bullet"/>
      <w:lvlText w:val="▪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E152C">
      <w:start w:val="1"/>
      <w:numFmt w:val="bullet"/>
      <w:lvlRestart w:val="0"/>
      <w:lvlText w:val="o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0CE2A">
      <w:start w:val="1"/>
      <w:numFmt w:val="bullet"/>
      <w:lvlText w:val="o"/>
      <w:lvlJc w:val="left"/>
      <w:pPr>
        <w:ind w:left="1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5A9F60">
      <w:start w:val="1"/>
      <w:numFmt w:val="bullet"/>
      <w:lvlText w:val="▪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20CF5C">
      <w:start w:val="1"/>
      <w:numFmt w:val="bullet"/>
      <w:lvlText w:val="•"/>
      <w:lvlJc w:val="left"/>
      <w:pPr>
        <w:ind w:left="3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62D468">
      <w:start w:val="1"/>
      <w:numFmt w:val="bullet"/>
      <w:lvlText w:val="o"/>
      <w:lvlJc w:val="left"/>
      <w:pPr>
        <w:ind w:left="4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4C250">
      <w:start w:val="1"/>
      <w:numFmt w:val="bullet"/>
      <w:lvlText w:val="▪"/>
      <w:lvlJc w:val="left"/>
      <w:pPr>
        <w:ind w:left="4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F7706"/>
    <w:multiLevelType w:val="hybridMultilevel"/>
    <w:tmpl w:val="E2CA0534"/>
    <w:lvl w:ilvl="0" w:tplc="F2E6EF18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FEBC4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CEA7B4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464714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3C814E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62CE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5E3368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3E75D6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AFE4A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015098"/>
    <w:multiLevelType w:val="hybridMultilevel"/>
    <w:tmpl w:val="4662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D6972"/>
    <w:multiLevelType w:val="multilevel"/>
    <w:tmpl w:val="21EC9E30"/>
    <w:lvl w:ilvl="0">
      <w:start w:val="1"/>
      <w:numFmt w:val="decimal"/>
      <w:pStyle w:val="Nadpis1"/>
      <w:lvlText w:val="%1."/>
      <w:lvlJc w:val="left"/>
      <w:pPr>
        <w:tabs>
          <w:tab w:val="num" w:pos="634"/>
        </w:tabs>
        <w:ind w:left="634" w:hanging="45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1985"/>
        </w:tabs>
        <w:ind w:left="1985" w:hanging="1985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985"/>
        </w:tabs>
        <w:ind w:left="1985" w:hanging="1985"/>
      </w:pPr>
    </w:lvl>
  </w:abstractNum>
  <w:abstractNum w:abstractNumId="6" w15:restartNumberingAfterBreak="0">
    <w:nsid w:val="5DF126AD"/>
    <w:multiLevelType w:val="hybridMultilevel"/>
    <w:tmpl w:val="CA1E8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48DF"/>
    <w:multiLevelType w:val="hybridMultilevel"/>
    <w:tmpl w:val="D2D4A2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FC422A"/>
    <w:multiLevelType w:val="hybridMultilevel"/>
    <w:tmpl w:val="2556B76E"/>
    <w:lvl w:ilvl="0" w:tplc="75526230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AE80E2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40CDDC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EE73B8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F6E2F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BCD04A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65E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C3160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B0400C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3B32D4"/>
    <w:multiLevelType w:val="hybridMultilevel"/>
    <w:tmpl w:val="2356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021021">
    <w:abstractNumId w:val="3"/>
  </w:num>
  <w:num w:numId="2" w16cid:durableId="1463235221">
    <w:abstractNumId w:val="8"/>
  </w:num>
  <w:num w:numId="3" w16cid:durableId="260727344">
    <w:abstractNumId w:val="0"/>
  </w:num>
  <w:num w:numId="4" w16cid:durableId="1862892314">
    <w:abstractNumId w:val="2"/>
  </w:num>
  <w:num w:numId="5" w16cid:durableId="319621365">
    <w:abstractNumId w:val="1"/>
  </w:num>
  <w:num w:numId="6" w16cid:durableId="358314991">
    <w:abstractNumId w:val="5"/>
  </w:num>
  <w:num w:numId="7" w16cid:durableId="1710835177">
    <w:abstractNumId w:val="9"/>
  </w:num>
  <w:num w:numId="8" w16cid:durableId="1838493669">
    <w:abstractNumId w:val="6"/>
  </w:num>
  <w:num w:numId="9" w16cid:durableId="1186603218">
    <w:abstractNumId w:val="4"/>
  </w:num>
  <w:num w:numId="10" w16cid:durableId="745494466">
    <w:abstractNumId w:val="7"/>
  </w:num>
  <w:num w:numId="11" w16cid:durableId="1181510010">
    <w:abstractNumId w:val="5"/>
  </w:num>
  <w:num w:numId="12" w16cid:durableId="1053848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B9"/>
    <w:rsid w:val="00004460"/>
    <w:rsid w:val="000E6F02"/>
    <w:rsid w:val="00107697"/>
    <w:rsid w:val="00110E03"/>
    <w:rsid w:val="00145C1C"/>
    <w:rsid w:val="00156007"/>
    <w:rsid w:val="002441F7"/>
    <w:rsid w:val="00284BB4"/>
    <w:rsid w:val="002C5D38"/>
    <w:rsid w:val="002D6C54"/>
    <w:rsid w:val="003228FA"/>
    <w:rsid w:val="004169EE"/>
    <w:rsid w:val="005D0CF9"/>
    <w:rsid w:val="005D0F4F"/>
    <w:rsid w:val="005D21C3"/>
    <w:rsid w:val="005D76B8"/>
    <w:rsid w:val="00615745"/>
    <w:rsid w:val="006370C0"/>
    <w:rsid w:val="007079B9"/>
    <w:rsid w:val="00730BCE"/>
    <w:rsid w:val="00731DC6"/>
    <w:rsid w:val="00795197"/>
    <w:rsid w:val="00832613"/>
    <w:rsid w:val="00840CEB"/>
    <w:rsid w:val="00861881"/>
    <w:rsid w:val="00877D2D"/>
    <w:rsid w:val="008F00A8"/>
    <w:rsid w:val="009257DD"/>
    <w:rsid w:val="0093457D"/>
    <w:rsid w:val="0099683A"/>
    <w:rsid w:val="009A0815"/>
    <w:rsid w:val="009E6766"/>
    <w:rsid w:val="00A5701B"/>
    <w:rsid w:val="00A73349"/>
    <w:rsid w:val="00A91E1A"/>
    <w:rsid w:val="00AD0891"/>
    <w:rsid w:val="00AF3C69"/>
    <w:rsid w:val="00B01947"/>
    <w:rsid w:val="00B174F9"/>
    <w:rsid w:val="00B55C1B"/>
    <w:rsid w:val="00BD50C1"/>
    <w:rsid w:val="00C16299"/>
    <w:rsid w:val="00C72116"/>
    <w:rsid w:val="00C73878"/>
    <w:rsid w:val="00C84DCF"/>
    <w:rsid w:val="00CB7DE4"/>
    <w:rsid w:val="00CF2FA6"/>
    <w:rsid w:val="00D115E3"/>
    <w:rsid w:val="00D230F3"/>
    <w:rsid w:val="00D431F8"/>
    <w:rsid w:val="00D47AAC"/>
    <w:rsid w:val="00D65B1F"/>
    <w:rsid w:val="00D742EC"/>
    <w:rsid w:val="00E72484"/>
    <w:rsid w:val="00EA75AC"/>
    <w:rsid w:val="00EB58FE"/>
    <w:rsid w:val="00F83086"/>
    <w:rsid w:val="00FA090C"/>
    <w:rsid w:val="00FA1D08"/>
    <w:rsid w:val="00FB059A"/>
    <w:rsid w:val="00FE1751"/>
    <w:rsid w:val="0B6113FE"/>
    <w:rsid w:val="168FAA98"/>
    <w:rsid w:val="17A13F5F"/>
    <w:rsid w:val="28C478FC"/>
    <w:rsid w:val="2B89BAA9"/>
    <w:rsid w:val="2E3672F7"/>
    <w:rsid w:val="3A38FF45"/>
    <w:rsid w:val="51B3F426"/>
    <w:rsid w:val="6304A956"/>
    <w:rsid w:val="674537D7"/>
    <w:rsid w:val="7AF8F6BC"/>
    <w:rsid w:val="7B8CDA09"/>
    <w:rsid w:val="7CA5D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F3F0"/>
  <w15:docId w15:val="{BA9BF9FC-D250-43A1-80F6-7606972A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8" w:line="268" w:lineRule="auto"/>
      <w:ind w:left="375" w:right="95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aliases w:val="oddíl"/>
    <w:basedOn w:val="Normln"/>
    <w:next w:val="Odstavec"/>
    <w:link w:val="Nadpis1Char"/>
    <w:qFormat/>
    <w:rsid w:val="00B55C1B"/>
    <w:pPr>
      <w:keepNext/>
      <w:numPr>
        <w:numId w:val="6"/>
      </w:numPr>
      <w:pBdr>
        <w:bottom w:val="single" w:sz="4" w:space="1" w:color="auto"/>
      </w:pBdr>
      <w:spacing w:before="240" w:after="60" w:line="240" w:lineRule="auto"/>
      <w:ind w:left="360" w:right="0" w:hanging="360"/>
      <w:outlineLvl w:val="0"/>
    </w:pPr>
    <w:rPr>
      <w:rFonts w:eastAsia="Times New Roman"/>
      <w:b/>
      <w:bCs/>
      <w:color w:val="auto"/>
      <w:kern w:val="32"/>
      <w:sz w:val="24"/>
      <w:szCs w:val="32"/>
      <w14:ligatures w14:val="none"/>
    </w:rPr>
  </w:style>
  <w:style w:type="paragraph" w:styleId="Nadpis2">
    <w:name w:val="heading 2"/>
    <w:aliases w:val="kapitola"/>
    <w:basedOn w:val="Normln"/>
    <w:next w:val="Normln"/>
    <w:link w:val="Nadpis2Char"/>
    <w:qFormat/>
    <w:rsid w:val="00B55C1B"/>
    <w:pPr>
      <w:keepNext/>
      <w:numPr>
        <w:ilvl w:val="1"/>
        <w:numId w:val="6"/>
      </w:numPr>
      <w:spacing w:before="240" w:after="60" w:line="240" w:lineRule="auto"/>
      <w:ind w:right="0"/>
      <w:outlineLvl w:val="1"/>
    </w:pPr>
    <w:rPr>
      <w:rFonts w:eastAsia="Times New Roman"/>
      <w:b/>
      <w:bCs/>
      <w:iCs/>
      <w:color w:val="auto"/>
      <w:kern w:val="0"/>
      <w:sz w:val="24"/>
      <w:szCs w:val="28"/>
      <w14:ligatures w14:val="none"/>
    </w:rPr>
  </w:style>
  <w:style w:type="paragraph" w:styleId="Nadpis3">
    <w:name w:val="heading 3"/>
    <w:aliases w:val="článek"/>
    <w:basedOn w:val="Normln"/>
    <w:next w:val="Odstavec"/>
    <w:link w:val="Nadpis3Char"/>
    <w:qFormat/>
    <w:rsid w:val="00B55C1B"/>
    <w:pPr>
      <w:keepNext/>
      <w:numPr>
        <w:ilvl w:val="2"/>
        <w:numId w:val="6"/>
      </w:numPr>
      <w:spacing w:before="120" w:after="60" w:line="240" w:lineRule="auto"/>
      <w:ind w:right="0"/>
      <w:outlineLvl w:val="2"/>
    </w:pPr>
    <w:rPr>
      <w:rFonts w:eastAsia="Times New Roman"/>
      <w:b/>
      <w:bCs/>
      <w:color w:val="auto"/>
      <w:kern w:val="0"/>
      <w:sz w:val="22"/>
      <w:szCs w:val="26"/>
      <w14:ligatures w14:val="none"/>
    </w:rPr>
  </w:style>
  <w:style w:type="paragraph" w:styleId="Nadpis4">
    <w:name w:val="heading 4"/>
    <w:basedOn w:val="Normln"/>
    <w:next w:val="Odstavec"/>
    <w:link w:val="Nadpis4Char"/>
    <w:autoRedefine/>
    <w:qFormat/>
    <w:rsid w:val="00B55C1B"/>
    <w:pPr>
      <w:numPr>
        <w:ilvl w:val="3"/>
        <w:numId w:val="6"/>
      </w:numPr>
      <w:spacing w:before="120" w:after="60" w:line="240" w:lineRule="auto"/>
      <w:ind w:right="0"/>
      <w:outlineLvl w:val="3"/>
    </w:pPr>
    <w:rPr>
      <w:rFonts w:eastAsia="Times New Roman" w:cs="Times New Roman"/>
      <w:b/>
      <w:color w:val="auto"/>
      <w:kern w:val="0"/>
      <w:sz w:val="22"/>
      <w:szCs w:val="20"/>
      <w:lang w:val="en-US" w:eastAsia="en-US"/>
      <w14:ligatures w14:val="none"/>
    </w:rPr>
  </w:style>
  <w:style w:type="paragraph" w:styleId="Nadpis5">
    <w:name w:val="heading 5"/>
    <w:basedOn w:val="Normln"/>
    <w:next w:val="Odstavec"/>
    <w:link w:val="Nadpis5Char"/>
    <w:autoRedefine/>
    <w:qFormat/>
    <w:rsid w:val="00B55C1B"/>
    <w:pPr>
      <w:numPr>
        <w:ilvl w:val="4"/>
        <w:numId w:val="6"/>
      </w:numPr>
      <w:spacing w:before="120" w:after="60" w:line="240" w:lineRule="auto"/>
      <w:ind w:right="0"/>
      <w:outlineLvl w:val="4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6">
    <w:name w:val="heading 6"/>
    <w:basedOn w:val="Normln"/>
    <w:next w:val="Odstavec"/>
    <w:link w:val="Nadpis6Char"/>
    <w:qFormat/>
    <w:rsid w:val="00B55C1B"/>
    <w:pPr>
      <w:numPr>
        <w:ilvl w:val="5"/>
        <w:numId w:val="6"/>
      </w:numPr>
      <w:spacing w:before="120" w:after="60" w:line="240" w:lineRule="auto"/>
      <w:ind w:right="0"/>
      <w:outlineLvl w:val="5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7">
    <w:name w:val="heading 7"/>
    <w:basedOn w:val="Normln"/>
    <w:next w:val="Odstavec"/>
    <w:link w:val="Nadpis7Char"/>
    <w:qFormat/>
    <w:rsid w:val="00B55C1B"/>
    <w:pPr>
      <w:numPr>
        <w:ilvl w:val="6"/>
        <w:numId w:val="6"/>
      </w:numPr>
      <w:spacing w:before="120" w:after="60" w:line="240" w:lineRule="auto"/>
      <w:ind w:right="0"/>
      <w:outlineLvl w:val="6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8">
    <w:name w:val="heading 8"/>
    <w:basedOn w:val="Normln"/>
    <w:next w:val="Odstavec"/>
    <w:link w:val="Nadpis8Char"/>
    <w:qFormat/>
    <w:rsid w:val="00B55C1B"/>
    <w:pPr>
      <w:numPr>
        <w:ilvl w:val="7"/>
        <w:numId w:val="6"/>
      </w:numPr>
      <w:spacing w:before="120" w:after="60" w:line="240" w:lineRule="auto"/>
      <w:ind w:right="0"/>
      <w:outlineLvl w:val="7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paragraph" w:styleId="Nadpis9">
    <w:name w:val="heading 9"/>
    <w:basedOn w:val="Normln"/>
    <w:next w:val="Normln"/>
    <w:link w:val="Nadpis9Char"/>
    <w:qFormat/>
    <w:rsid w:val="00B55C1B"/>
    <w:pPr>
      <w:numPr>
        <w:ilvl w:val="8"/>
        <w:numId w:val="6"/>
      </w:numPr>
      <w:spacing w:before="120" w:after="60" w:line="240" w:lineRule="auto"/>
      <w:ind w:right="0"/>
      <w:outlineLvl w:val="8"/>
    </w:pPr>
    <w:rPr>
      <w:rFonts w:eastAsia="Times New Roman" w:cs="Times New Roman"/>
      <w:b/>
      <w:color w:val="auto"/>
      <w:kern w:val="0"/>
      <w:sz w:val="22"/>
      <w:szCs w:val="20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6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766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semiHidden/>
    <w:unhideWhenUsed/>
    <w:rsid w:val="009257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7DD"/>
    <w:rPr>
      <w:rFonts w:ascii="Arial" w:eastAsia="Arial" w:hAnsi="Arial" w:cs="Arial"/>
      <w:color w:val="000000"/>
      <w:sz w:val="20"/>
    </w:rPr>
  </w:style>
  <w:style w:type="paragraph" w:styleId="Revize">
    <w:name w:val="Revision"/>
    <w:hidden/>
    <w:uiPriority w:val="99"/>
    <w:semiHidden/>
    <w:rsid w:val="00D65B1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840CE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28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28F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28F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28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28FA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RLdajeosmluvnstran">
    <w:name w:val="RL Údaje o smluvní straně"/>
    <w:basedOn w:val="Normln"/>
    <w:rsid w:val="00615745"/>
    <w:pPr>
      <w:spacing w:after="120" w:line="280" w:lineRule="exact"/>
      <w:ind w:left="0" w:right="0" w:firstLine="0"/>
      <w:jc w:val="center"/>
    </w:pPr>
    <w:rPr>
      <w:rFonts w:eastAsia="Times New Roman" w:cs="Times New Roman"/>
      <w:color w:val="auto"/>
      <w:kern w:val="0"/>
      <w:szCs w:val="24"/>
      <w:lang w:eastAsia="en-US"/>
      <w14:ligatures w14:val="none"/>
    </w:rPr>
  </w:style>
  <w:style w:type="table" w:styleId="Mkatabulky">
    <w:name w:val="Table Grid"/>
    <w:basedOn w:val="Normlntabulka"/>
    <w:uiPriority w:val="39"/>
    <w:rsid w:val="00615745"/>
    <w:pPr>
      <w:spacing w:after="120" w:line="280" w:lineRule="exac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57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Nadpis1Char">
    <w:name w:val="Nadpis 1 Char"/>
    <w:aliases w:val="oddíl Char"/>
    <w:basedOn w:val="Standardnpsmoodstavce"/>
    <w:link w:val="Nadpis1"/>
    <w:rsid w:val="00B55C1B"/>
    <w:rPr>
      <w:rFonts w:ascii="Arial" w:eastAsia="Times New Roman" w:hAnsi="Arial" w:cs="Arial"/>
      <w:b/>
      <w:bCs/>
      <w:kern w:val="32"/>
      <w:sz w:val="24"/>
      <w:szCs w:val="32"/>
      <w14:ligatures w14:val="none"/>
    </w:rPr>
  </w:style>
  <w:style w:type="character" w:customStyle="1" w:styleId="Nadpis2Char">
    <w:name w:val="Nadpis 2 Char"/>
    <w:aliases w:val="kapitola Char"/>
    <w:basedOn w:val="Standardnpsmoodstavce"/>
    <w:link w:val="Nadpis2"/>
    <w:rsid w:val="00B55C1B"/>
    <w:rPr>
      <w:rFonts w:ascii="Arial" w:eastAsia="Times New Roman" w:hAnsi="Arial" w:cs="Arial"/>
      <w:b/>
      <w:bCs/>
      <w:iCs/>
      <w:kern w:val="0"/>
      <w:sz w:val="24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rsid w:val="00B55C1B"/>
    <w:rPr>
      <w:rFonts w:ascii="Arial" w:eastAsia="Times New Roman" w:hAnsi="Arial" w:cs="Arial"/>
      <w:b/>
      <w:bCs/>
      <w:kern w:val="0"/>
      <w:szCs w:val="26"/>
      <w14:ligatures w14:val="none"/>
    </w:rPr>
  </w:style>
  <w:style w:type="character" w:customStyle="1" w:styleId="Nadpis4Char">
    <w:name w:val="Nadpis 4 Char"/>
    <w:basedOn w:val="Standardnpsmoodstavce"/>
    <w:link w:val="Nadpis4"/>
    <w:rsid w:val="00B55C1B"/>
    <w:rPr>
      <w:rFonts w:ascii="Arial" w:eastAsia="Times New Roman" w:hAnsi="Arial" w:cs="Times New Roman"/>
      <w:b/>
      <w:kern w:val="0"/>
      <w:szCs w:val="20"/>
      <w:lang w:val="en-US" w:eastAsia="en-US"/>
      <w14:ligatures w14:val="none"/>
    </w:rPr>
  </w:style>
  <w:style w:type="character" w:customStyle="1" w:styleId="Nadpis5Char">
    <w:name w:val="Nadpis 5 Char"/>
    <w:basedOn w:val="Standardnpsmoodstavce"/>
    <w:link w:val="Nadpis5"/>
    <w:rsid w:val="00B55C1B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6Char">
    <w:name w:val="Nadpis 6 Char"/>
    <w:basedOn w:val="Standardnpsmoodstavce"/>
    <w:link w:val="Nadpis6"/>
    <w:rsid w:val="00B55C1B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7Char">
    <w:name w:val="Nadpis 7 Char"/>
    <w:basedOn w:val="Standardnpsmoodstavce"/>
    <w:link w:val="Nadpis7"/>
    <w:rsid w:val="00B55C1B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8Char">
    <w:name w:val="Nadpis 8 Char"/>
    <w:basedOn w:val="Standardnpsmoodstavce"/>
    <w:link w:val="Nadpis8"/>
    <w:rsid w:val="00B55C1B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Nadpis9Char">
    <w:name w:val="Nadpis 9 Char"/>
    <w:basedOn w:val="Standardnpsmoodstavce"/>
    <w:link w:val="Nadpis9"/>
    <w:rsid w:val="00B55C1B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paragraph" w:customStyle="1" w:styleId="Odstavec">
    <w:name w:val="Odstavec"/>
    <w:basedOn w:val="Normln"/>
    <w:rsid w:val="00B55C1B"/>
    <w:pPr>
      <w:spacing w:after="0" w:line="240" w:lineRule="auto"/>
      <w:ind w:left="454" w:right="0" w:firstLine="0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Normln-tun">
    <w:name w:val="Normální - tučné"/>
    <w:rsid w:val="00B55C1B"/>
    <w:rPr>
      <w:rFonts w:ascii="Arial" w:hAnsi="Arial"/>
      <w:b/>
      <w:bCs/>
      <w:sz w:val="20"/>
    </w:rPr>
  </w:style>
  <w:style w:type="paragraph" w:styleId="Podnadpis">
    <w:name w:val="Subtitle"/>
    <w:basedOn w:val="Normln"/>
    <w:link w:val="PodnadpisChar"/>
    <w:uiPriority w:val="11"/>
    <w:qFormat/>
    <w:rsid w:val="00B55C1B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Cs w:val="20"/>
      <w:lang w:val="x-none" w:eastAsia="x-none"/>
      <w14:ligatures w14:val="none"/>
    </w:rPr>
  </w:style>
  <w:style w:type="character" w:customStyle="1" w:styleId="PodnadpisChar">
    <w:name w:val="Podnadpis Char"/>
    <w:basedOn w:val="Standardnpsmoodstavce"/>
    <w:link w:val="Podnadpis"/>
    <w:uiPriority w:val="11"/>
    <w:rsid w:val="00B55C1B"/>
    <w:rPr>
      <w:rFonts w:ascii="Times New Roman" w:eastAsia="Times New Roman" w:hAnsi="Times New Roman" w:cs="Times New Roman"/>
      <w:b/>
      <w:kern w:val="0"/>
      <w:sz w:val="20"/>
      <w:szCs w:val="20"/>
      <w:lang w:val="x-none" w:eastAsia="x-none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55C1B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B55C1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bf2e9-2eac-4df3-acea-f4f9af641c11">
      <Terms xmlns="http://schemas.microsoft.com/office/infopath/2007/PartnerControls"/>
    </lcf76f155ced4ddcb4097134ff3c332f>
    <TaxCatchAll xmlns="8facdb0d-d12b-4d90-b58d-ff824ea4f1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DBE34F2A98D45BB94B15FE52AD0F7" ma:contentTypeVersion="13" ma:contentTypeDescription="Create a new document." ma:contentTypeScope="" ma:versionID="012076aadc79abc3602f9360810a91b4">
  <xsd:schema xmlns:xsd="http://www.w3.org/2001/XMLSchema" xmlns:xs="http://www.w3.org/2001/XMLSchema" xmlns:p="http://schemas.microsoft.com/office/2006/metadata/properties" xmlns:ns2="b5dbf2e9-2eac-4df3-acea-f4f9af641c11" xmlns:ns3="8facdb0d-d12b-4d90-b58d-ff824ea4f1da" targetNamespace="http://schemas.microsoft.com/office/2006/metadata/properties" ma:root="true" ma:fieldsID="baf35014e42b5aec80bb80d7184108a6" ns2:_="" ns3:_="">
    <xsd:import namespace="b5dbf2e9-2eac-4df3-acea-f4f9af641c11"/>
    <xsd:import namespace="8facdb0d-d12b-4d90-b58d-ff824ea4f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bf2e9-2eac-4df3-acea-f4f9af641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db0d-d12b-4d90-b58d-ff824ea4f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090ba0-2143-4efa-8e72-c8948f6caff9}" ma:internalName="TaxCatchAll" ma:showField="CatchAllData" ma:web="8facdb0d-d12b-4d90-b58d-ff824ea4f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9F333-51A4-43C5-88EB-3434788FA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856E4-0104-42D8-A261-2518C5F2BFB5}">
  <ds:schemaRefs>
    <ds:schemaRef ds:uri="http://schemas.microsoft.com/office/2006/metadata/properties"/>
    <ds:schemaRef ds:uri="http://schemas.microsoft.com/office/infopath/2007/PartnerControls"/>
    <ds:schemaRef ds:uri="b5dbf2e9-2eac-4df3-acea-f4f9af641c11"/>
    <ds:schemaRef ds:uri="8facdb0d-d12b-4d90-b58d-ff824ea4f1da"/>
  </ds:schemaRefs>
</ds:datastoreItem>
</file>

<file path=customXml/itemProps3.xml><?xml version="1.0" encoding="utf-8"?>
<ds:datastoreItem xmlns:ds="http://schemas.openxmlformats.org/officeDocument/2006/customXml" ds:itemID="{C861F327-4BB6-4D81-ADC0-C6F489A6C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bf2e9-2eac-4df3-acea-f4f9af641c11"/>
    <ds:schemaRef ds:uri="8facdb0d-d12b-4d90-b58d-ff824ea4f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8A0F40-BBEF-49B0-814F-143F53C2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1693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Belucz, Denis</dc:creator>
  <cp:keywords/>
  <cp:lastModifiedBy>Gergelová Vendula</cp:lastModifiedBy>
  <cp:revision>18</cp:revision>
  <dcterms:created xsi:type="dcterms:W3CDTF">2024-07-02T15:13:00Z</dcterms:created>
  <dcterms:modified xsi:type="dcterms:W3CDTF">2024-09-17T09:56:00Z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0x01010053FDBE34F2A98D45BB94B15FE52AD0F7</vt:lpwstr>
  </property>
  <property fmtid="{D5CDD505-2E9C-101B-9397-08002B2CF9AE}" pid="3" name="MediaServiceImageTags">
    <vt:lpwstr/>
  </property>
</Properties>
</file>