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18759" w14:textId="77777777" w:rsidR="00D57D76" w:rsidRDefault="00D57D76"/>
    <w:tbl>
      <w:tblPr>
        <w:tblStyle w:val="NormalTable"/>
        <w:tblW w:w="9910" w:type="dxa"/>
        <w:tblLook w:val="04A0" w:firstRow="1" w:lastRow="0" w:firstColumn="1" w:lastColumn="0" w:noHBand="0" w:noVBand="1"/>
      </w:tblPr>
      <w:tblGrid>
        <w:gridCol w:w="5394"/>
        <w:gridCol w:w="4516"/>
      </w:tblGrid>
      <w:tr w:rsidR="00D57D76" w14:paraId="17E53DBD" w14:textId="77777777">
        <w:trPr>
          <w:trHeight w:val="1432"/>
        </w:trPr>
        <w:tc>
          <w:tcPr>
            <w:tcW w:w="5394" w:type="dxa"/>
          </w:tcPr>
          <w:p w14:paraId="259234F4" w14:textId="77777777" w:rsidR="00D57D76" w:rsidRDefault="00AA75D3">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75064363" w14:textId="77777777" w:rsidR="00D57D76" w:rsidRDefault="00AA75D3">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MZE-64339/2024-12122</w:t>
            </w:r>
            <w:r>
              <w:rPr>
                <w:rFonts w:ascii="Arial" w:eastAsia="Arial" w:hAnsi="Arial" w:cs="Arial"/>
                <w:lang w:val="cs-CZ"/>
              </w:rPr>
              <w:fldChar w:fldCharType="end"/>
            </w:r>
          </w:p>
          <w:p w14:paraId="0C542980" w14:textId="77777777" w:rsidR="00D57D76" w:rsidRDefault="00D57D76">
            <w:pPr>
              <w:rPr>
                <w:szCs w:val="22"/>
                <w:lang w:eastAsia="ar-SA"/>
              </w:rPr>
            </w:pPr>
          </w:p>
        </w:tc>
        <w:tc>
          <w:tcPr>
            <w:tcW w:w="4516" w:type="dxa"/>
            <w:hideMark/>
          </w:tcPr>
          <w:p w14:paraId="13C8C2C8" w14:textId="77777777" w:rsidR="00D57D76" w:rsidRDefault="00AA75D3">
            <w:pPr>
              <w:jc w:val="right"/>
              <w:rPr>
                <w:rFonts w:ascii="Calibri" w:eastAsia="Calibri" w:hAnsi="Calibri" w:cs="Calibri"/>
                <w:spacing w:val="8"/>
              </w:rPr>
            </w:pPr>
            <w:r>
              <w:rPr>
                <w:noProof/>
              </w:rPr>
              <mc:AlternateContent>
                <mc:Choice Requires="wps">
                  <w:drawing>
                    <wp:inline distT="0" distB="0" distL="0" distR="0" wp14:anchorId="3BF71334" wp14:editId="10A87C73">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7D08DB1E" w14:textId="77777777" w:rsidR="00D57D76" w:rsidRDefault="00AA75D3">
                                  <w:pPr>
                                    <w:jc w:val="center"/>
                                  </w:pPr>
                                  <w:r>
                                    <w:rPr>
                                      <w:rFonts w:eastAsia="Arial" w:cs="Arial"/>
                                      <w:sz w:val="18"/>
                                    </w:rPr>
                                    <w:t>MZE-64339/2024-12122</w:t>
                                  </w:r>
                                </w:p>
                                <w:p w14:paraId="57CB1C30" w14:textId="77777777" w:rsidR="00D57D76" w:rsidRDefault="00AA75D3">
                                  <w:pPr>
                                    <w:jc w:val="center"/>
                                  </w:pPr>
                                  <w:r>
                                    <w:rPr>
                                      <w:noProof/>
                                    </w:rPr>
                                    <w:drawing>
                                      <wp:inline distT="0" distB="0" distL="0" distR="0" wp14:anchorId="34F701C4" wp14:editId="030B966C">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60534E1" w14:textId="77777777" w:rsidR="00D57D76" w:rsidRDefault="00AA75D3">
                                  <w:pPr>
                                    <w:jc w:val="center"/>
                                  </w:pPr>
                                  <w:r>
                                    <w:rPr>
                                      <w:rFonts w:eastAsia="Arial" w:cs="Arial"/>
                                      <w:sz w:val="18"/>
                                    </w:rPr>
                                    <w:t>mzedms028279716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BF71334"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7D08DB1E" w14:textId="77777777" w:rsidR="00D57D76" w:rsidRDefault="00AA75D3">
                            <w:pPr>
                              <w:jc w:val="center"/>
                            </w:pPr>
                            <w:r>
                              <w:rPr>
                                <w:rFonts w:eastAsia="Arial" w:cs="Arial"/>
                                <w:sz w:val="18"/>
                              </w:rPr>
                              <w:t>MZE-64339/2024-12122</w:t>
                            </w:r>
                          </w:p>
                          <w:p w14:paraId="57CB1C30" w14:textId="77777777" w:rsidR="00D57D76" w:rsidRDefault="00AA75D3">
                            <w:pPr>
                              <w:jc w:val="center"/>
                            </w:pPr>
                            <w:r>
                              <w:rPr>
                                <w:noProof/>
                              </w:rPr>
                              <w:drawing>
                                <wp:inline distT="0" distB="0" distL="0" distR="0" wp14:anchorId="34F701C4" wp14:editId="030B966C">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260534E1" w14:textId="77777777" w:rsidR="00D57D76" w:rsidRDefault="00AA75D3">
                            <w:pPr>
                              <w:jc w:val="center"/>
                            </w:pPr>
                            <w:r>
                              <w:rPr>
                                <w:rFonts w:eastAsia="Arial" w:cs="Arial"/>
                                <w:sz w:val="18"/>
                              </w:rPr>
                              <w:t>mzedms028279716</w:t>
                            </w:r>
                          </w:p>
                        </w:txbxContent>
                      </v:textbox>
                      <w10:anchorlock/>
                    </v:rect>
                  </w:pict>
                </mc:Fallback>
              </mc:AlternateContent>
            </w:r>
          </w:p>
        </w:tc>
      </w:tr>
    </w:tbl>
    <w:p w14:paraId="507E2F49" w14:textId="77777777" w:rsidR="00D57D76" w:rsidRDefault="00D57D76">
      <w:pPr>
        <w:spacing w:after="0"/>
        <w:jc w:val="center"/>
        <w:rPr>
          <w:rFonts w:cs="Arial"/>
          <w:b/>
          <w:sz w:val="36"/>
          <w:szCs w:val="36"/>
        </w:rPr>
      </w:pPr>
    </w:p>
    <w:p w14:paraId="13E8E322" w14:textId="77777777" w:rsidR="00D57D76" w:rsidRDefault="00AA75D3">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Z39585</w:t>
      </w:r>
    </w:p>
    <w:p w14:paraId="685E3A22" w14:textId="77777777" w:rsidR="00D57D76" w:rsidRDefault="00D57D76">
      <w:pPr>
        <w:tabs>
          <w:tab w:val="left" w:pos="6946"/>
        </w:tabs>
        <w:spacing w:after="0"/>
        <w:jc w:val="center"/>
        <w:rPr>
          <w:rFonts w:cs="Arial"/>
          <w:b/>
          <w:caps/>
          <w:szCs w:val="22"/>
        </w:rPr>
      </w:pPr>
    </w:p>
    <w:p w14:paraId="01E91FB2" w14:textId="77777777" w:rsidR="00D57D76" w:rsidRDefault="00D57D76">
      <w:pPr>
        <w:spacing w:after="0"/>
        <w:jc w:val="center"/>
        <w:rPr>
          <w:rFonts w:cs="Arial"/>
          <w:b/>
          <w:caps/>
          <w:szCs w:val="22"/>
        </w:rPr>
      </w:pPr>
    </w:p>
    <w:p w14:paraId="67718E02" w14:textId="77777777" w:rsidR="00D57D76" w:rsidRDefault="00AA75D3">
      <w:pPr>
        <w:rPr>
          <w:rFonts w:cs="Arial"/>
          <w:b/>
          <w:caps/>
          <w:szCs w:val="22"/>
        </w:rPr>
      </w:pPr>
      <w:r>
        <w:rPr>
          <w:rFonts w:cs="Arial"/>
          <w:b/>
          <w:caps/>
          <w:szCs w:val="22"/>
        </w:rPr>
        <w:t>a – věcné zadání</w:t>
      </w:r>
    </w:p>
    <w:p w14:paraId="0A61D23A" w14:textId="77777777" w:rsidR="00D57D76" w:rsidRDefault="00AA75D3">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57D76" w14:paraId="1481B978" w14:textId="77777777">
        <w:tc>
          <w:tcPr>
            <w:tcW w:w="1701" w:type="dxa"/>
            <w:tcBorders>
              <w:top w:val="single" w:sz="8" w:space="0" w:color="auto"/>
              <w:left w:val="single" w:sz="8" w:space="0" w:color="auto"/>
              <w:bottom w:val="single" w:sz="8" w:space="0" w:color="auto"/>
            </w:tcBorders>
            <w:vAlign w:val="center"/>
          </w:tcPr>
          <w:p w14:paraId="65CAA9F9" w14:textId="77777777" w:rsidR="00D57D76" w:rsidRDefault="00AA75D3">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2AE7AA6C" w14:textId="77777777" w:rsidR="00D57D76" w:rsidRDefault="00AA75D3">
            <w:pPr>
              <w:pStyle w:val="Tabulka"/>
              <w:rPr>
                <w:b/>
                <w:bCs w:val="0"/>
                <w:szCs w:val="22"/>
              </w:rPr>
            </w:pPr>
            <w:r>
              <w:rPr>
                <w:b/>
                <w:bCs w:val="0"/>
                <w:szCs w:val="22"/>
              </w:rPr>
              <w:t>897</w:t>
            </w:r>
          </w:p>
        </w:tc>
      </w:tr>
    </w:tbl>
    <w:p w14:paraId="4FB4E7F7" w14:textId="77777777" w:rsidR="00D57D76" w:rsidRDefault="00D57D7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D57D76" w14:paraId="353A0A7F" w14:textId="77777777">
        <w:tc>
          <w:tcPr>
            <w:tcW w:w="2246" w:type="dxa"/>
            <w:tcBorders>
              <w:top w:val="single" w:sz="8" w:space="0" w:color="auto"/>
              <w:left w:val="single" w:sz="8" w:space="0" w:color="auto"/>
            </w:tcBorders>
            <w:vAlign w:val="center"/>
          </w:tcPr>
          <w:p w14:paraId="6A33D17C" w14:textId="77777777" w:rsidR="00D57D76" w:rsidRDefault="00AA75D3">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60F86B52" w14:textId="77777777" w:rsidR="00D57D76" w:rsidRDefault="00AA75D3">
            <w:pPr>
              <w:pStyle w:val="Tabulka"/>
              <w:rPr>
                <w:b/>
                <w:szCs w:val="22"/>
              </w:rPr>
            </w:pPr>
            <w:r>
              <w:t>Napojení JUDPOR na databázi statistik POR (STATPOR)</w:t>
            </w:r>
          </w:p>
        </w:tc>
      </w:tr>
      <w:tr w:rsidR="00D57D76" w14:paraId="1A5E113C" w14:textId="77777777">
        <w:tc>
          <w:tcPr>
            <w:tcW w:w="3392" w:type="dxa"/>
            <w:gridSpan w:val="2"/>
            <w:tcBorders>
              <w:left w:val="single" w:sz="8" w:space="0" w:color="auto"/>
              <w:bottom w:val="single" w:sz="8" w:space="0" w:color="auto"/>
            </w:tcBorders>
            <w:vAlign w:val="center"/>
          </w:tcPr>
          <w:p w14:paraId="0EB17E96" w14:textId="77777777" w:rsidR="00D57D76" w:rsidRDefault="00AA75D3">
            <w:pPr>
              <w:pStyle w:val="Tabulka"/>
              <w:rPr>
                <w:rStyle w:val="Siln"/>
                <w:b w:val="0"/>
                <w:szCs w:val="22"/>
              </w:rPr>
            </w:pPr>
            <w:r>
              <w:rPr>
                <w:rStyle w:val="Siln"/>
                <w:szCs w:val="22"/>
              </w:rPr>
              <w:t>Datum předložení požadavku:</w:t>
            </w:r>
          </w:p>
        </w:tc>
        <w:sdt>
          <w:sdtPr>
            <w:rPr>
              <w:szCs w:val="22"/>
            </w:rPr>
            <w:id w:val="1670597228"/>
            <w:placeholder>
              <w:docPart w:val="445CF8AF148547C8B608FF1BF493A0AA"/>
            </w:placeholder>
            <w:date w:fullDate="2024-06-15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A51E8CE" w14:textId="77777777" w:rsidR="00D57D76" w:rsidRDefault="00AA75D3">
                <w:pPr>
                  <w:pStyle w:val="Tabulka"/>
                  <w:rPr>
                    <w:szCs w:val="22"/>
                  </w:rPr>
                </w:pPr>
                <w:r>
                  <w:rPr>
                    <w:szCs w:val="22"/>
                  </w:rPr>
                  <w:t>15.6.2024</w:t>
                </w:r>
              </w:p>
            </w:tc>
          </w:sdtContent>
        </w:sdt>
        <w:tc>
          <w:tcPr>
            <w:tcW w:w="3383" w:type="dxa"/>
            <w:tcBorders>
              <w:left w:val="dotted" w:sz="4" w:space="0" w:color="auto"/>
              <w:bottom w:val="single" w:sz="8" w:space="0" w:color="auto"/>
            </w:tcBorders>
            <w:vAlign w:val="center"/>
          </w:tcPr>
          <w:p w14:paraId="435CF609" w14:textId="77777777" w:rsidR="00D57D76" w:rsidRDefault="00AA75D3">
            <w:pPr>
              <w:pStyle w:val="Tabulka"/>
              <w:rPr>
                <w:rStyle w:val="Siln"/>
                <w:b w:val="0"/>
                <w:szCs w:val="22"/>
              </w:rPr>
            </w:pPr>
            <w:r>
              <w:rPr>
                <w:rStyle w:val="Siln"/>
                <w:szCs w:val="22"/>
              </w:rPr>
              <w:t>Požadované datum nasazení:</w:t>
            </w:r>
          </w:p>
        </w:tc>
        <w:sdt>
          <w:sdtPr>
            <w:rPr>
              <w:szCs w:val="22"/>
            </w:rPr>
            <w:id w:val="-1745104504"/>
            <w:placeholder>
              <w:docPart w:val="071A8438D5CC4AB2A49DA5A51C6F2652"/>
            </w:placeholder>
            <w:date w:fullDate="2024-11-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05790E2" w14:textId="77777777" w:rsidR="00D57D76" w:rsidRDefault="00AA75D3">
                <w:pPr>
                  <w:pStyle w:val="Tabulka"/>
                  <w:rPr>
                    <w:szCs w:val="22"/>
                  </w:rPr>
                </w:pPr>
                <w:r>
                  <w:rPr>
                    <w:szCs w:val="22"/>
                  </w:rPr>
                  <w:t>30.11.2024</w:t>
                </w:r>
              </w:p>
            </w:tc>
          </w:sdtContent>
        </w:sdt>
      </w:tr>
    </w:tbl>
    <w:p w14:paraId="25C7EA30" w14:textId="77777777" w:rsidR="00D57D76" w:rsidRDefault="00D57D7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57D76" w14:paraId="716F7E25" w14:textId="77777777">
        <w:tc>
          <w:tcPr>
            <w:tcW w:w="2258" w:type="dxa"/>
            <w:tcBorders>
              <w:top w:val="single" w:sz="8" w:space="0" w:color="auto"/>
              <w:left w:val="single" w:sz="8" w:space="0" w:color="auto"/>
              <w:bottom w:val="single" w:sz="8" w:space="0" w:color="auto"/>
            </w:tcBorders>
            <w:vAlign w:val="center"/>
          </w:tcPr>
          <w:p w14:paraId="0170008B" w14:textId="77777777" w:rsidR="00D57D76" w:rsidRDefault="00AA75D3">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0D18473" w14:textId="77777777" w:rsidR="00D57D76" w:rsidRDefault="00AA75D3">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0D31335" w14:textId="77777777" w:rsidR="00D57D76" w:rsidRDefault="00AA75D3">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C94BEFA" w14:textId="77777777" w:rsidR="00D57D76" w:rsidRDefault="00AA75D3">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D473F0F" w14:textId="77777777" w:rsidR="00D57D76" w:rsidRDefault="00D57D7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57D76" w14:paraId="5F0DBD54" w14:textId="77777777">
        <w:tc>
          <w:tcPr>
            <w:tcW w:w="983" w:type="dxa"/>
            <w:vMerge w:val="restart"/>
            <w:tcBorders>
              <w:top w:val="single" w:sz="8" w:space="0" w:color="auto"/>
              <w:left w:val="single" w:sz="8" w:space="0" w:color="auto"/>
            </w:tcBorders>
            <w:vAlign w:val="center"/>
          </w:tcPr>
          <w:p w14:paraId="114B18C4" w14:textId="77777777" w:rsidR="00D57D76" w:rsidRDefault="00AA75D3">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901C36A" w14:textId="77777777" w:rsidR="00D57D76" w:rsidRDefault="00AA75D3">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23B2736E" w14:textId="77777777" w:rsidR="00D57D76" w:rsidRDefault="00AA75D3">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1003061A" w14:textId="77777777" w:rsidR="00D57D76" w:rsidRDefault="00AA75D3">
            <w:pPr>
              <w:pStyle w:val="Tabulka"/>
              <w:rPr>
                <w:szCs w:val="22"/>
              </w:rPr>
            </w:pPr>
            <w:r>
              <w:rPr>
                <w:szCs w:val="22"/>
              </w:rPr>
              <w:t>JUDPOR/STATPOR/EPH</w:t>
            </w:r>
          </w:p>
        </w:tc>
      </w:tr>
      <w:tr w:rsidR="00D57D76" w14:paraId="6878F976" w14:textId="77777777">
        <w:tc>
          <w:tcPr>
            <w:tcW w:w="983" w:type="dxa"/>
            <w:vMerge/>
            <w:tcBorders>
              <w:left w:val="single" w:sz="8" w:space="0" w:color="auto"/>
            </w:tcBorders>
            <w:vAlign w:val="center"/>
          </w:tcPr>
          <w:p w14:paraId="2D252DF6" w14:textId="77777777" w:rsidR="00D57D76" w:rsidRDefault="00D57D76">
            <w:pPr>
              <w:pStyle w:val="Tabulka"/>
              <w:rPr>
                <w:szCs w:val="22"/>
              </w:rPr>
            </w:pPr>
          </w:p>
        </w:tc>
        <w:tc>
          <w:tcPr>
            <w:tcW w:w="1911" w:type="dxa"/>
            <w:vMerge/>
            <w:tcBorders>
              <w:bottom w:val="dotted" w:sz="4" w:space="0" w:color="auto"/>
            </w:tcBorders>
            <w:vAlign w:val="center"/>
          </w:tcPr>
          <w:p w14:paraId="0661062B" w14:textId="77777777" w:rsidR="00D57D76" w:rsidRDefault="00D57D76">
            <w:pPr>
              <w:pStyle w:val="Tabulka"/>
              <w:rPr>
                <w:szCs w:val="22"/>
              </w:rPr>
            </w:pPr>
          </w:p>
        </w:tc>
        <w:tc>
          <w:tcPr>
            <w:tcW w:w="1491" w:type="dxa"/>
            <w:tcBorders>
              <w:bottom w:val="dotted" w:sz="4" w:space="0" w:color="auto"/>
            </w:tcBorders>
            <w:vAlign w:val="center"/>
          </w:tcPr>
          <w:p w14:paraId="53366441" w14:textId="77777777" w:rsidR="00D57D76" w:rsidRDefault="00AA75D3">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8B0FA23" w14:textId="77777777" w:rsidR="00D57D76" w:rsidRDefault="00AA75D3">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57D76" w14:paraId="238F64D9" w14:textId="77777777">
        <w:tc>
          <w:tcPr>
            <w:tcW w:w="983" w:type="dxa"/>
            <w:vMerge/>
            <w:tcBorders>
              <w:left w:val="single" w:sz="8" w:space="0" w:color="auto"/>
              <w:bottom w:val="single" w:sz="8" w:space="0" w:color="auto"/>
            </w:tcBorders>
            <w:vAlign w:val="center"/>
          </w:tcPr>
          <w:p w14:paraId="04072187" w14:textId="77777777" w:rsidR="00D57D76" w:rsidRDefault="00D57D76">
            <w:pPr>
              <w:pStyle w:val="Tabulka"/>
              <w:rPr>
                <w:szCs w:val="22"/>
              </w:rPr>
            </w:pPr>
          </w:p>
        </w:tc>
        <w:tc>
          <w:tcPr>
            <w:tcW w:w="1911" w:type="dxa"/>
            <w:tcBorders>
              <w:top w:val="dotted" w:sz="4" w:space="0" w:color="auto"/>
              <w:bottom w:val="single" w:sz="8" w:space="0" w:color="auto"/>
            </w:tcBorders>
            <w:vAlign w:val="center"/>
          </w:tcPr>
          <w:p w14:paraId="209DDC9C" w14:textId="77777777" w:rsidR="00D57D76" w:rsidRDefault="00AA75D3">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32518B9" w14:textId="77777777" w:rsidR="00D57D76" w:rsidRDefault="00AA75D3">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132590F" w14:textId="77777777" w:rsidR="00D57D76" w:rsidRDefault="00AA75D3">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F1CAED9" w14:textId="77777777" w:rsidR="00D57D76" w:rsidRDefault="00D57D76">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701"/>
        <w:gridCol w:w="1417"/>
        <w:gridCol w:w="2410"/>
      </w:tblGrid>
      <w:tr w:rsidR="00D57D76" w14:paraId="1505F32B" w14:textId="77777777">
        <w:tc>
          <w:tcPr>
            <w:tcW w:w="2537" w:type="dxa"/>
            <w:tcBorders>
              <w:top w:val="single" w:sz="8" w:space="0" w:color="auto"/>
              <w:left w:val="single" w:sz="8" w:space="0" w:color="auto"/>
              <w:bottom w:val="single" w:sz="8" w:space="0" w:color="auto"/>
            </w:tcBorders>
            <w:vAlign w:val="center"/>
          </w:tcPr>
          <w:p w14:paraId="1A6CA8C1" w14:textId="77777777" w:rsidR="00D57D76" w:rsidRDefault="00AA75D3">
            <w:pPr>
              <w:pStyle w:val="Tabulka"/>
              <w:rPr>
                <w:b/>
                <w:szCs w:val="22"/>
              </w:rPr>
            </w:pPr>
            <w:r>
              <w:rPr>
                <w:b/>
                <w:szCs w:val="22"/>
              </w:rPr>
              <w:t>Role</w:t>
            </w:r>
          </w:p>
        </w:tc>
        <w:tc>
          <w:tcPr>
            <w:tcW w:w="1843" w:type="dxa"/>
            <w:tcBorders>
              <w:top w:val="single" w:sz="8" w:space="0" w:color="auto"/>
              <w:bottom w:val="single" w:sz="8" w:space="0" w:color="auto"/>
            </w:tcBorders>
            <w:vAlign w:val="center"/>
          </w:tcPr>
          <w:p w14:paraId="5592B97F" w14:textId="77777777" w:rsidR="00D57D76" w:rsidRDefault="00AA75D3">
            <w:pPr>
              <w:pStyle w:val="Tabulka"/>
              <w:rPr>
                <w:b/>
                <w:szCs w:val="22"/>
              </w:rPr>
            </w:pPr>
            <w:r>
              <w:rPr>
                <w:b/>
                <w:szCs w:val="22"/>
              </w:rPr>
              <w:t xml:space="preserve">Jméno </w:t>
            </w:r>
          </w:p>
        </w:tc>
        <w:tc>
          <w:tcPr>
            <w:tcW w:w="1701" w:type="dxa"/>
            <w:tcBorders>
              <w:top w:val="single" w:sz="8" w:space="0" w:color="auto"/>
              <w:bottom w:val="single" w:sz="8" w:space="0" w:color="auto"/>
            </w:tcBorders>
            <w:vAlign w:val="center"/>
          </w:tcPr>
          <w:p w14:paraId="78E31E9E" w14:textId="77777777" w:rsidR="00D57D76" w:rsidRDefault="00AA75D3">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3C1A794D" w14:textId="77777777" w:rsidR="00D57D76" w:rsidRDefault="00AA75D3">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5EAC5A02" w14:textId="77777777" w:rsidR="00D57D76" w:rsidRDefault="00AA75D3">
            <w:pPr>
              <w:pStyle w:val="Tabulka"/>
              <w:rPr>
                <w:b/>
                <w:szCs w:val="22"/>
              </w:rPr>
            </w:pPr>
            <w:r>
              <w:rPr>
                <w:b/>
                <w:szCs w:val="22"/>
              </w:rPr>
              <w:t>E-mail</w:t>
            </w:r>
          </w:p>
        </w:tc>
      </w:tr>
      <w:tr w:rsidR="00D57D76" w14:paraId="24BCDF21" w14:textId="77777777">
        <w:trPr>
          <w:trHeight w:hRule="exact" w:val="20"/>
        </w:trPr>
        <w:tc>
          <w:tcPr>
            <w:tcW w:w="2537" w:type="dxa"/>
            <w:tcBorders>
              <w:top w:val="single" w:sz="8" w:space="0" w:color="auto"/>
              <w:left w:val="dotted" w:sz="4" w:space="0" w:color="auto"/>
            </w:tcBorders>
            <w:vAlign w:val="center"/>
          </w:tcPr>
          <w:p w14:paraId="204E7670" w14:textId="77777777" w:rsidR="00D57D76" w:rsidRDefault="00D57D76">
            <w:pPr>
              <w:pStyle w:val="Tabulka"/>
              <w:rPr>
                <w:b/>
                <w:szCs w:val="22"/>
              </w:rPr>
            </w:pPr>
          </w:p>
        </w:tc>
        <w:tc>
          <w:tcPr>
            <w:tcW w:w="1843" w:type="dxa"/>
            <w:tcBorders>
              <w:top w:val="single" w:sz="8" w:space="0" w:color="auto"/>
            </w:tcBorders>
            <w:vAlign w:val="center"/>
          </w:tcPr>
          <w:p w14:paraId="7D227AE7" w14:textId="77777777" w:rsidR="00D57D76" w:rsidRDefault="00D57D76">
            <w:pPr>
              <w:pStyle w:val="Tabulka"/>
              <w:rPr>
                <w:sz w:val="20"/>
                <w:szCs w:val="20"/>
              </w:rPr>
            </w:pPr>
          </w:p>
        </w:tc>
        <w:tc>
          <w:tcPr>
            <w:tcW w:w="1701" w:type="dxa"/>
            <w:tcBorders>
              <w:top w:val="single" w:sz="8" w:space="0" w:color="auto"/>
            </w:tcBorders>
            <w:vAlign w:val="center"/>
          </w:tcPr>
          <w:p w14:paraId="2ED1F66A" w14:textId="77777777" w:rsidR="00D57D76" w:rsidRDefault="00D57D76">
            <w:pPr>
              <w:pStyle w:val="Tabulka"/>
              <w:rPr>
                <w:rStyle w:val="Siln"/>
                <w:b w:val="0"/>
                <w:sz w:val="20"/>
                <w:szCs w:val="20"/>
              </w:rPr>
            </w:pPr>
          </w:p>
        </w:tc>
        <w:tc>
          <w:tcPr>
            <w:tcW w:w="1417" w:type="dxa"/>
            <w:tcBorders>
              <w:top w:val="single" w:sz="8" w:space="0" w:color="auto"/>
            </w:tcBorders>
            <w:vAlign w:val="center"/>
          </w:tcPr>
          <w:p w14:paraId="47E71C25" w14:textId="77777777" w:rsidR="00D57D76" w:rsidRDefault="00D57D76">
            <w:pPr>
              <w:pStyle w:val="Tabulka"/>
              <w:rPr>
                <w:sz w:val="20"/>
                <w:szCs w:val="20"/>
              </w:rPr>
            </w:pPr>
          </w:p>
        </w:tc>
        <w:tc>
          <w:tcPr>
            <w:tcW w:w="2410" w:type="dxa"/>
            <w:tcBorders>
              <w:top w:val="single" w:sz="8" w:space="0" w:color="auto"/>
              <w:right w:val="dotted" w:sz="4" w:space="0" w:color="auto"/>
            </w:tcBorders>
            <w:vAlign w:val="center"/>
          </w:tcPr>
          <w:p w14:paraId="082F96E7" w14:textId="77777777" w:rsidR="00D57D76" w:rsidRDefault="00D57D76">
            <w:pPr>
              <w:pStyle w:val="Tabulka"/>
              <w:rPr>
                <w:sz w:val="20"/>
                <w:szCs w:val="20"/>
              </w:rPr>
            </w:pPr>
          </w:p>
        </w:tc>
      </w:tr>
      <w:tr w:rsidR="00D57D76" w14:paraId="6096097D" w14:textId="77777777">
        <w:tc>
          <w:tcPr>
            <w:tcW w:w="2537" w:type="dxa"/>
            <w:tcBorders>
              <w:top w:val="dotted" w:sz="4" w:space="0" w:color="auto"/>
              <w:left w:val="dotted" w:sz="4" w:space="0" w:color="auto"/>
            </w:tcBorders>
            <w:vAlign w:val="center"/>
          </w:tcPr>
          <w:p w14:paraId="7CC8CC34" w14:textId="77777777" w:rsidR="00D57D76" w:rsidRDefault="00AA75D3">
            <w:pPr>
              <w:pStyle w:val="Tabulka"/>
              <w:rPr>
                <w:sz w:val="20"/>
                <w:szCs w:val="20"/>
              </w:rPr>
            </w:pPr>
            <w:r>
              <w:rPr>
                <w:sz w:val="20"/>
                <w:szCs w:val="20"/>
              </w:rPr>
              <w:t>Žadatel (vyjma bodu 3.5)</w:t>
            </w:r>
          </w:p>
        </w:tc>
        <w:tc>
          <w:tcPr>
            <w:tcW w:w="1843" w:type="dxa"/>
            <w:tcBorders>
              <w:top w:val="dotted" w:sz="4" w:space="0" w:color="auto"/>
            </w:tcBorders>
            <w:vAlign w:val="center"/>
          </w:tcPr>
          <w:p w14:paraId="3E4ED137" w14:textId="77777777" w:rsidR="00D57D76" w:rsidRDefault="00AA75D3">
            <w:pPr>
              <w:pStyle w:val="Tabulka"/>
              <w:rPr>
                <w:bCs w:val="0"/>
                <w:sz w:val="20"/>
                <w:szCs w:val="20"/>
              </w:rPr>
            </w:pPr>
            <w:r>
              <w:rPr>
                <w:bCs w:val="0"/>
                <w:sz w:val="20"/>
                <w:szCs w:val="20"/>
              </w:rPr>
              <w:t>Josef Svoboda</w:t>
            </w:r>
          </w:p>
        </w:tc>
        <w:tc>
          <w:tcPr>
            <w:tcW w:w="1701" w:type="dxa"/>
            <w:tcBorders>
              <w:top w:val="dotted" w:sz="4" w:space="0" w:color="auto"/>
            </w:tcBorders>
            <w:vAlign w:val="center"/>
          </w:tcPr>
          <w:p w14:paraId="70BCFB3A" w14:textId="77777777" w:rsidR="00D57D76" w:rsidRDefault="00AA75D3">
            <w:pPr>
              <w:pStyle w:val="Tabulka"/>
              <w:rPr>
                <w:rStyle w:val="Siln"/>
                <w:b w:val="0"/>
                <w:sz w:val="20"/>
                <w:szCs w:val="20"/>
              </w:rPr>
            </w:pPr>
            <w:r>
              <w:rPr>
                <w:rStyle w:val="Siln"/>
                <w:b w:val="0"/>
                <w:sz w:val="20"/>
                <w:szCs w:val="20"/>
              </w:rPr>
              <w:t>ÚKZÚZ</w:t>
            </w:r>
          </w:p>
        </w:tc>
        <w:tc>
          <w:tcPr>
            <w:tcW w:w="1417" w:type="dxa"/>
            <w:tcBorders>
              <w:top w:val="dotted" w:sz="4" w:space="0" w:color="auto"/>
            </w:tcBorders>
            <w:vAlign w:val="center"/>
          </w:tcPr>
          <w:p w14:paraId="1CFECE84" w14:textId="77777777" w:rsidR="00D57D76" w:rsidRDefault="00AA75D3">
            <w:pPr>
              <w:pStyle w:val="Tabulka"/>
              <w:rPr>
                <w:sz w:val="20"/>
                <w:szCs w:val="20"/>
              </w:rPr>
            </w:pPr>
            <w:r>
              <w:rPr>
                <w:sz w:val="20"/>
                <w:szCs w:val="20"/>
              </w:rPr>
              <w:t>737267162</w:t>
            </w:r>
          </w:p>
        </w:tc>
        <w:tc>
          <w:tcPr>
            <w:tcW w:w="2410" w:type="dxa"/>
            <w:tcBorders>
              <w:top w:val="dotted" w:sz="4" w:space="0" w:color="auto"/>
              <w:right w:val="dotted" w:sz="4" w:space="0" w:color="auto"/>
            </w:tcBorders>
            <w:vAlign w:val="center"/>
          </w:tcPr>
          <w:p w14:paraId="76456DE6" w14:textId="77777777" w:rsidR="00D57D76" w:rsidRDefault="00AA75D3">
            <w:pPr>
              <w:pStyle w:val="Tabulka"/>
              <w:rPr>
                <w:sz w:val="20"/>
                <w:szCs w:val="20"/>
              </w:rPr>
            </w:pPr>
            <w:r>
              <w:rPr>
                <w:sz w:val="20"/>
                <w:szCs w:val="20"/>
              </w:rPr>
              <w:t>Pepa.svoboda@ukzuz.cz</w:t>
            </w:r>
          </w:p>
        </w:tc>
      </w:tr>
      <w:tr w:rsidR="00D57D76" w14:paraId="37B3EC30" w14:textId="77777777">
        <w:tc>
          <w:tcPr>
            <w:tcW w:w="2537" w:type="dxa"/>
            <w:tcBorders>
              <w:top w:val="dotted" w:sz="4" w:space="0" w:color="auto"/>
              <w:left w:val="dotted" w:sz="4" w:space="0" w:color="auto"/>
            </w:tcBorders>
            <w:vAlign w:val="center"/>
          </w:tcPr>
          <w:p w14:paraId="76F6E0D7" w14:textId="77777777" w:rsidR="00D57D76" w:rsidRDefault="00AA75D3">
            <w:pPr>
              <w:pStyle w:val="Tabulka"/>
              <w:rPr>
                <w:szCs w:val="22"/>
              </w:rPr>
            </w:pPr>
            <w:r>
              <w:rPr>
                <w:sz w:val="20"/>
                <w:szCs w:val="20"/>
              </w:rPr>
              <w:t>Metodický garant (vyjma bodu 3.5)</w:t>
            </w:r>
          </w:p>
        </w:tc>
        <w:tc>
          <w:tcPr>
            <w:tcW w:w="1843" w:type="dxa"/>
            <w:tcBorders>
              <w:top w:val="dotted" w:sz="4" w:space="0" w:color="auto"/>
            </w:tcBorders>
            <w:vAlign w:val="center"/>
          </w:tcPr>
          <w:p w14:paraId="781C8F8A" w14:textId="77777777" w:rsidR="00D57D76" w:rsidRDefault="00AA75D3">
            <w:pPr>
              <w:pStyle w:val="Tabulka"/>
              <w:rPr>
                <w:bCs w:val="0"/>
                <w:sz w:val="20"/>
                <w:szCs w:val="20"/>
              </w:rPr>
            </w:pPr>
            <w:r>
              <w:rPr>
                <w:bCs w:val="0"/>
                <w:sz w:val="20"/>
                <w:szCs w:val="20"/>
              </w:rPr>
              <w:t>Jitka Götzová</w:t>
            </w:r>
          </w:p>
        </w:tc>
        <w:tc>
          <w:tcPr>
            <w:tcW w:w="1701" w:type="dxa"/>
            <w:tcBorders>
              <w:top w:val="dotted" w:sz="4" w:space="0" w:color="auto"/>
            </w:tcBorders>
            <w:vAlign w:val="center"/>
          </w:tcPr>
          <w:p w14:paraId="7ABB8FA6" w14:textId="77777777" w:rsidR="00D57D76" w:rsidRDefault="00AA75D3">
            <w:pPr>
              <w:pStyle w:val="Tabulka"/>
              <w:rPr>
                <w:rStyle w:val="Siln"/>
                <w:b w:val="0"/>
                <w:sz w:val="20"/>
                <w:szCs w:val="20"/>
              </w:rPr>
            </w:pPr>
            <w:r>
              <w:rPr>
                <w:rStyle w:val="Siln"/>
                <w:b w:val="0"/>
                <w:sz w:val="20"/>
                <w:szCs w:val="20"/>
              </w:rPr>
              <w:t>Mze/18110</w:t>
            </w:r>
          </w:p>
        </w:tc>
        <w:tc>
          <w:tcPr>
            <w:tcW w:w="1417" w:type="dxa"/>
            <w:tcBorders>
              <w:top w:val="dotted" w:sz="4" w:space="0" w:color="auto"/>
            </w:tcBorders>
            <w:vAlign w:val="center"/>
          </w:tcPr>
          <w:p w14:paraId="0882D083" w14:textId="77777777" w:rsidR="00D57D76" w:rsidRDefault="00AA75D3">
            <w:pPr>
              <w:pStyle w:val="Tabulka"/>
              <w:rPr>
                <w:sz w:val="20"/>
                <w:szCs w:val="20"/>
              </w:rPr>
            </w:pPr>
            <w:r>
              <w:rPr>
                <w:sz w:val="20"/>
                <w:szCs w:val="20"/>
              </w:rPr>
              <w:t>221812254</w:t>
            </w:r>
          </w:p>
        </w:tc>
        <w:tc>
          <w:tcPr>
            <w:tcW w:w="2410" w:type="dxa"/>
            <w:tcBorders>
              <w:top w:val="dotted" w:sz="4" w:space="0" w:color="auto"/>
              <w:right w:val="dotted" w:sz="4" w:space="0" w:color="auto"/>
            </w:tcBorders>
            <w:vAlign w:val="center"/>
          </w:tcPr>
          <w:p w14:paraId="1D85F926" w14:textId="77777777" w:rsidR="00D57D76" w:rsidRDefault="00AA75D3">
            <w:pPr>
              <w:pStyle w:val="Tabulka"/>
              <w:rPr>
                <w:sz w:val="20"/>
                <w:szCs w:val="20"/>
              </w:rPr>
            </w:pPr>
            <w:r>
              <w:rPr>
                <w:sz w:val="20"/>
                <w:szCs w:val="20"/>
              </w:rPr>
              <w:t>Jitka.Gotzova@mze.gov.cz</w:t>
            </w:r>
          </w:p>
        </w:tc>
      </w:tr>
      <w:tr w:rsidR="00D57D76" w14:paraId="6D853E31" w14:textId="77777777">
        <w:tc>
          <w:tcPr>
            <w:tcW w:w="2537" w:type="dxa"/>
            <w:tcBorders>
              <w:top w:val="dotted" w:sz="4" w:space="0" w:color="auto"/>
              <w:left w:val="dotted" w:sz="4" w:space="0" w:color="auto"/>
            </w:tcBorders>
            <w:vAlign w:val="center"/>
          </w:tcPr>
          <w:p w14:paraId="0C78CEEC" w14:textId="77777777" w:rsidR="00D57D76" w:rsidRDefault="00AA75D3">
            <w:pPr>
              <w:pStyle w:val="Tabulka"/>
              <w:rPr>
                <w:sz w:val="20"/>
                <w:szCs w:val="20"/>
              </w:rPr>
            </w:pPr>
            <w:r>
              <w:rPr>
                <w:sz w:val="20"/>
                <w:szCs w:val="20"/>
              </w:rPr>
              <w:t>Žadatel/metodický garant – bod 3.5</w:t>
            </w:r>
          </w:p>
        </w:tc>
        <w:tc>
          <w:tcPr>
            <w:tcW w:w="1843" w:type="dxa"/>
            <w:tcBorders>
              <w:top w:val="dotted" w:sz="4" w:space="0" w:color="auto"/>
            </w:tcBorders>
            <w:vAlign w:val="center"/>
          </w:tcPr>
          <w:p w14:paraId="11A6F347" w14:textId="77777777" w:rsidR="00D57D76" w:rsidRDefault="00AA75D3">
            <w:pPr>
              <w:pStyle w:val="Tabulka"/>
              <w:rPr>
                <w:bCs w:val="0"/>
                <w:sz w:val="20"/>
                <w:szCs w:val="20"/>
              </w:rPr>
            </w:pPr>
            <w:r>
              <w:rPr>
                <w:bCs w:val="0"/>
                <w:sz w:val="20"/>
                <w:szCs w:val="20"/>
              </w:rPr>
              <w:t>Lenka Typoltová</w:t>
            </w:r>
          </w:p>
        </w:tc>
        <w:tc>
          <w:tcPr>
            <w:tcW w:w="1701" w:type="dxa"/>
            <w:tcBorders>
              <w:top w:val="dotted" w:sz="4" w:space="0" w:color="auto"/>
            </w:tcBorders>
            <w:vAlign w:val="center"/>
          </w:tcPr>
          <w:p w14:paraId="4CCF9F78" w14:textId="77777777" w:rsidR="00D57D76" w:rsidRDefault="00AA75D3">
            <w:pPr>
              <w:pStyle w:val="Tabulka"/>
              <w:rPr>
                <w:rStyle w:val="Siln"/>
                <w:b w:val="0"/>
                <w:sz w:val="20"/>
                <w:szCs w:val="20"/>
              </w:rPr>
            </w:pPr>
            <w:r>
              <w:rPr>
                <w:rStyle w:val="Siln"/>
                <w:b w:val="0"/>
                <w:sz w:val="20"/>
                <w:szCs w:val="20"/>
              </w:rPr>
              <w:t>MZe</w:t>
            </w:r>
          </w:p>
        </w:tc>
        <w:tc>
          <w:tcPr>
            <w:tcW w:w="1417" w:type="dxa"/>
            <w:tcBorders>
              <w:top w:val="dotted" w:sz="4" w:space="0" w:color="auto"/>
            </w:tcBorders>
            <w:vAlign w:val="center"/>
          </w:tcPr>
          <w:p w14:paraId="54258CAB" w14:textId="77777777" w:rsidR="00D57D76" w:rsidRDefault="00AA75D3">
            <w:pPr>
              <w:pStyle w:val="Tabulka"/>
              <w:rPr>
                <w:sz w:val="20"/>
                <w:szCs w:val="20"/>
              </w:rPr>
            </w:pPr>
            <w:r>
              <w:rPr>
                <w:sz w:val="20"/>
                <w:szCs w:val="20"/>
              </w:rPr>
              <w:t>221812342</w:t>
            </w:r>
          </w:p>
        </w:tc>
        <w:tc>
          <w:tcPr>
            <w:tcW w:w="2410" w:type="dxa"/>
            <w:tcBorders>
              <w:top w:val="dotted" w:sz="4" w:space="0" w:color="auto"/>
              <w:right w:val="dotted" w:sz="4" w:space="0" w:color="auto"/>
            </w:tcBorders>
            <w:vAlign w:val="center"/>
          </w:tcPr>
          <w:p w14:paraId="3F92604D" w14:textId="77777777" w:rsidR="00D57D76" w:rsidRDefault="00AA75D3">
            <w:pPr>
              <w:pStyle w:val="Tabulka"/>
              <w:rPr>
                <w:sz w:val="20"/>
                <w:szCs w:val="20"/>
              </w:rPr>
            </w:pPr>
            <w:r>
              <w:rPr>
                <w:sz w:val="20"/>
                <w:szCs w:val="20"/>
              </w:rPr>
              <w:t>Lenka.Typoltova@mze.gov.cz</w:t>
            </w:r>
          </w:p>
        </w:tc>
      </w:tr>
      <w:tr w:rsidR="00D57D76" w14:paraId="178C3358" w14:textId="77777777">
        <w:tc>
          <w:tcPr>
            <w:tcW w:w="2537" w:type="dxa"/>
            <w:tcBorders>
              <w:left w:val="dotted" w:sz="4" w:space="0" w:color="auto"/>
            </w:tcBorders>
            <w:vAlign w:val="center"/>
          </w:tcPr>
          <w:p w14:paraId="2BAFBDEF" w14:textId="77777777" w:rsidR="00D57D76" w:rsidRDefault="00AA75D3">
            <w:pPr>
              <w:pStyle w:val="Tabulka"/>
              <w:rPr>
                <w:szCs w:val="22"/>
              </w:rPr>
            </w:pPr>
            <w:r>
              <w:rPr>
                <w:sz w:val="20"/>
                <w:szCs w:val="20"/>
              </w:rPr>
              <w:t xml:space="preserve">Koordinátor změny </w:t>
            </w:r>
          </w:p>
        </w:tc>
        <w:tc>
          <w:tcPr>
            <w:tcW w:w="1843" w:type="dxa"/>
            <w:vAlign w:val="center"/>
          </w:tcPr>
          <w:p w14:paraId="10165577" w14:textId="77777777" w:rsidR="00D57D76" w:rsidRDefault="00AA75D3">
            <w:pPr>
              <w:pStyle w:val="Tabulka"/>
              <w:rPr>
                <w:rFonts w:ascii="ArialMT2" w:hAnsi="ArialMT2" w:cs="ArialMT2"/>
                <w:sz w:val="20"/>
                <w:szCs w:val="20"/>
                <w:lang w:eastAsia="cs-CZ"/>
              </w:rPr>
            </w:pPr>
            <w:r>
              <w:rPr>
                <w:sz w:val="20"/>
                <w:szCs w:val="20"/>
              </w:rPr>
              <w:t>Jiří Bukovský</w:t>
            </w:r>
          </w:p>
        </w:tc>
        <w:tc>
          <w:tcPr>
            <w:tcW w:w="1701" w:type="dxa"/>
            <w:vAlign w:val="center"/>
          </w:tcPr>
          <w:p w14:paraId="43D96F53" w14:textId="77777777" w:rsidR="00D57D76" w:rsidRDefault="00AA75D3">
            <w:pPr>
              <w:pStyle w:val="Tabulka"/>
              <w:rPr>
                <w:rStyle w:val="Siln"/>
                <w:b w:val="0"/>
                <w:sz w:val="20"/>
                <w:szCs w:val="20"/>
              </w:rPr>
            </w:pPr>
            <w:r>
              <w:rPr>
                <w:sz w:val="20"/>
                <w:szCs w:val="20"/>
              </w:rPr>
              <w:t>MZe/11121</w:t>
            </w:r>
          </w:p>
        </w:tc>
        <w:tc>
          <w:tcPr>
            <w:tcW w:w="1417" w:type="dxa"/>
            <w:vAlign w:val="center"/>
          </w:tcPr>
          <w:p w14:paraId="0790ACBB" w14:textId="77777777" w:rsidR="00D57D76" w:rsidRDefault="00AA75D3">
            <w:pPr>
              <w:pStyle w:val="Tabulka"/>
              <w:rPr>
                <w:sz w:val="20"/>
                <w:szCs w:val="20"/>
              </w:rPr>
            </w:pPr>
            <w:r>
              <w:rPr>
                <w:sz w:val="20"/>
                <w:szCs w:val="20"/>
              </w:rPr>
              <w:t>221812710</w:t>
            </w:r>
          </w:p>
        </w:tc>
        <w:tc>
          <w:tcPr>
            <w:tcW w:w="2410" w:type="dxa"/>
            <w:tcBorders>
              <w:right w:val="dotted" w:sz="4" w:space="0" w:color="auto"/>
            </w:tcBorders>
            <w:vAlign w:val="center"/>
          </w:tcPr>
          <w:p w14:paraId="543F32C9" w14:textId="77777777" w:rsidR="00D57D76" w:rsidRDefault="008A6F13">
            <w:pPr>
              <w:pStyle w:val="Tabulka"/>
              <w:rPr>
                <w:sz w:val="20"/>
                <w:szCs w:val="20"/>
              </w:rPr>
            </w:pPr>
            <w:hyperlink r:id="rId14" w:history="1">
              <w:r w:rsidR="00AA75D3">
                <w:rPr>
                  <w:rStyle w:val="Hypertextovodkaz"/>
                  <w:sz w:val="20"/>
                  <w:szCs w:val="20"/>
                </w:rPr>
                <w:t>Jiri.Bukovsky@mze.cz</w:t>
              </w:r>
            </w:hyperlink>
            <w:r w:rsidR="00AA75D3">
              <w:rPr>
                <w:sz w:val="20"/>
                <w:szCs w:val="20"/>
              </w:rPr>
              <w:t xml:space="preserve"> </w:t>
            </w:r>
          </w:p>
        </w:tc>
      </w:tr>
      <w:tr w:rsidR="00D57D76" w14:paraId="0A42A1EB" w14:textId="77777777">
        <w:tc>
          <w:tcPr>
            <w:tcW w:w="2537" w:type="dxa"/>
            <w:tcBorders>
              <w:left w:val="dotted" w:sz="4" w:space="0" w:color="auto"/>
            </w:tcBorders>
            <w:vAlign w:val="center"/>
          </w:tcPr>
          <w:p w14:paraId="789A8724" w14:textId="77777777" w:rsidR="00D57D76" w:rsidRDefault="00AA75D3">
            <w:pPr>
              <w:pStyle w:val="Tabulka"/>
              <w:rPr>
                <w:szCs w:val="22"/>
              </w:rPr>
            </w:pPr>
            <w:r>
              <w:rPr>
                <w:sz w:val="20"/>
                <w:szCs w:val="20"/>
              </w:rPr>
              <w:t>Poskytovatel / dodavatel:</w:t>
            </w:r>
          </w:p>
        </w:tc>
        <w:tc>
          <w:tcPr>
            <w:tcW w:w="1843" w:type="dxa"/>
            <w:vAlign w:val="center"/>
          </w:tcPr>
          <w:p w14:paraId="5B3F578E" w14:textId="2F354173" w:rsidR="00D57D76" w:rsidRDefault="008A6F13">
            <w:pPr>
              <w:pStyle w:val="Tabulka"/>
              <w:rPr>
                <w:sz w:val="20"/>
                <w:szCs w:val="20"/>
              </w:rPr>
            </w:pPr>
            <w:r>
              <w:rPr>
                <w:sz w:val="20"/>
                <w:szCs w:val="20"/>
              </w:rPr>
              <w:t>xxx</w:t>
            </w:r>
          </w:p>
        </w:tc>
        <w:tc>
          <w:tcPr>
            <w:tcW w:w="1701" w:type="dxa"/>
            <w:vAlign w:val="center"/>
          </w:tcPr>
          <w:p w14:paraId="280EB695" w14:textId="77777777" w:rsidR="00D57D76" w:rsidRDefault="00AA75D3">
            <w:pPr>
              <w:pStyle w:val="Tabulka"/>
              <w:rPr>
                <w:rStyle w:val="Siln"/>
                <w:b w:val="0"/>
                <w:sz w:val="20"/>
                <w:szCs w:val="20"/>
              </w:rPr>
            </w:pPr>
            <w:r>
              <w:rPr>
                <w:sz w:val="20"/>
                <w:szCs w:val="20"/>
              </w:rPr>
              <w:t>O2ITS</w:t>
            </w:r>
          </w:p>
        </w:tc>
        <w:tc>
          <w:tcPr>
            <w:tcW w:w="1417" w:type="dxa"/>
            <w:vAlign w:val="center"/>
          </w:tcPr>
          <w:p w14:paraId="577F3D5B" w14:textId="34541061" w:rsidR="00D57D76" w:rsidRDefault="008A6F13">
            <w:pPr>
              <w:pStyle w:val="Tabulka"/>
              <w:rPr>
                <w:sz w:val="20"/>
                <w:szCs w:val="20"/>
              </w:rPr>
            </w:pPr>
            <w:r>
              <w:rPr>
                <w:sz w:val="20"/>
                <w:szCs w:val="20"/>
              </w:rPr>
              <w:t>xxx</w:t>
            </w:r>
          </w:p>
        </w:tc>
        <w:tc>
          <w:tcPr>
            <w:tcW w:w="2410" w:type="dxa"/>
            <w:tcBorders>
              <w:right w:val="dotted" w:sz="4" w:space="0" w:color="auto"/>
            </w:tcBorders>
            <w:vAlign w:val="center"/>
          </w:tcPr>
          <w:p w14:paraId="4761B3FC" w14:textId="56B84ABB" w:rsidR="00D57D76" w:rsidRDefault="008A6F13">
            <w:pPr>
              <w:pStyle w:val="Tabulka"/>
              <w:rPr>
                <w:sz w:val="20"/>
                <w:szCs w:val="20"/>
              </w:rPr>
            </w:pPr>
            <w:hyperlink r:id="rId15" w:history="1">
              <w:r>
                <w:rPr>
                  <w:sz w:val="20"/>
                  <w:szCs w:val="20"/>
                </w:rPr>
                <w:t>xxx</w:t>
              </w:r>
            </w:hyperlink>
            <w:r w:rsidR="00AA75D3">
              <w:rPr>
                <w:sz w:val="20"/>
                <w:szCs w:val="20"/>
              </w:rPr>
              <w:t xml:space="preserve"> </w:t>
            </w:r>
          </w:p>
        </w:tc>
      </w:tr>
    </w:tbl>
    <w:p w14:paraId="394A5FE8" w14:textId="77777777" w:rsidR="00D57D76" w:rsidRDefault="00D57D76">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D57D76" w14:paraId="2DEE2ADC" w14:textId="77777777">
        <w:trPr>
          <w:trHeight w:val="397"/>
        </w:trPr>
        <w:tc>
          <w:tcPr>
            <w:tcW w:w="1681" w:type="dxa"/>
            <w:vAlign w:val="center"/>
          </w:tcPr>
          <w:p w14:paraId="754E0F36" w14:textId="77777777" w:rsidR="00D57D76" w:rsidRDefault="00AA75D3">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4EAA72D8" w14:textId="77777777" w:rsidR="00D57D76" w:rsidRDefault="00AA75D3">
            <w:pPr>
              <w:pStyle w:val="Tabulka"/>
              <w:rPr>
                <w:szCs w:val="22"/>
              </w:rPr>
            </w:pPr>
            <w:r>
              <w:rPr>
                <w:szCs w:val="22"/>
              </w:rPr>
              <w:t>S2023-0014, DMS: 390-2023-12120</w:t>
            </w:r>
          </w:p>
        </w:tc>
        <w:tc>
          <w:tcPr>
            <w:tcW w:w="1276" w:type="dxa"/>
            <w:tcBorders>
              <w:top w:val="single" w:sz="8" w:space="0" w:color="auto"/>
              <w:left w:val="dotted" w:sz="4" w:space="0" w:color="auto"/>
              <w:bottom w:val="single" w:sz="8" w:space="0" w:color="auto"/>
            </w:tcBorders>
            <w:vAlign w:val="center"/>
          </w:tcPr>
          <w:p w14:paraId="7C04956B" w14:textId="77777777" w:rsidR="00D57D76" w:rsidRDefault="00AA75D3">
            <w:pPr>
              <w:pStyle w:val="Tabulka"/>
              <w:rPr>
                <w:rStyle w:val="Siln"/>
                <w:b w:val="0"/>
                <w:szCs w:val="22"/>
              </w:rPr>
            </w:pPr>
            <w:r>
              <w:rPr>
                <w:rStyle w:val="Siln"/>
                <w:szCs w:val="22"/>
              </w:rPr>
              <w:t>KL:</w:t>
            </w:r>
          </w:p>
        </w:tc>
        <w:tc>
          <w:tcPr>
            <w:tcW w:w="2410" w:type="dxa"/>
            <w:vAlign w:val="center"/>
          </w:tcPr>
          <w:p w14:paraId="56E5189D" w14:textId="77777777" w:rsidR="00D57D76" w:rsidRDefault="00AA75D3">
            <w:pPr>
              <w:pStyle w:val="Tabulka"/>
              <w:rPr>
                <w:szCs w:val="22"/>
              </w:rPr>
            </w:pPr>
            <w:r>
              <w:rPr>
                <w:szCs w:val="22"/>
              </w:rPr>
              <w:t>KL HR-001</w:t>
            </w:r>
          </w:p>
        </w:tc>
      </w:tr>
    </w:tbl>
    <w:p w14:paraId="24EEFC03" w14:textId="77777777" w:rsidR="00D57D76" w:rsidRDefault="00D57D76">
      <w:pPr>
        <w:rPr>
          <w:rFonts w:cs="Arial"/>
          <w:szCs w:val="22"/>
        </w:rPr>
      </w:pPr>
    </w:p>
    <w:p w14:paraId="7F46BA81" w14:textId="77777777" w:rsidR="00D57D76" w:rsidRDefault="00AA75D3">
      <w:pPr>
        <w:pStyle w:val="Nadpis1"/>
        <w:tabs>
          <w:tab w:val="clear" w:pos="540"/>
        </w:tabs>
        <w:ind w:left="284" w:hanging="284"/>
        <w:rPr>
          <w:rFonts w:cs="Arial"/>
          <w:sz w:val="22"/>
          <w:szCs w:val="22"/>
        </w:rPr>
      </w:pPr>
      <w:r>
        <w:rPr>
          <w:rFonts w:cs="Arial"/>
          <w:sz w:val="22"/>
          <w:szCs w:val="22"/>
        </w:rPr>
        <w:t>Stručný popis a odůvodnění požadavku</w:t>
      </w:r>
    </w:p>
    <w:p w14:paraId="576DE8A3" w14:textId="77777777" w:rsidR="00D57D76" w:rsidRDefault="00AA75D3">
      <w:pPr>
        <w:pStyle w:val="Nadpis2"/>
      </w:pPr>
      <w:r>
        <w:t>Popis požadavku</w:t>
      </w:r>
    </w:p>
    <w:p w14:paraId="2E82A622" w14:textId="77777777" w:rsidR="00D57D76" w:rsidRDefault="00AA75D3">
      <w:pPr>
        <w:widowControl w:val="0"/>
        <w:autoSpaceDE w:val="0"/>
        <w:autoSpaceDN w:val="0"/>
        <w:adjustRightInd w:val="0"/>
        <w:jc w:val="both"/>
        <w:rPr>
          <w:rFonts w:cs="Arial"/>
          <w:szCs w:val="22"/>
        </w:rPr>
      </w:pPr>
      <w:r>
        <w:rPr>
          <w:rFonts w:cs="Arial"/>
          <w:szCs w:val="22"/>
        </w:rPr>
        <w:t>Předmětem požadavku je úprava aplikace JUDPOR a návazně STATPOR tak, aby data předávaná do JUDPOR v měsíční frekvenci byla využitelná pro statistické účely.</w:t>
      </w:r>
    </w:p>
    <w:p w14:paraId="652C35EC" w14:textId="77777777" w:rsidR="00D57D76" w:rsidRDefault="00AA75D3">
      <w:pPr>
        <w:widowControl w:val="0"/>
        <w:autoSpaceDE w:val="0"/>
        <w:autoSpaceDN w:val="0"/>
        <w:adjustRightInd w:val="0"/>
        <w:jc w:val="both"/>
        <w:rPr>
          <w:rFonts w:cs="Arial"/>
          <w:szCs w:val="22"/>
        </w:rPr>
      </w:pPr>
      <w:r>
        <w:rPr>
          <w:rFonts w:cs="Arial"/>
          <w:szCs w:val="22"/>
        </w:rPr>
        <w:t>Úprava předpokládá:</w:t>
      </w:r>
    </w:p>
    <w:p w14:paraId="6C1D9B30" w14:textId="77777777" w:rsidR="00D57D76" w:rsidRDefault="00AA75D3">
      <w:pPr>
        <w:pStyle w:val="Odstavecseseznamem"/>
        <w:widowControl w:val="0"/>
        <w:numPr>
          <w:ilvl w:val="0"/>
          <w:numId w:val="5"/>
        </w:numPr>
        <w:autoSpaceDE w:val="0"/>
        <w:autoSpaceDN w:val="0"/>
        <w:adjustRightInd w:val="0"/>
        <w:jc w:val="both"/>
        <w:rPr>
          <w:rFonts w:cs="Arial"/>
          <w:b/>
          <w:bCs/>
          <w:szCs w:val="22"/>
        </w:rPr>
      </w:pPr>
      <w:r>
        <w:rPr>
          <w:rFonts w:cs="Arial"/>
          <w:b/>
          <w:bCs/>
          <w:szCs w:val="22"/>
        </w:rPr>
        <w:t xml:space="preserve">Vytvoření datových struktur na straně JUDPOR, do nichž budou transformována data </w:t>
      </w:r>
      <w:r>
        <w:rPr>
          <w:rFonts w:cs="Arial"/>
          <w:b/>
          <w:bCs/>
          <w:szCs w:val="22"/>
        </w:rPr>
        <w:lastRenderedPageBreak/>
        <w:t>odevzdaných evidencí do podoby shodné 1:1 s datovou strukturou STATPOR</w:t>
      </w:r>
    </w:p>
    <w:p w14:paraId="46D77553" w14:textId="77777777" w:rsidR="00D57D76" w:rsidRDefault="00AA75D3">
      <w:pPr>
        <w:pStyle w:val="Odstavecseseznamem"/>
        <w:widowControl w:val="0"/>
        <w:numPr>
          <w:ilvl w:val="0"/>
          <w:numId w:val="5"/>
        </w:numPr>
        <w:autoSpaceDE w:val="0"/>
        <w:autoSpaceDN w:val="0"/>
        <w:adjustRightInd w:val="0"/>
        <w:jc w:val="both"/>
        <w:rPr>
          <w:rFonts w:cs="Arial"/>
          <w:b/>
          <w:bCs/>
          <w:szCs w:val="22"/>
        </w:rPr>
      </w:pPr>
      <w:r>
        <w:rPr>
          <w:rFonts w:cs="Arial"/>
          <w:b/>
          <w:bCs/>
          <w:szCs w:val="22"/>
        </w:rPr>
        <w:t xml:space="preserve">Vytvoření náhledu na statistická data v JUDPOR </w:t>
      </w:r>
    </w:p>
    <w:p w14:paraId="52BCD8C7" w14:textId="77777777" w:rsidR="00D57D76" w:rsidRDefault="00AA75D3">
      <w:pPr>
        <w:pStyle w:val="Odstavecseseznamem"/>
        <w:widowControl w:val="0"/>
        <w:numPr>
          <w:ilvl w:val="0"/>
          <w:numId w:val="5"/>
        </w:numPr>
        <w:autoSpaceDE w:val="0"/>
        <w:autoSpaceDN w:val="0"/>
        <w:adjustRightInd w:val="0"/>
        <w:jc w:val="both"/>
        <w:rPr>
          <w:rFonts w:cs="Arial"/>
          <w:b/>
          <w:bCs/>
          <w:szCs w:val="22"/>
        </w:rPr>
      </w:pPr>
      <w:r>
        <w:rPr>
          <w:rFonts w:cs="Arial"/>
          <w:b/>
          <w:bCs/>
          <w:szCs w:val="22"/>
        </w:rPr>
        <w:t>V modulu STATPOR doplnění nového zdroje dat JUDPOR a umožnění přijetí dat z JUDPOR</w:t>
      </w:r>
    </w:p>
    <w:p w14:paraId="31D52C27" w14:textId="77777777" w:rsidR="00D57D76" w:rsidRDefault="00AA75D3">
      <w:pPr>
        <w:widowControl w:val="0"/>
        <w:autoSpaceDE w:val="0"/>
        <w:autoSpaceDN w:val="0"/>
        <w:adjustRightInd w:val="0"/>
        <w:jc w:val="both"/>
        <w:rPr>
          <w:rFonts w:cs="Arial"/>
          <w:szCs w:val="22"/>
        </w:rPr>
      </w:pPr>
      <w:r>
        <w:rPr>
          <w:rFonts w:cs="Arial"/>
          <w:szCs w:val="22"/>
        </w:rPr>
        <w:t>Současně bude vyřešena úprava STATPOR s cílem přechodu na období hospodářského roku. Tato změna má tyto dopady:</w:t>
      </w:r>
    </w:p>
    <w:p w14:paraId="5A0B902F" w14:textId="77777777" w:rsidR="00D57D76" w:rsidRDefault="00AA75D3">
      <w:pPr>
        <w:pStyle w:val="Odstavecseseznamem"/>
        <w:widowControl w:val="0"/>
        <w:numPr>
          <w:ilvl w:val="0"/>
          <w:numId w:val="12"/>
        </w:numPr>
        <w:autoSpaceDE w:val="0"/>
        <w:autoSpaceDN w:val="0"/>
        <w:adjustRightInd w:val="0"/>
        <w:jc w:val="both"/>
        <w:rPr>
          <w:rFonts w:cs="Arial"/>
          <w:szCs w:val="22"/>
        </w:rPr>
      </w:pPr>
      <w:r>
        <w:rPr>
          <w:rFonts w:cs="Arial"/>
          <w:szCs w:val="22"/>
        </w:rPr>
        <w:t>Bude brán v potaz pouze jeden osev – k 31.5. daného roku</w:t>
      </w:r>
    </w:p>
    <w:p w14:paraId="08A747E0" w14:textId="77777777" w:rsidR="00D57D76" w:rsidRDefault="00AA75D3">
      <w:pPr>
        <w:pStyle w:val="Odstavecseseznamem"/>
        <w:widowControl w:val="0"/>
        <w:numPr>
          <w:ilvl w:val="0"/>
          <w:numId w:val="12"/>
        </w:numPr>
        <w:autoSpaceDE w:val="0"/>
        <w:autoSpaceDN w:val="0"/>
        <w:adjustRightInd w:val="0"/>
        <w:jc w:val="both"/>
        <w:rPr>
          <w:rFonts w:cs="Arial"/>
          <w:szCs w:val="22"/>
        </w:rPr>
      </w:pPr>
      <w:r>
        <w:rPr>
          <w:rFonts w:cs="Arial"/>
          <w:szCs w:val="22"/>
        </w:rPr>
        <w:t>Ze strany JUDPOR se budou nabírat aplikace vztažené jen k příslušnému hospodářskému roku</w:t>
      </w:r>
    </w:p>
    <w:p w14:paraId="147D05F7" w14:textId="77777777" w:rsidR="00D57D76" w:rsidRDefault="00AA75D3">
      <w:pPr>
        <w:widowControl w:val="0"/>
        <w:autoSpaceDE w:val="0"/>
        <w:autoSpaceDN w:val="0"/>
        <w:adjustRightInd w:val="0"/>
        <w:jc w:val="both"/>
        <w:rPr>
          <w:rFonts w:cs="Arial"/>
          <w:szCs w:val="22"/>
        </w:rPr>
      </w:pPr>
      <w:r>
        <w:rPr>
          <w:rFonts w:cs="Arial"/>
          <w:szCs w:val="22"/>
        </w:rPr>
        <w:t>Dále byly do PZ doplněny úpravy výběru plodin v EPH na základě podnětů uživatelů.</w:t>
      </w:r>
    </w:p>
    <w:p w14:paraId="1B5A80F1" w14:textId="77777777" w:rsidR="00D57D76" w:rsidRDefault="00D57D76">
      <w:pPr>
        <w:widowControl w:val="0"/>
        <w:autoSpaceDE w:val="0"/>
        <w:autoSpaceDN w:val="0"/>
        <w:adjustRightInd w:val="0"/>
        <w:jc w:val="both"/>
        <w:rPr>
          <w:rFonts w:cs="Arial"/>
          <w:szCs w:val="22"/>
        </w:rPr>
      </w:pPr>
    </w:p>
    <w:p w14:paraId="7A115778" w14:textId="77777777" w:rsidR="00D57D76" w:rsidRDefault="00AA75D3">
      <w:pPr>
        <w:pStyle w:val="Nadpis2"/>
        <w:jc w:val="both"/>
      </w:pPr>
      <w:r>
        <w:t>Odůvodnění požadované změny (změny právních předpisů, přínosy</w:t>
      </w:r>
    </w:p>
    <w:p w14:paraId="06558019" w14:textId="77777777" w:rsidR="00D57D76" w:rsidRDefault="00AA75D3">
      <w:pPr>
        <w:jc w:val="both"/>
      </w:pPr>
      <w:bookmarkStart w:id="0" w:name="_Hlk74203836"/>
      <w:r>
        <w:rPr>
          <w:rFonts w:cs="Arial"/>
          <w:color w:val="000000"/>
          <w:szCs w:val="22"/>
          <w:lang w:eastAsia="cs-CZ"/>
        </w:rPr>
        <w:t>Změny je nutné realizovat s ohledem</w:t>
      </w:r>
      <w:bookmarkEnd w:id="0"/>
      <w:r>
        <w:rPr>
          <w:rFonts w:cs="Arial"/>
          <w:color w:val="000000"/>
          <w:szCs w:val="22"/>
          <w:lang w:eastAsia="cs-CZ"/>
        </w:rPr>
        <w:t xml:space="preserve"> na nutnost zajistit využití předávaných dat aplikací POR pro statistické účely a eliminovat současné duplicitní odevzdávání dat (do JUDPOR měsíčně a do STATPOR 1x ročně na vyzvání)</w:t>
      </w:r>
    </w:p>
    <w:p w14:paraId="191FE8F8" w14:textId="77777777" w:rsidR="00D57D76" w:rsidRDefault="00AA75D3">
      <w:pPr>
        <w:jc w:val="both"/>
      </w:pPr>
      <w:r>
        <w:t>.</w:t>
      </w:r>
    </w:p>
    <w:p w14:paraId="78393A2C" w14:textId="77777777" w:rsidR="00D57D76" w:rsidRDefault="00AA75D3">
      <w:pPr>
        <w:pStyle w:val="Nadpis2"/>
      </w:pPr>
      <w:r>
        <w:t>Rizika nerealizace</w:t>
      </w:r>
    </w:p>
    <w:p w14:paraId="4679A025" w14:textId="77777777" w:rsidR="00D57D76" w:rsidRDefault="00AA75D3">
      <w:r>
        <w:t>Přetrvávající byrokracie v resortu MZe.</w:t>
      </w:r>
    </w:p>
    <w:p w14:paraId="43019684" w14:textId="77777777" w:rsidR="00D57D76" w:rsidRDefault="00D57D76">
      <w:pPr>
        <w:autoSpaceDE w:val="0"/>
        <w:autoSpaceDN w:val="0"/>
        <w:adjustRightInd w:val="0"/>
        <w:jc w:val="both"/>
        <w:rPr>
          <w:b/>
        </w:rPr>
      </w:pPr>
    </w:p>
    <w:p w14:paraId="2EF80F16" w14:textId="77777777" w:rsidR="00D57D76" w:rsidRDefault="00AA75D3">
      <w:pPr>
        <w:pStyle w:val="Nadpis1"/>
        <w:ind w:hanging="1566"/>
      </w:pPr>
      <w:r>
        <w:t>3 Podrobný popis požadavku.</w:t>
      </w:r>
    </w:p>
    <w:p w14:paraId="593E45BF" w14:textId="73EAC081" w:rsidR="00D57D76" w:rsidRDefault="008A6F13">
      <w:pPr>
        <w:rPr>
          <w:rFonts w:cs="Arial"/>
          <w:szCs w:val="22"/>
        </w:rPr>
      </w:pPr>
      <w:r>
        <w:rPr>
          <w:rFonts w:cs="Arial"/>
          <w:szCs w:val="22"/>
        </w:rPr>
        <w:t>xxx</w:t>
      </w:r>
    </w:p>
    <w:p w14:paraId="450696F7" w14:textId="77777777" w:rsidR="00D57D76" w:rsidRDefault="00AA75D3">
      <w:pPr>
        <w:pStyle w:val="Nadpis1"/>
        <w:tabs>
          <w:tab w:val="clear" w:pos="540"/>
        </w:tabs>
        <w:ind w:left="284" w:hanging="284"/>
        <w:rPr>
          <w:rFonts w:cs="Arial"/>
          <w:sz w:val="22"/>
          <w:szCs w:val="22"/>
        </w:rPr>
      </w:pPr>
      <w:r>
        <w:rPr>
          <w:rFonts w:cs="Arial"/>
          <w:sz w:val="22"/>
          <w:szCs w:val="22"/>
        </w:rPr>
        <w:t>Dopady na IS MZe</w:t>
      </w:r>
    </w:p>
    <w:p w14:paraId="28DA4EC2" w14:textId="77777777" w:rsidR="00D57D76" w:rsidRDefault="00AA75D3">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A0C37D3" w14:textId="77777777" w:rsidR="00D57D76" w:rsidRDefault="00D57D76">
      <w:pPr>
        <w:rPr>
          <w:sz w:val="16"/>
          <w:szCs w:val="16"/>
        </w:rPr>
      </w:pPr>
    </w:p>
    <w:p w14:paraId="21C68135" w14:textId="77777777" w:rsidR="00D57D76" w:rsidRDefault="00AA75D3">
      <w:pPr>
        <w:pStyle w:val="Nadpis2"/>
      </w:pPr>
      <w:r>
        <w:t>Na provoz a infrastrukturu</w:t>
      </w:r>
    </w:p>
    <w:p w14:paraId="575782C7" w14:textId="77777777" w:rsidR="00D57D76" w:rsidRDefault="00AA75D3">
      <w:r>
        <w:t>Nejsou známy</w:t>
      </w:r>
    </w:p>
    <w:p w14:paraId="5340F2CB" w14:textId="77777777" w:rsidR="00D57D76" w:rsidRDefault="00AA75D3">
      <w:pPr>
        <w:pStyle w:val="Nadpis2"/>
      </w:pPr>
      <w:r>
        <w:t>Na bezpečnost</w:t>
      </w:r>
    </w:p>
    <w:p w14:paraId="7DAF422A" w14:textId="77777777" w:rsidR="00D57D76" w:rsidRDefault="00AA75D3">
      <w:r>
        <w:t>Nejsou známy</w:t>
      </w:r>
    </w:p>
    <w:p w14:paraId="478A3F17" w14:textId="77777777" w:rsidR="00D57D76" w:rsidRDefault="00AA75D3">
      <w:pPr>
        <w:pStyle w:val="Nadpis2"/>
      </w:pPr>
      <w:r>
        <w:t>Na součinnost s dalšími systémy</w:t>
      </w:r>
    </w:p>
    <w:p w14:paraId="1DA33CAF" w14:textId="77777777" w:rsidR="00D57D76" w:rsidRDefault="00AA75D3">
      <w:r>
        <w:t>Nejsou známky</w:t>
      </w:r>
    </w:p>
    <w:p w14:paraId="1A5BCB8F" w14:textId="77777777" w:rsidR="00D57D76" w:rsidRDefault="00AA75D3">
      <w:pPr>
        <w:pStyle w:val="Nadpis2"/>
      </w:pPr>
      <w:r>
        <w:t>Požadavky na součinnost AgriBus a EPO</w:t>
      </w:r>
    </w:p>
    <w:p w14:paraId="4E9CF973" w14:textId="77777777" w:rsidR="00D57D76" w:rsidRDefault="00AA75D3">
      <w:r>
        <w:t>Nejsou známy</w:t>
      </w:r>
    </w:p>
    <w:p w14:paraId="771A9C12" w14:textId="77777777" w:rsidR="00D57D76" w:rsidRDefault="00AA75D3">
      <w:pPr>
        <w:rPr>
          <w:sz w:val="16"/>
          <w:szCs w:val="16"/>
        </w:rPr>
      </w:pPr>
      <w:r>
        <w:rPr>
          <w:sz w:val="16"/>
          <w:szCs w:val="16"/>
        </w:rPr>
        <w:t>(Pokud existují požadavky na součinnost Agribus, uveďte specifikaci služby ve formě strukturovaného požadavku (request) a odpovědi (response) s vyznačenou změnou.)</w:t>
      </w:r>
    </w:p>
    <w:p w14:paraId="52E262F0" w14:textId="77777777" w:rsidR="00D57D76" w:rsidRDefault="00D57D76">
      <w:pPr>
        <w:rPr>
          <w:sz w:val="16"/>
          <w:szCs w:val="16"/>
        </w:rPr>
      </w:pPr>
    </w:p>
    <w:p w14:paraId="51FA6987" w14:textId="77777777" w:rsidR="00D57D76" w:rsidRDefault="00D57D76">
      <w:pPr>
        <w:rPr>
          <w:sz w:val="16"/>
          <w:szCs w:val="16"/>
        </w:rPr>
      </w:pPr>
    </w:p>
    <w:p w14:paraId="0EAF3FCE" w14:textId="77777777" w:rsidR="00D57D76" w:rsidRDefault="00D57D76">
      <w:pPr>
        <w:rPr>
          <w:sz w:val="16"/>
          <w:szCs w:val="16"/>
        </w:rPr>
      </w:pPr>
    </w:p>
    <w:p w14:paraId="742F7A8E" w14:textId="77777777" w:rsidR="00D57D76" w:rsidRDefault="00D57D76">
      <w:pPr>
        <w:rPr>
          <w:sz w:val="16"/>
          <w:szCs w:val="16"/>
        </w:rPr>
      </w:pPr>
    </w:p>
    <w:p w14:paraId="5C7D86AE" w14:textId="77777777" w:rsidR="00D57D76" w:rsidRDefault="00D57D76">
      <w:pPr>
        <w:rPr>
          <w:sz w:val="16"/>
          <w:szCs w:val="16"/>
        </w:rPr>
      </w:pPr>
    </w:p>
    <w:p w14:paraId="56A4AD08" w14:textId="77777777" w:rsidR="00D57D76" w:rsidRDefault="00D57D76">
      <w:pPr>
        <w:rPr>
          <w:sz w:val="16"/>
          <w:szCs w:val="16"/>
        </w:rPr>
      </w:pPr>
    </w:p>
    <w:p w14:paraId="068EF45C" w14:textId="77777777" w:rsidR="00D57D76" w:rsidRDefault="00D57D76">
      <w:pPr>
        <w:rPr>
          <w:sz w:val="16"/>
          <w:szCs w:val="16"/>
        </w:rPr>
      </w:pPr>
    </w:p>
    <w:p w14:paraId="354128D7" w14:textId="77777777" w:rsidR="00D57D76" w:rsidRDefault="00D57D76">
      <w:pPr>
        <w:rPr>
          <w:sz w:val="16"/>
          <w:szCs w:val="16"/>
        </w:rPr>
      </w:pPr>
    </w:p>
    <w:p w14:paraId="1FC89B85" w14:textId="77777777" w:rsidR="00D57D76" w:rsidRDefault="00AA75D3">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D57D76" w14:paraId="7C8C82D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E0307DE" w14:textId="77777777" w:rsidR="00D57D76" w:rsidRDefault="00AA75D3">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551C597" w14:textId="77777777" w:rsidR="00D57D76" w:rsidRDefault="00AA75D3">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D15E1BC" w14:textId="77777777" w:rsidR="00D57D76" w:rsidRDefault="00AA75D3">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3B81C5C2" w14:textId="77777777" w:rsidR="00D57D76" w:rsidRDefault="00AA75D3">
            <w:pPr>
              <w:rPr>
                <w:b/>
                <w:bCs/>
                <w:szCs w:val="22"/>
                <w:lang w:eastAsia="cs-CZ"/>
              </w:rPr>
            </w:pPr>
            <w:r>
              <w:rPr>
                <w:b/>
                <w:bCs/>
                <w:szCs w:val="22"/>
                <w:lang w:eastAsia="cs-CZ"/>
              </w:rPr>
              <w:t>Garant</w:t>
            </w:r>
            <w:r>
              <w:rPr>
                <w:rStyle w:val="Odkaznavysvtlivky"/>
                <w:b/>
                <w:bCs/>
                <w:szCs w:val="22"/>
                <w:lang w:eastAsia="cs-CZ"/>
              </w:rPr>
              <w:endnoteReference w:id="10"/>
            </w:r>
          </w:p>
        </w:tc>
      </w:tr>
      <w:tr w:rsidR="00D57D76" w14:paraId="402A705D"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5851487" w14:textId="77777777" w:rsidR="00D57D76" w:rsidRDefault="00D57D76">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D715A61" w14:textId="77777777" w:rsidR="00D57D76" w:rsidRDefault="00D57D76">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0A52531" w14:textId="77777777" w:rsidR="00D57D76" w:rsidRDefault="00AA75D3">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A907622" w14:textId="77777777" w:rsidR="00D57D76" w:rsidRDefault="00AA75D3">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0310CC13" w14:textId="77777777" w:rsidR="00D57D76" w:rsidRDefault="00AA75D3">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3671A096" w14:textId="77777777" w:rsidR="00D57D76" w:rsidRDefault="00D57D76">
            <w:pPr>
              <w:rPr>
                <w:bCs/>
                <w:szCs w:val="22"/>
                <w:lang w:eastAsia="cs-CZ"/>
              </w:rPr>
            </w:pPr>
          </w:p>
        </w:tc>
      </w:tr>
      <w:tr w:rsidR="00D57D76" w14:paraId="0E7595E0"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7257069" w14:textId="77777777" w:rsidR="00D57D76" w:rsidRDefault="00D57D76">
            <w:pPr>
              <w:pStyle w:val="Odstavecseseznamem"/>
              <w:numPr>
                <w:ilvl w:val="0"/>
                <w:numId w:val="7"/>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25630B5" w14:textId="77777777" w:rsidR="00D57D76" w:rsidRDefault="00AA75D3">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2F974AF3" w14:textId="77777777" w:rsidR="00D57D76" w:rsidRDefault="00AA75D3">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5A2312C9" w14:textId="77777777" w:rsidR="00D57D76" w:rsidRDefault="00AA75D3">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E947FF1" w14:textId="77777777" w:rsidR="00D57D76" w:rsidRDefault="00AA75D3">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71FCE8A2" w14:textId="77777777" w:rsidR="00D57D76" w:rsidRDefault="00D57D76">
            <w:pPr>
              <w:rPr>
                <w:szCs w:val="22"/>
                <w:lang w:eastAsia="cs-CZ"/>
              </w:rPr>
            </w:pPr>
          </w:p>
        </w:tc>
      </w:tr>
      <w:tr w:rsidR="00D57D76" w14:paraId="3A7633D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037223" w14:textId="77777777" w:rsidR="00D57D76" w:rsidRDefault="00D57D76">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3E98A9" w14:textId="77777777" w:rsidR="00D57D76" w:rsidRDefault="00AA75D3">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F734D1C" w14:textId="77777777" w:rsidR="00D57D76" w:rsidRDefault="00AA75D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561EA1C" w14:textId="77777777" w:rsidR="00D57D76" w:rsidRDefault="00AA75D3">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85F2431" w14:textId="77777777" w:rsidR="00D57D76" w:rsidRDefault="00AA75D3">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4FC347B" w14:textId="77777777" w:rsidR="00D57D76" w:rsidRDefault="00D57D76">
            <w:pPr>
              <w:rPr>
                <w:szCs w:val="22"/>
                <w:lang w:eastAsia="cs-CZ"/>
              </w:rPr>
            </w:pPr>
          </w:p>
        </w:tc>
      </w:tr>
      <w:tr w:rsidR="00D57D76" w14:paraId="125F60D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B095AD" w14:textId="77777777" w:rsidR="00D57D76" w:rsidRDefault="00D57D76">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6AF960" w14:textId="77777777" w:rsidR="00D57D76" w:rsidRDefault="00AA75D3">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0AED7E18" w14:textId="77777777" w:rsidR="00D57D76" w:rsidRDefault="00AA75D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40B0442" w14:textId="77777777" w:rsidR="00D57D76" w:rsidRDefault="00AA75D3">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5AF31E4" w14:textId="77777777" w:rsidR="00D57D76" w:rsidRDefault="00AA75D3">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D19D077" w14:textId="77777777" w:rsidR="00D57D76" w:rsidRDefault="00D57D76">
            <w:pPr>
              <w:rPr>
                <w:szCs w:val="22"/>
                <w:lang w:eastAsia="cs-CZ"/>
              </w:rPr>
            </w:pPr>
          </w:p>
        </w:tc>
      </w:tr>
      <w:tr w:rsidR="00D57D76" w14:paraId="6B3FBB3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13CD08" w14:textId="77777777" w:rsidR="00D57D76" w:rsidRDefault="00D57D76">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ADA870" w14:textId="77777777" w:rsidR="00D57D76" w:rsidRDefault="00AA75D3">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1B23A655" w14:textId="77777777" w:rsidR="00D57D76" w:rsidRDefault="00AA75D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1B0D5F5" w14:textId="77777777" w:rsidR="00D57D76" w:rsidRDefault="00AA75D3">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80CF1FE" w14:textId="77777777" w:rsidR="00D57D76" w:rsidRDefault="00AA75D3">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3AC7CE1" w14:textId="77777777" w:rsidR="00D57D76" w:rsidRDefault="00AA75D3">
            <w:pPr>
              <w:rPr>
                <w:szCs w:val="22"/>
                <w:lang w:eastAsia="cs-CZ"/>
              </w:rPr>
            </w:pPr>
            <w:r>
              <w:rPr>
                <w:szCs w:val="22"/>
                <w:lang w:eastAsia="cs-CZ"/>
              </w:rPr>
              <w:t>Věcný garant</w:t>
            </w:r>
          </w:p>
        </w:tc>
      </w:tr>
      <w:tr w:rsidR="00D57D76" w14:paraId="72D4C9E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FF553A" w14:textId="77777777" w:rsidR="00D57D76" w:rsidRDefault="00D57D76">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7556EF" w14:textId="77777777" w:rsidR="00D57D76" w:rsidRDefault="00AA75D3">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C94BF88" w14:textId="77777777" w:rsidR="00D57D76" w:rsidRDefault="00AA75D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1847A6E" w14:textId="77777777" w:rsidR="00D57D76" w:rsidRDefault="00AA75D3">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259A661" w14:textId="77777777" w:rsidR="00D57D76" w:rsidRDefault="00AA75D3">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450979B" w14:textId="77777777" w:rsidR="00D57D76" w:rsidRDefault="00AA75D3">
            <w:pPr>
              <w:rPr>
                <w:szCs w:val="22"/>
                <w:lang w:eastAsia="cs-CZ"/>
              </w:rPr>
            </w:pPr>
            <w:r>
              <w:rPr>
                <w:szCs w:val="22"/>
                <w:lang w:eastAsia="cs-CZ"/>
              </w:rPr>
              <w:t>OKB, OPPT</w:t>
            </w:r>
            <w:r>
              <w:rPr>
                <w:rStyle w:val="Odkaznavysvtlivky"/>
                <w:szCs w:val="22"/>
                <w:lang w:eastAsia="cs-CZ"/>
              </w:rPr>
              <w:endnoteReference w:id="12"/>
            </w:r>
          </w:p>
        </w:tc>
      </w:tr>
      <w:tr w:rsidR="00D57D76" w14:paraId="21727B8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52B6C0" w14:textId="77777777" w:rsidR="00D57D76" w:rsidRDefault="00D57D76">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39CC20" w14:textId="77777777" w:rsidR="00D57D76" w:rsidRDefault="00AA75D3">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C58C270" w14:textId="77777777" w:rsidR="00D57D76" w:rsidRDefault="00AA75D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4282239" w14:textId="77777777" w:rsidR="00D57D76" w:rsidRDefault="00AA75D3">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2B5AEF6" w14:textId="77777777" w:rsidR="00D57D76" w:rsidRDefault="00AA75D3">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F05ED6D" w14:textId="77777777" w:rsidR="00D57D76" w:rsidRDefault="00D57D76">
            <w:pPr>
              <w:rPr>
                <w:rStyle w:val="Odkaznakoment1"/>
                <w:rFonts w:eastAsia="Calibri"/>
              </w:rPr>
            </w:pPr>
          </w:p>
        </w:tc>
      </w:tr>
      <w:tr w:rsidR="00D57D76" w14:paraId="6914D66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FA2A3C" w14:textId="77777777" w:rsidR="00D57D76" w:rsidRDefault="00D57D76">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3161C" w14:textId="77777777" w:rsidR="00D57D76" w:rsidRDefault="00AA75D3">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71E439F6" w14:textId="77777777" w:rsidR="00D57D76" w:rsidRDefault="00AA75D3">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B909411" w14:textId="77777777" w:rsidR="00D57D76" w:rsidRDefault="00AA75D3">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48D3A33" w14:textId="77777777" w:rsidR="00D57D76" w:rsidRDefault="00AA75D3">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8FE9131" w14:textId="77777777" w:rsidR="00D57D76" w:rsidRDefault="00D57D76">
            <w:pPr>
              <w:rPr>
                <w:rStyle w:val="Odkaznakoment1"/>
                <w:rFonts w:eastAsia="Calibri"/>
              </w:rPr>
            </w:pPr>
          </w:p>
        </w:tc>
      </w:tr>
      <w:tr w:rsidR="00D57D76" w14:paraId="2CE8091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71D979" w14:textId="77777777" w:rsidR="00D57D76" w:rsidRDefault="00D57D76">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B0EFAB" w14:textId="77777777" w:rsidR="00D57D76" w:rsidRDefault="00AA75D3">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77E73E7F" w14:textId="77777777" w:rsidR="00D57D76" w:rsidRDefault="00AA75D3">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D5583FF" w14:textId="77777777" w:rsidR="00D57D76" w:rsidRDefault="00AA75D3">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4B5C333" w14:textId="77777777" w:rsidR="00D57D76" w:rsidRDefault="00AA75D3">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C0E5537" w14:textId="77777777" w:rsidR="00D57D76" w:rsidRDefault="00D57D76">
            <w:pPr>
              <w:rPr>
                <w:rStyle w:val="Odkaznakoment1"/>
                <w:rFonts w:eastAsia="Calibri"/>
              </w:rPr>
            </w:pPr>
          </w:p>
        </w:tc>
      </w:tr>
    </w:tbl>
    <w:p w14:paraId="5CB125E5" w14:textId="77777777" w:rsidR="00D57D76" w:rsidRDefault="00D57D76"/>
    <w:p w14:paraId="1307B609" w14:textId="77777777" w:rsidR="00D57D76" w:rsidRDefault="00AA75D3">
      <w:pPr>
        <w:rPr>
          <w:b/>
        </w:rPr>
      </w:pPr>
      <w:r>
        <w:rPr>
          <w:b/>
        </w:rPr>
        <w:t>ROZSAH TECHNICKÉ DOKUMENTACE</w:t>
      </w:r>
    </w:p>
    <w:p w14:paraId="29DF23B4" w14:textId="77777777" w:rsidR="00D57D76" w:rsidRDefault="00AA75D3">
      <w:pPr>
        <w:pStyle w:val="Odstavecseseznamem"/>
        <w:numPr>
          <w:ilvl w:val="0"/>
          <w:numId w:val="3"/>
        </w:numPr>
        <w:spacing w:after="120"/>
        <w:ind w:left="1060" w:hanging="703"/>
        <w:contextualSpacing w:val="0"/>
        <w:rPr>
          <w:b/>
        </w:rPr>
      </w:pPr>
      <w:r>
        <w:rPr>
          <w:b/>
        </w:rPr>
        <w:t xml:space="preserve">Sparx EA modelu (zejména ArchiMate modelu) </w:t>
      </w:r>
    </w:p>
    <w:p w14:paraId="70697F36" w14:textId="77777777" w:rsidR="00D57D76" w:rsidRDefault="00AA75D3">
      <w:pPr>
        <w:pStyle w:val="Odstavecseseznamem"/>
        <w:ind w:left="1065"/>
      </w:pPr>
      <w:r>
        <w:t>V případě, že v rámci implementace dojde k jeho změnám oproti návrhu architektury připravenému jako součást analýzy, provede se aktualizace modelu. Sparx EA model by měl zahrnovat:</w:t>
      </w:r>
    </w:p>
    <w:p w14:paraId="1A423E1E" w14:textId="77777777" w:rsidR="00D57D76" w:rsidRDefault="00AA75D3">
      <w:pPr>
        <w:pStyle w:val="Odstavecseseznamem"/>
        <w:numPr>
          <w:ilvl w:val="1"/>
          <w:numId w:val="3"/>
        </w:numPr>
        <w:ind w:left="1418" w:hanging="338"/>
      </w:pPr>
      <w:r>
        <w:t>aplikační komponenty tvořící řešení, případně dílčí komponenty v podobě ArchiMate Application Component,</w:t>
      </w:r>
    </w:p>
    <w:p w14:paraId="7A55D658" w14:textId="77777777" w:rsidR="00D57D76" w:rsidRDefault="00AA75D3">
      <w:pPr>
        <w:pStyle w:val="Odstavecseseznamem"/>
        <w:numPr>
          <w:ilvl w:val="1"/>
          <w:numId w:val="3"/>
        </w:numPr>
        <w:ind w:left="1418" w:hanging="338"/>
      </w:pPr>
      <w:r>
        <w:t>vymezení relevantních dílčích funkcionalit jako ArchiMate koncepty, Application Function přidělené k příslušné aplikační komponentě (Application Component),</w:t>
      </w:r>
    </w:p>
    <w:p w14:paraId="4A0CD8D1" w14:textId="77777777" w:rsidR="00D57D76" w:rsidRDefault="00AA75D3">
      <w:pPr>
        <w:pStyle w:val="Odstavecseseznamem"/>
        <w:numPr>
          <w:ilvl w:val="1"/>
          <w:numId w:val="3"/>
        </w:numPr>
        <w:ind w:left="1418" w:hanging="338"/>
      </w:pPr>
      <w:r>
        <w:t>prvky webových služeb reprezentované ArchiMate Application Service,</w:t>
      </w:r>
    </w:p>
    <w:p w14:paraId="69E6A4A9" w14:textId="77777777" w:rsidR="00D57D76" w:rsidRDefault="00AA75D3">
      <w:pPr>
        <w:pStyle w:val="Odstavecseseznamem"/>
        <w:numPr>
          <w:ilvl w:val="1"/>
          <w:numId w:val="3"/>
        </w:numPr>
        <w:ind w:left="1418" w:hanging="338"/>
      </w:pPr>
      <w:r>
        <w:t>hlavní datové objekty a číselníky reprezentovány ArchiMate Data Object,</w:t>
      </w:r>
    </w:p>
    <w:p w14:paraId="5047E653" w14:textId="77777777" w:rsidR="00D57D76" w:rsidRDefault="00AA75D3">
      <w:pPr>
        <w:pStyle w:val="Odstavecseseznamem"/>
        <w:numPr>
          <w:ilvl w:val="1"/>
          <w:numId w:val="3"/>
        </w:numPr>
        <w:ind w:left="1418" w:hanging="338"/>
      </w:pPr>
      <w:r>
        <w:t>activity model/diagramy anebo sekvenční model/diagramy logiky zpracování definovaných typů dokumentů,</w:t>
      </w:r>
    </w:p>
    <w:p w14:paraId="715BCC73" w14:textId="77777777" w:rsidR="00D57D76" w:rsidRDefault="00AA75D3">
      <w:pPr>
        <w:pStyle w:val="Odstavecseseznamem"/>
        <w:numPr>
          <w:ilvl w:val="1"/>
          <w:numId w:val="3"/>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69BF50DC" w14:textId="77777777" w:rsidR="00D57D76" w:rsidRDefault="00AA75D3">
      <w:pPr>
        <w:pStyle w:val="Odstavecseseznamem"/>
        <w:numPr>
          <w:ilvl w:val="1"/>
          <w:numId w:val="3"/>
        </w:numPr>
        <w:ind w:left="1418" w:hanging="338"/>
      </w:pPr>
      <w:r>
        <w:t>doplnění modelu o integrace na externí systémy (konzumace integračních funkcionalit, služeb a rozhraní), znázorněné ArchiMate vazbou Used by.</w:t>
      </w:r>
    </w:p>
    <w:p w14:paraId="6B8DF624" w14:textId="77777777" w:rsidR="00D57D76" w:rsidRDefault="00D57D76"/>
    <w:p w14:paraId="4028A456" w14:textId="77777777" w:rsidR="00D57D76" w:rsidRDefault="00AA75D3">
      <w:pPr>
        <w:pStyle w:val="Odstavecseseznamem"/>
        <w:numPr>
          <w:ilvl w:val="0"/>
          <w:numId w:val="3"/>
        </w:numPr>
        <w:spacing w:after="120"/>
        <w:ind w:left="1060" w:hanging="703"/>
        <w:contextualSpacing w:val="0"/>
        <w:rPr>
          <w:b/>
        </w:rPr>
      </w:pPr>
      <w:r>
        <w:rPr>
          <w:b/>
        </w:rPr>
        <w:t>Bezpečnostní dokumentace</w:t>
      </w:r>
    </w:p>
    <w:p w14:paraId="72354863" w14:textId="77777777" w:rsidR="00D57D76" w:rsidRDefault="00AA75D3">
      <w:pPr>
        <w:pStyle w:val="Odstavecseseznamem"/>
        <w:ind w:left="1065"/>
      </w:pPr>
      <w:r>
        <w:t>Jde o přehled bezpečnostních opatření, který jen odkazuje, kde v technické dokumentaci se nalézá jejich popis</w:t>
      </w:r>
    </w:p>
    <w:p w14:paraId="0126F34F" w14:textId="77777777" w:rsidR="00D57D76" w:rsidRDefault="00AA75D3">
      <w:pPr>
        <w:pStyle w:val="Odstavecseseznamem"/>
        <w:ind w:left="1065"/>
      </w:pPr>
      <w:r>
        <w:t>Jedná se především o popis těchto bezpečnostních opatření (jsou-li relevantní):</w:t>
      </w:r>
    </w:p>
    <w:p w14:paraId="4E50BC32" w14:textId="77777777" w:rsidR="00D57D76" w:rsidRDefault="00AA75D3">
      <w:pPr>
        <w:pStyle w:val="Odstavecseseznamem"/>
        <w:numPr>
          <w:ilvl w:val="1"/>
          <w:numId w:val="3"/>
        </w:numPr>
        <w:ind w:left="1418" w:hanging="338"/>
      </w:pPr>
      <w:r>
        <w:t>řízení přístupu, role, autentizace a autorizace, druhy a správa účtů,</w:t>
      </w:r>
    </w:p>
    <w:p w14:paraId="0A50A13C" w14:textId="77777777" w:rsidR="00D57D76" w:rsidRDefault="00AA75D3">
      <w:pPr>
        <w:pStyle w:val="Odstavecseseznamem"/>
        <w:numPr>
          <w:ilvl w:val="1"/>
          <w:numId w:val="3"/>
        </w:numPr>
        <w:ind w:left="1418" w:hanging="338"/>
      </w:pPr>
      <w:r>
        <w:t>omezení oprávnění (princip minimálních oprávnění),</w:t>
      </w:r>
    </w:p>
    <w:p w14:paraId="52463C49" w14:textId="77777777" w:rsidR="00D57D76" w:rsidRDefault="00AA75D3">
      <w:pPr>
        <w:pStyle w:val="Odstavecseseznamem"/>
        <w:numPr>
          <w:ilvl w:val="1"/>
          <w:numId w:val="3"/>
        </w:numPr>
        <w:ind w:left="1418" w:hanging="338"/>
      </w:pPr>
      <w:r>
        <w:t>proces řízení účtů (přidělování/odebírání, vytváření/rušení),</w:t>
      </w:r>
    </w:p>
    <w:p w14:paraId="6B838CEA" w14:textId="77777777" w:rsidR="00D57D76" w:rsidRDefault="00AA75D3">
      <w:pPr>
        <w:pStyle w:val="Odstavecseseznamem"/>
        <w:numPr>
          <w:ilvl w:val="1"/>
          <w:numId w:val="3"/>
        </w:numPr>
        <w:ind w:left="1418" w:hanging="338"/>
      </w:pPr>
      <w:r>
        <w:t>auditní mechanismy, napojení na SIEM (Syslog, SNP TRAP, Textový soubor, JDBC, Microsoft Event Log…),</w:t>
      </w:r>
    </w:p>
    <w:p w14:paraId="30C1E964" w14:textId="77777777" w:rsidR="00D57D76" w:rsidRDefault="00AA75D3">
      <w:pPr>
        <w:pStyle w:val="Odstavecseseznamem"/>
        <w:numPr>
          <w:ilvl w:val="1"/>
          <w:numId w:val="3"/>
        </w:numPr>
        <w:ind w:left="1418" w:hanging="338"/>
      </w:pPr>
      <w:r>
        <w:t>šifrování,</w:t>
      </w:r>
    </w:p>
    <w:p w14:paraId="1A2368E3" w14:textId="77777777" w:rsidR="00D57D76" w:rsidRDefault="00AA75D3">
      <w:pPr>
        <w:pStyle w:val="Odstavecseseznamem"/>
        <w:numPr>
          <w:ilvl w:val="1"/>
          <w:numId w:val="3"/>
        </w:numPr>
        <w:ind w:left="1418" w:hanging="338"/>
      </w:pPr>
      <w:r>
        <w:t>zabezpečení webového rozhraní, je-li součástí systému,</w:t>
      </w:r>
    </w:p>
    <w:p w14:paraId="5B7B91D9" w14:textId="77777777" w:rsidR="00D57D76" w:rsidRDefault="00AA75D3">
      <w:pPr>
        <w:pStyle w:val="Odstavecseseznamem"/>
        <w:numPr>
          <w:ilvl w:val="1"/>
          <w:numId w:val="3"/>
        </w:numPr>
        <w:ind w:left="1418" w:hanging="338"/>
      </w:pPr>
      <w:r>
        <w:t>certifikační autority a PKI,</w:t>
      </w:r>
    </w:p>
    <w:p w14:paraId="2E971351" w14:textId="77777777" w:rsidR="00D57D76" w:rsidRDefault="00AA75D3">
      <w:pPr>
        <w:pStyle w:val="Odstavecseseznamem"/>
        <w:numPr>
          <w:ilvl w:val="1"/>
          <w:numId w:val="3"/>
        </w:numPr>
        <w:ind w:left="1418" w:hanging="338"/>
      </w:pPr>
      <w:r>
        <w:t>zajištění integrity dat,</w:t>
      </w:r>
    </w:p>
    <w:p w14:paraId="74CCC9F6" w14:textId="77777777" w:rsidR="00D57D76" w:rsidRDefault="00AA75D3">
      <w:pPr>
        <w:pStyle w:val="Odstavecseseznamem"/>
        <w:numPr>
          <w:ilvl w:val="1"/>
          <w:numId w:val="3"/>
        </w:numPr>
        <w:ind w:left="1418" w:hanging="338"/>
      </w:pPr>
      <w:r>
        <w:t>zajištění dostupnosti dat (redundance, cluster, HA…),</w:t>
      </w:r>
    </w:p>
    <w:p w14:paraId="6F6CE3C4" w14:textId="77777777" w:rsidR="00D57D76" w:rsidRDefault="00AA75D3">
      <w:pPr>
        <w:pStyle w:val="Odstavecseseznamem"/>
        <w:numPr>
          <w:ilvl w:val="1"/>
          <w:numId w:val="3"/>
        </w:numPr>
        <w:ind w:left="1418" w:hanging="338"/>
      </w:pPr>
      <w:r>
        <w:t>zálohování, způsob, rozvrh,</w:t>
      </w:r>
    </w:p>
    <w:p w14:paraId="3F6ACAB8" w14:textId="77777777" w:rsidR="00D57D76" w:rsidRDefault="00AA75D3">
      <w:pPr>
        <w:pStyle w:val="Odstavecseseznamem"/>
        <w:numPr>
          <w:ilvl w:val="1"/>
          <w:numId w:val="3"/>
        </w:numPr>
        <w:ind w:left="1418" w:hanging="338"/>
      </w:pPr>
      <w:r>
        <w:t>obnovení ze zálohy (DRP) včetně předpokládané doby obnovy,</w:t>
      </w:r>
    </w:p>
    <w:p w14:paraId="7EEFB9B3" w14:textId="77777777" w:rsidR="00D57D76" w:rsidRDefault="00AA75D3">
      <w:pPr>
        <w:pStyle w:val="Odstavecseseznamem"/>
        <w:numPr>
          <w:ilvl w:val="1"/>
          <w:numId w:val="3"/>
        </w:numPr>
        <w:ind w:left="1418" w:hanging="338"/>
      </w:pPr>
      <w:r>
        <w:t>předpokládá se, že existuje síťové schéma, komunikační schéma a zdrojový kód.</w:t>
      </w:r>
    </w:p>
    <w:p w14:paraId="4DB40575" w14:textId="77777777" w:rsidR="00D57D76" w:rsidRDefault="00AA75D3">
      <w:pPr>
        <w:pStyle w:val="Nadpis3"/>
      </w:pPr>
      <w:r>
        <w:lastRenderedPageBreak/>
        <w:t xml:space="preserve"> Dohledové scénáře jsou požadovány, pokud Dodavatel potvrdí dopad na dohledové scénáře/nástroj. </w:t>
      </w:r>
    </w:p>
    <w:p w14:paraId="0E42360B" w14:textId="0EE360CB" w:rsidR="00D57D76" w:rsidRDefault="00AA75D3">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D2003FD" w14:textId="17D6B52B" w:rsidR="00D57D76" w:rsidRDefault="00AA75D3">
      <w:pPr>
        <w:ind w:right="-427"/>
        <w:rPr>
          <w:sz w:val="18"/>
          <w:szCs w:val="18"/>
        </w:rPr>
      </w:pPr>
      <w:r>
        <w:rPr>
          <w:sz w:val="18"/>
          <w:szCs w:val="18"/>
        </w:rPr>
        <w:t xml:space="preserve">Provozně-technická dokumentace bude zpracována dle vzorového dokumentu, který je připojen – otevřete dvojklikem:  </w:t>
      </w:r>
      <w:r w:rsidR="008A6F13">
        <w:rPr>
          <w:sz w:val="18"/>
          <w:szCs w:val="18"/>
        </w:rPr>
        <w:t>xxx</w:t>
      </w:r>
      <w:r>
        <w:rPr>
          <w:sz w:val="18"/>
          <w:szCs w:val="18"/>
        </w:rPr>
        <w:t xml:space="preserve">     </w:t>
      </w:r>
    </w:p>
    <w:p w14:paraId="7045B907" w14:textId="77777777" w:rsidR="00D57D76" w:rsidRDefault="00AA75D3">
      <w:pPr>
        <w:ind w:right="-427"/>
        <w:rPr>
          <w:szCs w:val="22"/>
        </w:rPr>
      </w:pPr>
      <w:r>
        <w:rPr>
          <w:szCs w:val="22"/>
        </w:rPr>
        <w:t xml:space="preserve">        </w:t>
      </w:r>
    </w:p>
    <w:p w14:paraId="3DD8439E" w14:textId="77777777" w:rsidR="00D57D76" w:rsidRDefault="00AA75D3">
      <w:pPr>
        <w:pStyle w:val="Nadpis1"/>
        <w:tabs>
          <w:tab w:val="clear" w:pos="540"/>
        </w:tabs>
        <w:ind w:left="284" w:hanging="284"/>
        <w:rPr>
          <w:rFonts w:cs="Arial"/>
          <w:sz w:val="22"/>
          <w:szCs w:val="22"/>
        </w:rPr>
      </w:pPr>
      <w:r>
        <w:rPr>
          <w:rFonts w:cs="Arial"/>
          <w:sz w:val="22"/>
          <w:szCs w:val="22"/>
        </w:rPr>
        <w:t>Akceptační kritéria</w:t>
      </w:r>
    </w:p>
    <w:p w14:paraId="2CA6EAD4" w14:textId="77777777" w:rsidR="00D57D76" w:rsidRDefault="00AA75D3">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A8B861C" w14:textId="77777777" w:rsidR="00D57D76" w:rsidRDefault="00D57D76">
      <w:pPr>
        <w:spacing w:after="0"/>
        <w:rPr>
          <w:rFonts w:cs="Arial"/>
          <w:szCs w:val="22"/>
        </w:rPr>
      </w:pPr>
    </w:p>
    <w:p w14:paraId="75A49166" w14:textId="77777777" w:rsidR="00D57D76" w:rsidRDefault="00AA75D3">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D57D76" w14:paraId="4C9E67C2"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6ADCDB" w14:textId="77777777" w:rsidR="00D57D76" w:rsidRDefault="00AA75D3">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FA79F7E" w14:textId="77777777" w:rsidR="00D57D76" w:rsidRDefault="00AA75D3">
            <w:pPr>
              <w:spacing w:after="0"/>
              <w:rPr>
                <w:rFonts w:cs="Arial"/>
                <w:b/>
                <w:bCs/>
                <w:szCs w:val="22"/>
                <w:lang w:eastAsia="cs-CZ"/>
              </w:rPr>
            </w:pPr>
            <w:r>
              <w:rPr>
                <w:rFonts w:cs="Arial"/>
                <w:b/>
                <w:bCs/>
                <w:szCs w:val="22"/>
                <w:lang w:eastAsia="cs-CZ"/>
              </w:rPr>
              <w:t>Termín</w:t>
            </w:r>
          </w:p>
        </w:tc>
      </w:tr>
      <w:tr w:rsidR="00D57D76" w14:paraId="71ABCED2" w14:textId="77777777">
        <w:trPr>
          <w:trHeight w:val="284"/>
        </w:trPr>
        <w:tc>
          <w:tcPr>
            <w:tcW w:w="7655" w:type="dxa"/>
            <w:shd w:val="clear" w:color="auto" w:fill="auto"/>
            <w:noWrap/>
            <w:vAlign w:val="center"/>
          </w:tcPr>
          <w:p w14:paraId="73FF6626" w14:textId="77777777" w:rsidR="00D57D76" w:rsidRDefault="00AA75D3">
            <w:pPr>
              <w:spacing w:after="0"/>
              <w:rPr>
                <w:rFonts w:cs="Arial"/>
                <w:szCs w:val="22"/>
                <w:lang w:eastAsia="cs-CZ"/>
              </w:rPr>
            </w:pPr>
            <w:r>
              <w:rPr>
                <w:rFonts w:cs="Arial"/>
                <w:szCs w:val="22"/>
                <w:lang w:eastAsia="cs-CZ"/>
              </w:rPr>
              <w:t xml:space="preserve">Zahájení prací </w:t>
            </w:r>
          </w:p>
        </w:tc>
        <w:tc>
          <w:tcPr>
            <w:tcW w:w="2116" w:type="dxa"/>
            <w:shd w:val="clear" w:color="auto" w:fill="auto"/>
            <w:vAlign w:val="center"/>
          </w:tcPr>
          <w:p w14:paraId="27FEB67E" w14:textId="77777777" w:rsidR="00D57D76" w:rsidRDefault="00AA75D3">
            <w:pPr>
              <w:spacing w:after="0"/>
              <w:ind w:left="360"/>
              <w:rPr>
                <w:rFonts w:cs="Arial"/>
                <w:szCs w:val="22"/>
                <w:lang w:eastAsia="cs-CZ"/>
              </w:rPr>
            </w:pPr>
            <w:r>
              <w:rPr>
                <w:rFonts w:cs="Arial"/>
                <w:szCs w:val="22"/>
                <w:lang w:eastAsia="cs-CZ"/>
              </w:rPr>
              <w:t>po objednání</w:t>
            </w:r>
          </w:p>
        </w:tc>
      </w:tr>
      <w:tr w:rsidR="00D57D76" w14:paraId="2E0AC636" w14:textId="77777777">
        <w:trPr>
          <w:trHeight w:val="284"/>
        </w:trPr>
        <w:tc>
          <w:tcPr>
            <w:tcW w:w="7655" w:type="dxa"/>
            <w:shd w:val="clear" w:color="auto" w:fill="auto"/>
            <w:noWrap/>
            <w:vAlign w:val="center"/>
          </w:tcPr>
          <w:p w14:paraId="672A4054" w14:textId="77777777" w:rsidR="00D57D76" w:rsidRDefault="00AA75D3">
            <w:pPr>
              <w:spacing w:after="0"/>
              <w:rPr>
                <w:rFonts w:cs="Arial"/>
                <w:szCs w:val="22"/>
                <w:lang w:eastAsia="cs-CZ"/>
              </w:rPr>
            </w:pPr>
            <w:r>
              <w:rPr>
                <w:rFonts w:cs="Arial"/>
                <w:szCs w:val="22"/>
                <w:lang w:eastAsia="cs-CZ"/>
              </w:rPr>
              <w:t xml:space="preserve">Nasazení na test </w:t>
            </w:r>
          </w:p>
        </w:tc>
        <w:tc>
          <w:tcPr>
            <w:tcW w:w="2116" w:type="dxa"/>
            <w:shd w:val="clear" w:color="auto" w:fill="auto"/>
            <w:vAlign w:val="center"/>
          </w:tcPr>
          <w:p w14:paraId="5AF2C209" w14:textId="77777777" w:rsidR="00D57D76" w:rsidRDefault="00AA75D3">
            <w:pPr>
              <w:spacing w:after="0"/>
              <w:rPr>
                <w:rFonts w:cs="Arial"/>
                <w:szCs w:val="22"/>
                <w:lang w:eastAsia="cs-CZ"/>
              </w:rPr>
            </w:pPr>
            <w:r>
              <w:rPr>
                <w:rFonts w:cs="Arial"/>
                <w:szCs w:val="22"/>
                <w:lang w:eastAsia="cs-CZ"/>
              </w:rPr>
              <w:t>15.9.2024</w:t>
            </w:r>
          </w:p>
        </w:tc>
      </w:tr>
      <w:tr w:rsidR="00D57D76" w14:paraId="62917112" w14:textId="77777777">
        <w:trPr>
          <w:trHeight w:val="284"/>
        </w:trPr>
        <w:tc>
          <w:tcPr>
            <w:tcW w:w="7655" w:type="dxa"/>
            <w:shd w:val="clear" w:color="auto" w:fill="auto"/>
            <w:noWrap/>
            <w:vAlign w:val="center"/>
          </w:tcPr>
          <w:p w14:paraId="6E62D184" w14:textId="77777777" w:rsidR="00D57D76" w:rsidRDefault="00AA75D3">
            <w:pPr>
              <w:spacing w:after="0"/>
              <w:rPr>
                <w:rFonts w:cs="Arial"/>
                <w:szCs w:val="22"/>
                <w:lang w:eastAsia="cs-CZ"/>
              </w:rPr>
            </w:pPr>
            <w:r>
              <w:rPr>
                <w:rFonts w:cs="Arial"/>
                <w:szCs w:val="22"/>
                <w:lang w:eastAsia="cs-CZ"/>
              </w:rPr>
              <w:t xml:space="preserve">Nasazení na provoz </w:t>
            </w:r>
          </w:p>
        </w:tc>
        <w:tc>
          <w:tcPr>
            <w:tcW w:w="2116" w:type="dxa"/>
            <w:shd w:val="clear" w:color="auto" w:fill="auto"/>
            <w:vAlign w:val="center"/>
          </w:tcPr>
          <w:p w14:paraId="600CB53B" w14:textId="77777777" w:rsidR="00D57D76" w:rsidRDefault="00AA75D3">
            <w:pPr>
              <w:spacing w:after="0"/>
              <w:rPr>
                <w:rFonts w:cs="Arial"/>
                <w:szCs w:val="22"/>
                <w:lang w:eastAsia="cs-CZ"/>
              </w:rPr>
            </w:pPr>
            <w:r>
              <w:rPr>
                <w:rFonts w:cs="Arial"/>
                <w:szCs w:val="22"/>
                <w:lang w:eastAsia="cs-CZ"/>
              </w:rPr>
              <w:t>30.10.2024</w:t>
            </w:r>
          </w:p>
        </w:tc>
      </w:tr>
      <w:tr w:rsidR="00D57D76" w14:paraId="273823BA" w14:textId="77777777">
        <w:trPr>
          <w:trHeight w:val="284"/>
        </w:trPr>
        <w:tc>
          <w:tcPr>
            <w:tcW w:w="7655" w:type="dxa"/>
            <w:shd w:val="clear" w:color="auto" w:fill="auto"/>
            <w:noWrap/>
            <w:vAlign w:val="center"/>
          </w:tcPr>
          <w:p w14:paraId="00ABBB2D" w14:textId="77777777" w:rsidR="00D57D76" w:rsidRDefault="00AA75D3">
            <w:pPr>
              <w:spacing w:after="0"/>
              <w:rPr>
                <w:rFonts w:cs="Arial"/>
                <w:szCs w:val="22"/>
                <w:lang w:eastAsia="cs-CZ"/>
              </w:rPr>
            </w:pPr>
            <w:r>
              <w:rPr>
                <w:rFonts w:cs="Arial"/>
                <w:szCs w:val="22"/>
                <w:lang w:eastAsia="cs-CZ"/>
              </w:rPr>
              <w:t>Akceptace</w:t>
            </w:r>
          </w:p>
        </w:tc>
        <w:tc>
          <w:tcPr>
            <w:tcW w:w="2116" w:type="dxa"/>
            <w:shd w:val="clear" w:color="auto" w:fill="auto"/>
            <w:vAlign w:val="center"/>
          </w:tcPr>
          <w:p w14:paraId="57385595" w14:textId="77777777" w:rsidR="00D57D76" w:rsidRDefault="00AA75D3">
            <w:pPr>
              <w:spacing w:after="0"/>
              <w:rPr>
                <w:rFonts w:cs="Arial"/>
                <w:szCs w:val="22"/>
                <w:lang w:eastAsia="cs-CZ"/>
              </w:rPr>
            </w:pPr>
            <w:r>
              <w:rPr>
                <w:rFonts w:cs="Arial"/>
                <w:szCs w:val="22"/>
                <w:lang w:eastAsia="cs-CZ"/>
              </w:rPr>
              <w:t>30.11.2024</w:t>
            </w:r>
          </w:p>
        </w:tc>
      </w:tr>
      <w:tr w:rsidR="00D57D76" w14:paraId="560757E1" w14:textId="77777777">
        <w:trPr>
          <w:trHeight w:val="284"/>
        </w:trPr>
        <w:tc>
          <w:tcPr>
            <w:tcW w:w="7655" w:type="dxa"/>
            <w:shd w:val="clear" w:color="auto" w:fill="auto"/>
            <w:noWrap/>
            <w:vAlign w:val="center"/>
          </w:tcPr>
          <w:p w14:paraId="2FBF5968" w14:textId="77777777" w:rsidR="00D57D76" w:rsidRDefault="00D57D76">
            <w:pPr>
              <w:spacing w:after="0"/>
              <w:rPr>
                <w:rFonts w:cs="Arial"/>
                <w:szCs w:val="22"/>
                <w:lang w:eastAsia="cs-CZ"/>
              </w:rPr>
            </w:pPr>
          </w:p>
        </w:tc>
        <w:tc>
          <w:tcPr>
            <w:tcW w:w="2116" w:type="dxa"/>
            <w:shd w:val="clear" w:color="auto" w:fill="auto"/>
            <w:vAlign w:val="center"/>
          </w:tcPr>
          <w:p w14:paraId="5AD5C585" w14:textId="77777777" w:rsidR="00D57D76" w:rsidRDefault="00D57D76">
            <w:pPr>
              <w:spacing w:after="0"/>
              <w:rPr>
                <w:rFonts w:cs="Arial"/>
                <w:szCs w:val="22"/>
                <w:lang w:eastAsia="cs-CZ"/>
              </w:rPr>
            </w:pPr>
          </w:p>
        </w:tc>
      </w:tr>
    </w:tbl>
    <w:p w14:paraId="72C34766" w14:textId="77777777" w:rsidR="00D57D76" w:rsidRDefault="00D57D76">
      <w:pPr>
        <w:spacing w:after="0"/>
        <w:rPr>
          <w:rFonts w:cs="Arial"/>
          <w:szCs w:val="22"/>
        </w:rPr>
      </w:pPr>
    </w:p>
    <w:p w14:paraId="48970D23" w14:textId="77777777" w:rsidR="00D57D76" w:rsidRDefault="00AA75D3">
      <w:pPr>
        <w:pStyle w:val="Nadpis1"/>
        <w:tabs>
          <w:tab w:val="clear" w:pos="540"/>
        </w:tabs>
        <w:ind w:left="284" w:hanging="284"/>
        <w:rPr>
          <w:rFonts w:cs="Arial"/>
          <w:sz w:val="22"/>
          <w:szCs w:val="22"/>
        </w:rPr>
      </w:pPr>
      <w:r>
        <w:rPr>
          <w:rFonts w:cs="Arial"/>
          <w:sz w:val="22"/>
          <w:szCs w:val="22"/>
        </w:rPr>
        <w:t>Přílohy</w:t>
      </w:r>
    </w:p>
    <w:p w14:paraId="65DFE5EF" w14:textId="77777777" w:rsidR="00D57D76" w:rsidRDefault="00AA75D3">
      <w:pPr>
        <w:spacing w:after="0"/>
        <w:ind w:left="426"/>
        <w:rPr>
          <w:rFonts w:cs="Arial"/>
          <w:szCs w:val="22"/>
        </w:rPr>
      </w:pPr>
      <w:r>
        <w:rPr>
          <w:rFonts w:cs="Arial"/>
          <w:szCs w:val="22"/>
        </w:rPr>
        <w:t>1.</w:t>
      </w:r>
    </w:p>
    <w:p w14:paraId="5984E314" w14:textId="77777777" w:rsidR="00D57D76" w:rsidRDefault="00AA75D3">
      <w:pPr>
        <w:spacing w:after="0"/>
        <w:ind w:left="426"/>
        <w:rPr>
          <w:rFonts w:cs="Arial"/>
          <w:szCs w:val="22"/>
        </w:rPr>
      </w:pPr>
      <w:r>
        <w:rPr>
          <w:rFonts w:cs="Arial"/>
          <w:szCs w:val="22"/>
        </w:rPr>
        <w:t>2.</w:t>
      </w:r>
    </w:p>
    <w:p w14:paraId="5A086DA0" w14:textId="77777777" w:rsidR="00D57D76" w:rsidRDefault="00D57D76">
      <w:pPr>
        <w:spacing w:after="0"/>
        <w:rPr>
          <w:rFonts w:cs="Arial"/>
          <w:szCs w:val="22"/>
        </w:rPr>
      </w:pPr>
    </w:p>
    <w:p w14:paraId="10627A87" w14:textId="77777777" w:rsidR="00D57D76" w:rsidRDefault="00AA75D3">
      <w:pPr>
        <w:pStyle w:val="Nadpis1"/>
        <w:tabs>
          <w:tab w:val="clear" w:pos="540"/>
        </w:tabs>
        <w:ind w:left="284" w:hanging="284"/>
        <w:rPr>
          <w:rFonts w:cs="Arial"/>
          <w:sz w:val="22"/>
          <w:szCs w:val="22"/>
        </w:rPr>
      </w:pPr>
      <w:r>
        <w:rPr>
          <w:rFonts w:cs="Arial"/>
          <w:sz w:val="22"/>
          <w:szCs w:val="22"/>
        </w:rPr>
        <w:t>Podpisová doložka</w:t>
      </w:r>
    </w:p>
    <w:tbl>
      <w:tblPr>
        <w:tblW w:w="942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32"/>
        <w:gridCol w:w="3048"/>
        <w:gridCol w:w="3048"/>
      </w:tblGrid>
      <w:tr w:rsidR="00D57D76" w14:paraId="0C9EEB37" w14:textId="77777777">
        <w:trPr>
          <w:trHeight w:val="653"/>
        </w:trPr>
        <w:tc>
          <w:tcPr>
            <w:tcW w:w="3332" w:type="dxa"/>
            <w:tcBorders>
              <w:top w:val="single" w:sz="8" w:space="0" w:color="auto"/>
              <w:left w:val="single" w:sz="8" w:space="0" w:color="auto"/>
              <w:bottom w:val="single" w:sz="8" w:space="0" w:color="auto"/>
            </w:tcBorders>
            <w:shd w:val="clear" w:color="auto" w:fill="auto"/>
            <w:noWrap/>
            <w:vAlign w:val="center"/>
            <w:hideMark/>
          </w:tcPr>
          <w:p w14:paraId="2D0359FF" w14:textId="77777777" w:rsidR="00D57D76" w:rsidRDefault="00AA75D3">
            <w:pPr>
              <w:spacing w:after="0"/>
              <w:rPr>
                <w:rFonts w:cs="Arial"/>
                <w:b/>
                <w:bCs/>
                <w:szCs w:val="22"/>
                <w:lang w:eastAsia="cs-CZ"/>
              </w:rPr>
            </w:pPr>
            <w:r>
              <w:rPr>
                <w:rFonts w:cs="Arial"/>
                <w:b/>
                <w:bCs/>
                <w:szCs w:val="22"/>
                <w:lang w:eastAsia="cs-CZ"/>
              </w:rPr>
              <w:t>Za resort MZe:</w:t>
            </w:r>
          </w:p>
        </w:tc>
        <w:tc>
          <w:tcPr>
            <w:tcW w:w="3048" w:type="dxa"/>
            <w:tcBorders>
              <w:top w:val="single" w:sz="8" w:space="0" w:color="auto"/>
              <w:bottom w:val="single" w:sz="8" w:space="0" w:color="auto"/>
            </w:tcBorders>
            <w:vAlign w:val="center"/>
          </w:tcPr>
          <w:p w14:paraId="74A05404" w14:textId="77777777" w:rsidR="00D57D76" w:rsidRDefault="00AA75D3">
            <w:pPr>
              <w:spacing w:after="0"/>
              <w:rPr>
                <w:rFonts w:cs="Arial"/>
                <w:b/>
                <w:bCs/>
                <w:szCs w:val="22"/>
                <w:lang w:eastAsia="cs-CZ"/>
              </w:rPr>
            </w:pPr>
            <w:r>
              <w:rPr>
                <w:rFonts w:cs="Arial"/>
                <w:b/>
                <w:bCs/>
                <w:szCs w:val="22"/>
                <w:lang w:eastAsia="cs-CZ"/>
              </w:rPr>
              <w:t>Jméno:</w:t>
            </w:r>
          </w:p>
        </w:tc>
        <w:tc>
          <w:tcPr>
            <w:tcW w:w="3048" w:type="dxa"/>
            <w:tcBorders>
              <w:top w:val="single" w:sz="8" w:space="0" w:color="auto"/>
              <w:bottom w:val="single" w:sz="8" w:space="0" w:color="auto"/>
              <w:right w:val="single" w:sz="8" w:space="0" w:color="auto"/>
            </w:tcBorders>
            <w:shd w:val="clear" w:color="auto" w:fill="auto"/>
            <w:vAlign w:val="center"/>
          </w:tcPr>
          <w:p w14:paraId="45C40920" w14:textId="77777777" w:rsidR="00D57D76" w:rsidRDefault="00AA75D3">
            <w:pPr>
              <w:spacing w:after="0"/>
              <w:rPr>
                <w:rFonts w:cs="Arial"/>
                <w:b/>
                <w:bCs/>
                <w:szCs w:val="22"/>
                <w:lang w:eastAsia="cs-CZ"/>
              </w:rPr>
            </w:pPr>
            <w:r>
              <w:rPr>
                <w:rFonts w:cs="Arial"/>
                <w:b/>
                <w:bCs/>
                <w:szCs w:val="22"/>
                <w:lang w:eastAsia="cs-CZ"/>
              </w:rPr>
              <w:t>Podpis:</w:t>
            </w:r>
          </w:p>
        </w:tc>
      </w:tr>
      <w:tr w:rsidR="00D57D76" w14:paraId="5310048A" w14:textId="77777777">
        <w:trPr>
          <w:trHeight w:val="864"/>
        </w:trPr>
        <w:tc>
          <w:tcPr>
            <w:tcW w:w="3332" w:type="dxa"/>
            <w:shd w:val="clear" w:color="auto" w:fill="auto"/>
            <w:noWrap/>
            <w:vAlign w:val="center"/>
          </w:tcPr>
          <w:p w14:paraId="47B2679C" w14:textId="77777777" w:rsidR="00D57D76" w:rsidRDefault="00AA75D3">
            <w:pPr>
              <w:spacing w:after="0"/>
              <w:rPr>
                <w:rFonts w:cs="Arial"/>
                <w:szCs w:val="22"/>
                <w:lang w:eastAsia="cs-CZ"/>
              </w:rPr>
            </w:pPr>
            <w:r>
              <w:rPr>
                <w:sz w:val="20"/>
                <w:szCs w:val="20"/>
              </w:rPr>
              <w:t>Žadatel (vyjma bodu 3.5)</w:t>
            </w:r>
          </w:p>
        </w:tc>
        <w:tc>
          <w:tcPr>
            <w:tcW w:w="3048" w:type="dxa"/>
            <w:vAlign w:val="center"/>
          </w:tcPr>
          <w:p w14:paraId="223DA237" w14:textId="77777777" w:rsidR="00D57D76" w:rsidRDefault="00AA75D3">
            <w:pPr>
              <w:spacing w:after="0"/>
              <w:rPr>
                <w:rFonts w:cs="Arial"/>
                <w:szCs w:val="22"/>
                <w:lang w:eastAsia="cs-CZ"/>
              </w:rPr>
            </w:pPr>
            <w:r>
              <w:rPr>
                <w:sz w:val="20"/>
                <w:szCs w:val="20"/>
              </w:rPr>
              <w:t>Josef Svoboda</w:t>
            </w:r>
          </w:p>
        </w:tc>
        <w:tc>
          <w:tcPr>
            <w:tcW w:w="3048" w:type="dxa"/>
            <w:shd w:val="clear" w:color="auto" w:fill="auto"/>
            <w:vAlign w:val="center"/>
          </w:tcPr>
          <w:p w14:paraId="3184E9F4" w14:textId="77777777" w:rsidR="00D57D76" w:rsidRDefault="00D57D76">
            <w:pPr>
              <w:spacing w:after="0"/>
              <w:rPr>
                <w:rFonts w:cs="Arial"/>
                <w:szCs w:val="22"/>
                <w:lang w:eastAsia="cs-CZ"/>
              </w:rPr>
            </w:pPr>
          </w:p>
        </w:tc>
      </w:tr>
      <w:tr w:rsidR="00D57D76" w14:paraId="53D09B64" w14:textId="77777777">
        <w:trPr>
          <w:trHeight w:val="864"/>
        </w:trPr>
        <w:tc>
          <w:tcPr>
            <w:tcW w:w="3332" w:type="dxa"/>
            <w:shd w:val="clear" w:color="auto" w:fill="auto"/>
            <w:noWrap/>
            <w:vAlign w:val="center"/>
          </w:tcPr>
          <w:p w14:paraId="288B063D" w14:textId="77777777" w:rsidR="00D57D76" w:rsidRDefault="00AA75D3">
            <w:pPr>
              <w:spacing w:after="0"/>
              <w:rPr>
                <w:rFonts w:cs="Arial"/>
                <w:szCs w:val="22"/>
                <w:lang w:eastAsia="cs-CZ"/>
              </w:rPr>
            </w:pPr>
            <w:r>
              <w:rPr>
                <w:sz w:val="20"/>
                <w:szCs w:val="20"/>
              </w:rPr>
              <w:t>Metodický garant (vyjma bodu 3.5)</w:t>
            </w:r>
          </w:p>
        </w:tc>
        <w:tc>
          <w:tcPr>
            <w:tcW w:w="3048" w:type="dxa"/>
            <w:vAlign w:val="center"/>
          </w:tcPr>
          <w:p w14:paraId="787B1F68" w14:textId="77777777" w:rsidR="00D57D76" w:rsidRDefault="00AA75D3">
            <w:pPr>
              <w:spacing w:after="0"/>
              <w:rPr>
                <w:rFonts w:cs="Arial"/>
                <w:szCs w:val="22"/>
                <w:lang w:eastAsia="cs-CZ"/>
              </w:rPr>
            </w:pPr>
            <w:r>
              <w:rPr>
                <w:sz w:val="20"/>
                <w:szCs w:val="20"/>
              </w:rPr>
              <w:t>Jitka Götzová</w:t>
            </w:r>
          </w:p>
        </w:tc>
        <w:tc>
          <w:tcPr>
            <w:tcW w:w="3048" w:type="dxa"/>
            <w:shd w:val="clear" w:color="auto" w:fill="auto"/>
            <w:vAlign w:val="center"/>
          </w:tcPr>
          <w:p w14:paraId="2670E367" w14:textId="77777777" w:rsidR="00D57D76" w:rsidRDefault="00D57D76">
            <w:pPr>
              <w:spacing w:after="0"/>
              <w:rPr>
                <w:rFonts w:cs="Arial"/>
                <w:szCs w:val="22"/>
                <w:lang w:eastAsia="cs-CZ"/>
              </w:rPr>
            </w:pPr>
          </w:p>
        </w:tc>
      </w:tr>
      <w:tr w:rsidR="00D57D76" w14:paraId="273DE909" w14:textId="77777777">
        <w:trPr>
          <w:trHeight w:val="864"/>
        </w:trPr>
        <w:tc>
          <w:tcPr>
            <w:tcW w:w="3332" w:type="dxa"/>
            <w:shd w:val="clear" w:color="auto" w:fill="auto"/>
            <w:noWrap/>
            <w:vAlign w:val="center"/>
          </w:tcPr>
          <w:p w14:paraId="04E63548" w14:textId="77777777" w:rsidR="00D57D76" w:rsidRDefault="00AA75D3">
            <w:pPr>
              <w:spacing w:after="0"/>
              <w:rPr>
                <w:rFonts w:cs="Arial"/>
                <w:szCs w:val="22"/>
                <w:lang w:eastAsia="cs-CZ"/>
              </w:rPr>
            </w:pPr>
            <w:r>
              <w:rPr>
                <w:sz w:val="20"/>
                <w:szCs w:val="20"/>
              </w:rPr>
              <w:t>Žadatel/metodický garant – bod 3.5</w:t>
            </w:r>
          </w:p>
        </w:tc>
        <w:tc>
          <w:tcPr>
            <w:tcW w:w="3048" w:type="dxa"/>
            <w:vAlign w:val="center"/>
          </w:tcPr>
          <w:p w14:paraId="0E96B87E" w14:textId="77777777" w:rsidR="00D57D76" w:rsidRDefault="00AA75D3">
            <w:pPr>
              <w:spacing w:after="0"/>
              <w:rPr>
                <w:rFonts w:cs="Arial"/>
                <w:szCs w:val="22"/>
                <w:lang w:eastAsia="cs-CZ"/>
              </w:rPr>
            </w:pPr>
            <w:r>
              <w:rPr>
                <w:bCs/>
                <w:sz w:val="20"/>
                <w:szCs w:val="20"/>
              </w:rPr>
              <w:t>Lenka Typoltová</w:t>
            </w:r>
          </w:p>
        </w:tc>
        <w:tc>
          <w:tcPr>
            <w:tcW w:w="3048" w:type="dxa"/>
            <w:shd w:val="clear" w:color="auto" w:fill="auto"/>
            <w:vAlign w:val="center"/>
          </w:tcPr>
          <w:p w14:paraId="47306921" w14:textId="77777777" w:rsidR="00D57D76" w:rsidRDefault="00D57D76">
            <w:pPr>
              <w:spacing w:after="0"/>
              <w:rPr>
                <w:rFonts w:cs="Arial"/>
                <w:szCs w:val="22"/>
                <w:lang w:eastAsia="cs-CZ"/>
              </w:rPr>
            </w:pPr>
          </w:p>
        </w:tc>
      </w:tr>
      <w:tr w:rsidR="00D57D76" w14:paraId="48F3B966" w14:textId="77777777">
        <w:trPr>
          <w:trHeight w:val="864"/>
        </w:trPr>
        <w:tc>
          <w:tcPr>
            <w:tcW w:w="3332" w:type="dxa"/>
            <w:shd w:val="clear" w:color="auto" w:fill="auto"/>
            <w:noWrap/>
            <w:vAlign w:val="center"/>
          </w:tcPr>
          <w:p w14:paraId="0D21D424" w14:textId="77777777" w:rsidR="00D57D76" w:rsidRDefault="00AA75D3">
            <w:pPr>
              <w:spacing w:after="0"/>
              <w:rPr>
                <w:rFonts w:cs="Arial"/>
                <w:szCs w:val="22"/>
                <w:lang w:eastAsia="cs-CZ"/>
              </w:rPr>
            </w:pPr>
            <w:r>
              <w:rPr>
                <w:rFonts w:cs="Arial"/>
                <w:szCs w:val="22"/>
                <w:lang w:eastAsia="cs-CZ"/>
              </w:rPr>
              <w:t>Koordinátor změny:</w:t>
            </w:r>
          </w:p>
        </w:tc>
        <w:tc>
          <w:tcPr>
            <w:tcW w:w="3048" w:type="dxa"/>
            <w:vAlign w:val="center"/>
          </w:tcPr>
          <w:p w14:paraId="65D422B2" w14:textId="77777777" w:rsidR="00D57D76" w:rsidRDefault="00AA75D3">
            <w:pPr>
              <w:spacing w:after="0"/>
              <w:rPr>
                <w:rFonts w:cs="Arial"/>
                <w:szCs w:val="22"/>
                <w:lang w:eastAsia="cs-CZ"/>
              </w:rPr>
            </w:pPr>
            <w:r>
              <w:rPr>
                <w:rFonts w:cs="Arial"/>
                <w:szCs w:val="22"/>
                <w:lang w:eastAsia="cs-CZ"/>
              </w:rPr>
              <w:t>Jiří Bukovský</w:t>
            </w:r>
          </w:p>
        </w:tc>
        <w:tc>
          <w:tcPr>
            <w:tcW w:w="3048" w:type="dxa"/>
            <w:shd w:val="clear" w:color="auto" w:fill="auto"/>
            <w:vAlign w:val="center"/>
          </w:tcPr>
          <w:p w14:paraId="1643FAA8" w14:textId="77777777" w:rsidR="00D57D76" w:rsidRDefault="00D57D76">
            <w:pPr>
              <w:spacing w:after="0"/>
              <w:rPr>
                <w:rFonts w:cs="Arial"/>
                <w:szCs w:val="22"/>
                <w:lang w:eastAsia="cs-CZ"/>
              </w:rPr>
            </w:pPr>
          </w:p>
        </w:tc>
      </w:tr>
    </w:tbl>
    <w:p w14:paraId="491C6B00" w14:textId="77777777" w:rsidR="00D57D76" w:rsidRDefault="00D57D76">
      <w:pPr>
        <w:spacing w:after="0"/>
        <w:rPr>
          <w:rFonts w:cs="Arial"/>
          <w:szCs w:val="22"/>
        </w:rPr>
      </w:pPr>
    </w:p>
    <w:p w14:paraId="6241BCE2" w14:textId="77777777" w:rsidR="00D57D76" w:rsidRDefault="00D57D76">
      <w:pPr>
        <w:spacing w:after="0"/>
        <w:rPr>
          <w:rFonts w:cs="Arial"/>
          <w:szCs w:val="22"/>
        </w:rPr>
      </w:pPr>
    </w:p>
    <w:p w14:paraId="0EF81ACC" w14:textId="77777777" w:rsidR="00D57D76" w:rsidRDefault="00AA75D3">
      <w:pPr>
        <w:spacing w:after="0"/>
        <w:rPr>
          <w:rFonts w:cs="Arial"/>
          <w:szCs w:val="22"/>
        </w:rPr>
      </w:pPr>
      <w:r>
        <w:rPr>
          <w:rFonts w:cs="Arial"/>
          <w:szCs w:val="22"/>
        </w:rPr>
        <w:br w:type="page"/>
      </w:r>
    </w:p>
    <w:p w14:paraId="5F28BEC7" w14:textId="77777777" w:rsidR="00D57D76" w:rsidRDefault="00D57D76">
      <w:pPr>
        <w:rPr>
          <w:rFonts w:cs="Arial"/>
          <w:b/>
          <w:caps/>
          <w:szCs w:val="22"/>
        </w:rPr>
        <w:sectPr w:rsidR="00D57D76">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8" w:bottom="1134" w:left="992" w:header="567" w:footer="567" w:gutter="0"/>
          <w:cols w:space="708"/>
          <w:titlePg/>
          <w:docGrid w:linePitch="360"/>
        </w:sectPr>
      </w:pPr>
    </w:p>
    <w:p w14:paraId="392BBAC0" w14:textId="77777777" w:rsidR="00D57D76" w:rsidRDefault="00AA75D3">
      <w:pPr>
        <w:spacing w:after="0"/>
        <w:rPr>
          <w:rFonts w:cs="Arial"/>
          <w:b/>
          <w:caps/>
          <w:szCs w:val="22"/>
        </w:rPr>
      </w:pPr>
      <w:r>
        <w:rPr>
          <w:rFonts w:cs="Arial"/>
          <w:b/>
          <w:caps/>
          <w:szCs w:val="22"/>
        </w:rPr>
        <w:lastRenderedPageBreak/>
        <w:t>B – nabídkA řešení k požadavku Z39585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57D76" w14:paraId="7C804D94" w14:textId="77777777">
        <w:tc>
          <w:tcPr>
            <w:tcW w:w="1701" w:type="dxa"/>
            <w:tcBorders>
              <w:top w:val="single" w:sz="8" w:space="0" w:color="auto"/>
              <w:left w:val="single" w:sz="8" w:space="0" w:color="auto"/>
              <w:bottom w:val="single" w:sz="8" w:space="0" w:color="auto"/>
            </w:tcBorders>
            <w:vAlign w:val="center"/>
          </w:tcPr>
          <w:p w14:paraId="5DA82526" w14:textId="77777777" w:rsidR="00D57D76" w:rsidRDefault="00AA75D3">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16A61500" w14:textId="77777777" w:rsidR="00D57D76" w:rsidRDefault="00AA75D3">
            <w:pPr>
              <w:pStyle w:val="Tabulka"/>
              <w:rPr>
                <w:szCs w:val="22"/>
              </w:rPr>
            </w:pPr>
            <w:r>
              <w:rPr>
                <w:szCs w:val="22"/>
              </w:rPr>
              <w:t>897</w:t>
            </w:r>
          </w:p>
        </w:tc>
      </w:tr>
    </w:tbl>
    <w:p w14:paraId="612D29E3" w14:textId="77777777" w:rsidR="00D57D76" w:rsidRDefault="00D57D76">
      <w:pPr>
        <w:spacing w:after="0"/>
        <w:rPr>
          <w:rFonts w:cs="Arial"/>
          <w:caps/>
          <w:szCs w:val="22"/>
        </w:rPr>
      </w:pPr>
    </w:p>
    <w:p w14:paraId="1CACE4E0" w14:textId="77777777" w:rsidR="00D57D76" w:rsidRDefault="00AA75D3">
      <w:pPr>
        <w:pStyle w:val="Nadpis1"/>
        <w:numPr>
          <w:ilvl w:val="0"/>
          <w:numId w:val="17"/>
        </w:numPr>
        <w:tabs>
          <w:tab w:val="clear" w:pos="540"/>
        </w:tabs>
        <w:ind w:left="284" w:hanging="284"/>
        <w:rPr>
          <w:rFonts w:cs="Arial"/>
          <w:sz w:val="22"/>
          <w:szCs w:val="22"/>
        </w:rPr>
      </w:pPr>
      <w:r>
        <w:rPr>
          <w:rFonts w:cs="Arial"/>
          <w:sz w:val="22"/>
          <w:szCs w:val="22"/>
        </w:rPr>
        <w:t xml:space="preserve">Návrh konceptu technického řešení  </w:t>
      </w:r>
    </w:p>
    <w:p w14:paraId="2FD51F12" w14:textId="77777777" w:rsidR="00D57D76" w:rsidRDefault="00AA75D3">
      <w:r>
        <w:t>Viz část A tohoto PZ, body 2 a 3.</w:t>
      </w:r>
    </w:p>
    <w:p w14:paraId="1E15CA23" w14:textId="77777777" w:rsidR="00D57D76" w:rsidRDefault="00D57D76"/>
    <w:p w14:paraId="44F856F7" w14:textId="77777777" w:rsidR="00D57D76" w:rsidRDefault="00AA75D3">
      <w:pPr>
        <w:pStyle w:val="Nadpis1"/>
        <w:numPr>
          <w:ilvl w:val="0"/>
          <w:numId w:val="17"/>
        </w:numPr>
        <w:tabs>
          <w:tab w:val="clear" w:pos="540"/>
        </w:tabs>
        <w:ind w:left="284" w:hanging="284"/>
        <w:rPr>
          <w:rFonts w:cs="Arial"/>
          <w:sz w:val="22"/>
          <w:szCs w:val="22"/>
        </w:rPr>
      </w:pPr>
      <w:r>
        <w:rPr>
          <w:rFonts w:cs="Arial"/>
          <w:sz w:val="22"/>
          <w:szCs w:val="22"/>
        </w:rPr>
        <w:t>Uživatelské a licenční zajištění pro Objednatele</w:t>
      </w:r>
    </w:p>
    <w:p w14:paraId="062D08B1" w14:textId="77777777" w:rsidR="00D57D76" w:rsidRDefault="00AA75D3">
      <w:r>
        <w:t xml:space="preserve">V souladu s podmínkami smlouvy č. </w:t>
      </w:r>
      <w:r>
        <w:rPr>
          <w:szCs w:val="22"/>
        </w:rPr>
        <w:t>S2023-0014, DMS: 390-2023-12120</w:t>
      </w:r>
    </w:p>
    <w:p w14:paraId="08B3224E" w14:textId="77777777" w:rsidR="00D57D76" w:rsidRDefault="008A6F13">
      <w:pPr>
        <w:pStyle w:val="Nadpis1"/>
        <w:numPr>
          <w:ilvl w:val="0"/>
          <w:numId w:val="17"/>
        </w:numPr>
        <w:tabs>
          <w:tab w:val="clear" w:pos="540"/>
        </w:tabs>
        <w:ind w:left="284" w:hanging="284"/>
        <w:rPr>
          <w:rFonts w:cs="Arial"/>
          <w:sz w:val="22"/>
          <w:szCs w:val="22"/>
        </w:rPr>
      </w:pPr>
      <w:r>
        <w:rPr>
          <w:noProof/>
          <w:sz w:val="22"/>
          <w:szCs w:val="21"/>
        </w:rPr>
        <w:object w:dxaOrig="1440" w:dyaOrig="1440" w14:anchorId="60BBF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3.75pt;margin-top:5.9pt;width:55.85pt;height:41.15pt;z-index:4096;visibility:visible" o:bordertopcolor="black" o:borderleftcolor="black" o:borderbottomcolor="black" o:borderrightcolor="black">
            <v:imagedata r:id="rId22" o:title=""/>
            <w10:wrap type="square"/>
          </v:shape>
          <o:OLEObject Type="Embed" ProgID="Word.Document.12" ShapeID="_x0000_s1026" DrawAspect="Icon" ObjectID="_1788685479" r:id="rId23"/>
        </w:object>
      </w:r>
      <w:r w:rsidR="00AA75D3">
        <w:rPr>
          <w:rFonts w:cs="Arial"/>
          <w:sz w:val="22"/>
          <w:szCs w:val="22"/>
        </w:rPr>
        <w:t>Dopady do systémů MZe</w:t>
      </w:r>
    </w:p>
    <w:p w14:paraId="5B37C00F" w14:textId="77777777" w:rsidR="00D57D76" w:rsidRDefault="00AA75D3">
      <w:pPr>
        <w:pStyle w:val="Nadpis1"/>
        <w:numPr>
          <w:ilvl w:val="1"/>
          <w:numId w:val="17"/>
        </w:numPr>
        <w:tabs>
          <w:tab w:val="clear" w:pos="540"/>
        </w:tabs>
        <w:ind w:left="1440" w:hanging="292"/>
        <w:rPr>
          <w:rFonts w:cs="Arial"/>
          <w:sz w:val="22"/>
          <w:szCs w:val="22"/>
        </w:rPr>
      </w:pPr>
      <w:r>
        <w:rPr>
          <w:rFonts w:cs="Arial"/>
          <w:sz w:val="22"/>
          <w:szCs w:val="22"/>
        </w:rPr>
        <w:t>Na provoz a infrastrukturu</w:t>
      </w:r>
    </w:p>
    <w:p w14:paraId="04CFE25C" w14:textId="77777777" w:rsidR="00D57D76" w:rsidRDefault="00AA75D3">
      <w:pPr>
        <w:rPr>
          <w:sz w:val="18"/>
          <w:szCs w:val="18"/>
        </w:rPr>
      </w:pPr>
      <w:r>
        <w:rPr>
          <w:sz w:val="18"/>
          <w:szCs w:val="18"/>
        </w:rPr>
        <w:t xml:space="preserve">(Pozn.: V případě, že má změna dopady na síťovou infrastrukturu, doplňte tabulku v připojeném souboru - otevřete dvojklikem.)     </w:t>
      </w:r>
    </w:p>
    <w:p w14:paraId="362B8DE8" w14:textId="77777777" w:rsidR="00D57D76" w:rsidRDefault="00AA75D3">
      <w:pPr>
        <w:pStyle w:val="Nadpis1"/>
        <w:numPr>
          <w:ilvl w:val="1"/>
          <w:numId w:val="17"/>
        </w:numPr>
        <w:tabs>
          <w:tab w:val="clear" w:pos="540"/>
        </w:tabs>
        <w:ind w:left="1440" w:hanging="292"/>
        <w:rPr>
          <w:rFonts w:cs="Arial"/>
          <w:sz w:val="22"/>
          <w:szCs w:val="22"/>
        </w:rPr>
      </w:pPr>
      <w:r>
        <w:rPr>
          <w:rFonts w:cs="Arial"/>
          <w:sz w:val="22"/>
          <w:szCs w:val="22"/>
        </w:rPr>
        <w:t>Na bezpečnost</w:t>
      </w:r>
    </w:p>
    <w:p w14:paraId="3FEFD6BF" w14:textId="77777777" w:rsidR="00D57D76" w:rsidRDefault="00AA75D3">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D57D76" w14:paraId="0CEC332A"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F0E3294" w14:textId="77777777" w:rsidR="00D57D76" w:rsidRDefault="00AA75D3">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B745C4" w14:textId="77777777" w:rsidR="00D57D76" w:rsidRDefault="00AA75D3">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FC1632" w14:textId="77777777" w:rsidR="00D57D76" w:rsidRDefault="00AA75D3">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D57D76" w14:paraId="1259B9EF" w14:textId="77777777">
        <w:trPr>
          <w:trHeight w:val="300"/>
        </w:trPr>
        <w:tc>
          <w:tcPr>
            <w:tcW w:w="426" w:type="dxa"/>
            <w:tcBorders>
              <w:top w:val="single" w:sz="8" w:space="0" w:color="auto"/>
              <w:bottom w:val="single" w:sz="4" w:space="0" w:color="auto"/>
            </w:tcBorders>
            <w:vAlign w:val="center"/>
          </w:tcPr>
          <w:p w14:paraId="5C73922C"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58BB7980" w14:textId="77777777" w:rsidR="00D57D76" w:rsidRDefault="00AA75D3">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2B310356" w14:textId="77777777" w:rsidR="00D57D76" w:rsidRDefault="00AA75D3">
            <w:pPr>
              <w:spacing w:after="0"/>
              <w:jc w:val="center"/>
              <w:rPr>
                <w:rFonts w:cs="Arial"/>
                <w:color w:val="000000"/>
                <w:szCs w:val="22"/>
                <w:lang w:eastAsia="cs-CZ"/>
              </w:rPr>
            </w:pPr>
            <w:r>
              <w:rPr>
                <w:rFonts w:cs="Arial"/>
                <w:color w:val="000000"/>
                <w:szCs w:val="22"/>
                <w:lang w:eastAsia="cs-CZ"/>
              </w:rPr>
              <w:t>Bez dopadu</w:t>
            </w:r>
          </w:p>
        </w:tc>
      </w:tr>
      <w:tr w:rsidR="00D57D76" w14:paraId="3BD94B10" w14:textId="77777777">
        <w:trPr>
          <w:trHeight w:val="300"/>
        </w:trPr>
        <w:tc>
          <w:tcPr>
            <w:tcW w:w="426" w:type="dxa"/>
            <w:tcBorders>
              <w:bottom w:val="single" w:sz="4" w:space="0" w:color="auto"/>
            </w:tcBorders>
            <w:vAlign w:val="center"/>
          </w:tcPr>
          <w:p w14:paraId="173EC870"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E9C3685" w14:textId="77777777" w:rsidR="00D57D76" w:rsidRDefault="00AA75D3">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29E4713F"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r w:rsidR="00D57D76" w14:paraId="53229630" w14:textId="77777777">
        <w:trPr>
          <w:trHeight w:val="300"/>
        </w:trPr>
        <w:tc>
          <w:tcPr>
            <w:tcW w:w="426" w:type="dxa"/>
            <w:tcBorders>
              <w:bottom w:val="single" w:sz="4" w:space="0" w:color="auto"/>
            </w:tcBorders>
            <w:vAlign w:val="center"/>
          </w:tcPr>
          <w:p w14:paraId="1A21821A"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288D865" w14:textId="77777777" w:rsidR="00D57D76" w:rsidRDefault="00AA75D3">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tcPr>
          <w:p w14:paraId="26E24FF8"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r w:rsidR="00D57D76" w14:paraId="64162C91" w14:textId="77777777">
        <w:trPr>
          <w:trHeight w:val="300"/>
        </w:trPr>
        <w:tc>
          <w:tcPr>
            <w:tcW w:w="426" w:type="dxa"/>
            <w:tcBorders>
              <w:bottom w:val="single" w:sz="4" w:space="0" w:color="auto"/>
            </w:tcBorders>
            <w:vAlign w:val="center"/>
          </w:tcPr>
          <w:p w14:paraId="70E89902"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2642DF4F" w14:textId="77777777" w:rsidR="00D57D76" w:rsidRDefault="00AA75D3">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6E7D9DA8"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r w:rsidR="00D57D76" w14:paraId="7B54D37C" w14:textId="77777777">
        <w:trPr>
          <w:trHeight w:val="300"/>
        </w:trPr>
        <w:tc>
          <w:tcPr>
            <w:tcW w:w="426" w:type="dxa"/>
            <w:tcBorders>
              <w:bottom w:val="single" w:sz="4" w:space="0" w:color="auto"/>
            </w:tcBorders>
            <w:vAlign w:val="center"/>
          </w:tcPr>
          <w:p w14:paraId="41B89E4D"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29DD1D4" w14:textId="77777777" w:rsidR="00D57D76" w:rsidRDefault="00AA75D3">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tcPr>
          <w:p w14:paraId="5B879465"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r w:rsidR="00D57D76" w14:paraId="7A378658" w14:textId="77777777">
        <w:trPr>
          <w:trHeight w:val="300"/>
        </w:trPr>
        <w:tc>
          <w:tcPr>
            <w:tcW w:w="426" w:type="dxa"/>
            <w:tcBorders>
              <w:bottom w:val="single" w:sz="4" w:space="0" w:color="auto"/>
            </w:tcBorders>
            <w:vAlign w:val="center"/>
          </w:tcPr>
          <w:p w14:paraId="0042325D"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692C612" w14:textId="77777777" w:rsidR="00D57D76" w:rsidRDefault="00AA75D3">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tcPr>
          <w:p w14:paraId="47C5616E"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r w:rsidR="00D57D76" w14:paraId="2611A068" w14:textId="77777777">
        <w:trPr>
          <w:trHeight w:val="300"/>
        </w:trPr>
        <w:tc>
          <w:tcPr>
            <w:tcW w:w="426" w:type="dxa"/>
            <w:tcBorders>
              <w:bottom w:val="single" w:sz="4" w:space="0" w:color="auto"/>
            </w:tcBorders>
            <w:vAlign w:val="center"/>
          </w:tcPr>
          <w:p w14:paraId="3F29DFAC"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4768D25" w14:textId="77777777" w:rsidR="00D57D76" w:rsidRDefault="00AA75D3">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tcPr>
          <w:p w14:paraId="13119F1C"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r w:rsidR="00D57D76" w14:paraId="6E3D3DC7" w14:textId="77777777">
        <w:trPr>
          <w:trHeight w:val="300"/>
        </w:trPr>
        <w:tc>
          <w:tcPr>
            <w:tcW w:w="426" w:type="dxa"/>
            <w:tcBorders>
              <w:bottom w:val="single" w:sz="4" w:space="0" w:color="auto"/>
            </w:tcBorders>
            <w:vAlign w:val="center"/>
          </w:tcPr>
          <w:p w14:paraId="0D438835"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CD053C" w14:textId="77777777" w:rsidR="00D57D76" w:rsidRDefault="00AA75D3">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3E4EC08A"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r w:rsidR="00D57D76" w14:paraId="730BA994" w14:textId="77777777">
        <w:trPr>
          <w:trHeight w:val="300"/>
        </w:trPr>
        <w:tc>
          <w:tcPr>
            <w:tcW w:w="426" w:type="dxa"/>
            <w:tcBorders>
              <w:bottom w:val="single" w:sz="4" w:space="0" w:color="auto"/>
            </w:tcBorders>
            <w:vAlign w:val="center"/>
          </w:tcPr>
          <w:p w14:paraId="3E77FEB8"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C73A366" w14:textId="77777777" w:rsidR="00D57D76" w:rsidRDefault="00AA75D3">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tcPr>
          <w:p w14:paraId="1B504FA2"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r w:rsidR="00D57D76" w14:paraId="28AF8BD4" w14:textId="77777777">
        <w:trPr>
          <w:trHeight w:val="300"/>
        </w:trPr>
        <w:tc>
          <w:tcPr>
            <w:tcW w:w="426" w:type="dxa"/>
            <w:tcBorders>
              <w:bottom w:val="single" w:sz="4" w:space="0" w:color="auto"/>
            </w:tcBorders>
            <w:vAlign w:val="center"/>
          </w:tcPr>
          <w:p w14:paraId="217587A8"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4E1F94B" w14:textId="77777777" w:rsidR="00D57D76" w:rsidRDefault="00AA75D3">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tcPr>
          <w:p w14:paraId="5C25941A"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r w:rsidR="00D57D76" w14:paraId="4EB3A43B" w14:textId="77777777">
        <w:trPr>
          <w:trHeight w:val="300"/>
        </w:trPr>
        <w:tc>
          <w:tcPr>
            <w:tcW w:w="426" w:type="dxa"/>
            <w:tcBorders>
              <w:bottom w:val="single" w:sz="4" w:space="0" w:color="auto"/>
            </w:tcBorders>
            <w:vAlign w:val="center"/>
          </w:tcPr>
          <w:p w14:paraId="71940A72"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761ADBA" w14:textId="77777777" w:rsidR="00D57D76" w:rsidRDefault="00AA75D3">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tcPr>
          <w:p w14:paraId="59528B37"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r w:rsidR="00D57D76" w14:paraId="38578545" w14:textId="77777777">
        <w:trPr>
          <w:trHeight w:val="300"/>
        </w:trPr>
        <w:tc>
          <w:tcPr>
            <w:tcW w:w="426" w:type="dxa"/>
            <w:tcBorders>
              <w:bottom w:val="single" w:sz="4" w:space="0" w:color="auto"/>
            </w:tcBorders>
            <w:vAlign w:val="center"/>
          </w:tcPr>
          <w:p w14:paraId="5CB050CF"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3190C2F" w14:textId="77777777" w:rsidR="00D57D76" w:rsidRDefault="00AA75D3">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tcPr>
          <w:p w14:paraId="22F55200"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r w:rsidR="00D57D76" w14:paraId="60D553AC" w14:textId="77777777">
        <w:trPr>
          <w:trHeight w:val="300"/>
        </w:trPr>
        <w:tc>
          <w:tcPr>
            <w:tcW w:w="426" w:type="dxa"/>
            <w:tcBorders>
              <w:bottom w:val="single" w:sz="4" w:space="0" w:color="auto"/>
            </w:tcBorders>
            <w:vAlign w:val="center"/>
          </w:tcPr>
          <w:p w14:paraId="10A0758C" w14:textId="77777777" w:rsidR="00D57D76" w:rsidRDefault="00D57D76">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6CA284A" w14:textId="77777777" w:rsidR="00D57D76" w:rsidRDefault="00AA75D3">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tcPr>
          <w:p w14:paraId="44789412" w14:textId="77777777" w:rsidR="00D57D76" w:rsidRDefault="00AA75D3">
            <w:pPr>
              <w:spacing w:after="0"/>
              <w:jc w:val="center"/>
              <w:rPr>
                <w:rFonts w:cs="Arial"/>
                <w:b/>
                <w:bCs/>
                <w:color w:val="000000"/>
                <w:szCs w:val="22"/>
                <w:lang w:eastAsia="cs-CZ"/>
              </w:rPr>
            </w:pPr>
            <w:r>
              <w:rPr>
                <w:rFonts w:cs="Arial"/>
                <w:color w:val="000000"/>
                <w:szCs w:val="22"/>
                <w:lang w:eastAsia="cs-CZ"/>
              </w:rPr>
              <w:t>Bez dopadu</w:t>
            </w:r>
          </w:p>
        </w:tc>
      </w:tr>
    </w:tbl>
    <w:p w14:paraId="72F7E538" w14:textId="77777777" w:rsidR="00D57D76" w:rsidRDefault="00D57D76"/>
    <w:p w14:paraId="2B21793A" w14:textId="77777777" w:rsidR="00D57D76" w:rsidRDefault="00AA75D3">
      <w:r>
        <w:t>Bez dopadu na SIEM</w:t>
      </w:r>
    </w:p>
    <w:p w14:paraId="3E345E7E" w14:textId="77777777" w:rsidR="00D57D76" w:rsidRDefault="00D57D76"/>
    <w:p w14:paraId="7A19D8FE" w14:textId="77777777" w:rsidR="00D57D76" w:rsidRDefault="00AA75D3">
      <w:pPr>
        <w:pStyle w:val="Nadpis1"/>
        <w:numPr>
          <w:ilvl w:val="1"/>
          <w:numId w:val="17"/>
        </w:numPr>
        <w:tabs>
          <w:tab w:val="clear" w:pos="540"/>
        </w:tabs>
        <w:ind w:left="1440" w:hanging="292"/>
        <w:rPr>
          <w:rFonts w:cs="Arial"/>
          <w:sz w:val="22"/>
          <w:szCs w:val="22"/>
        </w:rPr>
      </w:pPr>
      <w:r>
        <w:rPr>
          <w:rFonts w:cs="Arial"/>
          <w:sz w:val="22"/>
          <w:szCs w:val="22"/>
        </w:rPr>
        <w:t>Na součinnost s dalšími systémy</w:t>
      </w:r>
    </w:p>
    <w:p w14:paraId="4CA68494" w14:textId="77777777" w:rsidR="00D57D76" w:rsidRDefault="00AA75D3">
      <w:pPr>
        <w:ind w:firstLine="284"/>
      </w:pPr>
      <w:r>
        <w:t>Bez dopadu</w:t>
      </w:r>
    </w:p>
    <w:p w14:paraId="2B3908CB" w14:textId="77777777" w:rsidR="00D57D76" w:rsidRDefault="00AA75D3">
      <w:pPr>
        <w:pStyle w:val="Nadpis1"/>
        <w:numPr>
          <w:ilvl w:val="1"/>
          <w:numId w:val="17"/>
        </w:numPr>
        <w:tabs>
          <w:tab w:val="clear" w:pos="540"/>
        </w:tabs>
        <w:ind w:left="1440" w:hanging="292"/>
        <w:rPr>
          <w:rFonts w:cs="Arial"/>
          <w:sz w:val="22"/>
          <w:szCs w:val="22"/>
        </w:rPr>
      </w:pPr>
      <w:r>
        <w:rPr>
          <w:rFonts w:cs="Arial"/>
          <w:sz w:val="22"/>
          <w:szCs w:val="22"/>
        </w:rPr>
        <w:t>Na součinnost AgriBus</w:t>
      </w:r>
    </w:p>
    <w:p w14:paraId="46132438" w14:textId="77777777" w:rsidR="00D57D76" w:rsidRDefault="00AA75D3">
      <w:pPr>
        <w:ind w:left="284"/>
      </w:pPr>
      <w:r>
        <w:t>Bez dopadu</w:t>
      </w:r>
    </w:p>
    <w:p w14:paraId="67615554" w14:textId="77777777" w:rsidR="00D57D76" w:rsidRDefault="00AA75D3">
      <w:pPr>
        <w:pStyle w:val="Nadpis1"/>
        <w:numPr>
          <w:ilvl w:val="1"/>
          <w:numId w:val="17"/>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1C136151" w14:textId="77777777" w:rsidR="00D57D76" w:rsidRDefault="00AA75D3">
      <w:pPr>
        <w:spacing w:after="120"/>
      </w:pPr>
      <w:r>
        <w:t>Bez dopadu</w:t>
      </w:r>
    </w:p>
    <w:p w14:paraId="2E89262F" w14:textId="77777777" w:rsidR="00D57D76" w:rsidRDefault="00AA75D3">
      <w:pPr>
        <w:pStyle w:val="Nadpis1"/>
        <w:numPr>
          <w:ilvl w:val="1"/>
          <w:numId w:val="17"/>
        </w:numPr>
        <w:tabs>
          <w:tab w:val="clear" w:pos="540"/>
        </w:tabs>
        <w:ind w:left="1440" w:hanging="292"/>
        <w:rPr>
          <w:rFonts w:cs="Arial"/>
          <w:sz w:val="22"/>
          <w:szCs w:val="22"/>
        </w:rPr>
      </w:pPr>
      <w:r>
        <w:rPr>
          <w:rFonts w:cs="Arial"/>
          <w:sz w:val="22"/>
          <w:szCs w:val="22"/>
        </w:rPr>
        <w:t>Ostatní dopady</w:t>
      </w:r>
    </w:p>
    <w:p w14:paraId="5E8AB708" w14:textId="77777777" w:rsidR="00D57D76" w:rsidRDefault="00AA75D3">
      <w:pPr>
        <w:spacing w:before="120"/>
        <w:rPr>
          <w:rFonts w:cs="Arial"/>
          <w:sz w:val="18"/>
          <w:szCs w:val="18"/>
        </w:rPr>
      </w:pPr>
      <w:r>
        <w:rPr>
          <w:rFonts w:cs="Arial"/>
          <w:sz w:val="18"/>
          <w:szCs w:val="18"/>
        </w:rPr>
        <w:t>(Pozn.: Pokud má požadavek dopady do dalších požadavků MZe, uveďte je také v tomto bodu.)</w:t>
      </w:r>
    </w:p>
    <w:p w14:paraId="0A9CA592" w14:textId="77777777" w:rsidR="00D57D76" w:rsidRDefault="00D57D76">
      <w:pPr>
        <w:rPr>
          <w:rFonts w:cs="Arial"/>
          <w:szCs w:val="22"/>
        </w:rPr>
      </w:pPr>
    </w:p>
    <w:p w14:paraId="36888896" w14:textId="77777777" w:rsidR="00D57D76" w:rsidRDefault="00AA75D3">
      <w:pPr>
        <w:pStyle w:val="Nadpis1"/>
        <w:numPr>
          <w:ilvl w:val="0"/>
          <w:numId w:val="17"/>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57D76" w14:paraId="522BCF7E"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CC553" w14:textId="77777777" w:rsidR="00D57D76" w:rsidRDefault="00AA75D3">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5ACB08" w14:textId="77777777" w:rsidR="00D57D76" w:rsidRDefault="00AA75D3">
            <w:pPr>
              <w:spacing w:after="0"/>
              <w:rPr>
                <w:rFonts w:cs="Arial"/>
                <w:b/>
                <w:bCs/>
                <w:color w:val="000000"/>
                <w:szCs w:val="22"/>
                <w:lang w:eastAsia="cs-CZ"/>
              </w:rPr>
            </w:pPr>
            <w:r>
              <w:rPr>
                <w:rFonts w:cs="Arial"/>
                <w:b/>
                <w:bCs/>
                <w:color w:val="000000"/>
                <w:szCs w:val="22"/>
                <w:lang w:eastAsia="cs-CZ"/>
              </w:rPr>
              <w:t>Popis požadavku na součinnost</w:t>
            </w:r>
          </w:p>
        </w:tc>
      </w:tr>
      <w:tr w:rsidR="00D57D76" w14:paraId="2F8A188C" w14:textId="77777777">
        <w:trPr>
          <w:trHeight w:val="284"/>
        </w:trPr>
        <w:tc>
          <w:tcPr>
            <w:tcW w:w="2126" w:type="dxa"/>
            <w:tcBorders>
              <w:right w:val="dotted" w:sz="4" w:space="0" w:color="auto"/>
            </w:tcBorders>
            <w:shd w:val="clear" w:color="auto" w:fill="auto"/>
            <w:noWrap/>
            <w:vAlign w:val="bottom"/>
          </w:tcPr>
          <w:p w14:paraId="75C3E997" w14:textId="77777777" w:rsidR="00D57D76" w:rsidRDefault="00AA75D3">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77E5375E" w14:textId="77777777" w:rsidR="00D57D76" w:rsidRDefault="00AA75D3">
            <w:pPr>
              <w:spacing w:after="0"/>
              <w:rPr>
                <w:rFonts w:cs="Arial"/>
                <w:color w:val="000000"/>
                <w:szCs w:val="22"/>
                <w:lang w:eastAsia="cs-CZ"/>
              </w:rPr>
            </w:pPr>
            <w:r>
              <w:rPr>
                <w:rFonts w:cs="Arial"/>
                <w:color w:val="000000"/>
                <w:szCs w:val="22"/>
                <w:lang w:eastAsia="cs-CZ"/>
              </w:rPr>
              <w:t>Součinnost při testování a akceptaci PZ</w:t>
            </w:r>
          </w:p>
        </w:tc>
      </w:tr>
      <w:tr w:rsidR="00D57D76" w14:paraId="51805FB7" w14:textId="77777777">
        <w:trPr>
          <w:trHeight w:val="284"/>
        </w:trPr>
        <w:tc>
          <w:tcPr>
            <w:tcW w:w="2126" w:type="dxa"/>
            <w:tcBorders>
              <w:right w:val="dotted" w:sz="4" w:space="0" w:color="auto"/>
            </w:tcBorders>
            <w:shd w:val="clear" w:color="auto" w:fill="auto"/>
            <w:noWrap/>
            <w:vAlign w:val="bottom"/>
          </w:tcPr>
          <w:p w14:paraId="5FDC6F06" w14:textId="77777777" w:rsidR="00D57D76" w:rsidRDefault="00D57D76">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69C33EA" w14:textId="77777777" w:rsidR="00D57D76" w:rsidRDefault="00D57D76">
            <w:pPr>
              <w:spacing w:after="0"/>
              <w:rPr>
                <w:rFonts w:cs="Arial"/>
                <w:color w:val="000000"/>
                <w:szCs w:val="22"/>
                <w:lang w:eastAsia="cs-CZ"/>
              </w:rPr>
            </w:pPr>
          </w:p>
        </w:tc>
      </w:tr>
    </w:tbl>
    <w:p w14:paraId="44E4C2CD" w14:textId="77777777" w:rsidR="00D57D76" w:rsidRDefault="00AA75D3">
      <w:pPr>
        <w:rPr>
          <w:sz w:val="18"/>
          <w:szCs w:val="18"/>
        </w:rPr>
      </w:pPr>
      <w:r>
        <w:rPr>
          <w:sz w:val="18"/>
          <w:szCs w:val="18"/>
        </w:rPr>
        <w:t>(Pozn.: K popisu požadavku uveďte etapu, kdy bude součinnost vyžadována.)</w:t>
      </w:r>
    </w:p>
    <w:p w14:paraId="17120BB7" w14:textId="77777777" w:rsidR="00D57D76" w:rsidRDefault="00D57D76"/>
    <w:p w14:paraId="2A582BC5" w14:textId="77777777" w:rsidR="00D57D76" w:rsidRDefault="00AA75D3">
      <w:pPr>
        <w:pStyle w:val="Nadpis1"/>
        <w:numPr>
          <w:ilvl w:val="0"/>
          <w:numId w:val="17"/>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662"/>
        <w:gridCol w:w="3119"/>
      </w:tblGrid>
      <w:tr w:rsidR="00D57D76" w14:paraId="35FDD10F" w14:textId="77777777">
        <w:trPr>
          <w:trHeight w:val="300"/>
        </w:trPr>
        <w:tc>
          <w:tcPr>
            <w:tcW w:w="66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93F890" w14:textId="77777777" w:rsidR="00D57D76" w:rsidRDefault="00AA75D3">
            <w:pPr>
              <w:spacing w:after="0"/>
              <w:rPr>
                <w:rFonts w:cs="Arial"/>
                <w:b/>
                <w:bCs/>
                <w:color w:val="000000"/>
                <w:szCs w:val="22"/>
                <w:lang w:eastAsia="cs-CZ"/>
              </w:rPr>
            </w:pPr>
            <w:r>
              <w:rPr>
                <w:rFonts w:cs="Arial"/>
                <w:b/>
                <w:bCs/>
                <w:color w:val="000000"/>
                <w:szCs w:val="22"/>
                <w:lang w:eastAsia="cs-CZ"/>
              </w:rPr>
              <w:t>Popis etapy</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2EB3778B" w14:textId="77777777" w:rsidR="00D57D76" w:rsidRDefault="00AA75D3">
            <w:pPr>
              <w:spacing w:after="0"/>
              <w:rPr>
                <w:rFonts w:cs="Arial"/>
                <w:b/>
                <w:bCs/>
                <w:color w:val="000000"/>
                <w:szCs w:val="22"/>
                <w:lang w:eastAsia="cs-CZ"/>
              </w:rPr>
            </w:pPr>
            <w:r>
              <w:rPr>
                <w:rFonts w:cs="Arial"/>
                <w:b/>
                <w:bCs/>
                <w:color w:val="000000"/>
                <w:szCs w:val="22"/>
                <w:lang w:eastAsia="cs-CZ"/>
              </w:rPr>
              <w:t>Termín */</w:t>
            </w:r>
          </w:p>
        </w:tc>
      </w:tr>
      <w:tr w:rsidR="00D57D76" w14:paraId="6FBA7895" w14:textId="77777777">
        <w:trPr>
          <w:trHeight w:val="300"/>
        </w:trPr>
        <w:tc>
          <w:tcPr>
            <w:tcW w:w="666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4A03D0" w14:textId="77777777" w:rsidR="00D57D76" w:rsidRDefault="00AA75D3">
            <w:pPr>
              <w:spacing w:after="0"/>
              <w:rPr>
                <w:rFonts w:cs="Arial"/>
                <w:color w:val="000000"/>
                <w:szCs w:val="22"/>
                <w:lang w:eastAsia="cs-CZ"/>
              </w:rPr>
            </w:pPr>
            <w:r>
              <w:rPr>
                <w:rFonts w:cs="Arial"/>
                <w:color w:val="000000"/>
                <w:szCs w:val="22"/>
                <w:lang w:eastAsia="cs-CZ"/>
              </w:rPr>
              <w:t>Zahájení prací</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63813AD2" w14:textId="77777777" w:rsidR="00D57D76" w:rsidRDefault="00AA75D3">
            <w:pPr>
              <w:spacing w:after="0"/>
              <w:rPr>
                <w:rFonts w:cs="Arial"/>
                <w:color w:val="000000"/>
                <w:szCs w:val="22"/>
                <w:lang w:eastAsia="cs-CZ"/>
              </w:rPr>
            </w:pPr>
            <w:r>
              <w:rPr>
                <w:rFonts w:cs="Arial"/>
                <w:color w:val="000000"/>
                <w:szCs w:val="22"/>
                <w:lang w:eastAsia="cs-CZ"/>
              </w:rPr>
              <w:t>T</w:t>
            </w:r>
          </w:p>
        </w:tc>
      </w:tr>
      <w:tr w:rsidR="00D57D76" w14:paraId="3AA25F79" w14:textId="77777777">
        <w:trPr>
          <w:trHeight w:val="284"/>
        </w:trPr>
        <w:tc>
          <w:tcPr>
            <w:tcW w:w="6662" w:type="dxa"/>
            <w:tcBorders>
              <w:right w:val="dotted" w:sz="4" w:space="0" w:color="auto"/>
            </w:tcBorders>
            <w:shd w:val="clear" w:color="auto" w:fill="auto"/>
            <w:noWrap/>
            <w:vAlign w:val="bottom"/>
          </w:tcPr>
          <w:p w14:paraId="5FB0D45A" w14:textId="77777777" w:rsidR="00D57D76" w:rsidRDefault="00AA75D3">
            <w:pPr>
              <w:spacing w:after="0"/>
              <w:rPr>
                <w:rFonts w:cs="Arial"/>
                <w:color w:val="000000"/>
                <w:szCs w:val="22"/>
                <w:lang w:eastAsia="cs-CZ"/>
              </w:rPr>
            </w:pPr>
            <w:r>
              <w:rPr>
                <w:rFonts w:cs="Arial"/>
                <w:color w:val="000000"/>
                <w:szCs w:val="22"/>
                <w:lang w:eastAsia="cs-CZ"/>
              </w:rPr>
              <w:t>Nasazení na test</w:t>
            </w:r>
          </w:p>
        </w:tc>
        <w:tc>
          <w:tcPr>
            <w:tcW w:w="3119" w:type="dxa"/>
            <w:tcBorders>
              <w:left w:val="dotted" w:sz="4" w:space="0" w:color="auto"/>
            </w:tcBorders>
            <w:shd w:val="clear" w:color="auto" w:fill="auto"/>
            <w:vAlign w:val="bottom"/>
          </w:tcPr>
          <w:p w14:paraId="1DCF7403" w14:textId="77777777" w:rsidR="00D57D76" w:rsidRDefault="00AA75D3">
            <w:pPr>
              <w:spacing w:after="0"/>
              <w:rPr>
                <w:rFonts w:cs="Arial"/>
                <w:color w:val="000000"/>
                <w:szCs w:val="22"/>
                <w:lang w:eastAsia="cs-CZ"/>
              </w:rPr>
            </w:pPr>
            <w:r>
              <w:rPr>
                <w:rFonts w:cs="Arial"/>
                <w:color w:val="000000"/>
                <w:szCs w:val="22"/>
                <w:lang w:eastAsia="cs-CZ"/>
              </w:rPr>
              <w:t xml:space="preserve">T1 = T + 60 prac.dní </w:t>
            </w:r>
          </w:p>
        </w:tc>
      </w:tr>
      <w:tr w:rsidR="00D57D76" w14:paraId="1F486102" w14:textId="77777777">
        <w:trPr>
          <w:trHeight w:val="284"/>
        </w:trPr>
        <w:tc>
          <w:tcPr>
            <w:tcW w:w="6662" w:type="dxa"/>
            <w:tcBorders>
              <w:right w:val="dotted" w:sz="4" w:space="0" w:color="auto"/>
            </w:tcBorders>
            <w:shd w:val="clear" w:color="auto" w:fill="auto"/>
            <w:noWrap/>
            <w:vAlign w:val="bottom"/>
          </w:tcPr>
          <w:p w14:paraId="02356A45" w14:textId="77777777" w:rsidR="00D57D76" w:rsidRDefault="00AA75D3">
            <w:pPr>
              <w:spacing w:after="0"/>
              <w:rPr>
                <w:rFonts w:cs="Arial"/>
                <w:color w:val="000000"/>
                <w:szCs w:val="22"/>
                <w:lang w:eastAsia="cs-CZ"/>
              </w:rPr>
            </w:pPr>
            <w:r>
              <w:rPr>
                <w:rFonts w:cs="Arial"/>
                <w:color w:val="000000"/>
                <w:szCs w:val="22"/>
                <w:lang w:eastAsia="cs-CZ"/>
              </w:rPr>
              <w:t>Nasazení na produkci</w:t>
            </w:r>
          </w:p>
        </w:tc>
        <w:tc>
          <w:tcPr>
            <w:tcW w:w="3119" w:type="dxa"/>
            <w:tcBorders>
              <w:left w:val="dotted" w:sz="4" w:space="0" w:color="auto"/>
            </w:tcBorders>
            <w:shd w:val="clear" w:color="auto" w:fill="auto"/>
            <w:vAlign w:val="bottom"/>
          </w:tcPr>
          <w:p w14:paraId="563A8D37" w14:textId="77777777" w:rsidR="00D57D76" w:rsidRDefault="00AA75D3">
            <w:pPr>
              <w:spacing w:after="0"/>
              <w:rPr>
                <w:rFonts w:cs="Arial"/>
                <w:color w:val="000000"/>
                <w:szCs w:val="22"/>
                <w:lang w:eastAsia="cs-CZ"/>
              </w:rPr>
            </w:pPr>
            <w:r>
              <w:rPr>
                <w:rFonts w:cs="Arial"/>
                <w:color w:val="000000"/>
                <w:szCs w:val="22"/>
                <w:lang w:eastAsia="cs-CZ"/>
              </w:rPr>
              <w:t xml:space="preserve">T2 = T1 + 18 prac.dní </w:t>
            </w:r>
          </w:p>
        </w:tc>
      </w:tr>
      <w:tr w:rsidR="00D57D76" w14:paraId="6DA587EE" w14:textId="77777777">
        <w:trPr>
          <w:trHeight w:val="284"/>
        </w:trPr>
        <w:tc>
          <w:tcPr>
            <w:tcW w:w="6662" w:type="dxa"/>
            <w:tcBorders>
              <w:right w:val="dotted" w:sz="4" w:space="0" w:color="auto"/>
            </w:tcBorders>
            <w:shd w:val="clear" w:color="auto" w:fill="auto"/>
            <w:noWrap/>
            <w:vAlign w:val="bottom"/>
          </w:tcPr>
          <w:p w14:paraId="36BE5508" w14:textId="77777777" w:rsidR="00D57D76" w:rsidRDefault="00AA75D3">
            <w:pPr>
              <w:spacing w:after="0"/>
              <w:rPr>
                <w:rFonts w:cs="Arial"/>
                <w:color w:val="000000"/>
                <w:szCs w:val="22"/>
                <w:lang w:eastAsia="cs-CZ"/>
              </w:rPr>
            </w:pPr>
            <w:r>
              <w:rPr>
                <w:rFonts w:cs="Arial"/>
                <w:color w:val="000000"/>
                <w:szCs w:val="22"/>
                <w:lang w:eastAsia="cs-CZ"/>
              </w:rPr>
              <w:t>Akceptace, dokumentace</w:t>
            </w:r>
          </w:p>
        </w:tc>
        <w:tc>
          <w:tcPr>
            <w:tcW w:w="3119" w:type="dxa"/>
            <w:tcBorders>
              <w:left w:val="dotted" w:sz="4" w:space="0" w:color="auto"/>
            </w:tcBorders>
            <w:shd w:val="clear" w:color="auto" w:fill="auto"/>
            <w:vAlign w:val="bottom"/>
          </w:tcPr>
          <w:p w14:paraId="3ED0DC70" w14:textId="77777777" w:rsidR="00D57D76" w:rsidRDefault="00AA75D3">
            <w:pPr>
              <w:spacing w:after="0"/>
              <w:rPr>
                <w:rFonts w:cs="Arial"/>
                <w:color w:val="000000"/>
                <w:szCs w:val="22"/>
                <w:lang w:eastAsia="cs-CZ"/>
              </w:rPr>
            </w:pPr>
            <w:r>
              <w:rPr>
                <w:rFonts w:cs="Arial"/>
                <w:color w:val="000000"/>
                <w:szCs w:val="22"/>
                <w:lang w:eastAsia="cs-CZ"/>
              </w:rPr>
              <w:t>T3 = T2 + 12 prac.dní</w:t>
            </w:r>
          </w:p>
        </w:tc>
      </w:tr>
    </w:tbl>
    <w:p w14:paraId="025CAE19" w14:textId="77777777" w:rsidR="00D57D76" w:rsidRDefault="00AA75D3">
      <w:pPr>
        <w:jc w:val="both"/>
        <w:rPr>
          <w:sz w:val="18"/>
          <w:szCs w:val="18"/>
        </w:rPr>
      </w:pPr>
      <w:r>
        <w:rPr>
          <w:sz w:val="18"/>
          <w:szCs w:val="18"/>
        </w:rPr>
        <w:t>*/ Poznámka: Práce byly zahájeny na základě zaslaného tiketu v rámci agilního PZ 881 (Z39222-17),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388FB9A4" w14:textId="77777777" w:rsidR="00D57D76" w:rsidRDefault="00AA75D3">
      <w:pPr>
        <w:pStyle w:val="Nadpis1"/>
        <w:numPr>
          <w:ilvl w:val="0"/>
          <w:numId w:val="17"/>
        </w:numPr>
        <w:tabs>
          <w:tab w:val="clear" w:pos="540"/>
        </w:tabs>
        <w:ind w:left="284" w:hanging="284"/>
        <w:rPr>
          <w:rFonts w:cs="Arial"/>
          <w:sz w:val="22"/>
          <w:szCs w:val="22"/>
        </w:rPr>
      </w:pPr>
      <w:r>
        <w:rPr>
          <w:rFonts w:cs="Arial"/>
          <w:sz w:val="22"/>
          <w:szCs w:val="22"/>
        </w:rPr>
        <w:t>Pracnost a cenová nabídka navrhovaného řešení</w:t>
      </w:r>
    </w:p>
    <w:p w14:paraId="7CD1AA22" w14:textId="77777777" w:rsidR="00D57D76" w:rsidRDefault="00AA75D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57D76" w14:paraId="2DD56C62" w14:textId="77777777">
        <w:tc>
          <w:tcPr>
            <w:tcW w:w="1843" w:type="dxa"/>
            <w:tcBorders>
              <w:top w:val="single" w:sz="8" w:space="0" w:color="auto"/>
              <w:left w:val="single" w:sz="8" w:space="0" w:color="auto"/>
              <w:bottom w:val="single" w:sz="8" w:space="0" w:color="auto"/>
              <w:right w:val="single" w:sz="8" w:space="0" w:color="auto"/>
            </w:tcBorders>
          </w:tcPr>
          <w:p w14:paraId="1278DE3A" w14:textId="77777777" w:rsidR="00D57D76" w:rsidRDefault="00AA75D3">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41F224EC" w14:textId="77777777" w:rsidR="00D57D76" w:rsidRDefault="00AA75D3">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17F4103" w14:textId="77777777" w:rsidR="00D57D76" w:rsidRDefault="00AA75D3">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9EDCA50" w14:textId="77777777" w:rsidR="00D57D76" w:rsidRDefault="00AA75D3">
            <w:pPr>
              <w:pStyle w:val="Tabulka"/>
              <w:jc w:val="center"/>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27717B7" w14:textId="77777777" w:rsidR="00D57D76" w:rsidRDefault="00AA75D3">
            <w:pPr>
              <w:pStyle w:val="Tabulka"/>
              <w:jc w:val="center"/>
              <w:rPr>
                <w:b/>
                <w:szCs w:val="22"/>
              </w:rPr>
            </w:pPr>
            <w:r>
              <w:rPr>
                <w:b/>
                <w:szCs w:val="22"/>
              </w:rPr>
              <w:t>v Kč s DPH</w:t>
            </w:r>
          </w:p>
        </w:tc>
      </w:tr>
      <w:tr w:rsidR="00D57D76" w14:paraId="68208A96" w14:textId="77777777">
        <w:trPr>
          <w:trHeight w:hRule="exact" w:val="20"/>
        </w:trPr>
        <w:tc>
          <w:tcPr>
            <w:tcW w:w="1843" w:type="dxa"/>
            <w:tcBorders>
              <w:top w:val="single" w:sz="8" w:space="0" w:color="auto"/>
              <w:left w:val="dotted" w:sz="4" w:space="0" w:color="auto"/>
            </w:tcBorders>
          </w:tcPr>
          <w:p w14:paraId="6FABC3D4" w14:textId="77777777" w:rsidR="00D57D76" w:rsidRDefault="00D57D76">
            <w:pPr>
              <w:pStyle w:val="Tabulka"/>
              <w:rPr>
                <w:szCs w:val="22"/>
              </w:rPr>
            </w:pPr>
          </w:p>
        </w:tc>
        <w:tc>
          <w:tcPr>
            <w:tcW w:w="3544" w:type="dxa"/>
            <w:tcBorders>
              <w:top w:val="single" w:sz="8" w:space="0" w:color="auto"/>
              <w:left w:val="dotted" w:sz="4" w:space="0" w:color="auto"/>
            </w:tcBorders>
          </w:tcPr>
          <w:p w14:paraId="2B849B82" w14:textId="77777777" w:rsidR="00D57D76" w:rsidRDefault="00D57D76">
            <w:pPr>
              <w:pStyle w:val="Tabulka"/>
              <w:rPr>
                <w:szCs w:val="22"/>
              </w:rPr>
            </w:pPr>
          </w:p>
        </w:tc>
        <w:tc>
          <w:tcPr>
            <w:tcW w:w="1275" w:type="dxa"/>
            <w:tcBorders>
              <w:top w:val="single" w:sz="8" w:space="0" w:color="auto"/>
            </w:tcBorders>
          </w:tcPr>
          <w:p w14:paraId="194E9349" w14:textId="77777777" w:rsidR="00D57D76" w:rsidRDefault="00D57D76">
            <w:pPr>
              <w:pStyle w:val="Tabulka"/>
              <w:rPr>
                <w:szCs w:val="22"/>
              </w:rPr>
            </w:pPr>
          </w:p>
        </w:tc>
        <w:tc>
          <w:tcPr>
            <w:tcW w:w="1560" w:type="dxa"/>
            <w:tcBorders>
              <w:top w:val="single" w:sz="8" w:space="0" w:color="auto"/>
            </w:tcBorders>
          </w:tcPr>
          <w:p w14:paraId="76750ED0" w14:textId="77777777" w:rsidR="00D57D76" w:rsidRDefault="00D57D76">
            <w:pPr>
              <w:pStyle w:val="Tabulka"/>
              <w:rPr>
                <w:szCs w:val="22"/>
              </w:rPr>
            </w:pPr>
          </w:p>
        </w:tc>
        <w:tc>
          <w:tcPr>
            <w:tcW w:w="1557" w:type="dxa"/>
            <w:tcBorders>
              <w:top w:val="single" w:sz="8" w:space="0" w:color="auto"/>
            </w:tcBorders>
          </w:tcPr>
          <w:p w14:paraId="03C643B8" w14:textId="77777777" w:rsidR="00D57D76" w:rsidRDefault="00D57D76">
            <w:pPr>
              <w:pStyle w:val="Tabulka"/>
              <w:rPr>
                <w:szCs w:val="22"/>
              </w:rPr>
            </w:pPr>
          </w:p>
        </w:tc>
      </w:tr>
      <w:tr w:rsidR="00D57D76" w14:paraId="14B8326C" w14:textId="77777777">
        <w:trPr>
          <w:trHeight w:val="397"/>
        </w:trPr>
        <w:tc>
          <w:tcPr>
            <w:tcW w:w="1843" w:type="dxa"/>
            <w:tcBorders>
              <w:top w:val="dotted" w:sz="4" w:space="0" w:color="auto"/>
              <w:left w:val="dotted" w:sz="4" w:space="0" w:color="auto"/>
            </w:tcBorders>
          </w:tcPr>
          <w:p w14:paraId="437184CB" w14:textId="77777777" w:rsidR="00D57D76" w:rsidRDefault="00D57D76">
            <w:pPr>
              <w:pStyle w:val="Tabulka"/>
              <w:rPr>
                <w:szCs w:val="22"/>
              </w:rPr>
            </w:pPr>
          </w:p>
        </w:tc>
        <w:tc>
          <w:tcPr>
            <w:tcW w:w="3544" w:type="dxa"/>
            <w:tcBorders>
              <w:top w:val="dotted" w:sz="4" w:space="0" w:color="auto"/>
              <w:left w:val="dotted" w:sz="4" w:space="0" w:color="auto"/>
            </w:tcBorders>
          </w:tcPr>
          <w:p w14:paraId="75003397" w14:textId="77777777" w:rsidR="00D57D76" w:rsidRDefault="00AA75D3">
            <w:pPr>
              <w:pStyle w:val="Tabulka"/>
              <w:rPr>
                <w:szCs w:val="22"/>
              </w:rPr>
            </w:pPr>
            <w:r>
              <w:rPr>
                <w:szCs w:val="22"/>
              </w:rPr>
              <w:t>Viz cenová nabídka v příloze č.01</w:t>
            </w:r>
          </w:p>
        </w:tc>
        <w:tc>
          <w:tcPr>
            <w:tcW w:w="1275" w:type="dxa"/>
            <w:tcBorders>
              <w:top w:val="dotted" w:sz="4" w:space="0" w:color="auto"/>
            </w:tcBorders>
          </w:tcPr>
          <w:p w14:paraId="23C80B83" w14:textId="77777777" w:rsidR="00D57D76" w:rsidRDefault="00AA75D3">
            <w:pPr>
              <w:pStyle w:val="Tabulka"/>
              <w:jc w:val="center"/>
              <w:rPr>
                <w:szCs w:val="22"/>
              </w:rPr>
            </w:pPr>
            <w:r>
              <w:rPr>
                <w:szCs w:val="22"/>
              </w:rPr>
              <w:t>55,625</w:t>
            </w:r>
          </w:p>
        </w:tc>
        <w:tc>
          <w:tcPr>
            <w:tcW w:w="1560" w:type="dxa"/>
            <w:tcBorders>
              <w:top w:val="dotted" w:sz="4" w:space="0" w:color="auto"/>
            </w:tcBorders>
          </w:tcPr>
          <w:p w14:paraId="4C6E6A8B" w14:textId="77777777" w:rsidR="00D57D76" w:rsidRDefault="00AA75D3">
            <w:pPr>
              <w:pStyle w:val="Tabulka"/>
              <w:jc w:val="center"/>
              <w:rPr>
                <w:szCs w:val="22"/>
              </w:rPr>
            </w:pPr>
            <w:r>
              <w:t>689 334,25</w:t>
            </w:r>
          </w:p>
        </w:tc>
        <w:tc>
          <w:tcPr>
            <w:tcW w:w="1557" w:type="dxa"/>
            <w:tcBorders>
              <w:top w:val="dotted" w:sz="4" w:space="0" w:color="auto"/>
            </w:tcBorders>
          </w:tcPr>
          <w:p w14:paraId="42FA3B0D" w14:textId="77777777" w:rsidR="00D57D76" w:rsidRDefault="00AA75D3">
            <w:pPr>
              <w:pStyle w:val="Tabulka"/>
              <w:jc w:val="center"/>
              <w:rPr>
                <w:szCs w:val="22"/>
              </w:rPr>
            </w:pPr>
            <w:r>
              <w:t>834 094,44</w:t>
            </w:r>
          </w:p>
        </w:tc>
      </w:tr>
      <w:tr w:rsidR="00D57D76" w14:paraId="511360C5" w14:textId="77777777">
        <w:trPr>
          <w:trHeight w:val="397"/>
        </w:trPr>
        <w:tc>
          <w:tcPr>
            <w:tcW w:w="5387" w:type="dxa"/>
            <w:gridSpan w:val="2"/>
            <w:tcBorders>
              <w:left w:val="dotted" w:sz="4" w:space="0" w:color="auto"/>
              <w:bottom w:val="dotted" w:sz="4" w:space="0" w:color="auto"/>
            </w:tcBorders>
          </w:tcPr>
          <w:p w14:paraId="797324C2" w14:textId="77777777" w:rsidR="00D57D76" w:rsidRDefault="00AA75D3">
            <w:pPr>
              <w:pStyle w:val="Tabulka"/>
              <w:rPr>
                <w:b/>
                <w:szCs w:val="22"/>
              </w:rPr>
            </w:pPr>
            <w:r>
              <w:rPr>
                <w:b/>
                <w:szCs w:val="22"/>
              </w:rPr>
              <w:t>Celkem:</w:t>
            </w:r>
          </w:p>
        </w:tc>
        <w:tc>
          <w:tcPr>
            <w:tcW w:w="1275" w:type="dxa"/>
            <w:tcBorders>
              <w:bottom w:val="dotted" w:sz="4" w:space="0" w:color="auto"/>
            </w:tcBorders>
          </w:tcPr>
          <w:p w14:paraId="51562A46" w14:textId="77777777" w:rsidR="00D57D76" w:rsidRDefault="00AA75D3">
            <w:pPr>
              <w:pStyle w:val="Tabulka"/>
              <w:jc w:val="center"/>
              <w:rPr>
                <w:szCs w:val="22"/>
              </w:rPr>
            </w:pPr>
            <w:r>
              <w:rPr>
                <w:szCs w:val="22"/>
              </w:rPr>
              <w:t>55,625</w:t>
            </w:r>
          </w:p>
        </w:tc>
        <w:tc>
          <w:tcPr>
            <w:tcW w:w="1560" w:type="dxa"/>
            <w:tcBorders>
              <w:bottom w:val="dotted" w:sz="4" w:space="0" w:color="auto"/>
            </w:tcBorders>
          </w:tcPr>
          <w:p w14:paraId="71A0ACBF" w14:textId="77777777" w:rsidR="00D57D76" w:rsidRDefault="00AA75D3">
            <w:pPr>
              <w:pStyle w:val="Tabulka"/>
              <w:jc w:val="center"/>
              <w:rPr>
                <w:szCs w:val="22"/>
              </w:rPr>
            </w:pPr>
            <w:r>
              <w:t>689 334,25</w:t>
            </w:r>
          </w:p>
        </w:tc>
        <w:tc>
          <w:tcPr>
            <w:tcW w:w="1557" w:type="dxa"/>
            <w:tcBorders>
              <w:bottom w:val="dotted" w:sz="4" w:space="0" w:color="auto"/>
            </w:tcBorders>
          </w:tcPr>
          <w:p w14:paraId="3C101C1D" w14:textId="77777777" w:rsidR="00D57D76" w:rsidRDefault="00AA75D3">
            <w:pPr>
              <w:pStyle w:val="Tabulka"/>
              <w:jc w:val="center"/>
              <w:rPr>
                <w:szCs w:val="22"/>
              </w:rPr>
            </w:pPr>
            <w:r>
              <w:t>834 094,44</w:t>
            </w:r>
          </w:p>
        </w:tc>
      </w:tr>
    </w:tbl>
    <w:p w14:paraId="6F745668" w14:textId="77777777" w:rsidR="00D57D76" w:rsidRDefault="00D57D76">
      <w:pPr>
        <w:spacing w:after="0"/>
        <w:rPr>
          <w:rFonts w:cs="Arial"/>
          <w:sz w:val="8"/>
          <w:szCs w:val="8"/>
        </w:rPr>
      </w:pPr>
    </w:p>
    <w:p w14:paraId="5D23C2C0" w14:textId="77777777" w:rsidR="00D57D76" w:rsidRDefault="00AA75D3">
      <w:pPr>
        <w:spacing w:after="0"/>
        <w:rPr>
          <w:rFonts w:cs="Arial"/>
          <w:sz w:val="18"/>
          <w:szCs w:val="18"/>
        </w:rPr>
      </w:pPr>
      <w:r>
        <w:rPr>
          <w:rFonts w:cs="Arial"/>
          <w:sz w:val="18"/>
          <w:szCs w:val="18"/>
        </w:rPr>
        <w:t>(Pozn.: MD – člověkoden, MJ – měrná jednotka, např. počet kusů)</w:t>
      </w:r>
    </w:p>
    <w:p w14:paraId="3FF31A0A" w14:textId="77777777" w:rsidR="00D57D76" w:rsidRDefault="00D57D76"/>
    <w:p w14:paraId="6C3AC6C0" w14:textId="77777777" w:rsidR="00D57D76" w:rsidRDefault="00AA75D3">
      <w:pPr>
        <w:pStyle w:val="Nadpis1"/>
        <w:numPr>
          <w:ilvl w:val="0"/>
          <w:numId w:val="17"/>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57D76" w14:paraId="74838520"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E79AC7" w14:textId="77777777" w:rsidR="00D57D76" w:rsidRDefault="00AA75D3">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2994D7" w14:textId="77777777" w:rsidR="00D57D76" w:rsidRDefault="00AA75D3">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33FE00F" w14:textId="77777777" w:rsidR="00D57D76" w:rsidRDefault="00AA75D3">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D57D76" w14:paraId="6C91A060" w14:textId="77777777">
        <w:trPr>
          <w:trHeight w:val="284"/>
        </w:trPr>
        <w:tc>
          <w:tcPr>
            <w:tcW w:w="710" w:type="dxa"/>
            <w:tcBorders>
              <w:right w:val="dotted" w:sz="4" w:space="0" w:color="auto"/>
            </w:tcBorders>
            <w:shd w:val="clear" w:color="auto" w:fill="auto"/>
            <w:noWrap/>
            <w:vAlign w:val="bottom"/>
          </w:tcPr>
          <w:p w14:paraId="74970931" w14:textId="77777777" w:rsidR="00D57D76" w:rsidRDefault="00AA75D3">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148A4A5" w14:textId="77777777" w:rsidR="00D57D76" w:rsidRDefault="00AA75D3">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3AE133EB" w14:textId="77777777" w:rsidR="00D57D76" w:rsidRDefault="00AA75D3">
            <w:pPr>
              <w:spacing w:after="0"/>
              <w:rPr>
                <w:rFonts w:cs="Arial"/>
                <w:color w:val="000000"/>
                <w:szCs w:val="22"/>
                <w:lang w:eastAsia="cs-CZ"/>
              </w:rPr>
            </w:pPr>
            <w:r>
              <w:rPr>
                <w:rFonts w:cs="Arial"/>
                <w:color w:val="000000"/>
                <w:szCs w:val="22"/>
                <w:lang w:eastAsia="cs-CZ"/>
              </w:rPr>
              <w:t>Listinná forma</w:t>
            </w:r>
          </w:p>
        </w:tc>
      </w:tr>
      <w:tr w:rsidR="00D57D76" w14:paraId="49F169E5" w14:textId="77777777">
        <w:trPr>
          <w:trHeight w:val="284"/>
        </w:trPr>
        <w:tc>
          <w:tcPr>
            <w:tcW w:w="710" w:type="dxa"/>
            <w:tcBorders>
              <w:right w:val="dotted" w:sz="4" w:space="0" w:color="auto"/>
            </w:tcBorders>
            <w:shd w:val="clear" w:color="auto" w:fill="auto"/>
            <w:noWrap/>
            <w:vAlign w:val="bottom"/>
          </w:tcPr>
          <w:p w14:paraId="29C27332" w14:textId="77777777" w:rsidR="00D57D76" w:rsidRDefault="00AA75D3">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3CA036E" w14:textId="77777777" w:rsidR="00D57D76" w:rsidRDefault="00AA75D3">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17F26AA1" w14:textId="77777777" w:rsidR="00D57D76" w:rsidRDefault="00AA75D3">
            <w:pPr>
              <w:spacing w:after="0"/>
              <w:rPr>
                <w:rFonts w:cs="Arial"/>
                <w:color w:val="000000"/>
                <w:szCs w:val="22"/>
                <w:lang w:eastAsia="cs-CZ"/>
              </w:rPr>
            </w:pPr>
            <w:r>
              <w:rPr>
                <w:rFonts w:cs="Arial"/>
                <w:color w:val="000000"/>
                <w:szCs w:val="22"/>
                <w:lang w:eastAsia="cs-CZ"/>
              </w:rPr>
              <w:t>e-mailem</w:t>
            </w:r>
          </w:p>
        </w:tc>
      </w:tr>
    </w:tbl>
    <w:p w14:paraId="4D785400" w14:textId="77777777" w:rsidR="00D57D76" w:rsidRDefault="00D57D76"/>
    <w:p w14:paraId="1C3B6DBA" w14:textId="77777777" w:rsidR="00D57D76" w:rsidRDefault="00D57D76"/>
    <w:p w14:paraId="2EED375D" w14:textId="77777777" w:rsidR="00D57D76" w:rsidRDefault="00AA75D3">
      <w:pPr>
        <w:pStyle w:val="Nadpis1"/>
        <w:numPr>
          <w:ilvl w:val="0"/>
          <w:numId w:val="17"/>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D57D76" w14:paraId="6D0D2149"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71A680" w14:textId="77777777" w:rsidR="00D57D76" w:rsidRDefault="00AA75D3">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C0D73C9" w14:textId="77777777" w:rsidR="00D57D76" w:rsidRDefault="00AA75D3">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5B1FC673" w14:textId="77777777" w:rsidR="00D57D76" w:rsidRDefault="00AA75D3">
            <w:pPr>
              <w:spacing w:after="0"/>
              <w:rPr>
                <w:rFonts w:cs="Arial"/>
                <w:b/>
                <w:bCs/>
                <w:color w:val="000000"/>
                <w:szCs w:val="22"/>
                <w:lang w:eastAsia="cs-CZ"/>
              </w:rPr>
            </w:pPr>
            <w:r>
              <w:rPr>
                <w:rFonts w:cs="Arial"/>
                <w:b/>
                <w:bCs/>
                <w:color w:val="000000"/>
                <w:szCs w:val="22"/>
                <w:lang w:eastAsia="cs-CZ"/>
              </w:rPr>
              <w:t>Podpis</w:t>
            </w:r>
          </w:p>
        </w:tc>
      </w:tr>
      <w:tr w:rsidR="00D57D76" w14:paraId="1482CEBF" w14:textId="77777777">
        <w:trPr>
          <w:trHeight w:val="1396"/>
        </w:trPr>
        <w:tc>
          <w:tcPr>
            <w:tcW w:w="3114" w:type="dxa"/>
            <w:shd w:val="clear" w:color="auto" w:fill="auto"/>
            <w:noWrap/>
            <w:vAlign w:val="center"/>
          </w:tcPr>
          <w:p w14:paraId="2BC2E2DC" w14:textId="77777777" w:rsidR="00D57D76" w:rsidRDefault="00AA75D3">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6E85D6C7" w14:textId="19E88923" w:rsidR="00D57D76" w:rsidRDefault="008A6F13">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1F8D8DBA" w14:textId="77777777" w:rsidR="00D57D76" w:rsidRDefault="00D57D76">
            <w:pPr>
              <w:spacing w:after="0"/>
              <w:ind w:right="72"/>
              <w:rPr>
                <w:rFonts w:cs="Arial"/>
                <w:color w:val="000000"/>
                <w:szCs w:val="22"/>
                <w:lang w:eastAsia="cs-CZ"/>
              </w:rPr>
            </w:pPr>
          </w:p>
        </w:tc>
      </w:tr>
    </w:tbl>
    <w:p w14:paraId="7942355F" w14:textId="77777777" w:rsidR="00D57D76" w:rsidRDefault="00D57D76">
      <w:pPr>
        <w:rPr>
          <w:rFonts w:cs="Arial"/>
          <w:szCs w:val="22"/>
        </w:rPr>
      </w:pPr>
    </w:p>
    <w:p w14:paraId="7C06825B" w14:textId="77777777" w:rsidR="00D57D76" w:rsidRDefault="00AA75D3">
      <w:pPr>
        <w:spacing w:after="0"/>
        <w:rPr>
          <w:rFonts w:cs="Arial"/>
          <w:b/>
          <w:caps/>
          <w:szCs w:val="22"/>
        </w:rPr>
      </w:pPr>
      <w:r>
        <w:rPr>
          <w:rFonts w:cs="Arial"/>
          <w:b/>
          <w:caps/>
          <w:szCs w:val="22"/>
        </w:rPr>
        <w:br w:type="page"/>
      </w:r>
    </w:p>
    <w:p w14:paraId="20C3DF36" w14:textId="77777777" w:rsidR="00D57D76" w:rsidRDefault="00D57D76">
      <w:pPr>
        <w:rPr>
          <w:rFonts w:cs="Arial"/>
          <w:b/>
          <w:caps/>
          <w:szCs w:val="22"/>
        </w:rPr>
        <w:sectPr w:rsidR="00D57D76">
          <w:footerReference w:type="default" r:id="rId24"/>
          <w:pgSz w:w="11906" w:h="16838"/>
          <w:pgMar w:top="1560" w:right="1418" w:bottom="1134" w:left="992" w:header="567" w:footer="567" w:gutter="0"/>
          <w:pgNumType w:start="1"/>
          <w:cols w:space="708"/>
          <w:docGrid w:linePitch="360"/>
        </w:sectPr>
      </w:pPr>
    </w:p>
    <w:p w14:paraId="1556E1BA" w14:textId="77777777" w:rsidR="00D57D76" w:rsidRDefault="00AA75D3">
      <w:pPr>
        <w:rPr>
          <w:rFonts w:cs="Arial"/>
          <w:b/>
          <w:caps/>
          <w:szCs w:val="22"/>
        </w:rPr>
      </w:pPr>
      <w:r>
        <w:rPr>
          <w:rFonts w:cs="Arial"/>
          <w:b/>
          <w:caps/>
          <w:szCs w:val="22"/>
        </w:rPr>
        <w:lastRenderedPageBreak/>
        <w:t xml:space="preserve">C – Schválení realizace požadavku </w:t>
      </w:r>
      <w:r>
        <w:rPr>
          <w:rFonts w:cs="Arial"/>
          <w:b/>
          <w:sz w:val="36"/>
          <w:szCs w:val="36"/>
        </w:rPr>
        <w:t>Z39585</w:t>
      </w:r>
    </w:p>
    <w:p w14:paraId="411E5E82" w14:textId="77777777" w:rsidR="00D57D76" w:rsidRDefault="00D57D76">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57D76" w14:paraId="50BAA2F8" w14:textId="77777777">
        <w:tc>
          <w:tcPr>
            <w:tcW w:w="1701" w:type="dxa"/>
            <w:tcBorders>
              <w:top w:val="single" w:sz="8" w:space="0" w:color="auto"/>
              <w:left w:val="single" w:sz="8" w:space="0" w:color="auto"/>
              <w:bottom w:val="single" w:sz="8" w:space="0" w:color="auto"/>
            </w:tcBorders>
            <w:vAlign w:val="center"/>
          </w:tcPr>
          <w:p w14:paraId="451C7512" w14:textId="77777777" w:rsidR="00D57D76" w:rsidRDefault="00AA75D3">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6FC41731" w14:textId="77777777" w:rsidR="00D57D76" w:rsidRDefault="00AA75D3">
            <w:pPr>
              <w:pStyle w:val="Tabulka"/>
              <w:rPr>
                <w:szCs w:val="22"/>
              </w:rPr>
            </w:pPr>
            <w:r>
              <w:rPr>
                <w:szCs w:val="22"/>
              </w:rPr>
              <w:t>897</w:t>
            </w:r>
          </w:p>
        </w:tc>
      </w:tr>
    </w:tbl>
    <w:p w14:paraId="230ADACA" w14:textId="77777777" w:rsidR="00D57D76" w:rsidRDefault="00D57D76">
      <w:pPr>
        <w:rPr>
          <w:rFonts w:cs="Arial"/>
          <w:szCs w:val="22"/>
        </w:rPr>
      </w:pPr>
    </w:p>
    <w:p w14:paraId="727830ED" w14:textId="77777777" w:rsidR="00D57D76" w:rsidRDefault="00AA75D3">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07F9E11F" w14:textId="77777777" w:rsidR="00D57D76" w:rsidRDefault="00AA75D3">
      <w:pPr>
        <w:spacing w:after="120"/>
        <w:rPr>
          <w:rFonts w:cs="Arial"/>
        </w:rPr>
      </w:pPr>
      <w:r>
        <w:rPr>
          <w:rFonts w:cs="Arial"/>
        </w:rPr>
        <w:t xml:space="preserve">Požadované plnění je specifikováno v části A a B tohoto RfC. </w:t>
      </w:r>
    </w:p>
    <w:p w14:paraId="183E20D4" w14:textId="77777777" w:rsidR="00D57D76" w:rsidRDefault="00AA75D3">
      <w:pPr>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57D76" w14:paraId="0ABFAE70"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27E3232" w14:textId="77777777" w:rsidR="00D57D76" w:rsidRDefault="00AA75D3">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585F16" w14:textId="77777777" w:rsidR="00D57D76" w:rsidRDefault="00AA75D3">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F44AE4C" w14:textId="77777777" w:rsidR="00D57D76" w:rsidRDefault="00AA75D3">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08DF9B9D" w14:textId="77777777" w:rsidR="00D57D76" w:rsidRDefault="00AA75D3">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5618F36" w14:textId="77777777" w:rsidR="00D57D76" w:rsidRDefault="00AA75D3">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57D76" w14:paraId="514BF1ED"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693AB6B"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A241292" w14:textId="77777777" w:rsidR="00D57D76" w:rsidRDefault="00AA75D3">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4E937B0"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20A542C"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5CD9E63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8CF80C"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014D43A" w14:textId="77777777" w:rsidR="00D57D76" w:rsidRDefault="00AA75D3">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A1E962E"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27425C6"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22FF32E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6171D2"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5854B6" w14:textId="77777777" w:rsidR="00D57D76" w:rsidRDefault="00AA75D3">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6B6B8A3"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AD61C0F"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52FF6A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351B93E"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3C3EC3" w14:textId="77777777" w:rsidR="00D57D76" w:rsidRDefault="00AA75D3">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40A45E"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DEE88B5"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0BE7C5B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A306A2"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423451" w14:textId="77777777" w:rsidR="00D57D76" w:rsidRDefault="00AA75D3">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EDDDB80"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03A6955"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7CF0A0E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597A250"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3ACBCD" w14:textId="77777777" w:rsidR="00D57D76" w:rsidRDefault="00AA75D3">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BA9512A"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99B7BFF"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1764CF8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659B1C2"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05326D" w14:textId="77777777" w:rsidR="00D57D76" w:rsidRDefault="00AA75D3">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6C35FF"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6604C87"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3E7692F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17A4AE2"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97759A" w14:textId="77777777" w:rsidR="00D57D76" w:rsidRDefault="00AA75D3">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C8762F3"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EBBB21"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3E0F910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5F0ED7D"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D3B37E" w14:textId="77777777" w:rsidR="00D57D76" w:rsidRDefault="00AA75D3">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299D5DE"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AE9178"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31DB106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63C34C6"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C191B4" w14:textId="77777777" w:rsidR="00D57D76" w:rsidRDefault="00AA75D3">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2FF974E"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5C815A"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206CE20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10BD19"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3340B8" w14:textId="77777777" w:rsidR="00D57D76" w:rsidRDefault="00AA75D3">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46CE79"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6BECEC"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188A3FF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287E57"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8387E1" w14:textId="77777777" w:rsidR="00D57D76" w:rsidRDefault="00AA75D3">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9008606"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422725D" w14:textId="77777777" w:rsidR="00D57D76" w:rsidRDefault="00AA75D3">
            <w:pPr>
              <w:spacing w:after="0"/>
              <w:rPr>
                <w:rFonts w:cs="Arial"/>
                <w:color w:val="000000"/>
                <w:szCs w:val="22"/>
                <w:lang w:eastAsia="cs-CZ"/>
              </w:rPr>
            </w:pPr>
            <w:r>
              <w:rPr>
                <w:rFonts w:cs="Arial"/>
                <w:color w:val="000000"/>
                <w:szCs w:val="22"/>
                <w:lang w:eastAsia="cs-CZ"/>
              </w:rPr>
              <w:t>Bez dopadu</w:t>
            </w:r>
          </w:p>
        </w:tc>
      </w:tr>
      <w:tr w:rsidR="00D57D76" w14:paraId="73E05FB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AC59D76" w14:textId="77777777" w:rsidR="00D57D76" w:rsidRDefault="00D57D76">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367575" w14:textId="77777777" w:rsidR="00D57D76" w:rsidRDefault="00AA75D3">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644EF2E" w14:textId="77777777" w:rsidR="00D57D76" w:rsidRDefault="00AA75D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D98A435" w14:textId="77777777" w:rsidR="00D57D76" w:rsidRDefault="00AA75D3">
            <w:pPr>
              <w:spacing w:after="0"/>
              <w:rPr>
                <w:rFonts w:cs="Arial"/>
                <w:color w:val="000000"/>
                <w:szCs w:val="22"/>
                <w:lang w:eastAsia="cs-CZ"/>
              </w:rPr>
            </w:pPr>
            <w:r>
              <w:rPr>
                <w:rFonts w:cs="Arial"/>
                <w:color w:val="000000"/>
                <w:szCs w:val="22"/>
                <w:lang w:eastAsia="cs-CZ"/>
              </w:rPr>
              <w:t>Bez dopadu</w:t>
            </w:r>
          </w:p>
        </w:tc>
      </w:tr>
    </w:tbl>
    <w:p w14:paraId="01C3EC5C" w14:textId="77777777" w:rsidR="00D57D76" w:rsidRDefault="00AA75D3">
      <w:r>
        <w:t>Bez dopadu na SIEM</w:t>
      </w:r>
    </w:p>
    <w:p w14:paraId="544F3DFE" w14:textId="77777777" w:rsidR="00D57D76" w:rsidRDefault="00D57D76">
      <w:pPr>
        <w:rPr>
          <w:rFonts w:cs="Arial"/>
        </w:rPr>
      </w:pPr>
    </w:p>
    <w:p w14:paraId="7F0A186E" w14:textId="77777777" w:rsidR="00D57D76" w:rsidRDefault="00AA75D3">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41583F07" w14:textId="77777777" w:rsidR="00D57D76" w:rsidRDefault="00D57D76"/>
    <w:p w14:paraId="7176CE2D" w14:textId="77777777" w:rsidR="00D57D76" w:rsidRDefault="00AA75D3">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57D76" w14:paraId="1F5AB0FA"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D07DFE" w14:textId="77777777" w:rsidR="00D57D76" w:rsidRDefault="00AA75D3">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7E7DF8" w14:textId="77777777" w:rsidR="00D57D76" w:rsidRDefault="00AA75D3">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1B3874F" w14:textId="77777777" w:rsidR="00D57D76" w:rsidRDefault="00AA75D3">
            <w:pPr>
              <w:spacing w:after="0"/>
              <w:rPr>
                <w:rFonts w:cs="Arial"/>
                <w:b/>
                <w:bCs/>
                <w:color w:val="000000"/>
                <w:szCs w:val="22"/>
                <w:lang w:eastAsia="cs-CZ"/>
              </w:rPr>
            </w:pPr>
            <w:r>
              <w:rPr>
                <w:rFonts w:cs="Arial"/>
                <w:b/>
                <w:bCs/>
                <w:color w:val="000000"/>
                <w:szCs w:val="22"/>
                <w:lang w:eastAsia="cs-CZ"/>
              </w:rPr>
              <w:t>Odpovědná osoba</w:t>
            </w:r>
          </w:p>
        </w:tc>
      </w:tr>
      <w:tr w:rsidR="00D57D76" w14:paraId="3A855156" w14:textId="77777777">
        <w:trPr>
          <w:trHeight w:val="284"/>
        </w:trPr>
        <w:tc>
          <w:tcPr>
            <w:tcW w:w="1843" w:type="dxa"/>
            <w:tcBorders>
              <w:right w:val="dotted" w:sz="4" w:space="0" w:color="auto"/>
            </w:tcBorders>
            <w:shd w:val="clear" w:color="auto" w:fill="auto"/>
            <w:noWrap/>
            <w:vAlign w:val="bottom"/>
          </w:tcPr>
          <w:p w14:paraId="75442109" w14:textId="77777777" w:rsidR="00D57D76" w:rsidRDefault="00AA75D3">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51B45BA4" w14:textId="77777777" w:rsidR="00D57D76" w:rsidRDefault="00AA75D3">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0F2C88B5" w14:textId="77777777" w:rsidR="00D57D76" w:rsidRDefault="00AA75D3">
            <w:pPr>
              <w:spacing w:after="0"/>
              <w:rPr>
                <w:rFonts w:cs="Arial"/>
                <w:color w:val="000000"/>
                <w:szCs w:val="22"/>
                <w:lang w:eastAsia="cs-CZ"/>
              </w:rPr>
            </w:pPr>
            <w:r>
              <w:rPr>
                <w:rFonts w:cs="Arial"/>
                <w:color w:val="000000"/>
                <w:szCs w:val="22"/>
                <w:lang w:eastAsia="cs-CZ"/>
              </w:rPr>
              <w:t>žadatel + Bohumil Musil (ÚKZÚZ)</w:t>
            </w:r>
          </w:p>
        </w:tc>
      </w:tr>
      <w:tr w:rsidR="00D57D76" w14:paraId="322694B8" w14:textId="77777777">
        <w:trPr>
          <w:trHeight w:val="284"/>
        </w:trPr>
        <w:tc>
          <w:tcPr>
            <w:tcW w:w="1843" w:type="dxa"/>
            <w:tcBorders>
              <w:right w:val="dotted" w:sz="4" w:space="0" w:color="auto"/>
            </w:tcBorders>
            <w:shd w:val="clear" w:color="auto" w:fill="auto"/>
            <w:noWrap/>
            <w:vAlign w:val="bottom"/>
          </w:tcPr>
          <w:p w14:paraId="278E11F5" w14:textId="77777777" w:rsidR="00D57D76" w:rsidRDefault="00D57D76">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1053A2F2" w14:textId="77777777" w:rsidR="00D57D76" w:rsidRDefault="00D57D76">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39EE791" w14:textId="77777777" w:rsidR="00D57D76" w:rsidRDefault="00D57D76">
            <w:pPr>
              <w:spacing w:after="0"/>
              <w:rPr>
                <w:rFonts w:cs="Arial"/>
                <w:color w:val="000000"/>
                <w:szCs w:val="22"/>
                <w:lang w:eastAsia="cs-CZ"/>
              </w:rPr>
            </w:pPr>
          </w:p>
        </w:tc>
      </w:tr>
    </w:tbl>
    <w:p w14:paraId="0D24382E" w14:textId="77777777" w:rsidR="00D57D76" w:rsidRDefault="00AA75D3">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18BEE50" w14:textId="77777777" w:rsidR="00D57D76" w:rsidRDefault="00D57D76"/>
    <w:p w14:paraId="30425658" w14:textId="77777777" w:rsidR="00D57D76" w:rsidRDefault="00D57D76"/>
    <w:p w14:paraId="7BF73B4B" w14:textId="77777777" w:rsidR="00D57D76" w:rsidRDefault="00D57D76"/>
    <w:p w14:paraId="56AA9778" w14:textId="77777777" w:rsidR="00D57D76" w:rsidRDefault="00AA75D3">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662"/>
        <w:gridCol w:w="3119"/>
      </w:tblGrid>
      <w:tr w:rsidR="00D57D76" w14:paraId="37D422F7" w14:textId="77777777">
        <w:trPr>
          <w:trHeight w:val="300"/>
        </w:trPr>
        <w:tc>
          <w:tcPr>
            <w:tcW w:w="66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81ADBC" w14:textId="77777777" w:rsidR="00D57D76" w:rsidRDefault="00AA75D3">
            <w:pPr>
              <w:spacing w:after="0"/>
              <w:rPr>
                <w:rFonts w:cs="Arial"/>
                <w:b/>
                <w:bCs/>
                <w:color w:val="000000"/>
                <w:szCs w:val="22"/>
                <w:lang w:eastAsia="cs-CZ"/>
              </w:rPr>
            </w:pPr>
            <w:r>
              <w:rPr>
                <w:rFonts w:cs="Arial"/>
                <w:b/>
                <w:bCs/>
                <w:color w:val="000000"/>
                <w:szCs w:val="22"/>
                <w:lang w:eastAsia="cs-CZ"/>
              </w:rPr>
              <w:t>Popis etapy</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2EF2E8A7" w14:textId="77777777" w:rsidR="00D57D76" w:rsidRDefault="00AA75D3">
            <w:pPr>
              <w:spacing w:after="0"/>
              <w:rPr>
                <w:rFonts w:cs="Arial"/>
                <w:b/>
                <w:bCs/>
                <w:color w:val="000000"/>
                <w:szCs w:val="22"/>
                <w:lang w:eastAsia="cs-CZ"/>
              </w:rPr>
            </w:pPr>
            <w:r>
              <w:rPr>
                <w:rFonts w:cs="Arial"/>
                <w:b/>
                <w:bCs/>
                <w:color w:val="000000"/>
                <w:szCs w:val="22"/>
                <w:lang w:eastAsia="cs-CZ"/>
              </w:rPr>
              <w:t>Termín */</w:t>
            </w:r>
          </w:p>
        </w:tc>
      </w:tr>
      <w:tr w:rsidR="00D57D76" w14:paraId="340E6723" w14:textId="77777777">
        <w:trPr>
          <w:trHeight w:val="300"/>
        </w:trPr>
        <w:tc>
          <w:tcPr>
            <w:tcW w:w="666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4E1E78" w14:textId="77777777" w:rsidR="00D57D76" w:rsidRDefault="00AA75D3">
            <w:pPr>
              <w:spacing w:after="0"/>
              <w:rPr>
                <w:rFonts w:cs="Arial"/>
                <w:color w:val="000000"/>
                <w:szCs w:val="22"/>
                <w:lang w:eastAsia="cs-CZ"/>
              </w:rPr>
            </w:pPr>
            <w:r>
              <w:rPr>
                <w:rFonts w:cs="Arial"/>
                <w:color w:val="000000"/>
                <w:szCs w:val="22"/>
                <w:lang w:eastAsia="cs-CZ"/>
              </w:rPr>
              <w:t>Zahájení prací</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2FF3B909" w14:textId="77777777" w:rsidR="00D57D76" w:rsidRDefault="00AA75D3">
            <w:pPr>
              <w:spacing w:after="0"/>
              <w:rPr>
                <w:rFonts w:cs="Arial"/>
                <w:color w:val="000000"/>
                <w:szCs w:val="22"/>
                <w:lang w:eastAsia="cs-CZ"/>
              </w:rPr>
            </w:pPr>
            <w:r>
              <w:rPr>
                <w:rFonts w:cs="Arial"/>
                <w:color w:val="000000"/>
                <w:szCs w:val="22"/>
                <w:lang w:eastAsia="cs-CZ"/>
              </w:rPr>
              <w:t>T</w:t>
            </w:r>
          </w:p>
        </w:tc>
      </w:tr>
      <w:tr w:rsidR="00D57D76" w14:paraId="0FFF1184" w14:textId="77777777">
        <w:trPr>
          <w:trHeight w:val="284"/>
        </w:trPr>
        <w:tc>
          <w:tcPr>
            <w:tcW w:w="6662" w:type="dxa"/>
            <w:tcBorders>
              <w:right w:val="dotted" w:sz="4" w:space="0" w:color="auto"/>
            </w:tcBorders>
            <w:shd w:val="clear" w:color="auto" w:fill="auto"/>
            <w:noWrap/>
            <w:vAlign w:val="bottom"/>
          </w:tcPr>
          <w:p w14:paraId="27976D87" w14:textId="77777777" w:rsidR="00D57D76" w:rsidRDefault="00AA75D3">
            <w:pPr>
              <w:spacing w:after="0"/>
              <w:rPr>
                <w:rFonts w:cs="Arial"/>
                <w:color w:val="000000"/>
                <w:szCs w:val="22"/>
                <w:lang w:eastAsia="cs-CZ"/>
              </w:rPr>
            </w:pPr>
            <w:r>
              <w:rPr>
                <w:rFonts w:cs="Arial"/>
                <w:color w:val="000000"/>
                <w:szCs w:val="22"/>
                <w:lang w:eastAsia="cs-CZ"/>
              </w:rPr>
              <w:t>Nasazení na test</w:t>
            </w:r>
          </w:p>
        </w:tc>
        <w:tc>
          <w:tcPr>
            <w:tcW w:w="3119" w:type="dxa"/>
            <w:tcBorders>
              <w:left w:val="dotted" w:sz="4" w:space="0" w:color="auto"/>
            </w:tcBorders>
            <w:shd w:val="clear" w:color="auto" w:fill="auto"/>
            <w:vAlign w:val="bottom"/>
          </w:tcPr>
          <w:p w14:paraId="77519647" w14:textId="77777777" w:rsidR="00D57D76" w:rsidRDefault="00AA75D3">
            <w:pPr>
              <w:spacing w:after="0"/>
              <w:rPr>
                <w:rFonts w:cs="Arial"/>
                <w:color w:val="000000"/>
                <w:szCs w:val="22"/>
                <w:lang w:eastAsia="cs-CZ"/>
              </w:rPr>
            </w:pPr>
            <w:r>
              <w:rPr>
                <w:rFonts w:cs="Arial"/>
                <w:color w:val="000000"/>
                <w:szCs w:val="22"/>
                <w:lang w:eastAsia="cs-CZ"/>
              </w:rPr>
              <w:t xml:space="preserve">T1 = T + 60 prac.dní </w:t>
            </w:r>
          </w:p>
        </w:tc>
      </w:tr>
      <w:tr w:rsidR="00D57D76" w14:paraId="0A969ADE" w14:textId="77777777">
        <w:trPr>
          <w:trHeight w:val="284"/>
        </w:trPr>
        <w:tc>
          <w:tcPr>
            <w:tcW w:w="6662" w:type="dxa"/>
            <w:tcBorders>
              <w:right w:val="dotted" w:sz="4" w:space="0" w:color="auto"/>
            </w:tcBorders>
            <w:shd w:val="clear" w:color="auto" w:fill="auto"/>
            <w:noWrap/>
            <w:vAlign w:val="bottom"/>
          </w:tcPr>
          <w:p w14:paraId="474FA1D6" w14:textId="77777777" w:rsidR="00D57D76" w:rsidRDefault="00AA75D3">
            <w:pPr>
              <w:spacing w:after="0"/>
              <w:rPr>
                <w:rFonts w:cs="Arial"/>
                <w:color w:val="000000"/>
                <w:szCs w:val="22"/>
                <w:lang w:eastAsia="cs-CZ"/>
              </w:rPr>
            </w:pPr>
            <w:r>
              <w:rPr>
                <w:rFonts w:cs="Arial"/>
                <w:color w:val="000000"/>
                <w:szCs w:val="22"/>
                <w:lang w:eastAsia="cs-CZ"/>
              </w:rPr>
              <w:t>Nasazení na produkci</w:t>
            </w:r>
          </w:p>
        </w:tc>
        <w:tc>
          <w:tcPr>
            <w:tcW w:w="3119" w:type="dxa"/>
            <w:tcBorders>
              <w:left w:val="dotted" w:sz="4" w:space="0" w:color="auto"/>
            </w:tcBorders>
            <w:shd w:val="clear" w:color="auto" w:fill="auto"/>
            <w:vAlign w:val="bottom"/>
          </w:tcPr>
          <w:p w14:paraId="55006103" w14:textId="77777777" w:rsidR="00D57D76" w:rsidRDefault="00AA75D3">
            <w:pPr>
              <w:spacing w:after="0"/>
              <w:rPr>
                <w:rFonts w:cs="Arial"/>
                <w:color w:val="000000"/>
                <w:szCs w:val="22"/>
                <w:lang w:eastAsia="cs-CZ"/>
              </w:rPr>
            </w:pPr>
            <w:r>
              <w:rPr>
                <w:rFonts w:cs="Arial"/>
                <w:color w:val="000000"/>
                <w:szCs w:val="22"/>
                <w:lang w:eastAsia="cs-CZ"/>
              </w:rPr>
              <w:t xml:space="preserve">T2 = T1 + 18 prac.dní </w:t>
            </w:r>
          </w:p>
        </w:tc>
      </w:tr>
      <w:tr w:rsidR="00D57D76" w14:paraId="6768AB12" w14:textId="77777777">
        <w:trPr>
          <w:trHeight w:val="284"/>
        </w:trPr>
        <w:tc>
          <w:tcPr>
            <w:tcW w:w="6662" w:type="dxa"/>
            <w:tcBorders>
              <w:right w:val="dotted" w:sz="4" w:space="0" w:color="auto"/>
            </w:tcBorders>
            <w:shd w:val="clear" w:color="auto" w:fill="auto"/>
            <w:noWrap/>
            <w:vAlign w:val="bottom"/>
          </w:tcPr>
          <w:p w14:paraId="4EBFE3E8" w14:textId="77777777" w:rsidR="00D57D76" w:rsidRDefault="00AA75D3">
            <w:pPr>
              <w:spacing w:after="0"/>
              <w:rPr>
                <w:rFonts w:cs="Arial"/>
                <w:color w:val="000000"/>
                <w:szCs w:val="22"/>
                <w:lang w:eastAsia="cs-CZ"/>
              </w:rPr>
            </w:pPr>
            <w:r>
              <w:rPr>
                <w:rFonts w:cs="Arial"/>
                <w:color w:val="000000"/>
                <w:szCs w:val="22"/>
                <w:lang w:eastAsia="cs-CZ"/>
              </w:rPr>
              <w:t>Akceptace, dokumentace</w:t>
            </w:r>
          </w:p>
        </w:tc>
        <w:tc>
          <w:tcPr>
            <w:tcW w:w="3119" w:type="dxa"/>
            <w:tcBorders>
              <w:left w:val="dotted" w:sz="4" w:space="0" w:color="auto"/>
            </w:tcBorders>
            <w:shd w:val="clear" w:color="auto" w:fill="auto"/>
            <w:vAlign w:val="bottom"/>
          </w:tcPr>
          <w:p w14:paraId="32970A08" w14:textId="77777777" w:rsidR="00D57D76" w:rsidRDefault="00AA75D3">
            <w:pPr>
              <w:spacing w:after="0"/>
              <w:rPr>
                <w:rFonts w:cs="Arial"/>
                <w:color w:val="000000"/>
                <w:szCs w:val="22"/>
                <w:lang w:eastAsia="cs-CZ"/>
              </w:rPr>
            </w:pPr>
            <w:r>
              <w:rPr>
                <w:rFonts w:cs="Arial"/>
                <w:color w:val="000000"/>
                <w:szCs w:val="22"/>
                <w:lang w:eastAsia="cs-CZ"/>
              </w:rPr>
              <w:t>T3 = T2 + 12 prac.dní</w:t>
            </w:r>
          </w:p>
        </w:tc>
      </w:tr>
    </w:tbl>
    <w:p w14:paraId="3577CD66" w14:textId="77777777" w:rsidR="00D57D76" w:rsidRDefault="00AA75D3">
      <w:pPr>
        <w:jc w:val="both"/>
        <w:rPr>
          <w:sz w:val="18"/>
          <w:szCs w:val="18"/>
        </w:rPr>
      </w:pPr>
      <w:r>
        <w:rPr>
          <w:sz w:val="18"/>
          <w:szCs w:val="18"/>
        </w:rPr>
        <w:t>*/ Poznámka: Práce byly zahájeny na základě zaslaného tiketu v rámci agilního PZ 881 (Z39222-17),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00F7F32" w14:textId="77777777" w:rsidR="00D57D76" w:rsidRDefault="00D57D76"/>
    <w:p w14:paraId="7D8F8364" w14:textId="77777777" w:rsidR="00D57D76" w:rsidRDefault="00AA75D3">
      <w:pPr>
        <w:pStyle w:val="Nadpis1"/>
        <w:numPr>
          <w:ilvl w:val="0"/>
          <w:numId w:val="0"/>
        </w:numPr>
        <w:tabs>
          <w:tab w:val="clear" w:pos="540"/>
        </w:tabs>
        <w:ind w:left="284" w:hanging="284"/>
        <w:rPr>
          <w:rFonts w:cs="Arial"/>
          <w:sz w:val="22"/>
          <w:szCs w:val="22"/>
        </w:rPr>
      </w:pPr>
      <w:bookmarkStart w:id="1" w:name="_Ref31623420"/>
      <w:r>
        <w:rPr>
          <w:rFonts w:cs="Arial"/>
          <w:sz w:val="22"/>
          <w:szCs w:val="22"/>
        </w:rPr>
        <w:t>5 Pracnost a cenová nabídka navrhovaného řešení</w:t>
      </w:r>
      <w:bookmarkEnd w:id="1"/>
    </w:p>
    <w:p w14:paraId="05B0988E" w14:textId="77777777" w:rsidR="00D57D76" w:rsidRDefault="00AA75D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57D76" w14:paraId="7ED2C0AF" w14:textId="77777777">
        <w:tc>
          <w:tcPr>
            <w:tcW w:w="1843" w:type="dxa"/>
            <w:tcBorders>
              <w:top w:val="single" w:sz="8" w:space="0" w:color="auto"/>
              <w:left w:val="single" w:sz="8" w:space="0" w:color="auto"/>
              <w:bottom w:val="single" w:sz="8" w:space="0" w:color="auto"/>
              <w:right w:val="single" w:sz="8" w:space="0" w:color="auto"/>
            </w:tcBorders>
          </w:tcPr>
          <w:p w14:paraId="62D93190" w14:textId="77777777" w:rsidR="00D57D76" w:rsidRDefault="00AA75D3">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414F4112" w14:textId="77777777" w:rsidR="00D57D76" w:rsidRDefault="00AA75D3">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8802EA0" w14:textId="77777777" w:rsidR="00D57D76" w:rsidRDefault="00AA75D3">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88976DC" w14:textId="77777777" w:rsidR="00D57D76" w:rsidRDefault="00AA75D3">
            <w:pPr>
              <w:pStyle w:val="Tabulka"/>
              <w:jc w:val="center"/>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CA19B62" w14:textId="77777777" w:rsidR="00D57D76" w:rsidRDefault="00AA75D3">
            <w:pPr>
              <w:pStyle w:val="Tabulka"/>
              <w:jc w:val="center"/>
              <w:rPr>
                <w:b/>
                <w:szCs w:val="22"/>
              </w:rPr>
            </w:pPr>
            <w:r>
              <w:rPr>
                <w:b/>
                <w:szCs w:val="22"/>
              </w:rPr>
              <w:t>v Kč s DPH</w:t>
            </w:r>
          </w:p>
        </w:tc>
      </w:tr>
      <w:tr w:rsidR="00D57D76" w14:paraId="7E3631E3" w14:textId="77777777">
        <w:trPr>
          <w:trHeight w:hRule="exact" w:val="20"/>
        </w:trPr>
        <w:tc>
          <w:tcPr>
            <w:tcW w:w="1843" w:type="dxa"/>
            <w:tcBorders>
              <w:top w:val="single" w:sz="8" w:space="0" w:color="auto"/>
              <w:left w:val="dotted" w:sz="4" w:space="0" w:color="auto"/>
            </w:tcBorders>
          </w:tcPr>
          <w:p w14:paraId="763701B7" w14:textId="77777777" w:rsidR="00D57D76" w:rsidRDefault="00D57D76">
            <w:pPr>
              <w:pStyle w:val="Tabulka"/>
              <w:rPr>
                <w:szCs w:val="22"/>
              </w:rPr>
            </w:pPr>
          </w:p>
        </w:tc>
        <w:tc>
          <w:tcPr>
            <w:tcW w:w="3544" w:type="dxa"/>
            <w:tcBorders>
              <w:top w:val="single" w:sz="8" w:space="0" w:color="auto"/>
              <w:left w:val="dotted" w:sz="4" w:space="0" w:color="auto"/>
            </w:tcBorders>
          </w:tcPr>
          <w:p w14:paraId="3749CB55" w14:textId="77777777" w:rsidR="00D57D76" w:rsidRDefault="00D57D76">
            <w:pPr>
              <w:pStyle w:val="Tabulka"/>
              <w:rPr>
                <w:szCs w:val="22"/>
              </w:rPr>
            </w:pPr>
          </w:p>
        </w:tc>
        <w:tc>
          <w:tcPr>
            <w:tcW w:w="1275" w:type="dxa"/>
            <w:tcBorders>
              <w:top w:val="single" w:sz="8" w:space="0" w:color="auto"/>
            </w:tcBorders>
          </w:tcPr>
          <w:p w14:paraId="250A4D7A" w14:textId="77777777" w:rsidR="00D57D76" w:rsidRDefault="00D57D76">
            <w:pPr>
              <w:pStyle w:val="Tabulka"/>
              <w:rPr>
                <w:szCs w:val="22"/>
              </w:rPr>
            </w:pPr>
          </w:p>
        </w:tc>
        <w:tc>
          <w:tcPr>
            <w:tcW w:w="1560" w:type="dxa"/>
            <w:tcBorders>
              <w:top w:val="single" w:sz="8" w:space="0" w:color="auto"/>
            </w:tcBorders>
          </w:tcPr>
          <w:p w14:paraId="174B13BF" w14:textId="77777777" w:rsidR="00D57D76" w:rsidRDefault="00D57D76">
            <w:pPr>
              <w:pStyle w:val="Tabulka"/>
              <w:rPr>
                <w:szCs w:val="22"/>
              </w:rPr>
            </w:pPr>
          </w:p>
        </w:tc>
        <w:tc>
          <w:tcPr>
            <w:tcW w:w="1557" w:type="dxa"/>
            <w:tcBorders>
              <w:top w:val="single" w:sz="8" w:space="0" w:color="auto"/>
            </w:tcBorders>
          </w:tcPr>
          <w:p w14:paraId="3641325F" w14:textId="77777777" w:rsidR="00D57D76" w:rsidRDefault="00D57D76">
            <w:pPr>
              <w:pStyle w:val="Tabulka"/>
              <w:rPr>
                <w:szCs w:val="22"/>
              </w:rPr>
            </w:pPr>
          </w:p>
        </w:tc>
      </w:tr>
      <w:tr w:rsidR="00D57D76" w14:paraId="2AF8B579" w14:textId="77777777">
        <w:trPr>
          <w:trHeight w:val="397"/>
        </w:trPr>
        <w:tc>
          <w:tcPr>
            <w:tcW w:w="1843" w:type="dxa"/>
            <w:tcBorders>
              <w:top w:val="dotted" w:sz="4" w:space="0" w:color="auto"/>
              <w:left w:val="dotted" w:sz="4" w:space="0" w:color="auto"/>
            </w:tcBorders>
          </w:tcPr>
          <w:p w14:paraId="0024C755" w14:textId="77777777" w:rsidR="00D57D76" w:rsidRDefault="00D57D76">
            <w:pPr>
              <w:pStyle w:val="Tabulka"/>
              <w:rPr>
                <w:szCs w:val="22"/>
              </w:rPr>
            </w:pPr>
          </w:p>
        </w:tc>
        <w:tc>
          <w:tcPr>
            <w:tcW w:w="3544" w:type="dxa"/>
            <w:tcBorders>
              <w:top w:val="dotted" w:sz="4" w:space="0" w:color="auto"/>
              <w:left w:val="dotted" w:sz="4" w:space="0" w:color="auto"/>
            </w:tcBorders>
          </w:tcPr>
          <w:p w14:paraId="1DFFB0B8" w14:textId="77777777" w:rsidR="00D57D76" w:rsidRDefault="00AA75D3">
            <w:pPr>
              <w:pStyle w:val="Tabulka"/>
              <w:rPr>
                <w:szCs w:val="22"/>
              </w:rPr>
            </w:pPr>
            <w:r>
              <w:rPr>
                <w:szCs w:val="22"/>
              </w:rPr>
              <w:t>Viz cenová nabídka v příloze č.01</w:t>
            </w:r>
          </w:p>
        </w:tc>
        <w:tc>
          <w:tcPr>
            <w:tcW w:w="1275" w:type="dxa"/>
            <w:tcBorders>
              <w:top w:val="dotted" w:sz="4" w:space="0" w:color="auto"/>
            </w:tcBorders>
          </w:tcPr>
          <w:p w14:paraId="752B3618" w14:textId="77777777" w:rsidR="00D57D76" w:rsidRDefault="00AA75D3">
            <w:pPr>
              <w:pStyle w:val="Tabulka"/>
              <w:jc w:val="center"/>
              <w:rPr>
                <w:szCs w:val="22"/>
              </w:rPr>
            </w:pPr>
            <w:r>
              <w:rPr>
                <w:szCs w:val="22"/>
              </w:rPr>
              <w:t>55,625</w:t>
            </w:r>
          </w:p>
        </w:tc>
        <w:tc>
          <w:tcPr>
            <w:tcW w:w="1560" w:type="dxa"/>
            <w:tcBorders>
              <w:top w:val="dotted" w:sz="4" w:space="0" w:color="auto"/>
            </w:tcBorders>
          </w:tcPr>
          <w:p w14:paraId="15C7283D" w14:textId="77777777" w:rsidR="00D57D76" w:rsidRDefault="00AA75D3">
            <w:pPr>
              <w:pStyle w:val="Tabulka"/>
              <w:jc w:val="center"/>
              <w:rPr>
                <w:szCs w:val="22"/>
              </w:rPr>
            </w:pPr>
            <w:r>
              <w:t>689 334,25</w:t>
            </w:r>
          </w:p>
        </w:tc>
        <w:tc>
          <w:tcPr>
            <w:tcW w:w="1557" w:type="dxa"/>
            <w:tcBorders>
              <w:top w:val="dotted" w:sz="4" w:space="0" w:color="auto"/>
            </w:tcBorders>
          </w:tcPr>
          <w:p w14:paraId="145F66D5" w14:textId="77777777" w:rsidR="00D57D76" w:rsidRDefault="00AA75D3">
            <w:pPr>
              <w:pStyle w:val="Tabulka"/>
              <w:jc w:val="center"/>
              <w:rPr>
                <w:szCs w:val="22"/>
              </w:rPr>
            </w:pPr>
            <w:r>
              <w:t>834 094,44</w:t>
            </w:r>
          </w:p>
        </w:tc>
      </w:tr>
      <w:tr w:rsidR="00D57D76" w14:paraId="6251BDDC" w14:textId="77777777">
        <w:trPr>
          <w:trHeight w:val="397"/>
        </w:trPr>
        <w:tc>
          <w:tcPr>
            <w:tcW w:w="5387" w:type="dxa"/>
            <w:gridSpan w:val="2"/>
            <w:tcBorders>
              <w:left w:val="dotted" w:sz="4" w:space="0" w:color="auto"/>
              <w:bottom w:val="dotted" w:sz="4" w:space="0" w:color="auto"/>
            </w:tcBorders>
          </w:tcPr>
          <w:p w14:paraId="2256B05C" w14:textId="77777777" w:rsidR="00D57D76" w:rsidRDefault="00AA75D3">
            <w:pPr>
              <w:pStyle w:val="Tabulka"/>
              <w:rPr>
                <w:b/>
                <w:szCs w:val="22"/>
              </w:rPr>
            </w:pPr>
            <w:r>
              <w:rPr>
                <w:b/>
                <w:szCs w:val="22"/>
              </w:rPr>
              <w:t>Celkem:</w:t>
            </w:r>
          </w:p>
        </w:tc>
        <w:tc>
          <w:tcPr>
            <w:tcW w:w="1275" w:type="dxa"/>
            <w:tcBorders>
              <w:bottom w:val="dotted" w:sz="4" w:space="0" w:color="auto"/>
            </w:tcBorders>
          </w:tcPr>
          <w:p w14:paraId="72B8853F" w14:textId="77777777" w:rsidR="00D57D76" w:rsidRDefault="00AA75D3">
            <w:pPr>
              <w:pStyle w:val="Tabulka"/>
              <w:jc w:val="center"/>
              <w:rPr>
                <w:szCs w:val="22"/>
              </w:rPr>
            </w:pPr>
            <w:r>
              <w:rPr>
                <w:szCs w:val="22"/>
              </w:rPr>
              <w:t>55,625</w:t>
            </w:r>
          </w:p>
        </w:tc>
        <w:tc>
          <w:tcPr>
            <w:tcW w:w="1560" w:type="dxa"/>
            <w:tcBorders>
              <w:bottom w:val="dotted" w:sz="4" w:space="0" w:color="auto"/>
            </w:tcBorders>
          </w:tcPr>
          <w:p w14:paraId="2BDCBB32" w14:textId="77777777" w:rsidR="00D57D76" w:rsidRDefault="00AA75D3">
            <w:pPr>
              <w:pStyle w:val="Tabulka"/>
              <w:jc w:val="center"/>
              <w:rPr>
                <w:szCs w:val="22"/>
              </w:rPr>
            </w:pPr>
            <w:r>
              <w:t>689 334,25</w:t>
            </w:r>
          </w:p>
        </w:tc>
        <w:tc>
          <w:tcPr>
            <w:tcW w:w="1557" w:type="dxa"/>
            <w:tcBorders>
              <w:bottom w:val="dotted" w:sz="4" w:space="0" w:color="auto"/>
            </w:tcBorders>
          </w:tcPr>
          <w:p w14:paraId="4E064A00" w14:textId="77777777" w:rsidR="00D57D76" w:rsidRDefault="00AA75D3">
            <w:pPr>
              <w:pStyle w:val="Tabulka"/>
              <w:jc w:val="center"/>
              <w:rPr>
                <w:szCs w:val="22"/>
              </w:rPr>
            </w:pPr>
            <w:r>
              <w:t>834 094,44</w:t>
            </w:r>
          </w:p>
        </w:tc>
      </w:tr>
    </w:tbl>
    <w:p w14:paraId="74ED9548" w14:textId="77777777" w:rsidR="00D57D76" w:rsidRDefault="00D57D76">
      <w:pPr>
        <w:spacing w:after="0"/>
        <w:rPr>
          <w:rFonts w:cs="Arial"/>
          <w:sz w:val="8"/>
          <w:szCs w:val="8"/>
        </w:rPr>
      </w:pPr>
    </w:p>
    <w:p w14:paraId="5984EEBB" w14:textId="77777777" w:rsidR="00D57D76" w:rsidRDefault="00AA75D3">
      <w:pPr>
        <w:spacing w:after="0"/>
        <w:rPr>
          <w:rFonts w:cs="Arial"/>
          <w:sz w:val="16"/>
          <w:szCs w:val="16"/>
        </w:rPr>
      </w:pPr>
      <w:r>
        <w:rPr>
          <w:rFonts w:cs="Arial"/>
          <w:sz w:val="16"/>
          <w:szCs w:val="16"/>
        </w:rPr>
        <w:t>(Pozn.: MD – člověkoden, MJ – měrná jednotka, např. počet kusů)</w:t>
      </w:r>
    </w:p>
    <w:p w14:paraId="5BC75446" w14:textId="77777777" w:rsidR="00D57D76" w:rsidRDefault="00D57D76">
      <w:pPr>
        <w:rPr>
          <w:szCs w:val="22"/>
        </w:rPr>
      </w:pPr>
    </w:p>
    <w:p w14:paraId="08F8E131" w14:textId="77777777" w:rsidR="00D57D76" w:rsidRDefault="00AA75D3">
      <w:pPr>
        <w:pStyle w:val="Nadpis1"/>
        <w:numPr>
          <w:ilvl w:val="0"/>
          <w:numId w:val="0"/>
        </w:numPr>
        <w:tabs>
          <w:tab w:val="clear" w:pos="540"/>
        </w:tabs>
        <w:ind w:left="284" w:hanging="284"/>
        <w:rPr>
          <w:rFonts w:cs="Arial"/>
          <w:sz w:val="22"/>
          <w:szCs w:val="22"/>
        </w:rPr>
      </w:pPr>
      <w:r>
        <w:rPr>
          <w:rFonts w:cs="Arial"/>
          <w:sz w:val="22"/>
          <w:szCs w:val="22"/>
        </w:rPr>
        <w:t>6 Posouzení</w:t>
      </w:r>
    </w:p>
    <w:p w14:paraId="4EE3CD85" w14:textId="77777777" w:rsidR="00D57D76" w:rsidRDefault="00AA75D3">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78" w:type="dxa"/>
        <w:tblLook w:val="04A0" w:firstRow="1" w:lastRow="0" w:firstColumn="1" w:lastColumn="0" w:noHBand="0" w:noVBand="1"/>
      </w:tblPr>
      <w:tblGrid>
        <w:gridCol w:w="3316"/>
        <w:gridCol w:w="3030"/>
        <w:gridCol w:w="3032"/>
      </w:tblGrid>
      <w:tr w:rsidR="00D57D76" w14:paraId="523A457E" w14:textId="77777777">
        <w:trPr>
          <w:trHeight w:val="742"/>
        </w:trPr>
        <w:tc>
          <w:tcPr>
            <w:tcW w:w="3316" w:type="dxa"/>
            <w:vAlign w:val="center"/>
          </w:tcPr>
          <w:p w14:paraId="1450546A" w14:textId="77777777" w:rsidR="00D57D76" w:rsidRDefault="00AA75D3">
            <w:pPr>
              <w:rPr>
                <w:b/>
              </w:rPr>
            </w:pPr>
            <w:r>
              <w:rPr>
                <w:b/>
              </w:rPr>
              <w:t>Role</w:t>
            </w:r>
          </w:p>
        </w:tc>
        <w:tc>
          <w:tcPr>
            <w:tcW w:w="3030" w:type="dxa"/>
            <w:vAlign w:val="center"/>
          </w:tcPr>
          <w:p w14:paraId="68C32BF7" w14:textId="77777777" w:rsidR="00D57D76" w:rsidRDefault="00AA75D3">
            <w:pPr>
              <w:rPr>
                <w:b/>
              </w:rPr>
            </w:pPr>
            <w:r>
              <w:rPr>
                <w:b/>
              </w:rPr>
              <w:t>Jméno</w:t>
            </w:r>
          </w:p>
        </w:tc>
        <w:tc>
          <w:tcPr>
            <w:tcW w:w="3032" w:type="dxa"/>
            <w:vAlign w:val="center"/>
          </w:tcPr>
          <w:p w14:paraId="227A8B2F" w14:textId="77777777" w:rsidR="00D57D76" w:rsidRDefault="00AA75D3">
            <w:pPr>
              <w:rPr>
                <w:b/>
              </w:rPr>
            </w:pPr>
            <w:r>
              <w:rPr>
                <w:b/>
              </w:rPr>
              <w:t>Podpis/Mail</w:t>
            </w:r>
            <w:r>
              <w:rPr>
                <w:rStyle w:val="Odkaznavysvtlivky"/>
                <w:b/>
              </w:rPr>
              <w:endnoteReference w:id="23"/>
            </w:r>
          </w:p>
        </w:tc>
      </w:tr>
      <w:tr w:rsidR="00D57D76" w14:paraId="1F5D76ED" w14:textId="77777777">
        <w:trPr>
          <w:trHeight w:val="1011"/>
        </w:trPr>
        <w:tc>
          <w:tcPr>
            <w:tcW w:w="3316" w:type="dxa"/>
            <w:vAlign w:val="center"/>
          </w:tcPr>
          <w:p w14:paraId="2088CE30" w14:textId="77777777" w:rsidR="00D57D76" w:rsidRDefault="00AA75D3">
            <w:r>
              <w:t>Bezpečnostní garant</w:t>
            </w:r>
          </w:p>
        </w:tc>
        <w:tc>
          <w:tcPr>
            <w:tcW w:w="3030" w:type="dxa"/>
            <w:vAlign w:val="center"/>
          </w:tcPr>
          <w:p w14:paraId="3B5AD1FE" w14:textId="77777777" w:rsidR="00D57D76" w:rsidRDefault="00AA75D3">
            <w:r>
              <w:t>Karel Štefl</w:t>
            </w:r>
          </w:p>
        </w:tc>
        <w:tc>
          <w:tcPr>
            <w:tcW w:w="3032" w:type="dxa"/>
            <w:vAlign w:val="center"/>
          </w:tcPr>
          <w:p w14:paraId="2636CCD9" w14:textId="77777777" w:rsidR="00D57D76" w:rsidRDefault="00D57D76"/>
        </w:tc>
      </w:tr>
      <w:tr w:rsidR="00D57D76" w14:paraId="581698AB" w14:textId="77777777">
        <w:trPr>
          <w:trHeight w:val="1011"/>
        </w:trPr>
        <w:tc>
          <w:tcPr>
            <w:tcW w:w="3316" w:type="dxa"/>
            <w:vAlign w:val="center"/>
          </w:tcPr>
          <w:p w14:paraId="5FA8309F" w14:textId="77777777" w:rsidR="00D57D76" w:rsidRDefault="00AA75D3">
            <w:r>
              <w:t>Provozní garant</w:t>
            </w:r>
          </w:p>
        </w:tc>
        <w:tc>
          <w:tcPr>
            <w:tcW w:w="3030" w:type="dxa"/>
            <w:vAlign w:val="center"/>
          </w:tcPr>
          <w:p w14:paraId="525E2B63" w14:textId="77777777" w:rsidR="00D57D76" w:rsidRDefault="00AA75D3">
            <w:r>
              <w:t>Aleš Prošek</w:t>
            </w:r>
          </w:p>
        </w:tc>
        <w:tc>
          <w:tcPr>
            <w:tcW w:w="3032" w:type="dxa"/>
            <w:vAlign w:val="center"/>
          </w:tcPr>
          <w:p w14:paraId="01B356D3" w14:textId="77777777" w:rsidR="00D57D76" w:rsidRDefault="00D57D76"/>
        </w:tc>
      </w:tr>
      <w:tr w:rsidR="00D57D76" w14:paraId="7D73E4F3" w14:textId="77777777">
        <w:trPr>
          <w:trHeight w:val="1011"/>
        </w:trPr>
        <w:tc>
          <w:tcPr>
            <w:tcW w:w="3316" w:type="dxa"/>
            <w:vAlign w:val="center"/>
          </w:tcPr>
          <w:p w14:paraId="75EBC4EB" w14:textId="77777777" w:rsidR="00D57D76" w:rsidRDefault="00AA75D3">
            <w:r>
              <w:t>Architekt</w:t>
            </w:r>
          </w:p>
        </w:tc>
        <w:tc>
          <w:tcPr>
            <w:tcW w:w="3030" w:type="dxa"/>
            <w:vAlign w:val="center"/>
          </w:tcPr>
          <w:p w14:paraId="70EE5252" w14:textId="77777777" w:rsidR="00D57D76" w:rsidRDefault="00AA75D3">
            <w:r>
              <w:t>Lucie Mališová</w:t>
            </w:r>
          </w:p>
        </w:tc>
        <w:tc>
          <w:tcPr>
            <w:tcW w:w="3032" w:type="dxa"/>
            <w:vAlign w:val="center"/>
          </w:tcPr>
          <w:p w14:paraId="01D903D0" w14:textId="77777777" w:rsidR="00D57D76" w:rsidRDefault="00D57D76"/>
        </w:tc>
      </w:tr>
    </w:tbl>
    <w:p w14:paraId="62234CCB" w14:textId="77777777" w:rsidR="00D57D76" w:rsidRDefault="00AA75D3">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F45E4BB" w14:textId="77777777" w:rsidR="00D57D76" w:rsidRDefault="00D57D76">
      <w:pPr>
        <w:rPr>
          <w:rFonts w:cs="Arial"/>
          <w:szCs w:val="22"/>
        </w:rPr>
      </w:pPr>
    </w:p>
    <w:p w14:paraId="3764C3BC" w14:textId="77777777" w:rsidR="00D57D76" w:rsidRDefault="00D57D76">
      <w:pPr>
        <w:rPr>
          <w:rFonts w:cs="Arial"/>
          <w:szCs w:val="22"/>
        </w:rPr>
      </w:pPr>
    </w:p>
    <w:p w14:paraId="2FB5C90E" w14:textId="77777777" w:rsidR="00D57D76" w:rsidRDefault="00D57D76">
      <w:pPr>
        <w:rPr>
          <w:rFonts w:cs="Arial"/>
          <w:szCs w:val="22"/>
        </w:rPr>
      </w:pPr>
    </w:p>
    <w:p w14:paraId="6BEEFC0B" w14:textId="77777777" w:rsidR="00D57D76" w:rsidRDefault="00D57D76">
      <w:pPr>
        <w:rPr>
          <w:rFonts w:cs="Arial"/>
          <w:szCs w:val="22"/>
        </w:rPr>
      </w:pPr>
    </w:p>
    <w:p w14:paraId="4A4829A8" w14:textId="77777777" w:rsidR="00D57D76" w:rsidRDefault="00D57D76">
      <w:pPr>
        <w:rPr>
          <w:rFonts w:cs="Arial"/>
          <w:szCs w:val="22"/>
        </w:rPr>
      </w:pPr>
    </w:p>
    <w:p w14:paraId="4D72EF04" w14:textId="77777777" w:rsidR="00D57D76" w:rsidRDefault="00D57D76">
      <w:pPr>
        <w:rPr>
          <w:rFonts w:cs="Arial"/>
          <w:szCs w:val="22"/>
        </w:rPr>
      </w:pPr>
    </w:p>
    <w:p w14:paraId="4D485640" w14:textId="77777777" w:rsidR="00D57D76" w:rsidRDefault="00D57D76">
      <w:pPr>
        <w:rPr>
          <w:rFonts w:cs="Arial"/>
          <w:szCs w:val="22"/>
        </w:rPr>
      </w:pPr>
    </w:p>
    <w:p w14:paraId="6B21C15F" w14:textId="77777777" w:rsidR="00D57D76" w:rsidRDefault="00D57D76">
      <w:pPr>
        <w:rPr>
          <w:rFonts w:cs="Arial"/>
          <w:szCs w:val="22"/>
        </w:rPr>
      </w:pPr>
    </w:p>
    <w:p w14:paraId="0904377A" w14:textId="77777777" w:rsidR="00D57D76" w:rsidRDefault="00D57D76">
      <w:pPr>
        <w:rPr>
          <w:rFonts w:cs="Arial"/>
          <w:szCs w:val="22"/>
        </w:rPr>
      </w:pPr>
    </w:p>
    <w:p w14:paraId="01D0EE69" w14:textId="77777777" w:rsidR="00D57D76" w:rsidRDefault="00D57D76">
      <w:pPr>
        <w:rPr>
          <w:rFonts w:cs="Arial"/>
          <w:szCs w:val="22"/>
        </w:rPr>
      </w:pPr>
    </w:p>
    <w:p w14:paraId="4756D044" w14:textId="77777777" w:rsidR="00D57D76" w:rsidRDefault="00AA75D3">
      <w:pPr>
        <w:pStyle w:val="Nadpis1"/>
        <w:numPr>
          <w:ilvl w:val="0"/>
          <w:numId w:val="0"/>
        </w:numPr>
        <w:tabs>
          <w:tab w:val="clear" w:pos="540"/>
        </w:tabs>
        <w:ind w:left="284" w:hanging="284"/>
        <w:rPr>
          <w:rFonts w:cs="Arial"/>
          <w:sz w:val="22"/>
          <w:szCs w:val="22"/>
        </w:rPr>
      </w:pPr>
      <w:r>
        <w:rPr>
          <w:rFonts w:cs="Arial"/>
          <w:sz w:val="22"/>
          <w:szCs w:val="22"/>
        </w:rPr>
        <w:t>7 Schválení</w:t>
      </w:r>
    </w:p>
    <w:p w14:paraId="68809B4B" w14:textId="77777777" w:rsidR="00D57D76" w:rsidRDefault="00AA75D3">
      <w:r>
        <w:t xml:space="preserve">Svým </w:t>
      </w:r>
      <w:r>
        <w:rPr>
          <w:rFonts w:cs="Arial"/>
        </w:rPr>
        <w:t>podpisem</w:t>
      </w:r>
      <w:r>
        <w:t xml:space="preserve"> potvrzuje požadavek na realizaci změny:</w:t>
      </w:r>
    </w:p>
    <w:tbl>
      <w:tblPr>
        <w:tblStyle w:val="Mkatabulky"/>
        <w:tblW w:w="9488" w:type="dxa"/>
        <w:tblLook w:val="04A0" w:firstRow="1" w:lastRow="0" w:firstColumn="1" w:lastColumn="0" w:noHBand="0" w:noVBand="1"/>
      </w:tblPr>
      <w:tblGrid>
        <w:gridCol w:w="3355"/>
        <w:gridCol w:w="3066"/>
        <w:gridCol w:w="3067"/>
      </w:tblGrid>
      <w:tr w:rsidR="00D57D76" w14:paraId="052CFF1F" w14:textId="77777777">
        <w:trPr>
          <w:trHeight w:val="654"/>
        </w:trPr>
        <w:tc>
          <w:tcPr>
            <w:tcW w:w="3355" w:type="dxa"/>
            <w:vAlign w:val="center"/>
          </w:tcPr>
          <w:p w14:paraId="28D26DE1" w14:textId="77777777" w:rsidR="00D57D76" w:rsidRDefault="00AA75D3">
            <w:pPr>
              <w:rPr>
                <w:b/>
              </w:rPr>
            </w:pPr>
            <w:r>
              <w:rPr>
                <w:b/>
              </w:rPr>
              <w:t>Role</w:t>
            </w:r>
          </w:p>
        </w:tc>
        <w:tc>
          <w:tcPr>
            <w:tcW w:w="3066" w:type="dxa"/>
            <w:vAlign w:val="center"/>
          </w:tcPr>
          <w:p w14:paraId="2BCE1E37" w14:textId="77777777" w:rsidR="00D57D76" w:rsidRDefault="00AA75D3">
            <w:pPr>
              <w:rPr>
                <w:b/>
              </w:rPr>
            </w:pPr>
            <w:r>
              <w:rPr>
                <w:b/>
              </w:rPr>
              <w:t>Jméno</w:t>
            </w:r>
          </w:p>
        </w:tc>
        <w:tc>
          <w:tcPr>
            <w:tcW w:w="3067" w:type="dxa"/>
            <w:vAlign w:val="center"/>
          </w:tcPr>
          <w:p w14:paraId="1D69F6C7" w14:textId="77777777" w:rsidR="00D57D76" w:rsidRDefault="00AA75D3">
            <w:pPr>
              <w:rPr>
                <w:b/>
              </w:rPr>
            </w:pPr>
            <w:r>
              <w:rPr>
                <w:b/>
              </w:rPr>
              <w:t>Podpis</w:t>
            </w:r>
          </w:p>
        </w:tc>
      </w:tr>
      <w:tr w:rsidR="00D57D76" w14:paraId="30119737" w14:textId="77777777">
        <w:trPr>
          <w:trHeight w:val="891"/>
        </w:trPr>
        <w:tc>
          <w:tcPr>
            <w:tcW w:w="3355" w:type="dxa"/>
            <w:vAlign w:val="center"/>
          </w:tcPr>
          <w:p w14:paraId="2A43FF09" w14:textId="77777777" w:rsidR="00D57D76" w:rsidRDefault="00AA75D3">
            <w:r>
              <w:rPr>
                <w:sz w:val="20"/>
                <w:szCs w:val="20"/>
              </w:rPr>
              <w:t>Žadatel (vyjma bodu 3.5)</w:t>
            </w:r>
          </w:p>
        </w:tc>
        <w:tc>
          <w:tcPr>
            <w:tcW w:w="3066" w:type="dxa"/>
            <w:vAlign w:val="center"/>
          </w:tcPr>
          <w:p w14:paraId="0D9BCDA5" w14:textId="77777777" w:rsidR="00D57D76" w:rsidRDefault="00AA75D3">
            <w:pPr>
              <w:rPr>
                <w:szCs w:val="22"/>
              </w:rPr>
            </w:pPr>
            <w:r>
              <w:rPr>
                <w:szCs w:val="22"/>
              </w:rPr>
              <w:t>Josef Svoboda</w:t>
            </w:r>
          </w:p>
        </w:tc>
        <w:tc>
          <w:tcPr>
            <w:tcW w:w="3067" w:type="dxa"/>
            <w:vAlign w:val="center"/>
          </w:tcPr>
          <w:p w14:paraId="2D2CF076" w14:textId="77777777" w:rsidR="00D57D76" w:rsidRDefault="00D57D76"/>
        </w:tc>
      </w:tr>
      <w:tr w:rsidR="00D57D76" w14:paraId="5664DF9A" w14:textId="77777777">
        <w:trPr>
          <w:trHeight w:val="891"/>
        </w:trPr>
        <w:tc>
          <w:tcPr>
            <w:tcW w:w="3355" w:type="dxa"/>
            <w:vAlign w:val="center"/>
          </w:tcPr>
          <w:p w14:paraId="2DE2E33C" w14:textId="77777777" w:rsidR="00D57D76" w:rsidRDefault="00AA75D3">
            <w:r>
              <w:rPr>
                <w:sz w:val="20"/>
                <w:szCs w:val="20"/>
              </w:rPr>
              <w:t>Metodický garant (vyjma bodu 3.5)</w:t>
            </w:r>
          </w:p>
        </w:tc>
        <w:tc>
          <w:tcPr>
            <w:tcW w:w="3066" w:type="dxa"/>
            <w:vAlign w:val="center"/>
          </w:tcPr>
          <w:p w14:paraId="74344EDC" w14:textId="77777777" w:rsidR="00D57D76" w:rsidRDefault="00AA75D3">
            <w:pPr>
              <w:rPr>
                <w:szCs w:val="22"/>
              </w:rPr>
            </w:pPr>
            <w:r>
              <w:rPr>
                <w:szCs w:val="22"/>
              </w:rPr>
              <w:t>Jitka Götzová</w:t>
            </w:r>
          </w:p>
        </w:tc>
        <w:tc>
          <w:tcPr>
            <w:tcW w:w="3067" w:type="dxa"/>
            <w:vAlign w:val="center"/>
          </w:tcPr>
          <w:p w14:paraId="15C23480" w14:textId="77777777" w:rsidR="00D57D76" w:rsidRDefault="00D57D76"/>
        </w:tc>
      </w:tr>
      <w:tr w:rsidR="00D57D76" w14:paraId="3B641DF1" w14:textId="77777777">
        <w:trPr>
          <w:trHeight w:val="891"/>
        </w:trPr>
        <w:tc>
          <w:tcPr>
            <w:tcW w:w="3355" w:type="dxa"/>
            <w:vAlign w:val="center"/>
          </w:tcPr>
          <w:p w14:paraId="76E2ED42" w14:textId="77777777" w:rsidR="00D57D76" w:rsidRDefault="00AA75D3">
            <w:pPr>
              <w:rPr>
                <w:szCs w:val="22"/>
              </w:rPr>
            </w:pPr>
            <w:r>
              <w:rPr>
                <w:sz w:val="20"/>
                <w:szCs w:val="20"/>
              </w:rPr>
              <w:t>Žadatel/metodický garant – bod 3.5</w:t>
            </w:r>
          </w:p>
        </w:tc>
        <w:tc>
          <w:tcPr>
            <w:tcW w:w="3066" w:type="dxa"/>
            <w:vAlign w:val="center"/>
          </w:tcPr>
          <w:p w14:paraId="7AB506C4" w14:textId="77777777" w:rsidR="00D57D76" w:rsidRDefault="00AA75D3">
            <w:pPr>
              <w:rPr>
                <w:szCs w:val="22"/>
              </w:rPr>
            </w:pPr>
            <w:r>
              <w:rPr>
                <w:szCs w:val="22"/>
              </w:rPr>
              <w:t>Lenka Typoltová</w:t>
            </w:r>
          </w:p>
        </w:tc>
        <w:tc>
          <w:tcPr>
            <w:tcW w:w="3067" w:type="dxa"/>
            <w:vAlign w:val="center"/>
          </w:tcPr>
          <w:p w14:paraId="0DD18EE8" w14:textId="77777777" w:rsidR="00D57D76" w:rsidRDefault="00D57D76"/>
        </w:tc>
      </w:tr>
      <w:tr w:rsidR="00D57D76" w14:paraId="3F824FC9" w14:textId="77777777">
        <w:trPr>
          <w:trHeight w:val="891"/>
        </w:trPr>
        <w:tc>
          <w:tcPr>
            <w:tcW w:w="3355" w:type="dxa"/>
            <w:vAlign w:val="center"/>
          </w:tcPr>
          <w:p w14:paraId="0ADD8138" w14:textId="77777777" w:rsidR="00D57D76" w:rsidRDefault="00AA75D3">
            <w:r>
              <w:t>Koordinátor změny</w:t>
            </w:r>
          </w:p>
        </w:tc>
        <w:tc>
          <w:tcPr>
            <w:tcW w:w="3066" w:type="dxa"/>
            <w:vAlign w:val="center"/>
          </w:tcPr>
          <w:p w14:paraId="6EB2EC93" w14:textId="77777777" w:rsidR="00D57D76" w:rsidRDefault="00AA75D3">
            <w:pPr>
              <w:rPr>
                <w:szCs w:val="22"/>
              </w:rPr>
            </w:pPr>
            <w:r>
              <w:rPr>
                <w:szCs w:val="22"/>
              </w:rPr>
              <w:t>Jiří Bukovský</w:t>
            </w:r>
          </w:p>
        </w:tc>
        <w:tc>
          <w:tcPr>
            <w:tcW w:w="3067" w:type="dxa"/>
            <w:vAlign w:val="center"/>
          </w:tcPr>
          <w:p w14:paraId="612ABC2F" w14:textId="77777777" w:rsidR="00D57D76" w:rsidRDefault="00D57D76"/>
        </w:tc>
      </w:tr>
      <w:tr w:rsidR="00D57D76" w14:paraId="0866FFC4" w14:textId="77777777">
        <w:trPr>
          <w:trHeight w:val="891"/>
        </w:trPr>
        <w:tc>
          <w:tcPr>
            <w:tcW w:w="3355" w:type="dxa"/>
            <w:vAlign w:val="center"/>
          </w:tcPr>
          <w:p w14:paraId="053B9D67" w14:textId="77777777" w:rsidR="00D57D76" w:rsidRDefault="00AA75D3">
            <w:r>
              <w:rPr>
                <w:szCs w:val="22"/>
              </w:rPr>
              <w:t>Oprávněná osoba ve věcech ad hoc služeb</w:t>
            </w:r>
          </w:p>
        </w:tc>
        <w:tc>
          <w:tcPr>
            <w:tcW w:w="3066" w:type="dxa"/>
            <w:vAlign w:val="center"/>
          </w:tcPr>
          <w:p w14:paraId="5B12218D" w14:textId="77777777" w:rsidR="00D57D76" w:rsidRDefault="00AA75D3">
            <w:pPr>
              <w:rPr>
                <w:szCs w:val="22"/>
              </w:rPr>
            </w:pPr>
            <w:r>
              <w:rPr>
                <w:szCs w:val="22"/>
              </w:rPr>
              <w:t>Vladimír Velas</w:t>
            </w:r>
          </w:p>
        </w:tc>
        <w:tc>
          <w:tcPr>
            <w:tcW w:w="3067" w:type="dxa"/>
            <w:vAlign w:val="center"/>
          </w:tcPr>
          <w:p w14:paraId="619E13B5" w14:textId="77777777" w:rsidR="00D57D76" w:rsidRDefault="00D57D76"/>
        </w:tc>
      </w:tr>
      <w:tr w:rsidR="00D57D76" w14:paraId="054CA4B3" w14:textId="77777777">
        <w:trPr>
          <w:trHeight w:val="891"/>
        </w:trPr>
        <w:tc>
          <w:tcPr>
            <w:tcW w:w="3355" w:type="dxa"/>
            <w:vAlign w:val="center"/>
          </w:tcPr>
          <w:p w14:paraId="726EC317" w14:textId="77777777" w:rsidR="00D57D76" w:rsidRDefault="00AA75D3">
            <w:r>
              <w:rPr>
                <w:szCs w:val="22"/>
              </w:rPr>
              <w:t>Ředitel odboru IT</w:t>
            </w:r>
          </w:p>
        </w:tc>
        <w:tc>
          <w:tcPr>
            <w:tcW w:w="3066" w:type="dxa"/>
          </w:tcPr>
          <w:p w14:paraId="1E3F2EBC" w14:textId="77777777" w:rsidR="00D57D76" w:rsidRDefault="00D57D76">
            <w:pPr>
              <w:rPr>
                <w:szCs w:val="22"/>
              </w:rPr>
            </w:pPr>
          </w:p>
          <w:p w14:paraId="78F0B2FE" w14:textId="77777777" w:rsidR="00D57D76" w:rsidRDefault="00AA75D3">
            <w:r>
              <w:rPr>
                <w:szCs w:val="22"/>
              </w:rPr>
              <w:t xml:space="preserve">Miroslav Rychtařík </w:t>
            </w:r>
          </w:p>
        </w:tc>
        <w:tc>
          <w:tcPr>
            <w:tcW w:w="3067" w:type="dxa"/>
            <w:vAlign w:val="center"/>
          </w:tcPr>
          <w:p w14:paraId="450FAC2A" w14:textId="77777777" w:rsidR="00D57D76" w:rsidRDefault="00D57D76"/>
        </w:tc>
      </w:tr>
    </w:tbl>
    <w:p w14:paraId="6857078B" w14:textId="77777777" w:rsidR="00D57D76" w:rsidRDefault="00AA75D3">
      <w:pPr>
        <w:spacing w:before="60"/>
        <w:rPr>
          <w:sz w:val="16"/>
          <w:szCs w:val="16"/>
        </w:rPr>
      </w:pPr>
      <w:r>
        <w:rPr>
          <w:sz w:val="16"/>
          <w:szCs w:val="16"/>
        </w:rPr>
        <w:t xml:space="preserve"> (Pozn.: Oprávněná osoba se uvede v případě, že je uvedena ve smlouvě.)</w:t>
      </w:r>
    </w:p>
    <w:p w14:paraId="6DC95941" w14:textId="77777777" w:rsidR="00D57D76" w:rsidRDefault="00D57D76">
      <w:pPr>
        <w:spacing w:before="60"/>
        <w:rPr>
          <w:sz w:val="16"/>
          <w:szCs w:val="16"/>
        </w:rPr>
      </w:pPr>
    </w:p>
    <w:p w14:paraId="6071F2D2" w14:textId="77777777" w:rsidR="00D57D76" w:rsidRDefault="00D57D76">
      <w:pPr>
        <w:spacing w:before="60"/>
        <w:rPr>
          <w:szCs w:val="22"/>
        </w:rPr>
        <w:sectPr w:rsidR="00D57D76">
          <w:footerReference w:type="default" r:id="rId25"/>
          <w:pgSz w:w="11906" w:h="16838"/>
          <w:pgMar w:top="1560" w:right="1418" w:bottom="1134" w:left="992" w:header="567" w:footer="567" w:gutter="0"/>
          <w:pgNumType w:start="1"/>
          <w:cols w:space="708"/>
          <w:docGrid w:linePitch="360"/>
        </w:sectPr>
      </w:pPr>
    </w:p>
    <w:p w14:paraId="0E7D44D3" w14:textId="77777777" w:rsidR="00D57D76" w:rsidRDefault="00D57D76"/>
    <w:p w14:paraId="76C600A8" w14:textId="77777777" w:rsidR="00D57D76" w:rsidRDefault="00D57D76"/>
    <w:p w14:paraId="25141B1A" w14:textId="77777777" w:rsidR="00D57D76" w:rsidRDefault="00D57D76"/>
    <w:p w14:paraId="0F6087D8" w14:textId="77777777" w:rsidR="00D57D76" w:rsidRDefault="00D57D76"/>
    <w:p w14:paraId="05482351" w14:textId="77777777" w:rsidR="00D57D76" w:rsidRDefault="00D57D76"/>
    <w:p w14:paraId="3B7F9698" w14:textId="77777777" w:rsidR="00D57D76" w:rsidRDefault="00D57D76"/>
    <w:p w14:paraId="28C11997" w14:textId="77777777" w:rsidR="00D57D76" w:rsidRDefault="00D57D76"/>
    <w:p w14:paraId="12FF7D91" w14:textId="77777777" w:rsidR="00D57D76" w:rsidRDefault="00D57D76"/>
    <w:p w14:paraId="6E80D0A1" w14:textId="77777777" w:rsidR="00D57D76" w:rsidRDefault="00D57D76"/>
    <w:p w14:paraId="5ED0B017" w14:textId="77777777" w:rsidR="00D57D76" w:rsidRDefault="00D57D76"/>
    <w:p w14:paraId="07004916" w14:textId="77777777" w:rsidR="00D57D76" w:rsidRDefault="00D57D76"/>
    <w:p w14:paraId="31008598" w14:textId="77777777" w:rsidR="00D57D76" w:rsidRDefault="00D57D76"/>
    <w:p w14:paraId="7C11DF53" w14:textId="77777777" w:rsidR="00D57D76" w:rsidRDefault="00D57D76"/>
    <w:p w14:paraId="54B15B74" w14:textId="77777777" w:rsidR="00D57D76" w:rsidRDefault="00D57D76"/>
    <w:p w14:paraId="330E44FD" w14:textId="77777777" w:rsidR="00D57D76" w:rsidRDefault="00D57D76"/>
    <w:p w14:paraId="45795B34" w14:textId="77777777" w:rsidR="00D57D76" w:rsidRDefault="00D57D76"/>
    <w:p w14:paraId="5BACA3B2" w14:textId="77777777" w:rsidR="00D57D76" w:rsidRDefault="00D57D76"/>
    <w:p w14:paraId="0910BA49" w14:textId="77777777" w:rsidR="00D57D76" w:rsidRDefault="00D57D76"/>
    <w:p w14:paraId="61C73518" w14:textId="77777777" w:rsidR="00D57D76" w:rsidRDefault="00D57D76"/>
    <w:p w14:paraId="324CCADD" w14:textId="77777777" w:rsidR="00D57D76" w:rsidRDefault="00D57D76"/>
    <w:p w14:paraId="470F3E67" w14:textId="77777777" w:rsidR="00D57D76" w:rsidRDefault="00AA75D3">
      <w:pPr>
        <w:pStyle w:val="Nadpis1"/>
        <w:numPr>
          <w:ilvl w:val="0"/>
          <w:numId w:val="0"/>
        </w:numPr>
        <w:tabs>
          <w:tab w:val="clear" w:pos="540"/>
        </w:tabs>
        <w:ind w:left="142"/>
        <w:rPr>
          <w:rFonts w:cs="Arial"/>
        </w:rPr>
      </w:pPr>
      <w:r>
        <w:rPr>
          <w:rFonts w:cs="Arial"/>
        </w:rPr>
        <w:t>Vysvětlivky</w:t>
      </w:r>
    </w:p>
    <w:p w14:paraId="2ED9BF26" w14:textId="77777777" w:rsidR="00D57D76" w:rsidRDefault="00D57D76">
      <w:pPr>
        <w:spacing w:after="0"/>
        <w:rPr>
          <w:rFonts w:cs="Arial"/>
        </w:rPr>
      </w:pPr>
    </w:p>
    <w:p w14:paraId="7286E473" w14:textId="77777777" w:rsidR="00D57D76" w:rsidRDefault="00D57D76">
      <w:pPr>
        <w:tabs>
          <w:tab w:val="left" w:pos="6946"/>
        </w:tabs>
        <w:spacing w:after="0"/>
        <w:jc w:val="center"/>
        <w:rPr>
          <w:rFonts w:cs="Arial"/>
        </w:rPr>
      </w:pPr>
    </w:p>
    <w:sectPr w:rsidR="00D57D76">
      <w:footerReference w:type="default" r:id="rId26"/>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C4E45" w14:textId="77777777" w:rsidR="00D57D76" w:rsidRDefault="00AA75D3">
      <w:pPr>
        <w:spacing w:after="0"/>
      </w:pPr>
      <w:r>
        <w:separator/>
      </w:r>
    </w:p>
  </w:endnote>
  <w:endnote w:type="continuationSeparator" w:id="0">
    <w:p w14:paraId="15842E70" w14:textId="77777777" w:rsidR="00D57D76" w:rsidRDefault="00AA75D3">
      <w:pPr>
        <w:spacing w:after="0"/>
      </w:pPr>
      <w:r>
        <w:continuationSeparator/>
      </w:r>
    </w:p>
  </w:endnote>
  <w:endnote w:id="1">
    <w:p w14:paraId="4A7638FB" w14:textId="77777777" w:rsidR="00D57D76" w:rsidRDefault="00AA75D3">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474C881" w14:textId="77777777" w:rsidR="00D57D76" w:rsidRDefault="00AA75D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7F3CD619" w14:textId="77777777" w:rsidR="00D57D76" w:rsidRDefault="00AA75D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BEE8A19" w14:textId="77777777" w:rsidR="00D57D76" w:rsidRDefault="00AA75D3">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934B539" w14:textId="77777777" w:rsidR="00D57D76" w:rsidRDefault="00AA75D3">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26194B3D" w14:textId="77777777" w:rsidR="00D57D76" w:rsidRDefault="00AA75D3">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3681C7B" w14:textId="77777777" w:rsidR="00D57D76" w:rsidRDefault="00AA75D3">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C1972CD" w14:textId="77777777" w:rsidR="00D57D76" w:rsidRDefault="00AA75D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755ED54" w14:textId="77777777" w:rsidR="00D57D76" w:rsidRDefault="00AA75D3">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67E7499" w14:textId="77777777" w:rsidR="00D57D76" w:rsidRDefault="00AA75D3">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6C4BFD8D" w14:textId="77777777" w:rsidR="00D57D76" w:rsidRDefault="00AA75D3">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A4B00AF" w14:textId="77777777" w:rsidR="00D57D76" w:rsidRDefault="00AA75D3">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A661A28" w14:textId="77777777" w:rsidR="00D57D76" w:rsidRDefault="00AA75D3">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6A064F8A" w14:textId="77777777" w:rsidR="00D57D76" w:rsidRDefault="00AA75D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0F264743" w14:textId="77777777" w:rsidR="00D57D76" w:rsidRDefault="00AA75D3">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4A889EEB" w14:textId="77777777" w:rsidR="00D57D76" w:rsidRDefault="00AA75D3">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6458572" w14:textId="77777777" w:rsidR="00D57D76" w:rsidRDefault="00AA75D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41D4BB7" w14:textId="77777777" w:rsidR="00D57D76" w:rsidRDefault="00AA75D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2EE9B7F" w14:textId="77777777" w:rsidR="00D57D76" w:rsidRDefault="00AA75D3">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26D0462F" w14:textId="77777777" w:rsidR="00D57D76" w:rsidRDefault="00AA75D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1F2133E5" w14:textId="77777777" w:rsidR="00D57D76" w:rsidRDefault="00AA75D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57D0A238" w14:textId="77777777" w:rsidR="00D57D76" w:rsidRDefault="00AA75D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9EC29DD" w14:textId="77777777" w:rsidR="00D57D76" w:rsidRDefault="00AA75D3">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EA9D5" w14:textId="77777777" w:rsidR="00D57D76" w:rsidRDefault="00D57D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338D9" w14:textId="3DFCDCB7" w:rsidR="00D57D76" w:rsidRDefault="00AA75D3">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A6F13">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A0740" w14:textId="77777777" w:rsidR="00D57D76" w:rsidRDefault="00D57D7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506F" w14:textId="01715F79" w:rsidR="00D57D76" w:rsidRDefault="00AA75D3">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A6F13">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1B13" w14:textId="73E1914B" w:rsidR="00D57D76" w:rsidRDefault="00AA75D3">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A6F13">
      <w:rPr>
        <w:noProof/>
        <w:sz w:val="16"/>
        <w:szCs w:val="16"/>
      </w:rPr>
      <w:t>3</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E12E5" w14:textId="11EE6067" w:rsidR="00D57D76" w:rsidRDefault="00AA75D3">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8A6F13">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B0018" w14:textId="77777777" w:rsidR="00D57D76" w:rsidRDefault="00AA75D3">
      <w:pPr>
        <w:spacing w:after="0"/>
      </w:pPr>
      <w:r>
        <w:separator/>
      </w:r>
    </w:p>
  </w:footnote>
  <w:footnote w:type="continuationSeparator" w:id="0">
    <w:p w14:paraId="456E7DFF" w14:textId="77777777" w:rsidR="00D57D76" w:rsidRDefault="00AA75D3">
      <w:pPr>
        <w:spacing w:after="0"/>
      </w:pPr>
      <w:r>
        <w:continuationSeparator/>
      </w:r>
    </w:p>
  </w:footnote>
  <w:footnote w:id="1">
    <w:p w14:paraId="6C504028" w14:textId="77777777" w:rsidR="00D57D76" w:rsidRDefault="00AA75D3">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5DBA216F" w14:textId="77777777" w:rsidR="00D57D76" w:rsidRDefault="00AA75D3">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8A19689" w14:textId="77777777" w:rsidR="00D57D76" w:rsidRDefault="00AA75D3">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7A18DF3B" w14:textId="77777777" w:rsidR="00D57D76" w:rsidRDefault="00AA75D3">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EF610" w14:textId="77777777" w:rsidR="00D57D76" w:rsidRDefault="00D57D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A5EB3" w14:textId="77777777" w:rsidR="00D57D76" w:rsidRDefault="00AA75D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7F38AF91" wp14:editId="3CB44F3A">
          <wp:extent cx="885825" cy="419100"/>
          <wp:effectExtent l="0" t="0" r="9525" b="0"/>
          <wp:docPr id="6" name="Obrázek 106368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74F8F" w14:textId="77777777" w:rsidR="00D57D76" w:rsidRDefault="00D57D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95CC8"/>
    <w:multiLevelType w:val="multilevel"/>
    <w:tmpl w:val="70804F78"/>
    <w:lvl w:ilvl="0">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ACA065C"/>
    <w:multiLevelType w:val="multilevel"/>
    <w:tmpl w:val="7200FD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D7291D"/>
    <w:multiLevelType w:val="multilevel"/>
    <w:tmpl w:val="4E2411B6"/>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315F7B"/>
    <w:multiLevelType w:val="multilevel"/>
    <w:tmpl w:val="AFDE6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1C31CF"/>
    <w:multiLevelType w:val="multilevel"/>
    <w:tmpl w:val="D0F4C3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6269F"/>
    <w:multiLevelType w:val="multilevel"/>
    <w:tmpl w:val="8ADCBF0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AA7C5B"/>
    <w:multiLevelType w:val="multilevel"/>
    <w:tmpl w:val="67CEBA0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2C6FCD"/>
    <w:multiLevelType w:val="multilevel"/>
    <w:tmpl w:val="0F4E618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1057B53"/>
    <w:multiLevelType w:val="multilevel"/>
    <w:tmpl w:val="6946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3D72F0"/>
    <w:multiLevelType w:val="multilevel"/>
    <w:tmpl w:val="8850E96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FF153D"/>
    <w:multiLevelType w:val="multilevel"/>
    <w:tmpl w:val="64D60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C26DBD"/>
    <w:multiLevelType w:val="multilevel"/>
    <w:tmpl w:val="7A301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7C4171"/>
    <w:multiLevelType w:val="multilevel"/>
    <w:tmpl w:val="D2360CC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15:restartNumberingAfterBreak="0">
    <w:nsid w:val="75521209"/>
    <w:multiLevelType w:val="multilevel"/>
    <w:tmpl w:val="4F920DA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965966"/>
    <w:multiLevelType w:val="multilevel"/>
    <w:tmpl w:val="52E8211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63929C4"/>
    <w:multiLevelType w:val="multilevel"/>
    <w:tmpl w:val="EBBC39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9945873">
    <w:abstractNumId w:val="0"/>
  </w:num>
  <w:num w:numId="2" w16cid:durableId="304970458">
    <w:abstractNumId w:val="1"/>
  </w:num>
  <w:num w:numId="3" w16cid:durableId="871577339">
    <w:abstractNumId w:val="2"/>
  </w:num>
  <w:num w:numId="4" w16cid:durableId="1422869978">
    <w:abstractNumId w:val="3"/>
  </w:num>
  <w:num w:numId="5" w16cid:durableId="1478574977">
    <w:abstractNumId w:val="4"/>
  </w:num>
  <w:num w:numId="6" w16cid:durableId="1986546651">
    <w:abstractNumId w:val="5"/>
  </w:num>
  <w:num w:numId="7" w16cid:durableId="1435444178">
    <w:abstractNumId w:val="6"/>
  </w:num>
  <w:num w:numId="8" w16cid:durableId="1820924946">
    <w:abstractNumId w:val="7"/>
  </w:num>
  <w:num w:numId="9" w16cid:durableId="1254894192">
    <w:abstractNumId w:val="8"/>
  </w:num>
  <w:num w:numId="10" w16cid:durableId="72246787">
    <w:abstractNumId w:val="9"/>
  </w:num>
  <w:num w:numId="11" w16cid:durableId="1062601276">
    <w:abstractNumId w:val="10"/>
  </w:num>
  <w:num w:numId="12" w16cid:durableId="637224842">
    <w:abstractNumId w:val="11"/>
  </w:num>
  <w:num w:numId="13" w16cid:durableId="1446267184">
    <w:abstractNumId w:val="12"/>
  </w:num>
  <w:num w:numId="14" w16cid:durableId="860321083">
    <w:abstractNumId w:val="13"/>
  </w:num>
  <w:num w:numId="15" w16cid:durableId="1157914779">
    <w:abstractNumId w:val="14"/>
  </w:num>
  <w:num w:numId="16" w16cid:durableId="1196582485">
    <w:abstractNumId w:val="15"/>
  </w:num>
  <w:num w:numId="17" w16cid:durableId="1036195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279716"/>
    <w:docVar w:name="dms_carovy_kod_cj" w:val="MZE-64339/2024-12122"/>
    <w:docVar w:name="dms_cj" w:val="MZE-64339/2024-12122"/>
    <w:docVar w:name="dms_cj_skn" w:val=" "/>
    <w:docVar w:name="dms_datum" w:val="6. 9. 2024"/>
    <w:docVar w:name="dms_datum_textem" w:val="6. září 2024"/>
    <w:docVar w:name="dms_datum_vzniku" w:val="6. 9. 2024 11:01:2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585-PRAISIII-HR-001-PZ 897 - Napojení JUDPOR na databázi statistik POR (STATPOR)"/>
    <w:docVar w:name="dms_VNVSpravce" w:val=" "/>
    <w:docVar w:name="dms_zpracoval_jmeno" w:val="David Neužil"/>
    <w:docVar w:name="dms_zpracoval_mail" w:val="David.Neuzil@mze.gov.cz"/>
    <w:docVar w:name="dms_zpracoval_telefon" w:val="221812012"/>
  </w:docVars>
  <w:rsids>
    <w:rsidRoot w:val="00D57D76"/>
    <w:rsid w:val="000A5760"/>
    <w:rsid w:val="002142D3"/>
    <w:rsid w:val="008A6F13"/>
    <w:rsid w:val="008F3B0D"/>
    <w:rsid w:val="00AA75D3"/>
    <w:rsid w:val="00AE10C0"/>
    <w:rsid w:val="00D57D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A1C7B1"/>
  <w15:docId w15:val="{FB7FE143-80B3-45C3-BF68-AD3E7E0A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3"/>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3"/>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3"/>
      </w:numPr>
      <w:outlineLvl w:val="2"/>
    </w:pPr>
    <w:rPr>
      <w:b/>
      <w:sz w:val="20"/>
      <w:szCs w:val="18"/>
    </w:rPr>
  </w:style>
  <w:style w:type="paragraph" w:styleId="Nadpis4">
    <w:name w:val="heading 4"/>
    <w:basedOn w:val="Normln"/>
    <w:next w:val="Normln"/>
    <w:link w:val="Nadpis4Char"/>
    <w:unhideWhenUsed/>
    <w:qFormat/>
    <w:pPr>
      <w:keepNext/>
      <w:keepLines/>
      <w:numPr>
        <w:ilvl w:val="3"/>
        <w:numId w:val="13"/>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3"/>
      </w:numPr>
      <w:spacing w:before="360"/>
      <w:contextualSpacing/>
      <w:outlineLvl w:val="4"/>
    </w:pPr>
    <w:rPr>
      <w:b/>
      <w:iCs/>
      <w:color w:val="B2BC00"/>
      <w:szCs w:val="22"/>
    </w:rPr>
  </w:style>
  <w:style w:type="paragraph" w:styleId="Nadpis6">
    <w:name w:val="heading 6"/>
    <w:basedOn w:val="Normln"/>
    <w:next w:val="Normln"/>
    <w:link w:val="Nadpis6Char"/>
    <w:unhideWhenUsed/>
    <w:qFormat/>
    <w:pPr>
      <w:keepNext/>
      <w:keepLines/>
      <w:numPr>
        <w:ilvl w:val="5"/>
        <w:numId w:val="13"/>
      </w:numPr>
      <w:spacing w:before="80" w:after="0"/>
      <w:outlineLvl w:val="5"/>
    </w:pPr>
    <w:rPr>
      <w:color w:val="B2BC00"/>
    </w:rPr>
  </w:style>
  <w:style w:type="paragraph" w:styleId="Nadpis7">
    <w:name w:val="heading 7"/>
    <w:basedOn w:val="Normln"/>
    <w:next w:val="Normln"/>
    <w:link w:val="Nadpis7Char"/>
    <w:unhideWhenUsed/>
    <w:qFormat/>
    <w:pPr>
      <w:keepNext/>
      <w:keepLines/>
      <w:numPr>
        <w:ilvl w:val="6"/>
        <w:numId w:val="13"/>
      </w:numPr>
      <w:spacing w:before="80" w:after="0"/>
      <w:outlineLvl w:val="6"/>
    </w:pPr>
    <w:rPr>
      <w:i/>
      <w:iCs/>
      <w:color w:val="F3FF2D"/>
    </w:rPr>
  </w:style>
  <w:style w:type="paragraph" w:styleId="Nadpis8">
    <w:name w:val="heading 8"/>
    <w:basedOn w:val="Normln"/>
    <w:next w:val="Normln"/>
    <w:link w:val="Nadpis8Char"/>
    <w:unhideWhenUsed/>
    <w:qFormat/>
    <w:pPr>
      <w:keepNext/>
      <w:keepLines/>
      <w:numPr>
        <w:ilvl w:val="7"/>
        <w:numId w:val="13"/>
      </w:numPr>
      <w:spacing w:before="80" w:after="0"/>
      <w:outlineLvl w:val="7"/>
    </w:pPr>
    <w:rPr>
      <w:smallCaps/>
      <w:color w:val="F3FF2D"/>
    </w:rPr>
  </w:style>
  <w:style w:type="paragraph" w:styleId="Nadpis9">
    <w:name w:val="heading 9"/>
    <w:basedOn w:val="Normln"/>
    <w:next w:val="Normln"/>
    <w:link w:val="Nadpis9Char"/>
    <w:unhideWhenUsed/>
    <w:qFormat/>
    <w:pPr>
      <w:keepNext/>
      <w:keepLines/>
      <w:numPr>
        <w:ilvl w:val="8"/>
        <w:numId w:val="13"/>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6"/>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8"/>
      </w:numPr>
      <w:spacing w:after="120" w:line="280" w:lineRule="exact"/>
      <w:jc w:val="both"/>
    </w:pPr>
    <w:rPr>
      <w:szCs w:val="24"/>
    </w:rPr>
  </w:style>
  <w:style w:type="paragraph" w:customStyle="1" w:styleId="RLlneksmlouvy">
    <w:name w:val="RL Článek smlouvy"/>
    <w:basedOn w:val="Normln"/>
    <w:next w:val="RLTextlnkuslovan"/>
    <w:pPr>
      <w:keepNext/>
      <w:numPr>
        <w:numId w:val="8"/>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Pavel.Filek@o2its.cz" TargetMode="External"/><Relationship Id="rId23" Type="http://schemas.openxmlformats.org/officeDocument/2006/relationships/package" Target="embeddings/Microsoft_Word_Document.docx"/><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iri.Bukovsky@mze.cz" TargetMode="External"/><Relationship Id="rId22" Type="http://schemas.openxmlformats.org/officeDocument/2006/relationships/image" Target="media/image3.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5CF8AF148547C8B608FF1BF493A0AA"/>
        <w:category>
          <w:name w:val="Obecné"/>
          <w:gallery w:val="placeholder"/>
        </w:category>
        <w:types>
          <w:type w:val="bbPlcHdr"/>
        </w:types>
        <w:behaviors>
          <w:behavior w:val="content"/>
        </w:behaviors>
        <w:guid w:val="{874A71D4-65D2-4245-9B97-4B50943D9D8E}"/>
      </w:docPartPr>
      <w:docPartBody>
        <w:p w:rsidR="008E5414" w:rsidRDefault="008E5414" w:rsidP="008E5414">
          <w:pPr>
            <w:pStyle w:val="445CF8AF148547C8B608FF1BF493A0AA"/>
          </w:pPr>
          <w:r w:rsidRPr="00917113">
            <w:rPr>
              <w:rStyle w:val="Zstupntext"/>
            </w:rPr>
            <w:t>Klikněte sem a zadejte datum.</w:t>
          </w:r>
        </w:p>
      </w:docPartBody>
    </w:docPart>
    <w:docPart>
      <w:docPartPr>
        <w:name w:val="071A8438D5CC4AB2A49DA5A51C6F2652"/>
        <w:category>
          <w:name w:val="Obecné"/>
          <w:gallery w:val="placeholder"/>
        </w:category>
        <w:types>
          <w:type w:val="bbPlcHdr"/>
        </w:types>
        <w:behaviors>
          <w:behavior w:val="content"/>
        </w:behaviors>
        <w:guid w:val="{FB545A09-5606-4D80-B212-76175494A4F6}"/>
      </w:docPartPr>
      <w:docPartBody>
        <w:p w:rsidR="008E5414" w:rsidRDefault="008E5414" w:rsidP="008E5414">
          <w:pPr>
            <w:pStyle w:val="071A8438D5CC4AB2A49DA5A51C6F2652"/>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2E6FFB"/>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414"/>
    <w:rsid w:val="008E5E3D"/>
    <w:rsid w:val="008E687A"/>
    <w:rsid w:val="008F3B0D"/>
    <w:rsid w:val="009071F9"/>
    <w:rsid w:val="00914BB6"/>
    <w:rsid w:val="009212DF"/>
    <w:rsid w:val="0093755B"/>
    <w:rsid w:val="00953884"/>
    <w:rsid w:val="009B1331"/>
    <w:rsid w:val="009B3045"/>
    <w:rsid w:val="009C3EEC"/>
    <w:rsid w:val="00A05B19"/>
    <w:rsid w:val="00A14D5F"/>
    <w:rsid w:val="00A26A5C"/>
    <w:rsid w:val="00A52B03"/>
    <w:rsid w:val="00A71011"/>
    <w:rsid w:val="00AA188B"/>
    <w:rsid w:val="00AE10C0"/>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E5414"/>
    <w:rPr>
      <w:color w:val="808080"/>
    </w:rPr>
  </w:style>
  <w:style w:type="paragraph" w:customStyle="1" w:styleId="445CF8AF148547C8B608FF1BF493A0AA">
    <w:name w:val="445CF8AF148547C8B608FF1BF493A0AA"/>
    <w:rsid w:val="008E5414"/>
    <w:pPr>
      <w:spacing w:line="278" w:lineRule="auto"/>
    </w:pPr>
    <w:rPr>
      <w:kern w:val="2"/>
      <w:sz w:val="24"/>
      <w:szCs w:val="24"/>
      <w14:ligatures w14:val="standardContextual"/>
    </w:rPr>
  </w:style>
  <w:style w:type="paragraph" w:customStyle="1" w:styleId="071A8438D5CC4AB2A49DA5A51C6F2652">
    <w:name w:val="071A8438D5CC4AB2A49DA5A51C6F2652"/>
    <w:rsid w:val="008E54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3.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10</Pages>
  <Words>1957</Words>
  <Characters>11547</Characters>
  <Application>Microsoft Office Word</Application>
  <DocSecurity>0</DocSecurity>
  <Lines>96</Lines>
  <Paragraphs>26</Paragraphs>
  <ScaleCrop>false</ScaleCrop>
  <Manager>Jan.Ladin@mze.cz</Manager>
  <Company>Mze</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2024-09-24T10:18:00Z</dcterms:created>
  <dcterms:modified xsi:type="dcterms:W3CDTF">2024-09-24T10:18:00Z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