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27pt;width:598.3pt;height:843.85pt;mso-position-horizontal-relative:page;mso-position-vertical-relative:page;z-index:-4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3046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115"/>
                      <w:sz w:val="18"/>
                    </w:rPr>
                    <w:t>Správa Krkonošského národního parku</w:t>
                  </w:r>
                </w:p>
                <w:p>
                  <w:pPr>
                    <w:spacing w:before="17"/>
                    <w:ind w:left="3046" w:right="6294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spacing w:before="5"/>
                    <w:ind w:left="3038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Bankovní spojení:</w:t>
                  </w:r>
                </w:p>
                <w:p>
                  <w:pPr>
                    <w:spacing w:before="10"/>
                    <w:ind w:left="3031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(+420) 499 422  095</w:t>
                  </w:r>
                </w:p>
                <w:p>
                  <w:pPr>
                    <w:spacing w:before="6"/>
                    <w:ind w:left="3038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98"/>
                      <w:sz w:val="17"/>
                    </w:rPr>
                    <w:t>e-</w:t>
                  </w:r>
                  <w:r>
                    <w:rPr>
                      <w:spacing w:val="-3"/>
                      <w:w w:val="98"/>
                      <w:sz w:val="17"/>
                    </w:rPr>
                    <w:t>m</w:t>
                  </w:r>
                  <w:r>
                    <w:rPr>
                      <w:w w:val="98"/>
                      <w:sz w:val="17"/>
                    </w:rPr>
                    <w:t>ai</w:t>
                  </w:r>
                  <w:r>
                    <w:rPr>
                      <w:spacing w:val="-3"/>
                      <w:w w:val="98"/>
                      <w:sz w:val="17"/>
                    </w:rPr>
                    <w:t>l</w:t>
                  </w:r>
                  <w:r>
                    <w:rPr>
                      <w:w w:val="98"/>
                      <w:sz w:val="17"/>
                    </w:rPr>
                    <w:t>:</w:t>
                  </w:r>
                  <w:r>
                    <w:rPr>
                      <w:spacing w:val="22"/>
                      <w:sz w:val="17"/>
                    </w:rPr>
                    <w:t> </w:t>
                  </w:r>
                  <w:hyperlink r:id="rId5">
                    <w:r>
                      <w:rPr>
                        <w:w w:val="103"/>
                        <w:sz w:val="17"/>
                      </w:rPr>
                      <w:t>podatelna</w:t>
                    </w:r>
                    <w:r>
                      <w:rPr>
                        <w:spacing w:val="-3"/>
                        <w:w w:val="103"/>
                        <w:sz w:val="17"/>
                      </w:rPr>
                      <w:t>@</w:t>
                    </w:r>
                    <w:r>
                      <w:rPr>
                        <w:w w:val="103"/>
                        <w:sz w:val="17"/>
                      </w:rPr>
                      <w:t>krnap.c</w:t>
                    </w:r>
                    <w:r>
                      <w:rPr>
                        <w:spacing w:val="-6"/>
                        <w:w w:val="103"/>
                        <w:sz w:val="17"/>
                      </w:rPr>
                      <w:t>z</w:t>
                    </w:r>
                    <w:r>
                      <w:rPr>
                        <w:w w:val="46"/>
                        <w:sz w:val="17"/>
                      </w:rPr>
                      <w:t>,</w:t>
                    </w:r>
                    <w:r>
                      <w:rPr>
                        <w:spacing w:val="-14"/>
                        <w:sz w:val="17"/>
                      </w:rPr>
                      <w:t> </w:t>
                    </w:r>
                  </w:hyperlink>
                  <w:hyperlink r:id="rId6">
                    <w:r>
                      <w:rPr>
                        <w:w w:val="101"/>
                        <w:sz w:val="17"/>
                      </w:rPr>
                      <w:t>w</w:t>
                    </w:r>
                    <w:r>
                      <w:rPr>
                        <w:spacing w:val="-3"/>
                        <w:w w:val="101"/>
                        <w:sz w:val="17"/>
                      </w:rPr>
                      <w:t>w</w:t>
                    </w:r>
                    <w:r>
                      <w:rPr>
                        <w:w w:val="101"/>
                        <w:sz w:val="17"/>
                      </w:rPr>
                      <w:t>w.krn</w:t>
                    </w:r>
                    <w:r>
                      <w:rPr>
                        <w:spacing w:val="-3"/>
                        <w:w w:val="101"/>
                        <w:sz w:val="17"/>
                      </w:rPr>
                      <w:t>a</w:t>
                    </w:r>
                    <w:r>
                      <w:rPr>
                        <w:w w:val="101"/>
                        <w:sz w:val="17"/>
                      </w:rPr>
                      <w:t>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pStyle w:val="BodyText"/>
                    <w:spacing w:line="278" w:lineRule="auto"/>
                    <w:ind w:left="6205" w:right="4076"/>
                  </w:pPr>
                  <w:r>
                    <w:rPr/>
                    <w:t>Dodavatel: Synyna Vasyl Nový Svět 67</w:t>
                  </w:r>
                </w:p>
                <w:p>
                  <w:pPr>
                    <w:pStyle w:val="BodyText"/>
                    <w:spacing w:line="273" w:lineRule="auto"/>
                    <w:ind w:left="6214" w:right="4076" w:hanging="8"/>
                  </w:pPr>
                  <w:r>
                    <w:rPr/>
                    <w:t>Harrachov 51246 IČ:64042456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spacing w:line="278" w:lineRule="auto" w:before="0"/>
                    <w:ind w:left="1606" w:right="6002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Objednávka č. OBJR-31-663/2024 Nadřazený dokument č. SMLR-30-13/2024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1606" w:right="0" w:firstLine="0"/>
                    <w:jc w:val="left"/>
                    <w:rPr>
                      <w:i/>
                      <w:sz w:val="14"/>
                    </w:rPr>
                  </w:pPr>
                  <w:r>
                    <w:rPr>
                      <w:b/>
                      <w:w w:val="105"/>
                      <w:sz w:val="21"/>
                    </w:rPr>
                    <w:t>Dodací adresa: </w:t>
                  </w:r>
                  <w:r>
                    <w:rPr>
                      <w:i/>
                      <w:w w:val="105"/>
                      <w:sz w:val="14"/>
                    </w:rPr>
                    <w:t>(je-li odlišná od sídla Správy KRNAP)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598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Předmět objednávky:</w:t>
                  </w:r>
                </w:p>
                <w:p>
                  <w:pPr>
                    <w:pStyle w:val="BodyText"/>
                    <w:spacing w:line="278" w:lineRule="auto" w:before="32"/>
                    <w:ind w:left="1598" w:right="2331" w:firstLine="8"/>
                  </w:pPr>
                  <w:r>
                    <w:rPr/>
                    <w:t>Pěstební a ostatní netěžební činnost na UP 31 dle zadávacího listu č. 8/31/1/2024 minitendr NO06/24/V00018604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1"/>
                    <w:ind w:left="1598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od: </w:t>
                  </w:r>
                  <w:r>
                    <w:rPr>
                      <w:sz w:val="21"/>
                    </w:rPr>
                    <w:t>28.6.2024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1591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do: 1.8.2024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591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Předběžná cena: </w:t>
                  </w:r>
                  <w:r>
                    <w:rPr>
                      <w:sz w:val="21"/>
                    </w:rPr>
                    <w:t>51 000,00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591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Příjemce (útvar):  </w:t>
                  </w:r>
                  <w:r>
                    <w:rPr>
                      <w:sz w:val="21"/>
                    </w:rPr>
                    <w:t>Územní pracoviště Harrachov</w:t>
                  </w: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1"/>
                    <w:ind w:left="1576" w:right="0" w:firstLine="7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170"/>
                    <w:ind w:left="1576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Správce rozpočtu: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pStyle w:val="BodyText"/>
                    <w:ind w:left="1570"/>
                  </w:pPr>
                  <w:r>
                    <w:rPr/>
                    <w:t>Objednávka je vyhotovena 2x - 1x pro odběratele, 1x pro  dodavatele.</w:t>
                  </w:r>
                </w:p>
                <w:p>
                  <w:pPr>
                    <w:pStyle w:val="BodyText"/>
                    <w:spacing w:line="278" w:lineRule="auto" w:before="32"/>
                    <w:ind w:left="1570" w:right="2331"/>
                    <w:rPr>
                      <w:b/>
                    </w:rPr>
                  </w:pPr>
                  <w:r>
                    <w:rPr/>
                    <w:t>Na fakturu uveďte výše uvedené číslo objednávky, jinak nebude uhrazena. </w:t>
                  </w:r>
                  <w:r>
                    <w:rPr>
                      <w:w w:val="100"/>
                    </w:rPr>
                    <w:t>Elektr</w:t>
                  </w:r>
                  <w:r>
                    <w:rPr>
                      <w:w w:val="100"/>
                    </w:rPr>
                    <w:t>onické</w:t>
                  </w:r>
                  <w:r>
                    <w:rPr/>
                    <w:t> </w:t>
                  </w:r>
                  <w:r>
                    <w:rPr>
                      <w:w w:val="101"/>
                    </w:rPr>
                    <w:t>faktury</w:t>
                  </w:r>
                  <w:r>
                    <w:rPr/>
                    <w:t> </w:t>
                  </w:r>
                  <w:r>
                    <w:rPr>
                      <w:w w:val="100"/>
                    </w:rPr>
                    <w:t>zasílej</w:t>
                  </w:r>
                  <w:r>
                    <w:rPr>
                      <w:w w:val="100"/>
                    </w:rPr>
                    <w:t>te</w:t>
                  </w:r>
                  <w:r>
                    <w:rPr/>
                    <w:t> </w:t>
                  </w:r>
                  <w:r>
                    <w:rPr>
                      <w:w w:val="96"/>
                    </w:rPr>
                    <w:t>na</w:t>
                  </w:r>
                  <w:r>
                    <w:rPr/>
                    <w:t> </w:t>
                  </w:r>
                  <w:r>
                    <w:rPr>
                      <w:w w:val="100"/>
                    </w:rPr>
                    <w:t>adresu</w:t>
                  </w:r>
                  <w:r>
                    <w:rPr/>
                    <w:t> </w:t>
                  </w:r>
                  <w:hyperlink r:id="rId7">
                    <w:r>
                      <w:rPr>
                        <w:b/>
                        <w:w w:val="102"/>
                      </w:rPr>
                      <w:t>fak</w:t>
                    </w:r>
                    <w:r>
                      <w:rPr>
                        <w:b/>
                        <w:w w:val="102"/>
                      </w:rPr>
                      <w:t>tur</w:t>
                    </w:r>
                    <w:r>
                      <w:rPr>
                        <w:b/>
                        <w:w w:val="102"/>
                      </w:rPr>
                      <w:t>y@k</w:t>
                    </w:r>
                    <w:r>
                      <w:rPr>
                        <w:b/>
                        <w:w w:val="102"/>
                      </w:rPr>
                      <w:t>rna</w:t>
                    </w:r>
                    <w:r>
                      <w:rPr>
                        <w:b/>
                        <w:w w:val="102"/>
                      </w:rPr>
                      <w:t>p.cz</w:t>
                    </w:r>
                    <w:r>
                      <w:rPr>
                        <w:b/>
                        <w:w w:val="37"/>
                      </w:rPr>
                      <w:t>.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1"/>
                    <w:ind w:left="1561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Specifikace předmětu objednávky: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27pt;width:598.3pt;height:843.85pt;mso-position-horizontal-relative:page;mso-position-vertical-relative:page;z-index:-4480" coordorigin="0,0" coordsize="11966,16877">
            <v:shape style="position:absolute;left:0;top:0;width:11966;height:16877" type="#_x0000_t75" stroked="false">
              <v:imagedata r:id="rId8" o:title=""/>
            </v:shape>
            <v:shape style="position:absolute;left:1476;top:1138;width:1303;height:1282" type="#_x0000_t75" stroked="false">
              <v:imagedata r:id="rId9" o:title=""/>
            </v:shape>
            <v:shape style="position:absolute;left:1584;top:11124;width:7870;height:770" type="#_x0000_t75" stroked="false">
              <v:imagedata r:id="rId10" o:title=""/>
            </v:shape>
            <v:shape style="position:absolute;left:4968;top:12262;width:4032;height:655" type="#_x0000_t75" stroked="false">
              <v:imagedata r:id="rId11" o:title=""/>
            </v:shape>
            <v:shape style="position:absolute;left:3350;top:1811;width:6317;height:11158" coordorigin="3350,1811" coordsize="6317,11158" path="m4380,12474l3472,12474,3472,12760,4380,12760,4380,12474m4783,10544l3350,10544,3350,10830,4783,10830,4783,10544m5439,11659l3465,11659,3465,11975,5439,11975,5439,11659m7203,1811l4444,1811,4444,2043,7203,2043,7203,1811m9641,12273l7730,12273,7730,12969,9641,12969,9641,12273m9666,10773l8319,10773,8319,11924,9666,11924,9666,10773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70" w:h="16880"/>
          <w:pgMar w:top="160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5.1pt;height:841.7pt;mso-position-horizontal-relative:page;mso-position-vertical-relative:page;z-index:-4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0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3391" w:right="0" w:firstLine="0"/>
                    <w:jc w:val="left"/>
                    <w:rPr>
                      <w:sz w:val="18"/>
                    </w:rPr>
                  </w:pPr>
                  <w:r>
                    <w:rPr>
                      <w:w w:val="110"/>
                      <w:sz w:val="18"/>
                    </w:rPr>
                    <w:t>Správa  Krkonošského  národního parku</w:t>
                  </w:r>
                </w:p>
                <w:p>
                  <w:pPr>
                    <w:spacing w:line="242" w:lineRule="auto" w:before="3"/>
                    <w:ind w:left="3391" w:right="6005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CZ00088455</w:t>
                  </w:r>
                </w:p>
                <w:p>
                  <w:pPr>
                    <w:spacing w:before="3"/>
                    <w:ind w:left="3383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Bankovní spojení:</w:t>
                  </w:r>
                </w:p>
                <w:p>
                  <w:pPr>
                    <w:spacing w:before="10"/>
                    <w:ind w:left="3377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(+420) 499 422 095</w:t>
                  </w:r>
                </w:p>
                <w:p>
                  <w:pPr>
                    <w:spacing w:before="6"/>
                    <w:ind w:left="3377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99"/>
                      <w:sz w:val="17"/>
                    </w:rPr>
                    <w:t>e-ma</w:t>
                  </w:r>
                  <w:r>
                    <w:rPr>
                      <w:spacing w:val="-3"/>
                      <w:w w:val="99"/>
                      <w:sz w:val="17"/>
                    </w:rPr>
                    <w:t>i</w:t>
                  </w:r>
                  <w:r>
                    <w:rPr>
                      <w:w w:val="99"/>
                      <w:sz w:val="17"/>
                    </w:rPr>
                    <w:t>l</w:t>
                  </w:r>
                  <w:r>
                    <w:rPr>
                      <w:sz w:val="17"/>
                    </w:rPr>
                    <w:t> </w:t>
                  </w:r>
                  <w:r>
                    <w:rPr>
                      <w:spacing w:val="10"/>
                      <w:sz w:val="17"/>
                    </w:rPr>
                    <w:t> </w:t>
                  </w:r>
                  <w:hyperlink r:id="rId5">
                    <w:r>
                      <w:rPr>
                        <w:w w:val="102"/>
                        <w:sz w:val="17"/>
                      </w:rPr>
                      <w:t>podate</w:t>
                    </w:r>
                    <w:r>
                      <w:rPr>
                        <w:spacing w:val="-3"/>
                        <w:w w:val="102"/>
                        <w:sz w:val="17"/>
                      </w:rPr>
                      <w:t>l</w:t>
                    </w:r>
                    <w:r>
                      <w:rPr>
                        <w:w w:val="102"/>
                        <w:sz w:val="17"/>
                      </w:rPr>
                      <w:t>na@krnap</w:t>
                    </w:r>
                    <w:r>
                      <w:rPr>
                        <w:spacing w:val="-3"/>
                        <w:w w:val="102"/>
                        <w:sz w:val="17"/>
                      </w:rPr>
                      <w:t>.</w:t>
                    </w:r>
                    <w:r>
                      <w:rPr>
                        <w:w w:val="102"/>
                        <w:sz w:val="17"/>
                      </w:rPr>
                      <w:t>c</w:t>
                    </w:r>
                    <w:r>
                      <w:rPr>
                        <w:spacing w:val="-3"/>
                        <w:w w:val="102"/>
                        <w:sz w:val="17"/>
                      </w:rPr>
                      <w:t>z</w:t>
                    </w:r>
                    <w:r>
                      <w:rPr>
                        <w:w w:val="46"/>
                        <w:sz w:val="17"/>
                      </w:rPr>
                      <w:t>.</w:t>
                    </w:r>
                    <w:r>
                      <w:rPr>
                        <w:spacing w:val="-19"/>
                        <w:sz w:val="17"/>
                      </w:rPr>
                      <w:t> </w:t>
                    </w:r>
                  </w:hyperlink>
                  <w:r>
                    <w:rPr>
                      <w:w w:val="102"/>
                      <w:sz w:val="17"/>
                    </w:rPr>
                    <w:t>www</w:t>
                  </w:r>
                  <w:r>
                    <w:rPr>
                      <w:spacing w:val="-14"/>
                      <w:sz w:val="17"/>
                    </w:rPr>
                    <w:t> </w:t>
                  </w:r>
                  <w:r>
                    <w:rPr>
                      <w:w w:val="100"/>
                      <w:sz w:val="17"/>
                    </w:rPr>
                    <w:t>krn</w:t>
                  </w:r>
                  <w:r>
                    <w:rPr>
                      <w:spacing w:val="-3"/>
                      <w:w w:val="100"/>
                      <w:sz w:val="17"/>
                    </w:rPr>
                    <w:t>a</w:t>
                  </w:r>
                  <w:r>
                    <w:rPr>
                      <w:w w:val="100"/>
                      <w:sz w:val="17"/>
                    </w:rPr>
                    <w:t>p.cz</w:t>
                  </w: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15"/>
                    </w:rPr>
                  </w:pPr>
                </w:p>
                <w:p>
                  <w:pPr>
                    <w:pStyle w:val="BodyText"/>
                    <w:spacing w:line="271" w:lineRule="auto"/>
                    <w:ind w:left="1936" w:right="1482" w:firstLine="14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dodatečně objednatelem stanovené přiměřené lhůtě. Dobu plnění je možné upravit dohodou smluvních stran, pokud nastanou okolnosti vylučující provedení díla ve  sjednaném</w:t>
                  </w:r>
                  <w:r>
                    <w:rPr>
                      <w:spacing w:val="-10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1" w:lineRule="auto" w:before="2"/>
                    <w:ind w:left="1937" w:right="1572" w:hanging="1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příp. prováděcí smlouvou.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ind w:left="1921"/>
                  </w:pPr>
                  <w:r>
                    <w:rPr/>
                    <w:t>Změny této objednávky mohou být pouze písemně odsouhlasené oběma 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line="271" w:lineRule="auto"/>
                    <w:ind w:left="1921" w:right="1572" w:firstLine="8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129"/>
                    <w:ind w:left="1908" w:right="0" w:firstLine="0"/>
                    <w:jc w:val="left"/>
                    <w:rPr>
                      <w:sz w:val="21"/>
                    </w:rPr>
                  </w:pPr>
                  <w:r>
                    <w:rPr>
                      <w:w w:val="105"/>
                      <w:sz w:val="30"/>
                    </w:rPr>
                    <w:t>v  </w:t>
                  </w:r>
                  <w:r>
                    <w:rPr>
                      <w:b/>
                      <w:i/>
                      <w:w w:val="105"/>
                      <w:sz w:val="30"/>
                    </w:rPr>
                    <w:t>..hkúMhMÍ</w:t>
                  </w:r>
                  <w:r>
                    <w:rPr>
                      <w:w w:val="105"/>
                      <w:sz w:val="21"/>
                    </w:rPr>
                    <w:t>........dne</w:t>
                  </w:r>
                </w:p>
                <w:p>
                  <w:pPr>
                    <w:pStyle w:val="BodyText"/>
                    <w:spacing w:line="540" w:lineRule="atLeast" w:before="82"/>
                    <w:ind w:left="1908" w:right="7201" w:firstLine="7"/>
                  </w:pPr>
                  <w:r>
                    <w:rPr/>
                    <w:t>Souhlasím. Za dodavatele: Synyna Vasyl</w:t>
                  </w:r>
                </w:p>
                <w:p>
                  <w:pPr>
                    <w:pStyle w:val="BodyText"/>
                    <w:spacing w:before="39"/>
                    <w:ind w:left="1908"/>
                  </w:pPr>
                  <w:r>
                    <w:rPr/>
                    <w:t>Nový Svět 67</w:t>
                  </w:r>
                </w:p>
                <w:p>
                  <w:pPr>
                    <w:pStyle w:val="BodyText"/>
                    <w:spacing w:line="273" w:lineRule="auto" w:before="25"/>
                    <w:ind w:left="1908" w:right="7201" w:hanging="1"/>
                  </w:pPr>
                  <w:r>
                    <w:rPr/>
                    <w:t>Harrachov 51246 IČ:64042456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ind w:left="1901"/>
                  </w:pPr>
                  <w:r>
                    <w:rPr/>
                    <w:t>Jméno a příjmení podepisujícího, pozice: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pStyle w:val="BodyText"/>
                    <w:ind w:left="1894"/>
                  </w:pPr>
                  <w:r>
                    <w:rPr/>
                    <w:t>Podpis: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432" coordorigin="0,0" coordsize="11902,16834">
            <v:shape style="position:absolute;left:0;top:0;width:11902;height:16834" type="#_x0000_t75" stroked="false">
              <v:imagedata r:id="rId12" o:title=""/>
            </v:shape>
            <v:shape style="position:absolute;left:1836;top:1174;width:1296;height:1296" type="#_x0000_t75" stroked="false">
              <v:imagedata r:id="rId13" o:title=""/>
            </v:shape>
            <v:shape style="position:absolute;left:1901;top:12103;width:3823;height:1526" type="#_x0000_t75" stroked="false">
              <v:imagedata r:id="rId14" o:title=""/>
            </v:shape>
            <v:shape style="position:absolute;left:3414;top:1840;width:4085;height:12040" coordorigin="3414,1840" coordsize="4085,12040" path="m4965,12329l3414,12329,3414,13880,4965,13880,4965,12329m7498,1840l4775,1840,4775,2072,7498,2072,7498,1840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rnap.cz" TargetMode="External"/><Relationship Id="rId6" Type="http://schemas.openxmlformats.org/officeDocument/2006/relationships/hyperlink" Target="http://www.krnap.cz/" TargetMode="External"/><Relationship Id="rId7" Type="http://schemas.openxmlformats.org/officeDocument/2006/relationships/hyperlink" Target="mailto:faktury@krnap.cz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2024-06-26T13:47:49Z</dcterms:created>
  <dcterms:modified xsi:type="dcterms:W3CDTF">2024-06-26T13:47:49Z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LastSaved">
    <vt:filetime>2024-06-26T00:00:00Z</vt:filetime>
  </property>
</Properties>
</file>