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F3BE6" w14:textId="77777777" w:rsidR="00884F00" w:rsidRPr="00571433" w:rsidRDefault="00884F00" w:rsidP="00884F00">
      <w:pPr>
        <w:pStyle w:val="Nzev"/>
        <w:rPr>
          <w:rFonts w:ascii="Tahoma" w:hAnsi="Tahoma" w:cs="Tahoma"/>
          <w:sz w:val="20"/>
          <w:szCs w:val="21"/>
          <w:lang w:val="cs-CZ"/>
        </w:rPr>
      </w:pPr>
      <w:r w:rsidRPr="00C3340B">
        <w:rPr>
          <w:rFonts w:ascii="Tahoma" w:hAnsi="Tahoma" w:cs="Tahoma"/>
          <w:sz w:val="20"/>
          <w:szCs w:val="21"/>
        </w:rPr>
        <w:t xml:space="preserve">SMLOUVA O </w:t>
      </w:r>
      <w:r w:rsidR="00571433">
        <w:rPr>
          <w:rFonts w:ascii="Tahoma" w:hAnsi="Tahoma" w:cs="Tahoma"/>
          <w:sz w:val="20"/>
          <w:szCs w:val="21"/>
          <w:lang w:val="cs-CZ"/>
        </w:rPr>
        <w:t>POSKYTNUTÍ SLUŽEB</w:t>
      </w:r>
    </w:p>
    <w:p w14:paraId="2129CC89" w14:textId="43ED8D3B" w:rsidR="00884F00" w:rsidRPr="00C3340B" w:rsidRDefault="00884F00" w:rsidP="00884F00">
      <w:pPr>
        <w:pStyle w:val="Nzev"/>
        <w:rPr>
          <w:rFonts w:ascii="Tahoma" w:hAnsi="Tahoma" w:cs="Tahoma"/>
          <w:b w:val="0"/>
          <w:sz w:val="21"/>
          <w:szCs w:val="21"/>
        </w:rPr>
      </w:pPr>
      <w:r>
        <w:rPr>
          <w:rFonts w:ascii="Tahoma" w:hAnsi="Tahoma" w:cs="Tahoma"/>
          <w:sz w:val="20"/>
          <w:szCs w:val="21"/>
        </w:rPr>
        <w:t xml:space="preserve">(dle § </w:t>
      </w:r>
      <w:r w:rsidR="00571433">
        <w:rPr>
          <w:rFonts w:ascii="Tahoma" w:hAnsi="Tahoma" w:cs="Tahoma"/>
          <w:sz w:val="20"/>
          <w:szCs w:val="21"/>
          <w:lang w:val="cs-CZ"/>
        </w:rPr>
        <w:t xml:space="preserve">1746 odst. 2 </w:t>
      </w:r>
      <w:r w:rsidRPr="00C3340B">
        <w:rPr>
          <w:rFonts w:ascii="Tahoma" w:hAnsi="Tahoma" w:cs="Tahoma"/>
          <w:sz w:val="20"/>
          <w:szCs w:val="21"/>
        </w:rPr>
        <w:t>zákona č.</w:t>
      </w:r>
      <w:r>
        <w:rPr>
          <w:rFonts w:ascii="Tahoma" w:hAnsi="Tahoma" w:cs="Tahoma"/>
          <w:sz w:val="20"/>
          <w:szCs w:val="21"/>
        </w:rPr>
        <w:t xml:space="preserve"> 89/2012 Sb., občanský zákoník, v</w:t>
      </w:r>
      <w:r>
        <w:rPr>
          <w:rFonts w:ascii="Tahoma" w:hAnsi="Tahoma" w:cs="Tahoma"/>
          <w:sz w:val="20"/>
          <w:szCs w:val="21"/>
          <w:lang w:val="cs-CZ"/>
        </w:rPr>
        <w:t>e znění pozdějších předpisů (dále jen „OZ“)</w:t>
      </w:r>
      <w:r w:rsidRPr="00C3340B">
        <w:rPr>
          <w:rFonts w:ascii="Tahoma" w:hAnsi="Tahoma" w:cs="Tahoma"/>
          <w:sz w:val="20"/>
          <w:szCs w:val="21"/>
        </w:rPr>
        <w:t>)</w:t>
      </w:r>
    </w:p>
    <w:p w14:paraId="5B985F7C" w14:textId="77777777" w:rsidR="00884F00" w:rsidRPr="00C3340B" w:rsidRDefault="00884F00" w:rsidP="00884F00">
      <w:pPr>
        <w:pStyle w:val="Nzev"/>
        <w:jc w:val="left"/>
        <w:rPr>
          <w:rFonts w:ascii="Tahoma" w:hAnsi="Tahoma" w:cs="Tahoma"/>
          <w:b w:val="0"/>
          <w:sz w:val="21"/>
          <w:szCs w:val="21"/>
        </w:rPr>
      </w:pPr>
    </w:p>
    <w:p w14:paraId="7F940F54" w14:textId="77777777" w:rsidR="00884F00" w:rsidRPr="00C3340B" w:rsidRDefault="00884F00" w:rsidP="00884F00">
      <w:pPr>
        <w:jc w:val="center"/>
        <w:rPr>
          <w:rFonts w:ascii="Tahoma" w:hAnsi="Tahoma" w:cs="Tahoma"/>
          <w:sz w:val="21"/>
          <w:szCs w:val="21"/>
        </w:rPr>
      </w:pPr>
      <w:r w:rsidRPr="00C3340B">
        <w:rPr>
          <w:rFonts w:ascii="Tahoma" w:hAnsi="Tahoma" w:cs="Tahoma"/>
          <w:sz w:val="21"/>
          <w:szCs w:val="21"/>
        </w:rPr>
        <w:t>Smluvní strany:</w:t>
      </w:r>
    </w:p>
    <w:p w14:paraId="6E1D104F" w14:textId="77777777" w:rsidR="00884F00" w:rsidRPr="00C3340B" w:rsidRDefault="00884F00" w:rsidP="00884F00">
      <w:pPr>
        <w:rPr>
          <w:rFonts w:ascii="Tahoma" w:hAnsi="Tahoma" w:cs="Tahoma"/>
          <w:sz w:val="21"/>
          <w:szCs w:val="21"/>
        </w:rPr>
      </w:pPr>
    </w:p>
    <w:p w14:paraId="7CA2DC53" w14:textId="4E28BD78" w:rsidR="00A5580C" w:rsidRPr="006939EF" w:rsidRDefault="00A5580C" w:rsidP="00FD291C">
      <w:pPr>
        <w:pStyle w:val="Zkladntext"/>
        <w:autoSpaceDE w:val="0"/>
        <w:autoSpaceDN w:val="0"/>
        <w:rPr>
          <w:rFonts w:ascii="Tahoma" w:hAnsi="Tahoma" w:cs="Tahoma"/>
          <w:b/>
          <w:bCs/>
          <w:sz w:val="21"/>
          <w:szCs w:val="21"/>
        </w:rPr>
      </w:pPr>
      <w:r w:rsidRPr="006939EF">
        <w:rPr>
          <w:rFonts w:ascii="Tahoma" w:hAnsi="Tahoma" w:cs="Tahoma"/>
          <w:b/>
          <w:bCs/>
          <w:sz w:val="21"/>
          <w:szCs w:val="21"/>
          <w:lang w:val="cs-CZ"/>
        </w:rPr>
        <w:t>Č</w:t>
      </w:r>
      <w:r>
        <w:rPr>
          <w:rFonts w:ascii="Tahoma" w:hAnsi="Tahoma" w:cs="Tahoma"/>
          <w:b/>
          <w:bCs/>
          <w:sz w:val="21"/>
          <w:szCs w:val="21"/>
          <w:lang w:val="cs-CZ"/>
        </w:rPr>
        <w:t>eské vysoké učení technické</w:t>
      </w:r>
      <w:r w:rsidRPr="006939EF">
        <w:rPr>
          <w:rFonts w:ascii="Tahoma" w:hAnsi="Tahoma" w:cs="Tahoma"/>
          <w:b/>
          <w:bCs/>
          <w:sz w:val="21"/>
          <w:szCs w:val="21"/>
          <w:lang w:val="cs-CZ"/>
        </w:rPr>
        <w:t xml:space="preserve"> v Praze</w:t>
      </w:r>
    </w:p>
    <w:p w14:paraId="0EEB51DE" w14:textId="77777777" w:rsidR="00A5580C" w:rsidRDefault="00A5580C" w:rsidP="00A5580C">
      <w:pPr>
        <w:pStyle w:val="Zkladntext"/>
        <w:autoSpaceDE w:val="0"/>
        <w:autoSpaceDN w:val="0"/>
        <w:ind w:left="720"/>
        <w:rPr>
          <w:rFonts w:ascii="Tahoma" w:hAnsi="Tahoma" w:cs="Tahoma"/>
          <w:sz w:val="21"/>
          <w:szCs w:val="21"/>
          <w:lang w:val="cs-CZ"/>
        </w:rPr>
      </w:pPr>
      <w:r w:rsidRPr="00C3340B">
        <w:rPr>
          <w:rFonts w:ascii="Tahoma" w:hAnsi="Tahoma" w:cs="Tahoma"/>
          <w:sz w:val="21"/>
          <w:szCs w:val="21"/>
        </w:rPr>
        <w:t>Se sídlem v:</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Jugoslávských partyzánů 1580/3, 160 00  Praha 6</w:t>
      </w:r>
    </w:p>
    <w:p w14:paraId="74B072E8" w14:textId="77777777" w:rsidR="00A5580C" w:rsidRDefault="00A5580C" w:rsidP="00A5580C">
      <w:pPr>
        <w:pStyle w:val="Zkladntext"/>
        <w:autoSpaceDE w:val="0"/>
        <w:autoSpaceDN w:val="0"/>
        <w:ind w:left="720"/>
        <w:rPr>
          <w:rFonts w:ascii="Tahoma" w:hAnsi="Tahoma" w:cs="Tahoma"/>
          <w:b/>
          <w:sz w:val="21"/>
          <w:szCs w:val="21"/>
          <w:lang w:val="cs-CZ"/>
        </w:rPr>
      </w:pPr>
      <w:r>
        <w:rPr>
          <w:rFonts w:ascii="Tahoma" w:hAnsi="Tahoma" w:cs="Tahoma"/>
          <w:sz w:val="21"/>
          <w:szCs w:val="21"/>
          <w:lang w:val="cs-CZ"/>
        </w:rPr>
        <w:t>Řešitelské pracoviště:</w:t>
      </w:r>
      <w:r>
        <w:rPr>
          <w:rFonts w:ascii="Tahoma" w:hAnsi="Tahoma" w:cs="Tahoma"/>
          <w:sz w:val="21"/>
          <w:szCs w:val="21"/>
          <w:lang w:val="cs-CZ"/>
        </w:rPr>
        <w:tab/>
      </w:r>
      <w:r>
        <w:rPr>
          <w:rFonts w:ascii="Tahoma" w:hAnsi="Tahoma" w:cs="Tahoma"/>
          <w:sz w:val="21"/>
          <w:szCs w:val="21"/>
          <w:lang w:val="cs-CZ"/>
        </w:rPr>
        <w:tab/>
      </w:r>
      <w:r w:rsidRPr="00482049">
        <w:rPr>
          <w:rFonts w:ascii="Tahoma" w:hAnsi="Tahoma" w:cs="Tahoma"/>
          <w:b/>
          <w:sz w:val="21"/>
          <w:szCs w:val="21"/>
          <w:lang w:val="cs-CZ"/>
        </w:rPr>
        <w:t>Fakulta stavební</w:t>
      </w:r>
    </w:p>
    <w:p w14:paraId="30353681" w14:textId="77777777" w:rsidR="00A5580C" w:rsidRPr="00482049" w:rsidRDefault="00A5580C" w:rsidP="00A5580C">
      <w:pPr>
        <w:pStyle w:val="Zkladntext"/>
        <w:autoSpaceDE w:val="0"/>
        <w:autoSpaceDN w:val="0"/>
        <w:ind w:left="720"/>
        <w:rPr>
          <w:rFonts w:ascii="Tahoma" w:hAnsi="Tahoma" w:cs="Tahoma"/>
          <w:sz w:val="21"/>
          <w:szCs w:val="21"/>
          <w:lang w:val="cs-CZ"/>
        </w:rPr>
      </w:pPr>
      <w:r>
        <w:rPr>
          <w:rFonts w:ascii="Tahoma" w:hAnsi="Tahoma" w:cs="Tahoma"/>
          <w:sz w:val="21"/>
          <w:szCs w:val="21"/>
          <w:lang w:val="cs-CZ"/>
        </w:rPr>
        <w:t>Adresa:</w:t>
      </w:r>
      <w:r>
        <w:rPr>
          <w:rFonts w:ascii="Tahoma" w:hAnsi="Tahoma" w:cs="Tahoma"/>
          <w:sz w:val="21"/>
          <w:szCs w:val="21"/>
          <w:lang w:val="cs-CZ"/>
        </w:rPr>
        <w:tab/>
      </w:r>
      <w:r>
        <w:rPr>
          <w:rFonts w:ascii="Tahoma" w:hAnsi="Tahoma" w:cs="Tahoma"/>
          <w:sz w:val="21"/>
          <w:szCs w:val="21"/>
          <w:lang w:val="cs-CZ"/>
        </w:rPr>
        <w:tab/>
      </w:r>
      <w:r>
        <w:rPr>
          <w:rFonts w:ascii="Tahoma" w:hAnsi="Tahoma" w:cs="Tahoma"/>
          <w:sz w:val="21"/>
          <w:szCs w:val="21"/>
          <w:lang w:val="cs-CZ"/>
        </w:rPr>
        <w:tab/>
        <w:t>Thákurova 7, 160 00 Praha 6</w:t>
      </w:r>
    </w:p>
    <w:p w14:paraId="0478AF09" w14:textId="77777777" w:rsidR="00A5580C" w:rsidRPr="00C3340B" w:rsidRDefault="00A5580C" w:rsidP="00A5580C">
      <w:pPr>
        <w:pStyle w:val="Zkladntext"/>
        <w:autoSpaceDE w:val="0"/>
        <w:autoSpaceDN w:val="0"/>
        <w:ind w:left="720"/>
        <w:rPr>
          <w:rFonts w:ascii="Tahoma" w:hAnsi="Tahoma" w:cs="Tahoma"/>
          <w:sz w:val="21"/>
          <w:szCs w:val="21"/>
        </w:rPr>
      </w:pPr>
      <w:r w:rsidRPr="00C3340B">
        <w:rPr>
          <w:rFonts w:ascii="Tahoma" w:hAnsi="Tahoma" w:cs="Tahoma"/>
          <w:sz w:val="21"/>
          <w:szCs w:val="21"/>
        </w:rPr>
        <w:t>IČ:</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68407700</w:t>
      </w:r>
      <w:r>
        <w:rPr>
          <w:rFonts w:ascii="Tahoma" w:hAnsi="Tahoma" w:cs="Tahoma"/>
          <w:sz w:val="21"/>
          <w:szCs w:val="21"/>
        </w:rPr>
        <w:tab/>
      </w:r>
      <w:r>
        <w:rPr>
          <w:rFonts w:ascii="Tahoma" w:hAnsi="Tahoma" w:cs="Tahoma"/>
          <w:sz w:val="21"/>
          <w:szCs w:val="21"/>
        </w:rPr>
        <w:tab/>
      </w:r>
      <w:r>
        <w:rPr>
          <w:rFonts w:ascii="Tahoma" w:hAnsi="Tahoma" w:cs="Tahoma"/>
          <w:sz w:val="21"/>
          <w:szCs w:val="21"/>
        </w:rPr>
        <w:tab/>
      </w:r>
    </w:p>
    <w:p w14:paraId="24DF9A47" w14:textId="77777777" w:rsidR="00A5580C" w:rsidRPr="00B00CA8" w:rsidRDefault="00A5580C" w:rsidP="00A5580C">
      <w:pPr>
        <w:pStyle w:val="Zkladntext"/>
        <w:ind w:firstLine="720"/>
        <w:rPr>
          <w:rFonts w:ascii="Tahoma" w:hAnsi="Tahoma" w:cs="Tahoma"/>
          <w:sz w:val="21"/>
          <w:szCs w:val="21"/>
          <w:lang w:val="cs-CZ"/>
        </w:rPr>
      </w:pPr>
      <w:r w:rsidRPr="00C3340B">
        <w:rPr>
          <w:rFonts w:ascii="Tahoma" w:hAnsi="Tahoma" w:cs="Tahoma"/>
          <w:sz w:val="21"/>
          <w:szCs w:val="21"/>
        </w:rPr>
        <w:t>DIČ:</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CZ68407700</w:t>
      </w:r>
      <w:r w:rsidRPr="00C3340B">
        <w:rPr>
          <w:rFonts w:ascii="Tahoma" w:hAnsi="Tahoma" w:cs="Tahoma"/>
          <w:sz w:val="21"/>
          <w:szCs w:val="21"/>
        </w:rPr>
        <w:t xml:space="preserve"> </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ab/>
      </w:r>
    </w:p>
    <w:p w14:paraId="312E5D80" w14:textId="4268D53C" w:rsidR="00A5580C" w:rsidRPr="003E292F" w:rsidRDefault="00A5580C" w:rsidP="00A5580C">
      <w:pPr>
        <w:pStyle w:val="Zkladntext"/>
        <w:ind w:firstLine="720"/>
        <w:rPr>
          <w:rFonts w:ascii="Tahoma" w:hAnsi="Tahoma" w:cs="Tahoma"/>
          <w:sz w:val="21"/>
          <w:szCs w:val="21"/>
          <w:lang w:val="cs-CZ"/>
        </w:rPr>
      </w:pPr>
      <w:r w:rsidRPr="00C3340B">
        <w:rPr>
          <w:rFonts w:ascii="Tahoma" w:hAnsi="Tahoma" w:cs="Tahoma"/>
          <w:sz w:val="21"/>
          <w:szCs w:val="21"/>
        </w:rPr>
        <w:t xml:space="preserve">Bankovní spojení: </w:t>
      </w:r>
      <w:r>
        <w:rPr>
          <w:rFonts w:ascii="Tahoma" w:hAnsi="Tahoma" w:cs="Tahoma"/>
          <w:sz w:val="21"/>
          <w:szCs w:val="21"/>
        </w:rPr>
        <w:tab/>
      </w:r>
      <w:r>
        <w:rPr>
          <w:rFonts w:ascii="Tahoma" w:hAnsi="Tahoma" w:cs="Tahoma"/>
          <w:sz w:val="21"/>
          <w:szCs w:val="21"/>
        </w:rPr>
        <w:tab/>
      </w:r>
      <w:proofErr w:type="spellStart"/>
      <w:r w:rsidR="00A956A6">
        <w:rPr>
          <w:rFonts w:ascii="Tahoma" w:hAnsi="Tahoma" w:cs="Tahoma"/>
          <w:sz w:val="21"/>
          <w:szCs w:val="21"/>
          <w:lang w:val="cs-CZ"/>
        </w:rPr>
        <w:t>xxxx</w:t>
      </w:r>
      <w:proofErr w:type="spellEnd"/>
    </w:p>
    <w:p w14:paraId="5AC5CAD2" w14:textId="74BB6F1C" w:rsidR="00A5580C" w:rsidRPr="003E292F" w:rsidRDefault="00A5580C" w:rsidP="00A5580C">
      <w:pPr>
        <w:pStyle w:val="Zkladntext"/>
        <w:ind w:firstLine="720"/>
        <w:rPr>
          <w:rFonts w:ascii="Tahoma" w:hAnsi="Tahoma" w:cs="Tahoma"/>
          <w:sz w:val="21"/>
          <w:szCs w:val="21"/>
          <w:lang w:val="cs-CZ"/>
        </w:rPr>
      </w:pPr>
      <w:r w:rsidRPr="00C3340B">
        <w:rPr>
          <w:rFonts w:ascii="Tahoma" w:hAnsi="Tahoma" w:cs="Tahoma"/>
          <w:sz w:val="21"/>
          <w:szCs w:val="21"/>
        </w:rPr>
        <w:t xml:space="preserve">Účet číslo: </w:t>
      </w:r>
      <w:r>
        <w:rPr>
          <w:rFonts w:ascii="Tahoma" w:hAnsi="Tahoma" w:cs="Tahoma"/>
          <w:sz w:val="21"/>
          <w:szCs w:val="21"/>
        </w:rPr>
        <w:tab/>
      </w:r>
      <w:r>
        <w:rPr>
          <w:rFonts w:ascii="Tahoma" w:hAnsi="Tahoma" w:cs="Tahoma"/>
          <w:sz w:val="21"/>
          <w:szCs w:val="21"/>
        </w:rPr>
        <w:tab/>
      </w:r>
      <w:r>
        <w:rPr>
          <w:rFonts w:ascii="Tahoma" w:hAnsi="Tahoma" w:cs="Tahoma"/>
          <w:sz w:val="21"/>
          <w:szCs w:val="21"/>
        </w:rPr>
        <w:tab/>
      </w:r>
      <w:proofErr w:type="spellStart"/>
      <w:r w:rsidR="00A956A6">
        <w:rPr>
          <w:rFonts w:ascii="Tahoma" w:hAnsi="Tahoma" w:cs="Tahoma"/>
          <w:sz w:val="21"/>
          <w:szCs w:val="21"/>
          <w:lang w:val="cs-CZ"/>
        </w:rPr>
        <w:t>xxxx</w:t>
      </w:r>
      <w:proofErr w:type="spellEnd"/>
    </w:p>
    <w:p w14:paraId="7102B387" w14:textId="79169528" w:rsidR="00A5580C" w:rsidRPr="00674EB3" w:rsidRDefault="00A5580C" w:rsidP="00A5580C">
      <w:pPr>
        <w:pStyle w:val="Zkladntext"/>
        <w:ind w:firstLine="720"/>
        <w:rPr>
          <w:rFonts w:ascii="Tahoma" w:hAnsi="Tahoma" w:cs="Tahoma"/>
          <w:sz w:val="21"/>
          <w:szCs w:val="21"/>
          <w:lang w:val="cs-CZ"/>
        </w:rPr>
      </w:pPr>
      <w:r>
        <w:rPr>
          <w:rFonts w:ascii="Tahoma" w:hAnsi="Tahoma" w:cs="Tahoma"/>
          <w:sz w:val="21"/>
          <w:szCs w:val="21"/>
          <w:lang w:val="cs-CZ"/>
        </w:rPr>
        <w:t>Interní číslo smlouvy:</w:t>
      </w:r>
      <w:r>
        <w:rPr>
          <w:rFonts w:ascii="Tahoma" w:hAnsi="Tahoma" w:cs="Tahoma"/>
          <w:sz w:val="21"/>
          <w:szCs w:val="21"/>
        </w:rPr>
        <w:tab/>
      </w:r>
      <w:r>
        <w:rPr>
          <w:rFonts w:ascii="Tahoma" w:hAnsi="Tahoma" w:cs="Tahoma"/>
          <w:sz w:val="21"/>
          <w:szCs w:val="21"/>
        </w:rPr>
        <w:tab/>
      </w:r>
      <w:proofErr w:type="spellStart"/>
      <w:r w:rsidR="00A956A6">
        <w:rPr>
          <w:rFonts w:ascii="Tahoma" w:hAnsi="Tahoma" w:cs="Tahoma"/>
          <w:sz w:val="21"/>
          <w:szCs w:val="21"/>
          <w:lang w:val="cs-CZ"/>
        </w:rPr>
        <w:t>xxxx</w:t>
      </w:r>
      <w:proofErr w:type="spellEnd"/>
    </w:p>
    <w:p w14:paraId="0FAE28B3" w14:textId="77777777" w:rsidR="00A5580C" w:rsidRPr="003E292F" w:rsidRDefault="00A5580C" w:rsidP="00A5580C">
      <w:pPr>
        <w:pStyle w:val="Zkladntext"/>
        <w:ind w:firstLine="720"/>
        <w:rPr>
          <w:rFonts w:ascii="Tahoma" w:hAnsi="Tahoma" w:cs="Tahoma"/>
          <w:sz w:val="21"/>
          <w:szCs w:val="21"/>
          <w:lang w:val="cs-CZ"/>
        </w:rPr>
      </w:pPr>
      <w:r>
        <w:rPr>
          <w:rFonts w:ascii="Tahoma" w:hAnsi="Tahoma" w:cs="Tahoma"/>
          <w:sz w:val="21"/>
          <w:szCs w:val="21"/>
          <w:lang w:val="cs-CZ"/>
        </w:rPr>
        <w:t>Z</w:t>
      </w:r>
      <w:proofErr w:type="spellStart"/>
      <w:r>
        <w:rPr>
          <w:rFonts w:ascii="Tahoma" w:hAnsi="Tahoma" w:cs="Tahoma"/>
          <w:sz w:val="21"/>
          <w:szCs w:val="21"/>
        </w:rPr>
        <w:t>astoupena</w:t>
      </w:r>
      <w:proofErr w:type="spellEnd"/>
      <w:r w:rsidRPr="00C3340B">
        <w:rPr>
          <w:rFonts w:ascii="Tahoma" w:hAnsi="Tahoma" w:cs="Tahoma"/>
          <w:sz w:val="21"/>
          <w:szCs w:val="21"/>
        </w:rPr>
        <w:t>:</w:t>
      </w:r>
      <w:r>
        <w:rPr>
          <w:rFonts w:ascii="Tahoma" w:hAnsi="Tahoma" w:cs="Tahoma"/>
          <w:sz w:val="21"/>
          <w:szCs w:val="21"/>
        </w:rPr>
        <w:tab/>
      </w:r>
      <w:r>
        <w:rPr>
          <w:rFonts w:ascii="Tahoma" w:hAnsi="Tahoma" w:cs="Tahoma"/>
          <w:sz w:val="21"/>
          <w:szCs w:val="21"/>
        </w:rPr>
        <w:tab/>
      </w:r>
      <w:r>
        <w:rPr>
          <w:rFonts w:ascii="Tahoma" w:hAnsi="Tahoma" w:cs="Tahoma"/>
          <w:sz w:val="21"/>
          <w:szCs w:val="21"/>
        </w:rPr>
        <w:tab/>
      </w:r>
      <w:r>
        <w:rPr>
          <w:rFonts w:ascii="Tahoma" w:hAnsi="Tahoma" w:cs="Tahoma"/>
          <w:sz w:val="21"/>
          <w:szCs w:val="21"/>
          <w:lang w:val="cs-CZ"/>
        </w:rPr>
        <w:t>Ing. Petrem Matějkou, Ph.D., tajemníkem fakulty</w:t>
      </w:r>
    </w:p>
    <w:p w14:paraId="275C08CF" w14:textId="77777777" w:rsidR="00A5580C" w:rsidRDefault="00A5580C" w:rsidP="00A5580C">
      <w:pPr>
        <w:pStyle w:val="Zkladntext"/>
        <w:ind w:left="720"/>
        <w:rPr>
          <w:rFonts w:ascii="Tahoma" w:hAnsi="Tahoma" w:cs="Tahoma"/>
          <w:sz w:val="21"/>
          <w:szCs w:val="21"/>
          <w:lang w:val="cs-CZ"/>
        </w:rPr>
      </w:pPr>
      <w:r w:rsidRPr="00C3340B">
        <w:rPr>
          <w:rFonts w:ascii="Tahoma" w:hAnsi="Tahoma" w:cs="Tahoma"/>
          <w:sz w:val="21"/>
          <w:szCs w:val="21"/>
        </w:rPr>
        <w:t>Osoba odpovědná za smluvní vztah:</w:t>
      </w:r>
      <w:r>
        <w:rPr>
          <w:rFonts w:ascii="Tahoma" w:hAnsi="Tahoma" w:cs="Tahoma"/>
          <w:sz w:val="21"/>
          <w:szCs w:val="21"/>
          <w:lang w:val="cs-CZ"/>
        </w:rPr>
        <w:t xml:space="preserve"> Ing. Petr Matějka, Ph.D., tajemník fakulty</w:t>
      </w:r>
    </w:p>
    <w:p w14:paraId="10CAC65E" w14:textId="0F4A8517" w:rsidR="00A5580C" w:rsidRPr="009F3A06" w:rsidRDefault="00A5580C" w:rsidP="00A5580C">
      <w:pPr>
        <w:pStyle w:val="Zkladntext"/>
        <w:ind w:left="720"/>
        <w:rPr>
          <w:rFonts w:ascii="Tahoma" w:hAnsi="Tahoma" w:cs="Tahoma"/>
          <w:sz w:val="21"/>
          <w:szCs w:val="21"/>
          <w:lang w:val="cs-CZ"/>
        </w:rPr>
      </w:pPr>
      <w:r>
        <w:rPr>
          <w:rFonts w:ascii="Tahoma" w:hAnsi="Tahoma" w:cs="Tahoma"/>
          <w:sz w:val="21"/>
          <w:szCs w:val="21"/>
          <w:lang w:val="cs-CZ"/>
        </w:rPr>
        <w:t xml:space="preserve">Osoba odpovědná za technické řešení: </w:t>
      </w:r>
      <w:proofErr w:type="spellStart"/>
      <w:r w:rsidR="00A956A6">
        <w:rPr>
          <w:rFonts w:ascii="Tahoma" w:hAnsi="Tahoma" w:cs="Tahoma"/>
          <w:sz w:val="21"/>
          <w:szCs w:val="21"/>
          <w:lang w:val="cs-CZ"/>
        </w:rPr>
        <w:t>xxxx</w:t>
      </w:r>
      <w:proofErr w:type="spellEnd"/>
    </w:p>
    <w:p w14:paraId="3C715800" w14:textId="77777777" w:rsidR="00A5580C" w:rsidRDefault="00A5580C" w:rsidP="00BD5981">
      <w:pPr>
        <w:pStyle w:val="Zkladntext"/>
        <w:autoSpaceDE w:val="0"/>
        <w:autoSpaceDN w:val="0"/>
        <w:ind w:left="720"/>
        <w:rPr>
          <w:rFonts w:ascii="Tahoma" w:hAnsi="Tahoma" w:cs="Tahoma"/>
          <w:b/>
          <w:bCs/>
          <w:sz w:val="21"/>
          <w:szCs w:val="21"/>
        </w:rPr>
      </w:pPr>
    </w:p>
    <w:p w14:paraId="6009A732" w14:textId="603B76CA" w:rsidR="00884F00" w:rsidRPr="00C3340B" w:rsidRDefault="00884F00" w:rsidP="00884F00">
      <w:pPr>
        <w:pStyle w:val="Zkladntext"/>
        <w:ind w:left="720"/>
        <w:rPr>
          <w:rFonts w:ascii="Tahoma" w:hAnsi="Tahoma" w:cs="Tahoma"/>
          <w:sz w:val="21"/>
          <w:szCs w:val="21"/>
        </w:rPr>
      </w:pPr>
      <w:r w:rsidRPr="00C3340B">
        <w:rPr>
          <w:rFonts w:ascii="Tahoma" w:hAnsi="Tahoma" w:cs="Tahoma"/>
          <w:sz w:val="21"/>
          <w:szCs w:val="21"/>
        </w:rPr>
        <w:t xml:space="preserve">(dále </w:t>
      </w:r>
      <w:r w:rsidR="00CD1701">
        <w:rPr>
          <w:rFonts w:ascii="Tahoma" w:hAnsi="Tahoma" w:cs="Tahoma"/>
          <w:sz w:val="21"/>
          <w:szCs w:val="21"/>
          <w:lang w:val="cs-CZ"/>
        </w:rPr>
        <w:t>též</w:t>
      </w:r>
      <w:r w:rsidRPr="00C3340B">
        <w:rPr>
          <w:rFonts w:ascii="Tahoma" w:hAnsi="Tahoma" w:cs="Tahoma"/>
          <w:sz w:val="21"/>
          <w:szCs w:val="21"/>
        </w:rPr>
        <w:t xml:space="preserve"> jako „</w:t>
      </w:r>
      <w:r w:rsidR="00BC4667">
        <w:rPr>
          <w:rFonts w:ascii="Tahoma" w:hAnsi="Tahoma" w:cs="Tahoma"/>
          <w:b/>
          <w:bCs/>
          <w:sz w:val="21"/>
          <w:szCs w:val="21"/>
          <w:lang w:val="cs-CZ"/>
        </w:rPr>
        <w:t>O</w:t>
      </w:r>
      <w:proofErr w:type="spellStart"/>
      <w:r w:rsidRPr="00C3340B">
        <w:rPr>
          <w:rFonts w:ascii="Tahoma" w:hAnsi="Tahoma" w:cs="Tahoma"/>
          <w:b/>
          <w:bCs/>
          <w:sz w:val="21"/>
          <w:szCs w:val="21"/>
        </w:rPr>
        <w:t>bjednatel</w:t>
      </w:r>
      <w:proofErr w:type="spellEnd"/>
      <w:r w:rsidRPr="007A331D">
        <w:rPr>
          <w:rFonts w:ascii="Tahoma" w:hAnsi="Tahoma" w:cs="Tahoma"/>
          <w:bCs/>
          <w:sz w:val="21"/>
          <w:szCs w:val="21"/>
        </w:rPr>
        <w:t>“</w:t>
      </w:r>
      <w:r w:rsidR="00257F35">
        <w:rPr>
          <w:rFonts w:ascii="Tahoma" w:hAnsi="Tahoma" w:cs="Tahoma"/>
          <w:bCs/>
          <w:sz w:val="21"/>
          <w:szCs w:val="21"/>
          <w:lang w:val="cs-CZ"/>
        </w:rPr>
        <w:t xml:space="preserve"> </w:t>
      </w:r>
      <w:r w:rsidR="00257F35" w:rsidRPr="00257F35">
        <w:rPr>
          <w:rFonts w:ascii="Tahoma" w:hAnsi="Tahoma" w:cs="Tahoma"/>
          <w:b/>
          <w:bCs/>
          <w:sz w:val="21"/>
          <w:szCs w:val="21"/>
          <w:lang w:val="cs-CZ"/>
        </w:rPr>
        <w:t>nebo „</w:t>
      </w:r>
      <w:r w:rsidR="00A5580C">
        <w:rPr>
          <w:rFonts w:ascii="Tahoma" w:hAnsi="Tahoma" w:cs="Tahoma"/>
          <w:b/>
          <w:bCs/>
          <w:sz w:val="21"/>
          <w:szCs w:val="21"/>
          <w:lang w:val="cs-CZ"/>
        </w:rPr>
        <w:t>ČVUT</w:t>
      </w:r>
      <w:r w:rsidR="00257F35" w:rsidRPr="00257F35">
        <w:rPr>
          <w:rFonts w:ascii="Tahoma" w:hAnsi="Tahoma" w:cs="Tahoma"/>
          <w:b/>
          <w:bCs/>
          <w:sz w:val="21"/>
          <w:szCs w:val="21"/>
          <w:lang w:val="cs-CZ"/>
        </w:rPr>
        <w:t>“</w:t>
      </w:r>
      <w:r w:rsidRPr="007A331D">
        <w:rPr>
          <w:rFonts w:ascii="Tahoma" w:hAnsi="Tahoma" w:cs="Tahoma"/>
          <w:bCs/>
          <w:sz w:val="21"/>
          <w:szCs w:val="21"/>
        </w:rPr>
        <w:t>)</w:t>
      </w:r>
    </w:p>
    <w:p w14:paraId="6D600F10" w14:textId="77777777" w:rsidR="00884F00" w:rsidRPr="00C3340B" w:rsidRDefault="00884F00" w:rsidP="00884F00">
      <w:pPr>
        <w:pStyle w:val="Zkladntext"/>
        <w:rPr>
          <w:rFonts w:ascii="Tahoma" w:hAnsi="Tahoma" w:cs="Tahoma"/>
          <w:sz w:val="21"/>
          <w:szCs w:val="21"/>
        </w:rPr>
      </w:pPr>
    </w:p>
    <w:p w14:paraId="192EDA37" w14:textId="77777777" w:rsidR="00884F00" w:rsidRPr="00C3340B" w:rsidRDefault="00884F00" w:rsidP="00884F00">
      <w:pPr>
        <w:ind w:left="708"/>
        <w:jc w:val="center"/>
        <w:rPr>
          <w:rFonts w:ascii="Tahoma" w:hAnsi="Tahoma" w:cs="Tahoma"/>
          <w:sz w:val="21"/>
          <w:szCs w:val="21"/>
        </w:rPr>
      </w:pPr>
      <w:r w:rsidRPr="00C3340B">
        <w:rPr>
          <w:rFonts w:ascii="Tahoma" w:hAnsi="Tahoma" w:cs="Tahoma"/>
          <w:sz w:val="21"/>
          <w:szCs w:val="21"/>
        </w:rPr>
        <w:t>a</w:t>
      </w:r>
    </w:p>
    <w:p w14:paraId="35763E22" w14:textId="77777777" w:rsidR="00884F00" w:rsidRPr="00C3340B" w:rsidRDefault="00884F00" w:rsidP="00884F00">
      <w:pPr>
        <w:pStyle w:val="Zkladntext"/>
        <w:rPr>
          <w:rFonts w:ascii="Tahoma" w:hAnsi="Tahoma" w:cs="Tahoma"/>
          <w:sz w:val="21"/>
          <w:szCs w:val="21"/>
        </w:rPr>
      </w:pPr>
    </w:p>
    <w:p w14:paraId="6F750830" w14:textId="77777777" w:rsidR="00A57245" w:rsidRPr="004F1448" w:rsidRDefault="00A57245" w:rsidP="00A57245">
      <w:pPr>
        <w:pStyle w:val="Zkladntext"/>
        <w:autoSpaceDE w:val="0"/>
        <w:autoSpaceDN w:val="0"/>
        <w:rPr>
          <w:rFonts w:ascii="Tahoma" w:hAnsi="Tahoma" w:cs="Tahoma"/>
          <w:b/>
          <w:bCs/>
          <w:sz w:val="21"/>
          <w:szCs w:val="21"/>
        </w:rPr>
      </w:pPr>
      <w:r w:rsidRPr="004F1448">
        <w:rPr>
          <w:rFonts w:ascii="Tahoma" w:hAnsi="Tahoma" w:cs="Tahoma"/>
          <w:b/>
        </w:rPr>
        <w:t>Technická univerzita v Liberci</w:t>
      </w:r>
    </w:p>
    <w:p w14:paraId="77C8119F" w14:textId="77777777" w:rsidR="00A57245" w:rsidRPr="004F1448" w:rsidRDefault="00A57245" w:rsidP="00A57245">
      <w:pPr>
        <w:pStyle w:val="Zkladntext"/>
        <w:autoSpaceDE w:val="0"/>
        <w:autoSpaceDN w:val="0"/>
        <w:ind w:left="720"/>
        <w:rPr>
          <w:rFonts w:ascii="Tahoma" w:hAnsi="Tahoma" w:cs="Tahoma"/>
          <w:sz w:val="21"/>
          <w:szCs w:val="21"/>
          <w:lang w:val="cs-CZ"/>
        </w:rPr>
      </w:pPr>
      <w:r w:rsidRPr="004F1448">
        <w:rPr>
          <w:rFonts w:ascii="Tahoma" w:hAnsi="Tahoma" w:cs="Tahoma"/>
          <w:sz w:val="21"/>
          <w:szCs w:val="21"/>
        </w:rPr>
        <w:t>Se sídlem v:</w:t>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t>Studentská 1402/2, 461 17 Liberec</w:t>
      </w:r>
    </w:p>
    <w:p w14:paraId="5158E816" w14:textId="77777777" w:rsidR="00A57245" w:rsidRPr="004F1448" w:rsidRDefault="00A57245" w:rsidP="00A57245">
      <w:pPr>
        <w:pStyle w:val="Zkladntext"/>
        <w:autoSpaceDE w:val="0"/>
        <w:autoSpaceDN w:val="0"/>
        <w:ind w:left="720"/>
        <w:rPr>
          <w:rFonts w:ascii="Tahoma" w:hAnsi="Tahoma" w:cs="Tahoma"/>
          <w:sz w:val="21"/>
          <w:szCs w:val="21"/>
        </w:rPr>
      </w:pPr>
      <w:r w:rsidRPr="004F1448">
        <w:rPr>
          <w:rFonts w:ascii="Tahoma" w:hAnsi="Tahoma" w:cs="Tahoma"/>
          <w:sz w:val="21"/>
          <w:szCs w:val="21"/>
        </w:rPr>
        <w:t>IČ:</w:t>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t xml:space="preserve">46747885 </w:t>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r>
    </w:p>
    <w:p w14:paraId="5ACC806A" w14:textId="77777777" w:rsidR="00A57245" w:rsidRPr="004F1448" w:rsidRDefault="00A57245" w:rsidP="00A57245">
      <w:pPr>
        <w:pStyle w:val="Zkladntext"/>
        <w:autoSpaceDE w:val="0"/>
        <w:autoSpaceDN w:val="0"/>
        <w:ind w:left="720"/>
        <w:rPr>
          <w:rFonts w:ascii="Tahoma" w:hAnsi="Tahoma" w:cs="Tahoma"/>
          <w:sz w:val="21"/>
          <w:szCs w:val="21"/>
          <w:lang w:val="cs-CZ"/>
        </w:rPr>
      </w:pPr>
      <w:r w:rsidRPr="004F1448">
        <w:rPr>
          <w:rFonts w:ascii="Tahoma" w:hAnsi="Tahoma" w:cs="Tahoma"/>
          <w:sz w:val="21"/>
          <w:szCs w:val="21"/>
        </w:rPr>
        <w:t>DIČ:</w:t>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lang w:val="cs-CZ"/>
        </w:rPr>
        <w:t>CZ</w:t>
      </w:r>
      <w:r w:rsidRPr="004F1448">
        <w:rPr>
          <w:rFonts w:ascii="Tahoma" w:hAnsi="Tahoma" w:cs="Tahoma"/>
          <w:sz w:val="21"/>
          <w:szCs w:val="21"/>
        </w:rPr>
        <w:t xml:space="preserve">46747885 </w:t>
      </w:r>
      <w:r w:rsidRPr="004F1448">
        <w:rPr>
          <w:rFonts w:ascii="Tahoma" w:hAnsi="Tahoma" w:cs="Tahoma"/>
          <w:sz w:val="21"/>
          <w:szCs w:val="21"/>
        </w:rPr>
        <w:tab/>
      </w:r>
      <w:r w:rsidRPr="004F1448">
        <w:rPr>
          <w:rFonts w:ascii="Tahoma" w:hAnsi="Tahoma" w:cs="Tahoma"/>
          <w:sz w:val="21"/>
          <w:szCs w:val="21"/>
          <w:lang w:val="cs-CZ"/>
        </w:rPr>
        <w:tab/>
      </w:r>
    </w:p>
    <w:p w14:paraId="726735FA" w14:textId="32A81843" w:rsidR="00A57245" w:rsidRPr="00A956A6" w:rsidRDefault="00A57245" w:rsidP="00A57245">
      <w:pPr>
        <w:pStyle w:val="Zkladntext"/>
        <w:autoSpaceDE w:val="0"/>
        <w:autoSpaceDN w:val="0"/>
        <w:ind w:left="720"/>
        <w:rPr>
          <w:rFonts w:ascii="Tahoma" w:hAnsi="Tahoma" w:cs="Tahoma"/>
          <w:sz w:val="21"/>
          <w:szCs w:val="21"/>
          <w:lang w:val="cs-CZ"/>
        </w:rPr>
      </w:pPr>
      <w:r w:rsidRPr="004F1448">
        <w:rPr>
          <w:rFonts w:ascii="Tahoma" w:hAnsi="Tahoma" w:cs="Tahoma"/>
          <w:sz w:val="21"/>
          <w:szCs w:val="21"/>
        </w:rPr>
        <w:t xml:space="preserve">Bankovní spojení: </w:t>
      </w:r>
      <w:r w:rsidRPr="004F1448">
        <w:rPr>
          <w:rFonts w:ascii="Tahoma" w:hAnsi="Tahoma" w:cs="Tahoma"/>
          <w:sz w:val="21"/>
          <w:szCs w:val="21"/>
        </w:rPr>
        <w:tab/>
      </w:r>
      <w:r w:rsidRPr="004F1448">
        <w:rPr>
          <w:rFonts w:ascii="Tahoma" w:hAnsi="Tahoma" w:cs="Tahoma"/>
          <w:sz w:val="21"/>
          <w:szCs w:val="21"/>
        </w:rPr>
        <w:tab/>
      </w:r>
      <w:proofErr w:type="spellStart"/>
      <w:r w:rsidR="00A956A6">
        <w:rPr>
          <w:rFonts w:ascii="Tahoma" w:hAnsi="Tahoma" w:cs="Tahoma"/>
          <w:sz w:val="21"/>
          <w:szCs w:val="21"/>
          <w:lang w:val="cs-CZ"/>
        </w:rPr>
        <w:t>xxxx</w:t>
      </w:r>
      <w:proofErr w:type="spellEnd"/>
    </w:p>
    <w:p w14:paraId="7C8E9EFE" w14:textId="20F19C15" w:rsidR="00A57245" w:rsidRPr="00A956A6" w:rsidRDefault="00A57245" w:rsidP="00A57245">
      <w:pPr>
        <w:pStyle w:val="Zkladntext"/>
        <w:autoSpaceDE w:val="0"/>
        <w:autoSpaceDN w:val="0"/>
        <w:ind w:left="720"/>
        <w:rPr>
          <w:rFonts w:ascii="Tahoma" w:hAnsi="Tahoma" w:cs="Tahoma"/>
          <w:sz w:val="21"/>
          <w:szCs w:val="21"/>
          <w:lang w:val="cs-CZ"/>
        </w:rPr>
      </w:pPr>
      <w:r w:rsidRPr="004F1448">
        <w:rPr>
          <w:rFonts w:ascii="Tahoma" w:hAnsi="Tahoma" w:cs="Tahoma"/>
          <w:sz w:val="21"/>
          <w:szCs w:val="21"/>
        </w:rPr>
        <w:t xml:space="preserve">Účet číslo: </w:t>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r>
      <w:proofErr w:type="spellStart"/>
      <w:r w:rsidR="00A956A6">
        <w:rPr>
          <w:rFonts w:ascii="Tahoma" w:hAnsi="Tahoma" w:cs="Tahoma"/>
          <w:sz w:val="21"/>
          <w:szCs w:val="21"/>
          <w:lang w:val="cs-CZ"/>
        </w:rPr>
        <w:t>xxxx</w:t>
      </w:r>
      <w:proofErr w:type="spellEnd"/>
    </w:p>
    <w:p w14:paraId="06767B20" w14:textId="6DDEB7D6" w:rsidR="00A57245" w:rsidRPr="004F1448" w:rsidRDefault="00A57245" w:rsidP="00A57245">
      <w:pPr>
        <w:pStyle w:val="Zkladntext"/>
        <w:ind w:firstLine="720"/>
        <w:rPr>
          <w:rFonts w:ascii="Tahoma" w:hAnsi="Tahoma" w:cs="Tahoma"/>
          <w:sz w:val="21"/>
          <w:szCs w:val="21"/>
        </w:rPr>
      </w:pPr>
      <w:r w:rsidRPr="004F1448">
        <w:rPr>
          <w:rFonts w:ascii="Tahoma" w:hAnsi="Tahoma" w:cs="Tahoma"/>
          <w:sz w:val="21"/>
          <w:szCs w:val="21"/>
          <w:lang w:val="cs-CZ"/>
        </w:rPr>
        <w:t>Interní číslo smlouvy:</w:t>
      </w:r>
      <w:r w:rsidRPr="004F1448">
        <w:rPr>
          <w:rFonts w:ascii="Tahoma" w:hAnsi="Tahoma" w:cs="Tahoma"/>
          <w:sz w:val="21"/>
          <w:szCs w:val="21"/>
        </w:rPr>
        <w:tab/>
      </w:r>
      <w:r w:rsidRPr="004F1448">
        <w:rPr>
          <w:rFonts w:ascii="Tahoma" w:hAnsi="Tahoma" w:cs="Tahoma"/>
          <w:sz w:val="21"/>
          <w:szCs w:val="21"/>
        </w:rPr>
        <w:tab/>
      </w:r>
      <w:proofErr w:type="spellStart"/>
      <w:r w:rsidR="00A956A6">
        <w:rPr>
          <w:rFonts w:ascii="Tahoma" w:hAnsi="Tahoma" w:cs="Tahoma"/>
          <w:sz w:val="21"/>
          <w:szCs w:val="21"/>
          <w:lang w:val="cs-CZ"/>
        </w:rPr>
        <w:t>xxxx</w:t>
      </w:r>
      <w:proofErr w:type="spellEnd"/>
      <w:r w:rsidRPr="004F1448">
        <w:rPr>
          <w:rFonts w:ascii="Tahoma" w:hAnsi="Tahoma" w:cs="Tahoma"/>
          <w:sz w:val="21"/>
          <w:szCs w:val="21"/>
        </w:rPr>
        <w:tab/>
      </w:r>
    </w:p>
    <w:p w14:paraId="0A5E300D" w14:textId="77777777" w:rsidR="00A57245" w:rsidRPr="004F1448" w:rsidRDefault="00A57245" w:rsidP="00A57245">
      <w:pPr>
        <w:pStyle w:val="Zkladntext"/>
        <w:autoSpaceDE w:val="0"/>
        <w:autoSpaceDN w:val="0"/>
        <w:ind w:left="720"/>
        <w:rPr>
          <w:rFonts w:ascii="Tahoma" w:hAnsi="Tahoma" w:cs="Tahoma"/>
          <w:sz w:val="21"/>
          <w:szCs w:val="21"/>
          <w:lang w:val="cs-CZ"/>
        </w:rPr>
      </w:pPr>
      <w:r w:rsidRPr="004F1448">
        <w:rPr>
          <w:rFonts w:ascii="Tahoma" w:hAnsi="Tahoma" w:cs="Tahoma"/>
          <w:sz w:val="21"/>
          <w:szCs w:val="21"/>
          <w:lang w:val="cs-CZ"/>
        </w:rPr>
        <w:t>Z</w:t>
      </w:r>
      <w:proofErr w:type="spellStart"/>
      <w:r w:rsidRPr="004F1448">
        <w:rPr>
          <w:rFonts w:ascii="Tahoma" w:hAnsi="Tahoma" w:cs="Tahoma"/>
          <w:sz w:val="21"/>
          <w:szCs w:val="21"/>
        </w:rPr>
        <w:t>astoupena</w:t>
      </w:r>
      <w:proofErr w:type="spellEnd"/>
      <w:r w:rsidRPr="004F1448">
        <w:rPr>
          <w:rFonts w:ascii="Tahoma" w:hAnsi="Tahoma" w:cs="Tahoma"/>
          <w:sz w:val="21"/>
          <w:szCs w:val="21"/>
        </w:rPr>
        <w:t>:</w:t>
      </w:r>
      <w:r w:rsidRPr="004F1448">
        <w:rPr>
          <w:rFonts w:ascii="Tahoma" w:hAnsi="Tahoma" w:cs="Tahoma"/>
          <w:sz w:val="21"/>
          <w:szCs w:val="21"/>
        </w:rPr>
        <w:tab/>
      </w:r>
      <w:r w:rsidRPr="004F1448">
        <w:rPr>
          <w:rFonts w:ascii="Tahoma" w:hAnsi="Tahoma" w:cs="Tahoma"/>
          <w:sz w:val="21"/>
          <w:szCs w:val="21"/>
        </w:rPr>
        <w:tab/>
      </w:r>
      <w:r w:rsidRPr="004F1448">
        <w:rPr>
          <w:rFonts w:ascii="Tahoma" w:hAnsi="Tahoma" w:cs="Tahoma"/>
          <w:sz w:val="21"/>
          <w:szCs w:val="21"/>
        </w:rPr>
        <w:tab/>
        <w:t xml:space="preserve">prof. Dr. Ing. Miroslavem Černíkem, CSc., ředitelem Ústavu pro nanomateriály, pokročilé technologie a inovace </w:t>
      </w:r>
    </w:p>
    <w:p w14:paraId="5A6629C1" w14:textId="14F80339" w:rsidR="00A57245" w:rsidRPr="00A956A6" w:rsidRDefault="00A57245" w:rsidP="00A57245">
      <w:pPr>
        <w:pStyle w:val="Zkladntext"/>
        <w:autoSpaceDE w:val="0"/>
        <w:autoSpaceDN w:val="0"/>
        <w:ind w:left="720"/>
        <w:rPr>
          <w:rFonts w:ascii="Tahoma" w:hAnsi="Tahoma" w:cs="Tahoma"/>
          <w:sz w:val="21"/>
          <w:szCs w:val="21"/>
          <w:lang w:val="cs-CZ"/>
        </w:rPr>
      </w:pPr>
      <w:r w:rsidRPr="004F1448">
        <w:rPr>
          <w:rFonts w:ascii="Tahoma" w:hAnsi="Tahoma" w:cs="Tahoma"/>
          <w:sz w:val="21"/>
          <w:szCs w:val="21"/>
        </w:rPr>
        <w:t>Osoba odpovědná za smluvní vztah:</w:t>
      </w:r>
      <w:r w:rsidRPr="004F1448">
        <w:rPr>
          <w:rFonts w:ascii="Tahoma" w:hAnsi="Tahoma" w:cs="Tahoma"/>
          <w:sz w:val="21"/>
          <w:szCs w:val="21"/>
          <w:lang w:val="cs-CZ"/>
        </w:rPr>
        <w:t xml:space="preserve"> </w:t>
      </w:r>
      <w:proofErr w:type="spellStart"/>
      <w:r w:rsidR="00A956A6">
        <w:rPr>
          <w:rFonts w:ascii="Tahoma" w:hAnsi="Tahoma" w:cs="Tahoma"/>
          <w:sz w:val="21"/>
          <w:szCs w:val="21"/>
          <w:lang w:val="cs-CZ"/>
        </w:rPr>
        <w:t>xxxx</w:t>
      </w:r>
      <w:proofErr w:type="spellEnd"/>
    </w:p>
    <w:p w14:paraId="1C5CB273" w14:textId="1AA542F9" w:rsidR="00A57245" w:rsidRPr="00A956A6" w:rsidRDefault="00A57245" w:rsidP="00A57245">
      <w:pPr>
        <w:pStyle w:val="Zkladntext"/>
        <w:autoSpaceDE w:val="0"/>
        <w:autoSpaceDN w:val="0"/>
        <w:ind w:left="720"/>
        <w:rPr>
          <w:rFonts w:ascii="Tahoma" w:hAnsi="Tahoma" w:cs="Tahoma"/>
          <w:sz w:val="21"/>
          <w:szCs w:val="21"/>
          <w:lang w:val="cs-CZ"/>
        </w:rPr>
      </w:pPr>
      <w:r w:rsidRPr="004F1448">
        <w:rPr>
          <w:rFonts w:ascii="Tahoma" w:hAnsi="Tahoma" w:cs="Tahoma"/>
          <w:sz w:val="21"/>
          <w:szCs w:val="21"/>
          <w:lang w:val="cs-CZ"/>
        </w:rPr>
        <w:t xml:space="preserve">Osoba odpovědná za technické řešení: </w:t>
      </w:r>
      <w:proofErr w:type="spellStart"/>
      <w:r w:rsidR="00A956A6">
        <w:rPr>
          <w:rFonts w:ascii="Tahoma" w:hAnsi="Tahoma" w:cs="Tahoma"/>
          <w:sz w:val="21"/>
          <w:szCs w:val="21"/>
          <w:lang w:val="cs-CZ"/>
        </w:rPr>
        <w:t>xxxx</w:t>
      </w:r>
      <w:proofErr w:type="spellEnd"/>
    </w:p>
    <w:p w14:paraId="2B369762" w14:textId="77777777" w:rsidR="00A57245" w:rsidRDefault="00A57245" w:rsidP="00A57245">
      <w:pPr>
        <w:pStyle w:val="Zkladntext"/>
        <w:ind w:left="720"/>
        <w:rPr>
          <w:rFonts w:ascii="Tahoma" w:hAnsi="Tahoma" w:cs="Tahoma"/>
          <w:sz w:val="21"/>
          <w:szCs w:val="21"/>
          <w:lang w:val="cs-CZ"/>
        </w:rPr>
      </w:pPr>
    </w:p>
    <w:p w14:paraId="685A4784" w14:textId="2167FFF4" w:rsidR="00A57245" w:rsidRDefault="00A57245" w:rsidP="00A57245">
      <w:pPr>
        <w:pStyle w:val="Zkladntext"/>
        <w:ind w:firstLine="720"/>
        <w:rPr>
          <w:rFonts w:ascii="Tahoma" w:hAnsi="Tahoma" w:cs="Tahoma"/>
          <w:sz w:val="21"/>
          <w:szCs w:val="21"/>
        </w:rPr>
      </w:pPr>
      <w:r>
        <w:rPr>
          <w:rFonts w:ascii="Tahoma" w:hAnsi="Tahoma" w:cs="Tahoma"/>
          <w:sz w:val="21"/>
          <w:szCs w:val="21"/>
        </w:rPr>
        <w:t xml:space="preserve">(dále </w:t>
      </w:r>
      <w:r>
        <w:rPr>
          <w:rFonts w:ascii="Tahoma" w:hAnsi="Tahoma" w:cs="Tahoma"/>
          <w:sz w:val="21"/>
          <w:szCs w:val="21"/>
          <w:lang w:val="cs-CZ"/>
        </w:rPr>
        <w:t>též</w:t>
      </w:r>
      <w:r>
        <w:rPr>
          <w:rFonts w:ascii="Tahoma" w:hAnsi="Tahoma" w:cs="Tahoma"/>
          <w:sz w:val="21"/>
          <w:szCs w:val="21"/>
        </w:rPr>
        <w:t xml:space="preserve"> jako „</w:t>
      </w:r>
      <w:r>
        <w:rPr>
          <w:rFonts w:ascii="Tahoma" w:hAnsi="Tahoma" w:cs="Tahoma"/>
          <w:b/>
          <w:bCs/>
          <w:sz w:val="21"/>
          <w:szCs w:val="21"/>
          <w:lang w:val="cs-CZ"/>
        </w:rPr>
        <w:t>Dodavatel</w:t>
      </w:r>
      <w:r>
        <w:rPr>
          <w:rFonts w:ascii="Tahoma" w:hAnsi="Tahoma" w:cs="Tahoma"/>
          <w:bCs/>
          <w:sz w:val="21"/>
          <w:szCs w:val="21"/>
        </w:rPr>
        <w:t>“)</w:t>
      </w:r>
    </w:p>
    <w:p w14:paraId="6A05EDEA" w14:textId="54918433" w:rsidR="00884F00" w:rsidRPr="00C3340B" w:rsidRDefault="00884F00" w:rsidP="00884F00">
      <w:pPr>
        <w:pStyle w:val="Zkladntext"/>
        <w:ind w:firstLine="720"/>
        <w:rPr>
          <w:rFonts w:ascii="Tahoma" w:hAnsi="Tahoma" w:cs="Tahoma"/>
          <w:sz w:val="21"/>
          <w:szCs w:val="21"/>
        </w:rPr>
      </w:pPr>
    </w:p>
    <w:p w14:paraId="00852784" w14:textId="77777777" w:rsidR="00884F00" w:rsidRPr="00C3340B" w:rsidRDefault="00884F00" w:rsidP="00884F00">
      <w:pPr>
        <w:pStyle w:val="Zkladntext"/>
        <w:rPr>
          <w:rFonts w:ascii="Tahoma" w:hAnsi="Tahoma" w:cs="Tahoma"/>
          <w:sz w:val="21"/>
          <w:szCs w:val="21"/>
        </w:rPr>
      </w:pPr>
    </w:p>
    <w:p w14:paraId="18EFAB36" w14:textId="0C9B5127" w:rsidR="00464231" w:rsidRPr="002118FD" w:rsidRDefault="002118FD" w:rsidP="002118FD">
      <w:pPr>
        <w:pStyle w:val="Zkladntext"/>
        <w:ind w:firstLine="720"/>
        <w:jc w:val="center"/>
        <w:rPr>
          <w:rFonts w:ascii="Tahoma" w:hAnsi="Tahoma" w:cs="Tahoma"/>
          <w:b/>
          <w:sz w:val="21"/>
          <w:szCs w:val="21"/>
          <w:lang w:val="cs-CZ"/>
        </w:rPr>
      </w:pPr>
      <w:r w:rsidRPr="002118FD">
        <w:rPr>
          <w:rFonts w:ascii="Tahoma" w:hAnsi="Tahoma" w:cs="Tahoma"/>
          <w:b/>
          <w:sz w:val="21"/>
          <w:szCs w:val="21"/>
          <w:lang w:val="cs-CZ"/>
        </w:rPr>
        <w:t>Preambule</w:t>
      </w:r>
    </w:p>
    <w:p w14:paraId="3D8802DB" w14:textId="3B31F6C1" w:rsidR="00C50A45" w:rsidRPr="00A7653C" w:rsidRDefault="002118FD" w:rsidP="00AD0EE1">
      <w:pPr>
        <w:jc w:val="both"/>
        <w:rPr>
          <w:rFonts w:ascii="Tahoma" w:hAnsi="Tahoma" w:cs="Tahoma"/>
          <w:sz w:val="21"/>
          <w:szCs w:val="21"/>
        </w:rPr>
      </w:pPr>
      <w:r w:rsidRPr="00A7653C">
        <w:rPr>
          <w:rFonts w:ascii="Tahoma" w:hAnsi="Tahoma" w:cs="Tahoma"/>
          <w:sz w:val="21"/>
          <w:szCs w:val="21"/>
        </w:rPr>
        <w:t xml:space="preserve">Smluvní strany </w:t>
      </w:r>
      <w:r w:rsidR="00C50A45" w:rsidRPr="00A7653C">
        <w:rPr>
          <w:rFonts w:ascii="Tahoma" w:hAnsi="Tahoma" w:cs="Tahoma"/>
          <w:sz w:val="21"/>
          <w:szCs w:val="21"/>
        </w:rPr>
        <w:t>uzav</w:t>
      </w:r>
      <w:r w:rsidRPr="00A7653C">
        <w:rPr>
          <w:rFonts w:ascii="Tahoma" w:hAnsi="Tahoma" w:cs="Tahoma"/>
          <w:sz w:val="21"/>
          <w:szCs w:val="21"/>
        </w:rPr>
        <w:t>írají</w:t>
      </w:r>
      <w:r w:rsidR="00C50A45" w:rsidRPr="00A7653C">
        <w:rPr>
          <w:rFonts w:ascii="Tahoma" w:hAnsi="Tahoma" w:cs="Tahoma"/>
          <w:sz w:val="21"/>
          <w:szCs w:val="21"/>
        </w:rPr>
        <w:t xml:space="preserve"> tuto </w:t>
      </w:r>
      <w:r w:rsidRPr="00A7653C">
        <w:rPr>
          <w:rFonts w:ascii="Tahoma" w:hAnsi="Tahoma" w:cs="Tahoma"/>
          <w:sz w:val="21"/>
          <w:szCs w:val="21"/>
        </w:rPr>
        <w:t>smlouvu o poskytování služeb</w:t>
      </w:r>
      <w:r w:rsidR="000D22C3">
        <w:rPr>
          <w:rFonts w:ascii="Tahoma" w:hAnsi="Tahoma" w:cs="Tahoma"/>
          <w:sz w:val="21"/>
          <w:szCs w:val="21"/>
        </w:rPr>
        <w:t xml:space="preserve"> </w:t>
      </w:r>
      <w:r w:rsidR="000D22C3" w:rsidRPr="00A7653C">
        <w:rPr>
          <w:rFonts w:ascii="Tahoma" w:hAnsi="Tahoma" w:cs="Tahoma"/>
          <w:sz w:val="21"/>
          <w:szCs w:val="21"/>
        </w:rPr>
        <w:t xml:space="preserve">(dále též </w:t>
      </w:r>
      <w:r w:rsidR="000D22C3" w:rsidRPr="00A7653C">
        <w:rPr>
          <w:rFonts w:ascii="Tahoma" w:hAnsi="Tahoma" w:cs="Tahoma"/>
          <w:b/>
          <w:sz w:val="21"/>
          <w:szCs w:val="21"/>
        </w:rPr>
        <w:t>„Smlouva“</w:t>
      </w:r>
      <w:r w:rsidR="000D22C3" w:rsidRPr="00A7653C">
        <w:rPr>
          <w:rFonts w:ascii="Tahoma" w:hAnsi="Tahoma" w:cs="Tahoma"/>
          <w:sz w:val="21"/>
          <w:szCs w:val="21"/>
        </w:rPr>
        <w:t xml:space="preserve">) </w:t>
      </w:r>
      <w:r w:rsidR="000D22C3">
        <w:rPr>
          <w:rFonts w:ascii="Tahoma" w:hAnsi="Tahoma" w:cs="Tahoma"/>
          <w:sz w:val="21"/>
          <w:szCs w:val="21"/>
        </w:rPr>
        <w:t>pro účely plnění</w:t>
      </w:r>
      <w:r w:rsidRPr="00A7653C">
        <w:rPr>
          <w:rFonts w:ascii="Tahoma" w:hAnsi="Tahoma" w:cs="Tahoma"/>
          <w:sz w:val="21"/>
          <w:szCs w:val="21"/>
        </w:rPr>
        <w:t xml:space="preserve"> veřejn</w:t>
      </w:r>
      <w:r w:rsidR="000D22C3">
        <w:rPr>
          <w:rFonts w:ascii="Tahoma" w:hAnsi="Tahoma" w:cs="Tahoma"/>
          <w:sz w:val="21"/>
          <w:szCs w:val="21"/>
        </w:rPr>
        <w:t>é</w:t>
      </w:r>
      <w:r w:rsidRPr="00A7653C">
        <w:rPr>
          <w:rFonts w:ascii="Tahoma" w:hAnsi="Tahoma" w:cs="Tahoma"/>
          <w:sz w:val="21"/>
          <w:szCs w:val="21"/>
        </w:rPr>
        <w:t xml:space="preserve"> zakázk</w:t>
      </w:r>
      <w:r w:rsidR="000D22C3">
        <w:rPr>
          <w:rFonts w:ascii="Tahoma" w:hAnsi="Tahoma" w:cs="Tahoma"/>
          <w:sz w:val="21"/>
          <w:szCs w:val="21"/>
        </w:rPr>
        <w:t>y</w:t>
      </w:r>
      <w:r w:rsidRPr="00A7653C">
        <w:rPr>
          <w:rFonts w:ascii="Tahoma" w:hAnsi="Tahoma" w:cs="Tahoma"/>
          <w:sz w:val="21"/>
          <w:szCs w:val="21"/>
        </w:rPr>
        <w:t xml:space="preserve"> s názvem </w:t>
      </w:r>
      <w:r w:rsidR="00CC3A3A" w:rsidRPr="00A7653C">
        <w:rPr>
          <w:rFonts w:ascii="Tahoma" w:hAnsi="Tahoma" w:cs="Tahoma"/>
          <w:b/>
          <w:sz w:val="21"/>
          <w:szCs w:val="21"/>
        </w:rPr>
        <w:t>„</w:t>
      </w:r>
      <w:proofErr w:type="spellStart"/>
      <w:r w:rsidR="007C5AC8" w:rsidRPr="00A7653C">
        <w:rPr>
          <w:rFonts w:ascii="Tahoma" w:hAnsi="Tahoma" w:cs="Tahoma"/>
          <w:b/>
          <w:sz w:val="21"/>
          <w:szCs w:val="21"/>
        </w:rPr>
        <w:t>Dismantling</w:t>
      </w:r>
      <w:proofErr w:type="spellEnd"/>
      <w:r w:rsidR="007C5AC8" w:rsidRPr="00A7653C">
        <w:rPr>
          <w:rFonts w:ascii="Tahoma" w:hAnsi="Tahoma" w:cs="Tahoma"/>
          <w:b/>
          <w:sz w:val="21"/>
          <w:szCs w:val="21"/>
        </w:rPr>
        <w:t xml:space="preserve"> </w:t>
      </w:r>
      <w:r w:rsidR="003C62C5" w:rsidRPr="00A7653C">
        <w:rPr>
          <w:rFonts w:ascii="Tahoma" w:hAnsi="Tahoma" w:cs="Tahoma"/>
          <w:b/>
          <w:sz w:val="21"/>
          <w:szCs w:val="21"/>
        </w:rPr>
        <w:t>Interakčního experimentu v PVP Bukov</w:t>
      </w:r>
      <w:r w:rsidR="00CC3A3A" w:rsidRPr="00A7653C">
        <w:rPr>
          <w:rFonts w:ascii="Tahoma" w:hAnsi="Tahoma" w:cs="Tahoma"/>
          <w:b/>
          <w:sz w:val="21"/>
          <w:szCs w:val="21"/>
        </w:rPr>
        <w:t>“</w:t>
      </w:r>
      <w:r w:rsidR="00257F35" w:rsidRPr="00A7653C">
        <w:rPr>
          <w:rFonts w:ascii="Tahoma" w:hAnsi="Tahoma" w:cs="Tahoma"/>
          <w:sz w:val="21"/>
          <w:szCs w:val="21"/>
        </w:rPr>
        <w:t xml:space="preserve">. Objednatel </w:t>
      </w:r>
      <w:r w:rsidR="000D22C3">
        <w:rPr>
          <w:rFonts w:ascii="Tahoma" w:hAnsi="Tahoma" w:cs="Tahoma"/>
          <w:sz w:val="21"/>
          <w:szCs w:val="21"/>
        </w:rPr>
        <w:t xml:space="preserve">dle této </w:t>
      </w:r>
      <w:r w:rsidR="001F7602">
        <w:rPr>
          <w:rFonts w:ascii="Tahoma" w:hAnsi="Tahoma" w:cs="Tahoma"/>
          <w:sz w:val="21"/>
          <w:szCs w:val="21"/>
        </w:rPr>
        <w:t>S</w:t>
      </w:r>
      <w:r w:rsidR="000D22C3">
        <w:rPr>
          <w:rFonts w:ascii="Tahoma" w:hAnsi="Tahoma" w:cs="Tahoma"/>
          <w:sz w:val="21"/>
          <w:szCs w:val="21"/>
        </w:rPr>
        <w:t xml:space="preserve">mlouvy </w:t>
      </w:r>
      <w:r w:rsidR="00257F35" w:rsidRPr="00A7653C">
        <w:rPr>
          <w:rFonts w:ascii="Tahoma" w:hAnsi="Tahoma" w:cs="Tahoma"/>
          <w:sz w:val="21"/>
          <w:szCs w:val="21"/>
        </w:rPr>
        <w:t xml:space="preserve">uzavřel s Českou </w:t>
      </w:r>
      <w:proofErr w:type="gramStart"/>
      <w:r w:rsidR="00257F35" w:rsidRPr="00A7653C">
        <w:rPr>
          <w:rFonts w:ascii="Tahoma" w:hAnsi="Tahoma" w:cs="Tahoma"/>
          <w:sz w:val="21"/>
          <w:szCs w:val="21"/>
        </w:rPr>
        <w:t>republikou</w:t>
      </w:r>
      <w:r w:rsidR="00CF5B03" w:rsidRPr="00A7653C">
        <w:rPr>
          <w:rFonts w:ascii="Tahoma" w:hAnsi="Tahoma" w:cs="Tahoma"/>
          <w:sz w:val="21"/>
          <w:szCs w:val="21"/>
        </w:rPr>
        <w:t xml:space="preserve"> - </w:t>
      </w:r>
      <w:r w:rsidR="00257F35" w:rsidRPr="00A7653C">
        <w:rPr>
          <w:rFonts w:ascii="Tahoma" w:hAnsi="Tahoma" w:cs="Tahoma"/>
          <w:sz w:val="21"/>
          <w:szCs w:val="21"/>
        </w:rPr>
        <w:t>Správ</w:t>
      </w:r>
      <w:r w:rsidR="00E00E6D" w:rsidRPr="00A7653C">
        <w:rPr>
          <w:rFonts w:ascii="Tahoma" w:hAnsi="Tahoma" w:cs="Tahoma"/>
          <w:sz w:val="21"/>
          <w:szCs w:val="21"/>
        </w:rPr>
        <w:t>ou</w:t>
      </w:r>
      <w:proofErr w:type="gramEnd"/>
      <w:r w:rsidR="00257F35" w:rsidRPr="00A7653C">
        <w:rPr>
          <w:rFonts w:ascii="Tahoma" w:hAnsi="Tahoma" w:cs="Tahoma"/>
          <w:sz w:val="21"/>
          <w:szCs w:val="21"/>
        </w:rPr>
        <w:t xml:space="preserve"> úložišť radioaktivních odpadů smlouvu o plnění</w:t>
      </w:r>
      <w:r w:rsidR="00FD291C" w:rsidRPr="00A7653C">
        <w:rPr>
          <w:rFonts w:ascii="Tahoma" w:hAnsi="Tahoma" w:cs="Tahoma"/>
          <w:sz w:val="21"/>
          <w:szCs w:val="21"/>
        </w:rPr>
        <w:t xml:space="preserve"> </w:t>
      </w:r>
      <w:r w:rsidR="00257F35" w:rsidRPr="00A7653C">
        <w:rPr>
          <w:rFonts w:ascii="Tahoma" w:hAnsi="Tahoma" w:cs="Tahoma"/>
          <w:sz w:val="21"/>
          <w:szCs w:val="21"/>
        </w:rPr>
        <w:t>předmětné veřejné zakázky</w:t>
      </w:r>
      <w:r w:rsidR="009524D8" w:rsidRPr="00A7653C">
        <w:rPr>
          <w:rFonts w:ascii="Tahoma" w:hAnsi="Tahoma" w:cs="Tahoma"/>
          <w:sz w:val="21"/>
          <w:szCs w:val="21"/>
        </w:rPr>
        <w:t>, která je uveřejněna na</w:t>
      </w:r>
      <w:r w:rsidR="001B3CF0" w:rsidRPr="00A7653C">
        <w:rPr>
          <w:rFonts w:ascii="Tahoma" w:hAnsi="Tahoma" w:cs="Tahoma"/>
          <w:sz w:val="21"/>
          <w:szCs w:val="21"/>
        </w:rPr>
        <w:t xml:space="preserve"> adres</w:t>
      </w:r>
      <w:r w:rsidR="002D1649" w:rsidRPr="00A7653C">
        <w:rPr>
          <w:rFonts w:ascii="Tahoma" w:hAnsi="Tahoma" w:cs="Tahoma"/>
          <w:sz w:val="21"/>
          <w:szCs w:val="21"/>
        </w:rPr>
        <w:t>e</w:t>
      </w:r>
      <w:r w:rsidR="001B3CF0" w:rsidRPr="00A7653C">
        <w:rPr>
          <w:rFonts w:ascii="Tahoma" w:hAnsi="Tahoma" w:cs="Tahoma"/>
          <w:sz w:val="21"/>
          <w:szCs w:val="21"/>
        </w:rPr>
        <w:t xml:space="preserve"> </w:t>
      </w:r>
      <w:hyperlink r:id="rId11" w:history="1">
        <w:r w:rsidR="00A7653C" w:rsidRPr="00AD0EE1">
          <w:rPr>
            <w:rStyle w:val="Hypertextovodkaz"/>
            <w:rFonts w:ascii="Tahoma" w:hAnsi="Tahoma" w:cs="Tahoma"/>
            <w:sz w:val="21"/>
            <w:szCs w:val="21"/>
          </w:rPr>
          <w:t>https://smlouvy.gov.cz/smlouva/28608963?backlink=1nfya</w:t>
        </w:r>
      </w:hyperlink>
      <w:r w:rsidR="000D22C3">
        <w:rPr>
          <w:rStyle w:val="Hypertextovodkaz"/>
          <w:rFonts w:ascii="Tahoma" w:hAnsi="Tahoma" w:cs="Tahoma"/>
          <w:sz w:val="21"/>
          <w:szCs w:val="21"/>
          <w:u w:val="none"/>
        </w:rPr>
        <w:t xml:space="preserve"> </w:t>
      </w:r>
      <w:r w:rsidR="00AD7CD7" w:rsidRPr="00A7653C">
        <w:rPr>
          <w:rStyle w:val="Hypertextovodkaz"/>
          <w:rFonts w:ascii="Tahoma" w:hAnsi="Tahoma" w:cs="Tahoma"/>
          <w:color w:val="auto"/>
          <w:sz w:val="21"/>
          <w:szCs w:val="21"/>
          <w:u w:val="none"/>
          <w:shd w:val="clear" w:color="auto" w:fill="FFFFFF"/>
        </w:rPr>
        <w:t xml:space="preserve">(dále jen </w:t>
      </w:r>
      <w:r w:rsidR="000900A6" w:rsidRPr="00A7653C">
        <w:rPr>
          <w:rStyle w:val="Hypertextovodkaz"/>
          <w:rFonts w:ascii="Tahoma" w:hAnsi="Tahoma" w:cs="Tahoma"/>
          <w:color w:val="auto"/>
          <w:sz w:val="21"/>
          <w:szCs w:val="21"/>
          <w:u w:val="none"/>
          <w:shd w:val="clear" w:color="auto" w:fill="FFFFFF"/>
        </w:rPr>
        <w:t>„</w:t>
      </w:r>
      <w:r w:rsidR="000900A6" w:rsidRPr="00A7653C">
        <w:rPr>
          <w:rStyle w:val="Hypertextovodkaz"/>
          <w:rFonts w:ascii="Tahoma" w:hAnsi="Tahoma" w:cs="Tahoma"/>
          <w:b/>
          <w:color w:val="auto"/>
          <w:sz w:val="21"/>
          <w:szCs w:val="21"/>
          <w:u w:val="none"/>
          <w:shd w:val="clear" w:color="auto" w:fill="FFFFFF"/>
        </w:rPr>
        <w:t>Smlouva na plnění VZ</w:t>
      </w:r>
      <w:r w:rsidR="000900A6" w:rsidRPr="00A7653C">
        <w:rPr>
          <w:rStyle w:val="Hypertextovodkaz"/>
          <w:rFonts w:ascii="Tahoma" w:hAnsi="Tahoma" w:cs="Tahoma"/>
          <w:color w:val="auto"/>
          <w:sz w:val="21"/>
          <w:szCs w:val="21"/>
          <w:u w:val="none"/>
          <w:shd w:val="clear" w:color="auto" w:fill="FFFFFF"/>
        </w:rPr>
        <w:t>“)</w:t>
      </w:r>
      <w:r w:rsidR="009524D8" w:rsidRPr="00A7653C">
        <w:rPr>
          <w:rFonts w:ascii="Tahoma" w:hAnsi="Tahoma" w:cs="Tahoma"/>
          <w:sz w:val="21"/>
          <w:szCs w:val="21"/>
        </w:rPr>
        <w:t>.</w:t>
      </w:r>
      <w:r w:rsidR="00257F35" w:rsidRPr="00A7653C">
        <w:rPr>
          <w:rFonts w:ascii="Tahoma" w:hAnsi="Tahoma" w:cs="Tahoma"/>
          <w:sz w:val="21"/>
          <w:szCs w:val="21"/>
        </w:rPr>
        <w:t xml:space="preserve"> </w:t>
      </w:r>
      <w:r w:rsidR="009D069B" w:rsidRPr="00A7653C">
        <w:rPr>
          <w:rFonts w:ascii="Tahoma" w:hAnsi="Tahoma" w:cs="Tahoma"/>
          <w:sz w:val="21"/>
          <w:szCs w:val="21"/>
        </w:rPr>
        <w:t>Objednatel</w:t>
      </w:r>
      <w:r w:rsidR="00257F35" w:rsidRPr="00A7653C">
        <w:rPr>
          <w:rFonts w:ascii="Tahoma" w:hAnsi="Tahoma" w:cs="Tahoma"/>
          <w:sz w:val="21"/>
          <w:szCs w:val="21"/>
        </w:rPr>
        <w:t xml:space="preserve"> </w:t>
      </w:r>
      <w:r w:rsidR="00414FB7">
        <w:rPr>
          <w:rFonts w:ascii="Tahoma" w:hAnsi="Tahoma" w:cs="Tahoma"/>
          <w:sz w:val="21"/>
          <w:szCs w:val="21"/>
        </w:rPr>
        <w:t xml:space="preserve">dle této </w:t>
      </w:r>
      <w:r w:rsidR="001F7602">
        <w:rPr>
          <w:rFonts w:ascii="Tahoma" w:hAnsi="Tahoma" w:cs="Tahoma"/>
          <w:sz w:val="21"/>
          <w:szCs w:val="21"/>
        </w:rPr>
        <w:t>S</w:t>
      </w:r>
      <w:r w:rsidR="00414FB7">
        <w:rPr>
          <w:rFonts w:ascii="Tahoma" w:hAnsi="Tahoma" w:cs="Tahoma"/>
          <w:sz w:val="21"/>
          <w:szCs w:val="21"/>
        </w:rPr>
        <w:t xml:space="preserve">mlouvy </w:t>
      </w:r>
      <w:r w:rsidR="00257F35" w:rsidRPr="00A7653C">
        <w:rPr>
          <w:rFonts w:ascii="Tahoma" w:hAnsi="Tahoma" w:cs="Tahoma"/>
          <w:sz w:val="21"/>
          <w:szCs w:val="21"/>
        </w:rPr>
        <w:t xml:space="preserve">je vůči této veřejné zakázce v pozici </w:t>
      </w:r>
      <w:r w:rsidR="00BC4667" w:rsidRPr="00A7653C">
        <w:rPr>
          <w:rFonts w:ascii="Tahoma" w:hAnsi="Tahoma" w:cs="Tahoma"/>
          <w:sz w:val="21"/>
          <w:szCs w:val="21"/>
        </w:rPr>
        <w:t>zhotovitele</w:t>
      </w:r>
      <w:r w:rsidR="00257F35" w:rsidRPr="00A7653C">
        <w:rPr>
          <w:rFonts w:ascii="Tahoma" w:hAnsi="Tahoma" w:cs="Tahoma"/>
          <w:sz w:val="21"/>
          <w:szCs w:val="21"/>
        </w:rPr>
        <w:t>.</w:t>
      </w:r>
      <w:r w:rsidR="00907D9C" w:rsidRPr="00A7653C">
        <w:rPr>
          <w:rFonts w:ascii="Tahoma" w:hAnsi="Tahoma" w:cs="Tahoma"/>
          <w:sz w:val="21"/>
          <w:szCs w:val="21"/>
        </w:rPr>
        <w:t xml:space="preserve"> Závazky z</w:t>
      </w:r>
      <w:r w:rsidR="009524D8" w:rsidRPr="00A7653C">
        <w:rPr>
          <w:rFonts w:ascii="Tahoma" w:hAnsi="Tahoma" w:cs="Tahoma"/>
          <w:sz w:val="21"/>
          <w:szCs w:val="21"/>
        </w:rPr>
        <w:t xml:space="preserve">e </w:t>
      </w:r>
      <w:r w:rsidR="000900A6" w:rsidRPr="00A7653C">
        <w:rPr>
          <w:rFonts w:ascii="Tahoma" w:hAnsi="Tahoma" w:cs="Tahoma"/>
          <w:sz w:val="21"/>
          <w:szCs w:val="21"/>
        </w:rPr>
        <w:t>S</w:t>
      </w:r>
      <w:r w:rsidR="009524D8" w:rsidRPr="00A7653C">
        <w:rPr>
          <w:rFonts w:ascii="Tahoma" w:hAnsi="Tahoma" w:cs="Tahoma"/>
          <w:sz w:val="21"/>
          <w:szCs w:val="21"/>
        </w:rPr>
        <w:t xml:space="preserve">mlouvy </w:t>
      </w:r>
      <w:r w:rsidR="000900A6" w:rsidRPr="00A7653C">
        <w:rPr>
          <w:rFonts w:ascii="Tahoma" w:hAnsi="Tahoma" w:cs="Tahoma"/>
          <w:sz w:val="21"/>
          <w:szCs w:val="21"/>
        </w:rPr>
        <w:t xml:space="preserve">na </w:t>
      </w:r>
      <w:r w:rsidR="009524D8" w:rsidRPr="00A7653C">
        <w:rPr>
          <w:rFonts w:ascii="Tahoma" w:hAnsi="Tahoma" w:cs="Tahoma"/>
          <w:sz w:val="21"/>
          <w:szCs w:val="21"/>
        </w:rPr>
        <w:t xml:space="preserve">plnění </w:t>
      </w:r>
      <w:r w:rsidR="000900A6" w:rsidRPr="00A7653C">
        <w:rPr>
          <w:rFonts w:ascii="Tahoma" w:hAnsi="Tahoma" w:cs="Tahoma"/>
          <w:sz w:val="21"/>
          <w:szCs w:val="21"/>
        </w:rPr>
        <w:t>VZ</w:t>
      </w:r>
      <w:r w:rsidR="00907D9C" w:rsidRPr="00A7653C">
        <w:rPr>
          <w:rFonts w:ascii="Tahoma" w:hAnsi="Tahoma" w:cs="Tahoma"/>
          <w:sz w:val="21"/>
          <w:szCs w:val="21"/>
        </w:rPr>
        <w:t xml:space="preserve">, které platí pro </w:t>
      </w:r>
      <w:r w:rsidR="00237D95" w:rsidRPr="00A7653C">
        <w:rPr>
          <w:rFonts w:ascii="Tahoma" w:hAnsi="Tahoma" w:cs="Tahoma"/>
          <w:sz w:val="21"/>
          <w:szCs w:val="21"/>
        </w:rPr>
        <w:t>ČVUT,</w:t>
      </w:r>
      <w:r w:rsidR="00907D9C" w:rsidRPr="00A7653C">
        <w:rPr>
          <w:rFonts w:ascii="Tahoma" w:hAnsi="Tahoma" w:cs="Tahoma"/>
          <w:sz w:val="21"/>
          <w:szCs w:val="21"/>
        </w:rPr>
        <w:t xml:space="preserve"> přiměřeně platí pro </w:t>
      </w:r>
      <w:r w:rsidR="00BC4667" w:rsidRPr="00A7653C">
        <w:rPr>
          <w:rFonts w:ascii="Tahoma" w:hAnsi="Tahoma" w:cs="Tahoma"/>
          <w:sz w:val="21"/>
          <w:szCs w:val="21"/>
        </w:rPr>
        <w:t>D</w:t>
      </w:r>
      <w:r w:rsidR="00907D9C" w:rsidRPr="00A7653C">
        <w:rPr>
          <w:rFonts w:ascii="Tahoma" w:hAnsi="Tahoma" w:cs="Tahoma"/>
          <w:sz w:val="21"/>
          <w:szCs w:val="21"/>
        </w:rPr>
        <w:t>odavatele</w:t>
      </w:r>
      <w:r w:rsidR="00414FB7">
        <w:rPr>
          <w:rFonts w:ascii="Tahoma" w:hAnsi="Tahoma" w:cs="Tahoma"/>
          <w:sz w:val="21"/>
          <w:szCs w:val="21"/>
        </w:rPr>
        <w:t xml:space="preserve"> dle této </w:t>
      </w:r>
      <w:r w:rsidR="001F7602">
        <w:rPr>
          <w:rFonts w:ascii="Tahoma" w:hAnsi="Tahoma" w:cs="Tahoma"/>
          <w:sz w:val="21"/>
          <w:szCs w:val="21"/>
        </w:rPr>
        <w:t>S</w:t>
      </w:r>
      <w:r w:rsidR="00414FB7">
        <w:rPr>
          <w:rFonts w:ascii="Tahoma" w:hAnsi="Tahoma" w:cs="Tahoma"/>
          <w:sz w:val="21"/>
          <w:szCs w:val="21"/>
        </w:rPr>
        <w:t>mlouvy</w:t>
      </w:r>
      <w:r w:rsidR="00907D9C" w:rsidRPr="00A7653C">
        <w:rPr>
          <w:rFonts w:ascii="Tahoma" w:hAnsi="Tahoma" w:cs="Tahoma"/>
          <w:sz w:val="21"/>
          <w:szCs w:val="21"/>
        </w:rPr>
        <w:t xml:space="preserve">. Dodavatel prohlašuje, že se se zněním </w:t>
      </w:r>
      <w:r w:rsidR="000900A6" w:rsidRPr="00A7653C">
        <w:rPr>
          <w:rFonts w:ascii="Tahoma" w:hAnsi="Tahoma" w:cs="Tahoma"/>
          <w:sz w:val="21"/>
          <w:szCs w:val="21"/>
        </w:rPr>
        <w:t>S</w:t>
      </w:r>
      <w:r w:rsidR="009524D8" w:rsidRPr="00A7653C">
        <w:rPr>
          <w:rFonts w:ascii="Tahoma" w:hAnsi="Tahoma" w:cs="Tahoma"/>
          <w:sz w:val="21"/>
          <w:szCs w:val="21"/>
        </w:rPr>
        <w:t>mlouvy</w:t>
      </w:r>
      <w:r w:rsidR="000900A6" w:rsidRPr="00A7653C">
        <w:rPr>
          <w:rFonts w:ascii="Tahoma" w:hAnsi="Tahoma" w:cs="Tahoma"/>
          <w:sz w:val="21"/>
          <w:szCs w:val="21"/>
        </w:rPr>
        <w:t xml:space="preserve"> na</w:t>
      </w:r>
      <w:r w:rsidR="00AC3D87" w:rsidRPr="00A7653C">
        <w:rPr>
          <w:rFonts w:ascii="Tahoma" w:hAnsi="Tahoma" w:cs="Tahoma"/>
          <w:sz w:val="21"/>
          <w:szCs w:val="21"/>
        </w:rPr>
        <w:t xml:space="preserve"> plnění </w:t>
      </w:r>
      <w:r w:rsidR="000900A6" w:rsidRPr="00A7653C">
        <w:rPr>
          <w:rFonts w:ascii="Tahoma" w:hAnsi="Tahoma" w:cs="Tahoma"/>
          <w:sz w:val="21"/>
          <w:szCs w:val="21"/>
        </w:rPr>
        <w:t>VZ</w:t>
      </w:r>
      <w:r w:rsidR="00187F54" w:rsidRPr="00A7653C">
        <w:rPr>
          <w:rFonts w:ascii="Tahoma" w:hAnsi="Tahoma" w:cs="Tahoma"/>
          <w:sz w:val="21"/>
          <w:szCs w:val="21"/>
        </w:rPr>
        <w:t xml:space="preserve"> </w:t>
      </w:r>
      <w:r w:rsidR="00907D9C" w:rsidRPr="00A7653C">
        <w:rPr>
          <w:rFonts w:ascii="Tahoma" w:hAnsi="Tahoma" w:cs="Tahoma"/>
          <w:sz w:val="21"/>
          <w:szCs w:val="21"/>
        </w:rPr>
        <w:t>seznámil a akceptuje ji.</w:t>
      </w:r>
      <w:r w:rsidR="00257F35" w:rsidRPr="00A7653C">
        <w:rPr>
          <w:rFonts w:ascii="Tahoma" w:hAnsi="Tahoma" w:cs="Tahoma"/>
          <w:sz w:val="21"/>
          <w:szCs w:val="21"/>
        </w:rPr>
        <w:tab/>
      </w:r>
    </w:p>
    <w:p w14:paraId="25E271A6" w14:textId="77777777" w:rsidR="00C50A45" w:rsidRPr="00C50A45" w:rsidRDefault="00C50A45" w:rsidP="00C50A45">
      <w:pPr>
        <w:pStyle w:val="Zkladntext"/>
        <w:ind w:firstLine="720"/>
        <w:rPr>
          <w:rFonts w:ascii="Tahoma" w:hAnsi="Tahoma" w:cs="Tahoma"/>
          <w:sz w:val="21"/>
          <w:szCs w:val="21"/>
        </w:rPr>
      </w:pPr>
    </w:p>
    <w:p w14:paraId="11979F57" w14:textId="77777777" w:rsidR="00C50A45" w:rsidRPr="00257F35" w:rsidRDefault="00C50A45" w:rsidP="00257F35">
      <w:pPr>
        <w:pStyle w:val="Zkladntext"/>
        <w:ind w:firstLine="720"/>
        <w:jc w:val="center"/>
        <w:rPr>
          <w:rFonts w:ascii="Tahoma" w:hAnsi="Tahoma" w:cs="Tahoma"/>
          <w:b/>
          <w:sz w:val="21"/>
          <w:szCs w:val="21"/>
        </w:rPr>
      </w:pPr>
      <w:r w:rsidRPr="00257F35">
        <w:rPr>
          <w:rFonts w:ascii="Tahoma" w:hAnsi="Tahoma" w:cs="Tahoma"/>
          <w:b/>
          <w:sz w:val="21"/>
          <w:szCs w:val="21"/>
        </w:rPr>
        <w:t>I.</w:t>
      </w:r>
    </w:p>
    <w:p w14:paraId="00C88EC5" w14:textId="50076240" w:rsidR="00C50A45" w:rsidRPr="00257F35" w:rsidRDefault="00C50A45" w:rsidP="00257F35">
      <w:pPr>
        <w:pStyle w:val="Zkladntext"/>
        <w:ind w:firstLine="720"/>
        <w:jc w:val="center"/>
        <w:rPr>
          <w:rFonts w:ascii="Tahoma" w:hAnsi="Tahoma" w:cs="Tahoma"/>
          <w:b/>
          <w:sz w:val="21"/>
          <w:szCs w:val="21"/>
        </w:rPr>
      </w:pPr>
      <w:r w:rsidRPr="00257F35">
        <w:rPr>
          <w:rFonts w:ascii="Tahoma" w:hAnsi="Tahoma" w:cs="Tahoma"/>
          <w:b/>
          <w:sz w:val="21"/>
          <w:szCs w:val="21"/>
        </w:rPr>
        <w:t xml:space="preserve">Předmět </w:t>
      </w:r>
      <w:r w:rsidR="00174738">
        <w:rPr>
          <w:rFonts w:ascii="Tahoma" w:hAnsi="Tahoma" w:cs="Tahoma"/>
          <w:b/>
          <w:sz w:val="21"/>
          <w:szCs w:val="21"/>
          <w:lang w:val="cs-CZ"/>
        </w:rPr>
        <w:t>S</w:t>
      </w:r>
      <w:proofErr w:type="spellStart"/>
      <w:r w:rsidRPr="00257F35">
        <w:rPr>
          <w:rFonts w:ascii="Tahoma" w:hAnsi="Tahoma" w:cs="Tahoma"/>
          <w:b/>
          <w:sz w:val="21"/>
          <w:szCs w:val="21"/>
        </w:rPr>
        <w:t>mlouvy</w:t>
      </w:r>
      <w:proofErr w:type="spellEnd"/>
    </w:p>
    <w:p w14:paraId="1782E38A" w14:textId="60AD1103" w:rsidR="00CC3A3A" w:rsidRDefault="00257F35" w:rsidP="00BD5981">
      <w:pPr>
        <w:pStyle w:val="Zkladntext"/>
        <w:numPr>
          <w:ilvl w:val="0"/>
          <w:numId w:val="15"/>
        </w:numPr>
        <w:rPr>
          <w:rFonts w:ascii="Tahoma" w:hAnsi="Tahoma" w:cs="Tahoma"/>
          <w:sz w:val="21"/>
          <w:szCs w:val="21"/>
          <w:lang w:val="cs-CZ"/>
        </w:rPr>
      </w:pPr>
      <w:r>
        <w:rPr>
          <w:rFonts w:ascii="Tahoma" w:hAnsi="Tahoma" w:cs="Tahoma"/>
          <w:sz w:val="21"/>
          <w:szCs w:val="21"/>
          <w:lang w:val="cs-CZ"/>
        </w:rPr>
        <w:t>Dodavatel</w:t>
      </w:r>
      <w:r w:rsidR="00C50A45" w:rsidRPr="00C50A45">
        <w:rPr>
          <w:rFonts w:ascii="Tahoma" w:hAnsi="Tahoma" w:cs="Tahoma"/>
          <w:sz w:val="21"/>
          <w:szCs w:val="21"/>
        </w:rPr>
        <w:t xml:space="preserve"> se touto </w:t>
      </w:r>
      <w:r w:rsidR="006C0CE7">
        <w:rPr>
          <w:rFonts w:ascii="Tahoma" w:hAnsi="Tahoma" w:cs="Tahoma"/>
          <w:sz w:val="21"/>
          <w:szCs w:val="21"/>
          <w:lang w:val="cs-CZ"/>
        </w:rPr>
        <w:t>S</w:t>
      </w:r>
      <w:proofErr w:type="spellStart"/>
      <w:r w:rsidR="00C50A45" w:rsidRPr="00C50A45">
        <w:rPr>
          <w:rFonts w:ascii="Tahoma" w:hAnsi="Tahoma" w:cs="Tahoma"/>
          <w:sz w:val="21"/>
          <w:szCs w:val="21"/>
        </w:rPr>
        <w:t>mlouvou</w:t>
      </w:r>
      <w:proofErr w:type="spellEnd"/>
      <w:r w:rsidR="00C50A45" w:rsidRPr="00C50A45">
        <w:rPr>
          <w:rFonts w:ascii="Tahoma" w:hAnsi="Tahoma" w:cs="Tahoma"/>
          <w:sz w:val="21"/>
          <w:szCs w:val="21"/>
        </w:rPr>
        <w:t xml:space="preserve"> zavazuje poskytovat </w:t>
      </w:r>
      <w:r w:rsidR="00CC3A3A">
        <w:rPr>
          <w:rFonts w:ascii="Tahoma" w:hAnsi="Tahoma" w:cs="Tahoma"/>
          <w:sz w:val="21"/>
          <w:szCs w:val="21"/>
          <w:lang w:val="cs-CZ"/>
        </w:rPr>
        <w:t>ČVUT</w:t>
      </w:r>
      <w:r>
        <w:rPr>
          <w:rFonts w:ascii="Tahoma" w:hAnsi="Tahoma" w:cs="Tahoma"/>
          <w:sz w:val="21"/>
          <w:szCs w:val="21"/>
          <w:lang w:val="cs-CZ"/>
        </w:rPr>
        <w:t xml:space="preserve"> </w:t>
      </w:r>
      <w:r w:rsidR="00CC3A3A">
        <w:rPr>
          <w:rFonts w:ascii="Tahoma" w:hAnsi="Tahoma" w:cs="Tahoma"/>
          <w:sz w:val="21"/>
          <w:szCs w:val="21"/>
          <w:lang w:val="cs-CZ"/>
        </w:rPr>
        <w:t>s</w:t>
      </w:r>
      <w:proofErr w:type="spellStart"/>
      <w:r w:rsidR="00C50A45" w:rsidRPr="00C50A45">
        <w:rPr>
          <w:rFonts w:ascii="Tahoma" w:hAnsi="Tahoma" w:cs="Tahoma"/>
          <w:sz w:val="21"/>
          <w:szCs w:val="21"/>
        </w:rPr>
        <w:t>lužby</w:t>
      </w:r>
      <w:proofErr w:type="spellEnd"/>
      <w:r w:rsidR="00C50A45" w:rsidRPr="00C50A45">
        <w:rPr>
          <w:rFonts w:ascii="Tahoma" w:hAnsi="Tahoma" w:cs="Tahoma"/>
          <w:sz w:val="21"/>
          <w:szCs w:val="21"/>
        </w:rPr>
        <w:t xml:space="preserve"> </w:t>
      </w:r>
      <w:r w:rsidR="009B0F4B">
        <w:rPr>
          <w:rFonts w:ascii="Tahoma" w:hAnsi="Tahoma" w:cs="Tahoma"/>
          <w:sz w:val="21"/>
          <w:szCs w:val="21"/>
          <w:lang w:val="cs-CZ"/>
        </w:rPr>
        <w:t>spočívající v</w:t>
      </w:r>
      <w:r w:rsidR="00523927">
        <w:rPr>
          <w:rFonts w:ascii="Tahoma" w:hAnsi="Tahoma" w:cs="Tahoma"/>
          <w:sz w:val="21"/>
          <w:szCs w:val="21"/>
          <w:lang w:val="cs-CZ"/>
        </w:rPr>
        <w:t xml:space="preserve"> podílení se na činnostech směřujících k realizaci </w:t>
      </w:r>
      <w:r w:rsidR="00CF5B03">
        <w:rPr>
          <w:rFonts w:ascii="Tahoma" w:hAnsi="Tahoma" w:cs="Tahoma"/>
          <w:sz w:val="21"/>
          <w:szCs w:val="21"/>
          <w:lang w:val="cs-CZ"/>
        </w:rPr>
        <w:t>předmětu plnění</w:t>
      </w:r>
      <w:r w:rsidR="00BC4667">
        <w:rPr>
          <w:rFonts w:ascii="Tahoma" w:hAnsi="Tahoma" w:cs="Tahoma"/>
          <w:sz w:val="21"/>
          <w:szCs w:val="21"/>
          <w:lang w:val="cs-CZ"/>
        </w:rPr>
        <w:t xml:space="preserve"> dle Přílohy č. 2 </w:t>
      </w:r>
      <w:r w:rsidR="00655495">
        <w:rPr>
          <w:rFonts w:ascii="Tahoma" w:hAnsi="Tahoma" w:cs="Tahoma"/>
          <w:sz w:val="21"/>
          <w:szCs w:val="21"/>
          <w:lang w:val="cs-CZ"/>
        </w:rPr>
        <w:t xml:space="preserve">– </w:t>
      </w:r>
      <w:r w:rsidR="00B164C3">
        <w:rPr>
          <w:rFonts w:ascii="Tahoma" w:hAnsi="Tahoma" w:cs="Tahoma"/>
          <w:sz w:val="21"/>
          <w:szCs w:val="21"/>
          <w:lang w:val="cs-CZ"/>
        </w:rPr>
        <w:t>Specifikace předmětu plnění</w:t>
      </w:r>
      <w:r w:rsidR="00655495">
        <w:rPr>
          <w:rFonts w:ascii="Tahoma" w:hAnsi="Tahoma" w:cs="Tahoma"/>
          <w:sz w:val="21"/>
          <w:szCs w:val="21"/>
          <w:lang w:val="cs-CZ"/>
        </w:rPr>
        <w:t xml:space="preserve"> </w:t>
      </w:r>
      <w:r w:rsidR="00BC4667">
        <w:rPr>
          <w:rFonts w:ascii="Tahoma" w:hAnsi="Tahoma" w:cs="Tahoma"/>
          <w:sz w:val="21"/>
          <w:szCs w:val="21"/>
          <w:lang w:val="cs-CZ"/>
        </w:rPr>
        <w:t>této Smlouvy</w:t>
      </w:r>
      <w:r w:rsidR="00A42324">
        <w:rPr>
          <w:rFonts w:ascii="Tahoma" w:hAnsi="Tahoma" w:cs="Tahoma"/>
          <w:sz w:val="21"/>
          <w:szCs w:val="21"/>
          <w:lang w:val="cs-CZ"/>
        </w:rPr>
        <w:t xml:space="preserve"> v rozsahu dle Přílohy č. 1 a – Ceny za jednotlivé služby a činnosti a dle Přílohy č. 1 b </w:t>
      </w:r>
      <w:r w:rsidR="00F72107">
        <w:rPr>
          <w:rFonts w:ascii="Tahoma" w:hAnsi="Tahoma" w:cs="Tahoma"/>
          <w:sz w:val="21"/>
          <w:szCs w:val="21"/>
          <w:lang w:val="cs-CZ"/>
        </w:rPr>
        <w:t>–</w:t>
      </w:r>
      <w:r w:rsidR="00A42324">
        <w:rPr>
          <w:rFonts w:ascii="Tahoma" w:hAnsi="Tahoma" w:cs="Tahoma"/>
          <w:sz w:val="21"/>
          <w:szCs w:val="21"/>
          <w:lang w:val="cs-CZ"/>
        </w:rPr>
        <w:t xml:space="preserve"> </w:t>
      </w:r>
      <w:r w:rsidR="00F72107">
        <w:rPr>
          <w:rFonts w:ascii="Tahoma" w:hAnsi="Tahoma" w:cs="Tahoma"/>
          <w:sz w:val="21"/>
          <w:szCs w:val="21"/>
          <w:lang w:val="cs-CZ"/>
        </w:rPr>
        <w:t>Ceny za analytické práce</w:t>
      </w:r>
      <w:r w:rsidR="00A42324">
        <w:rPr>
          <w:rFonts w:ascii="Tahoma" w:hAnsi="Tahoma" w:cs="Tahoma"/>
          <w:sz w:val="21"/>
          <w:szCs w:val="21"/>
          <w:lang w:val="cs-CZ"/>
        </w:rPr>
        <w:t xml:space="preserve"> této Smlouvy</w:t>
      </w:r>
      <w:r w:rsidR="00CF5B03">
        <w:rPr>
          <w:rFonts w:ascii="Tahoma" w:hAnsi="Tahoma" w:cs="Tahoma"/>
          <w:sz w:val="21"/>
          <w:szCs w:val="21"/>
          <w:lang w:val="cs-CZ"/>
        </w:rPr>
        <w:t>, tj. k</w:t>
      </w:r>
      <w:r w:rsidR="00372ABB">
        <w:rPr>
          <w:rFonts w:ascii="Tahoma" w:hAnsi="Tahoma" w:cs="Tahoma"/>
          <w:sz w:val="21"/>
          <w:szCs w:val="21"/>
          <w:lang w:val="cs-CZ"/>
        </w:rPr>
        <w:t xml:space="preserve"> podílení se na </w:t>
      </w:r>
      <w:r w:rsidR="00CF5B03">
        <w:rPr>
          <w:rFonts w:ascii="Tahoma" w:hAnsi="Tahoma" w:cs="Tahoma"/>
          <w:sz w:val="21"/>
          <w:szCs w:val="21"/>
          <w:lang w:val="cs-CZ"/>
        </w:rPr>
        <w:t xml:space="preserve">realizaci </w:t>
      </w:r>
      <w:r w:rsidR="002B6F04">
        <w:rPr>
          <w:rFonts w:ascii="Tahoma" w:hAnsi="Tahoma" w:cs="Tahoma"/>
          <w:sz w:val="21"/>
          <w:szCs w:val="21"/>
          <w:lang w:val="cs-CZ"/>
        </w:rPr>
        <w:t>Etapy 1, 3, 4, 6 a 7</w:t>
      </w:r>
      <w:r w:rsidR="00523927">
        <w:rPr>
          <w:rFonts w:ascii="Tahoma" w:hAnsi="Tahoma" w:cs="Tahoma"/>
          <w:sz w:val="21"/>
          <w:szCs w:val="21"/>
          <w:lang w:val="cs-CZ"/>
        </w:rPr>
        <w:t xml:space="preserve"> a </w:t>
      </w:r>
      <w:r w:rsidR="00372ABB">
        <w:rPr>
          <w:rFonts w:ascii="Tahoma" w:hAnsi="Tahoma" w:cs="Tahoma"/>
          <w:sz w:val="21"/>
          <w:szCs w:val="21"/>
          <w:lang w:val="cs-CZ"/>
        </w:rPr>
        <w:t xml:space="preserve">na </w:t>
      </w:r>
      <w:r w:rsidR="00523927">
        <w:rPr>
          <w:rFonts w:ascii="Tahoma" w:hAnsi="Tahoma" w:cs="Tahoma"/>
          <w:sz w:val="21"/>
          <w:szCs w:val="21"/>
          <w:lang w:val="cs-CZ"/>
        </w:rPr>
        <w:t xml:space="preserve">vypracování </w:t>
      </w:r>
      <w:r w:rsidR="002B6F04">
        <w:rPr>
          <w:rFonts w:ascii="Tahoma" w:hAnsi="Tahoma" w:cs="Tahoma"/>
          <w:sz w:val="21"/>
          <w:szCs w:val="21"/>
          <w:lang w:val="cs-CZ"/>
        </w:rPr>
        <w:t xml:space="preserve">průběžných zpráv Etapy 1, 3, 4, a 6 a </w:t>
      </w:r>
      <w:r w:rsidR="00523927">
        <w:rPr>
          <w:rFonts w:ascii="Tahoma" w:hAnsi="Tahoma" w:cs="Tahoma"/>
          <w:sz w:val="21"/>
          <w:szCs w:val="21"/>
          <w:lang w:val="cs-CZ"/>
        </w:rPr>
        <w:t>závěrečné zprávy</w:t>
      </w:r>
      <w:r w:rsidR="009B0F4B">
        <w:rPr>
          <w:rFonts w:ascii="Tahoma" w:hAnsi="Tahoma" w:cs="Tahoma"/>
          <w:sz w:val="21"/>
          <w:szCs w:val="21"/>
          <w:lang w:val="cs-CZ"/>
        </w:rPr>
        <w:t xml:space="preserve"> </w:t>
      </w:r>
      <w:r w:rsidR="002B6F04">
        <w:rPr>
          <w:rFonts w:ascii="Tahoma" w:hAnsi="Tahoma" w:cs="Tahoma"/>
          <w:sz w:val="21"/>
          <w:szCs w:val="21"/>
          <w:lang w:val="cs-CZ"/>
        </w:rPr>
        <w:t xml:space="preserve">Etapy 7 </w:t>
      </w:r>
      <w:r w:rsidR="009B0F4B">
        <w:rPr>
          <w:rFonts w:ascii="Tahoma" w:hAnsi="Tahoma" w:cs="Tahoma"/>
          <w:sz w:val="21"/>
          <w:szCs w:val="21"/>
          <w:lang w:val="cs-CZ"/>
        </w:rPr>
        <w:t xml:space="preserve">(dále též </w:t>
      </w:r>
      <w:r w:rsidR="009B0F4B" w:rsidRPr="00BD5981">
        <w:rPr>
          <w:rFonts w:ascii="Tahoma" w:hAnsi="Tahoma" w:cs="Tahoma"/>
          <w:b/>
          <w:sz w:val="21"/>
          <w:szCs w:val="21"/>
        </w:rPr>
        <w:t>„Služby“</w:t>
      </w:r>
      <w:r w:rsidR="009B0F4B">
        <w:rPr>
          <w:rFonts w:ascii="Tahoma" w:hAnsi="Tahoma" w:cs="Tahoma"/>
          <w:sz w:val="21"/>
          <w:szCs w:val="21"/>
          <w:lang w:val="cs-CZ"/>
        </w:rPr>
        <w:t>)</w:t>
      </w:r>
      <w:r w:rsidR="00CC3A3A">
        <w:rPr>
          <w:rFonts w:ascii="Tahoma" w:hAnsi="Tahoma" w:cs="Tahoma"/>
          <w:sz w:val="21"/>
          <w:szCs w:val="21"/>
          <w:lang w:val="cs-CZ"/>
        </w:rPr>
        <w:t>.</w:t>
      </w:r>
    </w:p>
    <w:p w14:paraId="3C724C7C" w14:textId="390E8BE9" w:rsidR="009B0F4B" w:rsidRPr="00BD5981" w:rsidRDefault="00907D9C">
      <w:pPr>
        <w:pStyle w:val="Zkladntext"/>
        <w:numPr>
          <w:ilvl w:val="0"/>
          <w:numId w:val="15"/>
        </w:numPr>
        <w:rPr>
          <w:rFonts w:ascii="Tahoma" w:hAnsi="Tahoma" w:cs="Tahoma"/>
          <w:sz w:val="21"/>
          <w:szCs w:val="21"/>
        </w:rPr>
      </w:pPr>
      <w:r w:rsidRPr="00907D9C">
        <w:rPr>
          <w:rFonts w:ascii="Tahoma" w:hAnsi="Tahoma" w:cs="Tahoma"/>
          <w:sz w:val="21"/>
          <w:szCs w:val="21"/>
        </w:rPr>
        <w:lastRenderedPageBreak/>
        <w:t>Objednatel</w:t>
      </w:r>
      <w:r w:rsidR="00CC3A3A">
        <w:rPr>
          <w:rFonts w:ascii="Tahoma" w:hAnsi="Tahoma" w:cs="Tahoma"/>
          <w:sz w:val="21"/>
          <w:szCs w:val="21"/>
          <w:lang w:val="cs-CZ"/>
        </w:rPr>
        <w:t xml:space="preserve"> </w:t>
      </w:r>
      <w:r w:rsidR="00C34E31">
        <w:rPr>
          <w:rFonts w:ascii="Tahoma" w:hAnsi="Tahoma" w:cs="Tahoma"/>
          <w:sz w:val="21"/>
          <w:szCs w:val="21"/>
          <w:lang w:val="cs-CZ"/>
        </w:rPr>
        <w:t xml:space="preserve">se touto </w:t>
      </w:r>
      <w:r w:rsidR="006C0CE7">
        <w:rPr>
          <w:rFonts w:ascii="Tahoma" w:hAnsi="Tahoma" w:cs="Tahoma"/>
          <w:sz w:val="21"/>
          <w:szCs w:val="21"/>
          <w:lang w:val="cs-CZ"/>
        </w:rPr>
        <w:t>S</w:t>
      </w:r>
      <w:r w:rsidR="00C34E31">
        <w:rPr>
          <w:rFonts w:ascii="Tahoma" w:hAnsi="Tahoma" w:cs="Tahoma"/>
          <w:sz w:val="21"/>
          <w:szCs w:val="21"/>
          <w:lang w:val="cs-CZ"/>
        </w:rPr>
        <w:t xml:space="preserve">mlouvou zavazuje </w:t>
      </w:r>
      <w:r w:rsidRPr="00907D9C">
        <w:rPr>
          <w:rFonts w:ascii="Tahoma" w:hAnsi="Tahoma" w:cs="Tahoma"/>
          <w:sz w:val="21"/>
          <w:szCs w:val="21"/>
        </w:rPr>
        <w:t xml:space="preserve">řádně provedené </w:t>
      </w:r>
      <w:r w:rsidR="009B0F4B">
        <w:rPr>
          <w:rFonts w:ascii="Tahoma" w:hAnsi="Tahoma" w:cs="Tahoma"/>
          <w:sz w:val="21"/>
          <w:szCs w:val="21"/>
          <w:lang w:val="cs-CZ"/>
        </w:rPr>
        <w:t>S</w:t>
      </w:r>
      <w:r>
        <w:rPr>
          <w:rFonts w:ascii="Tahoma" w:hAnsi="Tahoma" w:cs="Tahoma"/>
          <w:sz w:val="21"/>
          <w:szCs w:val="21"/>
          <w:lang w:val="cs-CZ"/>
        </w:rPr>
        <w:t xml:space="preserve">lužby </w:t>
      </w:r>
      <w:r w:rsidRPr="00907D9C">
        <w:rPr>
          <w:rFonts w:ascii="Tahoma" w:hAnsi="Tahoma" w:cs="Tahoma"/>
          <w:sz w:val="21"/>
          <w:szCs w:val="21"/>
        </w:rPr>
        <w:t>převzít a zaplatit za ně</w:t>
      </w:r>
      <w:r>
        <w:rPr>
          <w:rFonts w:ascii="Tahoma" w:hAnsi="Tahoma" w:cs="Tahoma"/>
          <w:sz w:val="21"/>
          <w:szCs w:val="21"/>
          <w:lang w:val="cs-CZ"/>
        </w:rPr>
        <w:t xml:space="preserve"> </w:t>
      </w:r>
      <w:r w:rsidR="00655495">
        <w:rPr>
          <w:rFonts w:ascii="Tahoma" w:hAnsi="Tahoma" w:cs="Tahoma"/>
          <w:sz w:val="21"/>
          <w:szCs w:val="21"/>
          <w:lang w:val="cs-CZ"/>
        </w:rPr>
        <w:t>D</w:t>
      </w:r>
      <w:r>
        <w:rPr>
          <w:rFonts w:ascii="Tahoma" w:hAnsi="Tahoma" w:cs="Tahoma"/>
          <w:sz w:val="21"/>
          <w:szCs w:val="21"/>
          <w:lang w:val="cs-CZ"/>
        </w:rPr>
        <w:t>odavateli</w:t>
      </w:r>
      <w:r w:rsidRPr="00907D9C">
        <w:rPr>
          <w:rFonts w:ascii="Tahoma" w:hAnsi="Tahoma" w:cs="Tahoma"/>
          <w:sz w:val="21"/>
          <w:szCs w:val="21"/>
        </w:rPr>
        <w:t xml:space="preserve"> </w:t>
      </w:r>
      <w:r w:rsidR="009B0F4B">
        <w:rPr>
          <w:rFonts w:ascii="Tahoma" w:hAnsi="Tahoma" w:cs="Tahoma"/>
          <w:sz w:val="21"/>
          <w:szCs w:val="21"/>
          <w:lang w:val="cs-CZ"/>
        </w:rPr>
        <w:t>sjednanou</w:t>
      </w:r>
      <w:r w:rsidRPr="00907D9C">
        <w:rPr>
          <w:rFonts w:ascii="Tahoma" w:hAnsi="Tahoma" w:cs="Tahoma"/>
          <w:sz w:val="21"/>
          <w:szCs w:val="21"/>
        </w:rPr>
        <w:t xml:space="preserve"> cenu</w:t>
      </w:r>
      <w:r w:rsidR="009B0F4B">
        <w:rPr>
          <w:rFonts w:ascii="Tahoma" w:hAnsi="Tahoma" w:cs="Tahoma"/>
          <w:sz w:val="21"/>
          <w:szCs w:val="21"/>
          <w:lang w:val="cs-CZ"/>
        </w:rPr>
        <w:t xml:space="preserve">, a to </w:t>
      </w:r>
      <w:r w:rsidR="00D25394">
        <w:rPr>
          <w:rFonts w:ascii="Tahoma" w:hAnsi="Tahoma" w:cs="Tahoma"/>
          <w:sz w:val="21"/>
          <w:szCs w:val="21"/>
          <w:lang w:val="cs-CZ"/>
        </w:rPr>
        <w:t>v</w:t>
      </w:r>
      <w:r w:rsidR="00C62716">
        <w:rPr>
          <w:rFonts w:ascii="Tahoma" w:hAnsi="Tahoma" w:cs="Tahoma"/>
          <w:sz w:val="21"/>
          <w:szCs w:val="21"/>
          <w:lang w:val="cs-CZ"/>
        </w:rPr>
        <w:t> </w:t>
      </w:r>
      <w:r w:rsidR="00D25394">
        <w:rPr>
          <w:rFonts w:ascii="Tahoma" w:hAnsi="Tahoma" w:cs="Tahoma"/>
          <w:sz w:val="21"/>
          <w:szCs w:val="21"/>
          <w:lang w:val="cs-CZ"/>
        </w:rPr>
        <w:t>rozsahu</w:t>
      </w:r>
      <w:r w:rsidR="00C62716">
        <w:rPr>
          <w:rFonts w:ascii="Tahoma" w:hAnsi="Tahoma" w:cs="Tahoma"/>
          <w:sz w:val="21"/>
          <w:szCs w:val="21"/>
          <w:lang w:val="cs-CZ"/>
        </w:rPr>
        <w:t xml:space="preserve">, </w:t>
      </w:r>
      <w:r w:rsidR="00D25394">
        <w:rPr>
          <w:rFonts w:ascii="Tahoma" w:hAnsi="Tahoma" w:cs="Tahoma"/>
          <w:sz w:val="21"/>
          <w:szCs w:val="21"/>
          <w:lang w:val="cs-CZ"/>
        </w:rPr>
        <w:t xml:space="preserve">způsobem </w:t>
      </w:r>
      <w:r w:rsidR="00C62716">
        <w:rPr>
          <w:rFonts w:ascii="Tahoma" w:hAnsi="Tahoma" w:cs="Tahoma"/>
          <w:sz w:val="21"/>
          <w:szCs w:val="21"/>
          <w:lang w:val="cs-CZ"/>
        </w:rPr>
        <w:t xml:space="preserve">a za podmínek </w:t>
      </w:r>
      <w:r w:rsidR="00D25394">
        <w:rPr>
          <w:rFonts w:ascii="Tahoma" w:hAnsi="Tahoma" w:cs="Tahoma"/>
          <w:sz w:val="21"/>
          <w:szCs w:val="21"/>
          <w:lang w:val="cs-CZ"/>
        </w:rPr>
        <w:t>stanovený</w:t>
      </w:r>
      <w:r w:rsidR="00E00E6D">
        <w:rPr>
          <w:rFonts w:ascii="Tahoma" w:hAnsi="Tahoma" w:cs="Tahoma"/>
          <w:sz w:val="21"/>
          <w:szCs w:val="21"/>
          <w:lang w:val="cs-CZ"/>
        </w:rPr>
        <w:t>ch</w:t>
      </w:r>
      <w:r w:rsidR="00D25394">
        <w:rPr>
          <w:rFonts w:ascii="Tahoma" w:hAnsi="Tahoma" w:cs="Tahoma"/>
          <w:sz w:val="21"/>
          <w:szCs w:val="21"/>
          <w:lang w:val="cs-CZ"/>
        </w:rPr>
        <w:t xml:space="preserve"> v článku III</w:t>
      </w:r>
      <w:r w:rsidR="008D135E">
        <w:rPr>
          <w:rFonts w:ascii="Tahoma" w:hAnsi="Tahoma" w:cs="Tahoma"/>
          <w:sz w:val="21"/>
          <w:szCs w:val="21"/>
          <w:lang w:val="cs-CZ"/>
        </w:rPr>
        <w:t>.</w:t>
      </w:r>
      <w:r w:rsidR="009B0F4B">
        <w:rPr>
          <w:rFonts w:ascii="Tahoma" w:hAnsi="Tahoma" w:cs="Tahoma"/>
          <w:sz w:val="21"/>
          <w:szCs w:val="21"/>
          <w:lang w:val="cs-CZ"/>
        </w:rPr>
        <w:t xml:space="preserve"> této Smlouvy.</w:t>
      </w:r>
    </w:p>
    <w:p w14:paraId="55812BCA" w14:textId="79F8A9A0" w:rsidR="00CC3A3A" w:rsidRPr="008B4F7B" w:rsidRDefault="009B0F4B" w:rsidP="004F1448">
      <w:pPr>
        <w:pStyle w:val="Zkladntext"/>
        <w:numPr>
          <w:ilvl w:val="0"/>
          <w:numId w:val="15"/>
        </w:numPr>
        <w:rPr>
          <w:rFonts w:ascii="Tahoma" w:hAnsi="Tahoma" w:cs="Tahoma"/>
          <w:sz w:val="21"/>
          <w:szCs w:val="21"/>
        </w:rPr>
      </w:pPr>
      <w:r>
        <w:rPr>
          <w:rFonts w:ascii="Tahoma" w:hAnsi="Tahoma" w:cs="Tahoma"/>
          <w:sz w:val="21"/>
          <w:szCs w:val="21"/>
          <w:lang w:val="cs-CZ"/>
        </w:rPr>
        <w:t xml:space="preserve">Služby </w:t>
      </w:r>
      <w:r w:rsidR="00D25394">
        <w:rPr>
          <w:rFonts w:ascii="Tahoma" w:hAnsi="Tahoma" w:cs="Tahoma"/>
          <w:sz w:val="21"/>
          <w:szCs w:val="21"/>
          <w:lang w:val="cs-CZ"/>
        </w:rPr>
        <w:t>budou realizovány dle časového harmonogramu, který tvoří Přílohu č.</w:t>
      </w:r>
      <w:r w:rsidR="00907D9C" w:rsidRPr="00907D9C">
        <w:rPr>
          <w:rFonts w:ascii="Tahoma" w:hAnsi="Tahoma" w:cs="Tahoma"/>
          <w:sz w:val="21"/>
          <w:szCs w:val="21"/>
        </w:rPr>
        <w:t xml:space="preserve"> </w:t>
      </w:r>
      <w:r w:rsidR="00D25394">
        <w:rPr>
          <w:rFonts w:ascii="Tahoma" w:hAnsi="Tahoma" w:cs="Tahoma"/>
          <w:sz w:val="21"/>
          <w:szCs w:val="21"/>
          <w:lang w:val="cs-CZ"/>
        </w:rPr>
        <w:t xml:space="preserve">3 </w:t>
      </w:r>
      <w:r w:rsidR="005D59C4">
        <w:rPr>
          <w:rFonts w:ascii="Tahoma" w:hAnsi="Tahoma" w:cs="Tahoma"/>
          <w:sz w:val="21"/>
          <w:szCs w:val="21"/>
          <w:lang w:val="cs-CZ"/>
        </w:rPr>
        <w:t xml:space="preserve">této Smlouvy </w:t>
      </w:r>
      <w:r w:rsidR="00D25394">
        <w:rPr>
          <w:rFonts w:ascii="Tahoma" w:hAnsi="Tahoma" w:cs="Tahoma"/>
          <w:sz w:val="21"/>
          <w:szCs w:val="21"/>
          <w:lang w:val="cs-CZ"/>
        </w:rPr>
        <w:t xml:space="preserve">(dále též </w:t>
      </w:r>
      <w:r w:rsidR="00D25394" w:rsidRPr="00BD5981">
        <w:rPr>
          <w:rFonts w:ascii="Tahoma" w:hAnsi="Tahoma" w:cs="Tahoma"/>
          <w:b/>
          <w:sz w:val="21"/>
          <w:szCs w:val="21"/>
          <w:lang w:val="cs-CZ"/>
        </w:rPr>
        <w:t>„Časový harmonogram“</w:t>
      </w:r>
      <w:r w:rsidR="00D25394">
        <w:rPr>
          <w:rFonts w:ascii="Tahoma" w:hAnsi="Tahoma" w:cs="Tahoma"/>
          <w:sz w:val="21"/>
          <w:szCs w:val="21"/>
          <w:lang w:val="cs-CZ"/>
        </w:rPr>
        <w:t>)</w:t>
      </w:r>
      <w:r w:rsidR="005D59C4">
        <w:rPr>
          <w:rFonts w:ascii="Tahoma" w:hAnsi="Tahoma" w:cs="Tahoma"/>
          <w:sz w:val="21"/>
          <w:szCs w:val="21"/>
          <w:lang w:val="cs-CZ"/>
        </w:rPr>
        <w:t>.</w:t>
      </w:r>
    </w:p>
    <w:p w14:paraId="45D23C64" w14:textId="24B24D02" w:rsidR="00C50A45" w:rsidRPr="00C50A45" w:rsidRDefault="00C50A45" w:rsidP="00BD5981">
      <w:pPr>
        <w:pStyle w:val="Zkladntext"/>
        <w:numPr>
          <w:ilvl w:val="0"/>
          <w:numId w:val="15"/>
        </w:numPr>
        <w:rPr>
          <w:rFonts w:ascii="Tahoma" w:hAnsi="Tahoma" w:cs="Tahoma"/>
          <w:sz w:val="21"/>
          <w:szCs w:val="21"/>
        </w:rPr>
      </w:pPr>
      <w:r w:rsidRPr="00C50A45">
        <w:rPr>
          <w:rFonts w:ascii="Tahoma" w:hAnsi="Tahoma" w:cs="Tahoma"/>
          <w:sz w:val="21"/>
          <w:szCs w:val="21"/>
        </w:rPr>
        <w:t>Smluvní strany se zavazují poskytnout si navzájem součinnost nezbytnou k řádnému splnění jejich povinností</w:t>
      </w:r>
      <w:r w:rsidR="00174738">
        <w:rPr>
          <w:rFonts w:ascii="Tahoma" w:hAnsi="Tahoma" w:cs="Tahoma"/>
          <w:sz w:val="21"/>
          <w:szCs w:val="21"/>
          <w:lang w:val="cs-CZ"/>
        </w:rPr>
        <w:t xml:space="preserve"> dle této Smlouvy</w:t>
      </w:r>
      <w:r w:rsidRPr="00C50A45">
        <w:rPr>
          <w:rFonts w:ascii="Tahoma" w:hAnsi="Tahoma" w:cs="Tahoma"/>
          <w:sz w:val="21"/>
          <w:szCs w:val="21"/>
        </w:rPr>
        <w:t>.</w:t>
      </w:r>
    </w:p>
    <w:p w14:paraId="71A5428F" w14:textId="77777777" w:rsidR="00E061D8" w:rsidRDefault="00E061D8" w:rsidP="00C50A45">
      <w:pPr>
        <w:pStyle w:val="Zkladntext"/>
        <w:ind w:firstLine="720"/>
        <w:rPr>
          <w:rFonts w:ascii="Tahoma" w:hAnsi="Tahoma" w:cs="Tahoma"/>
          <w:sz w:val="21"/>
          <w:szCs w:val="21"/>
        </w:rPr>
      </w:pPr>
    </w:p>
    <w:p w14:paraId="61348A18" w14:textId="1F754A04" w:rsidR="00C50A45" w:rsidRPr="00E061D8" w:rsidRDefault="00C50A45" w:rsidP="00E061D8">
      <w:pPr>
        <w:pStyle w:val="Zkladntext"/>
        <w:ind w:firstLine="720"/>
        <w:jc w:val="center"/>
        <w:rPr>
          <w:rFonts w:ascii="Tahoma" w:hAnsi="Tahoma" w:cs="Tahoma"/>
          <w:b/>
          <w:sz w:val="21"/>
          <w:szCs w:val="21"/>
        </w:rPr>
      </w:pPr>
      <w:r w:rsidRPr="00E061D8">
        <w:rPr>
          <w:rFonts w:ascii="Tahoma" w:hAnsi="Tahoma" w:cs="Tahoma"/>
          <w:b/>
          <w:sz w:val="21"/>
          <w:szCs w:val="21"/>
        </w:rPr>
        <w:t>II.</w:t>
      </w:r>
    </w:p>
    <w:p w14:paraId="37A2AC76" w14:textId="77777777" w:rsidR="00C50A45" w:rsidRPr="00E061D8" w:rsidRDefault="00C50A45" w:rsidP="00E061D8">
      <w:pPr>
        <w:pStyle w:val="Zkladntext"/>
        <w:ind w:firstLine="720"/>
        <w:jc w:val="center"/>
        <w:rPr>
          <w:rFonts w:ascii="Tahoma" w:hAnsi="Tahoma" w:cs="Tahoma"/>
          <w:b/>
          <w:sz w:val="21"/>
          <w:szCs w:val="21"/>
        </w:rPr>
      </w:pPr>
      <w:r w:rsidRPr="00E061D8">
        <w:rPr>
          <w:rFonts w:ascii="Tahoma" w:hAnsi="Tahoma" w:cs="Tahoma"/>
          <w:b/>
          <w:sz w:val="21"/>
          <w:szCs w:val="21"/>
        </w:rPr>
        <w:t>Doba a místo plnění</w:t>
      </w:r>
    </w:p>
    <w:p w14:paraId="76BEFA5D" w14:textId="770B722D" w:rsidR="00C50A45" w:rsidRPr="002D1649" w:rsidRDefault="00C50A45" w:rsidP="00BD5981">
      <w:pPr>
        <w:pStyle w:val="Zkladntext"/>
        <w:numPr>
          <w:ilvl w:val="0"/>
          <w:numId w:val="17"/>
        </w:numPr>
        <w:rPr>
          <w:rFonts w:ascii="Tahoma" w:hAnsi="Tahoma" w:cs="Tahoma"/>
          <w:sz w:val="21"/>
          <w:szCs w:val="21"/>
        </w:rPr>
      </w:pPr>
      <w:r w:rsidRPr="002D1649">
        <w:rPr>
          <w:rFonts w:ascii="Tahoma" w:hAnsi="Tahoma" w:cs="Tahoma"/>
          <w:sz w:val="21"/>
          <w:szCs w:val="21"/>
        </w:rPr>
        <w:t xml:space="preserve">Smluvní strany se dohodly, že </w:t>
      </w:r>
      <w:r w:rsidR="00655495" w:rsidRPr="002D1649">
        <w:rPr>
          <w:rFonts w:ascii="Tahoma" w:hAnsi="Tahoma" w:cs="Tahoma"/>
          <w:sz w:val="21"/>
          <w:szCs w:val="21"/>
          <w:lang w:val="cs-CZ"/>
        </w:rPr>
        <w:t>D</w:t>
      </w:r>
      <w:r w:rsidR="003E1374" w:rsidRPr="002D1649">
        <w:rPr>
          <w:rFonts w:ascii="Tahoma" w:hAnsi="Tahoma" w:cs="Tahoma"/>
          <w:sz w:val="21"/>
          <w:szCs w:val="21"/>
          <w:lang w:val="cs-CZ"/>
        </w:rPr>
        <w:t xml:space="preserve">odavatel </w:t>
      </w:r>
      <w:r w:rsidRPr="002D1649">
        <w:rPr>
          <w:rFonts w:ascii="Tahoma" w:hAnsi="Tahoma" w:cs="Tahoma"/>
          <w:sz w:val="21"/>
          <w:szCs w:val="21"/>
        </w:rPr>
        <w:t xml:space="preserve">je povinen poskytovat Služby </w:t>
      </w:r>
      <w:r w:rsidR="001F7602">
        <w:rPr>
          <w:rFonts w:ascii="Tahoma" w:hAnsi="Tahoma" w:cs="Tahoma"/>
          <w:sz w:val="21"/>
          <w:szCs w:val="21"/>
        </w:rPr>
        <w:t>uvedené v čl. I odst. 1 této Smlouvy v termínech uvedených v Časovém harmonogramu, který je nedílnou součástí a Přílohou č. 3 této Smlouvy.</w:t>
      </w:r>
      <w:r w:rsidR="001F7602">
        <w:rPr>
          <w:rFonts w:ascii="Tahoma" w:hAnsi="Tahoma" w:cs="Tahoma"/>
          <w:sz w:val="21"/>
          <w:szCs w:val="21"/>
          <w:lang w:val="cs-CZ"/>
        </w:rPr>
        <w:t xml:space="preserve"> Termíny </w:t>
      </w:r>
      <w:r w:rsidR="00BE5E45">
        <w:rPr>
          <w:rFonts w:ascii="Tahoma" w:hAnsi="Tahoma" w:cs="Tahoma"/>
          <w:sz w:val="21"/>
          <w:szCs w:val="21"/>
          <w:lang w:val="cs-CZ"/>
        </w:rPr>
        <w:t>Časového harmonogramu</w:t>
      </w:r>
      <w:r w:rsidRPr="002D1649">
        <w:rPr>
          <w:rFonts w:ascii="Tahoma" w:hAnsi="Tahoma" w:cs="Tahoma"/>
          <w:sz w:val="21"/>
          <w:szCs w:val="21"/>
        </w:rPr>
        <w:t xml:space="preserve"> vycház</w:t>
      </w:r>
      <w:r w:rsidR="001F7602">
        <w:rPr>
          <w:rFonts w:ascii="Tahoma" w:hAnsi="Tahoma" w:cs="Tahoma"/>
          <w:sz w:val="21"/>
          <w:szCs w:val="21"/>
        </w:rPr>
        <w:t>ejí</w:t>
      </w:r>
      <w:r w:rsidRPr="002D1649">
        <w:rPr>
          <w:rFonts w:ascii="Tahoma" w:hAnsi="Tahoma" w:cs="Tahoma"/>
          <w:sz w:val="21"/>
          <w:szCs w:val="21"/>
        </w:rPr>
        <w:t xml:space="preserve"> z termínů uvedených v</w:t>
      </w:r>
      <w:r w:rsidR="00655495" w:rsidRPr="002D1649">
        <w:rPr>
          <w:rFonts w:ascii="Tahoma" w:hAnsi="Tahoma" w:cs="Tahoma"/>
          <w:sz w:val="21"/>
          <w:szCs w:val="21"/>
          <w:lang w:val="cs-CZ"/>
        </w:rPr>
        <w:t>e</w:t>
      </w:r>
      <w:r w:rsidRPr="002D1649">
        <w:rPr>
          <w:rFonts w:ascii="Tahoma" w:hAnsi="Tahoma" w:cs="Tahoma"/>
          <w:sz w:val="21"/>
          <w:szCs w:val="21"/>
        </w:rPr>
        <w:t xml:space="preserve"> </w:t>
      </w:r>
      <w:r w:rsidR="000900A6">
        <w:rPr>
          <w:rFonts w:ascii="Tahoma" w:hAnsi="Tahoma" w:cs="Tahoma"/>
          <w:sz w:val="21"/>
          <w:szCs w:val="21"/>
          <w:lang w:val="cs-CZ"/>
        </w:rPr>
        <w:t>S</w:t>
      </w:r>
      <w:r w:rsidR="00655495" w:rsidRPr="002D1649">
        <w:rPr>
          <w:rFonts w:ascii="Tahoma" w:hAnsi="Tahoma" w:cs="Tahoma"/>
          <w:sz w:val="21"/>
          <w:szCs w:val="21"/>
          <w:lang w:val="cs-CZ"/>
        </w:rPr>
        <w:t xml:space="preserve">mlouvě </w:t>
      </w:r>
      <w:r w:rsidR="000900A6">
        <w:rPr>
          <w:rFonts w:ascii="Tahoma" w:hAnsi="Tahoma" w:cs="Tahoma"/>
          <w:sz w:val="21"/>
          <w:szCs w:val="21"/>
          <w:lang w:val="cs-CZ"/>
        </w:rPr>
        <w:t xml:space="preserve">na </w:t>
      </w:r>
      <w:r w:rsidR="00655495" w:rsidRPr="002D1649">
        <w:rPr>
          <w:rFonts w:ascii="Tahoma" w:hAnsi="Tahoma" w:cs="Tahoma"/>
          <w:sz w:val="21"/>
          <w:szCs w:val="21"/>
          <w:lang w:val="cs-CZ"/>
        </w:rPr>
        <w:t xml:space="preserve">plnění </w:t>
      </w:r>
      <w:r w:rsidR="000900A6">
        <w:rPr>
          <w:rFonts w:ascii="Tahoma" w:hAnsi="Tahoma" w:cs="Tahoma"/>
          <w:sz w:val="21"/>
          <w:szCs w:val="21"/>
          <w:lang w:val="cs-CZ"/>
        </w:rPr>
        <w:t>VZ</w:t>
      </w:r>
      <w:r w:rsidR="00971A09">
        <w:rPr>
          <w:rFonts w:ascii="Tahoma" w:hAnsi="Tahoma" w:cs="Tahoma"/>
          <w:sz w:val="21"/>
          <w:szCs w:val="21"/>
          <w:lang w:val="cs-CZ"/>
        </w:rPr>
        <w:t>.</w:t>
      </w:r>
    </w:p>
    <w:p w14:paraId="1797B747" w14:textId="61B43749" w:rsidR="00C50A45" w:rsidRPr="002D1649" w:rsidRDefault="00C50A45" w:rsidP="00BD5981">
      <w:pPr>
        <w:pStyle w:val="Zkladntext"/>
        <w:numPr>
          <w:ilvl w:val="0"/>
          <w:numId w:val="17"/>
        </w:numPr>
        <w:rPr>
          <w:rFonts w:ascii="Tahoma" w:hAnsi="Tahoma" w:cs="Tahoma"/>
          <w:sz w:val="21"/>
          <w:szCs w:val="21"/>
        </w:rPr>
      </w:pPr>
      <w:r w:rsidRPr="002D1649">
        <w:rPr>
          <w:rFonts w:ascii="Tahoma" w:hAnsi="Tahoma" w:cs="Tahoma"/>
          <w:sz w:val="21"/>
          <w:szCs w:val="21"/>
        </w:rPr>
        <w:t xml:space="preserve">Místem plnění </w:t>
      </w:r>
      <w:r w:rsidR="00555A00" w:rsidRPr="002D1649">
        <w:rPr>
          <w:rFonts w:ascii="Tahoma" w:hAnsi="Tahoma" w:cs="Tahoma"/>
          <w:sz w:val="21"/>
          <w:szCs w:val="21"/>
          <w:lang w:val="cs-CZ"/>
        </w:rPr>
        <w:t>S</w:t>
      </w:r>
      <w:proofErr w:type="spellStart"/>
      <w:r w:rsidRPr="002D1649">
        <w:rPr>
          <w:rFonts w:ascii="Tahoma" w:hAnsi="Tahoma" w:cs="Tahoma"/>
          <w:sz w:val="21"/>
          <w:szCs w:val="21"/>
        </w:rPr>
        <w:t>lužeb</w:t>
      </w:r>
      <w:proofErr w:type="spellEnd"/>
      <w:r w:rsidRPr="002D1649">
        <w:rPr>
          <w:rFonts w:ascii="Tahoma" w:hAnsi="Tahoma" w:cs="Tahoma"/>
          <w:sz w:val="21"/>
          <w:szCs w:val="21"/>
        </w:rPr>
        <w:t xml:space="preserve"> dle této </w:t>
      </w:r>
      <w:r w:rsidR="006C0CE7" w:rsidRPr="002D1649">
        <w:rPr>
          <w:rFonts w:ascii="Tahoma" w:hAnsi="Tahoma" w:cs="Tahoma"/>
          <w:sz w:val="21"/>
          <w:szCs w:val="21"/>
          <w:lang w:val="cs-CZ"/>
        </w:rPr>
        <w:t>S</w:t>
      </w:r>
      <w:proofErr w:type="spellStart"/>
      <w:r w:rsidRPr="002D1649">
        <w:rPr>
          <w:rFonts w:ascii="Tahoma" w:hAnsi="Tahoma" w:cs="Tahoma"/>
          <w:sz w:val="21"/>
          <w:szCs w:val="21"/>
        </w:rPr>
        <w:t>mlouvy</w:t>
      </w:r>
      <w:proofErr w:type="spellEnd"/>
      <w:r w:rsidRPr="002D1649">
        <w:rPr>
          <w:rFonts w:ascii="Tahoma" w:hAnsi="Tahoma" w:cs="Tahoma"/>
          <w:sz w:val="21"/>
          <w:szCs w:val="21"/>
        </w:rPr>
        <w:t xml:space="preserve"> j</w:t>
      </w:r>
      <w:r w:rsidR="00F361F2" w:rsidRPr="002D1649">
        <w:rPr>
          <w:rFonts w:ascii="Tahoma" w:hAnsi="Tahoma" w:cs="Tahoma"/>
          <w:sz w:val="21"/>
          <w:szCs w:val="21"/>
          <w:lang w:val="cs-CZ"/>
        </w:rPr>
        <w:t>sou</w:t>
      </w:r>
      <w:r w:rsidR="003E1374" w:rsidRPr="002D1649">
        <w:rPr>
          <w:rFonts w:ascii="Tahoma" w:hAnsi="Tahoma" w:cs="Tahoma"/>
          <w:sz w:val="21"/>
          <w:szCs w:val="21"/>
          <w:lang w:val="cs-CZ"/>
        </w:rPr>
        <w:t xml:space="preserve"> </w:t>
      </w:r>
      <w:r w:rsidR="00F361F2" w:rsidRPr="002D1649">
        <w:rPr>
          <w:rFonts w:ascii="Tahoma" w:hAnsi="Tahoma" w:cs="Tahoma"/>
          <w:sz w:val="21"/>
          <w:szCs w:val="21"/>
          <w:lang w:val="cs-CZ"/>
        </w:rPr>
        <w:t>pracoviště</w:t>
      </w:r>
      <w:r w:rsidR="002B6F04">
        <w:rPr>
          <w:rFonts w:ascii="Tahoma" w:hAnsi="Tahoma" w:cs="Tahoma"/>
          <w:sz w:val="21"/>
          <w:szCs w:val="21"/>
          <w:lang w:val="cs-CZ"/>
        </w:rPr>
        <w:t xml:space="preserve"> Dodavatele</w:t>
      </w:r>
      <w:r w:rsidR="00F361F2" w:rsidRPr="002D1649">
        <w:rPr>
          <w:rFonts w:ascii="Tahoma" w:hAnsi="Tahoma" w:cs="Tahoma"/>
          <w:sz w:val="21"/>
          <w:szCs w:val="21"/>
          <w:lang w:val="cs-CZ"/>
        </w:rPr>
        <w:t xml:space="preserve">, </w:t>
      </w:r>
      <w:r w:rsidR="0082589C" w:rsidRPr="002D1649">
        <w:rPr>
          <w:rFonts w:ascii="Tahoma" w:hAnsi="Tahoma" w:cs="Tahoma"/>
          <w:sz w:val="21"/>
          <w:szCs w:val="21"/>
          <w:lang w:val="cs-CZ"/>
        </w:rPr>
        <w:t>O</w:t>
      </w:r>
      <w:r w:rsidR="00F361F2" w:rsidRPr="002D1649">
        <w:rPr>
          <w:rFonts w:ascii="Tahoma" w:hAnsi="Tahoma" w:cs="Tahoma"/>
          <w:sz w:val="21"/>
          <w:szCs w:val="21"/>
          <w:lang w:val="cs-CZ"/>
        </w:rPr>
        <w:t>bjednatele</w:t>
      </w:r>
      <w:r w:rsidR="002B6F04">
        <w:rPr>
          <w:rFonts w:ascii="Tahoma" w:hAnsi="Tahoma" w:cs="Tahoma"/>
          <w:sz w:val="21"/>
          <w:szCs w:val="21"/>
          <w:lang w:val="cs-CZ"/>
        </w:rPr>
        <w:t xml:space="preserve">, </w:t>
      </w:r>
      <w:r w:rsidR="00F361F2" w:rsidRPr="002D1649">
        <w:rPr>
          <w:rFonts w:ascii="Tahoma" w:hAnsi="Tahoma" w:cs="Tahoma"/>
          <w:sz w:val="21"/>
          <w:szCs w:val="21"/>
          <w:lang w:val="cs-CZ"/>
        </w:rPr>
        <w:t>SÚRAO</w:t>
      </w:r>
      <w:r w:rsidR="002B6F04">
        <w:rPr>
          <w:rFonts w:ascii="Tahoma" w:hAnsi="Tahoma" w:cs="Tahoma"/>
          <w:sz w:val="21"/>
          <w:szCs w:val="21"/>
          <w:lang w:val="cs-CZ"/>
        </w:rPr>
        <w:t xml:space="preserve"> a pracoviště PVP Bukov</w:t>
      </w:r>
      <w:r w:rsidRPr="002D1649">
        <w:rPr>
          <w:rFonts w:ascii="Tahoma" w:hAnsi="Tahoma" w:cs="Tahoma"/>
          <w:sz w:val="21"/>
          <w:szCs w:val="21"/>
        </w:rPr>
        <w:t xml:space="preserve">. </w:t>
      </w:r>
    </w:p>
    <w:p w14:paraId="0E386679" w14:textId="77777777" w:rsidR="003E1374" w:rsidRDefault="003E1374" w:rsidP="00C50A45">
      <w:pPr>
        <w:pStyle w:val="Zkladntext"/>
        <w:ind w:firstLine="720"/>
        <w:rPr>
          <w:rFonts w:ascii="Tahoma" w:hAnsi="Tahoma" w:cs="Tahoma"/>
          <w:sz w:val="21"/>
          <w:szCs w:val="21"/>
        </w:rPr>
      </w:pPr>
    </w:p>
    <w:p w14:paraId="325ECB14" w14:textId="3712122D" w:rsidR="00C50A45" w:rsidRDefault="00C50A45" w:rsidP="003E1374">
      <w:pPr>
        <w:pStyle w:val="Zkladntext"/>
        <w:ind w:firstLine="720"/>
        <w:jc w:val="center"/>
        <w:rPr>
          <w:rFonts w:ascii="Tahoma" w:hAnsi="Tahoma" w:cs="Tahoma"/>
          <w:b/>
          <w:sz w:val="21"/>
          <w:szCs w:val="21"/>
        </w:rPr>
      </w:pPr>
      <w:r w:rsidRPr="003E1374">
        <w:rPr>
          <w:rFonts w:ascii="Tahoma" w:hAnsi="Tahoma" w:cs="Tahoma"/>
          <w:b/>
          <w:sz w:val="21"/>
          <w:szCs w:val="21"/>
        </w:rPr>
        <w:t>III.</w:t>
      </w:r>
    </w:p>
    <w:p w14:paraId="4B50203D" w14:textId="2F16B938" w:rsidR="000C49D9" w:rsidRPr="00BD5981" w:rsidRDefault="000C49D9" w:rsidP="003E1374">
      <w:pPr>
        <w:pStyle w:val="Zkladntext"/>
        <w:ind w:firstLine="720"/>
        <w:jc w:val="center"/>
        <w:rPr>
          <w:rFonts w:ascii="Tahoma" w:hAnsi="Tahoma" w:cs="Tahoma"/>
          <w:sz w:val="21"/>
          <w:szCs w:val="21"/>
          <w:lang w:val="cs-CZ"/>
        </w:rPr>
      </w:pPr>
      <w:r>
        <w:rPr>
          <w:rFonts w:ascii="Tahoma" w:hAnsi="Tahoma" w:cs="Tahoma"/>
          <w:b/>
          <w:sz w:val="21"/>
          <w:szCs w:val="21"/>
          <w:lang w:val="cs-CZ"/>
        </w:rPr>
        <w:t>Smluvní cena za předmět plnění zakázky</w:t>
      </w:r>
      <w:r w:rsidR="00F14397">
        <w:rPr>
          <w:rFonts w:ascii="Tahoma" w:hAnsi="Tahoma" w:cs="Tahoma"/>
          <w:b/>
          <w:sz w:val="21"/>
          <w:szCs w:val="21"/>
          <w:lang w:val="cs-CZ"/>
        </w:rPr>
        <w:t xml:space="preserve"> a platební podmínk</w:t>
      </w:r>
      <w:r w:rsidR="00F14397" w:rsidRPr="00BD5981">
        <w:rPr>
          <w:rFonts w:ascii="Tahoma" w:hAnsi="Tahoma" w:cs="Tahoma"/>
          <w:sz w:val="21"/>
          <w:szCs w:val="21"/>
          <w:lang w:val="cs-CZ"/>
        </w:rPr>
        <w:t>y</w:t>
      </w:r>
    </w:p>
    <w:p w14:paraId="15CC768F" w14:textId="4F9C8B28" w:rsidR="00F14397" w:rsidRDefault="00F14397" w:rsidP="00F14397">
      <w:pPr>
        <w:pStyle w:val="Zkladntext"/>
        <w:numPr>
          <w:ilvl w:val="0"/>
          <w:numId w:val="25"/>
        </w:numPr>
        <w:rPr>
          <w:rFonts w:ascii="Tahoma" w:hAnsi="Tahoma" w:cs="Tahoma"/>
          <w:sz w:val="21"/>
          <w:szCs w:val="21"/>
          <w:lang w:val="cs-CZ"/>
        </w:rPr>
      </w:pPr>
      <w:r w:rsidRPr="00BD5981">
        <w:rPr>
          <w:rFonts w:ascii="Tahoma" w:hAnsi="Tahoma" w:cs="Tahoma"/>
          <w:sz w:val="21"/>
          <w:szCs w:val="21"/>
          <w:lang w:val="cs-CZ"/>
        </w:rPr>
        <w:t xml:space="preserve">Smluvní cena, kterou </w:t>
      </w:r>
      <w:r>
        <w:rPr>
          <w:rFonts w:ascii="Tahoma" w:hAnsi="Tahoma" w:cs="Tahoma"/>
          <w:sz w:val="21"/>
          <w:szCs w:val="21"/>
          <w:lang w:val="cs-CZ"/>
        </w:rPr>
        <w:t xml:space="preserve">se </w:t>
      </w:r>
      <w:r w:rsidR="0016445C">
        <w:rPr>
          <w:rFonts w:ascii="Tahoma" w:hAnsi="Tahoma" w:cs="Tahoma"/>
          <w:sz w:val="21"/>
          <w:szCs w:val="21"/>
          <w:lang w:val="cs-CZ"/>
        </w:rPr>
        <w:t>O</w:t>
      </w:r>
      <w:r>
        <w:rPr>
          <w:rFonts w:ascii="Tahoma" w:hAnsi="Tahoma" w:cs="Tahoma"/>
          <w:sz w:val="21"/>
          <w:szCs w:val="21"/>
          <w:lang w:val="cs-CZ"/>
        </w:rPr>
        <w:t xml:space="preserve">bjednatel zavazuje po dobu trvání Smlouvy hradit </w:t>
      </w:r>
      <w:r w:rsidR="0016445C">
        <w:rPr>
          <w:rFonts w:ascii="Tahoma" w:hAnsi="Tahoma" w:cs="Tahoma"/>
          <w:sz w:val="21"/>
          <w:szCs w:val="21"/>
          <w:lang w:val="cs-CZ"/>
        </w:rPr>
        <w:t>D</w:t>
      </w:r>
      <w:r>
        <w:rPr>
          <w:rFonts w:ascii="Tahoma" w:hAnsi="Tahoma" w:cs="Tahoma"/>
          <w:sz w:val="21"/>
          <w:szCs w:val="21"/>
          <w:lang w:val="cs-CZ"/>
        </w:rPr>
        <w:t>odavateli je následující:</w:t>
      </w:r>
    </w:p>
    <w:tbl>
      <w:tblPr>
        <w:tblStyle w:val="Mkatabulky"/>
        <w:tblW w:w="9497" w:type="dxa"/>
        <w:tblInd w:w="137" w:type="dxa"/>
        <w:tblLayout w:type="fixed"/>
        <w:tblLook w:val="04A0" w:firstRow="1" w:lastRow="0" w:firstColumn="1" w:lastColumn="0" w:noHBand="0" w:noVBand="1"/>
      </w:tblPr>
      <w:tblGrid>
        <w:gridCol w:w="3823"/>
        <w:gridCol w:w="1842"/>
        <w:gridCol w:w="3832"/>
      </w:tblGrid>
      <w:tr w:rsidR="00F14397" w:rsidRPr="00E50A5A" w14:paraId="58143264" w14:textId="77777777" w:rsidTr="00BD5981">
        <w:tc>
          <w:tcPr>
            <w:tcW w:w="3823" w:type="dxa"/>
          </w:tcPr>
          <w:p w14:paraId="5862F59E" w14:textId="59B9E67A" w:rsidR="00F14397" w:rsidRPr="00BD5981" w:rsidRDefault="00B22743" w:rsidP="00F14397">
            <w:pPr>
              <w:pStyle w:val="Nadpis3"/>
              <w:spacing w:line="23" w:lineRule="atLeast"/>
              <w:jc w:val="both"/>
              <w:outlineLvl w:val="2"/>
              <w:rPr>
                <w:rFonts w:ascii="Tahoma" w:hAnsi="Tahoma" w:cs="Tahoma"/>
                <w:b/>
                <w:bCs/>
                <w:color w:val="auto"/>
                <w:sz w:val="18"/>
                <w:szCs w:val="18"/>
              </w:rPr>
            </w:pPr>
            <w:r>
              <w:rPr>
                <w:rFonts w:ascii="Tahoma" w:hAnsi="Tahoma" w:cs="Tahoma"/>
                <w:b/>
                <w:bCs/>
                <w:color w:val="auto"/>
                <w:sz w:val="18"/>
                <w:szCs w:val="18"/>
              </w:rPr>
              <w:t>Předmět p</w:t>
            </w:r>
            <w:r w:rsidR="00F14397" w:rsidRPr="00BD5981">
              <w:rPr>
                <w:rFonts w:ascii="Tahoma" w:hAnsi="Tahoma" w:cs="Tahoma"/>
                <w:b/>
                <w:bCs/>
                <w:color w:val="auto"/>
                <w:sz w:val="18"/>
                <w:szCs w:val="18"/>
              </w:rPr>
              <w:t>lnění</w:t>
            </w:r>
          </w:p>
        </w:tc>
        <w:tc>
          <w:tcPr>
            <w:tcW w:w="1842" w:type="dxa"/>
          </w:tcPr>
          <w:p w14:paraId="6775902E" w14:textId="77777777" w:rsidR="00F14397" w:rsidRPr="00BD5981" w:rsidRDefault="00F14397" w:rsidP="00F14397">
            <w:pPr>
              <w:pStyle w:val="Nadpis3"/>
              <w:spacing w:line="23" w:lineRule="atLeast"/>
              <w:jc w:val="both"/>
              <w:outlineLvl w:val="2"/>
              <w:rPr>
                <w:rFonts w:ascii="Tahoma" w:hAnsi="Tahoma" w:cs="Tahoma"/>
                <w:b/>
                <w:bCs/>
                <w:color w:val="auto"/>
                <w:sz w:val="18"/>
                <w:szCs w:val="18"/>
              </w:rPr>
            </w:pPr>
            <w:r w:rsidRPr="00BD5981">
              <w:rPr>
                <w:rFonts w:ascii="Tahoma" w:hAnsi="Tahoma" w:cs="Tahoma"/>
                <w:b/>
                <w:bCs/>
                <w:color w:val="auto"/>
                <w:sz w:val="18"/>
                <w:szCs w:val="18"/>
              </w:rPr>
              <w:t>Výstup</w:t>
            </w:r>
          </w:p>
        </w:tc>
        <w:tc>
          <w:tcPr>
            <w:tcW w:w="3832" w:type="dxa"/>
          </w:tcPr>
          <w:p w14:paraId="24291B97" w14:textId="77777777" w:rsidR="00F14397" w:rsidRPr="00BD5981" w:rsidRDefault="00F14397" w:rsidP="00F14397">
            <w:pPr>
              <w:pStyle w:val="Nadpis3"/>
              <w:spacing w:line="23" w:lineRule="atLeast"/>
              <w:jc w:val="both"/>
              <w:outlineLvl w:val="2"/>
              <w:rPr>
                <w:rFonts w:ascii="Tahoma" w:hAnsi="Tahoma" w:cs="Tahoma"/>
                <w:b/>
                <w:bCs/>
                <w:color w:val="auto"/>
                <w:sz w:val="18"/>
                <w:szCs w:val="18"/>
              </w:rPr>
            </w:pPr>
            <w:r w:rsidRPr="00BD5981">
              <w:rPr>
                <w:rFonts w:ascii="Tahoma" w:hAnsi="Tahoma" w:cs="Tahoma"/>
                <w:b/>
                <w:bCs/>
                <w:color w:val="auto"/>
                <w:sz w:val="18"/>
                <w:szCs w:val="18"/>
              </w:rPr>
              <w:t>Cena za Výstup (bez DPH)</w:t>
            </w:r>
          </w:p>
        </w:tc>
      </w:tr>
      <w:tr w:rsidR="00F14397" w:rsidRPr="00FD291C" w14:paraId="23067ED7" w14:textId="77777777" w:rsidTr="00E216DD">
        <w:tc>
          <w:tcPr>
            <w:tcW w:w="3823" w:type="dxa"/>
          </w:tcPr>
          <w:p w14:paraId="19DE0B8F" w14:textId="5FBF4593" w:rsidR="00F14397" w:rsidRPr="00FD291C" w:rsidRDefault="00CF5B03" w:rsidP="00F14397">
            <w:pPr>
              <w:pStyle w:val="Nadpis3"/>
              <w:spacing w:line="23" w:lineRule="atLeast"/>
              <w:jc w:val="both"/>
              <w:outlineLvl w:val="2"/>
              <w:rPr>
                <w:rFonts w:ascii="Tahoma" w:hAnsi="Tahoma" w:cs="Tahoma"/>
                <w:color w:val="auto"/>
                <w:sz w:val="18"/>
                <w:szCs w:val="18"/>
              </w:rPr>
            </w:pPr>
            <w:r w:rsidRPr="00FD291C">
              <w:rPr>
                <w:rFonts w:ascii="Tahoma" w:hAnsi="Tahoma" w:cs="Tahoma"/>
                <w:color w:val="auto"/>
                <w:sz w:val="18"/>
                <w:szCs w:val="18"/>
              </w:rPr>
              <w:t>Etapa</w:t>
            </w:r>
            <w:r w:rsidR="00F14397" w:rsidRPr="00FD291C">
              <w:rPr>
                <w:rFonts w:ascii="Tahoma" w:hAnsi="Tahoma" w:cs="Tahoma"/>
                <w:color w:val="auto"/>
                <w:sz w:val="18"/>
                <w:szCs w:val="18"/>
              </w:rPr>
              <w:t>1</w:t>
            </w:r>
          </w:p>
          <w:p w14:paraId="763BCE77" w14:textId="77777777" w:rsidR="00F14397" w:rsidRDefault="00E93DFA" w:rsidP="00F14397">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Přípravné práce</w:t>
            </w:r>
          </w:p>
          <w:p w14:paraId="766E2FA2" w14:textId="609C41C8" w:rsidR="00DE28FC" w:rsidRPr="00FC38AA" w:rsidRDefault="00DE28FC" w:rsidP="00FC38AA"/>
        </w:tc>
        <w:tc>
          <w:tcPr>
            <w:tcW w:w="1842" w:type="dxa"/>
          </w:tcPr>
          <w:p w14:paraId="7C264D03" w14:textId="65947005" w:rsidR="00F14397" w:rsidRPr="00FD291C" w:rsidRDefault="000D454B" w:rsidP="00F14397">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příspěvek do části Realizační projekt</w:t>
            </w:r>
            <w:r w:rsidR="008E2FE2">
              <w:rPr>
                <w:rFonts w:ascii="Tahoma" w:hAnsi="Tahoma" w:cs="Tahoma"/>
                <w:color w:val="auto"/>
                <w:sz w:val="18"/>
                <w:szCs w:val="18"/>
              </w:rPr>
              <w:t xml:space="preserve"> a do zvláštního výstupu Dokumentace technického řešení</w:t>
            </w:r>
          </w:p>
        </w:tc>
        <w:tc>
          <w:tcPr>
            <w:tcW w:w="3832" w:type="dxa"/>
            <w:shd w:val="clear" w:color="auto" w:fill="auto"/>
          </w:tcPr>
          <w:p w14:paraId="64657355" w14:textId="6D8976DC" w:rsidR="00F14397" w:rsidRPr="00FD291C" w:rsidRDefault="000271E4" w:rsidP="00F14397">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52</w:t>
            </w:r>
            <w:r w:rsidR="000D454B">
              <w:rPr>
                <w:rFonts w:ascii="Tahoma" w:hAnsi="Tahoma" w:cs="Tahoma"/>
                <w:color w:val="auto"/>
                <w:sz w:val="18"/>
                <w:szCs w:val="18"/>
              </w:rPr>
              <w:t xml:space="preserve"> 000</w:t>
            </w:r>
            <w:r w:rsidR="00714651" w:rsidRPr="00FD291C">
              <w:rPr>
                <w:rFonts w:ascii="Tahoma" w:hAnsi="Tahoma" w:cs="Tahoma"/>
                <w:color w:val="auto"/>
                <w:sz w:val="18"/>
                <w:szCs w:val="18"/>
              </w:rPr>
              <w:t xml:space="preserve">,- </w:t>
            </w:r>
            <w:r w:rsidR="000D44A2" w:rsidRPr="00FD291C">
              <w:rPr>
                <w:rFonts w:ascii="Tahoma" w:hAnsi="Tahoma" w:cs="Tahoma"/>
                <w:color w:val="auto"/>
                <w:sz w:val="18"/>
                <w:szCs w:val="18"/>
              </w:rPr>
              <w:t>Kč</w:t>
            </w:r>
          </w:p>
        </w:tc>
      </w:tr>
      <w:tr w:rsidR="0026307B" w:rsidRPr="00FD291C" w14:paraId="62B91CBC" w14:textId="77777777" w:rsidTr="002376AE">
        <w:trPr>
          <w:trHeight w:val="732"/>
        </w:trPr>
        <w:tc>
          <w:tcPr>
            <w:tcW w:w="3823" w:type="dxa"/>
          </w:tcPr>
          <w:p w14:paraId="4B3CB45A" w14:textId="5C5EBFD2" w:rsidR="0026307B" w:rsidRPr="00FD291C" w:rsidRDefault="0026307B" w:rsidP="00F14397">
            <w:pPr>
              <w:pStyle w:val="Nadpis3"/>
              <w:spacing w:line="23" w:lineRule="atLeast"/>
              <w:jc w:val="both"/>
              <w:outlineLvl w:val="2"/>
              <w:rPr>
                <w:rFonts w:ascii="Tahoma" w:hAnsi="Tahoma" w:cs="Tahoma"/>
                <w:color w:val="auto"/>
                <w:sz w:val="18"/>
                <w:szCs w:val="18"/>
              </w:rPr>
            </w:pPr>
            <w:r w:rsidRPr="00FD291C">
              <w:rPr>
                <w:rFonts w:ascii="Tahoma" w:hAnsi="Tahoma" w:cs="Tahoma"/>
                <w:color w:val="auto"/>
                <w:sz w:val="18"/>
                <w:szCs w:val="18"/>
              </w:rPr>
              <w:t xml:space="preserve">Etapa </w:t>
            </w:r>
            <w:r>
              <w:rPr>
                <w:rFonts w:ascii="Tahoma" w:hAnsi="Tahoma" w:cs="Tahoma"/>
                <w:color w:val="auto"/>
                <w:sz w:val="18"/>
                <w:szCs w:val="18"/>
              </w:rPr>
              <w:t>3</w:t>
            </w:r>
          </w:p>
          <w:p w14:paraId="72DFCE03" w14:textId="39F1D280" w:rsidR="0026307B" w:rsidRPr="00FD291C" w:rsidRDefault="0026307B" w:rsidP="00F14397">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Laboratorní práce a vyhodnocení pilotních FM (1 x zahřívaný, 1 x nezahřívaný)</w:t>
            </w:r>
          </w:p>
        </w:tc>
        <w:tc>
          <w:tcPr>
            <w:tcW w:w="1842" w:type="dxa"/>
          </w:tcPr>
          <w:p w14:paraId="0EEF49D2" w14:textId="3C7D62E3" w:rsidR="0026307B" w:rsidRPr="00FD291C" w:rsidRDefault="0026307B" w:rsidP="0026307B">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příspěvek do části Průběžná zpráva č. 2</w:t>
            </w:r>
          </w:p>
        </w:tc>
        <w:tc>
          <w:tcPr>
            <w:tcW w:w="3832" w:type="dxa"/>
            <w:shd w:val="clear" w:color="auto" w:fill="auto"/>
          </w:tcPr>
          <w:p w14:paraId="0CEFB32A" w14:textId="4C987358" w:rsidR="0026307B" w:rsidRPr="00FD291C" w:rsidRDefault="00DE28FC" w:rsidP="00E964BE">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1</w:t>
            </w:r>
            <w:r w:rsidR="0026307B">
              <w:rPr>
                <w:rFonts w:ascii="Tahoma" w:hAnsi="Tahoma" w:cs="Tahoma"/>
                <w:color w:val="auto"/>
                <w:sz w:val="18"/>
                <w:szCs w:val="18"/>
              </w:rPr>
              <w:t> </w:t>
            </w:r>
            <w:r>
              <w:rPr>
                <w:rFonts w:ascii="Tahoma" w:hAnsi="Tahoma" w:cs="Tahoma"/>
                <w:color w:val="auto"/>
                <w:sz w:val="18"/>
                <w:szCs w:val="18"/>
              </w:rPr>
              <w:t>001</w:t>
            </w:r>
            <w:r w:rsidR="0026307B">
              <w:rPr>
                <w:rFonts w:ascii="Tahoma" w:hAnsi="Tahoma" w:cs="Tahoma"/>
                <w:color w:val="auto"/>
                <w:sz w:val="18"/>
                <w:szCs w:val="18"/>
              </w:rPr>
              <w:t xml:space="preserve"> </w:t>
            </w:r>
            <w:r>
              <w:rPr>
                <w:rFonts w:ascii="Tahoma" w:hAnsi="Tahoma" w:cs="Tahoma"/>
                <w:color w:val="auto"/>
                <w:sz w:val="18"/>
                <w:szCs w:val="18"/>
              </w:rPr>
              <w:t>600</w:t>
            </w:r>
            <w:r w:rsidR="0026307B">
              <w:rPr>
                <w:rFonts w:ascii="Tahoma" w:hAnsi="Tahoma" w:cs="Tahoma"/>
                <w:color w:val="auto"/>
                <w:sz w:val="18"/>
                <w:szCs w:val="18"/>
              </w:rPr>
              <w:t>,- Kč</w:t>
            </w:r>
          </w:p>
        </w:tc>
      </w:tr>
      <w:tr w:rsidR="00E964BE" w:rsidRPr="00FD291C" w14:paraId="17469055" w14:textId="77777777" w:rsidTr="007040A1">
        <w:trPr>
          <w:trHeight w:val="732"/>
        </w:trPr>
        <w:tc>
          <w:tcPr>
            <w:tcW w:w="3823" w:type="dxa"/>
          </w:tcPr>
          <w:p w14:paraId="72904743" w14:textId="21733E4A" w:rsidR="00E964BE" w:rsidRPr="00FD291C" w:rsidRDefault="00E964BE" w:rsidP="00F14397">
            <w:pPr>
              <w:pStyle w:val="Nadpis3"/>
              <w:spacing w:line="23" w:lineRule="atLeast"/>
              <w:jc w:val="both"/>
              <w:outlineLvl w:val="2"/>
              <w:rPr>
                <w:rFonts w:ascii="Tahoma" w:hAnsi="Tahoma" w:cs="Tahoma"/>
                <w:color w:val="auto"/>
                <w:sz w:val="18"/>
                <w:szCs w:val="18"/>
              </w:rPr>
            </w:pPr>
            <w:r w:rsidRPr="00FD291C">
              <w:rPr>
                <w:rFonts w:ascii="Tahoma" w:hAnsi="Tahoma" w:cs="Tahoma"/>
                <w:color w:val="auto"/>
                <w:sz w:val="18"/>
                <w:szCs w:val="18"/>
              </w:rPr>
              <w:t xml:space="preserve">Etapa </w:t>
            </w:r>
            <w:r>
              <w:rPr>
                <w:rFonts w:ascii="Tahoma" w:hAnsi="Tahoma" w:cs="Tahoma"/>
                <w:color w:val="auto"/>
                <w:sz w:val="18"/>
                <w:szCs w:val="18"/>
              </w:rPr>
              <w:t>4</w:t>
            </w:r>
          </w:p>
          <w:p w14:paraId="240AD5EB" w14:textId="5D2953E1" w:rsidR="00E964BE" w:rsidRPr="00FD291C" w:rsidRDefault="00E964BE" w:rsidP="00F14397">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Celkové vyhodnocení pilotních FM</w:t>
            </w:r>
            <w:r w:rsidRPr="00FD291C">
              <w:rPr>
                <w:rFonts w:ascii="Tahoma" w:hAnsi="Tahoma" w:cs="Tahoma"/>
                <w:color w:val="auto"/>
                <w:sz w:val="18"/>
                <w:szCs w:val="18"/>
              </w:rPr>
              <w:t xml:space="preserve"> </w:t>
            </w:r>
          </w:p>
        </w:tc>
        <w:tc>
          <w:tcPr>
            <w:tcW w:w="1842" w:type="dxa"/>
          </w:tcPr>
          <w:p w14:paraId="4EBD6685" w14:textId="62647DCA" w:rsidR="00E964BE" w:rsidRPr="00FD291C" w:rsidRDefault="00E964BE" w:rsidP="00E964BE">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příspěvek do části Průběžná zpráva č. 3</w:t>
            </w:r>
          </w:p>
        </w:tc>
        <w:tc>
          <w:tcPr>
            <w:tcW w:w="3832" w:type="dxa"/>
            <w:shd w:val="clear" w:color="auto" w:fill="auto"/>
          </w:tcPr>
          <w:p w14:paraId="5312E777" w14:textId="0F8DCD5D" w:rsidR="00E964BE" w:rsidRPr="00FD291C" w:rsidRDefault="00DE28FC" w:rsidP="00AD0EE1">
            <w:r>
              <w:rPr>
                <w:rFonts w:ascii="Tahoma" w:hAnsi="Tahoma" w:cs="Tahoma"/>
                <w:sz w:val="18"/>
                <w:szCs w:val="18"/>
              </w:rPr>
              <w:t>40</w:t>
            </w:r>
            <w:r w:rsidR="00E964BE">
              <w:rPr>
                <w:rFonts w:ascii="Tahoma" w:hAnsi="Tahoma" w:cs="Tahoma"/>
                <w:sz w:val="18"/>
                <w:szCs w:val="18"/>
              </w:rPr>
              <w:t> 000,-Kč</w:t>
            </w:r>
          </w:p>
        </w:tc>
      </w:tr>
      <w:tr w:rsidR="00E964BE" w:rsidRPr="00FD291C" w14:paraId="492BD5D5" w14:textId="77777777" w:rsidTr="007D5EE2">
        <w:trPr>
          <w:trHeight w:val="732"/>
        </w:trPr>
        <w:tc>
          <w:tcPr>
            <w:tcW w:w="3823" w:type="dxa"/>
          </w:tcPr>
          <w:p w14:paraId="091BC707" w14:textId="38F012A7" w:rsidR="00E964BE" w:rsidRPr="00FD291C" w:rsidRDefault="00E964BE" w:rsidP="00EB2BDD">
            <w:pPr>
              <w:pStyle w:val="Nadpis3"/>
              <w:spacing w:line="23" w:lineRule="atLeast"/>
              <w:jc w:val="both"/>
              <w:outlineLvl w:val="2"/>
              <w:rPr>
                <w:rFonts w:ascii="Tahoma" w:hAnsi="Tahoma" w:cs="Tahoma"/>
                <w:color w:val="auto"/>
                <w:sz w:val="18"/>
                <w:szCs w:val="18"/>
              </w:rPr>
            </w:pPr>
            <w:r w:rsidRPr="00FD291C">
              <w:rPr>
                <w:rFonts w:ascii="Tahoma" w:hAnsi="Tahoma" w:cs="Tahoma"/>
                <w:color w:val="auto"/>
                <w:sz w:val="18"/>
                <w:szCs w:val="18"/>
              </w:rPr>
              <w:t xml:space="preserve">Etapa </w:t>
            </w:r>
            <w:r>
              <w:rPr>
                <w:rFonts w:ascii="Tahoma" w:hAnsi="Tahoma" w:cs="Tahoma"/>
                <w:color w:val="auto"/>
                <w:sz w:val="18"/>
                <w:szCs w:val="18"/>
              </w:rPr>
              <w:t>6</w:t>
            </w:r>
          </w:p>
          <w:p w14:paraId="09AF0939" w14:textId="6D085261" w:rsidR="00E964BE" w:rsidRPr="00FD291C" w:rsidRDefault="00E964BE" w:rsidP="00EB2BDD">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Laboratorní práce a vyhodnocení dalších FM (4 x zahřívaný, 4 x nezahřívaný)</w:t>
            </w:r>
          </w:p>
        </w:tc>
        <w:tc>
          <w:tcPr>
            <w:tcW w:w="1842" w:type="dxa"/>
          </w:tcPr>
          <w:p w14:paraId="1B019398" w14:textId="747EF626" w:rsidR="00E964BE" w:rsidRPr="00FD291C" w:rsidRDefault="00E964BE" w:rsidP="00E964BE">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příspěvek do části Průběžná zpráva č. 5</w:t>
            </w:r>
          </w:p>
        </w:tc>
        <w:tc>
          <w:tcPr>
            <w:tcW w:w="3832" w:type="dxa"/>
            <w:shd w:val="clear" w:color="auto" w:fill="auto"/>
          </w:tcPr>
          <w:p w14:paraId="2687F76D" w14:textId="25FA9E51" w:rsidR="00E964BE" w:rsidRPr="00FD291C" w:rsidRDefault="00DE28FC" w:rsidP="00E964BE">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2</w:t>
            </w:r>
            <w:r w:rsidR="00E964BE">
              <w:rPr>
                <w:rFonts w:ascii="Tahoma" w:hAnsi="Tahoma" w:cs="Tahoma"/>
                <w:color w:val="auto"/>
                <w:sz w:val="18"/>
                <w:szCs w:val="18"/>
              </w:rPr>
              <w:t xml:space="preserve"> </w:t>
            </w:r>
            <w:r>
              <w:rPr>
                <w:rFonts w:ascii="Tahoma" w:hAnsi="Tahoma" w:cs="Tahoma"/>
                <w:color w:val="auto"/>
                <w:sz w:val="18"/>
                <w:szCs w:val="18"/>
              </w:rPr>
              <w:t>539</w:t>
            </w:r>
            <w:r w:rsidR="00E964BE">
              <w:rPr>
                <w:rFonts w:ascii="Tahoma" w:hAnsi="Tahoma" w:cs="Tahoma"/>
                <w:color w:val="auto"/>
                <w:sz w:val="18"/>
                <w:szCs w:val="18"/>
              </w:rPr>
              <w:t xml:space="preserve"> </w:t>
            </w:r>
            <w:r>
              <w:rPr>
                <w:rFonts w:ascii="Tahoma" w:hAnsi="Tahoma" w:cs="Tahoma"/>
                <w:color w:val="auto"/>
                <w:sz w:val="18"/>
                <w:szCs w:val="18"/>
              </w:rPr>
              <w:t>400</w:t>
            </w:r>
            <w:r w:rsidR="00E964BE">
              <w:rPr>
                <w:rFonts w:ascii="Tahoma" w:hAnsi="Tahoma" w:cs="Tahoma"/>
                <w:color w:val="auto"/>
                <w:sz w:val="18"/>
                <w:szCs w:val="18"/>
              </w:rPr>
              <w:t>,-Kč</w:t>
            </w:r>
          </w:p>
        </w:tc>
      </w:tr>
      <w:tr w:rsidR="00EB2BDD" w:rsidRPr="00FD291C" w14:paraId="5D745F6C" w14:textId="77777777" w:rsidTr="00E216DD">
        <w:tc>
          <w:tcPr>
            <w:tcW w:w="3823" w:type="dxa"/>
          </w:tcPr>
          <w:p w14:paraId="47322203" w14:textId="4063293E" w:rsidR="00EB2BDD" w:rsidRDefault="00EB44BA">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Etapa 7</w:t>
            </w:r>
          </w:p>
          <w:p w14:paraId="59508EE1" w14:textId="0C5475DB" w:rsidR="00EB44BA" w:rsidRPr="00E964BE" w:rsidRDefault="00EB44BA" w:rsidP="00AD0EE1">
            <w:pPr>
              <w:rPr>
                <w:rFonts w:ascii="Tahoma" w:hAnsi="Tahoma" w:cs="Tahoma"/>
                <w:sz w:val="18"/>
                <w:szCs w:val="18"/>
              </w:rPr>
            </w:pPr>
            <w:r w:rsidRPr="00AD0EE1">
              <w:rPr>
                <w:rFonts w:ascii="Tahoma" w:hAnsi="Tahoma" w:cs="Tahoma"/>
                <w:sz w:val="18"/>
                <w:szCs w:val="18"/>
              </w:rPr>
              <w:t>Celkové vyhodnocení projektu</w:t>
            </w:r>
          </w:p>
        </w:tc>
        <w:tc>
          <w:tcPr>
            <w:tcW w:w="1842" w:type="dxa"/>
          </w:tcPr>
          <w:p w14:paraId="02862808" w14:textId="37321773" w:rsidR="00EB2BDD" w:rsidRPr="00FD291C" w:rsidRDefault="00EB44BA" w:rsidP="00EB2BDD">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 xml:space="preserve">příspěvek do části Závěrečná zpráva </w:t>
            </w:r>
            <w:r w:rsidR="008E2FE2">
              <w:rPr>
                <w:rFonts w:ascii="Tahoma" w:hAnsi="Tahoma" w:cs="Tahoma"/>
                <w:color w:val="auto"/>
                <w:sz w:val="18"/>
                <w:szCs w:val="18"/>
              </w:rPr>
              <w:t xml:space="preserve">v </w:t>
            </w:r>
            <w:r>
              <w:rPr>
                <w:rFonts w:ascii="Tahoma" w:hAnsi="Tahoma" w:cs="Tahoma"/>
                <w:color w:val="auto"/>
                <w:sz w:val="18"/>
                <w:szCs w:val="18"/>
              </w:rPr>
              <w:t>ČJ</w:t>
            </w:r>
            <w:r w:rsidR="008E2FE2">
              <w:rPr>
                <w:rFonts w:ascii="Tahoma" w:hAnsi="Tahoma" w:cs="Tahoma"/>
                <w:color w:val="auto"/>
                <w:sz w:val="18"/>
                <w:szCs w:val="18"/>
              </w:rPr>
              <w:t xml:space="preserve"> a korekce textů Závěrečné zprávy v AJ</w:t>
            </w:r>
          </w:p>
        </w:tc>
        <w:tc>
          <w:tcPr>
            <w:tcW w:w="3832" w:type="dxa"/>
            <w:shd w:val="clear" w:color="auto" w:fill="auto"/>
          </w:tcPr>
          <w:p w14:paraId="6FBA69A9" w14:textId="625042F1" w:rsidR="00EB2BDD" w:rsidRPr="00FD291C" w:rsidRDefault="007F446F" w:rsidP="00EB2BDD">
            <w:pPr>
              <w:pStyle w:val="Nadpis3"/>
              <w:spacing w:line="23" w:lineRule="atLeast"/>
              <w:jc w:val="both"/>
              <w:outlineLvl w:val="2"/>
              <w:rPr>
                <w:rFonts w:ascii="Tahoma" w:hAnsi="Tahoma" w:cs="Tahoma"/>
                <w:color w:val="auto"/>
                <w:sz w:val="18"/>
                <w:szCs w:val="18"/>
              </w:rPr>
            </w:pPr>
            <w:r>
              <w:rPr>
                <w:rFonts w:ascii="Tahoma" w:hAnsi="Tahoma" w:cs="Tahoma"/>
                <w:color w:val="auto"/>
                <w:sz w:val="18"/>
                <w:szCs w:val="18"/>
              </w:rPr>
              <w:t>53</w:t>
            </w:r>
            <w:r w:rsidR="000D44A2" w:rsidRPr="00FD291C">
              <w:rPr>
                <w:rFonts w:ascii="Tahoma" w:hAnsi="Tahoma" w:cs="Tahoma"/>
                <w:color w:val="auto"/>
                <w:sz w:val="18"/>
                <w:szCs w:val="18"/>
              </w:rPr>
              <w:t> 000,- Kč</w:t>
            </w:r>
          </w:p>
        </w:tc>
      </w:tr>
    </w:tbl>
    <w:p w14:paraId="0083B928" w14:textId="3C3D9E56" w:rsidR="00F14397" w:rsidRPr="00FD291C" w:rsidRDefault="00F14397" w:rsidP="00F14397">
      <w:pPr>
        <w:pStyle w:val="Zkladntext"/>
        <w:ind w:left="720"/>
        <w:rPr>
          <w:rFonts w:ascii="Tahoma" w:hAnsi="Tahoma" w:cs="Tahoma"/>
          <w:sz w:val="21"/>
          <w:szCs w:val="21"/>
          <w:lang w:val="cs-CZ"/>
        </w:rPr>
      </w:pPr>
    </w:p>
    <w:p w14:paraId="6EEB0B09" w14:textId="3FF2699D" w:rsidR="004A7FB7" w:rsidRDefault="004A7FB7" w:rsidP="00AD0EE1">
      <w:pPr>
        <w:pStyle w:val="Zkladntext"/>
        <w:ind w:left="720"/>
        <w:rPr>
          <w:rFonts w:ascii="Tahoma" w:hAnsi="Tahoma" w:cs="Tahoma"/>
          <w:sz w:val="21"/>
          <w:szCs w:val="21"/>
          <w:lang w:val="cs-CZ"/>
        </w:rPr>
      </w:pPr>
      <w:r w:rsidRPr="00FD291C">
        <w:rPr>
          <w:rFonts w:ascii="Tahoma" w:hAnsi="Tahoma" w:cs="Tahoma"/>
          <w:sz w:val="21"/>
          <w:szCs w:val="21"/>
          <w:lang w:val="cs-CZ"/>
        </w:rPr>
        <w:t>t</w:t>
      </w:r>
      <w:r w:rsidR="00F14397" w:rsidRPr="00FD291C">
        <w:rPr>
          <w:rFonts w:ascii="Tahoma" w:hAnsi="Tahoma" w:cs="Tahoma"/>
          <w:sz w:val="21"/>
          <w:szCs w:val="21"/>
          <w:lang w:val="cs-CZ"/>
        </w:rPr>
        <w:t xml:space="preserve">udíž </w:t>
      </w:r>
      <w:r w:rsidR="00055320" w:rsidRPr="00FD291C">
        <w:rPr>
          <w:rFonts w:ascii="Tahoma" w:hAnsi="Tahoma" w:cs="Tahoma"/>
          <w:sz w:val="21"/>
          <w:szCs w:val="21"/>
          <w:lang w:val="cs-CZ"/>
        </w:rPr>
        <w:t xml:space="preserve">smluvní </w:t>
      </w:r>
      <w:r w:rsidR="00F14397" w:rsidRPr="00FD291C">
        <w:rPr>
          <w:rFonts w:ascii="Tahoma" w:hAnsi="Tahoma" w:cs="Tahoma"/>
          <w:sz w:val="21"/>
          <w:szCs w:val="21"/>
          <w:lang w:val="cs-CZ"/>
        </w:rPr>
        <w:t xml:space="preserve">cena za předmět plnění činí </w:t>
      </w:r>
      <w:r w:rsidR="00EA1755">
        <w:rPr>
          <w:rFonts w:ascii="Tahoma" w:hAnsi="Tahoma" w:cs="Tahoma"/>
          <w:sz w:val="21"/>
          <w:szCs w:val="21"/>
          <w:lang w:val="cs-CZ"/>
        </w:rPr>
        <w:t>3</w:t>
      </w:r>
      <w:r w:rsidR="00A4459A">
        <w:rPr>
          <w:rFonts w:ascii="Tahoma" w:hAnsi="Tahoma" w:cs="Tahoma"/>
          <w:sz w:val="21"/>
          <w:szCs w:val="21"/>
          <w:lang w:val="cs-CZ"/>
        </w:rPr>
        <w:t> </w:t>
      </w:r>
      <w:r w:rsidR="00EA1755">
        <w:rPr>
          <w:rFonts w:ascii="Tahoma" w:hAnsi="Tahoma" w:cs="Tahoma"/>
          <w:sz w:val="21"/>
          <w:szCs w:val="21"/>
          <w:lang w:val="cs-CZ"/>
        </w:rPr>
        <w:t>686</w:t>
      </w:r>
      <w:r w:rsidR="00A4459A">
        <w:rPr>
          <w:rFonts w:ascii="Tahoma" w:hAnsi="Tahoma" w:cs="Tahoma"/>
          <w:sz w:val="21"/>
          <w:szCs w:val="21"/>
          <w:lang w:val="cs-CZ"/>
        </w:rPr>
        <w:t xml:space="preserve"> </w:t>
      </w:r>
      <w:r w:rsidR="00EA1755">
        <w:rPr>
          <w:rFonts w:ascii="Tahoma" w:hAnsi="Tahoma" w:cs="Tahoma"/>
          <w:sz w:val="21"/>
          <w:szCs w:val="21"/>
          <w:lang w:val="cs-CZ"/>
        </w:rPr>
        <w:t>000</w:t>
      </w:r>
      <w:r w:rsidR="000D44A2" w:rsidRPr="00FD291C">
        <w:rPr>
          <w:rFonts w:ascii="Tahoma" w:hAnsi="Tahoma" w:cs="Tahoma"/>
          <w:sz w:val="21"/>
          <w:szCs w:val="21"/>
          <w:lang w:val="cs-CZ"/>
        </w:rPr>
        <w:t>,- Kč</w:t>
      </w:r>
      <w:r w:rsidR="00EB2BDD" w:rsidRPr="00FD291C">
        <w:rPr>
          <w:rFonts w:ascii="Tahoma" w:hAnsi="Tahoma" w:cs="Tahoma"/>
          <w:sz w:val="21"/>
          <w:szCs w:val="21"/>
          <w:lang w:val="cs-CZ"/>
        </w:rPr>
        <w:t xml:space="preserve"> bez DPH (slovy:</w:t>
      </w:r>
      <w:r w:rsidR="00A01E99">
        <w:rPr>
          <w:rFonts w:ascii="Tahoma" w:hAnsi="Tahoma" w:cs="Tahoma"/>
          <w:sz w:val="21"/>
          <w:szCs w:val="21"/>
          <w:lang w:val="cs-CZ"/>
        </w:rPr>
        <w:t xml:space="preserve"> </w:t>
      </w:r>
      <w:proofErr w:type="spellStart"/>
      <w:r w:rsidR="00EA1755">
        <w:rPr>
          <w:rFonts w:ascii="Tahoma" w:hAnsi="Tahoma" w:cs="Tahoma"/>
          <w:sz w:val="21"/>
          <w:szCs w:val="21"/>
          <w:lang w:val="cs-CZ"/>
        </w:rPr>
        <w:t>třimilionyšestsetosmdesátšesttisíc</w:t>
      </w:r>
      <w:r w:rsidR="00EB2BDD" w:rsidRPr="00FD291C">
        <w:rPr>
          <w:rFonts w:ascii="Tahoma" w:hAnsi="Tahoma" w:cs="Tahoma"/>
          <w:sz w:val="21"/>
          <w:szCs w:val="21"/>
          <w:lang w:val="cs-CZ"/>
        </w:rPr>
        <w:t>korunčeských</w:t>
      </w:r>
      <w:proofErr w:type="spellEnd"/>
      <w:r w:rsidR="00EB2BDD" w:rsidRPr="00FD291C">
        <w:rPr>
          <w:rFonts w:ascii="Tahoma" w:hAnsi="Tahoma" w:cs="Tahoma"/>
          <w:sz w:val="21"/>
          <w:szCs w:val="21"/>
          <w:lang w:val="cs-CZ"/>
        </w:rPr>
        <w:t>)</w:t>
      </w:r>
      <w:r w:rsidR="008E2FE2">
        <w:rPr>
          <w:rFonts w:ascii="Tahoma" w:hAnsi="Tahoma" w:cs="Tahoma"/>
          <w:sz w:val="21"/>
          <w:szCs w:val="21"/>
          <w:lang w:val="cs-CZ"/>
        </w:rPr>
        <w:t xml:space="preserve">, DPH ve výši 21 % činí </w:t>
      </w:r>
      <w:r w:rsidR="00EA1755">
        <w:rPr>
          <w:rFonts w:ascii="Tahoma" w:hAnsi="Tahoma" w:cs="Tahoma"/>
          <w:sz w:val="21"/>
          <w:szCs w:val="21"/>
          <w:lang w:val="cs-CZ"/>
        </w:rPr>
        <w:t>774 060</w:t>
      </w:r>
      <w:r w:rsidR="008E2FE2">
        <w:rPr>
          <w:rFonts w:ascii="Tahoma" w:hAnsi="Tahoma" w:cs="Tahoma"/>
          <w:sz w:val="21"/>
          <w:szCs w:val="21"/>
          <w:lang w:val="cs-CZ"/>
        </w:rPr>
        <w:t>,-Kč (slovy:</w:t>
      </w:r>
      <w:r w:rsidR="00A01E99">
        <w:rPr>
          <w:rFonts w:ascii="Tahoma" w:hAnsi="Tahoma" w:cs="Tahoma"/>
          <w:sz w:val="21"/>
          <w:szCs w:val="21"/>
          <w:lang w:val="cs-CZ"/>
        </w:rPr>
        <w:t xml:space="preserve"> </w:t>
      </w:r>
      <w:proofErr w:type="spellStart"/>
      <w:r w:rsidR="00EA1755">
        <w:rPr>
          <w:rFonts w:ascii="Tahoma" w:hAnsi="Tahoma" w:cs="Tahoma"/>
          <w:sz w:val="21"/>
          <w:szCs w:val="21"/>
          <w:lang w:val="cs-CZ"/>
        </w:rPr>
        <w:t>sedmsetsedmdesátčtyřitisícšedesátk</w:t>
      </w:r>
      <w:r w:rsidR="008E2FE2">
        <w:rPr>
          <w:rFonts w:ascii="Tahoma" w:hAnsi="Tahoma" w:cs="Tahoma"/>
          <w:sz w:val="21"/>
          <w:szCs w:val="21"/>
          <w:lang w:val="cs-CZ"/>
        </w:rPr>
        <w:t>orun</w:t>
      </w:r>
      <w:r w:rsidR="00EA1755">
        <w:rPr>
          <w:rFonts w:ascii="Tahoma" w:hAnsi="Tahoma" w:cs="Tahoma"/>
          <w:sz w:val="21"/>
          <w:szCs w:val="21"/>
          <w:lang w:val="cs-CZ"/>
        </w:rPr>
        <w:t>českých</w:t>
      </w:r>
      <w:proofErr w:type="spellEnd"/>
      <w:r w:rsidR="008E2FE2">
        <w:rPr>
          <w:rFonts w:ascii="Tahoma" w:hAnsi="Tahoma" w:cs="Tahoma"/>
          <w:sz w:val="21"/>
          <w:szCs w:val="21"/>
          <w:lang w:val="cs-CZ"/>
        </w:rPr>
        <w:t xml:space="preserve">) a </w:t>
      </w:r>
      <w:r w:rsidR="00A01E99">
        <w:rPr>
          <w:rFonts w:ascii="Tahoma" w:hAnsi="Tahoma" w:cs="Tahoma"/>
          <w:sz w:val="21"/>
          <w:szCs w:val="21"/>
          <w:lang w:val="cs-CZ"/>
        </w:rPr>
        <w:t xml:space="preserve">smluvní cena za předmět plnění vč. DPH činí </w:t>
      </w:r>
      <w:r w:rsidR="00EA1755">
        <w:rPr>
          <w:rFonts w:ascii="Tahoma" w:hAnsi="Tahoma" w:cs="Tahoma"/>
          <w:sz w:val="21"/>
          <w:szCs w:val="21"/>
          <w:lang w:val="cs-CZ"/>
        </w:rPr>
        <w:t>4 460</w:t>
      </w:r>
      <w:r w:rsidR="00A01E99">
        <w:rPr>
          <w:rFonts w:ascii="Tahoma" w:hAnsi="Tahoma" w:cs="Tahoma"/>
          <w:sz w:val="21"/>
          <w:szCs w:val="21"/>
          <w:lang w:val="cs-CZ"/>
        </w:rPr>
        <w:t> </w:t>
      </w:r>
      <w:r w:rsidR="00EA1755">
        <w:rPr>
          <w:rFonts w:ascii="Tahoma" w:hAnsi="Tahoma" w:cs="Tahoma"/>
          <w:sz w:val="21"/>
          <w:szCs w:val="21"/>
          <w:lang w:val="cs-CZ"/>
        </w:rPr>
        <w:t>060</w:t>
      </w:r>
      <w:r w:rsidR="00A01E99">
        <w:rPr>
          <w:rFonts w:ascii="Tahoma" w:hAnsi="Tahoma" w:cs="Tahoma"/>
          <w:sz w:val="21"/>
          <w:szCs w:val="21"/>
          <w:lang w:val="cs-CZ"/>
        </w:rPr>
        <w:t>,</w:t>
      </w:r>
      <w:r w:rsidR="00EA1755">
        <w:rPr>
          <w:rFonts w:ascii="Tahoma" w:hAnsi="Tahoma" w:cs="Tahoma"/>
          <w:sz w:val="21"/>
          <w:szCs w:val="21"/>
          <w:lang w:val="cs-CZ"/>
        </w:rPr>
        <w:t>-</w:t>
      </w:r>
      <w:r w:rsidR="00A01E99">
        <w:rPr>
          <w:rFonts w:ascii="Tahoma" w:hAnsi="Tahoma" w:cs="Tahoma"/>
          <w:sz w:val="21"/>
          <w:szCs w:val="21"/>
          <w:lang w:val="cs-CZ"/>
        </w:rPr>
        <w:t xml:space="preserve"> Kč (slovy: </w:t>
      </w:r>
      <w:proofErr w:type="spellStart"/>
      <w:r w:rsidR="00EA1755">
        <w:rPr>
          <w:rFonts w:ascii="Tahoma" w:hAnsi="Tahoma" w:cs="Tahoma"/>
          <w:sz w:val="21"/>
          <w:szCs w:val="21"/>
          <w:lang w:val="cs-CZ"/>
        </w:rPr>
        <w:t>čtyřimilionyčtyřistašedesáttisícšedesátkorunčeských</w:t>
      </w:r>
      <w:proofErr w:type="spellEnd"/>
      <w:r w:rsidR="00A01E99">
        <w:rPr>
          <w:rFonts w:ascii="Tahoma" w:hAnsi="Tahoma" w:cs="Tahoma"/>
          <w:sz w:val="21"/>
          <w:szCs w:val="21"/>
          <w:lang w:val="cs-CZ"/>
        </w:rPr>
        <w:t>).</w:t>
      </w:r>
      <w:r w:rsidR="00A50B61">
        <w:rPr>
          <w:rFonts w:ascii="Tahoma" w:hAnsi="Tahoma" w:cs="Tahoma"/>
          <w:sz w:val="21"/>
          <w:szCs w:val="21"/>
          <w:lang w:val="cs-CZ"/>
        </w:rPr>
        <w:t xml:space="preserve"> </w:t>
      </w:r>
      <w:r w:rsidRPr="0031765C">
        <w:rPr>
          <w:rFonts w:ascii="Tahoma" w:hAnsi="Tahoma" w:cs="Tahoma"/>
          <w:sz w:val="21"/>
          <w:szCs w:val="21"/>
          <w:lang w:val="cs-CZ"/>
        </w:rPr>
        <w:t xml:space="preserve">Ceny uvedené v článku III. </w:t>
      </w:r>
      <w:r w:rsidR="00BE5E45" w:rsidRPr="0031765C">
        <w:rPr>
          <w:rFonts w:ascii="Tahoma" w:hAnsi="Tahoma" w:cs="Tahoma"/>
          <w:sz w:val="21"/>
          <w:szCs w:val="21"/>
          <w:lang w:val="cs-CZ"/>
        </w:rPr>
        <w:t>odst</w:t>
      </w:r>
      <w:r w:rsidR="00BE5E45">
        <w:rPr>
          <w:rFonts w:ascii="Tahoma" w:hAnsi="Tahoma" w:cs="Tahoma"/>
          <w:sz w:val="21"/>
          <w:szCs w:val="21"/>
          <w:lang w:val="cs-CZ"/>
        </w:rPr>
        <w:t>.</w:t>
      </w:r>
      <w:r w:rsidR="00BE5E45" w:rsidRPr="0031765C">
        <w:rPr>
          <w:rFonts w:ascii="Tahoma" w:hAnsi="Tahoma" w:cs="Tahoma"/>
          <w:sz w:val="21"/>
          <w:szCs w:val="21"/>
          <w:lang w:val="cs-CZ"/>
        </w:rPr>
        <w:t xml:space="preserve"> </w:t>
      </w:r>
      <w:r w:rsidRPr="0031765C">
        <w:rPr>
          <w:rFonts w:ascii="Tahoma" w:hAnsi="Tahoma" w:cs="Tahoma"/>
          <w:sz w:val="21"/>
          <w:szCs w:val="21"/>
          <w:lang w:val="cs-CZ"/>
        </w:rPr>
        <w:t>1</w:t>
      </w:r>
      <w:r w:rsidR="00BE5E45">
        <w:rPr>
          <w:rFonts w:ascii="Tahoma" w:hAnsi="Tahoma" w:cs="Tahoma"/>
          <w:sz w:val="21"/>
          <w:szCs w:val="21"/>
          <w:lang w:val="cs-CZ"/>
        </w:rPr>
        <w:t xml:space="preserve"> této </w:t>
      </w:r>
      <w:r w:rsidR="001F7602">
        <w:rPr>
          <w:rFonts w:ascii="Tahoma" w:hAnsi="Tahoma" w:cs="Tahoma"/>
          <w:sz w:val="21"/>
          <w:szCs w:val="21"/>
          <w:lang w:val="cs-CZ"/>
        </w:rPr>
        <w:t>S</w:t>
      </w:r>
      <w:r w:rsidR="00BE5E45">
        <w:rPr>
          <w:rFonts w:ascii="Tahoma" w:hAnsi="Tahoma" w:cs="Tahoma"/>
          <w:sz w:val="21"/>
          <w:szCs w:val="21"/>
          <w:lang w:val="cs-CZ"/>
        </w:rPr>
        <w:t>mlouvy</w:t>
      </w:r>
      <w:r w:rsidRPr="0031765C">
        <w:rPr>
          <w:rFonts w:ascii="Tahoma" w:hAnsi="Tahoma" w:cs="Tahoma"/>
          <w:sz w:val="21"/>
          <w:szCs w:val="21"/>
          <w:lang w:val="cs-CZ"/>
        </w:rPr>
        <w:t xml:space="preserve"> zahrnují veškeré práce a náklady nezbytné k provedení </w:t>
      </w:r>
      <w:r w:rsidR="00C11715">
        <w:rPr>
          <w:rFonts w:ascii="Tahoma" w:hAnsi="Tahoma" w:cs="Tahoma"/>
          <w:sz w:val="21"/>
          <w:szCs w:val="21"/>
          <w:lang w:val="cs-CZ"/>
        </w:rPr>
        <w:t>předmětu plnění</w:t>
      </w:r>
      <w:r w:rsidRPr="0031765C">
        <w:rPr>
          <w:rFonts w:ascii="Tahoma" w:hAnsi="Tahoma" w:cs="Tahoma"/>
          <w:sz w:val="21"/>
          <w:szCs w:val="21"/>
          <w:lang w:val="cs-CZ"/>
        </w:rPr>
        <w:t xml:space="preserve"> a dodání příslušn</w:t>
      </w:r>
      <w:r w:rsidR="00F016F5">
        <w:rPr>
          <w:rFonts w:ascii="Tahoma" w:hAnsi="Tahoma" w:cs="Tahoma"/>
          <w:sz w:val="21"/>
          <w:szCs w:val="21"/>
          <w:lang w:val="cs-CZ"/>
        </w:rPr>
        <w:t>ých</w:t>
      </w:r>
      <w:r w:rsidRPr="0031765C">
        <w:rPr>
          <w:rFonts w:ascii="Tahoma" w:hAnsi="Tahoma" w:cs="Tahoma"/>
          <w:sz w:val="21"/>
          <w:szCs w:val="21"/>
          <w:lang w:val="cs-CZ"/>
        </w:rPr>
        <w:t xml:space="preserve"> Výstup</w:t>
      </w:r>
      <w:r w:rsidR="00F016F5">
        <w:rPr>
          <w:rFonts w:ascii="Tahoma" w:hAnsi="Tahoma" w:cs="Tahoma"/>
          <w:sz w:val="21"/>
          <w:szCs w:val="21"/>
          <w:lang w:val="cs-CZ"/>
        </w:rPr>
        <w:t>ů</w:t>
      </w:r>
      <w:r w:rsidRPr="0031765C">
        <w:rPr>
          <w:rFonts w:ascii="Tahoma" w:hAnsi="Tahoma" w:cs="Tahoma"/>
          <w:sz w:val="21"/>
          <w:szCs w:val="21"/>
          <w:lang w:val="cs-CZ"/>
        </w:rPr>
        <w:t xml:space="preserve"> </w:t>
      </w:r>
      <w:r w:rsidR="0046662B">
        <w:rPr>
          <w:rFonts w:ascii="Tahoma" w:hAnsi="Tahoma" w:cs="Tahoma"/>
          <w:sz w:val="21"/>
          <w:szCs w:val="21"/>
          <w:lang w:val="cs-CZ"/>
        </w:rPr>
        <w:t xml:space="preserve">dle článku IV. odst. </w:t>
      </w:r>
      <w:r w:rsidR="00B22743">
        <w:rPr>
          <w:rFonts w:ascii="Tahoma" w:hAnsi="Tahoma" w:cs="Tahoma"/>
          <w:sz w:val="21"/>
          <w:szCs w:val="21"/>
          <w:lang w:val="cs-CZ"/>
        </w:rPr>
        <w:t>4</w:t>
      </w:r>
      <w:r w:rsidR="0046662B">
        <w:rPr>
          <w:rFonts w:ascii="Tahoma" w:hAnsi="Tahoma" w:cs="Tahoma"/>
          <w:sz w:val="21"/>
          <w:szCs w:val="21"/>
          <w:lang w:val="cs-CZ"/>
        </w:rPr>
        <w:t>. této Smlouvy</w:t>
      </w:r>
      <w:r w:rsidRPr="0031765C">
        <w:rPr>
          <w:rFonts w:ascii="Tahoma" w:hAnsi="Tahoma" w:cs="Tahoma"/>
          <w:sz w:val="21"/>
          <w:szCs w:val="21"/>
          <w:lang w:val="cs-CZ"/>
        </w:rPr>
        <w:t>, není-li v této Smlouvě výslovně uvedeno jinak.</w:t>
      </w:r>
    </w:p>
    <w:p w14:paraId="4691FF4E" w14:textId="72F2253C" w:rsidR="00922DD3" w:rsidRDefault="003A560D" w:rsidP="004A7FB7">
      <w:pPr>
        <w:pStyle w:val="Zkladntext"/>
        <w:numPr>
          <w:ilvl w:val="0"/>
          <w:numId w:val="25"/>
        </w:numPr>
        <w:rPr>
          <w:rFonts w:ascii="Tahoma" w:hAnsi="Tahoma" w:cs="Tahoma"/>
          <w:sz w:val="21"/>
          <w:szCs w:val="21"/>
          <w:lang w:val="cs-CZ"/>
        </w:rPr>
      </w:pPr>
      <w:r>
        <w:rPr>
          <w:rFonts w:ascii="Tahoma" w:hAnsi="Tahoma" w:cs="Tahoma"/>
          <w:sz w:val="21"/>
          <w:szCs w:val="21"/>
        </w:rPr>
        <w:t xml:space="preserve">Za fakturační milníky budou považovány termíny ukončení jednotlivých Etap. </w:t>
      </w:r>
      <w:r w:rsidR="00922DD3">
        <w:rPr>
          <w:rFonts w:ascii="Tahoma" w:hAnsi="Tahoma" w:cs="Tahoma"/>
          <w:sz w:val="21"/>
          <w:szCs w:val="21"/>
          <w:lang w:val="cs-CZ"/>
        </w:rPr>
        <w:t xml:space="preserve">Nárok Dodavatele na platbu ceny </w:t>
      </w:r>
      <w:r w:rsidR="00BE5E45">
        <w:rPr>
          <w:rFonts w:ascii="Tahoma" w:hAnsi="Tahoma" w:cs="Tahoma"/>
          <w:sz w:val="21"/>
          <w:szCs w:val="21"/>
          <w:lang w:val="cs-CZ"/>
        </w:rPr>
        <w:t xml:space="preserve">a na vystavení faktury </w:t>
      </w:r>
      <w:r w:rsidR="00922DD3">
        <w:rPr>
          <w:rFonts w:ascii="Tahoma" w:hAnsi="Tahoma" w:cs="Tahoma"/>
          <w:sz w:val="21"/>
          <w:szCs w:val="21"/>
          <w:lang w:val="cs-CZ"/>
        </w:rPr>
        <w:t xml:space="preserve">za Výstup </w:t>
      </w:r>
      <w:r>
        <w:rPr>
          <w:rFonts w:ascii="Tahoma" w:hAnsi="Tahoma" w:cs="Tahoma"/>
          <w:sz w:val="21"/>
          <w:szCs w:val="21"/>
          <w:lang w:val="cs-CZ"/>
        </w:rPr>
        <w:t xml:space="preserve">Etapy </w:t>
      </w:r>
      <w:r w:rsidR="00922DD3">
        <w:rPr>
          <w:rFonts w:ascii="Tahoma" w:hAnsi="Tahoma" w:cs="Tahoma"/>
          <w:sz w:val="21"/>
          <w:szCs w:val="21"/>
          <w:lang w:val="cs-CZ"/>
        </w:rPr>
        <w:t xml:space="preserve">vzniká dnem podpisu předávacího protokolu </w:t>
      </w:r>
      <w:r w:rsidR="00BE5E45">
        <w:rPr>
          <w:rFonts w:ascii="Tahoma" w:hAnsi="Tahoma" w:cs="Tahoma"/>
          <w:sz w:val="21"/>
          <w:szCs w:val="21"/>
          <w:lang w:val="cs-CZ"/>
        </w:rPr>
        <w:t xml:space="preserve">k </w:t>
      </w:r>
      <w:r w:rsidR="00922DD3">
        <w:rPr>
          <w:rFonts w:ascii="Tahoma" w:hAnsi="Tahoma" w:cs="Tahoma"/>
          <w:sz w:val="21"/>
          <w:szCs w:val="21"/>
          <w:lang w:val="cs-CZ"/>
        </w:rPr>
        <w:t>Výstupu ze strany SÚRAO.</w:t>
      </w:r>
    </w:p>
    <w:p w14:paraId="32424B59" w14:textId="54315BB6" w:rsidR="00BE6420" w:rsidRPr="00537290" w:rsidRDefault="00BE6420" w:rsidP="00537290">
      <w:pPr>
        <w:pStyle w:val="Zkladntext"/>
        <w:numPr>
          <w:ilvl w:val="0"/>
          <w:numId w:val="25"/>
        </w:numPr>
        <w:rPr>
          <w:rFonts w:ascii="Tahoma" w:hAnsi="Tahoma" w:cs="Tahoma"/>
          <w:sz w:val="21"/>
          <w:szCs w:val="21"/>
          <w:lang w:val="cs-CZ"/>
        </w:rPr>
      </w:pPr>
      <w:r w:rsidRPr="00537290">
        <w:rPr>
          <w:rFonts w:ascii="Tahoma" w:hAnsi="Tahoma" w:cs="Tahoma"/>
          <w:sz w:val="21"/>
          <w:szCs w:val="21"/>
          <w:lang w:val="cs-CZ"/>
        </w:rPr>
        <w:t>Pro vyloučení pochybností Smluvní strany uvádějí, že dnem uskutečnění zdanitelného plnění je d</w:t>
      </w:r>
      <w:r w:rsidR="00A83432" w:rsidRPr="00537290">
        <w:rPr>
          <w:rFonts w:ascii="Tahoma" w:hAnsi="Tahoma" w:cs="Tahoma"/>
          <w:sz w:val="21"/>
          <w:szCs w:val="21"/>
          <w:lang w:val="cs-CZ"/>
        </w:rPr>
        <w:t>en</w:t>
      </w:r>
      <w:r w:rsidRPr="00537290">
        <w:rPr>
          <w:rFonts w:ascii="Tahoma" w:hAnsi="Tahoma" w:cs="Tahoma"/>
          <w:sz w:val="21"/>
          <w:szCs w:val="21"/>
          <w:lang w:val="cs-CZ"/>
        </w:rPr>
        <w:t xml:space="preserve"> podpisu předávacího protokolu</w:t>
      </w:r>
      <w:r w:rsidR="00BE5E45">
        <w:rPr>
          <w:rFonts w:ascii="Tahoma" w:hAnsi="Tahoma" w:cs="Tahoma"/>
          <w:sz w:val="21"/>
          <w:szCs w:val="21"/>
          <w:lang w:val="cs-CZ"/>
        </w:rPr>
        <w:t xml:space="preserve"> k</w:t>
      </w:r>
      <w:r w:rsidRPr="00537290">
        <w:rPr>
          <w:rFonts w:ascii="Tahoma" w:hAnsi="Tahoma" w:cs="Tahoma"/>
          <w:sz w:val="21"/>
          <w:szCs w:val="21"/>
          <w:lang w:val="cs-CZ"/>
        </w:rPr>
        <w:t xml:space="preserve"> </w:t>
      </w:r>
      <w:r w:rsidR="00E964BE">
        <w:rPr>
          <w:rFonts w:ascii="Tahoma" w:hAnsi="Tahoma" w:cs="Tahoma"/>
          <w:sz w:val="21"/>
          <w:szCs w:val="21"/>
          <w:lang w:val="cs-CZ"/>
        </w:rPr>
        <w:t xml:space="preserve">Výstupu </w:t>
      </w:r>
      <w:r w:rsidRPr="00537290">
        <w:rPr>
          <w:rFonts w:ascii="Tahoma" w:hAnsi="Tahoma" w:cs="Tahoma"/>
          <w:sz w:val="21"/>
          <w:szCs w:val="21"/>
          <w:lang w:val="cs-CZ"/>
        </w:rPr>
        <w:t>ze strany SÚRAO.</w:t>
      </w:r>
      <w:r w:rsidR="00032A2E" w:rsidRPr="00537290">
        <w:rPr>
          <w:rFonts w:ascii="Tahoma" w:hAnsi="Tahoma" w:cs="Tahoma"/>
          <w:sz w:val="21"/>
          <w:szCs w:val="21"/>
          <w:lang w:val="cs-CZ"/>
        </w:rPr>
        <w:t xml:space="preserve"> Předávací protokol se rozumí protokol </w:t>
      </w:r>
      <w:r w:rsidR="00C95773" w:rsidRPr="00537290">
        <w:rPr>
          <w:rFonts w:ascii="Tahoma" w:hAnsi="Tahoma" w:cs="Tahoma"/>
          <w:sz w:val="21"/>
          <w:szCs w:val="21"/>
          <w:lang w:val="cs-CZ"/>
        </w:rPr>
        <w:t>mezi ČVUT a SÚRAO</w:t>
      </w:r>
      <w:r w:rsidR="007D5BDA" w:rsidRPr="00537290">
        <w:rPr>
          <w:rFonts w:ascii="Tahoma" w:hAnsi="Tahoma" w:cs="Tahoma"/>
          <w:sz w:val="21"/>
          <w:szCs w:val="21"/>
          <w:lang w:val="cs-CZ"/>
        </w:rPr>
        <w:t xml:space="preserve"> dle Smlouvy na plnění VZ</w:t>
      </w:r>
      <w:r w:rsidR="00C95773" w:rsidRPr="00537290">
        <w:rPr>
          <w:rFonts w:ascii="Tahoma" w:hAnsi="Tahoma" w:cs="Tahoma"/>
          <w:sz w:val="21"/>
          <w:szCs w:val="21"/>
          <w:lang w:val="cs-CZ"/>
        </w:rPr>
        <w:t>.</w:t>
      </w:r>
    </w:p>
    <w:p w14:paraId="3FA88B20" w14:textId="7ABE2F38" w:rsidR="00D2240B" w:rsidRDefault="00922DD3" w:rsidP="00B22743">
      <w:pPr>
        <w:pStyle w:val="Zkladntext"/>
        <w:numPr>
          <w:ilvl w:val="0"/>
          <w:numId w:val="25"/>
        </w:numPr>
        <w:rPr>
          <w:rFonts w:ascii="Tahoma" w:hAnsi="Tahoma" w:cs="Tahoma"/>
          <w:sz w:val="21"/>
          <w:szCs w:val="21"/>
          <w:lang w:val="cs-CZ"/>
        </w:rPr>
      </w:pPr>
      <w:r>
        <w:rPr>
          <w:rFonts w:ascii="Tahoma" w:hAnsi="Tahoma" w:cs="Tahoma"/>
          <w:sz w:val="21"/>
          <w:szCs w:val="21"/>
          <w:lang w:val="cs-CZ"/>
        </w:rPr>
        <w:lastRenderedPageBreak/>
        <w:t>C</w:t>
      </w:r>
      <w:r w:rsidR="00D2240B" w:rsidRPr="00B22743">
        <w:rPr>
          <w:rFonts w:ascii="Tahoma" w:hAnsi="Tahoma" w:cs="Tahoma"/>
          <w:sz w:val="21"/>
          <w:szCs w:val="21"/>
          <w:lang w:val="cs-CZ"/>
        </w:rPr>
        <w:t xml:space="preserve">enu </w:t>
      </w:r>
      <w:r>
        <w:rPr>
          <w:rFonts w:ascii="Tahoma" w:hAnsi="Tahoma" w:cs="Tahoma"/>
          <w:sz w:val="21"/>
          <w:szCs w:val="21"/>
          <w:lang w:val="cs-CZ"/>
        </w:rPr>
        <w:t xml:space="preserve">za Výstup </w:t>
      </w:r>
      <w:r w:rsidR="00D2240B" w:rsidRPr="00B22743">
        <w:rPr>
          <w:rFonts w:ascii="Tahoma" w:hAnsi="Tahoma" w:cs="Tahoma"/>
          <w:sz w:val="21"/>
          <w:szCs w:val="21"/>
          <w:lang w:val="cs-CZ"/>
        </w:rPr>
        <w:t xml:space="preserve">bude </w:t>
      </w:r>
      <w:r w:rsidR="00051C67" w:rsidRPr="00B22743">
        <w:rPr>
          <w:rFonts w:ascii="Tahoma" w:hAnsi="Tahoma" w:cs="Tahoma"/>
          <w:sz w:val="21"/>
          <w:szCs w:val="21"/>
          <w:lang w:val="cs-CZ"/>
        </w:rPr>
        <w:t>O</w:t>
      </w:r>
      <w:r w:rsidR="00D2240B" w:rsidRPr="00B22743">
        <w:rPr>
          <w:rFonts w:ascii="Tahoma" w:hAnsi="Tahoma" w:cs="Tahoma"/>
          <w:sz w:val="21"/>
          <w:szCs w:val="21"/>
          <w:lang w:val="cs-CZ"/>
        </w:rPr>
        <w:t xml:space="preserve">bjednatel platit </w:t>
      </w:r>
      <w:r w:rsidR="00051C67" w:rsidRPr="00B22743">
        <w:rPr>
          <w:rFonts w:ascii="Tahoma" w:hAnsi="Tahoma" w:cs="Tahoma"/>
          <w:sz w:val="21"/>
          <w:szCs w:val="21"/>
          <w:lang w:val="cs-CZ"/>
        </w:rPr>
        <w:t>D</w:t>
      </w:r>
      <w:r w:rsidR="00D2240B" w:rsidRPr="00B22743">
        <w:rPr>
          <w:rFonts w:ascii="Tahoma" w:hAnsi="Tahoma" w:cs="Tahoma"/>
          <w:sz w:val="21"/>
          <w:szCs w:val="21"/>
          <w:lang w:val="cs-CZ"/>
        </w:rPr>
        <w:t xml:space="preserve">odavateli na základě faktur, které budou vystaveny </w:t>
      </w:r>
      <w:r w:rsidR="00051C67" w:rsidRPr="00B22743">
        <w:rPr>
          <w:rFonts w:ascii="Tahoma" w:hAnsi="Tahoma" w:cs="Tahoma"/>
          <w:sz w:val="21"/>
          <w:szCs w:val="21"/>
          <w:lang w:val="cs-CZ"/>
        </w:rPr>
        <w:t>D</w:t>
      </w:r>
      <w:r w:rsidR="00D2240B" w:rsidRPr="00B22743">
        <w:rPr>
          <w:rFonts w:ascii="Tahoma" w:hAnsi="Tahoma" w:cs="Tahoma"/>
          <w:sz w:val="21"/>
          <w:szCs w:val="21"/>
          <w:lang w:val="cs-CZ"/>
        </w:rPr>
        <w:t>odavatelem.</w:t>
      </w:r>
    </w:p>
    <w:p w14:paraId="5D2E9E4D" w14:textId="51CA7D2F" w:rsidR="00922DD3" w:rsidRPr="00FC38AA" w:rsidRDefault="00922DD3" w:rsidP="00922DD3">
      <w:pPr>
        <w:pStyle w:val="Zkladntext"/>
        <w:numPr>
          <w:ilvl w:val="0"/>
          <w:numId w:val="25"/>
        </w:numPr>
        <w:rPr>
          <w:rFonts w:ascii="Tahoma" w:hAnsi="Tahoma" w:cs="Tahoma"/>
          <w:sz w:val="21"/>
          <w:szCs w:val="21"/>
          <w:lang w:val="cs-CZ"/>
        </w:rPr>
      </w:pPr>
      <w:r w:rsidRPr="00FC38AA">
        <w:rPr>
          <w:rFonts w:ascii="Tahoma" w:hAnsi="Tahoma" w:cs="Tahoma"/>
          <w:sz w:val="21"/>
          <w:szCs w:val="21"/>
          <w:lang w:val="cs-CZ"/>
        </w:rPr>
        <w:t xml:space="preserve">Ve věci změny </w:t>
      </w:r>
      <w:r w:rsidR="00EE7173" w:rsidRPr="00FC38AA">
        <w:rPr>
          <w:rFonts w:ascii="Tahoma" w:hAnsi="Tahoma" w:cs="Tahoma"/>
          <w:sz w:val="21"/>
          <w:szCs w:val="21"/>
          <w:lang w:val="cs-CZ"/>
        </w:rPr>
        <w:t>smluvní ceny</w:t>
      </w:r>
      <w:r w:rsidRPr="00FC38AA">
        <w:rPr>
          <w:rFonts w:ascii="Tahoma" w:hAnsi="Tahoma" w:cs="Tahoma"/>
          <w:sz w:val="21"/>
          <w:szCs w:val="21"/>
          <w:lang w:val="cs-CZ"/>
        </w:rPr>
        <w:t xml:space="preserve"> v souvislosti se změnou rozsahu prací (tzv. méněpráce nebo tzv. vícepráce) se tato Smlouva řídí dle článku V. odst. 1</w:t>
      </w:r>
      <w:r w:rsidR="00916B1C" w:rsidRPr="00FC38AA">
        <w:rPr>
          <w:rFonts w:ascii="Tahoma" w:hAnsi="Tahoma" w:cs="Tahoma"/>
          <w:sz w:val="21"/>
          <w:szCs w:val="21"/>
          <w:lang w:val="cs-CZ"/>
        </w:rPr>
        <w:t>.</w:t>
      </w:r>
      <w:r w:rsidRPr="00FC38AA">
        <w:rPr>
          <w:rFonts w:ascii="Tahoma" w:hAnsi="Tahoma" w:cs="Tahoma"/>
          <w:sz w:val="21"/>
          <w:szCs w:val="21"/>
          <w:lang w:val="cs-CZ"/>
        </w:rPr>
        <w:t>, 2</w:t>
      </w:r>
      <w:r w:rsidR="00916B1C" w:rsidRPr="00FC38AA">
        <w:rPr>
          <w:rFonts w:ascii="Tahoma" w:hAnsi="Tahoma" w:cs="Tahoma"/>
          <w:sz w:val="21"/>
          <w:szCs w:val="21"/>
          <w:lang w:val="cs-CZ"/>
        </w:rPr>
        <w:t>.</w:t>
      </w:r>
      <w:r w:rsidRPr="00FC38AA">
        <w:rPr>
          <w:rFonts w:ascii="Tahoma" w:hAnsi="Tahoma" w:cs="Tahoma"/>
          <w:sz w:val="21"/>
          <w:szCs w:val="21"/>
          <w:lang w:val="cs-CZ"/>
        </w:rPr>
        <w:t xml:space="preserve"> a 3</w:t>
      </w:r>
      <w:r w:rsidR="00916B1C" w:rsidRPr="00FC38AA">
        <w:rPr>
          <w:rFonts w:ascii="Tahoma" w:hAnsi="Tahoma" w:cs="Tahoma"/>
          <w:sz w:val="21"/>
          <w:szCs w:val="21"/>
          <w:lang w:val="cs-CZ"/>
        </w:rPr>
        <w:t>.</w:t>
      </w:r>
      <w:r w:rsidRPr="00FC38AA">
        <w:rPr>
          <w:rFonts w:ascii="Tahoma" w:hAnsi="Tahoma" w:cs="Tahoma"/>
          <w:sz w:val="21"/>
          <w:szCs w:val="21"/>
          <w:lang w:val="cs-CZ"/>
        </w:rPr>
        <w:t xml:space="preserve"> Smlouvy na plnění VZ.</w:t>
      </w:r>
    </w:p>
    <w:p w14:paraId="10001258" w14:textId="19EDCDAB" w:rsidR="00EF28DA" w:rsidRPr="00FC38AA" w:rsidRDefault="00EF28DA" w:rsidP="00B22743">
      <w:pPr>
        <w:pStyle w:val="Zkladntext"/>
        <w:numPr>
          <w:ilvl w:val="0"/>
          <w:numId w:val="25"/>
        </w:numPr>
        <w:rPr>
          <w:rFonts w:ascii="Tahoma" w:hAnsi="Tahoma" w:cs="Tahoma"/>
          <w:sz w:val="21"/>
          <w:szCs w:val="21"/>
          <w:lang w:val="cs-CZ"/>
        </w:rPr>
      </w:pPr>
      <w:r w:rsidRPr="00FC38AA">
        <w:rPr>
          <w:rFonts w:ascii="Tahoma" w:hAnsi="Tahoma" w:cs="Tahoma"/>
          <w:sz w:val="21"/>
          <w:szCs w:val="21"/>
          <w:lang w:val="cs-CZ"/>
        </w:rPr>
        <w:t xml:space="preserve">Faktury Dodavatele je možné zasílat pouze elektronicky na e-mailovou adresu </w:t>
      </w:r>
      <w:proofErr w:type="spellStart"/>
      <w:r w:rsidR="00A956A6">
        <w:rPr>
          <w:lang w:val="cs-CZ"/>
        </w:rPr>
        <w:t>xxxx</w:t>
      </w:r>
      <w:proofErr w:type="spellEnd"/>
      <w:r w:rsidR="00A956A6">
        <w:rPr>
          <w:lang w:val="cs-CZ"/>
        </w:rPr>
        <w:t xml:space="preserve"> </w:t>
      </w:r>
      <w:r w:rsidR="00717E62" w:rsidRPr="00FC38AA">
        <w:rPr>
          <w:rFonts w:ascii="Tahoma" w:hAnsi="Tahoma" w:cs="Tahoma"/>
          <w:sz w:val="21"/>
          <w:szCs w:val="21"/>
          <w:lang w:val="cs-CZ"/>
        </w:rPr>
        <w:t xml:space="preserve">a zároveň na e-mailovou adresu </w:t>
      </w:r>
      <w:proofErr w:type="spellStart"/>
      <w:r w:rsidR="00A956A6">
        <w:rPr>
          <w:lang w:val="cs-CZ"/>
        </w:rPr>
        <w:t>xxxx</w:t>
      </w:r>
      <w:proofErr w:type="spellEnd"/>
    </w:p>
    <w:p w14:paraId="45B9956C" w14:textId="2A213F7E" w:rsidR="000C49D9" w:rsidRPr="00BD5981" w:rsidRDefault="000C49D9" w:rsidP="00BD5981">
      <w:pPr>
        <w:pStyle w:val="Zkladntext"/>
        <w:numPr>
          <w:ilvl w:val="0"/>
          <w:numId w:val="25"/>
        </w:numPr>
        <w:rPr>
          <w:rFonts w:ascii="Tahoma" w:hAnsi="Tahoma" w:cs="Tahoma"/>
          <w:sz w:val="21"/>
          <w:szCs w:val="21"/>
        </w:rPr>
      </w:pPr>
      <w:r w:rsidRPr="006E334F">
        <w:rPr>
          <w:rFonts w:ascii="Tahoma" w:hAnsi="Tahoma" w:cs="Tahoma"/>
          <w:sz w:val="21"/>
          <w:szCs w:val="21"/>
        </w:rPr>
        <w:t xml:space="preserve">Platby budou prováděny </w:t>
      </w:r>
      <w:r w:rsidRPr="006E334F">
        <w:rPr>
          <w:rFonts w:ascii="Tahoma" w:hAnsi="Tahoma" w:cs="Tahoma"/>
          <w:sz w:val="21"/>
          <w:szCs w:val="21"/>
          <w:lang w:val="cs-CZ"/>
        </w:rPr>
        <w:t>bankovním</w:t>
      </w:r>
      <w:r w:rsidRPr="006E334F">
        <w:rPr>
          <w:rFonts w:ascii="Tahoma" w:hAnsi="Tahoma" w:cs="Tahoma"/>
          <w:sz w:val="21"/>
          <w:szCs w:val="21"/>
        </w:rPr>
        <w:t xml:space="preserve"> převodem na bankovní účet </w:t>
      </w:r>
      <w:r w:rsidR="00D2240B" w:rsidRPr="006E334F">
        <w:rPr>
          <w:rFonts w:ascii="Tahoma" w:hAnsi="Tahoma" w:cs="Tahoma"/>
          <w:sz w:val="21"/>
          <w:szCs w:val="21"/>
        </w:rPr>
        <w:t>dodavatele</w:t>
      </w:r>
      <w:r w:rsidRPr="006E334F">
        <w:rPr>
          <w:rFonts w:ascii="Tahoma" w:hAnsi="Tahoma" w:cs="Tahoma"/>
          <w:sz w:val="21"/>
          <w:szCs w:val="21"/>
        </w:rPr>
        <w:t xml:space="preserve"> uvedený v příslušné faktuře. Každá vystavená faktura bude obsahovat všechny náležitosti a splňovat požadavky</w:t>
      </w:r>
      <w:r w:rsidRPr="00BD5981">
        <w:rPr>
          <w:rFonts w:ascii="Tahoma" w:hAnsi="Tahoma" w:cs="Tahoma"/>
          <w:sz w:val="21"/>
          <w:szCs w:val="21"/>
        </w:rPr>
        <w:t xml:space="preserve"> na správnost údajů stanovené </w:t>
      </w:r>
      <w:r w:rsidR="002C6A40">
        <w:rPr>
          <w:rFonts w:ascii="Tahoma" w:hAnsi="Tahoma" w:cs="Tahoma"/>
          <w:sz w:val="21"/>
          <w:szCs w:val="21"/>
          <w:lang w:val="cs-CZ"/>
        </w:rPr>
        <w:t>z</w:t>
      </w:r>
      <w:proofErr w:type="spellStart"/>
      <w:r w:rsidRPr="00BD5981">
        <w:rPr>
          <w:rFonts w:ascii="Tahoma" w:hAnsi="Tahoma" w:cs="Tahoma"/>
          <w:sz w:val="21"/>
          <w:szCs w:val="21"/>
        </w:rPr>
        <w:t>ákonem</w:t>
      </w:r>
      <w:proofErr w:type="spellEnd"/>
      <w:r w:rsidRPr="00BD5981">
        <w:rPr>
          <w:rFonts w:ascii="Tahoma" w:hAnsi="Tahoma" w:cs="Tahoma"/>
          <w:sz w:val="21"/>
          <w:szCs w:val="21"/>
        </w:rPr>
        <w:t xml:space="preserve"> </w:t>
      </w:r>
      <w:r w:rsidR="002C6A40">
        <w:rPr>
          <w:rFonts w:ascii="Tahoma" w:hAnsi="Tahoma" w:cs="Tahoma"/>
          <w:sz w:val="21"/>
          <w:szCs w:val="21"/>
          <w:lang w:val="cs-CZ"/>
        </w:rPr>
        <w:t xml:space="preserve">č. </w:t>
      </w:r>
      <w:r w:rsidR="002C6A40" w:rsidRPr="002C6A40">
        <w:rPr>
          <w:rFonts w:ascii="Tahoma" w:hAnsi="Tahoma" w:cs="Tahoma"/>
          <w:sz w:val="21"/>
          <w:szCs w:val="21"/>
        </w:rPr>
        <w:t>235/2004 Sb</w:t>
      </w:r>
      <w:r w:rsidR="002C6A40">
        <w:rPr>
          <w:rFonts w:ascii="Tahoma" w:hAnsi="Tahoma" w:cs="Tahoma"/>
          <w:sz w:val="21"/>
          <w:szCs w:val="21"/>
          <w:lang w:val="cs-CZ"/>
        </w:rPr>
        <w:t>.,</w:t>
      </w:r>
      <w:r w:rsidR="002C6A40" w:rsidRPr="002C6A40">
        <w:rPr>
          <w:rFonts w:ascii="Tahoma" w:hAnsi="Tahoma" w:cs="Tahoma"/>
          <w:sz w:val="21"/>
          <w:szCs w:val="21"/>
        </w:rPr>
        <w:t xml:space="preserve"> </w:t>
      </w:r>
      <w:r w:rsidRPr="00BD5981">
        <w:rPr>
          <w:rFonts w:ascii="Tahoma" w:hAnsi="Tahoma" w:cs="Tahoma"/>
          <w:sz w:val="21"/>
          <w:szCs w:val="21"/>
        </w:rPr>
        <w:t xml:space="preserve">o </w:t>
      </w:r>
      <w:r w:rsidR="002C6A40" w:rsidRPr="002C6A40">
        <w:rPr>
          <w:rFonts w:ascii="Tahoma" w:hAnsi="Tahoma" w:cs="Tahoma"/>
          <w:sz w:val="21"/>
          <w:szCs w:val="21"/>
        </w:rPr>
        <w:t>dani z přidané hodnoty</w:t>
      </w:r>
      <w:r w:rsidR="00327551">
        <w:rPr>
          <w:rFonts w:ascii="Tahoma" w:hAnsi="Tahoma" w:cs="Tahoma"/>
          <w:sz w:val="21"/>
          <w:szCs w:val="21"/>
          <w:lang w:val="cs-CZ"/>
        </w:rPr>
        <w:t>, ve znění pozdějších předpisů</w:t>
      </w:r>
      <w:r w:rsidRPr="00BD5981">
        <w:rPr>
          <w:rFonts w:ascii="Tahoma" w:hAnsi="Tahoma" w:cs="Tahoma"/>
          <w:sz w:val="21"/>
          <w:szCs w:val="21"/>
        </w:rPr>
        <w:t>.</w:t>
      </w:r>
    </w:p>
    <w:p w14:paraId="7BA61A43" w14:textId="1B65B685" w:rsidR="000C49D9" w:rsidRPr="00BD5981" w:rsidRDefault="000C49D9" w:rsidP="00BD5981">
      <w:pPr>
        <w:pStyle w:val="Zkladntext"/>
        <w:numPr>
          <w:ilvl w:val="0"/>
          <w:numId w:val="25"/>
        </w:numPr>
        <w:rPr>
          <w:rFonts w:ascii="Tahoma" w:hAnsi="Tahoma" w:cs="Tahoma"/>
          <w:sz w:val="21"/>
          <w:szCs w:val="21"/>
        </w:rPr>
      </w:pPr>
      <w:r w:rsidRPr="00BD5981">
        <w:rPr>
          <w:rFonts w:ascii="Tahoma" w:hAnsi="Tahoma" w:cs="Tahoma"/>
          <w:sz w:val="21"/>
          <w:szCs w:val="21"/>
        </w:rPr>
        <w:t xml:space="preserve">Na každé faktuře bude uvedeno </w:t>
      </w:r>
      <w:r w:rsidR="00B22743">
        <w:rPr>
          <w:rFonts w:ascii="Tahoma" w:hAnsi="Tahoma" w:cs="Tahoma"/>
          <w:sz w:val="21"/>
          <w:szCs w:val="21"/>
        </w:rPr>
        <w:t xml:space="preserve">interní </w:t>
      </w:r>
      <w:r w:rsidRPr="00BD5981">
        <w:rPr>
          <w:rFonts w:ascii="Tahoma" w:hAnsi="Tahoma" w:cs="Tahoma"/>
          <w:sz w:val="21"/>
          <w:szCs w:val="21"/>
        </w:rPr>
        <w:t xml:space="preserve">číslo Smlouvy </w:t>
      </w:r>
      <w:r w:rsidR="00B22743">
        <w:rPr>
          <w:rFonts w:ascii="Tahoma" w:hAnsi="Tahoma" w:cs="Tahoma"/>
          <w:sz w:val="21"/>
          <w:szCs w:val="21"/>
        </w:rPr>
        <w:t xml:space="preserve">Objednatele </w:t>
      </w:r>
      <w:r w:rsidR="00A0266D">
        <w:rPr>
          <w:rFonts w:ascii="Tahoma" w:hAnsi="Tahoma" w:cs="Tahoma"/>
          <w:sz w:val="21"/>
          <w:szCs w:val="21"/>
          <w:lang w:val="cs-CZ"/>
        </w:rPr>
        <w:t>s jednoznačně definovanou částí plnění (</w:t>
      </w:r>
      <w:r w:rsidR="00B22743">
        <w:rPr>
          <w:rFonts w:ascii="Tahoma" w:hAnsi="Tahoma" w:cs="Tahoma"/>
          <w:sz w:val="21"/>
          <w:szCs w:val="21"/>
          <w:lang w:val="cs-CZ"/>
        </w:rPr>
        <w:t>číslo etapy, název etapy a výstup etapy</w:t>
      </w:r>
      <w:r w:rsidR="00A0266D">
        <w:rPr>
          <w:rFonts w:ascii="Tahoma" w:hAnsi="Tahoma" w:cs="Tahoma"/>
          <w:sz w:val="21"/>
          <w:szCs w:val="21"/>
          <w:lang w:val="cs-CZ"/>
        </w:rPr>
        <w:t>)</w:t>
      </w:r>
      <w:r w:rsidRPr="00BD5981">
        <w:rPr>
          <w:rFonts w:ascii="Tahoma" w:hAnsi="Tahoma" w:cs="Tahoma"/>
          <w:sz w:val="21"/>
          <w:szCs w:val="21"/>
        </w:rPr>
        <w:t>. Přílohou každé faktury bude kopie předávacího protokolu</w:t>
      </w:r>
      <w:r w:rsidR="00B8396D">
        <w:rPr>
          <w:rFonts w:ascii="Tahoma" w:hAnsi="Tahoma" w:cs="Tahoma"/>
          <w:sz w:val="21"/>
          <w:szCs w:val="21"/>
          <w:lang w:val="cs-CZ"/>
        </w:rPr>
        <w:t xml:space="preserve"> mezi </w:t>
      </w:r>
      <w:r w:rsidR="007848D3">
        <w:rPr>
          <w:rFonts w:ascii="Tahoma" w:hAnsi="Tahoma" w:cs="Tahoma"/>
          <w:sz w:val="21"/>
          <w:szCs w:val="21"/>
          <w:lang w:val="cs-CZ"/>
        </w:rPr>
        <w:t>D</w:t>
      </w:r>
      <w:r w:rsidR="00B8396D">
        <w:rPr>
          <w:rFonts w:ascii="Tahoma" w:hAnsi="Tahoma" w:cs="Tahoma"/>
          <w:sz w:val="21"/>
          <w:szCs w:val="21"/>
          <w:lang w:val="cs-CZ"/>
        </w:rPr>
        <w:t xml:space="preserve">odavatelem a </w:t>
      </w:r>
      <w:r w:rsidR="007848D3">
        <w:rPr>
          <w:rFonts w:ascii="Tahoma" w:hAnsi="Tahoma" w:cs="Tahoma"/>
          <w:sz w:val="21"/>
          <w:szCs w:val="21"/>
          <w:lang w:val="cs-CZ"/>
        </w:rPr>
        <w:t>O</w:t>
      </w:r>
      <w:r w:rsidR="00B8396D">
        <w:rPr>
          <w:rFonts w:ascii="Tahoma" w:hAnsi="Tahoma" w:cs="Tahoma"/>
          <w:sz w:val="21"/>
          <w:szCs w:val="21"/>
          <w:lang w:val="cs-CZ"/>
        </w:rPr>
        <w:t>bjednatelem</w:t>
      </w:r>
      <w:r w:rsidR="00C95773">
        <w:rPr>
          <w:rFonts w:ascii="Tahoma" w:hAnsi="Tahoma" w:cs="Tahoma"/>
          <w:sz w:val="21"/>
          <w:szCs w:val="21"/>
          <w:lang w:val="cs-CZ"/>
        </w:rPr>
        <w:t xml:space="preserve"> (dále jen „Protokol o předání“)</w:t>
      </w:r>
      <w:r w:rsidR="00B8396D">
        <w:rPr>
          <w:rFonts w:ascii="Tahoma" w:hAnsi="Tahoma" w:cs="Tahoma"/>
          <w:sz w:val="21"/>
          <w:szCs w:val="21"/>
          <w:lang w:val="cs-CZ"/>
        </w:rPr>
        <w:t xml:space="preserve">. </w:t>
      </w:r>
      <w:r w:rsidR="00B22743">
        <w:rPr>
          <w:rFonts w:ascii="Tahoma" w:hAnsi="Tahoma" w:cs="Tahoma"/>
          <w:sz w:val="21"/>
          <w:szCs w:val="21"/>
          <w:lang w:val="cs-CZ"/>
        </w:rPr>
        <w:t xml:space="preserve">Vzor Protokolu o předání je součástí Plánu systému řízení pro zakázku </w:t>
      </w:r>
      <w:proofErr w:type="spellStart"/>
      <w:r w:rsidR="00B22743">
        <w:rPr>
          <w:rFonts w:ascii="Tahoma" w:hAnsi="Tahoma" w:cs="Tahoma"/>
          <w:sz w:val="21"/>
          <w:szCs w:val="21"/>
          <w:lang w:val="cs-CZ"/>
        </w:rPr>
        <w:t>Dismantling</w:t>
      </w:r>
      <w:proofErr w:type="spellEnd"/>
      <w:r w:rsidR="00B22743">
        <w:rPr>
          <w:rFonts w:ascii="Tahoma" w:hAnsi="Tahoma" w:cs="Tahoma"/>
          <w:sz w:val="21"/>
          <w:szCs w:val="21"/>
          <w:lang w:val="cs-CZ"/>
        </w:rPr>
        <w:t xml:space="preserve"> Interakčního experimentu v PVP Bukov vypracovaného Objednatelem</w:t>
      </w:r>
      <w:r w:rsidR="007848D3">
        <w:rPr>
          <w:rFonts w:ascii="Tahoma" w:hAnsi="Tahoma" w:cs="Tahoma"/>
          <w:sz w:val="21"/>
          <w:szCs w:val="21"/>
          <w:lang w:val="cs-CZ"/>
        </w:rPr>
        <w:t>.</w:t>
      </w:r>
    </w:p>
    <w:p w14:paraId="777F55EF" w14:textId="51162C2D" w:rsidR="000C49D9" w:rsidRPr="00BD5981" w:rsidRDefault="000C49D9" w:rsidP="00BD5981">
      <w:pPr>
        <w:pStyle w:val="Zkladntext"/>
        <w:numPr>
          <w:ilvl w:val="0"/>
          <w:numId w:val="25"/>
        </w:numPr>
        <w:rPr>
          <w:rFonts w:ascii="Tahoma" w:hAnsi="Tahoma" w:cs="Tahoma"/>
          <w:sz w:val="21"/>
          <w:szCs w:val="21"/>
        </w:rPr>
      </w:pPr>
      <w:bookmarkStart w:id="0" w:name="_Ref312269959"/>
      <w:r w:rsidRPr="00BD5981">
        <w:rPr>
          <w:rFonts w:ascii="Tahoma" w:hAnsi="Tahoma" w:cs="Tahoma"/>
          <w:sz w:val="21"/>
          <w:szCs w:val="21"/>
        </w:rPr>
        <w:t xml:space="preserve">Faktury budou splatné do třiceti (30) dnů od jejich doručení </w:t>
      </w:r>
      <w:r w:rsidR="00D2240B">
        <w:rPr>
          <w:rFonts w:ascii="Tahoma" w:hAnsi="Tahoma" w:cs="Tahoma"/>
          <w:sz w:val="21"/>
          <w:szCs w:val="21"/>
        </w:rPr>
        <w:t>ČVUT</w:t>
      </w:r>
      <w:r w:rsidRPr="00BD5981">
        <w:rPr>
          <w:rFonts w:ascii="Tahoma" w:hAnsi="Tahoma" w:cs="Tahoma"/>
          <w:sz w:val="21"/>
          <w:szCs w:val="21"/>
        </w:rPr>
        <w:t>.</w:t>
      </w:r>
      <w:bookmarkEnd w:id="0"/>
      <w:r w:rsidRPr="00BD5981">
        <w:rPr>
          <w:rFonts w:ascii="Tahoma" w:hAnsi="Tahoma" w:cs="Tahoma"/>
          <w:sz w:val="21"/>
          <w:szCs w:val="21"/>
        </w:rPr>
        <w:t xml:space="preserve"> </w:t>
      </w:r>
    </w:p>
    <w:p w14:paraId="797F3464" w14:textId="6031430C" w:rsidR="000C49D9" w:rsidRPr="00BD5981" w:rsidRDefault="000C49D9" w:rsidP="00BD5981">
      <w:pPr>
        <w:pStyle w:val="Zkladntext"/>
        <w:numPr>
          <w:ilvl w:val="0"/>
          <w:numId w:val="25"/>
        </w:numPr>
        <w:spacing w:line="23" w:lineRule="atLeast"/>
        <w:rPr>
          <w:rFonts w:ascii="Tahoma" w:hAnsi="Tahoma" w:cs="Tahoma"/>
          <w:sz w:val="21"/>
          <w:szCs w:val="21"/>
        </w:rPr>
      </w:pPr>
      <w:bookmarkStart w:id="1" w:name="_Ref42846894"/>
      <w:r w:rsidRPr="00BD5981">
        <w:rPr>
          <w:rFonts w:ascii="Tahoma" w:hAnsi="Tahoma" w:cs="Tahoma"/>
          <w:sz w:val="21"/>
          <w:szCs w:val="21"/>
        </w:rPr>
        <w:t xml:space="preserve">Pokud bude </w:t>
      </w:r>
      <w:r w:rsidR="00D2240B" w:rsidRPr="00BD5981">
        <w:rPr>
          <w:rFonts w:ascii="Tahoma" w:hAnsi="Tahoma" w:cs="Tahoma"/>
          <w:sz w:val="21"/>
          <w:szCs w:val="21"/>
        </w:rPr>
        <w:t xml:space="preserve">ČVUT </w:t>
      </w:r>
      <w:r w:rsidRPr="00BD5981">
        <w:rPr>
          <w:rFonts w:ascii="Tahoma" w:hAnsi="Tahoma" w:cs="Tahoma"/>
          <w:sz w:val="21"/>
          <w:szCs w:val="21"/>
        </w:rPr>
        <w:t>rozporovat formální náležitosti kterékoli faktury (včetně výše fakturované částky, která nebude odpovídat této Smlouvě</w:t>
      </w:r>
      <w:r w:rsidR="00B5295E" w:rsidRPr="00BD5981">
        <w:rPr>
          <w:rFonts w:ascii="Tahoma" w:hAnsi="Tahoma" w:cs="Tahoma"/>
          <w:sz w:val="21"/>
          <w:szCs w:val="21"/>
        </w:rPr>
        <w:t>)</w:t>
      </w:r>
      <w:r w:rsidRPr="00BD5981">
        <w:rPr>
          <w:rFonts w:ascii="Tahoma" w:hAnsi="Tahoma" w:cs="Tahoma"/>
          <w:sz w:val="21"/>
          <w:szCs w:val="21"/>
        </w:rPr>
        <w:t xml:space="preserve">, </w:t>
      </w:r>
      <w:r w:rsidRPr="00BD5981">
        <w:rPr>
          <w:rFonts w:ascii="Tahoma" w:eastAsia="MS Mincho" w:hAnsi="Tahoma" w:cs="Tahoma"/>
          <w:sz w:val="21"/>
          <w:szCs w:val="21"/>
          <w:lang w:eastAsia="ja-JP"/>
        </w:rPr>
        <w:t xml:space="preserve">může </w:t>
      </w:r>
      <w:r w:rsidR="00B5295E" w:rsidRPr="00BD5981">
        <w:rPr>
          <w:rFonts w:ascii="Tahoma" w:eastAsia="MS Mincho" w:hAnsi="Tahoma" w:cs="Tahoma"/>
          <w:sz w:val="21"/>
          <w:szCs w:val="21"/>
          <w:lang w:eastAsia="ja-JP"/>
        </w:rPr>
        <w:t>ČVUT</w:t>
      </w:r>
      <w:r w:rsidRPr="00BD5981">
        <w:rPr>
          <w:rFonts w:ascii="Tahoma" w:eastAsia="MS Mincho" w:hAnsi="Tahoma" w:cs="Tahoma"/>
          <w:sz w:val="21"/>
          <w:szCs w:val="21"/>
          <w:lang w:eastAsia="ja-JP"/>
        </w:rPr>
        <w:t xml:space="preserve"> fakturu vrátit </w:t>
      </w:r>
      <w:r w:rsidR="007848D3">
        <w:rPr>
          <w:rFonts w:ascii="Tahoma" w:eastAsia="MS Mincho" w:hAnsi="Tahoma" w:cs="Tahoma"/>
          <w:sz w:val="21"/>
          <w:szCs w:val="21"/>
          <w:lang w:val="cs-CZ" w:eastAsia="ja-JP"/>
        </w:rPr>
        <w:t>D</w:t>
      </w:r>
      <w:proofErr w:type="spellStart"/>
      <w:r w:rsidR="00B5295E" w:rsidRPr="00BD5981">
        <w:rPr>
          <w:rFonts w:ascii="Tahoma" w:eastAsia="MS Mincho" w:hAnsi="Tahoma" w:cs="Tahoma"/>
          <w:sz w:val="21"/>
          <w:szCs w:val="21"/>
          <w:lang w:eastAsia="ja-JP"/>
        </w:rPr>
        <w:t>odavateli</w:t>
      </w:r>
      <w:proofErr w:type="spellEnd"/>
      <w:r w:rsidRPr="00BD5981">
        <w:rPr>
          <w:rFonts w:ascii="Tahoma" w:eastAsia="MS Mincho" w:hAnsi="Tahoma" w:cs="Tahoma"/>
          <w:sz w:val="21"/>
          <w:szCs w:val="21"/>
          <w:lang w:eastAsia="ja-JP"/>
        </w:rPr>
        <w:t xml:space="preserve"> do data splatnosti dané faktury s uvedením důvodu vrácení faktury. </w:t>
      </w:r>
      <w:r w:rsidR="00B5295E" w:rsidRPr="00BD5981">
        <w:rPr>
          <w:rFonts w:ascii="Tahoma" w:eastAsia="MS Mincho" w:hAnsi="Tahoma" w:cs="Tahoma"/>
          <w:sz w:val="21"/>
          <w:szCs w:val="21"/>
          <w:lang w:eastAsia="ja-JP"/>
        </w:rPr>
        <w:t>Dodavatel</w:t>
      </w:r>
      <w:r w:rsidRPr="00BD5981">
        <w:rPr>
          <w:rFonts w:ascii="Tahoma" w:eastAsia="MS Mincho" w:hAnsi="Tahoma" w:cs="Tahoma"/>
          <w:sz w:val="21"/>
          <w:szCs w:val="21"/>
          <w:lang w:eastAsia="ja-JP"/>
        </w:rPr>
        <w:t xml:space="preserve"> fakturu dle povahy nesprávnosti opraví nebo nově vyhotoví. Vrácením faktury přestává běžet původní lhůta její splatnosti. </w:t>
      </w:r>
      <w:r w:rsidRPr="00BD5981">
        <w:rPr>
          <w:rFonts w:ascii="Tahoma" w:hAnsi="Tahoma" w:cs="Tahoma"/>
          <w:sz w:val="21"/>
          <w:szCs w:val="21"/>
        </w:rPr>
        <w:t xml:space="preserve">Pokud bude </w:t>
      </w:r>
      <w:r w:rsidR="00B5295E" w:rsidRPr="00BD5981">
        <w:rPr>
          <w:rFonts w:ascii="Tahoma" w:hAnsi="Tahoma" w:cs="Tahoma"/>
          <w:sz w:val="21"/>
          <w:szCs w:val="21"/>
        </w:rPr>
        <w:t>ČVUT</w:t>
      </w:r>
      <w:r w:rsidRPr="00BD5981">
        <w:rPr>
          <w:rFonts w:ascii="Tahoma" w:hAnsi="Tahoma" w:cs="Tahoma"/>
          <w:sz w:val="21"/>
          <w:szCs w:val="21"/>
        </w:rPr>
        <w:t xml:space="preserve"> rozporovat částku účtovanou </w:t>
      </w:r>
      <w:r w:rsidR="007848D3">
        <w:rPr>
          <w:rFonts w:ascii="Tahoma" w:hAnsi="Tahoma" w:cs="Tahoma"/>
          <w:sz w:val="21"/>
          <w:szCs w:val="21"/>
          <w:lang w:val="cs-CZ"/>
        </w:rPr>
        <w:t>D</w:t>
      </w:r>
      <w:proofErr w:type="spellStart"/>
      <w:r w:rsidR="00B5295E" w:rsidRPr="00BD5981">
        <w:rPr>
          <w:rFonts w:ascii="Tahoma" w:hAnsi="Tahoma" w:cs="Tahoma"/>
          <w:sz w:val="21"/>
          <w:szCs w:val="21"/>
        </w:rPr>
        <w:t>odavatelem</w:t>
      </w:r>
      <w:proofErr w:type="spellEnd"/>
      <w:r w:rsidRPr="00BD5981">
        <w:rPr>
          <w:rFonts w:ascii="Tahoma" w:hAnsi="Tahoma" w:cs="Tahoma"/>
          <w:sz w:val="21"/>
          <w:szCs w:val="21"/>
        </w:rPr>
        <w:t xml:space="preserve">, zavazuje se </w:t>
      </w:r>
      <w:r w:rsidR="007848D3">
        <w:rPr>
          <w:rFonts w:ascii="Tahoma" w:hAnsi="Tahoma" w:cs="Tahoma"/>
          <w:sz w:val="21"/>
          <w:szCs w:val="21"/>
          <w:lang w:val="cs-CZ"/>
        </w:rPr>
        <w:t>D</w:t>
      </w:r>
      <w:proofErr w:type="spellStart"/>
      <w:r w:rsidR="00B5295E" w:rsidRPr="00BD5981">
        <w:rPr>
          <w:rFonts w:ascii="Tahoma" w:hAnsi="Tahoma" w:cs="Tahoma"/>
          <w:sz w:val="21"/>
          <w:szCs w:val="21"/>
        </w:rPr>
        <w:t>odavatel</w:t>
      </w:r>
      <w:proofErr w:type="spellEnd"/>
      <w:r w:rsidRPr="00BD5981">
        <w:rPr>
          <w:rFonts w:ascii="Tahoma" w:hAnsi="Tahoma" w:cs="Tahoma"/>
          <w:sz w:val="21"/>
          <w:szCs w:val="21"/>
        </w:rPr>
        <w:t xml:space="preserve"> v případě dohody Smluvních stran na nově fakturované částce rovněž vystavit na základě žádosti </w:t>
      </w:r>
      <w:r w:rsidR="00B5295E" w:rsidRPr="00BD5981">
        <w:rPr>
          <w:rFonts w:ascii="Tahoma" w:hAnsi="Tahoma" w:cs="Tahoma"/>
          <w:sz w:val="21"/>
          <w:szCs w:val="21"/>
        </w:rPr>
        <w:t>ČVUT</w:t>
      </w:r>
      <w:r w:rsidRPr="00BD5981">
        <w:rPr>
          <w:rFonts w:ascii="Tahoma" w:hAnsi="Tahoma" w:cs="Tahoma"/>
          <w:sz w:val="21"/>
          <w:szCs w:val="21"/>
        </w:rPr>
        <w:t xml:space="preserve"> opravný daňový doklad na původně fakturovanou částku.</w:t>
      </w:r>
      <w:bookmarkEnd w:id="1"/>
      <w:r w:rsidR="00BD5981">
        <w:rPr>
          <w:rFonts w:ascii="Tahoma" w:hAnsi="Tahoma" w:cs="Tahoma"/>
          <w:sz w:val="21"/>
          <w:szCs w:val="21"/>
          <w:lang w:val="cs-CZ"/>
        </w:rPr>
        <w:t xml:space="preserve"> </w:t>
      </w:r>
      <w:r w:rsidR="00B5295E" w:rsidRPr="00BD5981">
        <w:rPr>
          <w:rFonts w:ascii="Tahoma" w:hAnsi="Tahoma" w:cs="Tahoma"/>
          <w:sz w:val="21"/>
          <w:szCs w:val="21"/>
        </w:rPr>
        <w:t>ČVUT</w:t>
      </w:r>
      <w:r w:rsidRPr="00BD5981">
        <w:rPr>
          <w:rFonts w:ascii="Tahoma" w:hAnsi="Tahoma" w:cs="Tahoma"/>
          <w:sz w:val="21"/>
          <w:szCs w:val="21"/>
        </w:rPr>
        <w:t xml:space="preserve"> na základě nově vystavené faktury zaplatí nerozporovanou částku tak, jak je uvedeno výše. </w:t>
      </w:r>
    </w:p>
    <w:p w14:paraId="3231BE9C" w14:textId="03E35A71" w:rsidR="000C49D9" w:rsidRDefault="000C49D9" w:rsidP="00BD5981">
      <w:pPr>
        <w:pStyle w:val="Zkladntext"/>
        <w:numPr>
          <w:ilvl w:val="0"/>
          <w:numId w:val="25"/>
        </w:numPr>
        <w:spacing w:line="23" w:lineRule="atLeast"/>
        <w:rPr>
          <w:rFonts w:ascii="Tahoma" w:hAnsi="Tahoma" w:cs="Tahoma"/>
          <w:sz w:val="21"/>
          <w:szCs w:val="21"/>
        </w:rPr>
      </w:pPr>
      <w:r w:rsidRPr="00BD5981">
        <w:rPr>
          <w:rFonts w:ascii="Tahoma" w:hAnsi="Tahoma" w:cs="Tahoma"/>
          <w:sz w:val="21"/>
          <w:szCs w:val="21"/>
        </w:rPr>
        <w:t xml:space="preserve">Spory </w:t>
      </w:r>
      <w:r w:rsidR="0016529D" w:rsidRPr="00BD5981">
        <w:rPr>
          <w:rFonts w:ascii="Tahoma" w:hAnsi="Tahoma" w:cs="Tahoma"/>
          <w:sz w:val="21"/>
          <w:szCs w:val="21"/>
        </w:rPr>
        <w:t>týkající se platebních podmínek dle této</w:t>
      </w:r>
      <w:r w:rsidRPr="00BD5981">
        <w:rPr>
          <w:rFonts w:ascii="Tahoma" w:hAnsi="Tahoma" w:cs="Tahoma"/>
          <w:sz w:val="21"/>
          <w:szCs w:val="21"/>
        </w:rPr>
        <w:t xml:space="preserve"> Smlouvy budou řešeny způsobem popsaným v čl</w:t>
      </w:r>
      <w:r w:rsidR="0016529D" w:rsidRPr="00BD5981">
        <w:rPr>
          <w:rFonts w:ascii="Tahoma" w:hAnsi="Tahoma" w:cs="Tahoma"/>
          <w:sz w:val="21"/>
          <w:szCs w:val="21"/>
        </w:rPr>
        <w:t>ánku X.</w:t>
      </w:r>
      <w:r w:rsidRPr="00BD5981">
        <w:rPr>
          <w:rFonts w:ascii="Tahoma" w:hAnsi="Tahoma" w:cs="Tahoma"/>
          <w:sz w:val="21"/>
          <w:szCs w:val="21"/>
        </w:rPr>
        <w:t xml:space="preserve"> této Smlouvy.</w:t>
      </w:r>
    </w:p>
    <w:p w14:paraId="2144831B" w14:textId="77777777" w:rsidR="00EF28DA" w:rsidRDefault="00EF28DA" w:rsidP="00EF28DA">
      <w:pPr>
        <w:pStyle w:val="Zkladntext"/>
        <w:spacing w:line="23" w:lineRule="atLeast"/>
        <w:ind w:left="720"/>
        <w:rPr>
          <w:rFonts w:ascii="Tahoma" w:hAnsi="Tahoma" w:cs="Tahoma"/>
          <w:sz w:val="21"/>
          <w:szCs w:val="21"/>
        </w:rPr>
      </w:pPr>
    </w:p>
    <w:p w14:paraId="04CFF8CC" w14:textId="77777777" w:rsidR="000C49D9" w:rsidRDefault="000C49D9" w:rsidP="003E1374">
      <w:pPr>
        <w:pStyle w:val="Zkladntext"/>
        <w:ind w:firstLine="720"/>
        <w:jc w:val="center"/>
        <w:rPr>
          <w:rFonts w:ascii="Tahoma" w:hAnsi="Tahoma" w:cs="Tahoma"/>
          <w:b/>
          <w:sz w:val="21"/>
          <w:szCs w:val="21"/>
        </w:rPr>
      </w:pPr>
    </w:p>
    <w:p w14:paraId="22C44122" w14:textId="77777777" w:rsidR="00E251AA" w:rsidRPr="00E251AA" w:rsidRDefault="00E251AA" w:rsidP="00E251AA">
      <w:pPr>
        <w:pStyle w:val="Zkladntext"/>
        <w:jc w:val="center"/>
        <w:rPr>
          <w:rFonts w:ascii="Tahoma" w:hAnsi="Tahoma" w:cs="Tahoma"/>
          <w:b/>
          <w:sz w:val="21"/>
          <w:szCs w:val="21"/>
          <w:lang w:val="cs-CZ"/>
        </w:rPr>
      </w:pPr>
      <w:r w:rsidRPr="00E251AA">
        <w:rPr>
          <w:rFonts w:ascii="Tahoma" w:hAnsi="Tahoma" w:cs="Tahoma"/>
          <w:b/>
          <w:sz w:val="21"/>
          <w:szCs w:val="21"/>
          <w:lang w:val="cs-CZ"/>
        </w:rPr>
        <w:t>IV.</w:t>
      </w:r>
    </w:p>
    <w:p w14:paraId="3A117CF0" w14:textId="2817DE11" w:rsidR="00E251AA" w:rsidRPr="00E251AA" w:rsidRDefault="00E251AA" w:rsidP="00E251AA">
      <w:pPr>
        <w:pStyle w:val="Zkladntext"/>
        <w:jc w:val="center"/>
        <w:rPr>
          <w:rFonts w:ascii="Tahoma" w:hAnsi="Tahoma" w:cs="Tahoma"/>
          <w:b/>
          <w:sz w:val="21"/>
          <w:szCs w:val="21"/>
        </w:rPr>
      </w:pPr>
      <w:r w:rsidRPr="00E251AA">
        <w:rPr>
          <w:rFonts w:ascii="Tahoma" w:hAnsi="Tahoma" w:cs="Tahoma"/>
          <w:b/>
          <w:sz w:val="21"/>
          <w:szCs w:val="21"/>
        </w:rPr>
        <w:t>Kvalita realizace Služeb</w:t>
      </w:r>
      <w:r w:rsidR="00E53644">
        <w:rPr>
          <w:rFonts w:ascii="Tahoma" w:hAnsi="Tahoma" w:cs="Tahoma"/>
          <w:b/>
          <w:sz w:val="21"/>
          <w:szCs w:val="21"/>
          <w:lang w:val="cs-CZ"/>
        </w:rPr>
        <w:t xml:space="preserve"> a </w:t>
      </w:r>
      <w:r w:rsidRPr="00E251AA">
        <w:rPr>
          <w:rFonts w:ascii="Tahoma" w:hAnsi="Tahoma" w:cs="Tahoma"/>
          <w:b/>
          <w:sz w:val="21"/>
          <w:szCs w:val="21"/>
        </w:rPr>
        <w:t xml:space="preserve">ověřování </w:t>
      </w:r>
      <w:r w:rsidR="005B3574">
        <w:rPr>
          <w:rFonts w:ascii="Tahoma" w:hAnsi="Tahoma" w:cs="Tahoma"/>
          <w:b/>
          <w:sz w:val="21"/>
          <w:szCs w:val="21"/>
        </w:rPr>
        <w:t>jednotlivých V</w:t>
      </w:r>
      <w:r w:rsidRPr="00E233CC">
        <w:rPr>
          <w:rFonts w:ascii="Tahoma" w:hAnsi="Tahoma" w:cs="Tahoma"/>
          <w:b/>
          <w:sz w:val="21"/>
          <w:szCs w:val="21"/>
        </w:rPr>
        <w:t>ýstupů</w:t>
      </w:r>
    </w:p>
    <w:p w14:paraId="3B75B0FD" w14:textId="7F5FC3E6" w:rsidR="00E251AA" w:rsidRDefault="00E251AA" w:rsidP="00BD5981">
      <w:pPr>
        <w:pStyle w:val="Zkladntext"/>
        <w:numPr>
          <w:ilvl w:val="0"/>
          <w:numId w:val="19"/>
        </w:numPr>
        <w:rPr>
          <w:rFonts w:ascii="Tahoma" w:hAnsi="Tahoma" w:cs="Tahoma"/>
          <w:sz w:val="21"/>
          <w:szCs w:val="21"/>
          <w:lang w:val="cs-CZ"/>
        </w:rPr>
      </w:pPr>
      <w:r>
        <w:rPr>
          <w:rFonts w:ascii="Tahoma" w:hAnsi="Tahoma" w:cs="Tahoma"/>
          <w:sz w:val="21"/>
          <w:szCs w:val="21"/>
          <w:lang w:val="cs-CZ"/>
        </w:rPr>
        <w:t xml:space="preserve">Dodavatel </w:t>
      </w:r>
      <w:r w:rsidRPr="00E251AA">
        <w:rPr>
          <w:rFonts w:ascii="Tahoma" w:hAnsi="Tahoma" w:cs="Tahoma"/>
          <w:sz w:val="21"/>
          <w:szCs w:val="21"/>
        </w:rPr>
        <w:t xml:space="preserve">se zavazuje, že veškeré </w:t>
      </w:r>
      <w:r w:rsidR="00E233CC">
        <w:rPr>
          <w:rFonts w:ascii="Tahoma" w:hAnsi="Tahoma" w:cs="Tahoma"/>
          <w:sz w:val="21"/>
          <w:szCs w:val="21"/>
          <w:lang w:val="cs-CZ"/>
        </w:rPr>
        <w:t>S</w:t>
      </w:r>
      <w:proofErr w:type="spellStart"/>
      <w:r w:rsidRPr="00E251AA">
        <w:rPr>
          <w:rFonts w:ascii="Tahoma" w:hAnsi="Tahoma" w:cs="Tahoma"/>
          <w:sz w:val="21"/>
          <w:szCs w:val="21"/>
        </w:rPr>
        <w:t>lužby</w:t>
      </w:r>
      <w:proofErr w:type="spellEnd"/>
      <w:r w:rsidRPr="00E251AA">
        <w:rPr>
          <w:rFonts w:ascii="Tahoma" w:hAnsi="Tahoma" w:cs="Tahoma"/>
          <w:sz w:val="21"/>
          <w:szCs w:val="21"/>
        </w:rPr>
        <w:t xml:space="preserve"> </w:t>
      </w:r>
      <w:r w:rsidRPr="00EC7709">
        <w:rPr>
          <w:rFonts w:ascii="Tahoma" w:hAnsi="Tahoma" w:cs="Tahoma"/>
          <w:sz w:val="21"/>
          <w:szCs w:val="21"/>
          <w:lang w:val="cs-CZ"/>
        </w:rPr>
        <w:t xml:space="preserve">poskytované dle podmínek této </w:t>
      </w:r>
      <w:r w:rsidR="004E3A7D">
        <w:rPr>
          <w:rFonts w:ascii="Tahoma" w:hAnsi="Tahoma" w:cs="Tahoma"/>
          <w:sz w:val="21"/>
          <w:szCs w:val="21"/>
          <w:lang w:val="cs-CZ"/>
        </w:rPr>
        <w:t>S</w:t>
      </w:r>
      <w:r w:rsidRPr="00EC7709">
        <w:rPr>
          <w:rFonts w:ascii="Tahoma" w:hAnsi="Tahoma" w:cs="Tahoma"/>
          <w:sz w:val="21"/>
          <w:szCs w:val="21"/>
          <w:lang w:val="cs-CZ"/>
        </w:rPr>
        <w:t>mlouvy budou provedeny kvalitně a odborně správně</w:t>
      </w:r>
      <w:r w:rsidR="008707BF">
        <w:rPr>
          <w:rFonts w:ascii="Tahoma" w:hAnsi="Tahoma" w:cs="Tahoma"/>
          <w:sz w:val="21"/>
          <w:szCs w:val="21"/>
          <w:lang w:val="cs-CZ"/>
        </w:rPr>
        <w:t>.</w:t>
      </w:r>
    </w:p>
    <w:p w14:paraId="472AA362" w14:textId="733FC3DF" w:rsidR="007C40CA" w:rsidRDefault="007C40CA" w:rsidP="00BD5981">
      <w:pPr>
        <w:pStyle w:val="Zkladntext"/>
        <w:numPr>
          <w:ilvl w:val="0"/>
          <w:numId w:val="19"/>
        </w:numPr>
        <w:rPr>
          <w:rFonts w:ascii="Tahoma" w:hAnsi="Tahoma" w:cs="Tahoma"/>
          <w:sz w:val="21"/>
          <w:szCs w:val="21"/>
          <w:lang w:val="cs-CZ"/>
        </w:rPr>
      </w:pPr>
      <w:r>
        <w:rPr>
          <w:rFonts w:ascii="Tahoma" w:hAnsi="Tahoma" w:cs="Tahoma"/>
          <w:sz w:val="21"/>
          <w:szCs w:val="21"/>
          <w:lang w:val="cs-CZ"/>
        </w:rPr>
        <w:t>Dodavatel je povinen vypracovat a odevzdat objednateli Výstup</w:t>
      </w:r>
      <w:r w:rsidR="008B4F7B">
        <w:rPr>
          <w:rFonts w:ascii="Tahoma" w:hAnsi="Tahoma" w:cs="Tahoma"/>
          <w:sz w:val="21"/>
          <w:szCs w:val="21"/>
          <w:lang w:val="cs-CZ"/>
        </w:rPr>
        <w:t xml:space="preserve"> každé</w:t>
      </w:r>
      <w:r>
        <w:rPr>
          <w:rFonts w:ascii="Tahoma" w:hAnsi="Tahoma" w:cs="Tahoma"/>
          <w:sz w:val="21"/>
          <w:szCs w:val="21"/>
          <w:lang w:val="cs-CZ"/>
        </w:rPr>
        <w:t xml:space="preserve"> </w:t>
      </w:r>
      <w:r w:rsidR="008B4F7B">
        <w:rPr>
          <w:rFonts w:ascii="Tahoma" w:hAnsi="Tahoma" w:cs="Tahoma"/>
          <w:sz w:val="21"/>
          <w:szCs w:val="21"/>
          <w:lang w:val="cs-CZ"/>
        </w:rPr>
        <w:t>e</w:t>
      </w:r>
      <w:r w:rsidR="00A60524">
        <w:rPr>
          <w:rFonts w:ascii="Tahoma" w:hAnsi="Tahoma" w:cs="Tahoma"/>
          <w:sz w:val="21"/>
          <w:szCs w:val="21"/>
          <w:lang w:val="cs-CZ"/>
        </w:rPr>
        <w:t>tap</w:t>
      </w:r>
      <w:r w:rsidR="008B4F7B">
        <w:rPr>
          <w:rFonts w:ascii="Tahoma" w:hAnsi="Tahoma" w:cs="Tahoma"/>
          <w:sz w:val="21"/>
          <w:szCs w:val="21"/>
          <w:lang w:val="cs-CZ"/>
        </w:rPr>
        <w:t>y</w:t>
      </w:r>
      <w:r w:rsidR="00A60524">
        <w:rPr>
          <w:rFonts w:ascii="Tahoma" w:hAnsi="Tahoma" w:cs="Tahoma"/>
          <w:sz w:val="21"/>
          <w:szCs w:val="21"/>
          <w:lang w:val="cs-CZ"/>
        </w:rPr>
        <w:t xml:space="preserve"> </w:t>
      </w:r>
      <w:r>
        <w:rPr>
          <w:rFonts w:ascii="Tahoma" w:hAnsi="Tahoma" w:cs="Tahoma"/>
          <w:sz w:val="21"/>
          <w:szCs w:val="21"/>
          <w:lang w:val="cs-CZ"/>
        </w:rPr>
        <w:t xml:space="preserve">v souladu s Časovým harmonogramem. Ohledně předání a převzetí Výstupu bude sepsán </w:t>
      </w:r>
      <w:r w:rsidR="00971A09">
        <w:rPr>
          <w:rFonts w:ascii="Tahoma" w:hAnsi="Tahoma" w:cs="Tahoma"/>
          <w:sz w:val="21"/>
          <w:szCs w:val="21"/>
          <w:lang w:val="cs-CZ"/>
        </w:rPr>
        <w:t>Protokol o předání</w:t>
      </w:r>
      <w:r>
        <w:rPr>
          <w:rFonts w:ascii="Tahoma" w:hAnsi="Tahoma" w:cs="Tahoma"/>
          <w:sz w:val="21"/>
          <w:szCs w:val="21"/>
          <w:lang w:val="cs-CZ"/>
        </w:rPr>
        <w:t>.</w:t>
      </w:r>
      <w:r w:rsidR="00971A09">
        <w:rPr>
          <w:rFonts w:ascii="Tahoma" w:hAnsi="Tahoma" w:cs="Tahoma"/>
          <w:sz w:val="21"/>
          <w:szCs w:val="21"/>
          <w:lang w:val="cs-CZ"/>
        </w:rPr>
        <w:t xml:space="preserve"> </w:t>
      </w:r>
    </w:p>
    <w:p w14:paraId="55747F8C" w14:textId="68DB59A8" w:rsidR="00227966" w:rsidRPr="00537290" w:rsidRDefault="00E251AA" w:rsidP="00537290">
      <w:pPr>
        <w:pStyle w:val="Zkladntext"/>
        <w:numPr>
          <w:ilvl w:val="0"/>
          <w:numId w:val="19"/>
        </w:numPr>
        <w:rPr>
          <w:rFonts w:ascii="Tahoma" w:hAnsi="Tahoma" w:cs="Tahoma"/>
          <w:sz w:val="21"/>
          <w:szCs w:val="21"/>
        </w:rPr>
      </w:pPr>
      <w:r w:rsidRPr="00537290">
        <w:rPr>
          <w:rFonts w:ascii="Tahoma" w:hAnsi="Tahoma" w:cs="Tahoma"/>
          <w:sz w:val="21"/>
          <w:szCs w:val="21"/>
        </w:rPr>
        <w:t xml:space="preserve">Správnost </w:t>
      </w:r>
      <w:r w:rsidR="00227966" w:rsidRPr="00537290">
        <w:rPr>
          <w:rFonts w:ascii="Tahoma" w:hAnsi="Tahoma" w:cs="Tahoma"/>
          <w:sz w:val="21"/>
          <w:szCs w:val="21"/>
          <w:lang w:val="cs-CZ"/>
        </w:rPr>
        <w:t>V</w:t>
      </w:r>
      <w:proofErr w:type="spellStart"/>
      <w:r w:rsidRPr="00537290">
        <w:rPr>
          <w:rFonts w:ascii="Tahoma" w:hAnsi="Tahoma" w:cs="Tahoma"/>
          <w:sz w:val="21"/>
          <w:szCs w:val="21"/>
        </w:rPr>
        <w:t>ýstup</w:t>
      </w:r>
      <w:r w:rsidR="00D54812" w:rsidRPr="00537290">
        <w:rPr>
          <w:rFonts w:ascii="Tahoma" w:hAnsi="Tahoma" w:cs="Tahoma"/>
          <w:sz w:val="21"/>
          <w:szCs w:val="21"/>
          <w:lang w:val="cs-CZ"/>
        </w:rPr>
        <w:t>u</w:t>
      </w:r>
      <w:proofErr w:type="spellEnd"/>
      <w:r w:rsidRPr="00537290">
        <w:rPr>
          <w:rFonts w:ascii="Tahoma" w:hAnsi="Tahoma" w:cs="Tahoma"/>
          <w:sz w:val="21"/>
          <w:szCs w:val="21"/>
        </w:rPr>
        <w:t xml:space="preserve"> bude </w:t>
      </w:r>
      <w:r w:rsidR="00C753D8" w:rsidRPr="00537290">
        <w:rPr>
          <w:rFonts w:ascii="Tahoma" w:hAnsi="Tahoma" w:cs="Tahoma"/>
          <w:sz w:val="21"/>
          <w:szCs w:val="21"/>
        </w:rPr>
        <w:t>ověř</w:t>
      </w:r>
      <w:r w:rsidR="00C753D8" w:rsidRPr="00537290">
        <w:rPr>
          <w:rFonts w:ascii="Tahoma" w:hAnsi="Tahoma" w:cs="Tahoma"/>
          <w:sz w:val="21"/>
          <w:szCs w:val="21"/>
          <w:lang w:val="cs-CZ"/>
        </w:rPr>
        <w:t>ována</w:t>
      </w:r>
      <w:r w:rsidR="00C753D8" w:rsidRPr="00537290">
        <w:rPr>
          <w:rFonts w:ascii="Tahoma" w:hAnsi="Tahoma" w:cs="Tahoma"/>
          <w:sz w:val="21"/>
          <w:szCs w:val="21"/>
        </w:rPr>
        <w:t xml:space="preserve"> </w:t>
      </w:r>
      <w:r w:rsidRPr="00537290">
        <w:rPr>
          <w:rFonts w:ascii="Tahoma" w:hAnsi="Tahoma" w:cs="Tahoma"/>
          <w:sz w:val="21"/>
          <w:szCs w:val="21"/>
        </w:rPr>
        <w:t xml:space="preserve">ze strany </w:t>
      </w:r>
      <w:r w:rsidR="004E3A7D" w:rsidRPr="00537290">
        <w:rPr>
          <w:rFonts w:ascii="Tahoma" w:hAnsi="Tahoma" w:cs="Tahoma"/>
          <w:sz w:val="21"/>
          <w:szCs w:val="21"/>
          <w:lang w:val="cs-CZ"/>
        </w:rPr>
        <w:t>ČVUT</w:t>
      </w:r>
      <w:r w:rsidR="00C753D8" w:rsidRPr="00537290">
        <w:rPr>
          <w:rFonts w:ascii="Tahoma" w:hAnsi="Tahoma" w:cs="Tahoma"/>
          <w:sz w:val="21"/>
          <w:szCs w:val="21"/>
          <w:lang w:val="cs-CZ"/>
        </w:rPr>
        <w:t xml:space="preserve"> a ze strany SÚRAO postupem specifikovaným v Plánu systému řízení</w:t>
      </w:r>
      <w:r w:rsidR="006A56B5" w:rsidRPr="00537290">
        <w:rPr>
          <w:rFonts w:ascii="Tahoma" w:hAnsi="Tahoma" w:cs="Tahoma"/>
          <w:sz w:val="21"/>
          <w:szCs w:val="21"/>
          <w:lang w:val="cs-CZ"/>
        </w:rPr>
        <w:t xml:space="preserve"> a dle článku IV. odst. </w:t>
      </w:r>
      <w:r w:rsidR="00B22743">
        <w:rPr>
          <w:rFonts w:ascii="Tahoma" w:hAnsi="Tahoma" w:cs="Tahoma"/>
          <w:sz w:val="21"/>
          <w:szCs w:val="21"/>
          <w:lang w:val="cs-CZ"/>
        </w:rPr>
        <w:t>4</w:t>
      </w:r>
      <w:r w:rsidR="006A56B5" w:rsidRPr="00537290">
        <w:rPr>
          <w:rFonts w:ascii="Tahoma" w:hAnsi="Tahoma" w:cs="Tahoma"/>
          <w:sz w:val="21"/>
          <w:szCs w:val="21"/>
          <w:lang w:val="cs-CZ"/>
        </w:rPr>
        <w:t>. této Smlouvy.</w:t>
      </w:r>
    </w:p>
    <w:p w14:paraId="7FB2A604" w14:textId="013019B5" w:rsidR="00E251AA" w:rsidRPr="00BD5981" w:rsidRDefault="00227966" w:rsidP="00BD5981">
      <w:pPr>
        <w:pStyle w:val="Zkladntext"/>
        <w:numPr>
          <w:ilvl w:val="0"/>
          <w:numId w:val="19"/>
        </w:numPr>
        <w:rPr>
          <w:rFonts w:ascii="Tahoma" w:hAnsi="Tahoma" w:cs="Tahoma"/>
          <w:sz w:val="21"/>
          <w:szCs w:val="21"/>
        </w:rPr>
      </w:pPr>
      <w:r w:rsidRPr="00BD5981">
        <w:rPr>
          <w:rFonts w:ascii="Tahoma" w:hAnsi="Tahoma" w:cs="Tahoma"/>
          <w:sz w:val="21"/>
          <w:szCs w:val="21"/>
          <w:lang w:val="cs-CZ"/>
        </w:rPr>
        <w:t xml:space="preserve">Dodavatel odevzdá </w:t>
      </w:r>
      <w:r w:rsidR="00032A2E">
        <w:rPr>
          <w:rFonts w:ascii="Tahoma" w:hAnsi="Tahoma" w:cs="Tahoma"/>
          <w:sz w:val="21"/>
          <w:szCs w:val="21"/>
          <w:lang w:val="cs-CZ"/>
        </w:rPr>
        <w:t>O</w:t>
      </w:r>
      <w:r w:rsidRPr="00BD5981">
        <w:rPr>
          <w:rFonts w:ascii="Tahoma" w:hAnsi="Tahoma" w:cs="Tahoma"/>
          <w:sz w:val="21"/>
          <w:szCs w:val="21"/>
          <w:lang w:val="cs-CZ"/>
        </w:rPr>
        <w:t xml:space="preserve">bjednateli </w:t>
      </w:r>
      <w:r w:rsidR="00032A2E">
        <w:rPr>
          <w:rFonts w:ascii="Tahoma" w:hAnsi="Tahoma" w:cs="Tahoma"/>
          <w:sz w:val="21"/>
          <w:szCs w:val="21"/>
          <w:lang w:val="cs-CZ"/>
        </w:rPr>
        <w:t>V</w:t>
      </w:r>
      <w:r w:rsidRPr="00BD5981">
        <w:rPr>
          <w:rFonts w:ascii="Tahoma" w:hAnsi="Tahoma" w:cs="Tahoma"/>
          <w:sz w:val="21"/>
          <w:szCs w:val="21"/>
          <w:lang w:val="cs-CZ"/>
        </w:rPr>
        <w:t>ýstup</w:t>
      </w:r>
      <w:r w:rsidR="00A60524">
        <w:rPr>
          <w:rFonts w:ascii="Tahoma" w:hAnsi="Tahoma" w:cs="Tahoma"/>
          <w:sz w:val="21"/>
          <w:szCs w:val="21"/>
          <w:lang w:val="cs-CZ"/>
        </w:rPr>
        <w:t xml:space="preserve"> </w:t>
      </w:r>
      <w:r w:rsidR="00C753D8" w:rsidRPr="00BD5981">
        <w:rPr>
          <w:rFonts w:ascii="Tahoma" w:hAnsi="Tahoma" w:cs="Tahoma"/>
          <w:sz w:val="21"/>
          <w:szCs w:val="21"/>
          <w:lang w:val="cs-CZ"/>
        </w:rPr>
        <w:t xml:space="preserve">v termínech </w:t>
      </w:r>
      <w:r w:rsidRPr="00BD5981">
        <w:rPr>
          <w:rFonts w:ascii="Tahoma" w:hAnsi="Tahoma" w:cs="Tahoma"/>
          <w:sz w:val="21"/>
          <w:szCs w:val="21"/>
          <w:lang w:val="cs-CZ"/>
        </w:rPr>
        <w:t xml:space="preserve">uvedených </w:t>
      </w:r>
      <w:r w:rsidR="00D54812" w:rsidRPr="00BD5981">
        <w:rPr>
          <w:rFonts w:ascii="Tahoma" w:hAnsi="Tahoma" w:cs="Tahoma"/>
          <w:sz w:val="21"/>
          <w:szCs w:val="21"/>
          <w:lang w:val="cs-CZ"/>
        </w:rPr>
        <w:t>v</w:t>
      </w:r>
      <w:r w:rsidR="008B4F7B">
        <w:rPr>
          <w:rFonts w:ascii="Tahoma" w:hAnsi="Tahoma" w:cs="Tahoma"/>
          <w:sz w:val="21"/>
          <w:szCs w:val="21"/>
          <w:lang w:val="cs-CZ"/>
        </w:rPr>
        <w:t> Časovém harmonogramu</w:t>
      </w:r>
      <w:r w:rsidR="00E251AA" w:rsidRPr="00BD5981">
        <w:rPr>
          <w:rFonts w:ascii="Tahoma" w:hAnsi="Tahoma" w:cs="Tahoma"/>
          <w:sz w:val="21"/>
          <w:szCs w:val="21"/>
        </w:rPr>
        <w:t xml:space="preserve">. </w:t>
      </w:r>
      <w:r w:rsidR="003C03C9" w:rsidRPr="00BD5981">
        <w:rPr>
          <w:rFonts w:ascii="Tahoma" w:hAnsi="Tahoma" w:cs="Tahoma"/>
          <w:sz w:val="21"/>
          <w:szCs w:val="21"/>
          <w:lang w:val="cs-CZ"/>
        </w:rPr>
        <w:t xml:space="preserve">Ve vztahu </w:t>
      </w:r>
      <w:r w:rsidR="00032A2E">
        <w:rPr>
          <w:rFonts w:ascii="Tahoma" w:hAnsi="Tahoma" w:cs="Tahoma"/>
          <w:sz w:val="21"/>
          <w:szCs w:val="21"/>
          <w:lang w:val="cs-CZ"/>
        </w:rPr>
        <w:t>D</w:t>
      </w:r>
      <w:r w:rsidR="003C03C9" w:rsidRPr="00BD5981">
        <w:rPr>
          <w:rFonts w:ascii="Tahoma" w:hAnsi="Tahoma" w:cs="Tahoma"/>
          <w:sz w:val="21"/>
          <w:szCs w:val="21"/>
          <w:lang w:val="cs-CZ"/>
        </w:rPr>
        <w:t xml:space="preserve">odavatele a </w:t>
      </w:r>
      <w:r w:rsidR="00032A2E">
        <w:rPr>
          <w:rFonts w:ascii="Tahoma" w:hAnsi="Tahoma" w:cs="Tahoma"/>
          <w:sz w:val="21"/>
          <w:szCs w:val="21"/>
          <w:lang w:val="cs-CZ"/>
        </w:rPr>
        <w:t>O</w:t>
      </w:r>
      <w:r w:rsidR="003C03C9" w:rsidRPr="00BD5981">
        <w:rPr>
          <w:rFonts w:ascii="Tahoma" w:hAnsi="Tahoma" w:cs="Tahoma"/>
          <w:sz w:val="21"/>
          <w:szCs w:val="21"/>
          <w:lang w:val="cs-CZ"/>
        </w:rPr>
        <w:t xml:space="preserve">bjednatele </w:t>
      </w:r>
      <w:r w:rsidR="00BE43FE" w:rsidRPr="00BD5981">
        <w:rPr>
          <w:rFonts w:ascii="Tahoma" w:hAnsi="Tahoma" w:cs="Tahoma"/>
          <w:sz w:val="21"/>
          <w:szCs w:val="21"/>
          <w:lang w:val="cs-CZ"/>
        </w:rPr>
        <w:t>jde o kroky</w:t>
      </w:r>
      <w:r w:rsidR="00E251AA" w:rsidRPr="00BD5981">
        <w:rPr>
          <w:rFonts w:ascii="Tahoma" w:hAnsi="Tahoma" w:cs="Tahoma"/>
          <w:sz w:val="21"/>
          <w:szCs w:val="21"/>
        </w:rPr>
        <w:t>:</w:t>
      </w:r>
    </w:p>
    <w:p w14:paraId="0397E2A4" w14:textId="017EB17B" w:rsidR="00E251AA" w:rsidRPr="00BD5981" w:rsidRDefault="00971A09" w:rsidP="00BD5981">
      <w:pPr>
        <w:pStyle w:val="Zkladntext"/>
        <w:numPr>
          <w:ilvl w:val="1"/>
          <w:numId w:val="19"/>
        </w:numPr>
        <w:rPr>
          <w:rFonts w:ascii="Tahoma" w:hAnsi="Tahoma" w:cs="Tahoma"/>
          <w:sz w:val="21"/>
          <w:szCs w:val="21"/>
          <w:lang w:val="cs-CZ"/>
        </w:rPr>
      </w:pPr>
      <w:r>
        <w:rPr>
          <w:rFonts w:ascii="Tahoma" w:hAnsi="Tahoma" w:cs="Tahoma"/>
          <w:sz w:val="21"/>
          <w:szCs w:val="21"/>
          <w:lang w:val="cs-CZ"/>
        </w:rPr>
        <w:t>D</w:t>
      </w:r>
      <w:r w:rsidR="00BE43FE" w:rsidRPr="00BD5981">
        <w:rPr>
          <w:rFonts w:ascii="Tahoma" w:hAnsi="Tahoma" w:cs="Tahoma"/>
          <w:sz w:val="21"/>
          <w:szCs w:val="21"/>
          <w:lang w:val="cs-CZ"/>
        </w:rPr>
        <w:t xml:space="preserve">odavatel </w:t>
      </w:r>
      <w:r w:rsidR="00BE43FE" w:rsidRPr="00BD5981">
        <w:rPr>
          <w:rFonts w:ascii="Tahoma" w:hAnsi="Tahoma" w:cs="Tahoma"/>
          <w:sz w:val="21"/>
          <w:szCs w:val="21"/>
        </w:rPr>
        <w:t>před</w:t>
      </w:r>
      <w:r w:rsidR="00BE43FE" w:rsidRPr="00BD5981">
        <w:rPr>
          <w:rFonts w:ascii="Tahoma" w:hAnsi="Tahoma" w:cs="Tahoma"/>
          <w:sz w:val="21"/>
          <w:szCs w:val="21"/>
          <w:lang w:val="cs-CZ"/>
        </w:rPr>
        <w:t>á</w:t>
      </w:r>
      <w:r w:rsidR="003C03C9" w:rsidRPr="00BD5981">
        <w:rPr>
          <w:rFonts w:ascii="Tahoma" w:hAnsi="Tahoma" w:cs="Tahoma"/>
          <w:sz w:val="21"/>
          <w:szCs w:val="21"/>
          <w:lang w:val="cs-CZ"/>
        </w:rPr>
        <w:t xml:space="preserve"> </w:t>
      </w:r>
      <w:r w:rsidR="00D54812">
        <w:rPr>
          <w:rFonts w:ascii="Tahoma" w:hAnsi="Tahoma" w:cs="Tahoma"/>
          <w:sz w:val="21"/>
          <w:szCs w:val="21"/>
          <w:lang w:val="cs-CZ"/>
        </w:rPr>
        <w:t>V</w:t>
      </w:r>
      <w:r w:rsidR="003C03C9" w:rsidRPr="00BD5981">
        <w:rPr>
          <w:rFonts w:ascii="Tahoma" w:hAnsi="Tahoma" w:cs="Tahoma"/>
          <w:sz w:val="21"/>
          <w:szCs w:val="21"/>
          <w:lang w:val="cs-CZ"/>
        </w:rPr>
        <w:t xml:space="preserve">ýstup </w:t>
      </w:r>
      <w:r w:rsidR="00032A2E">
        <w:rPr>
          <w:rFonts w:ascii="Tahoma" w:hAnsi="Tahoma" w:cs="Tahoma"/>
          <w:sz w:val="21"/>
          <w:szCs w:val="21"/>
          <w:lang w:val="cs-CZ"/>
        </w:rPr>
        <w:t>O</w:t>
      </w:r>
      <w:r w:rsidR="00BE43FE" w:rsidRPr="00BD5981">
        <w:rPr>
          <w:rFonts w:ascii="Tahoma" w:hAnsi="Tahoma" w:cs="Tahoma"/>
          <w:sz w:val="21"/>
          <w:szCs w:val="21"/>
          <w:lang w:val="cs-CZ"/>
        </w:rPr>
        <w:t>bjednateli</w:t>
      </w:r>
      <w:r w:rsidR="003E651B">
        <w:rPr>
          <w:rFonts w:ascii="Tahoma" w:hAnsi="Tahoma" w:cs="Tahoma"/>
          <w:sz w:val="21"/>
          <w:szCs w:val="21"/>
          <w:lang w:val="cs-CZ"/>
        </w:rPr>
        <w:t xml:space="preserve"> a </w:t>
      </w:r>
      <w:r w:rsidR="007A43C8">
        <w:rPr>
          <w:rFonts w:ascii="Tahoma" w:hAnsi="Tahoma" w:cs="Tahoma"/>
          <w:sz w:val="21"/>
          <w:szCs w:val="21"/>
          <w:lang w:val="cs-CZ"/>
        </w:rPr>
        <w:t>předání bude Smluvními stranami potvrzeno v Protokolu o předání</w:t>
      </w:r>
      <w:r>
        <w:rPr>
          <w:rFonts w:ascii="Tahoma" w:hAnsi="Tahoma" w:cs="Tahoma"/>
          <w:sz w:val="21"/>
          <w:szCs w:val="21"/>
          <w:lang w:val="cs-CZ"/>
        </w:rPr>
        <w:t>,</w:t>
      </w:r>
    </w:p>
    <w:p w14:paraId="63193E8C" w14:textId="747302EF" w:rsidR="00BE43FE" w:rsidRPr="00BD5981" w:rsidRDefault="007A43C8" w:rsidP="00BD5981">
      <w:pPr>
        <w:pStyle w:val="Zkladntext"/>
        <w:numPr>
          <w:ilvl w:val="1"/>
          <w:numId w:val="19"/>
        </w:numPr>
        <w:rPr>
          <w:rFonts w:ascii="Tahoma" w:hAnsi="Tahoma" w:cs="Tahoma"/>
          <w:sz w:val="21"/>
          <w:szCs w:val="21"/>
          <w:lang w:val="cs-CZ"/>
        </w:rPr>
      </w:pPr>
      <w:r>
        <w:rPr>
          <w:rFonts w:ascii="Tahoma" w:hAnsi="Tahoma" w:cs="Tahoma"/>
          <w:sz w:val="21"/>
          <w:szCs w:val="21"/>
          <w:lang w:val="cs-CZ"/>
        </w:rPr>
        <w:t>O</w:t>
      </w:r>
      <w:r w:rsidR="00BE43FE" w:rsidRPr="00BD5981">
        <w:rPr>
          <w:rFonts w:ascii="Tahoma" w:hAnsi="Tahoma" w:cs="Tahoma"/>
          <w:sz w:val="21"/>
          <w:szCs w:val="21"/>
          <w:lang w:val="cs-CZ"/>
        </w:rPr>
        <w:t xml:space="preserve">bjednatel informuje </w:t>
      </w:r>
      <w:r>
        <w:rPr>
          <w:rFonts w:ascii="Tahoma" w:hAnsi="Tahoma" w:cs="Tahoma"/>
          <w:sz w:val="21"/>
          <w:szCs w:val="21"/>
          <w:lang w:val="cs-CZ"/>
        </w:rPr>
        <w:t>D</w:t>
      </w:r>
      <w:r w:rsidR="00D81E74" w:rsidRPr="00BD5981">
        <w:rPr>
          <w:rFonts w:ascii="Tahoma" w:hAnsi="Tahoma" w:cs="Tahoma"/>
          <w:sz w:val="21"/>
          <w:szCs w:val="21"/>
          <w:lang w:val="cs-CZ"/>
        </w:rPr>
        <w:t xml:space="preserve">odavatele </w:t>
      </w:r>
      <w:r w:rsidR="00BE43FE" w:rsidRPr="00BD5981">
        <w:rPr>
          <w:rFonts w:ascii="Tahoma" w:hAnsi="Tahoma" w:cs="Tahoma"/>
          <w:sz w:val="21"/>
          <w:szCs w:val="21"/>
          <w:lang w:val="cs-CZ"/>
        </w:rPr>
        <w:t>o připomínkách SÚRAO, případně jím určeného oponenta</w:t>
      </w:r>
      <w:r w:rsidR="009323D7" w:rsidRPr="00BD5981">
        <w:rPr>
          <w:rFonts w:ascii="Tahoma" w:hAnsi="Tahoma" w:cs="Tahoma"/>
          <w:sz w:val="21"/>
          <w:szCs w:val="21"/>
          <w:lang w:val="cs-CZ"/>
        </w:rPr>
        <w:t xml:space="preserve"> bezprostředně po jejich obdržení,</w:t>
      </w:r>
    </w:p>
    <w:p w14:paraId="079F0473" w14:textId="248625D4" w:rsidR="00E251AA" w:rsidRPr="00BD5981" w:rsidRDefault="007A43C8" w:rsidP="00BD5981">
      <w:pPr>
        <w:pStyle w:val="Zkladntext"/>
        <w:numPr>
          <w:ilvl w:val="1"/>
          <w:numId w:val="19"/>
        </w:numPr>
        <w:rPr>
          <w:rFonts w:ascii="Tahoma" w:hAnsi="Tahoma" w:cs="Tahoma"/>
          <w:sz w:val="21"/>
          <w:szCs w:val="21"/>
        </w:rPr>
      </w:pPr>
      <w:r>
        <w:rPr>
          <w:rFonts w:ascii="Tahoma" w:hAnsi="Tahoma" w:cs="Tahoma"/>
          <w:sz w:val="21"/>
          <w:szCs w:val="21"/>
          <w:lang w:val="cs-CZ"/>
        </w:rPr>
        <w:t>D</w:t>
      </w:r>
      <w:r w:rsidR="00BE43FE" w:rsidRPr="00BD5981">
        <w:rPr>
          <w:rFonts w:ascii="Tahoma" w:hAnsi="Tahoma" w:cs="Tahoma"/>
          <w:sz w:val="21"/>
          <w:szCs w:val="21"/>
          <w:lang w:val="cs-CZ"/>
        </w:rPr>
        <w:t xml:space="preserve">odavatel provede </w:t>
      </w:r>
      <w:r w:rsidR="009323D7" w:rsidRPr="00BD5981">
        <w:rPr>
          <w:rFonts w:ascii="Tahoma" w:hAnsi="Tahoma" w:cs="Tahoma"/>
          <w:sz w:val="21"/>
          <w:szCs w:val="21"/>
          <w:lang w:val="cs-CZ"/>
        </w:rPr>
        <w:t xml:space="preserve">požadovanou </w:t>
      </w:r>
      <w:r w:rsidR="00AE0477" w:rsidRPr="00BD5981">
        <w:rPr>
          <w:rFonts w:ascii="Tahoma" w:hAnsi="Tahoma" w:cs="Tahoma"/>
          <w:sz w:val="21"/>
          <w:szCs w:val="21"/>
          <w:lang w:val="cs-CZ"/>
        </w:rPr>
        <w:t>reviz</w:t>
      </w:r>
      <w:r w:rsidR="00BE43FE" w:rsidRPr="00BD5981">
        <w:rPr>
          <w:rFonts w:ascii="Tahoma" w:hAnsi="Tahoma" w:cs="Tahoma"/>
          <w:sz w:val="21"/>
          <w:szCs w:val="21"/>
          <w:lang w:val="cs-CZ"/>
        </w:rPr>
        <w:t>i</w:t>
      </w:r>
      <w:r w:rsidR="00AE0477" w:rsidRPr="00BD5981">
        <w:rPr>
          <w:rFonts w:ascii="Tahoma" w:hAnsi="Tahoma" w:cs="Tahoma"/>
          <w:sz w:val="21"/>
          <w:szCs w:val="21"/>
          <w:lang w:val="cs-CZ"/>
        </w:rPr>
        <w:t xml:space="preserve"> </w:t>
      </w:r>
      <w:r>
        <w:rPr>
          <w:rFonts w:ascii="Tahoma" w:hAnsi="Tahoma" w:cs="Tahoma"/>
          <w:sz w:val="21"/>
          <w:szCs w:val="21"/>
          <w:lang w:val="cs-CZ"/>
        </w:rPr>
        <w:t>V</w:t>
      </w:r>
      <w:r w:rsidR="00BE43FE" w:rsidRPr="00BD5981">
        <w:rPr>
          <w:rFonts w:ascii="Tahoma" w:hAnsi="Tahoma" w:cs="Tahoma"/>
          <w:sz w:val="21"/>
          <w:szCs w:val="21"/>
          <w:lang w:val="cs-CZ"/>
        </w:rPr>
        <w:t xml:space="preserve">ýstupu </w:t>
      </w:r>
      <w:r w:rsidR="006508A3" w:rsidRPr="00BD5981">
        <w:rPr>
          <w:rFonts w:ascii="Tahoma" w:hAnsi="Tahoma" w:cs="Tahoma"/>
          <w:sz w:val="21"/>
          <w:szCs w:val="21"/>
          <w:lang w:val="cs-CZ"/>
        </w:rPr>
        <w:t xml:space="preserve">nebo </w:t>
      </w:r>
      <w:r w:rsidR="00BE43FE" w:rsidRPr="00BD5981">
        <w:rPr>
          <w:rFonts w:ascii="Tahoma" w:hAnsi="Tahoma" w:cs="Tahoma"/>
          <w:sz w:val="21"/>
          <w:szCs w:val="21"/>
          <w:lang w:val="cs-CZ"/>
        </w:rPr>
        <w:t xml:space="preserve">poskytne </w:t>
      </w:r>
      <w:r w:rsidR="006508A3" w:rsidRPr="00BD5981">
        <w:rPr>
          <w:rFonts w:ascii="Tahoma" w:hAnsi="Tahoma" w:cs="Tahoma"/>
          <w:sz w:val="21"/>
          <w:szCs w:val="21"/>
          <w:lang w:val="cs-CZ"/>
        </w:rPr>
        <w:t xml:space="preserve">součinnost při zpracování revize </w:t>
      </w:r>
      <w:r>
        <w:rPr>
          <w:rFonts w:ascii="Tahoma" w:hAnsi="Tahoma" w:cs="Tahoma"/>
          <w:sz w:val="21"/>
          <w:szCs w:val="21"/>
          <w:lang w:val="cs-CZ"/>
        </w:rPr>
        <w:t>O</w:t>
      </w:r>
      <w:r w:rsidR="00BE43FE" w:rsidRPr="00BD5981">
        <w:rPr>
          <w:rFonts w:ascii="Tahoma" w:hAnsi="Tahoma" w:cs="Tahoma"/>
          <w:sz w:val="21"/>
          <w:szCs w:val="21"/>
          <w:lang w:val="cs-CZ"/>
        </w:rPr>
        <w:t>bjednatelem</w:t>
      </w:r>
      <w:r w:rsidR="009323D7" w:rsidRPr="00BD5981">
        <w:rPr>
          <w:rFonts w:ascii="Tahoma" w:hAnsi="Tahoma" w:cs="Tahoma"/>
          <w:sz w:val="21"/>
          <w:szCs w:val="21"/>
          <w:lang w:val="cs-CZ"/>
        </w:rPr>
        <w:t>,</w:t>
      </w:r>
    </w:p>
    <w:p w14:paraId="7A7A68DF" w14:textId="599EF68D" w:rsidR="00E251AA" w:rsidRPr="00BD5981" w:rsidRDefault="004E3A7D" w:rsidP="00BD5981">
      <w:pPr>
        <w:pStyle w:val="Zkladntext"/>
        <w:numPr>
          <w:ilvl w:val="1"/>
          <w:numId w:val="19"/>
        </w:numPr>
        <w:rPr>
          <w:rFonts w:ascii="Tahoma" w:hAnsi="Tahoma" w:cs="Tahoma"/>
          <w:sz w:val="21"/>
          <w:szCs w:val="21"/>
          <w:lang w:val="cs-CZ"/>
        </w:rPr>
      </w:pPr>
      <w:r w:rsidRPr="00BD5981">
        <w:rPr>
          <w:rFonts w:ascii="Tahoma" w:hAnsi="Tahoma" w:cs="Tahoma"/>
          <w:sz w:val="21"/>
          <w:szCs w:val="21"/>
          <w:lang w:val="cs-CZ"/>
        </w:rPr>
        <w:t>ČVUT</w:t>
      </w:r>
      <w:r w:rsidR="006E5BAD" w:rsidRPr="00BD5981">
        <w:rPr>
          <w:rFonts w:ascii="Tahoma" w:hAnsi="Tahoma" w:cs="Tahoma"/>
          <w:sz w:val="21"/>
          <w:szCs w:val="21"/>
          <w:lang w:val="cs-CZ"/>
        </w:rPr>
        <w:t xml:space="preserve"> </w:t>
      </w:r>
      <w:r w:rsidR="007A43C8">
        <w:rPr>
          <w:rFonts w:ascii="Tahoma" w:hAnsi="Tahoma" w:cs="Tahoma"/>
          <w:sz w:val="21"/>
          <w:szCs w:val="21"/>
          <w:lang w:val="cs-CZ"/>
        </w:rPr>
        <w:t xml:space="preserve">předá Výstup SÚRAO a </w:t>
      </w:r>
      <w:r w:rsidR="006E5BAD" w:rsidRPr="00BD5981">
        <w:rPr>
          <w:rFonts w:ascii="Tahoma" w:hAnsi="Tahoma" w:cs="Tahoma"/>
          <w:sz w:val="21"/>
          <w:szCs w:val="21"/>
          <w:lang w:val="cs-CZ"/>
        </w:rPr>
        <w:t xml:space="preserve">na základě schválení </w:t>
      </w:r>
      <w:r w:rsidR="007A43C8">
        <w:rPr>
          <w:rFonts w:ascii="Tahoma" w:hAnsi="Tahoma" w:cs="Tahoma"/>
          <w:sz w:val="21"/>
          <w:szCs w:val="21"/>
          <w:lang w:val="cs-CZ"/>
        </w:rPr>
        <w:t>V</w:t>
      </w:r>
      <w:r w:rsidR="006E5BAD" w:rsidRPr="00BD5981">
        <w:rPr>
          <w:rFonts w:ascii="Tahoma" w:hAnsi="Tahoma" w:cs="Tahoma"/>
          <w:sz w:val="21"/>
          <w:szCs w:val="21"/>
          <w:lang w:val="cs-CZ"/>
        </w:rPr>
        <w:t xml:space="preserve">ýstupu </w:t>
      </w:r>
      <w:r w:rsidR="00703EE9">
        <w:rPr>
          <w:rFonts w:ascii="Tahoma" w:hAnsi="Tahoma" w:cs="Tahoma"/>
          <w:sz w:val="21"/>
          <w:szCs w:val="21"/>
          <w:lang w:val="cs-CZ"/>
        </w:rPr>
        <w:t xml:space="preserve">ze strany SÚRAO vzniká </w:t>
      </w:r>
      <w:r w:rsidR="001C4D49">
        <w:rPr>
          <w:rFonts w:ascii="Tahoma" w:hAnsi="Tahoma" w:cs="Tahoma"/>
          <w:sz w:val="21"/>
          <w:szCs w:val="21"/>
          <w:lang w:val="cs-CZ"/>
        </w:rPr>
        <w:t>(</w:t>
      </w:r>
      <w:r w:rsidR="00703EE9">
        <w:rPr>
          <w:rFonts w:ascii="Tahoma" w:hAnsi="Tahoma" w:cs="Tahoma"/>
          <w:sz w:val="21"/>
          <w:szCs w:val="21"/>
          <w:lang w:val="cs-CZ"/>
        </w:rPr>
        <w:t>dnem podpisu předávacího protokolu Výstupu ze strany SÚRAO</w:t>
      </w:r>
      <w:r w:rsidR="001C4D49">
        <w:rPr>
          <w:rFonts w:ascii="Tahoma" w:hAnsi="Tahoma" w:cs="Tahoma"/>
          <w:sz w:val="21"/>
          <w:szCs w:val="21"/>
          <w:lang w:val="cs-CZ"/>
        </w:rPr>
        <w:t>)</w:t>
      </w:r>
      <w:r w:rsidR="00703EE9">
        <w:rPr>
          <w:rFonts w:ascii="Tahoma" w:hAnsi="Tahoma" w:cs="Tahoma"/>
          <w:sz w:val="21"/>
          <w:szCs w:val="21"/>
          <w:lang w:val="cs-CZ"/>
        </w:rPr>
        <w:t xml:space="preserve"> nárok </w:t>
      </w:r>
      <w:r w:rsidR="005904E7">
        <w:rPr>
          <w:rFonts w:ascii="Tahoma" w:hAnsi="Tahoma" w:cs="Tahoma"/>
          <w:sz w:val="21"/>
          <w:szCs w:val="21"/>
          <w:lang w:val="cs-CZ"/>
        </w:rPr>
        <w:t>D</w:t>
      </w:r>
      <w:r w:rsidR="00703EE9">
        <w:rPr>
          <w:rFonts w:ascii="Tahoma" w:hAnsi="Tahoma" w:cs="Tahoma"/>
          <w:sz w:val="21"/>
          <w:szCs w:val="21"/>
          <w:lang w:val="cs-CZ"/>
        </w:rPr>
        <w:t xml:space="preserve">odavatele na platbu Ceny za Výstup </w:t>
      </w:r>
      <w:r w:rsidR="00DC42FB" w:rsidRPr="00BD5981">
        <w:rPr>
          <w:rFonts w:ascii="Tahoma" w:hAnsi="Tahoma" w:cs="Tahoma"/>
          <w:sz w:val="21"/>
          <w:szCs w:val="21"/>
          <w:lang w:val="cs-CZ"/>
        </w:rPr>
        <w:t>dle čl</w:t>
      </w:r>
      <w:r w:rsidR="00D54812">
        <w:rPr>
          <w:rFonts w:ascii="Tahoma" w:hAnsi="Tahoma" w:cs="Tahoma"/>
          <w:sz w:val="21"/>
          <w:szCs w:val="21"/>
          <w:lang w:val="cs-CZ"/>
        </w:rPr>
        <w:t xml:space="preserve">ánku </w:t>
      </w:r>
      <w:r w:rsidR="00DC42FB" w:rsidRPr="00BD5981">
        <w:rPr>
          <w:rFonts w:ascii="Tahoma" w:hAnsi="Tahoma" w:cs="Tahoma"/>
          <w:sz w:val="21"/>
          <w:szCs w:val="21"/>
          <w:lang w:val="cs-CZ"/>
        </w:rPr>
        <w:t>III</w:t>
      </w:r>
      <w:r w:rsidR="00E251AA" w:rsidRPr="00BD5981">
        <w:rPr>
          <w:rFonts w:ascii="Tahoma" w:hAnsi="Tahoma" w:cs="Tahoma"/>
          <w:sz w:val="21"/>
          <w:szCs w:val="21"/>
        </w:rPr>
        <w:t>.</w:t>
      </w:r>
      <w:r w:rsidR="00D54812">
        <w:rPr>
          <w:rFonts w:ascii="Tahoma" w:hAnsi="Tahoma" w:cs="Tahoma"/>
          <w:sz w:val="21"/>
          <w:szCs w:val="21"/>
          <w:lang w:val="cs-CZ"/>
        </w:rPr>
        <w:t xml:space="preserve"> </w:t>
      </w:r>
      <w:r w:rsidR="003E651B">
        <w:rPr>
          <w:rFonts w:ascii="Tahoma" w:hAnsi="Tahoma" w:cs="Tahoma"/>
          <w:sz w:val="21"/>
          <w:szCs w:val="21"/>
          <w:lang w:val="cs-CZ"/>
        </w:rPr>
        <w:t xml:space="preserve">odstavec </w:t>
      </w:r>
      <w:r w:rsidR="00B22743">
        <w:rPr>
          <w:rFonts w:ascii="Tahoma" w:hAnsi="Tahoma" w:cs="Tahoma"/>
          <w:sz w:val="21"/>
          <w:szCs w:val="21"/>
          <w:lang w:val="cs-CZ"/>
        </w:rPr>
        <w:t>1</w:t>
      </w:r>
      <w:r w:rsidR="003E651B">
        <w:rPr>
          <w:rFonts w:ascii="Tahoma" w:hAnsi="Tahoma" w:cs="Tahoma"/>
          <w:sz w:val="21"/>
          <w:szCs w:val="21"/>
          <w:lang w:val="cs-CZ"/>
        </w:rPr>
        <w:t xml:space="preserve">. </w:t>
      </w:r>
      <w:r w:rsidR="00D54812">
        <w:rPr>
          <w:rFonts w:ascii="Tahoma" w:hAnsi="Tahoma" w:cs="Tahoma"/>
          <w:sz w:val="21"/>
          <w:szCs w:val="21"/>
          <w:lang w:val="cs-CZ"/>
        </w:rPr>
        <w:t>této Smlouvy.</w:t>
      </w:r>
    </w:p>
    <w:p w14:paraId="55DB1B25" w14:textId="77777777" w:rsidR="00E53644" w:rsidRDefault="00E53644" w:rsidP="00E251AA">
      <w:pPr>
        <w:pStyle w:val="Zkladntext"/>
        <w:ind w:firstLine="720"/>
        <w:rPr>
          <w:rFonts w:ascii="Tahoma" w:hAnsi="Tahoma" w:cs="Tahoma"/>
          <w:sz w:val="21"/>
          <w:szCs w:val="21"/>
        </w:rPr>
      </w:pPr>
    </w:p>
    <w:p w14:paraId="500E5A29" w14:textId="77777777" w:rsidR="00E53644" w:rsidRDefault="00E53644" w:rsidP="00E53644">
      <w:pPr>
        <w:pStyle w:val="Zkladntext"/>
        <w:rPr>
          <w:rFonts w:ascii="Tahoma" w:hAnsi="Tahoma" w:cs="Tahoma"/>
          <w:sz w:val="21"/>
          <w:szCs w:val="21"/>
        </w:rPr>
      </w:pPr>
    </w:p>
    <w:p w14:paraId="3E1D8DF0" w14:textId="77777777" w:rsidR="00E53644" w:rsidRDefault="00E53644" w:rsidP="00E53644">
      <w:pPr>
        <w:pStyle w:val="Zkladntext"/>
        <w:jc w:val="center"/>
        <w:rPr>
          <w:rFonts w:ascii="Tahoma" w:hAnsi="Tahoma" w:cs="Tahoma"/>
          <w:b/>
          <w:sz w:val="21"/>
          <w:szCs w:val="21"/>
          <w:lang w:val="cs-CZ"/>
        </w:rPr>
      </w:pPr>
      <w:r w:rsidRPr="00E53644">
        <w:rPr>
          <w:rFonts w:ascii="Tahoma" w:hAnsi="Tahoma" w:cs="Tahoma"/>
          <w:b/>
          <w:sz w:val="21"/>
          <w:szCs w:val="21"/>
          <w:lang w:val="cs-CZ"/>
        </w:rPr>
        <w:t>VI.</w:t>
      </w:r>
    </w:p>
    <w:p w14:paraId="04E5AC8D" w14:textId="7467686A" w:rsidR="00E251AA" w:rsidRPr="00E53644" w:rsidRDefault="00E251AA" w:rsidP="00E53644">
      <w:pPr>
        <w:pStyle w:val="Zkladntext"/>
        <w:jc w:val="center"/>
        <w:rPr>
          <w:rFonts w:ascii="Tahoma" w:hAnsi="Tahoma" w:cs="Tahoma"/>
          <w:b/>
          <w:sz w:val="21"/>
          <w:szCs w:val="21"/>
        </w:rPr>
      </w:pPr>
      <w:r w:rsidRPr="00E53644">
        <w:rPr>
          <w:rFonts w:ascii="Tahoma" w:hAnsi="Tahoma" w:cs="Tahoma"/>
          <w:b/>
          <w:sz w:val="21"/>
          <w:szCs w:val="21"/>
        </w:rPr>
        <w:t>Práva k autorskému dílu</w:t>
      </w:r>
    </w:p>
    <w:p w14:paraId="37A71B4C" w14:textId="77A82D2B" w:rsidR="00E251AA" w:rsidRPr="00E251AA" w:rsidRDefault="00E53644" w:rsidP="00BD5981">
      <w:pPr>
        <w:pStyle w:val="Zkladntext"/>
        <w:numPr>
          <w:ilvl w:val="0"/>
          <w:numId w:val="21"/>
        </w:numPr>
        <w:rPr>
          <w:rFonts w:ascii="Tahoma" w:hAnsi="Tahoma" w:cs="Tahoma"/>
          <w:sz w:val="21"/>
          <w:szCs w:val="21"/>
        </w:rPr>
      </w:pPr>
      <w:bookmarkStart w:id="2" w:name="_Hlk78964863"/>
      <w:r>
        <w:rPr>
          <w:rFonts w:ascii="Tahoma" w:hAnsi="Tahoma" w:cs="Tahoma"/>
          <w:sz w:val="21"/>
          <w:szCs w:val="21"/>
          <w:lang w:val="cs-CZ"/>
        </w:rPr>
        <w:t>Dodavatel</w:t>
      </w:r>
      <w:bookmarkEnd w:id="2"/>
      <w:r>
        <w:rPr>
          <w:rFonts w:ascii="Tahoma" w:hAnsi="Tahoma" w:cs="Tahoma"/>
          <w:sz w:val="21"/>
          <w:szCs w:val="21"/>
          <w:lang w:val="cs-CZ"/>
        </w:rPr>
        <w:t xml:space="preserve"> </w:t>
      </w:r>
      <w:r w:rsidR="00E251AA" w:rsidRPr="00E251AA">
        <w:rPr>
          <w:rFonts w:ascii="Tahoma" w:hAnsi="Tahoma" w:cs="Tahoma"/>
          <w:sz w:val="21"/>
          <w:szCs w:val="21"/>
        </w:rPr>
        <w:t xml:space="preserve">se zavazuje zajistit, aby Služby pro </w:t>
      </w:r>
      <w:r w:rsidR="004E3A7D">
        <w:rPr>
          <w:rFonts w:ascii="Tahoma" w:hAnsi="Tahoma" w:cs="Tahoma"/>
          <w:sz w:val="21"/>
          <w:szCs w:val="21"/>
          <w:lang w:val="cs-CZ"/>
        </w:rPr>
        <w:t>ČVUT</w:t>
      </w:r>
      <w:r>
        <w:rPr>
          <w:rFonts w:ascii="Tahoma" w:hAnsi="Tahoma" w:cs="Tahoma"/>
          <w:sz w:val="21"/>
          <w:szCs w:val="21"/>
          <w:lang w:val="cs-CZ"/>
        </w:rPr>
        <w:t xml:space="preserve"> </w:t>
      </w:r>
      <w:r w:rsidR="00E251AA" w:rsidRPr="00E251AA">
        <w:rPr>
          <w:rFonts w:ascii="Tahoma" w:hAnsi="Tahoma" w:cs="Tahoma"/>
          <w:sz w:val="21"/>
          <w:szCs w:val="21"/>
        </w:rPr>
        <w:t xml:space="preserve">zajišťovaly a prováděly pouze kvalifikované osoby. </w:t>
      </w:r>
      <w:r w:rsidRPr="00E53644">
        <w:rPr>
          <w:rFonts w:ascii="Tahoma" w:hAnsi="Tahoma" w:cs="Tahoma"/>
          <w:sz w:val="21"/>
          <w:szCs w:val="21"/>
        </w:rPr>
        <w:t>Dodavatel</w:t>
      </w:r>
      <w:r w:rsidR="00E251AA" w:rsidRPr="00E251AA">
        <w:rPr>
          <w:rFonts w:ascii="Tahoma" w:hAnsi="Tahoma" w:cs="Tahoma"/>
          <w:sz w:val="21"/>
          <w:szCs w:val="21"/>
        </w:rPr>
        <w:t xml:space="preserve"> je oprávněn pověřit poskytováním Služeb, jejichž výsledkem budou jakákoliv autorská díla ve smyslu </w:t>
      </w:r>
      <w:r w:rsidR="00E37B4F">
        <w:rPr>
          <w:rFonts w:ascii="Tahoma" w:hAnsi="Tahoma" w:cs="Tahoma"/>
          <w:sz w:val="21"/>
          <w:szCs w:val="21"/>
          <w:lang w:val="cs-CZ"/>
        </w:rPr>
        <w:t>zákona č. 121/2000 Sb., autorsk</w:t>
      </w:r>
      <w:r w:rsidR="008B4F7B">
        <w:rPr>
          <w:rFonts w:ascii="Tahoma" w:hAnsi="Tahoma" w:cs="Tahoma"/>
          <w:sz w:val="21"/>
          <w:szCs w:val="21"/>
          <w:lang w:val="cs-CZ"/>
        </w:rPr>
        <w:t>ý</w:t>
      </w:r>
      <w:r w:rsidR="00E37B4F">
        <w:rPr>
          <w:rFonts w:ascii="Tahoma" w:hAnsi="Tahoma" w:cs="Tahoma"/>
          <w:sz w:val="21"/>
          <w:szCs w:val="21"/>
          <w:lang w:val="cs-CZ"/>
        </w:rPr>
        <w:t xml:space="preserve"> zákon</w:t>
      </w:r>
      <w:r w:rsidR="008B4F7B">
        <w:rPr>
          <w:rFonts w:ascii="Tahoma" w:hAnsi="Tahoma" w:cs="Tahoma"/>
          <w:sz w:val="21"/>
          <w:szCs w:val="21"/>
          <w:lang w:val="cs-CZ"/>
        </w:rPr>
        <w:t>, ve znění pozdějších předpisů,</w:t>
      </w:r>
      <w:r w:rsidR="00E251AA" w:rsidRPr="00E251AA">
        <w:rPr>
          <w:rFonts w:ascii="Tahoma" w:hAnsi="Tahoma" w:cs="Tahoma"/>
          <w:sz w:val="21"/>
          <w:szCs w:val="21"/>
        </w:rPr>
        <w:t xml:space="preserve"> („Autorská díla“), např. jakékoli zprávy, zejména výstupy, nebo jejich část</w:t>
      </w:r>
      <w:r w:rsidR="00FA0D9D">
        <w:rPr>
          <w:rFonts w:ascii="Tahoma" w:hAnsi="Tahoma" w:cs="Tahoma"/>
          <w:sz w:val="21"/>
          <w:szCs w:val="21"/>
          <w:lang w:val="cs-CZ"/>
        </w:rPr>
        <w:t>i</w:t>
      </w:r>
      <w:r w:rsidR="00E251AA" w:rsidRPr="00E251AA">
        <w:rPr>
          <w:rFonts w:ascii="Tahoma" w:hAnsi="Tahoma" w:cs="Tahoma"/>
          <w:sz w:val="21"/>
          <w:szCs w:val="21"/>
        </w:rPr>
        <w:t xml:space="preserve">, primárně své </w:t>
      </w:r>
      <w:r w:rsidR="00E251AA" w:rsidRPr="00E251AA">
        <w:rPr>
          <w:rFonts w:ascii="Tahoma" w:hAnsi="Tahoma" w:cs="Tahoma"/>
          <w:sz w:val="21"/>
          <w:szCs w:val="21"/>
        </w:rPr>
        <w:lastRenderedPageBreak/>
        <w:t xml:space="preserve">zaměstnance, avšak je oprávněn pověřit také třetí osobu, pokud zajistí, aby dohodnuté plnění provedla v souladu s touto </w:t>
      </w:r>
      <w:r w:rsidR="00BA3579">
        <w:rPr>
          <w:rFonts w:ascii="Tahoma" w:hAnsi="Tahoma" w:cs="Tahoma"/>
          <w:sz w:val="21"/>
          <w:szCs w:val="21"/>
          <w:lang w:val="cs-CZ"/>
        </w:rPr>
        <w:t>S</w:t>
      </w:r>
      <w:r w:rsidR="00E251AA" w:rsidRPr="00EC7709">
        <w:rPr>
          <w:rFonts w:ascii="Tahoma" w:hAnsi="Tahoma" w:cs="Tahoma"/>
          <w:sz w:val="21"/>
          <w:szCs w:val="21"/>
          <w:lang w:val="cs-CZ"/>
        </w:rPr>
        <w:t>mlouvou</w:t>
      </w:r>
      <w:r w:rsidR="00E251AA" w:rsidRPr="00E251AA">
        <w:rPr>
          <w:rFonts w:ascii="Tahoma" w:hAnsi="Tahoma" w:cs="Tahoma"/>
          <w:sz w:val="21"/>
          <w:szCs w:val="21"/>
        </w:rPr>
        <w:t xml:space="preserve">. I v takovém případě však </w:t>
      </w:r>
      <w:r w:rsidRPr="00E53644">
        <w:rPr>
          <w:rFonts w:ascii="Tahoma" w:hAnsi="Tahoma" w:cs="Tahoma"/>
          <w:sz w:val="21"/>
          <w:szCs w:val="21"/>
        </w:rPr>
        <w:t xml:space="preserve">Dodavatel </w:t>
      </w:r>
      <w:r w:rsidR="00E251AA" w:rsidRPr="00E251AA">
        <w:rPr>
          <w:rFonts w:ascii="Tahoma" w:hAnsi="Tahoma" w:cs="Tahoma"/>
          <w:sz w:val="21"/>
          <w:szCs w:val="21"/>
        </w:rPr>
        <w:t>odpovídá za zhotovené výstupy, jako by je zhotovil on sám.</w:t>
      </w:r>
    </w:p>
    <w:p w14:paraId="01998463" w14:textId="09D9BB6E" w:rsidR="00BA3579" w:rsidRPr="00271D9F" w:rsidRDefault="00E251AA" w:rsidP="004F1448">
      <w:pPr>
        <w:pStyle w:val="Zkladntext"/>
        <w:numPr>
          <w:ilvl w:val="0"/>
          <w:numId w:val="21"/>
        </w:numPr>
        <w:rPr>
          <w:rFonts w:ascii="Tahoma" w:hAnsi="Tahoma" w:cs="Tahoma"/>
          <w:sz w:val="21"/>
          <w:szCs w:val="21"/>
        </w:rPr>
      </w:pPr>
      <w:r w:rsidRPr="004E1D38">
        <w:rPr>
          <w:rFonts w:ascii="Tahoma" w:hAnsi="Tahoma" w:cs="Tahoma"/>
          <w:sz w:val="21"/>
          <w:szCs w:val="21"/>
        </w:rPr>
        <w:t>Veškeré poznatky</w:t>
      </w:r>
      <w:r w:rsidR="00E53644" w:rsidRPr="004E1D38">
        <w:rPr>
          <w:rFonts w:ascii="Tahoma" w:hAnsi="Tahoma" w:cs="Tahoma"/>
          <w:sz w:val="21"/>
          <w:szCs w:val="21"/>
          <w:lang w:val="cs-CZ"/>
        </w:rPr>
        <w:t xml:space="preserve"> </w:t>
      </w:r>
      <w:r w:rsidR="00BA3579" w:rsidRPr="004E1D38">
        <w:rPr>
          <w:rFonts w:ascii="Tahoma" w:hAnsi="Tahoma" w:cs="Tahoma"/>
          <w:sz w:val="21"/>
          <w:szCs w:val="21"/>
          <w:lang w:val="cs-CZ"/>
        </w:rPr>
        <w:t>ČVUT</w:t>
      </w:r>
      <w:r w:rsidR="00E53644" w:rsidRPr="004E1D38">
        <w:rPr>
          <w:rFonts w:ascii="Tahoma" w:hAnsi="Tahoma" w:cs="Tahoma"/>
          <w:sz w:val="21"/>
          <w:szCs w:val="21"/>
          <w:lang w:val="cs-CZ"/>
        </w:rPr>
        <w:t xml:space="preserve"> </w:t>
      </w:r>
      <w:r w:rsidR="00BA3579" w:rsidRPr="004E1D38">
        <w:rPr>
          <w:rFonts w:ascii="Tahoma" w:hAnsi="Tahoma" w:cs="Tahoma"/>
          <w:sz w:val="21"/>
          <w:szCs w:val="21"/>
          <w:lang w:val="cs-CZ"/>
        </w:rPr>
        <w:t xml:space="preserve">(potažmo </w:t>
      </w:r>
      <w:r w:rsidR="0082664C">
        <w:rPr>
          <w:rFonts w:ascii="Tahoma" w:hAnsi="Tahoma" w:cs="Tahoma"/>
          <w:sz w:val="21"/>
          <w:szCs w:val="21"/>
          <w:lang w:val="cs-CZ"/>
        </w:rPr>
        <w:t>D</w:t>
      </w:r>
      <w:r w:rsidR="00BA3579" w:rsidRPr="004E1D38">
        <w:rPr>
          <w:rFonts w:ascii="Tahoma" w:hAnsi="Tahoma" w:cs="Tahoma"/>
          <w:sz w:val="21"/>
          <w:szCs w:val="21"/>
          <w:lang w:val="cs-CZ"/>
        </w:rPr>
        <w:t>odavatele)</w:t>
      </w:r>
      <w:r w:rsidRPr="004E1D38">
        <w:rPr>
          <w:rFonts w:ascii="Tahoma" w:hAnsi="Tahoma" w:cs="Tahoma"/>
          <w:sz w:val="21"/>
          <w:szCs w:val="21"/>
        </w:rPr>
        <w:t xml:space="preserve">, jeho zkušenosti a dovednosti všeho druhu (know-how) a jeho koncepty tvůrčí nebo jiné činnosti, včetně jeho objevů, námětů, metod, vzorců, systémů, principů, postupů řešení, stylů a idejí, jakož i jeho návrhů, bez ohledu na jejich povahu a podobu vnímatelného vyjádření a bez ohledu na to, zda tvoří předmět obchodního tajemství, které </w:t>
      </w:r>
      <w:r w:rsidR="00BA3579" w:rsidRPr="004E1D38">
        <w:rPr>
          <w:rFonts w:ascii="Tahoma" w:hAnsi="Tahoma" w:cs="Tahoma"/>
          <w:sz w:val="21"/>
          <w:szCs w:val="21"/>
          <w:lang w:val="cs-CZ"/>
        </w:rPr>
        <w:t xml:space="preserve">ČVUT (potažmo </w:t>
      </w:r>
      <w:r w:rsidR="0082664C">
        <w:rPr>
          <w:rFonts w:ascii="Tahoma" w:hAnsi="Tahoma" w:cs="Tahoma"/>
          <w:sz w:val="21"/>
          <w:szCs w:val="21"/>
          <w:lang w:val="cs-CZ"/>
        </w:rPr>
        <w:t>D</w:t>
      </w:r>
      <w:r w:rsidR="00BA3579" w:rsidRPr="004E1D38">
        <w:rPr>
          <w:rFonts w:ascii="Tahoma" w:hAnsi="Tahoma" w:cs="Tahoma"/>
          <w:sz w:val="21"/>
          <w:szCs w:val="21"/>
          <w:lang w:val="cs-CZ"/>
        </w:rPr>
        <w:t>odavatel)</w:t>
      </w:r>
      <w:r w:rsidRPr="004E1D38">
        <w:rPr>
          <w:rFonts w:ascii="Tahoma" w:hAnsi="Tahoma" w:cs="Tahoma"/>
          <w:sz w:val="21"/>
          <w:szCs w:val="21"/>
        </w:rPr>
        <w:t xml:space="preserve"> sdělí </w:t>
      </w:r>
      <w:r w:rsidR="0082664C">
        <w:rPr>
          <w:rFonts w:ascii="Tahoma" w:hAnsi="Tahoma" w:cs="Tahoma"/>
          <w:sz w:val="21"/>
          <w:szCs w:val="21"/>
          <w:lang w:val="cs-CZ"/>
        </w:rPr>
        <w:t>D</w:t>
      </w:r>
      <w:r w:rsidR="00E53644" w:rsidRPr="004E1D38">
        <w:rPr>
          <w:rFonts w:ascii="Tahoma" w:hAnsi="Tahoma" w:cs="Tahoma"/>
          <w:sz w:val="21"/>
          <w:szCs w:val="21"/>
          <w:lang w:val="cs-CZ"/>
        </w:rPr>
        <w:t>odavateli</w:t>
      </w:r>
      <w:r w:rsidRPr="004E1D38">
        <w:rPr>
          <w:rFonts w:ascii="Tahoma" w:hAnsi="Tahoma" w:cs="Tahoma"/>
          <w:sz w:val="21"/>
          <w:szCs w:val="21"/>
        </w:rPr>
        <w:t xml:space="preserve"> </w:t>
      </w:r>
      <w:r w:rsidR="00BA3579" w:rsidRPr="004E1D38">
        <w:rPr>
          <w:rFonts w:ascii="Tahoma" w:hAnsi="Tahoma" w:cs="Tahoma"/>
          <w:sz w:val="21"/>
          <w:szCs w:val="21"/>
          <w:lang w:val="cs-CZ"/>
        </w:rPr>
        <w:t xml:space="preserve">(potažmo ČVUT) </w:t>
      </w:r>
      <w:r w:rsidRPr="004E1D38">
        <w:rPr>
          <w:rFonts w:ascii="Tahoma" w:hAnsi="Tahoma" w:cs="Tahoma"/>
          <w:sz w:val="21"/>
          <w:szCs w:val="21"/>
        </w:rPr>
        <w:t xml:space="preserve">výhradně za účelem přímo či nepřímo spjatým s plněním </w:t>
      </w:r>
      <w:r w:rsidR="00BA3579" w:rsidRPr="004E1D38">
        <w:rPr>
          <w:rFonts w:ascii="Tahoma" w:hAnsi="Tahoma" w:cs="Tahoma"/>
          <w:sz w:val="21"/>
          <w:szCs w:val="21"/>
          <w:lang w:val="cs-CZ"/>
        </w:rPr>
        <w:t>S</w:t>
      </w:r>
      <w:r w:rsidRPr="004E1D38">
        <w:rPr>
          <w:rFonts w:ascii="Tahoma" w:hAnsi="Tahoma" w:cs="Tahoma"/>
          <w:sz w:val="21"/>
          <w:szCs w:val="21"/>
          <w:lang w:val="cs-CZ"/>
        </w:rPr>
        <w:t>mlouvy</w:t>
      </w:r>
      <w:r w:rsidRPr="004E1D38">
        <w:rPr>
          <w:rFonts w:ascii="Tahoma" w:hAnsi="Tahoma" w:cs="Tahoma"/>
          <w:sz w:val="21"/>
          <w:szCs w:val="21"/>
        </w:rPr>
        <w:t xml:space="preserve">, zůstávají v plném rozsahu duševním vlastnictvím </w:t>
      </w:r>
      <w:r w:rsidR="00BA3579" w:rsidRPr="004E1D38">
        <w:rPr>
          <w:rFonts w:ascii="Tahoma" w:hAnsi="Tahoma" w:cs="Tahoma"/>
          <w:sz w:val="21"/>
          <w:szCs w:val="21"/>
          <w:lang w:val="cs-CZ"/>
        </w:rPr>
        <w:t>ČVUT</w:t>
      </w:r>
      <w:r w:rsidRPr="004E1D38">
        <w:rPr>
          <w:rFonts w:ascii="Tahoma" w:hAnsi="Tahoma" w:cs="Tahoma"/>
          <w:sz w:val="21"/>
          <w:szCs w:val="21"/>
        </w:rPr>
        <w:t xml:space="preserve"> </w:t>
      </w:r>
      <w:r w:rsidR="00BA3579" w:rsidRPr="004E1D38">
        <w:rPr>
          <w:rFonts w:ascii="Tahoma" w:hAnsi="Tahoma" w:cs="Tahoma"/>
          <w:sz w:val="21"/>
          <w:szCs w:val="21"/>
          <w:lang w:val="cs-CZ"/>
        </w:rPr>
        <w:t xml:space="preserve">(potažmo </w:t>
      </w:r>
      <w:r w:rsidR="0082664C">
        <w:rPr>
          <w:rFonts w:ascii="Tahoma" w:hAnsi="Tahoma" w:cs="Tahoma"/>
          <w:sz w:val="21"/>
          <w:szCs w:val="21"/>
          <w:lang w:val="cs-CZ"/>
        </w:rPr>
        <w:t>D</w:t>
      </w:r>
      <w:r w:rsidR="00BA3579" w:rsidRPr="004E1D38">
        <w:rPr>
          <w:rFonts w:ascii="Tahoma" w:hAnsi="Tahoma" w:cs="Tahoma"/>
          <w:sz w:val="21"/>
          <w:szCs w:val="21"/>
          <w:lang w:val="cs-CZ"/>
        </w:rPr>
        <w:t xml:space="preserve">odavatele) </w:t>
      </w:r>
      <w:r w:rsidRPr="004E1D38">
        <w:rPr>
          <w:rFonts w:ascii="Tahoma" w:hAnsi="Tahoma" w:cs="Tahoma"/>
          <w:sz w:val="21"/>
          <w:szCs w:val="21"/>
        </w:rPr>
        <w:t xml:space="preserve">a </w:t>
      </w:r>
      <w:r w:rsidR="0082664C">
        <w:rPr>
          <w:rFonts w:ascii="Tahoma" w:hAnsi="Tahoma" w:cs="Tahoma"/>
          <w:sz w:val="21"/>
          <w:szCs w:val="21"/>
          <w:lang w:val="cs-CZ"/>
        </w:rPr>
        <w:t>D</w:t>
      </w:r>
      <w:r w:rsidR="00E53644" w:rsidRPr="004E1D38">
        <w:rPr>
          <w:rFonts w:ascii="Tahoma" w:hAnsi="Tahoma" w:cs="Tahoma"/>
          <w:sz w:val="21"/>
          <w:szCs w:val="21"/>
          <w:lang w:val="cs-CZ"/>
        </w:rPr>
        <w:t>odavatel</w:t>
      </w:r>
      <w:r w:rsidR="00E53644" w:rsidRPr="004E1D38">
        <w:rPr>
          <w:rFonts w:ascii="Tahoma" w:hAnsi="Tahoma" w:cs="Tahoma"/>
          <w:sz w:val="21"/>
          <w:szCs w:val="21"/>
        </w:rPr>
        <w:t xml:space="preserve"> </w:t>
      </w:r>
      <w:r w:rsidR="00BA3579" w:rsidRPr="004E1D38">
        <w:rPr>
          <w:rFonts w:ascii="Tahoma" w:hAnsi="Tahoma" w:cs="Tahoma"/>
          <w:sz w:val="21"/>
          <w:szCs w:val="21"/>
          <w:lang w:val="cs-CZ"/>
        </w:rPr>
        <w:t xml:space="preserve">(potažmo ČVUT) </w:t>
      </w:r>
      <w:r w:rsidRPr="004E1D38">
        <w:rPr>
          <w:rFonts w:ascii="Tahoma" w:hAnsi="Tahoma" w:cs="Tahoma"/>
          <w:sz w:val="21"/>
          <w:szCs w:val="21"/>
        </w:rPr>
        <w:t xml:space="preserve">je oprávněn je využít pouze v souvislosti s plněním </w:t>
      </w:r>
      <w:r w:rsidR="00BA3579" w:rsidRPr="004E1D38">
        <w:rPr>
          <w:rFonts w:ascii="Tahoma" w:hAnsi="Tahoma" w:cs="Tahoma"/>
          <w:sz w:val="21"/>
          <w:szCs w:val="21"/>
          <w:lang w:val="cs-CZ"/>
        </w:rPr>
        <w:t>této S</w:t>
      </w:r>
      <w:r w:rsidRPr="004E1D38">
        <w:rPr>
          <w:rFonts w:ascii="Tahoma" w:hAnsi="Tahoma" w:cs="Tahoma"/>
          <w:sz w:val="21"/>
          <w:szCs w:val="21"/>
          <w:lang w:val="cs-CZ"/>
        </w:rPr>
        <w:t>mlouvy</w:t>
      </w:r>
      <w:r w:rsidRPr="004E1D38">
        <w:rPr>
          <w:rFonts w:ascii="Tahoma" w:hAnsi="Tahoma" w:cs="Tahoma"/>
          <w:sz w:val="21"/>
          <w:szCs w:val="21"/>
        </w:rPr>
        <w:t>.</w:t>
      </w:r>
    </w:p>
    <w:p w14:paraId="4AC234AD" w14:textId="0F2CDD01" w:rsidR="0086792B" w:rsidRPr="002D1649" w:rsidRDefault="0086792B" w:rsidP="00BD5981">
      <w:pPr>
        <w:pStyle w:val="Zkladntext"/>
        <w:numPr>
          <w:ilvl w:val="0"/>
          <w:numId w:val="21"/>
        </w:numPr>
        <w:rPr>
          <w:rFonts w:ascii="Tahoma" w:hAnsi="Tahoma" w:cs="Tahoma"/>
          <w:sz w:val="21"/>
          <w:szCs w:val="21"/>
          <w:lang w:val="cs-CZ"/>
        </w:rPr>
      </w:pPr>
      <w:r w:rsidRPr="002D1649">
        <w:rPr>
          <w:rFonts w:ascii="Tahoma" w:hAnsi="Tahoma" w:cs="Tahoma"/>
          <w:sz w:val="21"/>
          <w:szCs w:val="21"/>
          <w:lang w:val="cs-CZ"/>
        </w:rPr>
        <w:t xml:space="preserve">V ostatním se použije přiměřeně </w:t>
      </w:r>
      <w:r w:rsidR="008B4F7B" w:rsidRPr="002D1649">
        <w:rPr>
          <w:rFonts w:ascii="Tahoma" w:hAnsi="Tahoma" w:cs="Tahoma"/>
          <w:sz w:val="21"/>
          <w:szCs w:val="21"/>
          <w:lang w:val="cs-CZ"/>
        </w:rPr>
        <w:t>čl</w:t>
      </w:r>
      <w:r w:rsidR="008B4F7B">
        <w:rPr>
          <w:rFonts w:ascii="Tahoma" w:hAnsi="Tahoma" w:cs="Tahoma"/>
          <w:sz w:val="21"/>
          <w:szCs w:val="21"/>
          <w:lang w:val="cs-CZ"/>
        </w:rPr>
        <w:t>.</w:t>
      </w:r>
      <w:r w:rsidR="008B4F7B" w:rsidRPr="002D1649">
        <w:rPr>
          <w:rFonts w:ascii="Tahoma" w:hAnsi="Tahoma" w:cs="Tahoma"/>
          <w:sz w:val="21"/>
          <w:szCs w:val="21"/>
          <w:lang w:val="cs-CZ"/>
        </w:rPr>
        <w:t xml:space="preserve"> </w:t>
      </w:r>
      <w:r w:rsidR="001405A9" w:rsidRPr="002D1649">
        <w:rPr>
          <w:rFonts w:ascii="Tahoma" w:hAnsi="Tahoma" w:cs="Tahoma"/>
          <w:sz w:val="21"/>
          <w:szCs w:val="21"/>
          <w:lang w:val="cs-CZ"/>
        </w:rPr>
        <w:t xml:space="preserve">10 </w:t>
      </w:r>
      <w:r w:rsidR="0082664C">
        <w:rPr>
          <w:rFonts w:ascii="Tahoma" w:hAnsi="Tahoma" w:cs="Tahoma"/>
          <w:sz w:val="21"/>
          <w:szCs w:val="21"/>
          <w:lang w:val="cs-CZ"/>
        </w:rPr>
        <w:t>S</w:t>
      </w:r>
      <w:r w:rsidR="001405A9" w:rsidRPr="002D1649">
        <w:rPr>
          <w:rFonts w:ascii="Tahoma" w:hAnsi="Tahoma" w:cs="Tahoma"/>
          <w:sz w:val="21"/>
          <w:szCs w:val="21"/>
          <w:lang w:val="cs-CZ"/>
        </w:rPr>
        <w:t xml:space="preserve">mlouvy </w:t>
      </w:r>
      <w:r w:rsidR="00A60524">
        <w:rPr>
          <w:rFonts w:ascii="Tahoma" w:hAnsi="Tahoma" w:cs="Tahoma"/>
          <w:sz w:val="21"/>
          <w:szCs w:val="21"/>
          <w:lang w:val="cs-CZ"/>
        </w:rPr>
        <w:t>na</w:t>
      </w:r>
      <w:r w:rsidR="001405A9" w:rsidRPr="002D1649">
        <w:rPr>
          <w:rFonts w:ascii="Tahoma" w:hAnsi="Tahoma" w:cs="Tahoma"/>
          <w:sz w:val="21"/>
          <w:szCs w:val="21"/>
          <w:lang w:val="cs-CZ"/>
        </w:rPr>
        <w:t xml:space="preserve"> plnění </w:t>
      </w:r>
      <w:r w:rsidR="00A60524">
        <w:rPr>
          <w:rFonts w:ascii="Tahoma" w:hAnsi="Tahoma" w:cs="Tahoma"/>
          <w:sz w:val="21"/>
          <w:szCs w:val="21"/>
          <w:lang w:val="cs-CZ"/>
        </w:rPr>
        <w:t>VZ</w:t>
      </w:r>
      <w:r w:rsidR="002D1649" w:rsidRPr="002D1649">
        <w:rPr>
          <w:rFonts w:ascii="Tahoma" w:hAnsi="Tahoma" w:cs="Tahoma"/>
          <w:sz w:val="21"/>
          <w:szCs w:val="21"/>
          <w:lang w:val="cs-CZ"/>
        </w:rPr>
        <w:t>.</w:t>
      </w:r>
    </w:p>
    <w:p w14:paraId="6475AA6C" w14:textId="77777777" w:rsidR="0086792B" w:rsidRDefault="0086792B" w:rsidP="0086792B">
      <w:pPr>
        <w:pStyle w:val="Zkladntext"/>
        <w:rPr>
          <w:rFonts w:ascii="Tahoma" w:hAnsi="Tahoma" w:cs="Tahoma"/>
          <w:sz w:val="21"/>
          <w:szCs w:val="21"/>
          <w:lang w:val="cs-CZ"/>
        </w:rPr>
      </w:pPr>
    </w:p>
    <w:p w14:paraId="5BB92856" w14:textId="77777777" w:rsidR="0086792B" w:rsidRDefault="0086792B" w:rsidP="0086792B">
      <w:pPr>
        <w:pStyle w:val="Zkladntext"/>
        <w:jc w:val="center"/>
        <w:rPr>
          <w:rFonts w:ascii="Tahoma" w:hAnsi="Tahoma" w:cs="Tahoma"/>
          <w:b/>
          <w:sz w:val="21"/>
          <w:szCs w:val="21"/>
          <w:lang w:val="cs-CZ"/>
        </w:rPr>
      </w:pPr>
      <w:r w:rsidRPr="0086792B">
        <w:rPr>
          <w:rFonts w:ascii="Tahoma" w:hAnsi="Tahoma" w:cs="Tahoma"/>
          <w:b/>
          <w:sz w:val="21"/>
          <w:szCs w:val="21"/>
          <w:lang w:val="cs-CZ"/>
        </w:rPr>
        <w:t>VII.</w:t>
      </w:r>
    </w:p>
    <w:p w14:paraId="153A4D69" w14:textId="47271B32" w:rsidR="00E251AA" w:rsidRPr="004F1448" w:rsidRDefault="008B4F7B" w:rsidP="0086792B">
      <w:pPr>
        <w:pStyle w:val="Zkladntext"/>
        <w:jc w:val="center"/>
        <w:rPr>
          <w:rFonts w:ascii="Tahoma" w:hAnsi="Tahoma" w:cs="Tahoma"/>
          <w:b/>
          <w:sz w:val="21"/>
          <w:szCs w:val="21"/>
          <w:lang w:val="cs-CZ"/>
        </w:rPr>
      </w:pPr>
      <w:r>
        <w:rPr>
          <w:rFonts w:ascii="Tahoma" w:hAnsi="Tahoma" w:cs="Tahoma"/>
          <w:b/>
          <w:sz w:val="21"/>
          <w:szCs w:val="21"/>
          <w:lang w:val="cs-CZ"/>
        </w:rPr>
        <w:t>Vyšší moc</w:t>
      </w:r>
    </w:p>
    <w:p w14:paraId="02CDF40C" w14:textId="77777777" w:rsidR="0086792B" w:rsidRDefault="0086792B" w:rsidP="0086792B">
      <w:pPr>
        <w:pStyle w:val="Zkladntext"/>
        <w:rPr>
          <w:rFonts w:ascii="Tahoma" w:hAnsi="Tahoma" w:cs="Tahoma"/>
          <w:sz w:val="21"/>
          <w:szCs w:val="21"/>
        </w:rPr>
      </w:pPr>
    </w:p>
    <w:p w14:paraId="0C207DB9" w14:textId="07CB6335" w:rsidR="00E251AA" w:rsidRPr="00E251AA" w:rsidRDefault="0086792B" w:rsidP="0086792B">
      <w:pPr>
        <w:pStyle w:val="Zkladntext"/>
        <w:rPr>
          <w:rFonts w:ascii="Tahoma" w:hAnsi="Tahoma" w:cs="Tahoma"/>
          <w:sz w:val="21"/>
          <w:szCs w:val="21"/>
        </w:rPr>
      </w:pPr>
      <w:r>
        <w:rPr>
          <w:rFonts w:ascii="Tahoma" w:hAnsi="Tahoma" w:cs="Tahoma"/>
          <w:sz w:val="21"/>
          <w:szCs w:val="21"/>
          <w:lang w:val="cs-CZ"/>
        </w:rPr>
        <w:t>1.</w:t>
      </w:r>
      <w:r>
        <w:rPr>
          <w:rFonts w:ascii="Tahoma" w:hAnsi="Tahoma" w:cs="Tahoma"/>
          <w:sz w:val="21"/>
          <w:szCs w:val="21"/>
          <w:lang w:val="cs-CZ"/>
        </w:rPr>
        <w:tab/>
      </w:r>
      <w:r w:rsidR="00E251AA" w:rsidRPr="00E251AA">
        <w:rPr>
          <w:rFonts w:ascii="Tahoma" w:hAnsi="Tahoma" w:cs="Tahoma"/>
          <w:sz w:val="21"/>
          <w:szCs w:val="21"/>
        </w:rPr>
        <w:t xml:space="preserve">Vyšší moc </w:t>
      </w:r>
    </w:p>
    <w:p w14:paraId="5583E20C" w14:textId="1AD97FCD" w:rsidR="00E251AA" w:rsidRPr="00E251AA" w:rsidRDefault="00E251AA" w:rsidP="0086792B">
      <w:pPr>
        <w:pStyle w:val="Zkladntext"/>
        <w:rPr>
          <w:rFonts w:ascii="Tahoma" w:hAnsi="Tahoma" w:cs="Tahoma"/>
          <w:sz w:val="21"/>
          <w:szCs w:val="21"/>
        </w:rPr>
      </w:pPr>
      <w:r w:rsidRPr="00E251AA">
        <w:rPr>
          <w:rFonts w:ascii="Tahoma" w:hAnsi="Tahoma" w:cs="Tahoma"/>
          <w:sz w:val="21"/>
          <w:szCs w:val="21"/>
        </w:rPr>
        <w:t xml:space="preserve">Vyšší moc znamená každou mimořádnou nepředvídatelnou a nepřekonatelnou překážku, která nastala nezávisle na vůli povinné strany a bránila jí ve splnění její povinnosti ze Smlouvy (dále </w:t>
      </w:r>
      <w:r w:rsidR="00BA3579">
        <w:rPr>
          <w:rFonts w:ascii="Tahoma" w:hAnsi="Tahoma" w:cs="Tahoma"/>
          <w:sz w:val="21"/>
          <w:szCs w:val="21"/>
          <w:lang w:val="cs-CZ"/>
        </w:rPr>
        <w:t>též</w:t>
      </w:r>
      <w:r w:rsidRPr="00E251AA">
        <w:rPr>
          <w:rFonts w:ascii="Tahoma" w:hAnsi="Tahoma" w:cs="Tahoma"/>
          <w:sz w:val="21"/>
          <w:szCs w:val="21"/>
        </w:rPr>
        <w:t xml:space="preserve"> „Vyšší moc“). Překážka vzniklá z osobních poměrů povinné Smluvní strany nebo vznikl</w:t>
      </w:r>
      <w:r w:rsidR="00E37B4F">
        <w:rPr>
          <w:rFonts w:ascii="Tahoma" w:hAnsi="Tahoma" w:cs="Tahoma"/>
          <w:sz w:val="21"/>
          <w:szCs w:val="21"/>
          <w:lang w:val="cs-CZ"/>
        </w:rPr>
        <w:t>á</w:t>
      </w:r>
      <w:r w:rsidRPr="00E251AA">
        <w:rPr>
          <w:rFonts w:ascii="Tahoma" w:hAnsi="Tahoma" w:cs="Tahoma"/>
          <w:sz w:val="21"/>
          <w:szCs w:val="21"/>
        </w:rPr>
        <w:t xml:space="preserve"> až v době, kdy byla tato povinná Smluvní strana s plněním smluvené povinnosti v prodlení, ani překážka, kterou byla povinná strana </w:t>
      </w:r>
      <w:r w:rsidR="00E37B4F" w:rsidRPr="00E251AA">
        <w:rPr>
          <w:rFonts w:ascii="Tahoma" w:hAnsi="Tahoma" w:cs="Tahoma"/>
          <w:sz w:val="21"/>
          <w:szCs w:val="21"/>
        </w:rPr>
        <w:t xml:space="preserve">Smluvní </w:t>
      </w:r>
      <w:r w:rsidRPr="00E251AA">
        <w:rPr>
          <w:rFonts w:ascii="Tahoma" w:hAnsi="Tahoma" w:cs="Tahoma"/>
          <w:sz w:val="21"/>
          <w:szCs w:val="21"/>
        </w:rPr>
        <w:t xml:space="preserve">povinna překonat, však Vyšší mocí není. </w:t>
      </w:r>
    </w:p>
    <w:p w14:paraId="3F83B6E8" w14:textId="7C9AD8F9" w:rsidR="00E251AA" w:rsidRPr="00E251AA" w:rsidRDefault="00E251AA" w:rsidP="0086792B">
      <w:pPr>
        <w:pStyle w:val="Zkladntext"/>
        <w:rPr>
          <w:rFonts w:ascii="Tahoma" w:hAnsi="Tahoma" w:cs="Tahoma"/>
          <w:sz w:val="21"/>
          <w:szCs w:val="21"/>
        </w:rPr>
      </w:pPr>
      <w:r w:rsidRPr="00E251AA">
        <w:rPr>
          <w:rFonts w:ascii="Tahoma" w:hAnsi="Tahoma" w:cs="Tahoma"/>
          <w:sz w:val="21"/>
          <w:szCs w:val="21"/>
        </w:rPr>
        <w:t xml:space="preserve">Za Vyšší moc se pro účely této </w:t>
      </w:r>
      <w:r w:rsidR="00E74638" w:rsidRPr="00EC7709">
        <w:rPr>
          <w:rFonts w:ascii="Tahoma" w:hAnsi="Tahoma" w:cs="Tahoma"/>
          <w:sz w:val="21"/>
          <w:szCs w:val="21"/>
          <w:lang w:val="cs-CZ"/>
        </w:rPr>
        <w:t>s</w:t>
      </w:r>
      <w:r w:rsidRPr="00EC7709">
        <w:rPr>
          <w:rFonts w:ascii="Tahoma" w:hAnsi="Tahoma" w:cs="Tahoma"/>
          <w:sz w:val="21"/>
          <w:szCs w:val="21"/>
          <w:lang w:val="cs-CZ"/>
        </w:rPr>
        <w:t>mlouvy</w:t>
      </w:r>
      <w:r w:rsidRPr="00E251AA">
        <w:rPr>
          <w:rFonts w:ascii="Tahoma" w:hAnsi="Tahoma" w:cs="Tahoma"/>
          <w:sz w:val="21"/>
          <w:szCs w:val="21"/>
        </w:rPr>
        <w:t xml:space="preserve"> považují zejména:</w:t>
      </w:r>
    </w:p>
    <w:p w14:paraId="3B0CC63C" w14:textId="77777777" w:rsidR="00E251AA" w:rsidRPr="00E251AA" w:rsidRDefault="00E251AA" w:rsidP="00E251AA">
      <w:pPr>
        <w:pStyle w:val="Zkladntext"/>
        <w:ind w:firstLine="720"/>
        <w:rPr>
          <w:rFonts w:ascii="Tahoma" w:hAnsi="Tahoma" w:cs="Tahoma"/>
          <w:sz w:val="21"/>
          <w:szCs w:val="21"/>
        </w:rPr>
      </w:pPr>
      <w:r w:rsidRPr="00E251AA">
        <w:rPr>
          <w:rFonts w:ascii="Tahoma" w:hAnsi="Tahoma" w:cs="Tahoma"/>
          <w:sz w:val="21"/>
          <w:szCs w:val="21"/>
        </w:rPr>
        <w:t>(a)</w:t>
      </w:r>
      <w:r w:rsidRPr="00E251AA">
        <w:rPr>
          <w:rFonts w:ascii="Tahoma" w:hAnsi="Tahoma" w:cs="Tahoma"/>
          <w:sz w:val="21"/>
          <w:szCs w:val="21"/>
        </w:rPr>
        <w:tab/>
        <w:t>přírodní katastrofy, požáry (nikoli však požáry vzniklé z úmyslného jednání či z nedbalosti), zemětřesení, sesuvy půdy, povodně, vichřice nebo jiné atmosférické poruchy a jevy značného rozsahu;</w:t>
      </w:r>
    </w:p>
    <w:p w14:paraId="741DD179" w14:textId="77777777" w:rsidR="00E251AA" w:rsidRPr="00E251AA" w:rsidRDefault="00E251AA" w:rsidP="00E251AA">
      <w:pPr>
        <w:pStyle w:val="Zkladntext"/>
        <w:ind w:firstLine="720"/>
        <w:rPr>
          <w:rFonts w:ascii="Tahoma" w:hAnsi="Tahoma" w:cs="Tahoma"/>
          <w:sz w:val="21"/>
          <w:szCs w:val="21"/>
        </w:rPr>
      </w:pPr>
      <w:r w:rsidRPr="00E251AA">
        <w:rPr>
          <w:rFonts w:ascii="Tahoma" w:hAnsi="Tahoma" w:cs="Tahoma"/>
          <w:sz w:val="21"/>
          <w:szCs w:val="21"/>
        </w:rPr>
        <w:t>(b)</w:t>
      </w:r>
      <w:r w:rsidRPr="00E251AA">
        <w:rPr>
          <w:rFonts w:ascii="Tahoma" w:hAnsi="Tahoma" w:cs="Tahoma"/>
          <w:sz w:val="21"/>
          <w:szCs w:val="21"/>
        </w:rPr>
        <w:tab/>
        <w:t>války, povstání, vzpoury, občanské nepokoje nebo stávky;</w:t>
      </w:r>
    </w:p>
    <w:p w14:paraId="36F9FB74" w14:textId="77777777" w:rsidR="00E251AA" w:rsidRPr="00E251AA" w:rsidRDefault="00E251AA" w:rsidP="00E251AA">
      <w:pPr>
        <w:pStyle w:val="Zkladntext"/>
        <w:ind w:firstLine="720"/>
        <w:rPr>
          <w:rFonts w:ascii="Tahoma" w:hAnsi="Tahoma" w:cs="Tahoma"/>
          <w:sz w:val="21"/>
          <w:szCs w:val="21"/>
        </w:rPr>
      </w:pPr>
      <w:r w:rsidRPr="00E251AA">
        <w:rPr>
          <w:rFonts w:ascii="Tahoma" w:hAnsi="Tahoma" w:cs="Tahoma"/>
          <w:sz w:val="21"/>
          <w:szCs w:val="21"/>
        </w:rPr>
        <w:t>(c)</w:t>
      </w:r>
      <w:r w:rsidRPr="00E251AA">
        <w:rPr>
          <w:rFonts w:ascii="Tahoma" w:hAnsi="Tahoma" w:cs="Tahoma"/>
          <w:sz w:val="21"/>
          <w:szCs w:val="21"/>
        </w:rPr>
        <w:tab/>
        <w:t xml:space="preserve">epidemie nebo pandemie nakažlivé choroby; </w:t>
      </w:r>
    </w:p>
    <w:p w14:paraId="2F306B95" w14:textId="5FF20DE2" w:rsidR="00E251AA" w:rsidRPr="00EC7709" w:rsidRDefault="00E251AA" w:rsidP="00E251AA">
      <w:pPr>
        <w:pStyle w:val="Zkladntext"/>
        <w:ind w:firstLine="720"/>
        <w:rPr>
          <w:rFonts w:ascii="Tahoma" w:hAnsi="Tahoma" w:cs="Tahoma"/>
          <w:sz w:val="21"/>
          <w:szCs w:val="21"/>
          <w:lang w:val="cs-CZ"/>
        </w:rPr>
      </w:pPr>
      <w:r w:rsidRPr="00E251AA">
        <w:rPr>
          <w:rFonts w:ascii="Tahoma" w:hAnsi="Tahoma" w:cs="Tahoma"/>
          <w:sz w:val="21"/>
          <w:szCs w:val="21"/>
        </w:rPr>
        <w:t>(d)</w:t>
      </w:r>
      <w:r w:rsidRPr="00E251AA">
        <w:rPr>
          <w:rFonts w:ascii="Tahoma" w:hAnsi="Tahoma" w:cs="Tahoma"/>
          <w:sz w:val="21"/>
          <w:szCs w:val="21"/>
        </w:rPr>
        <w:tab/>
        <w:t>výpadky v dodávkách energií (elektřina, voda, plyn), havárie, výbuch nebo jiné závažné poškození zařízení smluvní strany zásadního významu (nikoli však vzniklé z úmyslného jednání či z</w:t>
      </w:r>
      <w:r w:rsidR="00987F12">
        <w:rPr>
          <w:rFonts w:ascii="Tahoma" w:hAnsi="Tahoma" w:cs="Tahoma"/>
          <w:sz w:val="21"/>
          <w:szCs w:val="21"/>
          <w:lang w:val="cs-CZ"/>
        </w:rPr>
        <w:t> </w:t>
      </w:r>
      <w:r w:rsidRPr="00E251AA">
        <w:rPr>
          <w:rFonts w:ascii="Tahoma" w:hAnsi="Tahoma" w:cs="Tahoma"/>
          <w:sz w:val="21"/>
          <w:szCs w:val="21"/>
        </w:rPr>
        <w:t>nedbalosti)</w:t>
      </w:r>
      <w:r w:rsidR="00EC7709">
        <w:rPr>
          <w:rFonts w:ascii="Tahoma" w:hAnsi="Tahoma" w:cs="Tahoma"/>
          <w:sz w:val="21"/>
          <w:szCs w:val="21"/>
          <w:lang w:val="cs-CZ"/>
        </w:rPr>
        <w:t>.</w:t>
      </w:r>
    </w:p>
    <w:p w14:paraId="20F6EC34" w14:textId="5A9EFC71" w:rsidR="00E251AA" w:rsidRPr="00EC7709" w:rsidRDefault="0086792B" w:rsidP="0086792B">
      <w:pPr>
        <w:pStyle w:val="Zkladntext"/>
        <w:rPr>
          <w:rFonts w:ascii="Tahoma" w:hAnsi="Tahoma" w:cs="Tahoma"/>
          <w:sz w:val="21"/>
          <w:szCs w:val="21"/>
          <w:lang w:val="cs-CZ"/>
        </w:rPr>
      </w:pPr>
      <w:r w:rsidRPr="00EC7709">
        <w:rPr>
          <w:rFonts w:ascii="Tahoma" w:hAnsi="Tahoma" w:cs="Tahoma"/>
          <w:sz w:val="21"/>
          <w:szCs w:val="21"/>
          <w:lang w:val="cs-CZ"/>
        </w:rPr>
        <w:t>2.</w:t>
      </w:r>
      <w:r w:rsidRPr="00EC7709">
        <w:rPr>
          <w:rFonts w:ascii="Tahoma" w:hAnsi="Tahoma" w:cs="Tahoma"/>
          <w:sz w:val="21"/>
          <w:szCs w:val="21"/>
          <w:lang w:val="cs-CZ"/>
        </w:rPr>
        <w:tab/>
      </w:r>
      <w:r w:rsidR="00E251AA" w:rsidRPr="00EC7709">
        <w:rPr>
          <w:rFonts w:ascii="Tahoma" w:hAnsi="Tahoma" w:cs="Tahoma"/>
          <w:sz w:val="21"/>
          <w:szCs w:val="21"/>
          <w:lang w:val="cs-CZ"/>
        </w:rPr>
        <w:t>Povinnosti Smluvních stran v případě Vyšší moci</w:t>
      </w:r>
    </w:p>
    <w:p w14:paraId="3BD03D70" w14:textId="25089DB6" w:rsidR="00E251AA" w:rsidRPr="00EC7709" w:rsidRDefault="00E251AA" w:rsidP="0086792B">
      <w:pPr>
        <w:pStyle w:val="Zkladntext"/>
        <w:rPr>
          <w:rFonts w:ascii="Tahoma" w:hAnsi="Tahoma" w:cs="Tahoma"/>
          <w:sz w:val="21"/>
          <w:szCs w:val="21"/>
          <w:lang w:val="cs-CZ"/>
        </w:rPr>
      </w:pPr>
      <w:r w:rsidRPr="00EC7709">
        <w:rPr>
          <w:rFonts w:ascii="Tahoma" w:hAnsi="Tahoma" w:cs="Tahoma"/>
          <w:sz w:val="21"/>
          <w:szCs w:val="21"/>
          <w:lang w:val="cs-CZ"/>
        </w:rPr>
        <w:t xml:space="preserve">Nastalá okolnost Vyšší moci zprostí Smluvní stranu povinnosti plnit podle této </w:t>
      </w:r>
      <w:r w:rsidR="001007CE">
        <w:rPr>
          <w:rFonts w:ascii="Tahoma" w:hAnsi="Tahoma" w:cs="Tahoma"/>
          <w:sz w:val="21"/>
          <w:szCs w:val="21"/>
          <w:lang w:val="cs-CZ"/>
        </w:rPr>
        <w:t>S</w:t>
      </w:r>
      <w:r w:rsidRPr="00EC7709">
        <w:rPr>
          <w:rFonts w:ascii="Tahoma" w:hAnsi="Tahoma" w:cs="Tahoma"/>
          <w:sz w:val="21"/>
          <w:szCs w:val="21"/>
          <w:lang w:val="cs-CZ"/>
        </w:rPr>
        <w:t xml:space="preserve">mlouvy po dobu trvání dané překážky. Pokud Smluvní strana poruší, porušuje nebo předpokládá s ohledem na všechny známé skutečnosti, že poruší svoji povinnost ze </w:t>
      </w:r>
      <w:r w:rsidR="00BB7717">
        <w:rPr>
          <w:rFonts w:ascii="Tahoma" w:hAnsi="Tahoma" w:cs="Tahoma"/>
          <w:sz w:val="21"/>
          <w:szCs w:val="21"/>
          <w:lang w:val="cs-CZ"/>
        </w:rPr>
        <w:t>S</w:t>
      </w:r>
      <w:r w:rsidRPr="00EC7709">
        <w:rPr>
          <w:rFonts w:ascii="Tahoma" w:hAnsi="Tahoma" w:cs="Tahoma"/>
          <w:sz w:val="21"/>
          <w:szCs w:val="21"/>
          <w:lang w:val="cs-CZ"/>
        </w:rPr>
        <w:t>mlouvy, a to v důsledku nastalé události Vyšší moci, bezodkladně písemně informuje o takovém porušení nebo události, jakož i o předpokládané době jejího trvání, druhou Smluvní stranu, a vyvine veškeré možné úsilí k odvrácení takové události nebo jejích následků a k jejich odstranění.</w:t>
      </w:r>
    </w:p>
    <w:p w14:paraId="1C8C7658" w14:textId="77777777" w:rsidR="0086792B" w:rsidRPr="00E251AA" w:rsidRDefault="0086792B" w:rsidP="0086792B">
      <w:pPr>
        <w:pStyle w:val="Zkladntext"/>
        <w:rPr>
          <w:rFonts w:ascii="Tahoma" w:hAnsi="Tahoma" w:cs="Tahoma"/>
          <w:sz w:val="21"/>
          <w:szCs w:val="21"/>
        </w:rPr>
      </w:pPr>
    </w:p>
    <w:p w14:paraId="1B0AD0DE" w14:textId="77777777" w:rsidR="0086792B" w:rsidRPr="0086792B" w:rsidRDefault="0086792B" w:rsidP="0086792B">
      <w:pPr>
        <w:pStyle w:val="Zkladntext"/>
        <w:jc w:val="center"/>
        <w:rPr>
          <w:rFonts w:ascii="Tahoma" w:hAnsi="Tahoma" w:cs="Tahoma"/>
          <w:b/>
          <w:sz w:val="21"/>
          <w:szCs w:val="21"/>
          <w:lang w:val="cs-CZ"/>
        </w:rPr>
      </w:pPr>
      <w:r w:rsidRPr="0086792B">
        <w:rPr>
          <w:rFonts w:ascii="Tahoma" w:hAnsi="Tahoma" w:cs="Tahoma"/>
          <w:b/>
          <w:sz w:val="21"/>
          <w:szCs w:val="21"/>
          <w:lang w:val="cs-CZ"/>
        </w:rPr>
        <w:t>VIII.</w:t>
      </w:r>
    </w:p>
    <w:p w14:paraId="3ED1D485" w14:textId="1E8CCFC1" w:rsidR="00E251AA" w:rsidRPr="0086792B" w:rsidRDefault="00E251AA" w:rsidP="0086792B">
      <w:pPr>
        <w:pStyle w:val="Zkladntext"/>
        <w:jc w:val="center"/>
        <w:rPr>
          <w:rFonts w:ascii="Tahoma" w:hAnsi="Tahoma" w:cs="Tahoma"/>
          <w:b/>
          <w:sz w:val="21"/>
          <w:szCs w:val="21"/>
        </w:rPr>
      </w:pPr>
      <w:r w:rsidRPr="0086792B">
        <w:rPr>
          <w:rFonts w:ascii="Tahoma" w:hAnsi="Tahoma" w:cs="Tahoma"/>
          <w:b/>
          <w:sz w:val="21"/>
          <w:szCs w:val="21"/>
        </w:rPr>
        <w:t>Sankční ujednání a náhrada škody</w:t>
      </w:r>
    </w:p>
    <w:p w14:paraId="12D2BC33" w14:textId="587AEB1D" w:rsidR="00E251AA" w:rsidRPr="00EC7709" w:rsidRDefault="0086792B" w:rsidP="0086792B">
      <w:pPr>
        <w:pStyle w:val="Zkladntext"/>
        <w:rPr>
          <w:rFonts w:ascii="Tahoma" w:hAnsi="Tahoma" w:cs="Tahoma"/>
          <w:sz w:val="21"/>
          <w:szCs w:val="21"/>
          <w:lang w:val="cs-CZ"/>
        </w:rPr>
      </w:pPr>
      <w:r>
        <w:rPr>
          <w:rFonts w:ascii="Tahoma" w:hAnsi="Tahoma" w:cs="Tahoma"/>
          <w:sz w:val="21"/>
          <w:szCs w:val="21"/>
          <w:lang w:val="cs-CZ"/>
        </w:rPr>
        <w:t>1.</w:t>
      </w:r>
      <w:r>
        <w:rPr>
          <w:rFonts w:ascii="Tahoma" w:hAnsi="Tahoma" w:cs="Tahoma"/>
          <w:sz w:val="21"/>
          <w:szCs w:val="21"/>
          <w:lang w:val="cs-CZ"/>
        </w:rPr>
        <w:tab/>
      </w:r>
      <w:r w:rsidR="00E251AA" w:rsidRPr="00EC7709">
        <w:rPr>
          <w:rFonts w:ascii="Tahoma" w:hAnsi="Tahoma" w:cs="Tahoma"/>
          <w:sz w:val="21"/>
          <w:szCs w:val="21"/>
          <w:lang w:val="cs-CZ"/>
        </w:rPr>
        <w:t>Smluvní pokuty</w:t>
      </w:r>
    </w:p>
    <w:p w14:paraId="398AA7C0" w14:textId="424B30F8" w:rsidR="00E251AA" w:rsidRPr="00D651C8" w:rsidRDefault="00E251AA" w:rsidP="0086792B">
      <w:pPr>
        <w:pStyle w:val="Zkladntext"/>
        <w:rPr>
          <w:rFonts w:ascii="Tahoma" w:hAnsi="Tahoma" w:cs="Tahoma"/>
          <w:sz w:val="21"/>
          <w:szCs w:val="21"/>
          <w:lang w:val="cs-CZ"/>
        </w:rPr>
      </w:pPr>
      <w:r w:rsidRPr="00EC7709">
        <w:rPr>
          <w:rFonts w:ascii="Tahoma" w:hAnsi="Tahoma" w:cs="Tahoma"/>
          <w:sz w:val="21"/>
          <w:szCs w:val="21"/>
          <w:lang w:val="cs-CZ"/>
        </w:rPr>
        <w:t xml:space="preserve">Pokud </w:t>
      </w:r>
      <w:r w:rsidR="0086792B" w:rsidRPr="00EC7709">
        <w:rPr>
          <w:rFonts w:ascii="Tahoma" w:hAnsi="Tahoma" w:cs="Tahoma"/>
          <w:sz w:val="21"/>
          <w:szCs w:val="21"/>
          <w:lang w:val="cs-CZ"/>
        </w:rPr>
        <w:t xml:space="preserve">Dodavatel </w:t>
      </w:r>
      <w:r w:rsidRPr="00EC7709">
        <w:rPr>
          <w:rFonts w:ascii="Tahoma" w:hAnsi="Tahoma" w:cs="Tahoma"/>
          <w:sz w:val="21"/>
          <w:szCs w:val="21"/>
          <w:lang w:val="cs-CZ"/>
        </w:rPr>
        <w:t xml:space="preserve">bude v prodlení s poskytováním Služeb včetně předání </w:t>
      </w:r>
      <w:r w:rsidR="006A56B5">
        <w:rPr>
          <w:rFonts w:ascii="Tahoma" w:hAnsi="Tahoma" w:cs="Tahoma"/>
          <w:sz w:val="21"/>
          <w:szCs w:val="21"/>
          <w:lang w:val="cs-CZ"/>
        </w:rPr>
        <w:t>V</w:t>
      </w:r>
      <w:r w:rsidRPr="00EC7709">
        <w:rPr>
          <w:rFonts w:ascii="Tahoma" w:hAnsi="Tahoma" w:cs="Tahoma"/>
          <w:sz w:val="21"/>
          <w:szCs w:val="21"/>
          <w:lang w:val="cs-CZ"/>
        </w:rPr>
        <w:t xml:space="preserve">ýstupu dle </w:t>
      </w:r>
      <w:r w:rsidR="001007CE">
        <w:rPr>
          <w:rFonts w:ascii="Tahoma" w:hAnsi="Tahoma" w:cs="Tahoma"/>
          <w:sz w:val="21"/>
          <w:szCs w:val="21"/>
          <w:lang w:val="cs-CZ"/>
        </w:rPr>
        <w:t>S</w:t>
      </w:r>
      <w:r w:rsidRPr="00EC7709">
        <w:rPr>
          <w:rFonts w:ascii="Tahoma" w:hAnsi="Tahoma" w:cs="Tahoma"/>
          <w:sz w:val="21"/>
          <w:szCs w:val="21"/>
          <w:lang w:val="cs-CZ"/>
        </w:rPr>
        <w:t xml:space="preserve">mlouvy, dohodly se Smluvní strany na tom, že na písemnou výzvu </w:t>
      </w:r>
      <w:r w:rsidR="001007CE">
        <w:rPr>
          <w:rFonts w:ascii="Tahoma" w:hAnsi="Tahoma" w:cs="Tahoma"/>
          <w:sz w:val="21"/>
          <w:szCs w:val="21"/>
          <w:lang w:val="cs-CZ"/>
        </w:rPr>
        <w:t>ČVUT</w:t>
      </w:r>
      <w:r w:rsidRPr="00EC7709">
        <w:rPr>
          <w:rFonts w:ascii="Tahoma" w:hAnsi="Tahoma" w:cs="Tahoma"/>
          <w:sz w:val="21"/>
          <w:szCs w:val="21"/>
          <w:lang w:val="cs-CZ"/>
        </w:rPr>
        <w:t xml:space="preserve"> </w:t>
      </w:r>
      <w:r w:rsidR="009A703A">
        <w:rPr>
          <w:rFonts w:ascii="Tahoma" w:hAnsi="Tahoma" w:cs="Tahoma"/>
          <w:sz w:val="21"/>
          <w:szCs w:val="21"/>
          <w:lang w:val="cs-CZ"/>
        </w:rPr>
        <w:t>D</w:t>
      </w:r>
      <w:r w:rsidR="0086792B" w:rsidRPr="00EC7709">
        <w:rPr>
          <w:rFonts w:ascii="Tahoma" w:hAnsi="Tahoma" w:cs="Tahoma"/>
          <w:sz w:val="21"/>
          <w:szCs w:val="21"/>
          <w:lang w:val="cs-CZ"/>
        </w:rPr>
        <w:t>odavatel</w:t>
      </w:r>
      <w:r w:rsidRPr="00EC7709">
        <w:rPr>
          <w:rFonts w:ascii="Tahoma" w:hAnsi="Tahoma" w:cs="Tahoma"/>
          <w:sz w:val="21"/>
          <w:szCs w:val="21"/>
          <w:lang w:val="cs-CZ"/>
        </w:rPr>
        <w:t xml:space="preserve"> zaplatí </w:t>
      </w:r>
      <w:r w:rsidR="001007CE">
        <w:rPr>
          <w:rFonts w:ascii="Tahoma" w:hAnsi="Tahoma" w:cs="Tahoma"/>
          <w:sz w:val="21"/>
          <w:szCs w:val="21"/>
          <w:lang w:val="cs-CZ"/>
        </w:rPr>
        <w:t>ČVUT</w:t>
      </w:r>
      <w:r w:rsidRPr="00EC7709">
        <w:rPr>
          <w:rFonts w:ascii="Tahoma" w:hAnsi="Tahoma" w:cs="Tahoma"/>
          <w:sz w:val="21"/>
          <w:szCs w:val="21"/>
          <w:lang w:val="cs-CZ"/>
        </w:rPr>
        <w:t xml:space="preserve"> smluvní pokutu ve výši </w:t>
      </w:r>
      <w:r w:rsidR="00CD2E79">
        <w:rPr>
          <w:rFonts w:ascii="Tahoma" w:hAnsi="Tahoma" w:cs="Tahoma"/>
          <w:sz w:val="21"/>
          <w:szCs w:val="21"/>
          <w:lang w:val="cs-CZ"/>
        </w:rPr>
        <w:t>0,</w:t>
      </w:r>
      <w:r w:rsidR="002A1C73">
        <w:rPr>
          <w:rFonts w:ascii="Tahoma" w:hAnsi="Tahoma" w:cs="Tahoma"/>
          <w:sz w:val="21"/>
          <w:szCs w:val="21"/>
          <w:lang w:val="cs-CZ"/>
        </w:rPr>
        <w:t>05</w:t>
      </w:r>
      <w:r w:rsidR="00CD2E79">
        <w:rPr>
          <w:rFonts w:ascii="Tahoma" w:hAnsi="Tahoma" w:cs="Tahoma"/>
          <w:sz w:val="21"/>
          <w:szCs w:val="21"/>
          <w:lang w:val="cs-CZ"/>
        </w:rPr>
        <w:t xml:space="preserve"> % z ceny příslušné etapy za každý den prodlení s plněním </w:t>
      </w:r>
      <w:r w:rsidR="00C73DFD" w:rsidRPr="00D651C8">
        <w:rPr>
          <w:rFonts w:ascii="Tahoma" w:hAnsi="Tahoma" w:cs="Tahoma"/>
          <w:sz w:val="21"/>
          <w:szCs w:val="21"/>
          <w:lang w:val="cs-CZ"/>
        </w:rPr>
        <w:t xml:space="preserve">povinnosti dokončit </w:t>
      </w:r>
      <w:r w:rsidR="009A703A" w:rsidRPr="00D651C8">
        <w:rPr>
          <w:rFonts w:ascii="Tahoma" w:hAnsi="Tahoma" w:cs="Tahoma"/>
          <w:sz w:val="21"/>
          <w:szCs w:val="21"/>
          <w:lang w:val="cs-CZ"/>
        </w:rPr>
        <w:t>Výstup</w:t>
      </w:r>
      <w:r w:rsidR="00C73DFD" w:rsidRPr="00D651C8">
        <w:rPr>
          <w:rFonts w:ascii="Tahoma" w:hAnsi="Tahoma" w:cs="Tahoma"/>
          <w:sz w:val="21"/>
          <w:szCs w:val="21"/>
          <w:lang w:val="cs-CZ"/>
        </w:rPr>
        <w:t xml:space="preserve">, s jehož plněním je </w:t>
      </w:r>
      <w:r w:rsidR="009A703A" w:rsidRPr="00D651C8">
        <w:rPr>
          <w:rFonts w:ascii="Tahoma" w:hAnsi="Tahoma" w:cs="Tahoma"/>
          <w:sz w:val="21"/>
          <w:szCs w:val="21"/>
          <w:lang w:val="cs-CZ"/>
        </w:rPr>
        <w:t>D</w:t>
      </w:r>
      <w:r w:rsidR="00C73DFD" w:rsidRPr="00D651C8">
        <w:rPr>
          <w:rFonts w:ascii="Tahoma" w:hAnsi="Tahoma" w:cs="Tahoma"/>
          <w:sz w:val="21"/>
          <w:szCs w:val="21"/>
          <w:lang w:val="cs-CZ"/>
        </w:rPr>
        <w:t xml:space="preserve">odavatel v prodlení, a/nebo odevzdat Výstup, s jehož odevzdáním je </w:t>
      </w:r>
      <w:r w:rsidR="009A703A" w:rsidRPr="00D651C8">
        <w:rPr>
          <w:rFonts w:ascii="Tahoma" w:hAnsi="Tahoma" w:cs="Tahoma"/>
          <w:sz w:val="21"/>
          <w:szCs w:val="21"/>
          <w:lang w:val="cs-CZ"/>
        </w:rPr>
        <w:t>D</w:t>
      </w:r>
      <w:r w:rsidR="00C73DFD" w:rsidRPr="00D651C8">
        <w:rPr>
          <w:rFonts w:ascii="Tahoma" w:hAnsi="Tahoma" w:cs="Tahoma"/>
          <w:sz w:val="21"/>
          <w:szCs w:val="21"/>
          <w:lang w:val="cs-CZ"/>
        </w:rPr>
        <w:t>odavatel v prodlení, až do řádného splnění této povinnosti</w:t>
      </w:r>
      <w:r w:rsidRPr="00D651C8">
        <w:rPr>
          <w:rFonts w:ascii="Tahoma" w:hAnsi="Tahoma" w:cs="Tahoma"/>
          <w:sz w:val="21"/>
          <w:szCs w:val="21"/>
          <w:lang w:val="cs-CZ"/>
        </w:rPr>
        <w:t>.</w:t>
      </w:r>
    </w:p>
    <w:p w14:paraId="4A43BD31" w14:textId="4331691E" w:rsidR="00E251AA" w:rsidRDefault="0086792B" w:rsidP="0086792B">
      <w:pPr>
        <w:pStyle w:val="Zkladntext"/>
        <w:rPr>
          <w:rFonts w:ascii="Tahoma" w:hAnsi="Tahoma" w:cs="Tahoma"/>
          <w:sz w:val="21"/>
          <w:szCs w:val="21"/>
          <w:lang w:val="cs-CZ"/>
        </w:rPr>
      </w:pPr>
      <w:r w:rsidRPr="00D651C8">
        <w:rPr>
          <w:rFonts w:ascii="Tahoma" w:hAnsi="Tahoma" w:cs="Tahoma"/>
          <w:sz w:val="21"/>
          <w:szCs w:val="21"/>
          <w:lang w:val="cs-CZ"/>
        </w:rPr>
        <w:t>2.</w:t>
      </w:r>
      <w:r w:rsidRPr="00D651C8">
        <w:rPr>
          <w:rFonts w:ascii="Tahoma" w:hAnsi="Tahoma" w:cs="Tahoma"/>
          <w:sz w:val="21"/>
          <w:szCs w:val="21"/>
          <w:lang w:val="cs-CZ"/>
        </w:rPr>
        <w:tab/>
      </w:r>
      <w:r w:rsidR="00E251AA" w:rsidRPr="00D651C8">
        <w:rPr>
          <w:rFonts w:ascii="Tahoma" w:hAnsi="Tahoma" w:cs="Tahoma"/>
          <w:sz w:val="21"/>
          <w:szCs w:val="21"/>
          <w:lang w:val="cs-CZ"/>
        </w:rPr>
        <w:t xml:space="preserve">V případě, že </w:t>
      </w:r>
      <w:r w:rsidRPr="00D651C8">
        <w:rPr>
          <w:rFonts w:ascii="Tahoma" w:hAnsi="Tahoma" w:cs="Tahoma"/>
          <w:sz w:val="21"/>
          <w:szCs w:val="21"/>
          <w:lang w:val="cs-CZ"/>
        </w:rPr>
        <w:t>Dodavatel</w:t>
      </w:r>
      <w:r w:rsidR="00E251AA" w:rsidRPr="00D651C8">
        <w:rPr>
          <w:rFonts w:ascii="Tahoma" w:hAnsi="Tahoma" w:cs="Tahoma"/>
          <w:sz w:val="21"/>
          <w:szCs w:val="21"/>
          <w:lang w:val="cs-CZ"/>
        </w:rPr>
        <w:t xml:space="preserve"> poruší povinnost stanovenou v</w:t>
      </w:r>
      <w:r w:rsidRPr="00D651C8">
        <w:rPr>
          <w:rFonts w:ascii="Tahoma" w:hAnsi="Tahoma" w:cs="Tahoma"/>
          <w:sz w:val="21"/>
          <w:szCs w:val="21"/>
          <w:lang w:val="cs-CZ"/>
        </w:rPr>
        <w:t xml:space="preserve"> čl. VI. </w:t>
      </w:r>
      <w:r w:rsidR="007848D3">
        <w:rPr>
          <w:rFonts w:ascii="Tahoma" w:hAnsi="Tahoma" w:cs="Tahoma"/>
          <w:sz w:val="21"/>
          <w:szCs w:val="21"/>
          <w:lang w:val="cs-CZ"/>
        </w:rPr>
        <w:t xml:space="preserve">odst. 1 </w:t>
      </w:r>
      <w:r w:rsidR="00E251AA" w:rsidRPr="00D651C8">
        <w:rPr>
          <w:rFonts w:ascii="Tahoma" w:hAnsi="Tahoma" w:cs="Tahoma"/>
          <w:sz w:val="21"/>
          <w:szCs w:val="21"/>
          <w:lang w:val="cs-CZ"/>
        </w:rPr>
        <w:t xml:space="preserve">této </w:t>
      </w:r>
      <w:r w:rsidR="007848D3">
        <w:rPr>
          <w:rFonts w:ascii="Tahoma" w:hAnsi="Tahoma" w:cs="Tahoma"/>
          <w:sz w:val="21"/>
          <w:szCs w:val="21"/>
          <w:lang w:val="cs-CZ"/>
        </w:rPr>
        <w:t>S</w:t>
      </w:r>
      <w:r w:rsidR="00E251AA" w:rsidRPr="00D651C8">
        <w:rPr>
          <w:rFonts w:ascii="Tahoma" w:hAnsi="Tahoma" w:cs="Tahoma"/>
          <w:sz w:val="21"/>
          <w:szCs w:val="21"/>
          <w:lang w:val="cs-CZ"/>
        </w:rPr>
        <w:t xml:space="preserve">mlouvy, má </w:t>
      </w:r>
      <w:r w:rsidR="001007CE" w:rsidRPr="00D651C8">
        <w:rPr>
          <w:rFonts w:ascii="Tahoma" w:hAnsi="Tahoma" w:cs="Tahoma"/>
          <w:sz w:val="21"/>
          <w:szCs w:val="21"/>
          <w:lang w:val="cs-CZ"/>
        </w:rPr>
        <w:t>ČVUT</w:t>
      </w:r>
      <w:r w:rsidRPr="00D651C8">
        <w:rPr>
          <w:rFonts w:ascii="Tahoma" w:hAnsi="Tahoma" w:cs="Tahoma"/>
          <w:sz w:val="21"/>
          <w:szCs w:val="21"/>
          <w:lang w:val="cs-CZ"/>
        </w:rPr>
        <w:t xml:space="preserve"> </w:t>
      </w:r>
      <w:r w:rsidR="00E251AA" w:rsidRPr="00D651C8">
        <w:rPr>
          <w:rFonts w:ascii="Tahoma" w:hAnsi="Tahoma" w:cs="Tahoma"/>
          <w:sz w:val="21"/>
          <w:szCs w:val="21"/>
          <w:lang w:val="cs-CZ"/>
        </w:rPr>
        <w:t xml:space="preserve">nárok na úhradu smluvní pokuty ve výši </w:t>
      </w:r>
      <w:r w:rsidR="00E251AA" w:rsidRPr="00FC38AA">
        <w:rPr>
          <w:rFonts w:ascii="Tahoma" w:hAnsi="Tahoma" w:cs="Tahoma"/>
          <w:sz w:val="21"/>
          <w:szCs w:val="21"/>
          <w:lang w:val="cs-CZ"/>
        </w:rPr>
        <w:t>20</w:t>
      </w:r>
      <w:r w:rsidR="00CD2E79">
        <w:rPr>
          <w:rFonts w:ascii="Tahoma" w:hAnsi="Tahoma" w:cs="Tahoma"/>
          <w:sz w:val="21"/>
          <w:szCs w:val="21"/>
          <w:lang w:val="cs-CZ"/>
        </w:rPr>
        <w:t xml:space="preserve"> </w:t>
      </w:r>
      <w:r w:rsidR="00E251AA" w:rsidRPr="00FC38AA">
        <w:rPr>
          <w:rFonts w:ascii="Tahoma" w:hAnsi="Tahoma" w:cs="Tahoma"/>
          <w:sz w:val="21"/>
          <w:szCs w:val="21"/>
          <w:lang w:val="cs-CZ"/>
        </w:rPr>
        <w:t>000,</w:t>
      </w:r>
      <w:r w:rsidR="00253699" w:rsidRPr="00FC38AA">
        <w:rPr>
          <w:rFonts w:ascii="Tahoma" w:hAnsi="Tahoma" w:cs="Tahoma"/>
          <w:sz w:val="21"/>
          <w:szCs w:val="21"/>
          <w:lang w:val="cs-CZ"/>
        </w:rPr>
        <w:t xml:space="preserve">- </w:t>
      </w:r>
      <w:r w:rsidR="00E251AA" w:rsidRPr="00FC38AA">
        <w:rPr>
          <w:rFonts w:ascii="Tahoma" w:hAnsi="Tahoma" w:cs="Tahoma"/>
          <w:sz w:val="21"/>
          <w:szCs w:val="21"/>
          <w:lang w:val="cs-CZ"/>
        </w:rPr>
        <w:t>Kč</w:t>
      </w:r>
      <w:r w:rsidR="00E251AA" w:rsidRPr="00D651C8">
        <w:rPr>
          <w:rFonts w:ascii="Tahoma" w:hAnsi="Tahoma" w:cs="Tahoma"/>
          <w:sz w:val="21"/>
          <w:szCs w:val="21"/>
          <w:lang w:val="cs-CZ"/>
        </w:rPr>
        <w:t xml:space="preserve"> (slovy: </w:t>
      </w:r>
      <w:proofErr w:type="spellStart"/>
      <w:r w:rsidR="00E251AA" w:rsidRPr="00D651C8">
        <w:rPr>
          <w:rFonts w:ascii="Tahoma" w:hAnsi="Tahoma" w:cs="Tahoma"/>
          <w:sz w:val="21"/>
          <w:szCs w:val="21"/>
          <w:lang w:val="cs-CZ"/>
        </w:rPr>
        <w:t>dvacettisíckorun</w:t>
      </w:r>
      <w:r w:rsidR="0059769D" w:rsidRPr="00D651C8">
        <w:rPr>
          <w:rFonts w:ascii="Tahoma" w:hAnsi="Tahoma" w:cs="Tahoma"/>
          <w:sz w:val="21"/>
          <w:szCs w:val="21"/>
          <w:lang w:val="cs-CZ"/>
        </w:rPr>
        <w:t>českých</w:t>
      </w:r>
      <w:proofErr w:type="spellEnd"/>
      <w:r w:rsidR="00E251AA" w:rsidRPr="00D651C8">
        <w:rPr>
          <w:rFonts w:ascii="Tahoma" w:hAnsi="Tahoma" w:cs="Tahoma"/>
          <w:sz w:val="21"/>
          <w:szCs w:val="21"/>
          <w:lang w:val="cs-CZ"/>
        </w:rPr>
        <w:t xml:space="preserve">), a to za každé jednotlivé porušení této povinnosti, kterého se </w:t>
      </w:r>
      <w:r w:rsidR="009A703A" w:rsidRPr="00D651C8">
        <w:rPr>
          <w:rFonts w:ascii="Tahoma" w:hAnsi="Tahoma" w:cs="Tahoma"/>
          <w:sz w:val="21"/>
          <w:szCs w:val="21"/>
          <w:lang w:val="cs-CZ"/>
        </w:rPr>
        <w:t>D</w:t>
      </w:r>
      <w:r w:rsidRPr="00D651C8">
        <w:rPr>
          <w:rFonts w:ascii="Tahoma" w:hAnsi="Tahoma" w:cs="Tahoma"/>
          <w:sz w:val="21"/>
          <w:szCs w:val="21"/>
          <w:lang w:val="cs-CZ"/>
        </w:rPr>
        <w:t xml:space="preserve">odavatel </w:t>
      </w:r>
      <w:r w:rsidR="00E251AA" w:rsidRPr="00D651C8">
        <w:rPr>
          <w:rFonts w:ascii="Tahoma" w:hAnsi="Tahoma" w:cs="Tahoma"/>
          <w:sz w:val="21"/>
          <w:szCs w:val="21"/>
          <w:lang w:val="cs-CZ"/>
        </w:rPr>
        <w:t xml:space="preserve">dopustí. </w:t>
      </w:r>
    </w:p>
    <w:p w14:paraId="599A6DA0" w14:textId="3E8769F3" w:rsidR="00010293" w:rsidRPr="00D651C8" w:rsidRDefault="00010293" w:rsidP="0086792B">
      <w:pPr>
        <w:pStyle w:val="Zkladntext"/>
        <w:rPr>
          <w:rFonts w:ascii="Tahoma" w:hAnsi="Tahoma" w:cs="Tahoma"/>
          <w:sz w:val="21"/>
          <w:szCs w:val="21"/>
          <w:lang w:val="cs-CZ"/>
        </w:rPr>
      </w:pPr>
      <w:r>
        <w:rPr>
          <w:rFonts w:ascii="Tahoma" w:hAnsi="Tahoma" w:cs="Tahoma"/>
          <w:sz w:val="21"/>
          <w:szCs w:val="21"/>
          <w:lang w:val="cs-CZ"/>
        </w:rPr>
        <w:t>3.</w:t>
      </w:r>
      <w:r>
        <w:rPr>
          <w:rFonts w:ascii="Tahoma" w:hAnsi="Tahoma" w:cs="Tahoma"/>
          <w:sz w:val="21"/>
          <w:szCs w:val="21"/>
          <w:lang w:val="cs-CZ"/>
        </w:rPr>
        <w:tab/>
      </w:r>
      <w:r w:rsidRPr="00010293">
        <w:rPr>
          <w:rFonts w:ascii="Tahoma" w:hAnsi="Tahoma" w:cs="Tahoma"/>
          <w:sz w:val="21"/>
          <w:szCs w:val="21"/>
          <w:lang w:val="cs-CZ"/>
        </w:rPr>
        <w:t xml:space="preserve">V případě prodlení </w:t>
      </w:r>
      <w:r>
        <w:rPr>
          <w:rFonts w:ascii="Tahoma" w:hAnsi="Tahoma" w:cs="Tahoma"/>
          <w:sz w:val="21"/>
          <w:szCs w:val="21"/>
          <w:lang w:val="cs-CZ"/>
        </w:rPr>
        <w:t>ČVUT</w:t>
      </w:r>
      <w:r w:rsidRPr="00010293">
        <w:rPr>
          <w:rFonts w:ascii="Tahoma" w:hAnsi="Tahoma" w:cs="Tahoma"/>
          <w:sz w:val="21"/>
          <w:szCs w:val="21"/>
          <w:lang w:val="cs-CZ"/>
        </w:rPr>
        <w:t xml:space="preserve"> </w:t>
      </w:r>
      <w:r>
        <w:rPr>
          <w:rFonts w:ascii="Tahoma" w:hAnsi="Tahoma" w:cs="Tahoma"/>
          <w:sz w:val="21"/>
          <w:szCs w:val="21"/>
          <w:lang w:val="cs-CZ"/>
        </w:rPr>
        <w:t>s úhradou jakékoliv faktury</w:t>
      </w:r>
      <w:r w:rsidRPr="00010293">
        <w:rPr>
          <w:rFonts w:ascii="Tahoma" w:hAnsi="Tahoma" w:cs="Tahoma"/>
          <w:sz w:val="21"/>
          <w:szCs w:val="21"/>
          <w:lang w:val="cs-CZ"/>
        </w:rPr>
        <w:t xml:space="preserve"> je </w:t>
      </w:r>
      <w:r>
        <w:rPr>
          <w:rFonts w:ascii="Tahoma" w:hAnsi="Tahoma" w:cs="Tahoma"/>
          <w:sz w:val="21"/>
          <w:szCs w:val="21"/>
          <w:lang w:val="cs-CZ"/>
        </w:rPr>
        <w:t>ČVUT povinno</w:t>
      </w:r>
      <w:r w:rsidRPr="00010293">
        <w:rPr>
          <w:rFonts w:ascii="Tahoma" w:hAnsi="Tahoma" w:cs="Tahoma"/>
          <w:sz w:val="21"/>
          <w:szCs w:val="21"/>
          <w:lang w:val="cs-CZ"/>
        </w:rPr>
        <w:t xml:space="preserve"> zaplatit </w:t>
      </w:r>
      <w:r>
        <w:rPr>
          <w:rFonts w:ascii="Tahoma" w:hAnsi="Tahoma" w:cs="Tahoma"/>
          <w:sz w:val="21"/>
          <w:szCs w:val="21"/>
          <w:lang w:val="cs-CZ"/>
        </w:rPr>
        <w:t>Dodavateli</w:t>
      </w:r>
      <w:r w:rsidRPr="00010293">
        <w:rPr>
          <w:rFonts w:ascii="Tahoma" w:hAnsi="Tahoma" w:cs="Tahoma"/>
          <w:sz w:val="21"/>
          <w:szCs w:val="21"/>
          <w:lang w:val="cs-CZ"/>
        </w:rPr>
        <w:t xml:space="preserve"> smluvní pokutu ve výši 0,</w:t>
      </w:r>
      <w:r>
        <w:rPr>
          <w:rFonts w:ascii="Tahoma" w:hAnsi="Tahoma" w:cs="Tahoma"/>
          <w:sz w:val="21"/>
          <w:szCs w:val="21"/>
          <w:lang w:val="cs-CZ"/>
        </w:rPr>
        <w:t>0</w:t>
      </w:r>
      <w:r w:rsidRPr="00010293">
        <w:rPr>
          <w:rFonts w:ascii="Tahoma" w:hAnsi="Tahoma" w:cs="Tahoma"/>
          <w:sz w:val="21"/>
          <w:szCs w:val="21"/>
          <w:lang w:val="cs-CZ"/>
        </w:rPr>
        <w:t>5 % z</w:t>
      </w:r>
      <w:r>
        <w:rPr>
          <w:rFonts w:ascii="Tahoma" w:hAnsi="Tahoma" w:cs="Tahoma"/>
          <w:sz w:val="21"/>
          <w:szCs w:val="21"/>
          <w:lang w:val="cs-CZ"/>
        </w:rPr>
        <w:t> fakturované částky</w:t>
      </w:r>
      <w:r w:rsidRPr="00010293">
        <w:rPr>
          <w:rFonts w:ascii="Tahoma" w:hAnsi="Tahoma" w:cs="Tahoma"/>
          <w:sz w:val="21"/>
          <w:szCs w:val="21"/>
          <w:lang w:val="cs-CZ"/>
        </w:rPr>
        <w:t xml:space="preserve"> bez DPH za každý započatý den prodlení.</w:t>
      </w:r>
    </w:p>
    <w:p w14:paraId="388E9C3F" w14:textId="47F5ED1E" w:rsidR="006E334F" w:rsidRPr="00D651C8" w:rsidRDefault="00010293" w:rsidP="0086792B">
      <w:pPr>
        <w:pStyle w:val="Zkladntext"/>
        <w:rPr>
          <w:rFonts w:ascii="Tahoma" w:hAnsi="Tahoma" w:cs="Tahoma"/>
          <w:sz w:val="21"/>
          <w:szCs w:val="21"/>
          <w:lang w:val="cs-CZ"/>
        </w:rPr>
      </w:pPr>
      <w:r>
        <w:rPr>
          <w:rFonts w:ascii="Tahoma" w:hAnsi="Tahoma" w:cs="Tahoma"/>
          <w:sz w:val="21"/>
          <w:szCs w:val="21"/>
          <w:lang w:val="cs-CZ"/>
        </w:rPr>
        <w:t>4</w:t>
      </w:r>
      <w:r w:rsidR="0086792B" w:rsidRPr="00D651C8">
        <w:rPr>
          <w:rFonts w:ascii="Tahoma" w:hAnsi="Tahoma" w:cs="Tahoma"/>
          <w:sz w:val="21"/>
          <w:szCs w:val="21"/>
          <w:lang w:val="cs-CZ"/>
        </w:rPr>
        <w:t>.</w:t>
      </w:r>
      <w:r w:rsidR="0086792B" w:rsidRPr="00D651C8">
        <w:rPr>
          <w:rFonts w:ascii="Tahoma" w:hAnsi="Tahoma" w:cs="Tahoma"/>
          <w:sz w:val="21"/>
          <w:szCs w:val="21"/>
          <w:lang w:val="cs-CZ"/>
        </w:rPr>
        <w:tab/>
      </w:r>
      <w:r w:rsidR="00E251AA" w:rsidRPr="00D651C8">
        <w:rPr>
          <w:rFonts w:ascii="Tahoma" w:hAnsi="Tahoma" w:cs="Tahoma"/>
          <w:sz w:val="21"/>
          <w:szCs w:val="21"/>
          <w:lang w:val="cs-CZ"/>
        </w:rPr>
        <w:t>Náhrada škody a limitace sankcí</w:t>
      </w:r>
    </w:p>
    <w:p w14:paraId="4D2C7F13" w14:textId="46A9A4E0" w:rsidR="00D66A06" w:rsidRPr="00D651C8" w:rsidRDefault="00E251AA" w:rsidP="00D66A06">
      <w:pPr>
        <w:pStyle w:val="Zkladntext"/>
        <w:rPr>
          <w:rFonts w:ascii="Tahoma" w:hAnsi="Tahoma" w:cs="Tahoma"/>
          <w:sz w:val="21"/>
          <w:szCs w:val="21"/>
          <w:lang w:val="cs-CZ"/>
        </w:rPr>
      </w:pPr>
      <w:r w:rsidRPr="00D651C8">
        <w:rPr>
          <w:rFonts w:ascii="Tahoma" w:hAnsi="Tahoma" w:cs="Tahoma"/>
          <w:sz w:val="21"/>
          <w:szCs w:val="21"/>
          <w:lang w:val="cs-CZ"/>
        </w:rPr>
        <w:t xml:space="preserve">V případě, že </w:t>
      </w:r>
      <w:r w:rsidR="00010293">
        <w:rPr>
          <w:rFonts w:ascii="Tahoma" w:hAnsi="Tahoma" w:cs="Tahoma"/>
          <w:sz w:val="21"/>
          <w:szCs w:val="21"/>
          <w:lang w:val="cs-CZ"/>
        </w:rPr>
        <w:t>smluvní strana</w:t>
      </w:r>
      <w:r w:rsidR="00010293" w:rsidRPr="00D651C8">
        <w:rPr>
          <w:rFonts w:ascii="Tahoma" w:hAnsi="Tahoma" w:cs="Tahoma"/>
          <w:sz w:val="21"/>
          <w:szCs w:val="21"/>
          <w:lang w:val="cs-CZ"/>
        </w:rPr>
        <w:t xml:space="preserve"> </w:t>
      </w:r>
      <w:r w:rsidRPr="00D651C8">
        <w:rPr>
          <w:rFonts w:ascii="Tahoma" w:hAnsi="Tahoma" w:cs="Tahoma"/>
          <w:sz w:val="21"/>
          <w:szCs w:val="21"/>
          <w:lang w:val="cs-CZ"/>
        </w:rPr>
        <w:t xml:space="preserve">uhradí jakoukoli smluvní pokutu podle této </w:t>
      </w:r>
      <w:r w:rsidR="001007CE" w:rsidRPr="00D651C8">
        <w:rPr>
          <w:rFonts w:ascii="Tahoma" w:hAnsi="Tahoma" w:cs="Tahoma"/>
          <w:sz w:val="21"/>
          <w:szCs w:val="21"/>
          <w:lang w:val="cs-CZ"/>
        </w:rPr>
        <w:t>S</w:t>
      </w:r>
      <w:r w:rsidRPr="00D651C8">
        <w:rPr>
          <w:rFonts w:ascii="Tahoma" w:hAnsi="Tahoma" w:cs="Tahoma"/>
          <w:sz w:val="21"/>
          <w:szCs w:val="21"/>
          <w:lang w:val="cs-CZ"/>
        </w:rPr>
        <w:t xml:space="preserve">mlouvy, může </w:t>
      </w:r>
      <w:r w:rsidR="00010293">
        <w:rPr>
          <w:rFonts w:ascii="Tahoma" w:hAnsi="Tahoma" w:cs="Tahoma"/>
          <w:sz w:val="21"/>
          <w:szCs w:val="21"/>
          <w:lang w:val="cs-CZ"/>
        </w:rPr>
        <w:t>druhá smluvní strana</w:t>
      </w:r>
      <w:r w:rsidR="00010293" w:rsidRPr="00D651C8">
        <w:rPr>
          <w:rFonts w:ascii="Tahoma" w:hAnsi="Tahoma" w:cs="Tahoma"/>
          <w:sz w:val="21"/>
          <w:szCs w:val="21"/>
          <w:lang w:val="cs-CZ"/>
        </w:rPr>
        <w:t xml:space="preserve"> </w:t>
      </w:r>
      <w:r w:rsidRPr="00D651C8">
        <w:rPr>
          <w:rFonts w:ascii="Tahoma" w:hAnsi="Tahoma" w:cs="Tahoma"/>
          <w:sz w:val="21"/>
          <w:szCs w:val="21"/>
          <w:lang w:val="cs-CZ"/>
        </w:rPr>
        <w:t xml:space="preserve">i nadále za porušení předmětného závazku vymáhat náhradu škody ve výši přesahující částku smluvní pokuty. Náhrada škody vzniklé porušením povinnosti dle této Smlouvy či v souvislosti s ní bude </w:t>
      </w:r>
      <w:r w:rsidRPr="00D651C8">
        <w:rPr>
          <w:rFonts w:ascii="Tahoma" w:hAnsi="Tahoma" w:cs="Tahoma"/>
          <w:sz w:val="21"/>
          <w:szCs w:val="21"/>
          <w:lang w:val="cs-CZ"/>
        </w:rPr>
        <w:lastRenderedPageBreak/>
        <w:t xml:space="preserve">hrazena pouze v penězích. </w:t>
      </w:r>
      <w:r w:rsidR="00010293">
        <w:rPr>
          <w:rFonts w:ascii="Tahoma" w:hAnsi="Tahoma" w:cs="Tahoma"/>
          <w:sz w:val="21"/>
          <w:szCs w:val="21"/>
          <w:lang w:val="cs-CZ"/>
        </w:rPr>
        <w:t>Smluvní strany jsou</w:t>
      </w:r>
      <w:r w:rsidRPr="00D651C8">
        <w:rPr>
          <w:rFonts w:ascii="Tahoma" w:hAnsi="Tahoma" w:cs="Tahoma"/>
          <w:sz w:val="21"/>
          <w:szCs w:val="21"/>
          <w:lang w:val="cs-CZ"/>
        </w:rPr>
        <w:t xml:space="preserve"> </w:t>
      </w:r>
      <w:r w:rsidR="00010293">
        <w:rPr>
          <w:rFonts w:ascii="Tahoma" w:hAnsi="Tahoma" w:cs="Tahoma"/>
          <w:sz w:val="21"/>
          <w:szCs w:val="21"/>
          <w:lang w:val="cs-CZ"/>
        </w:rPr>
        <w:t xml:space="preserve">dále </w:t>
      </w:r>
      <w:r w:rsidRPr="00D651C8">
        <w:rPr>
          <w:rFonts w:ascii="Tahoma" w:hAnsi="Tahoma" w:cs="Tahoma"/>
          <w:sz w:val="21"/>
          <w:szCs w:val="21"/>
          <w:lang w:val="cs-CZ"/>
        </w:rPr>
        <w:t>oprávněn</w:t>
      </w:r>
      <w:r w:rsidR="00010293">
        <w:rPr>
          <w:rFonts w:ascii="Tahoma" w:hAnsi="Tahoma" w:cs="Tahoma"/>
          <w:sz w:val="21"/>
          <w:szCs w:val="21"/>
          <w:lang w:val="cs-CZ"/>
        </w:rPr>
        <w:t>y</w:t>
      </w:r>
      <w:r w:rsidRPr="00D651C8">
        <w:rPr>
          <w:rFonts w:ascii="Tahoma" w:hAnsi="Tahoma" w:cs="Tahoma"/>
          <w:sz w:val="21"/>
          <w:szCs w:val="21"/>
          <w:lang w:val="cs-CZ"/>
        </w:rPr>
        <w:t xml:space="preserve"> nárokovat náhradu škody, která není </w:t>
      </w:r>
      <w:r w:rsidR="00010293">
        <w:rPr>
          <w:rFonts w:ascii="Tahoma" w:hAnsi="Tahoma" w:cs="Tahoma"/>
          <w:sz w:val="21"/>
          <w:szCs w:val="21"/>
          <w:lang w:val="cs-CZ"/>
        </w:rPr>
        <w:t>utvrzena</w:t>
      </w:r>
      <w:r w:rsidR="00010293" w:rsidRPr="00D651C8">
        <w:rPr>
          <w:rFonts w:ascii="Tahoma" w:hAnsi="Tahoma" w:cs="Tahoma"/>
          <w:sz w:val="21"/>
          <w:szCs w:val="21"/>
          <w:lang w:val="cs-CZ"/>
        </w:rPr>
        <w:t xml:space="preserve"> </w:t>
      </w:r>
      <w:r w:rsidRPr="00D651C8">
        <w:rPr>
          <w:rFonts w:ascii="Tahoma" w:hAnsi="Tahoma" w:cs="Tahoma"/>
          <w:sz w:val="21"/>
          <w:szCs w:val="21"/>
          <w:lang w:val="cs-CZ"/>
        </w:rPr>
        <w:t>smluvní pokutou.</w:t>
      </w:r>
    </w:p>
    <w:p w14:paraId="7A306410" w14:textId="7526FB2A" w:rsidR="00E251AA" w:rsidRPr="00D651C8" w:rsidRDefault="00010293" w:rsidP="00D66A06">
      <w:pPr>
        <w:pStyle w:val="Zkladntext"/>
        <w:rPr>
          <w:rFonts w:ascii="Tahoma" w:hAnsi="Tahoma" w:cs="Tahoma"/>
          <w:sz w:val="21"/>
          <w:szCs w:val="21"/>
          <w:lang w:val="cs-CZ"/>
        </w:rPr>
      </w:pPr>
      <w:r>
        <w:rPr>
          <w:rFonts w:ascii="Tahoma" w:hAnsi="Tahoma" w:cs="Tahoma"/>
          <w:sz w:val="21"/>
          <w:szCs w:val="21"/>
          <w:lang w:val="cs-CZ"/>
        </w:rPr>
        <w:t>5</w:t>
      </w:r>
      <w:r w:rsidR="00D66A06" w:rsidRPr="00D651C8">
        <w:rPr>
          <w:rFonts w:ascii="Tahoma" w:hAnsi="Tahoma" w:cs="Tahoma"/>
          <w:sz w:val="21"/>
          <w:szCs w:val="21"/>
          <w:lang w:val="cs-CZ"/>
        </w:rPr>
        <w:t>.</w:t>
      </w:r>
      <w:r w:rsidR="00D66A06" w:rsidRPr="00D651C8">
        <w:rPr>
          <w:rFonts w:ascii="Tahoma" w:hAnsi="Tahoma" w:cs="Tahoma"/>
          <w:sz w:val="21"/>
          <w:szCs w:val="21"/>
          <w:lang w:val="cs-CZ"/>
        </w:rPr>
        <w:tab/>
      </w:r>
      <w:r w:rsidR="00E251AA" w:rsidRPr="00D651C8">
        <w:rPr>
          <w:rFonts w:ascii="Tahoma" w:hAnsi="Tahoma" w:cs="Tahoma"/>
          <w:sz w:val="21"/>
          <w:szCs w:val="21"/>
          <w:lang w:val="cs-CZ"/>
        </w:rPr>
        <w:t>Smluvní strany se shodly na tom, že:</w:t>
      </w:r>
    </w:p>
    <w:p w14:paraId="2D7BB6A5" w14:textId="737E79A2" w:rsidR="00E251AA" w:rsidRPr="00D651C8" w:rsidRDefault="00E251AA" w:rsidP="00E251AA">
      <w:pPr>
        <w:pStyle w:val="Zkladntext"/>
        <w:ind w:firstLine="720"/>
        <w:rPr>
          <w:rFonts w:ascii="Tahoma" w:hAnsi="Tahoma" w:cs="Tahoma"/>
          <w:sz w:val="21"/>
          <w:szCs w:val="21"/>
          <w:lang w:val="cs-CZ"/>
        </w:rPr>
      </w:pPr>
      <w:r w:rsidRPr="00D651C8">
        <w:rPr>
          <w:rFonts w:ascii="Tahoma" w:hAnsi="Tahoma" w:cs="Tahoma"/>
          <w:sz w:val="21"/>
          <w:szCs w:val="21"/>
          <w:lang w:val="cs-CZ"/>
        </w:rPr>
        <w:t>(a)</w:t>
      </w:r>
      <w:r w:rsidRPr="00D651C8">
        <w:rPr>
          <w:rFonts w:ascii="Tahoma" w:hAnsi="Tahoma" w:cs="Tahoma"/>
          <w:sz w:val="21"/>
          <w:szCs w:val="21"/>
          <w:lang w:val="cs-CZ"/>
        </w:rPr>
        <w:tab/>
        <w:t xml:space="preserve">celková výše škody, kterou jedna Smluvní strana zaplatí druhé Smluvní straně dle této </w:t>
      </w:r>
      <w:r w:rsidR="00E413CA" w:rsidRPr="00D651C8">
        <w:rPr>
          <w:rFonts w:ascii="Tahoma" w:hAnsi="Tahoma" w:cs="Tahoma"/>
          <w:sz w:val="21"/>
          <w:szCs w:val="21"/>
          <w:lang w:val="cs-CZ"/>
        </w:rPr>
        <w:t>S</w:t>
      </w:r>
      <w:r w:rsidRPr="00D651C8">
        <w:rPr>
          <w:rFonts w:ascii="Tahoma" w:hAnsi="Tahoma" w:cs="Tahoma"/>
          <w:sz w:val="21"/>
          <w:szCs w:val="21"/>
          <w:lang w:val="cs-CZ"/>
        </w:rPr>
        <w:t xml:space="preserve">mlouvy, nepřesáhne </w:t>
      </w:r>
      <w:r w:rsidR="00253699" w:rsidRPr="00D651C8">
        <w:rPr>
          <w:rFonts w:ascii="Tahoma" w:hAnsi="Tahoma" w:cs="Tahoma"/>
          <w:sz w:val="21"/>
          <w:szCs w:val="21"/>
          <w:lang w:val="cs-CZ"/>
        </w:rPr>
        <w:t>100 % ze sjednané ceny bez DPH</w:t>
      </w:r>
      <w:r w:rsidRPr="00D651C8">
        <w:rPr>
          <w:rFonts w:ascii="Tahoma" w:hAnsi="Tahoma" w:cs="Tahoma"/>
          <w:sz w:val="21"/>
          <w:szCs w:val="21"/>
          <w:lang w:val="cs-CZ"/>
        </w:rPr>
        <w:t>;</w:t>
      </w:r>
    </w:p>
    <w:p w14:paraId="7E1AA317" w14:textId="0CF8EBDE" w:rsidR="00E251AA" w:rsidRPr="00D651C8" w:rsidRDefault="00E251AA" w:rsidP="00E251AA">
      <w:pPr>
        <w:pStyle w:val="Zkladntext"/>
        <w:ind w:firstLine="720"/>
        <w:rPr>
          <w:rFonts w:ascii="Tahoma" w:hAnsi="Tahoma" w:cs="Tahoma"/>
          <w:sz w:val="21"/>
          <w:szCs w:val="21"/>
          <w:lang w:val="cs-CZ"/>
        </w:rPr>
      </w:pPr>
      <w:r w:rsidRPr="00D651C8">
        <w:rPr>
          <w:rFonts w:ascii="Tahoma" w:hAnsi="Tahoma" w:cs="Tahoma"/>
          <w:sz w:val="21"/>
          <w:szCs w:val="21"/>
          <w:lang w:val="cs-CZ"/>
        </w:rPr>
        <w:t>(b)</w:t>
      </w:r>
      <w:r w:rsidRPr="00D651C8">
        <w:rPr>
          <w:rFonts w:ascii="Tahoma" w:hAnsi="Tahoma" w:cs="Tahoma"/>
          <w:sz w:val="21"/>
          <w:szCs w:val="21"/>
          <w:lang w:val="cs-CZ"/>
        </w:rPr>
        <w:tab/>
        <w:t xml:space="preserve">celková výše smluvních pokut, které zaplatí </w:t>
      </w:r>
      <w:r w:rsidR="00010293">
        <w:rPr>
          <w:rFonts w:ascii="Tahoma" w:hAnsi="Tahoma" w:cs="Tahoma"/>
          <w:sz w:val="21"/>
          <w:szCs w:val="21"/>
          <w:lang w:val="cs-CZ"/>
        </w:rPr>
        <w:t>smluvní strana</w:t>
      </w:r>
      <w:r w:rsidR="00010293" w:rsidRPr="00D651C8">
        <w:rPr>
          <w:rFonts w:ascii="Tahoma" w:hAnsi="Tahoma" w:cs="Tahoma"/>
          <w:sz w:val="21"/>
          <w:szCs w:val="21"/>
          <w:lang w:val="cs-CZ"/>
        </w:rPr>
        <w:t xml:space="preserve"> </w:t>
      </w:r>
      <w:r w:rsidRPr="00D651C8">
        <w:rPr>
          <w:rFonts w:ascii="Tahoma" w:hAnsi="Tahoma" w:cs="Tahoma"/>
          <w:sz w:val="21"/>
          <w:szCs w:val="21"/>
          <w:lang w:val="cs-CZ"/>
        </w:rPr>
        <w:t xml:space="preserve">dle této </w:t>
      </w:r>
      <w:r w:rsidR="00E413CA" w:rsidRPr="00D651C8">
        <w:rPr>
          <w:rFonts w:ascii="Tahoma" w:hAnsi="Tahoma" w:cs="Tahoma"/>
          <w:sz w:val="21"/>
          <w:szCs w:val="21"/>
          <w:lang w:val="cs-CZ"/>
        </w:rPr>
        <w:t>S</w:t>
      </w:r>
      <w:r w:rsidRPr="00D651C8">
        <w:rPr>
          <w:rFonts w:ascii="Tahoma" w:hAnsi="Tahoma" w:cs="Tahoma"/>
          <w:sz w:val="21"/>
          <w:szCs w:val="21"/>
          <w:lang w:val="cs-CZ"/>
        </w:rPr>
        <w:t xml:space="preserve">mlouvy, nepřesáhne </w:t>
      </w:r>
      <w:r w:rsidR="00253699" w:rsidRPr="00D651C8">
        <w:rPr>
          <w:rFonts w:ascii="Tahoma" w:hAnsi="Tahoma" w:cs="Tahoma"/>
          <w:sz w:val="21"/>
          <w:szCs w:val="21"/>
          <w:lang w:val="cs-CZ"/>
        </w:rPr>
        <w:t>15 % ze sjednané ceny bez DPH</w:t>
      </w:r>
      <w:r w:rsidRPr="00D651C8">
        <w:rPr>
          <w:rFonts w:ascii="Tahoma" w:hAnsi="Tahoma" w:cs="Tahoma"/>
          <w:sz w:val="21"/>
          <w:szCs w:val="21"/>
          <w:lang w:val="cs-CZ"/>
        </w:rPr>
        <w:t>.</w:t>
      </w:r>
    </w:p>
    <w:p w14:paraId="5EEFB0AD" w14:textId="447D6C7B" w:rsidR="00E251AA" w:rsidRPr="00D651C8" w:rsidRDefault="00010293" w:rsidP="00D66A06">
      <w:pPr>
        <w:pStyle w:val="Zkladntext"/>
        <w:rPr>
          <w:rFonts w:ascii="Tahoma" w:hAnsi="Tahoma" w:cs="Tahoma"/>
          <w:sz w:val="21"/>
          <w:szCs w:val="21"/>
          <w:lang w:val="cs-CZ"/>
        </w:rPr>
      </w:pPr>
      <w:r>
        <w:rPr>
          <w:rFonts w:ascii="Tahoma" w:hAnsi="Tahoma" w:cs="Tahoma"/>
          <w:sz w:val="21"/>
          <w:szCs w:val="21"/>
          <w:lang w:val="cs-CZ"/>
        </w:rPr>
        <w:t>6</w:t>
      </w:r>
      <w:r w:rsidR="00D66A06" w:rsidRPr="00D651C8">
        <w:rPr>
          <w:rFonts w:ascii="Tahoma" w:hAnsi="Tahoma" w:cs="Tahoma"/>
          <w:sz w:val="21"/>
          <w:szCs w:val="21"/>
          <w:lang w:val="cs-CZ"/>
        </w:rPr>
        <w:t>.</w:t>
      </w:r>
      <w:r w:rsidR="00D66A06" w:rsidRPr="00D651C8">
        <w:rPr>
          <w:rFonts w:ascii="Tahoma" w:hAnsi="Tahoma" w:cs="Tahoma"/>
          <w:sz w:val="21"/>
          <w:szCs w:val="21"/>
          <w:lang w:val="cs-CZ"/>
        </w:rPr>
        <w:tab/>
      </w:r>
      <w:r w:rsidR="00E251AA" w:rsidRPr="00D651C8">
        <w:rPr>
          <w:rFonts w:ascii="Tahoma" w:hAnsi="Tahoma" w:cs="Tahoma"/>
          <w:sz w:val="21"/>
          <w:szCs w:val="21"/>
          <w:lang w:val="cs-CZ"/>
        </w:rPr>
        <w:t xml:space="preserve">Výše omezení náhrady škody a smluvních pokut dle předchozího odstavce se však nevztahuje na škody způsobené úmyslně nebo hrubou nedbalostí, škody a náhrady škod na zdraví a životě jakékoli fyzické osoby. </w:t>
      </w:r>
    </w:p>
    <w:p w14:paraId="780EDA6F" w14:textId="605CE4DD" w:rsidR="00E251AA" w:rsidRPr="00EC7709" w:rsidRDefault="00010293" w:rsidP="00D66A06">
      <w:pPr>
        <w:pStyle w:val="Zkladntext"/>
        <w:rPr>
          <w:rFonts w:ascii="Tahoma" w:hAnsi="Tahoma" w:cs="Tahoma"/>
          <w:sz w:val="21"/>
          <w:szCs w:val="21"/>
          <w:lang w:val="cs-CZ"/>
        </w:rPr>
      </w:pPr>
      <w:r>
        <w:rPr>
          <w:rFonts w:ascii="Tahoma" w:hAnsi="Tahoma" w:cs="Tahoma"/>
          <w:sz w:val="21"/>
          <w:szCs w:val="21"/>
          <w:lang w:val="cs-CZ"/>
        </w:rPr>
        <w:t>7</w:t>
      </w:r>
      <w:r w:rsidR="00D66A06" w:rsidRPr="00EC7709">
        <w:rPr>
          <w:rFonts w:ascii="Tahoma" w:hAnsi="Tahoma" w:cs="Tahoma"/>
          <w:sz w:val="21"/>
          <w:szCs w:val="21"/>
          <w:lang w:val="cs-CZ"/>
        </w:rPr>
        <w:t>.</w:t>
      </w:r>
      <w:r w:rsidR="00D66A06" w:rsidRPr="00EC7709">
        <w:rPr>
          <w:rFonts w:ascii="Tahoma" w:hAnsi="Tahoma" w:cs="Tahoma"/>
          <w:sz w:val="21"/>
          <w:szCs w:val="21"/>
          <w:lang w:val="cs-CZ"/>
        </w:rPr>
        <w:tab/>
      </w:r>
      <w:r w:rsidR="00E251AA" w:rsidRPr="00EC7709">
        <w:rPr>
          <w:rFonts w:ascii="Tahoma" w:hAnsi="Tahoma" w:cs="Tahoma"/>
          <w:sz w:val="21"/>
          <w:szCs w:val="21"/>
          <w:lang w:val="cs-CZ"/>
        </w:rPr>
        <w:t xml:space="preserve">Fakturace a platba sankcí </w:t>
      </w:r>
    </w:p>
    <w:p w14:paraId="6CDED1E7" w14:textId="65793741" w:rsidR="00E251AA" w:rsidRPr="00EC7709" w:rsidRDefault="00E251AA" w:rsidP="00D66A06">
      <w:pPr>
        <w:pStyle w:val="Zkladntext"/>
        <w:rPr>
          <w:rFonts w:ascii="Tahoma" w:hAnsi="Tahoma" w:cs="Tahoma"/>
          <w:sz w:val="21"/>
          <w:szCs w:val="21"/>
          <w:lang w:val="cs-CZ"/>
        </w:rPr>
      </w:pPr>
      <w:r w:rsidRPr="00EC7709">
        <w:rPr>
          <w:rFonts w:ascii="Tahoma" w:hAnsi="Tahoma" w:cs="Tahoma"/>
          <w:sz w:val="21"/>
          <w:szCs w:val="21"/>
          <w:lang w:val="cs-CZ"/>
        </w:rPr>
        <w:t xml:space="preserve">Pokud bude mít Smluvní strana nárok na zaplacení jakékoli sankce dle předcházejících článků </w:t>
      </w:r>
      <w:r w:rsidR="005E109C">
        <w:rPr>
          <w:rFonts w:ascii="Tahoma" w:hAnsi="Tahoma" w:cs="Tahoma"/>
          <w:sz w:val="21"/>
          <w:szCs w:val="21"/>
          <w:lang w:val="cs-CZ"/>
        </w:rPr>
        <w:t>S</w:t>
      </w:r>
      <w:r w:rsidRPr="00EC7709">
        <w:rPr>
          <w:rFonts w:ascii="Tahoma" w:hAnsi="Tahoma" w:cs="Tahoma"/>
          <w:sz w:val="21"/>
          <w:szCs w:val="21"/>
          <w:lang w:val="cs-CZ"/>
        </w:rPr>
        <w:t>mlouvy, vystaví k tíži druhé Smluvní strany fakturu, ve které vyčíslí výši požadovaného nároku. Pokud druhá Smluvní strana nesouhlasí s výší skutečně fakturovaného, vyjádří nesouhlas do čtrnácti (14) dnů od data fakturace</w:t>
      </w:r>
      <w:r w:rsidR="00472B3B">
        <w:rPr>
          <w:rFonts w:ascii="Tahoma" w:hAnsi="Tahoma" w:cs="Tahoma"/>
          <w:sz w:val="21"/>
          <w:szCs w:val="21"/>
          <w:lang w:val="cs-CZ"/>
        </w:rPr>
        <w:t>,</w:t>
      </w:r>
      <w:r w:rsidRPr="00EC7709">
        <w:rPr>
          <w:rFonts w:ascii="Tahoma" w:hAnsi="Tahoma" w:cs="Tahoma"/>
          <w:sz w:val="21"/>
          <w:szCs w:val="21"/>
          <w:lang w:val="cs-CZ"/>
        </w:rPr>
        <w:t xml:space="preserve"> jinak se má za to, že s výší nároku souhlasí. Splatnost takové faktury činí </w:t>
      </w:r>
      <w:r w:rsidR="00BD41C9" w:rsidRPr="00BD5981">
        <w:rPr>
          <w:rFonts w:ascii="Tahoma" w:hAnsi="Tahoma" w:cs="Tahoma"/>
          <w:sz w:val="21"/>
          <w:szCs w:val="21"/>
        </w:rPr>
        <w:t xml:space="preserve">třiceti (30) </w:t>
      </w:r>
      <w:r w:rsidRPr="00EC7709">
        <w:rPr>
          <w:rFonts w:ascii="Tahoma" w:hAnsi="Tahoma" w:cs="Tahoma"/>
          <w:sz w:val="21"/>
          <w:szCs w:val="21"/>
          <w:lang w:val="cs-CZ"/>
        </w:rPr>
        <w:t>dn</w:t>
      </w:r>
      <w:r w:rsidR="00472B3B">
        <w:rPr>
          <w:rFonts w:ascii="Tahoma" w:hAnsi="Tahoma" w:cs="Tahoma"/>
          <w:sz w:val="21"/>
          <w:szCs w:val="21"/>
          <w:lang w:val="cs-CZ"/>
        </w:rPr>
        <w:t>ů</w:t>
      </w:r>
      <w:r w:rsidRPr="00EC7709">
        <w:rPr>
          <w:rFonts w:ascii="Tahoma" w:hAnsi="Tahoma" w:cs="Tahoma"/>
          <w:sz w:val="21"/>
          <w:szCs w:val="21"/>
          <w:lang w:val="cs-CZ"/>
        </w:rPr>
        <w:t xml:space="preserve"> od okamžiku jejího doručení povinné Smluvní straně.</w:t>
      </w:r>
      <w:r w:rsidR="00531450">
        <w:rPr>
          <w:rFonts w:ascii="Tahoma" w:hAnsi="Tahoma" w:cs="Tahoma"/>
          <w:sz w:val="21"/>
          <w:szCs w:val="21"/>
          <w:lang w:val="cs-CZ"/>
        </w:rPr>
        <w:t xml:space="preserve"> </w:t>
      </w:r>
    </w:p>
    <w:p w14:paraId="3B27753E" w14:textId="66C4CBD3" w:rsidR="00E251AA" w:rsidRPr="00EC7709" w:rsidRDefault="00010293" w:rsidP="00D66A06">
      <w:pPr>
        <w:pStyle w:val="Zkladntext"/>
        <w:rPr>
          <w:rFonts w:ascii="Tahoma" w:hAnsi="Tahoma" w:cs="Tahoma"/>
          <w:sz w:val="21"/>
          <w:szCs w:val="21"/>
          <w:lang w:val="cs-CZ"/>
        </w:rPr>
      </w:pPr>
      <w:r>
        <w:rPr>
          <w:rFonts w:ascii="Tahoma" w:hAnsi="Tahoma" w:cs="Tahoma"/>
          <w:sz w:val="21"/>
          <w:szCs w:val="21"/>
          <w:lang w:val="cs-CZ"/>
        </w:rPr>
        <w:t>8</w:t>
      </w:r>
      <w:r w:rsidR="00D66A06" w:rsidRPr="00EC7709">
        <w:rPr>
          <w:rFonts w:ascii="Tahoma" w:hAnsi="Tahoma" w:cs="Tahoma"/>
          <w:sz w:val="21"/>
          <w:szCs w:val="21"/>
          <w:lang w:val="cs-CZ"/>
        </w:rPr>
        <w:t>.</w:t>
      </w:r>
      <w:r w:rsidR="00D66A06" w:rsidRPr="00EC7709">
        <w:rPr>
          <w:rFonts w:ascii="Tahoma" w:hAnsi="Tahoma" w:cs="Tahoma"/>
          <w:sz w:val="21"/>
          <w:szCs w:val="21"/>
          <w:lang w:val="cs-CZ"/>
        </w:rPr>
        <w:tab/>
      </w:r>
      <w:r w:rsidR="00E251AA" w:rsidRPr="00EC7709">
        <w:rPr>
          <w:rFonts w:ascii="Tahoma" w:hAnsi="Tahoma" w:cs="Tahoma"/>
          <w:sz w:val="21"/>
          <w:szCs w:val="21"/>
          <w:lang w:val="cs-CZ"/>
        </w:rPr>
        <w:t>Ostatní ujednání</w:t>
      </w:r>
    </w:p>
    <w:p w14:paraId="73C99BC5" w14:textId="1BDE4B9B" w:rsidR="00E251AA" w:rsidRPr="00EC7709" w:rsidRDefault="00E251AA" w:rsidP="00D66A06">
      <w:pPr>
        <w:pStyle w:val="Zkladntext"/>
        <w:rPr>
          <w:rFonts w:ascii="Tahoma" w:hAnsi="Tahoma" w:cs="Tahoma"/>
          <w:sz w:val="21"/>
          <w:szCs w:val="21"/>
          <w:lang w:val="cs-CZ"/>
        </w:rPr>
      </w:pPr>
      <w:r w:rsidRPr="00EC7709">
        <w:rPr>
          <w:rFonts w:ascii="Tahoma" w:hAnsi="Tahoma" w:cs="Tahoma"/>
          <w:sz w:val="21"/>
          <w:szCs w:val="21"/>
          <w:lang w:val="cs-CZ"/>
        </w:rPr>
        <w:t xml:space="preserve">Pokud není v ostatních ustanoveních této </w:t>
      </w:r>
      <w:r w:rsidR="005E109C">
        <w:rPr>
          <w:rFonts w:ascii="Tahoma" w:hAnsi="Tahoma" w:cs="Tahoma"/>
          <w:sz w:val="21"/>
          <w:szCs w:val="21"/>
          <w:lang w:val="cs-CZ"/>
        </w:rPr>
        <w:t>S</w:t>
      </w:r>
      <w:r w:rsidRPr="00EC7709">
        <w:rPr>
          <w:rFonts w:ascii="Tahoma" w:hAnsi="Tahoma" w:cs="Tahoma"/>
          <w:sz w:val="21"/>
          <w:szCs w:val="21"/>
          <w:lang w:val="cs-CZ"/>
        </w:rPr>
        <w:t xml:space="preserve">mlouvy řečeno jinak, úhrada smluvní pokuty nemá vliv na povinnost Smluvních stran řádně a včas plnit povinnosti dle této </w:t>
      </w:r>
      <w:r w:rsidR="005E109C">
        <w:rPr>
          <w:rFonts w:ascii="Tahoma" w:hAnsi="Tahoma" w:cs="Tahoma"/>
          <w:sz w:val="21"/>
          <w:szCs w:val="21"/>
          <w:lang w:val="cs-CZ"/>
        </w:rPr>
        <w:t>S</w:t>
      </w:r>
      <w:r w:rsidRPr="00EC7709">
        <w:rPr>
          <w:rFonts w:ascii="Tahoma" w:hAnsi="Tahoma" w:cs="Tahoma"/>
          <w:sz w:val="21"/>
          <w:szCs w:val="21"/>
          <w:lang w:val="cs-CZ"/>
        </w:rPr>
        <w:t xml:space="preserve">mlouvy ani na nároky </w:t>
      </w:r>
      <w:r w:rsidR="005E109C">
        <w:rPr>
          <w:rFonts w:ascii="Tahoma" w:hAnsi="Tahoma" w:cs="Tahoma"/>
          <w:sz w:val="21"/>
          <w:szCs w:val="21"/>
          <w:lang w:val="cs-CZ"/>
        </w:rPr>
        <w:t>ČVUT</w:t>
      </w:r>
      <w:r w:rsidR="00D66A06" w:rsidRPr="00EC7709">
        <w:rPr>
          <w:rFonts w:ascii="Tahoma" w:hAnsi="Tahoma" w:cs="Tahoma"/>
          <w:sz w:val="21"/>
          <w:szCs w:val="21"/>
          <w:lang w:val="cs-CZ"/>
        </w:rPr>
        <w:t xml:space="preserve"> </w:t>
      </w:r>
      <w:r w:rsidRPr="00EC7709">
        <w:rPr>
          <w:rFonts w:ascii="Tahoma" w:hAnsi="Tahoma" w:cs="Tahoma"/>
          <w:sz w:val="21"/>
          <w:szCs w:val="21"/>
          <w:lang w:val="cs-CZ"/>
        </w:rPr>
        <w:t xml:space="preserve">na odstranění vady, závady či nedostatku v poskytovaných Službách </w:t>
      </w:r>
      <w:r w:rsidR="00636D8B">
        <w:rPr>
          <w:rFonts w:ascii="Tahoma" w:hAnsi="Tahoma" w:cs="Tahoma"/>
          <w:sz w:val="21"/>
          <w:szCs w:val="21"/>
          <w:lang w:val="cs-CZ"/>
        </w:rPr>
        <w:t>d</w:t>
      </w:r>
      <w:r w:rsidR="00D66A06" w:rsidRPr="00EC7709">
        <w:rPr>
          <w:rFonts w:ascii="Tahoma" w:hAnsi="Tahoma" w:cs="Tahoma"/>
          <w:sz w:val="21"/>
          <w:szCs w:val="21"/>
          <w:lang w:val="cs-CZ"/>
        </w:rPr>
        <w:t xml:space="preserve">odavatelem </w:t>
      </w:r>
      <w:r w:rsidRPr="00EC7709">
        <w:rPr>
          <w:rFonts w:ascii="Tahoma" w:hAnsi="Tahoma" w:cs="Tahoma"/>
          <w:sz w:val="21"/>
          <w:szCs w:val="21"/>
          <w:lang w:val="cs-CZ"/>
        </w:rPr>
        <w:t xml:space="preserve">či na možnost předčasného ukončení trvání závazků ze </w:t>
      </w:r>
      <w:r w:rsidR="005E109C">
        <w:rPr>
          <w:rFonts w:ascii="Tahoma" w:hAnsi="Tahoma" w:cs="Tahoma"/>
          <w:sz w:val="21"/>
          <w:szCs w:val="21"/>
          <w:lang w:val="cs-CZ"/>
        </w:rPr>
        <w:t>S</w:t>
      </w:r>
      <w:r w:rsidRPr="00EC7709">
        <w:rPr>
          <w:rFonts w:ascii="Tahoma" w:hAnsi="Tahoma" w:cs="Tahoma"/>
          <w:sz w:val="21"/>
          <w:szCs w:val="21"/>
          <w:lang w:val="cs-CZ"/>
        </w:rPr>
        <w:t>mlouvy.</w:t>
      </w:r>
    </w:p>
    <w:p w14:paraId="48920570" w14:textId="77777777" w:rsidR="0086792B" w:rsidRDefault="0086792B" w:rsidP="00E251AA">
      <w:pPr>
        <w:pStyle w:val="Zkladntext"/>
        <w:ind w:firstLine="720"/>
        <w:rPr>
          <w:rFonts w:ascii="Tahoma" w:hAnsi="Tahoma" w:cs="Tahoma"/>
          <w:sz w:val="21"/>
          <w:szCs w:val="21"/>
        </w:rPr>
      </w:pPr>
    </w:p>
    <w:p w14:paraId="2C9B0885" w14:textId="77777777" w:rsidR="00FA1AAF" w:rsidRPr="00FA1AAF" w:rsidRDefault="00FA1AAF" w:rsidP="00FA1AAF">
      <w:pPr>
        <w:pStyle w:val="Zkladntext"/>
        <w:jc w:val="center"/>
        <w:rPr>
          <w:rFonts w:ascii="Tahoma" w:hAnsi="Tahoma" w:cs="Tahoma"/>
          <w:b/>
          <w:sz w:val="21"/>
          <w:szCs w:val="21"/>
          <w:lang w:val="cs-CZ"/>
        </w:rPr>
      </w:pPr>
      <w:r w:rsidRPr="00FA1AAF">
        <w:rPr>
          <w:rFonts w:ascii="Tahoma" w:hAnsi="Tahoma" w:cs="Tahoma"/>
          <w:b/>
          <w:sz w:val="21"/>
          <w:szCs w:val="21"/>
          <w:lang w:val="cs-CZ"/>
        </w:rPr>
        <w:t>IX.</w:t>
      </w:r>
    </w:p>
    <w:p w14:paraId="1869C303" w14:textId="42843337" w:rsidR="00E251AA" w:rsidRPr="00987F12" w:rsidRDefault="00E251AA" w:rsidP="00FA1AAF">
      <w:pPr>
        <w:pStyle w:val="Zkladntext"/>
        <w:jc w:val="center"/>
        <w:rPr>
          <w:rFonts w:ascii="Tahoma" w:hAnsi="Tahoma" w:cs="Tahoma"/>
          <w:b/>
          <w:sz w:val="21"/>
          <w:szCs w:val="21"/>
          <w:lang w:val="cs-CZ"/>
        </w:rPr>
      </w:pPr>
      <w:r w:rsidRPr="00987F12">
        <w:rPr>
          <w:rFonts w:ascii="Tahoma" w:hAnsi="Tahoma" w:cs="Tahoma"/>
          <w:b/>
          <w:sz w:val="21"/>
          <w:szCs w:val="21"/>
          <w:lang w:val="cs-CZ"/>
        </w:rPr>
        <w:t xml:space="preserve">Trvání závazků dle </w:t>
      </w:r>
      <w:r w:rsidR="00BA0CEF">
        <w:rPr>
          <w:rFonts w:ascii="Tahoma" w:hAnsi="Tahoma" w:cs="Tahoma"/>
          <w:b/>
          <w:sz w:val="21"/>
          <w:szCs w:val="21"/>
          <w:lang w:val="cs-CZ"/>
        </w:rPr>
        <w:t>S</w:t>
      </w:r>
      <w:r w:rsidRPr="00987F12">
        <w:rPr>
          <w:rFonts w:ascii="Tahoma" w:hAnsi="Tahoma" w:cs="Tahoma"/>
          <w:b/>
          <w:sz w:val="21"/>
          <w:szCs w:val="21"/>
          <w:lang w:val="cs-CZ"/>
        </w:rPr>
        <w:t xml:space="preserve">mlouvy a pravidla pro ukončení trvání závazků dle </w:t>
      </w:r>
      <w:r w:rsidR="00BA0CEF">
        <w:rPr>
          <w:rFonts w:ascii="Tahoma" w:hAnsi="Tahoma" w:cs="Tahoma"/>
          <w:b/>
          <w:sz w:val="21"/>
          <w:szCs w:val="21"/>
          <w:lang w:val="cs-CZ"/>
        </w:rPr>
        <w:t>S</w:t>
      </w:r>
      <w:r w:rsidRPr="00987F12">
        <w:rPr>
          <w:rFonts w:ascii="Tahoma" w:hAnsi="Tahoma" w:cs="Tahoma"/>
          <w:b/>
          <w:sz w:val="21"/>
          <w:szCs w:val="21"/>
          <w:lang w:val="cs-CZ"/>
        </w:rPr>
        <w:t>mlouvy</w:t>
      </w:r>
    </w:p>
    <w:p w14:paraId="76D91E0E" w14:textId="77777777" w:rsidR="006E334F" w:rsidRPr="00987F12" w:rsidRDefault="006E334F" w:rsidP="006E334F">
      <w:pPr>
        <w:pStyle w:val="Zkladntext"/>
        <w:rPr>
          <w:rFonts w:ascii="Tahoma" w:hAnsi="Tahoma" w:cs="Tahoma"/>
          <w:sz w:val="21"/>
          <w:szCs w:val="21"/>
          <w:lang w:val="cs-CZ"/>
        </w:rPr>
      </w:pPr>
      <w:r w:rsidRPr="00987F12">
        <w:rPr>
          <w:rFonts w:ascii="Tahoma" w:hAnsi="Tahoma" w:cs="Tahoma"/>
          <w:sz w:val="21"/>
          <w:szCs w:val="21"/>
          <w:lang w:val="cs-CZ"/>
        </w:rPr>
        <w:t>1.</w:t>
      </w:r>
      <w:r w:rsidRPr="00987F12">
        <w:rPr>
          <w:rFonts w:ascii="Tahoma" w:hAnsi="Tahoma" w:cs="Tahoma"/>
          <w:sz w:val="21"/>
          <w:szCs w:val="21"/>
          <w:lang w:val="cs-CZ"/>
        </w:rPr>
        <w:tab/>
        <w:t>Smlouva nabývá platnosti dnem podpisu obou Smluvních stran a účinnosti dnem zveřejnění v</w:t>
      </w:r>
      <w:r>
        <w:rPr>
          <w:rFonts w:ascii="Tahoma" w:hAnsi="Tahoma" w:cs="Tahoma"/>
          <w:sz w:val="21"/>
          <w:szCs w:val="21"/>
          <w:lang w:val="cs-CZ"/>
        </w:rPr>
        <w:t> </w:t>
      </w:r>
      <w:r w:rsidRPr="00987F12">
        <w:rPr>
          <w:rFonts w:ascii="Tahoma" w:hAnsi="Tahoma" w:cs="Tahoma"/>
          <w:sz w:val="21"/>
          <w:szCs w:val="21"/>
          <w:lang w:val="cs-CZ"/>
        </w:rPr>
        <w:t xml:space="preserve">registru smluv v souladu s ustanovením § 6 zákona č. 340/2015 Sb., o registru smluv, ve znění pozdějších právních předpisů. </w:t>
      </w:r>
    </w:p>
    <w:p w14:paraId="0262FCBF" w14:textId="77777777" w:rsidR="006E334F" w:rsidRPr="00987F12" w:rsidRDefault="006E334F" w:rsidP="006E334F">
      <w:pPr>
        <w:pStyle w:val="Zkladntext"/>
        <w:rPr>
          <w:rFonts w:ascii="Tahoma" w:hAnsi="Tahoma" w:cs="Tahoma"/>
          <w:sz w:val="21"/>
          <w:szCs w:val="21"/>
          <w:lang w:val="cs-CZ"/>
        </w:rPr>
      </w:pPr>
      <w:r>
        <w:rPr>
          <w:rFonts w:ascii="Tahoma" w:hAnsi="Tahoma" w:cs="Tahoma"/>
          <w:sz w:val="21"/>
          <w:szCs w:val="21"/>
          <w:lang w:val="cs-CZ"/>
        </w:rPr>
        <w:t>2</w:t>
      </w:r>
      <w:r w:rsidRPr="00987F12">
        <w:rPr>
          <w:rFonts w:ascii="Tahoma" w:hAnsi="Tahoma" w:cs="Tahoma"/>
          <w:sz w:val="21"/>
          <w:szCs w:val="21"/>
          <w:lang w:val="cs-CZ"/>
        </w:rPr>
        <w:t>.</w:t>
      </w:r>
      <w:r w:rsidRPr="00987F12">
        <w:rPr>
          <w:rFonts w:ascii="Tahoma" w:hAnsi="Tahoma" w:cs="Tahoma"/>
          <w:sz w:val="21"/>
          <w:szCs w:val="21"/>
          <w:lang w:val="cs-CZ"/>
        </w:rPr>
        <w:tab/>
        <w:t xml:space="preserve">Odstoupení od </w:t>
      </w:r>
      <w:r>
        <w:rPr>
          <w:rFonts w:ascii="Tahoma" w:hAnsi="Tahoma" w:cs="Tahoma"/>
          <w:sz w:val="21"/>
          <w:szCs w:val="21"/>
          <w:lang w:val="cs-CZ"/>
        </w:rPr>
        <w:t>S</w:t>
      </w:r>
      <w:r w:rsidRPr="00987F12">
        <w:rPr>
          <w:rFonts w:ascii="Tahoma" w:hAnsi="Tahoma" w:cs="Tahoma"/>
          <w:sz w:val="21"/>
          <w:szCs w:val="21"/>
          <w:lang w:val="cs-CZ"/>
        </w:rPr>
        <w:t>mlouvy</w:t>
      </w:r>
    </w:p>
    <w:p w14:paraId="2A86D007" w14:textId="77777777" w:rsidR="006E334F" w:rsidRDefault="006E334F" w:rsidP="006E334F">
      <w:pPr>
        <w:pStyle w:val="Zkladntext"/>
        <w:rPr>
          <w:rFonts w:ascii="Tahoma" w:hAnsi="Tahoma" w:cs="Tahoma"/>
          <w:sz w:val="21"/>
          <w:szCs w:val="21"/>
          <w:lang w:val="cs-CZ"/>
        </w:rPr>
      </w:pPr>
      <w:r w:rsidRPr="00987F12">
        <w:rPr>
          <w:rFonts w:ascii="Tahoma" w:hAnsi="Tahoma" w:cs="Tahoma"/>
          <w:sz w:val="21"/>
          <w:szCs w:val="21"/>
          <w:lang w:val="cs-CZ"/>
        </w:rPr>
        <w:t xml:space="preserve">Je-li </w:t>
      </w:r>
      <w:r>
        <w:rPr>
          <w:rFonts w:ascii="Tahoma" w:hAnsi="Tahoma" w:cs="Tahoma"/>
          <w:sz w:val="21"/>
          <w:szCs w:val="21"/>
          <w:lang w:val="cs-CZ"/>
        </w:rPr>
        <w:t>D</w:t>
      </w:r>
      <w:r w:rsidRPr="00987F12">
        <w:rPr>
          <w:rFonts w:ascii="Tahoma" w:hAnsi="Tahoma" w:cs="Tahoma"/>
          <w:sz w:val="21"/>
          <w:szCs w:val="21"/>
          <w:lang w:val="cs-CZ"/>
        </w:rPr>
        <w:t xml:space="preserve">odavatel v prodlení s jakoukoliv povinností dle této </w:t>
      </w:r>
      <w:r>
        <w:rPr>
          <w:rFonts w:ascii="Tahoma" w:hAnsi="Tahoma" w:cs="Tahoma"/>
          <w:sz w:val="21"/>
          <w:szCs w:val="21"/>
          <w:lang w:val="cs-CZ"/>
        </w:rPr>
        <w:t>S</w:t>
      </w:r>
      <w:r w:rsidRPr="00987F12">
        <w:rPr>
          <w:rFonts w:ascii="Tahoma" w:hAnsi="Tahoma" w:cs="Tahoma"/>
          <w:sz w:val="21"/>
          <w:szCs w:val="21"/>
          <w:lang w:val="cs-CZ"/>
        </w:rPr>
        <w:t xml:space="preserve">mlouvy delším než </w:t>
      </w:r>
      <w:r>
        <w:rPr>
          <w:rFonts w:ascii="Tahoma" w:hAnsi="Tahoma" w:cs="Tahoma"/>
          <w:sz w:val="21"/>
          <w:szCs w:val="21"/>
          <w:lang w:val="cs-CZ"/>
        </w:rPr>
        <w:t xml:space="preserve">třicet </w:t>
      </w:r>
      <w:r w:rsidRPr="00987F12">
        <w:rPr>
          <w:rFonts w:ascii="Tahoma" w:hAnsi="Tahoma" w:cs="Tahoma"/>
          <w:sz w:val="21"/>
          <w:szCs w:val="21"/>
          <w:lang w:val="cs-CZ"/>
        </w:rPr>
        <w:t>(</w:t>
      </w:r>
      <w:r>
        <w:rPr>
          <w:rFonts w:ascii="Tahoma" w:hAnsi="Tahoma" w:cs="Tahoma"/>
          <w:sz w:val="21"/>
          <w:szCs w:val="21"/>
          <w:lang w:val="cs-CZ"/>
        </w:rPr>
        <w:t>3</w:t>
      </w:r>
      <w:r w:rsidRPr="00987F12">
        <w:rPr>
          <w:rFonts w:ascii="Tahoma" w:hAnsi="Tahoma" w:cs="Tahoma"/>
          <w:sz w:val="21"/>
          <w:szCs w:val="21"/>
          <w:lang w:val="cs-CZ"/>
        </w:rPr>
        <w:t xml:space="preserve">0) </w:t>
      </w:r>
      <w:r>
        <w:rPr>
          <w:rFonts w:ascii="Tahoma" w:hAnsi="Tahoma" w:cs="Tahoma"/>
          <w:sz w:val="21"/>
          <w:szCs w:val="21"/>
          <w:lang w:val="cs-CZ"/>
        </w:rPr>
        <w:t xml:space="preserve">kalendářních </w:t>
      </w:r>
      <w:r w:rsidRPr="00987F12">
        <w:rPr>
          <w:rFonts w:ascii="Tahoma" w:hAnsi="Tahoma" w:cs="Tahoma"/>
          <w:sz w:val="21"/>
          <w:szCs w:val="21"/>
          <w:lang w:val="cs-CZ"/>
        </w:rPr>
        <w:t xml:space="preserve">dnů, </w:t>
      </w:r>
      <w:r>
        <w:rPr>
          <w:rFonts w:ascii="Tahoma" w:hAnsi="Tahoma" w:cs="Tahoma"/>
          <w:sz w:val="21"/>
          <w:szCs w:val="21"/>
          <w:lang w:val="cs-CZ"/>
        </w:rPr>
        <w:t xml:space="preserve">s výjimkou prodlení spočívajícího v pozastavení </w:t>
      </w:r>
      <w:r w:rsidRPr="00987F12">
        <w:rPr>
          <w:rFonts w:ascii="Tahoma" w:hAnsi="Tahoma" w:cs="Tahoma"/>
          <w:sz w:val="21"/>
          <w:szCs w:val="21"/>
          <w:lang w:val="cs-CZ"/>
        </w:rPr>
        <w:t xml:space="preserve">poskytování Služeb </w:t>
      </w:r>
      <w:r>
        <w:rPr>
          <w:rFonts w:ascii="Tahoma" w:hAnsi="Tahoma" w:cs="Tahoma"/>
          <w:sz w:val="21"/>
          <w:szCs w:val="21"/>
          <w:lang w:val="cs-CZ"/>
        </w:rPr>
        <w:t>D</w:t>
      </w:r>
      <w:r w:rsidRPr="00987F12">
        <w:rPr>
          <w:rFonts w:ascii="Tahoma" w:hAnsi="Tahoma" w:cs="Tahoma"/>
          <w:sz w:val="21"/>
          <w:szCs w:val="21"/>
          <w:lang w:val="cs-CZ"/>
        </w:rPr>
        <w:t xml:space="preserve">odavatelem </w:t>
      </w:r>
      <w:r>
        <w:rPr>
          <w:rFonts w:ascii="Tahoma" w:hAnsi="Tahoma" w:cs="Tahoma"/>
          <w:sz w:val="21"/>
          <w:szCs w:val="21"/>
          <w:lang w:val="cs-CZ"/>
        </w:rPr>
        <w:t xml:space="preserve">po </w:t>
      </w:r>
      <w:r w:rsidRPr="00987F12">
        <w:rPr>
          <w:rFonts w:ascii="Tahoma" w:hAnsi="Tahoma" w:cs="Tahoma"/>
          <w:sz w:val="21"/>
          <w:szCs w:val="21"/>
          <w:lang w:val="cs-CZ"/>
        </w:rPr>
        <w:t xml:space="preserve">oznámení </w:t>
      </w:r>
      <w:r>
        <w:rPr>
          <w:rFonts w:ascii="Tahoma" w:hAnsi="Tahoma" w:cs="Tahoma"/>
          <w:sz w:val="21"/>
          <w:szCs w:val="21"/>
          <w:lang w:val="cs-CZ"/>
        </w:rPr>
        <w:t>D</w:t>
      </w:r>
      <w:r w:rsidRPr="00987F12">
        <w:rPr>
          <w:rFonts w:ascii="Tahoma" w:hAnsi="Tahoma" w:cs="Tahoma"/>
          <w:sz w:val="21"/>
          <w:szCs w:val="21"/>
          <w:lang w:val="cs-CZ"/>
        </w:rPr>
        <w:t>odavatele o existenci překážky způsobené Vyšší mocí</w:t>
      </w:r>
      <w:r>
        <w:rPr>
          <w:rFonts w:ascii="Tahoma" w:hAnsi="Tahoma" w:cs="Tahoma"/>
          <w:sz w:val="21"/>
          <w:szCs w:val="21"/>
          <w:lang w:val="cs-CZ"/>
        </w:rPr>
        <w:t>,</w:t>
      </w:r>
      <w:r w:rsidRPr="00987F12">
        <w:rPr>
          <w:rFonts w:ascii="Tahoma" w:hAnsi="Tahoma" w:cs="Tahoma"/>
          <w:sz w:val="21"/>
          <w:szCs w:val="21"/>
          <w:lang w:val="cs-CZ"/>
        </w:rPr>
        <w:t xml:space="preserve"> je </w:t>
      </w:r>
      <w:r>
        <w:rPr>
          <w:rFonts w:ascii="Tahoma" w:hAnsi="Tahoma" w:cs="Tahoma"/>
          <w:sz w:val="21"/>
          <w:szCs w:val="21"/>
          <w:lang w:val="cs-CZ"/>
        </w:rPr>
        <w:t>ČVUT</w:t>
      </w:r>
      <w:r w:rsidRPr="00987F12">
        <w:rPr>
          <w:rFonts w:ascii="Tahoma" w:hAnsi="Tahoma" w:cs="Tahoma"/>
          <w:sz w:val="21"/>
          <w:szCs w:val="21"/>
          <w:lang w:val="cs-CZ"/>
        </w:rPr>
        <w:t xml:space="preserve"> oprávněno od této </w:t>
      </w:r>
      <w:r>
        <w:rPr>
          <w:rFonts w:ascii="Tahoma" w:hAnsi="Tahoma" w:cs="Tahoma"/>
          <w:sz w:val="21"/>
          <w:szCs w:val="21"/>
          <w:lang w:val="cs-CZ"/>
        </w:rPr>
        <w:t>S</w:t>
      </w:r>
      <w:r w:rsidRPr="00987F12">
        <w:rPr>
          <w:rFonts w:ascii="Tahoma" w:hAnsi="Tahoma" w:cs="Tahoma"/>
          <w:sz w:val="21"/>
          <w:szCs w:val="21"/>
          <w:lang w:val="cs-CZ"/>
        </w:rPr>
        <w:t xml:space="preserve">mlouvy odstoupit, přičemž závazek ze </w:t>
      </w:r>
      <w:r>
        <w:rPr>
          <w:rFonts w:ascii="Tahoma" w:hAnsi="Tahoma" w:cs="Tahoma"/>
          <w:sz w:val="21"/>
          <w:szCs w:val="21"/>
          <w:lang w:val="cs-CZ"/>
        </w:rPr>
        <w:t>S</w:t>
      </w:r>
      <w:r w:rsidRPr="00987F12">
        <w:rPr>
          <w:rFonts w:ascii="Tahoma" w:hAnsi="Tahoma" w:cs="Tahoma"/>
          <w:sz w:val="21"/>
          <w:szCs w:val="21"/>
          <w:lang w:val="cs-CZ"/>
        </w:rPr>
        <w:t xml:space="preserve">mlouvy vůči němu zaniká okamžikem doručení písemného oznámení o odstoupení </w:t>
      </w:r>
      <w:r>
        <w:rPr>
          <w:rFonts w:ascii="Tahoma" w:hAnsi="Tahoma" w:cs="Tahoma"/>
          <w:sz w:val="21"/>
          <w:szCs w:val="21"/>
          <w:lang w:val="cs-CZ"/>
        </w:rPr>
        <w:t>D</w:t>
      </w:r>
      <w:r w:rsidRPr="00987F12">
        <w:rPr>
          <w:rFonts w:ascii="Tahoma" w:hAnsi="Tahoma" w:cs="Tahoma"/>
          <w:sz w:val="21"/>
          <w:szCs w:val="21"/>
          <w:lang w:val="cs-CZ"/>
        </w:rPr>
        <w:t xml:space="preserve">odavateli, a to doporučeným dopisem. Oznámení o odstoupení od této </w:t>
      </w:r>
      <w:r>
        <w:rPr>
          <w:rFonts w:ascii="Tahoma" w:hAnsi="Tahoma" w:cs="Tahoma"/>
          <w:sz w:val="21"/>
          <w:szCs w:val="21"/>
          <w:lang w:val="cs-CZ"/>
        </w:rPr>
        <w:t>S</w:t>
      </w:r>
      <w:r w:rsidRPr="00987F12">
        <w:rPr>
          <w:rFonts w:ascii="Tahoma" w:hAnsi="Tahoma" w:cs="Tahoma"/>
          <w:sz w:val="21"/>
          <w:szCs w:val="21"/>
          <w:lang w:val="cs-CZ"/>
        </w:rPr>
        <w:t xml:space="preserve">mlouvy musí obsahovat důvod, který zakládá právo </w:t>
      </w:r>
      <w:r>
        <w:rPr>
          <w:rFonts w:ascii="Tahoma" w:hAnsi="Tahoma" w:cs="Tahoma"/>
          <w:sz w:val="21"/>
          <w:szCs w:val="21"/>
          <w:lang w:val="cs-CZ"/>
        </w:rPr>
        <w:t>ČVUT</w:t>
      </w:r>
      <w:r w:rsidRPr="00987F12">
        <w:rPr>
          <w:rFonts w:ascii="Tahoma" w:hAnsi="Tahoma" w:cs="Tahoma"/>
          <w:sz w:val="21"/>
          <w:szCs w:val="21"/>
          <w:lang w:val="cs-CZ"/>
        </w:rPr>
        <w:t xml:space="preserve"> na odstoupení</w:t>
      </w:r>
      <w:r>
        <w:rPr>
          <w:rFonts w:ascii="Tahoma" w:hAnsi="Tahoma" w:cs="Tahoma"/>
          <w:sz w:val="21"/>
          <w:szCs w:val="21"/>
          <w:lang w:val="cs-CZ"/>
        </w:rPr>
        <w:t xml:space="preserve">. </w:t>
      </w:r>
      <w:r w:rsidRPr="00987F12">
        <w:rPr>
          <w:rFonts w:ascii="Tahoma" w:hAnsi="Tahoma" w:cs="Tahoma"/>
          <w:sz w:val="21"/>
          <w:szCs w:val="21"/>
          <w:lang w:val="cs-CZ"/>
        </w:rPr>
        <w:t xml:space="preserve">V případě odstoupení zaniká závazek ze </w:t>
      </w:r>
      <w:r>
        <w:rPr>
          <w:rFonts w:ascii="Tahoma" w:hAnsi="Tahoma" w:cs="Tahoma"/>
          <w:sz w:val="21"/>
          <w:szCs w:val="21"/>
          <w:lang w:val="cs-CZ"/>
        </w:rPr>
        <w:t>S</w:t>
      </w:r>
      <w:r w:rsidRPr="00987F12">
        <w:rPr>
          <w:rFonts w:ascii="Tahoma" w:hAnsi="Tahoma" w:cs="Tahoma"/>
          <w:sz w:val="21"/>
          <w:szCs w:val="21"/>
          <w:lang w:val="cs-CZ"/>
        </w:rPr>
        <w:t xml:space="preserve">mlouvy s účinky ex </w:t>
      </w:r>
      <w:proofErr w:type="spellStart"/>
      <w:r w:rsidRPr="00987F12">
        <w:rPr>
          <w:rFonts w:ascii="Tahoma" w:hAnsi="Tahoma" w:cs="Tahoma"/>
          <w:sz w:val="21"/>
          <w:szCs w:val="21"/>
          <w:lang w:val="cs-CZ"/>
        </w:rPr>
        <w:t>nunc</w:t>
      </w:r>
      <w:proofErr w:type="spellEnd"/>
      <w:r w:rsidRPr="00987F12">
        <w:rPr>
          <w:rFonts w:ascii="Tahoma" w:hAnsi="Tahoma" w:cs="Tahoma"/>
          <w:sz w:val="21"/>
          <w:szCs w:val="21"/>
          <w:lang w:val="cs-CZ"/>
        </w:rPr>
        <w:t xml:space="preserve">, není-li stanoveno jinak, a Smluvní strany jsou povinny vzájemně vypořádat své nároky z jejího plnění (včetně předání rozpracovaných částí </w:t>
      </w:r>
      <w:r>
        <w:rPr>
          <w:rFonts w:ascii="Tahoma" w:hAnsi="Tahoma" w:cs="Tahoma"/>
          <w:sz w:val="21"/>
          <w:szCs w:val="21"/>
          <w:lang w:val="cs-CZ"/>
        </w:rPr>
        <w:t>V</w:t>
      </w:r>
      <w:r w:rsidRPr="00987F12">
        <w:rPr>
          <w:rFonts w:ascii="Tahoma" w:hAnsi="Tahoma" w:cs="Tahoma"/>
          <w:sz w:val="21"/>
          <w:szCs w:val="21"/>
          <w:lang w:val="cs-CZ"/>
        </w:rPr>
        <w:t xml:space="preserve">ýstupů), a to do </w:t>
      </w:r>
      <w:r>
        <w:rPr>
          <w:rFonts w:ascii="Tahoma" w:hAnsi="Tahoma" w:cs="Tahoma"/>
          <w:sz w:val="21"/>
          <w:szCs w:val="21"/>
          <w:lang w:val="cs-CZ"/>
        </w:rPr>
        <w:t>patnácti</w:t>
      </w:r>
      <w:r w:rsidRPr="00987F12">
        <w:rPr>
          <w:rFonts w:ascii="Tahoma" w:hAnsi="Tahoma" w:cs="Tahoma"/>
          <w:sz w:val="21"/>
          <w:szCs w:val="21"/>
          <w:lang w:val="cs-CZ"/>
        </w:rPr>
        <w:t xml:space="preserve"> (</w:t>
      </w:r>
      <w:r>
        <w:rPr>
          <w:rFonts w:ascii="Tahoma" w:hAnsi="Tahoma" w:cs="Tahoma"/>
          <w:sz w:val="21"/>
          <w:szCs w:val="21"/>
          <w:lang w:val="cs-CZ"/>
        </w:rPr>
        <w:t>15</w:t>
      </w:r>
      <w:r w:rsidRPr="00987F12">
        <w:rPr>
          <w:rFonts w:ascii="Tahoma" w:hAnsi="Tahoma" w:cs="Tahoma"/>
          <w:sz w:val="21"/>
          <w:szCs w:val="21"/>
          <w:lang w:val="cs-CZ"/>
        </w:rPr>
        <w:t xml:space="preserve">) dnů ode dne odstoupení. Smluvní strany se dohodly, že </w:t>
      </w:r>
      <w:r>
        <w:rPr>
          <w:rFonts w:ascii="Tahoma" w:hAnsi="Tahoma" w:cs="Tahoma"/>
          <w:sz w:val="21"/>
          <w:szCs w:val="21"/>
          <w:lang w:val="cs-CZ"/>
        </w:rPr>
        <w:t>ČVUT</w:t>
      </w:r>
      <w:r w:rsidRPr="00987F12">
        <w:rPr>
          <w:rFonts w:ascii="Tahoma" w:hAnsi="Tahoma" w:cs="Tahoma"/>
          <w:sz w:val="21"/>
          <w:szCs w:val="21"/>
          <w:lang w:val="cs-CZ"/>
        </w:rPr>
        <w:t xml:space="preserve"> je oprávněno odstoupit od této </w:t>
      </w:r>
      <w:r>
        <w:rPr>
          <w:rFonts w:ascii="Tahoma" w:hAnsi="Tahoma" w:cs="Tahoma"/>
          <w:sz w:val="21"/>
          <w:szCs w:val="21"/>
          <w:lang w:val="cs-CZ"/>
        </w:rPr>
        <w:t>S</w:t>
      </w:r>
      <w:r w:rsidRPr="00987F12">
        <w:rPr>
          <w:rFonts w:ascii="Tahoma" w:hAnsi="Tahoma" w:cs="Tahoma"/>
          <w:sz w:val="21"/>
          <w:szCs w:val="21"/>
          <w:lang w:val="cs-CZ"/>
        </w:rPr>
        <w:t>mlouvy i jen částečně, tj. ohledně určité části plnění</w:t>
      </w:r>
      <w:r>
        <w:rPr>
          <w:rFonts w:ascii="Tahoma" w:hAnsi="Tahoma" w:cs="Tahoma"/>
          <w:sz w:val="21"/>
          <w:szCs w:val="21"/>
          <w:lang w:val="cs-CZ"/>
        </w:rPr>
        <w:t xml:space="preserve"> či ohledně některých Výstupů</w:t>
      </w:r>
      <w:r w:rsidRPr="00987F12">
        <w:rPr>
          <w:rFonts w:ascii="Tahoma" w:hAnsi="Tahoma" w:cs="Tahoma"/>
          <w:sz w:val="21"/>
          <w:szCs w:val="21"/>
          <w:lang w:val="cs-CZ"/>
        </w:rPr>
        <w:t>.</w:t>
      </w:r>
      <w:r>
        <w:rPr>
          <w:rFonts w:ascii="Tahoma" w:hAnsi="Tahoma" w:cs="Tahoma"/>
          <w:sz w:val="21"/>
          <w:szCs w:val="21"/>
          <w:lang w:val="cs-CZ"/>
        </w:rPr>
        <w:t xml:space="preserve"> Smluvní strany se dále dohodly, že ČVUT je oprávněno odstoupit od této Smlouvy v případě, že bude ukončena Smlouvy na plnění VZ. </w:t>
      </w:r>
    </w:p>
    <w:p w14:paraId="422CA822" w14:textId="7981F75A" w:rsidR="00E251AA" w:rsidRPr="00987F12" w:rsidRDefault="00E251AA" w:rsidP="00AD6C4F">
      <w:pPr>
        <w:pStyle w:val="Zkladntext"/>
        <w:rPr>
          <w:rFonts w:ascii="Tahoma" w:hAnsi="Tahoma" w:cs="Tahoma"/>
          <w:sz w:val="21"/>
          <w:szCs w:val="21"/>
          <w:lang w:val="cs-CZ"/>
        </w:rPr>
      </w:pPr>
    </w:p>
    <w:p w14:paraId="5F817E94" w14:textId="77777777" w:rsidR="00C33EE0" w:rsidRPr="00987F12" w:rsidRDefault="00C33EE0" w:rsidP="005A6911">
      <w:pPr>
        <w:pStyle w:val="Zkladntext"/>
        <w:rPr>
          <w:rFonts w:ascii="Tahoma" w:hAnsi="Tahoma" w:cs="Tahoma"/>
          <w:sz w:val="21"/>
          <w:szCs w:val="21"/>
          <w:lang w:val="cs-CZ"/>
        </w:rPr>
      </w:pPr>
    </w:p>
    <w:p w14:paraId="08980122" w14:textId="77777777" w:rsidR="005A6911" w:rsidRPr="00987F12" w:rsidRDefault="005A6911" w:rsidP="005A6911">
      <w:pPr>
        <w:pStyle w:val="Zkladntext"/>
        <w:jc w:val="center"/>
        <w:rPr>
          <w:rFonts w:ascii="Tahoma" w:hAnsi="Tahoma" w:cs="Tahoma"/>
          <w:b/>
          <w:sz w:val="21"/>
          <w:szCs w:val="21"/>
          <w:lang w:val="cs-CZ"/>
        </w:rPr>
      </w:pPr>
      <w:r w:rsidRPr="00987F12">
        <w:rPr>
          <w:rFonts w:ascii="Tahoma" w:hAnsi="Tahoma" w:cs="Tahoma"/>
          <w:b/>
          <w:sz w:val="21"/>
          <w:szCs w:val="21"/>
          <w:lang w:val="cs-CZ"/>
        </w:rPr>
        <w:t>X.</w:t>
      </w:r>
    </w:p>
    <w:p w14:paraId="5E1AC759" w14:textId="102B3F5B" w:rsidR="00E251AA" w:rsidRPr="00987F12" w:rsidRDefault="00E251AA" w:rsidP="005A6911">
      <w:pPr>
        <w:pStyle w:val="Zkladntext"/>
        <w:jc w:val="center"/>
        <w:rPr>
          <w:rFonts w:ascii="Tahoma" w:hAnsi="Tahoma" w:cs="Tahoma"/>
          <w:b/>
          <w:sz w:val="21"/>
          <w:szCs w:val="21"/>
          <w:lang w:val="cs-CZ"/>
        </w:rPr>
      </w:pPr>
      <w:r w:rsidRPr="00987F12">
        <w:rPr>
          <w:rFonts w:ascii="Tahoma" w:hAnsi="Tahoma" w:cs="Tahoma"/>
          <w:b/>
          <w:sz w:val="21"/>
          <w:szCs w:val="21"/>
          <w:lang w:val="cs-CZ"/>
        </w:rPr>
        <w:t>Řešení sporů</w:t>
      </w:r>
    </w:p>
    <w:p w14:paraId="618E55AD" w14:textId="61ADA381" w:rsidR="005A6911" w:rsidRPr="00987F12" w:rsidRDefault="005A6911" w:rsidP="005A6911">
      <w:pPr>
        <w:pStyle w:val="Zkladntext"/>
        <w:rPr>
          <w:rFonts w:ascii="Tahoma" w:hAnsi="Tahoma" w:cs="Tahoma"/>
          <w:sz w:val="21"/>
          <w:szCs w:val="21"/>
          <w:lang w:val="cs-CZ"/>
        </w:rPr>
      </w:pPr>
      <w:r w:rsidRPr="00987F12">
        <w:rPr>
          <w:rFonts w:ascii="Tahoma" w:hAnsi="Tahoma" w:cs="Tahoma"/>
          <w:sz w:val="21"/>
          <w:szCs w:val="21"/>
          <w:lang w:val="cs-CZ"/>
        </w:rPr>
        <w:t>1.</w:t>
      </w:r>
      <w:r w:rsidRPr="00987F12">
        <w:rPr>
          <w:rFonts w:ascii="Tahoma" w:hAnsi="Tahoma" w:cs="Tahoma"/>
          <w:sz w:val="21"/>
          <w:szCs w:val="21"/>
          <w:lang w:val="cs-CZ"/>
        </w:rPr>
        <w:tab/>
      </w:r>
      <w:r w:rsidR="00E251AA" w:rsidRPr="00987F12">
        <w:rPr>
          <w:rFonts w:ascii="Tahoma" w:hAnsi="Tahoma" w:cs="Tahoma"/>
          <w:sz w:val="21"/>
          <w:szCs w:val="21"/>
          <w:lang w:val="cs-CZ"/>
        </w:rPr>
        <w:t xml:space="preserve">K řešení případných sporů ze </w:t>
      </w:r>
      <w:r w:rsidR="008371C9" w:rsidRPr="00987F12">
        <w:rPr>
          <w:rFonts w:ascii="Tahoma" w:hAnsi="Tahoma" w:cs="Tahoma"/>
          <w:sz w:val="21"/>
          <w:szCs w:val="21"/>
          <w:lang w:val="cs-CZ"/>
        </w:rPr>
        <w:t>s</w:t>
      </w:r>
      <w:r w:rsidR="00E251AA" w:rsidRPr="00987F12">
        <w:rPr>
          <w:rFonts w:ascii="Tahoma" w:hAnsi="Tahoma" w:cs="Tahoma"/>
          <w:sz w:val="21"/>
          <w:szCs w:val="21"/>
          <w:lang w:val="cs-CZ"/>
        </w:rPr>
        <w:t>mlouvy, které se nepodaří vyřešit smírnou cestou</w:t>
      </w:r>
      <w:r w:rsidR="0033010C">
        <w:rPr>
          <w:rFonts w:ascii="Tahoma" w:hAnsi="Tahoma" w:cs="Tahoma"/>
          <w:sz w:val="21"/>
          <w:szCs w:val="21"/>
          <w:lang w:val="cs-CZ"/>
        </w:rPr>
        <w:t>,</w:t>
      </w:r>
      <w:r w:rsidR="00E251AA" w:rsidRPr="00987F12">
        <w:rPr>
          <w:rFonts w:ascii="Tahoma" w:hAnsi="Tahoma" w:cs="Tahoma"/>
          <w:sz w:val="21"/>
          <w:szCs w:val="21"/>
          <w:lang w:val="cs-CZ"/>
        </w:rPr>
        <w:t xml:space="preserve"> </w:t>
      </w:r>
      <w:r w:rsidRPr="00987F12">
        <w:rPr>
          <w:rFonts w:ascii="Tahoma" w:hAnsi="Tahoma" w:cs="Tahoma"/>
          <w:sz w:val="21"/>
          <w:szCs w:val="21"/>
          <w:lang w:val="cs-CZ"/>
        </w:rPr>
        <w:t xml:space="preserve">jsou </w:t>
      </w:r>
      <w:r w:rsidR="00E251AA" w:rsidRPr="00987F12">
        <w:rPr>
          <w:rFonts w:ascii="Tahoma" w:hAnsi="Tahoma" w:cs="Tahoma"/>
          <w:sz w:val="21"/>
          <w:szCs w:val="21"/>
          <w:lang w:val="cs-CZ"/>
        </w:rPr>
        <w:t xml:space="preserve">příslušné obecné soudy České republiky. </w:t>
      </w:r>
    </w:p>
    <w:p w14:paraId="54508385" w14:textId="77777777" w:rsidR="005A6911" w:rsidRPr="00987F12" w:rsidRDefault="005A6911" w:rsidP="005A6911">
      <w:pPr>
        <w:pStyle w:val="Zkladntext"/>
        <w:rPr>
          <w:rFonts w:ascii="Tahoma" w:hAnsi="Tahoma" w:cs="Tahoma"/>
          <w:sz w:val="21"/>
          <w:szCs w:val="21"/>
          <w:lang w:val="cs-CZ"/>
        </w:rPr>
      </w:pPr>
    </w:p>
    <w:p w14:paraId="001D0667" w14:textId="77777777" w:rsidR="005A6911" w:rsidRPr="00987F12" w:rsidRDefault="005A6911" w:rsidP="005A6911">
      <w:pPr>
        <w:pStyle w:val="Zkladntext"/>
        <w:jc w:val="center"/>
        <w:rPr>
          <w:rFonts w:ascii="Tahoma" w:hAnsi="Tahoma" w:cs="Tahoma"/>
          <w:b/>
          <w:sz w:val="21"/>
          <w:szCs w:val="21"/>
          <w:lang w:val="cs-CZ"/>
        </w:rPr>
      </w:pPr>
      <w:r w:rsidRPr="00987F12">
        <w:rPr>
          <w:rFonts w:ascii="Tahoma" w:hAnsi="Tahoma" w:cs="Tahoma"/>
          <w:b/>
          <w:sz w:val="21"/>
          <w:szCs w:val="21"/>
          <w:lang w:val="cs-CZ"/>
        </w:rPr>
        <w:t>XI.</w:t>
      </w:r>
    </w:p>
    <w:p w14:paraId="06C6BE6D" w14:textId="684026CA" w:rsidR="00E251AA" w:rsidRPr="00987F12" w:rsidRDefault="00E251AA" w:rsidP="005A6911">
      <w:pPr>
        <w:pStyle w:val="Zkladntext"/>
        <w:jc w:val="center"/>
        <w:rPr>
          <w:rFonts w:ascii="Tahoma" w:hAnsi="Tahoma" w:cs="Tahoma"/>
          <w:b/>
          <w:sz w:val="21"/>
          <w:szCs w:val="21"/>
          <w:lang w:val="cs-CZ"/>
        </w:rPr>
      </w:pPr>
      <w:r w:rsidRPr="00987F12">
        <w:rPr>
          <w:rFonts w:ascii="Tahoma" w:hAnsi="Tahoma" w:cs="Tahoma"/>
          <w:b/>
          <w:sz w:val="21"/>
          <w:szCs w:val="21"/>
          <w:lang w:val="cs-CZ"/>
        </w:rPr>
        <w:t>Důvěrnost informací</w:t>
      </w:r>
    </w:p>
    <w:p w14:paraId="1184038A" w14:textId="23B63586" w:rsidR="00E251AA"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1.</w:t>
      </w:r>
      <w:r w:rsidRPr="00987F12">
        <w:rPr>
          <w:rFonts w:ascii="Tahoma" w:hAnsi="Tahoma" w:cs="Tahoma"/>
          <w:sz w:val="21"/>
          <w:szCs w:val="21"/>
          <w:lang w:val="cs-CZ"/>
        </w:rPr>
        <w:tab/>
      </w:r>
      <w:r w:rsidR="00E251AA" w:rsidRPr="00987F12">
        <w:rPr>
          <w:rFonts w:ascii="Tahoma" w:hAnsi="Tahoma" w:cs="Tahoma"/>
          <w:sz w:val="21"/>
          <w:szCs w:val="21"/>
          <w:lang w:val="cs-CZ"/>
        </w:rPr>
        <w:t xml:space="preserve">Smluvní strany konstatují, že při plnění této </w:t>
      </w:r>
      <w:r w:rsidR="0033010C">
        <w:rPr>
          <w:rFonts w:ascii="Tahoma" w:hAnsi="Tahoma" w:cs="Tahoma"/>
          <w:sz w:val="21"/>
          <w:szCs w:val="21"/>
          <w:lang w:val="cs-CZ"/>
        </w:rPr>
        <w:t>S</w:t>
      </w:r>
      <w:r w:rsidR="00E251AA" w:rsidRPr="00987F12">
        <w:rPr>
          <w:rFonts w:ascii="Tahoma" w:hAnsi="Tahoma" w:cs="Tahoma"/>
          <w:sz w:val="21"/>
          <w:szCs w:val="21"/>
          <w:lang w:val="cs-CZ"/>
        </w:rPr>
        <w:t xml:space="preserve">mlouvy se mohou seznámit s informacemi, které jsou Smluvními stranami a jejich partnerskými organizacemi a smluvními partnery považovány za důvěrné </w:t>
      </w:r>
      <w:r w:rsidR="006F47ED">
        <w:rPr>
          <w:rFonts w:ascii="Tahoma" w:hAnsi="Tahoma" w:cs="Tahoma"/>
          <w:sz w:val="21"/>
          <w:szCs w:val="21"/>
          <w:lang w:val="cs-CZ"/>
        </w:rPr>
        <w:t xml:space="preserve">(dále též </w:t>
      </w:r>
      <w:r w:rsidR="006F47ED" w:rsidRPr="00707E62">
        <w:rPr>
          <w:rFonts w:ascii="Tahoma" w:hAnsi="Tahoma" w:cs="Tahoma"/>
          <w:b/>
          <w:sz w:val="21"/>
          <w:szCs w:val="21"/>
          <w:lang w:val="cs-CZ"/>
        </w:rPr>
        <w:t>„Důvěrné informace“</w:t>
      </w:r>
      <w:r w:rsidR="006F47ED">
        <w:rPr>
          <w:rFonts w:ascii="Tahoma" w:hAnsi="Tahoma" w:cs="Tahoma"/>
          <w:sz w:val="21"/>
          <w:szCs w:val="21"/>
          <w:lang w:val="cs-CZ"/>
        </w:rPr>
        <w:t>)</w:t>
      </w:r>
      <w:r w:rsidR="00E251AA" w:rsidRPr="00987F12">
        <w:rPr>
          <w:rFonts w:ascii="Tahoma" w:hAnsi="Tahoma" w:cs="Tahoma"/>
          <w:sz w:val="21"/>
          <w:szCs w:val="21"/>
          <w:lang w:val="cs-CZ"/>
        </w:rPr>
        <w:t>.</w:t>
      </w:r>
    </w:p>
    <w:p w14:paraId="1088717E" w14:textId="5AF3133C" w:rsidR="00E251AA"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2.</w:t>
      </w:r>
      <w:r w:rsidRPr="00987F12">
        <w:rPr>
          <w:rFonts w:ascii="Tahoma" w:hAnsi="Tahoma" w:cs="Tahoma"/>
          <w:sz w:val="21"/>
          <w:szCs w:val="21"/>
          <w:lang w:val="cs-CZ"/>
        </w:rPr>
        <w:tab/>
      </w:r>
      <w:r w:rsidR="00E251AA" w:rsidRPr="00987F12">
        <w:rPr>
          <w:rFonts w:ascii="Tahoma" w:hAnsi="Tahoma" w:cs="Tahoma"/>
          <w:sz w:val="21"/>
          <w:szCs w:val="21"/>
          <w:lang w:val="cs-CZ"/>
        </w:rPr>
        <w:t>Důvěrnými informacemi se rozumí:</w:t>
      </w:r>
    </w:p>
    <w:p w14:paraId="5D76B6A1" w14:textId="52E57D02"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(a)</w:t>
      </w:r>
      <w:r w:rsidRPr="00987F12">
        <w:rPr>
          <w:rFonts w:ascii="Tahoma" w:hAnsi="Tahoma" w:cs="Tahoma"/>
          <w:sz w:val="21"/>
          <w:szCs w:val="21"/>
          <w:lang w:val="cs-CZ"/>
        </w:rPr>
        <w:tab/>
        <w:t xml:space="preserve">jakákoli informace, data a údaje zpřístupněné mezi Smluvními stranami v souvislosti se </w:t>
      </w:r>
      <w:r w:rsidR="0033010C">
        <w:rPr>
          <w:rFonts w:ascii="Tahoma" w:hAnsi="Tahoma" w:cs="Tahoma"/>
          <w:sz w:val="21"/>
          <w:szCs w:val="21"/>
          <w:lang w:val="cs-CZ"/>
        </w:rPr>
        <w:t>S</w:t>
      </w:r>
      <w:r w:rsidRPr="00987F12">
        <w:rPr>
          <w:rFonts w:ascii="Tahoma" w:hAnsi="Tahoma" w:cs="Tahoma"/>
          <w:sz w:val="21"/>
          <w:szCs w:val="21"/>
          <w:lang w:val="cs-CZ"/>
        </w:rPr>
        <w:t xml:space="preserve">mlouvou (ať již před nebo po dni podpisu této Smlouvy) písemně, v obrazové podobě nebo ve formě čitelné pomocí přístroje (včetně elektronického přenosu) či jinak zachycené na jakémkoli nosiči dat, a </w:t>
      </w:r>
      <w:r w:rsidRPr="00987F12">
        <w:rPr>
          <w:rFonts w:ascii="Tahoma" w:hAnsi="Tahoma" w:cs="Tahoma"/>
          <w:sz w:val="21"/>
          <w:szCs w:val="21"/>
          <w:lang w:val="cs-CZ"/>
        </w:rPr>
        <w:lastRenderedPageBreak/>
        <w:t xml:space="preserve">předané na základě příslušného předávacího protokolu, a to včetně informace o jednáních Smluvních stran ohledně </w:t>
      </w:r>
      <w:r w:rsidR="00C447D1">
        <w:rPr>
          <w:rFonts w:ascii="Tahoma" w:hAnsi="Tahoma" w:cs="Tahoma"/>
          <w:sz w:val="21"/>
          <w:szCs w:val="21"/>
          <w:lang w:val="cs-CZ"/>
        </w:rPr>
        <w:t>S</w:t>
      </w:r>
      <w:r w:rsidRPr="00987F12">
        <w:rPr>
          <w:rFonts w:ascii="Tahoma" w:hAnsi="Tahoma" w:cs="Tahoma"/>
          <w:sz w:val="21"/>
          <w:szCs w:val="21"/>
          <w:lang w:val="cs-CZ"/>
        </w:rPr>
        <w:t>mlouvy</w:t>
      </w:r>
      <w:r w:rsidR="00472B3B">
        <w:rPr>
          <w:rFonts w:ascii="Tahoma" w:hAnsi="Tahoma" w:cs="Tahoma"/>
          <w:sz w:val="21"/>
          <w:szCs w:val="21"/>
          <w:lang w:val="cs-CZ"/>
        </w:rPr>
        <w:t>,</w:t>
      </w:r>
      <w:r w:rsidRPr="00987F12">
        <w:rPr>
          <w:rFonts w:ascii="Tahoma" w:hAnsi="Tahoma" w:cs="Tahoma"/>
          <w:sz w:val="21"/>
          <w:szCs w:val="21"/>
          <w:lang w:val="cs-CZ"/>
        </w:rPr>
        <w:t xml:space="preserve"> a</w:t>
      </w:r>
    </w:p>
    <w:p w14:paraId="2E491FBF" w14:textId="7DBFC346"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(b)</w:t>
      </w:r>
      <w:r w:rsidRPr="00987F12">
        <w:rPr>
          <w:rFonts w:ascii="Tahoma" w:hAnsi="Tahoma" w:cs="Tahoma"/>
          <w:sz w:val="21"/>
          <w:szCs w:val="21"/>
          <w:lang w:val="cs-CZ"/>
        </w:rPr>
        <w:tab/>
        <w:t>jakékoli informace, analýzy, shrnutí, grafy, poznámky, studie, stanoviska nebo jiné materiály vytvořené Smluvní stranou, které obsahují či jinak reflektují takové informace vymezené v</w:t>
      </w:r>
      <w:r w:rsidR="00987F12">
        <w:rPr>
          <w:rFonts w:ascii="Tahoma" w:hAnsi="Tahoma" w:cs="Tahoma"/>
          <w:sz w:val="21"/>
          <w:szCs w:val="21"/>
          <w:lang w:val="cs-CZ"/>
        </w:rPr>
        <w:t> </w:t>
      </w:r>
      <w:r w:rsidRPr="00987F12">
        <w:rPr>
          <w:rFonts w:ascii="Tahoma" w:hAnsi="Tahoma" w:cs="Tahoma"/>
          <w:sz w:val="21"/>
          <w:szCs w:val="21"/>
          <w:lang w:val="cs-CZ"/>
        </w:rPr>
        <w:t>tomto odstavci pod písm. a) nebo byly vytvořeny na jejich základě, s výjimkou informací, které:</w:t>
      </w:r>
    </w:p>
    <w:p w14:paraId="4653B362" w14:textId="14F1835B"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(i)</w:t>
      </w:r>
      <w:r w:rsidRPr="00987F12">
        <w:rPr>
          <w:rFonts w:ascii="Tahoma" w:hAnsi="Tahoma" w:cs="Tahoma"/>
          <w:sz w:val="21"/>
          <w:szCs w:val="21"/>
          <w:lang w:val="cs-CZ"/>
        </w:rPr>
        <w:tab/>
        <w:t>jsou veřejně dostupné v okamžiku jejich zpřístupnění dle této</w:t>
      </w:r>
      <w:r w:rsidR="00C447D1">
        <w:rPr>
          <w:rFonts w:ascii="Tahoma" w:hAnsi="Tahoma" w:cs="Tahoma"/>
          <w:sz w:val="21"/>
          <w:szCs w:val="21"/>
          <w:lang w:val="cs-CZ"/>
        </w:rPr>
        <w:t xml:space="preserve"> S</w:t>
      </w:r>
      <w:r w:rsidRPr="00987F12">
        <w:rPr>
          <w:rFonts w:ascii="Tahoma" w:hAnsi="Tahoma" w:cs="Tahoma"/>
          <w:sz w:val="21"/>
          <w:szCs w:val="21"/>
          <w:lang w:val="cs-CZ"/>
        </w:rPr>
        <w:t>mlouvy; nebo</w:t>
      </w:r>
    </w:p>
    <w:p w14:paraId="14159E01" w14:textId="5C6DE8AB"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w:t>
      </w:r>
      <w:proofErr w:type="spellStart"/>
      <w:r w:rsidRPr="00987F12">
        <w:rPr>
          <w:rFonts w:ascii="Tahoma" w:hAnsi="Tahoma" w:cs="Tahoma"/>
          <w:sz w:val="21"/>
          <w:szCs w:val="21"/>
          <w:lang w:val="cs-CZ"/>
        </w:rPr>
        <w:t>ii</w:t>
      </w:r>
      <w:proofErr w:type="spellEnd"/>
      <w:r w:rsidRPr="00987F12">
        <w:rPr>
          <w:rFonts w:ascii="Tahoma" w:hAnsi="Tahoma" w:cs="Tahoma"/>
          <w:sz w:val="21"/>
          <w:szCs w:val="21"/>
          <w:lang w:val="cs-CZ"/>
        </w:rPr>
        <w:t>)</w:t>
      </w:r>
      <w:r w:rsidRPr="00987F12">
        <w:rPr>
          <w:rFonts w:ascii="Tahoma" w:hAnsi="Tahoma" w:cs="Tahoma"/>
          <w:sz w:val="21"/>
          <w:szCs w:val="21"/>
          <w:lang w:val="cs-CZ"/>
        </w:rPr>
        <w:tab/>
        <w:t xml:space="preserve">se stanou veřejně dostupné po jejich zpřístupnění dle této </w:t>
      </w:r>
      <w:r w:rsidR="00CD203A">
        <w:rPr>
          <w:rFonts w:ascii="Tahoma" w:hAnsi="Tahoma" w:cs="Tahoma"/>
          <w:sz w:val="21"/>
          <w:szCs w:val="21"/>
          <w:lang w:val="cs-CZ"/>
        </w:rPr>
        <w:t>S</w:t>
      </w:r>
      <w:r w:rsidRPr="00987F12">
        <w:rPr>
          <w:rFonts w:ascii="Tahoma" w:hAnsi="Tahoma" w:cs="Tahoma"/>
          <w:sz w:val="21"/>
          <w:szCs w:val="21"/>
          <w:lang w:val="cs-CZ"/>
        </w:rPr>
        <w:t xml:space="preserve">mlouvy (jinak než v důsledku jejich zpřístupnění v rozporu s touto </w:t>
      </w:r>
      <w:r w:rsidR="00CD203A">
        <w:rPr>
          <w:rFonts w:ascii="Tahoma" w:hAnsi="Tahoma" w:cs="Tahoma"/>
          <w:sz w:val="21"/>
          <w:szCs w:val="21"/>
          <w:lang w:val="cs-CZ"/>
        </w:rPr>
        <w:t>S</w:t>
      </w:r>
      <w:r w:rsidRPr="00987F12">
        <w:rPr>
          <w:rFonts w:ascii="Tahoma" w:hAnsi="Tahoma" w:cs="Tahoma"/>
          <w:sz w:val="21"/>
          <w:szCs w:val="21"/>
          <w:lang w:val="cs-CZ"/>
        </w:rPr>
        <w:t>mlouvou); nebo</w:t>
      </w:r>
    </w:p>
    <w:p w14:paraId="1C5B5951" w14:textId="77777777"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w:t>
      </w:r>
      <w:proofErr w:type="spellStart"/>
      <w:r w:rsidRPr="00987F12">
        <w:rPr>
          <w:rFonts w:ascii="Tahoma" w:hAnsi="Tahoma" w:cs="Tahoma"/>
          <w:sz w:val="21"/>
          <w:szCs w:val="21"/>
          <w:lang w:val="cs-CZ"/>
        </w:rPr>
        <w:t>iii</w:t>
      </w:r>
      <w:proofErr w:type="spellEnd"/>
      <w:r w:rsidRPr="00987F12">
        <w:rPr>
          <w:rFonts w:ascii="Tahoma" w:hAnsi="Tahoma" w:cs="Tahoma"/>
          <w:sz w:val="21"/>
          <w:szCs w:val="21"/>
          <w:lang w:val="cs-CZ"/>
        </w:rPr>
        <w:t>)</w:t>
      </w:r>
      <w:r w:rsidRPr="00987F12">
        <w:rPr>
          <w:rFonts w:ascii="Tahoma" w:hAnsi="Tahoma" w:cs="Tahoma"/>
          <w:sz w:val="21"/>
          <w:szCs w:val="21"/>
          <w:lang w:val="cs-CZ"/>
        </w:rPr>
        <w:tab/>
        <w:t>byly v souladu se zákonem získány Smluvní stranou bez jakéhokoli omezení jejich použití nebo zpřístupnění, předtím, než jí byly zpřístupněny druhou Smluvní stranou; nebo</w:t>
      </w:r>
    </w:p>
    <w:p w14:paraId="777E40CE" w14:textId="7F83CD1F"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w:t>
      </w:r>
      <w:proofErr w:type="spellStart"/>
      <w:r w:rsidRPr="00987F12">
        <w:rPr>
          <w:rFonts w:ascii="Tahoma" w:hAnsi="Tahoma" w:cs="Tahoma"/>
          <w:sz w:val="21"/>
          <w:szCs w:val="21"/>
          <w:lang w:val="cs-CZ"/>
        </w:rPr>
        <w:t>iv</w:t>
      </w:r>
      <w:proofErr w:type="spellEnd"/>
      <w:r w:rsidRPr="00987F12">
        <w:rPr>
          <w:rFonts w:ascii="Tahoma" w:hAnsi="Tahoma" w:cs="Tahoma"/>
          <w:sz w:val="21"/>
          <w:szCs w:val="21"/>
          <w:lang w:val="cs-CZ"/>
        </w:rPr>
        <w:t>)</w:t>
      </w:r>
      <w:r w:rsidRPr="00987F12">
        <w:rPr>
          <w:rFonts w:ascii="Tahoma" w:hAnsi="Tahoma" w:cs="Tahoma"/>
          <w:sz w:val="21"/>
          <w:szCs w:val="21"/>
          <w:lang w:val="cs-CZ"/>
        </w:rPr>
        <w:tab/>
        <w:t xml:space="preserve">se po zpřístupnění dle této </w:t>
      </w:r>
      <w:r w:rsidR="00CD203A">
        <w:rPr>
          <w:rFonts w:ascii="Tahoma" w:hAnsi="Tahoma" w:cs="Tahoma"/>
          <w:sz w:val="21"/>
          <w:szCs w:val="21"/>
          <w:lang w:val="cs-CZ"/>
        </w:rPr>
        <w:t>S</w:t>
      </w:r>
      <w:r w:rsidRPr="00987F12">
        <w:rPr>
          <w:rFonts w:ascii="Tahoma" w:hAnsi="Tahoma" w:cs="Tahoma"/>
          <w:sz w:val="21"/>
          <w:szCs w:val="21"/>
          <w:lang w:val="cs-CZ"/>
        </w:rPr>
        <w:t>mlouvy stanou prokazatelně dostupné pro Smluvní stranu z</w:t>
      </w:r>
      <w:r w:rsidR="00987F12">
        <w:rPr>
          <w:rFonts w:ascii="Tahoma" w:hAnsi="Tahoma" w:cs="Tahoma"/>
          <w:sz w:val="21"/>
          <w:szCs w:val="21"/>
          <w:lang w:val="cs-CZ"/>
        </w:rPr>
        <w:t> </w:t>
      </w:r>
      <w:r w:rsidRPr="00987F12">
        <w:rPr>
          <w:rFonts w:ascii="Tahoma" w:hAnsi="Tahoma" w:cs="Tahoma"/>
          <w:sz w:val="21"/>
          <w:szCs w:val="21"/>
          <w:lang w:val="cs-CZ"/>
        </w:rPr>
        <w:t>jiného zdroje než od druhé Smluvní strany, který není vázán žádnou povinností zachovávat důvěrnost ve vztahu k takovým informacím; nebo</w:t>
      </w:r>
    </w:p>
    <w:p w14:paraId="41890A82" w14:textId="77777777"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(v)</w:t>
      </w:r>
      <w:r w:rsidRPr="00987F12">
        <w:rPr>
          <w:rFonts w:ascii="Tahoma" w:hAnsi="Tahoma" w:cs="Tahoma"/>
          <w:sz w:val="21"/>
          <w:szCs w:val="21"/>
          <w:lang w:val="cs-CZ"/>
        </w:rPr>
        <w:tab/>
        <w:t>je Smluvní strana povinna poskytnout třetím osobám na základě zákonem uložené povinnosti, za předpokladu, že tato Smluvní strana bude neprodleně informovat druhou Smluvní stranu, že se na ni takové zákonem uložená povinnost vztahuje.</w:t>
      </w:r>
    </w:p>
    <w:p w14:paraId="4164F7D1" w14:textId="155144A8" w:rsidR="00E251AA" w:rsidRPr="00BA7561" w:rsidRDefault="003B1F41" w:rsidP="003B1F41">
      <w:pPr>
        <w:pStyle w:val="Zkladntext"/>
        <w:rPr>
          <w:rFonts w:ascii="Tahoma" w:hAnsi="Tahoma" w:cs="Tahoma"/>
          <w:sz w:val="21"/>
          <w:szCs w:val="21"/>
          <w:lang w:val="cs-CZ"/>
        </w:rPr>
      </w:pPr>
      <w:r w:rsidRPr="00987F12">
        <w:rPr>
          <w:rFonts w:ascii="Tahoma" w:hAnsi="Tahoma" w:cs="Tahoma"/>
          <w:sz w:val="21"/>
          <w:szCs w:val="21"/>
          <w:lang w:val="cs-CZ"/>
        </w:rPr>
        <w:t>3.</w:t>
      </w:r>
      <w:r w:rsidRPr="00987F12">
        <w:rPr>
          <w:rFonts w:ascii="Tahoma" w:hAnsi="Tahoma" w:cs="Tahoma"/>
          <w:sz w:val="21"/>
          <w:szCs w:val="21"/>
          <w:lang w:val="cs-CZ"/>
        </w:rPr>
        <w:tab/>
      </w:r>
      <w:r w:rsidR="00E251AA" w:rsidRPr="00BA7561">
        <w:rPr>
          <w:rFonts w:ascii="Tahoma" w:hAnsi="Tahoma" w:cs="Tahoma"/>
          <w:sz w:val="21"/>
          <w:szCs w:val="21"/>
          <w:lang w:val="cs-CZ"/>
        </w:rPr>
        <w:t>Smluvní strany se zavazují:</w:t>
      </w:r>
    </w:p>
    <w:p w14:paraId="5983D78E" w14:textId="26CC39D1" w:rsidR="00E251AA" w:rsidRPr="00987F12" w:rsidRDefault="00E251AA" w:rsidP="004F1448">
      <w:pPr>
        <w:pStyle w:val="Zkladntext"/>
        <w:ind w:left="720"/>
        <w:rPr>
          <w:rFonts w:ascii="Tahoma" w:hAnsi="Tahoma" w:cs="Tahoma"/>
          <w:sz w:val="21"/>
          <w:szCs w:val="21"/>
          <w:lang w:val="cs-CZ"/>
        </w:rPr>
      </w:pPr>
      <w:r w:rsidRPr="00BA7561">
        <w:rPr>
          <w:rFonts w:ascii="Tahoma" w:hAnsi="Tahoma" w:cs="Tahoma"/>
          <w:sz w:val="21"/>
          <w:szCs w:val="21"/>
          <w:lang w:val="cs-CZ"/>
        </w:rPr>
        <w:t>(a)</w:t>
      </w:r>
      <w:r w:rsidRPr="00BA7561">
        <w:rPr>
          <w:rFonts w:ascii="Tahoma" w:hAnsi="Tahoma" w:cs="Tahoma"/>
          <w:sz w:val="21"/>
          <w:szCs w:val="21"/>
          <w:lang w:val="cs-CZ"/>
        </w:rPr>
        <w:tab/>
        <w:t>využívat Důvěrné informace</w:t>
      </w:r>
      <w:r w:rsidRPr="00987F12">
        <w:rPr>
          <w:rFonts w:ascii="Tahoma" w:hAnsi="Tahoma" w:cs="Tahoma"/>
          <w:sz w:val="21"/>
          <w:szCs w:val="21"/>
          <w:lang w:val="cs-CZ"/>
        </w:rPr>
        <w:t xml:space="preserve"> pouze způsobem stanoveným touto </w:t>
      </w:r>
      <w:r w:rsidR="00CD203A">
        <w:rPr>
          <w:rFonts w:ascii="Tahoma" w:hAnsi="Tahoma" w:cs="Tahoma"/>
          <w:sz w:val="21"/>
          <w:szCs w:val="21"/>
          <w:lang w:val="cs-CZ"/>
        </w:rPr>
        <w:t>S</w:t>
      </w:r>
      <w:r w:rsidRPr="00987F12">
        <w:rPr>
          <w:rFonts w:ascii="Tahoma" w:hAnsi="Tahoma" w:cs="Tahoma"/>
          <w:sz w:val="21"/>
          <w:szCs w:val="21"/>
          <w:lang w:val="cs-CZ"/>
        </w:rPr>
        <w:t>mlouvou</w:t>
      </w:r>
      <w:r w:rsidR="008371C9" w:rsidRPr="00987F12">
        <w:rPr>
          <w:rFonts w:ascii="Tahoma" w:hAnsi="Tahoma" w:cs="Tahoma"/>
          <w:sz w:val="21"/>
          <w:szCs w:val="21"/>
          <w:lang w:val="cs-CZ"/>
        </w:rPr>
        <w:t xml:space="preserve"> a </w:t>
      </w:r>
      <w:r w:rsidR="0082664C">
        <w:rPr>
          <w:rFonts w:ascii="Tahoma" w:hAnsi="Tahoma" w:cs="Tahoma"/>
          <w:sz w:val="21"/>
          <w:szCs w:val="21"/>
          <w:lang w:val="cs-CZ"/>
        </w:rPr>
        <w:t>S</w:t>
      </w:r>
      <w:r w:rsidR="0082664C" w:rsidRPr="002D1649">
        <w:rPr>
          <w:rFonts w:ascii="Tahoma" w:hAnsi="Tahoma" w:cs="Tahoma"/>
          <w:sz w:val="21"/>
          <w:szCs w:val="21"/>
          <w:lang w:val="cs-CZ"/>
        </w:rPr>
        <w:t>mlouv</w:t>
      </w:r>
      <w:r w:rsidR="0082664C">
        <w:rPr>
          <w:rFonts w:ascii="Tahoma" w:hAnsi="Tahoma" w:cs="Tahoma"/>
          <w:sz w:val="21"/>
          <w:szCs w:val="21"/>
          <w:lang w:val="cs-CZ"/>
        </w:rPr>
        <w:t>ou</w:t>
      </w:r>
      <w:r w:rsidR="0082664C" w:rsidRPr="002D1649">
        <w:rPr>
          <w:rFonts w:ascii="Tahoma" w:hAnsi="Tahoma" w:cs="Tahoma"/>
          <w:sz w:val="21"/>
          <w:szCs w:val="21"/>
          <w:lang w:val="cs-CZ"/>
        </w:rPr>
        <w:t xml:space="preserve"> </w:t>
      </w:r>
      <w:r w:rsidR="0082664C">
        <w:rPr>
          <w:rFonts w:ascii="Tahoma" w:hAnsi="Tahoma" w:cs="Tahoma"/>
          <w:sz w:val="21"/>
          <w:szCs w:val="21"/>
          <w:lang w:val="cs-CZ"/>
        </w:rPr>
        <w:t xml:space="preserve">na </w:t>
      </w:r>
      <w:r w:rsidR="0082664C" w:rsidRPr="002D1649">
        <w:rPr>
          <w:rFonts w:ascii="Tahoma" w:hAnsi="Tahoma" w:cs="Tahoma"/>
          <w:sz w:val="21"/>
          <w:szCs w:val="21"/>
          <w:lang w:val="cs-CZ"/>
        </w:rPr>
        <w:t xml:space="preserve">plnění </w:t>
      </w:r>
      <w:r w:rsidR="0082664C">
        <w:rPr>
          <w:rFonts w:ascii="Tahoma" w:hAnsi="Tahoma" w:cs="Tahoma"/>
          <w:sz w:val="21"/>
          <w:szCs w:val="21"/>
          <w:lang w:val="cs-CZ"/>
        </w:rPr>
        <w:t>VZ</w:t>
      </w:r>
    </w:p>
    <w:p w14:paraId="31F13921" w14:textId="16FE54F0"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(b)</w:t>
      </w:r>
      <w:r w:rsidRPr="00987F12">
        <w:rPr>
          <w:rFonts w:ascii="Tahoma" w:hAnsi="Tahoma" w:cs="Tahoma"/>
          <w:sz w:val="21"/>
          <w:szCs w:val="21"/>
          <w:lang w:val="cs-CZ"/>
        </w:rPr>
        <w:tab/>
        <w:t>zachovávat Důvěrné informace v naprosté tajnosti a nezpřístupnit je jako celek ani částečně žádné osobě bez předchozího písemného souhlasu druhé Smluvní strany, s výjimkou</w:t>
      </w:r>
    </w:p>
    <w:p w14:paraId="0E2978F7" w14:textId="5196465A"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 xml:space="preserve">- osob, které jsou ve vedení či statutárním orgánu Smluvní strany, či jsou jeho zástupci a zaměstnanci, pro které je poskytnutí Důvěrných informací zároveň nezbytné pro naplnění účelu </w:t>
      </w:r>
      <w:r w:rsidR="00CD203A">
        <w:rPr>
          <w:rFonts w:ascii="Tahoma" w:hAnsi="Tahoma" w:cs="Tahoma"/>
          <w:sz w:val="21"/>
          <w:szCs w:val="21"/>
          <w:lang w:val="cs-CZ"/>
        </w:rPr>
        <w:t>S</w:t>
      </w:r>
      <w:r w:rsidRPr="00987F12">
        <w:rPr>
          <w:rFonts w:ascii="Tahoma" w:hAnsi="Tahoma" w:cs="Tahoma"/>
          <w:sz w:val="21"/>
          <w:szCs w:val="21"/>
          <w:lang w:val="cs-CZ"/>
        </w:rPr>
        <w:t>mlouvy;</w:t>
      </w:r>
    </w:p>
    <w:p w14:paraId="68124444" w14:textId="155E41C0"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 xml:space="preserve">- osob, které Smluvní strana použije pro naplnění účelu </w:t>
      </w:r>
      <w:r w:rsidR="00CD203A">
        <w:rPr>
          <w:rFonts w:ascii="Tahoma" w:hAnsi="Tahoma" w:cs="Tahoma"/>
          <w:sz w:val="21"/>
          <w:szCs w:val="21"/>
          <w:lang w:val="cs-CZ"/>
        </w:rPr>
        <w:t>S</w:t>
      </w:r>
      <w:r w:rsidRPr="00987F12">
        <w:rPr>
          <w:rFonts w:ascii="Tahoma" w:hAnsi="Tahoma" w:cs="Tahoma"/>
          <w:sz w:val="21"/>
          <w:szCs w:val="21"/>
          <w:lang w:val="cs-CZ"/>
        </w:rPr>
        <w:t xml:space="preserve">mlouvy, ať již přímo nebo nepřímo. Smluvní strana uzavře s takovou osobou dohodu o zachování důvěrnosti poskytovaných Důvěrných informací, přičemž závazek mlčenlivosti bude ujednán v rozsahu odpovídajícím příslušným ustanovením této </w:t>
      </w:r>
      <w:r w:rsidR="00CD203A">
        <w:rPr>
          <w:rFonts w:ascii="Tahoma" w:hAnsi="Tahoma" w:cs="Tahoma"/>
          <w:sz w:val="21"/>
          <w:szCs w:val="21"/>
          <w:lang w:val="cs-CZ"/>
        </w:rPr>
        <w:t>S</w:t>
      </w:r>
      <w:r w:rsidRPr="00987F12">
        <w:rPr>
          <w:rFonts w:ascii="Tahoma" w:hAnsi="Tahoma" w:cs="Tahoma"/>
          <w:sz w:val="21"/>
          <w:szCs w:val="21"/>
          <w:lang w:val="cs-CZ"/>
        </w:rPr>
        <w:t>mlouvy. O uzavření takové dohody o zachování důvěrnosti poskytovaných Důvěrných informací bude druhá Smluvní strana bezodkladně písemně informována;</w:t>
      </w:r>
    </w:p>
    <w:p w14:paraId="1FD1C8CF" w14:textId="5C0D109B"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(c)</w:t>
      </w:r>
      <w:r w:rsidRPr="00987F12">
        <w:rPr>
          <w:rFonts w:ascii="Tahoma" w:hAnsi="Tahoma" w:cs="Tahoma"/>
          <w:sz w:val="21"/>
          <w:szCs w:val="21"/>
          <w:lang w:val="cs-CZ"/>
        </w:rPr>
        <w:tab/>
        <w:t xml:space="preserve">použít Důvěrné informace pouze v souladu s účelem této </w:t>
      </w:r>
      <w:r w:rsidR="00CD203A">
        <w:rPr>
          <w:rFonts w:ascii="Tahoma" w:hAnsi="Tahoma" w:cs="Tahoma"/>
          <w:sz w:val="21"/>
          <w:szCs w:val="21"/>
          <w:lang w:val="cs-CZ"/>
        </w:rPr>
        <w:t>S</w:t>
      </w:r>
      <w:r w:rsidRPr="00987F12">
        <w:rPr>
          <w:rFonts w:ascii="Tahoma" w:hAnsi="Tahoma" w:cs="Tahoma"/>
          <w:sz w:val="21"/>
          <w:szCs w:val="21"/>
          <w:lang w:val="cs-CZ"/>
        </w:rPr>
        <w:t>mlouvy, zejména nevyužít Důvěrné informace pro získání výhod pro sebe ani pro třetí osobu, a to na úkor druhé Smluvní strany;</w:t>
      </w:r>
    </w:p>
    <w:p w14:paraId="4E117A73" w14:textId="7C42EA70"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(d)</w:t>
      </w:r>
      <w:r w:rsidRPr="00987F12">
        <w:rPr>
          <w:rFonts w:ascii="Tahoma" w:hAnsi="Tahoma" w:cs="Tahoma"/>
          <w:sz w:val="21"/>
          <w:szCs w:val="21"/>
          <w:lang w:val="cs-CZ"/>
        </w:rPr>
        <w:tab/>
        <w:t xml:space="preserve">zachovat v tajnosti veškerá ujednání mezi Smluvními stranami, která jakkoliv souvisejí s plněním dle této </w:t>
      </w:r>
      <w:r w:rsidR="00CD203A">
        <w:rPr>
          <w:rFonts w:ascii="Tahoma" w:hAnsi="Tahoma" w:cs="Tahoma"/>
          <w:sz w:val="21"/>
          <w:szCs w:val="21"/>
          <w:lang w:val="cs-CZ"/>
        </w:rPr>
        <w:t>S</w:t>
      </w:r>
      <w:r w:rsidRPr="00987F12">
        <w:rPr>
          <w:rFonts w:ascii="Tahoma" w:hAnsi="Tahoma" w:cs="Tahoma"/>
          <w:sz w:val="21"/>
          <w:szCs w:val="21"/>
          <w:lang w:val="cs-CZ"/>
        </w:rPr>
        <w:t>mlouvy;</w:t>
      </w:r>
    </w:p>
    <w:p w14:paraId="0F937209" w14:textId="77777777"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(e)</w:t>
      </w:r>
      <w:r w:rsidRPr="00987F12">
        <w:rPr>
          <w:rFonts w:ascii="Tahoma" w:hAnsi="Tahoma" w:cs="Tahoma"/>
          <w:sz w:val="21"/>
          <w:szCs w:val="21"/>
          <w:lang w:val="cs-CZ"/>
        </w:rPr>
        <w:tab/>
        <w:t>zajistit řádné a bezpečné uložení Důvěrných informací a veškerých kopií, které obsahují Důvěrné informace, tak, aby se zabránilo neoprávněnému přístupu třetí strany;</w:t>
      </w:r>
    </w:p>
    <w:p w14:paraId="268A7819" w14:textId="77777777"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(f)</w:t>
      </w:r>
      <w:r w:rsidRPr="00987F12">
        <w:rPr>
          <w:rFonts w:ascii="Tahoma" w:hAnsi="Tahoma" w:cs="Tahoma"/>
          <w:sz w:val="21"/>
          <w:szCs w:val="21"/>
          <w:lang w:val="cs-CZ"/>
        </w:rPr>
        <w:tab/>
        <w:t>pořizovat kopie dokumentů obsahujících Důvěrné informace jen v takovém rozsahu, jaký je nezbytně nutný; a</w:t>
      </w:r>
    </w:p>
    <w:p w14:paraId="292E0CBB" w14:textId="77777777" w:rsidR="00E251AA" w:rsidRPr="00987F12" w:rsidRDefault="00E251AA" w:rsidP="00E251AA">
      <w:pPr>
        <w:pStyle w:val="Zkladntext"/>
        <w:ind w:firstLine="720"/>
        <w:rPr>
          <w:rFonts w:ascii="Tahoma" w:hAnsi="Tahoma" w:cs="Tahoma"/>
          <w:sz w:val="21"/>
          <w:szCs w:val="21"/>
          <w:lang w:val="cs-CZ"/>
        </w:rPr>
      </w:pPr>
      <w:r w:rsidRPr="00987F12">
        <w:rPr>
          <w:rFonts w:ascii="Tahoma" w:hAnsi="Tahoma" w:cs="Tahoma"/>
          <w:sz w:val="21"/>
          <w:szCs w:val="21"/>
          <w:lang w:val="cs-CZ"/>
        </w:rPr>
        <w:t>(g)</w:t>
      </w:r>
      <w:r w:rsidRPr="00987F12">
        <w:rPr>
          <w:rFonts w:ascii="Tahoma" w:hAnsi="Tahoma" w:cs="Tahoma"/>
          <w:sz w:val="21"/>
          <w:szCs w:val="21"/>
          <w:lang w:val="cs-CZ"/>
        </w:rPr>
        <w:tab/>
        <w:t>neprodleně písemně informovat druhou Smluvní stranu v případě, že se dozví, že byla Důvěrná informace zpřístupněna neoprávněné osobě.</w:t>
      </w:r>
    </w:p>
    <w:p w14:paraId="66AB3DDE" w14:textId="4C79A897" w:rsidR="00E251AA"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4.</w:t>
      </w:r>
      <w:r w:rsidRPr="00987F12">
        <w:rPr>
          <w:rFonts w:ascii="Tahoma" w:hAnsi="Tahoma" w:cs="Tahoma"/>
          <w:sz w:val="21"/>
          <w:szCs w:val="21"/>
          <w:lang w:val="cs-CZ"/>
        </w:rPr>
        <w:tab/>
      </w:r>
      <w:r w:rsidR="00E251AA" w:rsidRPr="00987F12">
        <w:rPr>
          <w:rFonts w:ascii="Tahoma" w:hAnsi="Tahoma" w:cs="Tahoma"/>
          <w:sz w:val="21"/>
          <w:szCs w:val="21"/>
          <w:lang w:val="cs-CZ"/>
        </w:rPr>
        <w:t>Smluvní strany dále zajistí, aby všechny osoby ve vedení, všichni členové jejich orgánů, zaměstnanci, zmocněnci nebo poradci dodržovali povinnosti dle tohoto</w:t>
      </w:r>
      <w:r w:rsidRPr="00987F12">
        <w:rPr>
          <w:rFonts w:ascii="Tahoma" w:hAnsi="Tahoma" w:cs="Tahoma"/>
          <w:sz w:val="21"/>
          <w:szCs w:val="21"/>
          <w:lang w:val="cs-CZ"/>
        </w:rPr>
        <w:t xml:space="preserve"> článku.</w:t>
      </w:r>
    </w:p>
    <w:p w14:paraId="527168FB" w14:textId="6E1B711D" w:rsidR="00E251AA"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5.</w:t>
      </w:r>
      <w:r w:rsidRPr="00987F12">
        <w:rPr>
          <w:rFonts w:ascii="Tahoma" w:hAnsi="Tahoma" w:cs="Tahoma"/>
          <w:sz w:val="21"/>
          <w:szCs w:val="21"/>
          <w:lang w:val="cs-CZ"/>
        </w:rPr>
        <w:tab/>
      </w:r>
      <w:r w:rsidR="00E251AA" w:rsidRPr="00987F12">
        <w:rPr>
          <w:rFonts w:ascii="Tahoma" w:hAnsi="Tahoma" w:cs="Tahoma"/>
          <w:sz w:val="21"/>
          <w:szCs w:val="21"/>
          <w:lang w:val="cs-CZ"/>
        </w:rPr>
        <w:t>Smluvní strana odpovídá za veškerá porušení tohoto čl</w:t>
      </w:r>
      <w:r w:rsidRPr="00987F12">
        <w:rPr>
          <w:rFonts w:ascii="Tahoma" w:hAnsi="Tahoma" w:cs="Tahoma"/>
          <w:sz w:val="21"/>
          <w:szCs w:val="21"/>
          <w:lang w:val="cs-CZ"/>
        </w:rPr>
        <w:t xml:space="preserve">ánku </w:t>
      </w:r>
      <w:r w:rsidR="00CD203A">
        <w:rPr>
          <w:rFonts w:ascii="Tahoma" w:hAnsi="Tahoma" w:cs="Tahoma"/>
          <w:sz w:val="21"/>
          <w:szCs w:val="21"/>
          <w:lang w:val="cs-CZ"/>
        </w:rPr>
        <w:t>S</w:t>
      </w:r>
      <w:r w:rsidR="00E251AA" w:rsidRPr="00987F12">
        <w:rPr>
          <w:rFonts w:ascii="Tahoma" w:hAnsi="Tahoma" w:cs="Tahoma"/>
          <w:sz w:val="21"/>
          <w:szCs w:val="21"/>
          <w:lang w:val="cs-CZ"/>
        </w:rPr>
        <w:t>mlouvy a za veškerou majetkovou újmu vzniklou druhé Smluvní straně v důsledku porušení kterékoli povinnosti vyplývající z tohoto čl</w:t>
      </w:r>
      <w:r w:rsidRPr="00987F12">
        <w:rPr>
          <w:rFonts w:ascii="Tahoma" w:hAnsi="Tahoma" w:cs="Tahoma"/>
          <w:sz w:val="21"/>
          <w:szCs w:val="21"/>
          <w:lang w:val="cs-CZ"/>
        </w:rPr>
        <w:t>ánku</w:t>
      </w:r>
      <w:r w:rsidR="00E251AA" w:rsidRPr="00987F12">
        <w:rPr>
          <w:rFonts w:ascii="Tahoma" w:hAnsi="Tahoma" w:cs="Tahoma"/>
          <w:sz w:val="21"/>
          <w:szCs w:val="21"/>
          <w:lang w:val="cs-CZ"/>
        </w:rPr>
        <w:t xml:space="preserve"> </w:t>
      </w:r>
      <w:r w:rsidR="00CD203A">
        <w:rPr>
          <w:rFonts w:ascii="Tahoma" w:hAnsi="Tahoma" w:cs="Tahoma"/>
          <w:sz w:val="21"/>
          <w:szCs w:val="21"/>
          <w:lang w:val="cs-CZ"/>
        </w:rPr>
        <w:t>S</w:t>
      </w:r>
      <w:r w:rsidR="00E251AA" w:rsidRPr="00987F12">
        <w:rPr>
          <w:rFonts w:ascii="Tahoma" w:hAnsi="Tahoma" w:cs="Tahoma"/>
          <w:sz w:val="21"/>
          <w:szCs w:val="21"/>
          <w:lang w:val="cs-CZ"/>
        </w:rPr>
        <w:t xml:space="preserve">mlouvy kteroukoli osobou na straně Smluvní strany, jež má zachovávat důvěrnost Důvěrných informací na základě této </w:t>
      </w:r>
      <w:r w:rsidR="00CD203A">
        <w:rPr>
          <w:rFonts w:ascii="Tahoma" w:hAnsi="Tahoma" w:cs="Tahoma"/>
          <w:sz w:val="21"/>
          <w:szCs w:val="21"/>
          <w:lang w:val="cs-CZ"/>
        </w:rPr>
        <w:t>S</w:t>
      </w:r>
      <w:r w:rsidR="00E251AA" w:rsidRPr="00987F12">
        <w:rPr>
          <w:rFonts w:ascii="Tahoma" w:hAnsi="Tahoma" w:cs="Tahoma"/>
          <w:sz w:val="21"/>
          <w:szCs w:val="21"/>
          <w:lang w:val="cs-CZ"/>
        </w:rPr>
        <w:t>mlouvy.</w:t>
      </w:r>
    </w:p>
    <w:p w14:paraId="63D53E45" w14:textId="2DCF5AA6" w:rsidR="00E251AA" w:rsidRPr="00987F12" w:rsidRDefault="007D201D" w:rsidP="007D201D">
      <w:pPr>
        <w:pStyle w:val="Zkladntext"/>
        <w:rPr>
          <w:rFonts w:ascii="Tahoma" w:hAnsi="Tahoma" w:cs="Tahoma"/>
          <w:sz w:val="21"/>
          <w:szCs w:val="21"/>
          <w:lang w:val="cs-CZ"/>
        </w:rPr>
      </w:pPr>
      <w:r w:rsidRPr="00987F12">
        <w:rPr>
          <w:rFonts w:ascii="Tahoma" w:hAnsi="Tahoma" w:cs="Tahoma"/>
          <w:sz w:val="21"/>
          <w:szCs w:val="21"/>
          <w:lang w:val="cs-CZ"/>
        </w:rPr>
        <w:t>6.</w:t>
      </w:r>
      <w:r w:rsidRPr="00987F12">
        <w:rPr>
          <w:rFonts w:ascii="Tahoma" w:hAnsi="Tahoma" w:cs="Tahoma"/>
          <w:sz w:val="21"/>
          <w:szCs w:val="21"/>
          <w:lang w:val="cs-CZ"/>
        </w:rPr>
        <w:tab/>
      </w:r>
      <w:r w:rsidR="00E251AA" w:rsidRPr="00987F12">
        <w:rPr>
          <w:rFonts w:ascii="Tahoma" w:hAnsi="Tahoma" w:cs="Tahoma"/>
          <w:sz w:val="21"/>
          <w:szCs w:val="21"/>
          <w:lang w:val="cs-CZ"/>
        </w:rPr>
        <w:t xml:space="preserve">Smluvní strana odpovídá rovněž za porušení povinností týkajících se ochrany Důvěrných informací ze strany třetích osob, kterým byly Důvěrné informace poskytnuty dle této </w:t>
      </w:r>
      <w:r w:rsidR="00E2312E">
        <w:rPr>
          <w:rFonts w:ascii="Tahoma" w:hAnsi="Tahoma" w:cs="Tahoma"/>
          <w:sz w:val="21"/>
          <w:szCs w:val="21"/>
          <w:lang w:val="cs-CZ"/>
        </w:rPr>
        <w:t>S</w:t>
      </w:r>
      <w:r w:rsidR="00E251AA" w:rsidRPr="00987F12">
        <w:rPr>
          <w:rFonts w:ascii="Tahoma" w:hAnsi="Tahoma" w:cs="Tahoma"/>
          <w:sz w:val="21"/>
          <w:szCs w:val="21"/>
          <w:lang w:val="cs-CZ"/>
        </w:rPr>
        <w:t>mlouvy.</w:t>
      </w:r>
    </w:p>
    <w:p w14:paraId="06C2DC26" w14:textId="2E9C7759" w:rsidR="00E251AA" w:rsidRPr="00987F12" w:rsidRDefault="007D201D" w:rsidP="007D201D">
      <w:pPr>
        <w:pStyle w:val="Zkladntext"/>
        <w:rPr>
          <w:rFonts w:ascii="Tahoma" w:hAnsi="Tahoma" w:cs="Tahoma"/>
          <w:sz w:val="21"/>
          <w:szCs w:val="21"/>
          <w:lang w:val="cs-CZ"/>
        </w:rPr>
      </w:pPr>
      <w:r w:rsidRPr="00987F12">
        <w:rPr>
          <w:rFonts w:ascii="Tahoma" w:hAnsi="Tahoma" w:cs="Tahoma"/>
          <w:sz w:val="21"/>
          <w:szCs w:val="21"/>
          <w:lang w:val="cs-CZ"/>
        </w:rPr>
        <w:t>7.</w:t>
      </w:r>
      <w:r w:rsidRPr="00987F12">
        <w:rPr>
          <w:rFonts w:ascii="Tahoma" w:hAnsi="Tahoma" w:cs="Tahoma"/>
          <w:sz w:val="21"/>
          <w:szCs w:val="21"/>
          <w:lang w:val="cs-CZ"/>
        </w:rPr>
        <w:tab/>
      </w:r>
      <w:r w:rsidR="00E251AA" w:rsidRPr="00987F12">
        <w:rPr>
          <w:rFonts w:ascii="Tahoma" w:hAnsi="Tahoma" w:cs="Tahoma"/>
          <w:sz w:val="21"/>
          <w:szCs w:val="21"/>
          <w:lang w:val="cs-CZ"/>
        </w:rPr>
        <w:t xml:space="preserve">Za porušení povinností týkajících se ochrany Důvěrných informací Smluvní stranou podle této </w:t>
      </w:r>
      <w:r w:rsidR="00E2312E">
        <w:rPr>
          <w:rFonts w:ascii="Tahoma" w:hAnsi="Tahoma" w:cs="Tahoma"/>
          <w:sz w:val="21"/>
          <w:szCs w:val="21"/>
          <w:lang w:val="cs-CZ"/>
        </w:rPr>
        <w:t>S</w:t>
      </w:r>
      <w:r w:rsidR="00E251AA" w:rsidRPr="00987F12">
        <w:rPr>
          <w:rFonts w:ascii="Tahoma" w:hAnsi="Tahoma" w:cs="Tahoma"/>
          <w:sz w:val="21"/>
          <w:szCs w:val="21"/>
          <w:lang w:val="cs-CZ"/>
        </w:rPr>
        <w:t>mlouvy má druhá Smluvní strana právo uplatnit nárok na zaplacení smluvní pokuty</w:t>
      </w:r>
      <w:r w:rsidR="00E251AA" w:rsidRPr="00472B3B">
        <w:rPr>
          <w:rFonts w:ascii="Tahoma" w:hAnsi="Tahoma" w:cs="Tahoma"/>
          <w:sz w:val="21"/>
          <w:szCs w:val="21"/>
          <w:lang w:val="cs-CZ"/>
        </w:rPr>
        <w:t xml:space="preserve">. Výše smluvní pokuty je stanovena </w:t>
      </w:r>
      <w:r w:rsidR="00E251AA" w:rsidRPr="00302558">
        <w:rPr>
          <w:rFonts w:ascii="Tahoma" w:hAnsi="Tahoma" w:cs="Tahoma"/>
          <w:sz w:val="21"/>
          <w:szCs w:val="21"/>
          <w:lang w:val="cs-CZ"/>
        </w:rPr>
        <w:t xml:space="preserve">na </w:t>
      </w:r>
      <w:r w:rsidR="00E251AA" w:rsidRPr="00FC38AA">
        <w:rPr>
          <w:rFonts w:ascii="Tahoma" w:hAnsi="Tahoma" w:cs="Tahoma"/>
          <w:sz w:val="21"/>
          <w:szCs w:val="21"/>
          <w:lang w:val="cs-CZ"/>
        </w:rPr>
        <w:t>100 000,- Kč</w:t>
      </w:r>
      <w:r w:rsidR="00E251AA" w:rsidRPr="00302558">
        <w:rPr>
          <w:rFonts w:ascii="Tahoma" w:hAnsi="Tahoma" w:cs="Tahoma"/>
          <w:sz w:val="21"/>
          <w:szCs w:val="21"/>
          <w:lang w:val="cs-CZ"/>
        </w:rPr>
        <w:t xml:space="preserve"> (slovy</w:t>
      </w:r>
      <w:r w:rsidR="00E251AA" w:rsidRPr="00472B3B">
        <w:rPr>
          <w:rFonts w:ascii="Tahoma" w:hAnsi="Tahoma" w:cs="Tahoma"/>
          <w:sz w:val="21"/>
          <w:szCs w:val="21"/>
          <w:lang w:val="cs-CZ"/>
        </w:rPr>
        <w:t xml:space="preserve">: </w:t>
      </w:r>
      <w:proofErr w:type="spellStart"/>
      <w:r w:rsidR="00E251AA" w:rsidRPr="00472B3B">
        <w:rPr>
          <w:rFonts w:ascii="Tahoma" w:hAnsi="Tahoma" w:cs="Tahoma"/>
          <w:sz w:val="21"/>
          <w:szCs w:val="21"/>
          <w:lang w:val="cs-CZ"/>
        </w:rPr>
        <w:t>jednostotisíckorunčeských</w:t>
      </w:r>
      <w:proofErr w:type="spellEnd"/>
      <w:r w:rsidR="00E251AA" w:rsidRPr="00472B3B">
        <w:rPr>
          <w:rFonts w:ascii="Tahoma" w:hAnsi="Tahoma" w:cs="Tahoma"/>
          <w:sz w:val="21"/>
          <w:szCs w:val="21"/>
          <w:lang w:val="cs-CZ"/>
        </w:rPr>
        <w:t>) za každý jednotlivý případ porušení povinností při ochraně Důvěrných informací; tím není dotčeno právo Smluvní strany na náhradu škody</w:t>
      </w:r>
      <w:r w:rsidR="00D644E6" w:rsidRPr="00472B3B">
        <w:rPr>
          <w:rFonts w:ascii="Tahoma" w:hAnsi="Tahoma" w:cs="Tahoma"/>
          <w:sz w:val="21"/>
          <w:szCs w:val="21"/>
          <w:lang w:val="cs-CZ"/>
        </w:rPr>
        <w:t>.</w:t>
      </w:r>
    </w:p>
    <w:p w14:paraId="7C8453AD" w14:textId="44189F52" w:rsidR="00E251AA" w:rsidRPr="00987F12" w:rsidRDefault="007D201D" w:rsidP="007D201D">
      <w:pPr>
        <w:pStyle w:val="Zkladntext"/>
        <w:rPr>
          <w:rFonts w:ascii="Tahoma" w:hAnsi="Tahoma" w:cs="Tahoma"/>
          <w:sz w:val="21"/>
          <w:szCs w:val="21"/>
          <w:lang w:val="cs-CZ"/>
        </w:rPr>
      </w:pPr>
      <w:r w:rsidRPr="00987F12">
        <w:rPr>
          <w:rFonts w:ascii="Tahoma" w:hAnsi="Tahoma" w:cs="Tahoma"/>
          <w:sz w:val="21"/>
          <w:szCs w:val="21"/>
          <w:lang w:val="cs-CZ"/>
        </w:rPr>
        <w:t>8.</w:t>
      </w:r>
      <w:r w:rsidRPr="00987F12">
        <w:rPr>
          <w:rFonts w:ascii="Tahoma" w:hAnsi="Tahoma" w:cs="Tahoma"/>
          <w:sz w:val="21"/>
          <w:szCs w:val="21"/>
          <w:lang w:val="cs-CZ"/>
        </w:rPr>
        <w:tab/>
      </w:r>
      <w:r w:rsidR="00E251AA" w:rsidRPr="00987F12">
        <w:rPr>
          <w:rFonts w:ascii="Tahoma" w:hAnsi="Tahoma" w:cs="Tahoma"/>
          <w:sz w:val="21"/>
          <w:szCs w:val="21"/>
          <w:lang w:val="cs-CZ"/>
        </w:rPr>
        <w:t xml:space="preserve">Smluvní strany se dohodly, že v případě škody vzniklé v důsledku porušení povinností dle platných právních předpisů nebo dle tohoto článku této </w:t>
      </w:r>
      <w:r w:rsidR="00E2312E">
        <w:rPr>
          <w:rFonts w:ascii="Tahoma" w:hAnsi="Tahoma" w:cs="Tahoma"/>
          <w:sz w:val="21"/>
          <w:szCs w:val="21"/>
          <w:lang w:val="cs-CZ"/>
        </w:rPr>
        <w:t>S</w:t>
      </w:r>
      <w:r w:rsidR="00E251AA" w:rsidRPr="00987F12">
        <w:rPr>
          <w:rFonts w:ascii="Tahoma" w:hAnsi="Tahoma" w:cs="Tahoma"/>
          <w:sz w:val="21"/>
          <w:szCs w:val="21"/>
          <w:lang w:val="cs-CZ"/>
        </w:rPr>
        <w:t xml:space="preserve">mlouvy, má poškozená Smluvní strana právo na náhradu jak skutečně prokázané škody (majetkovou újmu), tak ušlého zisku. </w:t>
      </w:r>
    </w:p>
    <w:p w14:paraId="335A018C" w14:textId="77777777" w:rsidR="00846B3F" w:rsidRPr="00987F12" w:rsidRDefault="00846B3F" w:rsidP="003B1F41">
      <w:pPr>
        <w:pStyle w:val="Zkladntext"/>
        <w:jc w:val="center"/>
        <w:rPr>
          <w:rFonts w:ascii="Tahoma" w:hAnsi="Tahoma" w:cs="Tahoma"/>
          <w:b/>
          <w:sz w:val="21"/>
          <w:szCs w:val="21"/>
          <w:lang w:val="cs-CZ"/>
        </w:rPr>
      </w:pPr>
    </w:p>
    <w:p w14:paraId="79714453" w14:textId="0957270E" w:rsidR="003B1F41" w:rsidRPr="00987F12" w:rsidRDefault="003B1F41" w:rsidP="003B1F41">
      <w:pPr>
        <w:pStyle w:val="Zkladntext"/>
        <w:jc w:val="center"/>
        <w:rPr>
          <w:rFonts w:ascii="Tahoma" w:hAnsi="Tahoma" w:cs="Tahoma"/>
          <w:b/>
          <w:sz w:val="21"/>
          <w:szCs w:val="21"/>
          <w:lang w:val="cs-CZ"/>
        </w:rPr>
      </w:pPr>
      <w:r w:rsidRPr="00987F12">
        <w:rPr>
          <w:rFonts w:ascii="Tahoma" w:hAnsi="Tahoma" w:cs="Tahoma"/>
          <w:b/>
          <w:sz w:val="21"/>
          <w:szCs w:val="21"/>
          <w:lang w:val="cs-CZ"/>
        </w:rPr>
        <w:t>XII.</w:t>
      </w:r>
    </w:p>
    <w:p w14:paraId="7B8B04B0" w14:textId="69E60B41" w:rsidR="00E251AA" w:rsidRPr="00987F12" w:rsidRDefault="00E251AA" w:rsidP="003B1F41">
      <w:pPr>
        <w:pStyle w:val="Zkladntext"/>
        <w:jc w:val="center"/>
        <w:rPr>
          <w:rFonts w:ascii="Tahoma" w:hAnsi="Tahoma" w:cs="Tahoma"/>
          <w:b/>
          <w:sz w:val="21"/>
          <w:szCs w:val="21"/>
          <w:lang w:val="cs-CZ"/>
        </w:rPr>
      </w:pPr>
      <w:r w:rsidRPr="00987F12">
        <w:rPr>
          <w:rFonts w:ascii="Tahoma" w:hAnsi="Tahoma" w:cs="Tahoma"/>
          <w:b/>
          <w:sz w:val="21"/>
          <w:szCs w:val="21"/>
          <w:lang w:val="cs-CZ"/>
        </w:rPr>
        <w:lastRenderedPageBreak/>
        <w:t>Závěrečná ustanovení</w:t>
      </w:r>
    </w:p>
    <w:p w14:paraId="2BB259BC" w14:textId="3C12D352" w:rsidR="003B1F41"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1.</w:t>
      </w:r>
      <w:r w:rsidRPr="00987F12">
        <w:rPr>
          <w:rFonts w:ascii="Tahoma" w:hAnsi="Tahoma" w:cs="Tahoma"/>
          <w:sz w:val="21"/>
          <w:szCs w:val="21"/>
          <w:lang w:val="cs-CZ"/>
        </w:rPr>
        <w:tab/>
        <w:t xml:space="preserve">Smluvní strany souhlasí s uveřejněním Smlouvy v registru smluv. Smluvní strany se dohodly že Smlouvu správci registru smluv k uveřejnění prostřednictvím registru smluv zašle </w:t>
      </w:r>
      <w:r w:rsidR="00E2312E">
        <w:rPr>
          <w:rFonts w:ascii="Tahoma" w:hAnsi="Tahoma" w:cs="Tahoma"/>
          <w:sz w:val="21"/>
          <w:szCs w:val="21"/>
          <w:lang w:val="cs-CZ"/>
        </w:rPr>
        <w:t>ČVUT</w:t>
      </w:r>
      <w:r w:rsidRPr="00987F12">
        <w:rPr>
          <w:rFonts w:ascii="Tahoma" w:hAnsi="Tahoma" w:cs="Tahoma"/>
          <w:sz w:val="21"/>
          <w:szCs w:val="21"/>
          <w:lang w:val="cs-CZ"/>
        </w:rPr>
        <w:t xml:space="preserve">. </w:t>
      </w:r>
    </w:p>
    <w:p w14:paraId="74294EB2" w14:textId="4965A70C" w:rsidR="003B1F41"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2.</w:t>
      </w:r>
      <w:r w:rsidRPr="00987F12">
        <w:rPr>
          <w:rFonts w:ascii="Tahoma" w:hAnsi="Tahoma" w:cs="Tahoma"/>
          <w:sz w:val="21"/>
          <w:szCs w:val="21"/>
          <w:lang w:val="cs-CZ"/>
        </w:rPr>
        <w:tab/>
        <w:t xml:space="preserve">Nestanoví-li tato </w:t>
      </w:r>
      <w:r w:rsidR="000371E1">
        <w:rPr>
          <w:rFonts w:ascii="Tahoma" w:hAnsi="Tahoma" w:cs="Tahoma"/>
          <w:sz w:val="21"/>
          <w:szCs w:val="21"/>
          <w:lang w:val="cs-CZ"/>
        </w:rPr>
        <w:t>S</w:t>
      </w:r>
      <w:r w:rsidRPr="00987F12">
        <w:rPr>
          <w:rFonts w:ascii="Tahoma" w:hAnsi="Tahoma" w:cs="Tahoma"/>
          <w:sz w:val="21"/>
          <w:szCs w:val="21"/>
          <w:lang w:val="cs-CZ"/>
        </w:rPr>
        <w:t>mlouva jinak, platí v ostatním dotčená ustanovení zákona č. 89/2012 Sb., občanský zákoník</w:t>
      </w:r>
      <w:r w:rsidR="00010293">
        <w:rPr>
          <w:rFonts w:ascii="Tahoma" w:hAnsi="Tahoma" w:cs="Tahoma"/>
          <w:sz w:val="21"/>
          <w:szCs w:val="21"/>
          <w:lang w:val="cs-CZ"/>
        </w:rPr>
        <w:t>,</w:t>
      </w:r>
      <w:r w:rsidRPr="00987F12">
        <w:rPr>
          <w:rFonts w:ascii="Tahoma" w:hAnsi="Tahoma" w:cs="Tahoma"/>
          <w:sz w:val="21"/>
          <w:szCs w:val="21"/>
          <w:lang w:val="cs-CZ"/>
        </w:rPr>
        <w:t xml:space="preserve"> v platném znění</w:t>
      </w:r>
      <w:r w:rsidR="00010293">
        <w:rPr>
          <w:rFonts w:ascii="Tahoma" w:hAnsi="Tahoma" w:cs="Tahoma"/>
          <w:sz w:val="21"/>
          <w:szCs w:val="21"/>
          <w:lang w:val="cs-CZ"/>
        </w:rPr>
        <w:t>,</w:t>
      </w:r>
      <w:r w:rsidRPr="00987F12">
        <w:rPr>
          <w:rFonts w:ascii="Tahoma" w:hAnsi="Tahoma" w:cs="Tahoma"/>
          <w:sz w:val="21"/>
          <w:szCs w:val="21"/>
          <w:lang w:val="cs-CZ"/>
        </w:rPr>
        <w:t xml:space="preserve"> a předpisy související.</w:t>
      </w:r>
    </w:p>
    <w:p w14:paraId="6FBCF4DA" w14:textId="084B9B4C" w:rsidR="003B1F41"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3.</w:t>
      </w:r>
      <w:r w:rsidRPr="00987F12">
        <w:rPr>
          <w:rFonts w:ascii="Tahoma" w:hAnsi="Tahoma" w:cs="Tahoma"/>
          <w:sz w:val="21"/>
          <w:szCs w:val="21"/>
          <w:lang w:val="cs-CZ"/>
        </w:rPr>
        <w:tab/>
        <w:t xml:space="preserve">Stane-li se kterékoliv ustanovení této </w:t>
      </w:r>
      <w:r w:rsidR="000371E1">
        <w:rPr>
          <w:rFonts w:ascii="Tahoma" w:hAnsi="Tahoma" w:cs="Tahoma"/>
          <w:sz w:val="21"/>
          <w:szCs w:val="21"/>
          <w:lang w:val="cs-CZ"/>
        </w:rPr>
        <w:t>S</w:t>
      </w:r>
      <w:r w:rsidRPr="00987F12">
        <w:rPr>
          <w:rFonts w:ascii="Tahoma" w:hAnsi="Tahoma" w:cs="Tahoma"/>
          <w:sz w:val="21"/>
          <w:szCs w:val="21"/>
          <w:lang w:val="cs-CZ"/>
        </w:rPr>
        <w:t xml:space="preserve">mlouvy neplatným, neúčinným nebo nevykonatelným, zůstává platnost, účinnost a vykonatelnost ostatních ustanovení </w:t>
      </w:r>
      <w:r w:rsidR="000371E1">
        <w:rPr>
          <w:rFonts w:ascii="Tahoma" w:hAnsi="Tahoma" w:cs="Tahoma"/>
          <w:sz w:val="21"/>
          <w:szCs w:val="21"/>
          <w:lang w:val="cs-CZ"/>
        </w:rPr>
        <w:t>S</w:t>
      </w:r>
      <w:r w:rsidRPr="00987F12">
        <w:rPr>
          <w:rFonts w:ascii="Tahoma" w:hAnsi="Tahoma" w:cs="Tahoma"/>
          <w:sz w:val="21"/>
          <w:szCs w:val="21"/>
          <w:lang w:val="cs-CZ"/>
        </w:rPr>
        <w:t xml:space="preserve">mlouvy neovlivněna a nedotčena, nevyplývá-li z povahy daného ustanovení, obsahu </w:t>
      </w:r>
      <w:r w:rsidR="000371E1">
        <w:rPr>
          <w:rFonts w:ascii="Tahoma" w:hAnsi="Tahoma" w:cs="Tahoma"/>
          <w:sz w:val="21"/>
          <w:szCs w:val="21"/>
          <w:lang w:val="cs-CZ"/>
        </w:rPr>
        <w:t>S</w:t>
      </w:r>
      <w:r w:rsidRPr="00987F12">
        <w:rPr>
          <w:rFonts w:ascii="Tahoma" w:hAnsi="Tahoma" w:cs="Tahoma"/>
          <w:sz w:val="21"/>
          <w:szCs w:val="21"/>
          <w:lang w:val="cs-CZ"/>
        </w:rPr>
        <w:t>mlouvy nebo okolností, za</w:t>
      </w:r>
      <w:r w:rsidR="00987F12">
        <w:rPr>
          <w:rFonts w:ascii="Tahoma" w:hAnsi="Tahoma" w:cs="Tahoma"/>
          <w:sz w:val="21"/>
          <w:szCs w:val="21"/>
          <w:lang w:val="cs-CZ"/>
        </w:rPr>
        <w:t xml:space="preserve"> </w:t>
      </w:r>
      <w:r w:rsidRPr="00987F12">
        <w:rPr>
          <w:rFonts w:ascii="Tahoma" w:hAnsi="Tahoma" w:cs="Tahoma"/>
          <w:sz w:val="21"/>
          <w:szCs w:val="21"/>
          <w:lang w:val="cs-CZ"/>
        </w:rPr>
        <w:t xml:space="preserve">nichž </w:t>
      </w:r>
      <w:r w:rsidR="00987F12">
        <w:rPr>
          <w:rFonts w:ascii="Tahoma" w:hAnsi="Tahoma" w:cs="Tahoma"/>
          <w:sz w:val="21"/>
          <w:szCs w:val="21"/>
          <w:lang w:val="cs-CZ"/>
        </w:rPr>
        <w:t xml:space="preserve">bylo toto </w:t>
      </w:r>
      <w:r w:rsidRPr="00987F12">
        <w:rPr>
          <w:rFonts w:ascii="Tahoma" w:hAnsi="Tahoma" w:cs="Tahoma"/>
          <w:sz w:val="21"/>
          <w:szCs w:val="21"/>
          <w:lang w:val="cs-CZ"/>
        </w:rPr>
        <w:t xml:space="preserve">ustanovení vytvořeno, že toto ustanovení nelze oddělit od ostatního obsahu </w:t>
      </w:r>
      <w:r w:rsidR="000371E1">
        <w:rPr>
          <w:rFonts w:ascii="Tahoma" w:hAnsi="Tahoma" w:cs="Tahoma"/>
          <w:sz w:val="21"/>
          <w:szCs w:val="21"/>
          <w:lang w:val="cs-CZ"/>
        </w:rPr>
        <w:t>S</w:t>
      </w:r>
      <w:r w:rsidRPr="00987F12">
        <w:rPr>
          <w:rFonts w:ascii="Tahoma" w:hAnsi="Tahoma" w:cs="Tahoma"/>
          <w:sz w:val="21"/>
          <w:szCs w:val="21"/>
          <w:lang w:val="cs-CZ"/>
        </w:rPr>
        <w:t xml:space="preserve">mlouvy. Účastníci se zavazují pro případ neplatnosti, neúčinnosti či nevykonatelnosti této </w:t>
      </w:r>
      <w:r w:rsidR="000371E1">
        <w:rPr>
          <w:rFonts w:ascii="Tahoma" w:hAnsi="Tahoma" w:cs="Tahoma"/>
          <w:sz w:val="21"/>
          <w:szCs w:val="21"/>
          <w:lang w:val="cs-CZ"/>
        </w:rPr>
        <w:t>S</w:t>
      </w:r>
      <w:r w:rsidRPr="00987F12">
        <w:rPr>
          <w:rFonts w:ascii="Tahoma" w:hAnsi="Tahoma" w:cs="Tahoma"/>
          <w:sz w:val="21"/>
          <w:szCs w:val="21"/>
          <w:lang w:val="cs-CZ"/>
        </w:rPr>
        <w:t xml:space="preserve">mlouvy či její části učinit bez zbytečného odkladu vše potřebné, aby taková neplatnost, neúčinnost či nevykonatelnost byla co nejefektivněji odstraněna tak, aby byl v co nejvyšší možné míře naplněn účel této </w:t>
      </w:r>
      <w:r w:rsidR="000371E1">
        <w:rPr>
          <w:rFonts w:ascii="Tahoma" w:hAnsi="Tahoma" w:cs="Tahoma"/>
          <w:sz w:val="21"/>
          <w:szCs w:val="21"/>
          <w:lang w:val="cs-CZ"/>
        </w:rPr>
        <w:t>S</w:t>
      </w:r>
      <w:r w:rsidRPr="00987F12">
        <w:rPr>
          <w:rFonts w:ascii="Tahoma" w:hAnsi="Tahoma" w:cs="Tahoma"/>
          <w:sz w:val="21"/>
          <w:szCs w:val="21"/>
          <w:lang w:val="cs-CZ"/>
        </w:rPr>
        <w:t xml:space="preserve">mlouvy. </w:t>
      </w:r>
    </w:p>
    <w:p w14:paraId="3F0A4881" w14:textId="5E1A4E84" w:rsidR="003B1F41"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4.</w:t>
      </w:r>
      <w:r w:rsidRPr="00987F12">
        <w:rPr>
          <w:rFonts w:ascii="Tahoma" w:hAnsi="Tahoma" w:cs="Tahoma"/>
          <w:sz w:val="21"/>
          <w:szCs w:val="21"/>
          <w:lang w:val="cs-CZ"/>
        </w:rPr>
        <w:tab/>
        <w:t xml:space="preserve">Tuto </w:t>
      </w:r>
      <w:r w:rsidR="00345778">
        <w:rPr>
          <w:rFonts w:ascii="Tahoma" w:hAnsi="Tahoma" w:cs="Tahoma"/>
          <w:sz w:val="21"/>
          <w:szCs w:val="21"/>
          <w:lang w:val="cs-CZ"/>
        </w:rPr>
        <w:t>S</w:t>
      </w:r>
      <w:r w:rsidRPr="00987F12">
        <w:rPr>
          <w:rFonts w:ascii="Tahoma" w:hAnsi="Tahoma" w:cs="Tahoma"/>
          <w:sz w:val="21"/>
          <w:szCs w:val="21"/>
          <w:lang w:val="cs-CZ"/>
        </w:rPr>
        <w:t xml:space="preserve">mlouvu lze měnit pouze písemnými dodatky podepsanými oprávněnými zástupci Smluvních stran. </w:t>
      </w:r>
    </w:p>
    <w:p w14:paraId="088C59B4" w14:textId="5CD3E059" w:rsidR="003B1F41"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5.</w:t>
      </w:r>
      <w:r w:rsidRPr="00987F12">
        <w:rPr>
          <w:rFonts w:ascii="Tahoma" w:hAnsi="Tahoma" w:cs="Tahoma"/>
          <w:sz w:val="21"/>
          <w:szCs w:val="21"/>
          <w:lang w:val="cs-CZ"/>
        </w:rPr>
        <w:tab/>
        <w:t xml:space="preserve">Žádná ze </w:t>
      </w:r>
      <w:r w:rsidR="00266E54">
        <w:rPr>
          <w:rFonts w:ascii="Tahoma" w:hAnsi="Tahoma" w:cs="Tahoma"/>
          <w:sz w:val="21"/>
          <w:szCs w:val="21"/>
          <w:lang w:val="cs-CZ"/>
        </w:rPr>
        <w:t>S</w:t>
      </w:r>
      <w:r w:rsidRPr="00987F12">
        <w:rPr>
          <w:rFonts w:ascii="Tahoma" w:hAnsi="Tahoma" w:cs="Tahoma"/>
          <w:sz w:val="21"/>
          <w:szCs w:val="21"/>
          <w:lang w:val="cs-CZ"/>
        </w:rPr>
        <w:t xml:space="preserve">mluvních stran není oprávněna postoupit jakákoliv práva a povinnosti z této </w:t>
      </w:r>
      <w:r w:rsidR="00345778">
        <w:rPr>
          <w:rFonts w:ascii="Tahoma" w:hAnsi="Tahoma" w:cs="Tahoma"/>
          <w:sz w:val="21"/>
          <w:szCs w:val="21"/>
          <w:lang w:val="cs-CZ"/>
        </w:rPr>
        <w:t>S</w:t>
      </w:r>
      <w:r w:rsidRPr="00987F12">
        <w:rPr>
          <w:rFonts w:ascii="Tahoma" w:hAnsi="Tahoma" w:cs="Tahoma"/>
          <w:sz w:val="21"/>
          <w:szCs w:val="21"/>
          <w:lang w:val="cs-CZ"/>
        </w:rPr>
        <w:t xml:space="preserve">mlouvy, jakož i tuto </w:t>
      </w:r>
      <w:r w:rsidR="00345778">
        <w:rPr>
          <w:rFonts w:ascii="Tahoma" w:hAnsi="Tahoma" w:cs="Tahoma"/>
          <w:sz w:val="21"/>
          <w:szCs w:val="21"/>
          <w:lang w:val="cs-CZ"/>
        </w:rPr>
        <w:t>S</w:t>
      </w:r>
      <w:r w:rsidRPr="00987F12">
        <w:rPr>
          <w:rFonts w:ascii="Tahoma" w:hAnsi="Tahoma" w:cs="Tahoma"/>
          <w:sz w:val="21"/>
          <w:szCs w:val="21"/>
          <w:lang w:val="cs-CZ"/>
        </w:rPr>
        <w:t>mlouvu jako celek, na třetí osobu.</w:t>
      </w:r>
    </w:p>
    <w:p w14:paraId="0B5A03E5" w14:textId="634573FD" w:rsidR="003B1F41"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6.</w:t>
      </w:r>
      <w:r w:rsidRPr="00987F12">
        <w:rPr>
          <w:rFonts w:ascii="Tahoma" w:hAnsi="Tahoma" w:cs="Tahoma"/>
          <w:sz w:val="21"/>
          <w:szCs w:val="21"/>
          <w:lang w:val="cs-CZ"/>
        </w:rPr>
        <w:tab/>
      </w:r>
      <w:r w:rsidR="00C33EE0" w:rsidRPr="00C33EE0">
        <w:rPr>
          <w:rFonts w:ascii="Tahoma" w:hAnsi="Tahoma" w:cs="Tahoma"/>
          <w:sz w:val="21"/>
          <w:szCs w:val="21"/>
          <w:lang w:val="cs-CZ"/>
        </w:rPr>
        <w:t>Smlouva je uzavřena elektronicky</w:t>
      </w:r>
      <w:r w:rsidR="00A70C0C">
        <w:rPr>
          <w:rFonts w:ascii="Tahoma" w:hAnsi="Tahoma" w:cs="Tahoma"/>
          <w:sz w:val="21"/>
          <w:szCs w:val="21"/>
          <w:lang w:val="cs-CZ"/>
        </w:rPr>
        <w:t xml:space="preserve"> připojením zaručeného elektronického podpisu</w:t>
      </w:r>
      <w:r w:rsidR="00C33EE0" w:rsidRPr="00C33EE0">
        <w:rPr>
          <w:rFonts w:ascii="Tahoma" w:hAnsi="Tahoma" w:cs="Tahoma"/>
          <w:sz w:val="21"/>
          <w:szCs w:val="21"/>
          <w:lang w:val="cs-CZ"/>
        </w:rPr>
        <w:t xml:space="preserve">. </w:t>
      </w:r>
    </w:p>
    <w:p w14:paraId="394ABAB8" w14:textId="753C89B3" w:rsidR="003B1F41"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7.</w:t>
      </w:r>
      <w:r w:rsidRPr="00987F12">
        <w:rPr>
          <w:rFonts w:ascii="Tahoma" w:hAnsi="Tahoma" w:cs="Tahoma"/>
          <w:sz w:val="21"/>
          <w:szCs w:val="21"/>
          <w:lang w:val="cs-CZ"/>
        </w:rPr>
        <w:tab/>
        <w:t xml:space="preserve">Smluvní strany prohlašují, že tato </w:t>
      </w:r>
      <w:r w:rsidR="00707CA6">
        <w:rPr>
          <w:rFonts w:ascii="Tahoma" w:hAnsi="Tahoma" w:cs="Tahoma"/>
          <w:sz w:val="21"/>
          <w:szCs w:val="21"/>
          <w:lang w:val="cs-CZ"/>
        </w:rPr>
        <w:t>S</w:t>
      </w:r>
      <w:r w:rsidRPr="00987F12">
        <w:rPr>
          <w:rFonts w:ascii="Tahoma" w:hAnsi="Tahoma" w:cs="Tahoma"/>
          <w:sz w:val="21"/>
          <w:szCs w:val="21"/>
          <w:lang w:val="cs-CZ"/>
        </w:rPr>
        <w:t xml:space="preserve">mlouva obsahuje úplné ujednání Smluvních stran o předmětu této </w:t>
      </w:r>
      <w:r w:rsidR="00707CA6">
        <w:rPr>
          <w:rFonts w:ascii="Tahoma" w:hAnsi="Tahoma" w:cs="Tahoma"/>
          <w:sz w:val="21"/>
          <w:szCs w:val="21"/>
          <w:lang w:val="cs-CZ"/>
        </w:rPr>
        <w:t>S</w:t>
      </w:r>
      <w:r w:rsidRPr="00987F12">
        <w:rPr>
          <w:rFonts w:ascii="Tahoma" w:hAnsi="Tahoma" w:cs="Tahoma"/>
          <w:sz w:val="21"/>
          <w:szCs w:val="21"/>
          <w:lang w:val="cs-CZ"/>
        </w:rPr>
        <w:t xml:space="preserve">mlouvy, že byla uzavřena na základě jejich pravé a svobodné vůle, nikoliv v tísni a za nápadně nevýhodných podmínek, a že obsahu </w:t>
      </w:r>
      <w:r w:rsidR="00707CA6">
        <w:rPr>
          <w:rFonts w:ascii="Tahoma" w:hAnsi="Tahoma" w:cs="Tahoma"/>
          <w:sz w:val="21"/>
          <w:szCs w:val="21"/>
          <w:lang w:val="cs-CZ"/>
        </w:rPr>
        <w:t>S</w:t>
      </w:r>
      <w:r w:rsidRPr="00987F12">
        <w:rPr>
          <w:rFonts w:ascii="Tahoma" w:hAnsi="Tahoma" w:cs="Tahoma"/>
          <w:sz w:val="21"/>
          <w:szCs w:val="21"/>
          <w:lang w:val="cs-CZ"/>
        </w:rPr>
        <w:t>mlouvy rozumí a jsou oprávněni zavázat se způsobem zde uvedeným.</w:t>
      </w:r>
    </w:p>
    <w:p w14:paraId="029C9553" w14:textId="3A444E2C" w:rsidR="00C50A45" w:rsidRPr="00987F12" w:rsidRDefault="003B1F41" w:rsidP="003B1F41">
      <w:pPr>
        <w:pStyle w:val="Zkladntext"/>
        <w:rPr>
          <w:rFonts w:ascii="Tahoma" w:hAnsi="Tahoma" w:cs="Tahoma"/>
          <w:sz w:val="21"/>
          <w:szCs w:val="21"/>
          <w:lang w:val="cs-CZ"/>
        </w:rPr>
      </w:pPr>
      <w:r w:rsidRPr="00987F12">
        <w:rPr>
          <w:rFonts w:ascii="Tahoma" w:hAnsi="Tahoma" w:cs="Tahoma"/>
          <w:sz w:val="21"/>
          <w:szCs w:val="21"/>
          <w:lang w:val="cs-CZ"/>
        </w:rPr>
        <w:t>8.</w:t>
      </w:r>
      <w:r w:rsidRPr="00987F12">
        <w:rPr>
          <w:rFonts w:ascii="Tahoma" w:hAnsi="Tahoma" w:cs="Tahoma"/>
          <w:sz w:val="21"/>
          <w:szCs w:val="21"/>
          <w:lang w:val="cs-CZ"/>
        </w:rPr>
        <w:tab/>
      </w:r>
      <w:r w:rsidR="00C50A45" w:rsidRPr="00987F12">
        <w:rPr>
          <w:rFonts w:ascii="Tahoma" w:hAnsi="Tahoma" w:cs="Tahoma"/>
          <w:sz w:val="21"/>
          <w:szCs w:val="21"/>
          <w:lang w:val="cs-CZ"/>
        </w:rPr>
        <w:t xml:space="preserve">Nedílnou součástí této </w:t>
      </w:r>
      <w:r w:rsidR="00707CA6">
        <w:rPr>
          <w:rFonts w:ascii="Tahoma" w:hAnsi="Tahoma" w:cs="Tahoma"/>
          <w:sz w:val="21"/>
          <w:szCs w:val="21"/>
          <w:lang w:val="cs-CZ"/>
        </w:rPr>
        <w:t>S</w:t>
      </w:r>
      <w:r w:rsidR="00C50A45" w:rsidRPr="00987F12">
        <w:rPr>
          <w:rFonts w:ascii="Tahoma" w:hAnsi="Tahoma" w:cs="Tahoma"/>
          <w:sz w:val="21"/>
          <w:szCs w:val="21"/>
          <w:lang w:val="cs-CZ"/>
        </w:rPr>
        <w:t>mlouvy jsou následující přílohy:</w:t>
      </w:r>
    </w:p>
    <w:p w14:paraId="646865B7" w14:textId="0F80DD5F" w:rsidR="00464231" w:rsidRDefault="00C50A45" w:rsidP="00B40973">
      <w:pPr>
        <w:pStyle w:val="Zkladntext"/>
        <w:ind w:firstLine="720"/>
        <w:rPr>
          <w:rFonts w:ascii="Tahoma" w:hAnsi="Tahoma" w:cs="Tahoma"/>
          <w:sz w:val="21"/>
          <w:szCs w:val="21"/>
          <w:lang w:val="cs-CZ"/>
        </w:rPr>
      </w:pPr>
      <w:r w:rsidRPr="00754283">
        <w:rPr>
          <w:rFonts w:ascii="Tahoma" w:hAnsi="Tahoma" w:cs="Tahoma"/>
          <w:sz w:val="21"/>
          <w:szCs w:val="21"/>
          <w:lang w:val="cs-CZ"/>
        </w:rPr>
        <w:t>Příloha č. 1</w:t>
      </w:r>
      <w:r w:rsidR="00BC0927">
        <w:rPr>
          <w:rFonts w:ascii="Tahoma" w:hAnsi="Tahoma" w:cs="Tahoma"/>
          <w:sz w:val="21"/>
          <w:szCs w:val="21"/>
          <w:lang w:val="cs-CZ"/>
        </w:rPr>
        <w:t xml:space="preserve"> a</w:t>
      </w:r>
      <w:r w:rsidRPr="00754283">
        <w:rPr>
          <w:rFonts w:ascii="Tahoma" w:hAnsi="Tahoma" w:cs="Tahoma"/>
          <w:sz w:val="21"/>
          <w:szCs w:val="21"/>
          <w:lang w:val="cs-CZ"/>
        </w:rPr>
        <w:t xml:space="preserve"> – </w:t>
      </w:r>
      <w:r w:rsidR="00BC0927">
        <w:rPr>
          <w:rFonts w:ascii="Tahoma" w:hAnsi="Tahoma" w:cs="Tahoma"/>
          <w:sz w:val="21"/>
          <w:szCs w:val="21"/>
          <w:lang w:val="cs-CZ"/>
        </w:rPr>
        <w:t>Ce</w:t>
      </w:r>
      <w:r w:rsidR="00A42324">
        <w:rPr>
          <w:rFonts w:ascii="Tahoma" w:hAnsi="Tahoma" w:cs="Tahoma"/>
          <w:sz w:val="21"/>
          <w:szCs w:val="21"/>
          <w:lang w:val="cs-CZ"/>
        </w:rPr>
        <w:t>ny</w:t>
      </w:r>
      <w:r w:rsidR="00BC0927">
        <w:rPr>
          <w:rFonts w:ascii="Tahoma" w:hAnsi="Tahoma" w:cs="Tahoma"/>
          <w:sz w:val="21"/>
          <w:szCs w:val="21"/>
          <w:lang w:val="cs-CZ"/>
        </w:rPr>
        <w:t xml:space="preserve"> za jednotlivé služby a činnosti</w:t>
      </w:r>
    </w:p>
    <w:p w14:paraId="178BB842" w14:textId="47D278FA" w:rsidR="00BC0927" w:rsidRPr="00754283" w:rsidRDefault="00BC0927" w:rsidP="00B40973">
      <w:pPr>
        <w:pStyle w:val="Zkladntext"/>
        <w:ind w:firstLine="720"/>
        <w:rPr>
          <w:rFonts w:ascii="Tahoma" w:hAnsi="Tahoma" w:cs="Tahoma"/>
          <w:sz w:val="21"/>
          <w:szCs w:val="21"/>
          <w:lang w:val="cs-CZ"/>
        </w:rPr>
      </w:pPr>
      <w:r>
        <w:rPr>
          <w:rFonts w:ascii="Tahoma" w:hAnsi="Tahoma" w:cs="Tahoma"/>
          <w:sz w:val="21"/>
          <w:szCs w:val="21"/>
          <w:lang w:val="cs-CZ"/>
        </w:rPr>
        <w:t xml:space="preserve">Příloha č. 1 b – </w:t>
      </w:r>
      <w:r w:rsidR="00A42324">
        <w:rPr>
          <w:rFonts w:ascii="Tahoma" w:hAnsi="Tahoma" w:cs="Tahoma"/>
          <w:sz w:val="21"/>
          <w:szCs w:val="21"/>
          <w:lang w:val="cs-CZ"/>
        </w:rPr>
        <w:t>C</w:t>
      </w:r>
      <w:r>
        <w:rPr>
          <w:rFonts w:ascii="Tahoma" w:hAnsi="Tahoma" w:cs="Tahoma"/>
          <w:sz w:val="21"/>
          <w:szCs w:val="21"/>
          <w:lang w:val="cs-CZ"/>
        </w:rPr>
        <w:t>eny za analytické práce</w:t>
      </w:r>
    </w:p>
    <w:p w14:paraId="06605888" w14:textId="2473231A" w:rsidR="00B40973" w:rsidRPr="00754283" w:rsidRDefault="00B40973" w:rsidP="003B1F41">
      <w:pPr>
        <w:pStyle w:val="Zkladntext"/>
        <w:ind w:firstLine="720"/>
        <w:rPr>
          <w:rFonts w:ascii="Tahoma" w:hAnsi="Tahoma" w:cs="Tahoma"/>
          <w:sz w:val="21"/>
          <w:szCs w:val="21"/>
          <w:lang w:val="cs-CZ"/>
        </w:rPr>
      </w:pPr>
      <w:r w:rsidRPr="00754283">
        <w:rPr>
          <w:rFonts w:ascii="Tahoma" w:hAnsi="Tahoma" w:cs="Tahoma"/>
          <w:sz w:val="21"/>
          <w:szCs w:val="21"/>
          <w:lang w:val="cs-CZ"/>
        </w:rPr>
        <w:t xml:space="preserve">Příloha č. </w:t>
      </w:r>
      <w:r w:rsidR="00D25394" w:rsidRPr="00754283">
        <w:rPr>
          <w:rFonts w:ascii="Tahoma" w:hAnsi="Tahoma" w:cs="Tahoma"/>
          <w:sz w:val="21"/>
          <w:szCs w:val="21"/>
          <w:lang w:val="cs-CZ"/>
        </w:rPr>
        <w:t>2</w:t>
      </w:r>
      <w:r w:rsidRPr="00754283">
        <w:rPr>
          <w:rFonts w:ascii="Tahoma" w:hAnsi="Tahoma" w:cs="Tahoma"/>
          <w:sz w:val="21"/>
          <w:szCs w:val="21"/>
          <w:lang w:val="cs-CZ"/>
        </w:rPr>
        <w:t xml:space="preserve"> – </w:t>
      </w:r>
      <w:r w:rsidR="003743B0">
        <w:rPr>
          <w:rFonts w:ascii="Tahoma" w:hAnsi="Tahoma" w:cs="Tahoma"/>
          <w:sz w:val="21"/>
          <w:szCs w:val="21"/>
          <w:lang w:val="cs-CZ"/>
        </w:rPr>
        <w:t>Specifikace předmětu plnění</w:t>
      </w:r>
    </w:p>
    <w:p w14:paraId="2334ADDF" w14:textId="4002FD86" w:rsidR="00B40973" w:rsidRPr="00754283" w:rsidRDefault="00B40973" w:rsidP="003B1F41">
      <w:pPr>
        <w:pStyle w:val="Zkladntext"/>
        <w:ind w:firstLine="720"/>
        <w:rPr>
          <w:rFonts w:ascii="Tahoma" w:hAnsi="Tahoma" w:cs="Tahoma"/>
          <w:sz w:val="21"/>
          <w:szCs w:val="21"/>
          <w:lang w:val="cs-CZ"/>
        </w:rPr>
      </w:pPr>
      <w:r w:rsidRPr="00754283">
        <w:rPr>
          <w:rFonts w:ascii="Tahoma" w:hAnsi="Tahoma" w:cs="Tahoma"/>
          <w:sz w:val="21"/>
          <w:szCs w:val="21"/>
          <w:lang w:val="cs-CZ"/>
        </w:rPr>
        <w:t xml:space="preserve">Příloha č. </w:t>
      </w:r>
      <w:r w:rsidR="00D25394" w:rsidRPr="00754283">
        <w:rPr>
          <w:rFonts w:ascii="Tahoma" w:hAnsi="Tahoma" w:cs="Tahoma"/>
          <w:sz w:val="21"/>
          <w:szCs w:val="21"/>
          <w:lang w:val="cs-CZ"/>
        </w:rPr>
        <w:t>3</w:t>
      </w:r>
      <w:r w:rsidRPr="00754283">
        <w:rPr>
          <w:rFonts w:ascii="Tahoma" w:hAnsi="Tahoma" w:cs="Tahoma"/>
          <w:sz w:val="21"/>
          <w:szCs w:val="21"/>
          <w:lang w:val="cs-CZ"/>
        </w:rPr>
        <w:t xml:space="preserve"> – Časový harmonogram</w:t>
      </w:r>
    </w:p>
    <w:p w14:paraId="5AEF03D6" w14:textId="4FBD3405" w:rsidR="003B1F41" w:rsidRPr="003B1F41" w:rsidRDefault="003B1F41" w:rsidP="003B1F41">
      <w:pPr>
        <w:pStyle w:val="Zkladntext"/>
        <w:ind w:firstLine="720"/>
        <w:rPr>
          <w:rFonts w:ascii="Tahoma" w:hAnsi="Tahoma" w:cs="Tahoma"/>
          <w:sz w:val="21"/>
          <w:szCs w:val="21"/>
          <w:lang w:val="cs-CZ"/>
        </w:rPr>
      </w:pPr>
      <w:bookmarkStart w:id="3" w:name="_GoBack"/>
      <w:bookmarkEnd w:id="3"/>
    </w:p>
    <w:p w14:paraId="14130CAD" w14:textId="77777777" w:rsidR="00884F00" w:rsidRPr="00C3340B" w:rsidRDefault="00884F00" w:rsidP="00884F00">
      <w:pPr>
        <w:pStyle w:val="Zkladntext"/>
        <w:ind w:left="426"/>
        <w:rPr>
          <w:rFonts w:ascii="Tahoma" w:hAnsi="Tahoma" w:cs="Tahoma"/>
          <w:sz w:val="21"/>
          <w:szCs w:val="21"/>
        </w:rPr>
      </w:pPr>
    </w:p>
    <w:tbl>
      <w:tblPr>
        <w:tblW w:w="10147"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46"/>
        <w:gridCol w:w="5301"/>
      </w:tblGrid>
      <w:tr w:rsidR="00884F00" w:rsidRPr="00126D7B" w14:paraId="6FDCFC8B" w14:textId="77777777" w:rsidTr="007B3B64">
        <w:trPr>
          <w:trHeight w:val="1648"/>
        </w:trPr>
        <w:tc>
          <w:tcPr>
            <w:tcW w:w="4846" w:type="dxa"/>
            <w:tcBorders>
              <w:top w:val="single" w:sz="18" w:space="0" w:color="auto"/>
              <w:left w:val="single" w:sz="18" w:space="0" w:color="auto"/>
              <w:bottom w:val="single" w:sz="18" w:space="0" w:color="auto"/>
            </w:tcBorders>
            <w:shd w:val="clear" w:color="auto" w:fill="auto"/>
          </w:tcPr>
          <w:p w14:paraId="7DE22918" w14:textId="20582815" w:rsidR="00884F00" w:rsidRDefault="00302558" w:rsidP="007B3B64">
            <w:pPr>
              <w:spacing w:after="60"/>
              <w:jc w:val="center"/>
              <w:rPr>
                <w:rFonts w:ascii="Tahoma" w:hAnsi="Tahoma" w:cs="Tahoma"/>
                <w:sz w:val="21"/>
                <w:szCs w:val="21"/>
              </w:rPr>
            </w:pPr>
            <w:r>
              <w:rPr>
                <w:rFonts w:ascii="Tahoma" w:hAnsi="Tahoma" w:cs="Tahoma"/>
                <w:sz w:val="21"/>
                <w:szCs w:val="21"/>
              </w:rPr>
              <w:t>V Praze dne</w:t>
            </w:r>
          </w:p>
          <w:p w14:paraId="1EC75C9E" w14:textId="6138D2B8" w:rsidR="00E20914" w:rsidRDefault="00E20914" w:rsidP="007B3B64">
            <w:pPr>
              <w:spacing w:after="60"/>
              <w:jc w:val="center"/>
              <w:rPr>
                <w:rFonts w:ascii="Tahoma" w:hAnsi="Tahoma" w:cs="Tahoma"/>
                <w:sz w:val="21"/>
                <w:szCs w:val="21"/>
              </w:rPr>
            </w:pPr>
          </w:p>
          <w:p w14:paraId="3DD15898" w14:textId="77777777" w:rsidR="00E20914" w:rsidRPr="00D353DA" w:rsidRDefault="00E20914" w:rsidP="007B3B64">
            <w:pPr>
              <w:spacing w:after="60"/>
              <w:jc w:val="center"/>
              <w:rPr>
                <w:rFonts w:ascii="Tahoma" w:hAnsi="Tahoma" w:cs="Tahoma"/>
                <w:sz w:val="21"/>
                <w:szCs w:val="21"/>
              </w:rPr>
            </w:pPr>
          </w:p>
          <w:p w14:paraId="1CC4BDA7" w14:textId="77777777" w:rsidR="00866902" w:rsidRDefault="00884F00" w:rsidP="004F1448">
            <w:pPr>
              <w:spacing w:after="60"/>
              <w:jc w:val="center"/>
              <w:rPr>
                <w:rFonts w:ascii="Tahoma" w:hAnsi="Tahoma" w:cs="Tahoma"/>
                <w:sz w:val="21"/>
                <w:szCs w:val="21"/>
              </w:rPr>
            </w:pPr>
            <w:r w:rsidRPr="00D353DA">
              <w:rPr>
                <w:rFonts w:ascii="Tahoma" w:hAnsi="Tahoma" w:cs="Tahoma"/>
                <w:sz w:val="21"/>
                <w:szCs w:val="21"/>
              </w:rPr>
              <w:t>………………………………………….</w:t>
            </w:r>
          </w:p>
          <w:p w14:paraId="525C0C40" w14:textId="6B7C5B3A" w:rsidR="008D0FCD" w:rsidRDefault="008D0FCD" w:rsidP="004F1448">
            <w:pPr>
              <w:spacing w:after="60"/>
              <w:jc w:val="center"/>
              <w:rPr>
                <w:rFonts w:ascii="Tahoma" w:hAnsi="Tahoma" w:cs="Tahoma"/>
                <w:sz w:val="21"/>
                <w:szCs w:val="21"/>
              </w:rPr>
            </w:pPr>
            <w:r>
              <w:rPr>
                <w:rFonts w:ascii="Tahoma" w:hAnsi="Tahoma" w:cs="Tahoma"/>
                <w:sz w:val="21"/>
                <w:szCs w:val="21"/>
              </w:rPr>
              <w:t xml:space="preserve">Ing. </w:t>
            </w:r>
            <w:r w:rsidR="004E1D38">
              <w:rPr>
                <w:rFonts w:ascii="Tahoma" w:hAnsi="Tahoma" w:cs="Tahoma"/>
                <w:sz w:val="21"/>
                <w:szCs w:val="21"/>
              </w:rPr>
              <w:t>Petr</w:t>
            </w:r>
            <w:r>
              <w:rPr>
                <w:rFonts w:ascii="Tahoma" w:hAnsi="Tahoma" w:cs="Tahoma"/>
                <w:sz w:val="21"/>
                <w:szCs w:val="21"/>
              </w:rPr>
              <w:t xml:space="preserve"> Matějka, Ph.D., tajemník fakulty</w:t>
            </w:r>
          </w:p>
          <w:p w14:paraId="6622801F" w14:textId="09FB386D" w:rsidR="00884F00" w:rsidRPr="00D353DA" w:rsidRDefault="00884F00" w:rsidP="007B3B64">
            <w:pPr>
              <w:autoSpaceDE w:val="0"/>
              <w:autoSpaceDN w:val="0"/>
              <w:spacing w:after="60"/>
              <w:jc w:val="center"/>
              <w:rPr>
                <w:rFonts w:ascii="Tahoma" w:hAnsi="Tahoma" w:cs="Tahoma"/>
                <w:sz w:val="21"/>
                <w:szCs w:val="21"/>
              </w:rPr>
            </w:pPr>
          </w:p>
        </w:tc>
        <w:tc>
          <w:tcPr>
            <w:tcW w:w="5301" w:type="dxa"/>
            <w:tcBorders>
              <w:top w:val="single" w:sz="18" w:space="0" w:color="auto"/>
              <w:left w:val="single" w:sz="12" w:space="0" w:color="auto"/>
              <w:bottom w:val="single" w:sz="18" w:space="0" w:color="auto"/>
              <w:right w:val="single" w:sz="18" w:space="0" w:color="auto"/>
            </w:tcBorders>
            <w:shd w:val="clear" w:color="auto" w:fill="auto"/>
          </w:tcPr>
          <w:p w14:paraId="3890986C" w14:textId="62DEFD54" w:rsidR="00884F00" w:rsidRPr="00126D7B" w:rsidRDefault="00302558" w:rsidP="007B3B64">
            <w:pPr>
              <w:spacing w:after="60"/>
              <w:jc w:val="center"/>
              <w:rPr>
                <w:rFonts w:ascii="Tahoma" w:hAnsi="Tahoma" w:cs="Tahoma"/>
                <w:sz w:val="21"/>
                <w:szCs w:val="21"/>
              </w:rPr>
            </w:pPr>
            <w:r w:rsidRPr="00126D7B">
              <w:rPr>
                <w:rFonts w:ascii="Tahoma" w:hAnsi="Tahoma" w:cs="Tahoma"/>
                <w:sz w:val="21"/>
                <w:szCs w:val="21"/>
              </w:rPr>
              <w:t>V Liberci dne</w:t>
            </w:r>
          </w:p>
          <w:p w14:paraId="7A38ABCA" w14:textId="6B235081" w:rsidR="00E20914" w:rsidRPr="00126D7B" w:rsidRDefault="00E20914" w:rsidP="007B3B64">
            <w:pPr>
              <w:spacing w:after="60"/>
              <w:jc w:val="center"/>
              <w:rPr>
                <w:rFonts w:ascii="Tahoma" w:hAnsi="Tahoma" w:cs="Tahoma"/>
                <w:sz w:val="21"/>
                <w:szCs w:val="21"/>
              </w:rPr>
            </w:pPr>
          </w:p>
          <w:p w14:paraId="7E7AB5F2" w14:textId="77777777" w:rsidR="00E20914" w:rsidRPr="00126D7B" w:rsidRDefault="00E20914" w:rsidP="007B3B64">
            <w:pPr>
              <w:spacing w:after="60"/>
              <w:jc w:val="center"/>
              <w:rPr>
                <w:rFonts w:ascii="Tahoma" w:hAnsi="Tahoma" w:cs="Tahoma"/>
                <w:sz w:val="21"/>
                <w:szCs w:val="21"/>
              </w:rPr>
            </w:pPr>
          </w:p>
          <w:p w14:paraId="175FBB55" w14:textId="77777777" w:rsidR="006F33D1" w:rsidRPr="00126D7B" w:rsidRDefault="006F33D1" w:rsidP="006F33D1">
            <w:pPr>
              <w:spacing w:after="60"/>
              <w:jc w:val="center"/>
              <w:rPr>
                <w:rFonts w:ascii="Tahoma" w:hAnsi="Tahoma" w:cs="Tahoma"/>
                <w:sz w:val="21"/>
                <w:szCs w:val="21"/>
              </w:rPr>
            </w:pPr>
            <w:r w:rsidRPr="00126D7B">
              <w:rPr>
                <w:rFonts w:ascii="Tahoma" w:hAnsi="Tahoma" w:cs="Tahoma"/>
                <w:sz w:val="21"/>
                <w:szCs w:val="21"/>
              </w:rPr>
              <w:t>……………………………………………</w:t>
            </w:r>
          </w:p>
          <w:p w14:paraId="72AE6ED0" w14:textId="77777777" w:rsidR="00C24BA9" w:rsidRPr="004F1448" w:rsidRDefault="00C24BA9" w:rsidP="00C24BA9">
            <w:pPr>
              <w:jc w:val="center"/>
              <w:rPr>
                <w:rFonts w:ascii="Tahoma" w:hAnsi="Tahoma" w:cs="Tahoma"/>
                <w:sz w:val="21"/>
                <w:szCs w:val="21"/>
              </w:rPr>
            </w:pPr>
            <w:r w:rsidRPr="004F1448">
              <w:rPr>
                <w:rFonts w:ascii="Tahoma" w:hAnsi="Tahoma" w:cs="Tahoma"/>
                <w:sz w:val="21"/>
                <w:szCs w:val="21"/>
              </w:rPr>
              <w:t>prof. Dr. Ing. Miroslav Černík, CSc., ředitel</w:t>
            </w:r>
          </w:p>
          <w:p w14:paraId="2F1C6860" w14:textId="7E62F80A" w:rsidR="00884F00" w:rsidRPr="00126D7B" w:rsidRDefault="00884F00" w:rsidP="007B3B64">
            <w:pPr>
              <w:jc w:val="center"/>
              <w:rPr>
                <w:rFonts w:ascii="Tahoma" w:hAnsi="Tahoma" w:cs="Tahoma"/>
                <w:sz w:val="21"/>
                <w:szCs w:val="21"/>
              </w:rPr>
            </w:pPr>
          </w:p>
        </w:tc>
      </w:tr>
    </w:tbl>
    <w:p w14:paraId="0BD16041" w14:textId="77777777" w:rsidR="00884F00" w:rsidRPr="00C3340B" w:rsidRDefault="00884F00" w:rsidP="00884F00">
      <w:pPr>
        <w:pStyle w:val="Zkladntext"/>
        <w:rPr>
          <w:rFonts w:ascii="Tahoma" w:hAnsi="Tahoma" w:cs="Tahoma"/>
          <w:sz w:val="22"/>
          <w:szCs w:val="22"/>
        </w:rPr>
      </w:pPr>
    </w:p>
    <w:p w14:paraId="7A66458C" w14:textId="77777777" w:rsidR="00D84DAD" w:rsidRDefault="00D84DAD"/>
    <w:sectPr w:rsidR="00D84DAD" w:rsidSect="00154878">
      <w:footerReference w:type="default" r:id="rId12"/>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FB3C" w14:textId="77777777" w:rsidR="0035158D" w:rsidRDefault="0035158D">
      <w:r>
        <w:separator/>
      </w:r>
    </w:p>
  </w:endnote>
  <w:endnote w:type="continuationSeparator" w:id="0">
    <w:p w14:paraId="54BE2248" w14:textId="77777777" w:rsidR="0035158D" w:rsidRDefault="0035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788CE" w14:textId="5A7D8C4A" w:rsidR="007966A9" w:rsidRDefault="007966A9" w:rsidP="007B3B64">
    <w:pPr>
      <w:pStyle w:val="Default"/>
      <w:spacing w:line="4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C2777" w14:textId="77777777" w:rsidR="0035158D" w:rsidRDefault="0035158D">
      <w:r>
        <w:separator/>
      </w:r>
    </w:p>
  </w:footnote>
  <w:footnote w:type="continuationSeparator" w:id="0">
    <w:p w14:paraId="629B627B" w14:textId="77777777" w:rsidR="0035158D" w:rsidRDefault="00351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4F47"/>
    <w:multiLevelType w:val="hybridMultilevel"/>
    <w:tmpl w:val="AD925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C302DC"/>
    <w:multiLevelType w:val="hybridMultilevel"/>
    <w:tmpl w:val="C8308148"/>
    <w:lvl w:ilvl="0" w:tplc="215E983E">
      <w:start w:val="1"/>
      <w:numFmt w:val="decimal"/>
      <w:lvlText w:val="%1."/>
      <w:lvlJc w:val="left"/>
      <w:pPr>
        <w:ind w:left="720" w:hanging="360"/>
      </w:pPr>
    </w:lvl>
    <w:lvl w:ilvl="1" w:tplc="04163958">
      <w:start w:val="1"/>
      <w:numFmt w:val="decimal"/>
      <w:lvlText w:val="%2."/>
      <w:lvlJc w:val="left"/>
      <w:pPr>
        <w:ind w:left="720" w:hanging="360"/>
      </w:pPr>
    </w:lvl>
    <w:lvl w:ilvl="2" w:tplc="5B38FA26">
      <w:start w:val="1"/>
      <w:numFmt w:val="decimal"/>
      <w:lvlText w:val="%3."/>
      <w:lvlJc w:val="left"/>
      <w:pPr>
        <w:ind w:left="720" w:hanging="360"/>
      </w:pPr>
    </w:lvl>
    <w:lvl w:ilvl="3" w:tplc="35C66996">
      <w:start w:val="1"/>
      <w:numFmt w:val="decimal"/>
      <w:lvlText w:val="%4."/>
      <w:lvlJc w:val="left"/>
      <w:pPr>
        <w:ind w:left="720" w:hanging="360"/>
      </w:pPr>
    </w:lvl>
    <w:lvl w:ilvl="4" w:tplc="2B885A40">
      <w:start w:val="1"/>
      <w:numFmt w:val="decimal"/>
      <w:lvlText w:val="%5."/>
      <w:lvlJc w:val="left"/>
      <w:pPr>
        <w:ind w:left="720" w:hanging="360"/>
      </w:pPr>
    </w:lvl>
    <w:lvl w:ilvl="5" w:tplc="B7C209CC">
      <w:start w:val="1"/>
      <w:numFmt w:val="decimal"/>
      <w:lvlText w:val="%6."/>
      <w:lvlJc w:val="left"/>
      <w:pPr>
        <w:ind w:left="720" w:hanging="360"/>
      </w:pPr>
    </w:lvl>
    <w:lvl w:ilvl="6" w:tplc="57C8EB76">
      <w:start w:val="1"/>
      <w:numFmt w:val="decimal"/>
      <w:lvlText w:val="%7."/>
      <w:lvlJc w:val="left"/>
      <w:pPr>
        <w:ind w:left="720" w:hanging="360"/>
      </w:pPr>
    </w:lvl>
    <w:lvl w:ilvl="7" w:tplc="BF0A842C">
      <w:start w:val="1"/>
      <w:numFmt w:val="decimal"/>
      <w:lvlText w:val="%8."/>
      <w:lvlJc w:val="left"/>
      <w:pPr>
        <w:ind w:left="720" w:hanging="360"/>
      </w:pPr>
    </w:lvl>
    <w:lvl w:ilvl="8" w:tplc="F91C4F62">
      <w:start w:val="1"/>
      <w:numFmt w:val="decimal"/>
      <w:lvlText w:val="%9."/>
      <w:lvlJc w:val="left"/>
      <w:pPr>
        <w:ind w:left="720" w:hanging="360"/>
      </w:pPr>
    </w:lvl>
  </w:abstractNum>
  <w:abstractNum w:abstractNumId="2" w15:restartNumberingAfterBreak="0">
    <w:nsid w:val="0AAE6C72"/>
    <w:multiLevelType w:val="hybridMultilevel"/>
    <w:tmpl w:val="B9822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622BF7"/>
    <w:multiLevelType w:val="hybridMultilevel"/>
    <w:tmpl w:val="B94E995E"/>
    <w:lvl w:ilvl="0" w:tplc="ED3EE83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E75A9"/>
    <w:multiLevelType w:val="hybridMultilevel"/>
    <w:tmpl w:val="4BAEE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5424876"/>
    <w:multiLevelType w:val="hybridMultilevel"/>
    <w:tmpl w:val="130E7660"/>
    <w:lvl w:ilvl="0" w:tplc="5C861F1E">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BC5394"/>
    <w:multiLevelType w:val="hybridMultilevel"/>
    <w:tmpl w:val="294835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4F747ED"/>
    <w:multiLevelType w:val="hybridMultilevel"/>
    <w:tmpl w:val="E704239A"/>
    <w:lvl w:ilvl="0" w:tplc="17DE0886">
      <w:start w:val="1"/>
      <w:numFmt w:val="upperRoman"/>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071977"/>
    <w:multiLevelType w:val="hybridMultilevel"/>
    <w:tmpl w:val="D3AE7082"/>
    <w:lvl w:ilvl="0" w:tplc="0405000F">
      <w:start w:val="1"/>
      <w:numFmt w:val="decimal"/>
      <w:lvlText w:val="%1."/>
      <w:lvlJc w:val="left"/>
      <w:pPr>
        <w:ind w:left="720" w:hanging="360"/>
      </w:pPr>
    </w:lvl>
    <w:lvl w:ilvl="1" w:tplc="A50428BC">
      <w:start w:val="1"/>
      <w:numFmt w:val="lowerLetter"/>
      <w:lvlText w:val="(%2)"/>
      <w:lvlJc w:val="left"/>
      <w:pPr>
        <w:ind w:left="1770" w:hanging="6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6455930"/>
    <w:multiLevelType w:val="hybridMultilevel"/>
    <w:tmpl w:val="CFE2C7B2"/>
    <w:lvl w:ilvl="0" w:tplc="6D781108">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FEB7B1F"/>
    <w:multiLevelType w:val="hybridMultilevel"/>
    <w:tmpl w:val="3A36AA6C"/>
    <w:lvl w:ilvl="0" w:tplc="8FF2AAD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341F45EE"/>
    <w:multiLevelType w:val="hybridMultilevel"/>
    <w:tmpl w:val="17EAC5A2"/>
    <w:lvl w:ilvl="0" w:tplc="6AFCAEFE">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82F17B1"/>
    <w:multiLevelType w:val="hybridMultilevel"/>
    <w:tmpl w:val="C8C82A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9108D"/>
    <w:multiLevelType w:val="hybridMultilevel"/>
    <w:tmpl w:val="63065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AA7558"/>
    <w:multiLevelType w:val="hybridMultilevel"/>
    <w:tmpl w:val="105290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C16C00"/>
    <w:multiLevelType w:val="hybridMultilevel"/>
    <w:tmpl w:val="67D26FA8"/>
    <w:lvl w:ilvl="0" w:tplc="930248BA">
      <w:numFmt w:val="bullet"/>
      <w:lvlText w:val="-"/>
      <w:lvlJc w:val="left"/>
      <w:pPr>
        <w:ind w:left="786" w:hanging="360"/>
      </w:pPr>
      <w:rPr>
        <w:rFonts w:ascii="Tahoma" w:eastAsia="Times New Roman" w:hAnsi="Tahoma" w:cs="Tahoma"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523D3FC2"/>
    <w:multiLevelType w:val="hybridMultilevel"/>
    <w:tmpl w:val="5E02D46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53B86E31"/>
    <w:multiLevelType w:val="hybridMultilevel"/>
    <w:tmpl w:val="17FC8A6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54144A22"/>
    <w:multiLevelType w:val="hybridMultilevel"/>
    <w:tmpl w:val="7F74E8D2"/>
    <w:lvl w:ilvl="0" w:tplc="3D9AA726">
      <w:start w:val="1"/>
      <w:numFmt w:val="decimal"/>
      <w:lvlText w:val="%1."/>
      <w:lvlJc w:val="left"/>
      <w:pPr>
        <w:ind w:left="720" w:hanging="360"/>
      </w:pPr>
    </w:lvl>
    <w:lvl w:ilvl="1" w:tplc="F250945C">
      <w:start w:val="1"/>
      <w:numFmt w:val="decimal"/>
      <w:lvlText w:val="%2."/>
      <w:lvlJc w:val="left"/>
      <w:pPr>
        <w:ind w:left="720" w:hanging="360"/>
      </w:pPr>
    </w:lvl>
    <w:lvl w:ilvl="2" w:tplc="32E29264">
      <w:start w:val="1"/>
      <w:numFmt w:val="decimal"/>
      <w:lvlText w:val="%3."/>
      <w:lvlJc w:val="left"/>
      <w:pPr>
        <w:ind w:left="720" w:hanging="360"/>
      </w:pPr>
    </w:lvl>
    <w:lvl w:ilvl="3" w:tplc="A66C288C">
      <w:start w:val="1"/>
      <w:numFmt w:val="decimal"/>
      <w:lvlText w:val="%4."/>
      <w:lvlJc w:val="left"/>
      <w:pPr>
        <w:ind w:left="720" w:hanging="360"/>
      </w:pPr>
    </w:lvl>
    <w:lvl w:ilvl="4" w:tplc="1100A81C">
      <w:start w:val="1"/>
      <w:numFmt w:val="decimal"/>
      <w:lvlText w:val="%5."/>
      <w:lvlJc w:val="left"/>
      <w:pPr>
        <w:ind w:left="720" w:hanging="360"/>
      </w:pPr>
    </w:lvl>
    <w:lvl w:ilvl="5" w:tplc="D578188A">
      <w:start w:val="1"/>
      <w:numFmt w:val="decimal"/>
      <w:lvlText w:val="%6."/>
      <w:lvlJc w:val="left"/>
      <w:pPr>
        <w:ind w:left="720" w:hanging="360"/>
      </w:pPr>
    </w:lvl>
    <w:lvl w:ilvl="6" w:tplc="EB9AF1F8">
      <w:start w:val="1"/>
      <w:numFmt w:val="decimal"/>
      <w:lvlText w:val="%7."/>
      <w:lvlJc w:val="left"/>
      <w:pPr>
        <w:ind w:left="720" w:hanging="360"/>
      </w:pPr>
    </w:lvl>
    <w:lvl w:ilvl="7" w:tplc="66DC8D6E">
      <w:start w:val="1"/>
      <w:numFmt w:val="decimal"/>
      <w:lvlText w:val="%8."/>
      <w:lvlJc w:val="left"/>
      <w:pPr>
        <w:ind w:left="720" w:hanging="360"/>
      </w:pPr>
    </w:lvl>
    <w:lvl w:ilvl="8" w:tplc="53262D9A">
      <w:start w:val="1"/>
      <w:numFmt w:val="decimal"/>
      <w:lvlText w:val="%9."/>
      <w:lvlJc w:val="left"/>
      <w:pPr>
        <w:ind w:left="720" w:hanging="360"/>
      </w:pPr>
    </w:lvl>
  </w:abstractNum>
  <w:abstractNum w:abstractNumId="20" w15:restartNumberingAfterBreak="0">
    <w:nsid w:val="546C7FA4"/>
    <w:multiLevelType w:val="hybridMultilevel"/>
    <w:tmpl w:val="234A19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8CC4B8A"/>
    <w:multiLevelType w:val="hybridMultilevel"/>
    <w:tmpl w:val="63065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F038AF"/>
    <w:multiLevelType w:val="hybridMultilevel"/>
    <w:tmpl w:val="323206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E80F01"/>
    <w:multiLevelType w:val="hybridMultilevel"/>
    <w:tmpl w:val="0EDAFED0"/>
    <w:lvl w:ilvl="0" w:tplc="9808D710">
      <w:start w:val="1"/>
      <w:numFmt w:val="decimal"/>
      <w:lvlText w:val="%1."/>
      <w:lvlJc w:val="left"/>
      <w:pPr>
        <w:ind w:left="502"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4EF6C7B"/>
    <w:multiLevelType w:val="hybridMultilevel"/>
    <w:tmpl w:val="E04EC7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90F2797"/>
    <w:multiLevelType w:val="hybridMultilevel"/>
    <w:tmpl w:val="C0842CB8"/>
    <w:lvl w:ilvl="0" w:tplc="05F4E5DC">
      <w:start w:val="1"/>
      <w:numFmt w:val="decimal"/>
      <w:lvlText w:val="%1."/>
      <w:lvlJc w:val="left"/>
      <w:pPr>
        <w:ind w:left="36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7BCD39BC"/>
    <w:multiLevelType w:val="hybridMultilevel"/>
    <w:tmpl w:val="E118E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11"/>
  </w:num>
  <w:num w:numId="3">
    <w:abstractNumId w:val="12"/>
  </w:num>
  <w:num w:numId="4">
    <w:abstractNumId w:val="15"/>
  </w:num>
  <w:num w:numId="5">
    <w:abstractNumId w:val="13"/>
  </w:num>
  <w:num w:numId="6">
    <w:abstractNumId w:val="2"/>
  </w:num>
  <w:num w:numId="7">
    <w:abstractNumId w:val="9"/>
  </w:num>
  <w:num w:numId="8">
    <w:abstractNumId w:val="24"/>
  </w:num>
  <w:num w:numId="9">
    <w:abstractNumId w:val="18"/>
  </w:num>
  <w:num w:numId="10">
    <w:abstractNumId w:val="27"/>
  </w:num>
  <w:num w:numId="11">
    <w:abstractNumId w:val="28"/>
  </w:num>
  <w:num w:numId="12">
    <w:abstractNumId w:val="7"/>
  </w:num>
  <w:num w:numId="13">
    <w:abstractNumId w:val="16"/>
  </w:num>
  <w:num w:numId="14">
    <w:abstractNumId w:val="22"/>
  </w:num>
  <w:num w:numId="15">
    <w:abstractNumId w:val="6"/>
  </w:num>
  <w:num w:numId="16">
    <w:abstractNumId w:val="26"/>
  </w:num>
  <w:num w:numId="17">
    <w:abstractNumId w:val="14"/>
  </w:num>
  <w:num w:numId="18">
    <w:abstractNumId w:val="3"/>
  </w:num>
  <w:num w:numId="19">
    <w:abstractNumId w:val="8"/>
  </w:num>
  <w:num w:numId="20">
    <w:abstractNumId w:val="5"/>
  </w:num>
  <w:num w:numId="21">
    <w:abstractNumId w:val="25"/>
  </w:num>
  <w:num w:numId="22">
    <w:abstractNumId w:val="10"/>
  </w:num>
  <w:num w:numId="23">
    <w:abstractNumId w:val="4"/>
  </w:num>
  <w:num w:numId="24">
    <w:abstractNumId w:val="17"/>
  </w:num>
  <w:num w:numId="25">
    <w:abstractNumId w:val="0"/>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0"/>
  </w:num>
  <w:num w:numId="29">
    <w:abstractNumId w:val="19"/>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fb2332e3-deae-45ba-8d2d-eb92c1930ecb"/>
  </w:docVars>
  <w:rsids>
    <w:rsidRoot w:val="00884F00"/>
    <w:rsid w:val="00010293"/>
    <w:rsid w:val="00010B52"/>
    <w:rsid w:val="00016B4C"/>
    <w:rsid w:val="0002271F"/>
    <w:rsid w:val="000271E4"/>
    <w:rsid w:val="00032A2E"/>
    <w:rsid w:val="00036A74"/>
    <w:rsid w:val="000371E1"/>
    <w:rsid w:val="0003764F"/>
    <w:rsid w:val="000413A0"/>
    <w:rsid w:val="0004246D"/>
    <w:rsid w:val="00046EE2"/>
    <w:rsid w:val="00047F5E"/>
    <w:rsid w:val="00051C67"/>
    <w:rsid w:val="0005250D"/>
    <w:rsid w:val="00052C04"/>
    <w:rsid w:val="00055320"/>
    <w:rsid w:val="000639E4"/>
    <w:rsid w:val="00065FE7"/>
    <w:rsid w:val="000752C4"/>
    <w:rsid w:val="00076D38"/>
    <w:rsid w:val="00086B3B"/>
    <w:rsid w:val="00087422"/>
    <w:rsid w:val="000900A6"/>
    <w:rsid w:val="000933BA"/>
    <w:rsid w:val="000A3AA8"/>
    <w:rsid w:val="000A4702"/>
    <w:rsid w:val="000B0467"/>
    <w:rsid w:val="000B1495"/>
    <w:rsid w:val="000B1D49"/>
    <w:rsid w:val="000B5F3A"/>
    <w:rsid w:val="000C49D9"/>
    <w:rsid w:val="000D22C3"/>
    <w:rsid w:val="000D2837"/>
    <w:rsid w:val="000D44A2"/>
    <w:rsid w:val="000D454B"/>
    <w:rsid w:val="000E221D"/>
    <w:rsid w:val="000F0C72"/>
    <w:rsid w:val="000F5DFD"/>
    <w:rsid w:val="001007CE"/>
    <w:rsid w:val="00107541"/>
    <w:rsid w:val="00110A0A"/>
    <w:rsid w:val="00114A8C"/>
    <w:rsid w:val="00126D7B"/>
    <w:rsid w:val="00133437"/>
    <w:rsid w:val="00133942"/>
    <w:rsid w:val="001405A9"/>
    <w:rsid w:val="001422EB"/>
    <w:rsid w:val="001422F2"/>
    <w:rsid w:val="00143B62"/>
    <w:rsid w:val="001532A1"/>
    <w:rsid w:val="00154878"/>
    <w:rsid w:val="00163FF4"/>
    <w:rsid w:val="0016445C"/>
    <w:rsid w:val="0016529D"/>
    <w:rsid w:val="00174738"/>
    <w:rsid w:val="001748BF"/>
    <w:rsid w:val="001878BA"/>
    <w:rsid w:val="00187F54"/>
    <w:rsid w:val="001A6833"/>
    <w:rsid w:val="001B2AC8"/>
    <w:rsid w:val="001B2D8B"/>
    <w:rsid w:val="001B3CF0"/>
    <w:rsid w:val="001C4D49"/>
    <w:rsid w:val="001D2B6C"/>
    <w:rsid w:val="001F7602"/>
    <w:rsid w:val="002118FD"/>
    <w:rsid w:val="00211BA9"/>
    <w:rsid w:val="002258AC"/>
    <w:rsid w:val="00225B5E"/>
    <w:rsid w:val="00227966"/>
    <w:rsid w:val="00230B76"/>
    <w:rsid w:val="002364B7"/>
    <w:rsid w:val="00237D95"/>
    <w:rsid w:val="00243E34"/>
    <w:rsid w:val="00253699"/>
    <w:rsid w:val="00257F35"/>
    <w:rsid w:val="0026207D"/>
    <w:rsid w:val="0026307B"/>
    <w:rsid w:val="00265C74"/>
    <w:rsid w:val="00266E54"/>
    <w:rsid w:val="00271D9F"/>
    <w:rsid w:val="00273977"/>
    <w:rsid w:val="002877D7"/>
    <w:rsid w:val="002A1C73"/>
    <w:rsid w:val="002A7D50"/>
    <w:rsid w:val="002B4362"/>
    <w:rsid w:val="002B5E59"/>
    <w:rsid w:val="002B6F04"/>
    <w:rsid w:val="002C6A40"/>
    <w:rsid w:val="002C7D4F"/>
    <w:rsid w:val="002D1649"/>
    <w:rsid w:val="002D65D6"/>
    <w:rsid w:val="002E6F19"/>
    <w:rsid w:val="002F6C77"/>
    <w:rsid w:val="00302558"/>
    <w:rsid w:val="003167D6"/>
    <w:rsid w:val="0031765C"/>
    <w:rsid w:val="00321575"/>
    <w:rsid w:val="00325830"/>
    <w:rsid w:val="003263B7"/>
    <w:rsid w:val="00327551"/>
    <w:rsid w:val="0033010C"/>
    <w:rsid w:val="00334424"/>
    <w:rsid w:val="00345778"/>
    <w:rsid w:val="00346DE0"/>
    <w:rsid w:val="00350E85"/>
    <w:rsid w:val="0035158D"/>
    <w:rsid w:val="00352512"/>
    <w:rsid w:val="00352A1B"/>
    <w:rsid w:val="00372ABB"/>
    <w:rsid w:val="003743B0"/>
    <w:rsid w:val="00374651"/>
    <w:rsid w:val="003816CE"/>
    <w:rsid w:val="00390F85"/>
    <w:rsid w:val="00393DBB"/>
    <w:rsid w:val="00395D93"/>
    <w:rsid w:val="003A560D"/>
    <w:rsid w:val="003B1F41"/>
    <w:rsid w:val="003C03C9"/>
    <w:rsid w:val="003C62C5"/>
    <w:rsid w:val="003E1374"/>
    <w:rsid w:val="003E292F"/>
    <w:rsid w:val="003E2F76"/>
    <w:rsid w:val="003E651B"/>
    <w:rsid w:val="00407512"/>
    <w:rsid w:val="00411C44"/>
    <w:rsid w:val="00414FB7"/>
    <w:rsid w:val="004165DD"/>
    <w:rsid w:val="00417BAC"/>
    <w:rsid w:val="0042503B"/>
    <w:rsid w:val="00432E49"/>
    <w:rsid w:val="0044217B"/>
    <w:rsid w:val="004577F3"/>
    <w:rsid w:val="00464231"/>
    <w:rsid w:val="0046662B"/>
    <w:rsid w:val="0046697E"/>
    <w:rsid w:val="004721B1"/>
    <w:rsid w:val="00472B3B"/>
    <w:rsid w:val="00472E9A"/>
    <w:rsid w:val="0047497F"/>
    <w:rsid w:val="0047737B"/>
    <w:rsid w:val="004851DE"/>
    <w:rsid w:val="004908ED"/>
    <w:rsid w:val="00496EEE"/>
    <w:rsid w:val="00497B8C"/>
    <w:rsid w:val="004A4A38"/>
    <w:rsid w:val="004A7FB7"/>
    <w:rsid w:val="004B1EFF"/>
    <w:rsid w:val="004C73B0"/>
    <w:rsid w:val="004D1286"/>
    <w:rsid w:val="004D2AE9"/>
    <w:rsid w:val="004D324C"/>
    <w:rsid w:val="004D7367"/>
    <w:rsid w:val="004E1D38"/>
    <w:rsid w:val="004E3A7D"/>
    <w:rsid w:val="004F1448"/>
    <w:rsid w:val="0051091F"/>
    <w:rsid w:val="00521C65"/>
    <w:rsid w:val="0052256D"/>
    <w:rsid w:val="00523927"/>
    <w:rsid w:val="00524992"/>
    <w:rsid w:val="00524AE9"/>
    <w:rsid w:val="00531450"/>
    <w:rsid w:val="00535011"/>
    <w:rsid w:val="00537290"/>
    <w:rsid w:val="00542B04"/>
    <w:rsid w:val="00546893"/>
    <w:rsid w:val="00550EFE"/>
    <w:rsid w:val="00555A00"/>
    <w:rsid w:val="00556C67"/>
    <w:rsid w:val="00565D3A"/>
    <w:rsid w:val="00571382"/>
    <w:rsid w:val="00571433"/>
    <w:rsid w:val="005757E2"/>
    <w:rsid w:val="005814CB"/>
    <w:rsid w:val="00585897"/>
    <w:rsid w:val="005904E7"/>
    <w:rsid w:val="0059769D"/>
    <w:rsid w:val="005A3739"/>
    <w:rsid w:val="005A6911"/>
    <w:rsid w:val="005B3574"/>
    <w:rsid w:val="005D59C4"/>
    <w:rsid w:val="005E109C"/>
    <w:rsid w:val="005E1D56"/>
    <w:rsid w:val="005F1537"/>
    <w:rsid w:val="006064FB"/>
    <w:rsid w:val="00627EDD"/>
    <w:rsid w:val="00636D8B"/>
    <w:rsid w:val="00637081"/>
    <w:rsid w:val="006508A3"/>
    <w:rsid w:val="00655495"/>
    <w:rsid w:val="006624E5"/>
    <w:rsid w:val="00674EB3"/>
    <w:rsid w:val="00675350"/>
    <w:rsid w:val="00684741"/>
    <w:rsid w:val="006919F8"/>
    <w:rsid w:val="00692B6C"/>
    <w:rsid w:val="006939EF"/>
    <w:rsid w:val="006A56B5"/>
    <w:rsid w:val="006A5F19"/>
    <w:rsid w:val="006A66C7"/>
    <w:rsid w:val="006A7487"/>
    <w:rsid w:val="006B10BD"/>
    <w:rsid w:val="006B169B"/>
    <w:rsid w:val="006B2344"/>
    <w:rsid w:val="006B5E4D"/>
    <w:rsid w:val="006B6B6D"/>
    <w:rsid w:val="006C0CE7"/>
    <w:rsid w:val="006C2D92"/>
    <w:rsid w:val="006C58F9"/>
    <w:rsid w:val="006E0098"/>
    <w:rsid w:val="006E334F"/>
    <w:rsid w:val="006E5BAD"/>
    <w:rsid w:val="006F33D1"/>
    <w:rsid w:val="006F40AF"/>
    <w:rsid w:val="006F47ED"/>
    <w:rsid w:val="006F6062"/>
    <w:rsid w:val="006F6A76"/>
    <w:rsid w:val="00703EE9"/>
    <w:rsid w:val="00707CA6"/>
    <w:rsid w:val="00711408"/>
    <w:rsid w:val="00714651"/>
    <w:rsid w:val="00715397"/>
    <w:rsid w:val="00716763"/>
    <w:rsid w:val="00717699"/>
    <w:rsid w:val="00717E62"/>
    <w:rsid w:val="00721355"/>
    <w:rsid w:val="00744D4B"/>
    <w:rsid w:val="00750D66"/>
    <w:rsid w:val="00753E3C"/>
    <w:rsid w:val="00754283"/>
    <w:rsid w:val="007554CE"/>
    <w:rsid w:val="00756E31"/>
    <w:rsid w:val="007848D3"/>
    <w:rsid w:val="007966A9"/>
    <w:rsid w:val="00797D00"/>
    <w:rsid w:val="007A331D"/>
    <w:rsid w:val="007A43C8"/>
    <w:rsid w:val="007A4683"/>
    <w:rsid w:val="007B3B64"/>
    <w:rsid w:val="007B4D76"/>
    <w:rsid w:val="007B631D"/>
    <w:rsid w:val="007C40CA"/>
    <w:rsid w:val="007C5AC8"/>
    <w:rsid w:val="007D201D"/>
    <w:rsid w:val="007D5BDA"/>
    <w:rsid w:val="007E04E8"/>
    <w:rsid w:val="007E27FA"/>
    <w:rsid w:val="007F4266"/>
    <w:rsid w:val="007F446F"/>
    <w:rsid w:val="007F463F"/>
    <w:rsid w:val="00807473"/>
    <w:rsid w:val="00811776"/>
    <w:rsid w:val="0081296E"/>
    <w:rsid w:val="00813BBB"/>
    <w:rsid w:val="0082589C"/>
    <w:rsid w:val="0082664C"/>
    <w:rsid w:val="00832CCC"/>
    <w:rsid w:val="008371C9"/>
    <w:rsid w:val="0084414F"/>
    <w:rsid w:val="00846B3F"/>
    <w:rsid w:val="0084734D"/>
    <w:rsid w:val="008662C1"/>
    <w:rsid w:val="00866902"/>
    <w:rsid w:val="0086792B"/>
    <w:rsid w:val="008707BF"/>
    <w:rsid w:val="00884F00"/>
    <w:rsid w:val="00885583"/>
    <w:rsid w:val="008B2DD0"/>
    <w:rsid w:val="008B4F7B"/>
    <w:rsid w:val="008B7E10"/>
    <w:rsid w:val="008D0FCD"/>
    <w:rsid w:val="008D135E"/>
    <w:rsid w:val="008D715A"/>
    <w:rsid w:val="008E0366"/>
    <w:rsid w:val="008E2FE2"/>
    <w:rsid w:val="008F6A8A"/>
    <w:rsid w:val="009000B8"/>
    <w:rsid w:val="00901674"/>
    <w:rsid w:val="0090340D"/>
    <w:rsid w:val="00905818"/>
    <w:rsid w:val="00905D95"/>
    <w:rsid w:val="00907D9C"/>
    <w:rsid w:val="00910F7F"/>
    <w:rsid w:val="00916B1C"/>
    <w:rsid w:val="009203F1"/>
    <w:rsid w:val="00922DD3"/>
    <w:rsid w:val="0092640A"/>
    <w:rsid w:val="009323D7"/>
    <w:rsid w:val="00951F82"/>
    <w:rsid w:val="009524D8"/>
    <w:rsid w:val="009542A6"/>
    <w:rsid w:val="009574FB"/>
    <w:rsid w:val="00971A09"/>
    <w:rsid w:val="00971FAE"/>
    <w:rsid w:val="009727F8"/>
    <w:rsid w:val="00975E00"/>
    <w:rsid w:val="00977B2F"/>
    <w:rsid w:val="00982A03"/>
    <w:rsid w:val="00987112"/>
    <w:rsid w:val="00987F12"/>
    <w:rsid w:val="009A703A"/>
    <w:rsid w:val="009B0F4B"/>
    <w:rsid w:val="009B6DE9"/>
    <w:rsid w:val="009C33DB"/>
    <w:rsid w:val="009C3E36"/>
    <w:rsid w:val="009D069B"/>
    <w:rsid w:val="009D6FE0"/>
    <w:rsid w:val="009F3A06"/>
    <w:rsid w:val="00A01E99"/>
    <w:rsid w:val="00A0266D"/>
    <w:rsid w:val="00A05478"/>
    <w:rsid w:val="00A05714"/>
    <w:rsid w:val="00A06C5B"/>
    <w:rsid w:val="00A17375"/>
    <w:rsid w:val="00A17B2E"/>
    <w:rsid w:val="00A248B7"/>
    <w:rsid w:val="00A42324"/>
    <w:rsid w:val="00A43C91"/>
    <w:rsid w:val="00A44411"/>
    <w:rsid w:val="00A4459A"/>
    <w:rsid w:val="00A50B61"/>
    <w:rsid w:val="00A5580C"/>
    <w:rsid w:val="00A57245"/>
    <w:rsid w:val="00A60524"/>
    <w:rsid w:val="00A66BA2"/>
    <w:rsid w:val="00A70C0C"/>
    <w:rsid w:val="00A76194"/>
    <w:rsid w:val="00A7653C"/>
    <w:rsid w:val="00A83432"/>
    <w:rsid w:val="00A956A6"/>
    <w:rsid w:val="00A9652F"/>
    <w:rsid w:val="00AA4190"/>
    <w:rsid w:val="00AB2424"/>
    <w:rsid w:val="00AC1F3C"/>
    <w:rsid w:val="00AC3D87"/>
    <w:rsid w:val="00AD07BD"/>
    <w:rsid w:val="00AD0EE1"/>
    <w:rsid w:val="00AD6C4F"/>
    <w:rsid w:val="00AD7CD7"/>
    <w:rsid w:val="00AE0477"/>
    <w:rsid w:val="00AE7E80"/>
    <w:rsid w:val="00AF0F7E"/>
    <w:rsid w:val="00AF45AA"/>
    <w:rsid w:val="00AF7EFC"/>
    <w:rsid w:val="00B00CA8"/>
    <w:rsid w:val="00B053B0"/>
    <w:rsid w:val="00B12973"/>
    <w:rsid w:val="00B164C3"/>
    <w:rsid w:val="00B1680D"/>
    <w:rsid w:val="00B22743"/>
    <w:rsid w:val="00B309BC"/>
    <w:rsid w:val="00B4049A"/>
    <w:rsid w:val="00B40973"/>
    <w:rsid w:val="00B41FF8"/>
    <w:rsid w:val="00B42F40"/>
    <w:rsid w:val="00B43412"/>
    <w:rsid w:val="00B44981"/>
    <w:rsid w:val="00B50475"/>
    <w:rsid w:val="00B5295E"/>
    <w:rsid w:val="00B558F6"/>
    <w:rsid w:val="00B61F86"/>
    <w:rsid w:val="00B71273"/>
    <w:rsid w:val="00B72DB2"/>
    <w:rsid w:val="00B805F9"/>
    <w:rsid w:val="00B8396D"/>
    <w:rsid w:val="00B91FF8"/>
    <w:rsid w:val="00BA0CEF"/>
    <w:rsid w:val="00BA3579"/>
    <w:rsid w:val="00BA7561"/>
    <w:rsid w:val="00BB764D"/>
    <w:rsid w:val="00BB7717"/>
    <w:rsid w:val="00BC0927"/>
    <w:rsid w:val="00BC37B0"/>
    <w:rsid w:val="00BC4667"/>
    <w:rsid w:val="00BC5922"/>
    <w:rsid w:val="00BD41C9"/>
    <w:rsid w:val="00BD5981"/>
    <w:rsid w:val="00BD6111"/>
    <w:rsid w:val="00BD7C83"/>
    <w:rsid w:val="00BE43FE"/>
    <w:rsid w:val="00BE5E45"/>
    <w:rsid w:val="00BE6420"/>
    <w:rsid w:val="00BF30B3"/>
    <w:rsid w:val="00BF4106"/>
    <w:rsid w:val="00C00F73"/>
    <w:rsid w:val="00C11715"/>
    <w:rsid w:val="00C17773"/>
    <w:rsid w:val="00C215B2"/>
    <w:rsid w:val="00C24BA9"/>
    <w:rsid w:val="00C33EE0"/>
    <w:rsid w:val="00C34E31"/>
    <w:rsid w:val="00C36304"/>
    <w:rsid w:val="00C447D1"/>
    <w:rsid w:val="00C44BB5"/>
    <w:rsid w:val="00C476F3"/>
    <w:rsid w:val="00C509DF"/>
    <w:rsid w:val="00C50A45"/>
    <w:rsid w:val="00C62716"/>
    <w:rsid w:val="00C6435F"/>
    <w:rsid w:val="00C65579"/>
    <w:rsid w:val="00C66034"/>
    <w:rsid w:val="00C73DFD"/>
    <w:rsid w:val="00C74ED5"/>
    <w:rsid w:val="00C753D8"/>
    <w:rsid w:val="00C86ABE"/>
    <w:rsid w:val="00C8764E"/>
    <w:rsid w:val="00C95773"/>
    <w:rsid w:val="00CA7ABE"/>
    <w:rsid w:val="00CB27A3"/>
    <w:rsid w:val="00CB77FF"/>
    <w:rsid w:val="00CC3A3A"/>
    <w:rsid w:val="00CD06C9"/>
    <w:rsid w:val="00CD1701"/>
    <w:rsid w:val="00CD203A"/>
    <w:rsid w:val="00CD2E79"/>
    <w:rsid w:val="00CD5ECE"/>
    <w:rsid w:val="00CD67D6"/>
    <w:rsid w:val="00CE43F5"/>
    <w:rsid w:val="00CF5B03"/>
    <w:rsid w:val="00D2240B"/>
    <w:rsid w:val="00D2494A"/>
    <w:rsid w:val="00D25394"/>
    <w:rsid w:val="00D353DA"/>
    <w:rsid w:val="00D3623B"/>
    <w:rsid w:val="00D54812"/>
    <w:rsid w:val="00D631D1"/>
    <w:rsid w:val="00D644E6"/>
    <w:rsid w:val="00D651C8"/>
    <w:rsid w:val="00D66A06"/>
    <w:rsid w:val="00D81E74"/>
    <w:rsid w:val="00D84DAD"/>
    <w:rsid w:val="00D86BFA"/>
    <w:rsid w:val="00D94445"/>
    <w:rsid w:val="00DA09DE"/>
    <w:rsid w:val="00DA5DB6"/>
    <w:rsid w:val="00DB2BE2"/>
    <w:rsid w:val="00DB5030"/>
    <w:rsid w:val="00DC42FB"/>
    <w:rsid w:val="00DC590B"/>
    <w:rsid w:val="00DD05D6"/>
    <w:rsid w:val="00DD303C"/>
    <w:rsid w:val="00DD343F"/>
    <w:rsid w:val="00DD5F83"/>
    <w:rsid w:val="00DD78B4"/>
    <w:rsid w:val="00DE003E"/>
    <w:rsid w:val="00DE28FC"/>
    <w:rsid w:val="00DE5017"/>
    <w:rsid w:val="00DF6363"/>
    <w:rsid w:val="00E00E6D"/>
    <w:rsid w:val="00E034BC"/>
    <w:rsid w:val="00E061D8"/>
    <w:rsid w:val="00E13331"/>
    <w:rsid w:val="00E149AC"/>
    <w:rsid w:val="00E15928"/>
    <w:rsid w:val="00E16917"/>
    <w:rsid w:val="00E20914"/>
    <w:rsid w:val="00E21214"/>
    <w:rsid w:val="00E216DD"/>
    <w:rsid w:val="00E2312E"/>
    <w:rsid w:val="00E233CC"/>
    <w:rsid w:val="00E251AA"/>
    <w:rsid w:val="00E26BC9"/>
    <w:rsid w:val="00E31C7F"/>
    <w:rsid w:val="00E37B4F"/>
    <w:rsid w:val="00E37B68"/>
    <w:rsid w:val="00E413CA"/>
    <w:rsid w:val="00E4739A"/>
    <w:rsid w:val="00E53644"/>
    <w:rsid w:val="00E54E1A"/>
    <w:rsid w:val="00E60278"/>
    <w:rsid w:val="00E658B7"/>
    <w:rsid w:val="00E66CC8"/>
    <w:rsid w:val="00E70732"/>
    <w:rsid w:val="00E737EB"/>
    <w:rsid w:val="00E74638"/>
    <w:rsid w:val="00E93DFA"/>
    <w:rsid w:val="00E964BE"/>
    <w:rsid w:val="00EA1755"/>
    <w:rsid w:val="00EA3465"/>
    <w:rsid w:val="00EA511C"/>
    <w:rsid w:val="00EA7A27"/>
    <w:rsid w:val="00EB2BDD"/>
    <w:rsid w:val="00EB42C4"/>
    <w:rsid w:val="00EB44BA"/>
    <w:rsid w:val="00EB5C1F"/>
    <w:rsid w:val="00EC0046"/>
    <w:rsid w:val="00EC083D"/>
    <w:rsid w:val="00EC201F"/>
    <w:rsid w:val="00EC4D5F"/>
    <w:rsid w:val="00EC6602"/>
    <w:rsid w:val="00EC7709"/>
    <w:rsid w:val="00EE1EF3"/>
    <w:rsid w:val="00EE5150"/>
    <w:rsid w:val="00EE7173"/>
    <w:rsid w:val="00EF28DA"/>
    <w:rsid w:val="00EF3DC4"/>
    <w:rsid w:val="00EF7C64"/>
    <w:rsid w:val="00F00413"/>
    <w:rsid w:val="00F016F5"/>
    <w:rsid w:val="00F14397"/>
    <w:rsid w:val="00F24F70"/>
    <w:rsid w:val="00F30CFF"/>
    <w:rsid w:val="00F33AB8"/>
    <w:rsid w:val="00F361F2"/>
    <w:rsid w:val="00F36E41"/>
    <w:rsid w:val="00F45BA5"/>
    <w:rsid w:val="00F548EF"/>
    <w:rsid w:val="00F667A7"/>
    <w:rsid w:val="00F66A08"/>
    <w:rsid w:val="00F72107"/>
    <w:rsid w:val="00F86355"/>
    <w:rsid w:val="00F86685"/>
    <w:rsid w:val="00F94B9B"/>
    <w:rsid w:val="00FA0D9D"/>
    <w:rsid w:val="00FA18B6"/>
    <w:rsid w:val="00FA1AAF"/>
    <w:rsid w:val="00FC38AA"/>
    <w:rsid w:val="00FC5359"/>
    <w:rsid w:val="00FD1030"/>
    <w:rsid w:val="00FD291C"/>
    <w:rsid w:val="00FE653C"/>
    <w:rsid w:val="00FE77F3"/>
    <w:rsid w:val="00FF2135"/>
    <w:rsid w:val="00FF42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B356F3"/>
  <w15:docId w15:val="{1A86DCF2-8702-4290-A763-AEEE799F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84F00"/>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884F00"/>
    <w:pPr>
      <w:keepNext/>
      <w:keepLines/>
      <w:spacing w:before="480"/>
      <w:outlineLvl w:val="0"/>
    </w:pPr>
    <w:rPr>
      <w:rFonts w:ascii="Cambria" w:hAnsi="Cambria"/>
      <w:b/>
      <w:bCs/>
      <w:color w:val="365F91"/>
      <w:sz w:val="28"/>
      <w:szCs w:val="28"/>
      <w:lang w:val="x-none" w:eastAsia="x-none"/>
    </w:rPr>
  </w:style>
  <w:style w:type="paragraph" w:styleId="Nadpis2">
    <w:name w:val="heading 2"/>
    <w:basedOn w:val="Normln"/>
    <w:next w:val="Normln"/>
    <w:link w:val="Nadpis2Char"/>
    <w:uiPriority w:val="9"/>
    <w:unhideWhenUsed/>
    <w:qFormat/>
    <w:rsid w:val="000C49D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0C49D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0C49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4F00"/>
    <w:rPr>
      <w:rFonts w:ascii="Cambria" w:eastAsia="Times New Roman" w:hAnsi="Cambria" w:cs="Times New Roman"/>
      <w:b/>
      <w:bCs/>
      <w:color w:val="365F91"/>
      <w:sz w:val="28"/>
      <w:szCs w:val="28"/>
      <w:lang w:val="x-none" w:eastAsia="x-none"/>
    </w:rPr>
  </w:style>
  <w:style w:type="paragraph" w:styleId="Zhlav">
    <w:name w:val="header"/>
    <w:basedOn w:val="Normln"/>
    <w:link w:val="ZhlavChar"/>
    <w:uiPriority w:val="99"/>
    <w:unhideWhenUsed/>
    <w:rsid w:val="00884F00"/>
    <w:pPr>
      <w:tabs>
        <w:tab w:val="center" w:pos="4536"/>
        <w:tab w:val="right" w:pos="9072"/>
      </w:tabs>
    </w:pPr>
  </w:style>
  <w:style w:type="character" w:customStyle="1" w:styleId="ZhlavChar">
    <w:name w:val="Záhlaví Char"/>
    <w:basedOn w:val="Standardnpsmoodstavce"/>
    <w:link w:val="Zhlav"/>
    <w:uiPriority w:val="99"/>
    <w:rsid w:val="00884F00"/>
    <w:rPr>
      <w:rFonts w:ascii="Times New Roman" w:eastAsia="Times New Roman" w:hAnsi="Times New Roman" w:cs="Times New Roman"/>
      <w:sz w:val="20"/>
      <w:szCs w:val="20"/>
      <w:lang w:eastAsia="cs-CZ"/>
    </w:rPr>
  </w:style>
  <w:style w:type="paragraph" w:customStyle="1" w:styleId="Default">
    <w:name w:val="Default"/>
    <w:rsid w:val="00884F00"/>
    <w:pPr>
      <w:autoSpaceDE w:val="0"/>
      <w:autoSpaceDN w:val="0"/>
      <w:adjustRightInd w:val="0"/>
      <w:spacing w:after="0" w:line="240" w:lineRule="auto"/>
    </w:pPr>
    <w:rPr>
      <w:rFonts w:ascii="Myriad Pro" w:eastAsia="Calibri" w:hAnsi="Myriad Pro" w:cs="Myriad Pro"/>
      <w:color w:val="000000"/>
      <w:sz w:val="24"/>
      <w:szCs w:val="24"/>
      <w:lang w:eastAsia="cs-CZ"/>
    </w:rPr>
  </w:style>
  <w:style w:type="paragraph" w:styleId="Zkladntextodsazen">
    <w:name w:val="Body Text Indent"/>
    <w:basedOn w:val="Normln"/>
    <w:link w:val="ZkladntextodsazenChar"/>
    <w:rsid w:val="00884F00"/>
    <w:pPr>
      <w:spacing w:line="240" w:lineRule="atLeast"/>
      <w:ind w:firstLine="708"/>
      <w:jc w:val="both"/>
    </w:pPr>
    <w:rPr>
      <w:sz w:val="24"/>
      <w:lang w:val="x-none" w:eastAsia="x-none"/>
    </w:rPr>
  </w:style>
  <w:style w:type="character" w:customStyle="1" w:styleId="ZkladntextodsazenChar">
    <w:name w:val="Základní text odsazený Char"/>
    <w:basedOn w:val="Standardnpsmoodstavce"/>
    <w:link w:val="Zkladntextodsazen"/>
    <w:rsid w:val="00884F00"/>
    <w:rPr>
      <w:rFonts w:ascii="Times New Roman" w:eastAsia="Times New Roman" w:hAnsi="Times New Roman" w:cs="Times New Roman"/>
      <w:sz w:val="24"/>
      <w:szCs w:val="20"/>
      <w:lang w:val="x-none" w:eastAsia="x-none"/>
    </w:rPr>
  </w:style>
  <w:style w:type="paragraph" w:styleId="Zkladntext">
    <w:name w:val="Body Text"/>
    <w:basedOn w:val="Normln"/>
    <w:link w:val="ZkladntextChar"/>
    <w:rsid w:val="00884F00"/>
    <w:pPr>
      <w:jc w:val="both"/>
    </w:pPr>
    <w:rPr>
      <w:sz w:val="24"/>
      <w:lang w:val="x-none" w:eastAsia="x-none"/>
    </w:rPr>
  </w:style>
  <w:style w:type="character" w:customStyle="1" w:styleId="ZkladntextChar">
    <w:name w:val="Základní text Char"/>
    <w:basedOn w:val="Standardnpsmoodstavce"/>
    <w:link w:val="Zkladntext"/>
    <w:rsid w:val="00884F00"/>
    <w:rPr>
      <w:rFonts w:ascii="Times New Roman" w:eastAsia="Times New Roman" w:hAnsi="Times New Roman" w:cs="Times New Roman"/>
      <w:sz w:val="24"/>
      <w:szCs w:val="20"/>
      <w:lang w:val="x-none" w:eastAsia="x-none"/>
    </w:rPr>
  </w:style>
  <w:style w:type="paragraph" w:styleId="Nzev">
    <w:name w:val="Title"/>
    <w:basedOn w:val="Normln"/>
    <w:link w:val="NzevChar"/>
    <w:qFormat/>
    <w:rsid w:val="00884F00"/>
    <w:pPr>
      <w:jc w:val="center"/>
    </w:pPr>
    <w:rPr>
      <w:b/>
      <w:sz w:val="32"/>
      <w:lang w:val="x-none" w:eastAsia="x-none"/>
    </w:rPr>
  </w:style>
  <w:style w:type="character" w:customStyle="1" w:styleId="NzevChar">
    <w:name w:val="Název Char"/>
    <w:basedOn w:val="Standardnpsmoodstavce"/>
    <w:link w:val="Nzev"/>
    <w:rsid w:val="00884F00"/>
    <w:rPr>
      <w:rFonts w:ascii="Times New Roman" w:eastAsia="Times New Roman" w:hAnsi="Times New Roman" w:cs="Times New Roman"/>
      <w:b/>
      <w:sz w:val="32"/>
      <w:szCs w:val="20"/>
      <w:lang w:val="x-none" w:eastAsia="x-none"/>
    </w:rPr>
  </w:style>
  <w:style w:type="paragraph" w:styleId="Odstavecseseznamem">
    <w:name w:val="List Paragraph"/>
    <w:basedOn w:val="Normln"/>
    <w:uiPriority w:val="34"/>
    <w:qFormat/>
    <w:rsid w:val="00DE003E"/>
    <w:pPr>
      <w:ind w:left="720"/>
      <w:contextualSpacing/>
    </w:pPr>
  </w:style>
  <w:style w:type="character" w:styleId="Hypertextovodkaz">
    <w:name w:val="Hyperlink"/>
    <w:basedOn w:val="Standardnpsmoodstavce"/>
    <w:uiPriority w:val="99"/>
    <w:unhideWhenUsed/>
    <w:rsid w:val="0090340D"/>
    <w:rPr>
      <w:color w:val="0563C1" w:themeColor="hyperlink"/>
      <w:u w:val="single"/>
    </w:rPr>
  </w:style>
  <w:style w:type="character" w:customStyle="1" w:styleId="Nevyeenzmnka1">
    <w:name w:val="Nevyřešená zmínka1"/>
    <w:basedOn w:val="Standardnpsmoodstavce"/>
    <w:uiPriority w:val="99"/>
    <w:semiHidden/>
    <w:unhideWhenUsed/>
    <w:rsid w:val="0090340D"/>
    <w:rPr>
      <w:color w:val="605E5C"/>
      <w:shd w:val="clear" w:color="auto" w:fill="E1DFDD"/>
    </w:rPr>
  </w:style>
  <w:style w:type="paragraph" w:styleId="Textbubliny">
    <w:name w:val="Balloon Text"/>
    <w:basedOn w:val="Normln"/>
    <w:link w:val="TextbublinyChar"/>
    <w:uiPriority w:val="99"/>
    <w:semiHidden/>
    <w:unhideWhenUsed/>
    <w:rsid w:val="00E4739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39A"/>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FC5359"/>
    <w:rPr>
      <w:sz w:val="16"/>
      <w:szCs w:val="16"/>
    </w:rPr>
  </w:style>
  <w:style w:type="paragraph" w:styleId="Textkomente">
    <w:name w:val="annotation text"/>
    <w:basedOn w:val="Normln"/>
    <w:link w:val="TextkomenteChar"/>
    <w:uiPriority w:val="99"/>
    <w:unhideWhenUsed/>
    <w:rsid w:val="00FC5359"/>
  </w:style>
  <w:style w:type="character" w:customStyle="1" w:styleId="TextkomenteChar">
    <w:name w:val="Text komentáře Char"/>
    <w:basedOn w:val="Standardnpsmoodstavce"/>
    <w:link w:val="Textkomente"/>
    <w:uiPriority w:val="99"/>
    <w:rsid w:val="00FC535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FC5359"/>
    <w:rPr>
      <w:b/>
      <w:bCs/>
    </w:rPr>
  </w:style>
  <w:style w:type="character" w:customStyle="1" w:styleId="PedmtkomenteChar">
    <w:name w:val="Předmět komentáře Char"/>
    <w:basedOn w:val="TextkomenteChar"/>
    <w:link w:val="Pedmtkomente"/>
    <w:uiPriority w:val="99"/>
    <w:semiHidden/>
    <w:rsid w:val="00FC5359"/>
    <w:rPr>
      <w:rFonts w:ascii="Times New Roman" w:eastAsia="Times New Roman" w:hAnsi="Times New Roman" w:cs="Times New Roman"/>
      <w:b/>
      <w:bCs/>
      <w:sz w:val="20"/>
      <w:szCs w:val="20"/>
      <w:lang w:eastAsia="cs-CZ"/>
    </w:rPr>
  </w:style>
  <w:style w:type="paragraph" w:styleId="Revize">
    <w:name w:val="Revision"/>
    <w:hidden/>
    <w:uiPriority w:val="99"/>
    <w:semiHidden/>
    <w:rsid w:val="00FA18B6"/>
    <w:pPr>
      <w:spacing w:after="0" w:line="240" w:lineRule="auto"/>
    </w:pPr>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A3465"/>
    <w:pPr>
      <w:tabs>
        <w:tab w:val="center" w:pos="4536"/>
        <w:tab w:val="right" w:pos="9072"/>
      </w:tabs>
    </w:pPr>
  </w:style>
  <w:style w:type="character" w:customStyle="1" w:styleId="ZpatChar">
    <w:name w:val="Zápatí Char"/>
    <w:basedOn w:val="Standardnpsmoodstavce"/>
    <w:link w:val="Zpat"/>
    <w:uiPriority w:val="99"/>
    <w:rsid w:val="00EA3465"/>
    <w:rPr>
      <w:rFonts w:ascii="Times New Roman" w:eastAsia="Times New Roman" w:hAnsi="Times New Roman" w:cs="Times New Roman"/>
      <w:sz w:val="20"/>
      <w:szCs w:val="20"/>
      <w:lang w:eastAsia="cs-CZ"/>
    </w:rPr>
  </w:style>
  <w:style w:type="character" w:customStyle="1" w:styleId="Nadpis2Char">
    <w:name w:val="Nadpis 2 Char"/>
    <w:basedOn w:val="Standardnpsmoodstavce"/>
    <w:link w:val="Nadpis2"/>
    <w:uiPriority w:val="9"/>
    <w:rsid w:val="000C49D9"/>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rsid w:val="000C49D9"/>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rsid w:val="000C49D9"/>
    <w:rPr>
      <w:rFonts w:asciiTheme="majorHAnsi" w:eastAsiaTheme="majorEastAsia" w:hAnsiTheme="majorHAnsi" w:cstheme="majorBidi"/>
      <w:i/>
      <w:iCs/>
      <w:color w:val="2F5496" w:themeColor="accent1" w:themeShade="BF"/>
      <w:sz w:val="20"/>
      <w:szCs w:val="20"/>
      <w:lang w:eastAsia="cs-CZ"/>
    </w:rPr>
  </w:style>
  <w:style w:type="table" w:styleId="Mkatabulky">
    <w:name w:val="Table Grid"/>
    <w:basedOn w:val="Normlntabulka"/>
    <w:uiPriority w:val="59"/>
    <w:rsid w:val="000C49D9"/>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2">
    <w:name w:val="Nevyřešená zmínka2"/>
    <w:basedOn w:val="Standardnpsmoodstavce"/>
    <w:uiPriority w:val="99"/>
    <w:semiHidden/>
    <w:unhideWhenUsed/>
    <w:rsid w:val="00A7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53374">
      <w:bodyDiv w:val="1"/>
      <w:marLeft w:val="0"/>
      <w:marRight w:val="0"/>
      <w:marTop w:val="0"/>
      <w:marBottom w:val="0"/>
      <w:divBdr>
        <w:top w:val="none" w:sz="0" w:space="0" w:color="auto"/>
        <w:left w:val="none" w:sz="0" w:space="0" w:color="auto"/>
        <w:bottom w:val="none" w:sz="0" w:space="0" w:color="auto"/>
        <w:right w:val="none" w:sz="0" w:space="0" w:color="auto"/>
      </w:divBdr>
    </w:div>
    <w:div w:id="173959146">
      <w:bodyDiv w:val="1"/>
      <w:marLeft w:val="0"/>
      <w:marRight w:val="0"/>
      <w:marTop w:val="0"/>
      <w:marBottom w:val="0"/>
      <w:divBdr>
        <w:top w:val="none" w:sz="0" w:space="0" w:color="auto"/>
        <w:left w:val="none" w:sz="0" w:space="0" w:color="auto"/>
        <w:bottom w:val="none" w:sz="0" w:space="0" w:color="auto"/>
        <w:right w:val="none" w:sz="0" w:space="0" w:color="auto"/>
      </w:divBdr>
    </w:div>
    <w:div w:id="473762841">
      <w:bodyDiv w:val="1"/>
      <w:marLeft w:val="0"/>
      <w:marRight w:val="0"/>
      <w:marTop w:val="0"/>
      <w:marBottom w:val="0"/>
      <w:divBdr>
        <w:top w:val="none" w:sz="0" w:space="0" w:color="auto"/>
        <w:left w:val="none" w:sz="0" w:space="0" w:color="auto"/>
        <w:bottom w:val="none" w:sz="0" w:space="0" w:color="auto"/>
        <w:right w:val="none" w:sz="0" w:space="0" w:color="auto"/>
      </w:divBdr>
    </w:div>
    <w:div w:id="1293171901">
      <w:bodyDiv w:val="1"/>
      <w:marLeft w:val="0"/>
      <w:marRight w:val="0"/>
      <w:marTop w:val="0"/>
      <w:marBottom w:val="0"/>
      <w:divBdr>
        <w:top w:val="none" w:sz="0" w:space="0" w:color="auto"/>
        <w:left w:val="none" w:sz="0" w:space="0" w:color="auto"/>
        <w:bottom w:val="none" w:sz="0" w:space="0" w:color="auto"/>
        <w:right w:val="none" w:sz="0" w:space="0" w:color="auto"/>
      </w:divBdr>
    </w:div>
    <w:div w:id="1547789880">
      <w:bodyDiv w:val="1"/>
      <w:marLeft w:val="0"/>
      <w:marRight w:val="0"/>
      <w:marTop w:val="0"/>
      <w:marBottom w:val="0"/>
      <w:divBdr>
        <w:top w:val="none" w:sz="0" w:space="0" w:color="auto"/>
        <w:left w:val="none" w:sz="0" w:space="0" w:color="auto"/>
        <w:bottom w:val="none" w:sz="0" w:space="0" w:color="auto"/>
        <w:right w:val="none" w:sz="0" w:space="0" w:color="auto"/>
      </w:divBdr>
    </w:div>
    <w:div w:id="1777941092">
      <w:bodyDiv w:val="1"/>
      <w:marLeft w:val="0"/>
      <w:marRight w:val="0"/>
      <w:marTop w:val="0"/>
      <w:marBottom w:val="0"/>
      <w:divBdr>
        <w:top w:val="none" w:sz="0" w:space="0" w:color="auto"/>
        <w:left w:val="none" w:sz="0" w:space="0" w:color="auto"/>
        <w:bottom w:val="none" w:sz="0" w:space="0" w:color="auto"/>
        <w:right w:val="none" w:sz="0" w:space="0" w:color="auto"/>
      </w:divBdr>
    </w:div>
    <w:div w:id="1873030840">
      <w:bodyDiv w:val="1"/>
      <w:marLeft w:val="0"/>
      <w:marRight w:val="0"/>
      <w:marTop w:val="0"/>
      <w:marBottom w:val="0"/>
      <w:divBdr>
        <w:top w:val="none" w:sz="0" w:space="0" w:color="auto"/>
        <w:left w:val="none" w:sz="0" w:space="0" w:color="auto"/>
        <w:bottom w:val="none" w:sz="0" w:space="0" w:color="auto"/>
        <w:right w:val="none" w:sz="0" w:space="0" w:color="auto"/>
      </w:divBdr>
    </w:div>
    <w:div w:id="206271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mlouvy.gov.cz/smlouva/28608963?backlink=1nfy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53E155AD5BA8B42B58D80A430E4651C" ma:contentTypeVersion="12" ma:contentTypeDescription="Vytvoří nový dokument" ma:contentTypeScope="" ma:versionID="25a8763f03a5ed3f97ff07133b3b960f">
  <xsd:schema xmlns:xsd="http://www.w3.org/2001/XMLSchema" xmlns:xs="http://www.w3.org/2001/XMLSchema" xmlns:p="http://schemas.microsoft.com/office/2006/metadata/properties" xmlns:ns2="e4a48886-e306-4f4d-bdd4-8768ee2f3267" xmlns:ns3="bc520be5-1647-4d17-bcff-22173773800c" targetNamespace="http://schemas.microsoft.com/office/2006/metadata/properties" ma:root="true" ma:fieldsID="e8a5d4157c4adb683e37ddf4e16766a4" ns2:_="" ns3:_="">
    <xsd:import namespace="e4a48886-e306-4f4d-bdd4-8768ee2f3267"/>
    <xsd:import namespace="bc520be5-1647-4d17-bcff-2217377380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48886-e306-4f4d-bdd4-8768ee2f3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520be5-1647-4d17-bcff-22173773800c"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2066-657F-48E2-AE93-675AD1F87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48886-e306-4f4d-bdd4-8768ee2f3267"/>
    <ds:schemaRef ds:uri="bc520be5-1647-4d17-bcff-2217377380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6862B-1E6B-4E0A-8C0D-A10B9E44BA53}">
  <ds:schemaRefs>
    <ds:schemaRef ds:uri="http://purl.org/dc/elements/1.1/"/>
    <ds:schemaRef ds:uri="http://schemas.microsoft.com/office/2006/metadata/properties"/>
    <ds:schemaRef ds:uri="bc520be5-1647-4d17-bcff-22173773800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4a48886-e306-4f4d-bdd4-8768ee2f3267"/>
    <ds:schemaRef ds:uri="http://www.w3.org/XML/1998/namespace"/>
    <ds:schemaRef ds:uri="http://purl.org/dc/dcmitype/"/>
  </ds:schemaRefs>
</ds:datastoreItem>
</file>

<file path=customXml/itemProps3.xml><?xml version="1.0" encoding="utf-8"?>
<ds:datastoreItem xmlns:ds="http://schemas.openxmlformats.org/officeDocument/2006/customXml" ds:itemID="{6B58021F-5211-4653-A1D3-B3C00FAE810D}">
  <ds:schemaRefs>
    <ds:schemaRef ds:uri="http://schemas.microsoft.com/sharepoint/v3/contenttype/forms"/>
  </ds:schemaRefs>
</ds:datastoreItem>
</file>

<file path=customXml/itemProps4.xml><?xml version="1.0" encoding="utf-8"?>
<ds:datastoreItem xmlns:ds="http://schemas.openxmlformats.org/officeDocument/2006/customXml" ds:itemID="{B90FE665-6E7D-4FFD-8036-C2DBF375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3260</Words>
  <Characters>19237</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Marketa</dc:creator>
  <cp:lastModifiedBy>Brabcova, Sarka</cp:lastModifiedBy>
  <cp:revision>3</cp:revision>
  <cp:lastPrinted>2021-10-12T11:52:00Z</cp:lastPrinted>
  <dcterms:created xsi:type="dcterms:W3CDTF">2024-06-19T12:06:00Z</dcterms:created>
  <dcterms:modified xsi:type="dcterms:W3CDTF">2024-06-19T12:36:00Z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0x010100B53E155AD5BA8B42B58D80A430E4651C</vt:lpwstr>
  </property>
</Properties>
</file>