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9F4D8" w14:textId="77777777" w:rsidR="00FE3418" w:rsidRPr="00A41656" w:rsidRDefault="00FE3418" w:rsidP="00FE3418">
      <w:pPr>
        <w:pStyle w:val="Zkladntext"/>
        <w:ind w:firstLine="720"/>
        <w:rPr>
          <w:rFonts w:ascii="Tahoma" w:hAnsi="Tahoma" w:cs="Tahoma"/>
          <w:b/>
          <w:bCs/>
          <w:sz w:val="28"/>
          <w:szCs w:val="28"/>
          <w:lang w:val="cs-CZ"/>
        </w:rPr>
      </w:pPr>
      <w:bookmarkStart w:id="0" w:name="_GoBack"/>
      <w:bookmarkEnd w:id="0"/>
      <w:r w:rsidRPr="00A41656">
        <w:rPr>
          <w:rFonts w:ascii="Tahoma" w:hAnsi="Tahoma" w:cs="Tahoma"/>
          <w:b/>
          <w:bCs/>
          <w:sz w:val="28"/>
          <w:szCs w:val="28"/>
          <w:lang w:val="cs-CZ"/>
        </w:rPr>
        <w:t>Příloha č. 3 – Časový harmonogram</w:t>
      </w:r>
    </w:p>
    <w:p w14:paraId="7E161777" w14:textId="77777777" w:rsidR="00FE3418" w:rsidRPr="00A41656" w:rsidRDefault="00FE3418">
      <w:pPr>
        <w:rPr>
          <w:b/>
          <w:bCs/>
          <w:sz w:val="28"/>
          <w:szCs w:val="28"/>
        </w:rPr>
      </w:pPr>
    </w:p>
    <w:p w14:paraId="4C06B860" w14:textId="77777777" w:rsidR="00FE3418" w:rsidRDefault="00FE3418"/>
    <w:p w14:paraId="7041290F" w14:textId="77777777" w:rsidR="00FE3418" w:rsidRDefault="00FE3418"/>
    <w:tbl>
      <w:tblPr>
        <w:tblStyle w:val="Mkatabulky"/>
        <w:tblW w:w="793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552"/>
        <w:gridCol w:w="1842"/>
        <w:gridCol w:w="2127"/>
        <w:gridCol w:w="1417"/>
      </w:tblGrid>
      <w:tr w:rsidR="00EF72F7" w:rsidRPr="00764DE7" w14:paraId="01643BDF" w14:textId="77777777" w:rsidTr="00F7143F">
        <w:trPr>
          <w:trHeight w:val="852"/>
        </w:trPr>
        <w:tc>
          <w:tcPr>
            <w:tcW w:w="2552" w:type="dxa"/>
          </w:tcPr>
          <w:p w14:paraId="27CA876D" w14:textId="77777777" w:rsidR="00F7143F" w:rsidRPr="00764DE7" w:rsidRDefault="00F7143F" w:rsidP="00F7143F">
            <w:pPr>
              <w:pStyle w:val="Nadpis3"/>
              <w:spacing w:line="23" w:lineRule="atLeast"/>
              <w:jc w:val="center"/>
              <w:outlineLvl w:val="2"/>
              <w:rPr>
                <w:rFonts w:ascii="Tahoma" w:hAnsi="Tahoma" w:cs="Tahoma"/>
                <w:b/>
                <w:bCs/>
                <w:color w:val="auto"/>
                <w:sz w:val="18"/>
                <w:szCs w:val="18"/>
              </w:rPr>
            </w:pPr>
          </w:p>
          <w:p w14:paraId="389CEE8F" w14:textId="1ADEE912" w:rsidR="00EF72F7" w:rsidRPr="00764DE7" w:rsidRDefault="00EF72F7" w:rsidP="00F7143F">
            <w:pPr>
              <w:pStyle w:val="Nadpis3"/>
              <w:spacing w:line="23" w:lineRule="atLeast"/>
              <w:jc w:val="center"/>
              <w:outlineLvl w:val="2"/>
              <w:rPr>
                <w:rFonts w:ascii="Tahoma" w:hAnsi="Tahoma" w:cs="Tahoma"/>
                <w:b/>
                <w:bCs/>
                <w:color w:val="auto"/>
                <w:sz w:val="18"/>
                <w:szCs w:val="18"/>
              </w:rPr>
            </w:pPr>
            <w:r w:rsidRPr="00764DE7">
              <w:rPr>
                <w:rFonts w:ascii="Tahoma" w:hAnsi="Tahoma" w:cs="Tahoma"/>
                <w:b/>
                <w:bCs/>
                <w:color w:val="auto"/>
                <w:sz w:val="18"/>
                <w:szCs w:val="18"/>
              </w:rPr>
              <w:t>Předmět plnění</w:t>
            </w:r>
            <w:r w:rsidR="007228E6" w:rsidRPr="00764DE7">
              <w:rPr>
                <w:rFonts w:ascii="Tahoma" w:hAnsi="Tahoma" w:cs="Tahoma"/>
                <w:b/>
                <w:bCs/>
                <w:color w:val="auto"/>
                <w:sz w:val="18"/>
                <w:szCs w:val="18"/>
              </w:rPr>
              <w:t xml:space="preserve"> Etapy</w:t>
            </w:r>
          </w:p>
        </w:tc>
        <w:tc>
          <w:tcPr>
            <w:tcW w:w="1842" w:type="dxa"/>
          </w:tcPr>
          <w:p w14:paraId="431C31FE" w14:textId="77777777" w:rsidR="00F7143F" w:rsidRPr="00764DE7" w:rsidRDefault="00F7143F" w:rsidP="00F7143F">
            <w:pPr>
              <w:pStyle w:val="Nadpis3"/>
              <w:spacing w:line="23" w:lineRule="atLeast"/>
              <w:jc w:val="center"/>
              <w:outlineLvl w:val="2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highlight w:val="yellow"/>
              </w:rPr>
            </w:pPr>
          </w:p>
          <w:p w14:paraId="4B85A255" w14:textId="246B87E3" w:rsidR="00EF72F7" w:rsidRPr="00764DE7" w:rsidRDefault="00EF72F7" w:rsidP="00F7143F">
            <w:pPr>
              <w:pStyle w:val="Nadpis3"/>
              <w:spacing w:line="23" w:lineRule="atLeast"/>
              <w:jc w:val="center"/>
              <w:outlineLvl w:val="2"/>
              <w:rPr>
                <w:rFonts w:ascii="Tahoma" w:hAnsi="Tahoma" w:cs="Tahoma"/>
                <w:b/>
                <w:bCs/>
                <w:color w:val="auto"/>
                <w:sz w:val="18"/>
                <w:szCs w:val="18"/>
              </w:rPr>
            </w:pPr>
            <w:r w:rsidRPr="00764DE7">
              <w:rPr>
                <w:rFonts w:ascii="Tahoma" w:hAnsi="Tahoma" w:cs="Tahoma"/>
                <w:b/>
                <w:bCs/>
                <w:color w:val="auto"/>
                <w:sz w:val="18"/>
                <w:szCs w:val="18"/>
              </w:rPr>
              <w:t>Termín plnění</w:t>
            </w:r>
            <w:r w:rsidR="007228E6" w:rsidRPr="00764DE7">
              <w:rPr>
                <w:rFonts w:ascii="Tahoma" w:hAnsi="Tahoma" w:cs="Tahoma"/>
                <w:b/>
                <w:bCs/>
                <w:color w:val="auto"/>
                <w:sz w:val="18"/>
                <w:szCs w:val="18"/>
              </w:rPr>
              <w:t xml:space="preserve"> Etapy</w:t>
            </w:r>
          </w:p>
        </w:tc>
        <w:tc>
          <w:tcPr>
            <w:tcW w:w="2127" w:type="dxa"/>
          </w:tcPr>
          <w:p w14:paraId="1D08B4C9" w14:textId="77777777" w:rsidR="00F7143F" w:rsidRPr="00764DE7" w:rsidRDefault="00F7143F" w:rsidP="00F7143F">
            <w:pPr>
              <w:pStyle w:val="Nadpis3"/>
              <w:spacing w:line="23" w:lineRule="atLeast"/>
              <w:jc w:val="center"/>
              <w:outlineLvl w:val="2"/>
              <w:rPr>
                <w:rFonts w:ascii="Tahoma" w:hAnsi="Tahoma" w:cs="Tahoma"/>
                <w:b/>
                <w:bCs/>
                <w:color w:val="auto"/>
                <w:sz w:val="18"/>
                <w:szCs w:val="18"/>
              </w:rPr>
            </w:pPr>
          </w:p>
          <w:p w14:paraId="7778A429" w14:textId="2BB6C0A1" w:rsidR="00EF72F7" w:rsidRPr="00764DE7" w:rsidRDefault="00EF72F7" w:rsidP="00F7143F">
            <w:pPr>
              <w:pStyle w:val="Nadpis3"/>
              <w:spacing w:line="23" w:lineRule="atLeast"/>
              <w:jc w:val="center"/>
              <w:outlineLvl w:val="2"/>
              <w:rPr>
                <w:rFonts w:ascii="Tahoma" w:hAnsi="Tahoma" w:cs="Tahoma"/>
                <w:b/>
                <w:bCs/>
                <w:color w:val="auto"/>
                <w:sz w:val="18"/>
                <w:szCs w:val="18"/>
              </w:rPr>
            </w:pPr>
            <w:r w:rsidRPr="00764DE7">
              <w:rPr>
                <w:rFonts w:ascii="Tahoma" w:hAnsi="Tahoma" w:cs="Tahoma"/>
                <w:b/>
                <w:bCs/>
                <w:color w:val="auto"/>
                <w:sz w:val="18"/>
                <w:szCs w:val="18"/>
              </w:rPr>
              <w:t>Výstup</w:t>
            </w:r>
          </w:p>
        </w:tc>
        <w:tc>
          <w:tcPr>
            <w:tcW w:w="1417" w:type="dxa"/>
          </w:tcPr>
          <w:p w14:paraId="6A3EAC48" w14:textId="20E21C5E" w:rsidR="00EF72F7" w:rsidRPr="00764DE7" w:rsidRDefault="00EF72F7" w:rsidP="00F7143F">
            <w:pPr>
              <w:pStyle w:val="Nadpis3"/>
              <w:spacing w:line="23" w:lineRule="atLeast"/>
              <w:jc w:val="center"/>
              <w:outlineLvl w:val="2"/>
              <w:rPr>
                <w:rFonts w:ascii="Tahoma" w:hAnsi="Tahoma" w:cs="Tahoma"/>
                <w:b/>
                <w:bCs/>
                <w:color w:val="auto"/>
                <w:sz w:val="18"/>
                <w:szCs w:val="18"/>
              </w:rPr>
            </w:pPr>
            <w:r w:rsidRPr="00764DE7">
              <w:rPr>
                <w:rFonts w:ascii="Tahoma" w:hAnsi="Tahoma" w:cs="Tahoma"/>
                <w:b/>
                <w:bCs/>
                <w:color w:val="auto"/>
                <w:sz w:val="18"/>
                <w:szCs w:val="18"/>
              </w:rPr>
              <w:t>Termín předání Výstupu Objednateli</w:t>
            </w:r>
          </w:p>
        </w:tc>
      </w:tr>
      <w:tr w:rsidR="00E2401F" w:rsidRPr="00764DE7" w14:paraId="261D0E33" w14:textId="77777777" w:rsidTr="00F7143F">
        <w:tc>
          <w:tcPr>
            <w:tcW w:w="2552" w:type="dxa"/>
            <w:vMerge w:val="restart"/>
          </w:tcPr>
          <w:p w14:paraId="7D599B32" w14:textId="2672273F" w:rsidR="00E2401F" w:rsidRPr="00764DE7" w:rsidRDefault="00E2401F" w:rsidP="00EF72F7">
            <w:pPr>
              <w:pStyle w:val="Nadpis3"/>
              <w:spacing w:after="0" w:line="23" w:lineRule="atLeast"/>
              <w:jc w:val="both"/>
              <w:outlineLvl w:val="2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764DE7">
              <w:rPr>
                <w:rFonts w:ascii="Tahoma" w:hAnsi="Tahoma" w:cs="Tahoma"/>
                <w:color w:val="auto"/>
                <w:sz w:val="18"/>
                <w:szCs w:val="18"/>
              </w:rPr>
              <w:t>Etapa1</w:t>
            </w:r>
          </w:p>
          <w:p w14:paraId="71A3CE6A" w14:textId="77777777" w:rsidR="00E2401F" w:rsidRPr="00764DE7" w:rsidRDefault="00E2401F" w:rsidP="001A43E0">
            <w:pPr>
              <w:pStyle w:val="Nadpis3"/>
              <w:spacing w:line="23" w:lineRule="atLeast"/>
              <w:jc w:val="both"/>
              <w:outlineLvl w:val="2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764DE7">
              <w:rPr>
                <w:rFonts w:ascii="Tahoma" w:hAnsi="Tahoma" w:cs="Tahoma"/>
                <w:color w:val="auto"/>
                <w:sz w:val="18"/>
                <w:szCs w:val="18"/>
              </w:rPr>
              <w:t>Přípravné práce</w:t>
            </w:r>
          </w:p>
        </w:tc>
        <w:tc>
          <w:tcPr>
            <w:tcW w:w="1842" w:type="dxa"/>
            <w:vMerge w:val="restart"/>
          </w:tcPr>
          <w:p w14:paraId="761F3647" w14:textId="77777777" w:rsidR="00E2401F" w:rsidRPr="00764DE7" w:rsidRDefault="00E2401F" w:rsidP="001A43E0">
            <w:pPr>
              <w:pStyle w:val="Nadpis3"/>
              <w:spacing w:line="23" w:lineRule="atLeast"/>
              <w:jc w:val="both"/>
              <w:outlineLvl w:val="2"/>
              <w:rPr>
                <w:rFonts w:ascii="Tahoma" w:hAnsi="Tahoma" w:cs="Tahoma"/>
                <w:color w:val="auto"/>
                <w:sz w:val="18"/>
                <w:szCs w:val="18"/>
              </w:rPr>
            </w:pPr>
          </w:p>
          <w:p w14:paraId="128BB107" w14:textId="540F9DA2" w:rsidR="00E2401F" w:rsidRPr="00764DE7" w:rsidRDefault="00E2401F" w:rsidP="001A43E0">
            <w:pPr>
              <w:pStyle w:val="Nadpis3"/>
              <w:spacing w:line="23" w:lineRule="atLeast"/>
              <w:jc w:val="both"/>
              <w:outlineLvl w:val="2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764DE7">
              <w:rPr>
                <w:rFonts w:ascii="Tahoma" w:hAnsi="Tahoma" w:cs="Tahoma"/>
                <w:color w:val="auto"/>
                <w:sz w:val="18"/>
                <w:szCs w:val="18"/>
              </w:rPr>
              <w:t>7. 5. 2024 – 7. 8. 2024</w:t>
            </w:r>
          </w:p>
        </w:tc>
        <w:tc>
          <w:tcPr>
            <w:tcW w:w="2127" w:type="dxa"/>
          </w:tcPr>
          <w:p w14:paraId="3432AAA0" w14:textId="60B172BD" w:rsidR="00E2401F" w:rsidRPr="00764DE7" w:rsidRDefault="00E2401F" w:rsidP="001A43E0">
            <w:pPr>
              <w:pStyle w:val="Nadpis3"/>
              <w:spacing w:line="23" w:lineRule="atLeast"/>
              <w:jc w:val="both"/>
              <w:outlineLvl w:val="2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764DE7">
              <w:rPr>
                <w:rFonts w:ascii="Tahoma" w:hAnsi="Tahoma" w:cs="Tahoma"/>
                <w:color w:val="auto"/>
                <w:sz w:val="18"/>
                <w:szCs w:val="18"/>
              </w:rPr>
              <w:t>příspěvek do části Realizační projekt</w:t>
            </w:r>
          </w:p>
        </w:tc>
        <w:tc>
          <w:tcPr>
            <w:tcW w:w="1417" w:type="dxa"/>
            <w:shd w:val="clear" w:color="auto" w:fill="auto"/>
          </w:tcPr>
          <w:p w14:paraId="16C8882E" w14:textId="4E46BC54" w:rsidR="00E2401F" w:rsidRPr="00764DE7" w:rsidRDefault="00E2401F" w:rsidP="001A43E0">
            <w:pPr>
              <w:pStyle w:val="Nadpis3"/>
              <w:spacing w:line="23" w:lineRule="atLeast"/>
              <w:jc w:val="both"/>
              <w:outlineLvl w:val="2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764DE7">
              <w:rPr>
                <w:rFonts w:ascii="Tahoma" w:hAnsi="Tahoma" w:cs="Tahoma"/>
                <w:color w:val="auto"/>
                <w:sz w:val="18"/>
                <w:szCs w:val="18"/>
              </w:rPr>
              <w:t>31. 7. 2024</w:t>
            </w:r>
          </w:p>
        </w:tc>
      </w:tr>
      <w:tr w:rsidR="00E2401F" w:rsidRPr="00764DE7" w14:paraId="437717FB" w14:textId="77777777" w:rsidTr="00F7143F">
        <w:tc>
          <w:tcPr>
            <w:tcW w:w="2552" w:type="dxa"/>
            <w:vMerge/>
          </w:tcPr>
          <w:p w14:paraId="17DD6266" w14:textId="77777777" w:rsidR="00E2401F" w:rsidRPr="00764DE7" w:rsidRDefault="00E2401F" w:rsidP="00EF72F7">
            <w:pPr>
              <w:pStyle w:val="Nadpis3"/>
              <w:spacing w:after="0" w:line="23" w:lineRule="atLeast"/>
              <w:jc w:val="both"/>
              <w:outlineLvl w:val="2"/>
              <w:rPr>
                <w:rFonts w:ascii="Tahoma" w:hAnsi="Tahoma" w:cs="Tahoma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23148F0A" w14:textId="77777777" w:rsidR="00E2401F" w:rsidRPr="00764DE7" w:rsidRDefault="00E2401F" w:rsidP="001A43E0">
            <w:pPr>
              <w:pStyle w:val="Nadpis3"/>
              <w:spacing w:line="23" w:lineRule="atLeast"/>
              <w:jc w:val="both"/>
              <w:outlineLvl w:val="2"/>
              <w:rPr>
                <w:rFonts w:ascii="Tahoma" w:hAnsi="Tahoma" w:cs="Tahoma"/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</w:tcPr>
          <w:p w14:paraId="66C03E02" w14:textId="7AEA7732" w:rsidR="00E2401F" w:rsidRPr="00764DE7" w:rsidRDefault="00E2401F" w:rsidP="001A43E0">
            <w:pPr>
              <w:pStyle w:val="Nadpis3"/>
              <w:spacing w:line="23" w:lineRule="atLeast"/>
              <w:jc w:val="both"/>
              <w:outlineLvl w:val="2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764DE7">
              <w:rPr>
                <w:rFonts w:ascii="Tahoma" w:hAnsi="Tahoma" w:cs="Tahoma"/>
                <w:color w:val="auto"/>
                <w:sz w:val="18"/>
                <w:szCs w:val="18"/>
              </w:rPr>
              <w:t xml:space="preserve">příspěvky do zvláštního </w:t>
            </w:r>
            <w:r w:rsidR="00D77199">
              <w:rPr>
                <w:rFonts w:ascii="Tahoma" w:hAnsi="Tahoma" w:cs="Tahoma"/>
                <w:color w:val="auto"/>
                <w:sz w:val="18"/>
                <w:szCs w:val="18"/>
              </w:rPr>
              <w:t>V</w:t>
            </w:r>
            <w:r w:rsidRPr="00764DE7">
              <w:rPr>
                <w:rFonts w:ascii="Tahoma" w:hAnsi="Tahoma" w:cs="Tahoma"/>
                <w:color w:val="auto"/>
                <w:sz w:val="18"/>
                <w:szCs w:val="18"/>
              </w:rPr>
              <w:t xml:space="preserve">ýstupu </w:t>
            </w:r>
            <w:r w:rsidR="00D77199">
              <w:rPr>
                <w:rFonts w:ascii="Tahoma" w:hAnsi="Tahoma" w:cs="Tahoma"/>
                <w:color w:val="auto"/>
                <w:sz w:val="18"/>
                <w:szCs w:val="18"/>
              </w:rPr>
              <w:t>„</w:t>
            </w:r>
            <w:r w:rsidRPr="00764DE7">
              <w:rPr>
                <w:rFonts w:ascii="Tahoma" w:hAnsi="Tahoma" w:cs="Tahoma"/>
                <w:color w:val="auto"/>
                <w:sz w:val="18"/>
                <w:szCs w:val="18"/>
              </w:rPr>
              <w:t>Dokumentace technického řešení</w:t>
            </w:r>
            <w:r w:rsidR="00D77199">
              <w:rPr>
                <w:rFonts w:ascii="Tahoma" w:hAnsi="Tahoma" w:cs="Tahoma"/>
                <w:color w:val="auto"/>
                <w:sz w:val="18"/>
                <w:szCs w:val="18"/>
              </w:rPr>
              <w:t>“</w:t>
            </w:r>
            <w:r w:rsidR="0056434A">
              <w:rPr>
                <w:rFonts w:ascii="Tahoma" w:hAnsi="Tahoma" w:cs="Tahoma"/>
                <w:color w:val="auto"/>
                <w:sz w:val="18"/>
                <w:szCs w:val="18"/>
              </w:rPr>
              <w:t xml:space="preserve"> </w:t>
            </w:r>
            <w:r w:rsidR="0056434A" w:rsidRPr="0056434A">
              <w:rPr>
                <w:rFonts w:ascii="Tahoma" w:hAnsi="Tahoma" w:cs="Tahoma"/>
                <w:b/>
                <w:bCs/>
                <w:color w:val="auto"/>
                <w:sz w:val="18"/>
                <w:szCs w:val="18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14:paraId="7817C896" w14:textId="1A7F51B2" w:rsidR="00E2401F" w:rsidRPr="00764DE7" w:rsidRDefault="00C41BF1" w:rsidP="001A43E0">
            <w:pPr>
              <w:pStyle w:val="Nadpis3"/>
              <w:spacing w:line="23" w:lineRule="atLeast"/>
              <w:jc w:val="both"/>
              <w:outlineLvl w:val="2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764DE7">
              <w:rPr>
                <w:rFonts w:ascii="Tahoma" w:hAnsi="Tahoma" w:cs="Tahoma"/>
                <w:color w:val="auto"/>
                <w:sz w:val="18"/>
                <w:szCs w:val="18"/>
              </w:rPr>
              <w:t>31. 7. 2024</w:t>
            </w:r>
            <w:r w:rsidR="00D77199">
              <w:rPr>
                <w:rFonts w:ascii="Tahoma" w:hAnsi="Tahoma" w:cs="Tahoma"/>
                <w:color w:val="auto"/>
                <w:sz w:val="18"/>
                <w:szCs w:val="18"/>
              </w:rPr>
              <w:t xml:space="preserve"> za Etapu 1 a dále průběžně po dobu projektu</w:t>
            </w:r>
          </w:p>
        </w:tc>
      </w:tr>
      <w:tr w:rsidR="00EF72F7" w:rsidRPr="00764DE7" w14:paraId="25AB40F3" w14:textId="77777777" w:rsidTr="00F7143F">
        <w:trPr>
          <w:trHeight w:val="1052"/>
        </w:trPr>
        <w:tc>
          <w:tcPr>
            <w:tcW w:w="2552" w:type="dxa"/>
          </w:tcPr>
          <w:p w14:paraId="43B68AED" w14:textId="77777777" w:rsidR="00EF72F7" w:rsidRPr="00764DE7" w:rsidRDefault="00EF72F7" w:rsidP="001A43E0">
            <w:pPr>
              <w:pStyle w:val="Nadpis3"/>
              <w:spacing w:line="23" w:lineRule="atLeast"/>
              <w:jc w:val="both"/>
              <w:outlineLvl w:val="2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764DE7">
              <w:rPr>
                <w:rFonts w:ascii="Tahoma" w:hAnsi="Tahoma" w:cs="Tahoma"/>
                <w:color w:val="auto"/>
                <w:sz w:val="18"/>
                <w:szCs w:val="18"/>
              </w:rPr>
              <w:t>Etapa 3</w:t>
            </w:r>
          </w:p>
          <w:p w14:paraId="4CFC7C1D" w14:textId="77777777" w:rsidR="00EF72F7" w:rsidRPr="00764DE7" w:rsidRDefault="00EF72F7" w:rsidP="001A43E0">
            <w:pPr>
              <w:pStyle w:val="Nadpis3"/>
              <w:spacing w:line="23" w:lineRule="atLeast"/>
              <w:jc w:val="both"/>
              <w:outlineLvl w:val="2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764DE7">
              <w:rPr>
                <w:rFonts w:ascii="Tahoma" w:hAnsi="Tahoma" w:cs="Tahoma"/>
                <w:color w:val="auto"/>
                <w:sz w:val="18"/>
                <w:szCs w:val="18"/>
              </w:rPr>
              <w:t>Laboratorní práce a vyhodnocení pilotních FM (1 x zahřívaný, 1 x nezahřívaný)</w:t>
            </w:r>
          </w:p>
        </w:tc>
        <w:tc>
          <w:tcPr>
            <w:tcW w:w="1842" w:type="dxa"/>
          </w:tcPr>
          <w:p w14:paraId="3A68A4AB" w14:textId="59622C92" w:rsidR="00EF72F7" w:rsidRPr="00764DE7" w:rsidRDefault="00A84ACC" w:rsidP="001A43E0">
            <w:pPr>
              <w:pStyle w:val="Nadpis3"/>
              <w:spacing w:line="23" w:lineRule="atLeast"/>
              <w:jc w:val="both"/>
              <w:outlineLvl w:val="2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764DE7">
              <w:rPr>
                <w:rFonts w:ascii="Tahoma" w:hAnsi="Tahoma" w:cs="Tahoma"/>
                <w:color w:val="auto"/>
                <w:sz w:val="18"/>
                <w:szCs w:val="18"/>
              </w:rPr>
              <w:t>7</w:t>
            </w:r>
            <w:r w:rsidR="00530075" w:rsidRPr="00764DE7">
              <w:rPr>
                <w:rFonts w:ascii="Tahoma" w:hAnsi="Tahoma" w:cs="Tahoma"/>
                <w:color w:val="auto"/>
                <w:sz w:val="18"/>
                <w:szCs w:val="18"/>
              </w:rPr>
              <w:t>. 1</w:t>
            </w:r>
            <w:r w:rsidRPr="00764DE7">
              <w:rPr>
                <w:rFonts w:ascii="Tahoma" w:hAnsi="Tahoma" w:cs="Tahoma"/>
                <w:color w:val="auto"/>
                <w:sz w:val="18"/>
                <w:szCs w:val="18"/>
              </w:rPr>
              <w:t>2</w:t>
            </w:r>
            <w:r w:rsidR="00530075" w:rsidRPr="00764DE7">
              <w:rPr>
                <w:rFonts w:ascii="Tahoma" w:hAnsi="Tahoma" w:cs="Tahoma"/>
                <w:color w:val="auto"/>
                <w:sz w:val="18"/>
                <w:szCs w:val="18"/>
              </w:rPr>
              <w:t xml:space="preserve">. 2024 – </w:t>
            </w:r>
            <w:r w:rsidRPr="00764DE7">
              <w:rPr>
                <w:rFonts w:ascii="Tahoma" w:hAnsi="Tahoma" w:cs="Tahoma"/>
                <w:color w:val="auto"/>
                <w:sz w:val="18"/>
                <w:szCs w:val="18"/>
              </w:rPr>
              <w:t>7</w:t>
            </w:r>
            <w:r w:rsidR="00530075" w:rsidRPr="00764DE7">
              <w:rPr>
                <w:rFonts w:ascii="Tahoma" w:hAnsi="Tahoma" w:cs="Tahoma"/>
                <w:color w:val="auto"/>
                <w:sz w:val="18"/>
                <w:szCs w:val="18"/>
              </w:rPr>
              <w:t>. 6. 2025</w:t>
            </w:r>
          </w:p>
        </w:tc>
        <w:tc>
          <w:tcPr>
            <w:tcW w:w="2127" w:type="dxa"/>
          </w:tcPr>
          <w:p w14:paraId="0D325275" w14:textId="14131065" w:rsidR="00EF72F7" w:rsidRPr="00764DE7" w:rsidRDefault="00EF72F7" w:rsidP="001A43E0">
            <w:pPr>
              <w:pStyle w:val="Nadpis3"/>
              <w:spacing w:line="23" w:lineRule="atLeast"/>
              <w:jc w:val="both"/>
              <w:outlineLvl w:val="2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764DE7">
              <w:rPr>
                <w:rFonts w:ascii="Tahoma" w:hAnsi="Tahoma" w:cs="Tahoma"/>
                <w:color w:val="auto"/>
                <w:sz w:val="18"/>
                <w:szCs w:val="18"/>
              </w:rPr>
              <w:t>příspěvek do části Průběžná zpráva č. 2</w:t>
            </w:r>
          </w:p>
        </w:tc>
        <w:tc>
          <w:tcPr>
            <w:tcW w:w="1417" w:type="dxa"/>
            <w:shd w:val="clear" w:color="auto" w:fill="auto"/>
          </w:tcPr>
          <w:p w14:paraId="5E9217E3" w14:textId="0C698805" w:rsidR="00EF72F7" w:rsidRPr="00764DE7" w:rsidRDefault="007228E6" w:rsidP="001A43E0">
            <w:pPr>
              <w:pStyle w:val="Nadpis3"/>
              <w:spacing w:line="23" w:lineRule="atLeast"/>
              <w:jc w:val="both"/>
              <w:outlineLvl w:val="2"/>
              <w:rPr>
                <w:rFonts w:ascii="Tahoma" w:hAnsi="Tahoma" w:cs="Tahoma"/>
                <w:color w:val="auto"/>
                <w:sz w:val="18"/>
                <w:szCs w:val="18"/>
                <w:highlight w:val="yellow"/>
              </w:rPr>
            </w:pPr>
            <w:r w:rsidRPr="00764DE7">
              <w:rPr>
                <w:rFonts w:ascii="Tahoma" w:hAnsi="Tahoma" w:cs="Tahoma"/>
                <w:color w:val="auto"/>
                <w:sz w:val="18"/>
                <w:szCs w:val="18"/>
              </w:rPr>
              <w:t>3</w:t>
            </w:r>
            <w:r w:rsidR="00AD4321" w:rsidRPr="00764DE7">
              <w:rPr>
                <w:rFonts w:ascii="Tahoma" w:hAnsi="Tahoma" w:cs="Tahoma"/>
                <w:color w:val="auto"/>
                <w:sz w:val="18"/>
                <w:szCs w:val="18"/>
              </w:rPr>
              <w:t>1</w:t>
            </w:r>
            <w:r w:rsidR="000853DA" w:rsidRPr="00764DE7">
              <w:rPr>
                <w:rFonts w:ascii="Tahoma" w:hAnsi="Tahoma" w:cs="Tahoma"/>
                <w:color w:val="auto"/>
                <w:sz w:val="18"/>
                <w:szCs w:val="18"/>
              </w:rPr>
              <w:t xml:space="preserve">. </w:t>
            </w:r>
            <w:r w:rsidRPr="00764DE7">
              <w:rPr>
                <w:rFonts w:ascii="Tahoma" w:hAnsi="Tahoma" w:cs="Tahoma"/>
                <w:color w:val="auto"/>
                <w:sz w:val="18"/>
                <w:szCs w:val="18"/>
              </w:rPr>
              <w:t>5</w:t>
            </w:r>
            <w:r w:rsidR="000853DA" w:rsidRPr="00764DE7">
              <w:rPr>
                <w:rFonts w:ascii="Tahoma" w:hAnsi="Tahoma" w:cs="Tahoma"/>
                <w:color w:val="auto"/>
                <w:sz w:val="18"/>
                <w:szCs w:val="18"/>
              </w:rPr>
              <w:t>. 2025</w:t>
            </w:r>
          </w:p>
        </w:tc>
      </w:tr>
      <w:tr w:rsidR="00EF72F7" w:rsidRPr="00764DE7" w14:paraId="1A95203D" w14:textId="77777777" w:rsidTr="00F7143F">
        <w:trPr>
          <w:trHeight w:val="1049"/>
        </w:trPr>
        <w:tc>
          <w:tcPr>
            <w:tcW w:w="2552" w:type="dxa"/>
          </w:tcPr>
          <w:p w14:paraId="14B7F2AD" w14:textId="77777777" w:rsidR="00EF72F7" w:rsidRPr="00764DE7" w:rsidRDefault="00EF72F7" w:rsidP="001A43E0">
            <w:pPr>
              <w:pStyle w:val="Nadpis3"/>
              <w:spacing w:line="23" w:lineRule="atLeast"/>
              <w:jc w:val="both"/>
              <w:outlineLvl w:val="2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764DE7">
              <w:rPr>
                <w:rFonts w:ascii="Tahoma" w:hAnsi="Tahoma" w:cs="Tahoma"/>
                <w:color w:val="auto"/>
                <w:sz w:val="18"/>
                <w:szCs w:val="18"/>
              </w:rPr>
              <w:t>Etapa 4</w:t>
            </w:r>
          </w:p>
          <w:p w14:paraId="6FE5909D" w14:textId="77777777" w:rsidR="00EF72F7" w:rsidRPr="00764DE7" w:rsidRDefault="00EF72F7" w:rsidP="001A43E0">
            <w:pPr>
              <w:pStyle w:val="Nadpis3"/>
              <w:spacing w:line="23" w:lineRule="atLeast"/>
              <w:jc w:val="both"/>
              <w:outlineLvl w:val="2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764DE7">
              <w:rPr>
                <w:rFonts w:ascii="Tahoma" w:hAnsi="Tahoma" w:cs="Tahoma"/>
                <w:color w:val="auto"/>
                <w:sz w:val="18"/>
                <w:szCs w:val="18"/>
              </w:rPr>
              <w:t xml:space="preserve">Celkové vyhodnocení pilotních FM </w:t>
            </w:r>
          </w:p>
        </w:tc>
        <w:tc>
          <w:tcPr>
            <w:tcW w:w="1842" w:type="dxa"/>
          </w:tcPr>
          <w:p w14:paraId="28417DD3" w14:textId="60A74B73" w:rsidR="00EF72F7" w:rsidRPr="00764DE7" w:rsidRDefault="00A84ACC" w:rsidP="001A43E0">
            <w:pPr>
              <w:pStyle w:val="Nadpis3"/>
              <w:spacing w:line="23" w:lineRule="atLeast"/>
              <w:jc w:val="both"/>
              <w:outlineLvl w:val="2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764DE7">
              <w:rPr>
                <w:rFonts w:ascii="Tahoma" w:hAnsi="Tahoma" w:cs="Tahoma"/>
                <w:color w:val="auto"/>
                <w:sz w:val="18"/>
                <w:szCs w:val="18"/>
              </w:rPr>
              <w:t>7</w:t>
            </w:r>
            <w:r w:rsidR="00530075" w:rsidRPr="00764DE7">
              <w:rPr>
                <w:rFonts w:ascii="Tahoma" w:hAnsi="Tahoma" w:cs="Tahoma"/>
                <w:color w:val="auto"/>
                <w:sz w:val="18"/>
                <w:szCs w:val="18"/>
              </w:rPr>
              <w:t xml:space="preserve">. 6. 2025 – </w:t>
            </w:r>
            <w:r w:rsidRPr="00764DE7">
              <w:rPr>
                <w:rFonts w:ascii="Tahoma" w:hAnsi="Tahoma" w:cs="Tahoma"/>
                <w:color w:val="auto"/>
                <w:sz w:val="18"/>
                <w:szCs w:val="18"/>
              </w:rPr>
              <w:t>7</w:t>
            </w:r>
            <w:r w:rsidR="00530075" w:rsidRPr="00764DE7">
              <w:rPr>
                <w:rFonts w:ascii="Tahoma" w:hAnsi="Tahoma" w:cs="Tahoma"/>
                <w:color w:val="auto"/>
                <w:sz w:val="18"/>
                <w:szCs w:val="18"/>
              </w:rPr>
              <w:t>. 8. 2025</w:t>
            </w:r>
          </w:p>
        </w:tc>
        <w:tc>
          <w:tcPr>
            <w:tcW w:w="2127" w:type="dxa"/>
          </w:tcPr>
          <w:p w14:paraId="54E9D8F6" w14:textId="5B8213E1" w:rsidR="00EF72F7" w:rsidRPr="00764DE7" w:rsidRDefault="00EF72F7" w:rsidP="001A43E0">
            <w:pPr>
              <w:pStyle w:val="Nadpis3"/>
              <w:spacing w:line="23" w:lineRule="atLeast"/>
              <w:jc w:val="both"/>
              <w:outlineLvl w:val="2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764DE7">
              <w:rPr>
                <w:rFonts w:ascii="Tahoma" w:hAnsi="Tahoma" w:cs="Tahoma"/>
                <w:color w:val="auto"/>
                <w:sz w:val="18"/>
                <w:szCs w:val="18"/>
              </w:rPr>
              <w:t>příspěvek do části Průběžná zpráva č. 3</w:t>
            </w:r>
          </w:p>
        </w:tc>
        <w:tc>
          <w:tcPr>
            <w:tcW w:w="1417" w:type="dxa"/>
            <w:shd w:val="clear" w:color="auto" w:fill="auto"/>
          </w:tcPr>
          <w:p w14:paraId="5532D7FE" w14:textId="7CDAC026" w:rsidR="00EF72F7" w:rsidRPr="00764DE7" w:rsidRDefault="007228E6" w:rsidP="00FE3418">
            <w:pPr>
              <w:pStyle w:val="Nadpis3"/>
              <w:spacing w:line="23" w:lineRule="atLeast"/>
              <w:jc w:val="both"/>
              <w:outlineLvl w:val="2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764DE7">
              <w:rPr>
                <w:rFonts w:ascii="Tahoma" w:hAnsi="Tahoma" w:cs="Tahoma"/>
                <w:color w:val="auto"/>
                <w:sz w:val="18"/>
                <w:szCs w:val="18"/>
              </w:rPr>
              <w:t>3</w:t>
            </w:r>
            <w:r w:rsidR="00AD4321" w:rsidRPr="00764DE7">
              <w:rPr>
                <w:rFonts w:ascii="Tahoma" w:hAnsi="Tahoma" w:cs="Tahoma"/>
                <w:color w:val="auto"/>
                <w:sz w:val="18"/>
                <w:szCs w:val="18"/>
              </w:rPr>
              <w:t xml:space="preserve">1. </w:t>
            </w:r>
            <w:r w:rsidRPr="00764DE7">
              <w:rPr>
                <w:rFonts w:ascii="Tahoma" w:hAnsi="Tahoma" w:cs="Tahoma"/>
                <w:color w:val="auto"/>
                <w:sz w:val="18"/>
                <w:szCs w:val="18"/>
              </w:rPr>
              <w:t>7</w:t>
            </w:r>
            <w:r w:rsidR="00AD4321" w:rsidRPr="00764DE7">
              <w:rPr>
                <w:rFonts w:ascii="Tahoma" w:hAnsi="Tahoma" w:cs="Tahoma"/>
                <w:color w:val="auto"/>
                <w:sz w:val="18"/>
                <w:szCs w:val="18"/>
              </w:rPr>
              <w:t>.2025</w:t>
            </w:r>
          </w:p>
        </w:tc>
      </w:tr>
      <w:tr w:rsidR="00EF72F7" w:rsidRPr="00764DE7" w14:paraId="5BB92FEF" w14:textId="77777777" w:rsidTr="00F7143F">
        <w:trPr>
          <w:trHeight w:val="1052"/>
        </w:trPr>
        <w:tc>
          <w:tcPr>
            <w:tcW w:w="2552" w:type="dxa"/>
          </w:tcPr>
          <w:p w14:paraId="206398FC" w14:textId="77777777" w:rsidR="00EF72F7" w:rsidRPr="00764DE7" w:rsidRDefault="00EF72F7" w:rsidP="001A43E0">
            <w:pPr>
              <w:pStyle w:val="Nadpis3"/>
              <w:spacing w:line="23" w:lineRule="atLeast"/>
              <w:jc w:val="both"/>
              <w:outlineLvl w:val="2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764DE7">
              <w:rPr>
                <w:rFonts w:ascii="Tahoma" w:hAnsi="Tahoma" w:cs="Tahoma"/>
                <w:color w:val="auto"/>
                <w:sz w:val="18"/>
                <w:szCs w:val="18"/>
              </w:rPr>
              <w:t>Etapa 6</w:t>
            </w:r>
          </w:p>
          <w:p w14:paraId="27F0CFFE" w14:textId="77777777" w:rsidR="00EF72F7" w:rsidRPr="00764DE7" w:rsidRDefault="00EF72F7" w:rsidP="001A43E0">
            <w:pPr>
              <w:pStyle w:val="Nadpis3"/>
              <w:spacing w:line="23" w:lineRule="atLeast"/>
              <w:jc w:val="both"/>
              <w:outlineLvl w:val="2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764DE7">
              <w:rPr>
                <w:rFonts w:ascii="Tahoma" w:hAnsi="Tahoma" w:cs="Tahoma"/>
                <w:color w:val="auto"/>
                <w:sz w:val="18"/>
                <w:szCs w:val="18"/>
              </w:rPr>
              <w:t>Laboratorní práce a vyhodnocení dalších FM (4 x zahřívaný, 4 x nezahřívaný)</w:t>
            </w:r>
          </w:p>
        </w:tc>
        <w:tc>
          <w:tcPr>
            <w:tcW w:w="1842" w:type="dxa"/>
          </w:tcPr>
          <w:p w14:paraId="48EE716C" w14:textId="5DA37CDC" w:rsidR="00EF72F7" w:rsidRPr="00764DE7" w:rsidRDefault="00A84ACC" w:rsidP="001A43E0">
            <w:pPr>
              <w:pStyle w:val="Nadpis3"/>
              <w:spacing w:line="23" w:lineRule="atLeast"/>
              <w:jc w:val="both"/>
              <w:outlineLvl w:val="2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764DE7">
              <w:rPr>
                <w:rFonts w:ascii="Tahoma" w:hAnsi="Tahoma" w:cs="Tahoma"/>
                <w:color w:val="auto"/>
                <w:sz w:val="18"/>
                <w:szCs w:val="18"/>
              </w:rPr>
              <w:t>7</w:t>
            </w:r>
            <w:r w:rsidR="00530075" w:rsidRPr="00764DE7">
              <w:rPr>
                <w:rFonts w:ascii="Tahoma" w:hAnsi="Tahoma" w:cs="Tahoma"/>
                <w:color w:val="auto"/>
                <w:sz w:val="18"/>
                <w:szCs w:val="18"/>
              </w:rPr>
              <w:t xml:space="preserve">. 9. 2026 – </w:t>
            </w:r>
            <w:r w:rsidRPr="00764DE7">
              <w:rPr>
                <w:rFonts w:ascii="Tahoma" w:hAnsi="Tahoma" w:cs="Tahoma"/>
                <w:color w:val="auto"/>
                <w:sz w:val="18"/>
                <w:szCs w:val="18"/>
              </w:rPr>
              <w:t>7</w:t>
            </w:r>
            <w:r w:rsidR="00530075" w:rsidRPr="00764DE7">
              <w:rPr>
                <w:rFonts w:ascii="Tahoma" w:hAnsi="Tahoma" w:cs="Tahoma"/>
                <w:color w:val="auto"/>
                <w:sz w:val="18"/>
                <w:szCs w:val="18"/>
              </w:rPr>
              <w:t>. 7. 2027</w:t>
            </w:r>
          </w:p>
        </w:tc>
        <w:tc>
          <w:tcPr>
            <w:tcW w:w="2127" w:type="dxa"/>
          </w:tcPr>
          <w:p w14:paraId="5C6811F2" w14:textId="7384CE62" w:rsidR="00EF72F7" w:rsidRPr="00764DE7" w:rsidRDefault="00EF72F7" w:rsidP="001A43E0">
            <w:pPr>
              <w:pStyle w:val="Nadpis3"/>
              <w:spacing w:line="23" w:lineRule="atLeast"/>
              <w:jc w:val="both"/>
              <w:outlineLvl w:val="2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764DE7">
              <w:rPr>
                <w:rFonts w:ascii="Tahoma" w:hAnsi="Tahoma" w:cs="Tahoma"/>
                <w:color w:val="auto"/>
                <w:sz w:val="18"/>
                <w:szCs w:val="18"/>
              </w:rPr>
              <w:t>příspěvek do části Průběžná zpráva č. 5</w:t>
            </w:r>
          </w:p>
        </w:tc>
        <w:tc>
          <w:tcPr>
            <w:tcW w:w="1417" w:type="dxa"/>
            <w:shd w:val="clear" w:color="auto" w:fill="auto"/>
          </w:tcPr>
          <w:p w14:paraId="1F85667B" w14:textId="3EDEAE92" w:rsidR="00EF72F7" w:rsidRPr="00764DE7" w:rsidRDefault="00AD4321" w:rsidP="001A43E0">
            <w:pPr>
              <w:pStyle w:val="Nadpis3"/>
              <w:spacing w:line="23" w:lineRule="atLeast"/>
              <w:jc w:val="both"/>
              <w:outlineLvl w:val="2"/>
              <w:rPr>
                <w:rFonts w:ascii="Tahoma" w:hAnsi="Tahoma" w:cs="Tahoma"/>
                <w:color w:val="auto"/>
                <w:sz w:val="18"/>
                <w:szCs w:val="18"/>
                <w:highlight w:val="yellow"/>
              </w:rPr>
            </w:pPr>
            <w:r w:rsidRPr="00764DE7">
              <w:rPr>
                <w:rFonts w:ascii="Tahoma" w:hAnsi="Tahoma" w:cs="Tahoma"/>
                <w:color w:val="auto"/>
                <w:sz w:val="18"/>
                <w:szCs w:val="18"/>
              </w:rPr>
              <w:t>30. 6. 2027</w:t>
            </w:r>
          </w:p>
        </w:tc>
      </w:tr>
      <w:tr w:rsidR="00764DE7" w:rsidRPr="00764DE7" w14:paraId="5212CB45" w14:textId="77777777" w:rsidTr="00F7143F">
        <w:tc>
          <w:tcPr>
            <w:tcW w:w="2552" w:type="dxa"/>
            <w:vMerge w:val="restart"/>
          </w:tcPr>
          <w:p w14:paraId="12D6DE3F" w14:textId="2400B5D7" w:rsidR="00764DE7" w:rsidRPr="00764DE7" w:rsidRDefault="00764DE7" w:rsidP="001A43E0">
            <w:pPr>
              <w:pStyle w:val="Nadpis3"/>
              <w:spacing w:line="23" w:lineRule="atLeast"/>
              <w:jc w:val="both"/>
              <w:outlineLvl w:val="2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764DE7">
              <w:rPr>
                <w:rFonts w:ascii="Tahoma" w:hAnsi="Tahoma" w:cs="Tahoma"/>
                <w:color w:val="auto"/>
                <w:sz w:val="18"/>
                <w:szCs w:val="18"/>
              </w:rPr>
              <w:t>Etapa 7</w:t>
            </w:r>
          </w:p>
          <w:p w14:paraId="5818CBC9" w14:textId="77777777" w:rsidR="00764DE7" w:rsidRPr="00764DE7" w:rsidRDefault="00764DE7" w:rsidP="001A43E0">
            <w:pPr>
              <w:rPr>
                <w:rFonts w:ascii="Tahoma" w:hAnsi="Tahoma" w:cs="Tahoma"/>
                <w:sz w:val="18"/>
                <w:szCs w:val="18"/>
              </w:rPr>
            </w:pPr>
            <w:r w:rsidRPr="00764DE7">
              <w:rPr>
                <w:rFonts w:ascii="Tahoma" w:hAnsi="Tahoma" w:cs="Tahoma"/>
                <w:sz w:val="18"/>
                <w:szCs w:val="18"/>
              </w:rPr>
              <w:t>Celkové vyhodnocení projektu</w:t>
            </w:r>
          </w:p>
        </w:tc>
        <w:tc>
          <w:tcPr>
            <w:tcW w:w="1842" w:type="dxa"/>
            <w:vMerge w:val="restart"/>
          </w:tcPr>
          <w:p w14:paraId="36317FCD" w14:textId="77777777" w:rsidR="00764DE7" w:rsidRPr="00764DE7" w:rsidRDefault="00764DE7" w:rsidP="001A43E0">
            <w:pPr>
              <w:pStyle w:val="Nadpis3"/>
              <w:spacing w:line="23" w:lineRule="atLeast"/>
              <w:jc w:val="both"/>
              <w:outlineLvl w:val="2"/>
              <w:rPr>
                <w:rFonts w:ascii="Tahoma" w:hAnsi="Tahoma" w:cs="Tahoma"/>
                <w:color w:val="auto"/>
                <w:sz w:val="18"/>
                <w:szCs w:val="18"/>
              </w:rPr>
            </w:pPr>
          </w:p>
          <w:p w14:paraId="61C90F39" w14:textId="2B8F5EB8" w:rsidR="00764DE7" w:rsidRPr="00764DE7" w:rsidRDefault="00764DE7" w:rsidP="001A43E0">
            <w:pPr>
              <w:pStyle w:val="Nadpis3"/>
              <w:spacing w:line="23" w:lineRule="atLeast"/>
              <w:jc w:val="both"/>
              <w:outlineLvl w:val="2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764DE7">
              <w:rPr>
                <w:rFonts w:ascii="Tahoma" w:hAnsi="Tahoma" w:cs="Tahoma"/>
                <w:color w:val="auto"/>
                <w:sz w:val="18"/>
                <w:szCs w:val="18"/>
              </w:rPr>
              <w:t>7 7. 2027 – 7. 1. 2028</w:t>
            </w:r>
          </w:p>
        </w:tc>
        <w:tc>
          <w:tcPr>
            <w:tcW w:w="2127" w:type="dxa"/>
          </w:tcPr>
          <w:p w14:paraId="4A4EC100" w14:textId="411671E2" w:rsidR="00764DE7" w:rsidRPr="00764DE7" w:rsidRDefault="00764DE7" w:rsidP="001A43E0">
            <w:pPr>
              <w:pStyle w:val="Nadpis3"/>
              <w:spacing w:line="23" w:lineRule="atLeast"/>
              <w:jc w:val="both"/>
              <w:outlineLvl w:val="2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764DE7">
              <w:rPr>
                <w:rFonts w:ascii="Tahoma" w:hAnsi="Tahoma" w:cs="Tahoma"/>
                <w:color w:val="auto"/>
                <w:sz w:val="18"/>
                <w:szCs w:val="18"/>
              </w:rPr>
              <w:t>příspěvek do části Závěrečná zpráva ČJ</w:t>
            </w:r>
          </w:p>
        </w:tc>
        <w:tc>
          <w:tcPr>
            <w:tcW w:w="1417" w:type="dxa"/>
            <w:shd w:val="clear" w:color="auto" w:fill="auto"/>
          </w:tcPr>
          <w:p w14:paraId="4A4EF4D1" w14:textId="70AF43BA" w:rsidR="00764DE7" w:rsidRPr="00764DE7" w:rsidRDefault="00764DE7" w:rsidP="001A43E0">
            <w:pPr>
              <w:pStyle w:val="Nadpis3"/>
              <w:spacing w:line="23" w:lineRule="atLeast"/>
              <w:jc w:val="both"/>
              <w:outlineLvl w:val="2"/>
              <w:rPr>
                <w:rFonts w:ascii="Tahoma" w:hAnsi="Tahoma" w:cs="Tahoma"/>
                <w:color w:val="auto"/>
                <w:sz w:val="18"/>
                <w:szCs w:val="18"/>
                <w:highlight w:val="yellow"/>
              </w:rPr>
            </w:pPr>
            <w:r w:rsidRPr="00764DE7">
              <w:rPr>
                <w:rFonts w:ascii="Tahoma" w:hAnsi="Tahoma" w:cs="Tahoma"/>
                <w:color w:val="auto"/>
                <w:sz w:val="18"/>
                <w:szCs w:val="18"/>
              </w:rPr>
              <w:t>31. 10. 2027</w:t>
            </w:r>
          </w:p>
        </w:tc>
      </w:tr>
      <w:tr w:rsidR="00764DE7" w:rsidRPr="00764DE7" w14:paraId="4A9255A7" w14:textId="77777777" w:rsidTr="00F7143F">
        <w:tc>
          <w:tcPr>
            <w:tcW w:w="2552" w:type="dxa"/>
            <w:vMerge/>
          </w:tcPr>
          <w:p w14:paraId="4F4CE0D1" w14:textId="77777777" w:rsidR="00764DE7" w:rsidRPr="00764DE7" w:rsidRDefault="00764DE7" w:rsidP="001A43E0">
            <w:pPr>
              <w:pStyle w:val="Nadpis3"/>
              <w:spacing w:line="23" w:lineRule="atLeast"/>
              <w:jc w:val="both"/>
              <w:outlineLvl w:val="2"/>
              <w:rPr>
                <w:rFonts w:ascii="Tahoma" w:hAnsi="Tahoma" w:cs="Tahoma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5359974E" w14:textId="77777777" w:rsidR="00764DE7" w:rsidRPr="00764DE7" w:rsidRDefault="00764DE7" w:rsidP="001A43E0">
            <w:pPr>
              <w:pStyle w:val="Nadpis3"/>
              <w:spacing w:line="23" w:lineRule="atLeast"/>
              <w:jc w:val="both"/>
              <w:outlineLvl w:val="2"/>
              <w:rPr>
                <w:rFonts w:ascii="Tahoma" w:hAnsi="Tahoma" w:cs="Tahoma"/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F0E5BF6" w14:textId="166A8AAE" w:rsidR="00764DE7" w:rsidRPr="00764DE7" w:rsidRDefault="006636EB" w:rsidP="001A43E0">
            <w:pPr>
              <w:pStyle w:val="Nadpis3"/>
              <w:spacing w:line="23" w:lineRule="atLeast"/>
              <w:jc w:val="both"/>
              <w:outlineLvl w:val="2"/>
              <w:rPr>
                <w:rFonts w:ascii="Tahoma" w:hAnsi="Tahoma" w:cs="Tahoma"/>
                <w:color w:val="auto"/>
                <w:sz w:val="18"/>
                <w:szCs w:val="18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</w:rPr>
              <w:t>k</w:t>
            </w:r>
            <w:r w:rsidR="00764DE7">
              <w:rPr>
                <w:rFonts w:ascii="Tahoma" w:hAnsi="Tahoma" w:cs="Tahoma"/>
                <w:color w:val="auto"/>
                <w:sz w:val="18"/>
                <w:szCs w:val="18"/>
              </w:rPr>
              <w:t>orekce textů Závěrečné zprávy v AJ</w:t>
            </w:r>
          </w:p>
        </w:tc>
        <w:tc>
          <w:tcPr>
            <w:tcW w:w="1417" w:type="dxa"/>
            <w:shd w:val="clear" w:color="auto" w:fill="auto"/>
          </w:tcPr>
          <w:p w14:paraId="54EAB0ED" w14:textId="6C93F716" w:rsidR="00764DE7" w:rsidRPr="00764DE7" w:rsidRDefault="00764DE7" w:rsidP="001A43E0">
            <w:pPr>
              <w:pStyle w:val="Nadpis3"/>
              <w:spacing w:line="23" w:lineRule="atLeast"/>
              <w:jc w:val="both"/>
              <w:outlineLvl w:val="2"/>
              <w:rPr>
                <w:rFonts w:ascii="Tahoma" w:hAnsi="Tahoma" w:cs="Tahoma"/>
                <w:color w:val="auto"/>
                <w:sz w:val="18"/>
                <w:szCs w:val="18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</w:rPr>
              <w:t>31. 12. 2027</w:t>
            </w:r>
          </w:p>
        </w:tc>
      </w:tr>
    </w:tbl>
    <w:p w14:paraId="09526297" w14:textId="77777777" w:rsidR="00FE3418" w:rsidRPr="00764DE7" w:rsidRDefault="00FE3418">
      <w:pPr>
        <w:rPr>
          <w:rFonts w:ascii="Tahoma" w:hAnsi="Tahoma" w:cs="Tahoma"/>
          <w:sz w:val="18"/>
          <w:szCs w:val="18"/>
        </w:rPr>
      </w:pPr>
    </w:p>
    <w:p w14:paraId="3997711D" w14:textId="77777777" w:rsidR="00653FA9" w:rsidRPr="00764DE7" w:rsidRDefault="00653FA9" w:rsidP="00653FA9">
      <w:pPr>
        <w:rPr>
          <w:rFonts w:ascii="Tahoma" w:hAnsi="Tahoma" w:cs="Tahoma"/>
          <w:sz w:val="18"/>
          <w:szCs w:val="18"/>
        </w:rPr>
      </w:pPr>
    </w:p>
    <w:p w14:paraId="0F3DA240" w14:textId="77777777" w:rsidR="0056434A" w:rsidRDefault="0056434A" w:rsidP="0056434A">
      <w:pPr>
        <w:rPr>
          <w:rFonts w:ascii="Tahoma" w:hAnsi="Tahoma" w:cs="Tahoma"/>
          <w:sz w:val="18"/>
          <w:szCs w:val="18"/>
        </w:rPr>
      </w:pPr>
      <w:r>
        <w:rPr>
          <w:b/>
          <w:bCs/>
        </w:rPr>
        <w:t xml:space="preserve">* </w:t>
      </w:r>
      <w:r>
        <w:rPr>
          <w:rFonts w:ascii="Tahoma" w:hAnsi="Tahoma" w:cs="Tahoma"/>
          <w:sz w:val="18"/>
          <w:szCs w:val="18"/>
        </w:rPr>
        <w:t>fakturačním milníkem zvláštního Výstupu je termín ukončení plnění Etapy 1</w:t>
      </w:r>
    </w:p>
    <w:p w14:paraId="50D0B1EE" w14:textId="5CF51130" w:rsidR="00653FA9" w:rsidRPr="00653FA9" w:rsidRDefault="00653FA9" w:rsidP="00D77199"/>
    <w:p w14:paraId="4448A61D" w14:textId="77777777" w:rsidR="00653FA9" w:rsidRPr="00653FA9" w:rsidRDefault="00653FA9" w:rsidP="00653FA9"/>
    <w:p w14:paraId="1816AC46" w14:textId="77777777" w:rsidR="00653FA9" w:rsidRPr="00653FA9" w:rsidRDefault="00653FA9" w:rsidP="00653FA9"/>
    <w:p w14:paraId="5F2BCA73" w14:textId="77777777" w:rsidR="00653FA9" w:rsidRPr="00653FA9" w:rsidRDefault="00653FA9" w:rsidP="00653FA9"/>
    <w:p w14:paraId="340F07E5" w14:textId="77777777" w:rsidR="00653FA9" w:rsidRPr="00653FA9" w:rsidRDefault="00653FA9" w:rsidP="00653FA9"/>
    <w:p w14:paraId="2890905C" w14:textId="77777777" w:rsidR="00653FA9" w:rsidRPr="00653FA9" w:rsidRDefault="00653FA9" w:rsidP="00653FA9"/>
    <w:p w14:paraId="6BDE21FA" w14:textId="77777777" w:rsidR="00653FA9" w:rsidRPr="00653FA9" w:rsidRDefault="00653FA9" w:rsidP="00653FA9"/>
    <w:p w14:paraId="43CFD59B" w14:textId="77777777" w:rsidR="00653FA9" w:rsidRPr="00653FA9" w:rsidRDefault="00653FA9" w:rsidP="00653FA9"/>
    <w:p w14:paraId="6C0ADF2C" w14:textId="77777777" w:rsidR="00653FA9" w:rsidRDefault="00653FA9" w:rsidP="00653FA9"/>
    <w:p w14:paraId="138A0DCF" w14:textId="77777777" w:rsidR="00653FA9" w:rsidRDefault="00653FA9" w:rsidP="00653FA9"/>
    <w:p w14:paraId="6EAEBBFF" w14:textId="406F2996" w:rsidR="00653FA9" w:rsidRPr="00653FA9" w:rsidRDefault="00653FA9" w:rsidP="00653FA9">
      <w:pPr>
        <w:tabs>
          <w:tab w:val="left" w:pos="7005"/>
        </w:tabs>
      </w:pPr>
      <w:r>
        <w:tab/>
      </w:r>
    </w:p>
    <w:sectPr w:rsidR="00653FA9" w:rsidRPr="00653FA9" w:rsidSect="003F0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4436C"/>
    <w:multiLevelType w:val="hybridMultilevel"/>
    <w:tmpl w:val="DD78C1FA"/>
    <w:lvl w:ilvl="0" w:tplc="0405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418"/>
    <w:rsid w:val="000853DA"/>
    <w:rsid w:val="00215FC2"/>
    <w:rsid w:val="00237BC2"/>
    <w:rsid w:val="00244988"/>
    <w:rsid w:val="002714FC"/>
    <w:rsid w:val="003F02EF"/>
    <w:rsid w:val="00452679"/>
    <w:rsid w:val="00454DDA"/>
    <w:rsid w:val="004B0A78"/>
    <w:rsid w:val="00530075"/>
    <w:rsid w:val="0056434A"/>
    <w:rsid w:val="00611DCA"/>
    <w:rsid w:val="00653FA9"/>
    <w:rsid w:val="006636EB"/>
    <w:rsid w:val="007228E6"/>
    <w:rsid w:val="00764DE7"/>
    <w:rsid w:val="007A4683"/>
    <w:rsid w:val="009C4197"/>
    <w:rsid w:val="009D676A"/>
    <w:rsid w:val="00A41656"/>
    <w:rsid w:val="00A74BDB"/>
    <w:rsid w:val="00A84ACC"/>
    <w:rsid w:val="00AD4321"/>
    <w:rsid w:val="00B57C7B"/>
    <w:rsid w:val="00C41BF1"/>
    <w:rsid w:val="00C915EB"/>
    <w:rsid w:val="00CF2EBF"/>
    <w:rsid w:val="00D66AC7"/>
    <w:rsid w:val="00D77199"/>
    <w:rsid w:val="00DF3A41"/>
    <w:rsid w:val="00E2401F"/>
    <w:rsid w:val="00EB5C1F"/>
    <w:rsid w:val="00EF72F7"/>
    <w:rsid w:val="00F32FC2"/>
    <w:rsid w:val="00F7143F"/>
    <w:rsid w:val="00FE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02F4"/>
  <w15:chartTrackingRefBased/>
  <w15:docId w15:val="{9F3ADED2-2D18-4F3B-8B3C-BEA87DF5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E34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E341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41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E341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341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341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341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341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341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341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3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4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FE34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341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341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341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341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341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341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E34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E3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341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E3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E341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E341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34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E341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3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341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3418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FE3418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FE3418"/>
    <w:pPr>
      <w:jc w:val="both"/>
    </w:pPr>
    <w:rPr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FE3418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7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Nadherna, Danuse</dc:creator>
  <cp:keywords/>
  <dc:description/>
  <cp:lastModifiedBy>Brabcova, Sarka</cp:lastModifiedBy>
  <cp:revision>2</cp:revision>
  <dcterms:created xsi:type="dcterms:W3CDTF">2024-06-19T12:05:00Z</dcterms:created>
  <dcterms:modified xsi:type="dcterms:W3CDTF">2024-06-19T12:05:00Z</dcterms:modified>
</cp:coreProperties>
</file>