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382EA" w14:textId="77777777" w:rsidR="00436EA4" w:rsidRPr="00C45904" w:rsidRDefault="00C00794" w:rsidP="00C45904">
      <w:pPr>
        <w:spacing w:before="120" w:after="120" w:line="240" w:lineRule="auto"/>
        <w:contextualSpacing/>
        <w:jc w:val="center"/>
        <w:rPr>
          <w:rFonts w:cstheme="minorHAnsi"/>
          <w:b/>
          <w:bCs/>
          <w:caps/>
          <w:kern w:val="1"/>
        </w:rPr>
      </w:pPr>
      <w:bookmarkStart w:id="0" w:name="_Hlk78443724"/>
      <w:r w:rsidRPr="00C45904">
        <w:rPr>
          <w:rFonts w:cstheme="minorHAnsi"/>
          <w:b/>
          <w:bCs/>
        </w:rPr>
        <w:tab/>
      </w:r>
      <w:r w:rsidR="00114425" w:rsidRPr="00C45904">
        <w:rPr>
          <w:rFonts w:cstheme="minorHAnsi"/>
          <w:b/>
          <w:bCs/>
        </w:rPr>
        <w:tab/>
      </w:r>
    </w:p>
    <w:p w14:paraId="5D1261DB" w14:textId="1D499CE5" w:rsidR="00436EA4" w:rsidRPr="00C45904" w:rsidRDefault="00436EA4" w:rsidP="00C45904">
      <w:pPr>
        <w:spacing w:before="120" w:after="120" w:line="240" w:lineRule="auto"/>
        <w:jc w:val="center"/>
        <w:rPr>
          <w:rFonts w:cstheme="minorHAnsi"/>
          <w:b/>
          <w:bCs/>
          <w:caps/>
          <w:kern w:val="1"/>
          <w:sz w:val="28"/>
          <w:szCs w:val="28"/>
        </w:rPr>
      </w:pPr>
      <w:r w:rsidRPr="003C44A7">
        <w:rPr>
          <w:rFonts w:cstheme="minorHAnsi"/>
          <w:b/>
          <w:bCs/>
          <w:caps/>
          <w:kern w:val="1"/>
          <w:sz w:val="28"/>
          <w:szCs w:val="28"/>
        </w:rPr>
        <w:t xml:space="preserve">Dodatek </w:t>
      </w:r>
      <w:r w:rsidR="00C45904" w:rsidRPr="003C44A7">
        <w:rPr>
          <w:rFonts w:cstheme="minorHAnsi"/>
          <w:b/>
          <w:bCs/>
          <w:kern w:val="28"/>
          <w:sz w:val="28"/>
          <w:szCs w:val="28"/>
        </w:rPr>
        <w:t>č.</w:t>
      </w:r>
      <w:r w:rsidRPr="003C44A7">
        <w:rPr>
          <w:rFonts w:cstheme="minorHAnsi"/>
          <w:b/>
          <w:bCs/>
          <w:caps/>
          <w:kern w:val="1"/>
          <w:sz w:val="28"/>
          <w:szCs w:val="28"/>
        </w:rPr>
        <w:t xml:space="preserve"> </w:t>
      </w:r>
      <w:r w:rsidR="00790F46" w:rsidRPr="003C44A7">
        <w:rPr>
          <w:rFonts w:cstheme="minorHAnsi"/>
          <w:b/>
          <w:bCs/>
          <w:caps/>
          <w:kern w:val="1"/>
          <w:sz w:val="28"/>
          <w:szCs w:val="28"/>
        </w:rPr>
        <w:t>6</w:t>
      </w:r>
    </w:p>
    <w:p w14:paraId="72760313" w14:textId="1B44B7C4" w:rsidR="001D055D" w:rsidRPr="00C45904" w:rsidRDefault="00436EA4" w:rsidP="00C45904">
      <w:pPr>
        <w:tabs>
          <w:tab w:val="left" w:pos="2655"/>
          <w:tab w:val="center" w:pos="4536"/>
          <w:tab w:val="left" w:pos="5610"/>
        </w:tabs>
        <w:autoSpaceDE w:val="0"/>
        <w:autoSpaceDN w:val="0"/>
        <w:adjustRightInd w:val="0"/>
        <w:spacing w:before="120" w:after="120" w:line="240" w:lineRule="auto"/>
        <w:contextualSpacing/>
        <w:jc w:val="both"/>
        <w:rPr>
          <w:rFonts w:cstheme="minorHAnsi"/>
          <w:b/>
          <w:bCs/>
          <w:kern w:val="2"/>
        </w:rPr>
      </w:pPr>
      <w:r w:rsidRPr="00C45904">
        <w:rPr>
          <w:rFonts w:cstheme="minorHAnsi"/>
          <w:b/>
          <w:bCs/>
          <w:kern w:val="1"/>
        </w:rPr>
        <w:t xml:space="preserve">ke smlouvě </w:t>
      </w:r>
      <w:bookmarkStart w:id="1" w:name="_Hlk119397432"/>
      <w:r w:rsidR="001D055D" w:rsidRPr="00C45904">
        <w:rPr>
          <w:rFonts w:cstheme="minorHAnsi"/>
          <w:b/>
          <w:bCs/>
          <w:kern w:val="2"/>
        </w:rPr>
        <w:t xml:space="preserve">o poskytnutí </w:t>
      </w:r>
      <w:r w:rsidR="00C54454" w:rsidRPr="00C45904">
        <w:rPr>
          <w:rFonts w:cstheme="minorHAnsi"/>
          <w:b/>
          <w:bCs/>
          <w:kern w:val="2"/>
        </w:rPr>
        <w:t xml:space="preserve">účelové </w:t>
      </w:r>
      <w:r w:rsidR="001D055D" w:rsidRPr="00C45904">
        <w:rPr>
          <w:rFonts w:cstheme="minorHAnsi"/>
          <w:b/>
          <w:bCs/>
          <w:kern w:val="2"/>
        </w:rPr>
        <w:t>podpory na řešení projektu výzkumu</w:t>
      </w:r>
      <w:r w:rsidR="00313E6E" w:rsidRPr="00C45904">
        <w:rPr>
          <w:rFonts w:cstheme="minorHAnsi"/>
          <w:b/>
          <w:bCs/>
          <w:kern w:val="2"/>
        </w:rPr>
        <w:t>,</w:t>
      </w:r>
      <w:r w:rsidR="001D055D" w:rsidRPr="00C45904">
        <w:rPr>
          <w:rFonts w:cstheme="minorHAnsi"/>
          <w:b/>
          <w:bCs/>
          <w:kern w:val="2"/>
        </w:rPr>
        <w:t xml:space="preserve"> vývoje</w:t>
      </w:r>
      <w:r w:rsidR="00313E6E" w:rsidRPr="00C45904">
        <w:rPr>
          <w:rFonts w:cstheme="minorHAnsi"/>
          <w:b/>
          <w:bCs/>
          <w:kern w:val="2"/>
        </w:rPr>
        <w:t xml:space="preserve"> a inovací</w:t>
      </w:r>
      <w:r w:rsidRPr="00C45904">
        <w:rPr>
          <w:rFonts w:cstheme="minorHAnsi"/>
          <w:b/>
          <w:bCs/>
          <w:kern w:val="2"/>
        </w:rPr>
        <w:t xml:space="preserve"> č. </w:t>
      </w:r>
      <w:r w:rsidR="004C0B99" w:rsidRPr="00C45904">
        <w:rPr>
          <w:rFonts w:cstheme="minorHAnsi"/>
          <w:b/>
          <w:bCs/>
          <w:kern w:val="2"/>
        </w:rPr>
        <w:t>LX22NPO510</w:t>
      </w:r>
      <w:r w:rsidR="00AA2ABD" w:rsidRPr="00C45904">
        <w:rPr>
          <w:rFonts w:cstheme="minorHAnsi"/>
          <w:b/>
          <w:bCs/>
          <w:kern w:val="2"/>
        </w:rPr>
        <w:t>1</w:t>
      </w:r>
      <w:r w:rsidRPr="00C45904">
        <w:rPr>
          <w:rFonts w:cstheme="minorHAnsi"/>
          <w:b/>
          <w:bCs/>
          <w:kern w:val="2"/>
        </w:rPr>
        <w:t xml:space="preserve"> </w:t>
      </w:r>
      <w:r w:rsidR="004C0B99" w:rsidRPr="00C45904">
        <w:rPr>
          <w:rFonts w:cstheme="minorHAnsi"/>
          <w:b/>
          <w:bCs/>
          <w:kern w:val="2"/>
        </w:rPr>
        <w:t>P</w:t>
      </w:r>
      <w:r w:rsidR="001D055D" w:rsidRPr="00C45904">
        <w:rPr>
          <w:rFonts w:cstheme="minorHAnsi"/>
          <w:b/>
          <w:bCs/>
          <w:kern w:val="2"/>
        </w:rPr>
        <w:t>rogramu podpory excelentního výzkumu v</w:t>
      </w:r>
      <w:r w:rsidRPr="00C45904">
        <w:rPr>
          <w:rFonts w:cstheme="minorHAnsi"/>
          <w:b/>
          <w:bCs/>
          <w:kern w:val="2"/>
        </w:rPr>
        <w:t> </w:t>
      </w:r>
      <w:r w:rsidR="001D055D" w:rsidRPr="00C45904">
        <w:rPr>
          <w:rFonts w:cstheme="minorHAnsi"/>
          <w:b/>
          <w:bCs/>
          <w:kern w:val="2"/>
        </w:rPr>
        <w:t xml:space="preserve">prioritních oblastech veřejného zájmu ve </w:t>
      </w:r>
      <w:r w:rsidR="00A812F3" w:rsidRPr="00C45904">
        <w:rPr>
          <w:rFonts w:cstheme="minorHAnsi"/>
          <w:b/>
          <w:bCs/>
          <w:kern w:val="2"/>
        </w:rPr>
        <w:t>zdravotnictví – EXCELES</w:t>
      </w:r>
      <w:bookmarkEnd w:id="1"/>
    </w:p>
    <w:p w14:paraId="3460D249" w14:textId="14DB1275" w:rsidR="00C00794" w:rsidRPr="00C45904" w:rsidRDefault="00C00794" w:rsidP="00C45904">
      <w:pPr>
        <w:autoSpaceDE w:val="0"/>
        <w:autoSpaceDN w:val="0"/>
        <w:adjustRightInd w:val="0"/>
        <w:spacing w:before="120" w:after="120" w:line="240" w:lineRule="auto"/>
        <w:contextualSpacing/>
        <w:jc w:val="center"/>
        <w:rPr>
          <w:rFonts w:cstheme="minorHAnsi"/>
          <w:b/>
          <w:bCs/>
        </w:rPr>
      </w:pPr>
    </w:p>
    <w:p w14:paraId="6EBCB3DD" w14:textId="77777777" w:rsidR="006D54D3" w:rsidRDefault="006D54D3" w:rsidP="00C45904">
      <w:pPr>
        <w:spacing w:before="120" w:after="120" w:line="240" w:lineRule="auto"/>
        <w:contextualSpacing/>
        <w:jc w:val="center"/>
        <w:rPr>
          <w:rFonts w:cstheme="minorHAnsi"/>
          <w:b/>
        </w:rPr>
      </w:pPr>
    </w:p>
    <w:p w14:paraId="40E44076" w14:textId="63708575" w:rsidR="00C00794" w:rsidRPr="00C45904" w:rsidRDefault="00C00794" w:rsidP="00C45904">
      <w:pPr>
        <w:spacing w:before="120" w:after="120" w:line="240" w:lineRule="auto"/>
        <w:contextualSpacing/>
        <w:jc w:val="center"/>
        <w:rPr>
          <w:rFonts w:cstheme="minorHAnsi"/>
          <w:b/>
        </w:rPr>
      </w:pPr>
      <w:r w:rsidRPr="00C45904">
        <w:rPr>
          <w:rFonts w:cstheme="minorHAnsi"/>
          <w:b/>
        </w:rPr>
        <w:t>Smluvní strany</w:t>
      </w:r>
    </w:p>
    <w:p w14:paraId="3230B88C" w14:textId="77777777" w:rsidR="001D055D" w:rsidRPr="00C45904" w:rsidRDefault="001D055D" w:rsidP="00C45904">
      <w:pPr>
        <w:pStyle w:val="Default"/>
        <w:spacing w:before="120" w:after="120"/>
        <w:contextualSpacing/>
        <w:rPr>
          <w:rFonts w:asciiTheme="minorHAnsi" w:hAnsiTheme="minorHAnsi" w:cstheme="minorHAnsi"/>
          <w:b/>
          <w:bCs/>
          <w:color w:val="auto"/>
          <w:sz w:val="22"/>
          <w:szCs w:val="22"/>
        </w:rPr>
      </w:pPr>
      <w:r w:rsidRPr="00C45904">
        <w:rPr>
          <w:rFonts w:asciiTheme="minorHAnsi" w:hAnsiTheme="minorHAnsi" w:cstheme="minorHAnsi"/>
          <w:b/>
          <w:bCs/>
          <w:color w:val="auto"/>
          <w:sz w:val="22"/>
          <w:szCs w:val="22"/>
        </w:rPr>
        <w:t>Česká republika – Ministerstvo školství, mládeže a tělovýchovy</w:t>
      </w:r>
    </w:p>
    <w:p w14:paraId="1224B0D3" w14:textId="77777777" w:rsidR="001D055D" w:rsidRPr="00C45904" w:rsidRDefault="001D055D" w:rsidP="00C4590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se sídlem Karmelitská 529/5, Malá Strana, 118 12 Praha 1,</w:t>
      </w:r>
    </w:p>
    <w:p w14:paraId="24A03997" w14:textId="26164A36" w:rsidR="001D055D" w:rsidRPr="00C45904" w:rsidRDefault="001D055D" w:rsidP="00C4590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IČ</w:t>
      </w:r>
      <w:r w:rsidR="00DF77AE" w:rsidRPr="00C45904">
        <w:rPr>
          <w:rFonts w:asciiTheme="minorHAnsi" w:hAnsiTheme="minorHAnsi" w:cstheme="minorHAnsi"/>
          <w:bCs/>
          <w:color w:val="auto"/>
          <w:sz w:val="22"/>
          <w:szCs w:val="22"/>
        </w:rPr>
        <w:t>O</w:t>
      </w:r>
      <w:r w:rsidRPr="00C45904">
        <w:rPr>
          <w:rFonts w:asciiTheme="minorHAnsi" w:hAnsiTheme="minorHAnsi" w:cstheme="minorHAnsi"/>
          <w:bCs/>
          <w:color w:val="auto"/>
          <w:sz w:val="22"/>
          <w:szCs w:val="22"/>
        </w:rPr>
        <w:t>: 00022985</w:t>
      </w:r>
    </w:p>
    <w:p w14:paraId="4029B69C" w14:textId="7F07E471" w:rsidR="00935D51" w:rsidRPr="00C45904" w:rsidRDefault="00935D51" w:rsidP="00C45904">
      <w:pPr>
        <w:pStyle w:val="Default"/>
        <w:spacing w:before="120" w:after="120"/>
        <w:jc w:val="both"/>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 xml:space="preserve">jednající prof. PaedDr. Radkou Wildovou, CSc., </w:t>
      </w:r>
      <w:r w:rsidR="00C45904" w:rsidRPr="00C45904">
        <w:rPr>
          <w:rFonts w:asciiTheme="minorHAnsi" w:hAnsiTheme="minorHAnsi" w:cstheme="minorHAnsi"/>
          <w:bCs/>
          <w:color w:val="auto"/>
          <w:sz w:val="22"/>
          <w:szCs w:val="22"/>
        </w:rPr>
        <w:t>vrchní ředitelkou</w:t>
      </w:r>
      <w:r w:rsidRPr="00C45904">
        <w:rPr>
          <w:rFonts w:asciiTheme="minorHAnsi" w:hAnsiTheme="minorHAnsi" w:cstheme="minorHAnsi"/>
          <w:bCs/>
          <w:color w:val="auto"/>
          <w:sz w:val="22"/>
          <w:szCs w:val="22"/>
        </w:rPr>
        <w:t xml:space="preserve"> sekce vysokého školství, vědy a výzkumu</w:t>
      </w:r>
    </w:p>
    <w:p w14:paraId="48BEAE40" w14:textId="77777777" w:rsidR="00C00794" w:rsidRPr="00C45904" w:rsidRDefault="00C00794" w:rsidP="00C45904">
      <w:pPr>
        <w:spacing w:before="120" w:after="120" w:line="240" w:lineRule="auto"/>
        <w:contextualSpacing/>
        <w:rPr>
          <w:rFonts w:cstheme="minorHAnsi"/>
        </w:rPr>
      </w:pPr>
      <w:r w:rsidRPr="00C45904">
        <w:rPr>
          <w:rFonts w:cstheme="minorHAnsi"/>
        </w:rPr>
        <w:t>(</w:t>
      </w:r>
      <w:r w:rsidR="00015266" w:rsidRPr="00C45904">
        <w:rPr>
          <w:rFonts w:cstheme="minorHAnsi"/>
        </w:rPr>
        <w:t xml:space="preserve">dále </w:t>
      </w:r>
      <w:r w:rsidR="00351931" w:rsidRPr="00C45904">
        <w:rPr>
          <w:rFonts w:cstheme="minorHAnsi"/>
        </w:rPr>
        <w:t xml:space="preserve">jen </w:t>
      </w:r>
      <w:r w:rsidR="00EB118A" w:rsidRPr="00C45904">
        <w:rPr>
          <w:rFonts w:cstheme="minorHAnsi"/>
        </w:rPr>
        <w:t>„</w:t>
      </w:r>
      <w:r w:rsidRPr="00C45904">
        <w:rPr>
          <w:rFonts w:cstheme="minorHAnsi"/>
        </w:rPr>
        <w:t>poskytovatel</w:t>
      </w:r>
      <w:bookmarkStart w:id="2" w:name="_Hlk88559543"/>
      <w:r w:rsidRPr="00C45904">
        <w:rPr>
          <w:rFonts w:cstheme="minorHAnsi"/>
        </w:rPr>
        <w:t>”</w:t>
      </w:r>
      <w:bookmarkEnd w:id="2"/>
      <w:r w:rsidRPr="00C45904">
        <w:rPr>
          <w:rFonts w:cstheme="minorHAnsi"/>
        </w:rPr>
        <w:t>) na straně jedné</w:t>
      </w:r>
    </w:p>
    <w:p w14:paraId="562F9721" w14:textId="77777777" w:rsidR="00C00794" w:rsidRDefault="00C00794" w:rsidP="00C45904">
      <w:pPr>
        <w:pStyle w:val="Default"/>
        <w:spacing w:before="120" w:after="120"/>
        <w:contextualSpacing/>
        <w:jc w:val="center"/>
        <w:rPr>
          <w:rFonts w:asciiTheme="minorHAnsi" w:hAnsiTheme="minorHAnsi" w:cstheme="minorHAnsi"/>
          <w:color w:val="auto"/>
          <w:sz w:val="22"/>
          <w:szCs w:val="22"/>
        </w:rPr>
      </w:pPr>
      <w:r w:rsidRPr="00C45904">
        <w:rPr>
          <w:rFonts w:asciiTheme="minorHAnsi" w:hAnsiTheme="minorHAnsi" w:cstheme="minorHAnsi"/>
          <w:color w:val="auto"/>
          <w:sz w:val="22"/>
          <w:szCs w:val="22"/>
        </w:rPr>
        <w:t>a</w:t>
      </w:r>
    </w:p>
    <w:p w14:paraId="5169D07F" w14:textId="77777777" w:rsidR="006D54D3" w:rsidRPr="00C45904" w:rsidRDefault="006D54D3" w:rsidP="00C45904">
      <w:pPr>
        <w:pStyle w:val="Default"/>
        <w:spacing w:before="120" w:after="120"/>
        <w:contextualSpacing/>
        <w:jc w:val="center"/>
        <w:rPr>
          <w:rFonts w:asciiTheme="minorHAnsi" w:hAnsiTheme="minorHAnsi" w:cstheme="minorHAnsi"/>
          <w:color w:val="auto"/>
          <w:sz w:val="22"/>
          <w:szCs w:val="22"/>
        </w:rPr>
      </w:pPr>
    </w:p>
    <w:p w14:paraId="12923FE0" w14:textId="7D9D72C2" w:rsidR="00AA2ABD" w:rsidRPr="00C45904" w:rsidRDefault="00AA2ABD" w:rsidP="00C45904">
      <w:pPr>
        <w:pStyle w:val="Default"/>
        <w:spacing w:before="120" w:after="120"/>
        <w:contextualSpacing/>
        <w:rPr>
          <w:rFonts w:asciiTheme="minorHAnsi" w:hAnsiTheme="minorHAnsi" w:cstheme="minorHAnsi"/>
          <w:b/>
          <w:color w:val="auto"/>
          <w:sz w:val="22"/>
          <w:szCs w:val="22"/>
        </w:rPr>
      </w:pPr>
      <w:r w:rsidRPr="00C45904">
        <w:rPr>
          <w:rFonts w:asciiTheme="minorHAnsi" w:hAnsiTheme="minorHAnsi" w:cstheme="minorHAnsi"/>
          <w:b/>
          <w:color w:val="auto"/>
          <w:sz w:val="22"/>
          <w:szCs w:val="22"/>
        </w:rPr>
        <w:t xml:space="preserve">Masarykova univerzita </w:t>
      </w:r>
    </w:p>
    <w:p w14:paraId="0FA93471" w14:textId="77777777" w:rsidR="00AA2ABD" w:rsidRPr="00C45904" w:rsidRDefault="00AA2ABD" w:rsidP="00C4590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 xml:space="preserve">se sídlem Žerotínovo nám. 617/9, 601 77 Brno </w:t>
      </w:r>
    </w:p>
    <w:p w14:paraId="694D9223" w14:textId="77777777" w:rsidR="00AA2ABD" w:rsidRPr="00C45904" w:rsidRDefault="00AA2ABD" w:rsidP="00C4590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 xml:space="preserve">IČO: 00216224 </w:t>
      </w:r>
    </w:p>
    <w:p w14:paraId="5FEC46AB" w14:textId="418F2CB7" w:rsidR="00AA2ABD" w:rsidRPr="00C45904" w:rsidRDefault="00AA2ABD" w:rsidP="00C4590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 xml:space="preserve">číslo bankovního účtu u České národní banky/bankovní spojení: </w:t>
      </w:r>
      <w:r w:rsidR="008F269A">
        <w:rPr>
          <w:rFonts w:asciiTheme="minorHAnsi" w:hAnsiTheme="minorHAnsi" w:cstheme="minorHAnsi"/>
          <w:bCs/>
          <w:color w:val="auto"/>
          <w:sz w:val="22"/>
          <w:szCs w:val="22"/>
        </w:rPr>
        <w:t>XXXXX</w:t>
      </w:r>
      <w:r w:rsidRPr="00C45904">
        <w:rPr>
          <w:rFonts w:asciiTheme="minorHAnsi" w:hAnsiTheme="minorHAnsi" w:cstheme="minorHAnsi"/>
          <w:bCs/>
          <w:color w:val="auto"/>
          <w:sz w:val="22"/>
          <w:szCs w:val="22"/>
        </w:rPr>
        <w:t xml:space="preserve"> </w:t>
      </w:r>
    </w:p>
    <w:p w14:paraId="065FF4ED" w14:textId="77777777" w:rsidR="00AA2ABD" w:rsidRPr="00C45904" w:rsidRDefault="00AA2ABD" w:rsidP="00C45904">
      <w:pPr>
        <w:pStyle w:val="Default"/>
        <w:spacing w:before="120" w:after="120"/>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 xml:space="preserve">jednající prof. MUDr. Martinem Barešem, Ph.D., rektorem </w:t>
      </w:r>
    </w:p>
    <w:p w14:paraId="6379E7B5" w14:textId="2A43E3AB" w:rsidR="00AA2ABD" w:rsidRPr="00C45904" w:rsidRDefault="00AA2ABD" w:rsidP="00C45904">
      <w:pPr>
        <w:pStyle w:val="Default"/>
        <w:spacing w:before="120" w:after="120"/>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(dále jen „příjemce“) na straně druhé</w:t>
      </w:r>
    </w:p>
    <w:p w14:paraId="5C3F1D1D" w14:textId="77777777" w:rsidR="00AA2ABD" w:rsidRDefault="00AA2ABD" w:rsidP="00C45904">
      <w:pPr>
        <w:pStyle w:val="Default"/>
        <w:spacing w:before="120" w:after="120"/>
        <w:contextualSpacing/>
        <w:rPr>
          <w:rFonts w:asciiTheme="minorHAnsi" w:hAnsiTheme="minorHAnsi" w:cstheme="minorHAnsi"/>
          <w:color w:val="auto"/>
          <w:sz w:val="22"/>
          <w:szCs w:val="22"/>
        </w:rPr>
      </w:pPr>
    </w:p>
    <w:p w14:paraId="53A4C1E6" w14:textId="77777777" w:rsidR="006D54D3" w:rsidRPr="00C45904" w:rsidRDefault="006D54D3" w:rsidP="00C45904">
      <w:pPr>
        <w:pStyle w:val="Default"/>
        <w:spacing w:before="120" w:after="120"/>
        <w:contextualSpacing/>
        <w:rPr>
          <w:rFonts w:asciiTheme="minorHAnsi" w:hAnsiTheme="minorHAnsi" w:cstheme="minorHAnsi"/>
          <w:color w:val="auto"/>
          <w:sz w:val="22"/>
          <w:szCs w:val="22"/>
        </w:rPr>
      </w:pPr>
    </w:p>
    <w:p w14:paraId="71B20EF3" w14:textId="77777777" w:rsidR="002B5AB4" w:rsidRPr="00C45904" w:rsidRDefault="006B4C13" w:rsidP="00C45904">
      <w:pPr>
        <w:pStyle w:val="Default"/>
        <w:spacing w:before="120" w:after="120"/>
        <w:contextualSpacing/>
        <w:jc w:val="center"/>
        <w:rPr>
          <w:rFonts w:asciiTheme="minorHAnsi" w:hAnsiTheme="minorHAnsi" w:cstheme="minorHAnsi"/>
          <w:b/>
          <w:bCs/>
          <w:color w:val="auto"/>
          <w:sz w:val="22"/>
          <w:szCs w:val="22"/>
        </w:rPr>
      </w:pPr>
      <w:r w:rsidRPr="00C45904">
        <w:rPr>
          <w:rFonts w:asciiTheme="minorHAnsi" w:hAnsiTheme="minorHAnsi" w:cstheme="minorHAnsi"/>
          <w:b/>
          <w:bCs/>
          <w:color w:val="auto"/>
          <w:sz w:val="22"/>
          <w:szCs w:val="22"/>
        </w:rPr>
        <w:t>u</w:t>
      </w:r>
      <w:r w:rsidR="002B5AB4" w:rsidRPr="00C45904">
        <w:rPr>
          <w:rFonts w:asciiTheme="minorHAnsi" w:hAnsiTheme="minorHAnsi" w:cstheme="minorHAnsi"/>
          <w:b/>
          <w:bCs/>
          <w:color w:val="auto"/>
          <w:sz w:val="22"/>
          <w:szCs w:val="22"/>
        </w:rPr>
        <w:t>zavírají</w:t>
      </w:r>
    </w:p>
    <w:bookmarkEnd w:id="0"/>
    <w:p w14:paraId="08B19C85" w14:textId="02D15F35" w:rsidR="00436EA4" w:rsidRPr="00C45904" w:rsidRDefault="00436EA4" w:rsidP="00C45904">
      <w:pPr>
        <w:spacing w:before="120" w:after="120" w:line="240" w:lineRule="auto"/>
        <w:contextualSpacing/>
        <w:jc w:val="both"/>
        <w:rPr>
          <w:rFonts w:cstheme="minorHAnsi"/>
          <w:b/>
          <w:bCs/>
          <w:lang w:eastAsia="cs-CZ"/>
        </w:rPr>
      </w:pPr>
      <w:r w:rsidRPr="00C45904">
        <w:rPr>
          <w:rFonts w:cstheme="minorHAnsi"/>
          <w:lang w:eastAsia="cs-CZ"/>
        </w:rPr>
        <w:t xml:space="preserve">v souladu s čl. </w:t>
      </w:r>
      <w:r w:rsidR="006F26A8" w:rsidRPr="00C45904">
        <w:rPr>
          <w:rFonts w:cstheme="minorHAnsi"/>
          <w:lang w:eastAsia="cs-CZ"/>
        </w:rPr>
        <w:t xml:space="preserve">24 </w:t>
      </w:r>
      <w:r w:rsidRPr="00C45904">
        <w:rPr>
          <w:rFonts w:cstheme="minorHAnsi"/>
          <w:lang w:eastAsia="cs-CZ"/>
        </w:rPr>
        <w:t xml:space="preserve">smlouvy </w:t>
      </w:r>
      <w:r w:rsidR="00935D51" w:rsidRPr="00C45904">
        <w:rPr>
          <w:rFonts w:cstheme="minorHAnsi"/>
          <w:lang w:eastAsia="cs-CZ"/>
        </w:rPr>
        <w:t>o poskytnutí účelové podpory na řešení projektu výzkumu, vývoje a inovací č. LX22NPO510</w:t>
      </w:r>
      <w:r w:rsidR="00AA2ABD" w:rsidRPr="00C45904">
        <w:rPr>
          <w:rFonts w:cstheme="minorHAnsi"/>
          <w:lang w:eastAsia="cs-CZ"/>
        </w:rPr>
        <w:t>1</w:t>
      </w:r>
      <w:r w:rsidR="00935D51" w:rsidRPr="00C45904">
        <w:rPr>
          <w:rFonts w:cstheme="minorHAnsi"/>
          <w:lang w:eastAsia="cs-CZ"/>
        </w:rPr>
        <w:t xml:space="preserve"> Programu podpory excelentního výzkumu v prioritních oblastech veřejného zájmu ve</w:t>
      </w:r>
      <w:r w:rsidR="006D54D3">
        <w:rPr>
          <w:rFonts w:cstheme="minorHAnsi"/>
          <w:lang w:eastAsia="cs-CZ"/>
        </w:rPr>
        <w:t> </w:t>
      </w:r>
      <w:r w:rsidR="00935D51" w:rsidRPr="00C45904">
        <w:rPr>
          <w:rFonts w:cstheme="minorHAnsi"/>
          <w:lang w:eastAsia="cs-CZ"/>
        </w:rPr>
        <w:t>zdravotnictví – EXCELES</w:t>
      </w:r>
      <w:r w:rsidR="00A733FE">
        <w:rPr>
          <w:rFonts w:cstheme="minorHAnsi"/>
          <w:lang w:eastAsia="cs-CZ"/>
        </w:rPr>
        <w:t xml:space="preserve">, </w:t>
      </w:r>
      <w:r w:rsidR="00935D51" w:rsidRPr="00C45904">
        <w:rPr>
          <w:rFonts w:cstheme="minorHAnsi"/>
          <w:lang w:eastAsia="cs-CZ"/>
        </w:rPr>
        <w:t>č.</w:t>
      </w:r>
      <w:r w:rsidR="00C45904" w:rsidRPr="00C45904">
        <w:rPr>
          <w:rFonts w:cstheme="minorHAnsi"/>
          <w:lang w:eastAsia="cs-CZ"/>
        </w:rPr>
        <w:t> </w:t>
      </w:r>
      <w:r w:rsidR="00935D51" w:rsidRPr="00C45904">
        <w:rPr>
          <w:rFonts w:cstheme="minorHAnsi"/>
          <w:lang w:eastAsia="cs-CZ"/>
        </w:rPr>
        <w:t>j.</w:t>
      </w:r>
      <w:r w:rsidR="00C45904" w:rsidRPr="00C45904">
        <w:rPr>
          <w:rFonts w:cstheme="minorHAnsi"/>
          <w:lang w:eastAsia="cs-CZ"/>
        </w:rPr>
        <w:t> </w:t>
      </w:r>
      <w:r w:rsidR="00935D51" w:rsidRPr="00C45904">
        <w:rPr>
          <w:rFonts w:cstheme="minorHAnsi"/>
          <w:lang w:eastAsia="cs-CZ"/>
        </w:rPr>
        <w:t>MSMT</w:t>
      </w:r>
      <w:r w:rsidR="00C45904" w:rsidRPr="00C45904">
        <w:rPr>
          <w:rFonts w:cstheme="minorHAnsi"/>
          <w:lang w:eastAsia="cs-CZ"/>
        </w:rPr>
        <w:noBreakHyphen/>
      </w:r>
      <w:r w:rsidR="00935D51" w:rsidRPr="00C45904">
        <w:rPr>
          <w:rFonts w:cstheme="minorHAnsi"/>
          <w:lang w:eastAsia="cs-CZ"/>
        </w:rPr>
        <w:t>2800/2022-</w:t>
      </w:r>
      <w:r w:rsidR="00AA2ABD" w:rsidRPr="00C45904">
        <w:rPr>
          <w:rFonts w:cstheme="minorHAnsi"/>
          <w:lang w:eastAsia="cs-CZ"/>
        </w:rPr>
        <w:t>1</w:t>
      </w:r>
      <w:r w:rsidR="006D54D3">
        <w:rPr>
          <w:rFonts w:cstheme="minorHAnsi"/>
          <w:lang w:eastAsia="cs-CZ"/>
        </w:rPr>
        <w:t xml:space="preserve">, ve znění dodatku č. </w:t>
      </w:r>
      <w:r w:rsidR="00790F46">
        <w:rPr>
          <w:rFonts w:cstheme="minorHAnsi"/>
          <w:lang w:eastAsia="cs-CZ"/>
        </w:rPr>
        <w:t>5</w:t>
      </w:r>
      <w:r w:rsidR="006D54D3">
        <w:rPr>
          <w:rFonts w:cstheme="minorHAnsi"/>
          <w:lang w:eastAsia="cs-CZ"/>
        </w:rPr>
        <w:t>, č. j. MSMT</w:t>
      </w:r>
      <w:r w:rsidR="006D54D3">
        <w:rPr>
          <w:rFonts w:cstheme="minorHAnsi"/>
          <w:lang w:eastAsia="cs-CZ"/>
        </w:rPr>
        <w:noBreakHyphen/>
      </w:r>
      <w:r w:rsidR="00A733FE">
        <w:rPr>
          <w:rFonts w:cstheme="minorHAnsi"/>
          <w:lang w:eastAsia="cs-CZ"/>
        </w:rPr>
        <w:t>1751</w:t>
      </w:r>
      <w:r w:rsidR="006D54D3">
        <w:rPr>
          <w:rFonts w:cstheme="minorHAnsi"/>
          <w:lang w:eastAsia="cs-CZ"/>
        </w:rPr>
        <w:t>/202</w:t>
      </w:r>
      <w:r w:rsidR="00A733FE">
        <w:rPr>
          <w:rFonts w:cstheme="minorHAnsi"/>
          <w:lang w:eastAsia="cs-CZ"/>
        </w:rPr>
        <w:t>3</w:t>
      </w:r>
      <w:r w:rsidR="006D54D3">
        <w:rPr>
          <w:rFonts w:cstheme="minorHAnsi"/>
          <w:lang w:eastAsia="cs-CZ"/>
        </w:rPr>
        <w:t>-</w:t>
      </w:r>
      <w:r w:rsidR="00790F46">
        <w:rPr>
          <w:rFonts w:cstheme="minorHAnsi"/>
          <w:lang w:eastAsia="cs-CZ"/>
        </w:rPr>
        <w:t>39</w:t>
      </w:r>
      <w:r w:rsidR="006D54D3">
        <w:rPr>
          <w:rFonts w:cstheme="minorHAnsi"/>
          <w:lang w:eastAsia="cs-CZ"/>
        </w:rPr>
        <w:t xml:space="preserve"> </w:t>
      </w:r>
      <w:r w:rsidR="00935D51" w:rsidRPr="00C45904">
        <w:rPr>
          <w:rFonts w:cstheme="minorHAnsi"/>
          <w:lang w:eastAsia="cs-CZ"/>
        </w:rPr>
        <w:t>(dále jen „smlouva“)</w:t>
      </w:r>
      <w:r w:rsidR="006D54D3">
        <w:rPr>
          <w:rFonts w:cstheme="minorHAnsi"/>
          <w:lang w:eastAsia="cs-CZ"/>
        </w:rPr>
        <w:t>,</w:t>
      </w:r>
      <w:r w:rsidR="00935D51" w:rsidRPr="00C45904">
        <w:rPr>
          <w:rFonts w:cstheme="minorHAnsi"/>
          <w:lang w:eastAsia="cs-CZ"/>
        </w:rPr>
        <w:t xml:space="preserve"> tento</w:t>
      </w:r>
      <w:r w:rsidRPr="00C45904">
        <w:rPr>
          <w:rFonts w:cstheme="minorHAnsi"/>
          <w:lang w:eastAsia="cs-CZ"/>
        </w:rPr>
        <w:t xml:space="preserve"> </w:t>
      </w:r>
      <w:r w:rsidR="00935D51" w:rsidRPr="00C45904">
        <w:rPr>
          <w:rFonts w:cstheme="minorHAnsi"/>
          <w:lang w:eastAsia="cs-CZ"/>
        </w:rPr>
        <w:t>d</w:t>
      </w:r>
      <w:r w:rsidRPr="00C45904">
        <w:rPr>
          <w:rFonts w:cstheme="minorHAnsi"/>
          <w:lang w:eastAsia="cs-CZ"/>
        </w:rPr>
        <w:t xml:space="preserve">odatek č. </w:t>
      </w:r>
      <w:r w:rsidR="00790F46">
        <w:rPr>
          <w:rFonts w:cstheme="minorHAnsi"/>
          <w:lang w:eastAsia="cs-CZ"/>
        </w:rPr>
        <w:t>6</w:t>
      </w:r>
      <w:r w:rsidRPr="00C45904">
        <w:rPr>
          <w:rFonts w:cstheme="minorHAnsi"/>
          <w:lang w:eastAsia="cs-CZ"/>
        </w:rPr>
        <w:t>, kterým se mění některá ustanovení této smlouvy</w:t>
      </w:r>
      <w:r w:rsidR="006D54D3">
        <w:rPr>
          <w:rFonts w:cstheme="minorHAnsi"/>
          <w:lang w:eastAsia="cs-CZ"/>
        </w:rPr>
        <w:t xml:space="preserve"> takto</w:t>
      </w:r>
      <w:r w:rsidRPr="00C45904">
        <w:rPr>
          <w:rFonts w:cstheme="minorHAnsi"/>
          <w:b/>
          <w:bCs/>
          <w:lang w:eastAsia="cs-CZ"/>
        </w:rPr>
        <w:t>:</w:t>
      </w:r>
    </w:p>
    <w:p w14:paraId="59ECBBB1" w14:textId="77777777" w:rsidR="003D3D88" w:rsidRPr="00C45904" w:rsidRDefault="003D3D88" w:rsidP="00C45904">
      <w:pPr>
        <w:pStyle w:val="Default"/>
        <w:spacing w:before="120" w:after="120"/>
        <w:contextualSpacing/>
        <w:rPr>
          <w:rFonts w:asciiTheme="minorHAnsi" w:hAnsiTheme="minorHAnsi" w:cstheme="minorHAnsi"/>
          <w:sz w:val="22"/>
          <w:szCs w:val="22"/>
        </w:rPr>
      </w:pPr>
    </w:p>
    <w:p w14:paraId="28AA5278" w14:textId="77777777" w:rsidR="00436EA4" w:rsidRPr="00C45904" w:rsidRDefault="00436EA4" w:rsidP="00C45904">
      <w:pPr>
        <w:pStyle w:val="Default"/>
        <w:spacing w:before="120" w:after="120"/>
        <w:contextualSpacing/>
        <w:jc w:val="center"/>
        <w:rPr>
          <w:rFonts w:asciiTheme="minorHAnsi" w:hAnsiTheme="minorHAnsi" w:cstheme="minorHAnsi"/>
          <w:sz w:val="22"/>
          <w:szCs w:val="22"/>
        </w:rPr>
      </w:pPr>
      <w:r w:rsidRPr="00C45904">
        <w:rPr>
          <w:rFonts w:asciiTheme="minorHAnsi" w:hAnsiTheme="minorHAnsi" w:cstheme="minorHAnsi"/>
          <w:b/>
          <w:bCs/>
          <w:sz w:val="22"/>
          <w:szCs w:val="22"/>
        </w:rPr>
        <w:t>I. PŘEDMĚT DODATKU</w:t>
      </w:r>
    </w:p>
    <w:p w14:paraId="07C2B8D1" w14:textId="5957F4EF" w:rsidR="000D23D8" w:rsidRDefault="000D23D8" w:rsidP="00143674">
      <w:pPr>
        <w:pStyle w:val="Odstavec-1"/>
        <w:numPr>
          <w:ilvl w:val="0"/>
          <w:numId w:val="39"/>
        </w:numPr>
        <w:spacing w:before="120"/>
        <w:ind w:left="426" w:hanging="426"/>
        <w:contextualSpacing/>
        <w:rPr>
          <w:rFonts w:asciiTheme="minorHAnsi" w:hAnsiTheme="minorHAnsi" w:cstheme="minorHAnsi"/>
          <w:sz w:val="22"/>
          <w:szCs w:val="22"/>
        </w:rPr>
      </w:pPr>
      <w:r>
        <w:rPr>
          <w:rFonts w:asciiTheme="minorHAnsi" w:hAnsiTheme="minorHAnsi" w:cstheme="minorHAnsi"/>
          <w:sz w:val="22"/>
          <w:szCs w:val="22"/>
        </w:rPr>
        <w:t>Stávající text v čl. 6 odst. 4 se zrušuj</w:t>
      </w:r>
      <w:r w:rsidR="003F73A7">
        <w:rPr>
          <w:rFonts w:asciiTheme="minorHAnsi" w:hAnsiTheme="minorHAnsi" w:cstheme="minorHAnsi"/>
          <w:sz w:val="22"/>
          <w:szCs w:val="22"/>
        </w:rPr>
        <w:t>e</w:t>
      </w:r>
      <w:r>
        <w:rPr>
          <w:rFonts w:asciiTheme="minorHAnsi" w:hAnsiTheme="minorHAnsi" w:cstheme="minorHAnsi"/>
          <w:sz w:val="22"/>
          <w:szCs w:val="22"/>
        </w:rPr>
        <w:t xml:space="preserve"> a nahrazuj</w:t>
      </w:r>
      <w:r w:rsidR="003F73A7">
        <w:rPr>
          <w:rFonts w:asciiTheme="minorHAnsi" w:hAnsiTheme="minorHAnsi" w:cstheme="minorHAnsi"/>
          <w:sz w:val="22"/>
          <w:szCs w:val="22"/>
        </w:rPr>
        <w:t>e</w:t>
      </w:r>
      <w:r>
        <w:rPr>
          <w:rFonts w:asciiTheme="minorHAnsi" w:hAnsiTheme="minorHAnsi" w:cstheme="minorHAnsi"/>
          <w:sz w:val="22"/>
          <w:szCs w:val="22"/>
        </w:rPr>
        <w:t xml:space="preserve"> se textem, který zní: „Uznané náklady projektu </w:t>
      </w:r>
      <w:r w:rsidRPr="0052305C">
        <w:rPr>
          <w:rFonts w:asciiTheme="minorHAnsi" w:hAnsiTheme="minorHAnsi" w:cstheme="minorHAnsi"/>
          <w:sz w:val="22"/>
          <w:szCs w:val="22"/>
        </w:rPr>
        <w:t>činí 58</w:t>
      </w:r>
      <w:r w:rsidR="003F73A7" w:rsidRPr="0052305C">
        <w:rPr>
          <w:rFonts w:asciiTheme="minorHAnsi" w:hAnsiTheme="minorHAnsi" w:cstheme="minorHAnsi"/>
          <w:sz w:val="22"/>
          <w:szCs w:val="22"/>
        </w:rPr>
        <w:t>3</w:t>
      </w:r>
      <w:r w:rsidRPr="0052305C">
        <w:rPr>
          <w:rFonts w:asciiTheme="minorHAnsi" w:hAnsiTheme="minorHAnsi" w:cstheme="minorHAnsi"/>
          <w:sz w:val="22"/>
          <w:szCs w:val="22"/>
        </w:rPr>
        <w:t> </w:t>
      </w:r>
      <w:r w:rsidR="00790F46">
        <w:rPr>
          <w:rFonts w:asciiTheme="minorHAnsi" w:hAnsiTheme="minorHAnsi" w:cstheme="minorHAnsi"/>
          <w:sz w:val="22"/>
          <w:szCs w:val="22"/>
        </w:rPr>
        <w:t>640</w:t>
      </w:r>
      <w:r w:rsidRPr="0052305C">
        <w:rPr>
          <w:rFonts w:asciiTheme="minorHAnsi" w:hAnsiTheme="minorHAnsi" w:cstheme="minorHAnsi"/>
          <w:sz w:val="22"/>
          <w:szCs w:val="22"/>
        </w:rPr>
        <w:t>,</w:t>
      </w:r>
      <w:r w:rsidR="00790F46">
        <w:rPr>
          <w:rFonts w:asciiTheme="minorHAnsi" w:hAnsiTheme="minorHAnsi" w:cstheme="minorHAnsi"/>
          <w:sz w:val="22"/>
          <w:szCs w:val="22"/>
        </w:rPr>
        <w:t>5</w:t>
      </w:r>
      <w:r w:rsidR="0052305C" w:rsidRPr="0052305C">
        <w:rPr>
          <w:rFonts w:asciiTheme="minorHAnsi" w:hAnsiTheme="minorHAnsi" w:cstheme="minorHAnsi"/>
          <w:sz w:val="22"/>
          <w:szCs w:val="22"/>
        </w:rPr>
        <w:t>4</w:t>
      </w:r>
      <w:r w:rsidRPr="0052305C">
        <w:rPr>
          <w:rFonts w:asciiTheme="minorHAnsi" w:hAnsiTheme="minorHAnsi" w:cstheme="minorHAnsi"/>
          <w:sz w:val="22"/>
          <w:szCs w:val="22"/>
        </w:rPr>
        <w:t>0 tis. Kč,</w:t>
      </w:r>
      <w:r w:rsidR="00E75CE4" w:rsidRPr="0052305C">
        <w:rPr>
          <w:rFonts w:asciiTheme="minorHAnsi" w:hAnsiTheme="minorHAnsi" w:cstheme="minorHAnsi"/>
          <w:sz w:val="22"/>
          <w:szCs w:val="22"/>
        </w:rPr>
        <w:t xml:space="preserve"> z toho</w:t>
      </w:r>
      <w:r w:rsidRPr="0052305C">
        <w:rPr>
          <w:rFonts w:asciiTheme="minorHAnsi" w:hAnsiTheme="minorHAnsi" w:cstheme="minorHAnsi"/>
          <w:sz w:val="22"/>
          <w:szCs w:val="22"/>
        </w:rPr>
        <w:t xml:space="preserve"> výše podpory projektu</w:t>
      </w:r>
      <w:r w:rsidR="00E75CE4" w:rsidRPr="0052305C">
        <w:rPr>
          <w:rFonts w:asciiTheme="minorHAnsi" w:hAnsiTheme="minorHAnsi" w:cstheme="minorHAnsi"/>
          <w:sz w:val="22"/>
          <w:szCs w:val="22"/>
        </w:rPr>
        <w:t xml:space="preserve"> činí</w:t>
      </w:r>
      <w:r w:rsidRPr="0052305C">
        <w:rPr>
          <w:rFonts w:asciiTheme="minorHAnsi" w:hAnsiTheme="minorHAnsi" w:cstheme="minorHAnsi"/>
          <w:sz w:val="22"/>
          <w:szCs w:val="22"/>
        </w:rPr>
        <w:t xml:space="preserve"> 563</w:t>
      </w:r>
      <w:r w:rsidR="00B7336E" w:rsidRPr="0052305C">
        <w:rPr>
          <w:rFonts w:asciiTheme="minorHAnsi" w:hAnsiTheme="minorHAnsi" w:cstheme="minorHAnsi"/>
          <w:sz w:val="22"/>
          <w:szCs w:val="22"/>
        </w:rPr>
        <w:t> </w:t>
      </w:r>
      <w:r w:rsidR="0052305C" w:rsidRPr="0052305C">
        <w:rPr>
          <w:rFonts w:asciiTheme="minorHAnsi" w:hAnsiTheme="minorHAnsi" w:cstheme="minorHAnsi"/>
          <w:sz w:val="22"/>
          <w:szCs w:val="22"/>
        </w:rPr>
        <w:t>009</w:t>
      </w:r>
      <w:r w:rsidR="00B7336E" w:rsidRPr="0052305C">
        <w:rPr>
          <w:rFonts w:asciiTheme="minorHAnsi" w:hAnsiTheme="minorHAnsi" w:cstheme="minorHAnsi"/>
          <w:sz w:val="22"/>
          <w:szCs w:val="22"/>
        </w:rPr>
        <w:t>,000</w:t>
      </w:r>
      <w:r w:rsidRPr="0052305C">
        <w:rPr>
          <w:rFonts w:asciiTheme="minorHAnsi" w:hAnsiTheme="minorHAnsi" w:cstheme="minorHAnsi"/>
          <w:sz w:val="22"/>
          <w:szCs w:val="22"/>
        </w:rPr>
        <w:t xml:space="preserve"> tis. Kč</w:t>
      </w:r>
      <w:r w:rsidR="00E75CE4" w:rsidRPr="0052305C">
        <w:rPr>
          <w:rFonts w:asciiTheme="minorHAnsi" w:hAnsiTheme="minorHAnsi" w:cstheme="minorHAnsi"/>
          <w:sz w:val="22"/>
          <w:szCs w:val="22"/>
        </w:rPr>
        <w:t>.</w:t>
      </w:r>
      <w:r w:rsidRPr="0052305C">
        <w:rPr>
          <w:rFonts w:asciiTheme="minorHAnsi" w:hAnsiTheme="minorHAnsi" w:cstheme="minorHAnsi"/>
          <w:sz w:val="22"/>
          <w:szCs w:val="22"/>
        </w:rPr>
        <w:t xml:space="preserve"> </w:t>
      </w:r>
      <w:r w:rsidR="00E75CE4" w:rsidRPr="0052305C">
        <w:rPr>
          <w:rFonts w:asciiTheme="minorHAnsi" w:hAnsiTheme="minorHAnsi" w:cstheme="minorHAnsi"/>
          <w:sz w:val="22"/>
          <w:szCs w:val="22"/>
        </w:rPr>
        <w:t>I</w:t>
      </w:r>
      <w:r w:rsidRPr="0052305C">
        <w:rPr>
          <w:rFonts w:asciiTheme="minorHAnsi" w:hAnsiTheme="minorHAnsi" w:cstheme="minorHAnsi"/>
          <w:sz w:val="22"/>
          <w:szCs w:val="22"/>
        </w:rPr>
        <w:t>ntenzita podpory (podíl podpory projektu na uznaných nákladech projektu)</w:t>
      </w:r>
      <w:r w:rsidR="00E75CE4" w:rsidRPr="0052305C">
        <w:rPr>
          <w:rFonts w:asciiTheme="minorHAnsi" w:hAnsiTheme="minorHAnsi" w:cstheme="minorHAnsi"/>
          <w:sz w:val="22"/>
          <w:szCs w:val="22"/>
        </w:rPr>
        <w:t xml:space="preserve"> je</w:t>
      </w:r>
      <w:r w:rsidRPr="0052305C">
        <w:rPr>
          <w:rFonts w:asciiTheme="minorHAnsi" w:hAnsiTheme="minorHAnsi" w:cstheme="minorHAnsi"/>
          <w:sz w:val="22"/>
          <w:szCs w:val="22"/>
        </w:rPr>
        <w:t xml:space="preserve"> 9</w:t>
      </w:r>
      <w:r w:rsidR="00790F46">
        <w:rPr>
          <w:rFonts w:asciiTheme="minorHAnsi" w:hAnsiTheme="minorHAnsi" w:cstheme="minorHAnsi"/>
          <w:sz w:val="22"/>
          <w:szCs w:val="22"/>
        </w:rPr>
        <w:t>6</w:t>
      </w:r>
      <w:r w:rsidRPr="0052305C">
        <w:rPr>
          <w:rFonts w:asciiTheme="minorHAnsi" w:hAnsiTheme="minorHAnsi" w:cstheme="minorHAnsi"/>
          <w:sz w:val="22"/>
          <w:szCs w:val="22"/>
        </w:rPr>
        <w:t xml:space="preserve"> %. Členění</w:t>
      </w:r>
      <w:r>
        <w:rPr>
          <w:rFonts w:asciiTheme="minorHAnsi" w:hAnsiTheme="minorHAnsi" w:cstheme="minorHAnsi"/>
          <w:sz w:val="22"/>
          <w:szCs w:val="22"/>
        </w:rPr>
        <w:t xml:space="preserve"> uznaných nákladů projektu a podpory podle příjemce a dalších účastníků projektu je uvedeno v příloze č. 2 smlouvy.“</w:t>
      </w:r>
    </w:p>
    <w:p w14:paraId="63F50A28" w14:textId="77777777" w:rsidR="000D23D8" w:rsidRDefault="000D23D8" w:rsidP="000D23D8">
      <w:pPr>
        <w:pStyle w:val="Odstavec-1"/>
        <w:spacing w:before="120"/>
        <w:ind w:left="426" w:firstLine="0"/>
        <w:contextualSpacing/>
        <w:rPr>
          <w:rFonts w:asciiTheme="minorHAnsi" w:hAnsiTheme="minorHAnsi" w:cstheme="minorHAnsi"/>
          <w:sz w:val="22"/>
          <w:szCs w:val="22"/>
        </w:rPr>
      </w:pPr>
    </w:p>
    <w:p w14:paraId="5E2B70EF" w14:textId="625F9422" w:rsidR="00436EA4" w:rsidRPr="00C45904" w:rsidRDefault="00913293" w:rsidP="00143674">
      <w:pPr>
        <w:pStyle w:val="Odstavec-1"/>
        <w:numPr>
          <w:ilvl w:val="0"/>
          <w:numId w:val="39"/>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Tabulky v p</w:t>
      </w:r>
      <w:r w:rsidR="00436EA4" w:rsidRPr="00C45904">
        <w:rPr>
          <w:rFonts w:asciiTheme="minorHAnsi" w:hAnsiTheme="minorHAnsi" w:cstheme="minorHAnsi"/>
          <w:sz w:val="22"/>
          <w:szCs w:val="22"/>
        </w:rPr>
        <w:t>řílo</w:t>
      </w:r>
      <w:r w:rsidRPr="00C45904">
        <w:rPr>
          <w:rFonts w:asciiTheme="minorHAnsi" w:hAnsiTheme="minorHAnsi" w:cstheme="minorHAnsi"/>
          <w:sz w:val="22"/>
          <w:szCs w:val="22"/>
        </w:rPr>
        <w:t>ze</w:t>
      </w:r>
      <w:r w:rsidR="00436EA4" w:rsidRPr="00C45904">
        <w:rPr>
          <w:rFonts w:asciiTheme="minorHAnsi" w:hAnsiTheme="minorHAnsi" w:cstheme="minorHAnsi"/>
          <w:sz w:val="22"/>
          <w:szCs w:val="22"/>
        </w:rPr>
        <w:t xml:space="preserve"> </w:t>
      </w:r>
      <w:r w:rsidR="00EA1052" w:rsidRPr="00C45904">
        <w:rPr>
          <w:rFonts w:asciiTheme="minorHAnsi" w:hAnsiTheme="minorHAnsi" w:cstheme="minorHAnsi"/>
          <w:sz w:val="22"/>
          <w:szCs w:val="22"/>
        </w:rPr>
        <w:t xml:space="preserve">č. </w:t>
      </w:r>
      <w:r w:rsidR="00436EA4" w:rsidRPr="00C45904">
        <w:rPr>
          <w:rFonts w:asciiTheme="minorHAnsi" w:hAnsiTheme="minorHAnsi" w:cstheme="minorHAnsi"/>
          <w:sz w:val="22"/>
          <w:szCs w:val="22"/>
        </w:rPr>
        <w:t xml:space="preserve">2 </w:t>
      </w:r>
      <w:r w:rsidR="003D3D88" w:rsidRPr="00C45904">
        <w:rPr>
          <w:rFonts w:asciiTheme="minorHAnsi" w:hAnsiTheme="minorHAnsi" w:cstheme="minorHAnsi"/>
          <w:sz w:val="22"/>
          <w:szCs w:val="22"/>
        </w:rPr>
        <w:t>smlouvy</w:t>
      </w:r>
      <w:r w:rsidR="00436EA4" w:rsidRPr="00C45904">
        <w:rPr>
          <w:rFonts w:asciiTheme="minorHAnsi" w:hAnsiTheme="minorHAnsi" w:cstheme="minorHAnsi"/>
          <w:sz w:val="22"/>
          <w:szCs w:val="22"/>
        </w:rPr>
        <w:t xml:space="preserve"> se </w:t>
      </w:r>
      <w:r w:rsidRPr="00C45904">
        <w:rPr>
          <w:rFonts w:asciiTheme="minorHAnsi" w:hAnsiTheme="minorHAnsi" w:cstheme="minorHAnsi"/>
          <w:sz w:val="22"/>
          <w:szCs w:val="22"/>
        </w:rPr>
        <w:t>zrušují</w:t>
      </w:r>
      <w:r w:rsidR="00436EA4" w:rsidRPr="00C45904">
        <w:rPr>
          <w:rFonts w:asciiTheme="minorHAnsi" w:hAnsiTheme="minorHAnsi" w:cstheme="minorHAnsi"/>
          <w:sz w:val="22"/>
          <w:szCs w:val="22"/>
        </w:rPr>
        <w:t xml:space="preserve"> a nahrazuj</w:t>
      </w:r>
      <w:r w:rsidRPr="00C45904">
        <w:rPr>
          <w:rFonts w:asciiTheme="minorHAnsi" w:hAnsiTheme="minorHAnsi" w:cstheme="minorHAnsi"/>
          <w:sz w:val="22"/>
          <w:szCs w:val="22"/>
        </w:rPr>
        <w:t xml:space="preserve">í se tabulkami uvedenými v </w:t>
      </w:r>
      <w:r w:rsidR="00436EA4" w:rsidRPr="00C45904">
        <w:rPr>
          <w:rFonts w:asciiTheme="minorHAnsi" w:hAnsiTheme="minorHAnsi" w:cstheme="minorHAnsi"/>
          <w:sz w:val="22"/>
          <w:szCs w:val="22"/>
        </w:rPr>
        <w:t>přílo</w:t>
      </w:r>
      <w:r w:rsidRPr="00C45904">
        <w:rPr>
          <w:rFonts w:asciiTheme="minorHAnsi" w:hAnsiTheme="minorHAnsi" w:cstheme="minorHAnsi"/>
          <w:sz w:val="22"/>
          <w:szCs w:val="22"/>
        </w:rPr>
        <w:t>ze</w:t>
      </w:r>
      <w:r w:rsidR="00436EA4" w:rsidRPr="00C45904">
        <w:rPr>
          <w:rFonts w:asciiTheme="minorHAnsi" w:hAnsiTheme="minorHAnsi" w:cstheme="minorHAnsi"/>
          <w:sz w:val="22"/>
          <w:szCs w:val="22"/>
        </w:rPr>
        <w:t xml:space="preserve"> tohoto dodatku.</w:t>
      </w:r>
    </w:p>
    <w:p w14:paraId="23583161" w14:textId="77777777" w:rsidR="00D2027C" w:rsidRPr="00C45904" w:rsidRDefault="00D2027C" w:rsidP="00C45904">
      <w:pPr>
        <w:pStyle w:val="Odstavec-1"/>
        <w:spacing w:before="120"/>
        <w:ind w:left="426" w:firstLine="0"/>
        <w:contextualSpacing/>
        <w:rPr>
          <w:rFonts w:asciiTheme="minorHAnsi" w:hAnsiTheme="minorHAnsi" w:cstheme="minorHAnsi"/>
          <w:sz w:val="22"/>
          <w:szCs w:val="22"/>
        </w:rPr>
      </w:pPr>
    </w:p>
    <w:p w14:paraId="4781B5EE" w14:textId="3936EFDD" w:rsidR="00436EA4" w:rsidRPr="00C45904" w:rsidRDefault="00436EA4" w:rsidP="00143674">
      <w:pPr>
        <w:pStyle w:val="Odstavec-1"/>
        <w:numPr>
          <w:ilvl w:val="0"/>
          <w:numId w:val="39"/>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Všechna ostatní ustanovení smlouvy zůstávají nedotčena.</w:t>
      </w:r>
    </w:p>
    <w:p w14:paraId="0933B2D3" w14:textId="77777777" w:rsidR="00030AA1" w:rsidRPr="00C45904" w:rsidRDefault="00030AA1" w:rsidP="00C45904">
      <w:pPr>
        <w:pStyle w:val="Default"/>
        <w:spacing w:before="120" w:after="120"/>
        <w:jc w:val="center"/>
        <w:rPr>
          <w:rFonts w:asciiTheme="minorHAnsi" w:hAnsiTheme="minorHAnsi" w:cstheme="minorHAnsi"/>
          <w:b/>
          <w:bCs/>
          <w:sz w:val="22"/>
          <w:szCs w:val="22"/>
        </w:rPr>
      </w:pPr>
    </w:p>
    <w:p w14:paraId="2063FCAF" w14:textId="5CB7909D" w:rsidR="00436EA4" w:rsidRPr="00C45904" w:rsidRDefault="00436EA4" w:rsidP="00C45904">
      <w:pPr>
        <w:pStyle w:val="Default"/>
        <w:spacing w:before="120" w:after="120"/>
        <w:jc w:val="center"/>
        <w:rPr>
          <w:rFonts w:asciiTheme="minorHAnsi" w:hAnsiTheme="minorHAnsi" w:cstheme="minorHAnsi"/>
          <w:b/>
          <w:bCs/>
          <w:sz w:val="22"/>
          <w:szCs w:val="22"/>
        </w:rPr>
      </w:pPr>
      <w:r w:rsidRPr="00C45904">
        <w:rPr>
          <w:rFonts w:asciiTheme="minorHAnsi" w:hAnsiTheme="minorHAnsi" w:cstheme="minorHAnsi"/>
          <w:b/>
          <w:bCs/>
          <w:sz w:val="22"/>
          <w:szCs w:val="22"/>
        </w:rPr>
        <w:t>II. ZÁVĚREČNÁ USTANOVENÍ</w:t>
      </w:r>
    </w:p>
    <w:p w14:paraId="04638BCF" w14:textId="05252095" w:rsidR="00436EA4" w:rsidRPr="00C45904" w:rsidRDefault="00436EA4" w:rsidP="00143674">
      <w:pPr>
        <w:pStyle w:val="Odstavec-1"/>
        <w:numPr>
          <w:ilvl w:val="0"/>
          <w:numId w:val="40"/>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 xml:space="preserve">Smluvní strany prohlašují, že si text tohoto </w:t>
      </w:r>
      <w:r w:rsidR="003D3D88" w:rsidRPr="00C45904">
        <w:rPr>
          <w:rFonts w:asciiTheme="minorHAnsi" w:hAnsiTheme="minorHAnsi" w:cstheme="minorHAnsi"/>
          <w:sz w:val="22"/>
          <w:szCs w:val="22"/>
        </w:rPr>
        <w:t>d</w:t>
      </w:r>
      <w:r w:rsidRPr="00C45904">
        <w:rPr>
          <w:rFonts w:asciiTheme="minorHAnsi" w:hAnsiTheme="minorHAnsi" w:cstheme="minorHAnsi"/>
          <w:sz w:val="22"/>
          <w:szCs w:val="22"/>
        </w:rPr>
        <w:t xml:space="preserve">odatku řádně před jeho podpisem přečetly a s jeho obsahem a zněním souhlasí. </w:t>
      </w:r>
    </w:p>
    <w:p w14:paraId="13A32E1C" w14:textId="77777777" w:rsidR="009A3A86" w:rsidRPr="00C45904" w:rsidRDefault="009A3A86" w:rsidP="006D54D3">
      <w:pPr>
        <w:pStyle w:val="Odstavec-1"/>
        <w:numPr>
          <w:ilvl w:val="12"/>
          <w:numId w:val="0"/>
        </w:numPr>
        <w:spacing w:before="120"/>
        <w:ind w:left="426" w:hanging="284"/>
        <w:contextualSpacing/>
        <w:rPr>
          <w:rFonts w:asciiTheme="minorHAnsi" w:hAnsiTheme="minorHAnsi" w:cstheme="minorHAnsi"/>
          <w:sz w:val="22"/>
          <w:szCs w:val="22"/>
        </w:rPr>
      </w:pPr>
    </w:p>
    <w:p w14:paraId="03F1DD56" w14:textId="413B43A8" w:rsidR="00436EA4" w:rsidRPr="00C45904" w:rsidRDefault="00436EA4" w:rsidP="00143674">
      <w:pPr>
        <w:pStyle w:val="Odstavec-1"/>
        <w:numPr>
          <w:ilvl w:val="0"/>
          <w:numId w:val="40"/>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 xml:space="preserve">Tento </w:t>
      </w:r>
      <w:r w:rsidR="003D3D88" w:rsidRPr="00C45904">
        <w:rPr>
          <w:rFonts w:asciiTheme="minorHAnsi" w:hAnsiTheme="minorHAnsi" w:cstheme="minorHAnsi"/>
          <w:sz w:val="22"/>
          <w:szCs w:val="22"/>
        </w:rPr>
        <w:t>d</w:t>
      </w:r>
      <w:r w:rsidRPr="00C45904">
        <w:rPr>
          <w:rFonts w:asciiTheme="minorHAnsi" w:hAnsiTheme="minorHAnsi" w:cstheme="minorHAnsi"/>
          <w:sz w:val="22"/>
          <w:szCs w:val="22"/>
        </w:rPr>
        <w:t>odatek nabývá platnosti dnem podpisu druhé ze smluvních stran a účinnosti dnem zveřejnění v registru smluv.</w:t>
      </w:r>
    </w:p>
    <w:p w14:paraId="28CB873C" w14:textId="77777777" w:rsidR="009A3A86" w:rsidRPr="00C45904" w:rsidRDefault="009A3A86" w:rsidP="006D54D3">
      <w:pPr>
        <w:pStyle w:val="Odstavec-1"/>
        <w:spacing w:before="120"/>
        <w:ind w:left="426" w:firstLine="0"/>
        <w:contextualSpacing/>
        <w:rPr>
          <w:rFonts w:asciiTheme="minorHAnsi" w:hAnsiTheme="minorHAnsi" w:cstheme="minorHAnsi"/>
          <w:sz w:val="22"/>
          <w:szCs w:val="22"/>
        </w:rPr>
      </w:pPr>
    </w:p>
    <w:p w14:paraId="4C3D4236" w14:textId="2A4830CE" w:rsidR="00436EA4" w:rsidRPr="00C45904" w:rsidRDefault="00436EA4" w:rsidP="00143674">
      <w:pPr>
        <w:pStyle w:val="Odstavec-1"/>
        <w:numPr>
          <w:ilvl w:val="0"/>
          <w:numId w:val="40"/>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 xml:space="preserve">V souladu se zákonem č. 340/2015 Sb., o zvláštních podmínkách účinnosti smluv, uveřejňování těchto smluv a o registru smluv, ve znění pozdějších předpisů, zajistí povinnost uveřejnit tento dodatek v registru smluv na internetových stránkách portálu veřejné správy </w:t>
      </w:r>
      <w:hyperlink r:id="rId8" w:history="1">
        <w:r w:rsidRPr="00C45904">
          <w:rPr>
            <w:rFonts w:asciiTheme="minorHAnsi" w:hAnsiTheme="minorHAnsi" w:cstheme="minorHAnsi"/>
            <w:sz w:val="22"/>
            <w:szCs w:val="22"/>
          </w:rPr>
          <w:t>https://smlouvy.gov.cz</w:t>
        </w:r>
      </w:hyperlink>
      <w:r w:rsidRPr="00C45904">
        <w:rPr>
          <w:rFonts w:asciiTheme="minorHAnsi" w:hAnsiTheme="minorHAnsi" w:cstheme="minorHAnsi"/>
          <w:sz w:val="22"/>
          <w:szCs w:val="22"/>
        </w:rPr>
        <w:t xml:space="preserve"> poskytovatel.</w:t>
      </w:r>
    </w:p>
    <w:p w14:paraId="11647E0A" w14:textId="77777777" w:rsidR="007C23E6" w:rsidRDefault="007C23E6" w:rsidP="00C45904">
      <w:pPr>
        <w:spacing w:before="120" w:after="120" w:line="240" w:lineRule="auto"/>
        <w:contextualSpacing/>
        <w:jc w:val="both"/>
        <w:rPr>
          <w:rFonts w:cstheme="minorHAnsi"/>
        </w:rPr>
      </w:pPr>
    </w:p>
    <w:p w14:paraId="40D31BEE" w14:textId="77777777" w:rsidR="006D54D3" w:rsidRPr="00C45904" w:rsidRDefault="006D54D3" w:rsidP="00C45904">
      <w:pPr>
        <w:spacing w:before="120" w:after="120" w:line="240" w:lineRule="auto"/>
        <w:contextualSpacing/>
        <w:jc w:val="both"/>
        <w:rPr>
          <w:rFonts w:cstheme="minorHAnsi"/>
        </w:rPr>
      </w:pPr>
    </w:p>
    <w:p w14:paraId="574400E6" w14:textId="77777777" w:rsidR="007C23E6" w:rsidRPr="00C45904" w:rsidRDefault="007C23E6" w:rsidP="00C45904">
      <w:pPr>
        <w:pStyle w:val="Zkladntext"/>
        <w:keepNext/>
        <w:tabs>
          <w:tab w:val="left" w:pos="426"/>
        </w:tabs>
        <w:spacing w:before="120" w:after="120"/>
        <w:contextualSpacing/>
        <w:rPr>
          <w:rFonts w:asciiTheme="minorHAnsi" w:hAnsiTheme="minorHAnsi" w:cstheme="minorHAnsi"/>
          <w:b/>
          <w:sz w:val="22"/>
          <w:szCs w:val="22"/>
        </w:rPr>
      </w:pPr>
      <w:r w:rsidRPr="00C45904">
        <w:rPr>
          <w:rFonts w:asciiTheme="minorHAnsi" w:hAnsiTheme="minorHAnsi" w:cstheme="minorHAnsi"/>
          <w:b/>
          <w:sz w:val="22"/>
          <w:szCs w:val="22"/>
        </w:rPr>
        <w:t>Podpisy smluvních stran</w:t>
      </w:r>
    </w:p>
    <w:tbl>
      <w:tblPr>
        <w:tblpPr w:leftFromText="141" w:rightFromText="141" w:vertAnchor="text" w:tblpY="1"/>
        <w:tblOverlap w:val="neve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1"/>
        <w:gridCol w:w="360"/>
        <w:gridCol w:w="5221"/>
        <w:gridCol w:w="26"/>
      </w:tblGrid>
      <w:tr w:rsidR="007C23E6" w:rsidRPr="00C45904" w14:paraId="04C180B6" w14:textId="77777777" w:rsidTr="00E66819">
        <w:trPr>
          <w:gridAfter w:val="2"/>
          <w:wAfter w:w="5247" w:type="dxa"/>
          <w:trHeight w:val="625"/>
        </w:trPr>
        <w:tc>
          <w:tcPr>
            <w:tcW w:w="3391" w:type="dxa"/>
            <w:tcBorders>
              <w:top w:val="nil"/>
              <w:left w:val="nil"/>
              <w:bottom w:val="nil"/>
              <w:right w:val="nil"/>
            </w:tcBorders>
            <w:shd w:val="clear" w:color="auto" w:fill="auto"/>
          </w:tcPr>
          <w:p w14:paraId="66E36B64" w14:textId="77777777" w:rsidR="00432925" w:rsidRPr="00C45904" w:rsidRDefault="007C23E6" w:rsidP="00E66819">
            <w:pPr>
              <w:snapToGrid w:val="0"/>
              <w:spacing w:before="120" w:after="120" w:line="240" w:lineRule="auto"/>
              <w:rPr>
                <w:rFonts w:cstheme="minorHAnsi"/>
              </w:rPr>
            </w:pPr>
            <w:r w:rsidRPr="00C45904">
              <w:rPr>
                <w:rFonts w:cstheme="minorHAnsi"/>
              </w:rPr>
              <w:t xml:space="preserve">Za poskytovatele </w:t>
            </w:r>
          </w:p>
          <w:p w14:paraId="3D9BD47D" w14:textId="206FA260" w:rsidR="007C23E6" w:rsidRPr="00C45904" w:rsidRDefault="002724D9" w:rsidP="00E66819">
            <w:pPr>
              <w:snapToGrid w:val="0"/>
              <w:spacing w:before="120" w:after="120" w:line="240" w:lineRule="auto"/>
              <w:rPr>
                <w:rFonts w:cstheme="minorHAnsi"/>
              </w:rPr>
            </w:pPr>
            <w:r>
              <w:rPr>
                <w:rFonts w:cstheme="minorHAnsi"/>
              </w:rPr>
              <w:t>V Praze d</w:t>
            </w:r>
            <w:r w:rsidR="007C23E6" w:rsidRPr="00C45904">
              <w:rPr>
                <w:rFonts w:cstheme="minorHAnsi"/>
              </w:rPr>
              <w:t xml:space="preserve">ne </w:t>
            </w:r>
            <w:r w:rsidRPr="002724D9">
              <w:rPr>
                <w:rFonts w:cstheme="minorHAnsi"/>
                <w:i/>
                <w:iCs/>
              </w:rPr>
              <w:t>(</w:t>
            </w:r>
            <w:r w:rsidR="0022169F" w:rsidRPr="002724D9">
              <w:rPr>
                <w:rFonts w:cstheme="minorHAnsi"/>
                <w:i/>
                <w:iCs/>
              </w:rPr>
              <w:t>viz elektronický podpis</w:t>
            </w:r>
            <w:r w:rsidRPr="002724D9">
              <w:rPr>
                <w:rFonts w:cstheme="minorHAnsi"/>
                <w:i/>
                <w:iCs/>
              </w:rPr>
              <w:t>)</w:t>
            </w:r>
          </w:p>
        </w:tc>
        <w:tc>
          <w:tcPr>
            <w:tcW w:w="360" w:type="dxa"/>
            <w:tcBorders>
              <w:top w:val="nil"/>
              <w:left w:val="nil"/>
              <w:bottom w:val="nil"/>
              <w:right w:val="nil"/>
            </w:tcBorders>
            <w:shd w:val="clear" w:color="auto" w:fill="auto"/>
          </w:tcPr>
          <w:p w14:paraId="1E338E3D" w14:textId="77777777" w:rsidR="007C23E6" w:rsidRPr="00C45904" w:rsidRDefault="007C23E6" w:rsidP="00E66819">
            <w:pPr>
              <w:spacing w:before="120" w:after="120" w:line="240" w:lineRule="auto"/>
              <w:contextualSpacing/>
              <w:jc w:val="center"/>
              <w:rPr>
                <w:rFonts w:cstheme="minorHAnsi"/>
              </w:rPr>
            </w:pPr>
          </w:p>
          <w:p w14:paraId="3AE470EF" w14:textId="77777777" w:rsidR="00773735" w:rsidRPr="00C45904" w:rsidRDefault="00773735" w:rsidP="00E66819">
            <w:pPr>
              <w:spacing w:before="120" w:after="120" w:line="240" w:lineRule="auto"/>
              <w:contextualSpacing/>
              <w:jc w:val="center"/>
              <w:rPr>
                <w:rFonts w:cstheme="minorHAnsi"/>
              </w:rPr>
            </w:pPr>
          </w:p>
          <w:p w14:paraId="27D72C0C" w14:textId="77777777" w:rsidR="00773735" w:rsidRPr="00C45904" w:rsidRDefault="00773735" w:rsidP="00E66819">
            <w:pPr>
              <w:spacing w:before="120" w:after="120" w:line="240" w:lineRule="auto"/>
              <w:contextualSpacing/>
              <w:jc w:val="center"/>
              <w:rPr>
                <w:rFonts w:cstheme="minorHAnsi"/>
              </w:rPr>
            </w:pPr>
          </w:p>
        </w:tc>
      </w:tr>
      <w:tr w:rsidR="007C23E6" w:rsidRPr="00C45904" w14:paraId="7FB43177" w14:textId="77777777" w:rsidTr="00E66819">
        <w:tc>
          <w:tcPr>
            <w:tcW w:w="3391" w:type="dxa"/>
            <w:tcBorders>
              <w:top w:val="nil"/>
              <w:left w:val="nil"/>
              <w:bottom w:val="nil"/>
              <w:right w:val="nil"/>
            </w:tcBorders>
            <w:shd w:val="clear" w:color="auto" w:fill="auto"/>
          </w:tcPr>
          <w:p w14:paraId="0E736A03" w14:textId="38595FCA" w:rsidR="007C23E6" w:rsidRPr="00C45904" w:rsidRDefault="00E66819" w:rsidP="00E66819">
            <w:pPr>
              <w:snapToGrid w:val="0"/>
              <w:spacing w:before="120" w:after="120" w:line="240" w:lineRule="auto"/>
              <w:contextualSpacing/>
              <w:rPr>
                <w:rFonts w:cstheme="minorHAnsi"/>
              </w:rPr>
            </w:pPr>
            <w:r>
              <w:rPr>
                <w:rFonts w:cstheme="minorHAnsi"/>
              </w:rPr>
              <w:t>17.06.2024</w:t>
            </w:r>
          </w:p>
        </w:tc>
        <w:tc>
          <w:tcPr>
            <w:tcW w:w="360" w:type="dxa"/>
            <w:tcBorders>
              <w:top w:val="nil"/>
              <w:left w:val="nil"/>
              <w:bottom w:val="nil"/>
              <w:right w:val="nil"/>
            </w:tcBorders>
            <w:shd w:val="clear" w:color="auto" w:fill="auto"/>
          </w:tcPr>
          <w:p w14:paraId="7CB6A8C9" w14:textId="77777777" w:rsidR="007C23E6" w:rsidRPr="00C45904" w:rsidRDefault="007C23E6" w:rsidP="00E66819">
            <w:pPr>
              <w:snapToGrid w:val="0"/>
              <w:spacing w:before="120" w:after="120" w:line="240" w:lineRule="auto"/>
              <w:contextualSpacing/>
              <w:rPr>
                <w:rFonts w:cstheme="minorHAnsi"/>
              </w:rPr>
            </w:pPr>
          </w:p>
        </w:tc>
        <w:tc>
          <w:tcPr>
            <w:tcW w:w="5247" w:type="dxa"/>
            <w:gridSpan w:val="2"/>
            <w:tcBorders>
              <w:top w:val="single" w:sz="4" w:space="0" w:color="auto"/>
              <w:left w:val="nil"/>
              <w:bottom w:val="nil"/>
              <w:right w:val="nil"/>
            </w:tcBorders>
            <w:shd w:val="clear" w:color="auto" w:fill="auto"/>
          </w:tcPr>
          <w:p w14:paraId="067633F7" w14:textId="77777777" w:rsidR="007C23E6" w:rsidRPr="00C45904" w:rsidRDefault="007C23E6" w:rsidP="00E66819">
            <w:pPr>
              <w:spacing w:after="0" w:line="240" w:lineRule="auto"/>
              <w:ind w:left="6"/>
              <w:jc w:val="center"/>
              <w:rPr>
                <w:rFonts w:cstheme="minorHAnsi"/>
                <w:highlight w:val="yellow"/>
              </w:rPr>
            </w:pPr>
          </w:p>
        </w:tc>
      </w:tr>
      <w:tr w:rsidR="007C23E6" w:rsidRPr="00C45904" w14:paraId="59D3663D" w14:textId="77777777" w:rsidTr="00E66819">
        <w:tc>
          <w:tcPr>
            <w:tcW w:w="3391" w:type="dxa"/>
            <w:tcBorders>
              <w:top w:val="nil"/>
              <w:left w:val="nil"/>
              <w:bottom w:val="nil"/>
              <w:right w:val="nil"/>
            </w:tcBorders>
            <w:shd w:val="clear" w:color="auto" w:fill="auto"/>
          </w:tcPr>
          <w:p w14:paraId="3EDA9EE9" w14:textId="77777777" w:rsidR="007C23E6" w:rsidRPr="00C45904" w:rsidRDefault="007C23E6" w:rsidP="00E66819">
            <w:pPr>
              <w:snapToGrid w:val="0"/>
              <w:spacing w:before="120" w:after="120" w:line="240" w:lineRule="auto"/>
              <w:contextualSpacing/>
              <w:rPr>
                <w:rFonts w:cstheme="minorHAnsi"/>
              </w:rPr>
            </w:pPr>
          </w:p>
        </w:tc>
        <w:tc>
          <w:tcPr>
            <w:tcW w:w="360" w:type="dxa"/>
            <w:tcBorders>
              <w:top w:val="nil"/>
              <w:left w:val="nil"/>
              <w:bottom w:val="nil"/>
              <w:right w:val="nil"/>
            </w:tcBorders>
            <w:shd w:val="clear" w:color="auto" w:fill="auto"/>
          </w:tcPr>
          <w:p w14:paraId="640F3413" w14:textId="77777777" w:rsidR="007C23E6" w:rsidRPr="00C45904" w:rsidRDefault="007C23E6" w:rsidP="00E66819">
            <w:pPr>
              <w:snapToGrid w:val="0"/>
              <w:spacing w:before="120" w:after="120" w:line="240" w:lineRule="auto"/>
              <w:contextualSpacing/>
              <w:rPr>
                <w:rFonts w:cstheme="minorHAnsi"/>
              </w:rPr>
            </w:pPr>
          </w:p>
        </w:tc>
        <w:tc>
          <w:tcPr>
            <w:tcW w:w="5247" w:type="dxa"/>
            <w:gridSpan w:val="2"/>
            <w:tcBorders>
              <w:top w:val="nil"/>
              <w:left w:val="nil"/>
              <w:bottom w:val="nil"/>
              <w:right w:val="nil"/>
            </w:tcBorders>
            <w:shd w:val="clear" w:color="auto" w:fill="auto"/>
          </w:tcPr>
          <w:p w14:paraId="364D982A" w14:textId="77777777" w:rsidR="007C23E6" w:rsidRPr="00C45904" w:rsidRDefault="007C23E6" w:rsidP="00E66819">
            <w:pPr>
              <w:pStyle w:val="Zkladntext"/>
              <w:tabs>
                <w:tab w:val="left" w:pos="-70"/>
              </w:tabs>
              <w:spacing w:before="120" w:after="120"/>
              <w:contextualSpacing/>
              <w:jc w:val="center"/>
              <w:rPr>
                <w:rFonts w:asciiTheme="minorHAnsi" w:hAnsiTheme="minorHAnsi" w:cstheme="minorHAnsi"/>
                <w:sz w:val="22"/>
                <w:szCs w:val="22"/>
                <w:highlight w:val="yellow"/>
              </w:rPr>
            </w:pPr>
          </w:p>
        </w:tc>
      </w:tr>
      <w:tr w:rsidR="007E388D" w:rsidRPr="00C45904" w14:paraId="2E367C8E" w14:textId="77777777" w:rsidTr="00E66819">
        <w:trPr>
          <w:gridAfter w:val="2"/>
          <w:wAfter w:w="5247" w:type="dxa"/>
          <w:trHeight w:val="625"/>
        </w:trPr>
        <w:tc>
          <w:tcPr>
            <w:tcW w:w="3391" w:type="dxa"/>
            <w:tcBorders>
              <w:top w:val="nil"/>
              <w:left w:val="nil"/>
              <w:bottom w:val="nil"/>
              <w:right w:val="nil"/>
            </w:tcBorders>
            <w:shd w:val="clear" w:color="auto" w:fill="auto"/>
          </w:tcPr>
          <w:p w14:paraId="7941E31D" w14:textId="77777777" w:rsidR="007E388D" w:rsidRPr="00C45904" w:rsidRDefault="007E388D" w:rsidP="00E66819">
            <w:pPr>
              <w:snapToGrid w:val="0"/>
              <w:spacing w:before="120" w:after="120" w:line="240" w:lineRule="auto"/>
              <w:rPr>
                <w:rFonts w:cstheme="minorHAnsi"/>
              </w:rPr>
            </w:pPr>
            <w:r w:rsidRPr="00C45904">
              <w:rPr>
                <w:rFonts w:cstheme="minorHAnsi"/>
              </w:rPr>
              <w:t xml:space="preserve">Za příjemce </w:t>
            </w:r>
          </w:p>
          <w:p w14:paraId="6FB2BFA0" w14:textId="4362F585" w:rsidR="007E388D" w:rsidRPr="00C45904" w:rsidRDefault="002724D9" w:rsidP="00E66819">
            <w:pPr>
              <w:snapToGrid w:val="0"/>
              <w:spacing w:before="120" w:after="120" w:line="240" w:lineRule="auto"/>
              <w:rPr>
                <w:rFonts w:cstheme="minorHAnsi"/>
              </w:rPr>
            </w:pPr>
            <w:r>
              <w:rPr>
                <w:rFonts w:cstheme="minorHAnsi"/>
              </w:rPr>
              <w:t>V Brně dne</w:t>
            </w:r>
            <w:r w:rsidR="0022169F" w:rsidRPr="00C45904">
              <w:rPr>
                <w:rFonts w:cstheme="minorHAnsi"/>
              </w:rPr>
              <w:t xml:space="preserve"> </w:t>
            </w:r>
            <w:r w:rsidRPr="002724D9">
              <w:rPr>
                <w:rFonts w:cstheme="minorHAnsi"/>
                <w:i/>
                <w:iCs/>
              </w:rPr>
              <w:t>(</w:t>
            </w:r>
            <w:r w:rsidR="0022169F" w:rsidRPr="002724D9">
              <w:rPr>
                <w:rFonts w:cstheme="minorHAnsi"/>
                <w:i/>
                <w:iCs/>
              </w:rPr>
              <w:t>viz elektronický podpis</w:t>
            </w:r>
            <w:r w:rsidRPr="002724D9">
              <w:rPr>
                <w:rFonts w:cstheme="minorHAnsi"/>
                <w:i/>
                <w:iCs/>
              </w:rPr>
              <w:t>)</w:t>
            </w:r>
          </w:p>
        </w:tc>
        <w:tc>
          <w:tcPr>
            <w:tcW w:w="360" w:type="dxa"/>
            <w:tcBorders>
              <w:top w:val="nil"/>
              <w:left w:val="nil"/>
              <w:bottom w:val="nil"/>
              <w:right w:val="nil"/>
            </w:tcBorders>
            <w:shd w:val="clear" w:color="auto" w:fill="auto"/>
          </w:tcPr>
          <w:p w14:paraId="06A97692" w14:textId="28ECB478" w:rsidR="007E388D" w:rsidRPr="00C45904" w:rsidRDefault="007E388D" w:rsidP="00E66819">
            <w:pPr>
              <w:spacing w:before="120" w:after="120" w:line="240" w:lineRule="auto"/>
              <w:contextualSpacing/>
              <w:rPr>
                <w:rFonts w:cstheme="minorHAnsi"/>
              </w:rPr>
            </w:pPr>
          </w:p>
        </w:tc>
      </w:tr>
      <w:tr w:rsidR="007C23E6" w:rsidRPr="00C45904" w14:paraId="206620E2" w14:textId="77777777" w:rsidTr="00E66819">
        <w:trPr>
          <w:gridAfter w:val="1"/>
          <w:wAfter w:w="26" w:type="dxa"/>
        </w:trPr>
        <w:tc>
          <w:tcPr>
            <w:tcW w:w="3391" w:type="dxa"/>
            <w:tcBorders>
              <w:top w:val="nil"/>
              <w:left w:val="nil"/>
              <w:bottom w:val="nil"/>
              <w:right w:val="nil"/>
            </w:tcBorders>
            <w:shd w:val="clear" w:color="auto" w:fill="auto"/>
          </w:tcPr>
          <w:p w14:paraId="6817D3AB" w14:textId="53972BE4" w:rsidR="007C23E6" w:rsidRPr="00C45904" w:rsidRDefault="00E66819" w:rsidP="00E66819">
            <w:pPr>
              <w:snapToGrid w:val="0"/>
              <w:spacing w:before="120" w:after="120" w:line="240" w:lineRule="auto"/>
              <w:contextualSpacing/>
              <w:rPr>
                <w:rFonts w:cstheme="minorHAnsi"/>
              </w:rPr>
            </w:pPr>
            <w:r>
              <w:rPr>
                <w:rFonts w:cstheme="minorHAnsi"/>
              </w:rPr>
              <w:t>11.06.2024</w:t>
            </w:r>
          </w:p>
        </w:tc>
        <w:tc>
          <w:tcPr>
            <w:tcW w:w="360" w:type="dxa"/>
            <w:tcBorders>
              <w:top w:val="nil"/>
              <w:left w:val="nil"/>
              <w:bottom w:val="nil"/>
              <w:right w:val="nil"/>
            </w:tcBorders>
            <w:shd w:val="clear" w:color="auto" w:fill="auto"/>
          </w:tcPr>
          <w:p w14:paraId="75203BC8" w14:textId="77777777" w:rsidR="007C23E6" w:rsidRPr="00C45904" w:rsidRDefault="007C23E6" w:rsidP="00E66819">
            <w:pPr>
              <w:snapToGrid w:val="0"/>
              <w:spacing w:before="120" w:after="120" w:line="240" w:lineRule="auto"/>
              <w:contextualSpacing/>
              <w:jc w:val="center"/>
              <w:rPr>
                <w:rFonts w:cstheme="minorHAnsi"/>
              </w:rPr>
            </w:pPr>
          </w:p>
        </w:tc>
        <w:tc>
          <w:tcPr>
            <w:tcW w:w="5221" w:type="dxa"/>
            <w:tcBorders>
              <w:top w:val="single" w:sz="4" w:space="0" w:color="auto"/>
              <w:left w:val="nil"/>
              <w:bottom w:val="nil"/>
              <w:right w:val="nil"/>
            </w:tcBorders>
            <w:shd w:val="clear" w:color="auto" w:fill="auto"/>
          </w:tcPr>
          <w:p w14:paraId="70A260BD" w14:textId="661CAAD6" w:rsidR="007C23E6" w:rsidRPr="00C45904" w:rsidRDefault="007C23E6" w:rsidP="00E66819">
            <w:pPr>
              <w:snapToGrid w:val="0"/>
              <w:spacing w:before="120" w:after="120" w:line="240" w:lineRule="auto"/>
              <w:contextualSpacing/>
              <w:jc w:val="center"/>
              <w:rPr>
                <w:rFonts w:cstheme="minorHAnsi"/>
              </w:rPr>
            </w:pPr>
          </w:p>
        </w:tc>
      </w:tr>
    </w:tbl>
    <w:p w14:paraId="43468DE8" w14:textId="09BA9E33" w:rsidR="00030AA1" w:rsidRPr="00C45904" w:rsidRDefault="00E66819" w:rsidP="00C45904">
      <w:pPr>
        <w:spacing w:before="120" w:after="120" w:line="240" w:lineRule="auto"/>
        <w:contextualSpacing/>
        <w:rPr>
          <w:rFonts w:cstheme="minorHAnsi"/>
          <w:b/>
        </w:rPr>
      </w:pPr>
      <w:r>
        <w:rPr>
          <w:rFonts w:cstheme="minorHAnsi"/>
          <w:b/>
        </w:rPr>
        <w:br w:type="textWrapping" w:clear="all"/>
      </w:r>
      <w:r w:rsidR="00030AA1" w:rsidRPr="00C45904">
        <w:rPr>
          <w:rFonts w:cstheme="minorHAnsi"/>
          <w:b/>
        </w:rPr>
        <w:br w:type="page"/>
      </w:r>
    </w:p>
    <w:p w14:paraId="671FFCCE" w14:textId="57B570BF" w:rsidR="0014597C" w:rsidRPr="00C45904" w:rsidRDefault="00DA3067" w:rsidP="00C45904">
      <w:pPr>
        <w:spacing w:before="120" w:after="120" w:line="240" w:lineRule="auto"/>
        <w:contextualSpacing/>
        <w:jc w:val="center"/>
        <w:rPr>
          <w:rFonts w:cstheme="minorHAnsi"/>
          <w:b/>
        </w:rPr>
      </w:pPr>
      <w:r w:rsidRPr="00C45904">
        <w:rPr>
          <w:rFonts w:cstheme="minorHAnsi"/>
          <w:b/>
        </w:rPr>
        <w:lastRenderedPageBreak/>
        <w:t xml:space="preserve">Příloha </w:t>
      </w:r>
      <w:r w:rsidR="003221F1" w:rsidRPr="00C45904">
        <w:rPr>
          <w:rFonts w:cstheme="minorHAnsi"/>
          <w:b/>
        </w:rPr>
        <w:t xml:space="preserve">k dodatku č. </w:t>
      </w:r>
      <w:r w:rsidR="00790F46">
        <w:rPr>
          <w:rFonts w:cstheme="minorHAnsi"/>
          <w:b/>
        </w:rPr>
        <w:t>6</w:t>
      </w:r>
    </w:p>
    <w:p w14:paraId="73FCBBDE" w14:textId="77777777" w:rsidR="00DA3067" w:rsidRPr="00C45904" w:rsidRDefault="00DA3067" w:rsidP="00C45904">
      <w:pPr>
        <w:spacing w:before="120" w:after="120" w:line="240" w:lineRule="auto"/>
        <w:contextualSpacing/>
        <w:jc w:val="center"/>
        <w:rPr>
          <w:rFonts w:cstheme="minorHAnsi"/>
          <w:b/>
        </w:rPr>
      </w:pPr>
    </w:p>
    <w:p w14:paraId="4CB6EDEA" w14:textId="020E6258" w:rsidR="00EB6BC5" w:rsidRDefault="00EB6BC5" w:rsidP="00C45904">
      <w:pPr>
        <w:spacing w:before="120" w:after="120" w:line="240" w:lineRule="auto"/>
        <w:contextualSpacing/>
        <w:rPr>
          <w:rFonts w:cstheme="minorHAnsi"/>
          <w:noProof/>
        </w:rPr>
      </w:pPr>
    </w:p>
    <w:p w14:paraId="750E838B" w14:textId="4BE9F3F9" w:rsidR="009848E5" w:rsidRDefault="00790F46">
      <w:pPr>
        <w:rPr>
          <w:rFonts w:cstheme="minorHAnsi"/>
          <w:b/>
        </w:rPr>
      </w:pPr>
      <w:r w:rsidRPr="00790F46">
        <w:rPr>
          <w:noProof/>
        </w:rPr>
        <w:drawing>
          <wp:inline distT="0" distB="0" distL="0" distR="0" wp14:anchorId="5B9FA020" wp14:editId="4490B4CC">
            <wp:extent cx="5759450" cy="6257925"/>
            <wp:effectExtent l="0" t="0" r="0" b="9525"/>
            <wp:docPr id="121820096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6257925"/>
                    </a:xfrm>
                    <a:prstGeom prst="rect">
                      <a:avLst/>
                    </a:prstGeom>
                    <a:noFill/>
                    <a:ln>
                      <a:noFill/>
                    </a:ln>
                  </pic:spPr>
                </pic:pic>
              </a:graphicData>
            </a:graphic>
          </wp:inline>
        </w:drawing>
      </w:r>
    </w:p>
    <w:p w14:paraId="7B7A0FBD" w14:textId="77777777" w:rsidR="00EF144A" w:rsidRDefault="00EF144A">
      <w:pPr>
        <w:rPr>
          <w:rFonts w:cstheme="minorHAnsi"/>
          <w:b/>
        </w:rPr>
      </w:pPr>
    </w:p>
    <w:p w14:paraId="1672141A" w14:textId="3179DA00" w:rsidR="00EF144A" w:rsidRDefault="00EF144A">
      <w:pPr>
        <w:rPr>
          <w:rFonts w:cstheme="minorHAnsi"/>
          <w:b/>
        </w:rPr>
      </w:pPr>
      <w:r>
        <w:rPr>
          <w:rFonts w:cstheme="minorHAnsi"/>
          <w:b/>
        </w:rPr>
        <w:br w:type="page"/>
      </w:r>
    </w:p>
    <w:p w14:paraId="2AAD0074" w14:textId="77777777" w:rsidR="00EF144A" w:rsidRDefault="00EF144A">
      <w:pPr>
        <w:rPr>
          <w:rFonts w:cstheme="minorHAnsi"/>
          <w:b/>
        </w:rPr>
      </w:pPr>
    </w:p>
    <w:p w14:paraId="280AB44E" w14:textId="122C49F5" w:rsidR="00EF144A" w:rsidRDefault="00790F46">
      <w:pPr>
        <w:rPr>
          <w:rFonts w:cstheme="minorHAnsi"/>
          <w:b/>
        </w:rPr>
      </w:pPr>
      <w:r w:rsidRPr="00790F46">
        <w:rPr>
          <w:noProof/>
        </w:rPr>
        <w:drawing>
          <wp:inline distT="0" distB="0" distL="0" distR="0" wp14:anchorId="5C307351" wp14:editId="114DEA73">
            <wp:extent cx="5759450" cy="5704840"/>
            <wp:effectExtent l="0" t="0" r="0" b="0"/>
            <wp:docPr id="1366355014"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5704840"/>
                    </a:xfrm>
                    <a:prstGeom prst="rect">
                      <a:avLst/>
                    </a:prstGeom>
                    <a:noFill/>
                    <a:ln>
                      <a:noFill/>
                    </a:ln>
                  </pic:spPr>
                </pic:pic>
              </a:graphicData>
            </a:graphic>
          </wp:inline>
        </w:drawing>
      </w:r>
    </w:p>
    <w:p w14:paraId="693C6A41" w14:textId="77777777" w:rsidR="00EF144A" w:rsidRDefault="00EF144A">
      <w:pPr>
        <w:rPr>
          <w:rFonts w:cstheme="minorHAnsi"/>
          <w:b/>
        </w:rPr>
      </w:pPr>
    </w:p>
    <w:p w14:paraId="3B61B9B5" w14:textId="2F1E18A4" w:rsidR="00EF144A" w:rsidRDefault="00EF144A">
      <w:pPr>
        <w:rPr>
          <w:rFonts w:cstheme="minorHAnsi"/>
          <w:b/>
        </w:rPr>
      </w:pPr>
      <w:r>
        <w:rPr>
          <w:rFonts w:cstheme="minorHAnsi"/>
          <w:b/>
        </w:rPr>
        <w:br w:type="page"/>
      </w:r>
    </w:p>
    <w:p w14:paraId="30A414C9" w14:textId="77777777" w:rsidR="00EF144A" w:rsidRDefault="00EF144A">
      <w:pPr>
        <w:rPr>
          <w:rFonts w:cstheme="minorHAnsi"/>
          <w:b/>
        </w:rPr>
      </w:pPr>
    </w:p>
    <w:p w14:paraId="171B1929" w14:textId="58FF813D" w:rsidR="00EF144A" w:rsidRDefault="00790F46">
      <w:pPr>
        <w:rPr>
          <w:rFonts w:cstheme="minorHAnsi"/>
          <w:b/>
        </w:rPr>
      </w:pPr>
      <w:r w:rsidRPr="00790F46">
        <w:rPr>
          <w:noProof/>
        </w:rPr>
        <w:drawing>
          <wp:inline distT="0" distB="0" distL="0" distR="0" wp14:anchorId="42EF8CAB" wp14:editId="22E4C5B0">
            <wp:extent cx="5759450" cy="5695315"/>
            <wp:effectExtent l="0" t="0" r="0" b="635"/>
            <wp:docPr id="1904868050"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5695315"/>
                    </a:xfrm>
                    <a:prstGeom prst="rect">
                      <a:avLst/>
                    </a:prstGeom>
                    <a:noFill/>
                    <a:ln>
                      <a:noFill/>
                    </a:ln>
                  </pic:spPr>
                </pic:pic>
              </a:graphicData>
            </a:graphic>
          </wp:inline>
        </w:drawing>
      </w:r>
    </w:p>
    <w:p w14:paraId="21E37644" w14:textId="77777777" w:rsidR="00EF144A" w:rsidRDefault="00EF144A">
      <w:pPr>
        <w:rPr>
          <w:rFonts w:cstheme="minorHAnsi"/>
          <w:b/>
        </w:rPr>
      </w:pPr>
    </w:p>
    <w:p w14:paraId="0E2C675F" w14:textId="58866301" w:rsidR="00EF144A" w:rsidRDefault="00EF144A">
      <w:pPr>
        <w:rPr>
          <w:rFonts w:cstheme="minorHAnsi"/>
          <w:b/>
        </w:rPr>
      </w:pPr>
      <w:r>
        <w:rPr>
          <w:rFonts w:cstheme="minorHAnsi"/>
          <w:b/>
        </w:rPr>
        <w:br w:type="page"/>
      </w:r>
    </w:p>
    <w:p w14:paraId="3690FFBF" w14:textId="77777777" w:rsidR="00EF144A" w:rsidRDefault="00EF144A">
      <w:pPr>
        <w:rPr>
          <w:rFonts w:cstheme="minorHAnsi"/>
          <w:b/>
        </w:rPr>
      </w:pPr>
    </w:p>
    <w:p w14:paraId="434F303D" w14:textId="51D4FC85" w:rsidR="00EF144A" w:rsidRDefault="00790F46">
      <w:pPr>
        <w:rPr>
          <w:rFonts w:cstheme="minorHAnsi"/>
          <w:b/>
        </w:rPr>
      </w:pPr>
      <w:r w:rsidRPr="00790F46">
        <w:rPr>
          <w:noProof/>
        </w:rPr>
        <w:drawing>
          <wp:inline distT="0" distB="0" distL="0" distR="0" wp14:anchorId="6FC98821" wp14:editId="1297AE2F">
            <wp:extent cx="5759450" cy="6132195"/>
            <wp:effectExtent l="0" t="0" r="0" b="1905"/>
            <wp:docPr id="160020417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6132195"/>
                    </a:xfrm>
                    <a:prstGeom prst="rect">
                      <a:avLst/>
                    </a:prstGeom>
                    <a:noFill/>
                    <a:ln>
                      <a:noFill/>
                    </a:ln>
                  </pic:spPr>
                </pic:pic>
              </a:graphicData>
            </a:graphic>
          </wp:inline>
        </w:drawing>
      </w:r>
    </w:p>
    <w:p w14:paraId="7164C8BB" w14:textId="77777777" w:rsidR="00EF144A" w:rsidRDefault="00EF144A">
      <w:pPr>
        <w:rPr>
          <w:rFonts w:cstheme="minorHAnsi"/>
          <w:b/>
        </w:rPr>
      </w:pPr>
    </w:p>
    <w:p w14:paraId="577B200B" w14:textId="2989327E" w:rsidR="00EF144A" w:rsidRDefault="00EF144A">
      <w:pPr>
        <w:rPr>
          <w:rFonts w:cstheme="minorHAnsi"/>
          <w:b/>
        </w:rPr>
      </w:pPr>
      <w:r>
        <w:rPr>
          <w:rFonts w:cstheme="minorHAnsi"/>
          <w:b/>
        </w:rPr>
        <w:br w:type="page"/>
      </w:r>
    </w:p>
    <w:p w14:paraId="0F62E637" w14:textId="77777777" w:rsidR="00EF144A" w:rsidRDefault="00EF144A">
      <w:pPr>
        <w:rPr>
          <w:rFonts w:cstheme="minorHAnsi"/>
          <w:b/>
        </w:rPr>
      </w:pPr>
    </w:p>
    <w:p w14:paraId="5685F2AD" w14:textId="3141B1B0" w:rsidR="009848E5" w:rsidRDefault="00790F46" w:rsidP="00C45904">
      <w:pPr>
        <w:spacing w:before="120" w:after="120" w:line="240" w:lineRule="auto"/>
        <w:contextualSpacing/>
        <w:rPr>
          <w:rFonts w:cstheme="minorHAnsi"/>
          <w:b/>
        </w:rPr>
      </w:pPr>
      <w:r w:rsidRPr="00790F46">
        <w:rPr>
          <w:noProof/>
        </w:rPr>
        <w:drawing>
          <wp:inline distT="0" distB="0" distL="0" distR="0" wp14:anchorId="32A04A1B" wp14:editId="14E6379B">
            <wp:extent cx="5759450" cy="5715000"/>
            <wp:effectExtent l="0" t="0" r="0" b="0"/>
            <wp:docPr id="1457546435"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5715000"/>
                    </a:xfrm>
                    <a:prstGeom prst="rect">
                      <a:avLst/>
                    </a:prstGeom>
                    <a:noFill/>
                    <a:ln>
                      <a:noFill/>
                    </a:ln>
                  </pic:spPr>
                </pic:pic>
              </a:graphicData>
            </a:graphic>
          </wp:inline>
        </w:drawing>
      </w:r>
    </w:p>
    <w:p w14:paraId="3E5D9F63" w14:textId="77777777" w:rsidR="009848E5" w:rsidRDefault="009848E5" w:rsidP="00C45904">
      <w:pPr>
        <w:spacing w:before="120" w:after="120" w:line="240" w:lineRule="auto"/>
        <w:contextualSpacing/>
        <w:rPr>
          <w:rFonts w:cstheme="minorHAnsi"/>
          <w:b/>
        </w:rPr>
      </w:pPr>
    </w:p>
    <w:p w14:paraId="5F26300E" w14:textId="570E743B" w:rsidR="009848E5" w:rsidRDefault="009848E5">
      <w:pPr>
        <w:rPr>
          <w:rFonts w:cstheme="minorHAnsi"/>
          <w:b/>
        </w:rPr>
      </w:pPr>
      <w:r>
        <w:rPr>
          <w:rFonts w:cstheme="minorHAnsi"/>
          <w:b/>
        </w:rPr>
        <w:br w:type="page"/>
      </w:r>
    </w:p>
    <w:p w14:paraId="608DF1E5" w14:textId="77777777" w:rsidR="009848E5" w:rsidRDefault="009848E5" w:rsidP="00C45904">
      <w:pPr>
        <w:spacing w:before="120" w:after="120" w:line="240" w:lineRule="auto"/>
        <w:contextualSpacing/>
        <w:rPr>
          <w:rFonts w:cstheme="minorHAnsi"/>
          <w:b/>
        </w:rPr>
      </w:pPr>
    </w:p>
    <w:p w14:paraId="65F1B111" w14:textId="12AA44D8" w:rsidR="009848E5" w:rsidRDefault="009848E5" w:rsidP="00C45904">
      <w:pPr>
        <w:spacing w:before="120" w:after="120" w:line="240" w:lineRule="auto"/>
        <w:contextualSpacing/>
        <w:rPr>
          <w:rFonts w:cstheme="minorHAnsi"/>
          <w:b/>
        </w:rPr>
      </w:pPr>
    </w:p>
    <w:p w14:paraId="5D3D4C51" w14:textId="0B887C31" w:rsidR="00EF144A" w:rsidRDefault="00790F46" w:rsidP="00C45904">
      <w:pPr>
        <w:spacing w:before="120" w:after="120" w:line="240" w:lineRule="auto"/>
        <w:contextualSpacing/>
        <w:rPr>
          <w:rFonts w:cstheme="minorHAnsi"/>
          <w:b/>
        </w:rPr>
      </w:pPr>
      <w:r w:rsidRPr="00790F46">
        <w:rPr>
          <w:noProof/>
        </w:rPr>
        <w:drawing>
          <wp:inline distT="0" distB="0" distL="0" distR="0" wp14:anchorId="6383137F" wp14:editId="20E1F7A3">
            <wp:extent cx="5759450" cy="6109970"/>
            <wp:effectExtent l="0" t="0" r="0" b="5080"/>
            <wp:docPr id="138770078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6109970"/>
                    </a:xfrm>
                    <a:prstGeom prst="rect">
                      <a:avLst/>
                    </a:prstGeom>
                    <a:noFill/>
                    <a:ln>
                      <a:noFill/>
                    </a:ln>
                  </pic:spPr>
                </pic:pic>
              </a:graphicData>
            </a:graphic>
          </wp:inline>
        </w:drawing>
      </w:r>
    </w:p>
    <w:p w14:paraId="4F2BEC9A" w14:textId="77777777" w:rsidR="00EF144A" w:rsidRDefault="00EF144A" w:rsidP="00C45904">
      <w:pPr>
        <w:spacing w:before="120" w:after="120" w:line="240" w:lineRule="auto"/>
        <w:contextualSpacing/>
        <w:rPr>
          <w:rFonts w:cstheme="minorHAnsi"/>
          <w:b/>
        </w:rPr>
      </w:pPr>
    </w:p>
    <w:p w14:paraId="140E1134" w14:textId="77777777" w:rsidR="009848E5" w:rsidRDefault="009848E5" w:rsidP="00C45904">
      <w:pPr>
        <w:spacing w:before="120" w:after="120" w:line="240" w:lineRule="auto"/>
        <w:contextualSpacing/>
        <w:rPr>
          <w:rFonts w:cstheme="minorHAnsi"/>
          <w:b/>
        </w:rPr>
      </w:pPr>
    </w:p>
    <w:p w14:paraId="76F9697C" w14:textId="5950A844" w:rsidR="009848E5" w:rsidRDefault="009848E5">
      <w:pPr>
        <w:rPr>
          <w:rFonts w:cstheme="minorHAnsi"/>
          <w:b/>
        </w:rPr>
      </w:pPr>
      <w:r>
        <w:rPr>
          <w:rFonts w:cstheme="minorHAnsi"/>
          <w:b/>
        </w:rPr>
        <w:br w:type="page"/>
      </w:r>
    </w:p>
    <w:p w14:paraId="06541A0A" w14:textId="77777777" w:rsidR="009848E5" w:rsidRDefault="009848E5" w:rsidP="00C45904">
      <w:pPr>
        <w:spacing w:before="120" w:after="120" w:line="240" w:lineRule="auto"/>
        <w:contextualSpacing/>
        <w:rPr>
          <w:rFonts w:cstheme="minorHAnsi"/>
          <w:b/>
        </w:rPr>
      </w:pPr>
    </w:p>
    <w:p w14:paraId="7FBE1813" w14:textId="291FD023" w:rsidR="009848E5" w:rsidRDefault="009848E5" w:rsidP="00C45904">
      <w:pPr>
        <w:spacing w:before="120" w:after="120" w:line="240" w:lineRule="auto"/>
        <w:contextualSpacing/>
        <w:rPr>
          <w:rFonts w:cstheme="minorHAnsi"/>
          <w:b/>
        </w:rPr>
      </w:pPr>
    </w:p>
    <w:p w14:paraId="79F4315A" w14:textId="352CB039" w:rsidR="00EF144A" w:rsidRDefault="00790F46" w:rsidP="00C45904">
      <w:pPr>
        <w:spacing w:before="120" w:after="120" w:line="240" w:lineRule="auto"/>
        <w:contextualSpacing/>
        <w:rPr>
          <w:rFonts w:cstheme="minorHAnsi"/>
          <w:b/>
        </w:rPr>
      </w:pPr>
      <w:r w:rsidRPr="00790F46">
        <w:rPr>
          <w:noProof/>
        </w:rPr>
        <w:drawing>
          <wp:inline distT="0" distB="0" distL="0" distR="0" wp14:anchorId="23333458" wp14:editId="119E5FD2">
            <wp:extent cx="5759450" cy="6132195"/>
            <wp:effectExtent l="0" t="0" r="0" b="1905"/>
            <wp:docPr id="2046735393"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6132195"/>
                    </a:xfrm>
                    <a:prstGeom prst="rect">
                      <a:avLst/>
                    </a:prstGeom>
                    <a:noFill/>
                    <a:ln>
                      <a:noFill/>
                    </a:ln>
                  </pic:spPr>
                </pic:pic>
              </a:graphicData>
            </a:graphic>
          </wp:inline>
        </w:drawing>
      </w:r>
    </w:p>
    <w:p w14:paraId="7B8543C6" w14:textId="77777777" w:rsidR="00EF144A" w:rsidRDefault="00EF144A" w:rsidP="00C45904">
      <w:pPr>
        <w:spacing w:before="120" w:after="120" w:line="240" w:lineRule="auto"/>
        <w:contextualSpacing/>
        <w:rPr>
          <w:rFonts w:cstheme="minorHAnsi"/>
          <w:b/>
        </w:rPr>
      </w:pPr>
    </w:p>
    <w:p w14:paraId="64CEB1D7" w14:textId="77777777" w:rsidR="009848E5" w:rsidRDefault="009848E5" w:rsidP="00C45904">
      <w:pPr>
        <w:spacing w:before="120" w:after="120" w:line="240" w:lineRule="auto"/>
        <w:contextualSpacing/>
        <w:rPr>
          <w:rFonts w:cstheme="minorHAnsi"/>
          <w:b/>
        </w:rPr>
      </w:pPr>
    </w:p>
    <w:p w14:paraId="15F8095B" w14:textId="678B9C35" w:rsidR="009848E5" w:rsidRDefault="009848E5">
      <w:pPr>
        <w:rPr>
          <w:rFonts w:cstheme="minorHAnsi"/>
          <w:b/>
        </w:rPr>
      </w:pPr>
      <w:r>
        <w:rPr>
          <w:rFonts w:cstheme="minorHAnsi"/>
          <w:b/>
        </w:rPr>
        <w:br w:type="page"/>
      </w:r>
    </w:p>
    <w:p w14:paraId="71F48746" w14:textId="77777777" w:rsidR="009848E5" w:rsidRDefault="009848E5" w:rsidP="00C45904">
      <w:pPr>
        <w:spacing w:before="120" w:after="120" w:line="240" w:lineRule="auto"/>
        <w:contextualSpacing/>
        <w:rPr>
          <w:rFonts w:cstheme="minorHAnsi"/>
          <w:b/>
        </w:rPr>
      </w:pPr>
    </w:p>
    <w:p w14:paraId="29041F41" w14:textId="448094FF" w:rsidR="009848E5" w:rsidRDefault="009848E5" w:rsidP="00C45904">
      <w:pPr>
        <w:spacing w:before="120" w:after="120" w:line="240" w:lineRule="auto"/>
        <w:contextualSpacing/>
        <w:rPr>
          <w:rFonts w:cstheme="minorHAnsi"/>
          <w:b/>
        </w:rPr>
      </w:pPr>
    </w:p>
    <w:p w14:paraId="75705A7F" w14:textId="08EB7855" w:rsidR="00EF144A" w:rsidRDefault="00790F46" w:rsidP="00C45904">
      <w:pPr>
        <w:spacing w:before="120" w:after="120" w:line="240" w:lineRule="auto"/>
        <w:contextualSpacing/>
        <w:rPr>
          <w:rFonts w:cstheme="minorHAnsi"/>
          <w:b/>
        </w:rPr>
      </w:pPr>
      <w:r w:rsidRPr="00790F46">
        <w:rPr>
          <w:noProof/>
        </w:rPr>
        <w:drawing>
          <wp:inline distT="0" distB="0" distL="0" distR="0" wp14:anchorId="17600D1B" wp14:editId="5E741A6B">
            <wp:extent cx="5759450" cy="5704840"/>
            <wp:effectExtent l="0" t="0" r="0" b="0"/>
            <wp:docPr id="1340985546"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5704840"/>
                    </a:xfrm>
                    <a:prstGeom prst="rect">
                      <a:avLst/>
                    </a:prstGeom>
                    <a:noFill/>
                    <a:ln>
                      <a:noFill/>
                    </a:ln>
                  </pic:spPr>
                </pic:pic>
              </a:graphicData>
            </a:graphic>
          </wp:inline>
        </w:drawing>
      </w:r>
    </w:p>
    <w:p w14:paraId="600CB613" w14:textId="77777777" w:rsidR="00EF144A" w:rsidRDefault="00EF144A" w:rsidP="00C45904">
      <w:pPr>
        <w:spacing w:before="120" w:after="120" w:line="240" w:lineRule="auto"/>
        <w:contextualSpacing/>
        <w:rPr>
          <w:rFonts w:cstheme="minorHAnsi"/>
          <w:b/>
        </w:rPr>
      </w:pPr>
    </w:p>
    <w:p w14:paraId="4E522AAE" w14:textId="77777777" w:rsidR="009848E5" w:rsidRDefault="009848E5" w:rsidP="00C45904">
      <w:pPr>
        <w:spacing w:before="120" w:after="120" w:line="240" w:lineRule="auto"/>
        <w:contextualSpacing/>
        <w:rPr>
          <w:rFonts w:cstheme="minorHAnsi"/>
          <w:b/>
        </w:rPr>
      </w:pPr>
    </w:p>
    <w:p w14:paraId="0BFE686A" w14:textId="39F86E18" w:rsidR="009848E5" w:rsidRDefault="009848E5">
      <w:pPr>
        <w:rPr>
          <w:rFonts w:cstheme="minorHAnsi"/>
          <w:b/>
        </w:rPr>
      </w:pPr>
      <w:r>
        <w:rPr>
          <w:rFonts w:cstheme="minorHAnsi"/>
          <w:b/>
        </w:rPr>
        <w:br w:type="page"/>
      </w:r>
    </w:p>
    <w:p w14:paraId="0AA4626B" w14:textId="77777777" w:rsidR="009848E5" w:rsidRDefault="009848E5" w:rsidP="00C45904">
      <w:pPr>
        <w:spacing w:before="120" w:after="120" w:line="240" w:lineRule="auto"/>
        <w:contextualSpacing/>
        <w:rPr>
          <w:rFonts w:cstheme="minorHAnsi"/>
          <w:b/>
        </w:rPr>
      </w:pPr>
    </w:p>
    <w:p w14:paraId="0D3F4D1F" w14:textId="13E0E304" w:rsidR="009848E5" w:rsidRDefault="009848E5" w:rsidP="00C45904">
      <w:pPr>
        <w:spacing w:before="120" w:after="120" w:line="240" w:lineRule="auto"/>
        <w:contextualSpacing/>
        <w:rPr>
          <w:rFonts w:cstheme="minorHAnsi"/>
          <w:b/>
        </w:rPr>
      </w:pPr>
    </w:p>
    <w:p w14:paraId="65FC8C76" w14:textId="6694B72C" w:rsidR="00EF144A" w:rsidRDefault="00790F46" w:rsidP="00C45904">
      <w:pPr>
        <w:spacing w:before="120" w:after="120" w:line="240" w:lineRule="auto"/>
        <w:contextualSpacing/>
        <w:rPr>
          <w:rFonts w:cstheme="minorHAnsi"/>
          <w:b/>
        </w:rPr>
      </w:pPr>
      <w:r w:rsidRPr="00790F46">
        <w:rPr>
          <w:noProof/>
        </w:rPr>
        <w:drawing>
          <wp:inline distT="0" distB="0" distL="0" distR="0" wp14:anchorId="6C0D91E5" wp14:editId="18F5A3DB">
            <wp:extent cx="5759450" cy="5685155"/>
            <wp:effectExtent l="0" t="0" r="0" b="0"/>
            <wp:docPr id="1702111258"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5685155"/>
                    </a:xfrm>
                    <a:prstGeom prst="rect">
                      <a:avLst/>
                    </a:prstGeom>
                    <a:noFill/>
                    <a:ln>
                      <a:noFill/>
                    </a:ln>
                  </pic:spPr>
                </pic:pic>
              </a:graphicData>
            </a:graphic>
          </wp:inline>
        </w:drawing>
      </w:r>
    </w:p>
    <w:p w14:paraId="0450166C" w14:textId="77777777" w:rsidR="00EF144A" w:rsidRDefault="00EF144A" w:rsidP="00C45904">
      <w:pPr>
        <w:spacing w:before="120" w:after="120" w:line="240" w:lineRule="auto"/>
        <w:contextualSpacing/>
        <w:rPr>
          <w:rFonts w:cstheme="minorHAnsi"/>
          <w:b/>
        </w:rPr>
      </w:pPr>
    </w:p>
    <w:p w14:paraId="5B347A25" w14:textId="77777777" w:rsidR="009848E5" w:rsidRDefault="009848E5" w:rsidP="00C45904">
      <w:pPr>
        <w:spacing w:before="120" w:after="120" w:line="240" w:lineRule="auto"/>
        <w:contextualSpacing/>
        <w:rPr>
          <w:rFonts w:cstheme="minorHAnsi"/>
          <w:b/>
        </w:rPr>
      </w:pPr>
    </w:p>
    <w:p w14:paraId="46BCD4EE" w14:textId="55417BC9" w:rsidR="009848E5" w:rsidRDefault="009848E5">
      <w:pPr>
        <w:rPr>
          <w:rFonts w:cstheme="minorHAnsi"/>
          <w:b/>
        </w:rPr>
      </w:pPr>
      <w:r>
        <w:rPr>
          <w:rFonts w:cstheme="minorHAnsi"/>
          <w:b/>
        </w:rPr>
        <w:br w:type="page"/>
      </w:r>
    </w:p>
    <w:p w14:paraId="4C36B93E" w14:textId="77777777" w:rsidR="009848E5" w:rsidRDefault="009848E5" w:rsidP="00C45904">
      <w:pPr>
        <w:spacing w:before="120" w:after="120" w:line="240" w:lineRule="auto"/>
        <w:contextualSpacing/>
        <w:rPr>
          <w:rFonts w:cstheme="minorHAnsi"/>
          <w:b/>
        </w:rPr>
      </w:pPr>
    </w:p>
    <w:p w14:paraId="7F9FBB3D" w14:textId="3571C4E7" w:rsidR="009848E5" w:rsidRDefault="009848E5" w:rsidP="00C45904">
      <w:pPr>
        <w:spacing w:before="120" w:after="120" w:line="240" w:lineRule="auto"/>
        <w:contextualSpacing/>
        <w:rPr>
          <w:rFonts w:cstheme="minorHAnsi"/>
          <w:b/>
        </w:rPr>
      </w:pPr>
    </w:p>
    <w:p w14:paraId="060F819C" w14:textId="724B6974" w:rsidR="009848E5" w:rsidRDefault="00790F46" w:rsidP="00C45904">
      <w:pPr>
        <w:spacing w:before="120" w:after="120" w:line="240" w:lineRule="auto"/>
        <w:contextualSpacing/>
        <w:rPr>
          <w:rFonts w:cstheme="minorHAnsi"/>
          <w:b/>
        </w:rPr>
      </w:pPr>
      <w:r w:rsidRPr="00790F46">
        <w:rPr>
          <w:noProof/>
        </w:rPr>
        <w:drawing>
          <wp:inline distT="0" distB="0" distL="0" distR="0" wp14:anchorId="50D24CED" wp14:editId="011AF5AE">
            <wp:extent cx="5759450" cy="6307455"/>
            <wp:effectExtent l="0" t="0" r="0" b="0"/>
            <wp:docPr id="42436318"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6307455"/>
                    </a:xfrm>
                    <a:prstGeom prst="rect">
                      <a:avLst/>
                    </a:prstGeom>
                    <a:noFill/>
                    <a:ln>
                      <a:noFill/>
                    </a:ln>
                  </pic:spPr>
                </pic:pic>
              </a:graphicData>
            </a:graphic>
          </wp:inline>
        </w:drawing>
      </w:r>
    </w:p>
    <w:p w14:paraId="31E3B80E" w14:textId="77777777" w:rsidR="009848E5" w:rsidRDefault="009848E5" w:rsidP="00C45904">
      <w:pPr>
        <w:spacing w:before="120" w:after="120" w:line="240" w:lineRule="auto"/>
        <w:contextualSpacing/>
        <w:rPr>
          <w:rFonts w:cstheme="minorHAnsi"/>
          <w:b/>
        </w:rPr>
      </w:pPr>
    </w:p>
    <w:p w14:paraId="70800EDF" w14:textId="77777777" w:rsidR="009848E5" w:rsidRDefault="009848E5" w:rsidP="00C45904">
      <w:pPr>
        <w:spacing w:before="120" w:after="120" w:line="240" w:lineRule="auto"/>
        <w:contextualSpacing/>
        <w:rPr>
          <w:rFonts w:cstheme="minorHAnsi"/>
          <w:b/>
        </w:rPr>
      </w:pPr>
    </w:p>
    <w:p w14:paraId="74C8C4DA" w14:textId="420FD17E" w:rsidR="00143674" w:rsidRDefault="00143674">
      <w:pPr>
        <w:rPr>
          <w:rFonts w:cstheme="minorHAnsi"/>
          <w:b/>
        </w:rPr>
      </w:pPr>
      <w:r>
        <w:rPr>
          <w:rFonts w:cstheme="minorHAnsi"/>
          <w:b/>
        </w:rPr>
        <w:br w:type="page"/>
      </w:r>
    </w:p>
    <w:p w14:paraId="5D480611" w14:textId="77777777" w:rsidR="00143674" w:rsidRPr="001D1BB8" w:rsidRDefault="00143674" w:rsidP="00143674">
      <w:pPr>
        <w:tabs>
          <w:tab w:val="left" w:pos="2655"/>
          <w:tab w:val="center" w:pos="4536"/>
          <w:tab w:val="left" w:pos="5610"/>
        </w:tabs>
        <w:autoSpaceDE w:val="0"/>
        <w:autoSpaceDN w:val="0"/>
        <w:adjustRightInd w:val="0"/>
        <w:spacing w:after="120" w:line="240" w:lineRule="auto"/>
        <w:jc w:val="center"/>
        <w:rPr>
          <w:rFonts w:cstheme="minorHAnsi"/>
          <w:i/>
          <w:sz w:val="40"/>
          <w:szCs w:val="40"/>
        </w:rPr>
      </w:pPr>
      <w:r w:rsidRPr="004E22C6">
        <w:rPr>
          <w:rFonts w:cstheme="minorHAnsi"/>
          <w:b/>
          <w:bCs/>
          <w:sz w:val="40"/>
          <w:szCs w:val="40"/>
        </w:rPr>
        <w:lastRenderedPageBreak/>
        <w:t>SMLOUVA</w:t>
      </w:r>
    </w:p>
    <w:p w14:paraId="2F1DABB2" w14:textId="77777777" w:rsidR="00143674" w:rsidRPr="001D1BB8" w:rsidRDefault="00143674" w:rsidP="00143674">
      <w:pPr>
        <w:keepNext/>
        <w:spacing w:after="0" w:line="240" w:lineRule="auto"/>
        <w:jc w:val="center"/>
        <w:rPr>
          <w:rFonts w:cstheme="minorHAnsi"/>
          <w:b/>
          <w:bCs/>
          <w:kern w:val="2"/>
          <w:sz w:val="28"/>
          <w:szCs w:val="28"/>
        </w:rPr>
      </w:pPr>
      <w:r w:rsidRPr="001D1BB8">
        <w:rPr>
          <w:rFonts w:cstheme="minorHAnsi"/>
          <w:b/>
          <w:bCs/>
          <w:kern w:val="2"/>
          <w:sz w:val="28"/>
          <w:szCs w:val="28"/>
        </w:rPr>
        <w:t xml:space="preserve">o poskytnutí </w:t>
      </w:r>
      <w:r>
        <w:rPr>
          <w:rFonts w:cstheme="minorHAnsi"/>
          <w:b/>
          <w:bCs/>
          <w:kern w:val="2"/>
          <w:sz w:val="28"/>
          <w:szCs w:val="28"/>
        </w:rPr>
        <w:t xml:space="preserve">účelové </w:t>
      </w:r>
      <w:r w:rsidRPr="001D1BB8">
        <w:rPr>
          <w:rFonts w:cstheme="minorHAnsi"/>
          <w:b/>
          <w:bCs/>
          <w:kern w:val="2"/>
          <w:sz w:val="28"/>
          <w:szCs w:val="28"/>
        </w:rPr>
        <w:t>podpory na řešení projektu výzkumu</w:t>
      </w:r>
      <w:r>
        <w:rPr>
          <w:rFonts w:cstheme="minorHAnsi"/>
          <w:b/>
          <w:bCs/>
          <w:kern w:val="2"/>
          <w:sz w:val="28"/>
          <w:szCs w:val="28"/>
        </w:rPr>
        <w:t>,</w:t>
      </w:r>
      <w:r w:rsidRPr="001D1BB8">
        <w:rPr>
          <w:rFonts w:cstheme="minorHAnsi"/>
          <w:b/>
          <w:bCs/>
          <w:kern w:val="2"/>
          <w:sz w:val="28"/>
          <w:szCs w:val="28"/>
        </w:rPr>
        <w:t xml:space="preserve"> vývoje</w:t>
      </w:r>
      <w:r>
        <w:rPr>
          <w:rFonts w:cstheme="minorHAnsi"/>
          <w:b/>
          <w:bCs/>
          <w:kern w:val="2"/>
          <w:sz w:val="28"/>
          <w:szCs w:val="28"/>
        </w:rPr>
        <w:t xml:space="preserve"> a inovací</w:t>
      </w:r>
    </w:p>
    <w:p w14:paraId="20508643" w14:textId="77777777" w:rsidR="00143674" w:rsidRPr="001D1BB8" w:rsidRDefault="00143674" w:rsidP="00143674">
      <w:pPr>
        <w:keepNext/>
        <w:spacing w:after="0" w:line="240" w:lineRule="auto"/>
        <w:jc w:val="center"/>
        <w:rPr>
          <w:rFonts w:cstheme="minorHAnsi"/>
          <w:b/>
          <w:bCs/>
          <w:sz w:val="40"/>
          <w:szCs w:val="40"/>
        </w:rPr>
      </w:pPr>
      <w:r w:rsidRPr="001D1BB8">
        <w:rPr>
          <w:rFonts w:cstheme="minorHAnsi"/>
          <w:b/>
          <w:bCs/>
          <w:sz w:val="40"/>
          <w:szCs w:val="40"/>
        </w:rPr>
        <w:t>č. LX22NPO51</w:t>
      </w:r>
      <w:r>
        <w:rPr>
          <w:rFonts w:cstheme="minorHAnsi"/>
          <w:b/>
          <w:bCs/>
          <w:sz w:val="40"/>
          <w:szCs w:val="40"/>
        </w:rPr>
        <w:t>01</w:t>
      </w:r>
    </w:p>
    <w:p w14:paraId="4C3B6D77" w14:textId="77777777" w:rsidR="00143674" w:rsidRPr="001D1BB8" w:rsidRDefault="00143674" w:rsidP="00143674">
      <w:pPr>
        <w:keepNext/>
        <w:spacing w:after="0" w:line="240" w:lineRule="auto"/>
        <w:jc w:val="center"/>
        <w:rPr>
          <w:rFonts w:cstheme="minorHAnsi"/>
          <w:b/>
          <w:bCs/>
          <w:kern w:val="2"/>
          <w:sz w:val="28"/>
          <w:szCs w:val="28"/>
        </w:rPr>
      </w:pPr>
      <w:r w:rsidRPr="001D1BB8">
        <w:rPr>
          <w:rFonts w:cstheme="minorHAnsi"/>
          <w:b/>
          <w:bCs/>
          <w:kern w:val="2"/>
          <w:sz w:val="28"/>
          <w:szCs w:val="28"/>
        </w:rPr>
        <w:t>Programu podpory excelentního výzkumu v prioritních oblastech veřejného zájmu ve zdravotnictví – EXCELES</w:t>
      </w:r>
    </w:p>
    <w:p w14:paraId="1EE33FC1" w14:textId="77777777" w:rsidR="00143674" w:rsidRPr="001D1BB8" w:rsidRDefault="00143674" w:rsidP="00143674">
      <w:pPr>
        <w:autoSpaceDE w:val="0"/>
        <w:autoSpaceDN w:val="0"/>
        <w:adjustRightInd w:val="0"/>
        <w:spacing w:after="0" w:line="240" w:lineRule="auto"/>
        <w:jc w:val="center"/>
        <w:rPr>
          <w:rFonts w:cstheme="minorHAnsi"/>
          <w:b/>
          <w:bCs/>
        </w:rPr>
      </w:pPr>
      <w:r w:rsidRPr="001D1BB8">
        <w:rPr>
          <w:rFonts w:cstheme="minorHAnsi"/>
          <w:b/>
          <w:bCs/>
          <w:sz w:val="28"/>
          <w:szCs w:val="28"/>
        </w:rPr>
        <w:t>(dále jen „smlouva“)</w:t>
      </w:r>
    </w:p>
    <w:p w14:paraId="0F119A92" w14:textId="77777777" w:rsidR="00143674" w:rsidRPr="001D1BB8" w:rsidRDefault="00143674" w:rsidP="00143674">
      <w:pPr>
        <w:pStyle w:val="Default"/>
        <w:spacing w:after="120"/>
        <w:rPr>
          <w:rFonts w:asciiTheme="minorHAnsi" w:hAnsiTheme="minorHAnsi" w:cstheme="minorHAnsi"/>
          <w:color w:val="auto"/>
          <w:sz w:val="22"/>
          <w:szCs w:val="22"/>
        </w:rPr>
      </w:pPr>
    </w:p>
    <w:p w14:paraId="31638325" w14:textId="77777777" w:rsidR="00143674" w:rsidRPr="001D1BB8" w:rsidRDefault="00143674" w:rsidP="00143674">
      <w:pPr>
        <w:spacing w:after="120" w:line="240" w:lineRule="auto"/>
        <w:jc w:val="center"/>
        <w:rPr>
          <w:rFonts w:cstheme="minorHAnsi"/>
          <w:b/>
        </w:rPr>
      </w:pPr>
      <w:r w:rsidRPr="001D1BB8">
        <w:rPr>
          <w:rFonts w:cstheme="minorHAnsi"/>
          <w:b/>
        </w:rPr>
        <w:t>Smluvní strany</w:t>
      </w:r>
    </w:p>
    <w:p w14:paraId="51AAED72" w14:textId="77777777" w:rsidR="00143674" w:rsidRPr="001D1BB8" w:rsidRDefault="00143674" w:rsidP="00143674">
      <w:pPr>
        <w:pStyle w:val="Default"/>
        <w:spacing w:after="120"/>
        <w:rPr>
          <w:rFonts w:asciiTheme="minorHAnsi" w:hAnsiTheme="minorHAnsi" w:cstheme="minorHAnsi"/>
          <w:b/>
          <w:bCs/>
          <w:color w:val="auto"/>
          <w:sz w:val="22"/>
          <w:szCs w:val="22"/>
        </w:rPr>
      </w:pPr>
      <w:r w:rsidRPr="001D1BB8">
        <w:rPr>
          <w:rFonts w:asciiTheme="minorHAnsi" w:hAnsiTheme="minorHAnsi" w:cstheme="minorHAnsi"/>
          <w:b/>
          <w:bCs/>
          <w:color w:val="auto"/>
          <w:sz w:val="22"/>
          <w:szCs w:val="22"/>
        </w:rPr>
        <w:t>Česká republika – Ministerstvo školství, mládeže a tělovýchovy</w:t>
      </w:r>
    </w:p>
    <w:p w14:paraId="25640170" w14:textId="77777777" w:rsidR="00143674" w:rsidRPr="001D1BB8" w:rsidRDefault="00143674" w:rsidP="00143674">
      <w:pPr>
        <w:pStyle w:val="Default"/>
        <w:rPr>
          <w:rFonts w:asciiTheme="minorHAnsi" w:hAnsiTheme="minorHAnsi" w:cstheme="minorHAnsi"/>
          <w:bCs/>
          <w:color w:val="auto"/>
          <w:sz w:val="22"/>
          <w:szCs w:val="22"/>
        </w:rPr>
      </w:pPr>
      <w:r w:rsidRPr="001D1BB8">
        <w:rPr>
          <w:rFonts w:asciiTheme="minorHAnsi" w:hAnsiTheme="minorHAnsi" w:cstheme="minorHAnsi"/>
          <w:bCs/>
          <w:color w:val="auto"/>
          <w:sz w:val="22"/>
          <w:szCs w:val="22"/>
        </w:rPr>
        <w:t>se sídlem Karmelitská 529/5, Malá Strana, 118 12 Praha 1,</w:t>
      </w:r>
    </w:p>
    <w:p w14:paraId="0897E30F" w14:textId="77777777" w:rsidR="00143674" w:rsidRPr="001D1BB8" w:rsidRDefault="00143674" w:rsidP="00143674">
      <w:pPr>
        <w:pStyle w:val="Default"/>
        <w:rPr>
          <w:rFonts w:asciiTheme="minorHAnsi" w:hAnsiTheme="minorHAnsi" w:cstheme="minorHAnsi"/>
          <w:bCs/>
          <w:color w:val="auto"/>
          <w:sz w:val="22"/>
          <w:szCs w:val="22"/>
        </w:rPr>
      </w:pPr>
      <w:r w:rsidRPr="001D1BB8">
        <w:rPr>
          <w:rFonts w:asciiTheme="minorHAnsi" w:hAnsiTheme="minorHAnsi" w:cstheme="minorHAnsi"/>
          <w:bCs/>
          <w:color w:val="auto"/>
          <w:sz w:val="22"/>
          <w:szCs w:val="22"/>
        </w:rPr>
        <w:t>IČO: 00022985</w:t>
      </w:r>
    </w:p>
    <w:p w14:paraId="45EE60DC" w14:textId="77777777" w:rsidR="00143674" w:rsidRPr="001D1BB8" w:rsidRDefault="00143674" w:rsidP="00143674">
      <w:pPr>
        <w:pStyle w:val="Default"/>
        <w:rPr>
          <w:rFonts w:asciiTheme="minorHAnsi" w:hAnsiTheme="minorHAnsi" w:cstheme="minorHAnsi"/>
          <w:bCs/>
          <w:color w:val="auto"/>
          <w:sz w:val="22"/>
          <w:szCs w:val="22"/>
        </w:rPr>
      </w:pPr>
      <w:r w:rsidRPr="00A70A70">
        <w:rPr>
          <w:rFonts w:asciiTheme="minorHAnsi" w:hAnsiTheme="minorHAnsi" w:cstheme="minorHAnsi"/>
          <w:bCs/>
          <w:color w:val="auto"/>
          <w:sz w:val="22"/>
          <w:szCs w:val="22"/>
        </w:rPr>
        <w:t>jednající prof. PaedDr. Radkou Wildovou, CSc., náměstkyní pro řízení sekce vysokého školství, vědy a</w:t>
      </w:r>
      <w:r>
        <w:rPr>
          <w:rFonts w:asciiTheme="minorHAnsi" w:hAnsiTheme="minorHAnsi" w:cstheme="minorHAnsi"/>
          <w:bCs/>
          <w:color w:val="auto"/>
          <w:sz w:val="22"/>
          <w:szCs w:val="22"/>
        </w:rPr>
        <w:t> </w:t>
      </w:r>
      <w:r w:rsidRPr="00A70A70">
        <w:rPr>
          <w:rFonts w:asciiTheme="minorHAnsi" w:hAnsiTheme="minorHAnsi" w:cstheme="minorHAnsi"/>
          <w:bCs/>
          <w:color w:val="auto"/>
          <w:sz w:val="22"/>
          <w:szCs w:val="22"/>
        </w:rPr>
        <w:t>výzkumu;</w:t>
      </w:r>
    </w:p>
    <w:p w14:paraId="6506AA6A" w14:textId="77777777" w:rsidR="00143674" w:rsidRPr="001D1BB8" w:rsidRDefault="00143674" w:rsidP="00143674">
      <w:pPr>
        <w:spacing w:line="240" w:lineRule="auto"/>
        <w:rPr>
          <w:rFonts w:cstheme="minorHAnsi"/>
        </w:rPr>
      </w:pPr>
      <w:r w:rsidRPr="001D1BB8">
        <w:rPr>
          <w:rFonts w:cstheme="minorHAnsi"/>
        </w:rPr>
        <w:t>(dále jen „poskytovatel”) na straně jedné</w:t>
      </w:r>
    </w:p>
    <w:p w14:paraId="4BC4A42F" w14:textId="77777777" w:rsidR="00143674" w:rsidRPr="001D1BB8" w:rsidRDefault="00143674" w:rsidP="00143674">
      <w:pPr>
        <w:pStyle w:val="Default"/>
        <w:spacing w:after="120"/>
        <w:jc w:val="center"/>
        <w:rPr>
          <w:rFonts w:asciiTheme="minorHAnsi" w:hAnsiTheme="minorHAnsi" w:cstheme="minorHAnsi"/>
          <w:color w:val="auto"/>
          <w:sz w:val="22"/>
          <w:szCs w:val="22"/>
        </w:rPr>
      </w:pPr>
      <w:r w:rsidRPr="001D1BB8">
        <w:rPr>
          <w:rFonts w:asciiTheme="minorHAnsi" w:hAnsiTheme="minorHAnsi" w:cstheme="minorHAnsi"/>
          <w:color w:val="auto"/>
          <w:sz w:val="22"/>
          <w:szCs w:val="22"/>
        </w:rPr>
        <w:t>a</w:t>
      </w:r>
    </w:p>
    <w:p w14:paraId="51DB8CB2" w14:textId="77777777" w:rsidR="00143674" w:rsidRPr="00A70A70" w:rsidRDefault="00143674" w:rsidP="00143674">
      <w:pPr>
        <w:pStyle w:val="Default"/>
        <w:spacing w:after="120"/>
        <w:rPr>
          <w:rFonts w:asciiTheme="minorHAnsi" w:hAnsiTheme="minorHAnsi" w:cstheme="minorHAnsi"/>
          <w:b/>
          <w:color w:val="auto"/>
          <w:sz w:val="22"/>
          <w:szCs w:val="22"/>
        </w:rPr>
      </w:pPr>
      <w:r w:rsidRPr="00A70A70">
        <w:rPr>
          <w:rFonts w:asciiTheme="minorHAnsi" w:hAnsiTheme="minorHAnsi" w:cstheme="minorHAnsi"/>
          <w:b/>
          <w:color w:val="auto"/>
          <w:sz w:val="22"/>
          <w:szCs w:val="22"/>
        </w:rPr>
        <w:t>Masarykova univerzita</w:t>
      </w:r>
    </w:p>
    <w:p w14:paraId="6EB15889" w14:textId="77777777" w:rsidR="00143674" w:rsidRPr="001D1BB8" w:rsidRDefault="00143674" w:rsidP="00143674">
      <w:pPr>
        <w:pStyle w:val="Default"/>
        <w:rPr>
          <w:rFonts w:asciiTheme="minorHAnsi" w:hAnsiTheme="minorHAnsi" w:cstheme="minorHAnsi"/>
          <w:color w:val="auto"/>
          <w:sz w:val="22"/>
          <w:szCs w:val="22"/>
        </w:rPr>
      </w:pPr>
      <w:r w:rsidRPr="001D1BB8">
        <w:rPr>
          <w:rFonts w:asciiTheme="minorHAnsi" w:hAnsiTheme="minorHAnsi" w:cstheme="minorHAnsi"/>
          <w:color w:val="auto"/>
          <w:sz w:val="22"/>
          <w:szCs w:val="22"/>
        </w:rPr>
        <w:t>se sídlem</w:t>
      </w:r>
      <w:r>
        <w:rPr>
          <w:rFonts w:asciiTheme="minorHAnsi" w:hAnsiTheme="minorHAnsi" w:cstheme="minorHAnsi"/>
          <w:color w:val="auto"/>
          <w:sz w:val="22"/>
          <w:szCs w:val="22"/>
        </w:rPr>
        <w:t xml:space="preserve"> Žerotínovo náměstí 617/9, 601 77 Brno</w:t>
      </w:r>
    </w:p>
    <w:p w14:paraId="249E71BD" w14:textId="77777777" w:rsidR="00143674" w:rsidRPr="001D1BB8" w:rsidRDefault="00143674" w:rsidP="00143674">
      <w:pPr>
        <w:pStyle w:val="Default"/>
        <w:rPr>
          <w:rFonts w:asciiTheme="minorHAnsi" w:hAnsiTheme="minorHAnsi" w:cstheme="minorHAnsi"/>
          <w:color w:val="auto"/>
          <w:sz w:val="22"/>
          <w:szCs w:val="22"/>
        </w:rPr>
      </w:pPr>
      <w:r w:rsidRPr="001D1BB8">
        <w:rPr>
          <w:rFonts w:asciiTheme="minorHAnsi" w:hAnsiTheme="minorHAnsi" w:cstheme="minorHAnsi"/>
          <w:color w:val="auto"/>
          <w:sz w:val="22"/>
          <w:szCs w:val="22"/>
        </w:rPr>
        <w:t>IČO:</w:t>
      </w:r>
      <w:r>
        <w:rPr>
          <w:rFonts w:asciiTheme="minorHAnsi" w:hAnsiTheme="minorHAnsi" w:cstheme="minorHAnsi"/>
          <w:color w:val="auto"/>
          <w:sz w:val="22"/>
          <w:szCs w:val="22"/>
        </w:rPr>
        <w:t xml:space="preserve"> 00216224</w:t>
      </w:r>
    </w:p>
    <w:p w14:paraId="6D7E1DC6" w14:textId="77777777" w:rsidR="00143674" w:rsidRPr="001D1BB8" w:rsidRDefault="00143674" w:rsidP="00143674">
      <w:pPr>
        <w:pStyle w:val="Default"/>
        <w:rPr>
          <w:rFonts w:asciiTheme="minorHAnsi" w:hAnsiTheme="minorHAnsi" w:cstheme="minorHAnsi"/>
          <w:color w:val="auto"/>
          <w:sz w:val="22"/>
          <w:szCs w:val="22"/>
        </w:rPr>
      </w:pPr>
      <w:r w:rsidRPr="00E27C69">
        <w:rPr>
          <w:rFonts w:asciiTheme="minorHAnsi" w:hAnsiTheme="minorHAnsi" w:cstheme="minorHAnsi"/>
          <w:color w:val="auto"/>
          <w:sz w:val="22"/>
          <w:szCs w:val="22"/>
        </w:rPr>
        <w:t>číslo bankovního</w:t>
      </w:r>
      <w:r w:rsidRPr="001D1BB8">
        <w:rPr>
          <w:rFonts w:asciiTheme="minorHAnsi" w:hAnsiTheme="minorHAnsi" w:cstheme="minorHAnsi"/>
          <w:color w:val="auto"/>
          <w:sz w:val="22"/>
          <w:szCs w:val="22"/>
        </w:rPr>
        <w:t xml:space="preserve"> účtu u České národní banky/bankovní spojení</w:t>
      </w:r>
      <w:r>
        <w:rPr>
          <w:rFonts w:asciiTheme="minorHAnsi" w:hAnsiTheme="minorHAnsi" w:cstheme="minorHAnsi"/>
          <w:color w:val="auto"/>
          <w:sz w:val="22"/>
          <w:szCs w:val="22"/>
        </w:rPr>
        <w:t>: XXXXX</w:t>
      </w:r>
    </w:p>
    <w:p w14:paraId="1A492506" w14:textId="77777777" w:rsidR="00143674" w:rsidRPr="001D1BB8" w:rsidRDefault="00143674" w:rsidP="00143674">
      <w:pPr>
        <w:pStyle w:val="Default"/>
        <w:rPr>
          <w:rFonts w:asciiTheme="minorHAnsi" w:hAnsiTheme="minorHAnsi" w:cstheme="minorHAnsi"/>
          <w:color w:val="auto"/>
          <w:sz w:val="22"/>
          <w:szCs w:val="22"/>
        </w:rPr>
      </w:pPr>
      <w:r w:rsidRPr="001D1BB8">
        <w:rPr>
          <w:rFonts w:asciiTheme="minorHAnsi" w:hAnsiTheme="minorHAnsi" w:cstheme="minorHAnsi"/>
          <w:color w:val="auto"/>
          <w:sz w:val="22"/>
          <w:szCs w:val="22"/>
        </w:rPr>
        <w:t>jednající</w:t>
      </w:r>
      <w:r>
        <w:rPr>
          <w:rFonts w:asciiTheme="minorHAnsi" w:hAnsiTheme="minorHAnsi" w:cstheme="minorHAnsi"/>
          <w:color w:val="auto"/>
          <w:sz w:val="22"/>
          <w:szCs w:val="22"/>
        </w:rPr>
        <w:t xml:space="preserve"> prof. MUDr. Martinem Barešem, Ph.D., rektorem</w:t>
      </w:r>
    </w:p>
    <w:p w14:paraId="031E26D5" w14:textId="77777777" w:rsidR="00143674" w:rsidRPr="001D1BB8" w:rsidRDefault="00143674" w:rsidP="00143674">
      <w:pPr>
        <w:pStyle w:val="Default"/>
        <w:spacing w:after="120"/>
        <w:rPr>
          <w:rFonts w:asciiTheme="minorHAnsi" w:hAnsiTheme="minorHAnsi" w:cstheme="minorHAnsi"/>
          <w:color w:val="auto"/>
          <w:sz w:val="22"/>
          <w:szCs w:val="22"/>
        </w:rPr>
      </w:pPr>
      <w:r w:rsidRPr="001D1BB8">
        <w:rPr>
          <w:rFonts w:asciiTheme="minorHAnsi" w:hAnsiTheme="minorHAnsi" w:cstheme="minorHAnsi"/>
          <w:color w:val="auto"/>
          <w:sz w:val="22"/>
          <w:szCs w:val="22"/>
        </w:rPr>
        <w:t>(dále jen „příjemce“) na straně druhé</w:t>
      </w:r>
    </w:p>
    <w:p w14:paraId="36C47014" w14:textId="77777777" w:rsidR="00143674" w:rsidRPr="001D1BB8" w:rsidRDefault="00143674" w:rsidP="00143674">
      <w:pPr>
        <w:pStyle w:val="Default"/>
        <w:spacing w:after="120"/>
        <w:rPr>
          <w:rFonts w:asciiTheme="minorHAnsi" w:hAnsiTheme="minorHAnsi" w:cstheme="minorHAnsi"/>
          <w:color w:val="auto"/>
          <w:sz w:val="22"/>
          <w:szCs w:val="22"/>
        </w:rPr>
      </w:pPr>
    </w:p>
    <w:p w14:paraId="290C79AC" w14:textId="77777777" w:rsidR="00143674" w:rsidRPr="001D1BB8" w:rsidRDefault="00143674" w:rsidP="00143674">
      <w:pPr>
        <w:pStyle w:val="Default"/>
        <w:spacing w:after="120"/>
        <w:jc w:val="center"/>
        <w:rPr>
          <w:rFonts w:asciiTheme="minorHAnsi" w:hAnsiTheme="minorHAnsi" w:cstheme="minorHAnsi"/>
          <w:b/>
          <w:bCs/>
          <w:color w:val="auto"/>
          <w:sz w:val="22"/>
          <w:szCs w:val="22"/>
        </w:rPr>
      </w:pPr>
      <w:r w:rsidRPr="001D1BB8">
        <w:rPr>
          <w:rFonts w:asciiTheme="minorHAnsi" w:hAnsiTheme="minorHAnsi" w:cstheme="minorHAnsi"/>
          <w:b/>
          <w:bCs/>
          <w:color w:val="auto"/>
          <w:sz w:val="22"/>
          <w:szCs w:val="22"/>
        </w:rPr>
        <w:t>uzavírají</w:t>
      </w:r>
    </w:p>
    <w:p w14:paraId="5EA4941F" w14:textId="77777777" w:rsidR="00143674" w:rsidRPr="001D1BB8" w:rsidRDefault="00143674" w:rsidP="00143674">
      <w:pPr>
        <w:spacing w:after="120" w:line="240" w:lineRule="auto"/>
        <w:jc w:val="both"/>
        <w:rPr>
          <w:rFonts w:cstheme="minorHAnsi"/>
        </w:rPr>
      </w:pPr>
      <w:r w:rsidRPr="001D1BB8">
        <w:rPr>
          <w:rFonts w:cstheme="minorHAnsi"/>
        </w:rPr>
        <w:t>podle ustanovení § 9 odst</w:t>
      </w:r>
      <w:r>
        <w:rPr>
          <w:rFonts w:cstheme="minorHAnsi"/>
        </w:rPr>
        <w:t>.</w:t>
      </w:r>
      <w:r w:rsidRPr="001D1BB8">
        <w:rPr>
          <w:rFonts w:cstheme="minorHAnsi"/>
        </w:rPr>
        <w:t xml:space="preserve"> 1</w:t>
      </w:r>
      <w:r>
        <w:rPr>
          <w:rFonts w:cstheme="minorHAnsi"/>
        </w:rPr>
        <w:t xml:space="preserve"> a</w:t>
      </w:r>
      <w:r w:rsidRPr="001D1BB8">
        <w:rPr>
          <w:rFonts w:cstheme="minorHAnsi"/>
        </w:rPr>
        <w:t xml:space="preserve"> 2 zákona č. 130/2002 Sb., o podpoře výzkumu, experimentálního vývoje a inovací z veřejných prostředků a o změně některých souvisejících zákonů (zákon o podpoře výzkumu, experimentálního vývoje a inovací), ve znění pozdějších předpisů, podle ustanovení § 14</w:t>
      </w:r>
      <w:r>
        <w:rPr>
          <w:rFonts w:cstheme="minorHAnsi"/>
        </w:rPr>
        <w:t xml:space="preserve"> odst. 2</w:t>
      </w:r>
      <w:r w:rsidRPr="001D1BB8">
        <w:rPr>
          <w:rFonts w:cstheme="minorHAnsi"/>
        </w:rPr>
        <w:t xml:space="preserve"> a § 17 zákona č. 218/2000 Sb., o rozpočtových pravidlech a o změně některých souvisejících zákonů (rozpočtová pravidla), ve znění pozdějších předpisů, v souladu s nařízením Komise (EU) č. 651/2014 ze dne 17. června 2014, kterým se v souladu s články 107 a 108 Smlouvy prohlašují určité kategorie podpory za slučitelné s vnitřním trhem, a v souladu se zákonem č. 500/2004 Sb., správní řád, ve znění pozdějších předpisů, tuto smlouvu:</w:t>
      </w:r>
    </w:p>
    <w:p w14:paraId="6AD364E4" w14:textId="77777777" w:rsidR="00143674" w:rsidRPr="001D1BB8" w:rsidRDefault="00143674" w:rsidP="00143674">
      <w:pPr>
        <w:pStyle w:val="Odstavecseseznamem"/>
        <w:spacing w:after="120" w:line="240" w:lineRule="auto"/>
        <w:contextualSpacing w:val="0"/>
        <w:jc w:val="center"/>
        <w:rPr>
          <w:rFonts w:cstheme="minorHAnsi"/>
          <w:b/>
          <w:bCs/>
        </w:rPr>
      </w:pPr>
    </w:p>
    <w:p w14:paraId="4AD273CA" w14:textId="77777777" w:rsidR="00143674" w:rsidRPr="001D1BB8" w:rsidRDefault="00143674" w:rsidP="00143674">
      <w:pPr>
        <w:pStyle w:val="Odstavecseseznamem"/>
        <w:keepNext/>
        <w:spacing w:after="120" w:line="240" w:lineRule="auto"/>
        <w:contextualSpacing w:val="0"/>
        <w:jc w:val="center"/>
        <w:rPr>
          <w:rFonts w:cstheme="minorHAnsi"/>
          <w:b/>
          <w:bCs/>
        </w:rPr>
      </w:pPr>
      <w:r w:rsidRPr="001D1BB8">
        <w:rPr>
          <w:rFonts w:cstheme="minorHAnsi"/>
          <w:b/>
          <w:bCs/>
        </w:rPr>
        <w:t>Článek 1</w:t>
      </w:r>
    </w:p>
    <w:p w14:paraId="06B0FB0E" w14:textId="77777777" w:rsidR="00143674" w:rsidRPr="001D1BB8" w:rsidRDefault="00143674" w:rsidP="00143674">
      <w:pPr>
        <w:pStyle w:val="Odstavecseseznamem"/>
        <w:keepNext/>
        <w:spacing w:after="120" w:line="240" w:lineRule="auto"/>
        <w:contextualSpacing w:val="0"/>
        <w:jc w:val="center"/>
        <w:rPr>
          <w:rFonts w:cstheme="minorHAnsi"/>
          <w:b/>
          <w:bCs/>
        </w:rPr>
      </w:pPr>
      <w:r w:rsidRPr="001D1BB8">
        <w:rPr>
          <w:rFonts w:cstheme="minorHAnsi"/>
          <w:b/>
          <w:bCs/>
        </w:rPr>
        <w:t>Předmět smlouvy</w:t>
      </w:r>
      <w:r>
        <w:rPr>
          <w:rFonts w:cstheme="minorHAnsi"/>
          <w:b/>
          <w:bCs/>
        </w:rPr>
        <w:t xml:space="preserve"> a účel poskytnuté podpory</w:t>
      </w:r>
    </w:p>
    <w:p w14:paraId="4E9C066D" w14:textId="77777777" w:rsidR="00143674" w:rsidRPr="001D1BB8" w:rsidRDefault="00143674" w:rsidP="00143674">
      <w:pPr>
        <w:pStyle w:val="odstavec"/>
        <w:spacing w:line="240" w:lineRule="auto"/>
        <w:ind w:left="426" w:hanging="426"/>
        <w:rPr>
          <w:b/>
        </w:rPr>
      </w:pPr>
      <w:r w:rsidRPr="001D1BB8">
        <w:t>Předmětem této smlouvy je poskytnutí účelové podpory poskytovatelem příjemci formou dotace na projekt výzkumu</w:t>
      </w:r>
      <w:r>
        <w:t>,</w:t>
      </w:r>
      <w:r w:rsidRPr="001D1BB8">
        <w:t xml:space="preserve"> vývoje </w:t>
      </w:r>
      <w:r>
        <w:t xml:space="preserve">a inovací </w:t>
      </w:r>
      <w:r w:rsidRPr="001D1BB8">
        <w:t xml:space="preserve">číslo </w:t>
      </w:r>
      <w:r w:rsidRPr="00A70A70">
        <w:rPr>
          <w:b/>
        </w:rPr>
        <w:t>LX22NPO5101</w:t>
      </w:r>
      <w:r w:rsidRPr="00A70A70">
        <w:t xml:space="preserve"> s názvem </w:t>
      </w:r>
      <w:r w:rsidRPr="00A70A70">
        <w:rPr>
          <w:b/>
        </w:rPr>
        <w:t xml:space="preserve">„Národní institut pro výzkum </w:t>
      </w:r>
      <w:r w:rsidRPr="00A70A70">
        <w:rPr>
          <w:b/>
        </w:rPr>
        <w:lastRenderedPageBreak/>
        <w:t>socioekonomických dopadů nemocí a systémových rizik“</w:t>
      </w:r>
      <w:r w:rsidRPr="00A70A70">
        <w:t>, jeho</w:t>
      </w:r>
      <w:r w:rsidRPr="001D1BB8">
        <w:t xml:space="preserve">ž návrh schválený poskytovatelem uvedený </w:t>
      </w:r>
      <w:r w:rsidRPr="005F5219">
        <w:t xml:space="preserve">v příloze č. 1 </w:t>
      </w:r>
      <w:r w:rsidRPr="005B7DE1">
        <w:t>(</w:t>
      </w:r>
      <w:r w:rsidRPr="001D1BB8">
        <w:t xml:space="preserve">dále jen „projekt“) je nedílnou součástí této smlouvy. </w:t>
      </w:r>
    </w:p>
    <w:p w14:paraId="52AF623B" w14:textId="77777777" w:rsidR="00143674" w:rsidRPr="001859E9" w:rsidRDefault="00143674" w:rsidP="00143674">
      <w:pPr>
        <w:pStyle w:val="odstavec"/>
        <w:spacing w:line="240" w:lineRule="auto"/>
        <w:ind w:left="426" w:hanging="426"/>
        <w:rPr>
          <w:b/>
        </w:rPr>
      </w:pPr>
      <w:r w:rsidRPr="001D1BB8">
        <w:t>Účelová podpora</w:t>
      </w:r>
      <w:r>
        <w:t xml:space="preserve"> (dále jen „podpora“)</w:t>
      </w:r>
      <w:r w:rsidRPr="001D1BB8">
        <w:t xml:space="preserve"> poskytovaná příjemci podle této smlouvy je určena </w:t>
      </w:r>
      <w:r>
        <w:t xml:space="preserve">na realizaci projektových aktivit za účelem </w:t>
      </w:r>
      <w:r w:rsidRPr="001D1BB8">
        <w:t>dosažení cílů projektu.</w:t>
      </w:r>
      <w:r>
        <w:t xml:space="preserve"> </w:t>
      </w:r>
    </w:p>
    <w:p w14:paraId="2D585B15" w14:textId="77777777" w:rsidR="00143674" w:rsidRPr="006B5A2E" w:rsidRDefault="00143674" w:rsidP="00143674">
      <w:pPr>
        <w:pStyle w:val="odstavec"/>
        <w:spacing w:line="240" w:lineRule="auto"/>
        <w:ind w:left="426" w:hanging="426"/>
      </w:pPr>
      <w:r>
        <w:t xml:space="preserve">Cílem projektu je prostřednictvím </w:t>
      </w:r>
      <w:r w:rsidRPr="006B5A2E">
        <w:t>vytvoření a e</w:t>
      </w:r>
      <w:r w:rsidRPr="00A160F3">
        <w:t>tablování národní vědecké autority z</w:t>
      </w:r>
      <w:r w:rsidRPr="006B5A2E">
        <w:t>výš</w:t>
      </w:r>
      <w:r>
        <w:t>it</w:t>
      </w:r>
      <w:r w:rsidRPr="006B5A2E">
        <w:t xml:space="preserve"> schopnost výzkumných kapacit ve zvolené prioritní oblasti</w:t>
      </w:r>
      <w:r>
        <w:t xml:space="preserve"> výzkumu, vývoje a inovací (dále jen „</w:t>
      </w:r>
      <w:proofErr w:type="spellStart"/>
      <w:r w:rsidRPr="006B5A2E">
        <w:t>VaVaI</w:t>
      </w:r>
      <w:proofErr w:type="spellEnd"/>
      <w:r>
        <w:t>“)</w:t>
      </w:r>
      <w:r w:rsidRPr="006B5A2E">
        <w:t xml:space="preserve"> reagovat na aktuální trendy a potřeby ve </w:t>
      </w:r>
      <w:proofErr w:type="spellStart"/>
      <w:r w:rsidRPr="006B5A2E">
        <w:t>VaVaI</w:t>
      </w:r>
      <w:proofErr w:type="spellEnd"/>
      <w:r w:rsidRPr="006B5A2E">
        <w:t xml:space="preserve"> v návaznosti na výskyt závažných chorob a sociální a ekonomické dopady systémových zdravotních rizik s nimi spojenými.</w:t>
      </w:r>
    </w:p>
    <w:p w14:paraId="31AB12D1" w14:textId="77777777" w:rsidR="00143674" w:rsidRPr="00A42748" w:rsidRDefault="00143674" w:rsidP="00143674">
      <w:pPr>
        <w:pStyle w:val="odstavec"/>
        <w:spacing w:line="240" w:lineRule="auto"/>
        <w:ind w:left="426" w:hanging="426"/>
      </w:pPr>
      <w:r w:rsidRPr="00A42748">
        <w:t>Dílčí</w:t>
      </w:r>
      <w:r>
        <w:t>mi</w:t>
      </w:r>
      <w:r w:rsidRPr="00A42748">
        <w:t xml:space="preserve"> cíl</w:t>
      </w:r>
      <w:r>
        <w:t>i</w:t>
      </w:r>
      <w:r w:rsidRPr="00A42748">
        <w:t xml:space="preserve"> projektu</w:t>
      </w:r>
      <w:r>
        <w:t xml:space="preserve"> pro zvolenou prioritní oblast </w:t>
      </w:r>
      <w:proofErr w:type="spellStart"/>
      <w:r>
        <w:t>VaVaI</w:t>
      </w:r>
      <w:proofErr w:type="spellEnd"/>
      <w:r>
        <w:t xml:space="preserve"> jsou</w:t>
      </w:r>
      <w:r w:rsidRPr="00A42748">
        <w:t xml:space="preserve">: </w:t>
      </w:r>
    </w:p>
    <w:p w14:paraId="0AFD9BC5" w14:textId="77777777" w:rsidR="00143674" w:rsidRPr="001859E9" w:rsidRDefault="00143674" w:rsidP="00143674">
      <w:pPr>
        <w:pStyle w:val="odstavec"/>
        <w:numPr>
          <w:ilvl w:val="0"/>
          <w:numId w:val="0"/>
        </w:numPr>
        <w:spacing w:line="240" w:lineRule="auto"/>
        <w:ind w:left="993" w:hanging="567"/>
      </w:pPr>
      <w:r w:rsidRPr="001859E9">
        <w:t>a)</w:t>
      </w:r>
      <w:r w:rsidRPr="001859E9">
        <w:tab/>
        <w:t xml:space="preserve">dosažení a udržení evropské úrovně excelence orientovaného výzkumu; </w:t>
      </w:r>
    </w:p>
    <w:p w14:paraId="3E4D7EC0" w14:textId="77777777" w:rsidR="00143674" w:rsidRPr="001859E9" w:rsidRDefault="00143674" w:rsidP="00143674">
      <w:pPr>
        <w:pStyle w:val="odstavec"/>
        <w:numPr>
          <w:ilvl w:val="0"/>
          <w:numId w:val="0"/>
        </w:numPr>
        <w:spacing w:line="240" w:lineRule="auto"/>
        <w:ind w:left="993" w:hanging="567"/>
      </w:pPr>
      <w:r w:rsidRPr="001859E9">
        <w:t>b)</w:t>
      </w:r>
      <w:r w:rsidRPr="001859E9">
        <w:tab/>
        <w:t>posílení meziinstitucionální, mezioborové a meziregionální spolupráce a kvality národního výzkumu prostřednictvím dalšího růstu mezinárodní spolupráce;</w:t>
      </w:r>
    </w:p>
    <w:p w14:paraId="3E046FB4" w14:textId="77777777" w:rsidR="00143674" w:rsidRPr="001859E9" w:rsidRDefault="00143674" w:rsidP="00143674">
      <w:pPr>
        <w:pStyle w:val="odstavec"/>
        <w:numPr>
          <w:ilvl w:val="0"/>
          <w:numId w:val="0"/>
        </w:numPr>
        <w:spacing w:line="240" w:lineRule="auto"/>
        <w:ind w:left="993" w:hanging="567"/>
      </w:pPr>
      <w:r w:rsidRPr="001859E9">
        <w:t>c)</w:t>
      </w:r>
      <w:r w:rsidRPr="001859E9">
        <w:tab/>
        <w:t>prohlubování dovedností, vědecká výchova a podpora mladé generace výzkumníků, včetně zajištění kvalitních pracovních podmínek;</w:t>
      </w:r>
    </w:p>
    <w:p w14:paraId="4B3E3211" w14:textId="77777777" w:rsidR="00143674" w:rsidRPr="001859E9" w:rsidRDefault="00143674" w:rsidP="00143674">
      <w:pPr>
        <w:pStyle w:val="odstavec"/>
        <w:numPr>
          <w:ilvl w:val="0"/>
          <w:numId w:val="0"/>
        </w:numPr>
        <w:spacing w:line="240" w:lineRule="auto"/>
        <w:ind w:left="993" w:hanging="567"/>
      </w:pPr>
      <w:r w:rsidRPr="001859E9">
        <w:t>d)</w:t>
      </w:r>
      <w:r w:rsidRPr="001859E9">
        <w:tab/>
        <w:t>posílení relevance výzkumných výstupů, popř. doplnění stávajícího poznání prostřednictvím zohlednění genderové perspektivy;</w:t>
      </w:r>
    </w:p>
    <w:p w14:paraId="2C13A2AC" w14:textId="77777777" w:rsidR="00143674" w:rsidRDefault="00143674" w:rsidP="00143674">
      <w:pPr>
        <w:pStyle w:val="odstavec"/>
        <w:numPr>
          <w:ilvl w:val="0"/>
          <w:numId w:val="0"/>
        </w:numPr>
        <w:spacing w:line="240" w:lineRule="auto"/>
        <w:ind w:left="993" w:hanging="567"/>
      </w:pPr>
      <w:r w:rsidRPr="001859E9">
        <w:t>e)</w:t>
      </w:r>
      <w:r w:rsidRPr="001859E9">
        <w:tab/>
        <w:t xml:space="preserve">modernizace a rozvoj výzkumné infrastruktury a kapacit, včetně zajištění odborných informačních kapacit a mechanismů pro ochranu a sdílení získaných výsledků a vědeckých dat; </w:t>
      </w:r>
    </w:p>
    <w:p w14:paraId="08547AED" w14:textId="77777777" w:rsidR="00143674" w:rsidRPr="001859E9" w:rsidRDefault="00143674" w:rsidP="00143674">
      <w:pPr>
        <w:pStyle w:val="odstavec"/>
        <w:numPr>
          <w:ilvl w:val="0"/>
          <w:numId w:val="0"/>
        </w:numPr>
        <w:spacing w:line="240" w:lineRule="auto"/>
        <w:ind w:left="993" w:hanging="567"/>
      </w:pPr>
      <w:r>
        <w:t>f)</w:t>
      </w:r>
      <w:r>
        <w:tab/>
      </w:r>
      <w:r w:rsidRPr="001859E9">
        <w:t xml:space="preserve">začlenění národní vědecké autority do existujícího systému </w:t>
      </w:r>
      <w:proofErr w:type="spellStart"/>
      <w:r w:rsidRPr="001859E9">
        <w:t>VaVaI</w:t>
      </w:r>
      <w:proofErr w:type="spellEnd"/>
      <w:r w:rsidRPr="001859E9">
        <w:t xml:space="preserve"> v ČR a zajištění její udržitelnosti.</w:t>
      </w:r>
    </w:p>
    <w:p w14:paraId="2BFC92CB" w14:textId="77777777" w:rsidR="00143674" w:rsidRPr="008F22EE" w:rsidRDefault="00143674" w:rsidP="00143674">
      <w:pPr>
        <w:pStyle w:val="odstavec"/>
        <w:spacing w:line="240" w:lineRule="auto"/>
        <w:ind w:left="426" w:hanging="426"/>
        <w:rPr>
          <w:b/>
        </w:rPr>
      </w:pPr>
      <w:r w:rsidRPr="008F22EE">
        <w:t>Předmět smlouvy, účel podpory a cíle projektu vymezené v</w:t>
      </w:r>
      <w:r>
        <w:t> odst.</w:t>
      </w:r>
      <w:r w:rsidRPr="008F22EE">
        <w:t xml:space="preserve"> 1 až 4 nesmí být měněny. </w:t>
      </w:r>
    </w:p>
    <w:p w14:paraId="13982E2C" w14:textId="77777777" w:rsidR="00143674" w:rsidRPr="00D44003" w:rsidRDefault="00143674" w:rsidP="00143674">
      <w:pPr>
        <w:pStyle w:val="odstavec"/>
        <w:spacing w:line="240" w:lineRule="auto"/>
        <w:ind w:left="426" w:hanging="426"/>
        <w:rPr>
          <w:b/>
        </w:rPr>
      </w:pPr>
      <w:r w:rsidRPr="00D44003">
        <w:t>Za změnu předmětu smlouvy, účelu podpory nebo cílů projektu se nepovažuje změna projektových aktivit realizovaných za účelem dosažení cílů projektu a případná s nimi související změna</w:t>
      </w:r>
      <w:r>
        <w:t xml:space="preserve"> </w:t>
      </w:r>
      <w:r w:rsidRPr="00D44003">
        <w:t xml:space="preserve">uznaných nákladů projektu nebo podpory. </w:t>
      </w:r>
    </w:p>
    <w:p w14:paraId="502FF8D8" w14:textId="77777777" w:rsidR="00143674" w:rsidRPr="001D1BB8" w:rsidRDefault="00143674" w:rsidP="00143674">
      <w:pPr>
        <w:pStyle w:val="Odstavecseseznamem"/>
        <w:spacing w:after="120" w:line="240" w:lineRule="auto"/>
        <w:contextualSpacing w:val="0"/>
        <w:jc w:val="center"/>
        <w:rPr>
          <w:rFonts w:cstheme="minorHAnsi"/>
          <w:b/>
          <w:bCs/>
        </w:rPr>
      </w:pPr>
    </w:p>
    <w:p w14:paraId="5B6A4C69" w14:textId="77777777" w:rsidR="00143674" w:rsidRPr="001D1BB8" w:rsidRDefault="00143674" w:rsidP="00143674">
      <w:pPr>
        <w:pStyle w:val="Odstavecseseznamem"/>
        <w:spacing w:after="120" w:line="240" w:lineRule="auto"/>
        <w:contextualSpacing w:val="0"/>
        <w:jc w:val="center"/>
        <w:rPr>
          <w:rFonts w:cstheme="minorHAnsi"/>
          <w:b/>
          <w:bCs/>
        </w:rPr>
      </w:pPr>
      <w:r w:rsidRPr="001D1BB8">
        <w:rPr>
          <w:rFonts w:cstheme="minorHAnsi"/>
          <w:b/>
          <w:bCs/>
        </w:rPr>
        <w:t>Článek 2</w:t>
      </w:r>
    </w:p>
    <w:p w14:paraId="18023F19" w14:textId="77777777" w:rsidR="00143674" w:rsidRPr="001D1BB8" w:rsidRDefault="00143674" w:rsidP="00143674">
      <w:pPr>
        <w:pStyle w:val="Odstavecseseznamem"/>
        <w:spacing w:after="120" w:line="240" w:lineRule="auto"/>
        <w:contextualSpacing w:val="0"/>
        <w:jc w:val="center"/>
        <w:rPr>
          <w:rFonts w:cstheme="minorHAnsi"/>
          <w:b/>
          <w:bCs/>
        </w:rPr>
      </w:pPr>
      <w:r w:rsidRPr="001D1BB8">
        <w:rPr>
          <w:rFonts w:cstheme="minorHAnsi"/>
          <w:b/>
          <w:bCs/>
        </w:rPr>
        <w:t>Podmínky použití podpory</w:t>
      </w:r>
    </w:p>
    <w:p w14:paraId="293B6B97" w14:textId="77777777" w:rsidR="00143674" w:rsidRPr="001D1BB8" w:rsidRDefault="00143674" w:rsidP="00143674">
      <w:pPr>
        <w:pStyle w:val="odstavec"/>
        <w:numPr>
          <w:ilvl w:val="0"/>
          <w:numId w:val="0"/>
        </w:numPr>
        <w:spacing w:line="240" w:lineRule="auto"/>
        <w:rPr>
          <w:b/>
        </w:rPr>
      </w:pPr>
      <w:r w:rsidRPr="001D1BB8">
        <w:t>Příjemce je povinen užít podporu v souladu s</w:t>
      </w:r>
      <w:r>
        <w:t xml:space="preserve">e </w:t>
      </w:r>
      <w:r w:rsidRPr="001D1BB8">
        <w:t>zákon</w:t>
      </w:r>
      <w:r>
        <w:t>em</w:t>
      </w:r>
      <w:r w:rsidRPr="001D1BB8">
        <w:t xml:space="preserve"> č. 130/2002 Sb., článk</w:t>
      </w:r>
      <w:r>
        <w:t>y</w:t>
      </w:r>
      <w:r w:rsidRPr="001D1BB8">
        <w:t xml:space="preserve"> 25 a 26 nařízení Komise (EU) č. 651/2014, Sdělení</w:t>
      </w:r>
      <w:r>
        <w:t>m</w:t>
      </w:r>
      <w:r w:rsidRPr="001D1BB8">
        <w:t xml:space="preserve"> Komise – Rámec pro státní podporu výzkumu, vývoje a inovací (2014/C 198/01)</w:t>
      </w:r>
      <w:r>
        <w:t>,</w:t>
      </w:r>
      <w:r w:rsidRPr="001D1BB8">
        <w:t xml:space="preserve"> nařízením Evropského parlamentu a Rady (EU) 2021/241, ze dne 12. února 2021, kterým se</w:t>
      </w:r>
      <w:r>
        <w:t> </w:t>
      </w:r>
      <w:r w:rsidRPr="001D1BB8">
        <w:t>zřizuje Nástroj pro oživení a odolnost (RRF)</w:t>
      </w:r>
      <w:r w:rsidRPr="007F3147">
        <w:t xml:space="preserve"> </w:t>
      </w:r>
      <w:r w:rsidRPr="001D1BB8">
        <w:t>a jeho aktuálně platnými a účinnými prováděcími dokumenty a metodickými pokyny</w:t>
      </w:r>
      <w:r w:rsidRPr="001D1BB8">
        <w:rPr>
          <w:rStyle w:val="Znakapoznpodarou"/>
        </w:rPr>
        <w:footnoteReference w:id="1"/>
      </w:r>
      <w:r>
        <w:t xml:space="preserve"> vydávanými Ministerstvem průmyslu a obchodu pro účely </w:t>
      </w:r>
      <w:r>
        <w:lastRenderedPageBreak/>
        <w:t>implementace Národního plánu obnovy České republiky, v souladu s</w:t>
      </w:r>
      <w:r w:rsidRPr="001D1BB8">
        <w:t xml:space="preserve"> dalšími souvisejícími platnými a</w:t>
      </w:r>
      <w:r>
        <w:t> </w:t>
      </w:r>
      <w:r w:rsidRPr="001D1BB8">
        <w:t>účinnými právními předpisy České republiky a Evropské unie</w:t>
      </w:r>
      <w:r>
        <w:t xml:space="preserve"> a</w:t>
      </w:r>
      <w:r w:rsidRPr="001D1BB8">
        <w:t xml:space="preserve"> v souladu s touto smlouvou. </w:t>
      </w:r>
    </w:p>
    <w:p w14:paraId="679B3A99" w14:textId="77777777" w:rsidR="00143674" w:rsidRDefault="00143674" w:rsidP="00143674">
      <w:pPr>
        <w:pStyle w:val="Odstavecseseznamem"/>
        <w:spacing w:after="120" w:line="240" w:lineRule="auto"/>
        <w:contextualSpacing w:val="0"/>
        <w:jc w:val="center"/>
        <w:rPr>
          <w:rFonts w:cstheme="minorHAnsi"/>
          <w:b/>
          <w:bCs/>
        </w:rPr>
      </w:pPr>
    </w:p>
    <w:p w14:paraId="4923E902" w14:textId="77777777" w:rsidR="00143674" w:rsidRPr="001D1BB8" w:rsidRDefault="00143674" w:rsidP="00143674">
      <w:pPr>
        <w:pStyle w:val="Odstavecseseznamem"/>
        <w:keepNext/>
        <w:spacing w:after="120" w:line="240" w:lineRule="auto"/>
        <w:contextualSpacing w:val="0"/>
        <w:jc w:val="center"/>
        <w:rPr>
          <w:rFonts w:cstheme="minorHAnsi"/>
          <w:b/>
          <w:bCs/>
        </w:rPr>
      </w:pPr>
      <w:r w:rsidRPr="001D1BB8">
        <w:rPr>
          <w:rFonts w:cstheme="minorHAnsi"/>
          <w:b/>
          <w:bCs/>
        </w:rPr>
        <w:t>Článek 3</w:t>
      </w:r>
    </w:p>
    <w:p w14:paraId="01AEBB03" w14:textId="77777777" w:rsidR="00143674" w:rsidRPr="001D1BB8" w:rsidRDefault="00143674" w:rsidP="00143674">
      <w:pPr>
        <w:pStyle w:val="Odstavecseseznamem"/>
        <w:keepNext/>
        <w:spacing w:after="120" w:line="240" w:lineRule="auto"/>
        <w:contextualSpacing w:val="0"/>
        <w:jc w:val="center"/>
        <w:rPr>
          <w:rFonts w:cstheme="minorHAnsi"/>
          <w:b/>
          <w:bCs/>
        </w:rPr>
      </w:pPr>
      <w:r w:rsidRPr="001D1BB8">
        <w:rPr>
          <w:rFonts w:cstheme="minorHAnsi"/>
          <w:b/>
          <w:bCs/>
        </w:rPr>
        <w:t>Další účastníci projektu</w:t>
      </w:r>
    </w:p>
    <w:p w14:paraId="274907EE" w14:textId="77777777" w:rsidR="00143674" w:rsidRPr="001D1BB8" w:rsidRDefault="00143674" w:rsidP="00143674">
      <w:pPr>
        <w:pStyle w:val="odstavec"/>
        <w:numPr>
          <w:ilvl w:val="0"/>
          <w:numId w:val="33"/>
        </w:numPr>
        <w:spacing w:line="240" w:lineRule="auto"/>
        <w:ind w:left="426" w:hanging="426"/>
      </w:pPr>
      <w:r w:rsidRPr="001D1BB8">
        <w:t xml:space="preserve">Příjemce musí s dalšími účastníky projektu uzavřít smlouvu nebo smlouvy o účasti na projektu právně upravující jejich vzájemné vztahy, zejména jejich podíly na právech k výsledkům a majetku pořízenému v rámci projektu, podíly na </w:t>
      </w:r>
      <w:r>
        <w:t>projektových aktivitách</w:t>
      </w:r>
      <w:r w:rsidRPr="001D1BB8">
        <w:t xml:space="preserve"> a</w:t>
      </w:r>
      <w:r>
        <w:t> </w:t>
      </w:r>
      <w:r w:rsidRPr="001D1BB8">
        <w:t>odpovídajících nákladech. Příjemce je povinen zaslat poskytovateli kopii příslušné smlouvy, vč.</w:t>
      </w:r>
      <w:r>
        <w:t> </w:t>
      </w:r>
      <w:r w:rsidRPr="001D1BB8">
        <w:t xml:space="preserve">všech jejích dodatků, nejpozději do 10 kalendářích dnů ode dne podpisu. </w:t>
      </w:r>
    </w:p>
    <w:p w14:paraId="37C204E3" w14:textId="77777777" w:rsidR="00143674" w:rsidRPr="001D1BB8" w:rsidRDefault="00143674" w:rsidP="00143674">
      <w:pPr>
        <w:pStyle w:val="odstavec"/>
        <w:numPr>
          <w:ilvl w:val="0"/>
          <w:numId w:val="33"/>
        </w:numPr>
        <w:spacing w:line="240" w:lineRule="auto"/>
        <w:ind w:left="426" w:hanging="426"/>
      </w:pPr>
      <w:r w:rsidRPr="001D1BB8">
        <w:t xml:space="preserve">Příjemce je odpovědný za plnění podmínek </w:t>
      </w:r>
      <w:r>
        <w:t>použití</w:t>
      </w:r>
      <w:r w:rsidRPr="001D1BB8">
        <w:t xml:space="preserve"> podpory u každého dalšího účastníka projektu, za komunikaci s poskytovatelem a za koordinaci projektových </w:t>
      </w:r>
      <w:r>
        <w:t>aktivit</w:t>
      </w:r>
      <w:r w:rsidRPr="001D1BB8">
        <w:t xml:space="preserve"> všech dalších účastníků projektu.</w:t>
      </w:r>
    </w:p>
    <w:p w14:paraId="294257A0" w14:textId="77777777" w:rsidR="00143674" w:rsidRPr="001D1BB8" w:rsidRDefault="00143674" w:rsidP="00143674">
      <w:pPr>
        <w:spacing w:after="120" w:line="240" w:lineRule="auto"/>
        <w:jc w:val="both"/>
        <w:rPr>
          <w:rFonts w:cstheme="minorHAnsi"/>
        </w:rPr>
      </w:pPr>
    </w:p>
    <w:p w14:paraId="712862D3" w14:textId="77777777" w:rsidR="00143674" w:rsidRPr="001D1BB8" w:rsidRDefault="00143674" w:rsidP="00143674">
      <w:pPr>
        <w:pStyle w:val="Odstavecseseznamem"/>
        <w:spacing w:after="120" w:line="240" w:lineRule="auto"/>
        <w:contextualSpacing w:val="0"/>
        <w:jc w:val="center"/>
        <w:rPr>
          <w:rFonts w:cstheme="minorHAnsi"/>
          <w:b/>
          <w:bCs/>
        </w:rPr>
      </w:pPr>
      <w:r w:rsidRPr="001D1BB8">
        <w:rPr>
          <w:rFonts w:cstheme="minorHAnsi"/>
          <w:b/>
          <w:bCs/>
        </w:rPr>
        <w:t>Článek 4</w:t>
      </w:r>
    </w:p>
    <w:p w14:paraId="3564205B" w14:textId="77777777" w:rsidR="00143674" w:rsidRPr="001D1BB8" w:rsidRDefault="00143674" w:rsidP="00143674">
      <w:pPr>
        <w:pStyle w:val="Odstavecseseznamem"/>
        <w:spacing w:after="120" w:line="240" w:lineRule="auto"/>
        <w:contextualSpacing w:val="0"/>
        <w:jc w:val="center"/>
        <w:rPr>
          <w:rFonts w:cstheme="minorHAnsi"/>
          <w:b/>
          <w:bCs/>
        </w:rPr>
      </w:pPr>
      <w:r w:rsidRPr="001D1BB8">
        <w:rPr>
          <w:rFonts w:cstheme="minorHAnsi"/>
          <w:b/>
          <w:bCs/>
        </w:rPr>
        <w:t>Řešení projektu</w:t>
      </w:r>
    </w:p>
    <w:p w14:paraId="5D3A0585" w14:textId="77777777" w:rsidR="00143674" w:rsidRPr="001D1BB8" w:rsidRDefault="00143674" w:rsidP="00143674">
      <w:pPr>
        <w:pStyle w:val="Odstavecseseznamem"/>
        <w:numPr>
          <w:ilvl w:val="0"/>
          <w:numId w:val="23"/>
        </w:numPr>
        <w:spacing w:after="120" w:line="240" w:lineRule="auto"/>
        <w:ind w:left="426" w:hanging="426"/>
        <w:contextualSpacing w:val="0"/>
        <w:jc w:val="both"/>
        <w:rPr>
          <w:rFonts w:cstheme="minorHAnsi"/>
          <w:b/>
        </w:rPr>
      </w:pPr>
      <w:r>
        <w:rPr>
          <w:rFonts w:cstheme="minorHAnsi"/>
        </w:rPr>
        <w:t xml:space="preserve">Řešením projektu se rozumí realizace projektových aktivit za účelem dosažení cílů projektu. </w:t>
      </w:r>
      <w:r w:rsidRPr="001D1BB8">
        <w:rPr>
          <w:rFonts w:cstheme="minorHAnsi"/>
        </w:rPr>
        <w:t xml:space="preserve">Projekt může být řešen v období od 1. 1. 2022 do </w:t>
      </w:r>
      <w:r>
        <w:rPr>
          <w:rFonts w:cstheme="minorHAnsi"/>
        </w:rPr>
        <w:t>3</w:t>
      </w:r>
      <w:r w:rsidRPr="001D1BB8">
        <w:rPr>
          <w:rFonts w:cstheme="minorHAnsi"/>
        </w:rPr>
        <w:t>1. 12. 2025.</w:t>
      </w:r>
    </w:p>
    <w:p w14:paraId="15F29D94" w14:textId="77777777" w:rsidR="00143674" w:rsidRPr="004B176B" w:rsidRDefault="00143674" w:rsidP="00143674">
      <w:pPr>
        <w:pStyle w:val="Odstavecseseznamem"/>
        <w:numPr>
          <w:ilvl w:val="0"/>
          <w:numId w:val="23"/>
        </w:numPr>
        <w:spacing w:after="120" w:line="240" w:lineRule="auto"/>
        <w:ind w:left="426" w:hanging="426"/>
        <w:contextualSpacing w:val="0"/>
        <w:jc w:val="both"/>
        <w:rPr>
          <w:rFonts w:cstheme="minorHAnsi"/>
        </w:rPr>
      </w:pPr>
      <w:r w:rsidRPr="004B176B">
        <w:rPr>
          <w:rFonts w:cstheme="minorHAnsi"/>
        </w:rPr>
        <w:t xml:space="preserve">Příjemce je povinen zahájit řešení projektu nejpozději do 60 kalendářních dnů ode dne nabytí účinnosti této smlouvy, nejdříve však v den </w:t>
      </w:r>
      <w:r>
        <w:rPr>
          <w:rFonts w:cstheme="minorHAnsi"/>
        </w:rPr>
        <w:t xml:space="preserve">následující po dni </w:t>
      </w:r>
      <w:r w:rsidRPr="004B176B">
        <w:rPr>
          <w:rFonts w:cstheme="minorHAnsi"/>
        </w:rPr>
        <w:t>doručení návrhu projektu do veřejné soutěže programu EXCELES.</w:t>
      </w:r>
      <w:r>
        <w:rPr>
          <w:rFonts w:cstheme="minorHAnsi"/>
        </w:rPr>
        <w:t xml:space="preserve"> </w:t>
      </w:r>
      <w:r w:rsidRPr="004B176B">
        <w:rPr>
          <w:rFonts w:cstheme="minorHAnsi"/>
        </w:rPr>
        <w:t>O datu zahájení řešení projektu je příjemce povinen poskytovatele písemně informovat nejpozději do 60 kalendářních dnů od data nabytí účinnosti této smlouvy.</w:t>
      </w:r>
    </w:p>
    <w:p w14:paraId="1793FD93" w14:textId="77777777" w:rsidR="00143674" w:rsidRPr="001D1BB8" w:rsidRDefault="00143674" w:rsidP="00143674">
      <w:pPr>
        <w:pStyle w:val="Odstavecseseznamem"/>
        <w:numPr>
          <w:ilvl w:val="0"/>
          <w:numId w:val="23"/>
        </w:numPr>
        <w:spacing w:after="120" w:line="240" w:lineRule="auto"/>
        <w:ind w:left="426" w:hanging="426"/>
        <w:contextualSpacing w:val="0"/>
        <w:jc w:val="both"/>
        <w:rPr>
          <w:rFonts w:cstheme="minorHAnsi"/>
        </w:rPr>
      </w:pPr>
      <w:r w:rsidRPr="001D1BB8">
        <w:rPr>
          <w:rFonts w:cstheme="minorHAnsi"/>
        </w:rPr>
        <w:t xml:space="preserve">Příjemce je povinen </w:t>
      </w:r>
      <w:r>
        <w:rPr>
          <w:rFonts w:cstheme="minorHAnsi"/>
        </w:rPr>
        <w:t xml:space="preserve">zajistit </w:t>
      </w:r>
      <w:r w:rsidRPr="001D1BB8">
        <w:rPr>
          <w:rFonts w:cstheme="minorHAnsi"/>
        </w:rPr>
        <w:t>řeš</w:t>
      </w:r>
      <w:r>
        <w:rPr>
          <w:rFonts w:cstheme="minorHAnsi"/>
        </w:rPr>
        <w:t>ení projektu</w:t>
      </w:r>
      <w:r w:rsidRPr="001D1BB8">
        <w:rPr>
          <w:rFonts w:cstheme="minorHAnsi"/>
        </w:rPr>
        <w:t xml:space="preserve"> za podmínek uvedených v této smlouvě, </w:t>
      </w:r>
      <w:r>
        <w:rPr>
          <w:rFonts w:cstheme="minorHAnsi"/>
        </w:rPr>
        <w:t xml:space="preserve">v zadávací dokumentaci programu EXCELES vydanou poskytovatelem pro veřejnou soutěž vyhlášenou dne 8. 12. 2021 (č. j. MSMT-30175/2021, dále jen „ZD“) </w:t>
      </w:r>
      <w:r w:rsidRPr="00195EA2">
        <w:rPr>
          <w:rFonts w:cstheme="minorHAnsi"/>
        </w:rPr>
        <w:t xml:space="preserve">a v rozsahu věcného zaměření projektových aktivit obsažených v poskytovatelem schváleném návrhu projektu </w:t>
      </w:r>
      <w:r w:rsidRPr="00195EA2">
        <w:t xml:space="preserve">uvedeném </w:t>
      </w:r>
      <w:r w:rsidRPr="005F5219">
        <w:t>v příloze č. 1</w:t>
      </w:r>
      <w:r w:rsidRPr="005F5219">
        <w:rPr>
          <w:rFonts w:cstheme="minorHAnsi"/>
        </w:rPr>
        <w:t>.</w:t>
      </w:r>
    </w:p>
    <w:p w14:paraId="2373BCD5" w14:textId="77777777" w:rsidR="00143674" w:rsidRPr="001D1BB8" w:rsidRDefault="00143674" w:rsidP="00143674">
      <w:pPr>
        <w:pStyle w:val="Odstavecseseznamem"/>
        <w:numPr>
          <w:ilvl w:val="0"/>
          <w:numId w:val="23"/>
        </w:numPr>
        <w:spacing w:after="120" w:line="240" w:lineRule="auto"/>
        <w:ind w:left="426" w:hanging="426"/>
        <w:contextualSpacing w:val="0"/>
        <w:jc w:val="both"/>
        <w:rPr>
          <w:rFonts w:cstheme="minorHAnsi"/>
        </w:rPr>
      </w:pPr>
      <w:r w:rsidRPr="001D1BB8">
        <w:rPr>
          <w:rFonts w:cstheme="minorHAnsi"/>
        </w:rPr>
        <w:t>Příjemce je povinen:</w:t>
      </w:r>
    </w:p>
    <w:p w14:paraId="2A1FF559" w14:textId="77777777" w:rsidR="00143674" w:rsidRDefault="00143674" w:rsidP="00143674">
      <w:pPr>
        <w:pStyle w:val="psmeno"/>
        <w:spacing w:line="240" w:lineRule="auto"/>
        <w:ind w:hanging="425"/>
        <w:rPr>
          <w:color w:val="auto"/>
        </w:rPr>
      </w:pPr>
      <w:r w:rsidRPr="001D1BB8">
        <w:rPr>
          <w:color w:val="auto"/>
        </w:rPr>
        <w:t>ukončit výzkumné aktivity v projektu nejpozději do 15.</w:t>
      </w:r>
      <w:r>
        <w:rPr>
          <w:color w:val="auto"/>
        </w:rPr>
        <w:t> </w:t>
      </w:r>
      <w:r w:rsidRPr="001D1BB8">
        <w:rPr>
          <w:color w:val="auto"/>
        </w:rPr>
        <w:t>12.</w:t>
      </w:r>
      <w:r>
        <w:rPr>
          <w:color w:val="auto"/>
        </w:rPr>
        <w:t> </w:t>
      </w:r>
      <w:r w:rsidRPr="001D1BB8">
        <w:rPr>
          <w:color w:val="auto"/>
        </w:rPr>
        <w:t>2025</w:t>
      </w:r>
      <w:r>
        <w:rPr>
          <w:color w:val="auto"/>
        </w:rPr>
        <w:t>;</w:t>
      </w:r>
    </w:p>
    <w:p w14:paraId="27141320" w14:textId="77777777" w:rsidR="00143674" w:rsidRPr="001D1BB8" w:rsidRDefault="00143674" w:rsidP="00143674">
      <w:pPr>
        <w:pStyle w:val="Odstavecseseznamem"/>
        <w:numPr>
          <w:ilvl w:val="0"/>
          <w:numId w:val="10"/>
        </w:numPr>
        <w:spacing w:after="120" w:line="240" w:lineRule="auto"/>
        <w:ind w:left="851" w:hanging="425"/>
        <w:contextualSpacing w:val="0"/>
        <w:jc w:val="both"/>
        <w:rPr>
          <w:rFonts w:cstheme="minorHAnsi"/>
        </w:rPr>
      </w:pPr>
      <w:r w:rsidRPr="001D1BB8">
        <w:rPr>
          <w:rFonts w:cstheme="minorHAnsi"/>
        </w:rPr>
        <w:t xml:space="preserve">účetně uzavřít projekt nejpozději do </w:t>
      </w:r>
      <w:r>
        <w:rPr>
          <w:rFonts w:cstheme="minorHAnsi"/>
        </w:rPr>
        <w:t>3</w:t>
      </w:r>
      <w:r w:rsidRPr="001D1BB8">
        <w:rPr>
          <w:rFonts w:cstheme="minorHAnsi"/>
        </w:rPr>
        <w:t xml:space="preserve">0 kalendářních dnů ode dne ukončení </w:t>
      </w:r>
      <w:r>
        <w:rPr>
          <w:rFonts w:cstheme="minorHAnsi"/>
        </w:rPr>
        <w:t>řešení projektu</w:t>
      </w:r>
      <w:r w:rsidRPr="001D1BB8">
        <w:rPr>
          <w:rFonts w:cstheme="minorHAnsi"/>
        </w:rPr>
        <w:t>, pokud poskytovatel nestanoví jinak;</w:t>
      </w:r>
    </w:p>
    <w:p w14:paraId="482E8A84" w14:textId="77777777" w:rsidR="00143674" w:rsidRPr="001D1BB8" w:rsidRDefault="00143674" w:rsidP="00143674">
      <w:pPr>
        <w:pStyle w:val="Odstavecseseznamem"/>
        <w:numPr>
          <w:ilvl w:val="0"/>
          <w:numId w:val="10"/>
        </w:numPr>
        <w:spacing w:after="120" w:line="240" w:lineRule="auto"/>
        <w:ind w:left="851" w:hanging="425"/>
        <w:contextualSpacing w:val="0"/>
        <w:jc w:val="both"/>
        <w:rPr>
          <w:rFonts w:cstheme="minorHAnsi"/>
        </w:rPr>
      </w:pPr>
      <w:r w:rsidRPr="001D1BB8">
        <w:rPr>
          <w:rFonts w:cstheme="minorHAnsi"/>
        </w:rPr>
        <w:t xml:space="preserve">zhodnotit průběh řešení a dosažené výsledky projektu v závěrečné zprávě a doručit ji poskytovateli nejpozději do </w:t>
      </w:r>
      <w:r>
        <w:rPr>
          <w:rFonts w:cstheme="minorHAnsi"/>
        </w:rPr>
        <w:t>konce</w:t>
      </w:r>
      <w:r w:rsidRPr="001D1BB8">
        <w:rPr>
          <w:rFonts w:cstheme="minorHAnsi"/>
        </w:rPr>
        <w:t xml:space="preserve"> kalendářníh</w:t>
      </w:r>
      <w:r>
        <w:rPr>
          <w:rFonts w:cstheme="minorHAnsi"/>
        </w:rPr>
        <w:t>o měsíce následujícího po měsíci,</w:t>
      </w:r>
      <w:r w:rsidRPr="001D1BB8">
        <w:rPr>
          <w:rFonts w:cstheme="minorHAnsi"/>
        </w:rPr>
        <w:t xml:space="preserve"> </w:t>
      </w:r>
      <w:r>
        <w:rPr>
          <w:rFonts w:cstheme="minorHAnsi"/>
        </w:rPr>
        <w:t xml:space="preserve">v němž došlo k </w:t>
      </w:r>
      <w:r w:rsidRPr="001D1BB8">
        <w:rPr>
          <w:rFonts w:cstheme="minorHAnsi"/>
        </w:rPr>
        <w:t xml:space="preserve">ukončení </w:t>
      </w:r>
      <w:r>
        <w:rPr>
          <w:rFonts w:cstheme="minorHAnsi"/>
        </w:rPr>
        <w:t>řešení projektu</w:t>
      </w:r>
      <w:r w:rsidRPr="001D1BB8">
        <w:rPr>
          <w:rFonts w:cstheme="minorHAnsi"/>
        </w:rPr>
        <w:t>;</w:t>
      </w:r>
    </w:p>
    <w:p w14:paraId="3C84C644" w14:textId="77777777" w:rsidR="00143674" w:rsidRPr="001D1BB8" w:rsidRDefault="00143674" w:rsidP="00143674">
      <w:pPr>
        <w:pStyle w:val="Odstavecseseznamem"/>
        <w:numPr>
          <w:ilvl w:val="0"/>
          <w:numId w:val="10"/>
        </w:numPr>
        <w:spacing w:after="120" w:line="240" w:lineRule="auto"/>
        <w:ind w:left="851" w:hanging="425"/>
        <w:contextualSpacing w:val="0"/>
        <w:jc w:val="both"/>
        <w:rPr>
          <w:rFonts w:cstheme="minorHAnsi"/>
        </w:rPr>
      </w:pPr>
      <w:r w:rsidRPr="001D1BB8">
        <w:rPr>
          <w:rFonts w:cstheme="minorHAnsi"/>
        </w:rPr>
        <w:lastRenderedPageBreak/>
        <w:t>z</w:t>
      </w:r>
      <w:r>
        <w:rPr>
          <w:rFonts w:cstheme="minorHAnsi"/>
        </w:rPr>
        <w:t>ajistit podle pokynů poskytovatele z</w:t>
      </w:r>
      <w:r w:rsidRPr="001D1BB8">
        <w:rPr>
          <w:rFonts w:cstheme="minorHAnsi"/>
        </w:rPr>
        <w:t>hodno</w:t>
      </w:r>
      <w:r>
        <w:rPr>
          <w:rFonts w:cstheme="minorHAnsi"/>
        </w:rPr>
        <w:t>cení</w:t>
      </w:r>
      <w:r w:rsidRPr="001D1BB8">
        <w:rPr>
          <w:rFonts w:cstheme="minorHAnsi"/>
        </w:rPr>
        <w:t xml:space="preserve"> průběh</w:t>
      </w:r>
      <w:r>
        <w:rPr>
          <w:rFonts w:cstheme="minorHAnsi"/>
        </w:rPr>
        <w:t>u</w:t>
      </w:r>
      <w:r w:rsidRPr="001D1BB8">
        <w:rPr>
          <w:rFonts w:cstheme="minorHAnsi"/>
        </w:rPr>
        <w:t xml:space="preserve"> řešení a dosažen</w:t>
      </w:r>
      <w:r>
        <w:rPr>
          <w:rFonts w:cstheme="minorHAnsi"/>
        </w:rPr>
        <w:t>ých</w:t>
      </w:r>
      <w:r w:rsidRPr="001D1BB8">
        <w:rPr>
          <w:rFonts w:cstheme="minorHAnsi"/>
        </w:rPr>
        <w:t xml:space="preserve"> výsledk</w:t>
      </w:r>
      <w:r>
        <w:rPr>
          <w:rFonts w:cstheme="minorHAnsi"/>
        </w:rPr>
        <w:t>ů</w:t>
      </w:r>
      <w:r w:rsidRPr="001D1BB8">
        <w:rPr>
          <w:rFonts w:cstheme="minorHAnsi"/>
        </w:rPr>
        <w:t xml:space="preserve"> projektu v závěrečném oponentním řízení v </w:t>
      </w:r>
      <w:r w:rsidRPr="00C0413E">
        <w:rPr>
          <w:rFonts w:cstheme="minorHAnsi"/>
        </w:rPr>
        <w:t>souladu s čl. 8 a 9 této</w:t>
      </w:r>
      <w:r w:rsidRPr="001D1BB8">
        <w:rPr>
          <w:rFonts w:cstheme="minorHAnsi"/>
        </w:rPr>
        <w:t xml:space="preserve"> smlouvy nejpozději do</w:t>
      </w:r>
      <w:r>
        <w:rPr>
          <w:rFonts w:cstheme="minorHAnsi"/>
        </w:rPr>
        <w:t> 90 </w:t>
      </w:r>
      <w:r w:rsidRPr="001D1BB8">
        <w:rPr>
          <w:rFonts w:cstheme="minorHAnsi"/>
        </w:rPr>
        <w:t xml:space="preserve">kalendářních dnů ode dne ukončení </w:t>
      </w:r>
      <w:r>
        <w:rPr>
          <w:rFonts w:cstheme="minorHAnsi"/>
        </w:rPr>
        <w:t>řešení projektu</w:t>
      </w:r>
      <w:r w:rsidRPr="001D1BB8">
        <w:rPr>
          <w:rFonts w:cstheme="minorHAnsi"/>
        </w:rPr>
        <w:t>.</w:t>
      </w:r>
    </w:p>
    <w:p w14:paraId="4CB6F026" w14:textId="77777777" w:rsidR="00143674" w:rsidRPr="001D1BB8" w:rsidRDefault="00143674" w:rsidP="00143674">
      <w:pPr>
        <w:pStyle w:val="Odstavecseseznamem"/>
        <w:numPr>
          <w:ilvl w:val="0"/>
          <w:numId w:val="23"/>
        </w:numPr>
        <w:spacing w:after="120" w:line="240" w:lineRule="auto"/>
        <w:ind w:left="426" w:hanging="426"/>
        <w:contextualSpacing w:val="0"/>
        <w:jc w:val="both"/>
        <w:rPr>
          <w:rFonts w:cstheme="minorHAnsi"/>
        </w:rPr>
      </w:pPr>
      <w:r w:rsidRPr="001D1BB8">
        <w:rPr>
          <w:rFonts w:cstheme="minorHAnsi"/>
        </w:rPr>
        <w:t>Příjemce prohlašuje, že fyzickou osobou, která je příjemci odpovědná za odbornou úroveň projektu (dále jen „řešitel“)</w:t>
      </w:r>
      <w:r>
        <w:rPr>
          <w:rFonts w:cstheme="minorHAnsi"/>
        </w:rPr>
        <w:t>,</w:t>
      </w:r>
      <w:r w:rsidRPr="001D1BB8">
        <w:rPr>
          <w:rFonts w:cstheme="minorHAnsi"/>
        </w:rPr>
        <w:t xml:space="preserve"> je</w:t>
      </w:r>
      <w:r>
        <w:rPr>
          <w:rFonts w:cstheme="minorHAnsi"/>
        </w:rPr>
        <w:t xml:space="preserve"> XXX</w:t>
      </w:r>
    </w:p>
    <w:p w14:paraId="2127CCA8" w14:textId="77777777" w:rsidR="00143674" w:rsidRPr="001D1BB8" w:rsidRDefault="00143674" w:rsidP="00143674">
      <w:pPr>
        <w:pStyle w:val="Odstavecseseznamem"/>
        <w:numPr>
          <w:ilvl w:val="0"/>
          <w:numId w:val="23"/>
        </w:numPr>
        <w:spacing w:after="120" w:line="240" w:lineRule="auto"/>
        <w:ind w:left="426" w:hanging="426"/>
        <w:contextualSpacing w:val="0"/>
        <w:jc w:val="both"/>
        <w:rPr>
          <w:rFonts w:cstheme="minorHAnsi"/>
        </w:rPr>
      </w:pPr>
      <w:r w:rsidRPr="001D1BB8">
        <w:rPr>
          <w:rFonts w:cstheme="minorHAnsi"/>
        </w:rPr>
        <w:t xml:space="preserve">Příjemce prohlašuje, že fyzickou osobou pověřenou koordinací, administrací, finančním řízením projektu a komunikací s poskytovatelem dle podmínek této smlouvy a ZD (dále jen „koordinátor“) </w:t>
      </w:r>
      <w:r w:rsidRPr="00CE76DC">
        <w:rPr>
          <w:rFonts w:cstheme="minorHAnsi"/>
        </w:rPr>
        <w:t>je</w:t>
      </w:r>
      <w:r>
        <w:rPr>
          <w:rFonts w:cstheme="minorHAnsi"/>
        </w:rPr>
        <w:t xml:space="preserve"> XXX</w:t>
      </w:r>
      <w:r w:rsidRPr="00CE76DC">
        <w:rPr>
          <w:rFonts w:cstheme="minorHAnsi"/>
        </w:rPr>
        <w:t>.</w:t>
      </w:r>
    </w:p>
    <w:p w14:paraId="0EE2FD42" w14:textId="77777777" w:rsidR="00143674" w:rsidRPr="001D1BB8" w:rsidRDefault="00143674" w:rsidP="00143674">
      <w:pPr>
        <w:pStyle w:val="Odstavecseseznamem"/>
        <w:numPr>
          <w:ilvl w:val="0"/>
          <w:numId w:val="23"/>
        </w:numPr>
        <w:spacing w:after="120" w:line="240" w:lineRule="auto"/>
        <w:ind w:left="426" w:hanging="426"/>
        <w:contextualSpacing w:val="0"/>
        <w:jc w:val="both"/>
        <w:rPr>
          <w:rFonts w:cstheme="minorHAnsi"/>
        </w:rPr>
      </w:pPr>
      <w:r w:rsidRPr="001D1BB8">
        <w:rPr>
          <w:rFonts w:cstheme="minorHAnsi"/>
        </w:rPr>
        <w:t>Příjemce prohlašuje, že fyzickou osobou, která je dalšímu účastníku projektu odpovědná za odbornou úroveň jeho spoluúčasti na řešení projektu (dále jen „spoluřešitel“), je pro dalšího účastníka</w:t>
      </w:r>
    </w:p>
    <w:tbl>
      <w:tblPr>
        <w:tblStyle w:val="Mkatabulky"/>
        <w:tblW w:w="8641" w:type="dxa"/>
        <w:tblInd w:w="426" w:type="dxa"/>
        <w:tblLook w:val="04A0" w:firstRow="1" w:lastRow="0" w:firstColumn="1" w:lastColumn="0" w:noHBand="0" w:noVBand="1"/>
      </w:tblPr>
      <w:tblGrid>
        <w:gridCol w:w="4389"/>
        <w:gridCol w:w="4252"/>
      </w:tblGrid>
      <w:tr w:rsidR="00143674" w14:paraId="4E02DC2B" w14:textId="77777777" w:rsidTr="0043274E">
        <w:tc>
          <w:tcPr>
            <w:tcW w:w="4389" w:type="dxa"/>
          </w:tcPr>
          <w:p w14:paraId="351A979B" w14:textId="77777777" w:rsidR="00143674" w:rsidRDefault="00143674" w:rsidP="0043274E">
            <w:pPr>
              <w:pStyle w:val="Odstavecseseznamem"/>
              <w:spacing w:after="120"/>
              <w:ind w:left="0"/>
              <w:contextualSpacing w:val="0"/>
              <w:jc w:val="center"/>
              <w:rPr>
                <w:rFonts w:cstheme="minorHAnsi"/>
              </w:rPr>
            </w:pPr>
            <w:r>
              <w:rPr>
                <w:rFonts w:cstheme="minorHAnsi"/>
              </w:rPr>
              <w:t>jméno spoluřešitele</w:t>
            </w:r>
          </w:p>
        </w:tc>
        <w:tc>
          <w:tcPr>
            <w:tcW w:w="4252" w:type="dxa"/>
          </w:tcPr>
          <w:p w14:paraId="5836EBDA" w14:textId="77777777" w:rsidR="00143674" w:rsidRDefault="00143674" w:rsidP="0043274E">
            <w:pPr>
              <w:pStyle w:val="Odstavecseseznamem"/>
              <w:spacing w:after="120"/>
              <w:ind w:left="0" w:right="-6"/>
              <w:contextualSpacing w:val="0"/>
              <w:jc w:val="center"/>
              <w:rPr>
                <w:rFonts w:cstheme="minorHAnsi"/>
              </w:rPr>
            </w:pPr>
            <w:r>
              <w:rPr>
                <w:rFonts w:cstheme="minorHAnsi"/>
              </w:rPr>
              <w:t>název dalšího účastníka projektu</w:t>
            </w:r>
          </w:p>
        </w:tc>
      </w:tr>
      <w:tr w:rsidR="00143674" w14:paraId="2380D27D" w14:textId="77777777" w:rsidTr="0043274E">
        <w:tc>
          <w:tcPr>
            <w:tcW w:w="4389" w:type="dxa"/>
          </w:tcPr>
          <w:p w14:paraId="5EC52C85" w14:textId="77777777" w:rsidR="00143674" w:rsidRDefault="00143674" w:rsidP="0043274E">
            <w:pPr>
              <w:pStyle w:val="Odstavecseseznamem"/>
              <w:spacing w:after="120"/>
              <w:ind w:left="0"/>
              <w:contextualSpacing w:val="0"/>
              <w:rPr>
                <w:rFonts w:cstheme="minorHAnsi"/>
              </w:rPr>
            </w:pPr>
            <w:r>
              <w:rPr>
                <w:rFonts w:cstheme="minorHAnsi"/>
              </w:rPr>
              <w:t>XXX</w:t>
            </w:r>
          </w:p>
        </w:tc>
        <w:tc>
          <w:tcPr>
            <w:tcW w:w="4252" w:type="dxa"/>
          </w:tcPr>
          <w:p w14:paraId="4D49CE6C" w14:textId="77777777" w:rsidR="00143674" w:rsidRDefault="00143674" w:rsidP="0043274E">
            <w:pPr>
              <w:pStyle w:val="Odstavecseseznamem"/>
              <w:spacing w:after="120"/>
              <w:ind w:left="0" w:right="-132"/>
              <w:contextualSpacing w:val="0"/>
              <w:rPr>
                <w:rFonts w:cstheme="minorHAnsi"/>
              </w:rPr>
            </w:pPr>
            <w:r>
              <w:rPr>
                <w:rFonts w:cstheme="minorHAnsi"/>
              </w:rPr>
              <w:t>Etnologický ústav AV ČR, v. v. i.</w:t>
            </w:r>
          </w:p>
        </w:tc>
      </w:tr>
      <w:tr w:rsidR="00143674" w14:paraId="4C8CCCE8" w14:textId="77777777" w:rsidTr="0043274E">
        <w:tc>
          <w:tcPr>
            <w:tcW w:w="4389" w:type="dxa"/>
          </w:tcPr>
          <w:p w14:paraId="2017C34E" w14:textId="77777777" w:rsidR="00143674" w:rsidRDefault="00143674" w:rsidP="0043274E">
            <w:pPr>
              <w:pStyle w:val="Odstavecseseznamem"/>
              <w:spacing w:after="120"/>
              <w:ind w:left="0"/>
              <w:contextualSpacing w:val="0"/>
              <w:rPr>
                <w:rFonts w:cstheme="minorHAnsi"/>
              </w:rPr>
            </w:pPr>
            <w:r>
              <w:rPr>
                <w:rFonts w:cstheme="minorHAnsi"/>
              </w:rPr>
              <w:t>XXX</w:t>
            </w:r>
          </w:p>
        </w:tc>
        <w:tc>
          <w:tcPr>
            <w:tcW w:w="4252" w:type="dxa"/>
          </w:tcPr>
          <w:p w14:paraId="4AAC3C29" w14:textId="77777777" w:rsidR="00143674" w:rsidRDefault="00143674" w:rsidP="0043274E">
            <w:pPr>
              <w:pStyle w:val="Odstavecseseznamem"/>
              <w:spacing w:after="120"/>
              <w:ind w:left="0"/>
              <w:contextualSpacing w:val="0"/>
              <w:rPr>
                <w:rFonts w:cstheme="minorHAnsi"/>
              </w:rPr>
            </w:pPr>
            <w:r w:rsidRPr="00CE76DC">
              <w:rPr>
                <w:rFonts w:cstheme="minorHAnsi"/>
              </w:rPr>
              <w:t>Filosofický ústav AV ČR, v. v. i.</w:t>
            </w:r>
          </w:p>
        </w:tc>
      </w:tr>
      <w:tr w:rsidR="00143674" w14:paraId="1BE92728" w14:textId="77777777" w:rsidTr="0043274E">
        <w:tc>
          <w:tcPr>
            <w:tcW w:w="4389" w:type="dxa"/>
          </w:tcPr>
          <w:p w14:paraId="509DBC38" w14:textId="77777777" w:rsidR="00143674" w:rsidRDefault="00143674" w:rsidP="0043274E">
            <w:pPr>
              <w:pStyle w:val="Odstavecseseznamem"/>
              <w:spacing w:after="120"/>
              <w:ind w:left="0"/>
              <w:contextualSpacing w:val="0"/>
              <w:rPr>
                <w:rFonts w:cstheme="minorHAnsi"/>
              </w:rPr>
            </w:pPr>
            <w:r>
              <w:rPr>
                <w:rFonts w:cstheme="minorHAnsi"/>
              </w:rPr>
              <w:t>XXX</w:t>
            </w:r>
          </w:p>
        </w:tc>
        <w:tc>
          <w:tcPr>
            <w:tcW w:w="4252" w:type="dxa"/>
          </w:tcPr>
          <w:p w14:paraId="4E4A8550" w14:textId="77777777" w:rsidR="00143674" w:rsidRDefault="00143674" w:rsidP="0043274E">
            <w:pPr>
              <w:pStyle w:val="Odstavecseseznamem"/>
              <w:spacing w:after="120"/>
              <w:ind w:left="0"/>
              <w:contextualSpacing w:val="0"/>
              <w:rPr>
                <w:rFonts w:cstheme="minorHAnsi"/>
              </w:rPr>
            </w:pPr>
            <w:r w:rsidRPr="00CE76DC">
              <w:rPr>
                <w:rFonts w:cstheme="minorHAnsi"/>
              </w:rPr>
              <w:t>Národohospodářský ústav AV ČR, v. v. i.</w:t>
            </w:r>
          </w:p>
        </w:tc>
      </w:tr>
      <w:tr w:rsidR="00143674" w14:paraId="1F515916" w14:textId="77777777" w:rsidTr="0043274E">
        <w:tc>
          <w:tcPr>
            <w:tcW w:w="4389" w:type="dxa"/>
          </w:tcPr>
          <w:p w14:paraId="5A8FDBE2" w14:textId="77777777" w:rsidR="00143674" w:rsidRDefault="00143674" w:rsidP="0043274E">
            <w:pPr>
              <w:pStyle w:val="Odstavecseseznamem"/>
              <w:spacing w:after="120"/>
              <w:ind w:left="0"/>
              <w:contextualSpacing w:val="0"/>
              <w:rPr>
                <w:rFonts w:cstheme="minorHAnsi"/>
              </w:rPr>
            </w:pPr>
            <w:r>
              <w:rPr>
                <w:rFonts w:cstheme="minorHAnsi"/>
              </w:rPr>
              <w:t>XXX</w:t>
            </w:r>
          </w:p>
        </w:tc>
        <w:tc>
          <w:tcPr>
            <w:tcW w:w="4252" w:type="dxa"/>
          </w:tcPr>
          <w:p w14:paraId="5BF34956" w14:textId="77777777" w:rsidR="00143674" w:rsidRDefault="00143674" w:rsidP="0043274E">
            <w:pPr>
              <w:pStyle w:val="Odstavecseseznamem"/>
              <w:spacing w:after="120"/>
              <w:ind w:left="0"/>
              <w:contextualSpacing w:val="0"/>
              <w:rPr>
                <w:rFonts w:cstheme="minorHAnsi"/>
              </w:rPr>
            </w:pPr>
            <w:r w:rsidRPr="00CE76DC">
              <w:rPr>
                <w:rFonts w:cstheme="minorHAnsi"/>
              </w:rPr>
              <w:t>Psychologický ústav AV ČR, v. v. i.</w:t>
            </w:r>
          </w:p>
        </w:tc>
      </w:tr>
      <w:tr w:rsidR="00143674" w14:paraId="56371C42" w14:textId="77777777" w:rsidTr="0043274E">
        <w:tc>
          <w:tcPr>
            <w:tcW w:w="4389" w:type="dxa"/>
          </w:tcPr>
          <w:p w14:paraId="0ED3699A" w14:textId="77777777" w:rsidR="00143674" w:rsidRDefault="00143674" w:rsidP="0043274E">
            <w:pPr>
              <w:pStyle w:val="Odstavecseseznamem"/>
              <w:spacing w:after="120"/>
              <w:ind w:left="0"/>
              <w:contextualSpacing w:val="0"/>
              <w:rPr>
                <w:rFonts w:cstheme="minorHAnsi"/>
              </w:rPr>
            </w:pPr>
            <w:r>
              <w:rPr>
                <w:rFonts w:cstheme="minorHAnsi"/>
              </w:rPr>
              <w:t>XXX</w:t>
            </w:r>
          </w:p>
        </w:tc>
        <w:tc>
          <w:tcPr>
            <w:tcW w:w="4252" w:type="dxa"/>
          </w:tcPr>
          <w:p w14:paraId="5F86ECCB" w14:textId="77777777" w:rsidR="00143674" w:rsidRDefault="00143674" w:rsidP="0043274E">
            <w:pPr>
              <w:pStyle w:val="Odstavecseseznamem"/>
              <w:spacing w:after="120"/>
              <w:ind w:left="0"/>
              <w:contextualSpacing w:val="0"/>
              <w:rPr>
                <w:rFonts w:cstheme="minorHAnsi"/>
              </w:rPr>
            </w:pPr>
            <w:r w:rsidRPr="00CE76DC">
              <w:rPr>
                <w:rFonts w:cstheme="minorHAnsi"/>
              </w:rPr>
              <w:t>Sociologický ústav AV ČR, v. v. i.</w:t>
            </w:r>
          </w:p>
        </w:tc>
      </w:tr>
      <w:tr w:rsidR="00143674" w14:paraId="6B3EFBB6" w14:textId="77777777" w:rsidTr="0043274E">
        <w:tc>
          <w:tcPr>
            <w:tcW w:w="4389" w:type="dxa"/>
          </w:tcPr>
          <w:p w14:paraId="1B43FB20" w14:textId="77777777" w:rsidR="00143674" w:rsidRDefault="00143674" w:rsidP="0043274E">
            <w:pPr>
              <w:pStyle w:val="Odstavecseseznamem"/>
              <w:spacing w:after="120"/>
              <w:ind w:left="0"/>
              <w:contextualSpacing w:val="0"/>
              <w:rPr>
                <w:rFonts w:cstheme="minorHAnsi"/>
              </w:rPr>
            </w:pPr>
            <w:r>
              <w:rPr>
                <w:rFonts w:cstheme="minorHAnsi"/>
              </w:rPr>
              <w:t>XXX</w:t>
            </w:r>
          </w:p>
        </w:tc>
        <w:tc>
          <w:tcPr>
            <w:tcW w:w="4252" w:type="dxa"/>
          </w:tcPr>
          <w:p w14:paraId="1A05CABA" w14:textId="77777777" w:rsidR="00143674" w:rsidRDefault="00143674" w:rsidP="0043274E">
            <w:pPr>
              <w:pStyle w:val="Odstavecseseznamem"/>
              <w:spacing w:after="120"/>
              <w:ind w:left="0"/>
              <w:contextualSpacing w:val="0"/>
              <w:rPr>
                <w:rFonts w:cstheme="minorHAnsi"/>
              </w:rPr>
            </w:pPr>
            <w:r w:rsidRPr="00CE76DC">
              <w:rPr>
                <w:rFonts w:cstheme="minorHAnsi"/>
              </w:rPr>
              <w:t>Univerzita Karlova</w:t>
            </w:r>
          </w:p>
        </w:tc>
      </w:tr>
      <w:tr w:rsidR="00143674" w14:paraId="4C4826C0" w14:textId="77777777" w:rsidTr="0043274E">
        <w:tc>
          <w:tcPr>
            <w:tcW w:w="4389" w:type="dxa"/>
          </w:tcPr>
          <w:p w14:paraId="6A4B7385" w14:textId="77777777" w:rsidR="00143674" w:rsidRDefault="00143674" w:rsidP="0043274E">
            <w:pPr>
              <w:pStyle w:val="Odstavecseseznamem"/>
              <w:spacing w:after="120"/>
              <w:ind w:left="0"/>
              <w:contextualSpacing w:val="0"/>
              <w:rPr>
                <w:rFonts w:cstheme="minorHAnsi"/>
              </w:rPr>
            </w:pPr>
            <w:r>
              <w:rPr>
                <w:rFonts w:cstheme="minorHAnsi"/>
              </w:rPr>
              <w:t>XXX</w:t>
            </w:r>
          </w:p>
        </w:tc>
        <w:tc>
          <w:tcPr>
            <w:tcW w:w="4252" w:type="dxa"/>
          </w:tcPr>
          <w:p w14:paraId="6B9B9FA3" w14:textId="77777777" w:rsidR="00143674" w:rsidRDefault="00143674" w:rsidP="0043274E">
            <w:pPr>
              <w:pStyle w:val="Odstavecseseznamem"/>
              <w:spacing w:after="120"/>
              <w:ind w:left="0"/>
              <w:contextualSpacing w:val="0"/>
              <w:rPr>
                <w:rFonts w:cstheme="minorHAnsi"/>
              </w:rPr>
            </w:pPr>
            <w:r w:rsidRPr="00CE76DC">
              <w:rPr>
                <w:rFonts w:cstheme="minorHAnsi"/>
              </w:rPr>
              <w:t>Ústav státu a práva AV ČR, v. v. i.</w:t>
            </w:r>
          </w:p>
        </w:tc>
      </w:tr>
      <w:tr w:rsidR="00143674" w14:paraId="58B32F50" w14:textId="77777777" w:rsidTr="0043274E">
        <w:tc>
          <w:tcPr>
            <w:tcW w:w="4389" w:type="dxa"/>
          </w:tcPr>
          <w:p w14:paraId="07037B61" w14:textId="77777777" w:rsidR="00143674" w:rsidRDefault="00143674" w:rsidP="0043274E">
            <w:pPr>
              <w:pStyle w:val="Odstavecseseznamem"/>
              <w:spacing w:after="120"/>
              <w:ind w:left="0"/>
              <w:contextualSpacing w:val="0"/>
              <w:rPr>
                <w:rFonts w:cstheme="minorHAnsi"/>
              </w:rPr>
            </w:pPr>
            <w:r>
              <w:rPr>
                <w:rFonts w:cstheme="minorHAnsi"/>
              </w:rPr>
              <w:t>XXX</w:t>
            </w:r>
          </w:p>
        </w:tc>
        <w:tc>
          <w:tcPr>
            <w:tcW w:w="4252" w:type="dxa"/>
          </w:tcPr>
          <w:p w14:paraId="2BA0F3BC" w14:textId="77777777" w:rsidR="00143674" w:rsidRPr="00CE76DC" w:rsidRDefault="00143674" w:rsidP="0043274E">
            <w:pPr>
              <w:pStyle w:val="Odstavecseseznamem"/>
              <w:spacing w:after="120"/>
              <w:ind w:left="0"/>
              <w:contextualSpacing w:val="0"/>
              <w:rPr>
                <w:rFonts w:cstheme="minorHAnsi"/>
              </w:rPr>
            </w:pPr>
            <w:r w:rsidRPr="00CE76DC">
              <w:rPr>
                <w:rFonts w:cstheme="minorHAnsi"/>
              </w:rPr>
              <w:t>Ústav výzkumu globální změny AV ČR, v. v. i.</w:t>
            </w:r>
          </w:p>
        </w:tc>
      </w:tr>
    </w:tbl>
    <w:p w14:paraId="6D2AFCDB" w14:textId="77777777" w:rsidR="00143674" w:rsidRPr="001D1BB8" w:rsidRDefault="00143674" w:rsidP="00143674">
      <w:pPr>
        <w:pStyle w:val="Odstavecseseznamem"/>
        <w:spacing w:after="120" w:line="240" w:lineRule="auto"/>
        <w:ind w:left="851"/>
        <w:contextualSpacing w:val="0"/>
        <w:rPr>
          <w:rFonts w:cstheme="minorHAnsi"/>
        </w:rPr>
      </w:pPr>
    </w:p>
    <w:p w14:paraId="253353DF" w14:textId="77777777" w:rsidR="00143674" w:rsidRPr="001D1BB8" w:rsidRDefault="00143674" w:rsidP="00143674">
      <w:pPr>
        <w:pStyle w:val="Odstavecseseznamem"/>
        <w:keepNext/>
        <w:numPr>
          <w:ilvl w:val="0"/>
          <w:numId w:val="23"/>
        </w:numPr>
        <w:spacing w:after="120" w:line="240" w:lineRule="auto"/>
        <w:ind w:left="425" w:hanging="425"/>
        <w:contextualSpacing w:val="0"/>
        <w:jc w:val="both"/>
        <w:rPr>
          <w:rFonts w:cstheme="minorHAnsi"/>
        </w:rPr>
      </w:pPr>
      <w:r w:rsidRPr="001D1BB8">
        <w:rPr>
          <w:rFonts w:cstheme="minorHAnsi"/>
        </w:rPr>
        <w:t>Příjemce je povinen být v pracovněprávním vztahu</w:t>
      </w:r>
      <w:r w:rsidRPr="001D1BB8">
        <w:rPr>
          <w:rStyle w:val="Znakapoznpodarou"/>
          <w:rFonts w:cstheme="minorHAnsi"/>
        </w:rPr>
        <w:footnoteReference w:id="2"/>
      </w:r>
      <w:r w:rsidRPr="001D1BB8">
        <w:rPr>
          <w:rFonts w:cstheme="minorHAnsi"/>
        </w:rPr>
        <w:t>:</w:t>
      </w:r>
    </w:p>
    <w:p w14:paraId="3D2564A8" w14:textId="77777777" w:rsidR="00143674" w:rsidRPr="001D1BB8" w:rsidRDefault="00143674" w:rsidP="00143674">
      <w:pPr>
        <w:pStyle w:val="Odstavecseseznamem"/>
        <w:numPr>
          <w:ilvl w:val="1"/>
          <w:numId w:val="9"/>
        </w:numPr>
        <w:spacing w:after="120" w:line="240" w:lineRule="auto"/>
        <w:ind w:left="851" w:hanging="425"/>
        <w:contextualSpacing w:val="0"/>
        <w:jc w:val="both"/>
        <w:rPr>
          <w:rFonts w:cstheme="minorHAnsi"/>
        </w:rPr>
      </w:pPr>
      <w:r w:rsidRPr="001D1BB8">
        <w:rPr>
          <w:rFonts w:cstheme="minorHAnsi"/>
        </w:rPr>
        <w:t>s koordinátorem projektu, a to minimálně v rozsahu 0,5 plného pracovního úvazku (FTE) na</w:t>
      </w:r>
      <w:r>
        <w:rPr>
          <w:rFonts w:cstheme="minorHAnsi"/>
        </w:rPr>
        <w:t> </w:t>
      </w:r>
      <w:r w:rsidRPr="001D1BB8">
        <w:rPr>
          <w:rFonts w:cstheme="minorHAnsi"/>
        </w:rPr>
        <w:t>celou dobu řešení projektu a minimálně dalších 6 kalendářních měsíců následujících po</w:t>
      </w:r>
      <w:r>
        <w:rPr>
          <w:rFonts w:cstheme="minorHAnsi"/>
        </w:rPr>
        <w:t> </w:t>
      </w:r>
      <w:r w:rsidRPr="001D1BB8">
        <w:rPr>
          <w:rFonts w:cstheme="minorHAnsi"/>
        </w:rPr>
        <w:t>dni ukončení řešení projektu</w:t>
      </w:r>
      <w:r>
        <w:rPr>
          <w:rFonts w:cstheme="minorHAnsi"/>
        </w:rPr>
        <w:t>;</w:t>
      </w:r>
      <w:r w:rsidRPr="001D1BB8">
        <w:rPr>
          <w:rFonts w:cstheme="minorHAnsi"/>
        </w:rPr>
        <w:t xml:space="preserve"> </w:t>
      </w:r>
    </w:p>
    <w:p w14:paraId="5E936848" w14:textId="77777777" w:rsidR="00143674" w:rsidRPr="001D1BB8" w:rsidRDefault="00143674" w:rsidP="00143674">
      <w:pPr>
        <w:pStyle w:val="Odstavecseseznamem"/>
        <w:numPr>
          <w:ilvl w:val="1"/>
          <w:numId w:val="9"/>
        </w:numPr>
        <w:spacing w:after="120" w:line="240" w:lineRule="auto"/>
        <w:ind w:left="851" w:hanging="425"/>
        <w:contextualSpacing w:val="0"/>
        <w:jc w:val="both"/>
        <w:rPr>
          <w:rFonts w:cstheme="minorHAnsi"/>
        </w:rPr>
      </w:pPr>
      <w:r w:rsidRPr="001D1BB8">
        <w:rPr>
          <w:rFonts w:cstheme="minorHAnsi"/>
        </w:rPr>
        <w:t>s řešitelem projektu, a to minimálně v rozsahu 0,7 plného pracovního úvazku (FTE) v průměru na celou dobu řešení projektu, aniž by byl v rámci této výše úvazku vázán dalšími pracovními povinnost</w:t>
      </w:r>
      <w:r>
        <w:rPr>
          <w:rFonts w:cstheme="minorHAnsi"/>
        </w:rPr>
        <w:t>m</w:t>
      </w:r>
      <w:r w:rsidRPr="001D1BB8">
        <w:rPr>
          <w:rFonts w:cstheme="minorHAnsi"/>
        </w:rPr>
        <w:t>i mimo činnost</w:t>
      </w:r>
      <w:r>
        <w:rPr>
          <w:rFonts w:cstheme="minorHAnsi"/>
        </w:rPr>
        <w:t>i</w:t>
      </w:r>
      <w:r w:rsidRPr="001D1BB8">
        <w:rPr>
          <w:rFonts w:cstheme="minorHAnsi"/>
        </w:rPr>
        <w:t xml:space="preserve"> související s řešením projektu</w:t>
      </w:r>
      <w:r>
        <w:rPr>
          <w:rFonts w:cstheme="minorHAnsi"/>
        </w:rPr>
        <w:t>;</w:t>
      </w:r>
    </w:p>
    <w:p w14:paraId="58147788" w14:textId="77777777" w:rsidR="00143674" w:rsidRPr="001D1BB8" w:rsidRDefault="00143674" w:rsidP="00143674">
      <w:pPr>
        <w:pStyle w:val="Odstavecseseznamem"/>
        <w:numPr>
          <w:ilvl w:val="1"/>
          <w:numId w:val="9"/>
        </w:numPr>
        <w:spacing w:after="120" w:line="240" w:lineRule="auto"/>
        <w:ind w:left="851" w:hanging="425"/>
        <w:contextualSpacing w:val="0"/>
        <w:jc w:val="both"/>
        <w:rPr>
          <w:rFonts w:cstheme="minorHAnsi"/>
        </w:rPr>
      </w:pPr>
      <w:r w:rsidRPr="001D1BB8">
        <w:rPr>
          <w:rFonts w:cstheme="minorHAnsi"/>
        </w:rPr>
        <w:t>se členy řešitelského týmu, tj. s osobami, které se podílejí na řešení projektu a jejichž osobní náklady jsou součástí uznaných nákladů projektu. V rámci tohoto pracovněprávního vztahu musí příjemce umožnit těmto osobám řešit projekt, tj. vykonávat naplánované projektové aktivity a šířit výsledky projektu v rozsahu pracovních úvazků vyhrazených pro řešení projektu.</w:t>
      </w:r>
    </w:p>
    <w:p w14:paraId="243A9365" w14:textId="77777777" w:rsidR="00143674" w:rsidRPr="001D1BB8" w:rsidRDefault="00143674" w:rsidP="00143674">
      <w:pPr>
        <w:pStyle w:val="Odstavecseseznamem"/>
        <w:numPr>
          <w:ilvl w:val="0"/>
          <w:numId w:val="23"/>
        </w:numPr>
        <w:spacing w:after="120" w:line="240" w:lineRule="auto"/>
        <w:ind w:left="426" w:hanging="426"/>
        <w:contextualSpacing w:val="0"/>
        <w:jc w:val="both"/>
        <w:rPr>
          <w:rFonts w:cstheme="minorHAnsi"/>
        </w:rPr>
      </w:pPr>
      <w:r w:rsidRPr="001D1BB8">
        <w:rPr>
          <w:rFonts w:cstheme="minorHAnsi"/>
        </w:rPr>
        <w:lastRenderedPageBreak/>
        <w:t xml:space="preserve">V případě, že příjemce a osoby uvedené </w:t>
      </w:r>
      <w:r w:rsidRPr="005F5219">
        <w:rPr>
          <w:rFonts w:cstheme="minorHAnsi"/>
        </w:rPr>
        <w:t>v odst. 8</w:t>
      </w:r>
      <w:r w:rsidRPr="001D1BB8">
        <w:rPr>
          <w:rFonts w:cstheme="minorHAnsi"/>
        </w:rPr>
        <w:t xml:space="preserve"> byli v pracovněprávním vztahu již přede dnem účinnosti této smlouvy, musí být pracovní náplň </w:t>
      </w:r>
      <w:r>
        <w:rPr>
          <w:rFonts w:cstheme="minorHAnsi"/>
        </w:rPr>
        <w:t xml:space="preserve">těchto osob </w:t>
      </w:r>
      <w:r w:rsidRPr="001D1BB8">
        <w:rPr>
          <w:rFonts w:cstheme="minorHAnsi"/>
        </w:rPr>
        <w:t xml:space="preserve">nebo </w:t>
      </w:r>
      <w:r>
        <w:rPr>
          <w:rFonts w:cstheme="minorHAnsi"/>
        </w:rPr>
        <w:t xml:space="preserve">s nimi </w:t>
      </w:r>
      <w:r w:rsidRPr="001D1BB8">
        <w:rPr>
          <w:rFonts w:cstheme="minorHAnsi"/>
        </w:rPr>
        <w:t>sjednané práce upraveny tak, aby měl</w:t>
      </w:r>
      <w:r>
        <w:rPr>
          <w:rFonts w:cstheme="minorHAnsi"/>
        </w:rPr>
        <w:t>y</w:t>
      </w:r>
      <w:r w:rsidRPr="001D1BB8">
        <w:rPr>
          <w:rFonts w:cstheme="minorHAnsi"/>
        </w:rPr>
        <w:t xml:space="preserve"> v náplni práce vyhrazenu na řešení projektu pracovní kapacitu v</w:t>
      </w:r>
      <w:r>
        <w:rPr>
          <w:rFonts w:cstheme="minorHAnsi"/>
        </w:rPr>
        <w:t> </w:t>
      </w:r>
      <w:r w:rsidRPr="001D1BB8">
        <w:rPr>
          <w:rFonts w:cstheme="minorHAnsi"/>
        </w:rPr>
        <w:t>požadovaném rozsahu. Splnění této podmínky musí být ze strany příjemce doložiteln</w:t>
      </w:r>
      <w:r>
        <w:rPr>
          <w:rFonts w:cstheme="minorHAnsi"/>
        </w:rPr>
        <w:t>é</w:t>
      </w:r>
      <w:r w:rsidRPr="001D1BB8">
        <w:rPr>
          <w:rFonts w:cstheme="minorHAnsi"/>
        </w:rPr>
        <w:t xml:space="preserve">. </w:t>
      </w:r>
    </w:p>
    <w:p w14:paraId="76354E3F" w14:textId="77777777" w:rsidR="00143674" w:rsidRPr="001D1BB8" w:rsidRDefault="00143674" w:rsidP="00143674">
      <w:pPr>
        <w:pStyle w:val="Odstavecseseznamem"/>
        <w:numPr>
          <w:ilvl w:val="0"/>
          <w:numId w:val="23"/>
        </w:numPr>
        <w:spacing w:after="120" w:line="240" w:lineRule="auto"/>
        <w:ind w:left="426" w:hanging="426"/>
        <w:contextualSpacing w:val="0"/>
        <w:jc w:val="both"/>
        <w:rPr>
          <w:rFonts w:cstheme="minorHAnsi"/>
        </w:rPr>
      </w:pPr>
      <w:r w:rsidRPr="001D1BB8">
        <w:rPr>
          <w:rFonts w:cstheme="minorHAnsi"/>
        </w:rPr>
        <w:t xml:space="preserve">Příjemce </w:t>
      </w:r>
      <w:r>
        <w:rPr>
          <w:rFonts w:cstheme="minorHAnsi"/>
        </w:rPr>
        <w:t xml:space="preserve">je povinen </w:t>
      </w:r>
      <w:r w:rsidRPr="001D1BB8">
        <w:rPr>
          <w:rFonts w:cstheme="minorHAnsi"/>
        </w:rPr>
        <w:t>zajist</w:t>
      </w:r>
      <w:r>
        <w:rPr>
          <w:rFonts w:cstheme="minorHAnsi"/>
        </w:rPr>
        <w:t>it</w:t>
      </w:r>
      <w:r w:rsidRPr="001D1BB8">
        <w:rPr>
          <w:rFonts w:cstheme="minorHAnsi"/>
        </w:rPr>
        <w:t>, že další účastníci projektu</w:t>
      </w:r>
    </w:p>
    <w:p w14:paraId="7607CECE" w14:textId="77777777" w:rsidR="00143674" w:rsidRPr="001D1BB8" w:rsidRDefault="00143674" w:rsidP="00143674">
      <w:pPr>
        <w:pStyle w:val="Odstavecseseznamem"/>
        <w:numPr>
          <w:ilvl w:val="0"/>
          <w:numId w:val="29"/>
        </w:numPr>
        <w:spacing w:after="120" w:line="240" w:lineRule="auto"/>
        <w:ind w:left="851" w:hanging="425"/>
        <w:contextualSpacing w:val="0"/>
        <w:jc w:val="both"/>
        <w:rPr>
          <w:rFonts w:cstheme="minorHAnsi"/>
        </w:rPr>
      </w:pPr>
      <w:r w:rsidRPr="001D1BB8">
        <w:rPr>
          <w:rFonts w:cstheme="minorHAnsi"/>
        </w:rPr>
        <w:t>budou v pracovněprávním vztahu s osobou spoluřešitele, a to minimálně v rozsahu 0,5 plného pracovního úvazku (FTE) v průměru na celou dobu řešení projektu, aniž by byl</w:t>
      </w:r>
      <w:r>
        <w:rPr>
          <w:rFonts w:cstheme="minorHAnsi"/>
        </w:rPr>
        <w:t>a</w:t>
      </w:r>
      <w:r w:rsidRPr="001D1BB8">
        <w:rPr>
          <w:rFonts w:cstheme="minorHAnsi"/>
        </w:rPr>
        <w:t xml:space="preserve"> v rámci této výše úvazku vázán</w:t>
      </w:r>
      <w:r>
        <w:rPr>
          <w:rFonts w:cstheme="minorHAnsi"/>
        </w:rPr>
        <w:t>a</w:t>
      </w:r>
      <w:r w:rsidRPr="001D1BB8">
        <w:rPr>
          <w:rFonts w:cstheme="minorHAnsi"/>
        </w:rPr>
        <w:t xml:space="preserve"> dalšími pracovními povinnosti mimo činnost</w:t>
      </w:r>
      <w:r>
        <w:rPr>
          <w:rFonts w:cstheme="minorHAnsi"/>
        </w:rPr>
        <w:t>i</w:t>
      </w:r>
      <w:r w:rsidRPr="001D1BB8">
        <w:rPr>
          <w:rFonts w:cstheme="minorHAnsi"/>
        </w:rPr>
        <w:t xml:space="preserve"> související s řešením projektu,</w:t>
      </w:r>
    </w:p>
    <w:p w14:paraId="2495A1DC" w14:textId="77777777" w:rsidR="00143674" w:rsidRPr="001D1BB8" w:rsidRDefault="00143674" w:rsidP="00143674">
      <w:pPr>
        <w:pStyle w:val="Odstavecseseznamem"/>
        <w:numPr>
          <w:ilvl w:val="0"/>
          <w:numId w:val="29"/>
        </w:numPr>
        <w:spacing w:after="120" w:line="240" w:lineRule="auto"/>
        <w:ind w:left="851" w:hanging="425"/>
        <w:contextualSpacing w:val="0"/>
        <w:jc w:val="both"/>
        <w:rPr>
          <w:rFonts w:cstheme="minorHAnsi"/>
        </w:rPr>
      </w:pPr>
      <w:r w:rsidRPr="001D1BB8">
        <w:rPr>
          <w:rFonts w:cstheme="minorHAnsi"/>
        </w:rPr>
        <w:t xml:space="preserve">aplikují podmínky uvedené </w:t>
      </w:r>
      <w:r w:rsidRPr="005F5219">
        <w:rPr>
          <w:rFonts w:cstheme="minorHAnsi"/>
        </w:rPr>
        <w:t>v odst. 8 písm. c) a odst. 9 n</w:t>
      </w:r>
      <w:r w:rsidRPr="0081584B">
        <w:rPr>
          <w:rFonts w:cstheme="minorHAnsi"/>
        </w:rPr>
        <w:t>a</w:t>
      </w:r>
      <w:r w:rsidRPr="001D1BB8">
        <w:rPr>
          <w:rFonts w:cstheme="minorHAnsi"/>
        </w:rPr>
        <w:t xml:space="preserve"> pracovněprávní vztahy s členy spoluřešitelského týmu.</w:t>
      </w:r>
    </w:p>
    <w:p w14:paraId="1B6F337D" w14:textId="77777777" w:rsidR="00143674" w:rsidRPr="001D1BB8" w:rsidRDefault="00143674" w:rsidP="00143674">
      <w:pPr>
        <w:pStyle w:val="Odstavecseseznamem"/>
        <w:keepNext/>
        <w:numPr>
          <w:ilvl w:val="0"/>
          <w:numId w:val="23"/>
        </w:numPr>
        <w:spacing w:after="120" w:line="240" w:lineRule="auto"/>
        <w:ind w:left="425" w:hanging="425"/>
        <w:contextualSpacing w:val="0"/>
        <w:jc w:val="both"/>
        <w:rPr>
          <w:rFonts w:cstheme="minorHAnsi"/>
        </w:rPr>
      </w:pPr>
      <w:r w:rsidRPr="001D1BB8">
        <w:rPr>
          <w:rFonts w:cstheme="minorHAnsi"/>
        </w:rPr>
        <w:t xml:space="preserve">Příjemce je povinen umožnit řešiteli pro účely projektu svobodně rozhodovat o: </w:t>
      </w:r>
    </w:p>
    <w:p w14:paraId="14170F97" w14:textId="77777777" w:rsidR="00143674" w:rsidRPr="001D1BB8" w:rsidRDefault="00143674" w:rsidP="00143674">
      <w:pPr>
        <w:pStyle w:val="Odstavecseseznamem"/>
        <w:numPr>
          <w:ilvl w:val="0"/>
          <w:numId w:val="26"/>
        </w:numPr>
        <w:spacing w:after="120" w:line="240" w:lineRule="auto"/>
        <w:ind w:left="851" w:hanging="425"/>
        <w:contextualSpacing w:val="0"/>
        <w:jc w:val="both"/>
        <w:rPr>
          <w:rFonts w:cstheme="minorHAnsi"/>
        </w:rPr>
      </w:pPr>
      <w:r w:rsidRPr="001D1BB8">
        <w:rPr>
          <w:rFonts w:cstheme="minorHAnsi"/>
        </w:rPr>
        <w:t>způsobu řešení projektu, tj. o postupu a harmonogramu řešení, odborné metodologii a</w:t>
      </w:r>
      <w:r>
        <w:rPr>
          <w:rFonts w:cstheme="minorHAnsi"/>
        </w:rPr>
        <w:t> </w:t>
      </w:r>
      <w:r w:rsidRPr="001D1BB8">
        <w:rPr>
          <w:rFonts w:cstheme="minorHAnsi"/>
        </w:rPr>
        <w:t xml:space="preserve">způsobu realizace jednotlivých </w:t>
      </w:r>
      <w:r>
        <w:rPr>
          <w:rFonts w:cstheme="minorHAnsi"/>
        </w:rPr>
        <w:t>projektových</w:t>
      </w:r>
      <w:r w:rsidRPr="001D1BB8">
        <w:rPr>
          <w:rFonts w:cstheme="minorHAnsi"/>
        </w:rPr>
        <w:t xml:space="preserve"> aktivit; </w:t>
      </w:r>
    </w:p>
    <w:p w14:paraId="53BDCAC7" w14:textId="77777777" w:rsidR="00143674" w:rsidRPr="001D1BB8" w:rsidRDefault="00143674" w:rsidP="00143674">
      <w:pPr>
        <w:pStyle w:val="Odstavecseseznamem"/>
        <w:numPr>
          <w:ilvl w:val="0"/>
          <w:numId w:val="26"/>
        </w:numPr>
        <w:spacing w:after="120" w:line="240" w:lineRule="auto"/>
        <w:ind w:left="851" w:hanging="425"/>
        <w:contextualSpacing w:val="0"/>
        <w:jc w:val="both"/>
        <w:rPr>
          <w:rFonts w:cstheme="minorHAnsi"/>
        </w:rPr>
      </w:pPr>
      <w:r w:rsidRPr="001D1BB8">
        <w:rPr>
          <w:rFonts w:cstheme="minorHAnsi"/>
        </w:rPr>
        <w:t>způsobu čerpání uznaných nákladů projektu v souladu s účinnými právními předpisy, podmínkami programu</w:t>
      </w:r>
      <w:r>
        <w:rPr>
          <w:rFonts w:cstheme="minorHAnsi"/>
        </w:rPr>
        <w:t xml:space="preserve"> EXCELES, jeho ZD</w:t>
      </w:r>
      <w:r w:rsidRPr="001D1BB8">
        <w:rPr>
          <w:rFonts w:cstheme="minorHAnsi"/>
        </w:rPr>
        <w:t xml:space="preserve">, touto smlouvou a interními předpisy příjemce nebo dalších účastníků projektu; </w:t>
      </w:r>
    </w:p>
    <w:p w14:paraId="3319139A" w14:textId="77777777" w:rsidR="00143674" w:rsidRPr="001D1BB8" w:rsidRDefault="00143674" w:rsidP="00143674">
      <w:pPr>
        <w:pStyle w:val="Odstavecseseznamem"/>
        <w:numPr>
          <w:ilvl w:val="0"/>
          <w:numId w:val="26"/>
        </w:numPr>
        <w:spacing w:after="120" w:line="240" w:lineRule="auto"/>
        <w:ind w:left="851" w:hanging="425"/>
        <w:contextualSpacing w:val="0"/>
        <w:jc w:val="both"/>
        <w:rPr>
          <w:rFonts w:cstheme="minorHAnsi"/>
        </w:rPr>
      </w:pPr>
      <w:r w:rsidRPr="001D1BB8">
        <w:rPr>
          <w:rFonts w:cstheme="minorHAnsi"/>
        </w:rPr>
        <w:t xml:space="preserve">personálním složení řešitelského týmu a výši finanční odměny jeho členů za práce odvedené v rámci projektu a hrazené z uznaných nákladů projektu v rámci platných předpisů a ve shodě s interními předpisy příjemce </w:t>
      </w:r>
      <w:r>
        <w:rPr>
          <w:rFonts w:cstheme="minorHAnsi"/>
        </w:rPr>
        <w:t>nebo</w:t>
      </w:r>
      <w:r w:rsidRPr="001D1BB8">
        <w:rPr>
          <w:rFonts w:cstheme="minorHAnsi"/>
        </w:rPr>
        <w:t xml:space="preserve"> dalších účastníků projektu a podmínkami ZD a této smlouvy;</w:t>
      </w:r>
    </w:p>
    <w:p w14:paraId="6411D695" w14:textId="77777777" w:rsidR="00143674" w:rsidRPr="001D1BB8" w:rsidRDefault="00143674" w:rsidP="00143674">
      <w:pPr>
        <w:pStyle w:val="Odstavecseseznamem"/>
        <w:numPr>
          <w:ilvl w:val="0"/>
          <w:numId w:val="26"/>
        </w:numPr>
        <w:spacing w:after="120" w:line="240" w:lineRule="auto"/>
        <w:ind w:left="851" w:hanging="425"/>
        <w:contextualSpacing w:val="0"/>
        <w:jc w:val="both"/>
        <w:rPr>
          <w:rFonts w:cstheme="minorHAnsi"/>
        </w:rPr>
      </w:pPr>
      <w:r w:rsidRPr="001D1BB8">
        <w:rPr>
          <w:rFonts w:cstheme="minorHAnsi"/>
        </w:rPr>
        <w:t>autorství k výsledkům projektu a o diseminaci výsledků projektu a sdílení vědeckých informací a dat získaných v projektu v rámci platných právních předpisů a podmínek programu</w:t>
      </w:r>
      <w:r>
        <w:rPr>
          <w:rFonts w:cstheme="minorHAnsi"/>
        </w:rPr>
        <w:t xml:space="preserve"> EXCELES</w:t>
      </w:r>
      <w:r w:rsidRPr="001D1BB8">
        <w:rPr>
          <w:rFonts w:cstheme="minorHAnsi"/>
        </w:rPr>
        <w:t xml:space="preserve"> (aniž by bylo dotčeno právo výkonu autorských práv k zaměstnaneckým dílům dle interních předpisů příjemce </w:t>
      </w:r>
      <w:r>
        <w:rPr>
          <w:rFonts w:cstheme="minorHAnsi"/>
        </w:rPr>
        <w:t xml:space="preserve">nebo </w:t>
      </w:r>
      <w:r w:rsidRPr="001D1BB8">
        <w:rPr>
          <w:rFonts w:cstheme="minorHAnsi"/>
        </w:rPr>
        <w:t>dalších účastníků projektu);</w:t>
      </w:r>
    </w:p>
    <w:p w14:paraId="1B61F197" w14:textId="77777777" w:rsidR="00143674" w:rsidRPr="001D1BB8" w:rsidRDefault="00143674" w:rsidP="00143674">
      <w:pPr>
        <w:pStyle w:val="Odstavecseseznamem"/>
        <w:numPr>
          <w:ilvl w:val="0"/>
          <w:numId w:val="23"/>
        </w:numPr>
        <w:spacing w:after="120" w:line="240" w:lineRule="auto"/>
        <w:ind w:left="426" w:hanging="426"/>
        <w:contextualSpacing w:val="0"/>
        <w:jc w:val="both"/>
        <w:rPr>
          <w:rFonts w:cstheme="minorHAnsi"/>
        </w:rPr>
      </w:pPr>
      <w:r w:rsidRPr="001D1BB8">
        <w:rPr>
          <w:rFonts w:cstheme="minorHAnsi"/>
        </w:rPr>
        <w:t>Příjemce je povinen pro účely řešení projektu zajistit:</w:t>
      </w:r>
    </w:p>
    <w:p w14:paraId="177DF112" w14:textId="77777777" w:rsidR="00143674" w:rsidRPr="001D1BB8" w:rsidRDefault="00143674" w:rsidP="00143674">
      <w:pPr>
        <w:pStyle w:val="Odstavecseseznamem"/>
        <w:numPr>
          <w:ilvl w:val="0"/>
          <w:numId w:val="11"/>
        </w:numPr>
        <w:spacing w:after="120" w:line="240" w:lineRule="auto"/>
        <w:ind w:left="851" w:hanging="425"/>
        <w:contextualSpacing w:val="0"/>
        <w:jc w:val="both"/>
        <w:rPr>
          <w:rFonts w:cstheme="minorHAnsi"/>
        </w:rPr>
      </w:pPr>
      <w:r w:rsidRPr="001D1BB8">
        <w:rPr>
          <w:rFonts w:cstheme="minorHAnsi"/>
        </w:rPr>
        <w:t xml:space="preserve">prostorové a materiálně technické zázemí nezbytné pro úspěšné řešení projektu, včetně poskytnutí nájmů a </w:t>
      </w:r>
      <w:r>
        <w:rPr>
          <w:rFonts w:cstheme="minorHAnsi"/>
        </w:rPr>
        <w:t>pod</w:t>
      </w:r>
      <w:r w:rsidRPr="001D1BB8">
        <w:rPr>
          <w:rFonts w:cstheme="minorHAnsi"/>
        </w:rPr>
        <w:t xml:space="preserve">nájmů potřebných laboratorních i jiných prostor, standardního vybavení laboratoří a kanceláří (vč. běžného kancelářského vybavení a nábytku jako jsou stoly, regály, skříně, ledničky, vařiče atp.), běžné kancelářské a běžné výpočetní techniky, přenosné výpočetní techniky a elektroniky (osobní počítače, kopírky, tiskárny, plottery, notebooky atp.), běžného kancelářského a výpočetního HW a SW (např. datová úložiště, běžný kancelářský a výpočetní SW a HW bez ohledu na výrobce, internetové prohlížeče, antivirová ochrana, bezpečnostní a zálohovací systémy atp.); </w:t>
      </w:r>
    </w:p>
    <w:p w14:paraId="5595F064" w14:textId="77777777" w:rsidR="00143674" w:rsidRPr="001D1BB8" w:rsidRDefault="00143674" w:rsidP="00143674">
      <w:pPr>
        <w:pStyle w:val="Odstavecseseznamem"/>
        <w:numPr>
          <w:ilvl w:val="0"/>
          <w:numId w:val="11"/>
        </w:numPr>
        <w:spacing w:after="120" w:line="240" w:lineRule="auto"/>
        <w:ind w:left="851" w:hanging="425"/>
        <w:contextualSpacing w:val="0"/>
        <w:jc w:val="both"/>
        <w:rPr>
          <w:rFonts w:cstheme="minorHAnsi"/>
        </w:rPr>
      </w:pPr>
      <w:r w:rsidRPr="001D1BB8">
        <w:rPr>
          <w:rFonts w:cstheme="minorHAnsi"/>
        </w:rPr>
        <w:t>dostatečné pracovní kapacity a sdílení personální kapacity dalších osob v potřebné kvalifikaci a v rozsahu nezbytném pro řešení projektu, včetně potřebné kapacity pracovníků jiných útvarů příjemce, jako jsou zejména laboranti, technickohospodářští pracovníci, ekonomové, právníci nebo organizačně administrativní pracovníci působící mimo řešitelské týmy a jejich pracoviště;</w:t>
      </w:r>
    </w:p>
    <w:p w14:paraId="743416A6" w14:textId="77777777" w:rsidR="00143674" w:rsidRPr="001D1BB8" w:rsidRDefault="00143674" w:rsidP="00143674">
      <w:pPr>
        <w:pStyle w:val="Odstavecseseznamem"/>
        <w:numPr>
          <w:ilvl w:val="0"/>
          <w:numId w:val="11"/>
        </w:numPr>
        <w:spacing w:after="120" w:line="240" w:lineRule="auto"/>
        <w:ind w:left="851" w:hanging="425"/>
        <w:contextualSpacing w:val="0"/>
        <w:jc w:val="both"/>
        <w:rPr>
          <w:rFonts w:cstheme="minorHAnsi"/>
        </w:rPr>
      </w:pPr>
      <w:r w:rsidRPr="001D1BB8">
        <w:rPr>
          <w:rFonts w:cstheme="minorHAnsi"/>
        </w:rPr>
        <w:lastRenderedPageBreak/>
        <w:t xml:space="preserve">podpůrné projektové zázemí a maximální podporu ve věci řízení projektu a řešitelského týmu; </w:t>
      </w:r>
    </w:p>
    <w:p w14:paraId="0D55D4D8" w14:textId="77777777" w:rsidR="00143674" w:rsidRPr="001D1BB8" w:rsidRDefault="00143674" w:rsidP="00143674">
      <w:pPr>
        <w:pStyle w:val="Odstavecseseznamem"/>
        <w:numPr>
          <w:ilvl w:val="0"/>
          <w:numId w:val="11"/>
        </w:numPr>
        <w:spacing w:after="120" w:line="240" w:lineRule="auto"/>
        <w:ind w:left="851" w:hanging="425"/>
        <w:contextualSpacing w:val="0"/>
        <w:jc w:val="both"/>
        <w:rPr>
          <w:rFonts w:cstheme="minorHAnsi"/>
        </w:rPr>
      </w:pPr>
      <w:r w:rsidRPr="001D1BB8">
        <w:rPr>
          <w:rFonts w:cstheme="minorHAnsi"/>
        </w:rPr>
        <w:t>administrativně ekonomické, právní a překladatelské služby za účelem vlastní realizace a</w:t>
      </w:r>
      <w:r>
        <w:rPr>
          <w:rFonts w:cstheme="minorHAnsi"/>
        </w:rPr>
        <w:t> </w:t>
      </w:r>
      <w:r w:rsidRPr="001D1BB8">
        <w:rPr>
          <w:rFonts w:cstheme="minorHAnsi"/>
        </w:rPr>
        <w:t xml:space="preserve">administrace projektu, řádného čerpání finančních prostředků projektu nebo ochrany duševního vlastnictví souvisejícího s projektem (zejména jde o služby vedení účetní evidence projektu, výkaznictví a související služby účtáren a ekonomických úseků; personalistiky; zadávání veřejných zakázek při nákupu majetku a služeb pro projekt a dalších typů výběrových řízení; zajištění včasných nákupů materiálu, majetku, technologií a licenčních práv k jejich užívání pro účely projektu); </w:t>
      </w:r>
    </w:p>
    <w:p w14:paraId="30D323BC" w14:textId="77777777" w:rsidR="00143674" w:rsidRPr="001D1BB8" w:rsidRDefault="00143674" w:rsidP="00143674">
      <w:pPr>
        <w:pStyle w:val="Odstavecseseznamem"/>
        <w:numPr>
          <w:ilvl w:val="0"/>
          <w:numId w:val="11"/>
        </w:numPr>
        <w:spacing w:after="120" w:line="240" w:lineRule="auto"/>
        <w:ind w:left="851" w:hanging="425"/>
        <w:contextualSpacing w:val="0"/>
        <w:jc w:val="both"/>
        <w:rPr>
          <w:rFonts w:cstheme="minorHAnsi"/>
        </w:rPr>
      </w:pPr>
      <w:r w:rsidRPr="001D1BB8">
        <w:rPr>
          <w:rFonts w:cstheme="minorHAnsi"/>
        </w:rPr>
        <w:t>včasné uzavírání smluvních vztahů s dodavateli a překladatelskou podporu výstupů;</w:t>
      </w:r>
    </w:p>
    <w:p w14:paraId="2F0E9ECB" w14:textId="77777777" w:rsidR="00143674" w:rsidRPr="001D1BB8" w:rsidRDefault="00143674" w:rsidP="00143674">
      <w:pPr>
        <w:pStyle w:val="Odstavecseseznamem"/>
        <w:numPr>
          <w:ilvl w:val="0"/>
          <w:numId w:val="11"/>
        </w:numPr>
        <w:spacing w:after="120" w:line="240" w:lineRule="auto"/>
        <w:ind w:left="851" w:hanging="425"/>
        <w:contextualSpacing w:val="0"/>
        <w:jc w:val="both"/>
        <w:rPr>
          <w:rFonts w:cstheme="minorHAnsi"/>
        </w:rPr>
      </w:pPr>
      <w:r>
        <w:rPr>
          <w:rFonts w:cstheme="minorHAnsi"/>
        </w:rPr>
        <w:t xml:space="preserve">členům řešitelského týmu </w:t>
      </w:r>
      <w:r w:rsidRPr="001D1BB8">
        <w:rPr>
          <w:rFonts w:cstheme="minorHAnsi"/>
        </w:rPr>
        <w:t>včasný přístup k informacím a informačním zdrojům poskytovaným výzkumným pracovníkům a dalším zaměstnancům, a to v rozsahu nezbytném pro řešení projektu, vč. EIZ</w:t>
      </w:r>
      <w:r w:rsidRPr="001D1BB8">
        <w:rPr>
          <w:rStyle w:val="Znakapoznpodarou"/>
          <w:rFonts w:cstheme="minorHAnsi"/>
        </w:rPr>
        <w:footnoteReference w:id="3"/>
      </w:r>
      <w:r w:rsidRPr="001D1BB8">
        <w:rPr>
          <w:rFonts w:cstheme="minorHAnsi"/>
        </w:rPr>
        <w:t xml:space="preserve"> a jejich nákupu nebo zajištění potřebných přístupů do internetových veřejných i licenčně zpřístupňovaných oborových, specializovaných i</w:t>
      </w:r>
      <w:r>
        <w:rPr>
          <w:rFonts w:cstheme="minorHAnsi"/>
        </w:rPr>
        <w:t> </w:t>
      </w:r>
      <w:r w:rsidRPr="001D1BB8">
        <w:rPr>
          <w:rFonts w:cstheme="minorHAnsi"/>
        </w:rPr>
        <w:t>dalších informačních databází a sítí, dále přístupy do interních sítí příjemce a upgrade k tomu potřebného aplikačního prostředí a</w:t>
      </w:r>
      <w:r>
        <w:rPr>
          <w:rFonts w:cstheme="minorHAnsi"/>
        </w:rPr>
        <w:t> </w:t>
      </w:r>
      <w:r w:rsidRPr="001D1BB8">
        <w:rPr>
          <w:rFonts w:cstheme="minorHAnsi"/>
        </w:rPr>
        <w:t xml:space="preserve">software; </w:t>
      </w:r>
    </w:p>
    <w:p w14:paraId="5EEE8DC3" w14:textId="77777777" w:rsidR="00143674" w:rsidRPr="001D1BB8" w:rsidRDefault="00143674" w:rsidP="00143674">
      <w:pPr>
        <w:pStyle w:val="Odstavecseseznamem"/>
        <w:numPr>
          <w:ilvl w:val="0"/>
          <w:numId w:val="11"/>
        </w:numPr>
        <w:spacing w:after="120" w:line="240" w:lineRule="auto"/>
        <w:ind w:left="851" w:hanging="425"/>
        <w:contextualSpacing w:val="0"/>
        <w:jc w:val="both"/>
        <w:rPr>
          <w:rFonts w:cstheme="minorHAnsi"/>
        </w:rPr>
      </w:pPr>
      <w:r w:rsidRPr="001D1BB8">
        <w:rPr>
          <w:rFonts w:cstheme="minorHAnsi"/>
        </w:rPr>
        <w:t xml:space="preserve">členům řešitelského týmu podporu při podání žádosti o návazný projekt </w:t>
      </w:r>
      <w:proofErr w:type="spellStart"/>
      <w:r w:rsidRPr="001D1BB8">
        <w:rPr>
          <w:rFonts w:cstheme="minorHAnsi"/>
        </w:rPr>
        <w:t>VaVaI</w:t>
      </w:r>
      <w:proofErr w:type="spellEnd"/>
      <w:r w:rsidRPr="001D1BB8">
        <w:rPr>
          <w:rFonts w:cstheme="minorHAnsi"/>
        </w:rPr>
        <w:t xml:space="preserve"> k některému ze zahraničních poskytovatelů podpory;</w:t>
      </w:r>
    </w:p>
    <w:p w14:paraId="00C15EA4" w14:textId="77777777" w:rsidR="00143674" w:rsidRPr="001D1BB8" w:rsidRDefault="00143674" w:rsidP="00143674">
      <w:pPr>
        <w:pStyle w:val="Odstavecseseznamem"/>
        <w:numPr>
          <w:ilvl w:val="0"/>
          <w:numId w:val="11"/>
        </w:numPr>
        <w:spacing w:after="120" w:line="240" w:lineRule="auto"/>
        <w:ind w:left="851" w:hanging="425"/>
        <w:contextualSpacing w:val="0"/>
        <w:jc w:val="both"/>
        <w:rPr>
          <w:rFonts w:cstheme="minorHAnsi"/>
        </w:rPr>
      </w:pPr>
      <w:r w:rsidRPr="001D1BB8">
        <w:rPr>
          <w:rFonts w:cstheme="minorHAnsi"/>
        </w:rPr>
        <w:t>členům řešitelského týmu možnost flexibilně a efektivně poptávat a využívat kapacit velkých výzkumných infrastruktur provozovaných na území Č</w:t>
      </w:r>
      <w:r>
        <w:rPr>
          <w:rFonts w:cstheme="minorHAnsi"/>
        </w:rPr>
        <w:t>eské republiky</w:t>
      </w:r>
      <w:r w:rsidRPr="001D1BB8">
        <w:rPr>
          <w:rFonts w:cstheme="minorHAnsi"/>
        </w:rPr>
        <w:t>, a popř. dle potřeb i </w:t>
      </w:r>
      <w:r>
        <w:rPr>
          <w:rFonts w:cstheme="minorHAnsi"/>
        </w:rPr>
        <w:t xml:space="preserve">provozovaných jinými členskými státy </w:t>
      </w:r>
      <w:r w:rsidRPr="001D1BB8">
        <w:rPr>
          <w:rFonts w:cstheme="minorHAnsi"/>
        </w:rPr>
        <w:t>Evrop</w:t>
      </w:r>
      <w:r>
        <w:rPr>
          <w:rFonts w:cstheme="minorHAnsi"/>
        </w:rPr>
        <w:t>ské unie</w:t>
      </w:r>
      <w:r w:rsidRPr="001D1BB8">
        <w:rPr>
          <w:rFonts w:cstheme="minorHAnsi"/>
        </w:rPr>
        <w:t xml:space="preserve">; </w:t>
      </w:r>
    </w:p>
    <w:p w14:paraId="1558632B" w14:textId="77777777" w:rsidR="00143674" w:rsidRPr="001D1BB8" w:rsidRDefault="00143674" w:rsidP="00143674">
      <w:pPr>
        <w:pStyle w:val="Odstavecseseznamem"/>
        <w:numPr>
          <w:ilvl w:val="0"/>
          <w:numId w:val="11"/>
        </w:numPr>
        <w:spacing w:after="120" w:line="240" w:lineRule="auto"/>
        <w:ind w:left="851" w:hanging="425"/>
        <w:contextualSpacing w:val="0"/>
        <w:jc w:val="both"/>
        <w:rPr>
          <w:rFonts w:cstheme="minorHAnsi"/>
        </w:rPr>
      </w:pPr>
      <w:r w:rsidRPr="001D1BB8">
        <w:rPr>
          <w:rFonts w:cstheme="minorHAnsi"/>
        </w:rPr>
        <w:t>v maximální možné míře ochr</w:t>
      </w:r>
      <w:r>
        <w:rPr>
          <w:rFonts w:cstheme="minorHAnsi"/>
        </w:rPr>
        <w:t>anu</w:t>
      </w:r>
      <w:r w:rsidRPr="001D1BB8">
        <w:rPr>
          <w:rFonts w:cstheme="minorHAnsi"/>
        </w:rPr>
        <w:t xml:space="preserve"> výsledk</w:t>
      </w:r>
      <w:r>
        <w:rPr>
          <w:rFonts w:cstheme="minorHAnsi"/>
        </w:rPr>
        <w:t>ů</w:t>
      </w:r>
      <w:r w:rsidRPr="001D1BB8">
        <w:rPr>
          <w:rFonts w:cstheme="minorHAnsi"/>
        </w:rPr>
        <w:t xml:space="preserve"> projektu podle zvláštních právních předpisů o ochraně práv duševního vlastnictví nebo práv autorských; </w:t>
      </w:r>
    </w:p>
    <w:p w14:paraId="7AE114D4" w14:textId="77777777" w:rsidR="00143674" w:rsidRPr="001D1BB8" w:rsidRDefault="00143674" w:rsidP="00143674">
      <w:pPr>
        <w:pStyle w:val="Odstavecseseznamem"/>
        <w:numPr>
          <w:ilvl w:val="0"/>
          <w:numId w:val="11"/>
        </w:numPr>
        <w:spacing w:after="120" w:line="240" w:lineRule="auto"/>
        <w:ind w:left="851" w:hanging="425"/>
        <w:contextualSpacing w:val="0"/>
        <w:jc w:val="both"/>
        <w:rPr>
          <w:rFonts w:cstheme="minorHAnsi"/>
        </w:rPr>
      </w:pPr>
      <w:r w:rsidRPr="001D1BB8">
        <w:rPr>
          <w:rFonts w:cstheme="minorHAnsi"/>
        </w:rPr>
        <w:t>možnost zveřejňovat a sdílet publikační výstupy projektu v režimu otevřeného přístupu, vč.</w:t>
      </w:r>
      <w:r>
        <w:rPr>
          <w:rFonts w:cstheme="minorHAnsi"/>
        </w:rPr>
        <w:t> </w:t>
      </w:r>
      <w:r w:rsidRPr="001D1BB8">
        <w:rPr>
          <w:rFonts w:cstheme="minorHAnsi"/>
        </w:rPr>
        <w:t xml:space="preserve">sdílení souvisejících vědeckých dat tam, kde je to možné; v případě ostatních typů výstupů a vědeckých dat poskytnout plnou podporu pro tvorbu „data management </w:t>
      </w:r>
      <w:proofErr w:type="spellStart"/>
      <w:r w:rsidRPr="001D1BB8">
        <w:rPr>
          <w:rFonts w:cstheme="minorHAnsi"/>
        </w:rPr>
        <w:t>plan</w:t>
      </w:r>
      <w:proofErr w:type="spellEnd"/>
      <w:r w:rsidRPr="001D1BB8">
        <w:rPr>
          <w:rFonts w:cstheme="minorHAnsi"/>
        </w:rPr>
        <w:t>“, jejich ochranu, další využívání a sdílení</w:t>
      </w:r>
      <w:r w:rsidRPr="001D1BB8">
        <w:rPr>
          <w:rStyle w:val="Znakapoznpodarou"/>
          <w:rFonts w:cstheme="minorHAnsi"/>
        </w:rPr>
        <w:footnoteReference w:id="4"/>
      </w:r>
      <w:r>
        <w:rPr>
          <w:rFonts w:cstheme="minorHAnsi"/>
        </w:rPr>
        <w:t>.</w:t>
      </w:r>
    </w:p>
    <w:p w14:paraId="27E8F4CD" w14:textId="77777777" w:rsidR="00143674" w:rsidRPr="001D1BB8" w:rsidRDefault="00143674" w:rsidP="00143674">
      <w:pPr>
        <w:pStyle w:val="Odstavecseseznamem"/>
        <w:keepNext/>
        <w:numPr>
          <w:ilvl w:val="0"/>
          <w:numId w:val="23"/>
        </w:numPr>
        <w:spacing w:after="120" w:line="240" w:lineRule="auto"/>
        <w:ind w:left="425" w:hanging="425"/>
        <w:contextualSpacing w:val="0"/>
        <w:jc w:val="both"/>
        <w:rPr>
          <w:rFonts w:cstheme="minorHAnsi"/>
        </w:rPr>
      </w:pPr>
      <w:r w:rsidRPr="001D1BB8">
        <w:rPr>
          <w:rFonts w:cstheme="minorHAnsi"/>
        </w:rPr>
        <w:t>Příjemce je dále povinen:</w:t>
      </w:r>
    </w:p>
    <w:p w14:paraId="2F042E5F" w14:textId="77777777" w:rsidR="00143674" w:rsidRPr="001D1BB8" w:rsidRDefault="00143674" w:rsidP="00143674">
      <w:pPr>
        <w:pStyle w:val="Odstavecseseznamem"/>
        <w:numPr>
          <w:ilvl w:val="0"/>
          <w:numId w:val="22"/>
        </w:numPr>
        <w:spacing w:after="120" w:line="240" w:lineRule="auto"/>
        <w:ind w:left="851" w:hanging="425"/>
        <w:contextualSpacing w:val="0"/>
        <w:jc w:val="both"/>
        <w:rPr>
          <w:rFonts w:cstheme="minorHAnsi"/>
        </w:rPr>
      </w:pPr>
      <w:r w:rsidRPr="001D1BB8">
        <w:rPr>
          <w:rFonts w:cstheme="minorHAnsi"/>
        </w:rPr>
        <w:t>řádně uchovávat veškeré dokumenty související s řešením projektu v souladu s platnými a</w:t>
      </w:r>
      <w:r>
        <w:rPr>
          <w:rFonts w:cstheme="minorHAnsi"/>
        </w:rPr>
        <w:t> </w:t>
      </w:r>
      <w:r w:rsidRPr="001D1BB8">
        <w:rPr>
          <w:rFonts w:cstheme="minorHAnsi"/>
        </w:rPr>
        <w:t>účinnými právními předpisy České republiky;</w:t>
      </w:r>
    </w:p>
    <w:p w14:paraId="4E73BA71" w14:textId="77777777" w:rsidR="00143674" w:rsidRPr="001D1BB8" w:rsidRDefault="00143674" w:rsidP="00143674">
      <w:pPr>
        <w:pStyle w:val="Odstavecseseznamem"/>
        <w:numPr>
          <w:ilvl w:val="0"/>
          <w:numId w:val="22"/>
        </w:numPr>
        <w:spacing w:after="120" w:line="240" w:lineRule="auto"/>
        <w:ind w:left="851" w:hanging="425"/>
        <w:contextualSpacing w:val="0"/>
        <w:jc w:val="both"/>
        <w:rPr>
          <w:rFonts w:cstheme="minorHAnsi"/>
        </w:rPr>
      </w:pPr>
      <w:r w:rsidRPr="001D1BB8">
        <w:rPr>
          <w:rFonts w:cstheme="minorHAnsi"/>
        </w:rPr>
        <w:t>písemně informovat poskytovatele o změnách, které nastaly v době účinnosti smlouvy a</w:t>
      </w:r>
      <w:r>
        <w:rPr>
          <w:rFonts w:cstheme="minorHAnsi"/>
        </w:rPr>
        <w:t> </w:t>
      </w:r>
      <w:r w:rsidRPr="001D1BB8">
        <w:rPr>
          <w:rFonts w:cstheme="minorHAnsi"/>
        </w:rPr>
        <w:t xml:space="preserve">které se dotýkají jeho právní subjektivity, údajů požadovaných pro prokázání způsobilosti </w:t>
      </w:r>
      <w:r w:rsidRPr="001D1BB8">
        <w:rPr>
          <w:rFonts w:cstheme="minorHAnsi"/>
        </w:rPr>
        <w:lastRenderedPageBreak/>
        <w:t>nebo které by mohly mít vliv na řešení projektu, a to do 7 kalendářních dnů ode dne, kdy se o takové skutečnosti dozvěděl;</w:t>
      </w:r>
    </w:p>
    <w:p w14:paraId="48C46947" w14:textId="77777777" w:rsidR="00143674" w:rsidRPr="001D1BB8" w:rsidRDefault="00143674" w:rsidP="00143674">
      <w:pPr>
        <w:pStyle w:val="Odstavecseseznamem"/>
        <w:numPr>
          <w:ilvl w:val="0"/>
          <w:numId w:val="22"/>
        </w:numPr>
        <w:spacing w:after="120" w:line="240" w:lineRule="auto"/>
        <w:ind w:left="851" w:hanging="425"/>
        <w:contextualSpacing w:val="0"/>
        <w:jc w:val="both"/>
        <w:rPr>
          <w:rFonts w:cstheme="minorHAnsi"/>
        </w:rPr>
      </w:pPr>
      <w:r w:rsidRPr="001D1BB8">
        <w:rPr>
          <w:rFonts w:cstheme="minorHAnsi"/>
        </w:rPr>
        <w:t>písemně informovat poskytovatele o svém pravomocném odsouzení pro trestný čin dotýkající se splnění podmínek pro poskytnutí podpory;</w:t>
      </w:r>
    </w:p>
    <w:p w14:paraId="320795AC" w14:textId="77777777" w:rsidR="00143674" w:rsidRPr="001D1BB8" w:rsidRDefault="00143674" w:rsidP="00143674">
      <w:pPr>
        <w:pStyle w:val="Odstavecseseznamem"/>
        <w:numPr>
          <w:ilvl w:val="0"/>
          <w:numId w:val="22"/>
        </w:numPr>
        <w:spacing w:after="120" w:line="240" w:lineRule="auto"/>
        <w:ind w:left="851" w:hanging="425"/>
        <w:contextualSpacing w:val="0"/>
        <w:jc w:val="both"/>
        <w:rPr>
          <w:rFonts w:cstheme="minorHAnsi"/>
        </w:rPr>
      </w:pPr>
      <w:r w:rsidRPr="001D1BB8">
        <w:rPr>
          <w:rFonts w:cstheme="minorHAnsi"/>
        </w:rPr>
        <w:t>po celou dobu řešení projektu dodržovat a prosazovat principy rovných příležitostí;</w:t>
      </w:r>
    </w:p>
    <w:p w14:paraId="6805A8E5" w14:textId="77777777" w:rsidR="00143674" w:rsidRPr="001D1BB8" w:rsidRDefault="00143674" w:rsidP="00143674">
      <w:pPr>
        <w:pStyle w:val="Odstavecseseznamem"/>
        <w:numPr>
          <w:ilvl w:val="0"/>
          <w:numId w:val="22"/>
        </w:numPr>
        <w:spacing w:after="120" w:line="240" w:lineRule="auto"/>
        <w:ind w:left="851" w:hanging="425"/>
        <w:contextualSpacing w:val="0"/>
        <w:jc w:val="both"/>
        <w:rPr>
          <w:rFonts w:cstheme="minorHAnsi"/>
        </w:rPr>
      </w:pPr>
      <w:r w:rsidRPr="001D1BB8">
        <w:rPr>
          <w:rFonts w:cstheme="minorHAnsi"/>
        </w:rPr>
        <w:t xml:space="preserve"> vyvinout veškeré nezbytné úsilí k dosažení cílů projektu a splnění veškerých závazků vůči poskytovateli.</w:t>
      </w:r>
    </w:p>
    <w:p w14:paraId="3C2D48FC" w14:textId="77777777" w:rsidR="00143674" w:rsidRPr="001D1BB8" w:rsidRDefault="00143674" w:rsidP="00143674">
      <w:pPr>
        <w:pStyle w:val="Odstavecseseznamem"/>
        <w:numPr>
          <w:ilvl w:val="0"/>
          <w:numId w:val="23"/>
        </w:numPr>
        <w:spacing w:after="120" w:line="240" w:lineRule="auto"/>
        <w:ind w:left="426" w:hanging="426"/>
        <w:contextualSpacing w:val="0"/>
        <w:jc w:val="both"/>
        <w:rPr>
          <w:rFonts w:cstheme="minorHAnsi"/>
        </w:rPr>
      </w:pPr>
      <w:r w:rsidRPr="001D1BB8">
        <w:rPr>
          <w:rFonts w:cstheme="minorHAnsi"/>
        </w:rPr>
        <w:t>Příjemce je povinen při řešení projektu postupovat tak, aby nedocházelo k závažným nesrovnalostem, tj. podvodům, korupci, dvojímu financování a střetu zájmů, případně k jiným typům incidentu, které by byly v rozporu s nařízením Komise (EU) č. 651/2014</w:t>
      </w:r>
      <w:r>
        <w:rPr>
          <w:rFonts w:cstheme="minorHAnsi"/>
        </w:rPr>
        <w:t xml:space="preserve">, </w:t>
      </w:r>
      <w:r w:rsidRPr="001D1BB8">
        <w:t>nařízením Evropského parlamentu a Rady (EU) 2021/241</w:t>
      </w:r>
      <w:r w:rsidRPr="001D1BB8">
        <w:rPr>
          <w:rFonts w:cstheme="minorHAnsi"/>
        </w:rPr>
        <w:t xml:space="preserve"> nebo s právem Evropské unie a České republiky. Zejména pak je příjemce povinen:</w:t>
      </w:r>
    </w:p>
    <w:p w14:paraId="3055C5B0" w14:textId="77777777" w:rsidR="00143674" w:rsidRDefault="00143674" w:rsidP="00143674">
      <w:pPr>
        <w:pStyle w:val="Odstavecseseznamem"/>
        <w:numPr>
          <w:ilvl w:val="1"/>
          <w:numId w:val="23"/>
        </w:numPr>
        <w:spacing w:after="120" w:line="240" w:lineRule="auto"/>
        <w:ind w:left="851" w:hanging="425"/>
        <w:contextualSpacing w:val="0"/>
        <w:jc w:val="both"/>
        <w:rPr>
          <w:rFonts w:cstheme="minorHAnsi"/>
        </w:rPr>
      </w:pPr>
      <w:r w:rsidRPr="001D1BB8">
        <w:rPr>
          <w:rFonts w:cstheme="minorHAnsi"/>
        </w:rPr>
        <w:t xml:space="preserve">zamezit po dobu řešení projektu dvojímu financování projektových aktivit, resp. dvojímu financování některé z položek uznaných nákladů projektu, </w:t>
      </w:r>
      <w:bookmarkStart w:id="3" w:name="_Hlk87512221"/>
      <w:r w:rsidRPr="001D1BB8">
        <w:rPr>
          <w:rFonts w:cstheme="minorHAnsi"/>
        </w:rPr>
        <w:t xml:space="preserve">tj. zajistit, že </w:t>
      </w:r>
      <w:bookmarkEnd w:id="3"/>
      <w:r w:rsidRPr="001D1BB8">
        <w:rPr>
          <w:rFonts w:cstheme="minorHAnsi"/>
        </w:rPr>
        <w:t>na stejné způsobilé výdaje nebo jejich část není čerpána a ani do budoucna nárokována jiná veřejná podpora podle článku 107 odst. 1 Smlouvy o fungování Evropské unie, podpora z prostředků Unie, které centrálně spravují orgány, agentury, společné podniky a jiné subjekty Unie, a která není přímo ani nepřímo pod kontrolou členských států, a ani podpora v režimu de minimis</w:t>
      </w:r>
      <w:r>
        <w:rPr>
          <w:rFonts w:cstheme="minorHAnsi"/>
        </w:rPr>
        <w:t>;</w:t>
      </w:r>
    </w:p>
    <w:p w14:paraId="658DB81E" w14:textId="77777777" w:rsidR="00143674" w:rsidRPr="001D1BB8" w:rsidRDefault="00143674" w:rsidP="00143674">
      <w:pPr>
        <w:pStyle w:val="Odstavecseseznamem"/>
        <w:numPr>
          <w:ilvl w:val="1"/>
          <w:numId w:val="23"/>
        </w:numPr>
        <w:spacing w:after="120" w:line="240" w:lineRule="auto"/>
        <w:ind w:left="851" w:hanging="425"/>
        <w:contextualSpacing w:val="0"/>
        <w:jc w:val="both"/>
        <w:rPr>
          <w:rFonts w:cstheme="minorHAnsi"/>
        </w:rPr>
      </w:pPr>
      <w:r>
        <w:rPr>
          <w:rFonts w:cstheme="minorHAnsi"/>
        </w:rPr>
        <w:t xml:space="preserve">informovat bezodkladně poskytovatele, dochází-li u projektu k souběhu podpor, a zdroj a výši souběžné podpory jednoznačně identifikovat; </w:t>
      </w:r>
    </w:p>
    <w:p w14:paraId="08DD462C" w14:textId="77777777" w:rsidR="00143674" w:rsidRPr="001D1BB8" w:rsidRDefault="00143674" w:rsidP="00143674">
      <w:pPr>
        <w:pStyle w:val="Odstavecseseznamem"/>
        <w:numPr>
          <w:ilvl w:val="1"/>
          <w:numId w:val="23"/>
        </w:numPr>
        <w:spacing w:after="120" w:line="240" w:lineRule="auto"/>
        <w:ind w:left="851" w:hanging="425"/>
        <w:contextualSpacing w:val="0"/>
        <w:jc w:val="both"/>
        <w:rPr>
          <w:rFonts w:cstheme="minorHAnsi"/>
        </w:rPr>
      </w:pPr>
      <w:r w:rsidRPr="001D1BB8">
        <w:rPr>
          <w:rFonts w:cstheme="minorHAnsi"/>
        </w:rPr>
        <w:t xml:space="preserve">informovat bezodkladně poskytovatele i o případném podezření na dvojí financování téže projektové aktivity; </w:t>
      </w:r>
    </w:p>
    <w:p w14:paraId="2BD9AF59" w14:textId="77777777" w:rsidR="00143674" w:rsidRPr="00A8307D" w:rsidRDefault="00143674" w:rsidP="00143674">
      <w:pPr>
        <w:pStyle w:val="Odstavecseseznamem"/>
        <w:numPr>
          <w:ilvl w:val="1"/>
          <w:numId w:val="23"/>
        </w:numPr>
        <w:spacing w:after="120" w:line="240" w:lineRule="auto"/>
        <w:ind w:left="851" w:hanging="425"/>
        <w:contextualSpacing w:val="0"/>
        <w:jc w:val="both"/>
        <w:rPr>
          <w:rFonts w:cstheme="minorHAnsi"/>
        </w:rPr>
      </w:pPr>
      <w:r w:rsidRPr="001D1BB8">
        <w:rPr>
          <w:rFonts w:cstheme="minorHAnsi"/>
        </w:rPr>
        <w:t>ve všech fázích řešení projektu</w:t>
      </w:r>
      <w:r>
        <w:rPr>
          <w:rFonts w:cstheme="minorHAnsi"/>
        </w:rPr>
        <w:t xml:space="preserve"> předcházet</w:t>
      </w:r>
      <w:r w:rsidRPr="001D1BB8">
        <w:rPr>
          <w:rFonts w:cstheme="minorHAnsi"/>
        </w:rPr>
        <w:t xml:space="preserve"> vzniku střetu zájmů ve smyslu čl. 61 nařízení (EU) 2018/1046</w:t>
      </w:r>
      <w:r w:rsidRPr="001D1BB8">
        <w:rPr>
          <w:rFonts w:cstheme="minorHAnsi"/>
          <w:vertAlign w:val="superscript"/>
        </w:rPr>
        <w:footnoteReference w:id="5"/>
      </w:r>
      <w:r>
        <w:rPr>
          <w:rFonts w:cstheme="minorHAnsi"/>
        </w:rPr>
        <w:t xml:space="preserve"> přijetím vhodných opatření doložitelných poskytovateli</w:t>
      </w:r>
      <w:r>
        <w:rPr>
          <w:rStyle w:val="Znakapoznpodarou"/>
          <w:rFonts w:cstheme="minorHAnsi"/>
        </w:rPr>
        <w:footnoteReference w:id="6"/>
      </w:r>
      <w:r w:rsidRPr="001D1BB8">
        <w:rPr>
          <w:rFonts w:cstheme="minorHAnsi"/>
        </w:rPr>
        <w:t>;</w:t>
      </w:r>
    </w:p>
    <w:p w14:paraId="5928A6FF" w14:textId="77777777" w:rsidR="00143674" w:rsidRDefault="00143674" w:rsidP="00143674">
      <w:pPr>
        <w:spacing w:after="120" w:line="240" w:lineRule="auto"/>
        <w:jc w:val="both"/>
        <w:rPr>
          <w:rFonts w:cstheme="minorHAnsi"/>
        </w:rPr>
      </w:pPr>
    </w:p>
    <w:p w14:paraId="079B7149" w14:textId="77777777" w:rsidR="00143674" w:rsidRPr="001D1BB8" w:rsidRDefault="00143674" w:rsidP="00143674">
      <w:pPr>
        <w:pStyle w:val="Odstavecseseznamem"/>
        <w:keepNext/>
        <w:spacing w:after="120" w:line="240" w:lineRule="auto"/>
        <w:contextualSpacing w:val="0"/>
        <w:jc w:val="center"/>
        <w:rPr>
          <w:rFonts w:cstheme="minorHAnsi"/>
          <w:b/>
          <w:bCs/>
        </w:rPr>
      </w:pPr>
      <w:r w:rsidRPr="001D1BB8">
        <w:rPr>
          <w:rFonts w:cstheme="minorHAnsi"/>
          <w:b/>
          <w:bCs/>
        </w:rPr>
        <w:t xml:space="preserve">Článek </w:t>
      </w:r>
      <w:r>
        <w:rPr>
          <w:rFonts w:cstheme="minorHAnsi"/>
          <w:b/>
          <w:bCs/>
        </w:rPr>
        <w:t>5</w:t>
      </w:r>
    </w:p>
    <w:p w14:paraId="7155BF87" w14:textId="77777777" w:rsidR="00143674" w:rsidRPr="001D1BB8" w:rsidRDefault="00143674" w:rsidP="00143674">
      <w:pPr>
        <w:pStyle w:val="Odstavecseseznamem"/>
        <w:spacing w:after="120" w:line="240" w:lineRule="auto"/>
        <w:contextualSpacing w:val="0"/>
        <w:jc w:val="center"/>
        <w:rPr>
          <w:rFonts w:cstheme="minorHAnsi"/>
          <w:b/>
          <w:bCs/>
        </w:rPr>
      </w:pPr>
      <w:r w:rsidRPr="001D1BB8">
        <w:rPr>
          <w:rFonts w:cstheme="minorHAnsi"/>
          <w:b/>
          <w:bCs/>
        </w:rPr>
        <w:t>Z</w:t>
      </w:r>
      <w:r>
        <w:rPr>
          <w:rFonts w:cstheme="minorHAnsi"/>
          <w:b/>
          <w:bCs/>
        </w:rPr>
        <w:t>ásada „významně nepoškozovat“</w:t>
      </w:r>
    </w:p>
    <w:p w14:paraId="01A19F39" w14:textId="77777777" w:rsidR="00143674" w:rsidRPr="001466DB" w:rsidRDefault="00143674" w:rsidP="00143674">
      <w:pPr>
        <w:pStyle w:val="Odstavecseseznamem"/>
        <w:numPr>
          <w:ilvl w:val="0"/>
          <w:numId w:val="3"/>
        </w:numPr>
        <w:spacing w:after="120" w:line="240" w:lineRule="auto"/>
        <w:ind w:left="426" w:hanging="426"/>
        <w:jc w:val="both"/>
        <w:rPr>
          <w:rFonts w:cstheme="minorHAnsi"/>
        </w:rPr>
      </w:pPr>
      <w:r>
        <w:rPr>
          <w:rFonts w:cstheme="minorHAnsi"/>
        </w:rPr>
        <w:t xml:space="preserve">Příjemce </w:t>
      </w:r>
      <w:r w:rsidRPr="001D1BB8">
        <w:rPr>
          <w:rFonts w:cstheme="minorHAnsi"/>
        </w:rPr>
        <w:t>po</w:t>
      </w:r>
      <w:r>
        <w:rPr>
          <w:rFonts w:cstheme="minorHAnsi"/>
        </w:rPr>
        <w:t>dpory je povinen zajistit při</w:t>
      </w:r>
      <w:r w:rsidRPr="001D1BB8">
        <w:rPr>
          <w:rFonts w:cstheme="minorHAnsi"/>
        </w:rPr>
        <w:t xml:space="preserve"> řešení projektu dodržov</w:t>
      </w:r>
      <w:r>
        <w:rPr>
          <w:rFonts w:cstheme="minorHAnsi"/>
        </w:rPr>
        <w:t>ání</w:t>
      </w:r>
      <w:r w:rsidRPr="001D1BB8">
        <w:rPr>
          <w:rFonts w:cstheme="minorHAnsi"/>
        </w:rPr>
        <w:t xml:space="preserve"> zásad</w:t>
      </w:r>
      <w:r>
        <w:rPr>
          <w:rFonts w:cstheme="minorHAnsi"/>
        </w:rPr>
        <w:t>y</w:t>
      </w:r>
      <w:r w:rsidRPr="001D1BB8">
        <w:rPr>
          <w:rFonts w:cstheme="minorHAnsi"/>
        </w:rPr>
        <w:t xml:space="preserve"> „významně nepoškozovat“</w:t>
      </w:r>
      <w:r w:rsidRPr="005A6D11">
        <w:rPr>
          <w:rFonts w:cstheme="minorHAnsi"/>
        </w:rPr>
        <w:t xml:space="preserve"> </w:t>
      </w:r>
      <w:r>
        <w:rPr>
          <w:rFonts w:cstheme="minorHAnsi"/>
        </w:rPr>
        <w:t xml:space="preserve">(„do no </w:t>
      </w:r>
      <w:proofErr w:type="spellStart"/>
      <w:r>
        <w:rPr>
          <w:rFonts w:cstheme="minorHAnsi"/>
        </w:rPr>
        <w:t>significant</w:t>
      </w:r>
      <w:proofErr w:type="spellEnd"/>
      <w:r>
        <w:rPr>
          <w:rFonts w:cstheme="minorHAnsi"/>
        </w:rPr>
        <w:t xml:space="preserve"> </w:t>
      </w:r>
      <w:proofErr w:type="spellStart"/>
      <w:r>
        <w:rPr>
          <w:rFonts w:cstheme="minorHAnsi"/>
        </w:rPr>
        <w:t>harm</w:t>
      </w:r>
      <w:proofErr w:type="spellEnd"/>
      <w:r>
        <w:rPr>
          <w:rFonts w:cstheme="minorHAnsi"/>
        </w:rPr>
        <w:t>“, dále jen</w:t>
      </w:r>
      <w:r w:rsidRPr="001D1BB8">
        <w:rPr>
          <w:rFonts w:cstheme="minorHAnsi"/>
        </w:rPr>
        <w:t xml:space="preserve"> </w:t>
      </w:r>
      <w:r>
        <w:rPr>
          <w:rFonts w:cstheme="minorHAnsi"/>
        </w:rPr>
        <w:t>„</w:t>
      </w:r>
      <w:r w:rsidRPr="001D1BB8">
        <w:rPr>
          <w:rFonts w:cstheme="minorHAnsi"/>
        </w:rPr>
        <w:t>DNSH</w:t>
      </w:r>
      <w:r>
        <w:rPr>
          <w:rFonts w:cstheme="minorHAnsi"/>
        </w:rPr>
        <w:t>“)</w:t>
      </w:r>
      <w:r w:rsidRPr="00227AEF">
        <w:rPr>
          <w:vertAlign w:val="superscript"/>
        </w:rPr>
        <w:footnoteReference w:id="7"/>
      </w:r>
      <w:r w:rsidRPr="001D1BB8">
        <w:rPr>
          <w:rFonts w:cstheme="minorHAnsi"/>
        </w:rPr>
        <w:t>, tj. </w:t>
      </w:r>
      <w:r>
        <w:rPr>
          <w:rFonts w:cstheme="minorHAnsi"/>
        </w:rPr>
        <w:t xml:space="preserve">ve všech činnostech příjemce a každého dalšího účastníka projektu prováděných v projektu </w:t>
      </w:r>
      <w:r w:rsidRPr="001D1BB8">
        <w:rPr>
          <w:rFonts w:cstheme="minorHAnsi"/>
        </w:rPr>
        <w:t xml:space="preserve">nepodporovat nebo nevykonávat hospodářské činnosti, které významně poškozují </w:t>
      </w:r>
      <w:r>
        <w:rPr>
          <w:rFonts w:cstheme="minorHAnsi"/>
        </w:rPr>
        <w:t xml:space="preserve">některý ze šesti </w:t>
      </w:r>
      <w:r w:rsidRPr="001D1BB8">
        <w:rPr>
          <w:rFonts w:cstheme="minorHAnsi"/>
        </w:rPr>
        <w:t>environmentální</w:t>
      </w:r>
      <w:r>
        <w:rPr>
          <w:rFonts w:cstheme="minorHAnsi"/>
        </w:rPr>
        <w:t>ch</w:t>
      </w:r>
      <w:r w:rsidRPr="001D1BB8">
        <w:rPr>
          <w:rFonts w:cstheme="minorHAnsi"/>
        </w:rPr>
        <w:t xml:space="preserve"> cíl</w:t>
      </w:r>
      <w:r>
        <w:rPr>
          <w:rFonts w:cstheme="minorHAnsi"/>
        </w:rPr>
        <w:t>ů</w:t>
      </w:r>
      <w:r w:rsidRPr="001D1BB8">
        <w:rPr>
          <w:rFonts w:cstheme="minorHAnsi"/>
        </w:rPr>
        <w:t xml:space="preserve"> EU</w:t>
      </w:r>
      <w:r w:rsidRPr="001466DB">
        <w:rPr>
          <w:rFonts w:cstheme="minorHAnsi"/>
        </w:rPr>
        <w:t xml:space="preserve">: </w:t>
      </w:r>
    </w:p>
    <w:p w14:paraId="306606E1" w14:textId="77777777" w:rsidR="00143674" w:rsidRPr="001466DB" w:rsidRDefault="00143674" w:rsidP="00143674">
      <w:pPr>
        <w:pStyle w:val="Odstavecseseznamem"/>
        <w:numPr>
          <w:ilvl w:val="1"/>
          <w:numId w:val="35"/>
        </w:numPr>
        <w:spacing w:after="120" w:line="240" w:lineRule="auto"/>
        <w:ind w:left="1134" w:hanging="425"/>
        <w:jc w:val="both"/>
        <w:rPr>
          <w:rFonts w:cstheme="minorHAnsi"/>
        </w:rPr>
      </w:pPr>
      <w:r w:rsidRPr="001466DB">
        <w:rPr>
          <w:rFonts w:cstheme="minorHAnsi"/>
        </w:rPr>
        <w:t xml:space="preserve">zmírňování změny klimatu, </w:t>
      </w:r>
    </w:p>
    <w:p w14:paraId="5522AFEB" w14:textId="77777777" w:rsidR="00143674" w:rsidRPr="001466DB" w:rsidRDefault="00143674" w:rsidP="00143674">
      <w:pPr>
        <w:pStyle w:val="Odstavecseseznamem"/>
        <w:numPr>
          <w:ilvl w:val="1"/>
          <w:numId w:val="35"/>
        </w:numPr>
        <w:spacing w:after="120" w:line="240" w:lineRule="auto"/>
        <w:ind w:left="1134" w:hanging="425"/>
        <w:jc w:val="both"/>
        <w:rPr>
          <w:rFonts w:cstheme="minorHAnsi"/>
        </w:rPr>
      </w:pPr>
      <w:r w:rsidRPr="001466DB">
        <w:rPr>
          <w:rFonts w:cstheme="minorHAnsi"/>
        </w:rPr>
        <w:lastRenderedPageBreak/>
        <w:t xml:space="preserve">přizpůsobování se změně klimatu, </w:t>
      </w:r>
    </w:p>
    <w:p w14:paraId="2EC3A8F8" w14:textId="77777777" w:rsidR="00143674" w:rsidRPr="001466DB" w:rsidRDefault="00143674" w:rsidP="00143674">
      <w:pPr>
        <w:pStyle w:val="Odstavecseseznamem"/>
        <w:numPr>
          <w:ilvl w:val="1"/>
          <w:numId w:val="35"/>
        </w:numPr>
        <w:spacing w:after="120" w:line="240" w:lineRule="auto"/>
        <w:ind w:left="1134" w:hanging="425"/>
        <w:jc w:val="both"/>
        <w:rPr>
          <w:rFonts w:cstheme="minorHAnsi"/>
        </w:rPr>
      </w:pPr>
      <w:r w:rsidRPr="001466DB">
        <w:rPr>
          <w:rFonts w:cstheme="minorHAnsi"/>
        </w:rPr>
        <w:t>udržitelné využívání a ochranu vodních a mořských zdrojů,</w:t>
      </w:r>
    </w:p>
    <w:p w14:paraId="2336051E" w14:textId="77777777" w:rsidR="00143674" w:rsidRPr="001466DB" w:rsidRDefault="00143674" w:rsidP="00143674">
      <w:pPr>
        <w:pStyle w:val="Odstavecseseznamem"/>
        <w:numPr>
          <w:ilvl w:val="1"/>
          <w:numId w:val="35"/>
        </w:numPr>
        <w:spacing w:after="120" w:line="240" w:lineRule="auto"/>
        <w:ind w:left="1134" w:hanging="425"/>
        <w:jc w:val="both"/>
        <w:rPr>
          <w:rFonts w:cstheme="minorHAnsi"/>
        </w:rPr>
      </w:pPr>
      <w:r w:rsidRPr="001466DB">
        <w:rPr>
          <w:rFonts w:cstheme="minorHAnsi"/>
        </w:rPr>
        <w:t>oběhové hospodářství nebo jej významně zatěžuje,</w:t>
      </w:r>
    </w:p>
    <w:p w14:paraId="6A6F0D43" w14:textId="77777777" w:rsidR="00143674" w:rsidRPr="001466DB" w:rsidRDefault="00143674" w:rsidP="00143674">
      <w:pPr>
        <w:pStyle w:val="Odstavecseseznamem"/>
        <w:numPr>
          <w:ilvl w:val="1"/>
          <w:numId w:val="35"/>
        </w:numPr>
        <w:spacing w:after="120" w:line="240" w:lineRule="auto"/>
        <w:ind w:left="1134" w:hanging="425"/>
        <w:jc w:val="both"/>
        <w:rPr>
          <w:rFonts w:cstheme="minorHAnsi"/>
        </w:rPr>
      </w:pPr>
      <w:r w:rsidRPr="001466DB">
        <w:rPr>
          <w:rFonts w:cstheme="minorHAnsi"/>
        </w:rPr>
        <w:t>prevenci a omezování znečištění,</w:t>
      </w:r>
    </w:p>
    <w:p w14:paraId="415CBA7A" w14:textId="77777777" w:rsidR="00143674" w:rsidRPr="001466DB" w:rsidRDefault="00143674" w:rsidP="00143674">
      <w:pPr>
        <w:pStyle w:val="Odstavecseseznamem"/>
        <w:numPr>
          <w:ilvl w:val="1"/>
          <w:numId w:val="35"/>
        </w:numPr>
        <w:spacing w:before="120" w:after="120" w:line="240" w:lineRule="auto"/>
        <w:ind w:left="1134" w:hanging="425"/>
        <w:jc w:val="both"/>
        <w:rPr>
          <w:rFonts w:cstheme="minorHAnsi"/>
        </w:rPr>
      </w:pPr>
      <w:r w:rsidRPr="001466DB">
        <w:rPr>
          <w:rFonts w:cstheme="minorHAnsi"/>
        </w:rPr>
        <w:t>ochranu a obnovu biologické rozmanitosti a ekosystémů.</w:t>
      </w:r>
    </w:p>
    <w:p w14:paraId="1D6AACD2" w14:textId="77777777" w:rsidR="00143674" w:rsidRPr="001466DB" w:rsidRDefault="00143674" w:rsidP="00143674">
      <w:pPr>
        <w:pStyle w:val="Odstavecseseznamem"/>
        <w:numPr>
          <w:ilvl w:val="0"/>
          <w:numId w:val="3"/>
        </w:numPr>
        <w:spacing w:before="120" w:after="120" w:line="240" w:lineRule="auto"/>
        <w:ind w:left="425" w:hanging="425"/>
        <w:contextualSpacing w:val="0"/>
        <w:jc w:val="both"/>
        <w:rPr>
          <w:rFonts w:cstheme="minorHAnsi"/>
        </w:rPr>
      </w:pPr>
      <w:r>
        <w:rPr>
          <w:rFonts w:cstheme="minorHAnsi"/>
        </w:rPr>
        <w:t xml:space="preserve">Příjemce má povinnost </w:t>
      </w:r>
      <w:r w:rsidRPr="001466DB">
        <w:rPr>
          <w:rFonts w:cstheme="minorHAnsi"/>
        </w:rPr>
        <w:t>ve smyslu článku 17 nařízení (EU) 2020/852</w:t>
      </w:r>
      <w:r w:rsidRPr="00227AEF">
        <w:footnoteReference w:id="8"/>
      </w:r>
      <w:r w:rsidRPr="001466DB">
        <w:rPr>
          <w:rFonts w:cstheme="minorHAnsi"/>
        </w:rPr>
        <w:t xml:space="preserve"> </w:t>
      </w:r>
      <w:r>
        <w:rPr>
          <w:rFonts w:cstheme="minorHAnsi"/>
        </w:rPr>
        <w:t xml:space="preserve">prováděné </w:t>
      </w:r>
      <w:r w:rsidRPr="001466DB">
        <w:rPr>
          <w:rFonts w:cstheme="minorHAnsi"/>
        </w:rPr>
        <w:t xml:space="preserve">projektové aktivity posoudit </w:t>
      </w:r>
      <w:r>
        <w:rPr>
          <w:rFonts w:cstheme="minorHAnsi"/>
        </w:rPr>
        <w:t xml:space="preserve">a sledovat </w:t>
      </w:r>
      <w:r w:rsidRPr="001466DB">
        <w:rPr>
          <w:rFonts w:cstheme="minorHAnsi"/>
        </w:rPr>
        <w:t>z hlediska dodržení zásady „významně nepoškozovat“ ve</w:t>
      </w:r>
      <w:r>
        <w:rPr>
          <w:rFonts w:cstheme="minorHAnsi"/>
        </w:rPr>
        <w:t> </w:t>
      </w:r>
      <w:r w:rsidRPr="001466DB">
        <w:rPr>
          <w:rFonts w:cstheme="minorHAnsi"/>
        </w:rPr>
        <w:t>smyslu Oznámení Komise (2021/C 58/01)</w:t>
      </w:r>
      <w:r w:rsidRPr="005F5219">
        <w:rPr>
          <w:vertAlign w:val="superscript"/>
        </w:rPr>
        <w:footnoteReference w:id="9"/>
      </w:r>
      <w:r w:rsidRPr="001466DB">
        <w:rPr>
          <w:rFonts w:cstheme="minorHAnsi"/>
        </w:rPr>
        <w:t xml:space="preserve"> a toto posouzení podle pokynů poskytovatele doložit jako součást </w:t>
      </w:r>
      <w:r>
        <w:rPr>
          <w:rFonts w:cstheme="minorHAnsi"/>
        </w:rPr>
        <w:t>zpráv</w:t>
      </w:r>
      <w:r w:rsidRPr="001466DB">
        <w:rPr>
          <w:rFonts w:cstheme="minorHAnsi"/>
        </w:rPr>
        <w:t xml:space="preserve"> </w:t>
      </w:r>
      <w:r>
        <w:rPr>
          <w:rFonts w:cstheme="minorHAnsi"/>
        </w:rPr>
        <w:t>zasílaných poskytovateli podle čl</w:t>
      </w:r>
      <w:r w:rsidRPr="001466DB">
        <w:rPr>
          <w:rFonts w:cstheme="minorHAnsi"/>
        </w:rPr>
        <w:t>.</w:t>
      </w:r>
      <w:r>
        <w:rPr>
          <w:rFonts w:cstheme="minorHAnsi"/>
        </w:rPr>
        <w:t xml:space="preserve"> 8 smlouvy.</w:t>
      </w:r>
    </w:p>
    <w:p w14:paraId="2074A73E" w14:textId="77777777" w:rsidR="00143674" w:rsidRPr="001D1BB8" w:rsidRDefault="00143674" w:rsidP="00143674">
      <w:pPr>
        <w:spacing w:after="120" w:line="240" w:lineRule="auto"/>
        <w:jc w:val="both"/>
        <w:rPr>
          <w:rFonts w:cstheme="minorHAnsi"/>
        </w:rPr>
      </w:pPr>
    </w:p>
    <w:p w14:paraId="3640BCC8" w14:textId="77777777" w:rsidR="00143674" w:rsidRPr="001D1BB8" w:rsidRDefault="00143674" w:rsidP="00143674">
      <w:pPr>
        <w:pStyle w:val="Odstavecseseznamem"/>
        <w:keepNext/>
        <w:spacing w:after="120" w:line="240" w:lineRule="auto"/>
        <w:contextualSpacing w:val="0"/>
        <w:jc w:val="center"/>
        <w:rPr>
          <w:rFonts w:cstheme="minorHAnsi"/>
          <w:b/>
          <w:bCs/>
        </w:rPr>
      </w:pPr>
      <w:r w:rsidRPr="001D1BB8">
        <w:rPr>
          <w:rFonts w:cstheme="minorHAnsi"/>
          <w:b/>
          <w:bCs/>
        </w:rPr>
        <w:t xml:space="preserve">Článek </w:t>
      </w:r>
      <w:r>
        <w:rPr>
          <w:rFonts w:cstheme="minorHAnsi"/>
          <w:b/>
          <w:bCs/>
        </w:rPr>
        <w:t>6</w:t>
      </w:r>
    </w:p>
    <w:p w14:paraId="6C971487" w14:textId="77777777" w:rsidR="00143674" w:rsidRPr="001D1BB8" w:rsidRDefault="00143674" w:rsidP="00143674">
      <w:pPr>
        <w:pStyle w:val="Odstavecseseznamem"/>
        <w:spacing w:after="120" w:line="240" w:lineRule="auto"/>
        <w:contextualSpacing w:val="0"/>
        <w:jc w:val="center"/>
        <w:rPr>
          <w:rFonts w:cstheme="minorHAnsi"/>
          <w:b/>
          <w:bCs/>
        </w:rPr>
      </w:pPr>
      <w:r w:rsidRPr="001D1BB8">
        <w:rPr>
          <w:rFonts w:cstheme="minorHAnsi"/>
          <w:b/>
          <w:bCs/>
        </w:rPr>
        <w:t>Způsobilost nákladů, uznané náklady projektu, výše podpory a podmínky jejího čerpání</w:t>
      </w:r>
    </w:p>
    <w:p w14:paraId="7AFB7101" w14:textId="77777777" w:rsidR="00143674" w:rsidRDefault="00143674" w:rsidP="00143674">
      <w:pPr>
        <w:pStyle w:val="Odstavecseseznamem"/>
        <w:numPr>
          <w:ilvl w:val="0"/>
          <w:numId w:val="37"/>
        </w:numPr>
        <w:spacing w:after="120" w:line="240" w:lineRule="auto"/>
        <w:ind w:left="426" w:hanging="426"/>
        <w:contextualSpacing w:val="0"/>
        <w:jc w:val="both"/>
        <w:rPr>
          <w:rFonts w:cstheme="minorHAnsi"/>
        </w:rPr>
      </w:pPr>
      <w:r>
        <w:rPr>
          <w:rFonts w:cstheme="minorHAnsi"/>
        </w:rPr>
        <w:t>Z</w:t>
      </w:r>
      <w:r w:rsidRPr="00A06A59">
        <w:rPr>
          <w:rFonts w:cstheme="minorHAnsi"/>
        </w:rPr>
        <w:t xml:space="preserve">působilými náklady </w:t>
      </w:r>
      <w:r>
        <w:rPr>
          <w:rFonts w:cstheme="minorHAnsi"/>
        </w:rPr>
        <w:t xml:space="preserve">se rozumí </w:t>
      </w:r>
      <w:r w:rsidRPr="00A06A59">
        <w:rPr>
          <w:rFonts w:cstheme="minorHAnsi"/>
        </w:rPr>
        <w:t>takové náklady nebo výdaje ve výzkumu, vývoji a inovacích, které mohou být příjemcem vynaloženy na činnosti ve výzkumu, vývoji a inovacích, nebo v souvislosti s</w:t>
      </w:r>
      <w:r>
        <w:rPr>
          <w:rFonts w:cstheme="minorHAnsi"/>
        </w:rPr>
        <w:t> </w:t>
      </w:r>
      <w:r w:rsidRPr="00A06A59">
        <w:rPr>
          <w:rFonts w:cstheme="minorHAnsi"/>
        </w:rPr>
        <w:t>nimi</w:t>
      </w:r>
      <w:r>
        <w:rPr>
          <w:rFonts w:cstheme="minorHAnsi"/>
        </w:rPr>
        <w:t>.</w:t>
      </w:r>
      <w:r w:rsidRPr="00A06A59">
        <w:rPr>
          <w:rFonts w:cstheme="minorHAnsi"/>
        </w:rPr>
        <w:t xml:space="preserve"> </w:t>
      </w:r>
      <w:r w:rsidRPr="001D1BB8">
        <w:rPr>
          <w:rFonts w:cstheme="minorHAnsi"/>
        </w:rPr>
        <w:t>Způsobilost nákladů projektu se řídí zákonem č. 130/2002 Sb.</w:t>
      </w:r>
      <w:r>
        <w:rPr>
          <w:rFonts w:cstheme="minorHAnsi"/>
        </w:rPr>
        <w:t>, ZD a</w:t>
      </w:r>
      <w:r w:rsidRPr="00861095">
        <w:rPr>
          <w:rFonts w:cstheme="minorHAnsi"/>
        </w:rPr>
        <w:t xml:space="preserve"> </w:t>
      </w:r>
      <w:r w:rsidRPr="001D1BB8">
        <w:rPr>
          <w:rFonts w:cstheme="minorHAnsi"/>
        </w:rPr>
        <w:t>metodickými pokyny pro čerpání prostředků RRF</w:t>
      </w:r>
      <w:r>
        <w:rPr>
          <w:rFonts w:cstheme="minorHAnsi"/>
        </w:rPr>
        <w:t>;</w:t>
      </w:r>
      <w:r w:rsidRPr="001D1BB8">
        <w:rPr>
          <w:rFonts w:cstheme="minorHAnsi"/>
        </w:rPr>
        <w:t xml:space="preserve"> v případě podpory hospodářských činností také přílohou I Sdělení Komise – Rámec (2014/C 198/01), kap. III odd. 4 čl. 25 odst. 3 a</w:t>
      </w:r>
      <w:r>
        <w:rPr>
          <w:rFonts w:cstheme="minorHAnsi"/>
        </w:rPr>
        <w:t> </w:t>
      </w:r>
      <w:r w:rsidRPr="001D1BB8">
        <w:rPr>
          <w:rFonts w:cstheme="minorHAnsi"/>
        </w:rPr>
        <w:t>čl.</w:t>
      </w:r>
      <w:r>
        <w:rPr>
          <w:rFonts w:cstheme="minorHAnsi"/>
        </w:rPr>
        <w:t> </w:t>
      </w:r>
      <w:r w:rsidRPr="001D1BB8">
        <w:rPr>
          <w:rFonts w:cstheme="minorHAnsi"/>
        </w:rPr>
        <w:t xml:space="preserve">26 odst. 5 nařízení (EU) č. 651/2014. </w:t>
      </w:r>
      <w:r>
        <w:rPr>
          <w:rFonts w:cstheme="minorHAnsi"/>
        </w:rPr>
        <w:t>O způsobilosti nákladů rozhoduje poskytovatel.</w:t>
      </w:r>
    </w:p>
    <w:p w14:paraId="1B2B3E35" w14:textId="77777777" w:rsidR="00143674" w:rsidRDefault="00143674" w:rsidP="00143674">
      <w:pPr>
        <w:pStyle w:val="Odstavecseseznamem"/>
        <w:numPr>
          <w:ilvl w:val="0"/>
          <w:numId w:val="37"/>
        </w:numPr>
        <w:spacing w:after="120" w:line="240" w:lineRule="auto"/>
        <w:ind w:left="426" w:hanging="426"/>
        <w:contextualSpacing w:val="0"/>
        <w:jc w:val="both"/>
        <w:rPr>
          <w:rFonts w:cstheme="minorHAnsi"/>
        </w:rPr>
      </w:pPr>
      <w:r w:rsidRPr="001D1BB8">
        <w:rPr>
          <w:rFonts w:cstheme="minorHAnsi"/>
        </w:rPr>
        <w:t xml:space="preserve">Uznanými náklady projektu se rozumí takové způsobilé náklady </w:t>
      </w:r>
      <w:r>
        <w:rPr>
          <w:rFonts w:cstheme="minorHAnsi"/>
        </w:rPr>
        <w:t>podle odst. 1</w:t>
      </w:r>
      <w:r w:rsidRPr="001D1BB8">
        <w:rPr>
          <w:rFonts w:cstheme="minorHAnsi"/>
        </w:rPr>
        <w:t>, které jsou příjemcem zdůvodněné a které poskytovatel schválil</w:t>
      </w:r>
      <w:r>
        <w:rPr>
          <w:rFonts w:cstheme="minorHAnsi"/>
        </w:rPr>
        <w:t xml:space="preserve"> </w:t>
      </w:r>
      <w:r w:rsidRPr="001D1BB8">
        <w:rPr>
          <w:rFonts w:cstheme="minorHAnsi"/>
        </w:rPr>
        <w:t>jako náklady nezbytné k řešení projektu.</w:t>
      </w:r>
    </w:p>
    <w:p w14:paraId="64FE410E" w14:textId="77777777" w:rsidR="00143674" w:rsidRPr="001D1BB8" w:rsidRDefault="00143674" w:rsidP="00143674">
      <w:pPr>
        <w:pStyle w:val="Odstavecseseznamem"/>
        <w:numPr>
          <w:ilvl w:val="0"/>
          <w:numId w:val="37"/>
        </w:numPr>
        <w:spacing w:after="120" w:line="240" w:lineRule="auto"/>
        <w:ind w:left="426" w:hanging="426"/>
        <w:contextualSpacing w:val="0"/>
        <w:jc w:val="both"/>
        <w:rPr>
          <w:rFonts w:cstheme="minorHAnsi"/>
        </w:rPr>
      </w:pPr>
      <w:r>
        <w:rPr>
          <w:rFonts w:cstheme="minorHAnsi"/>
        </w:rPr>
        <w:t>Podporu lze použít výhradně na úhradu uznaných nákladů projektu.</w:t>
      </w:r>
    </w:p>
    <w:p w14:paraId="0912B312" w14:textId="77777777" w:rsidR="00143674" w:rsidRDefault="00143674" w:rsidP="00143674">
      <w:pPr>
        <w:pStyle w:val="Odstavecseseznamem"/>
        <w:numPr>
          <w:ilvl w:val="0"/>
          <w:numId w:val="37"/>
        </w:numPr>
        <w:spacing w:after="120" w:line="240" w:lineRule="auto"/>
        <w:ind w:left="426" w:hanging="426"/>
        <w:contextualSpacing w:val="0"/>
        <w:jc w:val="both"/>
        <w:rPr>
          <w:rFonts w:cstheme="minorHAnsi"/>
        </w:rPr>
      </w:pPr>
      <w:r>
        <w:rPr>
          <w:rFonts w:cstheme="minorHAnsi"/>
        </w:rPr>
        <w:t>U</w:t>
      </w:r>
      <w:r w:rsidRPr="001D1BB8">
        <w:rPr>
          <w:rFonts w:cstheme="minorHAnsi"/>
        </w:rPr>
        <w:t xml:space="preserve">znané náklady projektu činí </w:t>
      </w:r>
      <w:r>
        <w:rPr>
          <w:rFonts w:cstheme="minorHAnsi"/>
        </w:rPr>
        <w:t>563 130 tis. Kč</w:t>
      </w:r>
      <w:r w:rsidRPr="001D1BB8">
        <w:rPr>
          <w:rFonts w:cstheme="minorHAnsi"/>
        </w:rPr>
        <w:t xml:space="preserve">, výše podpory </w:t>
      </w:r>
      <w:r>
        <w:rPr>
          <w:rFonts w:cstheme="minorHAnsi"/>
        </w:rPr>
        <w:t xml:space="preserve">projektu 563 130 tis. Kč. </w:t>
      </w:r>
      <w:r w:rsidRPr="000A7AF4">
        <w:rPr>
          <w:rFonts w:cstheme="minorHAnsi"/>
        </w:rPr>
        <w:t xml:space="preserve">a intenzita podpory (podíl podpory projektu na uznaných nákladech projektu) </w:t>
      </w:r>
      <w:r>
        <w:rPr>
          <w:rFonts w:cstheme="minorHAnsi"/>
        </w:rPr>
        <w:t>100 </w:t>
      </w:r>
      <w:r w:rsidRPr="000A7AF4">
        <w:rPr>
          <w:rFonts w:cstheme="minorHAnsi"/>
        </w:rPr>
        <w:t>%. Uznané náklad</w:t>
      </w:r>
      <w:r>
        <w:rPr>
          <w:rFonts w:cstheme="minorHAnsi"/>
        </w:rPr>
        <w:t xml:space="preserve">y projektu a podpora se člení podle příjemce a dalších účastníků projektu takto: </w:t>
      </w:r>
    </w:p>
    <w:tbl>
      <w:tblPr>
        <w:tblStyle w:val="Mkatabulky"/>
        <w:tblW w:w="8646" w:type="dxa"/>
        <w:tblInd w:w="421" w:type="dxa"/>
        <w:tblLayout w:type="fixed"/>
        <w:tblLook w:val="04A0" w:firstRow="1" w:lastRow="0" w:firstColumn="1" w:lastColumn="0" w:noHBand="0" w:noVBand="1"/>
      </w:tblPr>
      <w:tblGrid>
        <w:gridCol w:w="3685"/>
        <w:gridCol w:w="1134"/>
        <w:gridCol w:w="1722"/>
        <w:gridCol w:w="1095"/>
        <w:gridCol w:w="1010"/>
      </w:tblGrid>
      <w:tr w:rsidR="00143674" w14:paraId="393FEE5E" w14:textId="77777777" w:rsidTr="0043274E">
        <w:tc>
          <w:tcPr>
            <w:tcW w:w="3685" w:type="dxa"/>
          </w:tcPr>
          <w:p w14:paraId="2D6C6C1E" w14:textId="77777777" w:rsidR="00143674" w:rsidRDefault="00143674" w:rsidP="0043274E">
            <w:pPr>
              <w:pStyle w:val="Odstavecseseznamem"/>
              <w:keepNext/>
              <w:spacing w:after="120"/>
              <w:ind w:left="0"/>
              <w:contextualSpacing w:val="0"/>
              <w:jc w:val="center"/>
              <w:rPr>
                <w:rFonts w:cstheme="minorHAnsi"/>
              </w:rPr>
            </w:pPr>
            <w:r>
              <w:rPr>
                <w:rFonts w:cstheme="minorHAnsi"/>
              </w:rPr>
              <w:lastRenderedPageBreak/>
              <w:t>Příjemce a další účastníci projektu</w:t>
            </w:r>
          </w:p>
          <w:p w14:paraId="337C85AE" w14:textId="77777777" w:rsidR="00143674" w:rsidRDefault="00143674" w:rsidP="0043274E">
            <w:pPr>
              <w:pStyle w:val="Odstavecseseznamem"/>
              <w:keepNext/>
              <w:spacing w:after="120"/>
              <w:ind w:left="0"/>
              <w:contextualSpacing w:val="0"/>
              <w:jc w:val="center"/>
              <w:rPr>
                <w:rFonts w:cstheme="minorHAnsi"/>
              </w:rPr>
            </w:pPr>
          </w:p>
        </w:tc>
        <w:tc>
          <w:tcPr>
            <w:tcW w:w="1134" w:type="dxa"/>
          </w:tcPr>
          <w:p w14:paraId="4B212253" w14:textId="77777777" w:rsidR="00143674" w:rsidRDefault="00143674" w:rsidP="0043274E">
            <w:pPr>
              <w:pStyle w:val="Odstavecseseznamem"/>
              <w:keepNext/>
              <w:spacing w:after="120"/>
              <w:ind w:left="0" w:right="-6"/>
              <w:contextualSpacing w:val="0"/>
              <w:jc w:val="center"/>
              <w:rPr>
                <w:rFonts w:cstheme="minorHAnsi"/>
              </w:rPr>
            </w:pPr>
            <w:r>
              <w:rPr>
                <w:rFonts w:cstheme="minorHAnsi"/>
              </w:rPr>
              <w:t>IČO</w:t>
            </w:r>
          </w:p>
        </w:tc>
        <w:tc>
          <w:tcPr>
            <w:tcW w:w="1722" w:type="dxa"/>
          </w:tcPr>
          <w:p w14:paraId="512EBA3F" w14:textId="77777777" w:rsidR="00143674" w:rsidRDefault="00143674" w:rsidP="0043274E">
            <w:pPr>
              <w:pStyle w:val="Odstavecseseznamem"/>
              <w:keepNext/>
              <w:spacing w:after="120"/>
              <w:ind w:left="0" w:right="-6"/>
              <w:contextualSpacing w:val="0"/>
              <w:jc w:val="center"/>
              <w:rPr>
                <w:rFonts w:cstheme="minorHAnsi"/>
              </w:rPr>
            </w:pPr>
            <w:r>
              <w:rPr>
                <w:rFonts w:cstheme="minorHAnsi"/>
              </w:rPr>
              <w:t xml:space="preserve">Uznané náklady </w:t>
            </w:r>
          </w:p>
          <w:p w14:paraId="08ABD28A" w14:textId="77777777" w:rsidR="00143674" w:rsidRDefault="00143674" w:rsidP="0043274E">
            <w:pPr>
              <w:pStyle w:val="Odstavecseseznamem"/>
              <w:keepNext/>
              <w:spacing w:after="120"/>
              <w:ind w:left="0" w:right="-6"/>
              <w:contextualSpacing w:val="0"/>
              <w:jc w:val="center"/>
              <w:rPr>
                <w:rFonts w:cstheme="minorHAnsi"/>
              </w:rPr>
            </w:pPr>
            <w:r>
              <w:rPr>
                <w:rFonts w:cstheme="minorHAnsi"/>
              </w:rPr>
              <w:t>(v tis. Kč)</w:t>
            </w:r>
          </w:p>
        </w:tc>
        <w:tc>
          <w:tcPr>
            <w:tcW w:w="1095" w:type="dxa"/>
          </w:tcPr>
          <w:p w14:paraId="42B8AED5" w14:textId="77777777" w:rsidR="00143674" w:rsidRDefault="00143674" w:rsidP="0043274E">
            <w:pPr>
              <w:pStyle w:val="Odstavecseseznamem"/>
              <w:keepNext/>
              <w:spacing w:after="120"/>
              <w:ind w:left="0"/>
              <w:contextualSpacing w:val="0"/>
              <w:jc w:val="center"/>
              <w:rPr>
                <w:rFonts w:cstheme="minorHAnsi"/>
              </w:rPr>
            </w:pPr>
            <w:r>
              <w:rPr>
                <w:rFonts w:cstheme="minorHAnsi"/>
              </w:rPr>
              <w:t xml:space="preserve">Podpora </w:t>
            </w:r>
          </w:p>
          <w:p w14:paraId="4217EBC8" w14:textId="77777777" w:rsidR="00143674" w:rsidRDefault="00143674" w:rsidP="0043274E">
            <w:pPr>
              <w:pStyle w:val="Odstavecseseznamem"/>
              <w:keepNext/>
              <w:spacing w:after="120"/>
              <w:ind w:left="0"/>
              <w:contextualSpacing w:val="0"/>
              <w:jc w:val="center"/>
              <w:rPr>
                <w:rFonts w:cstheme="minorHAnsi"/>
              </w:rPr>
            </w:pPr>
            <w:r>
              <w:rPr>
                <w:rFonts w:cstheme="minorHAnsi"/>
              </w:rPr>
              <w:t>(v tis. Kč)</w:t>
            </w:r>
          </w:p>
        </w:tc>
        <w:tc>
          <w:tcPr>
            <w:tcW w:w="1010" w:type="dxa"/>
          </w:tcPr>
          <w:p w14:paraId="2ABD3FA9" w14:textId="77777777" w:rsidR="00143674" w:rsidRDefault="00143674" w:rsidP="0043274E">
            <w:pPr>
              <w:pStyle w:val="Odstavecseseznamem"/>
              <w:keepNext/>
              <w:spacing w:after="120"/>
              <w:ind w:left="0"/>
              <w:contextualSpacing w:val="0"/>
              <w:jc w:val="center"/>
              <w:rPr>
                <w:rFonts w:cstheme="minorHAnsi"/>
              </w:rPr>
            </w:pPr>
            <w:r>
              <w:rPr>
                <w:rFonts w:cstheme="minorHAnsi"/>
              </w:rPr>
              <w:t>Intenzita podpory (%)</w:t>
            </w:r>
          </w:p>
        </w:tc>
      </w:tr>
      <w:tr w:rsidR="00143674" w14:paraId="3ECE184A" w14:textId="77777777" w:rsidTr="0043274E">
        <w:tc>
          <w:tcPr>
            <w:tcW w:w="3685" w:type="dxa"/>
          </w:tcPr>
          <w:p w14:paraId="64A859EC" w14:textId="77777777" w:rsidR="00143674" w:rsidRDefault="00143674" w:rsidP="0043274E">
            <w:pPr>
              <w:pStyle w:val="Odstavecseseznamem"/>
              <w:keepNext/>
              <w:spacing w:after="120"/>
              <w:ind w:left="0"/>
              <w:contextualSpacing w:val="0"/>
              <w:jc w:val="both"/>
              <w:rPr>
                <w:rFonts w:cstheme="minorHAnsi"/>
              </w:rPr>
            </w:pPr>
            <w:r>
              <w:rPr>
                <w:rFonts w:cstheme="minorHAnsi"/>
              </w:rPr>
              <w:t xml:space="preserve">Masarykova univerzita </w:t>
            </w:r>
          </w:p>
        </w:tc>
        <w:tc>
          <w:tcPr>
            <w:tcW w:w="1134" w:type="dxa"/>
          </w:tcPr>
          <w:p w14:paraId="298EA168" w14:textId="77777777" w:rsidR="00143674" w:rsidRDefault="00143674" w:rsidP="0043274E">
            <w:pPr>
              <w:pStyle w:val="Odstavecseseznamem"/>
              <w:keepNext/>
              <w:spacing w:after="120"/>
              <w:ind w:left="0"/>
              <w:contextualSpacing w:val="0"/>
              <w:jc w:val="both"/>
              <w:rPr>
                <w:rFonts w:cstheme="minorHAnsi"/>
              </w:rPr>
            </w:pPr>
            <w:r w:rsidRPr="005A3D42">
              <w:rPr>
                <w:rFonts w:cstheme="minorHAnsi"/>
              </w:rPr>
              <w:t>00216224</w:t>
            </w:r>
          </w:p>
        </w:tc>
        <w:tc>
          <w:tcPr>
            <w:tcW w:w="1722" w:type="dxa"/>
          </w:tcPr>
          <w:p w14:paraId="5FD2D11F" w14:textId="77777777" w:rsidR="00143674" w:rsidRDefault="00143674" w:rsidP="0043274E">
            <w:pPr>
              <w:pStyle w:val="Odstavecseseznamem"/>
              <w:keepNext/>
              <w:spacing w:after="120"/>
              <w:ind w:left="0"/>
              <w:contextualSpacing w:val="0"/>
              <w:jc w:val="right"/>
              <w:rPr>
                <w:rFonts w:cstheme="minorHAnsi"/>
              </w:rPr>
            </w:pPr>
            <w:r>
              <w:rPr>
                <w:rFonts w:cstheme="minorHAnsi"/>
              </w:rPr>
              <w:t>225 751</w:t>
            </w:r>
          </w:p>
        </w:tc>
        <w:tc>
          <w:tcPr>
            <w:tcW w:w="1095" w:type="dxa"/>
          </w:tcPr>
          <w:p w14:paraId="35AD70E6" w14:textId="77777777" w:rsidR="00143674" w:rsidRDefault="00143674" w:rsidP="0043274E">
            <w:pPr>
              <w:pStyle w:val="Odstavecseseznamem"/>
              <w:keepNext/>
              <w:spacing w:after="120"/>
              <w:ind w:left="0"/>
              <w:contextualSpacing w:val="0"/>
              <w:jc w:val="right"/>
              <w:rPr>
                <w:rFonts w:cstheme="minorHAnsi"/>
              </w:rPr>
            </w:pPr>
            <w:r>
              <w:rPr>
                <w:rFonts w:cstheme="minorHAnsi"/>
              </w:rPr>
              <w:t>225 751</w:t>
            </w:r>
          </w:p>
        </w:tc>
        <w:tc>
          <w:tcPr>
            <w:tcW w:w="1010" w:type="dxa"/>
          </w:tcPr>
          <w:p w14:paraId="59D0EAD7" w14:textId="77777777" w:rsidR="00143674" w:rsidRDefault="00143674" w:rsidP="0043274E">
            <w:pPr>
              <w:pStyle w:val="Odstavecseseznamem"/>
              <w:keepNext/>
              <w:spacing w:after="120"/>
              <w:ind w:left="0"/>
              <w:contextualSpacing w:val="0"/>
              <w:jc w:val="center"/>
              <w:rPr>
                <w:rFonts w:cstheme="minorHAnsi"/>
              </w:rPr>
            </w:pPr>
            <w:r>
              <w:rPr>
                <w:rFonts w:cstheme="minorHAnsi"/>
              </w:rPr>
              <w:t>100</w:t>
            </w:r>
          </w:p>
        </w:tc>
      </w:tr>
      <w:tr w:rsidR="00143674" w14:paraId="559523D6" w14:textId="77777777" w:rsidTr="0043274E">
        <w:tc>
          <w:tcPr>
            <w:tcW w:w="3685" w:type="dxa"/>
          </w:tcPr>
          <w:p w14:paraId="0386B517" w14:textId="77777777" w:rsidR="00143674" w:rsidRDefault="00143674" w:rsidP="0043274E">
            <w:pPr>
              <w:pStyle w:val="Odstavecseseznamem"/>
              <w:keepNext/>
              <w:spacing w:after="120"/>
              <w:ind w:left="0"/>
              <w:contextualSpacing w:val="0"/>
              <w:jc w:val="both"/>
              <w:rPr>
                <w:rFonts w:cstheme="minorHAnsi"/>
              </w:rPr>
            </w:pPr>
            <w:r>
              <w:rPr>
                <w:rFonts w:cstheme="minorHAnsi"/>
              </w:rPr>
              <w:t>Etnologický ústav AV ČR, v. v. i.</w:t>
            </w:r>
          </w:p>
        </w:tc>
        <w:tc>
          <w:tcPr>
            <w:tcW w:w="1134" w:type="dxa"/>
          </w:tcPr>
          <w:p w14:paraId="61DDDD8A" w14:textId="77777777" w:rsidR="00143674" w:rsidRDefault="00143674" w:rsidP="0043274E">
            <w:pPr>
              <w:pStyle w:val="Odstavecseseznamem"/>
              <w:keepNext/>
              <w:spacing w:after="120"/>
              <w:ind w:left="0"/>
              <w:contextualSpacing w:val="0"/>
              <w:jc w:val="both"/>
              <w:rPr>
                <w:rFonts w:cstheme="minorHAnsi"/>
              </w:rPr>
            </w:pPr>
            <w:r w:rsidRPr="005A3D42">
              <w:rPr>
                <w:rFonts w:cstheme="minorHAnsi"/>
              </w:rPr>
              <w:t>68378076</w:t>
            </w:r>
          </w:p>
        </w:tc>
        <w:tc>
          <w:tcPr>
            <w:tcW w:w="1722" w:type="dxa"/>
          </w:tcPr>
          <w:p w14:paraId="1788DB17" w14:textId="77777777" w:rsidR="00143674" w:rsidRDefault="00143674" w:rsidP="0043274E">
            <w:pPr>
              <w:pStyle w:val="Odstavecseseznamem"/>
              <w:keepNext/>
              <w:spacing w:after="120"/>
              <w:ind w:left="0"/>
              <w:contextualSpacing w:val="0"/>
              <w:jc w:val="right"/>
              <w:rPr>
                <w:rFonts w:cstheme="minorHAnsi"/>
              </w:rPr>
            </w:pPr>
            <w:r>
              <w:rPr>
                <w:rFonts w:cstheme="minorHAnsi"/>
              </w:rPr>
              <w:t>6 592</w:t>
            </w:r>
          </w:p>
        </w:tc>
        <w:tc>
          <w:tcPr>
            <w:tcW w:w="1095" w:type="dxa"/>
          </w:tcPr>
          <w:p w14:paraId="7849C0AB" w14:textId="77777777" w:rsidR="00143674" w:rsidRDefault="00143674" w:rsidP="0043274E">
            <w:pPr>
              <w:pStyle w:val="Odstavecseseznamem"/>
              <w:keepNext/>
              <w:spacing w:after="120"/>
              <w:ind w:left="0"/>
              <w:contextualSpacing w:val="0"/>
              <w:jc w:val="right"/>
              <w:rPr>
                <w:rFonts w:cstheme="minorHAnsi"/>
              </w:rPr>
            </w:pPr>
            <w:r>
              <w:rPr>
                <w:rFonts w:cstheme="minorHAnsi"/>
              </w:rPr>
              <w:t>6 592</w:t>
            </w:r>
          </w:p>
        </w:tc>
        <w:tc>
          <w:tcPr>
            <w:tcW w:w="1010" w:type="dxa"/>
          </w:tcPr>
          <w:p w14:paraId="40714C9E" w14:textId="77777777" w:rsidR="00143674" w:rsidRDefault="00143674" w:rsidP="0043274E">
            <w:pPr>
              <w:pStyle w:val="Odstavecseseznamem"/>
              <w:keepNext/>
              <w:spacing w:after="120"/>
              <w:ind w:left="0"/>
              <w:contextualSpacing w:val="0"/>
              <w:jc w:val="center"/>
              <w:rPr>
                <w:rFonts w:cstheme="minorHAnsi"/>
              </w:rPr>
            </w:pPr>
            <w:r w:rsidRPr="00677151">
              <w:rPr>
                <w:rFonts w:cstheme="minorHAnsi"/>
              </w:rPr>
              <w:t>100</w:t>
            </w:r>
          </w:p>
        </w:tc>
      </w:tr>
      <w:tr w:rsidR="00143674" w14:paraId="775C0A96" w14:textId="77777777" w:rsidTr="0043274E">
        <w:tc>
          <w:tcPr>
            <w:tcW w:w="3685" w:type="dxa"/>
          </w:tcPr>
          <w:p w14:paraId="558CABCC" w14:textId="77777777" w:rsidR="00143674" w:rsidRDefault="00143674" w:rsidP="0043274E">
            <w:pPr>
              <w:pStyle w:val="Odstavecseseznamem"/>
              <w:keepNext/>
              <w:spacing w:after="120"/>
              <w:ind w:left="0"/>
              <w:contextualSpacing w:val="0"/>
              <w:jc w:val="both"/>
              <w:rPr>
                <w:rFonts w:cstheme="minorHAnsi"/>
              </w:rPr>
            </w:pPr>
            <w:r w:rsidRPr="00CE76DC">
              <w:rPr>
                <w:rFonts w:cstheme="minorHAnsi"/>
              </w:rPr>
              <w:t>Filosofický ústav AV</w:t>
            </w:r>
            <w:r>
              <w:rPr>
                <w:rFonts w:cstheme="minorHAnsi"/>
              </w:rPr>
              <w:t> </w:t>
            </w:r>
            <w:r w:rsidRPr="00CE76DC">
              <w:rPr>
                <w:rFonts w:cstheme="minorHAnsi"/>
              </w:rPr>
              <w:t>ČR, v. v. i.</w:t>
            </w:r>
          </w:p>
        </w:tc>
        <w:tc>
          <w:tcPr>
            <w:tcW w:w="1134" w:type="dxa"/>
          </w:tcPr>
          <w:p w14:paraId="10A78FE6" w14:textId="77777777" w:rsidR="00143674" w:rsidRDefault="00143674" w:rsidP="0043274E">
            <w:pPr>
              <w:pStyle w:val="Odstavecseseznamem"/>
              <w:keepNext/>
              <w:spacing w:after="120"/>
              <w:ind w:left="0"/>
              <w:contextualSpacing w:val="0"/>
              <w:rPr>
                <w:rFonts w:cstheme="minorHAnsi"/>
              </w:rPr>
            </w:pPr>
            <w:r w:rsidRPr="005A3D42">
              <w:rPr>
                <w:rFonts w:cstheme="minorHAnsi"/>
              </w:rPr>
              <w:t>67985955</w:t>
            </w:r>
          </w:p>
        </w:tc>
        <w:tc>
          <w:tcPr>
            <w:tcW w:w="1722" w:type="dxa"/>
          </w:tcPr>
          <w:p w14:paraId="0748156B" w14:textId="77777777" w:rsidR="00143674" w:rsidRDefault="00143674" w:rsidP="0043274E">
            <w:pPr>
              <w:pStyle w:val="Odstavecseseznamem"/>
              <w:keepNext/>
              <w:spacing w:after="120"/>
              <w:ind w:left="0"/>
              <w:contextualSpacing w:val="0"/>
              <w:jc w:val="right"/>
              <w:rPr>
                <w:rFonts w:cstheme="minorHAnsi"/>
              </w:rPr>
            </w:pPr>
            <w:r>
              <w:rPr>
                <w:rFonts w:cstheme="minorHAnsi"/>
              </w:rPr>
              <w:t>17 398</w:t>
            </w:r>
          </w:p>
        </w:tc>
        <w:tc>
          <w:tcPr>
            <w:tcW w:w="1095" w:type="dxa"/>
          </w:tcPr>
          <w:p w14:paraId="736A5973" w14:textId="77777777" w:rsidR="00143674" w:rsidRDefault="00143674" w:rsidP="0043274E">
            <w:pPr>
              <w:pStyle w:val="Odstavecseseznamem"/>
              <w:keepNext/>
              <w:spacing w:after="120"/>
              <w:ind w:left="0"/>
              <w:contextualSpacing w:val="0"/>
              <w:jc w:val="right"/>
              <w:rPr>
                <w:rFonts w:cstheme="minorHAnsi"/>
              </w:rPr>
            </w:pPr>
            <w:r>
              <w:rPr>
                <w:rFonts w:cstheme="minorHAnsi"/>
              </w:rPr>
              <w:t>17 398</w:t>
            </w:r>
          </w:p>
        </w:tc>
        <w:tc>
          <w:tcPr>
            <w:tcW w:w="1010" w:type="dxa"/>
          </w:tcPr>
          <w:p w14:paraId="51F677BA" w14:textId="77777777" w:rsidR="00143674" w:rsidRDefault="00143674" w:rsidP="0043274E">
            <w:pPr>
              <w:pStyle w:val="Odstavecseseznamem"/>
              <w:keepNext/>
              <w:spacing w:after="120"/>
              <w:ind w:left="0"/>
              <w:contextualSpacing w:val="0"/>
              <w:jc w:val="center"/>
              <w:rPr>
                <w:rFonts w:cstheme="minorHAnsi"/>
              </w:rPr>
            </w:pPr>
            <w:r w:rsidRPr="00677151">
              <w:rPr>
                <w:rFonts w:cstheme="minorHAnsi"/>
              </w:rPr>
              <w:t>100</w:t>
            </w:r>
          </w:p>
        </w:tc>
      </w:tr>
      <w:tr w:rsidR="00143674" w14:paraId="0E3012F6" w14:textId="77777777" w:rsidTr="0043274E">
        <w:tc>
          <w:tcPr>
            <w:tcW w:w="3685" w:type="dxa"/>
          </w:tcPr>
          <w:p w14:paraId="210F0B8A" w14:textId="77777777" w:rsidR="00143674" w:rsidRPr="00CE76DC" w:rsidRDefault="00143674" w:rsidP="0043274E">
            <w:pPr>
              <w:pStyle w:val="Odstavecseseznamem"/>
              <w:keepNext/>
              <w:spacing w:after="120"/>
              <w:ind w:left="0"/>
              <w:contextualSpacing w:val="0"/>
              <w:jc w:val="both"/>
              <w:rPr>
                <w:rFonts w:cstheme="minorHAnsi"/>
              </w:rPr>
            </w:pPr>
            <w:r w:rsidRPr="00CE76DC">
              <w:rPr>
                <w:rFonts w:cstheme="minorHAnsi"/>
              </w:rPr>
              <w:t>Národohospodářský ústav AV ČR, v.</w:t>
            </w:r>
            <w:r>
              <w:rPr>
                <w:rFonts w:cstheme="minorHAnsi"/>
              </w:rPr>
              <w:t> </w:t>
            </w:r>
            <w:r w:rsidRPr="00CE76DC">
              <w:rPr>
                <w:rFonts w:cstheme="minorHAnsi"/>
              </w:rPr>
              <w:t>v.</w:t>
            </w:r>
            <w:r>
              <w:rPr>
                <w:rFonts w:cstheme="minorHAnsi"/>
              </w:rPr>
              <w:t> </w:t>
            </w:r>
            <w:r w:rsidRPr="00CE76DC">
              <w:rPr>
                <w:rFonts w:cstheme="minorHAnsi"/>
              </w:rPr>
              <w:t>i.</w:t>
            </w:r>
          </w:p>
        </w:tc>
        <w:tc>
          <w:tcPr>
            <w:tcW w:w="1134" w:type="dxa"/>
          </w:tcPr>
          <w:p w14:paraId="593A681A" w14:textId="77777777" w:rsidR="00143674" w:rsidRDefault="00143674" w:rsidP="0043274E">
            <w:pPr>
              <w:pStyle w:val="Odstavecseseznamem"/>
              <w:keepNext/>
              <w:spacing w:after="120"/>
              <w:ind w:left="0"/>
              <w:contextualSpacing w:val="0"/>
              <w:jc w:val="both"/>
              <w:rPr>
                <w:rFonts w:cstheme="minorHAnsi"/>
              </w:rPr>
            </w:pPr>
            <w:r w:rsidRPr="005A3D42">
              <w:rPr>
                <w:rFonts w:cstheme="minorHAnsi"/>
              </w:rPr>
              <w:t>67985998</w:t>
            </w:r>
          </w:p>
        </w:tc>
        <w:tc>
          <w:tcPr>
            <w:tcW w:w="1722" w:type="dxa"/>
          </w:tcPr>
          <w:p w14:paraId="30B8856A" w14:textId="77777777" w:rsidR="00143674" w:rsidRDefault="00143674" w:rsidP="0043274E">
            <w:pPr>
              <w:pStyle w:val="Odstavecseseznamem"/>
              <w:keepNext/>
              <w:spacing w:after="120"/>
              <w:ind w:left="0"/>
              <w:contextualSpacing w:val="0"/>
              <w:jc w:val="right"/>
              <w:rPr>
                <w:rFonts w:cstheme="minorHAnsi"/>
              </w:rPr>
            </w:pPr>
            <w:r>
              <w:rPr>
                <w:rFonts w:cstheme="minorHAnsi"/>
              </w:rPr>
              <w:t>23 807</w:t>
            </w:r>
          </w:p>
        </w:tc>
        <w:tc>
          <w:tcPr>
            <w:tcW w:w="1095" w:type="dxa"/>
          </w:tcPr>
          <w:p w14:paraId="31E2F06D" w14:textId="77777777" w:rsidR="00143674" w:rsidRDefault="00143674" w:rsidP="0043274E">
            <w:pPr>
              <w:pStyle w:val="Odstavecseseznamem"/>
              <w:keepNext/>
              <w:spacing w:after="120"/>
              <w:ind w:left="0"/>
              <w:contextualSpacing w:val="0"/>
              <w:jc w:val="right"/>
              <w:rPr>
                <w:rFonts w:cstheme="minorHAnsi"/>
              </w:rPr>
            </w:pPr>
            <w:r>
              <w:rPr>
                <w:rFonts w:cstheme="minorHAnsi"/>
              </w:rPr>
              <w:t>23 807</w:t>
            </w:r>
          </w:p>
        </w:tc>
        <w:tc>
          <w:tcPr>
            <w:tcW w:w="1010" w:type="dxa"/>
          </w:tcPr>
          <w:p w14:paraId="6A2E52EC" w14:textId="77777777" w:rsidR="00143674" w:rsidRDefault="00143674" w:rsidP="0043274E">
            <w:pPr>
              <w:pStyle w:val="Odstavecseseznamem"/>
              <w:keepNext/>
              <w:spacing w:after="120"/>
              <w:ind w:left="0"/>
              <w:contextualSpacing w:val="0"/>
              <w:jc w:val="center"/>
              <w:rPr>
                <w:rFonts w:cstheme="minorHAnsi"/>
              </w:rPr>
            </w:pPr>
            <w:r w:rsidRPr="00677151">
              <w:rPr>
                <w:rFonts w:cstheme="minorHAnsi"/>
              </w:rPr>
              <w:t>100</w:t>
            </w:r>
          </w:p>
        </w:tc>
      </w:tr>
      <w:tr w:rsidR="00143674" w14:paraId="0FF7C370" w14:textId="77777777" w:rsidTr="0043274E">
        <w:tc>
          <w:tcPr>
            <w:tcW w:w="3685" w:type="dxa"/>
          </w:tcPr>
          <w:p w14:paraId="65541812" w14:textId="77777777" w:rsidR="00143674" w:rsidRPr="00CE76DC" w:rsidRDefault="00143674" w:rsidP="0043274E">
            <w:pPr>
              <w:pStyle w:val="Odstavecseseznamem"/>
              <w:keepNext/>
              <w:spacing w:after="120"/>
              <w:ind w:left="0"/>
              <w:contextualSpacing w:val="0"/>
              <w:jc w:val="both"/>
              <w:rPr>
                <w:rFonts w:cstheme="minorHAnsi"/>
              </w:rPr>
            </w:pPr>
            <w:r w:rsidRPr="00CE76DC">
              <w:rPr>
                <w:rFonts w:cstheme="minorHAnsi"/>
              </w:rPr>
              <w:t>Psychologický ústav AV ČR, v. v. i.</w:t>
            </w:r>
          </w:p>
        </w:tc>
        <w:tc>
          <w:tcPr>
            <w:tcW w:w="1134" w:type="dxa"/>
          </w:tcPr>
          <w:p w14:paraId="662C46EC" w14:textId="77777777" w:rsidR="00143674" w:rsidRDefault="00143674" w:rsidP="0043274E">
            <w:pPr>
              <w:pStyle w:val="Odstavecseseznamem"/>
              <w:keepNext/>
              <w:spacing w:after="120"/>
              <w:ind w:left="0"/>
              <w:contextualSpacing w:val="0"/>
              <w:jc w:val="both"/>
              <w:rPr>
                <w:rFonts w:cstheme="minorHAnsi"/>
              </w:rPr>
            </w:pPr>
            <w:r w:rsidRPr="005A3D42">
              <w:rPr>
                <w:rFonts w:cstheme="minorHAnsi"/>
              </w:rPr>
              <w:t>68081740</w:t>
            </w:r>
          </w:p>
        </w:tc>
        <w:tc>
          <w:tcPr>
            <w:tcW w:w="1722" w:type="dxa"/>
          </w:tcPr>
          <w:p w14:paraId="4BA9CA83" w14:textId="77777777" w:rsidR="00143674" w:rsidRDefault="00143674" w:rsidP="0043274E">
            <w:pPr>
              <w:pStyle w:val="Odstavecseseznamem"/>
              <w:keepNext/>
              <w:spacing w:after="120"/>
              <w:ind w:left="0"/>
              <w:contextualSpacing w:val="0"/>
              <w:jc w:val="right"/>
              <w:rPr>
                <w:rFonts w:cstheme="minorHAnsi"/>
              </w:rPr>
            </w:pPr>
            <w:r>
              <w:rPr>
                <w:rFonts w:cstheme="minorHAnsi"/>
              </w:rPr>
              <w:t>17 813</w:t>
            </w:r>
          </w:p>
        </w:tc>
        <w:tc>
          <w:tcPr>
            <w:tcW w:w="1095" w:type="dxa"/>
          </w:tcPr>
          <w:p w14:paraId="4BCAEA51" w14:textId="77777777" w:rsidR="00143674" w:rsidRDefault="00143674" w:rsidP="0043274E">
            <w:pPr>
              <w:pStyle w:val="Odstavecseseznamem"/>
              <w:keepNext/>
              <w:spacing w:after="120"/>
              <w:ind w:left="0"/>
              <w:contextualSpacing w:val="0"/>
              <w:jc w:val="right"/>
              <w:rPr>
                <w:rFonts w:cstheme="minorHAnsi"/>
              </w:rPr>
            </w:pPr>
            <w:r>
              <w:rPr>
                <w:rFonts w:cstheme="minorHAnsi"/>
              </w:rPr>
              <w:t>17 813</w:t>
            </w:r>
          </w:p>
        </w:tc>
        <w:tc>
          <w:tcPr>
            <w:tcW w:w="1010" w:type="dxa"/>
          </w:tcPr>
          <w:p w14:paraId="428C0064" w14:textId="77777777" w:rsidR="00143674" w:rsidRDefault="00143674" w:rsidP="0043274E">
            <w:pPr>
              <w:pStyle w:val="Odstavecseseznamem"/>
              <w:keepNext/>
              <w:spacing w:after="120"/>
              <w:ind w:left="0"/>
              <w:contextualSpacing w:val="0"/>
              <w:jc w:val="center"/>
              <w:rPr>
                <w:rFonts w:cstheme="minorHAnsi"/>
              </w:rPr>
            </w:pPr>
            <w:r w:rsidRPr="00677151">
              <w:rPr>
                <w:rFonts w:cstheme="minorHAnsi"/>
              </w:rPr>
              <w:t>100</w:t>
            </w:r>
          </w:p>
        </w:tc>
      </w:tr>
      <w:tr w:rsidR="00143674" w14:paraId="6F1D3BD4" w14:textId="77777777" w:rsidTr="0043274E">
        <w:tc>
          <w:tcPr>
            <w:tcW w:w="3685" w:type="dxa"/>
          </w:tcPr>
          <w:p w14:paraId="2F1161A0" w14:textId="77777777" w:rsidR="00143674" w:rsidRPr="00CE76DC" w:rsidRDefault="00143674" w:rsidP="0043274E">
            <w:pPr>
              <w:pStyle w:val="Odstavecseseznamem"/>
              <w:keepNext/>
              <w:spacing w:after="120"/>
              <w:ind w:left="0"/>
              <w:contextualSpacing w:val="0"/>
              <w:jc w:val="both"/>
              <w:rPr>
                <w:rFonts w:cstheme="minorHAnsi"/>
              </w:rPr>
            </w:pPr>
            <w:r w:rsidRPr="00CE76DC">
              <w:rPr>
                <w:rFonts w:cstheme="minorHAnsi"/>
              </w:rPr>
              <w:t>Sociologický ústav AV ČR, v. v. i.</w:t>
            </w:r>
          </w:p>
        </w:tc>
        <w:tc>
          <w:tcPr>
            <w:tcW w:w="1134" w:type="dxa"/>
          </w:tcPr>
          <w:p w14:paraId="48DB0AF8" w14:textId="77777777" w:rsidR="00143674" w:rsidRDefault="00143674" w:rsidP="0043274E">
            <w:pPr>
              <w:pStyle w:val="Odstavecseseznamem"/>
              <w:keepNext/>
              <w:spacing w:after="120"/>
              <w:ind w:left="0"/>
              <w:contextualSpacing w:val="0"/>
              <w:jc w:val="center"/>
              <w:rPr>
                <w:rFonts w:cstheme="minorHAnsi"/>
              </w:rPr>
            </w:pPr>
            <w:r w:rsidRPr="005A3D42">
              <w:rPr>
                <w:rFonts w:cstheme="minorHAnsi"/>
              </w:rPr>
              <w:t>68378025</w:t>
            </w:r>
          </w:p>
        </w:tc>
        <w:tc>
          <w:tcPr>
            <w:tcW w:w="1722" w:type="dxa"/>
          </w:tcPr>
          <w:p w14:paraId="1640AFC0" w14:textId="77777777" w:rsidR="00143674" w:rsidRDefault="00143674" w:rsidP="0043274E">
            <w:pPr>
              <w:pStyle w:val="Odstavecseseznamem"/>
              <w:keepNext/>
              <w:spacing w:after="120"/>
              <w:ind w:left="0"/>
              <w:contextualSpacing w:val="0"/>
              <w:jc w:val="right"/>
              <w:rPr>
                <w:rFonts w:cstheme="minorHAnsi"/>
              </w:rPr>
            </w:pPr>
            <w:r>
              <w:rPr>
                <w:rFonts w:cstheme="minorHAnsi"/>
              </w:rPr>
              <w:t>93 901</w:t>
            </w:r>
          </w:p>
        </w:tc>
        <w:tc>
          <w:tcPr>
            <w:tcW w:w="1095" w:type="dxa"/>
          </w:tcPr>
          <w:p w14:paraId="4AA3228E" w14:textId="77777777" w:rsidR="00143674" w:rsidRDefault="00143674" w:rsidP="0043274E">
            <w:pPr>
              <w:pStyle w:val="Odstavecseseznamem"/>
              <w:keepNext/>
              <w:spacing w:after="120"/>
              <w:ind w:left="0"/>
              <w:contextualSpacing w:val="0"/>
              <w:jc w:val="right"/>
              <w:rPr>
                <w:rFonts w:cstheme="minorHAnsi"/>
              </w:rPr>
            </w:pPr>
            <w:r>
              <w:rPr>
                <w:rFonts w:cstheme="minorHAnsi"/>
              </w:rPr>
              <w:t>93 901</w:t>
            </w:r>
          </w:p>
        </w:tc>
        <w:tc>
          <w:tcPr>
            <w:tcW w:w="1010" w:type="dxa"/>
          </w:tcPr>
          <w:p w14:paraId="6F717833" w14:textId="77777777" w:rsidR="00143674" w:rsidRDefault="00143674" w:rsidP="0043274E">
            <w:pPr>
              <w:pStyle w:val="Odstavecseseznamem"/>
              <w:keepNext/>
              <w:spacing w:after="120"/>
              <w:ind w:left="0"/>
              <w:contextualSpacing w:val="0"/>
              <w:jc w:val="center"/>
              <w:rPr>
                <w:rFonts w:cstheme="minorHAnsi"/>
              </w:rPr>
            </w:pPr>
            <w:r w:rsidRPr="00677151">
              <w:rPr>
                <w:rFonts w:cstheme="minorHAnsi"/>
              </w:rPr>
              <w:t>100</w:t>
            </w:r>
          </w:p>
        </w:tc>
      </w:tr>
      <w:tr w:rsidR="00143674" w14:paraId="3ECAB295" w14:textId="77777777" w:rsidTr="0043274E">
        <w:tc>
          <w:tcPr>
            <w:tcW w:w="3685" w:type="dxa"/>
          </w:tcPr>
          <w:p w14:paraId="4F8D253B" w14:textId="77777777" w:rsidR="00143674" w:rsidRPr="00CE76DC" w:rsidRDefault="00143674" w:rsidP="0043274E">
            <w:pPr>
              <w:pStyle w:val="Odstavecseseznamem"/>
              <w:keepNext/>
              <w:spacing w:after="120"/>
              <w:ind w:left="0"/>
              <w:contextualSpacing w:val="0"/>
              <w:jc w:val="both"/>
              <w:rPr>
                <w:rFonts w:cstheme="minorHAnsi"/>
              </w:rPr>
            </w:pPr>
            <w:r w:rsidRPr="00CE76DC">
              <w:rPr>
                <w:rFonts w:cstheme="minorHAnsi"/>
              </w:rPr>
              <w:t>Univerzita Karlova</w:t>
            </w:r>
          </w:p>
        </w:tc>
        <w:tc>
          <w:tcPr>
            <w:tcW w:w="1134" w:type="dxa"/>
          </w:tcPr>
          <w:p w14:paraId="74DA33F4" w14:textId="77777777" w:rsidR="00143674" w:rsidRDefault="00143674" w:rsidP="0043274E">
            <w:pPr>
              <w:pStyle w:val="Odstavecseseznamem"/>
              <w:keepNext/>
              <w:spacing w:after="120"/>
              <w:ind w:left="0"/>
              <w:contextualSpacing w:val="0"/>
              <w:jc w:val="both"/>
              <w:rPr>
                <w:rFonts w:cstheme="minorHAnsi"/>
              </w:rPr>
            </w:pPr>
            <w:r w:rsidRPr="005A3D42">
              <w:rPr>
                <w:rFonts w:cstheme="minorHAnsi"/>
              </w:rPr>
              <w:t>00216208</w:t>
            </w:r>
          </w:p>
        </w:tc>
        <w:tc>
          <w:tcPr>
            <w:tcW w:w="1722" w:type="dxa"/>
          </w:tcPr>
          <w:p w14:paraId="72080A94" w14:textId="77777777" w:rsidR="00143674" w:rsidRDefault="00143674" w:rsidP="0043274E">
            <w:pPr>
              <w:pStyle w:val="Odstavecseseznamem"/>
              <w:keepNext/>
              <w:spacing w:after="120"/>
              <w:ind w:left="0"/>
              <w:contextualSpacing w:val="0"/>
              <w:jc w:val="right"/>
              <w:rPr>
                <w:rFonts w:cstheme="minorHAnsi"/>
              </w:rPr>
            </w:pPr>
            <w:r>
              <w:rPr>
                <w:rFonts w:cstheme="minorHAnsi"/>
              </w:rPr>
              <w:t>155 973</w:t>
            </w:r>
          </w:p>
        </w:tc>
        <w:tc>
          <w:tcPr>
            <w:tcW w:w="1095" w:type="dxa"/>
          </w:tcPr>
          <w:p w14:paraId="398AC22F" w14:textId="77777777" w:rsidR="00143674" w:rsidRDefault="00143674" w:rsidP="0043274E">
            <w:pPr>
              <w:pStyle w:val="Odstavecseseznamem"/>
              <w:keepNext/>
              <w:spacing w:after="120"/>
              <w:ind w:left="0"/>
              <w:contextualSpacing w:val="0"/>
              <w:jc w:val="right"/>
              <w:rPr>
                <w:rFonts w:cstheme="minorHAnsi"/>
              </w:rPr>
            </w:pPr>
            <w:r>
              <w:rPr>
                <w:rFonts w:cstheme="minorHAnsi"/>
              </w:rPr>
              <w:t>155 973</w:t>
            </w:r>
          </w:p>
        </w:tc>
        <w:tc>
          <w:tcPr>
            <w:tcW w:w="1010" w:type="dxa"/>
          </w:tcPr>
          <w:p w14:paraId="1B4846A4" w14:textId="77777777" w:rsidR="00143674" w:rsidRDefault="00143674" w:rsidP="0043274E">
            <w:pPr>
              <w:pStyle w:val="Odstavecseseznamem"/>
              <w:keepNext/>
              <w:spacing w:after="120"/>
              <w:ind w:left="0"/>
              <w:contextualSpacing w:val="0"/>
              <w:jc w:val="center"/>
              <w:rPr>
                <w:rFonts w:cstheme="minorHAnsi"/>
              </w:rPr>
            </w:pPr>
            <w:r w:rsidRPr="00677151">
              <w:rPr>
                <w:rFonts w:cstheme="minorHAnsi"/>
              </w:rPr>
              <w:t>100</w:t>
            </w:r>
          </w:p>
        </w:tc>
      </w:tr>
      <w:tr w:rsidR="00143674" w14:paraId="1FF56E92" w14:textId="77777777" w:rsidTr="0043274E">
        <w:tc>
          <w:tcPr>
            <w:tcW w:w="3685" w:type="dxa"/>
          </w:tcPr>
          <w:p w14:paraId="0131D008" w14:textId="77777777" w:rsidR="00143674" w:rsidRPr="00CE76DC" w:rsidRDefault="00143674" w:rsidP="0043274E">
            <w:pPr>
              <w:pStyle w:val="Odstavecseseznamem"/>
              <w:keepNext/>
              <w:spacing w:after="120"/>
              <w:ind w:left="0"/>
              <w:contextualSpacing w:val="0"/>
              <w:jc w:val="both"/>
              <w:rPr>
                <w:rFonts w:cstheme="minorHAnsi"/>
              </w:rPr>
            </w:pPr>
            <w:r w:rsidRPr="00CE76DC">
              <w:rPr>
                <w:rFonts w:cstheme="minorHAnsi"/>
              </w:rPr>
              <w:t>Ústav státu a práva AV ČR, v. v. i.</w:t>
            </w:r>
          </w:p>
        </w:tc>
        <w:tc>
          <w:tcPr>
            <w:tcW w:w="1134" w:type="dxa"/>
          </w:tcPr>
          <w:p w14:paraId="6F066479" w14:textId="77777777" w:rsidR="00143674" w:rsidRDefault="00143674" w:rsidP="0043274E">
            <w:pPr>
              <w:pStyle w:val="Odstavecseseznamem"/>
              <w:keepNext/>
              <w:spacing w:after="120"/>
              <w:ind w:left="0"/>
              <w:contextualSpacing w:val="0"/>
              <w:jc w:val="both"/>
              <w:rPr>
                <w:rFonts w:cstheme="minorHAnsi"/>
              </w:rPr>
            </w:pPr>
            <w:r w:rsidRPr="005A3D42">
              <w:rPr>
                <w:rFonts w:cstheme="minorHAnsi"/>
              </w:rPr>
              <w:t>68378122</w:t>
            </w:r>
          </w:p>
        </w:tc>
        <w:tc>
          <w:tcPr>
            <w:tcW w:w="1722" w:type="dxa"/>
          </w:tcPr>
          <w:p w14:paraId="63495E2E" w14:textId="77777777" w:rsidR="00143674" w:rsidRDefault="00143674" w:rsidP="0043274E">
            <w:pPr>
              <w:pStyle w:val="Odstavecseseznamem"/>
              <w:keepNext/>
              <w:spacing w:after="120"/>
              <w:ind w:left="0"/>
              <w:contextualSpacing w:val="0"/>
              <w:jc w:val="right"/>
              <w:rPr>
                <w:rFonts w:cstheme="minorHAnsi"/>
              </w:rPr>
            </w:pPr>
            <w:r>
              <w:rPr>
                <w:rFonts w:cstheme="minorHAnsi"/>
              </w:rPr>
              <w:t>13 271</w:t>
            </w:r>
          </w:p>
        </w:tc>
        <w:tc>
          <w:tcPr>
            <w:tcW w:w="1095" w:type="dxa"/>
          </w:tcPr>
          <w:p w14:paraId="10AF0991" w14:textId="77777777" w:rsidR="00143674" w:rsidRDefault="00143674" w:rsidP="0043274E">
            <w:pPr>
              <w:pStyle w:val="Odstavecseseznamem"/>
              <w:keepNext/>
              <w:spacing w:after="120"/>
              <w:ind w:left="0"/>
              <w:contextualSpacing w:val="0"/>
              <w:jc w:val="right"/>
              <w:rPr>
                <w:rFonts w:cstheme="minorHAnsi"/>
              </w:rPr>
            </w:pPr>
            <w:r>
              <w:rPr>
                <w:rFonts w:cstheme="minorHAnsi"/>
              </w:rPr>
              <w:t>13 271</w:t>
            </w:r>
          </w:p>
        </w:tc>
        <w:tc>
          <w:tcPr>
            <w:tcW w:w="1010" w:type="dxa"/>
          </w:tcPr>
          <w:p w14:paraId="260EC702" w14:textId="77777777" w:rsidR="00143674" w:rsidRDefault="00143674" w:rsidP="0043274E">
            <w:pPr>
              <w:pStyle w:val="Odstavecseseznamem"/>
              <w:keepNext/>
              <w:spacing w:after="120"/>
              <w:ind w:left="0"/>
              <w:contextualSpacing w:val="0"/>
              <w:jc w:val="center"/>
              <w:rPr>
                <w:rFonts w:cstheme="minorHAnsi"/>
              </w:rPr>
            </w:pPr>
            <w:r w:rsidRPr="00677151">
              <w:rPr>
                <w:rFonts w:cstheme="minorHAnsi"/>
              </w:rPr>
              <w:t>100</w:t>
            </w:r>
          </w:p>
        </w:tc>
      </w:tr>
      <w:tr w:rsidR="00143674" w14:paraId="5E9118FF" w14:textId="77777777" w:rsidTr="0043274E">
        <w:trPr>
          <w:trHeight w:val="588"/>
        </w:trPr>
        <w:tc>
          <w:tcPr>
            <w:tcW w:w="3685" w:type="dxa"/>
          </w:tcPr>
          <w:p w14:paraId="259F9E86" w14:textId="77777777" w:rsidR="00143674" w:rsidRPr="00CE76DC" w:rsidRDefault="00143674" w:rsidP="0043274E">
            <w:pPr>
              <w:pStyle w:val="Odstavecseseznamem"/>
              <w:keepNext/>
              <w:ind w:left="0"/>
              <w:contextualSpacing w:val="0"/>
              <w:jc w:val="both"/>
              <w:rPr>
                <w:rFonts w:cstheme="minorHAnsi"/>
              </w:rPr>
            </w:pPr>
            <w:r w:rsidRPr="00CE76DC">
              <w:rPr>
                <w:rFonts w:cstheme="minorHAnsi"/>
              </w:rPr>
              <w:t>Ústav výzkumu globální změny AV ČR, v.</w:t>
            </w:r>
            <w:r>
              <w:rPr>
                <w:rFonts w:cstheme="minorHAnsi"/>
              </w:rPr>
              <w:t> </w:t>
            </w:r>
            <w:r w:rsidRPr="00CE76DC">
              <w:rPr>
                <w:rFonts w:cstheme="minorHAnsi"/>
              </w:rPr>
              <w:t>v.</w:t>
            </w:r>
            <w:r>
              <w:rPr>
                <w:rFonts w:cstheme="minorHAnsi"/>
              </w:rPr>
              <w:t> </w:t>
            </w:r>
            <w:r w:rsidRPr="00CE76DC">
              <w:rPr>
                <w:rFonts w:cstheme="minorHAnsi"/>
              </w:rPr>
              <w:t>i.</w:t>
            </w:r>
          </w:p>
        </w:tc>
        <w:tc>
          <w:tcPr>
            <w:tcW w:w="1134" w:type="dxa"/>
          </w:tcPr>
          <w:p w14:paraId="77913918" w14:textId="77777777" w:rsidR="00143674" w:rsidRDefault="00143674" w:rsidP="0043274E">
            <w:pPr>
              <w:pStyle w:val="Odstavecseseznamem"/>
              <w:keepNext/>
              <w:spacing w:after="120"/>
              <w:ind w:left="0"/>
              <w:contextualSpacing w:val="0"/>
              <w:jc w:val="both"/>
              <w:rPr>
                <w:rFonts w:cstheme="minorHAnsi"/>
              </w:rPr>
            </w:pPr>
            <w:r w:rsidRPr="005A3D42">
              <w:rPr>
                <w:rFonts w:cstheme="minorHAnsi"/>
              </w:rPr>
              <w:t>86652079</w:t>
            </w:r>
          </w:p>
          <w:p w14:paraId="19483353" w14:textId="77777777" w:rsidR="00143674" w:rsidRPr="005A3D42" w:rsidRDefault="00143674" w:rsidP="0043274E">
            <w:pPr>
              <w:keepNext/>
              <w:jc w:val="center"/>
            </w:pPr>
          </w:p>
        </w:tc>
        <w:tc>
          <w:tcPr>
            <w:tcW w:w="1722" w:type="dxa"/>
          </w:tcPr>
          <w:p w14:paraId="01E5B652" w14:textId="77777777" w:rsidR="00143674" w:rsidRDefault="00143674" w:rsidP="0043274E">
            <w:pPr>
              <w:pStyle w:val="Odstavecseseznamem"/>
              <w:keepNext/>
              <w:spacing w:after="120"/>
              <w:ind w:left="0"/>
              <w:contextualSpacing w:val="0"/>
              <w:jc w:val="right"/>
              <w:rPr>
                <w:rFonts w:cstheme="minorHAnsi"/>
              </w:rPr>
            </w:pPr>
            <w:r>
              <w:rPr>
                <w:rFonts w:cstheme="minorHAnsi"/>
              </w:rPr>
              <w:t>8 624</w:t>
            </w:r>
          </w:p>
        </w:tc>
        <w:tc>
          <w:tcPr>
            <w:tcW w:w="1095" w:type="dxa"/>
          </w:tcPr>
          <w:p w14:paraId="64901FFC" w14:textId="77777777" w:rsidR="00143674" w:rsidRDefault="00143674" w:rsidP="0043274E">
            <w:pPr>
              <w:pStyle w:val="Odstavecseseznamem"/>
              <w:keepNext/>
              <w:spacing w:after="120"/>
              <w:ind w:left="0"/>
              <w:contextualSpacing w:val="0"/>
              <w:jc w:val="right"/>
              <w:rPr>
                <w:rFonts w:cstheme="minorHAnsi"/>
              </w:rPr>
            </w:pPr>
            <w:r>
              <w:rPr>
                <w:rFonts w:cstheme="minorHAnsi"/>
              </w:rPr>
              <w:t>8 624</w:t>
            </w:r>
          </w:p>
          <w:p w14:paraId="0827E93C" w14:textId="77777777" w:rsidR="00143674" w:rsidRDefault="00143674" w:rsidP="0043274E">
            <w:pPr>
              <w:pStyle w:val="Odstavecseseznamem"/>
              <w:keepNext/>
              <w:spacing w:after="120"/>
              <w:ind w:left="0"/>
              <w:contextualSpacing w:val="0"/>
              <w:jc w:val="right"/>
              <w:rPr>
                <w:rFonts w:cstheme="minorHAnsi"/>
              </w:rPr>
            </w:pPr>
          </w:p>
        </w:tc>
        <w:tc>
          <w:tcPr>
            <w:tcW w:w="1010" w:type="dxa"/>
          </w:tcPr>
          <w:p w14:paraId="7E2B4F60" w14:textId="77777777" w:rsidR="00143674" w:rsidRDefault="00143674" w:rsidP="0043274E">
            <w:pPr>
              <w:pStyle w:val="Odstavecseseznamem"/>
              <w:keepNext/>
              <w:spacing w:after="120"/>
              <w:ind w:left="0"/>
              <w:contextualSpacing w:val="0"/>
              <w:jc w:val="center"/>
              <w:rPr>
                <w:rFonts w:cstheme="minorHAnsi"/>
              </w:rPr>
            </w:pPr>
            <w:r w:rsidRPr="00677151">
              <w:rPr>
                <w:rFonts w:cstheme="minorHAnsi"/>
              </w:rPr>
              <w:t>100</w:t>
            </w:r>
          </w:p>
        </w:tc>
      </w:tr>
    </w:tbl>
    <w:p w14:paraId="7F78EA0A" w14:textId="77777777" w:rsidR="00143674" w:rsidRPr="00C61430" w:rsidRDefault="00143674" w:rsidP="00143674">
      <w:pPr>
        <w:spacing w:after="120" w:line="240" w:lineRule="auto"/>
        <w:jc w:val="both"/>
        <w:rPr>
          <w:rFonts w:cstheme="minorHAnsi"/>
        </w:rPr>
      </w:pPr>
    </w:p>
    <w:p w14:paraId="5CB7880E" w14:textId="77777777" w:rsidR="00143674" w:rsidRPr="001D1BB8" w:rsidRDefault="00143674" w:rsidP="00143674">
      <w:pPr>
        <w:pStyle w:val="Odstavecseseznamem"/>
        <w:numPr>
          <w:ilvl w:val="0"/>
          <w:numId w:val="37"/>
        </w:numPr>
        <w:spacing w:after="120" w:line="240" w:lineRule="auto"/>
        <w:ind w:left="426" w:hanging="426"/>
        <w:contextualSpacing w:val="0"/>
        <w:jc w:val="both"/>
        <w:rPr>
          <w:rFonts w:cstheme="minorHAnsi"/>
        </w:rPr>
      </w:pPr>
      <w:r>
        <w:rPr>
          <w:rFonts w:cstheme="minorHAnsi"/>
        </w:rPr>
        <w:t xml:space="preserve">Položkové členění </w:t>
      </w:r>
      <w:r w:rsidRPr="001D1BB8">
        <w:rPr>
          <w:rFonts w:cstheme="minorHAnsi"/>
        </w:rPr>
        <w:t>uznan</w:t>
      </w:r>
      <w:r>
        <w:rPr>
          <w:rFonts w:cstheme="minorHAnsi"/>
        </w:rPr>
        <w:t>ých</w:t>
      </w:r>
      <w:r w:rsidRPr="001D1BB8">
        <w:rPr>
          <w:rFonts w:cstheme="minorHAnsi"/>
        </w:rPr>
        <w:t xml:space="preserve"> náklad</w:t>
      </w:r>
      <w:r>
        <w:rPr>
          <w:rFonts w:cstheme="minorHAnsi"/>
        </w:rPr>
        <w:t>ů</w:t>
      </w:r>
      <w:r w:rsidRPr="001D1BB8">
        <w:rPr>
          <w:rFonts w:cstheme="minorHAnsi"/>
        </w:rPr>
        <w:t xml:space="preserve"> projektu</w:t>
      </w:r>
      <w:r>
        <w:rPr>
          <w:rFonts w:cstheme="minorHAnsi"/>
        </w:rPr>
        <w:t xml:space="preserve"> a podpory včetně</w:t>
      </w:r>
      <w:r w:rsidRPr="001D1BB8">
        <w:rPr>
          <w:rFonts w:cstheme="minorHAnsi"/>
        </w:rPr>
        <w:t xml:space="preserve"> rozdělení </w:t>
      </w:r>
      <w:r>
        <w:rPr>
          <w:rFonts w:cstheme="minorHAnsi"/>
        </w:rPr>
        <w:t>na příjemce a další účastníky projektu a </w:t>
      </w:r>
      <w:r w:rsidRPr="001D1BB8">
        <w:rPr>
          <w:rFonts w:cstheme="minorHAnsi"/>
        </w:rPr>
        <w:t>na</w:t>
      </w:r>
      <w:r>
        <w:rPr>
          <w:rFonts w:cstheme="minorHAnsi"/>
        </w:rPr>
        <w:t> </w:t>
      </w:r>
      <w:r w:rsidRPr="001D1BB8">
        <w:rPr>
          <w:rFonts w:cstheme="minorHAnsi"/>
        </w:rPr>
        <w:t>jednotlivé roky řešení projektu</w:t>
      </w:r>
      <w:r>
        <w:rPr>
          <w:rFonts w:cstheme="minorHAnsi"/>
        </w:rPr>
        <w:t xml:space="preserve"> </w:t>
      </w:r>
      <w:r w:rsidRPr="001D1BB8">
        <w:rPr>
          <w:rFonts w:cstheme="minorHAnsi"/>
        </w:rPr>
        <w:t xml:space="preserve">jsou uvedeny v příloze </w:t>
      </w:r>
      <w:r w:rsidRPr="005F5219">
        <w:rPr>
          <w:rFonts w:cstheme="minorHAnsi"/>
        </w:rPr>
        <w:t>č. 2</w:t>
      </w:r>
      <w:r w:rsidRPr="001D1BB8">
        <w:rPr>
          <w:rFonts w:cstheme="minorHAnsi"/>
        </w:rPr>
        <w:t xml:space="preserve"> této smlouvy.</w:t>
      </w:r>
    </w:p>
    <w:p w14:paraId="07EB55D5" w14:textId="77777777" w:rsidR="00143674" w:rsidRPr="000A7AF4" w:rsidRDefault="00143674" w:rsidP="00143674">
      <w:pPr>
        <w:pStyle w:val="Odstavecseseznamem"/>
        <w:numPr>
          <w:ilvl w:val="0"/>
          <w:numId w:val="37"/>
        </w:numPr>
        <w:spacing w:after="120" w:line="240" w:lineRule="auto"/>
        <w:ind w:left="426" w:hanging="426"/>
        <w:contextualSpacing w:val="0"/>
        <w:jc w:val="both"/>
        <w:rPr>
          <w:rFonts w:cstheme="minorHAnsi"/>
        </w:rPr>
      </w:pPr>
      <w:r w:rsidRPr="000A7AF4">
        <w:rPr>
          <w:rFonts w:cstheme="minorHAnsi"/>
        </w:rPr>
        <w:t xml:space="preserve">Výše uznaných nákladů projektu ani výše podpory projektu, stanovené </w:t>
      </w:r>
      <w:r w:rsidRPr="005F5219">
        <w:rPr>
          <w:rFonts w:cstheme="minorHAnsi"/>
        </w:rPr>
        <w:t>v</w:t>
      </w:r>
      <w:r>
        <w:rPr>
          <w:rFonts w:cstheme="minorHAnsi"/>
        </w:rPr>
        <w:t> první větě</w:t>
      </w:r>
      <w:r w:rsidRPr="005F5219">
        <w:rPr>
          <w:rFonts w:cstheme="minorHAnsi"/>
        </w:rPr>
        <w:t xml:space="preserve"> odst. 4 </w:t>
      </w:r>
      <w:r w:rsidRPr="000A7AF4">
        <w:rPr>
          <w:rFonts w:cstheme="minorHAnsi"/>
        </w:rPr>
        <w:t xml:space="preserve">tohoto článku nemohou být za celou dobu řešení projektu změněny o více než 50 %. Změna výše uznaných nákladů nebo změna výše podpory musí být příjemcem písemně odůvodněna a provádí se písemným dodatkem k této smlouvě. Totéž platí při změně výše uznaných nákladů nebo výše podpory pro jednotlivé kalendářní roky řešení projektu nebo pro </w:t>
      </w:r>
      <w:r>
        <w:rPr>
          <w:rFonts w:cstheme="minorHAnsi"/>
        </w:rPr>
        <w:t xml:space="preserve">příjemce a </w:t>
      </w:r>
      <w:r w:rsidRPr="000A7AF4">
        <w:rPr>
          <w:rFonts w:cstheme="minorHAnsi"/>
        </w:rPr>
        <w:t xml:space="preserve">jednotlivé </w:t>
      </w:r>
      <w:r>
        <w:rPr>
          <w:rFonts w:cstheme="minorHAnsi"/>
        </w:rPr>
        <w:t xml:space="preserve">další </w:t>
      </w:r>
      <w:r w:rsidRPr="000A7AF4">
        <w:rPr>
          <w:rFonts w:cstheme="minorHAnsi"/>
        </w:rPr>
        <w:t>účastníky projektu. Na změnu výše uznaných nákladů projektu nebo změnu výše podpory nemá příjemce právní nárok.</w:t>
      </w:r>
    </w:p>
    <w:p w14:paraId="6A489090" w14:textId="77777777" w:rsidR="00143674" w:rsidRDefault="00143674" w:rsidP="00143674">
      <w:pPr>
        <w:pStyle w:val="Odstavecseseznamem"/>
        <w:numPr>
          <w:ilvl w:val="0"/>
          <w:numId w:val="37"/>
        </w:numPr>
        <w:spacing w:after="120" w:line="240" w:lineRule="auto"/>
        <w:ind w:left="426" w:hanging="426"/>
        <w:contextualSpacing w:val="0"/>
        <w:jc w:val="both"/>
        <w:rPr>
          <w:rFonts w:cstheme="minorHAnsi"/>
        </w:rPr>
      </w:pPr>
      <w:r w:rsidRPr="00C0413E">
        <w:rPr>
          <w:rFonts w:cstheme="minorHAnsi"/>
        </w:rPr>
        <w:t>V případě změny uznaných nákladů projektu, která má dopad na členění podpory na investiční a neinvestičních prostředky</w:t>
      </w:r>
      <w:r>
        <w:rPr>
          <w:rFonts w:cstheme="minorHAnsi"/>
        </w:rPr>
        <w:t>,</w:t>
      </w:r>
      <w:r w:rsidRPr="00C0413E">
        <w:rPr>
          <w:rFonts w:cstheme="minorHAnsi"/>
        </w:rPr>
        <w:t xml:space="preserve"> se postupuje podle odstavce 6.</w:t>
      </w:r>
    </w:p>
    <w:p w14:paraId="7CDEC963" w14:textId="77777777" w:rsidR="00143674" w:rsidRPr="00AD7B30" w:rsidRDefault="00143674" w:rsidP="00143674">
      <w:pPr>
        <w:pStyle w:val="Odstavecseseznamem"/>
        <w:numPr>
          <w:ilvl w:val="0"/>
          <w:numId w:val="37"/>
        </w:numPr>
        <w:spacing w:after="120" w:line="240" w:lineRule="auto"/>
        <w:ind w:left="426" w:hanging="426"/>
        <w:contextualSpacing w:val="0"/>
        <w:jc w:val="both"/>
        <w:rPr>
          <w:rFonts w:cstheme="minorHAnsi"/>
        </w:rPr>
      </w:pPr>
      <w:r w:rsidRPr="00E92D3B">
        <w:t xml:space="preserve">Při změně </w:t>
      </w:r>
      <w:r>
        <w:t xml:space="preserve">položkového </w:t>
      </w:r>
      <w:r w:rsidRPr="00E92D3B">
        <w:t>členění uznaných nákladů projektu uveden</w:t>
      </w:r>
      <w:r>
        <w:t>ého</w:t>
      </w:r>
      <w:r w:rsidRPr="00E92D3B">
        <w:t xml:space="preserve"> v </w:t>
      </w:r>
      <w:r w:rsidRPr="003A6774">
        <w:t>p</w:t>
      </w:r>
      <w:r w:rsidRPr="005F5219">
        <w:t>říloze č. 2</w:t>
      </w:r>
      <w:r w:rsidRPr="00E92D3B">
        <w:t>, které nemají vliv na výši uznaných nákladů</w:t>
      </w:r>
      <w:r>
        <w:t xml:space="preserve"> projektu</w:t>
      </w:r>
      <w:r w:rsidRPr="00E92D3B">
        <w:t xml:space="preserve">, výši podpory ani na jejich rozdělení </w:t>
      </w:r>
      <w:r>
        <w:t>na</w:t>
      </w:r>
      <w:r w:rsidRPr="00E92D3B">
        <w:t xml:space="preserve"> jednotlivé </w:t>
      </w:r>
      <w:r>
        <w:t>roky řešení projektu ani na příjemce a jednotlivé další účastníky projektu</w:t>
      </w:r>
      <w:r w:rsidRPr="00E92D3B">
        <w:t xml:space="preserve">, je příjemce povinen si k jejich provedení vyžádat předchozí písemný souhlas poskytovatele. </w:t>
      </w:r>
    </w:p>
    <w:p w14:paraId="09E0DC72" w14:textId="77777777" w:rsidR="00143674" w:rsidRPr="001D1BB8" w:rsidRDefault="00143674" w:rsidP="00143674">
      <w:pPr>
        <w:pStyle w:val="Odstavecseseznamem"/>
        <w:numPr>
          <w:ilvl w:val="0"/>
          <w:numId w:val="37"/>
        </w:numPr>
        <w:spacing w:after="120" w:line="240" w:lineRule="auto"/>
        <w:ind w:left="426" w:hanging="426"/>
        <w:contextualSpacing w:val="0"/>
        <w:jc w:val="both"/>
        <w:rPr>
          <w:rFonts w:cstheme="minorHAnsi"/>
        </w:rPr>
      </w:pPr>
      <w:r w:rsidRPr="001D1BB8">
        <w:rPr>
          <w:rFonts w:cstheme="minorHAnsi"/>
        </w:rPr>
        <w:t xml:space="preserve">Za změnu výše podpory a uznaných nákladů projektu se nepovažuje, pokud po </w:t>
      </w:r>
      <w:r>
        <w:rPr>
          <w:rFonts w:cstheme="minorHAnsi"/>
        </w:rPr>
        <w:t xml:space="preserve">kontrole </w:t>
      </w:r>
      <w:r w:rsidRPr="001D1BB8">
        <w:rPr>
          <w:rFonts w:cstheme="minorHAnsi"/>
        </w:rPr>
        <w:t xml:space="preserve">řešení projektu za předchozí kalendářní rok poskytovatel v souladu s § 14f zákona č. 218/2000 Sb. </w:t>
      </w:r>
      <w:r>
        <w:rPr>
          <w:rFonts w:cstheme="minorHAnsi"/>
        </w:rPr>
        <w:t>vyzve příjemce k</w:t>
      </w:r>
      <w:r w:rsidRPr="001D1BB8">
        <w:rPr>
          <w:rFonts w:cstheme="minorHAnsi"/>
        </w:rPr>
        <w:t xml:space="preserve"> vrácení části</w:t>
      </w:r>
      <w:r>
        <w:rPr>
          <w:rFonts w:cstheme="minorHAnsi"/>
        </w:rPr>
        <w:t xml:space="preserve"> podpory</w:t>
      </w:r>
      <w:r w:rsidRPr="001D1BB8">
        <w:rPr>
          <w:rFonts w:cstheme="minorHAnsi"/>
        </w:rPr>
        <w:t xml:space="preserve"> z důvodu zjištěných nesrovnalostí, </w:t>
      </w:r>
      <w:r>
        <w:rPr>
          <w:rFonts w:cstheme="minorHAnsi"/>
        </w:rPr>
        <w:t>nezpůsobilosti nákladů nebo nesplnění projektových aktivit.</w:t>
      </w:r>
    </w:p>
    <w:p w14:paraId="1275B019" w14:textId="77777777" w:rsidR="00143674" w:rsidRPr="001D1BB8" w:rsidRDefault="00143674" w:rsidP="00143674">
      <w:pPr>
        <w:pStyle w:val="Odstavecseseznamem"/>
        <w:numPr>
          <w:ilvl w:val="0"/>
          <w:numId w:val="37"/>
        </w:numPr>
        <w:spacing w:after="120" w:line="240" w:lineRule="auto"/>
        <w:ind w:left="426" w:hanging="426"/>
        <w:contextualSpacing w:val="0"/>
        <w:jc w:val="both"/>
        <w:rPr>
          <w:rFonts w:cstheme="minorHAnsi"/>
        </w:rPr>
      </w:pPr>
      <w:r w:rsidRPr="001D1BB8">
        <w:rPr>
          <w:rFonts w:cstheme="minorHAnsi"/>
        </w:rPr>
        <w:t>Při čerpání finančních prostředků projektu je příjemce povinen zajistit:</w:t>
      </w:r>
    </w:p>
    <w:p w14:paraId="47F168C7" w14:textId="77777777" w:rsidR="00143674" w:rsidRPr="004C379E" w:rsidRDefault="00143674" w:rsidP="00143674">
      <w:pPr>
        <w:pStyle w:val="Odstavecseseznamem"/>
        <w:numPr>
          <w:ilvl w:val="0"/>
          <w:numId w:val="4"/>
        </w:numPr>
        <w:spacing w:after="120" w:line="240" w:lineRule="auto"/>
        <w:ind w:left="851" w:hanging="425"/>
        <w:contextualSpacing w:val="0"/>
        <w:jc w:val="both"/>
        <w:rPr>
          <w:rFonts w:cstheme="minorHAnsi"/>
        </w:rPr>
      </w:pPr>
      <w:r w:rsidRPr="001D1BB8">
        <w:rPr>
          <w:rFonts w:cstheme="minorHAnsi"/>
        </w:rPr>
        <w:t xml:space="preserve">přiměřenost jejich vynakládání ve </w:t>
      </w:r>
      <w:r w:rsidRPr="004C379E">
        <w:rPr>
          <w:rFonts w:cstheme="minorHAnsi"/>
        </w:rPr>
        <w:t xml:space="preserve">vztahu </w:t>
      </w:r>
      <w:r w:rsidRPr="00833A8E">
        <w:rPr>
          <w:rFonts w:cstheme="minorHAnsi"/>
        </w:rPr>
        <w:t>ke schváleným projektovým aktivitám;</w:t>
      </w:r>
    </w:p>
    <w:p w14:paraId="134D6EE4" w14:textId="77777777" w:rsidR="00143674" w:rsidRPr="001D1BB8" w:rsidRDefault="00143674" w:rsidP="00143674">
      <w:pPr>
        <w:pStyle w:val="Odstavecseseznamem"/>
        <w:numPr>
          <w:ilvl w:val="0"/>
          <w:numId w:val="4"/>
        </w:numPr>
        <w:spacing w:after="120" w:line="240" w:lineRule="auto"/>
        <w:ind w:left="851" w:hanging="425"/>
        <w:contextualSpacing w:val="0"/>
        <w:jc w:val="both"/>
        <w:rPr>
          <w:rFonts w:cstheme="minorHAnsi"/>
        </w:rPr>
      </w:pPr>
      <w:r w:rsidRPr="001D1BB8">
        <w:rPr>
          <w:rFonts w:cstheme="minorHAnsi"/>
        </w:rPr>
        <w:lastRenderedPageBreak/>
        <w:t xml:space="preserve">relevanci k cenám v místě a čase obvyklým; </w:t>
      </w:r>
    </w:p>
    <w:p w14:paraId="1CA3D714" w14:textId="77777777" w:rsidR="00143674" w:rsidRPr="001D1BB8" w:rsidRDefault="00143674" w:rsidP="00143674">
      <w:pPr>
        <w:pStyle w:val="Odstavecseseznamem"/>
        <w:numPr>
          <w:ilvl w:val="0"/>
          <w:numId w:val="4"/>
        </w:numPr>
        <w:spacing w:after="120" w:line="240" w:lineRule="auto"/>
        <w:ind w:left="851" w:hanging="425"/>
        <w:contextualSpacing w:val="0"/>
        <w:jc w:val="both"/>
        <w:rPr>
          <w:rFonts w:cstheme="minorHAnsi"/>
        </w:rPr>
      </w:pPr>
      <w:r w:rsidRPr="001D1BB8">
        <w:rPr>
          <w:rFonts w:cstheme="minorHAnsi"/>
        </w:rPr>
        <w:t>dodržování principů hospodárnosti a úspornosti (minimalizace výdajů při respektování cílů projektu), účelovosti a účinnosti (přímá vazba na projekt a nezbytnost pro řešení projektu a</w:t>
      </w:r>
      <w:r>
        <w:rPr>
          <w:rFonts w:cstheme="minorHAnsi"/>
        </w:rPr>
        <w:t> </w:t>
      </w:r>
      <w:r w:rsidRPr="001D1BB8">
        <w:rPr>
          <w:rFonts w:cstheme="minorHAnsi"/>
        </w:rPr>
        <w:t>plnění jeho cílů) a efektivnosti (maximalizace poměru mezi výstupy a vstupy projektu);</w:t>
      </w:r>
    </w:p>
    <w:p w14:paraId="547EE139" w14:textId="77777777" w:rsidR="00143674" w:rsidRPr="001D1BB8" w:rsidRDefault="00143674" w:rsidP="00143674">
      <w:pPr>
        <w:pStyle w:val="Odstavecseseznamem"/>
        <w:numPr>
          <w:ilvl w:val="0"/>
          <w:numId w:val="4"/>
        </w:numPr>
        <w:spacing w:after="120" w:line="240" w:lineRule="auto"/>
        <w:ind w:left="851" w:hanging="425"/>
        <w:contextualSpacing w:val="0"/>
        <w:jc w:val="both"/>
        <w:rPr>
          <w:rFonts w:cstheme="minorHAnsi"/>
        </w:rPr>
      </w:pPr>
      <w:r w:rsidRPr="001D1BB8">
        <w:rPr>
          <w:rFonts w:cstheme="minorHAnsi"/>
        </w:rPr>
        <w:t>dodržování obvyklých interních účetních postupů a zásad příjemce podpory v souladu s</w:t>
      </w:r>
      <w:r>
        <w:rPr>
          <w:rFonts w:cstheme="minorHAnsi"/>
        </w:rPr>
        <w:t> </w:t>
      </w:r>
      <w:r w:rsidRPr="001D1BB8">
        <w:rPr>
          <w:rFonts w:cstheme="minorHAnsi"/>
        </w:rPr>
        <w:t xml:space="preserve">platnými a účinnými právními předpisy i vnitřními předpisy příjemce; </w:t>
      </w:r>
    </w:p>
    <w:p w14:paraId="22932213" w14:textId="77777777" w:rsidR="00143674" w:rsidRPr="001D1BB8" w:rsidRDefault="00143674" w:rsidP="00143674">
      <w:pPr>
        <w:pStyle w:val="Odstavecseseznamem"/>
        <w:numPr>
          <w:ilvl w:val="0"/>
          <w:numId w:val="4"/>
        </w:numPr>
        <w:spacing w:after="120" w:line="240" w:lineRule="auto"/>
        <w:ind w:left="851" w:hanging="425"/>
        <w:contextualSpacing w:val="0"/>
        <w:jc w:val="both"/>
        <w:rPr>
          <w:rFonts w:cstheme="minorHAnsi"/>
        </w:rPr>
      </w:pPr>
      <w:r w:rsidRPr="001D1BB8">
        <w:rPr>
          <w:rFonts w:cstheme="minorHAnsi"/>
        </w:rPr>
        <w:t xml:space="preserve">přímé srovnání nákladů a </w:t>
      </w:r>
      <w:r>
        <w:rPr>
          <w:rFonts w:cstheme="minorHAnsi"/>
        </w:rPr>
        <w:t>výnosů</w:t>
      </w:r>
      <w:r w:rsidRPr="001D1BB8">
        <w:rPr>
          <w:rFonts w:cstheme="minorHAnsi"/>
        </w:rPr>
        <w:t xml:space="preserve"> deklarovaných v souvislosti s projektem a odpovídajícími finančními výkazy a účetními dokumenty stanovenými vnitřními účetními a kontrolními </w:t>
      </w:r>
      <w:r>
        <w:rPr>
          <w:rFonts w:cstheme="minorHAnsi"/>
        </w:rPr>
        <w:t>předpisy</w:t>
      </w:r>
      <w:r w:rsidRPr="001D1BB8">
        <w:rPr>
          <w:rFonts w:cstheme="minorHAnsi"/>
        </w:rPr>
        <w:t xml:space="preserve"> příjemce;</w:t>
      </w:r>
    </w:p>
    <w:p w14:paraId="018EE8A1" w14:textId="77777777" w:rsidR="00143674" w:rsidRPr="001D1BB8" w:rsidRDefault="00143674" w:rsidP="00143674">
      <w:pPr>
        <w:pStyle w:val="Odstavecseseznamem"/>
        <w:numPr>
          <w:ilvl w:val="0"/>
          <w:numId w:val="4"/>
        </w:numPr>
        <w:spacing w:after="120" w:line="240" w:lineRule="auto"/>
        <w:ind w:left="851" w:hanging="425"/>
        <w:contextualSpacing w:val="0"/>
        <w:jc w:val="both"/>
        <w:rPr>
          <w:rFonts w:cstheme="minorHAnsi"/>
        </w:rPr>
      </w:pPr>
      <w:r w:rsidRPr="001D1BB8">
        <w:rPr>
          <w:rFonts w:cstheme="minorHAnsi"/>
        </w:rPr>
        <w:t xml:space="preserve">jejich vynakládání pouze na </w:t>
      </w:r>
      <w:r>
        <w:rPr>
          <w:rFonts w:cstheme="minorHAnsi"/>
        </w:rPr>
        <w:t xml:space="preserve">poskytovatelem schválené projektové aktivity realizované v období </w:t>
      </w:r>
      <w:r w:rsidRPr="001D1BB8">
        <w:rPr>
          <w:rFonts w:cstheme="minorHAnsi"/>
        </w:rPr>
        <w:t>od data zahájení řešení projektu</w:t>
      </w:r>
      <w:r>
        <w:rPr>
          <w:rFonts w:cstheme="minorHAnsi"/>
        </w:rPr>
        <w:t>.</w:t>
      </w:r>
    </w:p>
    <w:p w14:paraId="627F2507" w14:textId="77777777" w:rsidR="00143674" w:rsidRPr="001D1BB8" w:rsidRDefault="00143674" w:rsidP="00143674">
      <w:pPr>
        <w:pStyle w:val="Odstavecseseznamem"/>
        <w:numPr>
          <w:ilvl w:val="0"/>
          <w:numId w:val="37"/>
        </w:numPr>
        <w:spacing w:after="120" w:line="240" w:lineRule="auto"/>
        <w:ind w:left="426" w:hanging="426"/>
        <w:contextualSpacing w:val="0"/>
        <w:jc w:val="both"/>
        <w:rPr>
          <w:rFonts w:cstheme="minorHAnsi"/>
        </w:rPr>
      </w:pPr>
      <w:r w:rsidRPr="001D1BB8">
        <w:rPr>
          <w:rFonts w:cstheme="minorHAnsi"/>
        </w:rPr>
        <w:t xml:space="preserve">Čerpání uznaných nákladů projektu </w:t>
      </w:r>
      <w:r>
        <w:rPr>
          <w:rFonts w:cstheme="minorHAnsi"/>
        </w:rPr>
        <w:t>a</w:t>
      </w:r>
      <w:r w:rsidRPr="001D1BB8">
        <w:rPr>
          <w:rFonts w:cstheme="minorHAnsi"/>
        </w:rPr>
        <w:t xml:space="preserve"> každá provedená </w:t>
      </w:r>
      <w:r>
        <w:rPr>
          <w:rFonts w:cstheme="minorHAnsi"/>
        </w:rPr>
        <w:t>odchylka od rozpočtu projektu uvedeného v </w:t>
      </w:r>
      <w:r w:rsidRPr="005F5219">
        <w:rPr>
          <w:rFonts w:cstheme="minorHAnsi"/>
        </w:rPr>
        <w:t>příloze č. 2</w:t>
      </w:r>
      <w:r w:rsidRPr="001D1BB8">
        <w:rPr>
          <w:rFonts w:cstheme="minorHAnsi"/>
        </w:rPr>
        <w:t xml:space="preserve"> musí být odůvodněna ve</w:t>
      </w:r>
      <w:r>
        <w:rPr>
          <w:rFonts w:cstheme="minorHAnsi"/>
        </w:rPr>
        <w:t> </w:t>
      </w:r>
      <w:r w:rsidRPr="001D1BB8">
        <w:rPr>
          <w:rFonts w:cstheme="minorHAnsi"/>
        </w:rPr>
        <w:t xml:space="preserve">zprávách předkládaných poskytovateli podle </w:t>
      </w:r>
      <w:r w:rsidRPr="005F5219">
        <w:rPr>
          <w:rFonts w:cstheme="minorHAnsi"/>
        </w:rPr>
        <w:t>čl. 8 smlouvy</w:t>
      </w:r>
      <w:r w:rsidRPr="001D1BB8">
        <w:rPr>
          <w:rFonts w:cstheme="minorHAnsi"/>
        </w:rPr>
        <w:t>.</w:t>
      </w:r>
    </w:p>
    <w:p w14:paraId="42BC74C1" w14:textId="77777777" w:rsidR="00143674" w:rsidRPr="001D1BB8" w:rsidRDefault="00143674" w:rsidP="00143674">
      <w:pPr>
        <w:pStyle w:val="Odstavecseseznamem"/>
        <w:numPr>
          <w:ilvl w:val="0"/>
          <w:numId w:val="37"/>
        </w:numPr>
        <w:spacing w:after="120" w:line="240" w:lineRule="auto"/>
        <w:ind w:left="426" w:hanging="426"/>
        <w:contextualSpacing w:val="0"/>
        <w:jc w:val="both"/>
        <w:rPr>
          <w:rFonts w:cstheme="minorHAnsi"/>
        </w:rPr>
      </w:pPr>
      <w:r w:rsidRPr="001D1BB8">
        <w:rPr>
          <w:rFonts w:cstheme="minorHAnsi"/>
        </w:rPr>
        <w:t xml:space="preserve">Při zajišťování služby externím dodavatelem nebo </w:t>
      </w:r>
      <w:r>
        <w:rPr>
          <w:rFonts w:cstheme="minorHAnsi"/>
        </w:rPr>
        <w:t xml:space="preserve">při </w:t>
      </w:r>
      <w:r w:rsidRPr="001D1BB8">
        <w:rPr>
          <w:rFonts w:cstheme="minorHAnsi"/>
        </w:rPr>
        <w:t>pořízení hmotného nebo nehmotného majetku musí příjemce:</w:t>
      </w:r>
    </w:p>
    <w:p w14:paraId="52D7F50A" w14:textId="77777777" w:rsidR="00143674" w:rsidRDefault="00143674" w:rsidP="00143674">
      <w:pPr>
        <w:pStyle w:val="Odstavecseseznamem"/>
        <w:numPr>
          <w:ilvl w:val="0"/>
          <w:numId w:val="30"/>
        </w:numPr>
        <w:spacing w:after="120" w:line="240" w:lineRule="auto"/>
        <w:ind w:left="851" w:hanging="425"/>
        <w:contextualSpacing w:val="0"/>
        <w:jc w:val="both"/>
        <w:rPr>
          <w:rStyle w:val="normaltextrun"/>
          <w:rFonts w:cstheme="minorHAnsi"/>
        </w:rPr>
      </w:pPr>
      <w:r w:rsidRPr="001D1BB8">
        <w:rPr>
          <w:rFonts w:cstheme="minorHAnsi"/>
        </w:rPr>
        <w:t>postupovat v souladu se zákonem č. 134/2016 Sb., o zadávání veřejných zakázek, ve znění pozdějších předpisů,</w:t>
      </w:r>
      <w:r w:rsidRPr="001D1BB8">
        <w:rPr>
          <w:rStyle w:val="normaltextrun"/>
          <w:rFonts w:cstheme="minorHAnsi"/>
        </w:rPr>
        <w:t> Směrnicí Evropského parlamentu a Rady (EU) 2014/24/EU ze dne 26. února 2014 o zadávání veřejných zakázek a o zrušení směrnice 2004/18/ES</w:t>
      </w:r>
      <w:r>
        <w:rPr>
          <w:rStyle w:val="normaltextrun"/>
          <w:rFonts w:cstheme="minorHAnsi"/>
        </w:rPr>
        <w:t>;</w:t>
      </w:r>
      <w:r w:rsidRPr="001D1BB8">
        <w:rPr>
          <w:rStyle w:val="normaltextrun"/>
          <w:rFonts w:cstheme="minorHAnsi"/>
        </w:rPr>
        <w:t xml:space="preserve"> </w:t>
      </w:r>
    </w:p>
    <w:p w14:paraId="41E0742C" w14:textId="77777777" w:rsidR="00143674" w:rsidRDefault="00143674" w:rsidP="00143674">
      <w:pPr>
        <w:pStyle w:val="Odstavecseseznamem"/>
        <w:numPr>
          <w:ilvl w:val="0"/>
          <w:numId w:val="30"/>
        </w:numPr>
        <w:spacing w:after="120" w:line="240" w:lineRule="auto"/>
        <w:ind w:left="851" w:hanging="425"/>
        <w:contextualSpacing w:val="0"/>
        <w:jc w:val="both"/>
        <w:rPr>
          <w:rStyle w:val="normaltextrun"/>
          <w:rFonts w:cstheme="minorHAnsi"/>
        </w:rPr>
      </w:pPr>
      <w:r>
        <w:rPr>
          <w:rStyle w:val="normaltextrun"/>
          <w:rFonts w:cstheme="minorHAnsi"/>
        </w:rPr>
        <w:t>zajistit kontrolu rizika střetu zájmů v souladu s</w:t>
      </w:r>
      <w:r w:rsidRPr="001D1BB8">
        <w:rPr>
          <w:rStyle w:val="normaltextrun"/>
          <w:rFonts w:cstheme="minorHAnsi"/>
        </w:rPr>
        <w:t xml:space="preserve"> čl. 61 nařízení (EU) 2018/1046</w:t>
      </w:r>
      <w:r>
        <w:rPr>
          <w:rStyle w:val="normaltextrun"/>
          <w:rFonts w:cstheme="minorHAnsi"/>
        </w:rPr>
        <w:t xml:space="preserve"> u osob, které se podílely na přípravě zadávacích podmínek, hodnocení nabídek nebo rozhodnutí o výběru dodavatele, a provedení kontroly doložit poskytovateli jako součást zpráv podle </w:t>
      </w:r>
      <w:r w:rsidRPr="005F5219">
        <w:rPr>
          <w:rStyle w:val="normaltextrun"/>
          <w:rFonts w:cstheme="minorHAnsi"/>
        </w:rPr>
        <w:t>čl. 8 smlouvy</w:t>
      </w:r>
      <w:r w:rsidRPr="001D1BB8">
        <w:rPr>
          <w:rStyle w:val="normaltextrun"/>
          <w:rFonts w:cstheme="minorHAnsi"/>
        </w:rPr>
        <w:t>;</w:t>
      </w:r>
    </w:p>
    <w:p w14:paraId="5AD59945" w14:textId="77777777" w:rsidR="00143674" w:rsidRPr="003B6D79" w:rsidRDefault="00143674" w:rsidP="00143674">
      <w:pPr>
        <w:pStyle w:val="Odstavecseseznamem"/>
        <w:numPr>
          <w:ilvl w:val="0"/>
          <w:numId w:val="30"/>
        </w:numPr>
        <w:spacing w:after="120" w:line="240" w:lineRule="auto"/>
        <w:ind w:left="851" w:hanging="425"/>
        <w:contextualSpacing w:val="0"/>
        <w:jc w:val="both"/>
        <w:rPr>
          <w:rStyle w:val="normaltextrun"/>
          <w:rFonts w:cstheme="minorHAnsi"/>
        </w:rPr>
      </w:pPr>
      <w:r w:rsidRPr="003B6D79">
        <w:rPr>
          <w:rStyle w:val="normaltextrun"/>
          <w:rFonts w:cstheme="minorHAnsi"/>
        </w:rPr>
        <w:t xml:space="preserve">zajistit u </w:t>
      </w:r>
      <w:r>
        <w:rPr>
          <w:rStyle w:val="normaltextrun"/>
          <w:rFonts w:cstheme="minorHAnsi"/>
        </w:rPr>
        <w:t xml:space="preserve">konečných příjemců </w:t>
      </w:r>
      <w:r w:rsidRPr="00747507">
        <w:rPr>
          <w:rStyle w:val="normaltextrun"/>
          <w:rFonts w:cstheme="minorHAnsi"/>
        </w:rPr>
        <w:t>finančních prostředků hrazených z</w:t>
      </w:r>
      <w:r>
        <w:rPr>
          <w:rStyle w:val="normaltextrun"/>
          <w:rFonts w:cstheme="minorHAnsi"/>
        </w:rPr>
        <w:t> </w:t>
      </w:r>
      <w:r w:rsidRPr="00747507">
        <w:rPr>
          <w:rStyle w:val="normaltextrun"/>
          <w:rFonts w:cstheme="minorHAnsi"/>
        </w:rPr>
        <w:t>podpory</w:t>
      </w:r>
      <w:r>
        <w:rPr>
          <w:rStyle w:val="Znakapoznpodarou"/>
          <w:rFonts w:cstheme="minorHAnsi"/>
        </w:rPr>
        <w:footnoteReference w:id="10"/>
      </w:r>
      <w:r>
        <w:rPr>
          <w:rStyle w:val="normaltextrun"/>
          <w:rFonts w:cstheme="minorHAnsi"/>
        </w:rPr>
        <w:t xml:space="preserve"> provedení </w:t>
      </w:r>
      <w:r w:rsidRPr="003B6D79">
        <w:rPr>
          <w:rStyle w:val="normaltextrun"/>
          <w:rFonts w:cstheme="minorHAnsi"/>
        </w:rPr>
        <w:t>kontrol</w:t>
      </w:r>
      <w:r>
        <w:rPr>
          <w:rStyle w:val="normaltextrun"/>
          <w:rFonts w:cstheme="minorHAnsi"/>
        </w:rPr>
        <w:t>y</w:t>
      </w:r>
      <w:r w:rsidRPr="003B6D79">
        <w:rPr>
          <w:rStyle w:val="normaltextrun"/>
          <w:rFonts w:cstheme="minorHAnsi"/>
        </w:rPr>
        <w:t xml:space="preserve"> skutečných majitelů a dodržování </w:t>
      </w:r>
      <w:r>
        <w:rPr>
          <w:rStyle w:val="normaltextrun"/>
          <w:rFonts w:cstheme="minorHAnsi"/>
        </w:rPr>
        <w:t>omezujících a sankčních opatření EU</w:t>
      </w:r>
      <w:r>
        <w:rPr>
          <w:rStyle w:val="Znakapoznpodarou"/>
          <w:rFonts w:cstheme="minorHAnsi"/>
        </w:rPr>
        <w:footnoteReference w:id="11"/>
      </w:r>
      <w:r>
        <w:rPr>
          <w:rStyle w:val="normaltextrun"/>
          <w:rFonts w:cstheme="minorHAnsi"/>
        </w:rPr>
        <w:t xml:space="preserve"> a</w:t>
      </w:r>
      <w:r w:rsidRPr="003B6D79">
        <w:rPr>
          <w:rStyle w:val="normaltextrun"/>
          <w:rFonts w:cstheme="minorHAnsi"/>
        </w:rPr>
        <w:t xml:space="preserve"> </w:t>
      </w:r>
      <w:r>
        <w:rPr>
          <w:rStyle w:val="normaltextrun"/>
          <w:rFonts w:cstheme="minorHAnsi"/>
        </w:rPr>
        <w:t>tuto</w:t>
      </w:r>
      <w:r w:rsidRPr="003B6D79">
        <w:rPr>
          <w:rStyle w:val="normaltextrun"/>
          <w:rFonts w:cstheme="minorHAnsi"/>
        </w:rPr>
        <w:t xml:space="preserve"> doložit poskytovateli jako součást zpráv</w:t>
      </w:r>
      <w:r>
        <w:rPr>
          <w:rStyle w:val="normaltextrun"/>
          <w:rFonts w:cstheme="minorHAnsi"/>
        </w:rPr>
        <w:t xml:space="preserve"> zasílaných</w:t>
      </w:r>
      <w:r w:rsidRPr="003B6D79">
        <w:rPr>
          <w:rStyle w:val="normaltextrun"/>
          <w:rFonts w:cstheme="minorHAnsi"/>
        </w:rPr>
        <w:t xml:space="preserve"> podle </w:t>
      </w:r>
      <w:r w:rsidRPr="00C0413E">
        <w:rPr>
          <w:rStyle w:val="normaltextrun"/>
          <w:rFonts w:cstheme="minorHAnsi"/>
        </w:rPr>
        <w:t>čl. 8 smlouvy</w:t>
      </w:r>
      <w:r w:rsidRPr="003B6D79">
        <w:rPr>
          <w:rStyle w:val="normaltextrun"/>
          <w:rFonts w:cstheme="minorHAnsi"/>
        </w:rPr>
        <w:t>;</w:t>
      </w:r>
    </w:p>
    <w:p w14:paraId="4F65CB60" w14:textId="77777777" w:rsidR="00143674" w:rsidRPr="001D1BB8" w:rsidRDefault="00143674" w:rsidP="00143674">
      <w:pPr>
        <w:pStyle w:val="Odstavecseseznamem"/>
        <w:numPr>
          <w:ilvl w:val="0"/>
          <w:numId w:val="30"/>
        </w:numPr>
        <w:spacing w:after="120" w:line="240" w:lineRule="auto"/>
        <w:ind w:left="851" w:hanging="425"/>
        <w:contextualSpacing w:val="0"/>
        <w:jc w:val="both"/>
      </w:pPr>
      <w:r w:rsidRPr="001D1BB8">
        <w:t>dodržovat zásadu rovného zacházení a zákaz diskriminace ve vztahu k dodavatelům;</w:t>
      </w:r>
    </w:p>
    <w:p w14:paraId="0F37FD84" w14:textId="77777777" w:rsidR="00143674" w:rsidRPr="001C5F82" w:rsidRDefault="00143674" w:rsidP="00143674">
      <w:pPr>
        <w:pStyle w:val="Odstavecseseznamem"/>
        <w:numPr>
          <w:ilvl w:val="0"/>
          <w:numId w:val="30"/>
        </w:numPr>
        <w:spacing w:after="120" w:line="240" w:lineRule="auto"/>
        <w:ind w:left="851" w:hanging="425"/>
        <w:contextualSpacing w:val="0"/>
        <w:jc w:val="both"/>
        <w:rPr>
          <w:rFonts w:cstheme="minorHAnsi"/>
        </w:rPr>
      </w:pPr>
      <w:r w:rsidRPr="001D1BB8">
        <w:t xml:space="preserve">výběrové řízení řádně doložit a údaje z výběrového řízení podléhající článku 22 Nařízení Evropského parlamentu a Rady (EU) 2021/241 vykázat do jednotného systému Ministerstva průmyslu a obchodu (dále jen „MPO“) zřízeného pro Národní plán obnovy </w:t>
      </w:r>
      <w:r>
        <w:t xml:space="preserve">ČR </w:t>
      </w:r>
      <w:r w:rsidRPr="001D1BB8">
        <w:t>(dále jen</w:t>
      </w:r>
      <w:r>
        <w:t> </w:t>
      </w:r>
      <w:r w:rsidRPr="001D1BB8">
        <w:t>„NPO“), a to podle aktuálního pokynu poskytovatele</w:t>
      </w:r>
      <w:r>
        <w:t>;</w:t>
      </w:r>
    </w:p>
    <w:p w14:paraId="72056A0C" w14:textId="77777777" w:rsidR="00143674" w:rsidRPr="009D4D05" w:rsidRDefault="00143674" w:rsidP="00143674">
      <w:pPr>
        <w:pStyle w:val="Odstavecseseznamem"/>
        <w:numPr>
          <w:ilvl w:val="0"/>
          <w:numId w:val="30"/>
        </w:numPr>
        <w:spacing w:after="120" w:line="240" w:lineRule="auto"/>
        <w:ind w:left="851" w:hanging="425"/>
        <w:contextualSpacing w:val="0"/>
        <w:jc w:val="both"/>
        <w:rPr>
          <w:rFonts w:cstheme="minorHAnsi"/>
        </w:rPr>
      </w:pPr>
      <w:r w:rsidRPr="009D4D05">
        <w:rPr>
          <w:rFonts w:cstheme="minorHAnsi"/>
        </w:rPr>
        <w:lastRenderedPageBreak/>
        <w:t>zakotvit do smluvního vztahu s externím dodavatelem ustanovení, dávající poskytovateli stejná práva kontroly jeho účasti na řešení projektu, jaká má poskytovatel vůči příjemci, a garantující dodržení podmínek stanovených touto smlouvou o poskytnutí podpory</w:t>
      </w:r>
      <w:r>
        <w:rPr>
          <w:rFonts w:cstheme="minorHAnsi"/>
        </w:rPr>
        <w:t>.</w:t>
      </w:r>
      <w:r w:rsidRPr="009D4D05">
        <w:t> </w:t>
      </w:r>
    </w:p>
    <w:p w14:paraId="54C237EF" w14:textId="77777777" w:rsidR="00143674" w:rsidRPr="004B106A" w:rsidRDefault="00143674" w:rsidP="00143674">
      <w:pPr>
        <w:spacing w:after="120" w:line="240" w:lineRule="auto"/>
        <w:ind w:left="426"/>
        <w:jc w:val="both"/>
        <w:rPr>
          <w:rFonts w:cstheme="minorHAnsi"/>
        </w:rPr>
      </w:pPr>
      <w:r w:rsidRPr="001D1BB8">
        <w:t xml:space="preserve">V případě nedodržení uvedených povinností </w:t>
      </w:r>
      <w:r>
        <w:t>nebude</w:t>
      </w:r>
      <w:r w:rsidRPr="001D1BB8">
        <w:t xml:space="preserve"> náklad započten do uznaných nákladů projektu. </w:t>
      </w:r>
    </w:p>
    <w:p w14:paraId="39E8A31E" w14:textId="77777777" w:rsidR="00143674" w:rsidRDefault="00143674" w:rsidP="00143674">
      <w:pPr>
        <w:pStyle w:val="Odstavecseseznamem"/>
        <w:numPr>
          <w:ilvl w:val="0"/>
          <w:numId w:val="37"/>
        </w:numPr>
        <w:spacing w:after="120" w:line="240" w:lineRule="auto"/>
        <w:ind w:left="426" w:hanging="425"/>
        <w:contextualSpacing w:val="0"/>
        <w:jc w:val="both"/>
        <w:rPr>
          <w:rFonts w:cstheme="minorHAnsi"/>
        </w:rPr>
      </w:pPr>
      <w:r w:rsidRPr="001D1BB8">
        <w:rPr>
          <w:rFonts w:cstheme="minorHAnsi"/>
        </w:rPr>
        <w:t>U projektových vzdělávací</w:t>
      </w:r>
      <w:r>
        <w:rPr>
          <w:rFonts w:cstheme="minorHAnsi"/>
        </w:rPr>
        <w:t>ch</w:t>
      </w:r>
      <w:r w:rsidRPr="001D1BB8">
        <w:rPr>
          <w:rFonts w:cstheme="minorHAnsi"/>
        </w:rPr>
        <w:t xml:space="preserve"> aktivit musí být výdaje na tuto aktivitu čerpané z podpory doloženy prezenční listinou</w:t>
      </w:r>
      <w:r>
        <w:rPr>
          <w:rFonts w:cstheme="minorHAnsi"/>
        </w:rPr>
        <w:t xml:space="preserve"> nebo potvrzením o účasti</w:t>
      </w:r>
      <w:r w:rsidRPr="001D1BB8">
        <w:rPr>
          <w:rFonts w:cstheme="minorHAnsi"/>
        </w:rPr>
        <w:t xml:space="preserve"> a dokladem</w:t>
      </w:r>
      <w:r>
        <w:rPr>
          <w:rFonts w:cstheme="minorHAnsi"/>
        </w:rPr>
        <w:t xml:space="preserve"> o typu vzdělávání (interní/externí školení, odborné vzdělávání), </w:t>
      </w:r>
      <w:r w:rsidRPr="001D1BB8">
        <w:rPr>
          <w:rFonts w:cstheme="minorHAnsi"/>
        </w:rPr>
        <w:t>kategorizací účastníků (minimálně ve struktuře: věk</w:t>
      </w:r>
      <w:r>
        <w:rPr>
          <w:rFonts w:cstheme="minorHAnsi"/>
        </w:rPr>
        <w:t xml:space="preserve"> 0-17,</w:t>
      </w:r>
      <w:r w:rsidRPr="001D1BB8">
        <w:rPr>
          <w:rFonts w:cstheme="minorHAnsi"/>
        </w:rPr>
        <w:t xml:space="preserve"> 18-29</w:t>
      </w:r>
      <w:r>
        <w:rPr>
          <w:rFonts w:cstheme="minorHAnsi"/>
        </w:rPr>
        <w:t>, 30-54</w:t>
      </w:r>
      <w:r w:rsidRPr="001D1BB8">
        <w:rPr>
          <w:rFonts w:cstheme="minorHAnsi"/>
        </w:rPr>
        <w:t xml:space="preserve"> a</w:t>
      </w:r>
      <w:r>
        <w:rPr>
          <w:rFonts w:cstheme="minorHAnsi"/>
        </w:rPr>
        <w:t> 55</w:t>
      </w:r>
      <w:r w:rsidRPr="001D1BB8">
        <w:rPr>
          <w:rFonts w:cstheme="minorHAnsi"/>
        </w:rPr>
        <w:t>+, gender</w:t>
      </w:r>
      <w:r>
        <w:rPr>
          <w:rFonts w:cstheme="minorHAnsi"/>
        </w:rPr>
        <w:t>, vzdělávací stupeň dle ISCED</w:t>
      </w:r>
      <w:r>
        <w:rPr>
          <w:rStyle w:val="Znakapoznpodarou"/>
          <w:rFonts w:cstheme="minorHAnsi"/>
        </w:rPr>
        <w:footnoteReference w:id="12"/>
      </w:r>
      <w:r>
        <w:rPr>
          <w:rFonts w:cstheme="minorHAnsi"/>
        </w:rPr>
        <w:t xml:space="preserve"> 0-6 a 7-8</w:t>
      </w:r>
      <w:r w:rsidRPr="001D1BB8">
        <w:rPr>
          <w:rFonts w:cstheme="minorHAnsi"/>
        </w:rPr>
        <w:t>)</w:t>
      </w:r>
      <w:r>
        <w:rPr>
          <w:rFonts w:cstheme="minorHAnsi"/>
        </w:rPr>
        <w:t>.</w:t>
      </w:r>
      <w:r w:rsidRPr="001D1BB8">
        <w:rPr>
          <w:rFonts w:cstheme="minorHAnsi"/>
        </w:rPr>
        <w:t xml:space="preserve"> </w:t>
      </w:r>
      <w:r>
        <w:rPr>
          <w:rFonts w:cstheme="minorHAnsi"/>
        </w:rPr>
        <w:t xml:space="preserve">U projektových aktivit typu prezentační akce musí být výdaje čerpané z podpory doloženy prezenční listinou a dokladem s anonymizovanou kategorizací účastníků (minimálně ve struktuře: věk 18-29 a 30-54, gender). </w:t>
      </w:r>
    </w:p>
    <w:p w14:paraId="2CC680D4" w14:textId="77777777" w:rsidR="00143674" w:rsidRPr="001D1BB8" w:rsidRDefault="00143674" w:rsidP="00143674">
      <w:pPr>
        <w:pStyle w:val="Odstavecseseznamem"/>
        <w:spacing w:after="120" w:line="240" w:lineRule="auto"/>
        <w:ind w:left="426"/>
        <w:contextualSpacing w:val="0"/>
        <w:jc w:val="both"/>
        <w:rPr>
          <w:rFonts w:cstheme="minorHAnsi"/>
        </w:rPr>
      </w:pPr>
      <w:r>
        <w:rPr>
          <w:rFonts w:cstheme="minorHAnsi"/>
        </w:rPr>
        <w:t>V</w:t>
      </w:r>
      <w:r w:rsidRPr="001D1BB8">
        <w:rPr>
          <w:rFonts w:cstheme="minorHAnsi"/>
        </w:rPr>
        <w:t xml:space="preserve"> </w:t>
      </w:r>
      <w:r>
        <w:rPr>
          <w:rFonts w:cstheme="minorHAnsi"/>
        </w:rPr>
        <w:t>opačném</w:t>
      </w:r>
      <w:r w:rsidRPr="001D1BB8">
        <w:rPr>
          <w:rFonts w:cstheme="minorHAnsi"/>
        </w:rPr>
        <w:t xml:space="preserve"> případě nemůže </w:t>
      </w:r>
      <w:r>
        <w:rPr>
          <w:rFonts w:cstheme="minorHAnsi"/>
        </w:rPr>
        <w:t xml:space="preserve">být náklad </w:t>
      </w:r>
      <w:r w:rsidRPr="001D1BB8">
        <w:t>započten do uznaných nákladů projektu</w:t>
      </w:r>
      <w:r>
        <w:t xml:space="preserve"> hrazených z podpory</w:t>
      </w:r>
      <w:r w:rsidRPr="001D1BB8">
        <w:rPr>
          <w:rFonts w:cstheme="minorHAnsi"/>
        </w:rPr>
        <w:t>.</w:t>
      </w:r>
    </w:p>
    <w:p w14:paraId="56491111" w14:textId="77777777" w:rsidR="00143674" w:rsidRPr="001D1BB8" w:rsidRDefault="00143674" w:rsidP="00143674">
      <w:pPr>
        <w:pStyle w:val="Odstavecseseznamem"/>
        <w:numPr>
          <w:ilvl w:val="0"/>
          <w:numId w:val="37"/>
        </w:numPr>
        <w:spacing w:after="120" w:line="240" w:lineRule="auto"/>
        <w:ind w:left="426" w:hanging="425"/>
        <w:contextualSpacing w:val="0"/>
        <w:jc w:val="both"/>
        <w:rPr>
          <w:rFonts w:cstheme="minorHAnsi"/>
        </w:rPr>
      </w:pPr>
      <w:r w:rsidRPr="001D1BB8">
        <w:rPr>
          <w:rFonts w:cstheme="minorHAnsi"/>
        </w:rPr>
        <w:t xml:space="preserve">Z podpory nelze hradit nezpůsobilé náklady nebo výdaje, </w:t>
      </w:r>
      <w:r>
        <w:rPr>
          <w:rFonts w:cstheme="minorHAnsi"/>
        </w:rPr>
        <w:t>kterými</w:t>
      </w:r>
      <w:r w:rsidRPr="001D1BB8">
        <w:rPr>
          <w:rFonts w:cstheme="minorHAnsi"/>
        </w:rPr>
        <w:t xml:space="preserve"> jsou:</w:t>
      </w:r>
    </w:p>
    <w:p w14:paraId="4C20A107" w14:textId="77777777" w:rsidR="00143674" w:rsidRPr="001D1BB8" w:rsidRDefault="00143674" w:rsidP="00143674">
      <w:pPr>
        <w:pStyle w:val="Odstavecseseznamem"/>
        <w:numPr>
          <w:ilvl w:val="0"/>
          <w:numId w:val="8"/>
        </w:numPr>
        <w:spacing w:after="120" w:line="240" w:lineRule="auto"/>
        <w:ind w:left="851" w:hanging="425"/>
        <w:contextualSpacing w:val="0"/>
        <w:jc w:val="both"/>
        <w:rPr>
          <w:rFonts w:cstheme="minorHAnsi"/>
        </w:rPr>
      </w:pPr>
      <w:r w:rsidRPr="001D1BB8">
        <w:rPr>
          <w:rFonts w:cstheme="minorHAnsi"/>
        </w:rPr>
        <w:t>Náklady nebo výdaje, které vznikly nebo byly vynaloženy před datem zahájení řešení projektu, které bylo písemně oznámeno poskytovateli</w:t>
      </w:r>
      <w:r>
        <w:rPr>
          <w:rFonts w:cstheme="minorHAnsi"/>
        </w:rPr>
        <w:t xml:space="preserve">, nejdříve však v den následující po dni </w:t>
      </w:r>
      <w:r w:rsidRPr="001D1BB8">
        <w:rPr>
          <w:rFonts w:cstheme="minorHAnsi"/>
        </w:rPr>
        <w:t>doručení návrhu projektu do veřejné soutěže programu EXCELES</w:t>
      </w:r>
      <w:r>
        <w:rPr>
          <w:rFonts w:cstheme="minorHAnsi"/>
        </w:rPr>
        <w:t>.</w:t>
      </w:r>
    </w:p>
    <w:p w14:paraId="1ACE59F2" w14:textId="77777777" w:rsidR="00143674" w:rsidRPr="001D1BB8" w:rsidRDefault="00143674" w:rsidP="00143674">
      <w:pPr>
        <w:pStyle w:val="Odstavecseseznamem"/>
        <w:numPr>
          <w:ilvl w:val="0"/>
          <w:numId w:val="8"/>
        </w:numPr>
        <w:spacing w:after="120" w:line="240" w:lineRule="auto"/>
        <w:ind w:left="851" w:hanging="425"/>
        <w:contextualSpacing w:val="0"/>
        <w:jc w:val="both"/>
        <w:rPr>
          <w:rFonts w:cstheme="minorHAnsi"/>
        </w:rPr>
      </w:pPr>
      <w:r w:rsidRPr="001D1BB8">
        <w:rPr>
          <w:rFonts w:cstheme="minorHAnsi"/>
        </w:rPr>
        <w:t xml:space="preserve">Náklady, které vznikly </w:t>
      </w:r>
      <w:r>
        <w:rPr>
          <w:rFonts w:cstheme="minorHAnsi"/>
        </w:rPr>
        <w:t>po 31. 12. 2025.</w:t>
      </w:r>
    </w:p>
    <w:p w14:paraId="795D4891" w14:textId="77777777" w:rsidR="00143674" w:rsidRPr="001D1BB8" w:rsidRDefault="00143674" w:rsidP="00143674">
      <w:pPr>
        <w:pStyle w:val="Odstavecseseznamem"/>
        <w:numPr>
          <w:ilvl w:val="0"/>
          <w:numId w:val="8"/>
        </w:numPr>
        <w:spacing w:after="120" w:line="240" w:lineRule="auto"/>
        <w:ind w:left="851" w:hanging="425"/>
        <w:contextualSpacing w:val="0"/>
        <w:jc w:val="both"/>
        <w:rPr>
          <w:rFonts w:cstheme="minorHAnsi"/>
        </w:rPr>
      </w:pPr>
      <w:r w:rsidRPr="001D1BB8">
        <w:rPr>
          <w:rFonts w:cstheme="minorHAnsi"/>
        </w:rPr>
        <w:t>Náklady nebo výdaje, u nichž není nebo v okamžiku plnění nebyl znám, tj. doložen</w:t>
      </w:r>
      <w:r>
        <w:rPr>
          <w:rStyle w:val="Znakapoznpodarou"/>
          <w:rFonts w:cstheme="minorHAnsi"/>
        </w:rPr>
        <w:footnoteReference w:id="13"/>
      </w:r>
      <w:r w:rsidRPr="001D1BB8">
        <w:rPr>
          <w:rFonts w:cstheme="minorHAnsi"/>
        </w:rPr>
        <w:t xml:space="preserve"> a</w:t>
      </w:r>
      <w:r>
        <w:rPr>
          <w:rFonts w:cstheme="minorHAnsi"/>
        </w:rPr>
        <w:t> z hlediska rizika střetu zájmů v souladu s</w:t>
      </w:r>
      <w:r w:rsidRPr="003D38C7">
        <w:rPr>
          <w:rStyle w:val="normaltextrun"/>
          <w:rFonts w:cstheme="minorHAnsi"/>
        </w:rPr>
        <w:t xml:space="preserve"> </w:t>
      </w:r>
      <w:r w:rsidRPr="001D1BB8">
        <w:rPr>
          <w:rStyle w:val="normaltextrun"/>
          <w:rFonts w:cstheme="minorHAnsi"/>
        </w:rPr>
        <w:t>čl. 61 nařízení (EU) 2018/1046</w:t>
      </w:r>
      <w:r>
        <w:rPr>
          <w:rFonts w:cstheme="minorHAnsi"/>
        </w:rPr>
        <w:t xml:space="preserve"> </w:t>
      </w:r>
      <w:r w:rsidRPr="001D1BB8">
        <w:rPr>
          <w:rFonts w:cstheme="minorHAnsi"/>
        </w:rPr>
        <w:t>prověřen skutečný konečný příjemce</w:t>
      </w:r>
      <w:r>
        <w:rPr>
          <w:rFonts w:cstheme="minorHAnsi"/>
        </w:rPr>
        <w:t xml:space="preserve"> finančních prostředků hrazených z</w:t>
      </w:r>
      <w:r w:rsidRPr="001D1BB8">
        <w:rPr>
          <w:rFonts w:cstheme="minorHAnsi"/>
        </w:rPr>
        <w:t xml:space="preserve"> podpory (vč. dodavatelů produktů a</w:t>
      </w:r>
      <w:r>
        <w:rPr>
          <w:rFonts w:cstheme="minorHAnsi"/>
        </w:rPr>
        <w:t> </w:t>
      </w:r>
      <w:r w:rsidRPr="001D1BB8">
        <w:rPr>
          <w:rFonts w:cstheme="minorHAnsi"/>
        </w:rPr>
        <w:t>služeb) nebo některý z jeho majitelů s podílem nejméně 25 % je veřejným funkcionářem, nebo některý z nich směřuje do zemí nespolupracující jurisdikce</w:t>
      </w:r>
      <w:r>
        <w:rPr>
          <w:rFonts w:cstheme="minorHAnsi"/>
        </w:rPr>
        <w:t xml:space="preserve"> nebo je předmětem sankčního opatření EU</w:t>
      </w:r>
      <w:r w:rsidRPr="001D1BB8">
        <w:rPr>
          <w:rFonts w:cstheme="minorHAnsi"/>
        </w:rPr>
        <w:t>.</w:t>
      </w:r>
      <w:r w:rsidRPr="001D1BB8">
        <w:rPr>
          <w:rFonts w:cstheme="minorHAnsi"/>
          <w:vertAlign w:val="superscript"/>
        </w:rPr>
        <w:footnoteReference w:id="14"/>
      </w:r>
      <w:r w:rsidRPr="001D1BB8">
        <w:rPr>
          <w:rFonts w:cstheme="minorHAnsi"/>
        </w:rPr>
        <w:t xml:space="preserve"> </w:t>
      </w:r>
    </w:p>
    <w:p w14:paraId="0AB5D099" w14:textId="77777777" w:rsidR="00143674" w:rsidRPr="001D1BB8" w:rsidRDefault="00143674" w:rsidP="00143674">
      <w:pPr>
        <w:pStyle w:val="Odstavecseseznamem"/>
        <w:numPr>
          <w:ilvl w:val="0"/>
          <w:numId w:val="8"/>
        </w:numPr>
        <w:spacing w:after="120" w:line="240" w:lineRule="auto"/>
        <w:ind w:left="851" w:hanging="425"/>
        <w:contextualSpacing w:val="0"/>
        <w:jc w:val="both"/>
        <w:rPr>
          <w:rFonts w:cstheme="minorHAnsi"/>
        </w:rPr>
      </w:pPr>
      <w:r w:rsidRPr="001D1BB8">
        <w:rPr>
          <w:rFonts w:cstheme="minorHAnsi"/>
        </w:rPr>
        <w:t>Náklady nebo výdaje, které nebyly užity, vykazovány nebo řádně doloženy a odůvodněny ve</w:t>
      </w:r>
      <w:r>
        <w:rPr>
          <w:rFonts w:cstheme="minorHAnsi"/>
        </w:rPr>
        <w:t> </w:t>
      </w:r>
      <w:r w:rsidRPr="001D1BB8">
        <w:rPr>
          <w:rFonts w:cstheme="minorHAnsi"/>
        </w:rPr>
        <w:t>vztahu ke konkrétn</w:t>
      </w:r>
      <w:r>
        <w:rPr>
          <w:rFonts w:cstheme="minorHAnsi"/>
        </w:rPr>
        <w:t>í</w:t>
      </w:r>
      <w:r w:rsidRPr="001D1BB8">
        <w:rPr>
          <w:rFonts w:cstheme="minorHAnsi"/>
        </w:rPr>
        <w:t xml:space="preserve"> schválené a realizované projektové aktivitě za účelem plnění některého cíle projektu, a to v souladu s platnou metodikou pro užití prostředků RRF a NPO nebo jinými platnými právními a metodickými dokumenty nebo s běžně užívanou interně schválenou metodikou příjemce podpory nebo dalšího účastníka projektu pro vykazování skutečných nákladů nebo výdajů</w:t>
      </w:r>
      <w:r w:rsidRPr="001D1BB8">
        <w:rPr>
          <w:rStyle w:val="Znakapoznpodarou"/>
          <w:rFonts w:cstheme="minorHAnsi"/>
        </w:rPr>
        <w:footnoteReference w:id="15"/>
      </w:r>
      <w:r w:rsidRPr="001D1BB8">
        <w:rPr>
          <w:rFonts w:cstheme="minorHAnsi"/>
        </w:rPr>
        <w:t>.</w:t>
      </w:r>
    </w:p>
    <w:p w14:paraId="7C10430A" w14:textId="77777777" w:rsidR="00143674" w:rsidRPr="001D1BB8" w:rsidRDefault="00143674" w:rsidP="00143674">
      <w:pPr>
        <w:pStyle w:val="Odstavecseseznamem"/>
        <w:numPr>
          <w:ilvl w:val="0"/>
          <w:numId w:val="8"/>
        </w:numPr>
        <w:spacing w:after="120" w:line="240" w:lineRule="auto"/>
        <w:ind w:left="851" w:hanging="425"/>
        <w:contextualSpacing w:val="0"/>
        <w:jc w:val="both"/>
        <w:rPr>
          <w:rFonts w:cstheme="minorHAnsi"/>
        </w:rPr>
      </w:pPr>
      <w:r w:rsidRPr="001D1BB8">
        <w:rPr>
          <w:rFonts w:cstheme="minorHAnsi"/>
        </w:rPr>
        <w:lastRenderedPageBreak/>
        <w:t>Náklady nebo výdaje na prostou obnovu nebo údržbu a opravy stávajícího majetku nebo zařízení, tj. pořizovaného bez odůvodněné kvalitativní přidané hodnoty (tzv. „</w:t>
      </w:r>
      <w:r w:rsidRPr="00AA19A3">
        <w:rPr>
          <w:rFonts w:cstheme="minorHAnsi"/>
        </w:rPr>
        <w:t>opakované výdaje</w:t>
      </w:r>
      <w:r w:rsidRPr="001D1BB8">
        <w:rPr>
          <w:rFonts w:cstheme="minorHAnsi"/>
        </w:rPr>
        <w:t>“).</w:t>
      </w:r>
    </w:p>
    <w:p w14:paraId="16E8BF16" w14:textId="77777777" w:rsidR="00143674" w:rsidRPr="001D1BB8" w:rsidDel="00675477" w:rsidRDefault="00143674" w:rsidP="00143674">
      <w:pPr>
        <w:pStyle w:val="Odstavecseseznamem"/>
        <w:numPr>
          <w:ilvl w:val="0"/>
          <w:numId w:val="8"/>
        </w:numPr>
        <w:spacing w:before="120" w:after="120" w:line="240" w:lineRule="auto"/>
        <w:ind w:left="851" w:hanging="425"/>
        <w:contextualSpacing w:val="0"/>
        <w:jc w:val="both"/>
        <w:rPr>
          <w:rFonts w:cstheme="minorHAnsi"/>
        </w:rPr>
      </w:pPr>
      <w:r w:rsidRPr="001D1BB8">
        <w:rPr>
          <w:rFonts w:cstheme="minorHAnsi"/>
        </w:rPr>
        <w:t xml:space="preserve">Náklady nebo výdaje na aktivity, majetek či zařízení, která nevyhovují </w:t>
      </w:r>
      <w:r w:rsidDel="00675477">
        <w:rPr>
          <w:rFonts w:cstheme="minorHAnsi"/>
        </w:rPr>
        <w:t xml:space="preserve">zásadě </w:t>
      </w:r>
      <w:r w:rsidRPr="001D1BB8" w:rsidDel="00675477">
        <w:rPr>
          <w:rFonts w:cstheme="minorHAnsi"/>
        </w:rPr>
        <w:t>DNSH</w:t>
      </w:r>
      <w:r>
        <w:rPr>
          <w:rFonts w:cstheme="minorHAnsi"/>
        </w:rPr>
        <w:t>.</w:t>
      </w:r>
      <w:r w:rsidRPr="001D1BB8" w:rsidDel="00675477">
        <w:rPr>
          <w:rFonts w:cstheme="minorHAnsi"/>
        </w:rPr>
        <w:t xml:space="preserve"> </w:t>
      </w:r>
    </w:p>
    <w:p w14:paraId="79F76A8F" w14:textId="77777777" w:rsidR="00143674" w:rsidRPr="001D1BB8" w:rsidRDefault="00143674" w:rsidP="00143674">
      <w:pPr>
        <w:pStyle w:val="Odstavecseseznamem"/>
        <w:numPr>
          <w:ilvl w:val="0"/>
          <w:numId w:val="8"/>
        </w:numPr>
        <w:spacing w:after="120" w:line="240" w:lineRule="auto"/>
        <w:ind w:left="851" w:hanging="425"/>
        <w:contextualSpacing w:val="0"/>
        <w:jc w:val="both"/>
        <w:rPr>
          <w:rFonts w:cstheme="minorHAnsi"/>
        </w:rPr>
      </w:pPr>
      <w:r w:rsidRPr="001D1BB8">
        <w:rPr>
          <w:rFonts w:cstheme="minorHAnsi"/>
        </w:rPr>
        <w:t xml:space="preserve">Náklady </w:t>
      </w:r>
      <w:r>
        <w:rPr>
          <w:rFonts w:cstheme="minorHAnsi"/>
        </w:rPr>
        <w:t>nebo</w:t>
      </w:r>
      <w:r w:rsidRPr="001D1BB8">
        <w:rPr>
          <w:rFonts w:cstheme="minorHAnsi"/>
        </w:rPr>
        <w:t xml:space="preserve"> výdaje na obnovu, údržbu nebo opravy běžné kancelářské techniky a ITC (HW a</w:t>
      </w:r>
      <w:r>
        <w:rPr>
          <w:rFonts w:cstheme="minorHAnsi"/>
        </w:rPr>
        <w:t> </w:t>
      </w:r>
      <w:r w:rsidRPr="001D1BB8">
        <w:rPr>
          <w:rFonts w:cstheme="minorHAnsi"/>
        </w:rPr>
        <w:t xml:space="preserve">přenosná výpočetní technika a elektronika jako jsou běžné osobní počítače, notebooky, tablety, mobilní telefony, </w:t>
      </w:r>
      <w:proofErr w:type="spellStart"/>
      <w:r w:rsidRPr="001D1BB8">
        <w:rPr>
          <w:rFonts w:cstheme="minorHAnsi"/>
        </w:rPr>
        <w:t>ibooky</w:t>
      </w:r>
      <w:proofErr w:type="spellEnd"/>
      <w:r w:rsidRPr="001D1BB8">
        <w:rPr>
          <w:rFonts w:cstheme="minorHAnsi"/>
        </w:rPr>
        <w:t xml:space="preserve">, </w:t>
      </w:r>
      <w:proofErr w:type="spellStart"/>
      <w:r w:rsidRPr="001D1BB8">
        <w:rPr>
          <w:rFonts w:cstheme="minorHAnsi"/>
        </w:rPr>
        <w:t>ipady</w:t>
      </w:r>
      <w:proofErr w:type="spellEnd"/>
      <w:r w:rsidRPr="001D1BB8">
        <w:rPr>
          <w:rFonts w:cstheme="minorHAnsi"/>
        </w:rPr>
        <w:t xml:space="preserve"> atp., a dále kopírky, tiskárny, plottery, projekční nebo jiná zobrazovací a telekomunikační technika, televizní a radiové přijímače atp.) a dále běžný kancelářský SW bez ohledu na výrobce (vč. SW aplikací, internetových prohlížečů, antivirové ochrany, bezpečnostních, zálohovacích, ekonomicko-administrativních a informačních systémů obecného užití  atp.). V konkrétních případech může poskytovatel povolit způsobilost specifického nákladu a uznat úhradu speciálně vyrobeného nebo upraveného HW a SW, který je přímo nástrojem nebo předmětem výzkumu v projektu nebo který je</w:t>
      </w:r>
      <w:r>
        <w:rPr>
          <w:rFonts w:cstheme="minorHAnsi"/>
        </w:rPr>
        <w:t> </w:t>
      </w:r>
      <w:r w:rsidRPr="001D1BB8">
        <w:rPr>
          <w:rFonts w:cstheme="minorHAnsi"/>
        </w:rPr>
        <w:t xml:space="preserve">nedílnou součástí pořizovaného experimentálního vybavení a </w:t>
      </w:r>
      <w:r>
        <w:rPr>
          <w:rFonts w:cstheme="minorHAnsi"/>
        </w:rPr>
        <w:t xml:space="preserve">je </w:t>
      </w:r>
      <w:r w:rsidRPr="001D1BB8">
        <w:rPr>
          <w:rFonts w:cstheme="minorHAnsi"/>
        </w:rPr>
        <w:t>výhradně užíván pro</w:t>
      </w:r>
      <w:r>
        <w:rPr>
          <w:rFonts w:cstheme="minorHAnsi"/>
        </w:rPr>
        <w:t> </w:t>
      </w:r>
      <w:r w:rsidRPr="001D1BB8">
        <w:rPr>
          <w:rFonts w:cstheme="minorHAnsi"/>
        </w:rPr>
        <w:t xml:space="preserve">potřeby projektu. Způsobilost takového nákladu posoudí poskytovatel na základě písemného odůvodnění v návaznosti na předmět podpory a konkrétní </w:t>
      </w:r>
      <w:r>
        <w:rPr>
          <w:rFonts w:cstheme="minorHAnsi"/>
        </w:rPr>
        <w:t>projektové</w:t>
      </w:r>
      <w:r w:rsidRPr="001D1BB8">
        <w:rPr>
          <w:rFonts w:cstheme="minorHAnsi"/>
        </w:rPr>
        <w:t xml:space="preserve"> aktivity. Na</w:t>
      </w:r>
      <w:r>
        <w:rPr>
          <w:rFonts w:cstheme="minorHAnsi"/>
        </w:rPr>
        <w:t> </w:t>
      </w:r>
      <w:r w:rsidRPr="001D1BB8">
        <w:rPr>
          <w:rFonts w:cstheme="minorHAnsi"/>
        </w:rPr>
        <w:t>povolení způsobilosti a uznání specifického nákladu není právní nárok.</w:t>
      </w:r>
    </w:p>
    <w:p w14:paraId="23BFD94D" w14:textId="77777777" w:rsidR="00143674" w:rsidRPr="001D1BB8" w:rsidRDefault="00143674" w:rsidP="00143674">
      <w:pPr>
        <w:pStyle w:val="Odstavecseseznamem"/>
        <w:numPr>
          <w:ilvl w:val="0"/>
          <w:numId w:val="8"/>
        </w:numPr>
        <w:spacing w:after="120" w:line="240" w:lineRule="auto"/>
        <w:ind w:left="851" w:hanging="425"/>
        <w:contextualSpacing w:val="0"/>
        <w:jc w:val="both"/>
        <w:rPr>
          <w:rFonts w:cstheme="minorHAnsi"/>
        </w:rPr>
      </w:pPr>
      <w:bookmarkStart w:id="5" w:name="_Hlk87766121"/>
      <w:r w:rsidRPr="001D1BB8">
        <w:rPr>
          <w:rFonts w:cstheme="minorHAnsi"/>
        </w:rPr>
        <w:t xml:space="preserve">Náklady </w:t>
      </w:r>
      <w:r>
        <w:rPr>
          <w:rFonts w:cstheme="minorHAnsi"/>
        </w:rPr>
        <w:t>nebo</w:t>
      </w:r>
      <w:r w:rsidRPr="001D1BB8">
        <w:rPr>
          <w:rFonts w:cstheme="minorHAnsi"/>
        </w:rPr>
        <w:t xml:space="preserve"> výdaje na pořízení aut </w:t>
      </w:r>
      <w:r>
        <w:rPr>
          <w:rFonts w:cstheme="minorHAnsi"/>
        </w:rPr>
        <w:t>nebo</w:t>
      </w:r>
      <w:r w:rsidRPr="001D1BB8">
        <w:rPr>
          <w:rFonts w:cstheme="minorHAnsi"/>
        </w:rPr>
        <w:t xml:space="preserve"> dalších typů dopravních prostředků, pokud se</w:t>
      </w:r>
      <w:r>
        <w:rPr>
          <w:rFonts w:cstheme="minorHAnsi"/>
        </w:rPr>
        <w:t> </w:t>
      </w:r>
      <w:r w:rsidRPr="001D1BB8">
        <w:rPr>
          <w:rFonts w:cstheme="minorHAnsi"/>
        </w:rPr>
        <w:t>nejedná o specializované mobilní výzkumné zařízení, tj. speciálně konstrukčně nebo jinak trvale upravený dopravní prostředek vybavený výzkumným zařízením, které je jeho neoddělitelnou výbavou</w:t>
      </w:r>
      <w:r>
        <w:rPr>
          <w:rFonts w:cstheme="minorHAnsi"/>
        </w:rPr>
        <w:t xml:space="preserve"> a</w:t>
      </w:r>
      <w:r w:rsidRPr="001D1BB8">
        <w:rPr>
          <w:rFonts w:cstheme="minorHAnsi"/>
        </w:rPr>
        <w:t xml:space="preserve"> které je nezbytné pro účely projektu, a pokud náklad nebo výdaj na něj byl předem písemně schválen poskytovatelem.</w:t>
      </w:r>
    </w:p>
    <w:bookmarkEnd w:id="5"/>
    <w:p w14:paraId="12002170" w14:textId="77777777" w:rsidR="00143674" w:rsidRPr="001D1BB8" w:rsidRDefault="00143674" w:rsidP="00143674">
      <w:pPr>
        <w:pStyle w:val="Odstavecseseznamem"/>
        <w:numPr>
          <w:ilvl w:val="0"/>
          <w:numId w:val="8"/>
        </w:numPr>
        <w:spacing w:after="120" w:line="240" w:lineRule="auto"/>
        <w:ind w:left="851" w:hanging="425"/>
        <w:contextualSpacing w:val="0"/>
        <w:jc w:val="both"/>
        <w:rPr>
          <w:rFonts w:cstheme="minorHAnsi"/>
        </w:rPr>
      </w:pPr>
      <w:r w:rsidRPr="001D1BB8">
        <w:rPr>
          <w:rFonts w:cstheme="minorHAnsi"/>
        </w:rPr>
        <w:t xml:space="preserve">Náklady nebo výdaje na provoz </w:t>
      </w:r>
      <w:r>
        <w:rPr>
          <w:rFonts w:cstheme="minorHAnsi"/>
        </w:rPr>
        <w:t>nebo</w:t>
      </w:r>
      <w:r w:rsidRPr="001D1BB8">
        <w:rPr>
          <w:rFonts w:cstheme="minorHAnsi"/>
        </w:rPr>
        <w:t xml:space="preserve"> přístupy do internetových </w:t>
      </w:r>
      <w:r>
        <w:rPr>
          <w:rFonts w:cstheme="minorHAnsi"/>
        </w:rPr>
        <w:t>nebo</w:t>
      </w:r>
      <w:r w:rsidRPr="001D1BB8">
        <w:rPr>
          <w:rFonts w:cstheme="minorHAnsi"/>
        </w:rPr>
        <w:t xml:space="preserve"> dalších sítí, včetně interních sítí příjemce nebo dalšího účastníka projektu </w:t>
      </w:r>
      <w:r>
        <w:rPr>
          <w:rFonts w:cstheme="minorHAnsi"/>
        </w:rPr>
        <w:t>nebo</w:t>
      </w:r>
      <w:r w:rsidRPr="001D1BB8">
        <w:rPr>
          <w:rFonts w:cstheme="minorHAnsi"/>
        </w:rPr>
        <w:t xml:space="preserve"> jejich upgrade, pokud se</w:t>
      </w:r>
      <w:r>
        <w:rPr>
          <w:rFonts w:cstheme="minorHAnsi"/>
        </w:rPr>
        <w:t> </w:t>
      </w:r>
      <w:r w:rsidRPr="001D1BB8">
        <w:rPr>
          <w:rFonts w:cstheme="minorHAnsi"/>
        </w:rPr>
        <w:t xml:space="preserve">nejedná o specifické, mezinárodní profesní vědecké sítě </w:t>
      </w:r>
      <w:r>
        <w:rPr>
          <w:rFonts w:cstheme="minorHAnsi"/>
        </w:rPr>
        <w:t>nebo</w:t>
      </w:r>
      <w:r w:rsidRPr="001D1BB8">
        <w:rPr>
          <w:rFonts w:cstheme="minorHAnsi"/>
        </w:rPr>
        <w:t xml:space="preserve"> platformy nezbytné pro sdílení projektem produkovaných vědeckých informací a dat. Způsobilost takového nákladu posoudí poskytovatel na základě písemného odůvodnění v návaznosti na předmět podpory, konkrétní </w:t>
      </w:r>
      <w:r>
        <w:rPr>
          <w:rFonts w:cstheme="minorHAnsi"/>
        </w:rPr>
        <w:t>projektové</w:t>
      </w:r>
      <w:r w:rsidRPr="001D1BB8">
        <w:rPr>
          <w:rFonts w:cstheme="minorHAnsi"/>
        </w:rPr>
        <w:t xml:space="preserve"> aktivity </w:t>
      </w:r>
      <w:r>
        <w:rPr>
          <w:rFonts w:cstheme="minorHAnsi"/>
        </w:rPr>
        <w:t>nebo</w:t>
      </w:r>
      <w:r w:rsidRPr="001D1BB8">
        <w:rPr>
          <w:rFonts w:cstheme="minorHAnsi"/>
        </w:rPr>
        <w:t xml:space="preserve"> výstupy projektu, které mají naplnit projektem stanovené cíle a cíle programu</w:t>
      </w:r>
      <w:r>
        <w:rPr>
          <w:rFonts w:cstheme="minorHAnsi"/>
        </w:rPr>
        <w:t xml:space="preserve"> EXCELES</w:t>
      </w:r>
      <w:r w:rsidRPr="001D1BB8">
        <w:rPr>
          <w:rFonts w:cstheme="minorHAnsi"/>
        </w:rPr>
        <w:t>. Na povolení způsobilosti a uznání takového specifického nákladu není právní nárok.</w:t>
      </w:r>
    </w:p>
    <w:p w14:paraId="2A0F7D96" w14:textId="77777777" w:rsidR="00143674" w:rsidRPr="001D1BB8" w:rsidRDefault="00143674" w:rsidP="00143674">
      <w:pPr>
        <w:pStyle w:val="Odstavecseseznamem"/>
        <w:numPr>
          <w:ilvl w:val="0"/>
          <w:numId w:val="8"/>
        </w:numPr>
        <w:spacing w:after="120" w:line="240" w:lineRule="auto"/>
        <w:ind w:left="851" w:hanging="425"/>
        <w:contextualSpacing w:val="0"/>
        <w:jc w:val="both"/>
        <w:rPr>
          <w:rFonts w:cstheme="minorHAnsi"/>
        </w:rPr>
      </w:pPr>
      <w:r w:rsidRPr="001D1BB8">
        <w:rPr>
          <w:rFonts w:cstheme="minorHAnsi"/>
        </w:rPr>
        <w:t xml:space="preserve">Náklady nebo výdaje na pořízení, provoz </w:t>
      </w:r>
      <w:r>
        <w:rPr>
          <w:rFonts w:cstheme="minorHAnsi"/>
        </w:rPr>
        <w:t>nebo</w:t>
      </w:r>
      <w:r w:rsidRPr="001D1BB8">
        <w:rPr>
          <w:rFonts w:cstheme="minorHAnsi"/>
        </w:rPr>
        <w:t xml:space="preserve"> údržbu běžného kancelářského nábytku </w:t>
      </w:r>
      <w:r>
        <w:rPr>
          <w:rFonts w:cstheme="minorHAnsi"/>
        </w:rPr>
        <w:t>nebo</w:t>
      </w:r>
      <w:r w:rsidRPr="001D1BB8">
        <w:rPr>
          <w:rFonts w:cstheme="minorHAnsi"/>
        </w:rPr>
        <w:t xml:space="preserve"> jiného standardního vybavení kanceláří </w:t>
      </w:r>
      <w:r>
        <w:rPr>
          <w:rFonts w:cstheme="minorHAnsi"/>
        </w:rPr>
        <w:t>nebo</w:t>
      </w:r>
      <w:r w:rsidRPr="001D1BB8">
        <w:rPr>
          <w:rFonts w:cstheme="minorHAnsi"/>
        </w:rPr>
        <w:t xml:space="preserve"> laboratoří (stoly, regály, skříně, osvětlení, klimatizace, digestoře, ledničky, vařiče atp.).</w:t>
      </w:r>
    </w:p>
    <w:p w14:paraId="2F51AA4D" w14:textId="77777777" w:rsidR="00143674" w:rsidRPr="001D1BB8" w:rsidRDefault="00143674" w:rsidP="00143674">
      <w:pPr>
        <w:pStyle w:val="Odstavecseseznamem"/>
        <w:numPr>
          <w:ilvl w:val="0"/>
          <w:numId w:val="8"/>
        </w:numPr>
        <w:spacing w:after="120" w:line="240" w:lineRule="auto"/>
        <w:ind w:left="851" w:hanging="425"/>
        <w:contextualSpacing w:val="0"/>
        <w:jc w:val="both"/>
        <w:rPr>
          <w:rFonts w:cstheme="minorHAnsi"/>
        </w:rPr>
      </w:pPr>
      <w:r w:rsidRPr="001D1BB8">
        <w:rPr>
          <w:rFonts w:cstheme="minorHAnsi"/>
        </w:rPr>
        <w:t>Náklady nebo výdaje na pořizování, provoz</w:t>
      </w:r>
      <w:r>
        <w:rPr>
          <w:rFonts w:cstheme="minorHAnsi"/>
        </w:rPr>
        <w:t>, nájem nebo pod</w:t>
      </w:r>
      <w:r w:rsidRPr="001D1BB8">
        <w:rPr>
          <w:rFonts w:cstheme="minorHAnsi"/>
        </w:rPr>
        <w:t>náj</w:t>
      </w:r>
      <w:r>
        <w:rPr>
          <w:rFonts w:cstheme="minorHAnsi"/>
        </w:rPr>
        <w:t>em</w:t>
      </w:r>
      <w:r w:rsidRPr="001D1BB8">
        <w:rPr>
          <w:rFonts w:cstheme="minorHAnsi"/>
        </w:rPr>
        <w:t xml:space="preserve"> nemovitostí, náj</w:t>
      </w:r>
      <w:r>
        <w:rPr>
          <w:rFonts w:cstheme="minorHAnsi"/>
        </w:rPr>
        <w:t xml:space="preserve">em nebo podnájem </w:t>
      </w:r>
      <w:r w:rsidRPr="001D1BB8">
        <w:rPr>
          <w:rFonts w:cstheme="minorHAnsi"/>
        </w:rPr>
        <w:t>jednotlivých prostor nebo amortizace budov, s možnou výjimkou dočasného</w:t>
      </w:r>
      <w:r>
        <w:rPr>
          <w:rFonts w:cstheme="minorHAnsi"/>
        </w:rPr>
        <w:t xml:space="preserve"> </w:t>
      </w:r>
      <w:r w:rsidRPr="001D1BB8">
        <w:rPr>
          <w:rFonts w:cstheme="minorHAnsi"/>
        </w:rPr>
        <w:t xml:space="preserve">nájmu </w:t>
      </w:r>
      <w:r>
        <w:rPr>
          <w:rFonts w:cstheme="minorHAnsi"/>
        </w:rPr>
        <w:t xml:space="preserve">nebo podnájmu </w:t>
      </w:r>
      <w:r w:rsidRPr="001D1BB8">
        <w:rPr>
          <w:rFonts w:cstheme="minorHAnsi"/>
        </w:rPr>
        <w:t xml:space="preserve">konkrétních laboratorních prostor nebo kapacit pro </w:t>
      </w:r>
      <w:r>
        <w:rPr>
          <w:rFonts w:cstheme="minorHAnsi"/>
        </w:rPr>
        <w:t>projektové</w:t>
      </w:r>
      <w:r w:rsidRPr="001D1BB8">
        <w:rPr>
          <w:rFonts w:cstheme="minorHAnsi"/>
        </w:rPr>
        <w:t xml:space="preserve"> aktivity, která však podléhá předchozímu písemnému souhlasu poskytovatele. V konkrétních případech může poskytovatel povolit způsobilost dočasného nájmu</w:t>
      </w:r>
      <w:r>
        <w:rPr>
          <w:rFonts w:cstheme="minorHAnsi"/>
        </w:rPr>
        <w:t xml:space="preserve"> nebo podnájmu</w:t>
      </w:r>
      <w:r w:rsidRPr="001D1BB8">
        <w:rPr>
          <w:rFonts w:cstheme="minorHAnsi"/>
        </w:rPr>
        <w:t xml:space="preserve"> speciálně vybavené laboratoře nebo její části nebo strojového času specializovaných </w:t>
      </w:r>
      <w:r w:rsidRPr="001D1BB8">
        <w:rPr>
          <w:rFonts w:cstheme="minorHAnsi"/>
        </w:rPr>
        <w:lastRenderedPageBreak/>
        <w:t xml:space="preserve">výzkumných zařízení </w:t>
      </w:r>
      <w:r>
        <w:rPr>
          <w:rFonts w:cstheme="minorHAnsi"/>
        </w:rPr>
        <w:t>nebo</w:t>
      </w:r>
      <w:r w:rsidRPr="001D1BB8">
        <w:rPr>
          <w:rFonts w:cstheme="minorHAnsi"/>
        </w:rPr>
        <w:t xml:space="preserve"> infrastruktur, kde budou probíhat výzkumné projektové aktivity za účelem plnění cílů projektu, nebo konferenční</w:t>
      </w:r>
      <w:r>
        <w:rPr>
          <w:rFonts w:cstheme="minorHAnsi"/>
        </w:rPr>
        <w:t>ch</w:t>
      </w:r>
      <w:r w:rsidRPr="001D1BB8">
        <w:rPr>
          <w:rFonts w:cstheme="minorHAnsi"/>
        </w:rPr>
        <w:t xml:space="preserve"> prostor, expozic</w:t>
      </w:r>
      <w:r>
        <w:rPr>
          <w:rFonts w:cstheme="minorHAnsi"/>
        </w:rPr>
        <w:t>,</w:t>
      </w:r>
      <w:r w:rsidRPr="001D1BB8">
        <w:rPr>
          <w:rFonts w:cstheme="minorHAnsi"/>
        </w:rPr>
        <w:t xml:space="preserve"> výstavní</w:t>
      </w:r>
      <w:r>
        <w:rPr>
          <w:rFonts w:cstheme="minorHAnsi"/>
        </w:rPr>
        <w:t>ch</w:t>
      </w:r>
      <w:r w:rsidRPr="001D1BB8">
        <w:rPr>
          <w:rFonts w:cstheme="minorHAnsi"/>
        </w:rPr>
        <w:t xml:space="preserve"> prostor nebo stánku za</w:t>
      </w:r>
      <w:r>
        <w:rPr>
          <w:rFonts w:cstheme="minorHAnsi"/>
        </w:rPr>
        <w:t> </w:t>
      </w:r>
      <w:r w:rsidRPr="001D1BB8">
        <w:rPr>
          <w:rFonts w:cstheme="minorHAnsi"/>
        </w:rPr>
        <w:t xml:space="preserve">účelem povinné publicity nebo za účelem šíření, prezentace </w:t>
      </w:r>
      <w:r>
        <w:rPr>
          <w:rFonts w:cstheme="minorHAnsi"/>
        </w:rPr>
        <w:t>nebo</w:t>
      </w:r>
      <w:r w:rsidRPr="001D1BB8">
        <w:rPr>
          <w:rFonts w:cstheme="minorHAnsi"/>
        </w:rPr>
        <w:t xml:space="preserve"> popularizace výsledků projektu. Způsobilost takového nákladu posoudí poskytovatel na základě písemného odůvodnění v návaznosti na předmět podpory, konkrétní </w:t>
      </w:r>
      <w:r>
        <w:rPr>
          <w:rFonts w:cstheme="minorHAnsi"/>
        </w:rPr>
        <w:t>projektové</w:t>
      </w:r>
      <w:r w:rsidRPr="001D1BB8">
        <w:rPr>
          <w:rFonts w:cstheme="minorHAnsi"/>
        </w:rPr>
        <w:t xml:space="preserve"> aktivity </w:t>
      </w:r>
      <w:r>
        <w:rPr>
          <w:rFonts w:cstheme="minorHAnsi"/>
        </w:rPr>
        <w:t>nebo</w:t>
      </w:r>
      <w:r w:rsidRPr="001D1BB8">
        <w:rPr>
          <w:rFonts w:cstheme="minorHAnsi"/>
        </w:rPr>
        <w:t xml:space="preserve"> výstupy projektu, které mají naplnit stanovené cíle projektu a cíle programu</w:t>
      </w:r>
      <w:r>
        <w:rPr>
          <w:rFonts w:cstheme="minorHAnsi"/>
        </w:rPr>
        <w:t xml:space="preserve"> EXCELES</w:t>
      </w:r>
      <w:r w:rsidRPr="001D1BB8">
        <w:rPr>
          <w:rFonts w:cstheme="minorHAnsi"/>
        </w:rPr>
        <w:t>, včetně zajištění udržitelnosti. Na</w:t>
      </w:r>
      <w:r>
        <w:rPr>
          <w:rFonts w:cstheme="minorHAnsi"/>
        </w:rPr>
        <w:t> </w:t>
      </w:r>
      <w:r w:rsidRPr="001D1BB8">
        <w:rPr>
          <w:rFonts w:cstheme="minorHAnsi"/>
        </w:rPr>
        <w:t>povolení způsobilosti a uznání takového specifického nákladu není právní nárok.</w:t>
      </w:r>
    </w:p>
    <w:p w14:paraId="6AFF1866" w14:textId="77777777" w:rsidR="00143674" w:rsidRPr="001D1BB8" w:rsidRDefault="00143674" w:rsidP="00143674">
      <w:pPr>
        <w:pStyle w:val="Odstavecseseznamem"/>
        <w:numPr>
          <w:ilvl w:val="0"/>
          <w:numId w:val="8"/>
        </w:numPr>
        <w:spacing w:after="120" w:line="240" w:lineRule="auto"/>
        <w:ind w:left="851" w:hanging="425"/>
        <w:contextualSpacing w:val="0"/>
        <w:jc w:val="both"/>
        <w:rPr>
          <w:rFonts w:cstheme="minorHAnsi"/>
        </w:rPr>
      </w:pPr>
      <w:r w:rsidRPr="001D1BB8">
        <w:rPr>
          <w:rFonts w:cstheme="minorHAnsi"/>
        </w:rPr>
        <w:t xml:space="preserve">Osobní </w:t>
      </w:r>
      <w:r>
        <w:rPr>
          <w:rFonts w:cstheme="minorHAnsi"/>
        </w:rPr>
        <w:t>nebo</w:t>
      </w:r>
      <w:r w:rsidRPr="001D1BB8">
        <w:rPr>
          <w:rFonts w:cstheme="minorHAnsi"/>
        </w:rPr>
        <w:t xml:space="preserve"> jiné náklady nebo výdaje vynaložené v přímé souvislosti s výkonem lékařské nebo zdravotnické praxe, léčebnou, rehabilitační nebo jinou zdravotnickou péčí o pacienty nebo úkony vykazovan</w:t>
      </w:r>
      <w:r>
        <w:rPr>
          <w:rFonts w:cstheme="minorHAnsi"/>
        </w:rPr>
        <w:t>ými</w:t>
      </w:r>
      <w:r w:rsidRPr="001D1BB8">
        <w:rPr>
          <w:rFonts w:cstheme="minorHAnsi"/>
        </w:rPr>
        <w:t xml:space="preserve"> zdravotním pojišťovnám.</w:t>
      </w:r>
    </w:p>
    <w:p w14:paraId="5757E562" w14:textId="77777777" w:rsidR="00143674" w:rsidRPr="001D1BB8" w:rsidRDefault="00143674" w:rsidP="00143674">
      <w:pPr>
        <w:pStyle w:val="Odstavecseseznamem"/>
        <w:numPr>
          <w:ilvl w:val="0"/>
          <w:numId w:val="8"/>
        </w:numPr>
        <w:spacing w:after="120" w:line="240" w:lineRule="auto"/>
        <w:ind w:left="851" w:hanging="425"/>
        <w:contextualSpacing w:val="0"/>
        <w:jc w:val="both"/>
        <w:rPr>
          <w:rFonts w:cstheme="minorHAnsi"/>
        </w:rPr>
      </w:pPr>
      <w:r w:rsidRPr="001D1BB8">
        <w:rPr>
          <w:rFonts w:cstheme="minorHAnsi"/>
        </w:rPr>
        <w:t xml:space="preserve">Osobní náklady nebo </w:t>
      </w:r>
      <w:r w:rsidRPr="00C453D9">
        <w:rPr>
          <w:rFonts w:cstheme="minorHAnsi"/>
        </w:rPr>
        <w:t>výdaje veřejných funkcionářů</w:t>
      </w:r>
      <w:r w:rsidRPr="001D1BB8">
        <w:rPr>
          <w:rFonts w:cstheme="minorHAnsi"/>
        </w:rPr>
        <w:t xml:space="preserve"> </w:t>
      </w:r>
      <w:r>
        <w:rPr>
          <w:rFonts w:cstheme="minorHAnsi"/>
        </w:rPr>
        <w:t xml:space="preserve">podle § 2 odst. 1 písm. c) zákona č. 159/2006 Sb. o střetu zájmů, ve znění pozdějších předpisů, </w:t>
      </w:r>
      <w:r w:rsidRPr="001D1BB8">
        <w:rPr>
          <w:rFonts w:cstheme="minorHAnsi"/>
        </w:rPr>
        <w:t>nebo osob, které se podílely na</w:t>
      </w:r>
      <w:r>
        <w:rPr>
          <w:rFonts w:cstheme="minorHAnsi"/>
        </w:rPr>
        <w:t> </w:t>
      </w:r>
      <w:r w:rsidRPr="001D1BB8">
        <w:rPr>
          <w:rFonts w:cstheme="minorHAnsi"/>
        </w:rPr>
        <w:t>přípravě programu EXCELES</w:t>
      </w:r>
      <w:r>
        <w:rPr>
          <w:rFonts w:cstheme="minorHAnsi"/>
        </w:rPr>
        <w:t xml:space="preserve"> nebo jeho zadávací dokumentace.</w:t>
      </w:r>
    </w:p>
    <w:p w14:paraId="6207C2D5" w14:textId="77777777" w:rsidR="00143674" w:rsidRDefault="00143674" w:rsidP="00143674">
      <w:pPr>
        <w:pStyle w:val="Odstavecseseznamem"/>
        <w:numPr>
          <w:ilvl w:val="0"/>
          <w:numId w:val="8"/>
        </w:numPr>
        <w:spacing w:after="120" w:line="240" w:lineRule="auto"/>
        <w:ind w:left="851" w:hanging="425"/>
        <w:contextualSpacing w:val="0"/>
        <w:jc w:val="both"/>
        <w:rPr>
          <w:rFonts w:cstheme="minorHAnsi"/>
        </w:rPr>
      </w:pPr>
      <w:r w:rsidRPr="001D1BB8">
        <w:rPr>
          <w:rFonts w:cstheme="minorHAnsi"/>
        </w:rPr>
        <w:t>Osobní náklady nebo výdaje, které překračují měsíční limit 166 660 Kč/FTE</w:t>
      </w:r>
      <w:r>
        <w:rPr>
          <w:rFonts w:cstheme="minorHAnsi"/>
        </w:rPr>
        <w:t>.</w:t>
      </w:r>
    </w:p>
    <w:p w14:paraId="5ECA443D" w14:textId="77777777" w:rsidR="00143674" w:rsidRPr="00902963" w:rsidRDefault="00143674" w:rsidP="00143674">
      <w:pPr>
        <w:pStyle w:val="Odstavecseseznamem"/>
        <w:numPr>
          <w:ilvl w:val="0"/>
          <w:numId w:val="8"/>
        </w:numPr>
        <w:spacing w:after="120" w:line="240" w:lineRule="auto"/>
        <w:ind w:left="851" w:hanging="425"/>
        <w:contextualSpacing w:val="0"/>
        <w:jc w:val="both"/>
        <w:rPr>
          <w:rFonts w:cstheme="minorHAnsi"/>
          <w:sz w:val="24"/>
        </w:rPr>
      </w:pPr>
      <w:r w:rsidRPr="00902963">
        <w:rPr>
          <w:szCs w:val="21"/>
        </w:rPr>
        <w:t>Osobní náklady nebo výdaje na úhradu pracovní kapacity překračující limit 1 FTE/rok/osoba v součtu za všechny projekty hrazené z NPO, kterých se daná osoba účastní.</w:t>
      </w:r>
    </w:p>
    <w:p w14:paraId="10A8B05B" w14:textId="77777777" w:rsidR="00143674" w:rsidRPr="002A3A61" w:rsidRDefault="00143674" w:rsidP="00143674">
      <w:pPr>
        <w:pStyle w:val="Odstavecseseznamem"/>
        <w:numPr>
          <w:ilvl w:val="0"/>
          <w:numId w:val="8"/>
        </w:numPr>
        <w:spacing w:after="120" w:line="240" w:lineRule="auto"/>
        <w:ind w:left="851" w:hanging="425"/>
        <w:contextualSpacing w:val="0"/>
        <w:jc w:val="both"/>
        <w:rPr>
          <w:rFonts w:cstheme="minorHAnsi"/>
        </w:rPr>
      </w:pPr>
      <w:r w:rsidRPr="001D1BB8">
        <w:rPr>
          <w:rFonts w:cstheme="minorHAnsi"/>
        </w:rPr>
        <w:t>Nepřímé, doplňkové, resp. režijní náklady nebo výdaje, které překročily hranici 20 % ze</w:t>
      </w:r>
      <w:r>
        <w:rPr>
          <w:rFonts w:cstheme="minorHAnsi"/>
        </w:rPr>
        <w:t> </w:t>
      </w:r>
      <w:r w:rsidRPr="001D1BB8">
        <w:rPr>
          <w:rFonts w:cstheme="minorHAnsi"/>
        </w:rPr>
        <w:t xml:space="preserve">způsobilých neinvestičních nákladů projektu ročně i celkově za celé období řešení </w:t>
      </w:r>
      <w:r w:rsidRPr="002A3A61">
        <w:rPr>
          <w:rFonts w:cstheme="minorHAnsi"/>
        </w:rPr>
        <w:t>projektu.</w:t>
      </w:r>
    </w:p>
    <w:p w14:paraId="32823E85" w14:textId="77777777" w:rsidR="00143674" w:rsidRPr="002A3A61" w:rsidRDefault="00143674" w:rsidP="00143674">
      <w:pPr>
        <w:pStyle w:val="Odstavecseseznamem"/>
        <w:numPr>
          <w:ilvl w:val="0"/>
          <w:numId w:val="8"/>
        </w:numPr>
        <w:spacing w:after="120" w:line="240" w:lineRule="auto"/>
        <w:ind w:left="851" w:hanging="425"/>
        <w:contextualSpacing w:val="0"/>
        <w:jc w:val="both"/>
        <w:rPr>
          <w:rFonts w:cstheme="minorHAnsi"/>
        </w:rPr>
      </w:pPr>
      <w:r w:rsidRPr="002A3A61">
        <w:rPr>
          <w:rFonts w:cstheme="minorHAnsi"/>
        </w:rPr>
        <w:t>Identifikovatelné nepřímé daně a poplatky, clo a další celní poplatky.</w:t>
      </w:r>
    </w:p>
    <w:p w14:paraId="49A53547" w14:textId="77777777" w:rsidR="00143674" w:rsidRPr="002A3A61" w:rsidRDefault="00143674" w:rsidP="00143674">
      <w:pPr>
        <w:pStyle w:val="Odstavecseseznamem"/>
        <w:numPr>
          <w:ilvl w:val="0"/>
          <w:numId w:val="8"/>
        </w:numPr>
        <w:spacing w:after="120" w:line="240" w:lineRule="auto"/>
        <w:ind w:left="851" w:hanging="425"/>
        <w:contextualSpacing w:val="0"/>
        <w:jc w:val="both"/>
        <w:rPr>
          <w:rFonts w:cstheme="minorHAnsi"/>
        </w:rPr>
      </w:pPr>
      <w:r w:rsidRPr="002A3A61">
        <w:rPr>
          <w:rFonts w:cstheme="minorHAnsi"/>
        </w:rPr>
        <w:t>DPH v případě, že příjemce nebo další účastník projektu uplatňuje její odpočet. V případě, že</w:t>
      </w:r>
      <w:r>
        <w:rPr>
          <w:rFonts w:cstheme="minorHAnsi"/>
        </w:rPr>
        <w:t> </w:t>
      </w:r>
      <w:r w:rsidRPr="002A3A61">
        <w:rPr>
          <w:rFonts w:cstheme="minorHAnsi"/>
        </w:rPr>
        <w:t>příjemce podpory nebo další účastník projektu odpočet neuplatňuje, jde o způsobilý výdaj, který nelze hradit z podpory.</w:t>
      </w:r>
    </w:p>
    <w:p w14:paraId="61F9D123" w14:textId="77777777" w:rsidR="00143674" w:rsidRPr="002A3A61" w:rsidRDefault="00143674" w:rsidP="00143674">
      <w:pPr>
        <w:pStyle w:val="Odstavecseseznamem"/>
        <w:numPr>
          <w:ilvl w:val="0"/>
          <w:numId w:val="8"/>
        </w:numPr>
        <w:spacing w:after="120" w:line="240" w:lineRule="auto"/>
        <w:ind w:left="851" w:hanging="425"/>
        <w:contextualSpacing w:val="0"/>
        <w:jc w:val="both"/>
        <w:rPr>
          <w:rFonts w:cstheme="minorHAnsi"/>
        </w:rPr>
      </w:pPr>
      <w:r w:rsidRPr="002A3A61">
        <w:rPr>
          <w:rFonts w:cstheme="minorHAnsi"/>
        </w:rPr>
        <w:t>Dluhy a poplatky za dluhovou službu.</w:t>
      </w:r>
    </w:p>
    <w:p w14:paraId="47D91E94" w14:textId="77777777" w:rsidR="00143674" w:rsidRPr="002A3A61" w:rsidRDefault="00143674" w:rsidP="00143674">
      <w:pPr>
        <w:pStyle w:val="Odstavecseseznamem"/>
        <w:numPr>
          <w:ilvl w:val="0"/>
          <w:numId w:val="8"/>
        </w:numPr>
        <w:spacing w:after="120" w:line="240" w:lineRule="auto"/>
        <w:ind w:left="851" w:hanging="425"/>
        <w:contextualSpacing w:val="0"/>
        <w:jc w:val="both"/>
        <w:rPr>
          <w:rFonts w:cstheme="minorHAnsi"/>
        </w:rPr>
      </w:pPr>
      <w:r w:rsidRPr="002A3A61">
        <w:rPr>
          <w:rFonts w:cstheme="minorHAnsi"/>
        </w:rPr>
        <w:t>Finanční rezervy na možné budoucí ztráty nebo výdaje.</w:t>
      </w:r>
    </w:p>
    <w:p w14:paraId="6F76FF0F" w14:textId="77777777" w:rsidR="00143674" w:rsidRPr="002A3A61" w:rsidRDefault="00143674" w:rsidP="00143674">
      <w:pPr>
        <w:pStyle w:val="Odstavecseseznamem"/>
        <w:numPr>
          <w:ilvl w:val="0"/>
          <w:numId w:val="8"/>
        </w:numPr>
        <w:spacing w:after="120" w:line="240" w:lineRule="auto"/>
        <w:ind w:left="851" w:hanging="425"/>
        <w:contextualSpacing w:val="0"/>
        <w:jc w:val="both"/>
        <w:rPr>
          <w:rFonts w:cstheme="minorHAnsi"/>
        </w:rPr>
      </w:pPr>
      <w:r w:rsidRPr="002A3A61">
        <w:rPr>
          <w:rFonts w:cstheme="minorHAnsi"/>
        </w:rPr>
        <w:t>Kurzové ztráty.</w:t>
      </w:r>
    </w:p>
    <w:p w14:paraId="4323E6D9" w14:textId="77777777" w:rsidR="00143674" w:rsidRPr="001D1BB8" w:rsidRDefault="00143674" w:rsidP="00143674">
      <w:pPr>
        <w:pStyle w:val="Odstavecseseznamem"/>
        <w:numPr>
          <w:ilvl w:val="0"/>
          <w:numId w:val="8"/>
        </w:numPr>
        <w:spacing w:after="120" w:line="240" w:lineRule="auto"/>
        <w:ind w:left="851" w:hanging="425"/>
        <w:contextualSpacing w:val="0"/>
        <w:jc w:val="both"/>
        <w:rPr>
          <w:rFonts w:cstheme="minorHAnsi"/>
        </w:rPr>
      </w:pPr>
      <w:r w:rsidRPr="001D1BB8">
        <w:rPr>
          <w:rFonts w:cstheme="minorHAnsi"/>
        </w:rPr>
        <w:t>Náklady nebo výdaje spojené s kapitálovým výnosem.</w:t>
      </w:r>
    </w:p>
    <w:p w14:paraId="535BEB2C" w14:textId="77777777" w:rsidR="00143674" w:rsidRPr="001D1BB8" w:rsidRDefault="00143674" w:rsidP="00143674">
      <w:pPr>
        <w:pStyle w:val="Odstavecseseznamem"/>
        <w:numPr>
          <w:ilvl w:val="0"/>
          <w:numId w:val="8"/>
        </w:numPr>
        <w:spacing w:after="120" w:line="240" w:lineRule="auto"/>
        <w:ind w:left="851" w:hanging="425"/>
        <w:contextualSpacing w:val="0"/>
        <w:jc w:val="both"/>
        <w:rPr>
          <w:rFonts w:cstheme="minorHAnsi"/>
        </w:rPr>
      </w:pPr>
      <w:r w:rsidRPr="001D1BB8">
        <w:rPr>
          <w:rFonts w:cstheme="minorHAnsi"/>
        </w:rPr>
        <w:t>Náklady nebo výdaje na případné soudní spory.</w:t>
      </w:r>
    </w:p>
    <w:p w14:paraId="0859D6BF" w14:textId="77777777" w:rsidR="00143674" w:rsidRPr="001D1BB8" w:rsidRDefault="00143674" w:rsidP="00143674">
      <w:pPr>
        <w:pStyle w:val="Odstavecseseznamem"/>
        <w:numPr>
          <w:ilvl w:val="0"/>
          <w:numId w:val="8"/>
        </w:numPr>
        <w:spacing w:after="120" w:line="240" w:lineRule="auto"/>
        <w:ind w:left="851" w:hanging="425"/>
        <w:contextualSpacing w:val="0"/>
        <w:jc w:val="both"/>
        <w:rPr>
          <w:rFonts w:cstheme="minorHAnsi"/>
        </w:rPr>
      </w:pPr>
      <w:r>
        <w:rPr>
          <w:rFonts w:cstheme="minorHAnsi"/>
        </w:rPr>
        <w:t>N</w:t>
      </w:r>
      <w:r w:rsidRPr="001D1BB8">
        <w:rPr>
          <w:rFonts w:cstheme="minorHAnsi"/>
        </w:rPr>
        <w:t xml:space="preserve">áklady nebo výdaje </w:t>
      </w:r>
      <w:r>
        <w:rPr>
          <w:rFonts w:cstheme="minorHAnsi"/>
        </w:rPr>
        <w:t>n</w:t>
      </w:r>
      <w:r w:rsidRPr="001D1BB8">
        <w:rPr>
          <w:rFonts w:cstheme="minorHAnsi"/>
        </w:rPr>
        <w:t xml:space="preserve">adměrné nebo nepřiměřené, v čase a místě neobvyklé nebo náklady </w:t>
      </w:r>
      <w:r>
        <w:rPr>
          <w:rFonts w:cstheme="minorHAnsi"/>
        </w:rPr>
        <w:t>nebo </w:t>
      </w:r>
      <w:r w:rsidRPr="001D1BB8">
        <w:rPr>
          <w:rFonts w:cstheme="minorHAnsi"/>
        </w:rPr>
        <w:t>výdaje prováděné mimo projekt nebo již jednou z veřejných prostředků</w:t>
      </w:r>
      <w:r>
        <w:rPr>
          <w:rFonts w:cstheme="minorHAnsi"/>
        </w:rPr>
        <w:t xml:space="preserve"> </w:t>
      </w:r>
      <w:r w:rsidRPr="001D1BB8">
        <w:rPr>
          <w:rFonts w:cstheme="minorHAnsi"/>
        </w:rPr>
        <w:t>uhrazené (tj.</w:t>
      </w:r>
      <w:r>
        <w:rPr>
          <w:rFonts w:cstheme="minorHAnsi"/>
        </w:rPr>
        <w:t> </w:t>
      </w:r>
      <w:r w:rsidRPr="001D1BB8">
        <w:rPr>
          <w:rFonts w:cstheme="minorHAnsi"/>
        </w:rPr>
        <w:t>dvojí financování téhož výdaje</w:t>
      </w:r>
      <w:r>
        <w:rPr>
          <w:rFonts w:cstheme="minorHAnsi"/>
        </w:rPr>
        <w:t>)</w:t>
      </w:r>
      <w:r w:rsidRPr="001D1BB8">
        <w:rPr>
          <w:rFonts w:cstheme="minorHAnsi"/>
        </w:rPr>
        <w:t>.</w:t>
      </w:r>
    </w:p>
    <w:p w14:paraId="7990161B" w14:textId="77777777" w:rsidR="00143674" w:rsidRPr="001D1BB8" w:rsidRDefault="00143674" w:rsidP="00143674">
      <w:pPr>
        <w:pStyle w:val="Odstavecseseznamem"/>
        <w:numPr>
          <w:ilvl w:val="0"/>
          <w:numId w:val="8"/>
        </w:numPr>
        <w:spacing w:after="120" w:line="240" w:lineRule="auto"/>
        <w:ind w:left="851" w:hanging="425"/>
        <w:contextualSpacing w:val="0"/>
        <w:jc w:val="both"/>
        <w:rPr>
          <w:rFonts w:cstheme="minorHAnsi"/>
        </w:rPr>
      </w:pPr>
      <w:r w:rsidRPr="001D1BB8">
        <w:rPr>
          <w:rFonts w:cstheme="minorHAnsi"/>
        </w:rPr>
        <w:t>Náklady</w:t>
      </w:r>
      <w:r>
        <w:rPr>
          <w:rFonts w:cstheme="minorHAnsi"/>
        </w:rPr>
        <w:t xml:space="preserve"> nebo výdaje</w:t>
      </w:r>
      <w:r w:rsidRPr="001D1BB8">
        <w:rPr>
          <w:rFonts w:cstheme="minorHAnsi"/>
        </w:rPr>
        <w:t>, které nesouvisejí s plněním cílů projektu a</w:t>
      </w:r>
      <w:r>
        <w:rPr>
          <w:rFonts w:cstheme="minorHAnsi"/>
        </w:rPr>
        <w:t>ni</w:t>
      </w:r>
      <w:r w:rsidRPr="001D1BB8">
        <w:rPr>
          <w:rFonts w:cstheme="minorHAnsi"/>
        </w:rPr>
        <w:t xml:space="preserve"> se schválenými projektovými aktivitami.</w:t>
      </w:r>
    </w:p>
    <w:p w14:paraId="27ACF6E8" w14:textId="77777777" w:rsidR="00143674" w:rsidRPr="00676B84" w:rsidRDefault="00143674" w:rsidP="00143674">
      <w:pPr>
        <w:tabs>
          <w:tab w:val="left" w:pos="3115"/>
        </w:tabs>
        <w:overflowPunct w:val="0"/>
        <w:autoSpaceDE w:val="0"/>
        <w:autoSpaceDN w:val="0"/>
        <w:adjustRightInd w:val="0"/>
        <w:spacing w:after="0" w:line="240" w:lineRule="auto"/>
        <w:jc w:val="both"/>
        <w:rPr>
          <w:rFonts w:cstheme="minorHAnsi"/>
        </w:rPr>
      </w:pPr>
    </w:p>
    <w:p w14:paraId="3188E7BE" w14:textId="77777777" w:rsidR="00143674" w:rsidRPr="001D1BB8" w:rsidRDefault="00143674" w:rsidP="00143674">
      <w:pPr>
        <w:pStyle w:val="Odstavecseseznamem"/>
        <w:keepNext/>
        <w:spacing w:after="120" w:line="240" w:lineRule="auto"/>
        <w:contextualSpacing w:val="0"/>
        <w:jc w:val="center"/>
        <w:rPr>
          <w:rFonts w:cstheme="minorHAnsi"/>
          <w:b/>
          <w:bCs/>
        </w:rPr>
      </w:pPr>
      <w:bookmarkStart w:id="6" w:name="_Hlk86919033"/>
      <w:r w:rsidRPr="001D1BB8">
        <w:rPr>
          <w:rFonts w:cstheme="minorHAnsi"/>
          <w:b/>
          <w:bCs/>
        </w:rPr>
        <w:lastRenderedPageBreak/>
        <w:t xml:space="preserve">Článek </w:t>
      </w:r>
      <w:r>
        <w:rPr>
          <w:rFonts w:cstheme="minorHAnsi"/>
          <w:b/>
          <w:bCs/>
        </w:rPr>
        <w:t>7</w:t>
      </w:r>
    </w:p>
    <w:p w14:paraId="6C2F261C" w14:textId="77777777" w:rsidR="00143674" w:rsidRPr="001D1BB8" w:rsidRDefault="00143674" w:rsidP="00143674">
      <w:pPr>
        <w:pStyle w:val="Odstavecseseznamem"/>
        <w:keepNext/>
        <w:spacing w:after="120" w:line="240" w:lineRule="auto"/>
        <w:contextualSpacing w:val="0"/>
        <w:jc w:val="center"/>
        <w:rPr>
          <w:rFonts w:cstheme="minorHAnsi"/>
          <w:b/>
          <w:bCs/>
        </w:rPr>
      </w:pPr>
      <w:r w:rsidRPr="001D1BB8">
        <w:rPr>
          <w:rFonts w:cstheme="minorHAnsi"/>
          <w:b/>
          <w:bCs/>
        </w:rPr>
        <w:t>Způsob poskytnutí podpory</w:t>
      </w:r>
      <w:r>
        <w:rPr>
          <w:rFonts w:cstheme="minorHAnsi"/>
          <w:b/>
          <w:bCs/>
        </w:rPr>
        <w:t xml:space="preserve"> a povinnosti příjemce související s podporou</w:t>
      </w:r>
    </w:p>
    <w:p w14:paraId="67D5E1F4" w14:textId="77777777" w:rsidR="00143674" w:rsidRDefault="00143674" w:rsidP="00143674">
      <w:pPr>
        <w:pStyle w:val="Odstavecseseznamem"/>
        <w:numPr>
          <w:ilvl w:val="0"/>
          <w:numId w:val="2"/>
        </w:numPr>
        <w:spacing w:after="120" w:line="240" w:lineRule="auto"/>
        <w:ind w:left="426" w:hanging="426"/>
        <w:contextualSpacing w:val="0"/>
        <w:jc w:val="both"/>
        <w:rPr>
          <w:rFonts w:cstheme="minorHAnsi"/>
        </w:rPr>
      </w:pPr>
      <w:r>
        <w:rPr>
          <w:rFonts w:cstheme="minorHAnsi"/>
        </w:rPr>
        <w:t>P</w:t>
      </w:r>
      <w:r w:rsidRPr="001D1BB8">
        <w:rPr>
          <w:rFonts w:cstheme="minorHAnsi"/>
        </w:rPr>
        <w:t>odpora bude poskytována převodem z bankovního účtu poskytovatele na bankovní účet příjemce uvedený v této smlouv</w:t>
      </w:r>
      <w:r>
        <w:rPr>
          <w:rFonts w:cstheme="minorHAnsi"/>
        </w:rPr>
        <w:t>ě</w:t>
      </w:r>
      <w:r w:rsidRPr="001D1BB8">
        <w:rPr>
          <w:rFonts w:cstheme="minorHAnsi"/>
        </w:rPr>
        <w:t xml:space="preserve">. </w:t>
      </w:r>
    </w:p>
    <w:p w14:paraId="134A2922" w14:textId="77777777" w:rsidR="00143674" w:rsidRPr="001D1BB8" w:rsidRDefault="00143674" w:rsidP="00143674">
      <w:pPr>
        <w:pStyle w:val="Odstavecseseznamem"/>
        <w:numPr>
          <w:ilvl w:val="0"/>
          <w:numId w:val="2"/>
        </w:numPr>
        <w:spacing w:after="120" w:line="240" w:lineRule="auto"/>
        <w:ind w:left="426" w:hanging="426"/>
        <w:contextualSpacing w:val="0"/>
        <w:jc w:val="both"/>
        <w:rPr>
          <w:rFonts w:cstheme="minorHAnsi"/>
        </w:rPr>
      </w:pPr>
      <w:r>
        <w:rPr>
          <w:rFonts w:cstheme="minorHAnsi"/>
        </w:rPr>
        <w:t>Podpora bude poskytována na jednotlivé kalendářní roky řešení projektu.</w:t>
      </w:r>
    </w:p>
    <w:p w14:paraId="1F18A883" w14:textId="77777777" w:rsidR="00143674" w:rsidRPr="001D1BB8" w:rsidRDefault="00143674" w:rsidP="00143674">
      <w:pPr>
        <w:pStyle w:val="Odstavecseseznamem"/>
        <w:numPr>
          <w:ilvl w:val="0"/>
          <w:numId w:val="2"/>
        </w:numPr>
        <w:spacing w:after="120" w:line="240" w:lineRule="auto"/>
        <w:ind w:left="426" w:hanging="426"/>
        <w:contextualSpacing w:val="0"/>
        <w:jc w:val="both"/>
        <w:rPr>
          <w:rFonts w:cstheme="minorHAnsi"/>
        </w:rPr>
      </w:pPr>
      <w:r w:rsidRPr="001D1BB8">
        <w:rPr>
          <w:rFonts w:cstheme="minorHAnsi"/>
        </w:rPr>
        <w:t>Poskytovatel poskyt</w:t>
      </w:r>
      <w:r>
        <w:rPr>
          <w:rFonts w:cstheme="minorHAnsi"/>
        </w:rPr>
        <w:t>ne</w:t>
      </w:r>
      <w:r w:rsidRPr="001D1BB8">
        <w:rPr>
          <w:rFonts w:cstheme="minorHAnsi"/>
        </w:rPr>
        <w:t xml:space="preserve"> příjemci podporu včetně její části určené dalším účastník</w:t>
      </w:r>
      <w:r>
        <w:rPr>
          <w:rFonts w:cstheme="minorHAnsi"/>
        </w:rPr>
        <w:t>ům</w:t>
      </w:r>
      <w:r w:rsidRPr="001D1BB8">
        <w:rPr>
          <w:rFonts w:cstheme="minorHAnsi"/>
        </w:rPr>
        <w:t xml:space="preserve"> projektu</w:t>
      </w:r>
      <w:r w:rsidRPr="001D1BB8">
        <w:rPr>
          <w:rFonts w:ascii="Calibri" w:hAnsi="Calibri" w:cs="Calibri"/>
        </w:rPr>
        <w:t>.</w:t>
      </w:r>
      <w:r w:rsidRPr="001D1BB8">
        <w:rPr>
          <w:rFonts w:cstheme="minorHAnsi"/>
        </w:rPr>
        <w:t xml:space="preserve"> Příjemce je povinen převést stanovenou část podpory podle </w:t>
      </w:r>
      <w:r w:rsidRPr="005F5219">
        <w:rPr>
          <w:rFonts w:cstheme="minorHAnsi"/>
        </w:rPr>
        <w:t>přílohy č. 2</w:t>
      </w:r>
      <w:r w:rsidRPr="001D1BB8">
        <w:rPr>
          <w:rFonts w:cstheme="minorHAnsi"/>
        </w:rPr>
        <w:t xml:space="preserve"> na bankovní účt</w:t>
      </w:r>
      <w:r>
        <w:rPr>
          <w:rFonts w:cstheme="minorHAnsi"/>
        </w:rPr>
        <w:t>y</w:t>
      </w:r>
      <w:r w:rsidRPr="001D1BB8">
        <w:rPr>
          <w:rFonts w:cstheme="minorHAnsi"/>
        </w:rPr>
        <w:t xml:space="preserve"> další</w:t>
      </w:r>
      <w:r>
        <w:rPr>
          <w:rFonts w:cstheme="minorHAnsi"/>
        </w:rPr>
        <w:t>ch</w:t>
      </w:r>
      <w:r w:rsidRPr="001D1BB8">
        <w:rPr>
          <w:rFonts w:cstheme="minorHAnsi"/>
        </w:rPr>
        <w:t xml:space="preserve"> účastník</w:t>
      </w:r>
      <w:r>
        <w:rPr>
          <w:rFonts w:cstheme="minorHAnsi"/>
        </w:rPr>
        <w:t>ů</w:t>
      </w:r>
      <w:r w:rsidRPr="001D1BB8">
        <w:rPr>
          <w:rFonts w:cstheme="minorHAnsi"/>
        </w:rPr>
        <w:t xml:space="preserve"> projektu </w:t>
      </w:r>
      <w:r>
        <w:rPr>
          <w:rFonts w:cstheme="minorHAnsi"/>
        </w:rPr>
        <w:t xml:space="preserve">bez zbytečného odkladu, </w:t>
      </w:r>
      <w:r w:rsidRPr="001D1BB8">
        <w:rPr>
          <w:rFonts w:cstheme="minorHAnsi"/>
        </w:rPr>
        <w:t>nej</w:t>
      </w:r>
      <w:r>
        <w:rPr>
          <w:rFonts w:cstheme="minorHAnsi"/>
        </w:rPr>
        <w:t>později</w:t>
      </w:r>
      <w:r w:rsidRPr="001D1BB8">
        <w:rPr>
          <w:rFonts w:cstheme="minorHAnsi"/>
        </w:rPr>
        <w:t xml:space="preserve"> však do 15 pracovních dnů po</w:t>
      </w:r>
      <w:r>
        <w:rPr>
          <w:rFonts w:cstheme="minorHAnsi"/>
        </w:rPr>
        <w:t> </w:t>
      </w:r>
      <w:r w:rsidRPr="001D1BB8">
        <w:rPr>
          <w:rFonts w:cstheme="minorHAnsi"/>
        </w:rPr>
        <w:t xml:space="preserve">jejím obdržení. </w:t>
      </w:r>
      <w:r>
        <w:rPr>
          <w:rFonts w:cstheme="minorHAnsi"/>
        </w:rPr>
        <w:t>Případné p</w:t>
      </w:r>
      <w:r w:rsidRPr="001D1BB8">
        <w:rPr>
          <w:rFonts w:cstheme="minorHAnsi"/>
        </w:rPr>
        <w:t xml:space="preserve">ozastavení převodu stanovené části podpory </w:t>
      </w:r>
      <w:r>
        <w:rPr>
          <w:rFonts w:cstheme="minorHAnsi"/>
        </w:rPr>
        <w:t xml:space="preserve">kterémukoliv </w:t>
      </w:r>
      <w:r w:rsidRPr="001D1BB8">
        <w:rPr>
          <w:rFonts w:cstheme="minorHAnsi"/>
        </w:rPr>
        <w:t>dalšímu účastníkovi</w:t>
      </w:r>
      <w:r>
        <w:rPr>
          <w:rFonts w:cstheme="minorHAnsi"/>
        </w:rPr>
        <w:t xml:space="preserve"> projektu</w:t>
      </w:r>
      <w:r w:rsidRPr="001D1BB8">
        <w:rPr>
          <w:rFonts w:cstheme="minorHAnsi"/>
        </w:rPr>
        <w:t xml:space="preserve"> musí </w:t>
      </w:r>
      <w:r>
        <w:rPr>
          <w:rFonts w:cstheme="minorHAnsi"/>
        </w:rPr>
        <w:t xml:space="preserve">příjemce </w:t>
      </w:r>
      <w:r w:rsidRPr="001D1BB8">
        <w:rPr>
          <w:rFonts w:cstheme="minorHAnsi"/>
        </w:rPr>
        <w:t>poskytovateli oznám</w:t>
      </w:r>
      <w:r>
        <w:rPr>
          <w:rFonts w:cstheme="minorHAnsi"/>
        </w:rPr>
        <w:t>it</w:t>
      </w:r>
      <w:r w:rsidRPr="001D1BB8">
        <w:rPr>
          <w:rFonts w:cstheme="minorHAnsi"/>
        </w:rPr>
        <w:t xml:space="preserve"> a zdůvodn</w:t>
      </w:r>
      <w:r>
        <w:rPr>
          <w:rFonts w:cstheme="minorHAnsi"/>
        </w:rPr>
        <w:t>it</w:t>
      </w:r>
      <w:r w:rsidRPr="001D1BB8">
        <w:rPr>
          <w:rFonts w:cstheme="minorHAnsi"/>
        </w:rPr>
        <w:t>.</w:t>
      </w:r>
    </w:p>
    <w:p w14:paraId="1005750C" w14:textId="77777777" w:rsidR="00143674" w:rsidRPr="001D1BB8" w:rsidRDefault="00143674" w:rsidP="00143674">
      <w:pPr>
        <w:pStyle w:val="Odstavecseseznamem"/>
        <w:numPr>
          <w:ilvl w:val="0"/>
          <w:numId w:val="2"/>
        </w:numPr>
        <w:spacing w:after="120" w:line="240" w:lineRule="auto"/>
        <w:ind w:left="426" w:hanging="426"/>
        <w:contextualSpacing w:val="0"/>
        <w:jc w:val="both"/>
        <w:rPr>
          <w:rFonts w:cstheme="minorHAnsi"/>
        </w:rPr>
      </w:pPr>
      <w:r w:rsidRPr="001D1BB8">
        <w:rPr>
          <w:rFonts w:cstheme="minorHAnsi"/>
        </w:rPr>
        <w:t xml:space="preserve">Nedojde-li v důsledku rozpočtového provizoria podle rozpočtových pravidel k regulaci čerpání </w:t>
      </w:r>
      <w:r>
        <w:rPr>
          <w:rFonts w:cstheme="minorHAnsi"/>
        </w:rPr>
        <w:t xml:space="preserve">státního </w:t>
      </w:r>
      <w:r w:rsidRPr="001D1BB8">
        <w:rPr>
          <w:rFonts w:cstheme="minorHAnsi"/>
        </w:rPr>
        <w:t xml:space="preserve">rozpočtu, </w:t>
      </w:r>
      <w:r>
        <w:rPr>
          <w:rFonts w:cstheme="minorHAnsi"/>
        </w:rPr>
        <w:t xml:space="preserve">bude </w:t>
      </w:r>
      <w:r w:rsidRPr="001D1BB8">
        <w:rPr>
          <w:rFonts w:cstheme="minorHAnsi"/>
        </w:rPr>
        <w:t xml:space="preserve">poskytovatel </w:t>
      </w:r>
      <w:r>
        <w:rPr>
          <w:rFonts w:cstheme="minorHAnsi"/>
        </w:rPr>
        <w:t xml:space="preserve">poskytovat </w:t>
      </w:r>
      <w:r w:rsidRPr="001D1BB8">
        <w:rPr>
          <w:rFonts w:cstheme="minorHAnsi"/>
        </w:rPr>
        <w:t>příjemci podporu takto:</w:t>
      </w:r>
    </w:p>
    <w:p w14:paraId="3C67FD77" w14:textId="77777777" w:rsidR="00143674" w:rsidRPr="001D1BB8" w:rsidRDefault="00143674" w:rsidP="00143674">
      <w:pPr>
        <w:pStyle w:val="Odstavecseseznamem"/>
        <w:numPr>
          <w:ilvl w:val="1"/>
          <w:numId w:val="2"/>
        </w:numPr>
        <w:spacing w:after="120" w:line="240" w:lineRule="auto"/>
        <w:ind w:left="851" w:hanging="425"/>
        <w:contextualSpacing w:val="0"/>
        <w:jc w:val="both"/>
        <w:rPr>
          <w:rFonts w:cstheme="minorHAnsi"/>
        </w:rPr>
      </w:pPr>
      <w:r>
        <w:rPr>
          <w:rFonts w:cstheme="minorHAnsi"/>
        </w:rPr>
        <w:t xml:space="preserve">50 % podpory na první kalendářní rok řešení projektu poskytne </w:t>
      </w:r>
      <w:r w:rsidRPr="001D1BB8">
        <w:rPr>
          <w:rFonts w:cstheme="minorHAnsi"/>
        </w:rPr>
        <w:t>do 60 kalendářních dnů ode</w:t>
      </w:r>
      <w:r>
        <w:rPr>
          <w:rFonts w:cstheme="minorHAnsi"/>
        </w:rPr>
        <w:t> </w:t>
      </w:r>
      <w:r w:rsidRPr="001D1BB8">
        <w:rPr>
          <w:rFonts w:cstheme="minorHAnsi"/>
        </w:rPr>
        <w:t>dne nabytí účinnosti smlouvy</w:t>
      </w:r>
      <w:r>
        <w:rPr>
          <w:rFonts w:cstheme="minorHAnsi"/>
        </w:rPr>
        <w:t xml:space="preserve">. </w:t>
      </w:r>
      <w:r w:rsidRPr="001D1BB8">
        <w:rPr>
          <w:rFonts w:cstheme="minorHAnsi"/>
        </w:rPr>
        <w:t>Zbývající část podpory poskytn</w:t>
      </w:r>
      <w:r>
        <w:rPr>
          <w:rFonts w:cstheme="minorHAnsi"/>
        </w:rPr>
        <w:t>e</w:t>
      </w:r>
      <w:r w:rsidRPr="001D1BB8">
        <w:rPr>
          <w:rFonts w:cstheme="minorHAnsi"/>
        </w:rPr>
        <w:t xml:space="preserve"> po</w:t>
      </w:r>
      <w:r>
        <w:rPr>
          <w:rFonts w:cstheme="minorHAnsi"/>
        </w:rPr>
        <w:t> </w:t>
      </w:r>
      <w:r w:rsidRPr="001D1BB8">
        <w:rPr>
          <w:rFonts w:cstheme="minorHAnsi"/>
        </w:rPr>
        <w:t xml:space="preserve">akceptaci kopií </w:t>
      </w:r>
      <w:r>
        <w:rPr>
          <w:rFonts w:cstheme="minorHAnsi"/>
        </w:rPr>
        <w:t xml:space="preserve">smluv o účasti na řešení projektu s </w:t>
      </w:r>
      <w:r w:rsidRPr="001D1BB8">
        <w:rPr>
          <w:rFonts w:cstheme="minorHAnsi"/>
        </w:rPr>
        <w:t xml:space="preserve">dalšími účastníky projektu, kopií dokumentů o ustavení International Supervisory and Advisory </w:t>
      </w:r>
      <w:proofErr w:type="spellStart"/>
      <w:r w:rsidRPr="001D1BB8">
        <w:rPr>
          <w:rFonts w:cstheme="minorHAnsi"/>
        </w:rPr>
        <w:t>Board</w:t>
      </w:r>
      <w:proofErr w:type="spellEnd"/>
      <w:r w:rsidRPr="001D1BB8">
        <w:rPr>
          <w:rFonts w:cstheme="minorHAnsi"/>
        </w:rPr>
        <w:t xml:space="preserve"> a kopií právního aktu uzavřeného s jeho členy. </w:t>
      </w:r>
    </w:p>
    <w:p w14:paraId="7C73893B" w14:textId="77777777" w:rsidR="00143674" w:rsidRPr="001D1BB8" w:rsidRDefault="00143674" w:rsidP="00143674">
      <w:pPr>
        <w:pStyle w:val="Odstavecseseznamem"/>
        <w:numPr>
          <w:ilvl w:val="1"/>
          <w:numId w:val="2"/>
        </w:numPr>
        <w:spacing w:after="120" w:line="240" w:lineRule="auto"/>
        <w:ind w:left="851" w:hanging="425"/>
        <w:contextualSpacing w:val="0"/>
        <w:jc w:val="both"/>
        <w:rPr>
          <w:rFonts w:cstheme="minorHAnsi"/>
        </w:rPr>
      </w:pPr>
      <w:r>
        <w:rPr>
          <w:rFonts w:cstheme="minorHAnsi"/>
        </w:rPr>
        <w:t xml:space="preserve">50 % podpory na každý další kalendářní rok řešení projektu poskytne </w:t>
      </w:r>
      <w:r w:rsidRPr="00AE0923">
        <w:rPr>
          <w:rFonts w:cstheme="minorHAnsi"/>
        </w:rPr>
        <w:t xml:space="preserve">do 60 kalendářních dnů od začátku </w:t>
      </w:r>
      <w:r>
        <w:rPr>
          <w:rFonts w:cstheme="minorHAnsi"/>
        </w:rPr>
        <w:t xml:space="preserve">příslušného </w:t>
      </w:r>
      <w:r w:rsidRPr="00AE0923">
        <w:rPr>
          <w:rFonts w:cstheme="minorHAnsi"/>
        </w:rPr>
        <w:t>kalendářního</w:t>
      </w:r>
      <w:r w:rsidRPr="001D1BB8">
        <w:rPr>
          <w:rFonts w:cstheme="minorHAnsi"/>
        </w:rPr>
        <w:t xml:space="preserve"> roku </w:t>
      </w:r>
      <w:r>
        <w:rPr>
          <w:rFonts w:cstheme="minorHAnsi"/>
        </w:rPr>
        <w:t xml:space="preserve">po akceptaci čestného prohlášení </w:t>
      </w:r>
      <w:r w:rsidRPr="005F5219">
        <w:rPr>
          <w:rFonts w:cstheme="minorHAnsi"/>
        </w:rPr>
        <w:t xml:space="preserve">dle čl. 8 </w:t>
      </w:r>
      <w:r>
        <w:rPr>
          <w:rFonts w:cstheme="minorHAnsi"/>
        </w:rPr>
        <w:t>odst.</w:t>
      </w:r>
      <w:r w:rsidRPr="005F5219">
        <w:rPr>
          <w:rFonts w:cstheme="minorHAnsi"/>
        </w:rPr>
        <w:t xml:space="preserve"> </w:t>
      </w:r>
      <w:r>
        <w:rPr>
          <w:rFonts w:cstheme="minorHAnsi"/>
        </w:rPr>
        <w:t>5</w:t>
      </w:r>
      <w:r w:rsidRPr="005F5219">
        <w:rPr>
          <w:rFonts w:cstheme="minorHAnsi"/>
        </w:rPr>
        <w:t xml:space="preserve"> písm. </w:t>
      </w:r>
      <w:r>
        <w:rPr>
          <w:rFonts w:cstheme="minorHAnsi"/>
        </w:rPr>
        <w:t xml:space="preserve">a) </w:t>
      </w:r>
      <w:r w:rsidRPr="005F5219">
        <w:rPr>
          <w:rFonts w:cstheme="minorHAnsi"/>
        </w:rPr>
        <w:t>této smlouvy.</w:t>
      </w:r>
      <w:r>
        <w:rPr>
          <w:rFonts w:cstheme="minorHAnsi"/>
        </w:rPr>
        <w:t xml:space="preserve"> </w:t>
      </w:r>
      <w:r w:rsidRPr="001D1BB8">
        <w:rPr>
          <w:rFonts w:cstheme="minorHAnsi"/>
        </w:rPr>
        <w:t>Zbývající část podpory poskytn</w:t>
      </w:r>
      <w:r>
        <w:rPr>
          <w:rFonts w:cstheme="minorHAnsi"/>
        </w:rPr>
        <w:t>e</w:t>
      </w:r>
      <w:r w:rsidRPr="001D1BB8">
        <w:rPr>
          <w:rFonts w:cstheme="minorHAnsi"/>
        </w:rPr>
        <w:t xml:space="preserve"> po ukončení kontroly řešení projektu za uplynulý kalendářní rok, tj. poté</w:t>
      </w:r>
      <w:r>
        <w:rPr>
          <w:rFonts w:cstheme="minorHAnsi"/>
        </w:rPr>
        <w:t>,</w:t>
      </w:r>
      <w:r w:rsidRPr="001D1BB8">
        <w:rPr>
          <w:rFonts w:cstheme="minorHAnsi"/>
        </w:rPr>
        <w:t xml:space="preserve"> co došlo</w:t>
      </w:r>
      <w:r w:rsidRPr="0038594D">
        <w:rPr>
          <w:rFonts w:cstheme="minorHAnsi"/>
        </w:rPr>
        <w:t xml:space="preserve"> </w:t>
      </w:r>
      <w:r w:rsidRPr="001D1BB8">
        <w:rPr>
          <w:rFonts w:cstheme="minorHAnsi"/>
        </w:rPr>
        <w:t>zejména:</w:t>
      </w:r>
    </w:p>
    <w:p w14:paraId="776495D0" w14:textId="77777777" w:rsidR="00143674" w:rsidRPr="001D1BB8" w:rsidRDefault="00143674" w:rsidP="00143674">
      <w:pPr>
        <w:pStyle w:val="Odstavecseseznamem"/>
        <w:numPr>
          <w:ilvl w:val="0"/>
          <w:numId w:val="31"/>
        </w:numPr>
        <w:spacing w:after="120" w:line="240" w:lineRule="auto"/>
        <w:ind w:left="1276" w:hanging="425"/>
        <w:contextualSpacing w:val="0"/>
        <w:jc w:val="both"/>
        <w:rPr>
          <w:rFonts w:cstheme="minorHAnsi"/>
        </w:rPr>
      </w:pPr>
      <w:r w:rsidRPr="001D1BB8">
        <w:rPr>
          <w:rFonts w:cstheme="minorHAnsi"/>
        </w:rPr>
        <w:t>k ukončení kontroly ze strany poskytovatele</w:t>
      </w:r>
      <w:r>
        <w:rPr>
          <w:rFonts w:cstheme="minorHAnsi"/>
        </w:rPr>
        <w:t xml:space="preserve"> </w:t>
      </w:r>
      <w:r w:rsidRPr="001D1BB8">
        <w:t>akceptac</w:t>
      </w:r>
      <w:r>
        <w:t>í</w:t>
      </w:r>
      <w:r w:rsidRPr="001D1BB8">
        <w:t xml:space="preserve"> průběžné zprávy o řešení projektu </w:t>
      </w:r>
      <w:r>
        <w:t>po</w:t>
      </w:r>
      <w:r w:rsidRPr="001D1BB8">
        <w:t xml:space="preserve"> odstranění </w:t>
      </w:r>
      <w:r>
        <w:t xml:space="preserve">zjištěných </w:t>
      </w:r>
      <w:r w:rsidRPr="001D1BB8">
        <w:t xml:space="preserve">nesrovnalostí (finančních i věcných) a </w:t>
      </w:r>
      <w:r>
        <w:t>po</w:t>
      </w:r>
      <w:r w:rsidRPr="001D1BB8">
        <w:t xml:space="preserve"> vypořádání všech připomínek poskytovatele vznesených k průběžné zprávě</w:t>
      </w:r>
      <w:r w:rsidRPr="001D1BB8">
        <w:rPr>
          <w:rFonts w:cstheme="minorHAnsi"/>
        </w:rPr>
        <w:t>;</w:t>
      </w:r>
    </w:p>
    <w:p w14:paraId="68D456A7" w14:textId="77777777" w:rsidR="00143674" w:rsidRPr="001D1BB8" w:rsidRDefault="00143674" w:rsidP="00143674">
      <w:pPr>
        <w:pStyle w:val="Odstavecseseznamem"/>
        <w:numPr>
          <w:ilvl w:val="0"/>
          <w:numId w:val="31"/>
        </w:numPr>
        <w:spacing w:after="120" w:line="240" w:lineRule="auto"/>
        <w:ind w:left="1276" w:hanging="425"/>
        <w:contextualSpacing w:val="0"/>
        <w:jc w:val="both"/>
        <w:rPr>
          <w:rFonts w:cstheme="minorHAnsi"/>
        </w:rPr>
      </w:pPr>
      <w:r>
        <w:rPr>
          <w:rFonts w:cstheme="minorHAnsi"/>
        </w:rPr>
        <w:t xml:space="preserve">k </w:t>
      </w:r>
      <w:r w:rsidRPr="001D1BB8">
        <w:rPr>
          <w:rFonts w:cstheme="minorHAnsi"/>
        </w:rPr>
        <w:t>aktualizaci údajů o projektu v</w:t>
      </w:r>
      <w:r>
        <w:rPr>
          <w:rFonts w:cstheme="minorHAnsi"/>
        </w:rPr>
        <w:t> </w:t>
      </w:r>
      <w:r w:rsidRPr="001D1BB8">
        <w:rPr>
          <w:rFonts w:cstheme="minorHAnsi"/>
        </w:rPr>
        <w:t>I</w:t>
      </w:r>
      <w:r>
        <w:rPr>
          <w:rFonts w:cstheme="minorHAnsi"/>
        </w:rPr>
        <w:t>nformačním systému výzkumu vývoje a inovací (dále jen „I</w:t>
      </w:r>
      <w:r w:rsidRPr="001D1BB8">
        <w:rPr>
          <w:rFonts w:cstheme="minorHAnsi"/>
        </w:rPr>
        <w:t xml:space="preserve">S </w:t>
      </w:r>
      <w:proofErr w:type="spellStart"/>
      <w:r w:rsidRPr="001D1BB8">
        <w:rPr>
          <w:rFonts w:cstheme="minorHAnsi"/>
        </w:rPr>
        <w:t>VaVaI</w:t>
      </w:r>
      <w:proofErr w:type="spellEnd"/>
      <w:r>
        <w:rPr>
          <w:rFonts w:cstheme="minorHAnsi"/>
        </w:rPr>
        <w:t>“)</w:t>
      </w:r>
      <w:r w:rsidRPr="001D1BB8">
        <w:rPr>
          <w:rStyle w:val="Znakapoznpodarou"/>
          <w:rFonts w:cstheme="minorHAnsi"/>
        </w:rPr>
        <w:footnoteReference w:id="16"/>
      </w:r>
      <w:r w:rsidRPr="001D1BB8">
        <w:rPr>
          <w:rFonts w:cstheme="minorHAnsi"/>
        </w:rPr>
        <w:t>;</w:t>
      </w:r>
    </w:p>
    <w:p w14:paraId="350D3BE1" w14:textId="77777777" w:rsidR="00143674" w:rsidRPr="001D1BB8" w:rsidRDefault="00143674" w:rsidP="00143674">
      <w:pPr>
        <w:pStyle w:val="Odstavecseseznamem"/>
        <w:numPr>
          <w:ilvl w:val="0"/>
          <w:numId w:val="31"/>
        </w:numPr>
        <w:spacing w:after="120" w:line="240" w:lineRule="auto"/>
        <w:ind w:left="1276" w:hanging="425"/>
        <w:contextualSpacing w:val="0"/>
        <w:jc w:val="both"/>
        <w:rPr>
          <w:rFonts w:cstheme="minorHAnsi"/>
        </w:rPr>
      </w:pPr>
      <w:r w:rsidRPr="001D1BB8">
        <w:rPr>
          <w:rFonts w:cstheme="minorHAnsi"/>
        </w:rPr>
        <w:t>ke splnění dalších podmínek vyplývajících z</w:t>
      </w:r>
      <w:r>
        <w:rPr>
          <w:rFonts w:cstheme="minorHAnsi"/>
        </w:rPr>
        <w:t xml:space="preserve"> této</w:t>
      </w:r>
      <w:r w:rsidRPr="001D1BB8">
        <w:rPr>
          <w:rFonts w:cstheme="minorHAnsi"/>
        </w:rPr>
        <w:t xml:space="preserve"> smlouvy</w:t>
      </w:r>
      <w:r>
        <w:rPr>
          <w:rFonts w:cstheme="minorHAnsi"/>
        </w:rPr>
        <w:t>.</w:t>
      </w:r>
    </w:p>
    <w:p w14:paraId="57BF0034" w14:textId="77777777" w:rsidR="00143674" w:rsidRPr="001D1BB8" w:rsidRDefault="00143674" w:rsidP="00143674">
      <w:pPr>
        <w:pStyle w:val="Odstavecseseznamem"/>
        <w:numPr>
          <w:ilvl w:val="0"/>
          <w:numId w:val="2"/>
        </w:numPr>
        <w:spacing w:after="120" w:line="240" w:lineRule="auto"/>
        <w:ind w:left="426" w:hanging="426"/>
        <w:contextualSpacing w:val="0"/>
        <w:jc w:val="both"/>
        <w:rPr>
          <w:rFonts w:cstheme="minorHAnsi"/>
        </w:rPr>
      </w:pPr>
      <w:r w:rsidRPr="001D1BB8">
        <w:rPr>
          <w:rFonts w:cstheme="minorHAnsi"/>
        </w:rPr>
        <w:t xml:space="preserve">Příjemce je povinen zajistit po celou dobu řešení projektu dodržování limitů pro intenzitu podpory stanovenou zákonem č. 130/2002 Sb. a </w:t>
      </w:r>
      <w:r>
        <w:rPr>
          <w:rFonts w:cstheme="minorHAnsi"/>
        </w:rPr>
        <w:t>n</w:t>
      </w:r>
      <w:r w:rsidRPr="001D1BB8">
        <w:rPr>
          <w:rFonts w:cstheme="minorHAnsi"/>
        </w:rPr>
        <w:t>ařízení</w:t>
      </w:r>
      <w:r>
        <w:rPr>
          <w:rFonts w:cstheme="minorHAnsi"/>
        </w:rPr>
        <w:t>m</w:t>
      </w:r>
      <w:r w:rsidRPr="001D1BB8">
        <w:rPr>
          <w:rFonts w:cstheme="minorHAnsi"/>
        </w:rPr>
        <w:t xml:space="preserve"> Komise (EU) č. 651/2014</w:t>
      </w:r>
      <w:r>
        <w:rPr>
          <w:rFonts w:cstheme="minorHAnsi"/>
        </w:rPr>
        <w:t>.</w:t>
      </w:r>
      <w:r w:rsidRPr="001D1BB8">
        <w:rPr>
          <w:rFonts w:cstheme="minorHAnsi"/>
        </w:rPr>
        <w:t xml:space="preserve"> Limity jsou stanoveny pro jednotlivé kategorie výzkumu a vztahují se na projekt</w:t>
      </w:r>
      <w:r>
        <w:rPr>
          <w:rFonts w:cstheme="minorHAnsi"/>
        </w:rPr>
        <w:t>,</w:t>
      </w:r>
      <w:r w:rsidRPr="001D1BB8">
        <w:rPr>
          <w:rFonts w:cstheme="minorHAnsi"/>
        </w:rPr>
        <w:t xml:space="preserve"> na příjemce </w:t>
      </w:r>
      <w:r>
        <w:rPr>
          <w:rFonts w:cstheme="minorHAnsi"/>
        </w:rPr>
        <w:t>i na</w:t>
      </w:r>
      <w:r w:rsidRPr="001D1BB8">
        <w:rPr>
          <w:rFonts w:cstheme="minorHAnsi"/>
        </w:rPr>
        <w:t xml:space="preserve"> další účastník</w:t>
      </w:r>
      <w:r>
        <w:rPr>
          <w:rFonts w:cstheme="minorHAnsi"/>
        </w:rPr>
        <w:t>y</w:t>
      </w:r>
      <w:r w:rsidRPr="001D1BB8">
        <w:rPr>
          <w:rFonts w:cstheme="minorHAnsi"/>
        </w:rPr>
        <w:t xml:space="preserve"> projektu a odpovídají korunovému ekvivalentu</w:t>
      </w:r>
      <w:r w:rsidRPr="001D1BB8">
        <w:rPr>
          <w:rStyle w:val="Znakapoznpodarou"/>
          <w:rFonts w:cstheme="minorHAnsi"/>
        </w:rPr>
        <w:footnoteReference w:id="17"/>
      </w:r>
      <w:r w:rsidRPr="001D1BB8">
        <w:rPr>
          <w:rFonts w:cstheme="minorHAnsi"/>
        </w:rPr>
        <w:t xml:space="preserve"> v den vyhlášení veřejné soutěže programu EXCELES</w:t>
      </w:r>
      <w:r>
        <w:rPr>
          <w:rFonts w:cstheme="minorHAnsi"/>
        </w:rPr>
        <w:t>, tj. dne 8. prosince 2021</w:t>
      </w:r>
      <w:r w:rsidRPr="001D1BB8">
        <w:rPr>
          <w:rFonts w:cstheme="minorHAnsi"/>
        </w:rPr>
        <w:t>. Tyto limity se vztahují i na případy kumulace podpor, povoleného křížového financování nebo kofinancování projekt</w:t>
      </w:r>
      <w:r>
        <w:rPr>
          <w:rFonts w:cstheme="minorHAnsi"/>
        </w:rPr>
        <w:t>u</w:t>
      </w:r>
      <w:r w:rsidRPr="001D1BB8">
        <w:rPr>
          <w:rFonts w:cstheme="minorHAnsi"/>
        </w:rPr>
        <w:t xml:space="preserve"> z jiných veřejných zdrojů.</w:t>
      </w:r>
    </w:p>
    <w:p w14:paraId="5577A015" w14:textId="77777777" w:rsidR="00143674" w:rsidRPr="00A54370" w:rsidRDefault="00143674" w:rsidP="00143674">
      <w:pPr>
        <w:pStyle w:val="Odstavecseseznamem"/>
        <w:numPr>
          <w:ilvl w:val="0"/>
          <w:numId w:val="2"/>
        </w:numPr>
        <w:spacing w:after="120" w:line="240" w:lineRule="auto"/>
        <w:ind w:left="426" w:hanging="426"/>
        <w:contextualSpacing w:val="0"/>
        <w:jc w:val="both"/>
        <w:rPr>
          <w:rFonts w:cstheme="minorHAnsi"/>
        </w:rPr>
      </w:pPr>
      <w:r w:rsidRPr="001D1BB8">
        <w:rPr>
          <w:rFonts w:cstheme="minorHAnsi"/>
          <w:lang w:eastAsia="cs-CZ"/>
        </w:rPr>
        <w:lastRenderedPageBreak/>
        <w:t>Příjemce je povinen</w:t>
      </w:r>
      <w:r>
        <w:rPr>
          <w:rFonts w:cstheme="minorHAnsi"/>
          <w:lang w:eastAsia="cs-CZ"/>
        </w:rPr>
        <w:t xml:space="preserve"> </w:t>
      </w:r>
      <w:r w:rsidRPr="00450A0B">
        <w:rPr>
          <w:rFonts w:cstheme="minorHAnsi"/>
          <w:lang w:eastAsia="cs-CZ"/>
        </w:rPr>
        <w:t>poskytnout poskytovateli podklady umožňující přezkoumat, zda byly</w:t>
      </w:r>
      <w:r w:rsidRPr="00E1360F">
        <w:rPr>
          <w:rFonts w:cstheme="minorHAnsi"/>
          <w:lang w:eastAsia="cs-CZ"/>
        </w:rPr>
        <w:t xml:space="preserve"> dodrženy povolené limity podpory a </w:t>
      </w:r>
      <w:r>
        <w:rPr>
          <w:rFonts w:cstheme="minorHAnsi"/>
          <w:lang w:eastAsia="cs-CZ"/>
        </w:rPr>
        <w:t xml:space="preserve">nedošlo k </w:t>
      </w:r>
      <w:r w:rsidRPr="00E1360F">
        <w:rPr>
          <w:rFonts w:cstheme="minorHAnsi"/>
          <w:lang w:eastAsia="cs-CZ"/>
        </w:rPr>
        <w:t>dvojí</w:t>
      </w:r>
      <w:r>
        <w:rPr>
          <w:rFonts w:cstheme="minorHAnsi"/>
          <w:lang w:eastAsia="cs-CZ"/>
        </w:rPr>
        <w:t>mu</w:t>
      </w:r>
      <w:r w:rsidRPr="00E1360F">
        <w:rPr>
          <w:rFonts w:cstheme="minorHAnsi"/>
          <w:lang w:eastAsia="cs-CZ"/>
        </w:rPr>
        <w:t xml:space="preserve"> financování totožných výdajů, a to kdykoliv v průběhu řešení</w:t>
      </w:r>
      <w:r w:rsidRPr="00A54370">
        <w:rPr>
          <w:rFonts w:cstheme="minorHAnsi"/>
          <w:lang w:eastAsia="cs-CZ"/>
        </w:rPr>
        <w:t xml:space="preserve"> projektu a až do 10 let po skončení řešení projektu</w:t>
      </w:r>
      <w:bookmarkStart w:id="7" w:name="_Hlk86065794"/>
      <w:r>
        <w:rPr>
          <w:rFonts w:cstheme="minorHAnsi"/>
          <w:lang w:eastAsia="cs-CZ"/>
        </w:rPr>
        <w:t>.</w:t>
      </w:r>
    </w:p>
    <w:p w14:paraId="6945339F" w14:textId="77777777" w:rsidR="00143674" w:rsidRPr="00877346" w:rsidRDefault="00143674" w:rsidP="00143674">
      <w:pPr>
        <w:pStyle w:val="Odstavecseseznamem"/>
        <w:numPr>
          <w:ilvl w:val="0"/>
          <w:numId w:val="2"/>
        </w:numPr>
        <w:spacing w:after="120" w:line="240" w:lineRule="auto"/>
        <w:ind w:left="426" w:hanging="426"/>
        <w:contextualSpacing w:val="0"/>
        <w:jc w:val="both"/>
        <w:rPr>
          <w:rFonts w:cstheme="minorHAnsi"/>
          <w:lang w:eastAsia="cs-CZ"/>
        </w:rPr>
      </w:pPr>
      <w:r w:rsidRPr="00877346">
        <w:rPr>
          <w:rFonts w:cstheme="minorHAnsi"/>
          <w:lang w:eastAsia="cs-CZ"/>
        </w:rPr>
        <w:t>Příjemce je povinen:</w:t>
      </w:r>
    </w:p>
    <w:p w14:paraId="1EDA4D7B" w14:textId="77777777" w:rsidR="00143674" w:rsidRPr="001D1BB8" w:rsidRDefault="00143674" w:rsidP="00143674">
      <w:pPr>
        <w:pStyle w:val="Odstavecseseznamem"/>
        <w:numPr>
          <w:ilvl w:val="1"/>
          <w:numId w:val="2"/>
        </w:numPr>
        <w:spacing w:after="120" w:line="240" w:lineRule="auto"/>
        <w:ind w:left="851" w:hanging="425"/>
        <w:contextualSpacing w:val="0"/>
        <w:jc w:val="both"/>
        <w:rPr>
          <w:rFonts w:cstheme="minorHAnsi"/>
        </w:rPr>
      </w:pPr>
      <w:r w:rsidRPr="007F26CC">
        <w:rPr>
          <w:rFonts w:cstheme="minorHAnsi"/>
        </w:rPr>
        <w:t xml:space="preserve">v rámci účetnictví podle zákona č. 563/1991 Sb., o účetnictví, ve znění pozdějších předpisů vést oddělenou evidenci o uznaných nákladech projektu a v rámci této evidence sledovat výdaje nebo náklady hrazené z podpory </w:t>
      </w:r>
      <w:r>
        <w:rPr>
          <w:rFonts w:cstheme="minorHAnsi"/>
        </w:rPr>
        <w:t>(</w:t>
      </w:r>
      <w:r w:rsidRPr="00FE445A">
        <w:rPr>
          <w:rFonts w:cstheme="minorHAnsi"/>
        </w:rPr>
        <w:t>např. nástroji analytického účetnictví)</w:t>
      </w:r>
      <w:r>
        <w:rPr>
          <w:rFonts w:cstheme="minorHAnsi"/>
        </w:rPr>
        <w:t>;</w:t>
      </w:r>
    </w:p>
    <w:p w14:paraId="37DB1EAF" w14:textId="77777777" w:rsidR="00143674" w:rsidRDefault="00143674" w:rsidP="00143674">
      <w:pPr>
        <w:pStyle w:val="Odstavecseseznamem"/>
        <w:numPr>
          <w:ilvl w:val="1"/>
          <w:numId w:val="2"/>
        </w:numPr>
        <w:spacing w:after="120" w:line="240" w:lineRule="auto"/>
        <w:ind w:left="851" w:hanging="425"/>
        <w:contextualSpacing w:val="0"/>
        <w:jc w:val="both"/>
        <w:rPr>
          <w:rFonts w:cstheme="minorHAnsi"/>
        </w:rPr>
      </w:pPr>
      <w:r w:rsidRPr="007F26CC">
        <w:rPr>
          <w:rFonts w:cstheme="minorHAnsi"/>
        </w:rPr>
        <w:t>v</w:t>
      </w:r>
      <w:r>
        <w:rPr>
          <w:rFonts w:cstheme="minorHAnsi"/>
        </w:rPr>
        <w:t>ázat</w:t>
      </w:r>
      <w:r w:rsidRPr="007F26CC">
        <w:rPr>
          <w:rFonts w:cstheme="minorHAnsi"/>
        </w:rPr>
        <w:t xml:space="preserve"> každý náklad nebo výdaj </w:t>
      </w:r>
      <w:r>
        <w:rPr>
          <w:rFonts w:cstheme="minorHAnsi"/>
        </w:rPr>
        <w:t>projektu k </w:t>
      </w:r>
      <w:r w:rsidRPr="007F26CC">
        <w:rPr>
          <w:rFonts w:cstheme="minorHAnsi"/>
        </w:rPr>
        <w:t>identifik</w:t>
      </w:r>
      <w:r>
        <w:rPr>
          <w:rFonts w:cstheme="minorHAnsi"/>
        </w:rPr>
        <w:t>ačnímu</w:t>
      </w:r>
      <w:r w:rsidRPr="007F26CC">
        <w:rPr>
          <w:rFonts w:cstheme="minorHAnsi"/>
        </w:rPr>
        <w:t xml:space="preserve"> kódu projektu v IS </w:t>
      </w:r>
      <w:proofErr w:type="spellStart"/>
      <w:r w:rsidRPr="007F26CC">
        <w:rPr>
          <w:rFonts w:cstheme="minorHAnsi"/>
        </w:rPr>
        <w:t>VaVaI</w:t>
      </w:r>
      <w:proofErr w:type="spellEnd"/>
      <w:r>
        <w:rPr>
          <w:rFonts w:cstheme="minorHAnsi"/>
        </w:rPr>
        <w:t>;</w:t>
      </w:r>
      <w:r w:rsidRPr="001D1BB8">
        <w:rPr>
          <w:rFonts w:cstheme="minorHAnsi"/>
        </w:rPr>
        <w:t xml:space="preserve"> </w:t>
      </w:r>
    </w:p>
    <w:p w14:paraId="6C34DF7C" w14:textId="77777777" w:rsidR="00143674" w:rsidRPr="001D1BB8" w:rsidRDefault="00143674" w:rsidP="00143674">
      <w:pPr>
        <w:pStyle w:val="Odstavecseseznamem"/>
        <w:numPr>
          <w:ilvl w:val="1"/>
          <w:numId w:val="2"/>
        </w:numPr>
        <w:spacing w:after="120" w:line="240" w:lineRule="auto"/>
        <w:ind w:left="851" w:hanging="425"/>
        <w:contextualSpacing w:val="0"/>
        <w:jc w:val="both"/>
        <w:rPr>
          <w:rFonts w:cstheme="minorHAnsi"/>
        </w:rPr>
      </w:pPr>
      <w:r>
        <w:rPr>
          <w:rFonts w:cstheme="minorHAnsi"/>
        </w:rPr>
        <w:t>v </w:t>
      </w:r>
      <w:r w:rsidRPr="001D1BB8">
        <w:rPr>
          <w:rFonts w:cstheme="minorHAnsi"/>
        </w:rPr>
        <w:t>případ</w:t>
      </w:r>
      <w:r>
        <w:rPr>
          <w:rFonts w:cstheme="minorHAnsi"/>
        </w:rPr>
        <w:t>ě</w:t>
      </w:r>
      <w:r w:rsidRPr="001D1BB8">
        <w:rPr>
          <w:rFonts w:cstheme="minorHAnsi"/>
        </w:rPr>
        <w:t xml:space="preserve"> vícezdrojového financování projektových aktivit</w:t>
      </w:r>
      <w:r>
        <w:rPr>
          <w:rFonts w:cstheme="minorHAnsi"/>
        </w:rPr>
        <w:t xml:space="preserve"> </w:t>
      </w:r>
      <w:r w:rsidRPr="001D1BB8">
        <w:rPr>
          <w:rFonts w:cstheme="minorHAnsi"/>
        </w:rPr>
        <w:t>identifikovat finanční zdroje</w:t>
      </w:r>
      <w:r>
        <w:rPr>
          <w:rFonts w:cstheme="minorHAnsi"/>
        </w:rPr>
        <w:t xml:space="preserve"> odlišné od podpory a v rámci účetní evidence podle písm. a) sledovat výdaje nebo náklady hrazené z finančních zdrojů odlišných od podpory;</w:t>
      </w:r>
      <w:r w:rsidRPr="001D1BB8">
        <w:rPr>
          <w:rFonts w:cstheme="minorHAnsi"/>
        </w:rPr>
        <w:t xml:space="preserve"> </w:t>
      </w:r>
    </w:p>
    <w:p w14:paraId="436E95ED" w14:textId="77777777" w:rsidR="00143674" w:rsidRPr="001D1BB8" w:rsidRDefault="00143674" w:rsidP="00143674">
      <w:pPr>
        <w:pStyle w:val="Odstavecseseznamem"/>
        <w:numPr>
          <w:ilvl w:val="1"/>
          <w:numId w:val="2"/>
        </w:numPr>
        <w:spacing w:after="120" w:line="240" w:lineRule="auto"/>
        <w:ind w:left="851" w:hanging="425"/>
        <w:contextualSpacing w:val="0"/>
        <w:jc w:val="both"/>
        <w:rPr>
          <w:rFonts w:cstheme="minorHAnsi"/>
        </w:rPr>
      </w:pPr>
      <w:r w:rsidRPr="001D1BB8">
        <w:rPr>
          <w:rFonts w:cstheme="minorHAnsi"/>
        </w:rPr>
        <w:t xml:space="preserve">uchovávat účetní záznamy v účetní evidenci a účetní doklady </w:t>
      </w:r>
      <w:r>
        <w:rPr>
          <w:rFonts w:cstheme="minorHAnsi"/>
        </w:rPr>
        <w:t xml:space="preserve">související s řešením projektu </w:t>
      </w:r>
      <w:r w:rsidRPr="001D1BB8">
        <w:rPr>
          <w:rFonts w:cstheme="minorHAnsi"/>
        </w:rPr>
        <w:t xml:space="preserve">po dobu </w:t>
      </w:r>
      <w:r>
        <w:rPr>
          <w:rFonts w:cstheme="minorHAnsi"/>
        </w:rPr>
        <w:t xml:space="preserve">nejméně </w:t>
      </w:r>
      <w:r w:rsidRPr="001D1BB8">
        <w:rPr>
          <w:rFonts w:cstheme="minorHAnsi"/>
        </w:rPr>
        <w:t>10 let od ukončení poskytování podpory v programu EXCELES, tj.</w:t>
      </w:r>
      <w:r>
        <w:rPr>
          <w:rFonts w:cstheme="minorHAnsi"/>
        </w:rPr>
        <w:t> </w:t>
      </w:r>
      <w:r w:rsidRPr="001D1BB8">
        <w:rPr>
          <w:rFonts w:cstheme="minorHAnsi"/>
        </w:rPr>
        <w:t>do</w:t>
      </w:r>
      <w:r>
        <w:rPr>
          <w:rFonts w:cstheme="minorHAnsi"/>
        </w:rPr>
        <w:t> 31</w:t>
      </w:r>
      <w:r w:rsidRPr="001D1BB8">
        <w:rPr>
          <w:rFonts w:cstheme="minorHAnsi"/>
        </w:rPr>
        <w:t>.</w:t>
      </w:r>
      <w:r>
        <w:rPr>
          <w:rFonts w:cstheme="minorHAnsi"/>
        </w:rPr>
        <w:t> </w:t>
      </w:r>
      <w:r w:rsidRPr="001D1BB8">
        <w:rPr>
          <w:rFonts w:cstheme="minorHAnsi"/>
        </w:rPr>
        <w:t>12.</w:t>
      </w:r>
      <w:r>
        <w:rPr>
          <w:rFonts w:cstheme="minorHAnsi"/>
        </w:rPr>
        <w:t> </w:t>
      </w:r>
      <w:r w:rsidRPr="001D1BB8">
        <w:rPr>
          <w:rFonts w:cstheme="minorHAnsi"/>
        </w:rPr>
        <w:t>20</w:t>
      </w:r>
      <w:r>
        <w:rPr>
          <w:rFonts w:cstheme="minorHAnsi"/>
        </w:rPr>
        <w:t>3</w:t>
      </w:r>
      <w:r w:rsidRPr="001D1BB8">
        <w:rPr>
          <w:rFonts w:cstheme="minorHAnsi"/>
        </w:rPr>
        <w:t xml:space="preserve">5 včetně. Zároveň musí být poskytovateli i následným jiným kontrolám umožněna a zajištěna identifikace konečných příjemců </w:t>
      </w:r>
      <w:r>
        <w:rPr>
          <w:rFonts w:cstheme="minorHAnsi"/>
        </w:rPr>
        <w:t>finančních prostředků hrazených z </w:t>
      </w:r>
      <w:r w:rsidRPr="001D1BB8">
        <w:rPr>
          <w:rFonts w:cstheme="minorHAnsi"/>
        </w:rPr>
        <w:t xml:space="preserve">podpory (včetně dodavatelů/subdodavatelů produktů, zboží </w:t>
      </w:r>
      <w:r>
        <w:rPr>
          <w:rFonts w:cstheme="minorHAnsi"/>
        </w:rPr>
        <w:t>nebo</w:t>
      </w:r>
      <w:r w:rsidRPr="001D1BB8">
        <w:rPr>
          <w:rFonts w:cstheme="minorHAnsi"/>
        </w:rPr>
        <w:t xml:space="preserve"> služeb) spolu s výší platby a doprovodnou dokumentací (např.</w:t>
      </w:r>
      <w:r>
        <w:rPr>
          <w:rFonts w:cstheme="minorHAnsi"/>
        </w:rPr>
        <w:t> </w:t>
      </w:r>
      <w:r w:rsidRPr="001D1BB8">
        <w:rPr>
          <w:rFonts w:cstheme="minorHAnsi"/>
        </w:rPr>
        <w:t>o provedených výběrových řízeních)</w:t>
      </w:r>
      <w:r>
        <w:rPr>
          <w:rFonts w:cstheme="minorHAnsi"/>
        </w:rPr>
        <w:t xml:space="preserve"> v rozsahu stanoveném čl. 22 bodu d) nařízení (EU) 2021/241;</w:t>
      </w:r>
    </w:p>
    <w:p w14:paraId="047A84EF" w14:textId="77777777" w:rsidR="00143674" w:rsidRPr="001D1BB8" w:rsidRDefault="00143674" w:rsidP="00143674">
      <w:pPr>
        <w:pStyle w:val="Odstavecseseznamem"/>
        <w:numPr>
          <w:ilvl w:val="1"/>
          <w:numId w:val="2"/>
        </w:numPr>
        <w:spacing w:after="120" w:line="240" w:lineRule="auto"/>
        <w:ind w:left="851" w:hanging="425"/>
        <w:contextualSpacing w:val="0"/>
        <w:jc w:val="both"/>
        <w:rPr>
          <w:rFonts w:cstheme="minorHAnsi"/>
        </w:rPr>
      </w:pPr>
      <w:r w:rsidRPr="001D1BB8">
        <w:rPr>
          <w:rFonts w:cstheme="minorHAnsi"/>
        </w:rPr>
        <w:t xml:space="preserve">provádět vyúčtování uznaných nákladů projektu a podpory za každý uplynulý kalendářní rok a po ukončení řešení projektu za účelem kontroly plnění cílů projektu v rozsahu podle </w:t>
      </w:r>
      <w:r w:rsidRPr="005F5219">
        <w:rPr>
          <w:rFonts w:cstheme="minorHAnsi"/>
        </w:rPr>
        <w:t>čl. 8</w:t>
      </w:r>
      <w:r w:rsidRPr="001D1BB8">
        <w:rPr>
          <w:rFonts w:cstheme="minorHAnsi"/>
        </w:rPr>
        <w:t xml:space="preserve"> této smlouvy, a to podle pokynů poskytovatele a na jím předepsaných formulářích.</w:t>
      </w:r>
    </w:p>
    <w:p w14:paraId="6B4A8483" w14:textId="77777777" w:rsidR="00143674" w:rsidRPr="001D1BB8" w:rsidRDefault="00143674" w:rsidP="00143674">
      <w:pPr>
        <w:pStyle w:val="Odstavecseseznamem"/>
        <w:keepNext/>
        <w:numPr>
          <w:ilvl w:val="0"/>
          <w:numId w:val="2"/>
        </w:numPr>
        <w:spacing w:after="120" w:line="240" w:lineRule="auto"/>
        <w:ind w:left="425" w:hanging="425"/>
        <w:contextualSpacing w:val="0"/>
        <w:jc w:val="both"/>
        <w:rPr>
          <w:rFonts w:cstheme="minorHAnsi"/>
        </w:rPr>
      </w:pPr>
      <w:r w:rsidRPr="001D1BB8">
        <w:rPr>
          <w:rFonts w:cstheme="minorHAnsi"/>
        </w:rPr>
        <w:t xml:space="preserve">Příjemce je dále povinen: </w:t>
      </w:r>
    </w:p>
    <w:p w14:paraId="24CA7E91" w14:textId="77777777" w:rsidR="00143674" w:rsidRDefault="00143674" w:rsidP="00143674">
      <w:pPr>
        <w:pStyle w:val="Odstavecseseznamem"/>
        <w:numPr>
          <w:ilvl w:val="1"/>
          <w:numId w:val="2"/>
        </w:numPr>
        <w:spacing w:after="120" w:line="240" w:lineRule="auto"/>
        <w:ind w:left="851" w:hanging="425"/>
        <w:contextualSpacing w:val="0"/>
        <w:jc w:val="both"/>
        <w:rPr>
          <w:rFonts w:cstheme="minorHAnsi"/>
        </w:rPr>
      </w:pPr>
      <w:r>
        <w:rPr>
          <w:rFonts w:cstheme="minorHAnsi"/>
        </w:rPr>
        <w:t>nejpozději do 15. listopadu daného kalendářního roku informovat poskytovatele o výši podpory, která</w:t>
      </w:r>
      <w:r w:rsidRPr="00084180">
        <w:rPr>
          <w:rFonts w:cstheme="minorHAnsi"/>
        </w:rPr>
        <w:t xml:space="preserve"> nebud</w:t>
      </w:r>
      <w:r>
        <w:rPr>
          <w:rFonts w:cstheme="minorHAnsi"/>
        </w:rPr>
        <w:t>e</w:t>
      </w:r>
      <w:r w:rsidRPr="00084180">
        <w:rPr>
          <w:rFonts w:cstheme="minorHAnsi"/>
        </w:rPr>
        <w:t xml:space="preserve"> s určitostí v daném kalendářním roce </w:t>
      </w:r>
      <w:r>
        <w:rPr>
          <w:rFonts w:cstheme="minorHAnsi"/>
        </w:rPr>
        <w:t>využita nebo převedena do fondu účelově určených prostředků podle zvláštního právního předpisu</w:t>
      </w:r>
      <w:r w:rsidRPr="001D1BB8">
        <w:rPr>
          <w:rFonts w:cstheme="minorHAnsi"/>
          <w:vertAlign w:val="superscript"/>
        </w:rPr>
        <w:footnoteReference w:id="18"/>
      </w:r>
      <w:r>
        <w:rPr>
          <w:rFonts w:cstheme="minorHAnsi"/>
        </w:rPr>
        <w:t xml:space="preserve">, nevyužitou podporu </w:t>
      </w:r>
      <w:r w:rsidRPr="00084180">
        <w:rPr>
          <w:rFonts w:cstheme="minorHAnsi"/>
        </w:rPr>
        <w:t>nejpozději do 31. prosince daného kalendářního roku</w:t>
      </w:r>
      <w:r>
        <w:rPr>
          <w:rFonts w:cstheme="minorHAnsi"/>
        </w:rPr>
        <w:t xml:space="preserve"> vrátit</w:t>
      </w:r>
      <w:r w:rsidRPr="00084180">
        <w:rPr>
          <w:rFonts w:cstheme="minorHAnsi"/>
        </w:rPr>
        <w:t xml:space="preserve"> na výdajový účet poskytovatele číslo 821001/0710 a informovat poskytovatele o výši </w:t>
      </w:r>
      <w:r>
        <w:rPr>
          <w:rFonts w:cstheme="minorHAnsi"/>
        </w:rPr>
        <w:t>vracené</w:t>
      </w:r>
      <w:r w:rsidRPr="00084180">
        <w:rPr>
          <w:rFonts w:cstheme="minorHAnsi"/>
        </w:rPr>
        <w:t xml:space="preserve"> podpory avízem, které musí být doručeno elektronickou poštou na adresu aviza@msmt.cz a v kopii </w:t>
      </w:r>
      <w:r w:rsidRPr="00D7656C">
        <w:rPr>
          <w:rFonts w:cstheme="minorHAnsi"/>
        </w:rPr>
        <w:t xml:space="preserve">poskytovatelem určenému administrátorovi programu </w:t>
      </w:r>
      <w:r>
        <w:rPr>
          <w:rFonts w:cstheme="minorHAnsi"/>
        </w:rPr>
        <w:t xml:space="preserve">tak, aby </w:t>
      </w:r>
      <w:r w:rsidRPr="00D7656C">
        <w:rPr>
          <w:rFonts w:cstheme="minorHAnsi"/>
        </w:rPr>
        <w:t>poskytovatel obdržel avízo nejpozději v den připsání vratky na účet</w:t>
      </w:r>
      <w:r w:rsidRPr="007B28B1">
        <w:rPr>
          <w:rFonts w:cstheme="minorHAnsi"/>
        </w:rPr>
        <w:t>;</w:t>
      </w:r>
    </w:p>
    <w:p w14:paraId="07664696" w14:textId="77777777" w:rsidR="00143674" w:rsidRPr="001D1BB8" w:rsidRDefault="00143674" w:rsidP="00143674">
      <w:pPr>
        <w:pStyle w:val="Odstavecseseznamem"/>
        <w:numPr>
          <w:ilvl w:val="1"/>
          <w:numId w:val="2"/>
        </w:numPr>
        <w:spacing w:after="120" w:line="240" w:lineRule="auto"/>
        <w:ind w:left="851" w:hanging="425"/>
        <w:contextualSpacing w:val="0"/>
        <w:jc w:val="both"/>
        <w:rPr>
          <w:rFonts w:cstheme="minorHAnsi"/>
        </w:rPr>
      </w:pPr>
      <w:r>
        <w:rPr>
          <w:rFonts w:cstheme="minorHAnsi"/>
        </w:rPr>
        <w:t xml:space="preserve">ve zprávách podle </w:t>
      </w:r>
      <w:r w:rsidRPr="005F5219">
        <w:rPr>
          <w:rFonts w:cstheme="minorHAnsi"/>
        </w:rPr>
        <w:t>čl. 8</w:t>
      </w:r>
      <w:r w:rsidRPr="001D1BB8">
        <w:rPr>
          <w:rFonts w:cstheme="minorHAnsi"/>
        </w:rPr>
        <w:t xml:space="preserve"> oznámit a odůvodnit výši podpory, kter</w:t>
      </w:r>
      <w:r>
        <w:rPr>
          <w:rFonts w:cstheme="minorHAnsi"/>
        </w:rPr>
        <w:t>á</w:t>
      </w:r>
      <w:r w:rsidRPr="001D1BB8">
        <w:rPr>
          <w:rFonts w:cstheme="minorHAnsi"/>
        </w:rPr>
        <w:t xml:space="preserve"> </w:t>
      </w:r>
      <w:r>
        <w:rPr>
          <w:rFonts w:cstheme="minorHAnsi"/>
        </w:rPr>
        <w:t>byla</w:t>
      </w:r>
      <w:r w:rsidRPr="001D1BB8">
        <w:rPr>
          <w:rFonts w:cstheme="minorHAnsi"/>
        </w:rPr>
        <w:t xml:space="preserve"> </w:t>
      </w:r>
      <w:r>
        <w:rPr>
          <w:rFonts w:cstheme="minorHAnsi"/>
        </w:rPr>
        <w:t xml:space="preserve">příjemcem nebo dalším účastníkem projektu </w:t>
      </w:r>
      <w:r w:rsidRPr="001D1BB8">
        <w:rPr>
          <w:rFonts w:cstheme="minorHAnsi"/>
        </w:rPr>
        <w:t>převeden</w:t>
      </w:r>
      <w:r>
        <w:rPr>
          <w:rFonts w:cstheme="minorHAnsi"/>
        </w:rPr>
        <w:t>a</w:t>
      </w:r>
      <w:r w:rsidRPr="001D1BB8">
        <w:rPr>
          <w:rFonts w:cstheme="minorHAnsi"/>
        </w:rPr>
        <w:t xml:space="preserve"> do fondu účelově určených prostředků</w:t>
      </w:r>
      <w:r>
        <w:rPr>
          <w:rFonts w:cstheme="minorHAnsi"/>
        </w:rPr>
        <w:t>;</w:t>
      </w:r>
    </w:p>
    <w:p w14:paraId="79AEAE06" w14:textId="77777777" w:rsidR="00143674" w:rsidRDefault="00143674" w:rsidP="00143674">
      <w:pPr>
        <w:pStyle w:val="Odstavecseseznamem"/>
        <w:numPr>
          <w:ilvl w:val="1"/>
          <w:numId w:val="2"/>
        </w:numPr>
        <w:spacing w:after="120" w:line="240" w:lineRule="auto"/>
        <w:ind w:left="851" w:hanging="425"/>
        <w:contextualSpacing w:val="0"/>
        <w:jc w:val="both"/>
        <w:rPr>
          <w:rFonts w:cstheme="minorHAnsi"/>
        </w:rPr>
      </w:pPr>
      <w:r w:rsidRPr="001D1BB8">
        <w:rPr>
          <w:rFonts w:cstheme="minorHAnsi"/>
        </w:rPr>
        <w:t>vrátit nevyčerpané prostředky fondu účelově určených prostředků na účet poskytovatele č</w:t>
      </w:r>
      <w:r>
        <w:rPr>
          <w:rFonts w:cstheme="minorHAnsi"/>
        </w:rPr>
        <w:t>íslo</w:t>
      </w:r>
      <w:r w:rsidRPr="001D1BB8">
        <w:rPr>
          <w:rFonts w:cstheme="minorHAnsi"/>
        </w:rPr>
        <w:t> </w:t>
      </w:r>
      <w:r>
        <w:rPr>
          <w:rFonts w:cstheme="minorHAnsi"/>
        </w:rPr>
        <w:t>6015-</w:t>
      </w:r>
      <w:r w:rsidRPr="001D1BB8">
        <w:rPr>
          <w:rFonts w:cstheme="minorHAnsi"/>
        </w:rPr>
        <w:t>821001/0710, a to při zúčtování se státním rozpočtem, tj. nejpozději do 15. února 2026</w:t>
      </w:r>
      <w:r>
        <w:rPr>
          <w:rFonts w:cstheme="minorHAnsi"/>
        </w:rPr>
        <w:t>.</w:t>
      </w:r>
    </w:p>
    <w:p w14:paraId="3D570B99" w14:textId="77777777" w:rsidR="00143674" w:rsidRDefault="00143674" w:rsidP="00143674">
      <w:pPr>
        <w:pStyle w:val="Odstavecseseznamem"/>
        <w:numPr>
          <w:ilvl w:val="0"/>
          <w:numId w:val="2"/>
        </w:numPr>
        <w:spacing w:after="120" w:line="240" w:lineRule="auto"/>
        <w:ind w:left="426" w:hanging="426"/>
        <w:contextualSpacing w:val="0"/>
        <w:jc w:val="both"/>
        <w:rPr>
          <w:rFonts w:cstheme="minorHAnsi"/>
        </w:rPr>
      </w:pPr>
      <w:r w:rsidRPr="00084180">
        <w:rPr>
          <w:rFonts w:cstheme="minorHAnsi"/>
        </w:rPr>
        <w:t>Příjemce je povinen podporu</w:t>
      </w:r>
      <w:r>
        <w:rPr>
          <w:rFonts w:cstheme="minorHAnsi"/>
        </w:rPr>
        <w:t xml:space="preserve">, včetně </w:t>
      </w:r>
      <w:r w:rsidRPr="001D1BB8">
        <w:rPr>
          <w:rFonts w:cstheme="minorHAnsi"/>
        </w:rPr>
        <w:t xml:space="preserve">části </w:t>
      </w:r>
      <w:r>
        <w:rPr>
          <w:rFonts w:cstheme="minorHAnsi"/>
        </w:rPr>
        <w:t xml:space="preserve">podpory </w:t>
      </w:r>
      <w:r w:rsidRPr="001D1BB8">
        <w:rPr>
          <w:rFonts w:cstheme="minorHAnsi"/>
        </w:rPr>
        <w:t>určené dalším účastník</w:t>
      </w:r>
      <w:r>
        <w:rPr>
          <w:rFonts w:cstheme="minorHAnsi"/>
        </w:rPr>
        <w:t>ům</w:t>
      </w:r>
      <w:r w:rsidRPr="001D1BB8">
        <w:rPr>
          <w:rFonts w:cstheme="minorHAnsi"/>
        </w:rPr>
        <w:t xml:space="preserve"> projektu</w:t>
      </w:r>
      <w:r>
        <w:rPr>
          <w:rFonts w:cstheme="minorHAnsi"/>
        </w:rPr>
        <w:t xml:space="preserve">, </w:t>
      </w:r>
      <w:r w:rsidRPr="00084180">
        <w:rPr>
          <w:rFonts w:cstheme="minorHAnsi"/>
        </w:rPr>
        <w:t>finančně</w:t>
      </w:r>
      <w:r w:rsidRPr="00C1171D">
        <w:rPr>
          <w:rFonts w:cstheme="minorHAnsi"/>
        </w:rPr>
        <w:t xml:space="preserve"> vypořádat podle § 75 rozpočtových pravidel v termínech a podle zásad, které stanoví Ministerstvo </w:t>
      </w:r>
      <w:r w:rsidRPr="00C1171D">
        <w:rPr>
          <w:rFonts w:cstheme="minorHAnsi"/>
        </w:rPr>
        <w:lastRenderedPageBreak/>
        <w:t xml:space="preserve">financí vyhláškou, </w:t>
      </w:r>
      <w:r w:rsidRPr="00084180">
        <w:rPr>
          <w:rFonts w:cstheme="minorHAnsi"/>
        </w:rPr>
        <w:t xml:space="preserve">a případnou vratku převést na účet cizích prostředků poskytovatele </w:t>
      </w:r>
      <w:r w:rsidRPr="00C1171D">
        <w:rPr>
          <w:rFonts w:cstheme="minorHAnsi"/>
        </w:rPr>
        <w:t>č.</w:t>
      </w:r>
      <w:r>
        <w:rPr>
          <w:rFonts w:cstheme="minorHAnsi"/>
        </w:rPr>
        <w:t> </w:t>
      </w:r>
      <w:r w:rsidRPr="00C1171D">
        <w:rPr>
          <w:rFonts w:cstheme="minorHAnsi"/>
        </w:rPr>
        <w:t>6015</w:t>
      </w:r>
      <w:r>
        <w:rPr>
          <w:rFonts w:cstheme="minorHAnsi"/>
        </w:rPr>
        <w:noBreakHyphen/>
      </w:r>
      <w:r w:rsidRPr="00C1171D">
        <w:rPr>
          <w:rFonts w:cstheme="minorHAnsi"/>
        </w:rPr>
        <w:t>821001/0710</w:t>
      </w:r>
      <w:r w:rsidRPr="00084180">
        <w:rPr>
          <w:rFonts w:cstheme="minorHAnsi"/>
        </w:rPr>
        <w:t xml:space="preserve">. Porušení </w:t>
      </w:r>
      <w:r>
        <w:rPr>
          <w:rFonts w:cstheme="minorHAnsi"/>
        </w:rPr>
        <w:t xml:space="preserve">této </w:t>
      </w:r>
      <w:r w:rsidRPr="00084180">
        <w:rPr>
          <w:rFonts w:cstheme="minorHAnsi"/>
        </w:rPr>
        <w:t>povinnosti je porušení</w:t>
      </w:r>
      <w:r>
        <w:rPr>
          <w:rFonts w:cstheme="minorHAnsi"/>
        </w:rPr>
        <w:t>m</w:t>
      </w:r>
      <w:r w:rsidRPr="00084180">
        <w:rPr>
          <w:rFonts w:cstheme="minorHAnsi"/>
        </w:rPr>
        <w:t xml:space="preserve"> rozpočtové kázně ve smyslu ustanovení § 44 rozpočtových pravidel a bude postiženo odvodem za</w:t>
      </w:r>
      <w:r>
        <w:rPr>
          <w:rFonts w:cstheme="minorHAnsi"/>
        </w:rPr>
        <w:t> </w:t>
      </w:r>
      <w:r w:rsidRPr="00084180">
        <w:rPr>
          <w:rFonts w:cstheme="minorHAnsi"/>
        </w:rPr>
        <w:t>porušení rozpočtové kázně.</w:t>
      </w:r>
    </w:p>
    <w:p w14:paraId="4F64CA51" w14:textId="77777777" w:rsidR="00143674" w:rsidRPr="00084180" w:rsidRDefault="00143674" w:rsidP="00143674">
      <w:pPr>
        <w:pStyle w:val="Odstavecseseznamem"/>
        <w:numPr>
          <w:ilvl w:val="0"/>
          <w:numId w:val="2"/>
        </w:numPr>
        <w:spacing w:after="120" w:line="240" w:lineRule="auto"/>
        <w:ind w:left="426" w:hanging="426"/>
        <w:contextualSpacing w:val="0"/>
        <w:jc w:val="both"/>
        <w:rPr>
          <w:rFonts w:cstheme="minorHAnsi"/>
        </w:rPr>
      </w:pPr>
      <w:r w:rsidRPr="00537A63">
        <w:rPr>
          <w:rFonts w:cstheme="minorHAnsi"/>
        </w:rPr>
        <w:t>Pokud není výslovně stanoveno jinak, je příjemce povinen zajistit plnění podmínek této smlouvy i</w:t>
      </w:r>
      <w:r>
        <w:rPr>
          <w:rFonts w:cstheme="minorHAnsi"/>
        </w:rPr>
        <w:t> </w:t>
      </w:r>
      <w:r w:rsidRPr="00537A63">
        <w:rPr>
          <w:rFonts w:cstheme="minorHAnsi"/>
        </w:rPr>
        <w:t>u každého dalšího účastníka projektu.</w:t>
      </w:r>
    </w:p>
    <w:p w14:paraId="68B2682E" w14:textId="77777777" w:rsidR="00143674" w:rsidRPr="001D1BB8" w:rsidRDefault="00143674" w:rsidP="00143674">
      <w:pPr>
        <w:pStyle w:val="Default"/>
        <w:spacing w:after="120"/>
        <w:jc w:val="center"/>
        <w:rPr>
          <w:rFonts w:asciiTheme="minorHAnsi" w:hAnsiTheme="minorHAnsi" w:cstheme="minorHAnsi"/>
          <w:b/>
          <w:bCs/>
          <w:color w:val="auto"/>
          <w:sz w:val="22"/>
          <w:szCs w:val="22"/>
        </w:rPr>
      </w:pPr>
      <w:bookmarkStart w:id="8" w:name="_Hlk78960099"/>
      <w:bookmarkEnd w:id="6"/>
      <w:bookmarkEnd w:id="7"/>
    </w:p>
    <w:p w14:paraId="1F5395FD" w14:textId="77777777" w:rsidR="00143674" w:rsidRPr="001D1BB8" w:rsidRDefault="00143674" w:rsidP="00143674">
      <w:pPr>
        <w:pStyle w:val="Default"/>
        <w:keepNext/>
        <w:spacing w:after="120"/>
        <w:jc w:val="center"/>
        <w:rPr>
          <w:rFonts w:asciiTheme="minorHAnsi" w:hAnsiTheme="minorHAnsi" w:cstheme="minorHAnsi"/>
          <w:color w:val="auto"/>
          <w:sz w:val="22"/>
          <w:szCs w:val="22"/>
        </w:rPr>
      </w:pPr>
      <w:r w:rsidRPr="001D1BB8">
        <w:rPr>
          <w:rFonts w:asciiTheme="minorHAnsi" w:hAnsiTheme="minorHAnsi" w:cstheme="minorHAnsi"/>
          <w:b/>
          <w:bCs/>
          <w:color w:val="auto"/>
          <w:sz w:val="22"/>
          <w:szCs w:val="22"/>
        </w:rPr>
        <w:t xml:space="preserve">Článek </w:t>
      </w:r>
      <w:r>
        <w:rPr>
          <w:rFonts w:asciiTheme="minorHAnsi" w:hAnsiTheme="minorHAnsi" w:cstheme="minorHAnsi"/>
          <w:b/>
          <w:bCs/>
          <w:color w:val="auto"/>
          <w:sz w:val="22"/>
          <w:szCs w:val="22"/>
        </w:rPr>
        <w:t>8</w:t>
      </w:r>
    </w:p>
    <w:p w14:paraId="64ADC640" w14:textId="77777777" w:rsidR="00143674" w:rsidRPr="001D1BB8" w:rsidRDefault="00143674" w:rsidP="00143674">
      <w:pPr>
        <w:pStyle w:val="Default"/>
        <w:keepNext/>
        <w:spacing w:after="120"/>
        <w:jc w:val="center"/>
        <w:rPr>
          <w:rFonts w:asciiTheme="minorHAnsi" w:hAnsiTheme="minorHAnsi" w:cstheme="minorHAnsi"/>
          <w:b/>
          <w:bCs/>
          <w:color w:val="auto"/>
          <w:sz w:val="22"/>
          <w:szCs w:val="22"/>
        </w:rPr>
      </w:pPr>
      <w:r w:rsidRPr="001D1BB8">
        <w:rPr>
          <w:rFonts w:asciiTheme="minorHAnsi" w:hAnsiTheme="minorHAnsi" w:cstheme="minorHAnsi"/>
          <w:b/>
          <w:bCs/>
          <w:color w:val="auto"/>
          <w:sz w:val="22"/>
          <w:szCs w:val="22"/>
        </w:rPr>
        <w:t xml:space="preserve">Kontrola </w:t>
      </w:r>
    </w:p>
    <w:p w14:paraId="799B800E" w14:textId="77777777" w:rsidR="00143674" w:rsidRPr="006F57E3" w:rsidRDefault="00143674" w:rsidP="00143674">
      <w:pPr>
        <w:pStyle w:val="Odstavecseseznamem"/>
        <w:numPr>
          <w:ilvl w:val="0"/>
          <w:numId w:val="6"/>
        </w:numPr>
        <w:spacing w:after="120" w:line="240" w:lineRule="auto"/>
        <w:ind w:left="426" w:hanging="426"/>
        <w:contextualSpacing w:val="0"/>
        <w:jc w:val="both"/>
        <w:rPr>
          <w:rFonts w:cstheme="minorHAnsi"/>
        </w:rPr>
      </w:pPr>
      <w:r w:rsidRPr="006F57E3">
        <w:rPr>
          <w:rFonts w:cstheme="minorHAnsi"/>
        </w:rPr>
        <w:t>Poskytovatel je oprávněn v průběhu řešení projektu a následně až do tří let po ukončení jeho řešení provádět kontrolu a hodnocení plnění cílů projektu, včetně kontroly čerpání uznaných nákladů a podpory a účelnosti jejich vynakládání a zhodnocení dosažených výsledků, a</w:t>
      </w:r>
      <w:r>
        <w:rPr>
          <w:rFonts w:cstheme="minorHAnsi"/>
        </w:rPr>
        <w:t> </w:t>
      </w:r>
      <w:r w:rsidRPr="006F57E3">
        <w:rPr>
          <w:rFonts w:cstheme="minorHAnsi"/>
        </w:rPr>
        <w:t>to</w:t>
      </w:r>
      <w:r>
        <w:rPr>
          <w:rFonts w:cstheme="minorHAnsi"/>
        </w:rPr>
        <w:t> </w:t>
      </w:r>
      <w:r w:rsidRPr="006F57E3">
        <w:rPr>
          <w:rFonts w:cstheme="minorHAnsi"/>
        </w:rPr>
        <w:t xml:space="preserve">v rozsahu § 13 zákona č. 130/2002 Sb., </w:t>
      </w:r>
      <w:r>
        <w:rPr>
          <w:rFonts w:cstheme="minorHAnsi"/>
        </w:rPr>
        <w:t xml:space="preserve">a </w:t>
      </w:r>
      <w:r w:rsidRPr="006F57E3">
        <w:rPr>
          <w:rFonts w:cstheme="minorHAnsi"/>
        </w:rPr>
        <w:t xml:space="preserve">dále specifikovanými v čl. 11 ZD. </w:t>
      </w:r>
      <w:r>
        <w:rPr>
          <w:rFonts w:cstheme="minorHAnsi"/>
        </w:rPr>
        <w:t>F</w:t>
      </w:r>
      <w:r w:rsidRPr="006F57E3">
        <w:rPr>
          <w:rFonts w:cstheme="minorHAnsi"/>
        </w:rPr>
        <w:t xml:space="preserve">inanční kontrolu </w:t>
      </w:r>
      <w:r>
        <w:rPr>
          <w:rFonts w:cstheme="minorHAnsi"/>
        </w:rPr>
        <w:t xml:space="preserve">provádí poskytovatel </w:t>
      </w:r>
      <w:r w:rsidRPr="006F57E3">
        <w:rPr>
          <w:rFonts w:cstheme="minorHAnsi"/>
        </w:rPr>
        <w:t>podle § 39 rozpočtových pravidel a zákona č. 320/2001 Sb., o finanční kontrole ve veřejné správě a o změně některých zákonů (zákon o finanční kontrole), ve znění pozdějších předpisů</w:t>
      </w:r>
      <w:r>
        <w:rPr>
          <w:rFonts w:cstheme="minorHAnsi"/>
        </w:rPr>
        <w:t>.</w:t>
      </w:r>
      <w:r w:rsidRPr="006F57E3">
        <w:rPr>
          <w:rFonts w:cstheme="minorHAnsi"/>
        </w:rPr>
        <w:t xml:space="preserve"> Tímto ustanovením nejsou dotčena práva jiných kontrolních orgánů ve výkonu a rozsahu jejich pověření podle zvláštních právních předpisů. O kontrolách zahájených jinými subjekty, nálezech a výsledcích těchto kontrol, o navržených opatřeních k nápravě a o opatřeních k nápravě vykonaných je příjemce povinen bezodkladně informovat poskytovatele. </w:t>
      </w:r>
    </w:p>
    <w:p w14:paraId="5D8C8E1F" w14:textId="77777777" w:rsidR="00143674" w:rsidRPr="001D1BB8" w:rsidRDefault="00143674" w:rsidP="00143674">
      <w:pPr>
        <w:pStyle w:val="Odstavecseseznamem"/>
        <w:numPr>
          <w:ilvl w:val="0"/>
          <w:numId w:val="6"/>
        </w:numPr>
        <w:spacing w:after="120" w:line="240" w:lineRule="auto"/>
        <w:ind w:left="426" w:hanging="426"/>
        <w:contextualSpacing w:val="0"/>
        <w:jc w:val="both"/>
        <w:rPr>
          <w:rFonts w:cstheme="minorHAnsi"/>
        </w:rPr>
      </w:pPr>
      <w:r w:rsidRPr="001D1BB8">
        <w:rPr>
          <w:rFonts w:cstheme="minorHAnsi"/>
        </w:rPr>
        <w:t xml:space="preserve">Osobám provádějícím kontrolu a hodnocení projektu podle </w:t>
      </w:r>
      <w:r w:rsidRPr="005F5219">
        <w:rPr>
          <w:rFonts w:cstheme="minorHAnsi"/>
        </w:rPr>
        <w:t>odst. 1</w:t>
      </w:r>
      <w:r w:rsidRPr="001D1BB8">
        <w:rPr>
          <w:rFonts w:cstheme="minorHAnsi"/>
        </w:rPr>
        <w:t xml:space="preserve"> je příjemce povinen zajistit přístup na pracoviště</w:t>
      </w:r>
      <w:r>
        <w:rPr>
          <w:rFonts w:cstheme="minorHAnsi"/>
        </w:rPr>
        <w:t xml:space="preserve"> a</w:t>
      </w:r>
      <w:r w:rsidRPr="001D1BB8">
        <w:rPr>
          <w:rFonts w:cstheme="minorHAnsi"/>
        </w:rPr>
        <w:t xml:space="preserve"> k osobám podílejícím se na řešení projektu i ke všem dokumentům, počítačovým záznamům a zařízením, které přísluší k projektu či s ním mají souvislost. </w:t>
      </w:r>
    </w:p>
    <w:p w14:paraId="743530F9" w14:textId="77777777" w:rsidR="00143674" w:rsidRPr="001D1BB8" w:rsidRDefault="00143674" w:rsidP="00143674">
      <w:pPr>
        <w:pStyle w:val="Odstavecseseznamem"/>
        <w:numPr>
          <w:ilvl w:val="0"/>
          <w:numId w:val="6"/>
        </w:numPr>
        <w:spacing w:after="120" w:line="240" w:lineRule="auto"/>
        <w:ind w:left="426" w:hanging="426"/>
        <w:contextualSpacing w:val="0"/>
        <w:jc w:val="both"/>
        <w:rPr>
          <w:rFonts w:cstheme="minorHAnsi"/>
        </w:rPr>
      </w:pPr>
      <w:r w:rsidRPr="001D1BB8">
        <w:rPr>
          <w:rFonts w:cstheme="minorHAnsi"/>
        </w:rPr>
        <w:t>Vzájemná práva a povinnosti příjemce a kontrolních orgánů při finanční kontrole stanoví zákon o</w:t>
      </w:r>
      <w:r>
        <w:rPr>
          <w:rFonts w:cstheme="minorHAnsi"/>
        </w:rPr>
        <w:t> </w:t>
      </w:r>
      <w:r w:rsidRPr="001D1BB8">
        <w:rPr>
          <w:rFonts w:cstheme="minorHAnsi"/>
        </w:rPr>
        <w:t>finanční kontrole.</w:t>
      </w:r>
    </w:p>
    <w:p w14:paraId="37A4A802" w14:textId="77777777" w:rsidR="00143674" w:rsidRPr="001D1BB8" w:rsidRDefault="00143674" w:rsidP="00143674">
      <w:pPr>
        <w:pStyle w:val="Odstavecseseznamem"/>
        <w:numPr>
          <w:ilvl w:val="0"/>
          <w:numId w:val="6"/>
        </w:numPr>
        <w:spacing w:after="120" w:line="240" w:lineRule="auto"/>
        <w:ind w:left="426" w:hanging="426"/>
        <w:contextualSpacing w:val="0"/>
        <w:jc w:val="both"/>
        <w:rPr>
          <w:rFonts w:cstheme="minorHAnsi"/>
        </w:rPr>
      </w:pPr>
      <w:r w:rsidRPr="001D1BB8">
        <w:rPr>
          <w:rFonts w:cstheme="minorHAnsi"/>
        </w:rPr>
        <w:t>Kontrolu plnění cílů projektu, včetně kontroly čerpání</w:t>
      </w:r>
      <w:r>
        <w:rPr>
          <w:rFonts w:cstheme="minorHAnsi"/>
        </w:rPr>
        <w:t xml:space="preserve"> uznaných nákladů a</w:t>
      </w:r>
      <w:r w:rsidRPr="001D1BB8">
        <w:rPr>
          <w:rFonts w:cstheme="minorHAnsi"/>
        </w:rPr>
        <w:t xml:space="preserve"> podpory a účelnosti </w:t>
      </w:r>
      <w:r>
        <w:rPr>
          <w:rFonts w:cstheme="minorHAnsi"/>
        </w:rPr>
        <w:t>jejich vynakládání</w:t>
      </w:r>
      <w:r w:rsidRPr="001D1BB8">
        <w:rPr>
          <w:rFonts w:cstheme="minorHAnsi"/>
        </w:rPr>
        <w:t xml:space="preserve"> provádí u dalších účastníků projektu příjemce</w:t>
      </w:r>
      <w:r>
        <w:rPr>
          <w:rFonts w:cstheme="minorHAnsi"/>
        </w:rPr>
        <w:t>, a to</w:t>
      </w:r>
      <w:r w:rsidRPr="001D1BB8">
        <w:rPr>
          <w:rFonts w:cstheme="minorHAnsi"/>
        </w:rPr>
        <w:t xml:space="preserve"> na své náklady. Tím není vyloučeno právo kontroly </w:t>
      </w:r>
      <w:r>
        <w:rPr>
          <w:rFonts w:cstheme="minorHAnsi"/>
        </w:rPr>
        <w:t xml:space="preserve">u </w:t>
      </w:r>
      <w:r w:rsidRPr="001D1BB8">
        <w:rPr>
          <w:rFonts w:cstheme="minorHAnsi"/>
        </w:rPr>
        <w:t xml:space="preserve">dalších účastníků projektu ze strany poskytovatele. </w:t>
      </w:r>
    </w:p>
    <w:p w14:paraId="42CE2FC4" w14:textId="77777777" w:rsidR="00143674" w:rsidRPr="001D1BB8" w:rsidRDefault="00143674" w:rsidP="00143674">
      <w:pPr>
        <w:pStyle w:val="Odstavecseseznamem"/>
        <w:numPr>
          <w:ilvl w:val="0"/>
          <w:numId w:val="6"/>
        </w:numPr>
        <w:spacing w:after="120" w:line="240" w:lineRule="auto"/>
        <w:ind w:left="426" w:hanging="426"/>
        <w:contextualSpacing w:val="0"/>
        <w:jc w:val="both"/>
        <w:rPr>
          <w:rFonts w:cstheme="minorHAnsi"/>
        </w:rPr>
      </w:pPr>
      <w:r w:rsidRPr="001D1BB8">
        <w:rPr>
          <w:rFonts w:cstheme="minorHAnsi"/>
        </w:rPr>
        <w:t>Pro účely kontroly</w:t>
      </w:r>
      <w:r>
        <w:rPr>
          <w:rFonts w:cstheme="minorHAnsi"/>
        </w:rPr>
        <w:t xml:space="preserve"> a hodnocení projektu </w:t>
      </w:r>
      <w:r w:rsidRPr="005F5219">
        <w:rPr>
          <w:rFonts w:cstheme="minorHAnsi"/>
        </w:rPr>
        <w:t>podle odst. 1</w:t>
      </w:r>
      <w:r>
        <w:rPr>
          <w:rFonts w:cstheme="minorHAnsi"/>
        </w:rPr>
        <w:t xml:space="preserve"> </w:t>
      </w:r>
      <w:r w:rsidRPr="001D1BB8">
        <w:rPr>
          <w:rFonts w:cstheme="minorHAnsi"/>
        </w:rPr>
        <w:t xml:space="preserve">příjemce předkládá poskytovateli následující dokumenty: </w:t>
      </w:r>
    </w:p>
    <w:p w14:paraId="7B0B4046" w14:textId="77777777" w:rsidR="00143674" w:rsidRPr="001D1BB8" w:rsidRDefault="00143674" w:rsidP="00143674">
      <w:pPr>
        <w:pStyle w:val="Odstavecseseznamem"/>
        <w:numPr>
          <w:ilvl w:val="0"/>
          <w:numId w:val="7"/>
        </w:numPr>
        <w:spacing w:after="120" w:line="240" w:lineRule="auto"/>
        <w:ind w:left="850" w:hanging="425"/>
        <w:contextualSpacing w:val="0"/>
        <w:jc w:val="both"/>
        <w:rPr>
          <w:rFonts w:cstheme="minorHAnsi"/>
        </w:rPr>
      </w:pPr>
      <w:r w:rsidRPr="001D1BB8">
        <w:rPr>
          <w:rFonts w:cstheme="minorHAnsi"/>
        </w:rPr>
        <w:t xml:space="preserve">průběžnou zprávu o řešení projektu zpracovanou za každý uplynulý kalendářní rok - průběžná zpráva musí obsahovat informace o postupu </w:t>
      </w:r>
      <w:r>
        <w:rPr>
          <w:rFonts w:cstheme="minorHAnsi"/>
        </w:rPr>
        <w:t xml:space="preserve">řešení projektu, </w:t>
      </w:r>
      <w:r w:rsidRPr="001D1BB8">
        <w:rPr>
          <w:rFonts w:cstheme="minorHAnsi"/>
        </w:rPr>
        <w:t>případných odchylkách od poskytovatelem schválen</w:t>
      </w:r>
      <w:r>
        <w:rPr>
          <w:rFonts w:cstheme="minorHAnsi"/>
        </w:rPr>
        <w:t>ých</w:t>
      </w:r>
      <w:r w:rsidRPr="001D1BB8">
        <w:rPr>
          <w:rFonts w:cstheme="minorHAnsi"/>
        </w:rPr>
        <w:t xml:space="preserve"> projektových aktivit</w:t>
      </w:r>
      <w:r>
        <w:rPr>
          <w:rFonts w:cstheme="minorHAnsi"/>
        </w:rPr>
        <w:t xml:space="preserve"> nebo harmonogramu jejich realizace</w:t>
      </w:r>
      <w:r w:rsidRPr="001D1BB8">
        <w:rPr>
          <w:rFonts w:cstheme="minorHAnsi"/>
        </w:rPr>
        <w:t>, odůvodnění provedených změn</w:t>
      </w:r>
      <w:r>
        <w:rPr>
          <w:rFonts w:cstheme="minorHAnsi"/>
        </w:rPr>
        <w:t xml:space="preserve"> a</w:t>
      </w:r>
      <w:r w:rsidRPr="001D1BB8">
        <w:rPr>
          <w:rFonts w:cstheme="minorHAnsi"/>
        </w:rPr>
        <w:t xml:space="preserve"> jejich důsledky, o dosažených cílech</w:t>
      </w:r>
      <w:r>
        <w:rPr>
          <w:rFonts w:cstheme="minorHAnsi"/>
        </w:rPr>
        <w:t xml:space="preserve"> a</w:t>
      </w:r>
      <w:r w:rsidRPr="001D1BB8">
        <w:rPr>
          <w:rFonts w:cstheme="minorHAnsi"/>
        </w:rPr>
        <w:t xml:space="preserve"> výsledcích, vyúčtování vynaložených nákladů projektu a</w:t>
      </w:r>
      <w:r>
        <w:rPr>
          <w:rFonts w:cstheme="minorHAnsi"/>
        </w:rPr>
        <w:t> </w:t>
      </w:r>
      <w:r w:rsidRPr="001D1BB8">
        <w:rPr>
          <w:rFonts w:cstheme="minorHAnsi"/>
        </w:rPr>
        <w:t xml:space="preserve">informace </w:t>
      </w:r>
      <w:r>
        <w:rPr>
          <w:rFonts w:cstheme="minorHAnsi"/>
        </w:rPr>
        <w:t>o</w:t>
      </w:r>
      <w:r w:rsidRPr="001D1BB8">
        <w:rPr>
          <w:rFonts w:cstheme="minorHAnsi"/>
        </w:rPr>
        <w:t xml:space="preserve"> postup</w:t>
      </w:r>
      <w:r>
        <w:rPr>
          <w:rFonts w:cstheme="minorHAnsi"/>
        </w:rPr>
        <w:t>u</w:t>
      </w:r>
      <w:r w:rsidRPr="001D1BB8">
        <w:rPr>
          <w:rFonts w:cstheme="minorHAnsi"/>
        </w:rPr>
        <w:t xml:space="preserve"> řešení a způsob</w:t>
      </w:r>
      <w:r>
        <w:rPr>
          <w:rFonts w:cstheme="minorHAnsi"/>
        </w:rPr>
        <w:t>u</w:t>
      </w:r>
      <w:r w:rsidRPr="001D1BB8">
        <w:rPr>
          <w:rFonts w:cstheme="minorHAnsi"/>
        </w:rPr>
        <w:t xml:space="preserve"> plnění dílčích cílů projektu pro následující kalendářní rok, </w:t>
      </w:r>
      <w:r>
        <w:rPr>
          <w:rFonts w:cstheme="minorHAnsi"/>
        </w:rPr>
        <w:t xml:space="preserve">včetně </w:t>
      </w:r>
      <w:r w:rsidRPr="001D1BB8">
        <w:rPr>
          <w:rFonts w:cstheme="minorHAnsi"/>
        </w:rPr>
        <w:t>specifikac</w:t>
      </w:r>
      <w:r>
        <w:rPr>
          <w:rFonts w:cstheme="minorHAnsi"/>
        </w:rPr>
        <w:t>e</w:t>
      </w:r>
      <w:r w:rsidRPr="001D1BB8">
        <w:rPr>
          <w:rFonts w:cstheme="minorHAnsi"/>
        </w:rPr>
        <w:t xml:space="preserve"> položkové</w:t>
      </w:r>
      <w:r>
        <w:rPr>
          <w:rFonts w:cstheme="minorHAnsi"/>
        </w:rPr>
        <w:t>ho</w:t>
      </w:r>
      <w:r w:rsidRPr="001D1BB8">
        <w:rPr>
          <w:rFonts w:cstheme="minorHAnsi"/>
        </w:rPr>
        <w:t xml:space="preserve"> členění uznaných nákladů projektu</w:t>
      </w:r>
      <w:r>
        <w:rPr>
          <w:rFonts w:cstheme="minorHAnsi"/>
        </w:rPr>
        <w:t>.</w:t>
      </w:r>
      <w:r w:rsidRPr="001D1BB8">
        <w:rPr>
          <w:rFonts w:cstheme="minorHAnsi"/>
        </w:rPr>
        <w:t xml:space="preserve"> Nedílnou součástí průběžné zprávy ve formě přílohy j</w:t>
      </w:r>
      <w:r>
        <w:rPr>
          <w:rFonts w:cstheme="minorHAnsi"/>
        </w:rPr>
        <w:t>sou čestná prohlášení a dokumenty o prověření a vyloučení střetu zájmů a dodržení principu DNSH ve smyslu metodických pokynů MPO-DU</w:t>
      </w:r>
      <w:r>
        <w:rPr>
          <w:rStyle w:val="Znakapoznpodarou"/>
          <w:rFonts w:cstheme="minorHAnsi"/>
        </w:rPr>
        <w:footnoteReference w:id="19"/>
      </w:r>
      <w:r>
        <w:rPr>
          <w:rFonts w:cstheme="minorHAnsi"/>
        </w:rPr>
        <w:t>,</w:t>
      </w:r>
      <w:r w:rsidRPr="001D1BB8">
        <w:rPr>
          <w:rFonts w:cstheme="minorHAnsi"/>
        </w:rPr>
        <w:t xml:space="preserve"> </w:t>
      </w:r>
      <w:r>
        <w:rPr>
          <w:rFonts w:cstheme="minorHAnsi"/>
        </w:rPr>
        <w:t xml:space="preserve">výpis z účetní evidence dokládající skutečné výdaje projektu a </w:t>
      </w:r>
      <w:r w:rsidRPr="001D1BB8">
        <w:rPr>
          <w:rFonts w:cstheme="minorHAnsi"/>
        </w:rPr>
        <w:t>zhodnocení věcného zaměření, výsledků a výstupů projektu</w:t>
      </w:r>
      <w:r>
        <w:rPr>
          <w:rFonts w:cstheme="minorHAnsi"/>
        </w:rPr>
        <w:t xml:space="preserve"> </w:t>
      </w:r>
      <w:r w:rsidRPr="001D1BB8">
        <w:rPr>
          <w:rFonts w:cstheme="minorHAnsi"/>
        </w:rPr>
        <w:t xml:space="preserve">provedeného </w:t>
      </w:r>
      <w:r w:rsidRPr="001D1BB8">
        <w:rPr>
          <w:rFonts w:cstheme="minorHAnsi"/>
        </w:rPr>
        <w:lastRenderedPageBreak/>
        <w:t xml:space="preserve">členy International Supervisory and Advisory </w:t>
      </w:r>
      <w:proofErr w:type="spellStart"/>
      <w:r w:rsidRPr="001D1BB8">
        <w:rPr>
          <w:rFonts w:cstheme="minorHAnsi"/>
        </w:rPr>
        <w:t>Board</w:t>
      </w:r>
      <w:proofErr w:type="spellEnd"/>
      <w:r w:rsidRPr="001D1BB8">
        <w:rPr>
          <w:rFonts w:cstheme="minorHAnsi"/>
        </w:rPr>
        <w:t xml:space="preserve"> </w:t>
      </w:r>
      <w:r>
        <w:rPr>
          <w:rFonts w:cstheme="minorHAnsi"/>
        </w:rPr>
        <w:t>(dále jen „</w:t>
      </w:r>
      <w:r w:rsidRPr="001D1BB8">
        <w:rPr>
          <w:rFonts w:cstheme="minorHAnsi"/>
        </w:rPr>
        <w:t>ISAB</w:t>
      </w:r>
      <w:r>
        <w:rPr>
          <w:rFonts w:cstheme="minorHAnsi"/>
        </w:rPr>
        <w:t>“),</w:t>
      </w:r>
      <w:r w:rsidRPr="00DD12EF">
        <w:rPr>
          <w:rFonts w:cstheme="minorHAnsi"/>
        </w:rPr>
        <w:t xml:space="preserve"> </w:t>
      </w:r>
      <w:r>
        <w:rPr>
          <w:rFonts w:cstheme="minorHAnsi"/>
        </w:rPr>
        <w:t>obsahující odborná doporučení k dalšímu postupu řešení</w:t>
      </w:r>
      <w:r w:rsidRPr="001D1BB8">
        <w:rPr>
          <w:rFonts w:cstheme="minorHAnsi"/>
        </w:rPr>
        <w:t>;</w:t>
      </w:r>
    </w:p>
    <w:p w14:paraId="79ADC7F8" w14:textId="77777777" w:rsidR="00143674" w:rsidRPr="001D1BB8" w:rsidRDefault="00143674" w:rsidP="00143674">
      <w:pPr>
        <w:pStyle w:val="Odstavecseseznamem"/>
        <w:numPr>
          <w:ilvl w:val="0"/>
          <w:numId w:val="7"/>
        </w:numPr>
        <w:spacing w:after="120" w:line="240" w:lineRule="auto"/>
        <w:ind w:left="851" w:hanging="425"/>
        <w:contextualSpacing w:val="0"/>
        <w:jc w:val="both"/>
        <w:rPr>
          <w:rFonts w:cstheme="minorHAnsi"/>
        </w:rPr>
      </w:pPr>
      <w:r w:rsidRPr="001D1BB8">
        <w:rPr>
          <w:rFonts w:cstheme="minorHAnsi"/>
        </w:rPr>
        <w:t xml:space="preserve">závěrečnou zprávu o řešení projektu, která obsahuje průběžnou zprávu zpracovanou za poslední kalendářní rok </w:t>
      </w:r>
      <w:r w:rsidRPr="005F5219">
        <w:rPr>
          <w:rFonts w:cstheme="minorHAnsi"/>
        </w:rPr>
        <w:t>podle písm. a)</w:t>
      </w:r>
      <w:r w:rsidRPr="00EB27FA">
        <w:rPr>
          <w:rFonts w:cstheme="minorHAnsi"/>
        </w:rPr>
        <w:t>,</w:t>
      </w:r>
      <w:r>
        <w:rPr>
          <w:rFonts w:cstheme="minorHAnsi"/>
        </w:rPr>
        <w:t xml:space="preserve"> </w:t>
      </w:r>
      <w:r w:rsidRPr="001D1BB8">
        <w:rPr>
          <w:rFonts w:cstheme="minorHAnsi"/>
        </w:rPr>
        <w:t>souhrnné zhodnocení a přehled dosažených výsledků a výstupů projektu s ohledem na stanovené cíle za celé období řešení projektu a</w:t>
      </w:r>
      <w:r>
        <w:rPr>
          <w:rFonts w:cstheme="minorHAnsi"/>
        </w:rPr>
        <w:t> </w:t>
      </w:r>
      <w:r w:rsidRPr="001D1BB8">
        <w:rPr>
          <w:rFonts w:cstheme="minorHAnsi"/>
        </w:rPr>
        <w:t>předepsané ukazatele</w:t>
      </w:r>
      <w:r>
        <w:rPr>
          <w:rFonts w:cstheme="minorHAnsi"/>
        </w:rPr>
        <w:t xml:space="preserve"> a</w:t>
      </w:r>
      <w:r w:rsidRPr="001D1BB8">
        <w:rPr>
          <w:rFonts w:cstheme="minorHAnsi"/>
        </w:rPr>
        <w:t xml:space="preserve"> přehled skutečně vynaložených nákladů za celé období řešení projektu. Nedílnou součástí závěrečné zprávy ve formě přílohy je zhodnocení věcného zaměření, výsledků a výstupů projektu provedeného členy ISAB;</w:t>
      </w:r>
    </w:p>
    <w:p w14:paraId="1ADD6FC1" w14:textId="77777777" w:rsidR="00143674" w:rsidRDefault="00143674" w:rsidP="00143674">
      <w:pPr>
        <w:pStyle w:val="Odstavecseseznamem"/>
        <w:numPr>
          <w:ilvl w:val="0"/>
          <w:numId w:val="7"/>
        </w:numPr>
        <w:spacing w:after="120" w:line="240" w:lineRule="auto"/>
        <w:ind w:left="850" w:hanging="425"/>
        <w:contextualSpacing w:val="0"/>
        <w:jc w:val="both"/>
        <w:rPr>
          <w:rFonts w:cstheme="minorHAnsi"/>
        </w:rPr>
      </w:pPr>
      <w:r w:rsidRPr="001D1BB8">
        <w:rPr>
          <w:rFonts w:cstheme="minorHAnsi"/>
        </w:rPr>
        <w:t>dílčí a doplňkové zprávy, tj. jakékoliv další zprávy vyžádané poskytovatelem ke kontrolním účelům</w:t>
      </w:r>
      <w:r>
        <w:rPr>
          <w:rFonts w:cstheme="minorHAnsi"/>
        </w:rPr>
        <w:t xml:space="preserve"> nebo pro účely zajištění publicity programu EXCELES;</w:t>
      </w:r>
    </w:p>
    <w:p w14:paraId="3C14FFED" w14:textId="77777777" w:rsidR="00143674" w:rsidRPr="001D1BB8" w:rsidRDefault="00143674" w:rsidP="00143674">
      <w:pPr>
        <w:pStyle w:val="Odstavecseseznamem"/>
        <w:numPr>
          <w:ilvl w:val="0"/>
          <w:numId w:val="7"/>
        </w:numPr>
        <w:spacing w:after="120" w:line="240" w:lineRule="auto"/>
        <w:ind w:left="850" w:hanging="425"/>
        <w:contextualSpacing w:val="0"/>
        <w:jc w:val="both"/>
        <w:rPr>
          <w:rFonts w:cstheme="minorHAnsi"/>
        </w:rPr>
      </w:pPr>
      <w:r w:rsidRPr="001D1BB8">
        <w:rPr>
          <w:rFonts w:cstheme="minorHAnsi"/>
        </w:rPr>
        <w:t>redakčně upravenou závěrečnou zprávu, tj. závěrečnou zprávu upravenou k publikování tak, aby poskytla třetím stranám natolik dostatečnou informaci o dosažených výsledcích, že</w:t>
      </w:r>
      <w:r>
        <w:rPr>
          <w:rFonts w:cstheme="minorHAnsi"/>
        </w:rPr>
        <w:t> </w:t>
      </w:r>
      <w:r w:rsidRPr="001D1BB8">
        <w:rPr>
          <w:rFonts w:cstheme="minorHAnsi"/>
        </w:rPr>
        <w:t>mohou požádat příjemce o licenci na výsledky, aniž by byla ohrožena priorita příjemce výsledky publikovat, autorsky nebo jinak právně chránit, komerčně využít či jiným způsobem zveřejnit (</w:t>
      </w:r>
      <w:r>
        <w:rPr>
          <w:rFonts w:cstheme="minorHAnsi"/>
        </w:rPr>
        <w:t>za r</w:t>
      </w:r>
      <w:r w:rsidRPr="001D1BB8">
        <w:rPr>
          <w:rFonts w:cstheme="minorHAnsi"/>
        </w:rPr>
        <w:t>edakčně upraven</w:t>
      </w:r>
      <w:r>
        <w:rPr>
          <w:rFonts w:cstheme="minorHAnsi"/>
        </w:rPr>
        <w:t>ou</w:t>
      </w:r>
      <w:r w:rsidRPr="001D1BB8">
        <w:rPr>
          <w:rFonts w:cstheme="minorHAnsi"/>
        </w:rPr>
        <w:t xml:space="preserve"> závěrečn</w:t>
      </w:r>
      <w:r>
        <w:rPr>
          <w:rFonts w:cstheme="minorHAnsi"/>
        </w:rPr>
        <w:t>ou</w:t>
      </w:r>
      <w:r w:rsidRPr="001D1BB8">
        <w:rPr>
          <w:rFonts w:cstheme="minorHAnsi"/>
        </w:rPr>
        <w:t xml:space="preserve"> zpráv</w:t>
      </w:r>
      <w:r>
        <w:rPr>
          <w:rFonts w:cstheme="minorHAnsi"/>
        </w:rPr>
        <w:t>u</w:t>
      </w:r>
      <w:r w:rsidRPr="001D1BB8">
        <w:rPr>
          <w:rFonts w:cstheme="minorHAnsi"/>
        </w:rPr>
        <w:t xml:space="preserve"> se </w:t>
      </w:r>
      <w:r>
        <w:rPr>
          <w:rFonts w:cstheme="minorHAnsi"/>
        </w:rPr>
        <w:t xml:space="preserve">považuje též </w:t>
      </w:r>
      <w:r w:rsidRPr="001D1BB8">
        <w:rPr>
          <w:rFonts w:cstheme="minorHAnsi"/>
        </w:rPr>
        <w:t>závěrečn</w:t>
      </w:r>
      <w:r>
        <w:rPr>
          <w:rFonts w:cstheme="minorHAnsi"/>
        </w:rPr>
        <w:t>á</w:t>
      </w:r>
      <w:r w:rsidRPr="001D1BB8">
        <w:rPr>
          <w:rFonts w:cstheme="minorHAnsi"/>
        </w:rPr>
        <w:t xml:space="preserve"> zpráv</w:t>
      </w:r>
      <w:r>
        <w:rPr>
          <w:rFonts w:cstheme="minorHAnsi"/>
        </w:rPr>
        <w:t>a, kterou lze se souhlasem příjemce</w:t>
      </w:r>
      <w:r w:rsidRPr="001D1BB8">
        <w:rPr>
          <w:rFonts w:cstheme="minorHAnsi"/>
        </w:rPr>
        <w:t xml:space="preserve"> zveřejnit v plném znění); </w:t>
      </w:r>
    </w:p>
    <w:p w14:paraId="0CAB0583" w14:textId="77777777" w:rsidR="00143674" w:rsidRPr="001D1BB8" w:rsidRDefault="00143674" w:rsidP="00143674">
      <w:pPr>
        <w:pStyle w:val="Odstavecseseznamem"/>
        <w:numPr>
          <w:ilvl w:val="0"/>
          <w:numId w:val="7"/>
        </w:numPr>
        <w:spacing w:after="120" w:line="240" w:lineRule="auto"/>
        <w:ind w:left="851" w:hanging="425"/>
        <w:contextualSpacing w:val="0"/>
        <w:jc w:val="both"/>
        <w:rPr>
          <w:rFonts w:cstheme="minorHAnsi"/>
        </w:rPr>
      </w:pPr>
      <w:r w:rsidRPr="001D1BB8">
        <w:rPr>
          <w:rFonts w:cstheme="minorHAnsi"/>
        </w:rPr>
        <w:t>zpráv</w:t>
      </w:r>
      <w:r>
        <w:rPr>
          <w:rFonts w:cstheme="minorHAnsi"/>
        </w:rPr>
        <w:t>y</w:t>
      </w:r>
      <w:r w:rsidRPr="001D1BB8">
        <w:rPr>
          <w:rFonts w:cstheme="minorHAnsi"/>
        </w:rPr>
        <w:t xml:space="preserve"> nezávislých auditorů o nálezech a zjištění provedených finančních auditů</w:t>
      </w:r>
      <w:r>
        <w:rPr>
          <w:rFonts w:cstheme="minorHAnsi"/>
        </w:rPr>
        <w:t xml:space="preserve"> v souvislosti s řešením projektu</w:t>
      </w:r>
      <w:r w:rsidRPr="001D1BB8">
        <w:rPr>
          <w:rFonts w:cstheme="minorHAnsi"/>
        </w:rPr>
        <w:t xml:space="preserve">; </w:t>
      </w:r>
    </w:p>
    <w:p w14:paraId="17FF20F9" w14:textId="77777777" w:rsidR="00143674" w:rsidRPr="001D1BB8" w:rsidRDefault="00143674" w:rsidP="00143674">
      <w:pPr>
        <w:pStyle w:val="Odstavecseseznamem"/>
        <w:numPr>
          <w:ilvl w:val="0"/>
          <w:numId w:val="7"/>
        </w:numPr>
        <w:spacing w:after="120" w:line="240" w:lineRule="auto"/>
        <w:ind w:left="851" w:hanging="425"/>
        <w:contextualSpacing w:val="0"/>
        <w:jc w:val="both"/>
        <w:rPr>
          <w:rFonts w:cstheme="minorHAnsi"/>
        </w:rPr>
      </w:pPr>
      <w:r w:rsidRPr="001D1BB8">
        <w:rPr>
          <w:rFonts w:cstheme="minorHAnsi"/>
        </w:rPr>
        <w:t xml:space="preserve">výroční zprávu příjemce podpory, včetně finanční výroční zprávy za uplynulý kalendářní rok. </w:t>
      </w:r>
    </w:p>
    <w:p w14:paraId="31A0B4A5" w14:textId="77777777" w:rsidR="00143674" w:rsidRPr="009746E5" w:rsidRDefault="00143674" w:rsidP="00143674">
      <w:pPr>
        <w:pStyle w:val="Odstavecseseznamem"/>
        <w:numPr>
          <w:ilvl w:val="0"/>
          <w:numId w:val="6"/>
        </w:numPr>
        <w:spacing w:after="120" w:line="240" w:lineRule="auto"/>
        <w:ind w:left="426" w:hanging="426"/>
        <w:contextualSpacing w:val="0"/>
        <w:jc w:val="both"/>
        <w:rPr>
          <w:rFonts w:cstheme="minorHAnsi"/>
        </w:rPr>
      </w:pPr>
      <w:r w:rsidRPr="009746E5">
        <w:rPr>
          <w:rFonts w:cstheme="minorHAnsi"/>
        </w:rPr>
        <w:t xml:space="preserve">Dokumenty podle odst. </w:t>
      </w:r>
      <w:r>
        <w:rPr>
          <w:rFonts w:cstheme="minorHAnsi"/>
        </w:rPr>
        <w:t>5</w:t>
      </w:r>
      <w:r w:rsidRPr="009746E5">
        <w:rPr>
          <w:rFonts w:cstheme="minorHAnsi"/>
        </w:rPr>
        <w:t xml:space="preserve"> písm. a) až d) se zpracovávají a předávají v rozsahu a formátech podle pokynů poskytovatele. Náležitosti (obsah a strukturu) stanoví poskytovatel nejpozději 60 kalendářních dnů před termínem jejich předložení. </w:t>
      </w:r>
    </w:p>
    <w:p w14:paraId="7D3EDCA7" w14:textId="77777777" w:rsidR="00143674" w:rsidRDefault="00143674" w:rsidP="00143674">
      <w:pPr>
        <w:pStyle w:val="Odstavecseseznamem"/>
        <w:numPr>
          <w:ilvl w:val="0"/>
          <w:numId w:val="6"/>
        </w:numPr>
        <w:spacing w:after="120" w:line="240" w:lineRule="auto"/>
        <w:ind w:left="426" w:hanging="426"/>
        <w:contextualSpacing w:val="0"/>
        <w:jc w:val="both"/>
        <w:rPr>
          <w:rFonts w:cstheme="minorHAnsi"/>
        </w:rPr>
      </w:pPr>
      <w:r w:rsidRPr="009746E5">
        <w:rPr>
          <w:rFonts w:cstheme="minorHAnsi"/>
        </w:rPr>
        <w:t xml:space="preserve">Průběžná zpráva podle odst. </w:t>
      </w:r>
      <w:r>
        <w:rPr>
          <w:rFonts w:cstheme="minorHAnsi"/>
        </w:rPr>
        <w:t>5</w:t>
      </w:r>
      <w:r w:rsidRPr="009746E5">
        <w:rPr>
          <w:rFonts w:cstheme="minorHAnsi"/>
        </w:rPr>
        <w:t xml:space="preserve"> písm. a) se poskytovateli předkládá nejpozději</w:t>
      </w:r>
      <w:r w:rsidRPr="001D1BB8">
        <w:rPr>
          <w:rFonts w:cstheme="minorHAnsi"/>
        </w:rPr>
        <w:t xml:space="preserve"> do</w:t>
      </w:r>
      <w:r>
        <w:rPr>
          <w:rFonts w:cstheme="minorHAnsi"/>
        </w:rPr>
        <w:t> </w:t>
      </w:r>
      <w:r w:rsidRPr="001D1BB8">
        <w:rPr>
          <w:rFonts w:cstheme="minorHAnsi"/>
        </w:rPr>
        <w:t>30</w:t>
      </w:r>
      <w:r>
        <w:rPr>
          <w:rFonts w:cstheme="minorHAnsi"/>
        </w:rPr>
        <w:t> </w:t>
      </w:r>
      <w:r w:rsidRPr="001D1BB8">
        <w:rPr>
          <w:rFonts w:cstheme="minorHAnsi"/>
        </w:rPr>
        <w:t>kalendářních dnů následující</w:t>
      </w:r>
      <w:r>
        <w:rPr>
          <w:rFonts w:cstheme="minorHAnsi"/>
        </w:rPr>
        <w:t>c</w:t>
      </w:r>
      <w:r w:rsidRPr="001D1BB8">
        <w:rPr>
          <w:rFonts w:cstheme="minorHAnsi"/>
        </w:rPr>
        <w:t>h po dni ukončení kalendářního roku, za kter</w:t>
      </w:r>
      <w:r>
        <w:rPr>
          <w:rFonts w:cstheme="minorHAnsi"/>
        </w:rPr>
        <w:t>ý</w:t>
      </w:r>
      <w:r w:rsidRPr="001D1BB8">
        <w:rPr>
          <w:rFonts w:cstheme="minorHAnsi"/>
        </w:rPr>
        <w:t xml:space="preserve"> se zpráva podává. </w:t>
      </w:r>
    </w:p>
    <w:p w14:paraId="6FA3F424" w14:textId="77777777" w:rsidR="00143674" w:rsidRPr="00EF4851" w:rsidRDefault="00143674" w:rsidP="00143674">
      <w:pPr>
        <w:pStyle w:val="Odstavecseseznamem"/>
        <w:numPr>
          <w:ilvl w:val="0"/>
          <w:numId w:val="6"/>
        </w:numPr>
        <w:spacing w:after="120" w:line="240" w:lineRule="auto"/>
        <w:ind w:left="426" w:hanging="426"/>
        <w:contextualSpacing w:val="0"/>
        <w:jc w:val="both"/>
        <w:rPr>
          <w:rFonts w:cstheme="minorHAnsi"/>
        </w:rPr>
      </w:pPr>
      <w:r>
        <w:rPr>
          <w:rFonts w:cstheme="minorHAnsi"/>
        </w:rPr>
        <w:t xml:space="preserve">Závěrečná zpráva podle </w:t>
      </w:r>
      <w:r w:rsidRPr="005F5219">
        <w:rPr>
          <w:rFonts w:cstheme="minorHAnsi"/>
        </w:rPr>
        <w:t xml:space="preserve">odst. </w:t>
      </w:r>
      <w:r>
        <w:rPr>
          <w:rFonts w:cstheme="minorHAnsi"/>
        </w:rPr>
        <w:t>5</w:t>
      </w:r>
      <w:r w:rsidRPr="005F5219">
        <w:rPr>
          <w:rFonts w:cstheme="minorHAnsi"/>
        </w:rPr>
        <w:t xml:space="preserve"> písm. b)</w:t>
      </w:r>
      <w:r>
        <w:rPr>
          <w:rFonts w:cstheme="minorHAnsi"/>
        </w:rPr>
        <w:t xml:space="preserve"> se poskytovateli předkládá nejpozději v termínu stanoveném v čl. 4 odst. 4 písm. c). </w:t>
      </w:r>
    </w:p>
    <w:p w14:paraId="7FDA047B" w14:textId="77777777" w:rsidR="00143674" w:rsidRDefault="00143674" w:rsidP="00143674">
      <w:pPr>
        <w:pStyle w:val="Odstavecseseznamem"/>
        <w:numPr>
          <w:ilvl w:val="0"/>
          <w:numId w:val="6"/>
        </w:numPr>
        <w:spacing w:after="120" w:line="240" w:lineRule="auto"/>
        <w:ind w:left="426" w:hanging="426"/>
        <w:contextualSpacing w:val="0"/>
        <w:jc w:val="both"/>
        <w:rPr>
          <w:rFonts w:cstheme="minorHAnsi"/>
        </w:rPr>
      </w:pPr>
      <w:r w:rsidRPr="001D1BB8">
        <w:rPr>
          <w:rFonts w:cstheme="minorHAnsi"/>
        </w:rPr>
        <w:t xml:space="preserve">Závěrečná zpráva musí být </w:t>
      </w:r>
      <w:r>
        <w:rPr>
          <w:rFonts w:cstheme="minorHAnsi"/>
        </w:rPr>
        <w:t xml:space="preserve">pro účely oponentního řízení </w:t>
      </w:r>
      <w:r w:rsidRPr="001D1BB8">
        <w:rPr>
          <w:rFonts w:cstheme="minorHAnsi"/>
        </w:rPr>
        <w:t>posouzena a zhodnocena nejméně dvěma nezávislými oponenty</w:t>
      </w:r>
      <w:r>
        <w:rPr>
          <w:rFonts w:cstheme="minorHAnsi"/>
        </w:rPr>
        <w:t xml:space="preserve"> schválenými poskytovatelem</w:t>
      </w:r>
      <w:r w:rsidRPr="001D1BB8">
        <w:rPr>
          <w:rFonts w:cstheme="minorHAnsi"/>
        </w:rPr>
        <w:t>.</w:t>
      </w:r>
    </w:p>
    <w:p w14:paraId="69EAE92D" w14:textId="77777777" w:rsidR="00143674" w:rsidRDefault="00143674" w:rsidP="00143674">
      <w:pPr>
        <w:spacing w:after="120" w:line="240" w:lineRule="auto"/>
        <w:jc w:val="both"/>
        <w:rPr>
          <w:rFonts w:cstheme="minorHAnsi"/>
        </w:rPr>
      </w:pPr>
    </w:p>
    <w:p w14:paraId="74006558" w14:textId="77777777" w:rsidR="00143674" w:rsidRDefault="00143674" w:rsidP="00143674">
      <w:pPr>
        <w:pStyle w:val="Default"/>
        <w:keepNext/>
        <w:spacing w:after="120"/>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Článek 9</w:t>
      </w:r>
    </w:p>
    <w:p w14:paraId="4E3CE6CA" w14:textId="77777777" w:rsidR="00143674" w:rsidRPr="00E6428C" w:rsidRDefault="00143674" w:rsidP="00143674">
      <w:pPr>
        <w:pStyle w:val="Default"/>
        <w:keepNext/>
        <w:spacing w:after="120"/>
        <w:jc w:val="center"/>
        <w:rPr>
          <w:rFonts w:cstheme="minorHAnsi"/>
        </w:rPr>
      </w:pPr>
      <w:r>
        <w:rPr>
          <w:rFonts w:asciiTheme="minorHAnsi" w:hAnsiTheme="minorHAnsi" w:cstheme="minorHAnsi"/>
          <w:b/>
          <w:bCs/>
          <w:color w:val="auto"/>
          <w:sz w:val="22"/>
          <w:szCs w:val="22"/>
        </w:rPr>
        <w:t>Oponentní řízení a kontrolní dny</w:t>
      </w:r>
    </w:p>
    <w:p w14:paraId="116EBD1C" w14:textId="77777777" w:rsidR="00143674" w:rsidRPr="001D1BB8" w:rsidRDefault="00143674" w:rsidP="00143674">
      <w:pPr>
        <w:pStyle w:val="Odstavecseseznamem"/>
        <w:numPr>
          <w:ilvl w:val="0"/>
          <w:numId w:val="36"/>
        </w:numPr>
        <w:spacing w:after="120" w:line="240" w:lineRule="auto"/>
        <w:ind w:left="426" w:hanging="426"/>
        <w:contextualSpacing w:val="0"/>
        <w:jc w:val="both"/>
        <w:rPr>
          <w:rFonts w:cstheme="minorHAnsi"/>
        </w:rPr>
      </w:pPr>
      <w:r w:rsidRPr="001D1BB8">
        <w:rPr>
          <w:rFonts w:cstheme="minorHAnsi"/>
        </w:rPr>
        <w:t xml:space="preserve">Poskytovatel může uložit, aby </w:t>
      </w:r>
      <w:r>
        <w:rPr>
          <w:rFonts w:cstheme="minorHAnsi"/>
        </w:rPr>
        <w:t xml:space="preserve">údaje ve </w:t>
      </w:r>
      <w:r w:rsidRPr="001D1BB8">
        <w:rPr>
          <w:rFonts w:cstheme="minorHAnsi"/>
        </w:rPr>
        <w:t>zpráv</w:t>
      </w:r>
      <w:r>
        <w:rPr>
          <w:rFonts w:cstheme="minorHAnsi"/>
        </w:rPr>
        <w:t>ách</w:t>
      </w:r>
      <w:r w:rsidRPr="001D1BB8">
        <w:rPr>
          <w:rFonts w:cstheme="minorHAnsi"/>
        </w:rPr>
        <w:t xml:space="preserve"> předložen</w:t>
      </w:r>
      <w:r>
        <w:rPr>
          <w:rFonts w:cstheme="minorHAnsi"/>
        </w:rPr>
        <w:t>ých</w:t>
      </w:r>
      <w:r w:rsidRPr="001D1BB8">
        <w:rPr>
          <w:rFonts w:cstheme="minorHAnsi"/>
        </w:rPr>
        <w:t xml:space="preserve"> </w:t>
      </w:r>
      <w:r>
        <w:rPr>
          <w:rFonts w:cstheme="minorHAnsi"/>
        </w:rPr>
        <w:t>po</w:t>
      </w:r>
      <w:r w:rsidRPr="001D1BB8">
        <w:rPr>
          <w:rFonts w:cstheme="minorHAnsi"/>
        </w:rPr>
        <w:t xml:space="preserve">dle </w:t>
      </w:r>
      <w:r w:rsidRPr="005F5219">
        <w:rPr>
          <w:rFonts w:cstheme="minorHAnsi"/>
        </w:rPr>
        <w:t xml:space="preserve">čl. 8 odst. </w:t>
      </w:r>
      <w:r>
        <w:rPr>
          <w:rFonts w:cstheme="minorHAnsi"/>
        </w:rPr>
        <w:t>5</w:t>
      </w:r>
      <w:r w:rsidRPr="005F5219">
        <w:rPr>
          <w:rFonts w:cstheme="minorHAnsi"/>
        </w:rPr>
        <w:t xml:space="preserve"> písm. a) a b), zejména </w:t>
      </w:r>
      <w:r>
        <w:rPr>
          <w:rFonts w:cstheme="minorHAnsi"/>
        </w:rPr>
        <w:t xml:space="preserve">uvedený stav plnění cílů projektu, čerpání podpory a kvalita řešení projektu, včetně kvality dosahovaných výsledků a výstupů projektu, </w:t>
      </w:r>
      <w:r w:rsidRPr="001D1BB8">
        <w:rPr>
          <w:rFonts w:cstheme="minorHAnsi"/>
        </w:rPr>
        <w:t>byly posouzeny v</w:t>
      </w:r>
      <w:r>
        <w:rPr>
          <w:rFonts w:cstheme="minorHAnsi"/>
        </w:rPr>
        <w:t> </w:t>
      </w:r>
      <w:r w:rsidRPr="001D1BB8">
        <w:rPr>
          <w:rFonts w:cstheme="minorHAnsi"/>
        </w:rPr>
        <w:t>oponentním řízení</w:t>
      </w:r>
      <w:r w:rsidRPr="00E6428C">
        <w:rPr>
          <w:rFonts w:cstheme="minorHAnsi"/>
        </w:rPr>
        <w:t xml:space="preserve"> </w:t>
      </w:r>
      <w:r>
        <w:rPr>
          <w:rFonts w:cstheme="minorHAnsi"/>
        </w:rPr>
        <w:t xml:space="preserve">nebo </w:t>
      </w:r>
      <w:r w:rsidRPr="001D1BB8">
        <w:rPr>
          <w:rFonts w:cstheme="minorHAnsi"/>
        </w:rPr>
        <w:t>v kontrolní</w:t>
      </w:r>
      <w:r>
        <w:rPr>
          <w:rFonts w:cstheme="minorHAnsi"/>
        </w:rPr>
        <w:t>m</w:t>
      </w:r>
      <w:r w:rsidRPr="001D1BB8">
        <w:rPr>
          <w:rFonts w:cstheme="minorHAnsi"/>
        </w:rPr>
        <w:t xml:space="preserve"> dn</w:t>
      </w:r>
      <w:r>
        <w:rPr>
          <w:rFonts w:cstheme="minorHAnsi"/>
        </w:rPr>
        <w:t xml:space="preserve">u </w:t>
      </w:r>
      <w:r w:rsidRPr="001D1BB8">
        <w:rPr>
          <w:rFonts w:cstheme="minorHAnsi"/>
        </w:rPr>
        <w:t>podle pokynů poskytovatele</w:t>
      </w:r>
      <w:r>
        <w:rPr>
          <w:rFonts w:cstheme="minorHAnsi"/>
        </w:rPr>
        <w:t xml:space="preserve">. Tyto pokyny </w:t>
      </w:r>
      <w:r w:rsidRPr="001D1BB8">
        <w:rPr>
          <w:rFonts w:cstheme="minorHAnsi"/>
        </w:rPr>
        <w:t>poskyt</w:t>
      </w:r>
      <w:r>
        <w:rPr>
          <w:rFonts w:cstheme="minorHAnsi"/>
        </w:rPr>
        <w:t xml:space="preserve">ovatel </w:t>
      </w:r>
      <w:r w:rsidRPr="001D1BB8">
        <w:rPr>
          <w:rFonts w:cstheme="minorHAnsi"/>
        </w:rPr>
        <w:t>zveřejněn</w:t>
      </w:r>
      <w:r>
        <w:rPr>
          <w:rFonts w:cstheme="minorHAnsi"/>
        </w:rPr>
        <w:t>í</w:t>
      </w:r>
      <w:r w:rsidRPr="001D1BB8">
        <w:rPr>
          <w:rFonts w:cstheme="minorHAnsi"/>
        </w:rPr>
        <w:t xml:space="preserve"> na</w:t>
      </w:r>
      <w:r>
        <w:rPr>
          <w:rFonts w:cstheme="minorHAnsi"/>
        </w:rPr>
        <w:t> </w:t>
      </w:r>
      <w:r w:rsidRPr="001D1BB8">
        <w:rPr>
          <w:rFonts w:cstheme="minorHAnsi"/>
        </w:rPr>
        <w:t>internetových stránkách p</w:t>
      </w:r>
      <w:r>
        <w:rPr>
          <w:rFonts w:cstheme="minorHAnsi"/>
        </w:rPr>
        <w:t>rogramu EXCELES nebo zašle koordinátorovi projektu elektronickou poštou</w:t>
      </w:r>
      <w:r w:rsidRPr="001D1BB8">
        <w:rPr>
          <w:rFonts w:cstheme="minorHAnsi"/>
        </w:rPr>
        <w:t xml:space="preserve"> nejpozději 30</w:t>
      </w:r>
      <w:r>
        <w:rPr>
          <w:rFonts w:cstheme="minorHAnsi"/>
        </w:rPr>
        <w:t> </w:t>
      </w:r>
      <w:r w:rsidRPr="001D1BB8">
        <w:rPr>
          <w:rFonts w:cstheme="minorHAnsi"/>
        </w:rPr>
        <w:t xml:space="preserve">kalendářních dnů před datem konání kontrolního dne nebo oponentního řízení. </w:t>
      </w:r>
    </w:p>
    <w:p w14:paraId="605999F6" w14:textId="77777777" w:rsidR="00143674" w:rsidRPr="001D1BB8" w:rsidRDefault="00143674" w:rsidP="00143674">
      <w:pPr>
        <w:pStyle w:val="Odstavecseseznamem"/>
        <w:numPr>
          <w:ilvl w:val="0"/>
          <w:numId w:val="36"/>
        </w:numPr>
        <w:spacing w:after="120" w:line="240" w:lineRule="auto"/>
        <w:ind w:left="426" w:hanging="426"/>
        <w:contextualSpacing w:val="0"/>
        <w:jc w:val="both"/>
        <w:rPr>
          <w:rFonts w:cstheme="minorHAnsi"/>
        </w:rPr>
      </w:pPr>
      <w:r w:rsidRPr="001D1BB8">
        <w:rPr>
          <w:rFonts w:cstheme="minorHAnsi"/>
        </w:rPr>
        <w:lastRenderedPageBreak/>
        <w:t>Oponentní řízení nebo kontrolní den organiz</w:t>
      </w:r>
      <w:r>
        <w:rPr>
          <w:rFonts w:cstheme="minorHAnsi"/>
        </w:rPr>
        <w:t>uje</w:t>
      </w:r>
      <w:r w:rsidRPr="001D1BB8">
        <w:rPr>
          <w:rFonts w:cstheme="minorHAnsi"/>
        </w:rPr>
        <w:t xml:space="preserve"> a finančně zajišťuje příjemce</w:t>
      </w:r>
      <w:r>
        <w:rPr>
          <w:rFonts w:cstheme="minorHAnsi"/>
        </w:rPr>
        <w:t xml:space="preserve"> dle pokynů poskytovatele. Kontaktní osobou pro účely organizace oponentního řízení nebo kontrolního dne je koordinátor projektu</w:t>
      </w:r>
      <w:r w:rsidRPr="001D1BB8">
        <w:rPr>
          <w:rFonts w:cstheme="minorHAnsi"/>
        </w:rPr>
        <w:t>.</w:t>
      </w:r>
      <w:r>
        <w:rPr>
          <w:rFonts w:cstheme="minorHAnsi"/>
        </w:rPr>
        <w:t xml:space="preserve"> O</w:t>
      </w:r>
      <w:r w:rsidRPr="001D1BB8">
        <w:rPr>
          <w:rFonts w:cstheme="minorHAnsi"/>
        </w:rPr>
        <w:t xml:space="preserve">ponentní řízení </w:t>
      </w:r>
      <w:r>
        <w:rPr>
          <w:rFonts w:cstheme="minorHAnsi"/>
        </w:rPr>
        <w:t xml:space="preserve">a kontrolní den probíhá zpravidla </w:t>
      </w:r>
      <w:r w:rsidRPr="001D1BB8">
        <w:rPr>
          <w:rFonts w:cstheme="minorHAnsi"/>
        </w:rPr>
        <w:t xml:space="preserve">v místě řešení projektu, pokud poskytovatel nestanoví jinak. </w:t>
      </w:r>
    </w:p>
    <w:p w14:paraId="68745472" w14:textId="77777777" w:rsidR="00143674" w:rsidRDefault="00143674" w:rsidP="00143674">
      <w:pPr>
        <w:pStyle w:val="Odstavecseseznamem"/>
        <w:numPr>
          <w:ilvl w:val="0"/>
          <w:numId w:val="36"/>
        </w:numPr>
        <w:spacing w:after="120" w:line="240" w:lineRule="auto"/>
        <w:ind w:left="426" w:hanging="426"/>
        <w:contextualSpacing w:val="0"/>
        <w:jc w:val="both"/>
        <w:rPr>
          <w:rFonts w:cstheme="minorHAnsi"/>
        </w:rPr>
      </w:pPr>
      <w:r w:rsidRPr="001D1BB8">
        <w:rPr>
          <w:rFonts w:cstheme="minorHAnsi"/>
        </w:rPr>
        <w:t xml:space="preserve">Poskytovatel si vyhrazuje právo určit způsob provedení oponentního řízení </w:t>
      </w:r>
      <w:r>
        <w:rPr>
          <w:rFonts w:cstheme="minorHAnsi"/>
        </w:rPr>
        <w:t>a</w:t>
      </w:r>
      <w:r w:rsidRPr="001D1BB8">
        <w:rPr>
          <w:rFonts w:cstheme="minorHAnsi"/>
        </w:rPr>
        <w:t xml:space="preserve"> kontrolního dne</w:t>
      </w:r>
      <w:r>
        <w:rPr>
          <w:rFonts w:cstheme="minorHAnsi"/>
        </w:rPr>
        <w:t xml:space="preserve">, určit </w:t>
      </w:r>
      <w:r w:rsidRPr="001D1BB8">
        <w:rPr>
          <w:rFonts w:cstheme="minorHAnsi"/>
        </w:rPr>
        <w:t>oponenty</w:t>
      </w:r>
      <w:r>
        <w:rPr>
          <w:rFonts w:cstheme="minorHAnsi"/>
        </w:rPr>
        <w:t xml:space="preserve">, </w:t>
      </w:r>
      <w:r w:rsidRPr="001D1BB8">
        <w:rPr>
          <w:rFonts w:cstheme="minorHAnsi"/>
        </w:rPr>
        <w:t xml:space="preserve">stanovit složení oponentní rady </w:t>
      </w:r>
      <w:r>
        <w:rPr>
          <w:rFonts w:cstheme="minorHAnsi"/>
        </w:rPr>
        <w:t>a</w:t>
      </w:r>
      <w:r w:rsidRPr="001D1BB8">
        <w:rPr>
          <w:rFonts w:cstheme="minorHAnsi"/>
        </w:rPr>
        <w:t xml:space="preserve"> kontrolní komise, </w:t>
      </w:r>
      <w:r>
        <w:rPr>
          <w:rFonts w:cstheme="minorHAnsi"/>
        </w:rPr>
        <w:t xml:space="preserve">určit </w:t>
      </w:r>
      <w:r w:rsidRPr="001D1BB8">
        <w:rPr>
          <w:rFonts w:cstheme="minorHAnsi"/>
        </w:rPr>
        <w:t>termín</w:t>
      </w:r>
      <w:r>
        <w:rPr>
          <w:rFonts w:cstheme="minorHAnsi"/>
        </w:rPr>
        <w:t xml:space="preserve"> a</w:t>
      </w:r>
      <w:r w:rsidRPr="001D1BB8">
        <w:rPr>
          <w:rFonts w:cstheme="minorHAnsi"/>
        </w:rPr>
        <w:t xml:space="preserve"> místo konání. Pokud poskytovatel tohoto práva nevyužije do 30 dnů ode dne ukončení hodnocené etapy řešení nebo </w:t>
      </w:r>
      <w:r>
        <w:rPr>
          <w:rFonts w:cstheme="minorHAnsi"/>
        </w:rPr>
        <w:t xml:space="preserve">od </w:t>
      </w:r>
      <w:r w:rsidRPr="001D1BB8">
        <w:rPr>
          <w:rFonts w:cstheme="minorHAnsi"/>
        </w:rPr>
        <w:t xml:space="preserve">ukončení řešení projektu, </w:t>
      </w:r>
      <w:r>
        <w:rPr>
          <w:rFonts w:cstheme="minorHAnsi"/>
        </w:rPr>
        <w:t xml:space="preserve">navrhuje </w:t>
      </w:r>
      <w:r w:rsidRPr="001D1BB8">
        <w:rPr>
          <w:rFonts w:cstheme="minorHAnsi"/>
        </w:rPr>
        <w:t xml:space="preserve">tyto </w:t>
      </w:r>
      <w:r>
        <w:rPr>
          <w:rFonts w:cstheme="minorHAnsi"/>
        </w:rPr>
        <w:t xml:space="preserve">příjemce a svůj </w:t>
      </w:r>
      <w:r w:rsidRPr="001D1BB8">
        <w:rPr>
          <w:rFonts w:cstheme="minorHAnsi"/>
        </w:rPr>
        <w:t xml:space="preserve">návrh </w:t>
      </w:r>
      <w:r>
        <w:rPr>
          <w:rFonts w:cstheme="minorHAnsi"/>
        </w:rPr>
        <w:t>zašle poskytovateli</w:t>
      </w:r>
      <w:r w:rsidRPr="001D1BB8">
        <w:rPr>
          <w:rFonts w:cstheme="minorHAnsi"/>
        </w:rPr>
        <w:t xml:space="preserve"> </w:t>
      </w:r>
      <w:r>
        <w:rPr>
          <w:rFonts w:cstheme="minorHAnsi"/>
        </w:rPr>
        <w:t xml:space="preserve">ke schválení </w:t>
      </w:r>
      <w:r w:rsidRPr="001D1BB8">
        <w:rPr>
          <w:rFonts w:cstheme="minorHAnsi"/>
        </w:rPr>
        <w:t>nejpozději 14 kalendářních dnů před termínem jejich konání.</w:t>
      </w:r>
    </w:p>
    <w:p w14:paraId="51D890B3" w14:textId="77777777" w:rsidR="00143674" w:rsidRDefault="00143674" w:rsidP="00143674">
      <w:pPr>
        <w:pStyle w:val="Odstavecseseznamem"/>
        <w:numPr>
          <w:ilvl w:val="0"/>
          <w:numId w:val="36"/>
        </w:numPr>
        <w:spacing w:after="120" w:line="240" w:lineRule="auto"/>
        <w:ind w:left="426" w:hanging="426"/>
        <w:contextualSpacing w:val="0"/>
        <w:jc w:val="both"/>
        <w:rPr>
          <w:rFonts w:cstheme="minorHAnsi"/>
        </w:rPr>
      </w:pPr>
      <w:r>
        <w:rPr>
          <w:rFonts w:cstheme="minorHAnsi"/>
        </w:rPr>
        <w:t>Oponentní rada nebo k</w:t>
      </w:r>
      <w:r w:rsidRPr="001D1BB8">
        <w:rPr>
          <w:rFonts w:cstheme="minorHAnsi"/>
        </w:rPr>
        <w:t xml:space="preserve">ontrolní komise má nejméně </w:t>
      </w:r>
      <w:r>
        <w:rPr>
          <w:rFonts w:cstheme="minorHAnsi"/>
        </w:rPr>
        <w:t>tři</w:t>
      </w:r>
      <w:r w:rsidRPr="001D1BB8">
        <w:rPr>
          <w:rFonts w:cstheme="minorHAnsi"/>
        </w:rPr>
        <w:t xml:space="preserve"> členy, z toho </w:t>
      </w:r>
      <w:r>
        <w:rPr>
          <w:rFonts w:cstheme="minorHAnsi"/>
        </w:rPr>
        <w:t xml:space="preserve">alespoň </w:t>
      </w:r>
      <w:r w:rsidRPr="001D1BB8">
        <w:rPr>
          <w:rFonts w:cstheme="minorHAnsi"/>
        </w:rPr>
        <w:t xml:space="preserve">jeden je </w:t>
      </w:r>
      <w:r>
        <w:rPr>
          <w:rFonts w:cstheme="minorHAnsi"/>
        </w:rPr>
        <w:t xml:space="preserve">vždy </w:t>
      </w:r>
      <w:r w:rsidRPr="001D1BB8">
        <w:rPr>
          <w:rFonts w:cstheme="minorHAnsi"/>
        </w:rPr>
        <w:t xml:space="preserve">zástupce poskytovatele </w:t>
      </w:r>
      <w:r>
        <w:rPr>
          <w:rFonts w:cstheme="minorHAnsi"/>
        </w:rPr>
        <w:t xml:space="preserve">a jeden </w:t>
      </w:r>
      <w:r w:rsidRPr="001D1BB8">
        <w:rPr>
          <w:rFonts w:cstheme="minorHAnsi"/>
        </w:rPr>
        <w:t xml:space="preserve">člen odborného poradního orgánu poskytovatele. </w:t>
      </w:r>
      <w:r>
        <w:rPr>
          <w:rFonts w:cstheme="minorHAnsi"/>
        </w:rPr>
        <w:t>Jméno předsedy oponentní rady nebo předsedy kontrolní komise oznámí nejpozději v místě konání zástupce poskytovatele.</w:t>
      </w:r>
    </w:p>
    <w:p w14:paraId="7C340375" w14:textId="77777777" w:rsidR="00143674" w:rsidRPr="001D1BB8" w:rsidRDefault="00143674" w:rsidP="00143674">
      <w:pPr>
        <w:pStyle w:val="Odstavecseseznamem"/>
        <w:numPr>
          <w:ilvl w:val="0"/>
          <w:numId w:val="36"/>
        </w:numPr>
        <w:spacing w:after="120" w:line="240" w:lineRule="auto"/>
        <w:ind w:left="426" w:hanging="426"/>
        <w:contextualSpacing w:val="0"/>
        <w:jc w:val="both"/>
        <w:rPr>
          <w:rFonts w:cstheme="minorHAnsi"/>
        </w:rPr>
      </w:pPr>
      <w:r w:rsidRPr="001D1BB8">
        <w:rPr>
          <w:rFonts w:cstheme="minorHAnsi"/>
        </w:rPr>
        <w:t xml:space="preserve">Příjemce má právo se k termínu </w:t>
      </w:r>
      <w:r>
        <w:rPr>
          <w:rFonts w:cstheme="minorHAnsi"/>
        </w:rPr>
        <w:t>konání oponentního řízení nebo kontrolního dne,</w:t>
      </w:r>
      <w:r w:rsidRPr="00BD5ABC">
        <w:rPr>
          <w:rFonts w:cstheme="minorHAnsi"/>
        </w:rPr>
        <w:t xml:space="preserve"> </w:t>
      </w:r>
      <w:r>
        <w:rPr>
          <w:rFonts w:cstheme="minorHAnsi"/>
        </w:rPr>
        <w:t>k osobám oponentů</w:t>
      </w:r>
      <w:r w:rsidRPr="001D1BB8">
        <w:rPr>
          <w:rFonts w:cstheme="minorHAnsi"/>
        </w:rPr>
        <w:t xml:space="preserve"> </w:t>
      </w:r>
      <w:r>
        <w:rPr>
          <w:rFonts w:cstheme="minorHAnsi"/>
        </w:rPr>
        <w:t xml:space="preserve">ke </w:t>
      </w:r>
      <w:r w:rsidRPr="001D1BB8">
        <w:rPr>
          <w:rFonts w:cstheme="minorHAnsi"/>
        </w:rPr>
        <w:t xml:space="preserve">složení </w:t>
      </w:r>
      <w:r>
        <w:rPr>
          <w:rFonts w:cstheme="minorHAnsi"/>
        </w:rPr>
        <w:t xml:space="preserve">oponentní rady nebo </w:t>
      </w:r>
      <w:r w:rsidRPr="001D1BB8">
        <w:rPr>
          <w:rFonts w:cstheme="minorHAnsi"/>
        </w:rPr>
        <w:t>kontrolní komise</w:t>
      </w:r>
      <w:r>
        <w:rPr>
          <w:rFonts w:cstheme="minorHAnsi"/>
        </w:rPr>
        <w:t xml:space="preserve">, </w:t>
      </w:r>
      <w:r w:rsidRPr="001D1BB8">
        <w:rPr>
          <w:rFonts w:cstheme="minorHAnsi"/>
        </w:rPr>
        <w:t>vyjádřit, a to nejdéle do</w:t>
      </w:r>
      <w:r>
        <w:rPr>
          <w:rFonts w:cstheme="minorHAnsi"/>
        </w:rPr>
        <w:t> </w:t>
      </w:r>
      <w:r w:rsidRPr="001D1BB8">
        <w:rPr>
          <w:rFonts w:cstheme="minorHAnsi"/>
        </w:rPr>
        <w:t>7</w:t>
      </w:r>
      <w:r>
        <w:rPr>
          <w:rFonts w:cstheme="minorHAnsi"/>
        </w:rPr>
        <w:t> </w:t>
      </w:r>
      <w:r w:rsidRPr="001D1BB8">
        <w:rPr>
          <w:rFonts w:cstheme="minorHAnsi"/>
        </w:rPr>
        <w:t xml:space="preserve">kalendářních dnů od doručení výzvy. Pokud tak neučiní, má se za to, že příjemce se složením </w:t>
      </w:r>
      <w:r>
        <w:rPr>
          <w:rFonts w:cstheme="minorHAnsi"/>
        </w:rPr>
        <w:t xml:space="preserve">oponentní rady nebo </w:t>
      </w:r>
      <w:r w:rsidRPr="001D1BB8">
        <w:rPr>
          <w:rFonts w:cstheme="minorHAnsi"/>
        </w:rPr>
        <w:t xml:space="preserve">kontrolní komise a </w:t>
      </w:r>
      <w:r>
        <w:rPr>
          <w:rFonts w:cstheme="minorHAnsi"/>
        </w:rPr>
        <w:t xml:space="preserve">se </w:t>
      </w:r>
      <w:r w:rsidRPr="001D1BB8">
        <w:rPr>
          <w:rFonts w:cstheme="minorHAnsi"/>
        </w:rPr>
        <w:t xml:space="preserve">stanoveným termínem souhlasí. Případné námitky příjemce není poskytovatel povinen akceptovat. </w:t>
      </w:r>
    </w:p>
    <w:p w14:paraId="727596F0" w14:textId="77777777" w:rsidR="00143674" w:rsidRDefault="00143674" w:rsidP="00143674">
      <w:pPr>
        <w:pStyle w:val="Odstavecseseznamem"/>
        <w:numPr>
          <w:ilvl w:val="0"/>
          <w:numId w:val="36"/>
        </w:numPr>
        <w:spacing w:after="120" w:line="240" w:lineRule="auto"/>
        <w:ind w:left="426" w:hanging="426"/>
        <w:contextualSpacing w:val="0"/>
        <w:jc w:val="both"/>
        <w:rPr>
          <w:rFonts w:cstheme="minorHAnsi"/>
        </w:rPr>
      </w:pPr>
      <w:r w:rsidRPr="001D1BB8">
        <w:rPr>
          <w:rFonts w:cstheme="minorHAnsi"/>
        </w:rPr>
        <w:t>Oponentní rada a kontrolní komise se při své činnosti řídí zejména zákonem č. 130/2002 Sb., zákonem č. 320/2001 Sb., postupem a kritérii uvedenými v ZD, pokyny poskytovatele a aktuálně platnou Metodikou hodnocení výsledků výzkumných organizací a hodnocení výsledků ukončených programů schvalovanou vládou ČR, resp. jiným oficiálně závazným dokumentem schváleným vládou ČR a platným v době provádění kontroly a hodnocení projektu.</w:t>
      </w:r>
    </w:p>
    <w:p w14:paraId="242C63B5" w14:textId="77777777" w:rsidR="00143674" w:rsidRDefault="00143674" w:rsidP="00143674">
      <w:pPr>
        <w:pStyle w:val="Odstavecseseznamem"/>
        <w:numPr>
          <w:ilvl w:val="0"/>
          <w:numId w:val="36"/>
        </w:numPr>
        <w:spacing w:after="120" w:line="240" w:lineRule="auto"/>
        <w:ind w:left="426" w:hanging="426"/>
        <w:contextualSpacing w:val="0"/>
        <w:jc w:val="both"/>
        <w:rPr>
          <w:rFonts w:cstheme="minorHAnsi"/>
        </w:rPr>
      </w:pPr>
      <w:r>
        <w:rPr>
          <w:rFonts w:cstheme="minorHAnsi"/>
        </w:rPr>
        <w:t>Oponentní řízení probíhá vždy za účasti členů oponentní rady a alespoň dvou nezávislých oponentů</w:t>
      </w:r>
      <w:r>
        <w:rPr>
          <w:rStyle w:val="Znakapoznpodarou"/>
          <w:rFonts w:cstheme="minorHAnsi"/>
        </w:rPr>
        <w:footnoteReference w:id="20"/>
      </w:r>
      <w:r>
        <w:rPr>
          <w:rFonts w:cstheme="minorHAnsi"/>
        </w:rPr>
        <w:t xml:space="preserve"> schválených poskytovatelem, koordinátora,</w:t>
      </w:r>
      <w:r w:rsidRPr="001D1BB8">
        <w:rPr>
          <w:rFonts w:cstheme="minorHAnsi"/>
        </w:rPr>
        <w:t xml:space="preserve"> řešitel</w:t>
      </w:r>
      <w:r>
        <w:rPr>
          <w:rFonts w:cstheme="minorHAnsi"/>
        </w:rPr>
        <w:t>e</w:t>
      </w:r>
      <w:r w:rsidRPr="001D1BB8">
        <w:rPr>
          <w:rFonts w:cstheme="minorHAnsi"/>
        </w:rPr>
        <w:t>,</w:t>
      </w:r>
      <w:r>
        <w:rPr>
          <w:rFonts w:cstheme="minorHAnsi"/>
        </w:rPr>
        <w:t xml:space="preserve"> </w:t>
      </w:r>
      <w:r w:rsidRPr="001D1BB8">
        <w:rPr>
          <w:rFonts w:cstheme="minorHAnsi"/>
        </w:rPr>
        <w:t xml:space="preserve">zástupce </w:t>
      </w:r>
      <w:r>
        <w:rPr>
          <w:rFonts w:cstheme="minorHAnsi"/>
        </w:rPr>
        <w:t xml:space="preserve">statutárního orgánu </w:t>
      </w:r>
      <w:r w:rsidRPr="001D1BB8">
        <w:rPr>
          <w:rFonts w:cstheme="minorHAnsi"/>
        </w:rPr>
        <w:t xml:space="preserve">příjemce </w:t>
      </w:r>
      <w:r>
        <w:rPr>
          <w:rFonts w:cstheme="minorHAnsi"/>
        </w:rPr>
        <w:t xml:space="preserve">nebo osoby jím pověřené </w:t>
      </w:r>
      <w:r w:rsidRPr="001D1BB8">
        <w:rPr>
          <w:rFonts w:cstheme="minorHAnsi"/>
        </w:rPr>
        <w:t>na pozici nadřízené řešiteli s rozhodovací pravomocí ve</w:t>
      </w:r>
      <w:r>
        <w:rPr>
          <w:rFonts w:cstheme="minorHAnsi"/>
        </w:rPr>
        <w:t> </w:t>
      </w:r>
      <w:r w:rsidRPr="001D1BB8">
        <w:rPr>
          <w:rFonts w:cstheme="minorHAnsi"/>
        </w:rPr>
        <w:t>vztahu k</w:t>
      </w:r>
      <w:r>
        <w:rPr>
          <w:rFonts w:cstheme="minorHAnsi"/>
        </w:rPr>
        <w:t> </w:t>
      </w:r>
      <w:r w:rsidRPr="001D1BB8">
        <w:rPr>
          <w:rFonts w:cstheme="minorHAnsi"/>
        </w:rPr>
        <w:t>financování projektu</w:t>
      </w:r>
      <w:r>
        <w:rPr>
          <w:rFonts w:cstheme="minorHAnsi"/>
        </w:rPr>
        <w:t>,</w:t>
      </w:r>
      <w:r w:rsidRPr="001D1BB8">
        <w:rPr>
          <w:rFonts w:cstheme="minorHAnsi"/>
        </w:rPr>
        <w:t xml:space="preserve"> zástupce ISAB</w:t>
      </w:r>
      <w:r>
        <w:rPr>
          <w:rFonts w:cstheme="minorHAnsi"/>
        </w:rPr>
        <w:t xml:space="preserve"> a spoluřešitelů.</w:t>
      </w:r>
      <w:r>
        <w:rPr>
          <w:rStyle w:val="Znakapoznpodarou"/>
          <w:rFonts w:cstheme="minorHAnsi"/>
        </w:rPr>
        <w:footnoteReference w:id="21"/>
      </w:r>
      <w:r>
        <w:rPr>
          <w:rFonts w:cstheme="minorHAnsi"/>
        </w:rPr>
        <w:t xml:space="preserve"> Oponentní řízení, s výjimkou uzavřeného jednání oponentní rady o závěrech a výsledku řízení, může být veřejně přístupné a mohou se ho se souhlasem oponentní rady účastnit i další osoby jako hosté.</w:t>
      </w:r>
    </w:p>
    <w:p w14:paraId="55F9ED98" w14:textId="77777777" w:rsidR="00143674" w:rsidRDefault="00143674" w:rsidP="00143674">
      <w:pPr>
        <w:pStyle w:val="Odstavecseseznamem"/>
        <w:numPr>
          <w:ilvl w:val="0"/>
          <w:numId w:val="36"/>
        </w:numPr>
        <w:spacing w:after="120" w:line="240" w:lineRule="auto"/>
        <w:ind w:left="426" w:hanging="426"/>
        <w:contextualSpacing w:val="0"/>
        <w:jc w:val="both"/>
        <w:rPr>
          <w:rFonts w:cstheme="minorHAnsi"/>
        </w:rPr>
      </w:pPr>
      <w:r>
        <w:rPr>
          <w:rFonts w:cstheme="minorHAnsi"/>
        </w:rPr>
        <w:t xml:space="preserve">Kontrolního dne se vždy účastní členové kontrolní komise schválení poskytovatelem, koordinátor, </w:t>
      </w:r>
      <w:r w:rsidRPr="001D1BB8">
        <w:rPr>
          <w:rFonts w:cstheme="minorHAnsi"/>
        </w:rPr>
        <w:t>řešitel</w:t>
      </w:r>
      <w:r>
        <w:rPr>
          <w:rFonts w:cstheme="minorHAnsi"/>
        </w:rPr>
        <w:t>,</w:t>
      </w:r>
      <w:r w:rsidRPr="001D1BB8">
        <w:rPr>
          <w:rFonts w:cstheme="minorHAnsi"/>
        </w:rPr>
        <w:t xml:space="preserve"> zástupce příjemce na pozici nadřízené řešiteli s rozhodovací pravomocí ve vztahu k</w:t>
      </w:r>
      <w:r>
        <w:rPr>
          <w:rFonts w:cstheme="minorHAnsi"/>
        </w:rPr>
        <w:t> </w:t>
      </w:r>
      <w:r w:rsidRPr="001D1BB8">
        <w:rPr>
          <w:rFonts w:cstheme="minorHAnsi"/>
        </w:rPr>
        <w:t xml:space="preserve">financování projektu a zástupce ISAB. </w:t>
      </w:r>
      <w:r>
        <w:rPr>
          <w:rFonts w:cstheme="minorHAnsi"/>
        </w:rPr>
        <w:t>Kontrolního dne se mohou jako hosté a se souhlasem kontrolní komise účastnit i další osoby.</w:t>
      </w:r>
    </w:p>
    <w:p w14:paraId="701CCE10" w14:textId="77777777" w:rsidR="00143674" w:rsidRPr="002111F8" w:rsidRDefault="00143674" w:rsidP="00143674">
      <w:pPr>
        <w:pStyle w:val="Odstavecseseznamem"/>
        <w:numPr>
          <w:ilvl w:val="0"/>
          <w:numId w:val="36"/>
        </w:numPr>
        <w:spacing w:after="120" w:line="240" w:lineRule="auto"/>
        <w:ind w:left="426" w:hanging="426"/>
        <w:contextualSpacing w:val="0"/>
        <w:jc w:val="both"/>
        <w:rPr>
          <w:rFonts w:cstheme="minorHAnsi"/>
        </w:rPr>
      </w:pPr>
      <w:r w:rsidRPr="002111F8">
        <w:rPr>
          <w:rFonts w:cstheme="minorHAnsi"/>
        </w:rPr>
        <w:t xml:space="preserve">V případě, že oponentní řízení nebo kontrolní den nebo jeho část probíhá na pracovišti dalšího účastníka projektu, je účast povinná též pro zástupce statutárního orgánu dalšího účastníka </w:t>
      </w:r>
      <w:r w:rsidRPr="002111F8">
        <w:rPr>
          <w:rFonts w:cstheme="minorHAnsi"/>
        </w:rPr>
        <w:lastRenderedPageBreak/>
        <w:t>projektu nebo jím pověřenou osobu na pozici nadřízené spoluřešiteli s rozhodovací pravomocí ve</w:t>
      </w:r>
      <w:r>
        <w:rPr>
          <w:rFonts w:cstheme="minorHAnsi"/>
        </w:rPr>
        <w:t> </w:t>
      </w:r>
      <w:r w:rsidRPr="002111F8">
        <w:rPr>
          <w:rFonts w:cstheme="minorHAnsi"/>
        </w:rPr>
        <w:t>vztahu k financování části projektu v kontrolovaném místě řešení projektu.</w:t>
      </w:r>
    </w:p>
    <w:p w14:paraId="1C1A2098" w14:textId="77777777" w:rsidR="00143674" w:rsidRPr="002111F8" w:rsidRDefault="00143674" w:rsidP="00143674">
      <w:pPr>
        <w:pStyle w:val="Odstavecseseznamem"/>
        <w:numPr>
          <w:ilvl w:val="0"/>
          <w:numId w:val="36"/>
        </w:numPr>
        <w:spacing w:after="120" w:line="240" w:lineRule="auto"/>
        <w:ind w:left="426" w:hanging="426"/>
        <w:contextualSpacing w:val="0"/>
        <w:jc w:val="both"/>
        <w:rPr>
          <w:rFonts w:cstheme="minorHAnsi"/>
        </w:rPr>
      </w:pPr>
      <w:r w:rsidRPr="002111F8">
        <w:rPr>
          <w:rFonts w:cstheme="minorHAnsi"/>
        </w:rPr>
        <w:t>Z oponentního řízení nebo kontrolního dne je vždy pořizován zápis, který je zpravidla vyhotoven na místě ve dvou stejnopisech, přičemž jeden z nich náleží poskytovateli a druhý příjemci.</w:t>
      </w:r>
      <w:bookmarkEnd w:id="8"/>
    </w:p>
    <w:p w14:paraId="31612689" w14:textId="77777777" w:rsidR="00143674" w:rsidRPr="001D1BB8" w:rsidRDefault="00143674" w:rsidP="00143674">
      <w:pPr>
        <w:pStyle w:val="Odstavecseseznamem"/>
        <w:spacing w:after="120" w:line="240" w:lineRule="auto"/>
        <w:contextualSpacing w:val="0"/>
        <w:rPr>
          <w:rFonts w:cstheme="minorHAnsi"/>
        </w:rPr>
      </w:pPr>
    </w:p>
    <w:p w14:paraId="77101BE6" w14:textId="77777777" w:rsidR="00143674" w:rsidRDefault="00143674" w:rsidP="00143674">
      <w:pPr>
        <w:pStyle w:val="Default"/>
        <w:keepNext/>
        <w:spacing w:after="120"/>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Článek 10</w:t>
      </w:r>
    </w:p>
    <w:p w14:paraId="400B475B" w14:textId="77777777" w:rsidR="00143674" w:rsidRDefault="00143674" w:rsidP="00143674">
      <w:pPr>
        <w:pStyle w:val="Default"/>
        <w:keepNext/>
        <w:spacing w:after="120"/>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Plnění cílů projektu</w:t>
      </w:r>
    </w:p>
    <w:p w14:paraId="0BBD5131" w14:textId="77777777" w:rsidR="00143674" w:rsidRPr="00FB3C2A" w:rsidRDefault="00143674" w:rsidP="00143674">
      <w:pPr>
        <w:pStyle w:val="Odstavecseseznamem"/>
        <w:numPr>
          <w:ilvl w:val="0"/>
          <w:numId w:val="34"/>
        </w:numPr>
        <w:spacing w:after="120" w:line="240" w:lineRule="auto"/>
        <w:ind w:left="426" w:hanging="426"/>
        <w:contextualSpacing w:val="0"/>
        <w:jc w:val="both"/>
        <w:rPr>
          <w:rFonts w:cstheme="minorHAnsi"/>
        </w:rPr>
      </w:pPr>
      <w:r w:rsidRPr="00FB3C2A">
        <w:rPr>
          <w:rFonts w:cstheme="minorHAnsi"/>
        </w:rPr>
        <w:t>Příjemce je povinen v průběhu řešení dosahovat schválených cílů projektu naplňováním cílových hodnot ukazatelů podle přílohy 1</w:t>
      </w:r>
      <w:r>
        <w:rPr>
          <w:rFonts w:cstheme="minorHAnsi"/>
        </w:rPr>
        <w:t xml:space="preserve"> a podle kritérií v čl. 11.1 ZD</w:t>
      </w:r>
      <w:r w:rsidRPr="00FB3C2A">
        <w:rPr>
          <w:rFonts w:cstheme="minorHAnsi"/>
        </w:rPr>
        <w:t>. Přitom je povinen řešením projektu zajistit</w:t>
      </w:r>
      <w:r>
        <w:rPr>
          <w:rFonts w:cstheme="minorHAnsi"/>
        </w:rPr>
        <w:t xml:space="preserve"> podle čl. 11.2 ZD </w:t>
      </w:r>
      <w:r w:rsidRPr="00FB3C2A">
        <w:rPr>
          <w:rFonts w:cstheme="minorHAnsi"/>
        </w:rPr>
        <w:t>:</w:t>
      </w:r>
    </w:p>
    <w:p w14:paraId="78E08430" w14:textId="77777777" w:rsidR="00143674" w:rsidRPr="000D4F5D" w:rsidRDefault="00143674" w:rsidP="00143674">
      <w:pPr>
        <w:pStyle w:val="Odstavecseseznamem"/>
        <w:numPr>
          <w:ilvl w:val="0"/>
          <w:numId w:val="42"/>
        </w:numPr>
        <w:spacing w:after="120" w:line="240" w:lineRule="auto"/>
        <w:ind w:left="851" w:hanging="425"/>
        <w:contextualSpacing w:val="0"/>
        <w:jc w:val="both"/>
        <w:rPr>
          <w:rFonts w:cstheme="minorHAnsi"/>
        </w:rPr>
      </w:pPr>
      <w:r w:rsidRPr="000D4F5D">
        <w:rPr>
          <w:rFonts w:cstheme="minorHAnsi"/>
        </w:rPr>
        <w:t>využ</w:t>
      </w:r>
      <w:r>
        <w:rPr>
          <w:rFonts w:cstheme="minorHAnsi"/>
        </w:rPr>
        <w:t>ití</w:t>
      </w:r>
      <w:r w:rsidRPr="000D4F5D">
        <w:rPr>
          <w:rFonts w:cstheme="minorHAnsi"/>
        </w:rPr>
        <w:t xml:space="preserve"> dostupných kapacit velkých výzkumných infrastruktur uvedených na cestovní mapě ČR nebo jiných špičkových výzkumných kapacit v zahraničí dostupných v open </w:t>
      </w:r>
      <w:proofErr w:type="spellStart"/>
      <w:r w:rsidRPr="000D4F5D">
        <w:rPr>
          <w:rFonts w:cstheme="minorHAnsi"/>
        </w:rPr>
        <w:t>access</w:t>
      </w:r>
      <w:proofErr w:type="spellEnd"/>
      <w:r w:rsidRPr="000D4F5D">
        <w:rPr>
          <w:rFonts w:cstheme="minorHAnsi"/>
        </w:rPr>
        <w:t xml:space="preserve"> režimu</w:t>
      </w:r>
      <w:r>
        <w:rPr>
          <w:rFonts w:cstheme="minorHAnsi"/>
        </w:rPr>
        <w:t xml:space="preserve"> </w:t>
      </w:r>
      <w:r w:rsidRPr="000D4F5D">
        <w:rPr>
          <w:rFonts w:cstheme="minorHAnsi"/>
        </w:rPr>
        <w:t>minimálně jednou</w:t>
      </w:r>
      <w:r>
        <w:rPr>
          <w:rFonts w:cstheme="minorHAnsi"/>
        </w:rPr>
        <w:t xml:space="preserve"> v průběhu řešení projektu</w:t>
      </w:r>
      <w:r w:rsidRPr="000D4F5D">
        <w:rPr>
          <w:rFonts w:cstheme="minorHAnsi"/>
        </w:rPr>
        <w:t>;</w:t>
      </w:r>
    </w:p>
    <w:p w14:paraId="583C18E7" w14:textId="77777777" w:rsidR="00143674" w:rsidRPr="000D4F5D" w:rsidRDefault="00143674" w:rsidP="00143674">
      <w:pPr>
        <w:pStyle w:val="Odstavecseseznamem"/>
        <w:numPr>
          <w:ilvl w:val="0"/>
          <w:numId w:val="42"/>
        </w:numPr>
        <w:spacing w:after="120" w:line="240" w:lineRule="auto"/>
        <w:ind w:left="850" w:hanging="425"/>
        <w:contextualSpacing w:val="0"/>
        <w:jc w:val="both"/>
        <w:rPr>
          <w:rFonts w:cstheme="minorHAnsi"/>
        </w:rPr>
      </w:pPr>
      <w:r>
        <w:rPr>
          <w:rFonts w:cstheme="minorHAnsi"/>
        </w:rPr>
        <w:t xml:space="preserve">vytvoření </w:t>
      </w:r>
      <w:r w:rsidRPr="000D4F5D">
        <w:rPr>
          <w:rFonts w:cstheme="minorHAnsi"/>
        </w:rPr>
        <w:t>minimálně pět</w:t>
      </w:r>
      <w:r>
        <w:rPr>
          <w:rFonts w:cstheme="minorHAnsi"/>
        </w:rPr>
        <w:t>i</w:t>
      </w:r>
      <w:r w:rsidRPr="000D4F5D">
        <w:rPr>
          <w:rFonts w:cstheme="minorHAnsi"/>
        </w:rPr>
        <w:t xml:space="preserve"> výsledků nebo měřitelných výstupů v dané prioritní oblasti </w:t>
      </w:r>
      <w:proofErr w:type="spellStart"/>
      <w:r w:rsidRPr="000D4F5D">
        <w:rPr>
          <w:rFonts w:cstheme="minorHAnsi"/>
        </w:rPr>
        <w:t>VaVaI</w:t>
      </w:r>
      <w:proofErr w:type="spellEnd"/>
      <w:r w:rsidRPr="000D4F5D">
        <w:rPr>
          <w:rFonts w:cstheme="minorHAnsi"/>
        </w:rPr>
        <w:t xml:space="preserve"> v</w:t>
      </w:r>
      <w:r>
        <w:rPr>
          <w:rFonts w:cstheme="minorHAnsi"/>
        </w:rPr>
        <w:t> </w:t>
      </w:r>
      <w:r w:rsidRPr="000D4F5D">
        <w:rPr>
          <w:rFonts w:cstheme="minorHAnsi"/>
        </w:rPr>
        <w:t>přepočtu na 1 FTE výzkumníka hrazeného z projektu za celou dobu řešení projektu;</w:t>
      </w:r>
    </w:p>
    <w:p w14:paraId="14942C50" w14:textId="77777777" w:rsidR="00143674" w:rsidRPr="00BF5F72" w:rsidRDefault="00143674" w:rsidP="00143674">
      <w:pPr>
        <w:pStyle w:val="Odstavecseseznamem"/>
        <w:numPr>
          <w:ilvl w:val="0"/>
          <w:numId w:val="42"/>
        </w:numPr>
        <w:spacing w:after="120" w:line="240" w:lineRule="auto"/>
        <w:ind w:left="850" w:hanging="425"/>
        <w:contextualSpacing w:val="0"/>
        <w:jc w:val="both"/>
        <w:rPr>
          <w:rFonts w:cstheme="minorHAnsi"/>
        </w:rPr>
      </w:pPr>
      <w:r w:rsidRPr="00BF5F72">
        <w:rPr>
          <w:rFonts w:cstheme="minorHAnsi"/>
        </w:rPr>
        <w:t>dosažení minimálně 30% podílu publikačních výsledků</w:t>
      </w:r>
      <w:r w:rsidRPr="00933E09">
        <w:rPr>
          <w:vertAlign w:val="superscript"/>
        </w:rPr>
        <w:footnoteReference w:id="22"/>
      </w:r>
      <w:r w:rsidRPr="00BF5F72">
        <w:rPr>
          <w:rFonts w:cstheme="minorHAnsi"/>
        </w:rPr>
        <w:t xml:space="preserve"> hodnocených alespoň v 1.Q v citačních databázích </w:t>
      </w:r>
      <w:proofErr w:type="spellStart"/>
      <w:r w:rsidRPr="00BF5F72">
        <w:rPr>
          <w:rFonts w:cstheme="minorHAnsi"/>
        </w:rPr>
        <w:t>WoS</w:t>
      </w:r>
      <w:proofErr w:type="spellEnd"/>
      <w:r w:rsidRPr="00BF5F72">
        <w:rPr>
          <w:rFonts w:cstheme="minorHAnsi"/>
        </w:rPr>
        <w:t xml:space="preserve"> nebo </w:t>
      </w:r>
      <w:proofErr w:type="spellStart"/>
      <w:r w:rsidRPr="00BF5F72">
        <w:rPr>
          <w:rFonts w:cstheme="minorHAnsi"/>
        </w:rPr>
        <w:t>Scopus</w:t>
      </w:r>
      <w:proofErr w:type="spellEnd"/>
      <w:r w:rsidRPr="00BF5F72">
        <w:rPr>
          <w:rFonts w:cstheme="minorHAnsi"/>
        </w:rPr>
        <w:t xml:space="preserve"> na celkovém počtu publikačních výsledků projektu</w:t>
      </w:r>
      <w:r>
        <w:rPr>
          <w:rFonts w:cstheme="minorHAnsi"/>
        </w:rPr>
        <w:t xml:space="preserve"> </w:t>
      </w:r>
      <w:r w:rsidRPr="00BF5F72">
        <w:rPr>
          <w:rFonts w:cstheme="minorHAnsi"/>
        </w:rPr>
        <w:t xml:space="preserve">nebo dosažení minimálně 50% podílu publikačních výsledků hodnocených v 1. nebo 2. Q v citačních databázích </w:t>
      </w:r>
      <w:proofErr w:type="spellStart"/>
      <w:r w:rsidRPr="00BF5F72">
        <w:rPr>
          <w:rFonts w:cstheme="minorHAnsi"/>
        </w:rPr>
        <w:t>WoS</w:t>
      </w:r>
      <w:proofErr w:type="spellEnd"/>
      <w:r w:rsidRPr="00BF5F72">
        <w:rPr>
          <w:rFonts w:cstheme="minorHAnsi"/>
        </w:rPr>
        <w:t xml:space="preserve"> nebo </w:t>
      </w:r>
      <w:proofErr w:type="spellStart"/>
      <w:r w:rsidRPr="00BF5F72">
        <w:rPr>
          <w:rFonts w:cstheme="minorHAnsi"/>
        </w:rPr>
        <w:t>Scopus</w:t>
      </w:r>
      <w:proofErr w:type="spellEnd"/>
      <w:r w:rsidRPr="00BF5F72">
        <w:rPr>
          <w:rFonts w:cstheme="minorHAnsi"/>
        </w:rPr>
        <w:t xml:space="preserve"> na celkovém počtu publikačních výsledků projektu;</w:t>
      </w:r>
    </w:p>
    <w:p w14:paraId="1374BD1A" w14:textId="77777777" w:rsidR="00143674" w:rsidRPr="000D4F5D" w:rsidRDefault="00143674" w:rsidP="00143674">
      <w:pPr>
        <w:pStyle w:val="Odstavecseseznamem"/>
        <w:numPr>
          <w:ilvl w:val="0"/>
          <w:numId w:val="42"/>
        </w:numPr>
        <w:spacing w:after="120" w:line="240" w:lineRule="auto"/>
        <w:ind w:left="850" w:hanging="425"/>
        <w:contextualSpacing w:val="0"/>
        <w:jc w:val="both"/>
        <w:rPr>
          <w:rFonts w:cstheme="minorHAnsi"/>
        </w:rPr>
      </w:pPr>
      <w:r>
        <w:rPr>
          <w:rFonts w:cstheme="minorHAnsi"/>
        </w:rPr>
        <w:t xml:space="preserve">vytvoření </w:t>
      </w:r>
      <w:r w:rsidRPr="000D4F5D">
        <w:rPr>
          <w:rFonts w:cstheme="minorHAnsi"/>
        </w:rPr>
        <w:t>minimálně deset</w:t>
      </w:r>
      <w:r>
        <w:rPr>
          <w:rFonts w:cstheme="minorHAnsi"/>
        </w:rPr>
        <w:t>i</w:t>
      </w:r>
      <w:r w:rsidRPr="000D4F5D">
        <w:rPr>
          <w:rFonts w:cstheme="minorHAnsi"/>
        </w:rPr>
        <w:t xml:space="preserve"> výstupů do 31. 12. 2023;</w:t>
      </w:r>
    </w:p>
    <w:p w14:paraId="00873F3A" w14:textId="77777777" w:rsidR="00143674" w:rsidRPr="000D4F5D" w:rsidRDefault="00143674" w:rsidP="00143674">
      <w:pPr>
        <w:pStyle w:val="Odstavecseseznamem"/>
        <w:numPr>
          <w:ilvl w:val="0"/>
          <w:numId w:val="42"/>
        </w:numPr>
        <w:spacing w:after="120" w:line="240" w:lineRule="auto"/>
        <w:ind w:left="850" w:hanging="425"/>
        <w:contextualSpacing w:val="0"/>
        <w:jc w:val="both"/>
        <w:rPr>
          <w:rFonts w:cstheme="minorHAnsi"/>
        </w:rPr>
      </w:pPr>
      <w:r>
        <w:rPr>
          <w:rFonts w:cstheme="minorHAnsi"/>
        </w:rPr>
        <w:t xml:space="preserve">vytvoření </w:t>
      </w:r>
      <w:r w:rsidRPr="000D4F5D">
        <w:rPr>
          <w:rFonts w:cstheme="minorHAnsi"/>
        </w:rPr>
        <w:t>minimálně jed</w:t>
      </w:r>
      <w:r>
        <w:rPr>
          <w:rFonts w:cstheme="minorHAnsi"/>
        </w:rPr>
        <w:t>noho</w:t>
      </w:r>
      <w:r w:rsidRPr="000D4F5D">
        <w:rPr>
          <w:rFonts w:cstheme="minorHAnsi"/>
        </w:rPr>
        <w:t xml:space="preserve"> </w:t>
      </w:r>
      <w:r>
        <w:rPr>
          <w:rFonts w:cstheme="minorHAnsi"/>
        </w:rPr>
        <w:t xml:space="preserve">nepublikačního </w:t>
      </w:r>
      <w:r w:rsidRPr="000D4F5D">
        <w:rPr>
          <w:rFonts w:cstheme="minorHAnsi"/>
        </w:rPr>
        <w:t>výsled</w:t>
      </w:r>
      <w:r>
        <w:rPr>
          <w:rFonts w:cstheme="minorHAnsi"/>
        </w:rPr>
        <w:t>ku chráněného podle zvláštního právního předpisu</w:t>
      </w:r>
      <w:r w:rsidRPr="00933E09">
        <w:rPr>
          <w:vertAlign w:val="superscript"/>
        </w:rPr>
        <w:footnoteReference w:id="23"/>
      </w:r>
      <w:r w:rsidRPr="002F584E">
        <w:rPr>
          <w:rFonts w:cstheme="minorHAnsi"/>
        </w:rPr>
        <w:t xml:space="preserve"> </w:t>
      </w:r>
      <w:r w:rsidRPr="00E135AB">
        <w:rPr>
          <w:rFonts w:cstheme="minorHAnsi"/>
        </w:rPr>
        <w:t xml:space="preserve">nebo </w:t>
      </w:r>
      <w:r>
        <w:rPr>
          <w:rFonts w:cstheme="minorHAnsi"/>
        </w:rPr>
        <w:t xml:space="preserve">jeho </w:t>
      </w:r>
      <w:r w:rsidRPr="00E135AB">
        <w:rPr>
          <w:rFonts w:cstheme="minorHAnsi"/>
        </w:rPr>
        <w:t>uplatnění</w:t>
      </w:r>
      <w:r>
        <w:rPr>
          <w:rFonts w:cstheme="minorHAnsi"/>
        </w:rPr>
        <w:t xml:space="preserve"> promítnutím do normy nebo předpisu</w:t>
      </w:r>
      <w:r w:rsidRPr="000D4F5D">
        <w:rPr>
          <w:rFonts w:cstheme="minorHAnsi"/>
        </w:rPr>
        <w:t xml:space="preserve">; </w:t>
      </w:r>
    </w:p>
    <w:p w14:paraId="5F91510F" w14:textId="77777777" w:rsidR="00143674" w:rsidRPr="002F584E" w:rsidRDefault="00143674" w:rsidP="00143674">
      <w:pPr>
        <w:pStyle w:val="Odstavecseseznamem"/>
        <w:numPr>
          <w:ilvl w:val="0"/>
          <w:numId w:val="42"/>
        </w:numPr>
        <w:spacing w:after="120" w:line="240" w:lineRule="auto"/>
        <w:ind w:left="850" w:hanging="425"/>
        <w:contextualSpacing w:val="0"/>
        <w:jc w:val="both"/>
        <w:rPr>
          <w:rFonts w:cstheme="minorHAnsi"/>
        </w:rPr>
      </w:pPr>
      <w:r w:rsidRPr="002F584E">
        <w:rPr>
          <w:rFonts w:cstheme="minorHAnsi"/>
        </w:rPr>
        <w:t>(ustanovení se pro danou prioritní oblast neuplatňuje)</w:t>
      </w:r>
    </w:p>
    <w:p w14:paraId="64DFA71B" w14:textId="77777777" w:rsidR="00143674" w:rsidRPr="000D4F5D" w:rsidRDefault="00143674" w:rsidP="00143674">
      <w:pPr>
        <w:pStyle w:val="Odstavecseseznamem"/>
        <w:numPr>
          <w:ilvl w:val="0"/>
          <w:numId w:val="42"/>
        </w:numPr>
        <w:spacing w:after="120" w:line="240" w:lineRule="auto"/>
        <w:ind w:left="850" w:hanging="425"/>
        <w:contextualSpacing w:val="0"/>
        <w:jc w:val="both"/>
        <w:rPr>
          <w:rFonts w:cstheme="minorHAnsi"/>
        </w:rPr>
      </w:pPr>
      <w:r w:rsidRPr="000D4F5D">
        <w:rPr>
          <w:rFonts w:cstheme="minorHAnsi"/>
        </w:rPr>
        <w:t>zapoj</w:t>
      </w:r>
      <w:r>
        <w:rPr>
          <w:rFonts w:cstheme="minorHAnsi"/>
        </w:rPr>
        <w:t>ení</w:t>
      </w:r>
      <w:r w:rsidRPr="000D4F5D">
        <w:rPr>
          <w:rFonts w:cstheme="minorHAnsi"/>
        </w:rPr>
        <w:t xml:space="preserve"> nejméně 30 % členů řešitelského týmu na pozici výzkumníků se zahraniční zkušeností ve </w:t>
      </w:r>
      <w:proofErr w:type="spellStart"/>
      <w:r w:rsidRPr="000D4F5D">
        <w:rPr>
          <w:rFonts w:cstheme="minorHAnsi"/>
        </w:rPr>
        <w:t>VaVaI</w:t>
      </w:r>
      <w:proofErr w:type="spellEnd"/>
      <w:r w:rsidRPr="000D4F5D">
        <w:rPr>
          <w:rFonts w:cstheme="minorHAnsi"/>
        </w:rPr>
        <w:t>;</w:t>
      </w:r>
    </w:p>
    <w:p w14:paraId="731AA95F" w14:textId="77777777" w:rsidR="00143674" w:rsidRPr="000D4F5D" w:rsidRDefault="00143674" w:rsidP="00143674">
      <w:pPr>
        <w:pStyle w:val="Odstavecseseznamem"/>
        <w:numPr>
          <w:ilvl w:val="0"/>
          <w:numId w:val="42"/>
        </w:numPr>
        <w:spacing w:after="120" w:line="240" w:lineRule="auto"/>
        <w:ind w:left="850" w:hanging="425"/>
        <w:contextualSpacing w:val="0"/>
        <w:jc w:val="both"/>
        <w:rPr>
          <w:rFonts w:cstheme="minorHAnsi"/>
        </w:rPr>
      </w:pPr>
      <w:r>
        <w:rPr>
          <w:rFonts w:cstheme="minorHAnsi"/>
        </w:rPr>
        <w:t>získání podpory ze zahraničních zdrojů na</w:t>
      </w:r>
      <w:r w:rsidRPr="000D4F5D">
        <w:rPr>
          <w:rFonts w:cstheme="minorHAnsi"/>
        </w:rPr>
        <w:t xml:space="preserve"> projekt mezinárodní spolupráce ve </w:t>
      </w:r>
      <w:proofErr w:type="spellStart"/>
      <w:r w:rsidRPr="000D4F5D">
        <w:rPr>
          <w:rFonts w:cstheme="minorHAnsi"/>
        </w:rPr>
        <w:t>VaVaI</w:t>
      </w:r>
      <w:proofErr w:type="spellEnd"/>
      <w:r>
        <w:rPr>
          <w:rFonts w:cstheme="minorHAnsi"/>
        </w:rPr>
        <w:t xml:space="preserve"> </w:t>
      </w:r>
      <w:r w:rsidRPr="000D4F5D">
        <w:rPr>
          <w:rFonts w:cstheme="minorHAnsi"/>
        </w:rPr>
        <w:t>s oborově shodným nebo oborově či mezioborově návazným tématem</w:t>
      </w:r>
      <w:r>
        <w:rPr>
          <w:rFonts w:cstheme="minorHAnsi"/>
        </w:rPr>
        <w:t xml:space="preserve"> </w:t>
      </w:r>
      <w:proofErr w:type="spellStart"/>
      <w:r>
        <w:rPr>
          <w:rFonts w:cstheme="minorHAnsi"/>
        </w:rPr>
        <w:t>VaVaI</w:t>
      </w:r>
      <w:proofErr w:type="spellEnd"/>
      <w:r w:rsidRPr="000D4F5D">
        <w:rPr>
          <w:rFonts w:cstheme="minorHAnsi"/>
        </w:rPr>
        <w:t>, který bude časově přesahovat dobu řešení projektu</w:t>
      </w:r>
      <w:r>
        <w:rPr>
          <w:rFonts w:cstheme="minorHAnsi"/>
        </w:rPr>
        <w:t xml:space="preserve"> programu EXCELES</w:t>
      </w:r>
      <w:r w:rsidRPr="000D4F5D">
        <w:rPr>
          <w:rFonts w:cstheme="minorHAnsi"/>
        </w:rPr>
        <w:t xml:space="preserve">; </w:t>
      </w:r>
    </w:p>
    <w:p w14:paraId="60E0974C" w14:textId="77777777" w:rsidR="00143674" w:rsidRPr="000D4F5D" w:rsidRDefault="00143674" w:rsidP="00143674">
      <w:pPr>
        <w:pStyle w:val="Odstavecseseznamem"/>
        <w:numPr>
          <w:ilvl w:val="0"/>
          <w:numId w:val="42"/>
        </w:numPr>
        <w:spacing w:after="120" w:line="240" w:lineRule="auto"/>
        <w:ind w:left="850" w:hanging="425"/>
        <w:contextualSpacing w:val="0"/>
        <w:jc w:val="both"/>
        <w:rPr>
          <w:rFonts w:cstheme="minorHAnsi"/>
        </w:rPr>
      </w:pPr>
      <w:r>
        <w:rPr>
          <w:rFonts w:cstheme="minorHAnsi"/>
        </w:rPr>
        <w:t>získání podpory od</w:t>
      </w:r>
      <w:r w:rsidRPr="000D4F5D">
        <w:rPr>
          <w:rFonts w:cstheme="minorHAnsi"/>
        </w:rPr>
        <w:t xml:space="preserve"> některého z poskytovatelů podpory </w:t>
      </w:r>
      <w:proofErr w:type="spellStart"/>
      <w:r w:rsidRPr="000D4F5D">
        <w:rPr>
          <w:rFonts w:cstheme="minorHAnsi"/>
        </w:rPr>
        <w:t>VaVaI</w:t>
      </w:r>
      <w:proofErr w:type="spellEnd"/>
      <w:r w:rsidRPr="000D4F5D">
        <w:rPr>
          <w:rFonts w:cstheme="minorHAnsi"/>
        </w:rPr>
        <w:t xml:space="preserve"> </w:t>
      </w:r>
      <w:r>
        <w:rPr>
          <w:rFonts w:cstheme="minorHAnsi"/>
        </w:rPr>
        <w:t xml:space="preserve">na </w:t>
      </w:r>
      <w:r w:rsidRPr="000D4F5D">
        <w:rPr>
          <w:rFonts w:cstheme="minorHAnsi"/>
        </w:rPr>
        <w:t xml:space="preserve">alespoň </w:t>
      </w:r>
      <w:r>
        <w:rPr>
          <w:rFonts w:cstheme="minorHAnsi"/>
        </w:rPr>
        <w:t>jeden projekt s </w:t>
      </w:r>
      <w:r w:rsidRPr="000D4F5D">
        <w:rPr>
          <w:rFonts w:cstheme="minorHAnsi"/>
        </w:rPr>
        <w:t xml:space="preserve">oborově shodným nebo oborově či mezioborově návazným tématem </w:t>
      </w:r>
      <w:proofErr w:type="spellStart"/>
      <w:r w:rsidRPr="000D4F5D">
        <w:rPr>
          <w:rFonts w:cstheme="minorHAnsi"/>
        </w:rPr>
        <w:t>VaVaI</w:t>
      </w:r>
      <w:proofErr w:type="spellEnd"/>
      <w:r w:rsidRPr="000D4F5D">
        <w:rPr>
          <w:rFonts w:cstheme="minorHAnsi"/>
        </w:rPr>
        <w:t xml:space="preserve"> odlišným od</w:t>
      </w:r>
      <w:r>
        <w:rPr>
          <w:rFonts w:cstheme="minorHAnsi"/>
        </w:rPr>
        <w:t> </w:t>
      </w:r>
      <w:r w:rsidRPr="000D4F5D">
        <w:rPr>
          <w:rFonts w:cstheme="minorHAnsi"/>
        </w:rPr>
        <w:t xml:space="preserve">projektu podle </w:t>
      </w:r>
      <w:r>
        <w:rPr>
          <w:rFonts w:cstheme="minorHAnsi"/>
        </w:rPr>
        <w:t>písm. h</w:t>
      </w:r>
      <w:r w:rsidRPr="000D4F5D">
        <w:rPr>
          <w:rFonts w:cstheme="minorHAnsi"/>
        </w:rPr>
        <w:t>), jehož řešitelem či spoluřešitelem bude juniorní člen řešitelského týmu</w:t>
      </w:r>
      <w:r>
        <w:rPr>
          <w:rFonts w:cstheme="minorHAnsi"/>
        </w:rPr>
        <w:t xml:space="preserve"> projektu programu EXCELES</w:t>
      </w:r>
      <w:r w:rsidRPr="000D4F5D">
        <w:rPr>
          <w:rFonts w:cstheme="minorHAnsi"/>
        </w:rPr>
        <w:t>;</w:t>
      </w:r>
    </w:p>
    <w:p w14:paraId="23192D21" w14:textId="77777777" w:rsidR="00143674" w:rsidRPr="000D4F5D" w:rsidRDefault="00143674" w:rsidP="00143674">
      <w:pPr>
        <w:pStyle w:val="Odstavecseseznamem"/>
        <w:numPr>
          <w:ilvl w:val="0"/>
          <w:numId w:val="42"/>
        </w:numPr>
        <w:spacing w:after="120" w:line="240" w:lineRule="auto"/>
        <w:ind w:left="850" w:hanging="425"/>
        <w:contextualSpacing w:val="0"/>
        <w:jc w:val="both"/>
        <w:rPr>
          <w:rFonts w:cstheme="minorHAnsi"/>
        </w:rPr>
      </w:pPr>
      <w:r w:rsidRPr="000D4F5D">
        <w:rPr>
          <w:rFonts w:cstheme="minorHAnsi"/>
        </w:rPr>
        <w:t xml:space="preserve">ročně od druhého roku řešení projektu </w:t>
      </w:r>
      <w:r>
        <w:rPr>
          <w:rFonts w:cstheme="minorHAnsi"/>
        </w:rPr>
        <w:t xml:space="preserve">vytvoření </w:t>
      </w:r>
      <w:r w:rsidRPr="000D4F5D">
        <w:rPr>
          <w:rFonts w:cstheme="minorHAnsi"/>
        </w:rPr>
        <w:t>minimálně jedn</w:t>
      </w:r>
      <w:r>
        <w:rPr>
          <w:rFonts w:cstheme="minorHAnsi"/>
        </w:rPr>
        <w:t>é</w:t>
      </w:r>
      <w:r w:rsidRPr="000D4F5D">
        <w:rPr>
          <w:rFonts w:cstheme="minorHAnsi"/>
        </w:rPr>
        <w:t xml:space="preserve"> k projektu tematicky relevantní oponovan</w:t>
      </w:r>
      <w:r>
        <w:rPr>
          <w:rFonts w:cstheme="minorHAnsi"/>
        </w:rPr>
        <w:t>é</w:t>
      </w:r>
      <w:r w:rsidRPr="000D4F5D">
        <w:rPr>
          <w:rFonts w:cstheme="minorHAnsi"/>
        </w:rPr>
        <w:t xml:space="preserve"> studentsk</w:t>
      </w:r>
      <w:r>
        <w:rPr>
          <w:rFonts w:cstheme="minorHAnsi"/>
        </w:rPr>
        <w:t>é</w:t>
      </w:r>
      <w:r w:rsidRPr="000D4F5D">
        <w:rPr>
          <w:rFonts w:cstheme="minorHAnsi"/>
        </w:rPr>
        <w:t xml:space="preserve"> prác</w:t>
      </w:r>
      <w:r>
        <w:rPr>
          <w:rFonts w:cstheme="minorHAnsi"/>
        </w:rPr>
        <w:t>e</w:t>
      </w:r>
      <w:r w:rsidRPr="000D4F5D">
        <w:rPr>
          <w:rFonts w:cstheme="minorHAnsi"/>
        </w:rPr>
        <w:t xml:space="preserve"> v přepočtu na 1 FTE studentů zapojených do řešení </w:t>
      </w:r>
      <w:r w:rsidRPr="000D4F5D">
        <w:rPr>
          <w:rFonts w:cstheme="minorHAnsi"/>
        </w:rPr>
        <w:lastRenderedPageBreak/>
        <w:t>projekt</w:t>
      </w:r>
      <w:r>
        <w:rPr>
          <w:rFonts w:cstheme="minorHAnsi"/>
        </w:rPr>
        <w:t>u</w:t>
      </w:r>
      <w:r w:rsidRPr="000D4F5D">
        <w:rPr>
          <w:rFonts w:cstheme="minorHAnsi"/>
        </w:rPr>
        <w:t>, minimálně však čtyř oponovan</w:t>
      </w:r>
      <w:r>
        <w:rPr>
          <w:rFonts w:cstheme="minorHAnsi"/>
        </w:rPr>
        <w:t>ých</w:t>
      </w:r>
      <w:r w:rsidRPr="000D4F5D">
        <w:rPr>
          <w:rFonts w:cstheme="minorHAnsi"/>
        </w:rPr>
        <w:t xml:space="preserve"> studentsk</w:t>
      </w:r>
      <w:r>
        <w:rPr>
          <w:rFonts w:cstheme="minorHAnsi"/>
        </w:rPr>
        <w:t>ých</w:t>
      </w:r>
      <w:r w:rsidRPr="000D4F5D">
        <w:rPr>
          <w:rFonts w:cstheme="minorHAnsi"/>
        </w:rPr>
        <w:t xml:space="preserve"> pr</w:t>
      </w:r>
      <w:r>
        <w:rPr>
          <w:rFonts w:cstheme="minorHAnsi"/>
        </w:rPr>
        <w:t>ací</w:t>
      </w:r>
      <w:r w:rsidRPr="000D4F5D">
        <w:rPr>
          <w:rFonts w:cstheme="minorHAnsi"/>
        </w:rPr>
        <w:t xml:space="preserve"> za celou dobu řešení projektu; </w:t>
      </w:r>
    </w:p>
    <w:p w14:paraId="17E521C2" w14:textId="77777777" w:rsidR="00143674" w:rsidRPr="000D4F5D" w:rsidRDefault="00143674" w:rsidP="00143674">
      <w:pPr>
        <w:pStyle w:val="Odstavecseseznamem"/>
        <w:numPr>
          <w:ilvl w:val="0"/>
          <w:numId w:val="42"/>
        </w:numPr>
        <w:spacing w:after="120" w:line="240" w:lineRule="auto"/>
        <w:ind w:left="850" w:hanging="425"/>
        <w:contextualSpacing w:val="0"/>
        <w:jc w:val="both"/>
        <w:rPr>
          <w:rFonts w:cstheme="minorHAnsi"/>
        </w:rPr>
      </w:pPr>
      <w:r>
        <w:rPr>
          <w:rFonts w:cstheme="minorHAnsi"/>
        </w:rPr>
        <w:t>vytvoření</w:t>
      </w:r>
      <w:r w:rsidRPr="000D4F5D">
        <w:rPr>
          <w:rFonts w:cstheme="minorHAnsi"/>
        </w:rPr>
        <w:t xml:space="preserve"> minimálně dv</w:t>
      </w:r>
      <w:r>
        <w:rPr>
          <w:rFonts w:cstheme="minorHAnsi"/>
        </w:rPr>
        <w:t>ou</w:t>
      </w:r>
      <w:r w:rsidRPr="000D4F5D">
        <w:rPr>
          <w:rFonts w:cstheme="minorHAnsi"/>
        </w:rPr>
        <w:t xml:space="preserve"> výstup</w:t>
      </w:r>
      <w:r>
        <w:rPr>
          <w:rFonts w:cstheme="minorHAnsi"/>
        </w:rPr>
        <w:t>ů</w:t>
      </w:r>
      <w:r w:rsidRPr="000D4F5D">
        <w:rPr>
          <w:rFonts w:cstheme="minorHAnsi"/>
        </w:rPr>
        <w:t xml:space="preserve"> zaměřen</w:t>
      </w:r>
      <w:r>
        <w:rPr>
          <w:rFonts w:cstheme="minorHAnsi"/>
        </w:rPr>
        <w:t>ých</w:t>
      </w:r>
      <w:r w:rsidRPr="000D4F5D">
        <w:rPr>
          <w:rFonts w:cstheme="minorHAnsi"/>
        </w:rPr>
        <w:t xml:space="preserve"> na prezentaci genderové dimenze výzkumu</w:t>
      </w:r>
      <w:r>
        <w:rPr>
          <w:rFonts w:cstheme="minorHAnsi"/>
        </w:rPr>
        <w:t>, který je předmětem</w:t>
      </w:r>
      <w:r w:rsidRPr="000D4F5D">
        <w:rPr>
          <w:rFonts w:cstheme="minorHAnsi"/>
        </w:rPr>
        <w:t xml:space="preserve"> projektu; </w:t>
      </w:r>
    </w:p>
    <w:p w14:paraId="4C4CCFFD" w14:textId="77777777" w:rsidR="00143674" w:rsidRPr="000D4F5D" w:rsidRDefault="00143674" w:rsidP="00143674">
      <w:pPr>
        <w:pStyle w:val="Odstavecseseznamem"/>
        <w:numPr>
          <w:ilvl w:val="0"/>
          <w:numId w:val="42"/>
        </w:numPr>
        <w:spacing w:after="120" w:line="240" w:lineRule="auto"/>
        <w:ind w:left="850" w:hanging="425"/>
        <w:contextualSpacing w:val="0"/>
        <w:jc w:val="both"/>
        <w:rPr>
          <w:rFonts w:cstheme="minorHAnsi"/>
        </w:rPr>
      </w:pPr>
      <w:r>
        <w:rPr>
          <w:rFonts w:cstheme="minorHAnsi"/>
        </w:rPr>
        <w:t>vytvoření</w:t>
      </w:r>
      <w:r w:rsidRPr="000D4F5D">
        <w:rPr>
          <w:rFonts w:cstheme="minorHAnsi"/>
        </w:rPr>
        <w:t xml:space="preserve"> minimálně dv</w:t>
      </w:r>
      <w:r>
        <w:rPr>
          <w:rFonts w:cstheme="minorHAnsi"/>
        </w:rPr>
        <w:t>ou</w:t>
      </w:r>
      <w:r w:rsidRPr="000D4F5D">
        <w:rPr>
          <w:rFonts w:cstheme="minorHAnsi"/>
        </w:rPr>
        <w:t xml:space="preserve"> výsledk</w:t>
      </w:r>
      <w:r>
        <w:rPr>
          <w:rFonts w:cstheme="minorHAnsi"/>
        </w:rPr>
        <w:t>ů</w:t>
      </w:r>
      <w:r w:rsidRPr="000D4F5D">
        <w:rPr>
          <w:rFonts w:cstheme="minorHAnsi"/>
        </w:rPr>
        <w:t xml:space="preserve"> v rámci odborné a informační podpory „evidence </w:t>
      </w:r>
      <w:proofErr w:type="spellStart"/>
      <w:r w:rsidRPr="000D4F5D">
        <w:rPr>
          <w:rFonts w:cstheme="minorHAnsi"/>
        </w:rPr>
        <w:t>based</w:t>
      </w:r>
      <w:proofErr w:type="spellEnd"/>
      <w:r w:rsidRPr="000D4F5D">
        <w:rPr>
          <w:rFonts w:cstheme="minorHAnsi"/>
        </w:rPr>
        <w:t>“ rozhodování orgánů veřejné moci;</w:t>
      </w:r>
    </w:p>
    <w:p w14:paraId="39D405CF" w14:textId="77777777" w:rsidR="00143674" w:rsidRDefault="00143674" w:rsidP="00143674">
      <w:pPr>
        <w:pStyle w:val="Odstavecseseznamem"/>
        <w:numPr>
          <w:ilvl w:val="0"/>
          <w:numId w:val="42"/>
        </w:numPr>
        <w:spacing w:after="120" w:line="240" w:lineRule="auto"/>
        <w:ind w:left="850" w:hanging="425"/>
        <w:contextualSpacing w:val="0"/>
        <w:jc w:val="both"/>
        <w:rPr>
          <w:rFonts w:cstheme="minorHAnsi"/>
        </w:rPr>
      </w:pPr>
      <w:r>
        <w:rPr>
          <w:rFonts w:cstheme="minorHAnsi"/>
        </w:rPr>
        <w:t>vytvoření</w:t>
      </w:r>
      <w:r w:rsidRPr="000D4F5D">
        <w:rPr>
          <w:rFonts w:cstheme="minorHAnsi"/>
        </w:rPr>
        <w:t xml:space="preserve"> plán</w:t>
      </w:r>
      <w:r>
        <w:rPr>
          <w:rFonts w:cstheme="minorHAnsi"/>
        </w:rPr>
        <w:t>u</w:t>
      </w:r>
      <w:r w:rsidRPr="000D4F5D">
        <w:rPr>
          <w:rFonts w:cstheme="minorHAnsi"/>
        </w:rPr>
        <w:t xml:space="preserve"> správy výzkumných dat („data management </w:t>
      </w:r>
      <w:proofErr w:type="spellStart"/>
      <w:r w:rsidRPr="000D4F5D">
        <w:rPr>
          <w:rFonts w:cstheme="minorHAnsi"/>
        </w:rPr>
        <w:t>plan</w:t>
      </w:r>
      <w:proofErr w:type="spellEnd"/>
      <w:r w:rsidRPr="000D4F5D">
        <w:rPr>
          <w:rFonts w:cstheme="minorHAnsi"/>
        </w:rPr>
        <w:t>“)</w:t>
      </w:r>
      <w:r>
        <w:rPr>
          <w:rFonts w:cstheme="minorHAnsi"/>
        </w:rPr>
        <w:t xml:space="preserve"> a jeho implementaci;</w:t>
      </w:r>
      <w:r w:rsidRPr="000D4F5D">
        <w:rPr>
          <w:rFonts w:cstheme="minorHAnsi"/>
        </w:rPr>
        <w:t xml:space="preserve"> </w:t>
      </w:r>
    </w:p>
    <w:p w14:paraId="15EFBB6E" w14:textId="77777777" w:rsidR="00143674" w:rsidRDefault="00143674" w:rsidP="00143674">
      <w:pPr>
        <w:pStyle w:val="Odstavecseseznamem"/>
        <w:numPr>
          <w:ilvl w:val="0"/>
          <w:numId w:val="42"/>
        </w:numPr>
        <w:spacing w:after="120" w:line="240" w:lineRule="auto"/>
        <w:ind w:left="850" w:hanging="425"/>
        <w:contextualSpacing w:val="0"/>
        <w:jc w:val="both"/>
        <w:rPr>
          <w:rFonts w:cstheme="minorHAnsi"/>
        </w:rPr>
      </w:pPr>
      <w:r>
        <w:rPr>
          <w:rFonts w:cstheme="minorHAnsi"/>
        </w:rPr>
        <w:t>v</w:t>
      </w:r>
      <w:r w:rsidRPr="00785AED">
        <w:rPr>
          <w:rFonts w:cstheme="minorHAnsi"/>
        </w:rPr>
        <w:t xml:space="preserve">znik národní vědecké autority ve zvolené prioritní oblasti </w:t>
      </w:r>
      <w:proofErr w:type="spellStart"/>
      <w:r w:rsidRPr="00785AED">
        <w:rPr>
          <w:rFonts w:cstheme="minorHAnsi"/>
        </w:rPr>
        <w:t>VaVaI</w:t>
      </w:r>
      <w:proofErr w:type="spellEnd"/>
      <w:r w:rsidRPr="00785AED">
        <w:rPr>
          <w:rFonts w:cstheme="minorHAnsi"/>
        </w:rPr>
        <w:t xml:space="preserve">, jejíž struktura a činnost jsou upraveny písemně (např. konsorciální smlouvou) na dobu minimálně tři roky po ukončení řešení projektu. </w:t>
      </w:r>
    </w:p>
    <w:p w14:paraId="28F62DA6" w14:textId="77777777" w:rsidR="00143674" w:rsidRDefault="00143674" w:rsidP="00143674">
      <w:pPr>
        <w:pStyle w:val="Odstavecseseznamem"/>
        <w:numPr>
          <w:ilvl w:val="0"/>
          <w:numId w:val="34"/>
        </w:numPr>
        <w:spacing w:before="240" w:after="120" w:line="240" w:lineRule="auto"/>
        <w:ind w:left="425" w:hanging="425"/>
        <w:contextualSpacing w:val="0"/>
        <w:jc w:val="both"/>
        <w:rPr>
          <w:rFonts w:cstheme="minorHAnsi"/>
        </w:rPr>
      </w:pPr>
      <w:r>
        <w:rPr>
          <w:rFonts w:cstheme="minorHAnsi"/>
        </w:rPr>
        <w:t>Příjemce je povinen podle čl. 11.2. ZD dále zajistit spolupráci příjemce a dalších účastníků projektu ve </w:t>
      </w:r>
      <w:proofErr w:type="spellStart"/>
      <w:r>
        <w:rPr>
          <w:rFonts w:cstheme="minorHAnsi"/>
        </w:rPr>
        <w:t>VaVaI</w:t>
      </w:r>
      <w:proofErr w:type="spellEnd"/>
      <w:r>
        <w:rPr>
          <w:rFonts w:cstheme="minorHAnsi"/>
        </w:rPr>
        <w:t xml:space="preserve"> po dobu nejméně </w:t>
      </w:r>
      <w:r w:rsidRPr="000D4F5D">
        <w:rPr>
          <w:rFonts w:cstheme="minorHAnsi"/>
        </w:rPr>
        <w:t>tří let po</w:t>
      </w:r>
      <w:r>
        <w:rPr>
          <w:rFonts w:cstheme="minorHAnsi"/>
        </w:rPr>
        <w:t> </w:t>
      </w:r>
      <w:r w:rsidRPr="000D4F5D">
        <w:rPr>
          <w:rFonts w:cstheme="minorHAnsi"/>
        </w:rPr>
        <w:t>ukončení řešení projektu</w:t>
      </w:r>
      <w:r>
        <w:rPr>
          <w:rFonts w:cstheme="minorHAnsi"/>
        </w:rPr>
        <w:t xml:space="preserve"> za účelem:</w:t>
      </w:r>
    </w:p>
    <w:p w14:paraId="0742061C" w14:textId="77777777" w:rsidR="00143674" w:rsidRPr="000D4F5D" w:rsidRDefault="00143674" w:rsidP="00143674">
      <w:pPr>
        <w:pStyle w:val="Odstavecseseznamem"/>
        <w:numPr>
          <w:ilvl w:val="0"/>
          <w:numId w:val="43"/>
        </w:numPr>
        <w:spacing w:after="120" w:line="240" w:lineRule="auto"/>
        <w:ind w:left="851" w:hanging="425"/>
        <w:contextualSpacing w:val="0"/>
        <w:jc w:val="both"/>
        <w:rPr>
          <w:rFonts w:cstheme="minorHAnsi"/>
        </w:rPr>
      </w:pPr>
      <w:r w:rsidRPr="000D4F5D">
        <w:rPr>
          <w:rFonts w:cstheme="minorHAnsi"/>
        </w:rPr>
        <w:t>udrže</w:t>
      </w:r>
      <w:r>
        <w:rPr>
          <w:rFonts w:cstheme="minorHAnsi"/>
        </w:rPr>
        <w:t>ní</w:t>
      </w:r>
      <w:r w:rsidRPr="000D4F5D">
        <w:rPr>
          <w:rFonts w:cstheme="minorHAnsi"/>
        </w:rPr>
        <w:t xml:space="preserve"> úrov</w:t>
      </w:r>
      <w:r>
        <w:rPr>
          <w:rFonts w:cstheme="minorHAnsi"/>
        </w:rPr>
        <w:t>ně</w:t>
      </w:r>
      <w:r w:rsidRPr="000D4F5D">
        <w:rPr>
          <w:rFonts w:cstheme="minorHAnsi"/>
        </w:rPr>
        <w:t xml:space="preserve"> dosažených vědeckých výsledků a meziinstitucionální a meziregionální spolupráce v</w:t>
      </w:r>
      <w:r>
        <w:rPr>
          <w:rFonts w:cstheme="minorHAnsi"/>
        </w:rPr>
        <w:t xml:space="preserve"> dané </w:t>
      </w:r>
      <w:r w:rsidRPr="000D4F5D">
        <w:rPr>
          <w:rFonts w:cstheme="minorHAnsi"/>
        </w:rPr>
        <w:t xml:space="preserve">prioritní oblasti </w:t>
      </w:r>
      <w:proofErr w:type="spellStart"/>
      <w:r w:rsidRPr="000D4F5D">
        <w:rPr>
          <w:rFonts w:cstheme="minorHAnsi"/>
        </w:rPr>
        <w:t>VaVaI</w:t>
      </w:r>
      <w:proofErr w:type="spellEnd"/>
      <w:r w:rsidRPr="000D4F5D">
        <w:rPr>
          <w:rFonts w:cstheme="minorHAnsi"/>
        </w:rPr>
        <w:t>;</w:t>
      </w:r>
    </w:p>
    <w:p w14:paraId="0AF11A9F" w14:textId="77777777" w:rsidR="00143674" w:rsidRPr="000D4F5D" w:rsidRDefault="00143674" w:rsidP="00143674">
      <w:pPr>
        <w:pStyle w:val="Odstavecseseznamem"/>
        <w:numPr>
          <w:ilvl w:val="0"/>
          <w:numId w:val="43"/>
        </w:numPr>
        <w:spacing w:after="120" w:line="240" w:lineRule="auto"/>
        <w:ind w:left="850" w:hanging="425"/>
        <w:contextualSpacing w:val="0"/>
        <w:jc w:val="both"/>
        <w:rPr>
          <w:rFonts w:cstheme="minorHAnsi"/>
        </w:rPr>
      </w:pPr>
      <w:r w:rsidRPr="000D4F5D">
        <w:rPr>
          <w:rFonts w:cstheme="minorHAnsi"/>
        </w:rPr>
        <w:t>poskytov</w:t>
      </w:r>
      <w:r>
        <w:rPr>
          <w:rFonts w:cstheme="minorHAnsi"/>
        </w:rPr>
        <w:t>ání</w:t>
      </w:r>
      <w:r w:rsidRPr="000D4F5D">
        <w:rPr>
          <w:rFonts w:cstheme="minorHAnsi"/>
        </w:rPr>
        <w:t xml:space="preserve"> odborn</w:t>
      </w:r>
      <w:r>
        <w:rPr>
          <w:rFonts w:cstheme="minorHAnsi"/>
        </w:rPr>
        <w:t>é</w:t>
      </w:r>
      <w:r w:rsidRPr="000D4F5D">
        <w:rPr>
          <w:rFonts w:cstheme="minorHAnsi"/>
        </w:rPr>
        <w:t xml:space="preserve"> a informační podpory pro „evidence </w:t>
      </w:r>
      <w:proofErr w:type="spellStart"/>
      <w:r w:rsidRPr="000D4F5D">
        <w:rPr>
          <w:rFonts w:cstheme="minorHAnsi"/>
        </w:rPr>
        <w:t>based</w:t>
      </w:r>
      <w:proofErr w:type="spellEnd"/>
      <w:r w:rsidRPr="000D4F5D">
        <w:rPr>
          <w:rFonts w:cstheme="minorHAnsi"/>
        </w:rPr>
        <w:t>“ rozhodování orgánů veřejné moci;</w:t>
      </w:r>
    </w:p>
    <w:p w14:paraId="5E96ECF3" w14:textId="77777777" w:rsidR="00143674" w:rsidRDefault="00143674" w:rsidP="00143674">
      <w:pPr>
        <w:pStyle w:val="Odstavecseseznamem"/>
        <w:numPr>
          <w:ilvl w:val="0"/>
          <w:numId w:val="43"/>
        </w:numPr>
        <w:spacing w:after="120" w:line="240" w:lineRule="auto"/>
        <w:ind w:left="850" w:hanging="425"/>
        <w:contextualSpacing w:val="0"/>
        <w:jc w:val="both"/>
        <w:rPr>
          <w:rFonts w:cstheme="minorHAnsi"/>
        </w:rPr>
      </w:pPr>
      <w:r>
        <w:rPr>
          <w:rFonts w:cstheme="minorHAnsi"/>
        </w:rPr>
        <w:t xml:space="preserve">vytváření </w:t>
      </w:r>
      <w:r w:rsidRPr="000D4F5D">
        <w:rPr>
          <w:rFonts w:cstheme="minorHAnsi"/>
        </w:rPr>
        <w:t xml:space="preserve">mezinárodně konkurenceschopných výsledků </w:t>
      </w:r>
      <w:proofErr w:type="spellStart"/>
      <w:r w:rsidRPr="000D4F5D">
        <w:rPr>
          <w:rFonts w:cstheme="minorHAnsi"/>
        </w:rPr>
        <w:t>VaVaI</w:t>
      </w:r>
      <w:proofErr w:type="spellEnd"/>
      <w:r w:rsidRPr="000D4F5D">
        <w:rPr>
          <w:rFonts w:cstheme="minorHAnsi"/>
        </w:rPr>
        <w:t>, tj. výsledků, které jsou prokazatelně přijímány</w:t>
      </w:r>
      <w:r>
        <w:rPr>
          <w:rFonts w:cstheme="minorHAnsi"/>
        </w:rPr>
        <w:t xml:space="preserve"> k publikování</w:t>
      </w:r>
      <w:r w:rsidRPr="000D4F5D">
        <w:rPr>
          <w:rFonts w:cstheme="minorHAnsi"/>
        </w:rPr>
        <w:t xml:space="preserve"> v</w:t>
      </w:r>
      <w:r>
        <w:rPr>
          <w:rFonts w:cstheme="minorHAnsi"/>
        </w:rPr>
        <w:t> </w:t>
      </w:r>
      <w:r w:rsidRPr="000D4F5D">
        <w:rPr>
          <w:rFonts w:cstheme="minorHAnsi"/>
        </w:rPr>
        <w:t>zahranič</w:t>
      </w:r>
      <w:r>
        <w:rPr>
          <w:rFonts w:cstheme="minorHAnsi"/>
        </w:rPr>
        <w:t>ních odborných periodikách nebo citovány nebo jinak využívány zahraničními vědci;</w:t>
      </w:r>
    </w:p>
    <w:p w14:paraId="5F0D000A" w14:textId="77777777" w:rsidR="00143674" w:rsidRDefault="00143674" w:rsidP="00143674">
      <w:pPr>
        <w:pStyle w:val="Odstavecseseznamem"/>
        <w:numPr>
          <w:ilvl w:val="0"/>
          <w:numId w:val="43"/>
        </w:numPr>
        <w:spacing w:after="120" w:line="240" w:lineRule="auto"/>
        <w:ind w:left="850" w:hanging="425"/>
        <w:contextualSpacing w:val="0"/>
        <w:jc w:val="both"/>
        <w:rPr>
          <w:rFonts w:cstheme="minorHAnsi"/>
        </w:rPr>
      </w:pPr>
      <w:r>
        <w:rPr>
          <w:rFonts w:cstheme="minorHAnsi"/>
        </w:rPr>
        <w:t xml:space="preserve">implementace </w:t>
      </w:r>
      <w:r w:rsidRPr="000D4F5D">
        <w:rPr>
          <w:rFonts w:cstheme="minorHAnsi"/>
        </w:rPr>
        <w:t>plán</w:t>
      </w:r>
      <w:r>
        <w:rPr>
          <w:rFonts w:cstheme="minorHAnsi"/>
        </w:rPr>
        <w:t>u</w:t>
      </w:r>
      <w:r w:rsidRPr="000D4F5D">
        <w:rPr>
          <w:rFonts w:cstheme="minorHAnsi"/>
        </w:rPr>
        <w:t xml:space="preserve"> správy výzkumných dat („data management </w:t>
      </w:r>
      <w:proofErr w:type="spellStart"/>
      <w:r w:rsidRPr="000D4F5D">
        <w:rPr>
          <w:rFonts w:cstheme="minorHAnsi"/>
        </w:rPr>
        <w:t>plan</w:t>
      </w:r>
      <w:proofErr w:type="spellEnd"/>
      <w:r w:rsidRPr="000D4F5D">
        <w:rPr>
          <w:rFonts w:cstheme="minorHAnsi"/>
        </w:rPr>
        <w:t>“)</w:t>
      </w:r>
      <w:r>
        <w:rPr>
          <w:rFonts w:cstheme="minorHAnsi"/>
        </w:rPr>
        <w:t xml:space="preserve"> vzniklých v průběhu řešení projektu.</w:t>
      </w:r>
    </w:p>
    <w:p w14:paraId="10C770B4" w14:textId="77777777" w:rsidR="00143674" w:rsidRDefault="00143674" w:rsidP="00143674">
      <w:pPr>
        <w:pStyle w:val="Odstavecseseznamem"/>
        <w:numPr>
          <w:ilvl w:val="0"/>
          <w:numId w:val="34"/>
        </w:numPr>
        <w:spacing w:before="240" w:after="120" w:line="240" w:lineRule="auto"/>
        <w:ind w:left="425" w:hanging="425"/>
        <w:contextualSpacing w:val="0"/>
        <w:jc w:val="both"/>
        <w:rPr>
          <w:rFonts w:cstheme="minorHAnsi"/>
        </w:rPr>
      </w:pPr>
      <w:r>
        <w:rPr>
          <w:rFonts w:cstheme="minorHAnsi"/>
        </w:rPr>
        <w:t xml:space="preserve">Plnění povinností podle odst. 1 a 2 je předmětem kontroly podle čl. </w:t>
      </w:r>
      <w:r w:rsidRPr="005F5219">
        <w:rPr>
          <w:rFonts w:cstheme="minorHAnsi"/>
        </w:rPr>
        <w:t>8</w:t>
      </w:r>
      <w:r>
        <w:rPr>
          <w:rFonts w:cstheme="minorHAnsi"/>
        </w:rPr>
        <w:t>.</w:t>
      </w:r>
    </w:p>
    <w:p w14:paraId="4E3B608A" w14:textId="77777777" w:rsidR="00143674" w:rsidRDefault="00143674" w:rsidP="00143674">
      <w:pPr>
        <w:pStyle w:val="Default"/>
        <w:keepNext/>
        <w:spacing w:after="120"/>
        <w:jc w:val="center"/>
        <w:rPr>
          <w:rFonts w:asciiTheme="minorHAnsi" w:hAnsiTheme="minorHAnsi" w:cstheme="minorHAnsi"/>
          <w:b/>
          <w:bCs/>
          <w:color w:val="auto"/>
          <w:sz w:val="22"/>
          <w:szCs w:val="22"/>
        </w:rPr>
      </w:pPr>
    </w:p>
    <w:p w14:paraId="56F35BFB" w14:textId="77777777" w:rsidR="00143674" w:rsidRPr="001D1BB8" w:rsidRDefault="00143674" w:rsidP="00143674">
      <w:pPr>
        <w:pStyle w:val="Default"/>
        <w:keepNext/>
        <w:spacing w:after="120"/>
        <w:jc w:val="center"/>
        <w:rPr>
          <w:rFonts w:asciiTheme="minorHAnsi" w:hAnsiTheme="minorHAnsi" w:cstheme="minorHAnsi"/>
          <w:color w:val="auto"/>
          <w:sz w:val="22"/>
          <w:szCs w:val="22"/>
        </w:rPr>
      </w:pPr>
      <w:r w:rsidRPr="001D1BB8">
        <w:rPr>
          <w:rFonts w:asciiTheme="minorHAnsi" w:hAnsiTheme="minorHAnsi" w:cstheme="minorHAnsi"/>
          <w:b/>
          <w:bCs/>
          <w:color w:val="auto"/>
          <w:sz w:val="22"/>
          <w:szCs w:val="22"/>
        </w:rPr>
        <w:t xml:space="preserve">Článek </w:t>
      </w:r>
      <w:r>
        <w:rPr>
          <w:rFonts w:asciiTheme="minorHAnsi" w:hAnsiTheme="minorHAnsi" w:cstheme="minorHAnsi"/>
          <w:b/>
          <w:bCs/>
          <w:color w:val="auto"/>
          <w:sz w:val="22"/>
          <w:szCs w:val="22"/>
        </w:rPr>
        <w:t>11</w:t>
      </w:r>
    </w:p>
    <w:p w14:paraId="511CA1D2" w14:textId="77777777" w:rsidR="00143674" w:rsidRPr="001D1BB8" w:rsidRDefault="00143674" w:rsidP="00143674">
      <w:pPr>
        <w:pStyle w:val="Default"/>
        <w:keepNext/>
        <w:spacing w:after="120"/>
        <w:jc w:val="center"/>
        <w:rPr>
          <w:rFonts w:asciiTheme="minorHAnsi" w:hAnsiTheme="minorHAnsi" w:cstheme="minorHAnsi"/>
          <w:b/>
          <w:bCs/>
          <w:color w:val="auto"/>
          <w:sz w:val="22"/>
          <w:szCs w:val="22"/>
        </w:rPr>
      </w:pPr>
      <w:r w:rsidRPr="001D1BB8">
        <w:rPr>
          <w:rFonts w:asciiTheme="minorHAnsi" w:hAnsiTheme="minorHAnsi" w:cstheme="minorHAnsi"/>
          <w:b/>
          <w:bCs/>
          <w:color w:val="auto"/>
          <w:sz w:val="22"/>
          <w:szCs w:val="22"/>
        </w:rPr>
        <w:t>Vlastnictví majetku</w:t>
      </w:r>
    </w:p>
    <w:p w14:paraId="5278D5DF" w14:textId="77777777" w:rsidR="00143674" w:rsidRPr="001D1BB8" w:rsidRDefault="00143674" w:rsidP="00143674">
      <w:pPr>
        <w:pStyle w:val="Odstavecseseznamem"/>
        <w:numPr>
          <w:ilvl w:val="0"/>
          <w:numId w:val="16"/>
        </w:numPr>
        <w:spacing w:after="120" w:line="240" w:lineRule="auto"/>
        <w:ind w:left="426" w:hanging="426"/>
        <w:contextualSpacing w:val="0"/>
        <w:jc w:val="both"/>
        <w:rPr>
          <w:rFonts w:cstheme="minorHAnsi"/>
        </w:rPr>
      </w:pPr>
      <w:r w:rsidRPr="001D1BB8">
        <w:rPr>
          <w:rFonts w:cstheme="minorHAnsi"/>
        </w:rPr>
        <w:t xml:space="preserve">Vlastníkem hmotného </w:t>
      </w:r>
      <w:r>
        <w:rPr>
          <w:rFonts w:cstheme="minorHAnsi"/>
        </w:rPr>
        <w:t>nebo</w:t>
      </w:r>
      <w:r w:rsidRPr="001D1BB8">
        <w:rPr>
          <w:rFonts w:cstheme="minorHAnsi"/>
        </w:rPr>
        <w:t xml:space="preserve"> nehmotného majetku nutného k řešení projektu a pořízeného z</w:t>
      </w:r>
      <w:r>
        <w:rPr>
          <w:rFonts w:cstheme="minorHAnsi"/>
        </w:rPr>
        <w:t> </w:t>
      </w:r>
      <w:r w:rsidRPr="001D1BB8">
        <w:rPr>
          <w:rFonts w:cstheme="minorHAnsi"/>
        </w:rPr>
        <w:t>podpory nebo vytvořeného při nebo v důsledku řešení projektu je</w:t>
      </w:r>
      <w:r>
        <w:rPr>
          <w:rFonts w:cstheme="minorHAnsi"/>
        </w:rPr>
        <w:t> </w:t>
      </w:r>
      <w:r w:rsidRPr="001D1BB8">
        <w:rPr>
          <w:rFonts w:cstheme="minorHAnsi"/>
        </w:rPr>
        <w:t>příjemce nebo další účastník projektu.</w:t>
      </w:r>
    </w:p>
    <w:p w14:paraId="00B1AB06" w14:textId="77777777" w:rsidR="00143674" w:rsidRPr="001D1BB8" w:rsidRDefault="00143674" w:rsidP="00143674">
      <w:pPr>
        <w:pStyle w:val="Odstavecseseznamem"/>
        <w:numPr>
          <w:ilvl w:val="0"/>
          <w:numId w:val="16"/>
        </w:numPr>
        <w:spacing w:after="120" w:line="240" w:lineRule="auto"/>
        <w:ind w:left="426" w:hanging="426"/>
        <w:contextualSpacing w:val="0"/>
        <w:jc w:val="both"/>
        <w:rPr>
          <w:rFonts w:cstheme="minorHAnsi"/>
        </w:rPr>
      </w:pPr>
      <w:r w:rsidRPr="001D1BB8">
        <w:rPr>
          <w:rFonts w:cstheme="minorHAnsi"/>
        </w:rPr>
        <w:t xml:space="preserve">Po dobu řešení projektu není vlastník majetku </w:t>
      </w:r>
      <w:r w:rsidRPr="00CC7F5A">
        <w:rPr>
          <w:rFonts w:cstheme="minorHAnsi"/>
        </w:rPr>
        <w:t xml:space="preserve">podle </w:t>
      </w:r>
      <w:r>
        <w:rPr>
          <w:rFonts w:cstheme="minorHAnsi"/>
        </w:rPr>
        <w:t>odst.</w:t>
      </w:r>
      <w:r w:rsidRPr="00CC7F5A">
        <w:rPr>
          <w:rFonts w:cstheme="minorHAnsi"/>
        </w:rPr>
        <w:t xml:space="preserve"> 1</w:t>
      </w:r>
      <w:r w:rsidRPr="001D1BB8">
        <w:rPr>
          <w:rFonts w:cstheme="minorHAnsi"/>
        </w:rPr>
        <w:t xml:space="preserve"> oprávněn bez souhlasu poskytovatele s tímto majetkem disponovat ve prospěch třetích osob, zejména tento majetek zcizit, pronajmout, zapůjčit nebo zastavit. Jakákoliv výše uvedená dispozice s majetkem ve prospěch třetích osob je</w:t>
      </w:r>
      <w:r>
        <w:rPr>
          <w:rFonts w:cstheme="minorHAnsi"/>
        </w:rPr>
        <w:t> </w:t>
      </w:r>
      <w:r w:rsidRPr="001D1BB8">
        <w:rPr>
          <w:rFonts w:cstheme="minorHAnsi"/>
        </w:rPr>
        <w:t>posuzován</w:t>
      </w:r>
      <w:r>
        <w:rPr>
          <w:rFonts w:cstheme="minorHAnsi"/>
        </w:rPr>
        <w:t>a</w:t>
      </w:r>
      <w:r w:rsidRPr="001D1BB8">
        <w:rPr>
          <w:rFonts w:cstheme="minorHAnsi"/>
        </w:rPr>
        <w:t xml:space="preserve"> jako porušení rozpočtové kázně ve smyslu ustanovení § 44 rozpočtových pravidel</w:t>
      </w:r>
      <w:r>
        <w:rPr>
          <w:rFonts w:cstheme="minorHAnsi"/>
        </w:rPr>
        <w:t>, které</w:t>
      </w:r>
      <w:r w:rsidRPr="001D1BB8">
        <w:rPr>
          <w:rFonts w:cstheme="minorHAnsi"/>
        </w:rPr>
        <w:t xml:space="preserve"> bude postiženo odvodem za porušení rozpočtové kázně.</w:t>
      </w:r>
    </w:p>
    <w:p w14:paraId="3AFAC4F2" w14:textId="77777777" w:rsidR="00143674" w:rsidRPr="001D1BB8" w:rsidRDefault="00143674" w:rsidP="00143674">
      <w:pPr>
        <w:pStyle w:val="Odstavecseseznamem"/>
        <w:numPr>
          <w:ilvl w:val="0"/>
          <w:numId w:val="16"/>
        </w:numPr>
        <w:spacing w:after="120" w:line="240" w:lineRule="auto"/>
        <w:ind w:left="426" w:hanging="426"/>
        <w:contextualSpacing w:val="0"/>
        <w:jc w:val="both"/>
        <w:rPr>
          <w:rFonts w:cstheme="minorHAnsi"/>
        </w:rPr>
      </w:pPr>
      <w:r w:rsidRPr="001D1BB8">
        <w:rPr>
          <w:rFonts w:cstheme="minorHAnsi"/>
        </w:rPr>
        <w:t xml:space="preserve">Příjemce zajistí, že vlastník nakládá po dobu řešení projektu </w:t>
      </w:r>
      <w:r>
        <w:rPr>
          <w:rFonts w:cstheme="minorHAnsi"/>
        </w:rPr>
        <w:t xml:space="preserve">s </w:t>
      </w:r>
      <w:r w:rsidRPr="001D1BB8">
        <w:rPr>
          <w:rFonts w:cstheme="minorHAnsi"/>
        </w:rPr>
        <w:t>majet</w:t>
      </w:r>
      <w:r>
        <w:rPr>
          <w:rFonts w:cstheme="minorHAnsi"/>
        </w:rPr>
        <w:t>kem</w:t>
      </w:r>
      <w:r w:rsidRPr="001D1BB8">
        <w:rPr>
          <w:rFonts w:cstheme="minorHAnsi"/>
        </w:rPr>
        <w:t xml:space="preserve"> </w:t>
      </w:r>
      <w:r w:rsidRPr="00E47611">
        <w:rPr>
          <w:rFonts w:cstheme="minorHAnsi"/>
        </w:rPr>
        <w:t xml:space="preserve">podle </w:t>
      </w:r>
      <w:r>
        <w:rPr>
          <w:rFonts w:cstheme="minorHAnsi"/>
        </w:rPr>
        <w:t>odst.</w:t>
      </w:r>
      <w:r w:rsidRPr="00E47611">
        <w:rPr>
          <w:rFonts w:cstheme="minorHAnsi"/>
        </w:rPr>
        <w:t xml:space="preserve"> 1</w:t>
      </w:r>
      <w:r w:rsidRPr="001D1BB8">
        <w:rPr>
          <w:rFonts w:cstheme="minorHAnsi"/>
        </w:rPr>
        <w:t xml:space="preserve"> s péčí řádného hospodáře, zejména jej zabezpečí proti poškození, ztrátě nebo odcizení. </w:t>
      </w:r>
    </w:p>
    <w:p w14:paraId="4162417F" w14:textId="77777777" w:rsidR="00143674" w:rsidRPr="001D1BB8" w:rsidRDefault="00143674" w:rsidP="00143674">
      <w:pPr>
        <w:pStyle w:val="Odstavecseseznamem"/>
        <w:spacing w:after="120" w:line="240" w:lineRule="auto"/>
        <w:ind w:left="426"/>
        <w:contextualSpacing w:val="0"/>
        <w:jc w:val="both"/>
        <w:rPr>
          <w:rFonts w:cstheme="minorHAnsi"/>
        </w:rPr>
      </w:pPr>
    </w:p>
    <w:p w14:paraId="7177724F" w14:textId="77777777" w:rsidR="00143674" w:rsidRPr="001D1BB8" w:rsidRDefault="00143674" w:rsidP="00143674">
      <w:pPr>
        <w:pStyle w:val="Default"/>
        <w:spacing w:after="120"/>
        <w:jc w:val="center"/>
        <w:rPr>
          <w:rFonts w:asciiTheme="minorHAnsi" w:hAnsiTheme="minorHAnsi" w:cstheme="minorHAnsi"/>
          <w:b/>
          <w:bCs/>
          <w:color w:val="auto"/>
          <w:sz w:val="22"/>
          <w:szCs w:val="22"/>
        </w:rPr>
      </w:pPr>
      <w:r w:rsidRPr="001D1BB8">
        <w:rPr>
          <w:rFonts w:asciiTheme="minorHAnsi" w:hAnsiTheme="minorHAnsi" w:cstheme="minorHAnsi"/>
          <w:b/>
          <w:bCs/>
          <w:color w:val="auto"/>
          <w:sz w:val="22"/>
          <w:szCs w:val="22"/>
        </w:rPr>
        <w:lastRenderedPageBreak/>
        <w:t xml:space="preserve">Článek </w:t>
      </w:r>
      <w:r>
        <w:rPr>
          <w:rFonts w:asciiTheme="minorHAnsi" w:hAnsiTheme="minorHAnsi" w:cstheme="minorHAnsi"/>
          <w:b/>
          <w:bCs/>
          <w:color w:val="auto"/>
          <w:sz w:val="22"/>
          <w:szCs w:val="22"/>
        </w:rPr>
        <w:t>12</w:t>
      </w:r>
    </w:p>
    <w:p w14:paraId="0E69445A" w14:textId="77777777" w:rsidR="00143674" w:rsidRPr="008503C7" w:rsidRDefault="00143674" w:rsidP="00143674">
      <w:pPr>
        <w:pStyle w:val="Default"/>
        <w:spacing w:after="120"/>
        <w:jc w:val="center"/>
        <w:rPr>
          <w:rFonts w:asciiTheme="minorHAnsi" w:hAnsiTheme="minorHAnsi" w:cstheme="minorHAnsi"/>
          <w:b/>
          <w:bCs/>
          <w:color w:val="auto"/>
          <w:sz w:val="22"/>
          <w:szCs w:val="22"/>
        </w:rPr>
      </w:pPr>
      <w:r w:rsidRPr="008503C7">
        <w:rPr>
          <w:rFonts w:asciiTheme="minorHAnsi" w:hAnsiTheme="minorHAnsi" w:cstheme="minorHAnsi"/>
          <w:b/>
          <w:bCs/>
          <w:color w:val="auto"/>
          <w:sz w:val="22"/>
          <w:szCs w:val="22"/>
        </w:rPr>
        <w:t>Poskytování informací</w:t>
      </w:r>
    </w:p>
    <w:p w14:paraId="776FE9B6" w14:textId="77777777" w:rsidR="00143674" w:rsidRPr="001D1BB8" w:rsidRDefault="00143674" w:rsidP="00143674">
      <w:pPr>
        <w:pStyle w:val="Odstavecseseznamem"/>
        <w:numPr>
          <w:ilvl w:val="0"/>
          <w:numId w:val="38"/>
        </w:numPr>
        <w:spacing w:after="120" w:line="240" w:lineRule="auto"/>
        <w:ind w:left="426" w:hanging="426"/>
        <w:contextualSpacing w:val="0"/>
        <w:jc w:val="both"/>
        <w:rPr>
          <w:rFonts w:cstheme="minorHAnsi"/>
        </w:rPr>
      </w:pPr>
      <w:r w:rsidRPr="008503C7">
        <w:rPr>
          <w:rFonts w:cstheme="minorHAnsi"/>
        </w:rPr>
        <w:t>Příjemce je povinen zveřejňovat úplné, pravdivé a včasné informace o projektu a</w:t>
      </w:r>
      <w:r w:rsidRPr="001D1BB8">
        <w:rPr>
          <w:rFonts w:cstheme="minorHAnsi"/>
        </w:rPr>
        <w:t> získaných výsledcích projektu v souladu s § 12 zákona č. 130/2002 Sb.</w:t>
      </w:r>
    </w:p>
    <w:p w14:paraId="1B65F417" w14:textId="77777777" w:rsidR="00143674" w:rsidRDefault="00143674" w:rsidP="00143674">
      <w:pPr>
        <w:pStyle w:val="Odstavecseseznamem"/>
        <w:numPr>
          <w:ilvl w:val="0"/>
          <w:numId w:val="38"/>
        </w:numPr>
        <w:spacing w:after="120" w:line="240" w:lineRule="auto"/>
        <w:ind w:left="426" w:hanging="426"/>
        <w:contextualSpacing w:val="0"/>
        <w:jc w:val="both"/>
        <w:rPr>
          <w:rFonts w:cstheme="minorHAnsi"/>
        </w:rPr>
      </w:pPr>
      <w:r w:rsidRPr="001D1BB8">
        <w:rPr>
          <w:rFonts w:cstheme="minorHAnsi"/>
        </w:rPr>
        <w:t xml:space="preserve">Příjemce plní povinnost poskytování informací podle odst. 1 předáním údajů </w:t>
      </w:r>
      <w:r>
        <w:rPr>
          <w:rFonts w:cstheme="minorHAnsi"/>
        </w:rPr>
        <w:t>do</w:t>
      </w:r>
      <w:r w:rsidRPr="001D1BB8">
        <w:rPr>
          <w:rFonts w:cstheme="minorHAnsi"/>
        </w:rPr>
        <w:t xml:space="preserve"> IS</w:t>
      </w:r>
      <w:r>
        <w:rPr>
          <w:rFonts w:cstheme="minorHAnsi"/>
        </w:rPr>
        <w:t> </w:t>
      </w:r>
      <w:proofErr w:type="spellStart"/>
      <w:r w:rsidRPr="001D1BB8">
        <w:rPr>
          <w:rFonts w:cstheme="minorHAnsi"/>
        </w:rPr>
        <w:t>VaVaI</w:t>
      </w:r>
      <w:proofErr w:type="spellEnd"/>
      <w:r w:rsidRPr="001D1BB8">
        <w:rPr>
          <w:rFonts w:cstheme="minorHAnsi"/>
        </w:rPr>
        <w:t xml:space="preserve"> ve formě a v termínech stanovených poskytovatelem v souladu s požadavky § 30 až 32 zákona č. 130/2002 Sb. a nařízení vlády č. 397/2009 Sb., o informačním systému výzkumu, experimentálního vývoje a inovací. </w:t>
      </w:r>
    </w:p>
    <w:p w14:paraId="3151CB55" w14:textId="77777777" w:rsidR="00143674" w:rsidRDefault="00143674" w:rsidP="00143674">
      <w:pPr>
        <w:pStyle w:val="Odstavecseseznamem"/>
        <w:numPr>
          <w:ilvl w:val="0"/>
          <w:numId w:val="38"/>
        </w:numPr>
        <w:spacing w:after="120" w:line="240" w:lineRule="auto"/>
        <w:ind w:left="426" w:hanging="426"/>
        <w:contextualSpacing w:val="0"/>
        <w:jc w:val="both"/>
        <w:rPr>
          <w:rFonts w:cstheme="minorHAnsi"/>
        </w:rPr>
      </w:pPr>
      <w:r>
        <w:rPr>
          <w:rFonts w:cstheme="minorHAnsi"/>
        </w:rPr>
        <w:t>P</w:t>
      </w:r>
      <w:r w:rsidRPr="00E135AB">
        <w:rPr>
          <w:rFonts w:cstheme="minorHAnsi"/>
        </w:rPr>
        <w:t xml:space="preserve">říjemce souhlasí se zveřejněním </w:t>
      </w:r>
      <w:r>
        <w:rPr>
          <w:rFonts w:cstheme="minorHAnsi"/>
        </w:rPr>
        <w:t xml:space="preserve">údajů o projektu poskytovatelem </w:t>
      </w:r>
      <w:r w:rsidRPr="00E135AB">
        <w:rPr>
          <w:rFonts w:cstheme="minorHAnsi"/>
        </w:rPr>
        <w:t xml:space="preserve">v rozsahu stanoveném IS </w:t>
      </w:r>
      <w:proofErr w:type="spellStart"/>
      <w:r w:rsidRPr="00E135AB">
        <w:rPr>
          <w:rFonts w:cstheme="minorHAnsi"/>
        </w:rPr>
        <w:t>VaVaI</w:t>
      </w:r>
      <w:proofErr w:type="spellEnd"/>
      <w:r w:rsidRPr="00E135AB">
        <w:rPr>
          <w:rFonts w:cstheme="minorHAnsi"/>
        </w:rPr>
        <w:t xml:space="preserve"> a se zpřístupněním závěrečné zprávy projektu veřejnosti.</w:t>
      </w:r>
    </w:p>
    <w:p w14:paraId="29F23F77" w14:textId="77777777" w:rsidR="00143674" w:rsidRPr="00E135AB" w:rsidRDefault="00143674" w:rsidP="00143674">
      <w:pPr>
        <w:pStyle w:val="Odstavecseseznamem"/>
        <w:numPr>
          <w:ilvl w:val="0"/>
          <w:numId w:val="38"/>
        </w:numPr>
        <w:spacing w:after="120" w:line="240" w:lineRule="auto"/>
        <w:ind w:left="426" w:hanging="426"/>
        <w:contextualSpacing w:val="0"/>
        <w:jc w:val="both"/>
        <w:rPr>
          <w:rFonts w:cstheme="minorHAnsi"/>
        </w:rPr>
      </w:pPr>
      <w:r w:rsidRPr="00E135AB">
        <w:rPr>
          <w:rFonts w:cstheme="minorHAnsi"/>
        </w:rPr>
        <w:t>Pokud je řešení projektu nebo některá jeho část předmětem obchodního nebo jiného tajemství nebo utajovanou informací podle zvláštního právního předpisu nebo skutečností, jejíž zveřejnění by mohlo ohrozit činnost zpravodajské služby, musí poskytovatel a příjemce poskytnout informace o projektu nebo jeho výsledcích do IS </w:t>
      </w:r>
      <w:proofErr w:type="spellStart"/>
      <w:r w:rsidRPr="00E135AB">
        <w:rPr>
          <w:rFonts w:cstheme="minorHAnsi"/>
        </w:rPr>
        <w:t>VaVaI</w:t>
      </w:r>
      <w:proofErr w:type="spellEnd"/>
      <w:r w:rsidRPr="00E135AB">
        <w:rPr>
          <w:rFonts w:cstheme="minorHAnsi"/>
        </w:rPr>
        <w:t xml:space="preserve"> tak, aby byly zveřejnitelné podle odst</w:t>
      </w:r>
      <w:r>
        <w:rPr>
          <w:rFonts w:cstheme="minorHAnsi"/>
        </w:rPr>
        <w:t>.</w:t>
      </w:r>
      <w:r w:rsidRPr="00E135AB">
        <w:rPr>
          <w:rFonts w:cstheme="minorHAnsi"/>
        </w:rPr>
        <w:t xml:space="preserve"> 2. Pokud je řešení projektu nebo některá jeho část utajovanou informací, předají poskytovatel i příjemce úplné údaje o projektu a výsledcích postupem stanoveným zákonem č. 412/2005 Sb., o ochraně utajovaných informací a o bezpečnostní způsobilosti, ve znění pozdějších předpisů.</w:t>
      </w:r>
    </w:p>
    <w:p w14:paraId="4D798BED" w14:textId="77777777" w:rsidR="00143674" w:rsidRPr="001D1BB8" w:rsidRDefault="00143674" w:rsidP="00143674">
      <w:pPr>
        <w:pStyle w:val="Odstavecseseznamem"/>
        <w:numPr>
          <w:ilvl w:val="0"/>
          <w:numId w:val="38"/>
        </w:numPr>
        <w:spacing w:after="120" w:line="240" w:lineRule="auto"/>
        <w:ind w:left="426" w:hanging="426"/>
        <w:contextualSpacing w:val="0"/>
        <w:jc w:val="both"/>
        <w:rPr>
          <w:rFonts w:cstheme="minorHAnsi"/>
        </w:rPr>
      </w:pPr>
      <w:r>
        <w:rPr>
          <w:rFonts w:cstheme="minorHAnsi"/>
        </w:rPr>
        <w:t xml:space="preserve">Příjemce je </w:t>
      </w:r>
      <w:r w:rsidRPr="001D1BB8">
        <w:rPr>
          <w:rFonts w:cstheme="minorHAnsi"/>
        </w:rPr>
        <w:t xml:space="preserve">povinen </w:t>
      </w:r>
      <w:r>
        <w:rPr>
          <w:rFonts w:cstheme="minorHAnsi"/>
        </w:rPr>
        <w:t xml:space="preserve">na výzvu poskytovatele </w:t>
      </w:r>
      <w:r w:rsidRPr="001D1BB8">
        <w:rPr>
          <w:rFonts w:cstheme="minorHAnsi"/>
        </w:rPr>
        <w:t xml:space="preserve">předávat údaje o projektu a jeho výdajích </w:t>
      </w:r>
      <w:r>
        <w:rPr>
          <w:rFonts w:cstheme="minorHAnsi"/>
        </w:rPr>
        <w:t>vyžadované v souladu</w:t>
      </w:r>
      <w:r w:rsidRPr="001D1BB8">
        <w:rPr>
          <w:rFonts w:cstheme="minorHAnsi"/>
        </w:rPr>
        <w:t xml:space="preserve"> </w:t>
      </w:r>
      <w:r>
        <w:rPr>
          <w:rFonts w:cstheme="minorHAnsi"/>
        </w:rPr>
        <w:t xml:space="preserve">s </w:t>
      </w:r>
      <w:r w:rsidRPr="001D1BB8">
        <w:rPr>
          <w:rFonts w:cstheme="minorHAnsi"/>
        </w:rPr>
        <w:t xml:space="preserve">metodickými pokyny řídícího orgánu NPO </w:t>
      </w:r>
      <w:r>
        <w:rPr>
          <w:rFonts w:cstheme="minorHAnsi"/>
        </w:rPr>
        <w:t>nebo</w:t>
      </w:r>
      <w:r w:rsidRPr="001D1BB8">
        <w:rPr>
          <w:rFonts w:cstheme="minorHAnsi"/>
        </w:rPr>
        <w:t xml:space="preserve"> </w:t>
      </w:r>
      <w:r>
        <w:rPr>
          <w:rFonts w:cstheme="minorHAnsi"/>
        </w:rPr>
        <w:t xml:space="preserve">s požadavky </w:t>
      </w:r>
      <w:r w:rsidRPr="001D1BB8">
        <w:rPr>
          <w:rFonts w:cstheme="minorHAnsi"/>
        </w:rPr>
        <w:t>E</w:t>
      </w:r>
      <w:r>
        <w:rPr>
          <w:rFonts w:cstheme="minorHAnsi"/>
        </w:rPr>
        <w:t xml:space="preserve">vropské komise (dále jen „EK“) </w:t>
      </w:r>
      <w:r w:rsidRPr="001D1BB8">
        <w:rPr>
          <w:rFonts w:cstheme="minorHAnsi"/>
        </w:rPr>
        <w:t>k</w:t>
      </w:r>
      <w:r>
        <w:rPr>
          <w:rFonts w:cstheme="minorHAnsi"/>
        </w:rPr>
        <w:t> čerpání prostředků</w:t>
      </w:r>
      <w:r w:rsidRPr="001D1BB8">
        <w:rPr>
          <w:rFonts w:cstheme="minorHAnsi"/>
        </w:rPr>
        <w:t> RRF</w:t>
      </w:r>
      <w:r>
        <w:rPr>
          <w:rFonts w:cstheme="minorHAnsi"/>
        </w:rPr>
        <w:t xml:space="preserve"> nebo k plnění NPO</w:t>
      </w:r>
      <w:r w:rsidRPr="001D1BB8">
        <w:rPr>
          <w:rFonts w:cstheme="minorHAnsi"/>
        </w:rPr>
        <w:t>.</w:t>
      </w:r>
    </w:p>
    <w:p w14:paraId="4AF9D8D1" w14:textId="77777777" w:rsidR="00143674" w:rsidRPr="004F6398" w:rsidRDefault="00143674" w:rsidP="00143674">
      <w:pPr>
        <w:pStyle w:val="Odstavecseseznamem"/>
        <w:numPr>
          <w:ilvl w:val="0"/>
          <w:numId w:val="38"/>
        </w:numPr>
        <w:spacing w:after="120" w:line="240" w:lineRule="auto"/>
        <w:ind w:left="426" w:hanging="426"/>
        <w:contextualSpacing w:val="0"/>
        <w:jc w:val="both"/>
        <w:rPr>
          <w:rFonts w:cstheme="minorHAnsi"/>
        </w:rPr>
      </w:pPr>
      <w:r>
        <w:rPr>
          <w:rFonts w:cstheme="minorHAnsi"/>
        </w:rPr>
        <w:t xml:space="preserve">Příjemce je povinen na výzvu poskytovatele předat informace nezbytné pro hodnocení přínosů a dopadů programu </w:t>
      </w:r>
      <w:r w:rsidRPr="001D1BB8">
        <w:rPr>
          <w:rFonts w:cstheme="minorHAnsi"/>
        </w:rPr>
        <w:t>EXCELES</w:t>
      </w:r>
      <w:r>
        <w:rPr>
          <w:rFonts w:cstheme="minorHAnsi"/>
        </w:rPr>
        <w:t xml:space="preserve"> a udržitelnosti projektu, a to až</w:t>
      </w:r>
      <w:r w:rsidRPr="001D1BB8">
        <w:rPr>
          <w:rFonts w:cstheme="minorHAnsi"/>
        </w:rPr>
        <w:t xml:space="preserve"> do 3 let od ukončení řešení projekt</w:t>
      </w:r>
      <w:r>
        <w:rPr>
          <w:rFonts w:cstheme="minorHAnsi"/>
        </w:rPr>
        <w:t>u</w:t>
      </w:r>
      <w:r w:rsidRPr="001D1BB8">
        <w:rPr>
          <w:rFonts w:cstheme="minorHAnsi"/>
        </w:rPr>
        <w:t xml:space="preserve">. </w:t>
      </w:r>
    </w:p>
    <w:p w14:paraId="6DFF9BF8" w14:textId="77777777" w:rsidR="00143674" w:rsidRPr="001D1BB8" w:rsidRDefault="00143674" w:rsidP="00143674">
      <w:pPr>
        <w:pStyle w:val="Default"/>
        <w:spacing w:after="120"/>
        <w:jc w:val="center"/>
        <w:rPr>
          <w:rFonts w:asciiTheme="minorHAnsi" w:hAnsiTheme="minorHAnsi" w:cstheme="minorHAnsi"/>
          <w:b/>
          <w:bCs/>
          <w:color w:val="auto"/>
          <w:sz w:val="22"/>
          <w:szCs w:val="22"/>
        </w:rPr>
      </w:pPr>
    </w:p>
    <w:p w14:paraId="020F7554" w14:textId="77777777" w:rsidR="00143674" w:rsidRPr="001D1BB8" w:rsidRDefault="00143674" w:rsidP="00143674">
      <w:pPr>
        <w:pStyle w:val="Default"/>
        <w:keepNext/>
        <w:spacing w:after="120"/>
        <w:jc w:val="center"/>
        <w:rPr>
          <w:rFonts w:asciiTheme="minorHAnsi" w:hAnsiTheme="minorHAnsi" w:cstheme="minorHAnsi"/>
          <w:color w:val="auto"/>
          <w:sz w:val="22"/>
          <w:szCs w:val="22"/>
        </w:rPr>
      </w:pPr>
      <w:r w:rsidRPr="001D1BB8">
        <w:rPr>
          <w:rFonts w:asciiTheme="minorHAnsi" w:hAnsiTheme="minorHAnsi" w:cstheme="minorHAnsi"/>
          <w:b/>
          <w:bCs/>
          <w:color w:val="auto"/>
          <w:sz w:val="22"/>
          <w:szCs w:val="22"/>
        </w:rPr>
        <w:t>Článek 1</w:t>
      </w:r>
      <w:r>
        <w:rPr>
          <w:rFonts w:asciiTheme="minorHAnsi" w:hAnsiTheme="minorHAnsi" w:cstheme="minorHAnsi"/>
          <w:b/>
          <w:bCs/>
          <w:color w:val="auto"/>
          <w:sz w:val="22"/>
          <w:szCs w:val="22"/>
        </w:rPr>
        <w:t>3</w:t>
      </w:r>
    </w:p>
    <w:p w14:paraId="2614D14A" w14:textId="77777777" w:rsidR="00143674" w:rsidRPr="001D1BB8" w:rsidRDefault="00143674" w:rsidP="00143674">
      <w:pPr>
        <w:pStyle w:val="Default"/>
        <w:spacing w:after="120"/>
        <w:jc w:val="center"/>
        <w:rPr>
          <w:rFonts w:asciiTheme="minorHAnsi" w:hAnsiTheme="minorHAnsi" w:cstheme="minorHAnsi"/>
          <w:color w:val="auto"/>
          <w:sz w:val="22"/>
          <w:szCs w:val="22"/>
        </w:rPr>
      </w:pPr>
      <w:r w:rsidRPr="001D1BB8">
        <w:rPr>
          <w:rFonts w:asciiTheme="minorHAnsi" w:hAnsiTheme="minorHAnsi" w:cstheme="minorHAnsi"/>
          <w:b/>
          <w:bCs/>
          <w:color w:val="auto"/>
          <w:sz w:val="22"/>
          <w:szCs w:val="22"/>
        </w:rPr>
        <w:t>Práva k výsledkům a využití výsledků projektu, otevřen</w:t>
      </w:r>
      <w:r>
        <w:rPr>
          <w:rFonts w:asciiTheme="minorHAnsi" w:hAnsiTheme="minorHAnsi" w:cstheme="minorHAnsi"/>
          <w:b/>
          <w:bCs/>
          <w:color w:val="auto"/>
          <w:sz w:val="22"/>
          <w:szCs w:val="22"/>
        </w:rPr>
        <w:t>ý</w:t>
      </w:r>
      <w:r w:rsidRPr="001D1BB8">
        <w:rPr>
          <w:rFonts w:asciiTheme="minorHAnsi" w:hAnsiTheme="minorHAnsi" w:cstheme="minorHAnsi"/>
          <w:b/>
          <w:bCs/>
          <w:color w:val="auto"/>
          <w:sz w:val="22"/>
          <w:szCs w:val="22"/>
        </w:rPr>
        <w:t xml:space="preserve"> přístup k výsledkům </w:t>
      </w:r>
    </w:p>
    <w:p w14:paraId="07ADB917" w14:textId="77777777" w:rsidR="00143674" w:rsidRPr="001D1BB8" w:rsidRDefault="00143674" w:rsidP="00143674">
      <w:pPr>
        <w:pStyle w:val="Odstavecseseznamem"/>
        <w:numPr>
          <w:ilvl w:val="0"/>
          <w:numId w:val="5"/>
        </w:numPr>
        <w:spacing w:after="120" w:line="240" w:lineRule="auto"/>
        <w:ind w:left="426" w:hanging="426"/>
        <w:contextualSpacing w:val="0"/>
        <w:jc w:val="both"/>
        <w:rPr>
          <w:rFonts w:cstheme="minorHAnsi"/>
        </w:rPr>
      </w:pPr>
      <w:r>
        <w:rPr>
          <w:rFonts w:cstheme="minorHAnsi"/>
        </w:rPr>
        <w:t>P</w:t>
      </w:r>
      <w:r w:rsidRPr="001D1BB8">
        <w:rPr>
          <w:rFonts w:cstheme="minorHAnsi"/>
        </w:rPr>
        <w:t>ráva k výsledkům projektu náleží příjemci</w:t>
      </w:r>
      <w:r>
        <w:rPr>
          <w:rFonts w:cstheme="minorHAnsi"/>
        </w:rPr>
        <w:t xml:space="preserve"> nebo dalším účastníkům projektu</w:t>
      </w:r>
      <w:r w:rsidRPr="001D1BB8">
        <w:rPr>
          <w:rFonts w:cstheme="minorHAnsi"/>
        </w:rPr>
        <w:t>. Využití výsledků projektu se řídí ustanovením § 16 odst. 4 zák</w:t>
      </w:r>
      <w:r>
        <w:rPr>
          <w:rFonts w:cstheme="minorHAnsi"/>
        </w:rPr>
        <w:t>ona</w:t>
      </w:r>
      <w:r w:rsidRPr="001D1BB8">
        <w:rPr>
          <w:rFonts w:cstheme="minorHAnsi"/>
        </w:rPr>
        <w:t xml:space="preserve"> č. 130/2002 Sb. Na práva autorů</w:t>
      </w:r>
      <w:r>
        <w:rPr>
          <w:rFonts w:cstheme="minorHAnsi"/>
        </w:rPr>
        <w:t>,</w:t>
      </w:r>
      <w:r w:rsidRPr="001D1BB8">
        <w:rPr>
          <w:rFonts w:cstheme="minorHAnsi"/>
        </w:rPr>
        <w:t xml:space="preserve"> původců výsledků</w:t>
      </w:r>
      <w:r>
        <w:rPr>
          <w:rFonts w:cstheme="minorHAnsi"/>
        </w:rPr>
        <w:t xml:space="preserve"> a výstupů projektu</w:t>
      </w:r>
      <w:r w:rsidRPr="001D1BB8">
        <w:rPr>
          <w:rFonts w:cstheme="minorHAnsi"/>
        </w:rPr>
        <w:t xml:space="preserve"> a majitelů </w:t>
      </w:r>
      <w:r>
        <w:rPr>
          <w:rFonts w:cstheme="minorHAnsi"/>
        </w:rPr>
        <w:t xml:space="preserve">nebo vykonavatelů </w:t>
      </w:r>
      <w:r w:rsidRPr="001D1BB8">
        <w:rPr>
          <w:rFonts w:cstheme="minorHAnsi"/>
        </w:rPr>
        <w:t>ochranných práv k</w:t>
      </w:r>
      <w:r>
        <w:rPr>
          <w:rFonts w:cstheme="minorHAnsi"/>
        </w:rPr>
        <w:t> </w:t>
      </w:r>
      <w:r w:rsidRPr="001D1BB8">
        <w:rPr>
          <w:rFonts w:cstheme="minorHAnsi"/>
        </w:rPr>
        <w:t>nim</w:t>
      </w:r>
      <w:r>
        <w:rPr>
          <w:rFonts w:cstheme="minorHAnsi"/>
        </w:rPr>
        <w:t>,</w:t>
      </w:r>
      <w:r w:rsidRPr="001D1BB8">
        <w:rPr>
          <w:rFonts w:cstheme="minorHAnsi"/>
        </w:rPr>
        <w:t xml:space="preserve"> se vztahují zvláštní právní předpisy. </w:t>
      </w:r>
    </w:p>
    <w:p w14:paraId="2EA24A20" w14:textId="77777777" w:rsidR="00143674" w:rsidRPr="003B763B" w:rsidRDefault="00143674" w:rsidP="00143674">
      <w:pPr>
        <w:pStyle w:val="Odstavecseseznamem"/>
        <w:numPr>
          <w:ilvl w:val="0"/>
          <w:numId w:val="5"/>
        </w:numPr>
        <w:spacing w:after="120" w:line="240" w:lineRule="auto"/>
        <w:ind w:left="426" w:hanging="426"/>
        <w:contextualSpacing w:val="0"/>
        <w:jc w:val="both"/>
        <w:rPr>
          <w:rFonts w:cstheme="minorHAnsi"/>
        </w:rPr>
      </w:pPr>
      <w:r w:rsidRPr="001D1BB8">
        <w:rPr>
          <w:rFonts w:cstheme="minorHAnsi"/>
        </w:rPr>
        <w:t xml:space="preserve">Příjemce je povinen zajistit, aby výsledky </w:t>
      </w:r>
      <w:r>
        <w:rPr>
          <w:rFonts w:cstheme="minorHAnsi"/>
        </w:rPr>
        <w:t xml:space="preserve">a výstupy </w:t>
      </w:r>
      <w:r w:rsidRPr="001D1BB8">
        <w:rPr>
          <w:rFonts w:cstheme="minorHAnsi"/>
        </w:rPr>
        <w:t xml:space="preserve">projektu, které mohou být využity, byly přiměřeně a účinně chráněny; zároveň je povinen </w:t>
      </w:r>
      <w:r>
        <w:rPr>
          <w:rFonts w:cstheme="minorHAnsi"/>
        </w:rPr>
        <w:t xml:space="preserve">takové </w:t>
      </w:r>
      <w:r w:rsidRPr="001D1BB8">
        <w:rPr>
          <w:rFonts w:cstheme="minorHAnsi"/>
        </w:rPr>
        <w:t xml:space="preserve">výsledky </w:t>
      </w:r>
      <w:r>
        <w:rPr>
          <w:rFonts w:cstheme="minorHAnsi"/>
        </w:rPr>
        <w:t xml:space="preserve">a výstupy </w:t>
      </w:r>
      <w:r w:rsidRPr="001D1BB8">
        <w:rPr>
          <w:rFonts w:cstheme="minorHAnsi"/>
        </w:rPr>
        <w:t xml:space="preserve">projektu využít nebo umožnit jejich využití. </w:t>
      </w:r>
      <w:r>
        <w:rPr>
          <w:rFonts w:cstheme="minorHAnsi"/>
        </w:rPr>
        <w:t>Na v</w:t>
      </w:r>
      <w:r w:rsidRPr="003B763B">
        <w:rPr>
          <w:rFonts w:cstheme="minorHAnsi"/>
        </w:rPr>
        <w:t>yužití výsledků a výstupů projektu v období řešení projektu a</w:t>
      </w:r>
      <w:r>
        <w:rPr>
          <w:rFonts w:cstheme="minorHAnsi"/>
        </w:rPr>
        <w:t> </w:t>
      </w:r>
      <w:r w:rsidRPr="003B763B">
        <w:rPr>
          <w:rFonts w:cstheme="minorHAnsi"/>
        </w:rPr>
        <w:t>až</w:t>
      </w:r>
      <w:r>
        <w:rPr>
          <w:rFonts w:cstheme="minorHAnsi"/>
        </w:rPr>
        <w:t> </w:t>
      </w:r>
      <w:r w:rsidRPr="003B763B">
        <w:rPr>
          <w:rFonts w:cstheme="minorHAnsi"/>
        </w:rPr>
        <w:t>do</w:t>
      </w:r>
      <w:r>
        <w:rPr>
          <w:rFonts w:cstheme="minorHAnsi"/>
        </w:rPr>
        <w:t> </w:t>
      </w:r>
      <w:r w:rsidRPr="003B763B">
        <w:rPr>
          <w:rFonts w:cstheme="minorHAnsi"/>
        </w:rPr>
        <w:t>3</w:t>
      </w:r>
      <w:r>
        <w:rPr>
          <w:rFonts w:cstheme="minorHAnsi"/>
        </w:rPr>
        <w:t> </w:t>
      </w:r>
      <w:r w:rsidRPr="003B763B">
        <w:rPr>
          <w:rFonts w:cstheme="minorHAnsi"/>
        </w:rPr>
        <w:t>let po jeho ukončení se</w:t>
      </w:r>
      <w:r>
        <w:rPr>
          <w:rFonts w:cstheme="minorHAnsi"/>
        </w:rPr>
        <w:t> </w:t>
      </w:r>
      <w:r w:rsidRPr="003B763B">
        <w:rPr>
          <w:rFonts w:cstheme="minorHAnsi"/>
        </w:rPr>
        <w:t xml:space="preserve">vztahuje informační povinnost příjemce podle </w:t>
      </w:r>
      <w:r w:rsidRPr="005F5219">
        <w:rPr>
          <w:rFonts w:cstheme="minorHAnsi"/>
        </w:rPr>
        <w:t>čl. 12 odst. 6.</w:t>
      </w:r>
    </w:p>
    <w:p w14:paraId="23026BE4" w14:textId="77777777" w:rsidR="00143674" w:rsidRPr="001D1BB8" w:rsidRDefault="00143674" w:rsidP="00143674">
      <w:pPr>
        <w:pStyle w:val="Odstavecseseznamem"/>
        <w:numPr>
          <w:ilvl w:val="0"/>
          <w:numId w:val="5"/>
        </w:numPr>
        <w:spacing w:after="120" w:line="240" w:lineRule="auto"/>
        <w:ind w:left="426" w:hanging="426"/>
        <w:contextualSpacing w:val="0"/>
        <w:jc w:val="both"/>
        <w:rPr>
          <w:rFonts w:cstheme="minorHAnsi"/>
        </w:rPr>
      </w:pPr>
      <w:r>
        <w:rPr>
          <w:rFonts w:cstheme="minorHAnsi"/>
        </w:rPr>
        <w:t>Příjemce je povinen zajistit, že informace o výsledcích a výstupech projektu budou aktivně veřejně šířeny a publikovány tak, aby publikováním nebyla dotčena jejich ochrana.</w:t>
      </w:r>
    </w:p>
    <w:p w14:paraId="2EF1E17F" w14:textId="77777777" w:rsidR="00143674" w:rsidRPr="001D1BB8" w:rsidRDefault="00143674" w:rsidP="00143674">
      <w:pPr>
        <w:pStyle w:val="Odstavecseseznamem"/>
        <w:numPr>
          <w:ilvl w:val="0"/>
          <w:numId w:val="5"/>
        </w:numPr>
        <w:spacing w:after="120" w:line="240" w:lineRule="auto"/>
        <w:ind w:left="426" w:hanging="426"/>
        <w:contextualSpacing w:val="0"/>
        <w:jc w:val="both"/>
        <w:rPr>
          <w:rFonts w:cstheme="minorHAnsi"/>
        </w:rPr>
      </w:pPr>
      <w:r w:rsidRPr="001D1BB8">
        <w:rPr>
          <w:rFonts w:cstheme="minorHAnsi"/>
        </w:rPr>
        <w:t xml:space="preserve">Příjemce </w:t>
      </w:r>
      <w:r>
        <w:rPr>
          <w:rFonts w:cstheme="minorHAnsi"/>
        </w:rPr>
        <w:t>je povinen</w:t>
      </w:r>
      <w:r w:rsidRPr="001D1BB8">
        <w:rPr>
          <w:rFonts w:cstheme="minorHAnsi"/>
        </w:rPr>
        <w:t xml:space="preserve"> zajistit otevřený přístup k recenzovaným publikacím o výsledcích </w:t>
      </w:r>
      <w:r>
        <w:rPr>
          <w:rFonts w:cstheme="minorHAnsi"/>
        </w:rPr>
        <w:t>projektu</w:t>
      </w:r>
      <w:r w:rsidRPr="001D1BB8">
        <w:rPr>
          <w:rFonts w:cstheme="minorHAnsi"/>
        </w:rPr>
        <w:t>. Zejména musí zajistit:</w:t>
      </w:r>
    </w:p>
    <w:p w14:paraId="10648C8C" w14:textId="77777777" w:rsidR="00143674" w:rsidRPr="001D1BB8" w:rsidRDefault="00143674" w:rsidP="00143674">
      <w:pPr>
        <w:pStyle w:val="Odstavecseseznamem"/>
        <w:numPr>
          <w:ilvl w:val="0"/>
          <w:numId w:val="17"/>
        </w:numPr>
        <w:spacing w:after="120" w:line="240" w:lineRule="auto"/>
        <w:ind w:left="851" w:hanging="425"/>
        <w:contextualSpacing w:val="0"/>
        <w:jc w:val="both"/>
        <w:rPr>
          <w:rFonts w:cstheme="minorHAnsi"/>
        </w:rPr>
      </w:pPr>
      <w:r w:rsidRPr="001D1BB8">
        <w:rPr>
          <w:rFonts w:cstheme="minorHAnsi"/>
        </w:rPr>
        <w:lastRenderedPageBreak/>
        <w:t>uložení strojově čitelné elektronické verze zveřejněné publikace nebo konečné verze recenzovaného rukopisu přijatého ke zveřejnění (tj. verzi</w:t>
      </w:r>
      <w:r>
        <w:rPr>
          <w:rFonts w:cstheme="minorHAnsi"/>
        </w:rPr>
        <w:t xml:space="preserve"> publikace</w:t>
      </w:r>
      <w:r w:rsidRPr="001D1BB8">
        <w:rPr>
          <w:rFonts w:cstheme="minorHAnsi"/>
        </w:rPr>
        <w:t xml:space="preserve"> po zapracování připomínek vzešlých z recenzního řízení), do důvěryhodného </w:t>
      </w:r>
      <w:proofErr w:type="spellStart"/>
      <w:r w:rsidRPr="001D1BB8">
        <w:rPr>
          <w:rFonts w:cstheme="minorHAnsi"/>
        </w:rPr>
        <w:t>repozitáře</w:t>
      </w:r>
      <w:proofErr w:type="spellEnd"/>
      <w:r w:rsidRPr="001D1BB8">
        <w:rPr>
          <w:rFonts w:cstheme="minorHAnsi"/>
        </w:rPr>
        <w:t xml:space="preserve"> pro vědecké publikace, a</w:t>
      </w:r>
      <w:r>
        <w:rPr>
          <w:rFonts w:cstheme="minorHAnsi"/>
        </w:rPr>
        <w:t> </w:t>
      </w:r>
      <w:r w:rsidRPr="001D1BB8">
        <w:rPr>
          <w:rFonts w:cstheme="minorHAnsi"/>
        </w:rPr>
        <w:t>to</w:t>
      </w:r>
      <w:r>
        <w:rPr>
          <w:rFonts w:cstheme="minorHAnsi"/>
        </w:rPr>
        <w:t> </w:t>
      </w:r>
      <w:r w:rsidRPr="001D1BB8">
        <w:rPr>
          <w:rFonts w:cstheme="minorHAnsi"/>
        </w:rPr>
        <w:t>nejpozději v den vydání publikace;</w:t>
      </w:r>
    </w:p>
    <w:p w14:paraId="7C708E4E" w14:textId="77777777" w:rsidR="00143674" w:rsidRPr="001D1BB8" w:rsidRDefault="00143674" w:rsidP="00143674">
      <w:pPr>
        <w:pStyle w:val="Odstavecseseznamem"/>
        <w:numPr>
          <w:ilvl w:val="0"/>
          <w:numId w:val="17"/>
        </w:numPr>
        <w:spacing w:after="120" w:line="240" w:lineRule="auto"/>
        <w:ind w:left="851" w:hanging="425"/>
        <w:contextualSpacing w:val="0"/>
        <w:jc w:val="both"/>
        <w:rPr>
          <w:rFonts w:cstheme="minorHAnsi"/>
        </w:rPr>
      </w:pPr>
      <w:r w:rsidRPr="001D1BB8">
        <w:rPr>
          <w:rFonts w:cstheme="minorHAnsi"/>
        </w:rPr>
        <w:t xml:space="preserve">okamžitý otevřený přístup k uložené publikaci za podmínek poslední dostupné verze veřejné licence </w:t>
      </w:r>
      <w:proofErr w:type="spellStart"/>
      <w:r w:rsidRPr="001D1BB8">
        <w:rPr>
          <w:rFonts w:cstheme="minorHAnsi"/>
        </w:rPr>
        <w:t>Creative</w:t>
      </w:r>
      <w:proofErr w:type="spellEnd"/>
      <w:r w:rsidRPr="001D1BB8">
        <w:rPr>
          <w:rFonts w:cstheme="minorHAnsi"/>
        </w:rPr>
        <w:t xml:space="preserve"> </w:t>
      </w:r>
      <w:proofErr w:type="spellStart"/>
      <w:r w:rsidRPr="001D1BB8">
        <w:rPr>
          <w:rFonts w:cstheme="minorHAnsi"/>
        </w:rPr>
        <w:t>Commons</w:t>
      </w:r>
      <w:proofErr w:type="spellEnd"/>
      <w:r w:rsidRPr="001D1BB8">
        <w:rPr>
          <w:rFonts w:cstheme="minorHAnsi"/>
        </w:rPr>
        <w:t xml:space="preserve"> </w:t>
      </w:r>
      <w:proofErr w:type="spellStart"/>
      <w:r w:rsidRPr="001D1BB8">
        <w:rPr>
          <w:rFonts w:cstheme="minorHAnsi"/>
        </w:rPr>
        <w:t>Attribution</w:t>
      </w:r>
      <w:proofErr w:type="spellEnd"/>
      <w:r w:rsidRPr="001D1BB8">
        <w:rPr>
          <w:rFonts w:cstheme="minorHAnsi"/>
        </w:rPr>
        <w:t xml:space="preserve"> International (CC BY); pro monografie a jiné dlouhé textové formáty může publikaci zpřístupnit za podmínek veřejné licence vylučující úpravu publikace či její komerční užití (např. CC BY-NC, CC BY-ND, CC BY-NC-ND).</w:t>
      </w:r>
    </w:p>
    <w:p w14:paraId="05103010" w14:textId="77777777" w:rsidR="00143674" w:rsidRPr="001D1BB8" w:rsidRDefault="00143674" w:rsidP="00143674">
      <w:pPr>
        <w:pStyle w:val="Odstavecseseznamem"/>
        <w:numPr>
          <w:ilvl w:val="0"/>
          <w:numId w:val="5"/>
        </w:numPr>
        <w:spacing w:after="120" w:line="240" w:lineRule="auto"/>
        <w:ind w:left="426" w:hanging="426"/>
        <w:contextualSpacing w:val="0"/>
        <w:jc w:val="both"/>
        <w:rPr>
          <w:rFonts w:cstheme="minorHAnsi"/>
          <w:b/>
        </w:rPr>
      </w:pPr>
      <w:r w:rsidRPr="001D1BB8">
        <w:rPr>
          <w:rFonts w:cstheme="minorHAnsi"/>
        </w:rPr>
        <w:t xml:space="preserve">Metadata uložených publikací v </w:t>
      </w:r>
      <w:proofErr w:type="spellStart"/>
      <w:r w:rsidRPr="001D1BB8">
        <w:rPr>
          <w:rFonts w:cstheme="minorHAnsi"/>
        </w:rPr>
        <w:t>repozitáři</w:t>
      </w:r>
      <w:proofErr w:type="spellEnd"/>
      <w:r w:rsidRPr="001D1BB8">
        <w:rPr>
          <w:rFonts w:cstheme="minorHAnsi"/>
        </w:rPr>
        <w:t xml:space="preserve"> musí být v souladu se zásadami FAIR</w:t>
      </w:r>
      <w:r w:rsidRPr="001D1BB8">
        <w:rPr>
          <w:rStyle w:val="Znakapoznpodarou"/>
          <w:rFonts w:cstheme="minorHAnsi"/>
        </w:rPr>
        <w:footnoteReference w:id="24"/>
      </w:r>
      <w:r w:rsidRPr="001D1BB8">
        <w:rPr>
          <w:rFonts w:cstheme="minorHAnsi"/>
        </w:rPr>
        <w:t xml:space="preserve"> veřejně dostupná a strojově čitelná a musí obsahovat minimálně tyto údaje: název publikace, jména tvůrců, datum zveřejnění</w:t>
      </w:r>
      <w:r>
        <w:rPr>
          <w:rFonts w:cstheme="minorHAnsi"/>
        </w:rPr>
        <w:t xml:space="preserve"> publikace</w:t>
      </w:r>
      <w:r w:rsidRPr="001D1BB8">
        <w:rPr>
          <w:rFonts w:cstheme="minorHAnsi"/>
        </w:rPr>
        <w:t xml:space="preserve">, typ publikace (např. </w:t>
      </w:r>
      <w:r>
        <w:rPr>
          <w:rFonts w:cstheme="minorHAnsi"/>
        </w:rPr>
        <w:t xml:space="preserve">odborný recenzovaný </w:t>
      </w:r>
      <w:r w:rsidRPr="001D1BB8">
        <w:rPr>
          <w:rFonts w:cstheme="minorHAnsi"/>
        </w:rPr>
        <w:t xml:space="preserve">článek, </w:t>
      </w:r>
      <w:r>
        <w:rPr>
          <w:rFonts w:cstheme="minorHAnsi"/>
        </w:rPr>
        <w:t xml:space="preserve">odborná </w:t>
      </w:r>
      <w:r w:rsidRPr="001D1BB8">
        <w:rPr>
          <w:rFonts w:cstheme="minorHAnsi"/>
        </w:rPr>
        <w:t>kniha) a jazyk publikace. Dále se doporučuje uvádět i další údaje jako jsou: trvalé identifikátory publikace, informace o financování (poskytovatel podpory a číslo projektu), licenční podmínky, trvalé identifikátory osob, organizací a grantů. Metadata by měla obsahovat i trvalé identifikátory k</w:t>
      </w:r>
      <w:r>
        <w:rPr>
          <w:rFonts w:cstheme="minorHAnsi"/>
        </w:rPr>
        <w:t> </w:t>
      </w:r>
      <w:r w:rsidRPr="001D1BB8">
        <w:rPr>
          <w:rFonts w:cstheme="minorHAnsi"/>
        </w:rPr>
        <w:t>dalším výstupům</w:t>
      </w:r>
      <w:r>
        <w:rPr>
          <w:rFonts w:cstheme="minorHAnsi"/>
        </w:rPr>
        <w:t xml:space="preserve"> projektu</w:t>
      </w:r>
      <w:r w:rsidRPr="001D1BB8">
        <w:rPr>
          <w:rFonts w:cstheme="minorHAnsi"/>
        </w:rPr>
        <w:t xml:space="preserve"> (např. výzkumná data) nebo trvalý odkaz na jakékoli jiné nástroje potřebné k ověření závěrů publikace. </w:t>
      </w:r>
    </w:p>
    <w:p w14:paraId="591094AD" w14:textId="77777777" w:rsidR="00143674" w:rsidRPr="001D1BB8" w:rsidRDefault="00143674" w:rsidP="00143674">
      <w:pPr>
        <w:pStyle w:val="Odstavecseseznamem"/>
        <w:numPr>
          <w:ilvl w:val="0"/>
          <w:numId w:val="5"/>
        </w:numPr>
        <w:spacing w:after="120" w:line="240" w:lineRule="auto"/>
        <w:ind w:left="426" w:hanging="426"/>
        <w:contextualSpacing w:val="0"/>
        <w:jc w:val="both"/>
        <w:rPr>
          <w:rFonts w:cstheme="minorHAnsi"/>
        </w:rPr>
      </w:pPr>
      <w:r w:rsidRPr="001D1BB8">
        <w:rPr>
          <w:rFonts w:cstheme="minorHAnsi"/>
        </w:rPr>
        <w:t xml:space="preserve">Příjemce je povinen </w:t>
      </w:r>
      <w:r>
        <w:rPr>
          <w:rFonts w:cstheme="minorHAnsi"/>
        </w:rPr>
        <w:t xml:space="preserve">zajistit </w:t>
      </w:r>
      <w:r w:rsidRPr="001D1BB8">
        <w:rPr>
          <w:rFonts w:cstheme="minorHAnsi"/>
        </w:rPr>
        <w:t>spr</w:t>
      </w:r>
      <w:r>
        <w:rPr>
          <w:rFonts w:cstheme="minorHAnsi"/>
        </w:rPr>
        <w:t>ávu</w:t>
      </w:r>
      <w:r w:rsidRPr="001D1BB8">
        <w:rPr>
          <w:rFonts w:cstheme="minorHAnsi"/>
        </w:rPr>
        <w:t xml:space="preserve"> výzkumn</w:t>
      </w:r>
      <w:r>
        <w:rPr>
          <w:rFonts w:cstheme="minorHAnsi"/>
        </w:rPr>
        <w:t>ých</w:t>
      </w:r>
      <w:r w:rsidRPr="001D1BB8">
        <w:rPr>
          <w:rFonts w:cstheme="minorHAnsi"/>
        </w:rPr>
        <w:t xml:space="preserve"> dat shromážděn</w:t>
      </w:r>
      <w:r>
        <w:rPr>
          <w:rFonts w:cstheme="minorHAnsi"/>
        </w:rPr>
        <w:t>ých</w:t>
      </w:r>
      <w:r w:rsidRPr="001D1BB8">
        <w:rPr>
          <w:rFonts w:cstheme="minorHAnsi"/>
        </w:rPr>
        <w:t xml:space="preserve"> či vytvořen</w:t>
      </w:r>
      <w:r>
        <w:rPr>
          <w:rFonts w:cstheme="minorHAnsi"/>
        </w:rPr>
        <w:t>ých</w:t>
      </w:r>
      <w:r w:rsidRPr="001D1BB8">
        <w:rPr>
          <w:rFonts w:cstheme="minorHAnsi"/>
        </w:rPr>
        <w:t xml:space="preserve"> v průběhu </w:t>
      </w:r>
      <w:r>
        <w:rPr>
          <w:rFonts w:cstheme="minorHAnsi"/>
        </w:rPr>
        <w:t xml:space="preserve">řešení </w:t>
      </w:r>
      <w:r w:rsidRPr="001D1BB8">
        <w:rPr>
          <w:rFonts w:cstheme="minorHAnsi"/>
        </w:rPr>
        <w:t xml:space="preserve">projektu v souladu s principy FAIR. </w:t>
      </w:r>
      <w:r>
        <w:rPr>
          <w:rFonts w:cstheme="minorHAnsi"/>
        </w:rPr>
        <w:t xml:space="preserve">To se netýká výzkumných dat, jejichž zpřístupněním by </w:t>
      </w:r>
      <w:r w:rsidRPr="001D1BB8">
        <w:rPr>
          <w:rFonts w:cstheme="minorHAnsi"/>
        </w:rPr>
        <w:t xml:space="preserve">došlo k nepřiměřenému zásahu do práva na ochranu duševního vlastnictví, práva na ochranu soukromí a osobních údajů, práva na ochranu obchodního tajemství, </w:t>
      </w:r>
      <w:r>
        <w:rPr>
          <w:rFonts w:cstheme="minorHAnsi"/>
        </w:rPr>
        <w:t xml:space="preserve">k ohrožení </w:t>
      </w:r>
      <w:r w:rsidRPr="001D1BB8">
        <w:rPr>
          <w:rFonts w:cstheme="minorHAnsi"/>
        </w:rPr>
        <w:t>bezpečnosti státu nebo jiných oprávněných zájmů příjemce</w:t>
      </w:r>
      <w:r>
        <w:rPr>
          <w:rFonts w:cstheme="minorHAnsi"/>
        </w:rPr>
        <w:t xml:space="preserve"> nebo dalšího účastníka projektu</w:t>
      </w:r>
      <w:r w:rsidRPr="001D1BB8">
        <w:rPr>
          <w:rFonts w:cstheme="minorHAnsi"/>
        </w:rPr>
        <w:t>.</w:t>
      </w:r>
      <w:r>
        <w:rPr>
          <w:rFonts w:cstheme="minorHAnsi"/>
        </w:rPr>
        <w:t xml:space="preserve"> Zejména musí zajistit</w:t>
      </w:r>
      <w:r w:rsidRPr="001D1BB8">
        <w:rPr>
          <w:rFonts w:cstheme="minorHAnsi"/>
        </w:rPr>
        <w:t>:</w:t>
      </w:r>
    </w:p>
    <w:p w14:paraId="6C2499E5" w14:textId="77777777" w:rsidR="00143674" w:rsidRPr="001D1BB8" w:rsidRDefault="00143674" w:rsidP="00143674">
      <w:pPr>
        <w:pStyle w:val="Odstavecseseznamem"/>
        <w:numPr>
          <w:ilvl w:val="0"/>
          <w:numId w:val="27"/>
        </w:numPr>
        <w:spacing w:after="120" w:line="240" w:lineRule="auto"/>
        <w:ind w:left="851" w:hanging="425"/>
        <w:contextualSpacing w:val="0"/>
        <w:jc w:val="both"/>
        <w:rPr>
          <w:rFonts w:cstheme="minorHAnsi"/>
        </w:rPr>
      </w:pPr>
      <w:r w:rsidRPr="001D1BB8">
        <w:rPr>
          <w:rFonts w:cstheme="minorHAnsi"/>
        </w:rPr>
        <w:t>Vypracov</w:t>
      </w:r>
      <w:r>
        <w:rPr>
          <w:rFonts w:cstheme="minorHAnsi"/>
        </w:rPr>
        <w:t>ání</w:t>
      </w:r>
      <w:r w:rsidRPr="001D1BB8">
        <w:rPr>
          <w:rFonts w:cstheme="minorHAnsi"/>
        </w:rPr>
        <w:t xml:space="preserve"> plán</w:t>
      </w:r>
      <w:r>
        <w:rPr>
          <w:rFonts w:cstheme="minorHAnsi"/>
        </w:rPr>
        <w:t>u</w:t>
      </w:r>
      <w:r w:rsidRPr="001D1BB8">
        <w:rPr>
          <w:rFonts w:cstheme="minorHAnsi"/>
        </w:rPr>
        <w:t xml:space="preserve"> správy výzkumných dat („data management </w:t>
      </w:r>
      <w:proofErr w:type="spellStart"/>
      <w:r w:rsidRPr="001D1BB8">
        <w:rPr>
          <w:rFonts w:cstheme="minorHAnsi"/>
        </w:rPr>
        <w:t>plan</w:t>
      </w:r>
      <w:proofErr w:type="spellEnd"/>
      <w:r w:rsidRPr="001D1BB8">
        <w:rPr>
          <w:rFonts w:cstheme="minorHAnsi"/>
        </w:rPr>
        <w:t xml:space="preserve">“) v souladu s FAIR principy a </w:t>
      </w:r>
      <w:r>
        <w:rPr>
          <w:rFonts w:cstheme="minorHAnsi"/>
        </w:rPr>
        <w:t xml:space="preserve">jeho </w:t>
      </w:r>
      <w:r w:rsidRPr="001D1BB8">
        <w:rPr>
          <w:rFonts w:cstheme="minorHAnsi"/>
        </w:rPr>
        <w:t>pravideln</w:t>
      </w:r>
      <w:r>
        <w:rPr>
          <w:rFonts w:cstheme="minorHAnsi"/>
        </w:rPr>
        <w:t>ou</w:t>
      </w:r>
      <w:r w:rsidRPr="001D1BB8">
        <w:rPr>
          <w:rFonts w:cstheme="minorHAnsi"/>
        </w:rPr>
        <w:t xml:space="preserve"> aktualiz</w:t>
      </w:r>
      <w:r>
        <w:rPr>
          <w:rFonts w:cstheme="minorHAnsi"/>
        </w:rPr>
        <w:t>aci</w:t>
      </w:r>
      <w:r w:rsidRPr="001D1BB8">
        <w:rPr>
          <w:rFonts w:cstheme="minorHAnsi"/>
        </w:rPr>
        <w:t xml:space="preserve">. Aktuální plán správy výzkumných dat </w:t>
      </w:r>
      <w:r>
        <w:rPr>
          <w:rFonts w:cstheme="minorHAnsi"/>
        </w:rPr>
        <w:t>se</w:t>
      </w:r>
      <w:r w:rsidRPr="001D1BB8">
        <w:rPr>
          <w:rFonts w:cstheme="minorHAnsi"/>
        </w:rPr>
        <w:t xml:space="preserve"> před</w:t>
      </w:r>
      <w:r>
        <w:rPr>
          <w:rFonts w:cstheme="minorHAnsi"/>
        </w:rPr>
        <w:t>kládá</w:t>
      </w:r>
      <w:r w:rsidRPr="001D1BB8">
        <w:rPr>
          <w:rFonts w:cstheme="minorHAnsi"/>
        </w:rPr>
        <w:t xml:space="preserve"> poskytovateli jako součást průběžné </w:t>
      </w:r>
      <w:r>
        <w:rPr>
          <w:rFonts w:cstheme="minorHAnsi"/>
        </w:rPr>
        <w:t>nebo</w:t>
      </w:r>
      <w:r w:rsidRPr="001D1BB8">
        <w:rPr>
          <w:rFonts w:cstheme="minorHAnsi"/>
        </w:rPr>
        <w:t xml:space="preserve"> závěrečné zprávy.</w:t>
      </w:r>
    </w:p>
    <w:p w14:paraId="5330D95B" w14:textId="77777777" w:rsidR="00143674" w:rsidRPr="001D1BB8" w:rsidRDefault="00143674" w:rsidP="00143674">
      <w:pPr>
        <w:pStyle w:val="Odstavecseseznamem"/>
        <w:numPr>
          <w:ilvl w:val="0"/>
          <w:numId w:val="27"/>
        </w:numPr>
        <w:spacing w:after="120" w:line="240" w:lineRule="auto"/>
        <w:ind w:left="851" w:hanging="425"/>
        <w:contextualSpacing w:val="0"/>
        <w:jc w:val="both"/>
        <w:rPr>
          <w:rFonts w:cstheme="minorHAnsi"/>
        </w:rPr>
      </w:pPr>
      <w:r w:rsidRPr="001D1BB8">
        <w:rPr>
          <w:rFonts w:cstheme="minorHAnsi"/>
        </w:rPr>
        <w:t>Ulož</w:t>
      </w:r>
      <w:r>
        <w:rPr>
          <w:rFonts w:cstheme="minorHAnsi"/>
        </w:rPr>
        <w:t xml:space="preserve">ení </w:t>
      </w:r>
      <w:r w:rsidRPr="001D1BB8">
        <w:rPr>
          <w:rFonts w:cstheme="minorHAnsi"/>
        </w:rPr>
        <w:t>výzkumn</w:t>
      </w:r>
      <w:r>
        <w:rPr>
          <w:rFonts w:cstheme="minorHAnsi"/>
        </w:rPr>
        <w:t>ých</w:t>
      </w:r>
      <w:r w:rsidRPr="001D1BB8">
        <w:rPr>
          <w:rFonts w:cstheme="minorHAnsi"/>
        </w:rPr>
        <w:t xml:space="preserve"> dat do důvěryhodného </w:t>
      </w:r>
      <w:proofErr w:type="spellStart"/>
      <w:r w:rsidRPr="001D1BB8">
        <w:rPr>
          <w:rFonts w:cstheme="minorHAnsi"/>
        </w:rPr>
        <w:t>repozitáře</w:t>
      </w:r>
      <w:proofErr w:type="spellEnd"/>
      <w:r w:rsidRPr="001D1BB8">
        <w:rPr>
          <w:rFonts w:cstheme="minorHAnsi"/>
        </w:rPr>
        <w:t xml:space="preserve"> dle plánu pro správu výzkumných dat.</w:t>
      </w:r>
    </w:p>
    <w:p w14:paraId="140F58F2" w14:textId="77777777" w:rsidR="00143674" w:rsidRPr="001D1BB8" w:rsidRDefault="00143674" w:rsidP="00143674">
      <w:pPr>
        <w:pStyle w:val="Odstavecseseznamem"/>
        <w:numPr>
          <w:ilvl w:val="0"/>
          <w:numId w:val="27"/>
        </w:numPr>
        <w:spacing w:after="120" w:line="240" w:lineRule="auto"/>
        <w:ind w:left="851" w:hanging="425"/>
        <w:contextualSpacing w:val="0"/>
        <w:jc w:val="both"/>
        <w:rPr>
          <w:rFonts w:cstheme="minorHAnsi"/>
        </w:rPr>
      </w:pPr>
      <w:r w:rsidRPr="001D1BB8">
        <w:rPr>
          <w:rFonts w:cstheme="minorHAnsi"/>
        </w:rPr>
        <w:t xml:space="preserve">V souladu s plánem pro správu </w:t>
      </w:r>
      <w:r>
        <w:rPr>
          <w:rFonts w:cstheme="minorHAnsi"/>
        </w:rPr>
        <w:t xml:space="preserve">výzkumných </w:t>
      </w:r>
      <w:r w:rsidRPr="001D1BB8">
        <w:rPr>
          <w:rFonts w:cstheme="minorHAnsi"/>
        </w:rPr>
        <w:t>dat zajistit co nejdříve otevřený přístup k</w:t>
      </w:r>
      <w:r>
        <w:rPr>
          <w:rFonts w:cstheme="minorHAnsi"/>
        </w:rPr>
        <w:t> </w:t>
      </w:r>
      <w:r w:rsidRPr="001D1BB8">
        <w:rPr>
          <w:rFonts w:cstheme="minorHAnsi"/>
        </w:rPr>
        <w:t>výzkumným datům uložených v </w:t>
      </w:r>
      <w:proofErr w:type="spellStart"/>
      <w:r w:rsidRPr="001D1BB8">
        <w:rPr>
          <w:rFonts w:cstheme="minorHAnsi"/>
        </w:rPr>
        <w:t>repozitáři</w:t>
      </w:r>
      <w:proofErr w:type="spellEnd"/>
      <w:r w:rsidRPr="001D1BB8">
        <w:rPr>
          <w:rFonts w:cstheme="minorHAnsi"/>
        </w:rPr>
        <w:t xml:space="preserve"> podle FAIR principů a podle jejich charakteru, stavu zpracování metadat a zabezpečení tam, kde je to možné, nejlépe za podmínek některé z existujících veřejných licencí. Otevřený přístup k výzkumným datům se řídí zásadou „as</w:t>
      </w:r>
      <w:r>
        <w:rPr>
          <w:rFonts w:cstheme="minorHAnsi"/>
        </w:rPr>
        <w:t> </w:t>
      </w:r>
      <w:r w:rsidRPr="001D1BB8">
        <w:rPr>
          <w:rFonts w:cstheme="minorHAnsi"/>
        </w:rPr>
        <w:t xml:space="preserve">open as </w:t>
      </w:r>
      <w:proofErr w:type="spellStart"/>
      <w:r w:rsidRPr="001D1BB8">
        <w:rPr>
          <w:rFonts w:cstheme="minorHAnsi"/>
        </w:rPr>
        <w:t>possible</w:t>
      </w:r>
      <w:proofErr w:type="spellEnd"/>
      <w:r w:rsidRPr="001D1BB8">
        <w:rPr>
          <w:rFonts w:cstheme="minorHAnsi"/>
        </w:rPr>
        <w:t xml:space="preserve"> as </w:t>
      </w:r>
      <w:proofErr w:type="spellStart"/>
      <w:r w:rsidRPr="001D1BB8">
        <w:rPr>
          <w:rFonts w:cstheme="minorHAnsi"/>
        </w:rPr>
        <w:t>closed</w:t>
      </w:r>
      <w:proofErr w:type="spellEnd"/>
      <w:r w:rsidRPr="001D1BB8">
        <w:rPr>
          <w:rFonts w:cstheme="minorHAnsi"/>
        </w:rPr>
        <w:t xml:space="preserve"> as </w:t>
      </w:r>
      <w:proofErr w:type="spellStart"/>
      <w:r w:rsidRPr="001D1BB8">
        <w:rPr>
          <w:rFonts w:cstheme="minorHAnsi"/>
        </w:rPr>
        <w:t>necessary</w:t>
      </w:r>
      <w:proofErr w:type="spellEnd"/>
      <w:r w:rsidRPr="001D1BB8">
        <w:rPr>
          <w:rFonts w:cstheme="minorHAnsi"/>
        </w:rPr>
        <w:t>“ s ohledem na soukromí, ochranu osobních údajů, důvěrnost, oprávněné obchodní zájmy a práva duševního vlastnictví třetích stran nebo pokud by to bylo v rozporu s jinými omezeními. Pokud není poskytnut otevřený přístup (k některým nebo všem</w:t>
      </w:r>
      <w:r>
        <w:rPr>
          <w:rFonts w:cstheme="minorHAnsi"/>
        </w:rPr>
        <w:t>)</w:t>
      </w:r>
      <w:r w:rsidRPr="001D1BB8">
        <w:rPr>
          <w:rFonts w:cstheme="minorHAnsi"/>
        </w:rPr>
        <w:t xml:space="preserve"> výzkumným datům, musí to být odůvodněno v plánu pro správu výzkumných dat a </w:t>
      </w:r>
      <w:r>
        <w:rPr>
          <w:rFonts w:cstheme="minorHAnsi"/>
        </w:rPr>
        <w:t xml:space="preserve">musí být </w:t>
      </w:r>
      <w:r w:rsidRPr="001D1BB8">
        <w:rPr>
          <w:rFonts w:cstheme="minorHAnsi"/>
        </w:rPr>
        <w:t>zajištěn pravidelný přezkum těchto důvodů</w:t>
      </w:r>
      <w:r>
        <w:rPr>
          <w:rFonts w:cstheme="minorHAnsi"/>
        </w:rPr>
        <w:t>, který bude předkládán poskytovateli</w:t>
      </w:r>
      <w:r w:rsidRPr="001D1BB8">
        <w:rPr>
          <w:rFonts w:cstheme="minorHAnsi"/>
        </w:rPr>
        <w:t>.</w:t>
      </w:r>
    </w:p>
    <w:p w14:paraId="2BD3EA12" w14:textId="77777777" w:rsidR="00143674" w:rsidRPr="001D1BB8" w:rsidRDefault="00143674" w:rsidP="00143674">
      <w:pPr>
        <w:pStyle w:val="Odstavecseseznamem"/>
        <w:numPr>
          <w:ilvl w:val="0"/>
          <w:numId w:val="27"/>
        </w:numPr>
        <w:spacing w:after="120" w:line="240" w:lineRule="auto"/>
        <w:ind w:left="851" w:hanging="425"/>
        <w:contextualSpacing w:val="0"/>
        <w:jc w:val="both"/>
        <w:rPr>
          <w:rFonts w:cstheme="minorHAnsi"/>
        </w:rPr>
      </w:pPr>
      <w:r w:rsidRPr="001D1BB8">
        <w:rPr>
          <w:rFonts w:cstheme="minorHAnsi"/>
        </w:rPr>
        <w:t>Poskytn</w:t>
      </w:r>
      <w:r>
        <w:rPr>
          <w:rFonts w:cstheme="minorHAnsi"/>
        </w:rPr>
        <w:t>utí</w:t>
      </w:r>
      <w:r w:rsidRPr="001D1BB8">
        <w:rPr>
          <w:rFonts w:cstheme="minorHAnsi"/>
        </w:rPr>
        <w:t xml:space="preserve"> </w:t>
      </w:r>
      <w:r>
        <w:rPr>
          <w:rFonts w:cstheme="minorHAnsi"/>
        </w:rPr>
        <w:t>(</w:t>
      </w:r>
      <w:r w:rsidRPr="001D1BB8">
        <w:rPr>
          <w:rFonts w:cstheme="minorHAnsi"/>
        </w:rPr>
        <w:t xml:space="preserve">prostřednictvím </w:t>
      </w:r>
      <w:proofErr w:type="spellStart"/>
      <w:r w:rsidRPr="001D1BB8">
        <w:rPr>
          <w:rFonts w:cstheme="minorHAnsi"/>
        </w:rPr>
        <w:t>repozitáře</w:t>
      </w:r>
      <w:proofErr w:type="spellEnd"/>
      <w:r>
        <w:rPr>
          <w:rFonts w:cstheme="minorHAnsi"/>
        </w:rPr>
        <w:t>)</w:t>
      </w:r>
      <w:r w:rsidRPr="001D1BB8">
        <w:rPr>
          <w:rFonts w:cstheme="minorHAnsi"/>
        </w:rPr>
        <w:t xml:space="preserve"> dostatečn</w:t>
      </w:r>
      <w:r>
        <w:rPr>
          <w:rFonts w:cstheme="minorHAnsi"/>
        </w:rPr>
        <w:t>ých</w:t>
      </w:r>
      <w:r w:rsidRPr="001D1BB8">
        <w:rPr>
          <w:rFonts w:cstheme="minorHAnsi"/>
        </w:rPr>
        <w:t xml:space="preserve"> informac</w:t>
      </w:r>
      <w:r>
        <w:rPr>
          <w:rFonts w:cstheme="minorHAnsi"/>
        </w:rPr>
        <w:t>í</w:t>
      </w:r>
      <w:r w:rsidRPr="001D1BB8">
        <w:rPr>
          <w:rFonts w:cstheme="minorHAnsi"/>
        </w:rPr>
        <w:t xml:space="preserve"> o dalších výsledcích </w:t>
      </w:r>
      <w:r>
        <w:rPr>
          <w:rFonts w:cstheme="minorHAnsi"/>
        </w:rPr>
        <w:t>projektu</w:t>
      </w:r>
      <w:r w:rsidRPr="001D1BB8">
        <w:rPr>
          <w:rFonts w:cstheme="minorHAnsi"/>
        </w:rPr>
        <w:t xml:space="preserve"> nebo nástrojích a instrument</w:t>
      </w:r>
      <w:r>
        <w:rPr>
          <w:rFonts w:cstheme="minorHAnsi"/>
        </w:rPr>
        <w:t>ech</w:t>
      </w:r>
      <w:r w:rsidRPr="001D1BB8">
        <w:rPr>
          <w:rFonts w:cstheme="minorHAnsi"/>
        </w:rPr>
        <w:t xml:space="preserve"> potřebných k opětovnému využití výzkumných dat nebo k</w:t>
      </w:r>
      <w:r>
        <w:rPr>
          <w:rFonts w:cstheme="minorHAnsi"/>
        </w:rPr>
        <w:t> </w:t>
      </w:r>
      <w:r w:rsidRPr="001D1BB8">
        <w:rPr>
          <w:rFonts w:cstheme="minorHAnsi"/>
        </w:rPr>
        <w:t xml:space="preserve">jejich validaci. </w:t>
      </w:r>
    </w:p>
    <w:p w14:paraId="7BC78A2E" w14:textId="77777777" w:rsidR="00143674" w:rsidRPr="001D1BB8" w:rsidRDefault="00143674" w:rsidP="00143674">
      <w:pPr>
        <w:pStyle w:val="Odstavecseseznamem"/>
        <w:numPr>
          <w:ilvl w:val="0"/>
          <w:numId w:val="27"/>
        </w:numPr>
        <w:spacing w:after="120" w:line="240" w:lineRule="auto"/>
        <w:ind w:left="851" w:hanging="425"/>
        <w:contextualSpacing w:val="0"/>
        <w:jc w:val="both"/>
        <w:rPr>
          <w:rFonts w:cstheme="minorHAnsi"/>
        </w:rPr>
      </w:pPr>
      <w:r w:rsidRPr="001D1BB8">
        <w:rPr>
          <w:rFonts w:cstheme="minorHAnsi"/>
        </w:rPr>
        <w:lastRenderedPageBreak/>
        <w:t>Spr</w:t>
      </w:r>
      <w:r>
        <w:rPr>
          <w:rFonts w:cstheme="minorHAnsi"/>
        </w:rPr>
        <w:t>ávu</w:t>
      </w:r>
      <w:r w:rsidRPr="001D1BB8">
        <w:rPr>
          <w:rFonts w:cstheme="minorHAnsi"/>
        </w:rPr>
        <w:t xml:space="preserve"> metadat uložených výzkumných dat v souladu se zásadami FAIR tak, aby byla veřejně dostupná v rozsahu, v jakém jsou chráněny legitimní zájmy jejich tvůrců, strojově čitelná a</w:t>
      </w:r>
      <w:r>
        <w:rPr>
          <w:rFonts w:cstheme="minorHAnsi"/>
        </w:rPr>
        <w:t> </w:t>
      </w:r>
      <w:r w:rsidRPr="001D1BB8">
        <w:rPr>
          <w:rFonts w:cstheme="minorHAnsi"/>
        </w:rPr>
        <w:t>aby obsahovala minimálně tyto údaje: název datové sady, datum uložení, jména tvůrců, popis datové sady, případn</w:t>
      </w:r>
      <w:r>
        <w:rPr>
          <w:rFonts w:cstheme="minorHAnsi"/>
        </w:rPr>
        <w:t>é</w:t>
      </w:r>
      <w:r w:rsidRPr="001D1BB8">
        <w:rPr>
          <w:rFonts w:cstheme="minorHAnsi"/>
        </w:rPr>
        <w:t xml:space="preserve"> časové embargo a licenci. Dále se doporučuje uvádět i</w:t>
      </w:r>
      <w:r>
        <w:rPr>
          <w:rFonts w:cstheme="minorHAnsi"/>
        </w:rPr>
        <w:t> </w:t>
      </w:r>
      <w:r w:rsidRPr="001D1BB8">
        <w:rPr>
          <w:rFonts w:cstheme="minorHAnsi"/>
        </w:rPr>
        <w:t xml:space="preserve">další údaje jako jsou: trvalé identifikátory datové sady, informace o financování (poskytovatel podpory a číslo projektu), trvalé identifikátory osob, organizací a grantů. Metadata by měla zahrnovat i trvalé identifikátory pro </w:t>
      </w:r>
      <w:r>
        <w:rPr>
          <w:rFonts w:cstheme="minorHAnsi"/>
        </w:rPr>
        <w:t xml:space="preserve">případné </w:t>
      </w:r>
      <w:r w:rsidRPr="001D1BB8">
        <w:rPr>
          <w:rFonts w:cstheme="minorHAnsi"/>
        </w:rPr>
        <w:t>související publikace a další na</w:t>
      </w:r>
      <w:r>
        <w:rPr>
          <w:rFonts w:cstheme="minorHAnsi"/>
        </w:rPr>
        <w:t xml:space="preserve"> </w:t>
      </w:r>
      <w:r w:rsidRPr="001D1BB8">
        <w:rPr>
          <w:rFonts w:cstheme="minorHAnsi"/>
        </w:rPr>
        <w:t>ně navázané výzkumné výstupy.</w:t>
      </w:r>
    </w:p>
    <w:p w14:paraId="310CF827" w14:textId="77777777" w:rsidR="00143674" w:rsidRPr="001D1BB8" w:rsidRDefault="00143674" w:rsidP="00143674">
      <w:pPr>
        <w:pStyle w:val="Odstavecseseznamem"/>
        <w:numPr>
          <w:ilvl w:val="0"/>
          <w:numId w:val="5"/>
        </w:numPr>
        <w:spacing w:after="120" w:line="240" w:lineRule="auto"/>
        <w:ind w:left="426" w:hanging="426"/>
        <w:contextualSpacing w:val="0"/>
        <w:jc w:val="both"/>
        <w:rPr>
          <w:rFonts w:cstheme="minorHAnsi"/>
        </w:rPr>
      </w:pPr>
      <w:r w:rsidRPr="001D1BB8">
        <w:rPr>
          <w:rFonts w:cstheme="minorHAnsi"/>
        </w:rPr>
        <w:t xml:space="preserve">Mohou-li </w:t>
      </w:r>
      <w:r>
        <w:rPr>
          <w:rFonts w:cstheme="minorHAnsi"/>
        </w:rPr>
        <w:t>si činit</w:t>
      </w:r>
      <w:r w:rsidRPr="001D1BB8">
        <w:rPr>
          <w:rFonts w:cstheme="minorHAnsi"/>
        </w:rPr>
        <w:t xml:space="preserve"> nároky na práva </w:t>
      </w:r>
      <w:r>
        <w:rPr>
          <w:rFonts w:cstheme="minorHAnsi"/>
        </w:rPr>
        <w:t xml:space="preserve">nebo výkon práv </w:t>
      </w:r>
      <w:r w:rsidRPr="001D1BB8">
        <w:rPr>
          <w:rFonts w:cstheme="minorHAnsi"/>
        </w:rPr>
        <w:t>k</w:t>
      </w:r>
      <w:r>
        <w:rPr>
          <w:rFonts w:cstheme="minorHAnsi"/>
        </w:rPr>
        <w:t> </w:t>
      </w:r>
      <w:r w:rsidRPr="001D1BB8">
        <w:rPr>
          <w:rFonts w:cstheme="minorHAnsi"/>
        </w:rPr>
        <w:t>výsledkům</w:t>
      </w:r>
      <w:r>
        <w:rPr>
          <w:rFonts w:cstheme="minorHAnsi"/>
        </w:rPr>
        <w:t xml:space="preserve">, výstupům nebo výzkumným, datům </w:t>
      </w:r>
      <w:r w:rsidRPr="001D1BB8">
        <w:rPr>
          <w:rFonts w:cstheme="minorHAnsi"/>
        </w:rPr>
        <w:t xml:space="preserve">projektu třetí osoby, musí příjemce provést </w:t>
      </w:r>
      <w:r>
        <w:rPr>
          <w:rFonts w:cstheme="minorHAnsi"/>
        </w:rPr>
        <w:t xml:space="preserve">nebo zajistit </w:t>
      </w:r>
      <w:r w:rsidRPr="001D1BB8">
        <w:rPr>
          <w:rFonts w:cstheme="minorHAnsi"/>
        </w:rPr>
        <w:t xml:space="preserve">taková opatření nebo uzavřít takové smlouvy, aby tato práva byla vykonávána v souladu s jeho vlastními </w:t>
      </w:r>
      <w:r>
        <w:rPr>
          <w:rFonts w:cstheme="minorHAnsi"/>
        </w:rPr>
        <w:t>povinnostmi</w:t>
      </w:r>
      <w:r w:rsidRPr="001D1BB8">
        <w:rPr>
          <w:rFonts w:cstheme="minorHAnsi"/>
        </w:rPr>
        <w:t xml:space="preserve"> vyplývajícími z této smlouvy. </w:t>
      </w:r>
    </w:p>
    <w:p w14:paraId="5998CA4E" w14:textId="77777777" w:rsidR="00143674" w:rsidRDefault="00143674" w:rsidP="00143674">
      <w:pPr>
        <w:pStyle w:val="Odstavecseseznamem"/>
        <w:numPr>
          <w:ilvl w:val="0"/>
          <w:numId w:val="5"/>
        </w:numPr>
        <w:spacing w:after="120" w:line="240" w:lineRule="auto"/>
        <w:ind w:left="426" w:hanging="426"/>
        <w:contextualSpacing w:val="0"/>
        <w:jc w:val="both"/>
        <w:rPr>
          <w:rFonts w:cstheme="minorHAnsi"/>
        </w:rPr>
      </w:pPr>
      <w:r>
        <w:rPr>
          <w:rFonts w:cstheme="minorHAnsi"/>
        </w:rPr>
        <w:t>V případě postoupení</w:t>
      </w:r>
      <w:r w:rsidRPr="001D1BB8">
        <w:rPr>
          <w:rFonts w:cstheme="minorHAnsi"/>
        </w:rPr>
        <w:t xml:space="preserve"> majetkov</w:t>
      </w:r>
      <w:r>
        <w:rPr>
          <w:rFonts w:cstheme="minorHAnsi"/>
        </w:rPr>
        <w:t>ých</w:t>
      </w:r>
      <w:r w:rsidRPr="001D1BB8">
        <w:rPr>
          <w:rFonts w:cstheme="minorHAnsi"/>
        </w:rPr>
        <w:t xml:space="preserve"> práv </w:t>
      </w:r>
      <w:r>
        <w:rPr>
          <w:rFonts w:cstheme="minorHAnsi"/>
        </w:rPr>
        <w:t xml:space="preserve">nebo výkonu práv </w:t>
      </w:r>
      <w:r w:rsidRPr="001D1BB8">
        <w:rPr>
          <w:rFonts w:cstheme="minorHAnsi"/>
        </w:rPr>
        <w:t>k</w:t>
      </w:r>
      <w:r>
        <w:rPr>
          <w:rFonts w:cstheme="minorHAnsi"/>
        </w:rPr>
        <w:t> </w:t>
      </w:r>
      <w:r w:rsidRPr="001D1BB8">
        <w:rPr>
          <w:rFonts w:cstheme="minorHAnsi"/>
        </w:rPr>
        <w:t>výsledkům</w:t>
      </w:r>
      <w:r>
        <w:rPr>
          <w:rFonts w:cstheme="minorHAnsi"/>
        </w:rPr>
        <w:t>, výstupům nebo výzkumným datům</w:t>
      </w:r>
      <w:r w:rsidRPr="001D1BB8">
        <w:rPr>
          <w:rFonts w:cstheme="minorHAnsi"/>
        </w:rPr>
        <w:t xml:space="preserve"> projektu třetím osobám</w:t>
      </w:r>
      <w:r>
        <w:rPr>
          <w:rFonts w:cstheme="minorHAnsi"/>
        </w:rPr>
        <w:t xml:space="preserve"> musí příjemce provést taková </w:t>
      </w:r>
      <w:r w:rsidRPr="001D1BB8">
        <w:rPr>
          <w:rFonts w:cstheme="minorHAnsi"/>
        </w:rPr>
        <w:t xml:space="preserve">opatření nebo </w:t>
      </w:r>
      <w:r>
        <w:rPr>
          <w:rFonts w:cstheme="minorHAnsi"/>
        </w:rPr>
        <w:t xml:space="preserve">uzavřít takové </w:t>
      </w:r>
      <w:r w:rsidRPr="001D1BB8">
        <w:rPr>
          <w:rFonts w:cstheme="minorHAnsi"/>
        </w:rPr>
        <w:t>smlouv</w:t>
      </w:r>
      <w:r>
        <w:rPr>
          <w:rFonts w:cstheme="minorHAnsi"/>
        </w:rPr>
        <w:t>y</w:t>
      </w:r>
      <w:r w:rsidRPr="001D1BB8">
        <w:rPr>
          <w:rFonts w:cstheme="minorHAnsi"/>
        </w:rPr>
        <w:t xml:space="preserve">, aby </w:t>
      </w:r>
      <w:r>
        <w:rPr>
          <w:rFonts w:cstheme="minorHAnsi"/>
        </w:rPr>
        <w:t xml:space="preserve">tato práva byla vykonávána v souladu s jeho povinnostmi vyplývajícími </w:t>
      </w:r>
      <w:r w:rsidRPr="001D1BB8">
        <w:rPr>
          <w:rFonts w:cstheme="minorHAnsi"/>
        </w:rPr>
        <w:t xml:space="preserve">z této smlouvy. </w:t>
      </w:r>
    </w:p>
    <w:p w14:paraId="5595FFE1" w14:textId="77777777" w:rsidR="00143674" w:rsidRPr="001D1BB8" w:rsidRDefault="00143674" w:rsidP="00143674">
      <w:pPr>
        <w:pStyle w:val="Odstavecseseznamem"/>
        <w:spacing w:after="120" w:line="240" w:lineRule="auto"/>
        <w:ind w:left="426" w:hanging="426"/>
        <w:contextualSpacing w:val="0"/>
        <w:jc w:val="both"/>
        <w:rPr>
          <w:rFonts w:cstheme="minorHAnsi"/>
        </w:rPr>
      </w:pPr>
    </w:p>
    <w:p w14:paraId="76864A01" w14:textId="77777777" w:rsidR="00143674" w:rsidRPr="001D1BB8" w:rsidRDefault="00143674" w:rsidP="00143674">
      <w:pPr>
        <w:pStyle w:val="Odstavecseseznamem"/>
        <w:keepNext/>
        <w:spacing w:after="120" w:line="240" w:lineRule="auto"/>
        <w:ind w:left="425"/>
        <w:contextualSpacing w:val="0"/>
        <w:jc w:val="center"/>
        <w:rPr>
          <w:rFonts w:cstheme="minorHAnsi"/>
          <w:b/>
          <w:bCs/>
        </w:rPr>
      </w:pPr>
      <w:r w:rsidRPr="001D1BB8">
        <w:rPr>
          <w:rFonts w:cstheme="minorHAnsi"/>
          <w:b/>
          <w:bCs/>
        </w:rPr>
        <w:t>Článek 1</w:t>
      </w:r>
      <w:r>
        <w:rPr>
          <w:rFonts w:cstheme="minorHAnsi"/>
          <w:b/>
          <w:bCs/>
        </w:rPr>
        <w:t>4</w:t>
      </w:r>
    </w:p>
    <w:p w14:paraId="18D1FE74" w14:textId="77777777" w:rsidR="00143674" w:rsidRPr="001D1BB8" w:rsidRDefault="00143674" w:rsidP="00143674">
      <w:pPr>
        <w:pStyle w:val="Odstavecseseznamem"/>
        <w:keepNext/>
        <w:spacing w:after="120" w:line="240" w:lineRule="auto"/>
        <w:ind w:left="425"/>
        <w:contextualSpacing w:val="0"/>
        <w:jc w:val="center"/>
        <w:rPr>
          <w:rFonts w:cstheme="minorHAnsi"/>
          <w:b/>
          <w:bCs/>
        </w:rPr>
      </w:pPr>
      <w:r w:rsidRPr="002111F8">
        <w:rPr>
          <w:rFonts w:cstheme="minorHAnsi"/>
          <w:b/>
          <w:bCs/>
        </w:rPr>
        <w:t>Publicita projektu</w:t>
      </w:r>
    </w:p>
    <w:p w14:paraId="4B1B65CE" w14:textId="77777777" w:rsidR="00143674" w:rsidRPr="00ED67D4" w:rsidRDefault="00143674" w:rsidP="00143674">
      <w:pPr>
        <w:spacing w:after="120" w:line="240" w:lineRule="auto"/>
        <w:jc w:val="both"/>
        <w:rPr>
          <w:rFonts w:cstheme="minorHAnsi"/>
        </w:rPr>
      </w:pPr>
      <w:r w:rsidRPr="00ED67D4">
        <w:rPr>
          <w:rFonts w:cstheme="minorHAnsi"/>
        </w:rPr>
        <w:t xml:space="preserve">Příjemce je povinen </w:t>
      </w:r>
    </w:p>
    <w:p w14:paraId="751D7C7B" w14:textId="77777777" w:rsidR="00143674" w:rsidRDefault="00143674" w:rsidP="00143674">
      <w:pPr>
        <w:pStyle w:val="Odstavecseseznamem"/>
        <w:numPr>
          <w:ilvl w:val="0"/>
          <w:numId w:val="32"/>
        </w:numPr>
        <w:spacing w:after="120" w:line="240" w:lineRule="auto"/>
        <w:ind w:left="851" w:hanging="425"/>
        <w:contextualSpacing w:val="0"/>
        <w:jc w:val="both"/>
        <w:rPr>
          <w:rFonts w:cstheme="minorHAnsi"/>
        </w:rPr>
      </w:pPr>
      <w:r w:rsidRPr="00DE65AB">
        <w:rPr>
          <w:rFonts w:cstheme="minorHAnsi"/>
        </w:rPr>
        <w:t>se ve všech informačních a komunikačních činnostech řídit pravidly jednotné publicity dle</w:t>
      </w:r>
      <w:r>
        <w:rPr>
          <w:rFonts w:cstheme="minorHAnsi"/>
        </w:rPr>
        <w:t> </w:t>
      </w:r>
      <w:r w:rsidRPr="00DE65AB">
        <w:rPr>
          <w:rFonts w:cstheme="minorHAnsi"/>
        </w:rPr>
        <w:t>čl.</w:t>
      </w:r>
      <w:r>
        <w:rPr>
          <w:rFonts w:cstheme="minorHAnsi"/>
        </w:rPr>
        <w:t> </w:t>
      </w:r>
      <w:r w:rsidRPr="00DE65AB">
        <w:rPr>
          <w:rFonts w:cstheme="minorHAnsi"/>
        </w:rPr>
        <w:t>34 nařízení Evropského parlamentu a Rady (EU) 2021/241</w:t>
      </w:r>
      <w:r>
        <w:rPr>
          <w:rFonts w:cstheme="minorHAnsi"/>
        </w:rPr>
        <w:t>,</w:t>
      </w:r>
      <w:r w:rsidRPr="00DE65AB">
        <w:rPr>
          <w:rFonts w:cstheme="minorHAnsi"/>
        </w:rPr>
        <w:t xml:space="preserve"> </w:t>
      </w:r>
      <w:r>
        <w:rPr>
          <w:rFonts w:cstheme="minorHAnsi"/>
        </w:rPr>
        <w:t>pokud poskytovatel nestanoví jinak;</w:t>
      </w:r>
    </w:p>
    <w:p w14:paraId="073D6310" w14:textId="77777777" w:rsidR="00143674" w:rsidRPr="00593B92" w:rsidRDefault="00143674" w:rsidP="00143674">
      <w:pPr>
        <w:pStyle w:val="Odstavecseseznamem"/>
        <w:numPr>
          <w:ilvl w:val="0"/>
          <w:numId w:val="32"/>
        </w:numPr>
        <w:spacing w:after="120" w:line="240" w:lineRule="auto"/>
        <w:ind w:left="851" w:hanging="425"/>
        <w:contextualSpacing w:val="0"/>
        <w:jc w:val="both"/>
        <w:rPr>
          <w:rFonts w:cstheme="minorHAnsi"/>
        </w:rPr>
      </w:pPr>
      <w:r>
        <w:rPr>
          <w:rFonts w:cstheme="minorHAnsi"/>
        </w:rPr>
        <w:t xml:space="preserve">všude tam, kde je to technicky možné v závislosti na charakteru aktivit a požadavcích stanovených v příslušných </w:t>
      </w:r>
      <w:proofErr w:type="spellStart"/>
      <w:r>
        <w:rPr>
          <w:rFonts w:cstheme="minorHAnsi"/>
        </w:rPr>
        <w:t>logomanuálech</w:t>
      </w:r>
      <w:proofErr w:type="spellEnd"/>
      <w:r>
        <w:rPr>
          <w:rStyle w:val="Znakapoznpodarou"/>
          <w:rFonts w:cstheme="minorHAnsi"/>
        </w:rPr>
        <w:footnoteReference w:id="25"/>
      </w:r>
      <w:r>
        <w:rPr>
          <w:rFonts w:cstheme="minorHAnsi"/>
        </w:rPr>
        <w:t xml:space="preserve"> </w:t>
      </w:r>
      <w:r w:rsidRPr="00E93253">
        <w:rPr>
          <w:rFonts w:cstheme="minorHAnsi"/>
        </w:rPr>
        <w:t>uvádět</w:t>
      </w:r>
      <w:r>
        <w:rPr>
          <w:rFonts w:cstheme="minorHAnsi"/>
        </w:rPr>
        <w:t xml:space="preserve"> </w:t>
      </w:r>
      <w:r w:rsidRPr="00DE65AB">
        <w:rPr>
          <w:rFonts w:cstheme="minorHAnsi"/>
        </w:rPr>
        <w:t>v informacích zveřejňovaných v souvislosti s projektem, včetně jakéhokoliv potvrzení</w:t>
      </w:r>
      <w:r w:rsidRPr="00E93253">
        <w:rPr>
          <w:rFonts w:cstheme="minorHAnsi"/>
        </w:rPr>
        <w:t>, identifikační kód projektu podle IS</w:t>
      </w:r>
      <w:r>
        <w:rPr>
          <w:rFonts w:cstheme="minorHAnsi"/>
        </w:rPr>
        <w:t> </w:t>
      </w:r>
      <w:proofErr w:type="spellStart"/>
      <w:r w:rsidRPr="00E93253">
        <w:rPr>
          <w:rFonts w:cstheme="minorHAnsi"/>
        </w:rPr>
        <w:t>VaVaI</w:t>
      </w:r>
      <w:proofErr w:type="spellEnd"/>
      <w:r w:rsidRPr="00E93253">
        <w:rPr>
          <w:rFonts w:cstheme="minorHAnsi"/>
        </w:rPr>
        <w:t xml:space="preserve">, logo MŠMT, logo NPO, logo EU pro RRF nebo prohlášení „Financováno Evropskou unií – </w:t>
      </w:r>
      <w:proofErr w:type="spellStart"/>
      <w:r w:rsidRPr="00E93253">
        <w:rPr>
          <w:rFonts w:cstheme="minorHAnsi"/>
        </w:rPr>
        <w:t>Next</w:t>
      </w:r>
      <w:proofErr w:type="spellEnd"/>
      <w:r w:rsidRPr="00E93253">
        <w:rPr>
          <w:rFonts w:cstheme="minorHAnsi"/>
        </w:rPr>
        <w:t xml:space="preserve"> </w:t>
      </w:r>
      <w:proofErr w:type="spellStart"/>
      <w:r w:rsidRPr="00E93253">
        <w:rPr>
          <w:rFonts w:cstheme="minorHAnsi"/>
        </w:rPr>
        <w:t>Generation</w:t>
      </w:r>
      <w:proofErr w:type="spellEnd"/>
      <w:r w:rsidRPr="00E93253">
        <w:rPr>
          <w:rFonts w:cstheme="minorHAnsi"/>
        </w:rPr>
        <w:t xml:space="preserve"> EU“</w:t>
      </w:r>
      <w:r w:rsidRPr="00593B92">
        <w:rPr>
          <w:vertAlign w:val="superscript"/>
        </w:rPr>
        <w:footnoteReference w:id="26"/>
      </w:r>
      <w:r w:rsidRPr="00DE65AB">
        <w:rPr>
          <w:rFonts w:cstheme="minorHAnsi"/>
        </w:rPr>
        <w:t xml:space="preserve"> nebo jejich cizojazyčný ekvivalent</w:t>
      </w:r>
      <w:r>
        <w:rPr>
          <w:rFonts w:cstheme="minorHAnsi"/>
        </w:rPr>
        <w:t>.</w:t>
      </w:r>
      <w:r w:rsidRPr="00DE65AB">
        <w:rPr>
          <w:rFonts w:cstheme="minorHAnsi"/>
        </w:rPr>
        <w:t xml:space="preserve"> </w:t>
      </w:r>
      <w:hyperlink r:id="rId19" w:history="1">
        <w:r>
          <w:rPr>
            <w:rStyle w:val="Hypertextovodkaz"/>
          </w:rPr>
          <w:t>\\msmt.cz\users\cibulkovap\EXCELES-NPO\V</w:t>
        </w:r>
      </w:hyperlink>
      <w:r>
        <w:t xml:space="preserve"> Není-li technicky možné uvedení všech těchto náležitostí, je minimálním požadavkem zobrazení loga EU pro RRF;</w:t>
      </w:r>
    </w:p>
    <w:p w14:paraId="590E1156" w14:textId="77777777" w:rsidR="00143674" w:rsidRDefault="00143674" w:rsidP="00143674">
      <w:pPr>
        <w:pStyle w:val="Odstavecseseznamem"/>
        <w:numPr>
          <w:ilvl w:val="0"/>
          <w:numId w:val="32"/>
        </w:numPr>
        <w:spacing w:after="120" w:line="240" w:lineRule="auto"/>
        <w:ind w:left="851" w:hanging="425"/>
        <w:contextualSpacing w:val="0"/>
        <w:jc w:val="both"/>
        <w:rPr>
          <w:rFonts w:cstheme="minorHAnsi"/>
        </w:rPr>
      </w:pPr>
      <w:r>
        <w:t xml:space="preserve">zveřejnit </w:t>
      </w:r>
      <w:r>
        <w:rPr>
          <w:rFonts w:cstheme="minorHAnsi"/>
        </w:rPr>
        <w:t>na své internetové stránce nebo na internetové stránce projektu informace o projektu,</w:t>
      </w:r>
      <w:r w:rsidRPr="00F178B1">
        <w:rPr>
          <w:rFonts w:cstheme="minorHAnsi"/>
        </w:rPr>
        <w:t xml:space="preserve"> </w:t>
      </w:r>
      <w:r w:rsidRPr="001D1BB8">
        <w:rPr>
          <w:rFonts w:cstheme="minorHAnsi"/>
        </w:rPr>
        <w:t>včetně je</w:t>
      </w:r>
      <w:r>
        <w:rPr>
          <w:rFonts w:cstheme="minorHAnsi"/>
        </w:rPr>
        <w:t>ho</w:t>
      </w:r>
      <w:r w:rsidRPr="001D1BB8">
        <w:rPr>
          <w:rFonts w:cstheme="minorHAnsi"/>
        </w:rPr>
        <w:t xml:space="preserve"> cílů</w:t>
      </w:r>
      <w:r>
        <w:rPr>
          <w:rFonts w:cstheme="minorHAnsi"/>
        </w:rPr>
        <w:t xml:space="preserve"> a stručného popisu a následně na těchto internetových stránkách aktivně zveřejňovat informace o výstupech</w:t>
      </w:r>
      <w:r w:rsidRPr="001D1BB8">
        <w:rPr>
          <w:rFonts w:cstheme="minorHAnsi"/>
        </w:rPr>
        <w:t xml:space="preserve"> a výsled</w:t>
      </w:r>
      <w:r>
        <w:rPr>
          <w:rFonts w:cstheme="minorHAnsi"/>
        </w:rPr>
        <w:t>cích projektu a probíhajících projektových aktivitách;</w:t>
      </w:r>
      <w:r w:rsidRPr="001D1BB8">
        <w:rPr>
          <w:rFonts w:cstheme="minorHAnsi"/>
        </w:rPr>
        <w:t xml:space="preserve"> </w:t>
      </w:r>
    </w:p>
    <w:p w14:paraId="0BBBF6BF" w14:textId="77777777" w:rsidR="00143674" w:rsidRPr="00A13C79" w:rsidRDefault="00143674" w:rsidP="00143674">
      <w:pPr>
        <w:pStyle w:val="Odstavecseseznamem"/>
        <w:numPr>
          <w:ilvl w:val="0"/>
          <w:numId w:val="32"/>
        </w:numPr>
        <w:spacing w:after="120" w:line="240" w:lineRule="auto"/>
        <w:ind w:left="851" w:hanging="425"/>
        <w:contextualSpacing w:val="0"/>
        <w:jc w:val="both"/>
        <w:rPr>
          <w:rFonts w:cstheme="minorHAnsi"/>
        </w:rPr>
      </w:pPr>
      <w:bookmarkStart w:id="9" w:name="_Hlk78798391"/>
      <w:r w:rsidRPr="00A13C79">
        <w:rPr>
          <w:rFonts w:cstheme="minorHAnsi"/>
        </w:rPr>
        <w:t xml:space="preserve">v případě financování pro projekt nezbytných fyzických objektů (např. stroje, zařízení, technologie), infrastruktury nebo stavebních prací </w:t>
      </w:r>
      <w:r>
        <w:rPr>
          <w:rFonts w:cstheme="minorHAnsi"/>
        </w:rPr>
        <w:t xml:space="preserve">s podporou minimálně 1 mil. EUR vystavit po dobu realizace této investice na místě dobře viditelném pro veřejnost dočasnou informaci </w:t>
      </w:r>
      <w:r>
        <w:rPr>
          <w:rFonts w:cstheme="minorHAnsi"/>
        </w:rPr>
        <w:lastRenderedPageBreak/>
        <w:t>vyhovující odst. 1 písm. b), která bude nejpozději po dokončení této investice nahrazena stálou pamětní deskou nebo štítkem po dobu životnosti investice.</w:t>
      </w:r>
    </w:p>
    <w:bookmarkEnd w:id="9"/>
    <w:p w14:paraId="44F5C372" w14:textId="77777777" w:rsidR="00143674" w:rsidRPr="001D1BB8" w:rsidRDefault="00143674" w:rsidP="00143674">
      <w:pPr>
        <w:pStyle w:val="Odstavecseseznamem"/>
        <w:numPr>
          <w:ilvl w:val="0"/>
          <w:numId w:val="32"/>
        </w:numPr>
        <w:spacing w:after="120" w:line="240" w:lineRule="auto"/>
        <w:ind w:left="851" w:hanging="425"/>
        <w:contextualSpacing w:val="0"/>
        <w:jc w:val="both"/>
        <w:rPr>
          <w:rFonts w:cstheme="minorHAnsi"/>
        </w:rPr>
      </w:pPr>
      <w:r>
        <w:rPr>
          <w:rFonts w:cstheme="minorHAnsi"/>
        </w:rPr>
        <w:t xml:space="preserve">předávat poskytovateli podle jeho pokynů, v jím stanovených termínech a rozsahu, </w:t>
      </w:r>
      <w:r w:rsidRPr="001D1BB8">
        <w:rPr>
          <w:rFonts w:cstheme="minorHAnsi"/>
        </w:rPr>
        <w:t>inform</w:t>
      </w:r>
      <w:r>
        <w:rPr>
          <w:rFonts w:cstheme="minorHAnsi"/>
        </w:rPr>
        <w:t xml:space="preserve">ace </w:t>
      </w:r>
      <w:r w:rsidRPr="001D1BB8">
        <w:rPr>
          <w:rFonts w:cstheme="minorHAnsi"/>
        </w:rPr>
        <w:t xml:space="preserve">o </w:t>
      </w:r>
      <w:r>
        <w:rPr>
          <w:rFonts w:cstheme="minorHAnsi"/>
        </w:rPr>
        <w:t>realizované</w:t>
      </w:r>
      <w:r w:rsidRPr="001D1BB8">
        <w:rPr>
          <w:rFonts w:cstheme="minorHAnsi"/>
        </w:rPr>
        <w:t xml:space="preserve"> publicit</w:t>
      </w:r>
      <w:r>
        <w:rPr>
          <w:rFonts w:cstheme="minorHAnsi"/>
        </w:rPr>
        <w:t xml:space="preserve">ě projektu, zejména pak </w:t>
      </w:r>
      <w:r w:rsidRPr="001D1BB8">
        <w:rPr>
          <w:rFonts w:cstheme="minorHAnsi"/>
        </w:rPr>
        <w:t xml:space="preserve">v průběžné </w:t>
      </w:r>
      <w:r>
        <w:rPr>
          <w:rFonts w:cstheme="minorHAnsi"/>
        </w:rPr>
        <w:t xml:space="preserve">nebo </w:t>
      </w:r>
      <w:r w:rsidRPr="001D1BB8">
        <w:rPr>
          <w:rFonts w:cstheme="minorHAnsi"/>
        </w:rPr>
        <w:t xml:space="preserve">závěrečné zprávě. </w:t>
      </w:r>
      <w:r>
        <w:t>Informace musí obsahovat zejména seznam uskutečněných a plánovaných aktivit publicity projektu a jeho řešení, včetně jejich stručného popisu (typ, rozsah, místo a realizátor aktivit) a identifikace cílových skupin.</w:t>
      </w:r>
    </w:p>
    <w:p w14:paraId="2357BFE3" w14:textId="77777777" w:rsidR="00143674" w:rsidRPr="001D1BB8" w:rsidRDefault="00143674" w:rsidP="00143674">
      <w:pPr>
        <w:pStyle w:val="Odstavecseseznamem"/>
        <w:spacing w:after="120" w:line="240" w:lineRule="auto"/>
        <w:ind w:left="426"/>
        <w:contextualSpacing w:val="0"/>
        <w:jc w:val="both"/>
        <w:rPr>
          <w:rFonts w:cstheme="minorHAnsi"/>
        </w:rPr>
      </w:pPr>
    </w:p>
    <w:p w14:paraId="78692846" w14:textId="77777777" w:rsidR="00143674" w:rsidRPr="001D1BB8" w:rsidRDefault="00143674" w:rsidP="00143674">
      <w:pPr>
        <w:pStyle w:val="Default"/>
        <w:spacing w:after="120"/>
        <w:jc w:val="center"/>
        <w:rPr>
          <w:rFonts w:asciiTheme="minorHAnsi" w:hAnsiTheme="minorHAnsi" w:cstheme="minorHAnsi"/>
          <w:color w:val="auto"/>
          <w:sz w:val="22"/>
          <w:szCs w:val="22"/>
        </w:rPr>
      </w:pPr>
      <w:r w:rsidRPr="001D1BB8">
        <w:rPr>
          <w:rFonts w:asciiTheme="minorHAnsi" w:hAnsiTheme="minorHAnsi" w:cstheme="minorHAnsi"/>
          <w:b/>
          <w:bCs/>
          <w:color w:val="auto"/>
          <w:sz w:val="22"/>
          <w:szCs w:val="22"/>
        </w:rPr>
        <w:t>Článek 1</w:t>
      </w:r>
      <w:r>
        <w:rPr>
          <w:rFonts w:asciiTheme="minorHAnsi" w:hAnsiTheme="minorHAnsi" w:cstheme="minorHAnsi"/>
          <w:b/>
          <w:bCs/>
          <w:color w:val="auto"/>
          <w:sz w:val="22"/>
          <w:szCs w:val="22"/>
        </w:rPr>
        <w:t>5</w:t>
      </w:r>
    </w:p>
    <w:p w14:paraId="753B0A33" w14:textId="77777777" w:rsidR="00143674" w:rsidRPr="001D1BB8" w:rsidRDefault="00143674" w:rsidP="00143674">
      <w:pPr>
        <w:keepNext/>
        <w:tabs>
          <w:tab w:val="left" w:pos="426"/>
        </w:tabs>
        <w:spacing w:after="120" w:line="240" w:lineRule="auto"/>
        <w:jc w:val="center"/>
        <w:rPr>
          <w:rFonts w:cstheme="minorHAnsi"/>
          <w:b/>
          <w:bCs/>
        </w:rPr>
      </w:pPr>
      <w:r>
        <w:rPr>
          <w:rFonts w:cstheme="minorHAnsi"/>
          <w:b/>
          <w:bCs/>
        </w:rPr>
        <w:t xml:space="preserve">Odpovědnost </w:t>
      </w:r>
    </w:p>
    <w:p w14:paraId="750341A2" w14:textId="77777777" w:rsidR="00143674" w:rsidRPr="001D1BB8" w:rsidRDefault="00143674" w:rsidP="00143674">
      <w:pPr>
        <w:pStyle w:val="Odstavecseseznamem"/>
        <w:numPr>
          <w:ilvl w:val="0"/>
          <w:numId w:val="18"/>
        </w:numPr>
        <w:spacing w:after="120" w:line="240" w:lineRule="auto"/>
        <w:ind w:left="426" w:hanging="426"/>
        <w:contextualSpacing w:val="0"/>
        <w:jc w:val="both"/>
        <w:rPr>
          <w:rFonts w:cstheme="minorHAnsi"/>
        </w:rPr>
      </w:pPr>
      <w:r w:rsidRPr="001D1BB8">
        <w:rPr>
          <w:rFonts w:cstheme="minorHAnsi"/>
        </w:rPr>
        <w:t>Poskytovatel ne</w:t>
      </w:r>
      <w:r>
        <w:rPr>
          <w:rFonts w:cstheme="minorHAnsi"/>
        </w:rPr>
        <w:t>nese odpovědnost</w:t>
      </w:r>
      <w:r w:rsidRPr="001D1BB8">
        <w:rPr>
          <w:rFonts w:cstheme="minorHAnsi"/>
        </w:rPr>
        <w:t xml:space="preserve"> za jednání nebo naopak nečinnost příjemce. Poskytovatel neodpovídá za</w:t>
      </w:r>
      <w:r>
        <w:rPr>
          <w:rFonts w:cstheme="minorHAnsi"/>
        </w:rPr>
        <w:t> </w:t>
      </w:r>
      <w:r w:rsidRPr="001D1BB8">
        <w:rPr>
          <w:rFonts w:cstheme="minorHAnsi"/>
        </w:rPr>
        <w:t xml:space="preserve">nedostatky výrobků nebo služeb, které spočívají na výsledcích dosažených </w:t>
      </w:r>
      <w:r>
        <w:rPr>
          <w:rFonts w:cstheme="minorHAnsi"/>
        </w:rPr>
        <w:t>při řešení</w:t>
      </w:r>
      <w:r w:rsidRPr="001D1BB8">
        <w:rPr>
          <w:rFonts w:cstheme="minorHAnsi"/>
        </w:rPr>
        <w:t xml:space="preserve"> projektu.</w:t>
      </w:r>
    </w:p>
    <w:p w14:paraId="18F9CE7A" w14:textId="77777777" w:rsidR="00143674" w:rsidRPr="001D1BB8" w:rsidRDefault="00143674" w:rsidP="00143674">
      <w:pPr>
        <w:pStyle w:val="Odstavecseseznamem"/>
        <w:numPr>
          <w:ilvl w:val="0"/>
          <w:numId w:val="18"/>
        </w:numPr>
        <w:spacing w:after="120" w:line="240" w:lineRule="auto"/>
        <w:ind w:left="426" w:hanging="426"/>
        <w:contextualSpacing w:val="0"/>
        <w:jc w:val="both"/>
        <w:rPr>
          <w:rFonts w:cstheme="minorHAnsi"/>
        </w:rPr>
      </w:pPr>
      <w:r w:rsidRPr="001D1BB8">
        <w:rPr>
          <w:rFonts w:cstheme="minorHAnsi"/>
        </w:rPr>
        <w:t>Nároky třetích stran v souvislosti s prováděním této smlouvy nemohou být uplatňovány vůči</w:t>
      </w:r>
      <w:r>
        <w:rPr>
          <w:rFonts w:cstheme="minorHAnsi"/>
        </w:rPr>
        <w:t> </w:t>
      </w:r>
      <w:r w:rsidRPr="001D1BB8">
        <w:rPr>
          <w:rFonts w:cstheme="minorHAnsi"/>
        </w:rPr>
        <w:t>poskytovateli.</w:t>
      </w:r>
    </w:p>
    <w:p w14:paraId="4272E414" w14:textId="77777777" w:rsidR="00143674" w:rsidRPr="001D1BB8" w:rsidRDefault="00143674" w:rsidP="00143674">
      <w:pPr>
        <w:pStyle w:val="Odstavecseseznamem"/>
        <w:numPr>
          <w:ilvl w:val="0"/>
          <w:numId w:val="18"/>
        </w:numPr>
        <w:spacing w:after="120" w:line="240" w:lineRule="auto"/>
        <w:ind w:left="426" w:hanging="426"/>
        <w:contextualSpacing w:val="0"/>
        <w:jc w:val="both"/>
        <w:rPr>
          <w:rFonts w:cstheme="minorHAnsi"/>
        </w:rPr>
      </w:pPr>
      <w:r>
        <w:rPr>
          <w:rFonts w:cstheme="minorHAnsi"/>
        </w:rPr>
        <w:t>Uplatní</w:t>
      </w:r>
      <w:r w:rsidRPr="001D1BB8">
        <w:rPr>
          <w:rFonts w:cstheme="minorHAnsi"/>
        </w:rPr>
        <w:t xml:space="preserve">-li další účastník projektu své nároky vůči příjemci, může poskytovatel v souladu s platnými a účinnými právními předpisy poskytnout </w:t>
      </w:r>
      <w:r>
        <w:rPr>
          <w:rFonts w:cstheme="minorHAnsi"/>
        </w:rPr>
        <w:t xml:space="preserve">příjemci </w:t>
      </w:r>
      <w:r w:rsidRPr="001D1BB8">
        <w:rPr>
          <w:rFonts w:cstheme="minorHAnsi"/>
        </w:rPr>
        <w:t>součinnost, aniž by byl dotčen odst. 1 tohoto článku. Podmínkou je, aby příjemce poskytovatele o součinnost písemně požádal. Náklady, které poskytovateli v souvislosti s pomocí vzniknou, jdou k tíži příjemce.</w:t>
      </w:r>
    </w:p>
    <w:p w14:paraId="4CA4B13A" w14:textId="77777777" w:rsidR="00143674" w:rsidRPr="001D1BB8" w:rsidRDefault="00143674" w:rsidP="00143674">
      <w:pPr>
        <w:tabs>
          <w:tab w:val="left" w:pos="567"/>
        </w:tabs>
        <w:suppressAutoHyphens/>
        <w:spacing w:after="120" w:line="240" w:lineRule="auto"/>
        <w:ind w:left="567"/>
        <w:jc w:val="both"/>
        <w:rPr>
          <w:rFonts w:cstheme="minorHAnsi"/>
        </w:rPr>
      </w:pPr>
    </w:p>
    <w:p w14:paraId="652FCF5E" w14:textId="77777777" w:rsidR="00143674" w:rsidRPr="001D1BB8" w:rsidRDefault="00143674" w:rsidP="00143674">
      <w:pPr>
        <w:pStyle w:val="Default"/>
        <w:keepNext/>
        <w:spacing w:after="120"/>
        <w:jc w:val="center"/>
        <w:rPr>
          <w:rFonts w:asciiTheme="minorHAnsi" w:hAnsiTheme="minorHAnsi" w:cstheme="minorHAnsi"/>
          <w:b/>
          <w:bCs/>
          <w:color w:val="auto"/>
          <w:sz w:val="22"/>
          <w:szCs w:val="22"/>
        </w:rPr>
      </w:pPr>
      <w:r w:rsidRPr="001D1BB8">
        <w:rPr>
          <w:rFonts w:asciiTheme="minorHAnsi" w:hAnsiTheme="minorHAnsi" w:cstheme="minorHAnsi"/>
          <w:b/>
          <w:bCs/>
          <w:color w:val="auto"/>
          <w:sz w:val="22"/>
          <w:szCs w:val="22"/>
        </w:rPr>
        <w:t>Článek 1</w:t>
      </w:r>
      <w:r>
        <w:rPr>
          <w:rFonts w:asciiTheme="minorHAnsi" w:hAnsiTheme="minorHAnsi" w:cstheme="minorHAnsi"/>
          <w:b/>
          <w:bCs/>
          <w:color w:val="auto"/>
          <w:sz w:val="22"/>
          <w:szCs w:val="22"/>
        </w:rPr>
        <w:t>6</w:t>
      </w:r>
    </w:p>
    <w:p w14:paraId="7633260E" w14:textId="77777777" w:rsidR="00143674" w:rsidRPr="001D1BB8" w:rsidRDefault="00143674" w:rsidP="00143674">
      <w:pPr>
        <w:keepNext/>
        <w:tabs>
          <w:tab w:val="left" w:pos="426"/>
        </w:tabs>
        <w:spacing w:after="120" w:line="240" w:lineRule="auto"/>
        <w:jc w:val="center"/>
        <w:rPr>
          <w:rFonts w:cstheme="minorHAnsi"/>
          <w:b/>
          <w:bCs/>
        </w:rPr>
      </w:pPr>
      <w:r w:rsidRPr="001D1BB8">
        <w:rPr>
          <w:rFonts w:cstheme="minorHAnsi"/>
          <w:b/>
          <w:bCs/>
        </w:rPr>
        <w:t xml:space="preserve">Sankce za </w:t>
      </w:r>
      <w:r>
        <w:rPr>
          <w:rFonts w:cstheme="minorHAnsi"/>
          <w:b/>
          <w:bCs/>
        </w:rPr>
        <w:t>nesplnění</w:t>
      </w:r>
      <w:r w:rsidRPr="001D1BB8">
        <w:rPr>
          <w:rFonts w:cstheme="minorHAnsi"/>
          <w:b/>
          <w:bCs/>
        </w:rPr>
        <w:t xml:space="preserve"> smlouvy</w:t>
      </w:r>
    </w:p>
    <w:p w14:paraId="2347F048" w14:textId="77777777" w:rsidR="00143674" w:rsidRDefault="00143674" w:rsidP="00143674">
      <w:pPr>
        <w:numPr>
          <w:ilvl w:val="0"/>
          <w:numId w:val="14"/>
        </w:numPr>
        <w:tabs>
          <w:tab w:val="clear" w:pos="360"/>
        </w:tabs>
        <w:spacing w:after="120" w:line="240" w:lineRule="auto"/>
        <w:ind w:left="426" w:hanging="426"/>
        <w:jc w:val="both"/>
        <w:rPr>
          <w:rFonts w:cstheme="minorHAnsi"/>
        </w:rPr>
      </w:pPr>
      <w:r>
        <w:rPr>
          <w:rFonts w:cstheme="minorHAnsi"/>
        </w:rPr>
        <w:t xml:space="preserve">Za neplnění cílů projektu podle některého z ustanovení </w:t>
      </w:r>
      <w:r w:rsidRPr="005F5219">
        <w:rPr>
          <w:rFonts w:cstheme="minorHAnsi"/>
        </w:rPr>
        <w:t>čl. 10</w:t>
      </w:r>
      <w:r>
        <w:rPr>
          <w:rFonts w:cstheme="minorHAnsi"/>
        </w:rPr>
        <w:t xml:space="preserve"> odst. 1 písm. a) až n) je příjemce povinen zaplatit poskytovateli smluvní pokutu ve výši 1 % z čerpané podpory. </w:t>
      </w:r>
      <w:r w:rsidRPr="001D1BB8">
        <w:rPr>
          <w:rFonts w:cstheme="minorHAnsi"/>
        </w:rPr>
        <w:t xml:space="preserve">Při souběhu smluvních pokut </w:t>
      </w:r>
      <w:r>
        <w:rPr>
          <w:rFonts w:cstheme="minorHAnsi"/>
        </w:rPr>
        <w:t xml:space="preserve">podle tohoto odstavce </w:t>
      </w:r>
      <w:r w:rsidRPr="001D1BB8">
        <w:rPr>
          <w:rFonts w:cstheme="minorHAnsi"/>
        </w:rPr>
        <w:t>se částky smluvních pokut sčítají</w:t>
      </w:r>
      <w:r>
        <w:rPr>
          <w:rFonts w:cstheme="minorHAnsi"/>
        </w:rPr>
        <w:t xml:space="preserve">. </w:t>
      </w:r>
    </w:p>
    <w:p w14:paraId="19D9C41D" w14:textId="77777777" w:rsidR="00143674" w:rsidRDefault="00143674" w:rsidP="00143674">
      <w:pPr>
        <w:numPr>
          <w:ilvl w:val="0"/>
          <w:numId w:val="14"/>
        </w:numPr>
        <w:tabs>
          <w:tab w:val="clear" w:pos="360"/>
        </w:tabs>
        <w:spacing w:after="120" w:line="240" w:lineRule="auto"/>
        <w:ind w:left="426" w:hanging="426"/>
        <w:jc w:val="both"/>
        <w:rPr>
          <w:rFonts w:cstheme="minorHAnsi"/>
        </w:rPr>
      </w:pPr>
      <w:r>
        <w:rPr>
          <w:rFonts w:cstheme="minorHAnsi"/>
        </w:rPr>
        <w:t>Smluvní pokuta podle odst. 1 je splatná do 30 kalendářních dnů ode dne doručení výzvy poskytovatele příjemci k jejímu uhrazení.</w:t>
      </w:r>
      <w:r w:rsidRPr="00346077">
        <w:rPr>
          <w:rFonts w:cstheme="minorHAnsi"/>
        </w:rPr>
        <w:t xml:space="preserve"> </w:t>
      </w:r>
    </w:p>
    <w:p w14:paraId="52454ABA" w14:textId="77777777" w:rsidR="00143674" w:rsidRDefault="00143674" w:rsidP="00143674">
      <w:pPr>
        <w:numPr>
          <w:ilvl w:val="0"/>
          <w:numId w:val="14"/>
        </w:numPr>
        <w:tabs>
          <w:tab w:val="clear" w:pos="360"/>
        </w:tabs>
        <w:spacing w:after="120" w:line="240" w:lineRule="auto"/>
        <w:ind w:left="426" w:hanging="426"/>
        <w:jc w:val="both"/>
        <w:rPr>
          <w:rFonts w:cstheme="minorHAnsi"/>
        </w:rPr>
      </w:pPr>
      <w:r>
        <w:rPr>
          <w:rFonts w:cstheme="minorHAnsi"/>
        </w:rPr>
        <w:t>Smluvní pokuta se nedotýká práva poskytovatele domáhat se náhrady škody.</w:t>
      </w:r>
    </w:p>
    <w:p w14:paraId="47509245" w14:textId="77777777" w:rsidR="00143674" w:rsidRDefault="00143674" w:rsidP="00143674">
      <w:pPr>
        <w:numPr>
          <w:ilvl w:val="0"/>
          <w:numId w:val="14"/>
        </w:numPr>
        <w:tabs>
          <w:tab w:val="clear" w:pos="360"/>
        </w:tabs>
        <w:spacing w:after="120" w:line="240" w:lineRule="auto"/>
        <w:ind w:left="426" w:hanging="426"/>
        <w:jc w:val="both"/>
        <w:rPr>
          <w:rFonts w:cstheme="minorHAnsi"/>
        </w:rPr>
      </w:pPr>
      <w:r>
        <w:rPr>
          <w:rFonts w:cstheme="minorHAnsi"/>
        </w:rPr>
        <w:t xml:space="preserve">Při dalších sankcích a smluvních pokutách se v případě naplnění skutkové podstaty pro jejich uložení řídí poskytovatel rozpočtovými pravidly a správním řádem. </w:t>
      </w:r>
      <w:r w:rsidRPr="00711801">
        <w:rPr>
          <w:rFonts w:cstheme="minorHAnsi"/>
        </w:rPr>
        <w:t xml:space="preserve">Při souběhu smluvních pokut </w:t>
      </w:r>
      <w:r>
        <w:rPr>
          <w:rFonts w:cstheme="minorHAnsi"/>
        </w:rPr>
        <w:t xml:space="preserve">podle tohoto ustanovení </w:t>
      </w:r>
      <w:r w:rsidRPr="00711801">
        <w:rPr>
          <w:rFonts w:cstheme="minorHAnsi"/>
        </w:rPr>
        <w:t>se částky smluvních pokut vyplývající z téhož porušení povinností dle</w:t>
      </w:r>
      <w:r>
        <w:rPr>
          <w:rFonts w:cstheme="minorHAnsi"/>
        </w:rPr>
        <w:t> </w:t>
      </w:r>
      <w:r w:rsidRPr="00711801">
        <w:rPr>
          <w:rFonts w:cstheme="minorHAnsi"/>
        </w:rPr>
        <w:t>této smlouvy nesčítají, ale uplatní se pouze nejvyšší z</w:t>
      </w:r>
      <w:r>
        <w:rPr>
          <w:rFonts w:cstheme="minorHAnsi"/>
        </w:rPr>
        <w:t> </w:t>
      </w:r>
      <w:r w:rsidRPr="00711801">
        <w:rPr>
          <w:rFonts w:cstheme="minorHAnsi"/>
        </w:rPr>
        <w:t>nich</w:t>
      </w:r>
      <w:r>
        <w:rPr>
          <w:rFonts w:cstheme="minorHAnsi"/>
        </w:rPr>
        <w:t>.</w:t>
      </w:r>
    </w:p>
    <w:p w14:paraId="79082C97" w14:textId="77777777" w:rsidR="00143674" w:rsidRPr="00ED67D4" w:rsidRDefault="00143674" w:rsidP="00143674">
      <w:pPr>
        <w:numPr>
          <w:ilvl w:val="0"/>
          <w:numId w:val="14"/>
        </w:numPr>
        <w:tabs>
          <w:tab w:val="clear" w:pos="360"/>
        </w:tabs>
        <w:spacing w:after="120" w:line="240" w:lineRule="auto"/>
        <w:ind w:left="426" w:hanging="426"/>
        <w:jc w:val="both"/>
        <w:rPr>
          <w:rFonts w:cstheme="minorHAnsi"/>
        </w:rPr>
      </w:pPr>
      <w:r w:rsidRPr="001D1BB8">
        <w:rPr>
          <w:rFonts w:cstheme="minorHAnsi"/>
        </w:rPr>
        <w:t>Porušení některé z povinností vyplývající ze smlouvy dalším účastníkem</w:t>
      </w:r>
      <w:r>
        <w:rPr>
          <w:rFonts w:cstheme="minorHAnsi"/>
        </w:rPr>
        <w:t xml:space="preserve"> projektu </w:t>
      </w:r>
      <w:r w:rsidRPr="001D1BB8">
        <w:rPr>
          <w:rFonts w:cstheme="minorHAnsi"/>
        </w:rPr>
        <w:t>má za</w:t>
      </w:r>
      <w:r>
        <w:rPr>
          <w:rFonts w:cstheme="minorHAnsi"/>
        </w:rPr>
        <w:t> </w:t>
      </w:r>
      <w:r w:rsidRPr="001D1BB8">
        <w:rPr>
          <w:rFonts w:cstheme="minorHAnsi"/>
        </w:rPr>
        <w:t xml:space="preserve">následek uplatnění </w:t>
      </w:r>
      <w:r>
        <w:rPr>
          <w:rFonts w:cstheme="minorHAnsi"/>
        </w:rPr>
        <w:t>sankce</w:t>
      </w:r>
      <w:r w:rsidRPr="001D1BB8">
        <w:rPr>
          <w:rFonts w:cstheme="minorHAnsi"/>
        </w:rPr>
        <w:t xml:space="preserve"> </w:t>
      </w:r>
      <w:r>
        <w:rPr>
          <w:rFonts w:cstheme="minorHAnsi"/>
        </w:rPr>
        <w:t xml:space="preserve">poskytovatelem </w:t>
      </w:r>
      <w:r w:rsidRPr="001D1BB8">
        <w:rPr>
          <w:rFonts w:cstheme="minorHAnsi"/>
        </w:rPr>
        <w:t xml:space="preserve">podle tohoto článku </w:t>
      </w:r>
      <w:r>
        <w:rPr>
          <w:rFonts w:cstheme="minorHAnsi"/>
        </w:rPr>
        <w:t xml:space="preserve">vždy </w:t>
      </w:r>
      <w:r w:rsidRPr="001D1BB8">
        <w:rPr>
          <w:rFonts w:cstheme="minorHAnsi"/>
        </w:rPr>
        <w:t>vůči příjemci</w:t>
      </w:r>
      <w:r>
        <w:rPr>
          <w:rFonts w:cstheme="minorHAnsi"/>
        </w:rPr>
        <w:t>.</w:t>
      </w:r>
    </w:p>
    <w:p w14:paraId="49A3A0A7" w14:textId="77777777" w:rsidR="00143674" w:rsidRPr="001D1BB8" w:rsidRDefault="00143674" w:rsidP="00143674">
      <w:pPr>
        <w:tabs>
          <w:tab w:val="left" w:pos="5245"/>
        </w:tabs>
        <w:spacing w:after="120" w:line="240" w:lineRule="auto"/>
        <w:ind w:left="567"/>
        <w:jc w:val="both"/>
        <w:rPr>
          <w:rFonts w:cstheme="minorHAnsi"/>
        </w:rPr>
      </w:pPr>
    </w:p>
    <w:p w14:paraId="255713FE" w14:textId="77777777" w:rsidR="00143674" w:rsidRPr="001D1BB8" w:rsidRDefault="00143674" w:rsidP="00143674">
      <w:pPr>
        <w:keepNext/>
        <w:autoSpaceDE w:val="0"/>
        <w:autoSpaceDN w:val="0"/>
        <w:adjustRightInd w:val="0"/>
        <w:spacing w:after="120" w:line="240" w:lineRule="auto"/>
        <w:jc w:val="center"/>
        <w:rPr>
          <w:rFonts w:cstheme="minorHAnsi"/>
          <w:b/>
          <w:bCs/>
        </w:rPr>
      </w:pPr>
      <w:r w:rsidRPr="001D1BB8">
        <w:rPr>
          <w:rFonts w:cstheme="minorHAnsi"/>
          <w:b/>
          <w:bCs/>
        </w:rPr>
        <w:lastRenderedPageBreak/>
        <w:t>Článek 1</w:t>
      </w:r>
      <w:r>
        <w:rPr>
          <w:rFonts w:cstheme="minorHAnsi"/>
          <w:b/>
          <w:bCs/>
        </w:rPr>
        <w:t>7</w:t>
      </w:r>
    </w:p>
    <w:p w14:paraId="18A6AB47" w14:textId="77777777" w:rsidR="00143674" w:rsidRPr="001D1BB8" w:rsidRDefault="00143674" w:rsidP="00143674">
      <w:pPr>
        <w:keepNext/>
        <w:spacing w:after="120" w:line="240" w:lineRule="auto"/>
        <w:jc w:val="center"/>
        <w:rPr>
          <w:rFonts w:cstheme="minorHAnsi"/>
          <w:b/>
          <w:bCs/>
        </w:rPr>
      </w:pPr>
      <w:r w:rsidRPr="001D1BB8">
        <w:rPr>
          <w:rFonts w:cstheme="minorHAnsi"/>
          <w:b/>
          <w:bCs/>
        </w:rPr>
        <w:t>Výpověď smlouvy</w:t>
      </w:r>
    </w:p>
    <w:p w14:paraId="4D057884" w14:textId="77777777" w:rsidR="00143674" w:rsidRPr="001D1BB8" w:rsidRDefault="00143674" w:rsidP="00143674">
      <w:pPr>
        <w:keepNext/>
        <w:numPr>
          <w:ilvl w:val="0"/>
          <w:numId w:val="19"/>
        </w:numPr>
        <w:tabs>
          <w:tab w:val="clear" w:pos="360"/>
        </w:tabs>
        <w:spacing w:after="120" w:line="240" w:lineRule="auto"/>
        <w:ind w:left="426" w:hanging="426"/>
        <w:jc w:val="both"/>
        <w:rPr>
          <w:rFonts w:cstheme="minorHAnsi"/>
        </w:rPr>
      </w:pPr>
      <w:r w:rsidRPr="001D1BB8">
        <w:rPr>
          <w:rFonts w:cstheme="minorHAnsi"/>
        </w:rPr>
        <w:t>Poskytovatel může tuto smlouvu vypovědět,</w:t>
      </w:r>
      <w:r>
        <w:rPr>
          <w:rFonts w:cstheme="minorHAnsi"/>
        </w:rPr>
        <w:t xml:space="preserve"> jestliže</w:t>
      </w:r>
      <w:r w:rsidRPr="001D1BB8">
        <w:rPr>
          <w:rFonts w:cstheme="minorHAnsi"/>
        </w:rPr>
        <w:t>:</w:t>
      </w:r>
    </w:p>
    <w:p w14:paraId="65ED42DB" w14:textId="77777777" w:rsidR="00143674" w:rsidRPr="00806D6F" w:rsidRDefault="00143674" w:rsidP="00143674">
      <w:pPr>
        <w:numPr>
          <w:ilvl w:val="1"/>
          <w:numId w:val="20"/>
        </w:numPr>
        <w:tabs>
          <w:tab w:val="clear" w:pos="720"/>
        </w:tabs>
        <w:spacing w:after="120" w:line="240" w:lineRule="auto"/>
        <w:ind w:left="851" w:hanging="425"/>
        <w:jc w:val="both"/>
        <w:rPr>
          <w:rFonts w:cstheme="minorHAnsi"/>
        </w:rPr>
      </w:pPr>
      <w:r w:rsidRPr="00806D6F">
        <w:rPr>
          <w:rFonts w:cstheme="minorHAnsi"/>
        </w:rPr>
        <w:t xml:space="preserve">řešení projektu nebylo zahájeno </w:t>
      </w:r>
      <w:r>
        <w:rPr>
          <w:rFonts w:cstheme="minorHAnsi"/>
        </w:rPr>
        <w:t xml:space="preserve">ve lhůtě stanovené </w:t>
      </w:r>
      <w:r w:rsidRPr="005F5219">
        <w:rPr>
          <w:rFonts w:cstheme="minorHAnsi"/>
        </w:rPr>
        <w:t>čl. 4 odst. 2</w:t>
      </w:r>
      <w:r>
        <w:rPr>
          <w:rFonts w:cstheme="minorHAnsi"/>
        </w:rPr>
        <w:t xml:space="preserve"> </w:t>
      </w:r>
      <w:r w:rsidRPr="00806D6F">
        <w:rPr>
          <w:rFonts w:cstheme="minorHAnsi"/>
        </w:rPr>
        <w:t xml:space="preserve">, </w:t>
      </w:r>
      <w:r>
        <w:rPr>
          <w:rFonts w:cstheme="minorHAnsi"/>
        </w:rPr>
        <w:t xml:space="preserve">pokud se </w:t>
      </w:r>
      <w:r w:rsidRPr="00806D6F">
        <w:rPr>
          <w:rFonts w:cstheme="minorHAnsi"/>
        </w:rPr>
        <w:t>poskytovatel</w:t>
      </w:r>
      <w:r>
        <w:rPr>
          <w:rFonts w:cstheme="minorHAnsi"/>
        </w:rPr>
        <w:t xml:space="preserve"> písemně </w:t>
      </w:r>
      <w:r w:rsidRPr="00806D6F">
        <w:rPr>
          <w:rFonts w:cstheme="minorHAnsi"/>
        </w:rPr>
        <w:t>nedohod</w:t>
      </w:r>
      <w:r>
        <w:rPr>
          <w:rFonts w:cstheme="minorHAnsi"/>
        </w:rPr>
        <w:t>l</w:t>
      </w:r>
      <w:r w:rsidRPr="00806D6F">
        <w:rPr>
          <w:rFonts w:cstheme="minorHAnsi"/>
        </w:rPr>
        <w:t xml:space="preserve"> s příjemcem na</w:t>
      </w:r>
      <w:r>
        <w:rPr>
          <w:rFonts w:cstheme="minorHAnsi"/>
        </w:rPr>
        <w:t> </w:t>
      </w:r>
      <w:r w:rsidRPr="00806D6F">
        <w:rPr>
          <w:rFonts w:cstheme="minorHAnsi"/>
        </w:rPr>
        <w:t>jiném termínu zahájení řešení projektu</w:t>
      </w:r>
      <w:r>
        <w:rPr>
          <w:rFonts w:cstheme="minorHAnsi"/>
        </w:rPr>
        <w:t>;</w:t>
      </w:r>
    </w:p>
    <w:p w14:paraId="5A2AC2C5" w14:textId="77777777" w:rsidR="00143674" w:rsidRPr="00110DAB" w:rsidDel="000553A6" w:rsidRDefault="00143674" w:rsidP="00143674">
      <w:pPr>
        <w:numPr>
          <w:ilvl w:val="1"/>
          <w:numId w:val="20"/>
        </w:numPr>
        <w:tabs>
          <w:tab w:val="clear" w:pos="720"/>
        </w:tabs>
        <w:spacing w:after="120" w:line="240" w:lineRule="auto"/>
        <w:ind w:left="851" w:hanging="425"/>
        <w:jc w:val="both"/>
        <w:rPr>
          <w:rFonts w:cstheme="minorHAnsi"/>
        </w:rPr>
      </w:pPr>
      <w:r w:rsidRPr="00110DAB" w:rsidDel="000553A6">
        <w:rPr>
          <w:rFonts w:cstheme="minorHAnsi"/>
        </w:rPr>
        <w:t xml:space="preserve">příjemce nezajistil dodržení </w:t>
      </w:r>
      <w:r>
        <w:rPr>
          <w:rFonts w:cstheme="minorHAnsi"/>
        </w:rPr>
        <w:t xml:space="preserve">některé z </w:t>
      </w:r>
      <w:r w:rsidRPr="00110DAB" w:rsidDel="000553A6">
        <w:rPr>
          <w:rFonts w:cstheme="minorHAnsi"/>
        </w:rPr>
        <w:t>podmínek stan</w:t>
      </w:r>
      <w:r w:rsidRPr="00FF0599" w:rsidDel="000553A6">
        <w:rPr>
          <w:rFonts w:cstheme="minorHAnsi"/>
        </w:rPr>
        <w:t>ovených</w:t>
      </w:r>
      <w:r w:rsidRPr="00110DAB" w:rsidDel="000553A6">
        <w:rPr>
          <w:rFonts w:cstheme="minorHAnsi"/>
        </w:rPr>
        <w:t xml:space="preserve"> v</w:t>
      </w:r>
      <w:r w:rsidDel="000553A6">
        <w:rPr>
          <w:rFonts w:cstheme="minorHAnsi"/>
        </w:rPr>
        <w:t> </w:t>
      </w:r>
      <w:r w:rsidRPr="00110DAB" w:rsidDel="000553A6">
        <w:rPr>
          <w:rFonts w:cstheme="minorHAnsi"/>
        </w:rPr>
        <w:t>čl</w:t>
      </w:r>
      <w:r w:rsidRPr="005F5219" w:rsidDel="000553A6">
        <w:rPr>
          <w:rFonts w:cstheme="minorHAnsi"/>
        </w:rPr>
        <w:t>. 4</w:t>
      </w:r>
      <w:r w:rsidRPr="00E6439D" w:rsidDel="000553A6">
        <w:rPr>
          <w:rFonts w:cstheme="minorHAnsi"/>
        </w:rPr>
        <w:t xml:space="preserve"> </w:t>
      </w:r>
      <w:r w:rsidRPr="005F5219" w:rsidDel="000553A6">
        <w:rPr>
          <w:rFonts w:cstheme="minorHAnsi"/>
        </w:rPr>
        <w:t>odst. 3 a 8 až 14</w:t>
      </w:r>
      <w:r w:rsidDel="000553A6">
        <w:rPr>
          <w:rFonts w:cstheme="minorHAnsi"/>
        </w:rPr>
        <w:t xml:space="preserve"> </w:t>
      </w:r>
      <w:r>
        <w:rPr>
          <w:rFonts w:cstheme="minorHAnsi"/>
        </w:rPr>
        <w:t xml:space="preserve">nebo nezavedl na </w:t>
      </w:r>
      <w:r w:rsidDel="000553A6">
        <w:rPr>
          <w:rFonts w:cstheme="minorHAnsi"/>
        </w:rPr>
        <w:t>výzv</w:t>
      </w:r>
      <w:r>
        <w:rPr>
          <w:rFonts w:cstheme="minorHAnsi"/>
        </w:rPr>
        <w:t>u</w:t>
      </w:r>
      <w:r w:rsidDel="000553A6">
        <w:rPr>
          <w:rFonts w:cstheme="minorHAnsi"/>
        </w:rPr>
        <w:t xml:space="preserve"> poskytovatele </w:t>
      </w:r>
      <w:r>
        <w:rPr>
          <w:rFonts w:cstheme="minorHAnsi"/>
        </w:rPr>
        <w:t xml:space="preserve">a </w:t>
      </w:r>
      <w:r w:rsidDel="000553A6">
        <w:rPr>
          <w:rFonts w:cstheme="minorHAnsi"/>
        </w:rPr>
        <w:t>v</w:t>
      </w:r>
      <w:r>
        <w:rPr>
          <w:rFonts w:cstheme="minorHAnsi"/>
        </w:rPr>
        <w:t> jím</w:t>
      </w:r>
      <w:r w:rsidDel="000553A6">
        <w:rPr>
          <w:rFonts w:cstheme="minorHAnsi"/>
        </w:rPr>
        <w:t xml:space="preserve"> stanovené lhůtě opatření, které dodržení podmínek zajistí</w:t>
      </w:r>
      <w:r>
        <w:rPr>
          <w:rFonts w:cstheme="minorHAnsi"/>
        </w:rPr>
        <w:t>;</w:t>
      </w:r>
    </w:p>
    <w:p w14:paraId="357ED908" w14:textId="77777777" w:rsidR="00143674" w:rsidRDefault="00143674" w:rsidP="00143674">
      <w:pPr>
        <w:numPr>
          <w:ilvl w:val="1"/>
          <w:numId w:val="20"/>
        </w:numPr>
        <w:tabs>
          <w:tab w:val="clear" w:pos="720"/>
        </w:tabs>
        <w:spacing w:after="120" w:line="240" w:lineRule="auto"/>
        <w:ind w:left="851" w:hanging="425"/>
        <w:jc w:val="both"/>
        <w:rPr>
          <w:rFonts w:cstheme="minorHAnsi"/>
        </w:rPr>
      </w:pPr>
      <w:r>
        <w:rPr>
          <w:rFonts w:cstheme="minorHAnsi"/>
        </w:rPr>
        <w:t xml:space="preserve">příjemce nezajistil na opakovanou výzvu poskytovatele a ve lhůtě uložené poskytovatelem odstranění nedostatků v plnění cílů projektu nebo jiných nedostatků v plnění závazků podle této smlouvy, které byly zjištěny při kontrolách </w:t>
      </w:r>
      <w:r w:rsidRPr="005F5219">
        <w:rPr>
          <w:rFonts w:cstheme="minorHAnsi"/>
        </w:rPr>
        <w:t xml:space="preserve">podle čl. 8; </w:t>
      </w:r>
      <w:r w:rsidRPr="000553A6">
        <w:rPr>
          <w:rFonts w:cstheme="minorHAnsi"/>
        </w:rPr>
        <w:t xml:space="preserve"> </w:t>
      </w:r>
    </w:p>
    <w:p w14:paraId="5E58DD19" w14:textId="77777777" w:rsidR="00143674" w:rsidRPr="001D1BB8" w:rsidRDefault="00143674" w:rsidP="00143674">
      <w:pPr>
        <w:numPr>
          <w:ilvl w:val="1"/>
          <w:numId w:val="20"/>
        </w:numPr>
        <w:tabs>
          <w:tab w:val="clear" w:pos="720"/>
        </w:tabs>
        <w:spacing w:after="120" w:line="240" w:lineRule="auto"/>
        <w:ind w:left="851" w:hanging="425"/>
        <w:jc w:val="both"/>
        <w:rPr>
          <w:rFonts w:cstheme="minorHAnsi"/>
        </w:rPr>
      </w:pPr>
      <w:r>
        <w:rPr>
          <w:rFonts w:cstheme="minorHAnsi"/>
        </w:rPr>
        <w:t xml:space="preserve">byly poskytovatelem zjištěny </w:t>
      </w:r>
      <w:r w:rsidRPr="001D1BB8">
        <w:rPr>
          <w:rFonts w:cstheme="minorHAnsi"/>
        </w:rPr>
        <w:t>závažn</w:t>
      </w:r>
      <w:r>
        <w:rPr>
          <w:rFonts w:cstheme="minorHAnsi"/>
        </w:rPr>
        <w:t>é</w:t>
      </w:r>
      <w:r w:rsidRPr="001D1BB8">
        <w:rPr>
          <w:rFonts w:cstheme="minorHAnsi"/>
        </w:rPr>
        <w:t xml:space="preserve"> finanční nesrovnalost</w:t>
      </w:r>
      <w:r>
        <w:rPr>
          <w:rFonts w:cstheme="minorHAnsi"/>
        </w:rPr>
        <w:t>i</w:t>
      </w:r>
      <w:r w:rsidRPr="001D1BB8">
        <w:rPr>
          <w:rFonts w:cstheme="minorHAnsi"/>
        </w:rPr>
        <w:t xml:space="preserve"> nebo nedostatk</w:t>
      </w:r>
      <w:r>
        <w:rPr>
          <w:rFonts w:cstheme="minorHAnsi"/>
        </w:rPr>
        <w:t>y</w:t>
      </w:r>
      <w:r w:rsidRPr="001D1BB8">
        <w:rPr>
          <w:rFonts w:cstheme="minorHAnsi"/>
        </w:rPr>
        <w:t xml:space="preserve"> v informacích nebo dokladech </w:t>
      </w:r>
      <w:r>
        <w:rPr>
          <w:rFonts w:cstheme="minorHAnsi"/>
        </w:rPr>
        <w:t xml:space="preserve">poskytnutých </w:t>
      </w:r>
      <w:r w:rsidRPr="001D1BB8">
        <w:rPr>
          <w:rFonts w:cstheme="minorHAnsi"/>
        </w:rPr>
        <w:t>příjemce</w:t>
      </w:r>
      <w:r>
        <w:rPr>
          <w:rFonts w:cstheme="minorHAnsi"/>
        </w:rPr>
        <w:t xml:space="preserve">m, které se </w:t>
      </w:r>
      <w:r w:rsidRPr="001D1BB8">
        <w:rPr>
          <w:rFonts w:cstheme="minorHAnsi"/>
        </w:rPr>
        <w:t>týkají použití podpory</w:t>
      </w:r>
      <w:r>
        <w:rPr>
          <w:rFonts w:cstheme="minorHAnsi"/>
        </w:rPr>
        <w:t xml:space="preserve"> nebo podmínek jejího poskytnutí podle ZD a této smlouvy, a tyto nebyly na výzvu poskytovatele a v jím stanovené lhůtě odstraněny;</w:t>
      </w:r>
    </w:p>
    <w:p w14:paraId="1226F614" w14:textId="77777777" w:rsidR="00143674" w:rsidRPr="005F5219" w:rsidRDefault="00143674" w:rsidP="00143674">
      <w:pPr>
        <w:numPr>
          <w:ilvl w:val="0"/>
          <w:numId w:val="19"/>
        </w:numPr>
        <w:tabs>
          <w:tab w:val="clear" w:pos="360"/>
        </w:tabs>
        <w:spacing w:after="120" w:line="240" w:lineRule="auto"/>
        <w:ind w:left="426" w:hanging="426"/>
        <w:jc w:val="both"/>
        <w:rPr>
          <w:rFonts w:cstheme="minorHAnsi"/>
        </w:rPr>
      </w:pPr>
      <w:r w:rsidRPr="00E6439D">
        <w:rPr>
          <w:rFonts w:cstheme="minorHAnsi"/>
        </w:rPr>
        <w:t xml:space="preserve">Příjemce může tuto smlouvu vypovědět, jestliže poskytovatel nedodržel ustanovení </w:t>
      </w:r>
      <w:r w:rsidRPr="005F5219">
        <w:rPr>
          <w:rFonts w:cstheme="minorHAnsi"/>
        </w:rPr>
        <w:t>článku 7</w:t>
      </w:r>
      <w:r w:rsidRPr="00E6439D">
        <w:rPr>
          <w:rFonts w:cstheme="minorHAnsi"/>
        </w:rPr>
        <w:t xml:space="preserve"> </w:t>
      </w:r>
      <w:r w:rsidRPr="005F5219">
        <w:rPr>
          <w:rFonts w:cstheme="minorHAnsi"/>
        </w:rPr>
        <w:t>odst. 1 až 4.</w:t>
      </w:r>
    </w:p>
    <w:p w14:paraId="7BBB299D" w14:textId="77777777" w:rsidR="00143674" w:rsidRPr="00A6598B" w:rsidRDefault="00143674" w:rsidP="00143674">
      <w:pPr>
        <w:pStyle w:val="Odstavecseseznamem"/>
        <w:numPr>
          <w:ilvl w:val="0"/>
          <w:numId w:val="19"/>
        </w:numPr>
        <w:spacing w:after="120" w:line="240" w:lineRule="auto"/>
        <w:jc w:val="both"/>
        <w:rPr>
          <w:rFonts w:cstheme="minorHAnsi"/>
        </w:rPr>
      </w:pPr>
      <w:r w:rsidRPr="00A6598B">
        <w:rPr>
          <w:rFonts w:cstheme="minorHAnsi"/>
        </w:rPr>
        <w:t>V jiných případech se při výpovědi smlouvy postupuje podle zvláštního právního předpisu.</w:t>
      </w:r>
      <w:r>
        <w:rPr>
          <w:rStyle w:val="Znakapoznpodarou"/>
          <w:rFonts w:cstheme="minorHAnsi"/>
        </w:rPr>
        <w:footnoteReference w:id="27"/>
      </w:r>
      <w:r w:rsidRPr="00A6598B">
        <w:rPr>
          <w:rFonts w:cstheme="minorHAnsi"/>
        </w:rPr>
        <w:t xml:space="preserve"> </w:t>
      </w:r>
    </w:p>
    <w:p w14:paraId="56386FC2" w14:textId="77777777" w:rsidR="00143674" w:rsidRPr="001D1BB8" w:rsidRDefault="00143674" w:rsidP="00143674">
      <w:pPr>
        <w:numPr>
          <w:ilvl w:val="0"/>
          <w:numId w:val="19"/>
        </w:numPr>
        <w:tabs>
          <w:tab w:val="clear" w:pos="360"/>
        </w:tabs>
        <w:spacing w:after="120" w:line="240" w:lineRule="auto"/>
        <w:ind w:left="426" w:hanging="426"/>
        <w:jc w:val="both"/>
        <w:rPr>
          <w:rFonts w:cstheme="minorHAnsi"/>
        </w:rPr>
      </w:pPr>
      <w:r w:rsidRPr="001D1BB8">
        <w:rPr>
          <w:rFonts w:cstheme="minorHAnsi"/>
        </w:rPr>
        <w:t>Výpověď smlouvy sdělí smluvní strana druhé smluvní straně písemně s uvedením důvodů. Výpovědní lhůta činí 15 kalendářních dnů a počíná běžet dnem následujícím po dni doručení výpovědi druhé smluvní straně.</w:t>
      </w:r>
    </w:p>
    <w:p w14:paraId="4E244BE7" w14:textId="77777777" w:rsidR="00143674" w:rsidRPr="001D1BB8" w:rsidRDefault="00143674" w:rsidP="00143674">
      <w:pPr>
        <w:autoSpaceDE w:val="0"/>
        <w:autoSpaceDN w:val="0"/>
        <w:adjustRightInd w:val="0"/>
        <w:spacing w:after="120" w:line="240" w:lineRule="auto"/>
        <w:rPr>
          <w:rFonts w:cstheme="minorHAnsi"/>
          <w:b/>
          <w:bCs/>
        </w:rPr>
      </w:pPr>
    </w:p>
    <w:p w14:paraId="6180C25F" w14:textId="77777777" w:rsidR="00143674" w:rsidRPr="001D1BB8" w:rsidRDefault="00143674" w:rsidP="00143674">
      <w:pPr>
        <w:keepNext/>
        <w:autoSpaceDE w:val="0"/>
        <w:autoSpaceDN w:val="0"/>
        <w:adjustRightInd w:val="0"/>
        <w:spacing w:after="120" w:line="240" w:lineRule="auto"/>
        <w:jc w:val="center"/>
        <w:rPr>
          <w:rFonts w:cstheme="minorHAnsi"/>
        </w:rPr>
      </w:pPr>
      <w:r w:rsidRPr="001D1BB8">
        <w:rPr>
          <w:rFonts w:cstheme="minorHAnsi"/>
          <w:b/>
          <w:bCs/>
        </w:rPr>
        <w:t>Článek 1</w:t>
      </w:r>
      <w:r>
        <w:rPr>
          <w:rFonts w:cstheme="minorHAnsi"/>
          <w:b/>
          <w:bCs/>
        </w:rPr>
        <w:t>8</w:t>
      </w:r>
    </w:p>
    <w:p w14:paraId="23AD8E1B" w14:textId="77777777" w:rsidR="00143674" w:rsidRPr="001D1BB8" w:rsidRDefault="00143674" w:rsidP="00143674">
      <w:pPr>
        <w:keepNext/>
        <w:spacing w:after="120" w:line="240" w:lineRule="auto"/>
        <w:jc w:val="center"/>
        <w:rPr>
          <w:rFonts w:cstheme="minorHAnsi"/>
          <w:bCs/>
        </w:rPr>
      </w:pPr>
      <w:r w:rsidRPr="001D1BB8">
        <w:rPr>
          <w:rFonts w:cstheme="minorHAnsi"/>
          <w:b/>
          <w:bCs/>
        </w:rPr>
        <w:t>Řešení sporů</w:t>
      </w:r>
    </w:p>
    <w:p w14:paraId="5431623F" w14:textId="77777777" w:rsidR="00143674" w:rsidRPr="001D1BB8" w:rsidRDefault="00143674" w:rsidP="00143674">
      <w:pPr>
        <w:tabs>
          <w:tab w:val="left" w:pos="5245"/>
        </w:tabs>
        <w:spacing w:after="120" w:line="240" w:lineRule="auto"/>
        <w:jc w:val="both"/>
        <w:rPr>
          <w:rFonts w:cstheme="minorHAnsi"/>
        </w:rPr>
      </w:pPr>
      <w:r w:rsidRPr="001D1BB8">
        <w:rPr>
          <w:rFonts w:cstheme="minorHAnsi"/>
        </w:rPr>
        <w:t>Spory smluvních stran vznikající z této smlouvy a v souvislosti s ní budou řešeny podle § 169 správního řádu. </w:t>
      </w:r>
    </w:p>
    <w:p w14:paraId="0592ECD2" w14:textId="77777777" w:rsidR="00143674" w:rsidRPr="001D1BB8" w:rsidRDefault="00143674" w:rsidP="00143674">
      <w:pPr>
        <w:tabs>
          <w:tab w:val="left" w:pos="5245"/>
        </w:tabs>
        <w:spacing w:after="120" w:line="240" w:lineRule="auto"/>
        <w:ind w:left="567"/>
        <w:jc w:val="both"/>
        <w:rPr>
          <w:rFonts w:cstheme="minorHAnsi"/>
        </w:rPr>
      </w:pPr>
    </w:p>
    <w:p w14:paraId="7093F746" w14:textId="77777777" w:rsidR="00143674" w:rsidRPr="001D1BB8" w:rsidRDefault="00143674" w:rsidP="00143674">
      <w:pPr>
        <w:pStyle w:val="Default"/>
        <w:keepNext/>
        <w:spacing w:after="120"/>
        <w:jc w:val="center"/>
        <w:rPr>
          <w:rFonts w:asciiTheme="minorHAnsi" w:hAnsiTheme="minorHAnsi" w:cstheme="minorHAnsi"/>
          <w:color w:val="auto"/>
          <w:sz w:val="22"/>
          <w:szCs w:val="22"/>
        </w:rPr>
      </w:pPr>
      <w:r w:rsidRPr="001D1BB8">
        <w:rPr>
          <w:rFonts w:asciiTheme="minorHAnsi" w:hAnsiTheme="minorHAnsi" w:cstheme="minorHAnsi"/>
          <w:b/>
          <w:bCs/>
          <w:color w:val="auto"/>
          <w:sz w:val="22"/>
          <w:szCs w:val="22"/>
        </w:rPr>
        <w:t xml:space="preserve">Článek </w:t>
      </w:r>
      <w:r>
        <w:rPr>
          <w:rFonts w:asciiTheme="minorHAnsi" w:hAnsiTheme="minorHAnsi" w:cstheme="minorHAnsi"/>
          <w:b/>
          <w:bCs/>
          <w:color w:val="auto"/>
          <w:sz w:val="22"/>
          <w:szCs w:val="22"/>
        </w:rPr>
        <w:t>19</w:t>
      </w:r>
    </w:p>
    <w:p w14:paraId="7782211A" w14:textId="77777777" w:rsidR="00143674" w:rsidRPr="001D1BB8" w:rsidRDefault="00143674" w:rsidP="00143674">
      <w:pPr>
        <w:keepNext/>
        <w:spacing w:after="120" w:line="240" w:lineRule="auto"/>
        <w:jc w:val="center"/>
        <w:rPr>
          <w:rFonts w:cstheme="minorHAnsi"/>
          <w:b/>
          <w:bCs/>
        </w:rPr>
      </w:pPr>
      <w:r w:rsidRPr="001D1BB8">
        <w:rPr>
          <w:rFonts w:cstheme="minorHAnsi"/>
          <w:b/>
          <w:bCs/>
        </w:rPr>
        <w:t>Vymezení stupně důvěrnosti údajů</w:t>
      </w:r>
    </w:p>
    <w:p w14:paraId="563CD935" w14:textId="77777777" w:rsidR="00143674" w:rsidRPr="001D1BB8" w:rsidRDefault="00143674" w:rsidP="00143674">
      <w:pPr>
        <w:tabs>
          <w:tab w:val="left" w:pos="5245"/>
        </w:tabs>
        <w:spacing w:after="120" w:line="240" w:lineRule="auto"/>
        <w:jc w:val="both"/>
        <w:rPr>
          <w:rFonts w:cstheme="minorHAnsi"/>
        </w:rPr>
      </w:pPr>
      <w:r w:rsidRPr="001D1BB8">
        <w:rPr>
          <w:rFonts w:cstheme="minorHAnsi"/>
        </w:rPr>
        <w:t>Údaje týkající se řešení projektu, poskytované na základě této smlouvy, nebudou podléhat ochraně podle zákona č. 412/2005 Sb., o ochraně utajovaných informací a o bezpečnostní způsobilosti, ve znění pozdějších předpisů.</w:t>
      </w:r>
    </w:p>
    <w:p w14:paraId="77659C58" w14:textId="77777777" w:rsidR="00143674" w:rsidRPr="001D1BB8" w:rsidRDefault="00143674" w:rsidP="00143674">
      <w:pPr>
        <w:tabs>
          <w:tab w:val="left" w:pos="5245"/>
        </w:tabs>
        <w:spacing w:after="120" w:line="240" w:lineRule="auto"/>
        <w:ind w:left="426"/>
        <w:jc w:val="both"/>
        <w:rPr>
          <w:rFonts w:cstheme="minorHAnsi"/>
        </w:rPr>
      </w:pPr>
    </w:p>
    <w:p w14:paraId="102BD0DC" w14:textId="77777777" w:rsidR="00143674" w:rsidRPr="001D1BB8" w:rsidRDefault="00143674" w:rsidP="00143674">
      <w:pPr>
        <w:pStyle w:val="Default"/>
        <w:keepNext/>
        <w:spacing w:after="120"/>
        <w:jc w:val="center"/>
        <w:rPr>
          <w:rFonts w:asciiTheme="minorHAnsi" w:hAnsiTheme="minorHAnsi" w:cstheme="minorHAnsi"/>
          <w:color w:val="auto"/>
          <w:sz w:val="22"/>
          <w:szCs w:val="22"/>
        </w:rPr>
      </w:pPr>
      <w:r w:rsidRPr="001D1BB8">
        <w:rPr>
          <w:rFonts w:asciiTheme="minorHAnsi" w:hAnsiTheme="minorHAnsi" w:cstheme="minorHAnsi"/>
          <w:b/>
          <w:bCs/>
          <w:color w:val="auto"/>
          <w:sz w:val="22"/>
          <w:szCs w:val="22"/>
        </w:rPr>
        <w:lastRenderedPageBreak/>
        <w:t xml:space="preserve">Článek </w:t>
      </w:r>
      <w:r>
        <w:rPr>
          <w:rFonts w:asciiTheme="minorHAnsi" w:hAnsiTheme="minorHAnsi" w:cstheme="minorHAnsi"/>
          <w:b/>
          <w:bCs/>
          <w:color w:val="auto"/>
          <w:sz w:val="22"/>
          <w:szCs w:val="22"/>
        </w:rPr>
        <w:t>20</w:t>
      </w:r>
    </w:p>
    <w:p w14:paraId="7BF8492E" w14:textId="77777777" w:rsidR="00143674" w:rsidRPr="001D1BB8" w:rsidRDefault="00143674" w:rsidP="00143674">
      <w:pPr>
        <w:keepNext/>
        <w:spacing w:after="120" w:line="240" w:lineRule="auto"/>
        <w:jc w:val="center"/>
        <w:rPr>
          <w:rFonts w:cstheme="minorHAnsi"/>
          <w:b/>
          <w:bCs/>
        </w:rPr>
      </w:pPr>
      <w:r w:rsidRPr="001D1BB8">
        <w:rPr>
          <w:rFonts w:cstheme="minorHAnsi"/>
          <w:b/>
          <w:bCs/>
        </w:rPr>
        <w:t xml:space="preserve">Používané právo </w:t>
      </w:r>
    </w:p>
    <w:p w14:paraId="7F1C71ED" w14:textId="77777777" w:rsidR="00143674" w:rsidRPr="001D1BB8" w:rsidRDefault="00143674" w:rsidP="00143674">
      <w:pPr>
        <w:numPr>
          <w:ilvl w:val="0"/>
          <w:numId w:val="21"/>
        </w:numPr>
        <w:tabs>
          <w:tab w:val="clear" w:pos="360"/>
        </w:tabs>
        <w:spacing w:after="120" w:line="240" w:lineRule="auto"/>
        <w:ind w:left="426" w:hanging="426"/>
        <w:jc w:val="both"/>
        <w:rPr>
          <w:rFonts w:cstheme="minorHAnsi"/>
        </w:rPr>
      </w:pPr>
      <w:r w:rsidRPr="001D1BB8">
        <w:rPr>
          <w:rFonts w:cstheme="minorHAnsi"/>
        </w:rPr>
        <w:t>Tato smlouva se řídí právním řádem České republiky.</w:t>
      </w:r>
    </w:p>
    <w:p w14:paraId="014B99FF" w14:textId="77777777" w:rsidR="00143674" w:rsidRPr="001D1BB8" w:rsidRDefault="00143674" w:rsidP="00143674">
      <w:pPr>
        <w:numPr>
          <w:ilvl w:val="0"/>
          <w:numId w:val="21"/>
        </w:numPr>
        <w:tabs>
          <w:tab w:val="clear" w:pos="360"/>
        </w:tabs>
        <w:spacing w:after="120" w:line="240" w:lineRule="auto"/>
        <w:ind w:left="426" w:hanging="426"/>
        <w:jc w:val="both"/>
        <w:rPr>
          <w:rFonts w:cstheme="minorHAnsi"/>
        </w:rPr>
      </w:pPr>
      <w:r w:rsidRPr="001D1BB8">
        <w:rPr>
          <w:rFonts w:cstheme="minorHAnsi"/>
        </w:rPr>
        <w:t>Vztahy smluvních stran touto smlouvou výslovně neupravené se říd</w:t>
      </w:r>
      <w:r>
        <w:rPr>
          <w:rFonts w:cstheme="minorHAnsi"/>
        </w:rPr>
        <w:t>í</w:t>
      </w:r>
      <w:r w:rsidRPr="001D1BB8">
        <w:rPr>
          <w:rFonts w:cstheme="minorHAnsi"/>
        </w:rPr>
        <w:t xml:space="preserve"> zákonem č. 130/2002 Sb.</w:t>
      </w:r>
      <w:r>
        <w:rPr>
          <w:rFonts w:cstheme="minorHAnsi"/>
        </w:rPr>
        <w:t>, rozpočtovými pravidly</w:t>
      </w:r>
      <w:r w:rsidRPr="001D1BB8">
        <w:rPr>
          <w:rFonts w:cstheme="minorHAnsi"/>
        </w:rPr>
        <w:t xml:space="preserve"> a správním řádem.</w:t>
      </w:r>
    </w:p>
    <w:p w14:paraId="4C5F79B8" w14:textId="77777777" w:rsidR="00143674" w:rsidRPr="001D1BB8" w:rsidRDefault="00143674" w:rsidP="00143674">
      <w:pPr>
        <w:suppressAutoHyphens/>
        <w:spacing w:after="120" w:line="240" w:lineRule="auto"/>
        <w:ind w:left="567"/>
        <w:jc w:val="both"/>
        <w:rPr>
          <w:rFonts w:cstheme="minorHAnsi"/>
        </w:rPr>
      </w:pPr>
    </w:p>
    <w:p w14:paraId="05CD5686" w14:textId="77777777" w:rsidR="00143674" w:rsidRPr="001D1BB8" w:rsidRDefault="00143674" w:rsidP="00143674">
      <w:pPr>
        <w:pStyle w:val="Default"/>
        <w:spacing w:after="120"/>
        <w:jc w:val="center"/>
        <w:rPr>
          <w:rFonts w:asciiTheme="minorHAnsi" w:hAnsiTheme="minorHAnsi" w:cstheme="minorHAnsi"/>
          <w:color w:val="auto"/>
          <w:sz w:val="22"/>
          <w:szCs w:val="22"/>
        </w:rPr>
      </w:pPr>
      <w:r w:rsidRPr="001D1BB8">
        <w:rPr>
          <w:rFonts w:asciiTheme="minorHAnsi" w:hAnsiTheme="minorHAnsi" w:cstheme="minorHAnsi"/>
          <w:b/>
          <w:bCs/>
          <w:color w:val="auto"/>
          <w:sz w:val="22"/>
          <w:szCs w:val="22"/>
        </w:rPr>
        <w:t>Článek 2</w:t>
      </w:r>
      <w:r>
        <w:rPr>
          <w:rFonts w:asciiTheme="minorHAnsi" w:hAnsiTheme="minorHAnsi" w:cstheme="minorHAnsi"/>
          <w:b/>
          <w:bCs/>
          <w:color w:val="auto"/>
          <w:sz w:val="22"/>
          <w:szCs w:val="22"/>
        </w:rPr>
        <w:t>1</w:t>
      </w:r>
    </w:p>
    <w:p w14:paraId="317D06FB" w14:textId="77777777" w:rsidR="00143674" w:rsidRPr="001D1BB8" w:rsidRDefault="00143674" w:rsidP="00143674">
      <w:pPr>
        <w:keepNext/>
        <w:spacing w:after="120" w:line="240" w:lineRule="auto"/>
        <w:jc w:val="center"/>
        <w:rPr>
          <w:rFonts w:cstheme="minorHAnsi"/>
          <w:b/>
          <w:bCs/>
        </w:rPr>
      </w:pPr>
      <w:r w:rsidRPr="001D1BB8">
        <w:rPr>
          <w:rFonts w:cstheme="minorHAnsi"/>
          <w:b/>
          <w:bCs/>
        </w:rPr>
        <w:t xml:space="preserve">Způsob aplikace a výklad smlouvy o poskytnutí podpory </w:t>
      </w:r>
    </w:p>
    <w:p w14:paraId="24819CC8" w14:textId="77777777" w:rsidR="00143674" w:rsidRPr="001D1BB8" w:rsidRDefault="00143674" w:rsidP="00143674">
      <w:pPr>
        <w:tabs>
          <w:tab w:val="left" w:pos="5245"/>
        </w:tabs>
        <w:spacing w:after="120" w:line="240" w:lineRule="auto"/>
        <w:jc w:val="both"/>
        <w:rPr>
          <w:rFonts w:cstheme="minorHAnsi"/>
        </w:rPr>
      </w:pPr>
      <w:r w:rsidRPr="001D1BB8">
        <w:rPr>
          <w:rFonts w:cstheme="minorHAnsi"/>
        </w:rPr>
        <w:t>Není-li v této smlouvě stanoveno jinak, pojmy užité v textu smlouvy budou přednostně vykládány v</w:t>
      </w:r>
      <w:r>
        <w:rPr>
          <w:rFonts w:cstheme="minorHAnsi"/>
        </w:rPr>
        <w:t> </w:t>
      </w:r>
      <w:r w:rsidRPr="001D1BB8">
        <w:rPr>
          <w:rFonts w:cstheme="minorHAnsi"/>
        </w:rPr>
        <w:t>souladu s významem, který je jim stanoven zákonem č. 130/2002 Sb. a Nařízením Komise (ES) č.</w:t>
      </w:r>
      <w:r>
        <w:rPr>
          <w:rFonts w:cstheme="minorHAnsi"/>
        </w:rPr>
        <w:t> </w:t>
      </w:r>
      <w:r w:rsidRPr="001D1BB8">
        <w:rPr>
          <w:rFonts w:cstheme="minorHAnsi"/>
        </w:rPr>
        <w:t xml:space="preserve">651/2014, </w:t>
      </w:r>
      <w:r w:rsidRPr="001D1BB8">
        <w:t>Nařízením Evropského parlamentu a Rady (EU) 2021/241 ze dne 12. února 2021, kterým se zřizuje Nástroj pro oživení a odolnost (RRF)</w:t>
      </w:r>
      <w:r>
        <w:t>,</w:t>
      </w:r>
      <w:r w:rsidRPr="001D1BB8">
        <w:t xml:space="preserve"> a jeho aktuálně planými prováděcími dokumenty a</w:t>
      </w:r>
      <w:r>
        <w:t> </w:t>
      </w:r>
      <w:r w:rsidRPr="001D1BB8">
        <w:t>metodickými pokyny</w:t>
      </w:r>
      <w:r w:rsidRPr="001D1BB8">
        <w:rPr>
          <w:rFonts w:cstheme="minorHAnsi"/>
        </w:rPr>
        <w:t xml:space="preserve">. </w:t>
      </w:r>
    </w:p>
    <w:p w14:paraId="1B687714" w14:textId="77777777" w:rsidR="00143674" w:rsidRPr="001D1BB8" w:rsidRDefault="00143674" w:rsidP="00143674">
      <w:pPr>
        <w:tabs>
          <w:tab w:val="left" w:pos="5245"/>
        </w:tabs>
        <w:spacing w:after="120" w:line="240" w:lineRule="auto"/>
        <w:ind w:left="567"/>
        <w:jc w:val="both"/>
        <w:rPr>
          <w:rFonts w:cstheme="minorHAnsi"/>
        </w:rPr>
      </w:pPr>
    </w:p>
    <w:p w14:paraId="11AD0C9D" w14:textId="77777777" w:rsidR="00143674" w:rsidRPr="001D1BB8" w:rsidRDefault="00143674" w:rsidP="00143674">
      <w:pPr>
        <w:pStyle w:val="Default"/>
        <w:keepNext/>
        <w:spacing w:after="120"/>
        <w:jc w:val="center"/>
        <w:rPr>
          <w:rFonts w:asciiTheme="minorHAnsi" w:hAnsiTheme="minorHAnsi" w:cstheme="minorHAnsi"/>
          <w:b/>
          <w:bCs/>
          <w:color w:val="auto"/>
          <w:sz w:val="22"/>
          <w:szCs w:val="22"/>
        </w:rPr>
      </w:pPr>
      <w:r w:rsidRPr="001D1BB8">
        <w:rPr>
          <w:rFonts w:asciiTheme="minorHAnsi" w:hAnsiTheme="minorHAnsi" w:cstheme="minorHAnsi"/>
          <w:b/>
          <w:bCs/>
          <w:color w:val="auto"/>
          <w:sz w:val="22"/>
          <w:szCs w:val="22"/>
        </w:rPr>
        <w:t>Článek 2</w:t>
      </w:r>
      <w:r>
        <w:rPr>
          <w:rFonts w:asciiTheme="minorHAnsi" w:hAnsiTheme="minorHAnsi" w:cstheme="minorHAnsi"/>
          <w:b/>
          <w:bCs/>
          <w:color w:val="auto"/>
          <w:sz w:val="22"/>
          <w:szCs w:val="22"/>
        </w:rPr>
        <w:t>2</w:t>
      </w:r>
    </w:p>
    <w:p w14:paraId="36C9AE6A" w14:textId="77777777" w:rsidR="00143674" w:rsidRPr="001D1BB8" w:rsidRDefault="00143674" w:rsidP="00143674">
      <w:pPr>
        <w:keepNext/>
        <w:spacing w:after="120" w:line="240" w:lineRule="auto"/>
        <w:jc w:val="center"/>
        <w:rPr>
          <w:rFonts w:cstheme="minorHAnsi"/>
          <w:b/>
          <w:bCs/>
        </w:rPr>
      </w:pPr>
      <w:r w:rsidRPr="001D1BB8">
        <w:rPr>
          <w:rFonts w:cstheme="minorHAnsi"/>
          <w:b/>
          <w:bCs/>
        </w:rPr>
        <w:t>Zveřejnění smlouvy</w:t>
      </w:r>
    </w:p>
    <w:p w14:paraId="7234E801" w14:textId="77777777" w:rsidR="00143674" w:rsidRPr="00A77B64" w:rsidRDefault="00143674" w:rsidP="00143674">
      <w:pPr>
        <w:autoSpaceDE w:val="0"/>
        <w:autoSpaceDN w:val="0"/>
        <w:adjustRightInd w:val="0"/>
        <w:spacing w:after="0" w:line="240" w:lineRule="auto"/>
        <w:jc w:val="both"/>
        <w:rPr>
          <w:rFonts w:cstheme="minorHAnsi"/>
          <w:b/>
          <w:bCs/>
        </w:rPr>
      </w:pPr>
      <w:r w:rsidRPr="00A77B64">
        <w:rPr>
          <w:rFonts w:cstheme="minorHAnsi"/>
        </w:rPr>
        <w:t xml:space="preserve">V souladu se zákonem č. 340/2015 Sb., o zvláštních podmínkách účinnosti </w:t>
      </w:r>
      <w:r>
        <w:rPr>
          <w:rFonts w:cstheme="minorHAnsi"/>
        </w:rPr>
        <w:t xml:space="preserve">některých </w:t>
      </w:r>
      <w:r w:rsidRPr="00A77B64">
        <w:rPr>
          <w:rFonts w:cstheme="minorHAnsi"/>
        </w:rPr>
        <w:t>smluv, uveřejňování těchto smluv a o registru smluv (zákon o registru smluv), ve znění pozdějších předpisů, zajistí povinnost uveřejnit tuto smlouvu v registru smluv na internetových stránkách portálu veřejné správy https://smlouvy.gov.cz poskytovatel.</w:t>
      </w:r>
    </w:p>
    <w:p w14:paraId="72B563D9" w14:textId="77777777" w:rsidR="00143674" w:rsidRDefault="00143674" w:rsidP="00143674">
      <w:pPr>
        <w:pStyle w:val="Default"/>
        <w:keepNext/>
        <w:spacing w:after="120"/>
        <w:jc w:val="center"/>
        <w:rPr>
          <w:rFonts w:asciiTheme="minorHAnsi" w:hAnsiTheme="minorHAnsi" w:cstheme="minorHAnsi"/>
          <w:b/>
          <w:bCs/>
          <w:color w:val="auto"/>
          <w:sz w:val="22"/>
          <w:szCs w:val="22"/>
        </w:rPr>
      </w:pPr>
    </w:p>
    <w:p w14:paraId="33C474D8" w14:textId="77777777" w:rsidR="00143674" w:rsidRPr="001D1BB8" w:rsidRDefault="00143674" w:rsidP="00143674">
      <w:pPr>
        <w:pStyle w:val="Default"/>
        <w:keepNext/>
        <w:spacing w:after="120"/>
        <w:jc w:val="center"/>
        <w:rPr>
          <w:rFonts w:asciiTheme="minorHAnsi" w:hAnsiTheme="minorHAnsi" w:cstheme="minorHAnsi"/>
          <w:color w:val="auto"/>
          <w:sz w:val="22"/>
          <w:szCs w:val="22"/>
        </w:rPr>
      </w:pPr>
      <w:r w:rsidRPr="001D1BB8">
        <w:rPr>
          <w:rFonts w:asciiTheme="minorHAnsi" w:hAnsiTheme="minorHAnsi" w:cstheme="minorHAnsi"/>
          <w:b/>
          <w:bCs/>
          <w:color w:val="auto"/>
          <w:sz w:val="22"/>
          <w:szCs w:val="22"/>
        </w:rPr>
        <w:t>Článek 2</w:t>
      </w:r>
      <w:r>
        <w:rPr>
          <w:rFonts w:asciiTheme="minorHAnsi" w:hAnsiTheme="minorHAnsi" w:cstheme="minorHAnsi"/>
          <w:b/>
          <w:bCs/>
          <w:color w:val="auto"/>
          <w:sz w:val="22"/>
          <w:szCs w:val="22"/>
        </w:rPr>
        <w:t>3</w:t>
      </w:r>
    </w:p>
    <w:p w14:paraId="12C3436F" w14:textId="77777777" w:rsidR="00143674" w:rsidRPr="001D1BB8" w:rsidRDefault="00143674" w:rsidP="00143674">
      <w:pPr>
        <w:keepNext/>
        <w:spacing w:after="120" w:line="240" w:lineRule="auto"/>
        <w:jc w:val="center"/>
        <w:rPr>
          <w:rFonts w:cstheme="minorHAnsi"/>
          <w:b/>
          <w:bCs/>
        </w:rPr>
      </w:pPr>
      <w:r w:rsidRPr="001D1BB8">
        <w:rPr>
          <w:rFonts w:cstheme="minorHAnsi"/>
          <w:b/>
          <w:bCs/>
        </w:rPr>
        <w:t>Trvání smlouvy</w:t>
      </w:r>
    </w:p>
    <w:p w14:paraId="67FEBF4E" w14:textId="77777777" w:rsidR="00143674" w:rsidRPr="001D1BB8" w:rsidRDefault="00143674" w:rsidP="00143674">
      <w:pPr>
        <w:numPr>
          <w:ilvl w:val="0"/>
          <w:numId w:val="24"/>
        </w:numPr>
        <w:tabs>
          <w:tab w:val="clear" w:pos="360"/>
        </w:tabs>
        <w:spacing w:after="120" w:line="240" w:lineRule="auto"/>
        <w:ind w:left="426" w:hanging="426"/>
        <w:jc w:val="both"/>
        <w:rPr>
          <w:rFonts w:cstheme="minorHAnsi"/>
        </w:rPr>
      </w:pPr>
      <w:r w:rsidRPr="001D1BB8">
        <w:rPr>
          <w:rFonts w:cstheme="minorHAnsi"/>
        </w:rPr>
        <w:t>Tato smlouva nabývá platnosti dnem podpisu druhé ze smluvních stran.</w:t>
      </w:r>
    </w:p>
    <w:p w14:paraId="32FE0634" w14:textId="77777777" w:rsidR="00143674" w:rsidRDefault="00143674" w:rsidP="00143674">
      <w:pPr>
        <w:numPr>
          <w:ilvl w:val="0"/>
          <w:numId w:val="24"/>
        </w:numPr>
        <w:tabs>
          <w:tab w:val="clear" w:pos="360"/>
        </w:tabs>
        <w:spacing w:after="120" w:line="240" w:lineRule="auto"/>
        <w:ind w:left="426" w:hanging="426"/>
        <w:jc w:val="both"/>
        <w:rPr>
          <w:rFonts w:cstheme="minorHAnsi"/>
        </w:rPr>
      </w:pPr>
      <w:r w:rsidRPr="001D1BB8">
        <w:rPr>
          <w:rFonts w:cstheme="minorHAnsi"/>
        </w:rPr>
        <w:t>Tato smlouva nabývá účinnosti dnem jejího zveřejnění v registru smluv.</w:t>
      </w:r>
    </w:p>
    <w:p w14:paraId="5640BDD3" w14:textId="77777777" w:rsidR="00143674" w:rsidRPr="001D1BB8" w:rsidRDefault="00143674" w:rsidP="00143674">
      <w:pPr>
        <w:numPr>
          <w:ilvl w:val="0"/>
          <w:numId w:val="24"/>
        </w:numPr>
        <w:tabs>
          <w:tab w:val="clear" w:pos="360"/>
        </w:tabs>
        <w:spacing w:after="120" w:line="240" w:lineRule="auto"/>
        <w:ind w:left="426" w:hanging="426"/>
        <w:jc w:val="both"/>
        <w:rPr>
          <w:rFonts w:cstheme="minorHAnsi"/>
        </w:rPr>
      </w:pPr>
      <w:r w:rsidRPr="001D1BB8">
        <w:rPr>
          <w:rFonts w:cstheme="minorHAnsi"/>
        </w:rPr>
        <w:t xml:space="preserve">Pokud se smluvní strany písemně nedohodnou jinak, bude tato smlouva splněna dnem, kdy budou splněny všechny tyto podmínky: </w:t>
      </w:r>
    </w:p>
    <w:p w14:paraId="0CBF25B1" w14:textId="77777777" w:rsidR="00143674" w:rsidRPr="001D1BB8" w:rsidRDefault="00143674" w:rsidP="00143674">
      <w:pPr>
        <w:numPr>
          <w:ilvl w:val="1"/>
          <w:numId w:val="13"/>
        </w:numPr>
        <w:tabs>
          <w:tab w:val="clear" w:pos="540"/>
        </w:tabs>
        <w:suppressAutoHyphens/>
        <w:spacing w:after="120" w:line="240" w:lineRule="auto"/>
        <w:ind w:left="851" w:hanging="425"/>
        <w:jc w:val="both"/>
        <w:rPr>
          <w:rFonts w:cstheme="minorHAnsi"/>
        </w:rPr>
      </w:pPr>
      <w:r>
        <w:rPr>
          <w:rFonts w:cstheme="minorHAnsi"/>
        </w:rPr>
        <w:t xml:space="preserve">poskytovatel ukončil kontrolu a hodnocení projektu podle </w:t>
      </w:r>
      <w:r w:rsidRPr="005F5219">
        <w:rPr>
          <w:rFonts w:cstheme="minorHAnsi"/>
        </w:rPr>
        <w:t>čl. 8 po</w:t>
      </w:r>
      <w:r>
        <w:rPr>
          <w:rFonts w:cstheme="minorHAnsi"/>
        </w:rPr>
        <w:t xml:space="preserve"> skončení řešení projektu;</w:t>
      </w:r>
    </w:p>
    <w:p w14:paraId="1C15A935" w14:textId="77777777" w:rsidR="00143674" w:rsidRDefault="00143674" w:rsidP="00143674">
      <w:pPr>
        <w:numPr>
          <w:ilvl w:val="1"/>
          <w:numId w:val="13"/>
        </w:numPr>
        <w:tabs>
          <w:tab w:val="clear" w:pos="540"/>
        </w:tabs>
        <w:suppressAutoHyphens/>
        <w:spacing w:after="120" w:line="240" w:lineRule="auto"/>
        <w:ind w:left="851" w:hanging="425"/>
        <w:jc w:val="both"/>
        <w:rPr>
          <w:rFonts w:cstheme="minorHAnsi"/>
        </w:rPr>
      </w:pPr>
      <w:r w:rsidRPr="001D1BB8">
        <w:rPr>
          <w:rFonts w:cstheme="minorHAnsi"/>
        </w:rPr>
        <w:t xml:space="preserve">příjemce </w:t>
      </w:r>
      <w:r>
        <w:rPr>
          <w:rFonts w:cstheme="minorHAnsi"/>
        </w:rPr>
        <w:t xml:space="preserve">podporu </w:t>
      </w:r>
      <w:r w:rsidRPr="001D1BB8">
        <w:rPr>
          <w:rFonts w:cstheme="minorHAnsi"/>
        </w:rPr>
        <w:t>finančně vypořád</w:t>
      </w:r>
      <w:r>
        <w:rPr>
          <w:rFonts w:cstheme="minorHAnsi"/>
        </w:rPr>
        <w:t xml:space="preserve">al podle </w:t>
      </w:r>
      <w:r w:rsidRPr="005F5219">
        <w:rPr>
          <w:rFonts w:cstheme="minorHAnsi"/>
        </w:rPr>
        <w:t>čl. 7 odst. 9</w:t>
      </w:r>
      <w:r w:rsidRPr="004339CD">
        <w:rPr>
          <w:rFonts w:cstheme="minorHAnsi"/>
        </w:rPr>
        <w:t>;</w:t>
      </w:r>
    </w:p>
    <w:p w14:paraId="060908AF" w14:textId="77777777" w:rsidR="00143674" w:rsidRPr="005F5219" w:rsidRDefault="00143674" w:rsidP="00143674">
      <w:pPr>
        <w:numPr>
          <w:ilvl w:val="1"/>
          <w:numId w:val="13"/>
        </w:numPr>
        <w:tabs>
          <w:tab w:val="clear" w:pos="540"/>
        </w:tabs>
        <w:suppressAutoHyphens/>
        <w:spacing w:after="120" w:line="240" w:lineRule="auto"/>
        <w:ind w:left="851" w:hanging="425"/>
        <w:jc w:val="both"/>
        <w:rPr>
          <w:rFonts w:cstheme="minorHAnsi"/>
        </w:rPr>
      </w:pPr>
      <w:r>
        <w:rPr>
          <w:rFonts w:cstheme="minorHAnsi"/>
        </w:rPr>
        <w:t xml:space="preserve">příjemce splnil informační povinnosti vyplývající z této smlouvy včetně </w:t>
      </w:r>
      <w:r w:rsidRPr="005F5219">
        <w:rPr>
          <w:rFonts w:cstheme="minorHAnsi"/>
        </w:rPr>
        <w:t>povinnosti čl. 12 odst. 6.</w:t>
      </w:r>
    </w:p>
    <w:p w14:paraId="239EDE6B" w14:textId="77777777" w:rsidR="00143674" w:rsidRPr="001D1BB8" w:rsidRDefault="00143674" w:rsidP="00143674">
      <w:pPr>
        <w:suppressAutoHyphens/>
        <w:spacing w:after="120" w:line="240" w:lineRule="auto"/>
        <w:jc w:val="both"/>
        <w:rPr>
          <w:rFonts w:cstheme="minorHAnsi"/>
        </w:rPr>
      </w:pPr>
    </w:p>
    <w:p w14:paraId="20C7753B" w14:textId="77777777" w:rsidR="00143674" w:rsidRPr="001D1BB8" w:rsidRDefault="00143674" w:rsidP="00143674">
      <w:pPr>
        <w:pStyle w:val="Default"/>
        <w:keepNext/>
        <w:spacing w:after="120"/>
        <w:jc w:val="center"/>
        <w:rPr>
          <w:rFonts w:asciiTheme="minorHAnsi" w:hAnsiTheme="minorHAnsi" w:cstheme="minorHAnsi"/>
          <w:color w:val="auto"/>
          <w:sz w:val="22"/>
          <w:szCs w:val="22"/>
        </w:rPr>
      </w:pPr>
      <w:r w:rsidRPr="001D1BB8">
        <w:rPr>
          <w:rFonts w:asciiTheme="minorHAnsi" w:hAnsiTheme="minorHAnsi" w:cstheme="minorHAnsi"/>
          <w:b/>
          <w:bCs/>
          <w:color w:val="auto"/>
          <w:sz w:val="22"/>
          <w:szCs w:val="22"/>
        </w:rPr>
        <w:lastRenderedPageBreak/>
        <w:t>Článek 2</w:t>
      </w:r>
      <w:r>
        <w:rPr>
          <w:rFonts w:asciiTheme="minorHAnsi" w:hAnsiTheme="minorHAnsi" w:cstheme="minorHAnsi"/>
          <w:b/>
          <w:bCs/>
          <w:color w:val="auto"/>
          <w:sz w:val="22"/>
          <w:szCs w:val="22"/>
        </w:rPr>
        <w:t>4</w:t>
      </w:r>
    </w:p>
    <w:p w14:paraId="1EE9216B" w14:textId="77777777" w:rsidR="00143674" w:rsidRPr="001D1BB8" w:rsidRDefault="00143674" w:rsidP="00143674">
      <w:pPr>
        <w:keepNext/>
        <w:spacing w:after="120" w:line="240" w:lineRule="auto"/>
        <w:jc w:val="center"/>
        <w:rPr>
          <w:rFonts w:cstheme="minorHAnsi"/>
          <w:b/>
          <w:bCs/>
        </w:rPr>
      </w:pPr>
      <w:r w:rsidRPr="001D1BB8">
        <w:rPr>
          <w:rFonts w:cstheme="minorHAnsi"/>
          <w:b/>
          <w:bCs/>
        </w:rPr>
        <w:t>Změny smlouvy</w:t>
      </w:r>
    </w:p>
    <w:p w14:paraId="70B3B632" w14:textId="77777777" w:rsidR="00143674" w:rsidRPr="001D1BB8" w:rsidRDefault="00143674" w:rsidP="00143674">
      <w:pPr>
        <w:tabs>
          <w:tab w:val="left" w:pos="5245"/>
        </w:tabs>
        <w:spacing w:after="120" w:line="240" w:lineRule="auto"/>
        <w:jc w:val="both"/>
        <w:rPr>
          <w:rFonts w:cstheme="minorHAnsi"/>
        </w:rPr>
      </w:pPr>
      <w:r w:rsidRPr="001D1BB8">
        <w:rPr>
          <w:rFonts w:cstheme="minorHAnsi"/>
        </w:rPr>
        <w:t>Změny této smlouvy mohou být prováděny pouze dohodou smluvních stran formou písemných číslovaných dodatků.</w:t>
      </w:r>
      <w:bookmarkStart w:id="10" w:name="_Ref126924095"/>
      <w:r w:rsidRPr="001D1BB8">
        <w:rPr>
          <w:rFonts w:cstheme="minorHAnsi"/>
        </w:rPr>
        <w:t xml:space="preserve"> </w:t>
      </w:r>
    </w:p>
    <w:p w14:paraId="3961A270" w14:textId="77777777" w:rsidR="00143674" w:rsidRPr="001D1BB8" w:rsidRDefault="00143674" w:rsidP="00143674">
      <w:pPr>
        <w:tabs>
          <w:tab w:val="left" w:pos="5245"/>
        </w:tabs>
        <w:spacing w:after="120" w:line="240" w:lineRule="auto"/>
        <w:ind w:left="567"/>
        <w:jc w:val="both"/>
        <w:rPr>
          <w:rFonts w:cstheme="minorHAnsi"/>
        </w:rPr>
      </w:pPr>
    </w:p>
    <w:bookmarkEnd w:id="10"/>
    <w:p w14:paraId="71A16958" w14:textId="77777777" w:rsidR="00143674" w:rsidRPr="001D1BB8" w:rsidRDefault="00143674" w:rsidP="00143674">
      <w:pPr>
        <w:pStyle w:val="Default"/>
        <w:spacing w:after="120"/>
        <w:jc w:val="center"/>
        <w:rPr>
          <w:rFonts w:asciiTheme="minorHAnsi" w:hAnsiTheme="minorHAnsi" w:cstheme="minorHAnsi"/>
          <w:color w:val="auto"/>
          <w:sz w:val="22"/>
          <w:szCs w:val="22"/>
        </w:rPr>
      </w:pPr>
      <w:r w:rsidRPr="001D1BB8">
        <w:rPr>
          <w:rFonts w:asciiTheme="minorHAnsi" w:hAnsiTheme="minorHAnsi" w:cstheme="minorHAnsi"/>
          <w:b/>
          <w:bCs/>
          <w:color w:val="auto"/>
          <w:sz w:val="22"/>
          <w:szCs w:val="22"/>
        </w:rPr>
        <w:t>Článek 2</w:t>
      </w:r>
      <w:r>
        <w:rPr>
          <w:rFonts w:asciiTheme="minorHAnsi" w:hAnsiTheme="minorHAnsi" w:cstheme="minorHAnsi"/>
          <w:b/>
          <w:bCs/>
          <w:color w:val="auto"/>
          <w:sz w:val="22"/>
          <w:szCs w:val="22"/>
        </w:rPr>
        <w:t>5</w:t>
      </w:r>
    </w:p>
    <w:p w14:paraId="585339D2" w14:textId="77777777" w:rsidR="00143674" w:rsidRPr="001D1BB8" w:rsidRDefault="00143674" w:rsidP="00143674">
      <w:pPr>
        <w:keepNext/>
        <w:spacing w:after="120" w:line="240" w:lineRule="auto"/>
        <w:jc w:val="center"/>
        <w:rPr>
          <w:rFonts w:cstheme="minorHAnsi"/>
          <w:b/>
        </w:rPr>
      </w:pPr>
      <w:r w:rsidRPr="001D1BB8">
        <w:rPr>
          <w:rFonts w:cstheme="minorHAnsi"/>
          <w:b/>
        </w:rPr>
        <w:t xml:space="preserve">Závěrečná </w:t>
      </w:r>
      <w:r w:rsidRPr="001D1BB8">
        <w:rPr>
          <w:rFonts w:cstheme="minorHAnsi"/>
          <w:b/>
          <w:bCs/>
        </w:rPr>
        <w:t>ustanovení</w:t>
      </w:r>
    </w:p>
    <w:p w14:paraId="0BDE1A03" w14:textId="77777777" w:rsidR="00143674" w:rsidRPr="008A5D8A" w:rsidRDefault="00143674" w:rsidP="00143674">
      <w:pPr>
        <w:numPr>
          <w:ilvl w:val="0"/>
          <w:numId w:val="25"/>
        </w:numPr>
        <w:tabs>
          <w:tab w:val="clear" w:pos="360"/>
        </w:tabs>
        <w:spacing w:after="120" w:line="240" w:lineRule="auto"/>
        <w:ind w:left="426" w:hanging="426"/>
        <w:jc w:val="both"/>
        <w:rPr>
          <w:rFonts w:cstheme="minorHAnsi"/>
        </w:rPr>
      </w:pPr>
      <w:r w:rsidRPr="005F5219">
        <w:rPr>
          <w:rFonts w:cstheme="minorHAnsi"/>
        </w:rPr>
        <w:t>Přílohy č. 1 a 2 jsou nedílnou součástí této smlouvy</w:t>
      </w:r>
      <w:r w:rsidRPr="004339CD">
        <w:rPr>
          <w:rFonts w:cstheme="minorHAnsi"/>
        </w:rPr>
        <w:t>.</w:t>
      </w:r>
    </w:p>
    <w:p w14:paraId="6298AE11" w14:textId="77777777" w:rsidR="00143674" w:rsidRPr="001D1BB8" w:rsidRDefault="00143674" w:rsidP="00143674">
      <w:pPr>
        <w:numPr>
          <w:ilvl w:val="0"/>
          <w:numId w:val="25"/>
        </w:numPr>
        <w:tabs>
          <w:tab w:val="clear" w:pos="360"/>
        </w:tabs>
        <w:spacing w:after="120" w:line="240" w:lineRule="auto"/>
        <w:ind w:left="426" w:hanging="426"/>
        <w:jc w:val="both"/>
        <w:rPr>
          <w:rFonts w:cstheme="minorHAnsi"/>
        </w:rPr>
      </w:pPr>
      <w:r w:rsidRPr="001D1BB8">
        <w:rPr>
          <w:rFonts w:cstheme="minorHAnsi"/>
        </w:rPr>
        <w:t>Smluvní strany prohlašují, že si tuto smlouvu přečetly, jejímu obsahu porozuměly, její obsah je</w:t>
      </w:r>
      <w:r>
        <w:rPr>
          <w:rFonts w:cstheme="minorHAnsi"/>
        </w:rPr>
        <w:t> </w:t>
      </w:r>
      <w:r w:rsidRPr="001D1BB8">
        <w:rPr>
          <w:rFonts w:cstheme="minorHAnsi"/>
        </w:rPr>
        <w:t>určitý, že jim nejsou známy žádné důvody, pro které by tato smlouva nemohla být řádně plněna nebo které by způsobovaly neplatnost této smlouvy</w:t>
      </w:r>
      <w:r>
        <w:rPr>
          <w:rFonts w:cstheme="minorHAnsi"/>
        </w:rPr>
        <w:t>,</w:t>
      </w:r>
      <w:r w:rsidRPr="001D1BB8">
        <w:rPr>
          <w:rFonts w:cstheme="minorHAnsi"/>
        </w:rPr>
        <w:t xml:space="preserve"> a že je projevem jejich vážné vůle.</w:t>
      </w:r>
    </w:p>
    <w:p w14:paraId="165ABF3C" w14:textId="77777777" w:rsidR="00143674" w:rsidRPr="001D1BB8" w:rsidRDefault="00143674" w:rsidP="00143674">
      <w:pPr>
        <w:pStyle w:val="Zkladntext"/>
        <w:tabs>
          <w:tab w:val="left" w:pos="426"/>
        </w:tabs>
        <w:spacing w:after="120"/>
        <w:rPr>
          <w:rFonts w:asciiTheme="minorHAnsi" w:hAnsiTheme="minorHAnsi" w:cstheme="minorHAnsi"/>
          <w:sz w:val="22"/>
          <w:szCs w:val="22"/>
        </w:rPr>
      </w:pPr>
    </w:p>
    <w:p w14:paraId="32671A58" w14:textId="77777777" w:rsidR="00143674" w:rsidRPr="001D1BB8" w:rsidRDefault="00143674" w:rsidP="00143674">
      <w:pPr>
        <w:pStyle w:val="Zkladntext"/>
        <w:tabs>
          <w:tab w:val="left" w:pos="426"/>
        </w:tabs>
        <w:spacing w:after="120"/>
        <w:rPr>
          <w:rFonts w:asciiTheme="minorHAnsi" w:hAnsiTheme="minorHAnsi" w:cstheme="minorHAnsi"/>
          <w:b/>
          <w:sz w:val="22"/>
          <w:szCs w:val="22"/>
        </w:rPr>
      </w:pPr>
      <w:r w:rsidRPr="001D1BB8">
        <w:rPr>
          <w:rFonts w:asciiTheme="minorHAnsi" w:hAnsiTheme="minorHAnsi" w:cstheme="minorHAnsi"/>
          <w:b/>
          <w:sz w:val="22"/>
          <w:szCs w:val="22"/>
        </w:rPr>
        <w:t xml:space="preserve">Přílohy: </w:t>
      </w:r>
    </w:p>
    <w:p w14:paraId="386A68A0" w14:textId="77777777" w:rsidR="00143674" w:rsidRPr="001D1BB8" w:rsidRDefault="00143674" w:rsidP="00143674">
      <w:pPr>
        <w:pStyle w:val="Zkladntext"/>
        <w:numPr>
          <w:ilvl w:val="0"/>
          <w:numId w:val="15"/>
        </w:numPr>
        <w:spacing w:after="120"/>
        <w:ind w:left="426" w:hanging="426"/>
        <w:rPr>
          <w:rFonts w:asciiTheme="minorHAnsi" w:hAnsiTheme="minorHAnsi" w:cstheme="minorHAnsi"/>
          <w:sz w:val="22"/>
          <w:szCs w:val="22"/>
        </w:rPr>
      </w:pPr>
      <w:r>
        <w:rPr>
          <w:rFonts w:asciiTheme="minorHAnsi" w:hAnsiTheme="minorHAnsi" w:cstheme="minorHAnsi"/>
          <w:sz w:val="22"/>
          <w:szCs w:val="22"/>
        </w:rPr>
        <w:t>Návrh projektu</w:t>
      </w:r>
    </w:p>
    <w:p w14:paraId="653CA6FA" w14:textId="77777777" w:rsidR="00143674" w:rsidRPr="00264E63" w:rsidRDefault="00143674" w:rsidP="00143674">
      <w:pPr>
        <w:pStyle w:val="Zkladntext"/>
        <w:numPr>
          <w:ilvl w:val="0"/>
          <w:numId w:val="15"/>
        </w:numPr>
        <w:spacing w:after="120"/>
        <w:ind w:left="426" w:hanging="426"/>
        <w:rPr>
          <w:rFonts w:asciiTheme="minorHAnsi" w:hAnsiTheme="minorHAnsi" w:cstheme="minorHAnsi"/>
          <w:sz w:val="22"/>
          <w:szCs w:val="22"/>
        </w:rPr>
      </w:pPr>
      <w:r w:rsidRPr="00264E63">
        <w:rPr>
          <w:rFonts w:asciiTheme="minorHAnsi" w:hAnsiTheme="minorHAnsi" w:cstheme="minorHAnsi"/>
          <w:sz w:val="22"/>
          <w:szCs w:val="22"/>
        </w:rPr>
        <w:t>Uznané náklady projektu</w:t>
      </w:r>
    </w:p>
    <w:p w14:paraId="62DEB164" w14:textId="77777777" w:rsidR="00143674" w:rsidRPr="001D1BB8" w:rsidRDefault="00143674" w:rsidP="00143674">
      <w:pPr>
        <w:pStyle w:val="Zkladntext"/>
        <w:spacing w:after="120"/>
        <w:ind w:left="426"/>
        <w:rPr>
          <w:rFonts w:asciiTheme="minorHAnsi" w:hAnsiTheme="minorHAnsi" w:cstheme="minorHAnsi"/>
          <w:sz w:val="22"/>
          <w:szCs w:val="22"/>
        </w:rPr>
      </w:pPr>
    </w:p>
    <w:p w14:paraId="14482ABD" w14:textId="77777777" w:rsidR="00143674" w:rsidRPr="001D1BB8" w:rsidRDefault="00143674" w:rsidP="00143674">
      <w:pPr>
        <w:spacing w:after="120" w:line="240" w:lineRule="auto"/>
        <w:jc w:val="both"/>
        <w:rPr>
          <w:rFonts w:cstheme="minorHAnsi"/>
        </w:rPr>
      </w:pPr>
    </w:p>
    <w:p w14:paraId="2F9C4D3B" w14:textId="77777777" w:rsidR="00143674" w:rsidRPr="001D1BB8" w:rsidRDefault="00143674" w:rsidP="00143674">
      <w:pPr>
        <w:pStyle w:val="Zkladntext"/>
        <w:keepNext/>
        <w:tabs>
          <w:tab w:val="left" w:pos="426"/>
        </w:tabs>
        <w:spacing w:after="120"/>
        <w:rPr>
          <w:rFonts w:asciiTheme="minorHAnsi" w:hAnsiTheme="minorHAnsi" w:cstheme="minorHAnsi"/>
          <w:b/>
          <w:sz w:val="22"/>
          <w:szCs w:val="22"/>
        </w:rPr>
      </w:pPr>
      <w:r w:rsidRPr="001D1BB8">
        <w:rPr>
          <w:rFonts w:asciiTheme="minorHAnsi" w:hAnsiTheme="minorHAnsi" w:cstheme="minorHAnsi"/>
          <w:b/>
          <w:sz w:val="22"/>
          <w:szCs w:val="22"/>
        </w:rPr>
        <w:t>Podpisy smluvních stran</w:t>
      </w:r>
    </w:p>
    <w:tbl>
      <w:tblPr>
        <w:tblW w:w="9286" w:type="dxa"/>
        <w:tblInd w:w="-72" w:type="dxa"/>
        <w:tblLayout w:type="fixed"/>
        <w:tblCellMar>
          <w:left w:w="70" w:type="dxa"/>
          <w:right w:w="70" w:type="dxa"/>
        </w:tblCellMar>
        <w:tblLook w:val="0000" w:firstRow="0" w:lastRow="0" w:firstColumn="0" w:lastColumn="0" w:noHBand="0" w:noVBand="0"/>
      </w:tblPr>
      <w:tblGrid>
        <w:gridCol w:w="993"/>
        <w:gridCol w:w="2765"/>
        <w:gridCol w:w="5456"/>
        <w:gridCol w:w="72"/>
      </w:tblGrid>
      <w:tr w:rsidR="00143674" w:rsidRPr="001D1BB8" w14:paraId="18AEDF84" w14:textId="77777777" w:rsidTr="0043274E">
        <w:trPr>
          <w:gridAfter w:val="1"/>
          <w:wAfter w:w="72" w:type="dxa"/>
          <w:trHeight w:val="625"/>
        </w:trPr>
        <w:tc>
          <w:tcPr>
            <w:tcW w:w="3758" w:type="dxa"/>
            <w:gridSpan w:val="2"/>
            <w:shd w:val="clear" w:color="auto" w:fill="auto"/>
          </w:tcPr>
          <w:p w14:paraId="1A4BAF98" w14:textId="77777777" w:rsidR="00143674" w:rsidRDefault="00143674" w:rsidP="0043274E">
            <w:pPr>
              <w:snapToGrid w:val="0"/>
              <w:spacing w:after="120" w:line="240" w:lineRule="auto"/>
              <w:rPr>
                <w:rFonts w:cstheme="minorHAnsi"/>
              </w:rPr>
            </w:pPr>
            <w:r w:rsidRPr="001D1BB8">
              <w:rPr>
                <w:rFonts w:cstheme="minorHAnsi"/>
              </w:rPr>
              <w:t xml:space="preserve">Za poskytovatele </w:t>
            </w:r>
          </w:p>
          <w:p w14:paraId="649C27EB" w14:textId="77777777" w:rsidR="00143674" w:rsidRDefault="00143674" w:rsidP="0043274E">
            <w:pPr>
              <w:snapToGrid w:val="0"/>
              <w:spacing w:after="120" w:line="240" w:lineRule="auto"/>
              <w:rPr>
                <w:rFonts w:cstheme="minorHAnsi"/>
              </w:rPr>
            </w:pPr>
            <w:r>
              <w:rPr>
                <w:rFonts w:cstheme="minorHAnsi"/>
              </w:rPr>
              <w:t xml:space="preserve">V Praze </w:t>
            </w:r>
            <w:r w:rsidRPr="001D1BB8">
              <w:rPr>
                <w:rFonts w:cstheme="minorHAnsi"/>
              </w:rPr>
              <w:t xml:space="preserve">dne: </w:t>
            </w:r>
            <w:r>
              <w:rPr>
                <w:rFonts w:cstheme="minorHAnsi"/>
              </w:rPr>
              <w:t>viz elektronický podpis</w:t>
            </w:r>
          </w:p>
          <w:p w14:paraId="55B44A12" w14:textId="77777777" w:rsidR="00143674" w:rsidRPr="001D1BB8" w:rsidRDefault="00143674" w:rsidP="0043274E">
            <w:pPr>
              <w:snapToGrid w:val="0"/>
              <w:spacing w:after="120" w:line="240" w:lineRule="auto"/>
              <w:rPr>
                <w:rFonts w:cstheme="minorHAnsi"/>
              </w:rPr>
            </w:pPr>
            <w:r>
              <w:rPr>
                <w:rFonts w:cstheme="minorHAnsi"/>
              </w:rPr>
              <w:t>15.06.2022</w:t>
            </w:r>
          </w:p>
        </w:tc>
        <w:tc>
          <w:tcPr>
            <w:tcW w:w="5456" w:type="dxa"/>
            <w:tcBorders>
              <w:bottom w:val="single" w:sz="4" w:space="0" w:color="auto"/>
            </w:tcBorders>
            <w:shd w:val="clear" w:color="auto" w:fill="auto"/>
          </w:tcPr>
          <w:p w14:paraId="008A7D5E" w14:textId="77777777" w:rsidR="00143674" w:rsidRPr="001D1BB8" w:rsidRDefault="00143674" w:rsidP="0043274E">
            <w:pPr>
              <w:spacing w:after="120" w:line="240" w:lineRule="auto"/>
              <w:ind w:left="122" w:hanging="122"/>
              <w:jc w:val="center"/>
              <w:rPr>
                <w:rFonts w:cstheme="minorHAnsi"/>
              </w:rPr>
            </w:pPr>
          </w:p>
          <w:p w14:paraId="5BF8370B" w14:textId="77777777" w:rsidR="00143674" w:rsidRPr="001D1BB8" w:rsidRDefault="00143674" w:rsidP="0043274E">
            <w:pPr>
              <w:spacing w:after="120" w:line="240" w:lineRule="auto"/>
              <w:ind w:left="122" w:hanging="122"/>
              <w:jc w:val="center"/>
              <w:rPr>
                <w:rFonts w:cstheme="minorHAnsi"/>
              </w:rPr>
            </w:pPr>
          </w:p>
          <w:p w14:paraId="5C648E2B" w14:textId="77777777" w:rsidR="00143674" w:rsidRPr="001D1BB8" w:rsidRDefault="00143674" w:rsidP="0043274E">
            <w:pPr>
              <w:spacing w:after="120" w:line="240" w:lineRule="auto"/>
              <w:ind w:left="122" w:hanging="122"/>
              <w:jc w:val="center"/>
              <w:rPr>
                <w:rFonts w:cstheme="minorHAnsi"/>
              </w:rPr>
            </w:pPr>
          </w:p>
        </w:tc>
      </w:tr>
      <w:tr w:rsidR="00143674" w:rsidRPr="001D1BB8" w14:paraId="713AFA70" w14:textId="77777777" w:rsidTr="0043274E">
        <w:trPr>
          <w:gridAfter w:val="1"/>
          <w:wAfter w:w="72" w:type="dxa"/>
        </w:trPr>
        <w:tc>
          <w:tcPr>
            <w:tcW w:w="993" w:type="dxa"/>
            <w:shd w:val="clear" w:color="auto" w:fill="auto"/>
          </w:tcPr>
          <w:p w14:paraId="07C180E8" w14:textId="77777777" w:rsidR="00143674" w:rsidRPr="001D1BB8" w:rsidRDefault="00143674" w:rsidP="0043274E">
            <w:pPr>
              <w:snapToGrid w:val="0"/>
              <w:spacing w:after="120" w:line="240" w:lineRule="auto"/>
              <w:rPr>
                <w:rFonts w:cstheme="minorHAnsi"/>
              </w:rPr>
            </w:pPr>
          </w:p>
        </w:tc>
        <w:tc>
          <w:tcPr>
            <w:tcW w:w="2765" w:type="dxa"/>
            <w:shd w:val="clear" w:color="auto" w:fill="auto"/>
          </w:tcPr>
          <w:p w14:paraId="257AEF5E" w14:textId="77777777" w:rsidR="00143674" w:rsidRPr="001D1BB8" w:rsidRDefault="00143674" w:rsidP="0043274E">
            <w:pPr>
              <w:snapToGrid w:val="0"/>
              <w:spacing w:after="120" w:line="240" w:lineRule="auto"/>
              <w:rPr>
                <w:rFonts w:cstheme="minorHAnsi"/>
              </w:rPr>
            </w:pPr>
          </w:p>
        </w:tc>
        <w:tc>
          <w:tcPr>
            <w:tcW w:w="5456" w:type="dxa"/>
            <w:tcBorders>
              <w:top w:val="single" w:sz="4" w:space="0" w:color="auto"/>
            </w:tcBorders>
            <w:shd w:val="clear" w:color="auto" w:fill="auto"/>
          </w:tcPr>
          <w:p w14:paraId="783DADA1" w14:textId="77777777" w:rsidR="00143674" w:rsidRPr="001D1BB8" w:rsidRDefault="00143674" w:rsidP="0043274E">
            <w:pPr>
              <w:snapToGrid w:val="0"/>
              <w:spacing w:after="120" w:line="240" w:lineRule="auto"/>
              <w:jc w:val="center"/>
              <w:rPr>
                <w:rFonts w:cstheme="minorHAnsi"/>
                <w:highlight w:val="yellow"/>
              </w:rPr>
            </w:pPr>
          </w:p>
        </w:tc>
      </w:tr>
      <w:tr w:rsidR="00143674" w:rsidRPr="001D1BB8" w14:paraId="266E62DC" w14:textId="77777777" w:rsidTr="0043274E">
        <w:trPr>
          <w:gridAfter w:val="1"/>
          <w:wAfter w:w="72" w:type="dxa"/>
        </w:trPr>
        <w:tc>
          <w:tcPr>
            <w:tcW w:w="993" w:type="dxa"/>
            <w:shd w:val="clear" w:color="auto" w:fill="auto"/>
          </w:tcPr>
          <w:p w14:paraId="7EA68BC0" w14:textId="77777777" w:rsidR="00143674" w:rsidRPr="001D1BB8" w:rsidRDefault="00143674" w:rsidP="0043274E">
            <w:pPr>
              <w:snapToGrid w:val="0"/>
              <w:spacing w:after="120" w:line="240" w:lineRule="auto"/>
              <w:rPr>
                <w:rFonts w:cstheme="minorHAnsi"/>
              </w:rPr>
            </w:pPr>
          </w:p>
        </w:tc>
        <w:tc>
          <w:tcPr>
            <w:tcW w:w="2765" w:type="dxa"/>
            <w:shd w:val="clear" w:color="auto" w:fill="auto"/>
          </w:tcPr>
          <w:p w14:paraId="564C48B3" w14:textId="77777777" w:rsidR="00143674" w:rsidRPr="001D1BB8" w:rsidRDefault="00143674" w:rsidP="0043274E">
            <w:pPr>
              <w:snapToGrid w:val="0"/>
              <w:spacing w:after="120" w:line="240" w:lineRule="auto"/>
              <w:rPr>
                <w:rFonts w:cstheme="minorHAnsi"/>
              </w:rPr>
            </w:pPr>
          </w:p>
        </w:tc>
        <w:tc>
          <w:tcPr>
            <w:tcW w:w="5456" w:type="dxa"/>
            <w:shd w:val="clear" w:color="auto" w:fill="auto"/>
          </w:tcPr>
          <w:p w14:paraId="478DCFEC" w14:textId="77777777" w:rsidR="00143674" w:rsidRPr="001D1BB8" w:rsidRDefault="00143674" w:rsidP="0043274E">
            <w:pPr>
              <w:pStyle w:val="Zkladntext"/>
              <w:tabs>
                <w:tab w:val="left" w:pos="-70"/>
              </w:tabs>
              <w:spacing w:after="120"/>
              <w:jc w:val="center"/>
              <w:rPr>
                <w:rFonts w:asciiTheme="minorHAnsi" w:hAnsiTheme="minorHAnsi" w:cstheme="minorHAnsi"/>
                <w:sz w:val="22"/>
                <w:szCs w:val="22"/>
                <w:highlight w:val="yellow"/>
              </w:rPr>
            </w:pPr>
          </w:p>
        </w:tc>
      </w:tr>
      <w:tr w:rsidR="00143674" w:rsidRPr="001D1BB8" w14:paraId="410CE3BD" w14:textId="77777777" w:rsidTr="0043274E">
        <w:trPr>
          <w:gridAfter w:val="1"/>
          <w:wAfter w:w="72" w:type="dxa"/>
          <w:trHeight w:val="289"/>
        </w:trPr>
        <w:tc>
          <w:tcPr>
            <w:tcW w:w="3758" w:type="dxa"/>
            <w:gridSpan w:val="2"/>
            <w:shd w:val="clear" w:color="auto" w:fill="auto"/>
          </w:tcPr>
          <w:p w14:paraId="73D34864" w14:textId="77777777" w:rsidR="00143674" w:rsidRPr="001D1BB8" w:rsidRDefault="00143674" w:rsidP="0043274E">
            <w:pPr>
              <w:snapToGrid w:val="0"/>
              <w:spacing w:after="120" w:line="240" w:lineRule="auto"/>
              <w:jc w:val="center"/>
              <w:rPr>
                <w:rFonts w:cstheme="minorHAnsi"/>
              </w:rPr>
            </w:pPr>
          </w:p>
        </w:tc>
        <w:tc>
          <w:tcPr>
            <w:tcW w:w="5456" w:type="dxa"/>
            <w:shd w:val="clear" w:color="auto" w:fill="auto"/>
          </w:tcPr>
          <w:p w14:paraId="0B8D268F" w14:textId="77777777" w:rsidR="00143674" w:rsidRPr="001D1BB8" w:rsidRDefault="00143674" w:rsidP="0043274E">
            <w:pPr>
              <w:pStyle w:val="Zkladntext"/>
              <w:tabs>
                <w:tab w:val="left" w:pos="-70"/>
              </w:tabs>
              <w:spacing w:after="120"/>
              <w:jc w:val="center"/>
              <w:rPr>
                <w:rFonts w:asciiTheme="minorHAnsi" w:hAnsiTheme="minorHAnsi" w:cstheme="minorHAnsi"/>
                <w:sz w:val="22"/>
                <w:szCs w:val="22"/>
              </w:rPr>
            </w:pPr>
          </w:p>
        </w:tc>
      </w:tr>
      <w:tr w:rsidR="00143674" w:rsidRPr="001D1BB8" w14:paraId="1BD51458" w14:textId="77777777" w:rsidTr="0043274E">
        <w:trPr>
          <w:gridAfter w:val="1"/>
          <w:wAfter w:w="72" w:type="dxa"/>
          <w:trHeight w:val="625"/>
        </w:trPr>
        <w:tc>
          <w:tcPr>
            <w:tcW w:w="3758" w:type="dxa"/>
            <w:gridSpan w:val="2"/>
            <w:shd w:val="clear" w:color="auto" w:fill="auto"/>
          </w:tcPr>
          <w:p w14:paraId="26898E72" w14:textId="77777777" w:rsidR="00143674" w:rsidRDefault="00143674" w:rsidP="0043274E">
            <w:pPr>
              <w:snapToGrid w:val="0"/>
              <w:spacing w:after="120" w:line="240" w:lineRule="auto"/>
              <w:rPr>
                <w:rFonts w:cstheme="minorHAnsi"/>
              </w:rPr>
            </w:pPr>
            <w:r w:rsidRPr="001D1BB8">
              <w:rPr>
                <w:rFonts w:cstheme="minorHAnsi"/>
              </w:rPr>
              <w:t xml:space="preserve">Za </w:t>
            </w:r>
            <w:r>
              <w:rPr>
                <w:rFonts w:cstheme="minorHAnsi"/>
              </w:rPr>
              <w:t>příjemce</w:t>
            </w:r>
            <w:r w:rsidRPr="001D1BB8">
              <w:rPr>
                <w:rFonts w:cstheme="minorHAnsi"/>
              </w:rPr>
              <w:t xml:space="preserve"> </w:t>
            </w:r>
          </w:p>
          <w:p w14:paraId="062A7B84" w14:textId="77777777" w:rsidR="00143674" w:rsidRDefault="00143674" w:rsidP="0043274E">
            <w:pPr>
              <w:snapToGrid w:val="0"/>
              <w:spacing w:after="120" w:line="240" w:lineRule="auto"/>
              <w:rPr>
                <w:rFonts w:cstheme="minorHAnsi"/>
              </w:rPr>
            </w:pPr>
            <w:r>
              <w:rPr>
                <w:rFonts w:cstheme="minorHAnsi"/>
              </w:rPr>
              <w:t>V</w:t>
            </w:r>
            <w:r w:rsidRPr="001D1BB8">
              <w:rPr>
                <w:rFonts w:cstheme="minorHAnsi"/>
              </w:rPr>
              <w:t> </w:t>
            </w:r>
            <w:r>
              <w:rPr>
                <w:rFonts w:cstheme="minorHAnsi"/>
              </w:rPr>
              <w:t>Brně</w:t>
            </w:r>
            <w:r w:rsidRPr="001D1BB8">
              <w:rPr>
                <w:rFonts w:cstheme="minorHAnsi"/>
              </w:rPr>
              <w:t xml:space="preserve"> dne:</w:t>
            </w:r>
            <w:r>
              <w:rPr>
                <w:rFonts w:cstheme="minorHAnsi"/>
              </w:rPr>
              <w:t xml:space="preserve"> viz elektronický podpis</w:t>
            </w:r>
          </w:p>
          <w:p w14:paraId="26D13119" w14:textId="77777777" w:rsidR="00143674" w:rsidRPr="001D1BB8" w:rsidRDefault="00143674" w:rsidP="0043274E">
            <w:pPr>
              <w:snapToGrid w:val="0"/>
              <w:spacing w:after="120" w:line="240" w:lineRule="auto"/>
              <w:rPr>
                <w:rFonts w:cstheme="minorHAnsi"/>
              </w:rPr>
            </w:pPr>
            <w:r>
              <w:rPr>
                <w:rFonts w:cstheme="minorHAnsi"/>
              </w:rPr>
              <w:t>22.06.2022</w:t>
            </w:r>
          </w:p>
        </w:tc>
        <w:tc>
          <w:tcPr>
            <w:tcW w:w="5456" w:type="dxa"/>
            <w:tcBorders>
              <w:bottom w:val="single" w:sz="4" w:space="0" w:color="auto"/>
            </w:tcBorders>
            <w:shd w:val="clear" w:color="auto" w:fill="auto"/>
          </w:tcPr>
          <w:p w14:paraId="4255641F" w14:textId="77777777" w:rsidR="00143674" w:rsidRPr="001D1BB8" w:rsidRDefault="00143674" w:rsidP="0043274E">
            <w:pPr>
              <w:spacing w:after="120" w:line="240" w:lineRule="auto"/>
              <w:ind w:left="122" w:hanging="122"/>
              <w:jc w:val="center"/>
              <w:rPr>
                <w:rFonts w:cstheme="minorHAnsi"/>
              </w:rPr>
            </w:pPr>
          </w:p>
          <w:p w14:paraId="60EEE382" w14:textId="77777777" w:rsidR="00143674" w:rsidRPr="001D1BB8" w:rsidRDefault="00143674" w:rsidP="0043274E">
            <w:pPr>
              <w:spacing w:after="120" w:line="240" w:lineRule="auto"/>
              <w:ind w:left="122" w:hanging="122"/>
              <w:jc w:val="center"/>
              <w:rPr>
                <w:rFonts w:cstheme="minorHAnsi"/>
              </w:rPr>
            </w:pPr>
          </w:p>
          <w:p w14:paraId="479AE1CB" w14:textId="77777777" w:rsidR="00143674" w:rsidRPr="001D1BB8" w:rsidRDefault="00143674" w:rsidP="0043274E">
            <w:pPr>
              <w:spacing w:after="120" w:line="240" w:lineRule="auto"/>
              <w:ind w:left="122" w:hanging="122"/>
              <w:jc w:val="center"/>
              <w:rPr>
                <w:rFonts w:cstheme="minorHAnsi"/>
              </w:rPr>
            </w:pPr>
          </w:p>
        </w:tc>
      </w:tr>
      <w:tr w:rsidR="00143674" w:rsidRPr="001D1BB8" w14:paraId="02A3B897" w14:textId="77777777" w:rsidTr="0043274E">
        <w:tc>
          <w:tcPr>
            <w:tcW w:w="3758" w:type="dxa"/>
            <w:gridSpan w:val="2"/>
            <w:shd w:val="clear" w:color="auto" w:fill="auto"/>
          </w:tcPr>
          <w:p w14:paraId="587A4783" w14:textId="77777777" w:rsidR="00143674" w:rsidRPr="001D1BB8" w:rsidRDefault="00143674" w:rsidP="0043274E">
            <w:pPr>
              <w:snapToGrid w:val="0"/>
              <w:spacing w:after="120" w:line="240" w:lineRule="auto"/>
              <w:rPr>
                <w:rFonts w:cstheme="minorHAnsi"/>
              </w:rPr>
            </w:pPr>
          </w:p>
        </w:tc>
        <w:tc>
          <w:tcPr>
            <w:tcW w:w="5528" w:type="dxa"/>
            <w:gridSpan w:val="2"/>
            <w:shd w:val="clear" w:color="auto" w:fill="auto"/>
          </w:tcPr>
          <w:p w14:paraId="66165ABC" w14:textId="77777777" w:rsidR="00143674" w:rsidRPr="001D1BB8" w:rsidRDefault="00143674" w:rsidP="0043274E">
            <w:pPr>
              <w:snapToGrid w:val="0"/>
              <w:spacing w:after="120" w:line="240" w:lineRule="auto"/>
              <w:jc w:val="center"/>
              <w:rPr>
                <w:rFonts w:cstheme="minorHAnsi"/>
              </w:rPr>
            </w:pPr>
          </w:p>
        </w:tc>
      </w:tr>
      <w:tr w:rsidR="00143674" w:rsidRPr="001D1BB8" w14:paraId="47DE2481" w14:textId="77777777" w:rsidTr="0043274E">
        <w:trPr>
          <w:gridAfter w:val="1"/>
          <w:wAfter w:w="72" w:type="dxa"/>
        </w:trPr>
        <w:tc>
          <w:tcPr>
            <w:tcW w:w="3758" w:type="dxa"/>
            <w:gridSpan w:val="2"/>
            <w:shd w:val="clear" w:color="auto" w:fill="auto"/>
          </w:tcPr>
          <w:p w14:paraId="5DED279C" w14:textId="77777777" w:rsidR="00143674" w:rsidRPr="001D1BB8" w:rsidRDefault="00143674" w:rsidP="0043274E">
            <w:pPr>
              <w:snapToGrid w:val="0"/>
              <w:spacing w:after="120" w:line="240" w:lineRule="auto"/>
              <w:jc w:val="center"/>
              <w:rPr>
                <w:rFonts w:cstheme="minorHAnsi"/>
              </w:rPr>
            </w:pPr>
          </w:p>
        </w:tc>
        <w:tc>
          <w:tcPr>
            <w:tcW w:w="5456" w:type="dxa"/>
            <w:shd w:val="clear" w:color="auto" w:fill="auto"/>
          </w:tcPr>
          <w:p w14:paraId="6E1572B3" w14:textId="77777777" w:rsidR="00143674" w:rsidRPr="001D1BB8" w:rsidRDefault="00143674" w:rsidP="0043274E">
            <w:pPr>
              <w:snapToGrid w:val="0"/>
              <w:spacing w:after="120" w:line="240" w:lineRule="auto"/>
              <w:jc w:val="center"/>
              <w:rPr>
                <w:rFonts w:cstheme="minorHAnsi"/>
              </w:rPr>
            </w:pPr>
          </w:p>
        </w:tc>
      </w:tr>
    </w:tbl>
    <w:p w14:paraId="302B3CDC" w14:textId="77777777" w:rsidR="00143674" w:rsidRDefault="00143674" w:rsidP="00143674">
      <w:pPr>
        <w:rPr>
          <w:rFonts w:cstheme="minorHAnsi"/>
          <w:b/>
        </w:rPr>
      </w:pPr>
    </w:p>
    <w:p w14:paraId="05CA8F27" w14:textId="77777777" w:rsidR="00143674" w:rsidRDefault="00143674" w:rsidP="00143674">
      <w:pPr>
        <w:rPr>
          <w:rFonts w:cstheme="minorHAnsi"/>
          <w:b/>
        </w:rPr>
      </w:pPr>
      <w:r>
        <w:rPr>
          <w:rFonts w:cstheme="minorHAnsi"/>
          <w:b/>
        </w:rPr>
        <w:br w:type="page"/>
      </w:r>
    </w:p>
    <w:p w14:paraId="46E28CBB" w14:textId="77777777" w:rsidR="00143674" w:rsidRPr="00436EA4" w:rsidRDefault="00143674" w:rsidP="00143674">
      <w:pPr>
        <w:spacing w:line="360" w:lineRule="auto"/>
        <w:jc w:val="center"/>
        <w:rPr>
          <w:rFonts w:cstheme="minorHAnsi"/>
          <w:b/>
          <w:bCs/>
          <w:caps/>
          <w:kern w:val="1"/>
          <w:sz w:val="28"/>
          <w:szCs w:val="28"/>
        </w:rPr>
      </w:pPr>
      <w:r w:rsidRPr="00436EA4">
        <w:rPr>
          <w:rFonts w:cstheme="minorHAnsi"/>
          <w:b/>
          <w:bCs/>
          <w:caps/>
          <w:kern w:val="1"/>
          <w:sz w:val="28"/>
          <w:szCs w:val="28"/>
        </w:rPr>
        <w:lastRenderedPageBreak/>
        <w:t>Dodatek č. 1</w:t>
      </w:r>
    </w:p>
    <w:p w14:paraId="7C3DB94C" w14:textId="77777777" w:rsidR="00143674" w:rsidRPr="00436EA4" w:rsidRDefault="00143674" w:rsidP="00143674">
      <w:pPr>
        <w:tabs>
          <w:tab w:val="left" w:pos="2655"/>
          <w:tab w:val="center" w:pos="4536"/>
          <w:tab w:val="left" w:pos="5610"/>
        </w:tabs>
        <w:autoSpaceDE w:val="0"/>
        <w:autoSpaceDN w:val="0"/>
        <w:adjustRightInd w:val="0"/>
        <w:spacing w:after="120" w:line="276" w:lineRule="auto"/>
        <w:jc w:val="both"/>
        <w:rPr>
          <w:rFonts w:cstheme="minorHAnsi"/>
          <w:b/>
          <w:bCs/>
          <w:kern w:val="2"/>
          <w:sz w:val="24"/>
          <w:szCs w:val="24"/>
        </w:rPr>
      </w:pPr>
      <w:r w:rsidRPr="00436EA4">
        <w:rPr>
          <w:rFonts w:cstheme="minorHAnsi"/>
          <w:b/>
          <w:bCs/>
          <w:kern w:val="1"/>
          <w:sz w:val="24"/>
          <w:szCs w:val="24"/>
        </w:rPr>
        <w:t xml:space="preserve">ke smlouvě </w:t>
      </w:r>
      <w:r w:rsidRPr="00436EA4">
        <w:rPr>
          <w:rFonts w:cstheme="minorHAnsi"/>
          <w:b/>
          <w:bCs/>
          <w:kern w:val="2"/>
          <w:sz w:val="24"/>
          <w:szCs w:val="24"/>
        </w:rPr>
        <w:t>o poskytnutí účelové podpory na řešení projektu výzkumu, vývoje a inovací č. </w:t>
      </w:r>
      <w:r>
        <w:rPr>
          <w:rFonts w:cstheme="minorHAnsi"/>
          <w:b/>
          <w:bCs/>
          <w:kern w:val="2"/>
          <w:sz w:val="24"/>
          <w:szCs w:val="24"/>
        </w:rPr>
        <w:t>LX22NPO5101</w:t>
      </w:r>
      <w:r w:rsidRPr="00436EA4">
        <w:rPr>
          <w:rFonts w:cstheme="minorHAnsi"/>
          <w:b/>
          <w:bCs/>
          <w:kern w:val="2"/>
          <w:sz w:val="24"/>
          <w:szCs w:val="24"/>
        </w:rPr>
        <w:t xml:space="preserve"> </w:t>
      </w:r>
      <w:r>
        <w:rPr>
          <w:rFonts w:cstheme="minorHAnsi"/>
          <w:b/>
          <w:bCs/>
          <w:kern w:val="2"/>
          <w:sz w:val="24"/>
          <w:szCs w:val="24"/>
        </w:rPr>
        <w:t>P</w:t>
      </w:r>
      <w:r w:rsidRPr="00436EA4">
        <w:rPr>
          <w:rFonts w:cstheme="minorHAnsi"/>
          <w:b/>
          <w:bCs/>
          <w:kern w:val="2"/>
          <w:sz w:val="24"/>
          <w:szCs w:val="24"/>
        </w:rPr>
        <w:t>rogramu podpory excelentního výzkumu v prioritních oblastech veřejného zájmu ve zdravotnictví – EXCELES</w:t>
      </w:r>
    </w:p>
    <w:p w14:paraId="66FA90DE" w14:textId="77777777" w:rsidR="00143674" w:rsidRPr="00436EA4" w:rsidRDefault="00143674" w:rsidP="00143674">
      <w:pPr>
        <w:autoSpaceDE w:val="0"/>
        <w:autoSpaceDN w:val="0"/>
        <w:adjustRightInd w:val="0"/>
        <w:spacing w:after="0" w:line="276" w:lineRule="auto"/>
        <w:jc w:val="center"/>
        <w:rPr>
          <w:rFonts w:cstheme="minorHAnsi"/>
          <w:b/>
          <w:bCs/>
          <w:sz w:val="24"/>
          <w:szCs w:val="24"/>
        </w:rPr>
      </w:pPr>
    </w:p>
    <w:p w14:paraId="35948305" w14:textId="77777777" w:rsidR="00143674" w:rsidRPr="00436EA4" w:rsidRDefault="00143674" w:rsidP="00143674">
      <w:pPr>
        <w:pStyle w:val="Default"/>
        <w:spacing w:after="120"/>
        <w:rPr>
          <w:rFonts w:asciiTheme="minorHAnsi" w:hAnsiTheme="minorHAnsi" w:cstheme="minorHAnsi"/>
          <w:color w:val="auto"/>
          <w:sz w:val="22"/>
          <w:szCs w:val="22"/>
        </w:rPr>
      </w:pPr>
    </w:p>
    <w:p w14:paraId="1D731FA6" w14:textId="77777777" w:rsidR="00143674" w:rsidRPr="00436EA4" w:rsidRDefault="00143674" w:rsidP="00143674">
      <w:pPr>
        <w:spacing w:after="120" w:line="240" w:lineRule="auto"/>
        <w:jc w:val="center"/>
        <w:rPr>
          <w:rFonts w:cstheme="minorHAnsi"/>
          <w:b/>
        </w:rPr>
      </w:pPr>
      <w:r w:rsidRPr="00436EA4">
        <w:rPr>
          <w:rFonts w:cstheme="minorHAnsi"/>
          <w:b/>
        </w:rPr>
        <w:t>Smluvní strany</w:t>
      </w:r>
    </w:p>
    <w:p w14:paraId="6491EC0F" w14:textId="77777777" w:rsidR="00143674" w:rsidRPr="00436EA4" w:rsidRDefault="00143674" w:rsidP="00143674">
      <w:pPr>
        <w:pStyle w:val="Default"/>
        <w:spacing w:after="120" w:line="276" w:lineRule="auto"/>
        <w:rPr>
          <w:rFonts w:asciiTheme="minorHAnsi" w:hAnsiTheme="minorHAnsi" w:cstheme="minorHAnsi"/>
          <w:b/>
          <w:bCs/>
          <w:color w:val="auto"/>
          <w:sz w:val="22"/>
          <w:szCs w:val="22"/>
        </w:rPr>
      </w:pPr>
      <w:r w:rsidRPr="00436EA4">
        <w:rPr>
          <w:rFonts w:asciiTheme="minorHAnsi" w:hAnsiTheme="minorHAnsi" w:cstheme="minorHAnsi"/>
          <w:b/>
          <w:bCs/>
          <w:color w:val="auto"/>
          <w:sz w:val="22"/>
          <w:szCs w:val="22"/>
        </w:rPr>
        <w:t>Česká republika – Ministerstvo školství, mládeže a tělovýchovy</w:t>
      </w:r>
    </w:p>
    <w:p w14:paraId="4D19E399" w14:textId="77777777" w:rsidR="00143674" w:rsidRPr="00436EA4" w:rsidRDefault="00143674" w:rsidP="00143674">
      <w:pPr>
        <w:pStyle w:val="Default"/>
        <w:spacing w:line="276" w:lineRule="auto"/>
        <w:rPr>
          <w:rFonts w:asciiTheme="minorHAnsi" w:hAnsiTheme="minorHAnsi" w:cstheme="minorHAnsi"/>
          <w:bCs/>
          <w:color w:val="auto"/>
          <w:sz w:val="22"/>
          <w:szCs w:val="22"/>
        </w:rPr>
      </w:pPr>
      <w:r w:rsidRPr="00436EA4">
        <w:rPr>
          <w:rFonts w:asciiTheme="minorHAnsi" w:hAnsiTheme="minorHAnsi" w:cstheme="minorHAnsi"/>
          <w:bCs/>
          <w:color w:val="auto"/>
          <w:sz w:val="22"/>
          <w:szCs w:val="22"/>
        </w:rPr>
        <w:t>se sídlem Karmelitská 529/5, Malá Strana, 118 12 Praha 1,</w:t>
      </w:r>
    </w:p>
    <w:p w14:paraId="753D50DA" w14:textId="77777777" w:rsidR="00143674" w:rsidRDefault="00143674" w:rsidP="00143674">
      <w:pPr>
        <w:pStyle w:val="Default"/>
        <w:spacing w:line="276" w:lineRule="auto"/>
        <w:rPr>
          <w:rFonts w:asciiTheme="minorHAnsi" w:hAnsiTheme="minorHAnsi" w:cstheme="minorHAnsi"/>
          <w:bCs/>
          <w:color w:val="auto"/>
          <w:sz w:val="22"/>
          <w:szCs w:val="22"/>
        </w:rPr>
      </w:pPr>
      <w:r w:rsidRPr="00436EA4">
        <w:rPr>
          <w:rFonts w:asciiTheme="minorHAnsi" w:hAnsiTheme="minorHAnsi" w:cstheme="minorHAnsi"/>
          <w:bCs/>
          <w:color w:val="auto"/>
          <w:sz w:val="22"/>
          <w:szCs w:val="22"/>
        </w:rPr>
        <w:t>IČO: 00022985</w:t>
      </w:r>
    </w:p>
    <w:p w14:paraId="4C53A717" w14:textId="77777777" w:rsidR="00143674" w:rsidRPr="00436EA4" w:rsidRDefault="00143674" w:rsidP="00143674">
      <w:pPr>
        <w:pStyle w:val="Default"/>
        <w:spacing w:line="276" w:lineRule="auto"/>
        <w:rPr>
          <w:rFonts w:asciiTheme="minorHAnsi" w:hAnsiTheme="minorHAnsi" w:cstheme="minorHAnsi"/>
          <w:bCs/>
          <w:color w:val="auto"/>
          <w:sz w:val="22"/>
          <w:szCs w:val="22"/>
        </w:rPr>
      </w:pPr>
      <w:r w:rsidRPr="00A70A70">
        <w:rPr>
          <w:rFonts w:asciiTheme="minorHAnsi" w:hAnsiTheme="minorHAnsi" w:cstheme="minorHAnsi"/>
          <w:bCs/>
          <w:color w:val="auto"/>
          <w:sz w:val="22"/>
          <w:szCs w:val="22"/>
        </w:rPr>
        <w:t>jednající prof. PaedDr. Radkou Wildovou, CSc., náměstkyní pro řízení sekce vysokého školství, vědy a</w:t>
      </w:r>
      <w:r>
        <w:rPr>
          <w:rFonts w:asciiTheme="minorHAnsi" w:hAnsiTheme="minorHAnsi" w:cstheme="minorHAnsi"/>
          <w:bCs/>
          <w:color w:val="auto"/>
          <w:sz w:val="22"/>
          <w:szCs w:val="22"/>
        </w:rPr>
        <w:t> </w:t>
      </w:r>
      <w:r w:rsidRPr="00A70A70">
        <w:rPr>
          <w:rFonts w:asciiTheme="minorHAnsi" w:hAnsiTheme="minorHAnsi" w:cstheme="minorHAnsi"/>
          <w:bCs/>
          <w:color w:val="auto"/>
          <w:sz w:val="22"/>
          <w:szCs w:val="22"/>
        </w:rPr>
        <w:t>výzkumu</w:t>
      </w:r>
    </w:p>
    <w:p w14:paraId="403E0CC6" w14:textId="77777777" w:rsidR="00143674" w:rsidRPr="00436EA4" w:rsidRDefault="00143674" w:rsidP="00143674">
      <w:pPr>
        <w:spacing w:line="276" w:lineRule="auto"/>
        <w:rPr>
          <w:rFonts w:cstheme="minorHAnsi"/>
        </w:rPr>
      </w:pPr>
      <w:r w:rsidRPr="00436EA4">
        <w:rPr>
          <w:rFonts w:cstheme="minorHAnsi"/>
        </w:rPr>
        <w:t>(dále jen „poskytovatel”) na straně jedné</w:t>
      </w:r>
    </w:p>
    <w:p w14:paraId="277CE598" w14:textId="77777777" w:rsidR="00143674" w:rsidRPr="00436EA4" w:rsidRDefault="00143674" w:rsidP="00143674">
      <w:pPr>
        <w:pStyle w:val="Default"/>
        <w:spacing w:after="120" w:line="276" w:lineRule="auto"/>
        <w:jc w:val="center"/>
        <w:rPr>
          <w:rFonts w:asciiTheme="minorHAnsi" w:hAnsiTheme="minorHAnsi" w:cstheme="minorHAnsi"/>
          <w:color w:val="auto"/>
          <w:sz w:val="22"/>
          <w:szCs w:val="22"/>
        </w:rPr>
      </w:pPr>
      <w:r w:rsidRPr="00436EA4">
        <w:rPr>
          <w:rFonts w:asciiTheme="minorHAnsi" w:hAnsiTheme="minorHAnsi" w:cstheme="minorHAnsi"/>
          <w:color w:val="auto"/>
          <w:sz w:val="22"/>
          <w:szCs w:val="22"/>
        </w:rPr>
        <w:t>a</w:t>
      </w:r>
    </w:p>
    <w:p w14:paraId="7D80ADA4" w14:textId="77777777" w:rsidR="00143674" w:rsidRDefault="00143674" w:rsidP="00143674">
      <w:pPr>
        <w:pStyle w:val="Default"/>
        <w:spacing w:line="276" w:lineRule="auto"/>
        <w:rPr>
          <w:rFonts w:asciiTheme="minorHAnsi" w:hAnsiTheme="minorHAnsi" w:cstheme="minorHAnsi"/>
          <w:b/>
          <w:color w:val="auto"/>
          <w:sz w:val="22"/>
          <w:szCs w:val="22"/>
        </w:rPr>
      </w:pPr>
      <w:r w:rsidRPr="00ED58A5">
        <w:rPr>
          <w:rFonts w:asciiTheme="minorHAnsi" w:hAnsiTheme="minorHAnsi" w:cstheme="minorHAnsi"/>
          <w:b/>
          <w:color w:val="auto"/>
          <w:sz w:val="22"/>
          <w:szCs w:val="22"/>
        </w:rPr>
        <w:t>Masarykova univerzita</w:t>
      </w:r>
    </w:p>
    <w:p w14:paraId="4C9259F9" w14:textId="77777777" w:rsidR="00143674" w:rsidRPr="00436EA4" w:rsidRDefault="00143674" w:rsidP="00143674">
      <w:pPr>
        <w:pStyle w:val="Default"/>
        <w:spacing w:line="276" w:lineRule="auto"/>
        <w:rPr>
          <w:rFonts w:asciiTheme="minorHAnsi" w:hAnsiTheme="minorHAnsi" w:cstheme="minorHAnsi"/>
          <w:color w:val="auto"/>
          <w:sz w:val="22"/>
          <w:szCs w:val="22"/>
        </w:rPr>
      </w:pPr>
      <w:r w:rsidRPr="00436EA4">
        <w:rPr>
          <w:rFonts w:asciiTheme="minorHAnsi" w:hAnsiTheme="minorHAnsi" w:cstheme="minorHAnsi"/>
          <w:color w:val="auto"/>
          <w:sz w:val="22"/>
          <w:szCs w:val="22"/>
        </w:rPr>
        <w:t xml:space="preserve">se sídlem </w:t>
      </w:r>
      <w:r w:rsidRPr="00ED58A5">
        <w:rPr>
          <w:rFonts w:asciiTheme="minorHAnsi" w:hAnsiTheme="minorHAnsi" w:cstheme="minorHAnsi"/>
          <w:color w:val="auto"/>
          <w:sz w:val="22"/>
          <w:szCs w:val="22"/>
        </w:rPr>
        <w:t>Žerotínovo nám. 617/9</w:t>
      </w:r>
      <w:r>
        <w:rPr>
          <w:rFonts w:asciiTheme="minorHAnsi" w:hAnsiTheme="minorHAnsi" w:cstheme="minorHAnsi"/>
          <w:color w:val="auto"/>
          <w:sz w:val="22"/>
          <w:szCs w:val="22"/>
        </w:rPr>
        <w:t xml:space="preserve">, </w:t>
      </w:r>
      <w:r w:rsidRPr="00ED58A5">
        <w:rPr>
          <w:rFonts w:asciiTheme="minorHAnsi" w:hAnsiTheme="minorHAnsi" w:cstheme="minorHAnsi"/>
          <w:color w:val="auto"/>
          <w:sz w:val="22"/>
          <w:szCs w:val="22"/>
        </w:rPr>
        <w:t>601 77 Brno</w:t>
      </w:r>
    </w:p>
    <w:p w14:paraId="259286CA" w14:textId="77777777" w:rsidR="00143674" w:rsidRDefault="00143674" w:rsidP="00143674">
      <w:pPr>
        <w:pStyle w:val="Default"/>
        <w:spacing w:line="276" w:lineRule="auto"/>
        <w:rPr>
          <w:rFonts w:asciiTheme="minorHAnsi" w:hAnsiTheme="minorHAnsi" w:cstheme="minorHAnsi"/>
          <w:color w:val="auto"/>
          <w:sz w:val="22"/>
          <w:szCs w:val="22"/>
        </w:rPr>
      </w:pPr>
      <w:r w:rsidRPr="00436EA4">
        <w:rPr>
          <w:rFonts w:asciiTheme="minorHAnsi" w:hAnsiTheme="minorHAnsi" w:cstheme="minorHAnsi"/>
          <w:color w:val="auto"/>
          <w:sz w:val="22"/>
          <w:szCs w:val="22"/>
        </w:rPr>
        <w:t xml:space="preserve">IČO: </w:t>
      </w:r>
      <w:r w:rsidRPr="00ED58A5">
        <w:rPr>
          <w:rFonts w:asciiTheme="minorHAnsi" w:hAnsiTheme="minorHAnsi" w:cstheme="minorHAnsi"/>
          <w:color w:val="auto"/>
          <w:sz w:val="22"/>
          <w:szCs w:val="22"/>
        </w:rPr>
        <w:t>00216224</w:t>
      </w:r>
    </w:p>
    <w:p w14:paraId="0149CB5A" w14:textId="77777777" w:rsidR="00143674" w:rsidRDefault="00143674" w:rsidP="00143674">
      <w:pPr>
        <w:pStyle w:val="Default"/>
        <w:spacing w:line="276" w:lineRule="auto"/>
        <w:rPr>
          <w:rFonts w:asciiTheme="minorHAnsi" w:hAnsiTheme="minorHAnsi" w:cstheme="minorHAnsi"/>
          <w:color w:val="auto"/>
          <w:sz w:val="22"/>
          <w:szCs w:val="22"/>
        </w:rPr>
      </w:pPr>
      <w:r w:rsidRPr="00E27C69">
        <w:rPr>
          <w:rFonts w:asciiTheme="minorHAnsi" w:hAnsiTheme="minorHAnsi" w:cstheme="minorHAnsi"/>
          <w:color w:val="auto"/>
          <w:sz w:val="22"/>
          <w:szCs w:val="22"/>
        </w:rPr>
        <w:t>číslo bankovního</w:t>
      </w:r>
      <w:r w:rsidRPr="001D1BB8">
        <w:rPr>
          <w:rFonts w:asciiTheme="minorHAnsi" w:hAnsiTheme="minorHAnsi" w:cstheme="minorHAnsi"/>
          <w:color w:val="auto"/>
          <w:sz w:val="22"/>
          <w:szCs w:val="22"/>
        </w:rPr>
        <w:t xml:space="preserve"> účtu u České národní banky/bankovní spojení</w:t>
      </w:r>
      <w:r>
        <w:rPr>
          <w:rFonts w:asciiTheme="minorHAnsi" w:hAnsiTheme="minorHAnsi" w:cstheme="minorHAnsi"/>
          <w:color w:val="auto"/>
          <w:sz w:val="22"/>
          <w:szCs w:val="22"/>
        </w:rPr>
        <w:t>: XXXXX</w:t>
      </w:r>
    </w:p>
    <w:p w14:paraId="070AF89E" w14:textId="77777777" w:rsidR="00143674" w:rsidRPr="001D1BB8" w:rsidRDefault="00143674" w:rsidP="00143674">
      <w:pPr>
        <w:pStyle w:val="Default"/>
        <w:spacing w:line="276" w:lineRule="auto"/>
        <w:rPr>
          <w:rFonts w:asciiTheme="minorHAnsi" w:hAnsiTheme="minorHAnsi" w:cstheme="minorHAnsi"/>
          <w:color w:val="auto"/>
          <w:sz w:val="22"/>
          <w:szCs w:val="22"/>
        </w:rPr>
      </w:pPr>
      <w:r w:rsidRPr="001D1BB8">
        <w:rPr>
          <w:rFonts w:asciiTheme="minorHAnsi" w:hAnsiTheme="minorHAnsi" w:cstheme="minorHAnsi"/>
          <w:color w:val="auto"/>
          <w:sz w:val="22"/>
          <w:szCs w:val="22"/>
        </w:rPr>
        <w:t>jednající</w:t>
      </w:r>
      <w:r>
        <w:rPr>
          <w:rFonts w:asciiTheme="minorHAnsi" w:hAnsiTheme="minorHAnsi" w:cstheme="minorHAnsi"/>
          <w:color w:val="auto"/>
          <w:sz w:val="22"/>
          <w:szCs w:val="22"/>
        </w:rPr>
        <w:t xml:space="preserve"> prof. MUDr. Martinem Barešem, Ph.D., rektorem</w:t>
      </w:r>
    </w:p>
    <w:p w14:paraId="4AF06C5D" w14:textId="77777777" w:rsidR="00143674" w:rsidRPr="00436EA4" w:rsidRDefault="00143674" w:rsidP="00143674">
      <w:pPr>
        <w:pStyle w:val="Default"/>
        <w:spacing w:after="120" w:line="276" w:lineRule="auto"/>
        <w:rPr>
          <w:rFonts w:asciiTheme="minorHAnsi" w:hAnsiTheme="minorHAnsi" w:cstheme="minorHAnsi"/>
          <w:color w:val="auto"/>
          <w:sz w:val="22"/>
          <w:szCs w:val="22"/>
        </w:rPr>
      </w:pPr>
      <w:r w:rsidRPr="00436EA4">
        <w:rPr>
          <w:rFonts w:asciiTheme="minorHAnsi" w:hAnsiTheme="minorHAnsi" w:cstheme="minorHAnsi"/>
          <w:color w:val="auto"/>
          <w:sz w:val="22"/>
          <w:szCs w:val="22"/>
        </w:rPr>
        <w:t>(dále jen „příjemce“) na straně druhé</w:t>
      </w:r>
    </w:p>
    <w:p w14:paraId="0479FC26" w14:textId="77777777" w:rsidR="00143674" w:rsidRPr="00436EA4" w:rsidRDefault="00143674" w:rsidP="00143674">
      <w:pPr>
        <w:pStyle w:val="Default"/>
        <w:spacing w:after="120" w:line="276" w:lineRule="auto"/>
        <w:rPr>
          <w:rFonts w:asciiTheme="minorHAnsi" w:hAnsiTheme="minorHAnsi" w:cstheme="minorHAnsi"/>
          <w:color w:val="auto"/>
          <w:sz w:val="22"/>
          <w:szCs w:val="22"/>
        </w:rPr>
      </w:pPr>
    </w:p>
    <w:p w14:paraId="56CAFD31" w14:textId="77777777" w:rsidR="00143674" w:rsidRPr="00436EA4" w:rsidRDefault="00143674" w:rsidP="00143674">
      <w:pPr>
        <w:pStyle w:val="Default"/>
        <w:spacing w:after="120"/>
        <w:jc w:val="center"/>
        <w:rPr>
          <w:rFonts w:asciiTheme="minorHAnsi" w:hAnsiTheme="minorHAnsi" w:cstheme="minorHAnsi"/>
          <w:b/>
          <w:bCs/>
          <w:color w:val="auto"/>
          <w:sz w:val="22"/>
          <w:szCs w:val="22"/>
        </w:rPr>
      </w:pPr>
      <w:r w:rsidRPr="00436EA4">
        <w:rPr>
          <w:rFonts w:asciiTheme="minorHAnsi" w:hAnsiTheme="minorHAnsi" w:cstheme="minorHAnsi"/>
          <w:b/>
          <w:bCs/>
          <w:color w:val="auto"/>
          <w:sz w:val="22"/>
          <w:szCs w:val="22"/>
        </w:rPr>
        <w:t>uzavírají</w:t>
      </w:r>
    </w:p>
    <w:p w14:paraId="44603444" w14:textId="77777777" w:rsidR="00143674" w:rsidRPr="00436EA4" w:rsidRDefault="00143674" w:rsidP="00143674">
      <w:pPr>
        <w:pStyle w:val="Odstavecseseznamem"/>
        <w:spacing w:after="120" w:line="240" w:lineRule="auto"/>
        <w:contextualSpacing w:val="0"/>
        <w:jc w:val="center"/>
        <w:rPr>
          <w:rFonts w:cstheme="minorHAnsi"/>
          <w:b/>
          <w:bCs/>
        </w:rPr>
      </w:pPr>
    </w:p>
    <w:p w14:paraId="39C1EB05" w14:textId="77777777" w:rsidR="00143674" w:rsidRPr="00436EA4" w:rsidRDefault="00143674" w:rsidP="00143674">
      <w:pPr>
        <w:spacing w:line="276" w:lineRule="auto"/>
        <w:jc w:val="both"/>
        <w:rPr>
          <w:rFonts w:cstheme="minorHAnsi"/>
          <w:b/>
          <w:bCs/>
          <w:sz w:val="24"/>
          <w:szCs w:val="24"/>
          <w:lang w:eastAsia="cs-CZ"/>
        </w:rPr>
      </w:pPr>
      <w:r w:rsidRPr="00935D51">
        <w:rPr>
          <w:rFonts w:cstheme="minorHAnsi"/>
          <w:sz w:val="24"/>
          <w:szCs w:val="24"/>
          <w:lang w:eastAsia="cs-CZ"/>
        </w:rPr>
        <w:t>v souladu s čl. 24 smlouvy o poskytnutí účelové podpory na řešení projektu výzkumu, vývoje a inovací č. LX22NPO5101 Programu podpory excelentního výzkumu v prioritních oblastech veřejného zájmu ve zdravotnictví – EXCELES</w:t>
      </w:r>
      <w:r>
        <w:rPr>
          <w:rFonts w:cstheme="minorHAnsi"/>
          <w:sz w:val="24"/>
          <w:szCs w:val="24"/>
          <w:lang w:eastAsia="cs-CZ"/>
        </w:rPr>
        <w:t xml:space="preserve">, č. j. </w:t>
      </w:r>
      <w:r w:rsidRPr="00935D51">
        <w:rPr>
          <w:rFonts w:cstheme="minorHAnsi"/>
          <w:sz w:val="24"/>
          <w:szCs w:val="24"/>
          <w:lang w:eastAsia="cs-CZ"/>
        </w:rPr>
        <w:t>MSMT-2800/2022-1</w:t>
      </w:r>
      <w:r>
        <w:rPr>
          <w:rFonts w:cstheme="minorHAnsi"/>
          <w:sz w:val="24"/>
          <w:szCs w:val="24"/>
          <w:lang w:eastAsia="cs-CZ"/>
        </w:rPr>
        <w:t xml:space="preserve"> (dále jen „smlouva“) </w:t>
      </w:r>
      <w:r w:rsidRPr="00935D51">
        <w:rPr>
          <w:rFonts w:cstheme="minorHAnsi"/>
          <w:sz w:val="24"/>
          <w:szCs w:val="24"/>
          <w:lang w:eastAsia="cs-CZ"/>
        </w:rPr>
        <w:t xml:space="preserve">tento </w:t>
      </w:r>
      <w:r>
        <w:rPr>
          <w:rFonts w:cstheme="minorHAnsi"/>
          <w:sz w:val="24"/>
          <w:szCs w:val="24"/>
          <w:lang w:eastAsia="cs-CZ"/>
        </w:rPr>
        <w:t>d</w:t>
      </w:r>
      <w:r w:rsidRPr="00935D51">
        <w:rPr>
          <w:rFonts w:cstheme="minorHAnsi"/>
          <w:sz w:val="24"/>
          <w:szCs w:val="24"/>
          <w:lang w:eastAsia="cs-CZ"/>
        </w:rPr>
        <w:t>odatek č. 1, kterým se mění některá ustanovení této smlouvy</w:t>
      </w:r>
      <w:r w:rsidRPr="00436EA4">
        <w:rPr>
          <w:rFonts w:cstheme="minorHAnsi"/>
          <w:b/>
          <w:bCs/>
          <w:sz w:val="24"/>
          <w:szCs w:val="24"/>
          <w:lang w:eastAsia="cs-CZ"/>
        </w:rPr>
        <w:t>:</w:t>
      </w:r>
    </w:p>
    <w:p w14:paraId="5F62023F" w14:textId="77777777" w:rsidR="00143674" w:rsidRPr="00436EA4" w:rsidRDefault="00143674" w:rsidP="00143674">
      <w:pPr>
        <w:pStyle w:val="Default"/>
        <w:spacing w:line="276" w:lineRule="auto"/>
        <w:rPr>
          <w:rFonts w:asciiTheme="minorHAnsi" w:hAnsiTheme="minorHAnsi" w:cstheme="minorHAnsi"/>
        </w:rPr>
      </w:pPr>
      <w:r w:rsidRPr="00436EA4">
        <w:rPr>
          <w:rFonts w:asciiTheme="minorHAnsi" w:hAnsiTheme="minorHAnsi" w:cstheme="minorHAnsi"/>
        </w:rPr>
        <w:t xml:space="preserve"> </w:t>
      </w:r>
    </w:p>
    <w:p w14:paraId="4DFD0626" w14:textId="77777777" w:rsidR="00143674" w:rsidRPr="00436EA4" w:rsidRDefault="00143674" w:rsidP="00143674">
      <w:pPr>
        <w:pStyle w:val="Default"/>
        <w:spacing w:line="276" w:lineRule="auto"/>
        <w:jc w:val="center"/>
        <w:rPr>
          <w:rFonts w:asciiTheme="minorHAnsi" w:hAnsiTheme="minorHAnsi" w:cstheme="minorHAnsi"/>
          <w:sz w:val="23"/>
          <w:szCs w:val="23"/>
        </w:rPr>
      </w:pPr>
      <w:r w:rsidRPr="00436EA4">
        <w:rPr>
          <w:rFonts w:asciiTheme="minorHAnsi" w:hAnsiTheme="minorHAnsi" w:cstheme="minorHAnsi"/>
          <w:b/>
          <w:bCs/>
          <w:sz w:val="23"/>
          <w:szCs w:val="23"/>
        </w:rPr>
        <w:t>I. PŘEDMĚT DODATKU</w:t>
      </w:r>
    </w:p>
    <w:p w14:paraId="7EE1C2C8" w14:textId="77777777" w:rsidR="00143674" w:rsidRPr="00436EA4" w:rsidRDefault="00143674" w:rsidP="00143674">
      <w:pPr>
        <w:spacing w:after="0" w:line="276" w:lineRule="auto"/>
        <w:jc w:val="both"/>
        <w:rPr>
          <w:rFonts w:cstheme="minorHAnsi"/>
          <w:b/>
          <w:bCs/>
          <w:sz w:val="24"/>
          <w:szCs w:val="24"/>
          <w:lang w:eastAsia="cs-CZ"/>
        </w:rPr>
      </w:pPr>
    </w:p>
    <w:p w14:paraId="35FA70D6" w14:textId="77777777" w:rsidR="00143674" w:rsidRPr="00B23D4C" w:rsidRDefault="00143674" w:rsidP="00143674">
      <w:pPr>
        <w:pStyle w:val="Odstavec-1"/>
        <w:numPr>
          <w:ilvl w:val="0"/>
          <w:numId w:val="41"/>
        </w:numPr>
        <w:spacing w:after="0" w:line="276" w:lineRule="auto"/>
        <w:ind w:left="426" w:hanging="426"/>
        <w:rPr>
          <w:rFonts w:asciiTheme="minorHAnsi" w:hAnsiTheme="minorHAnsi" w:cstheme="minorHAnsi"/>
          <w:sz w:val="24"/>
          <w:szCs w:val="24"/>
        </w:rPr>
      </w:pPr>
      <w:r>
        <w:rPr>
          <w:rFonts w:asciiTheme="minorHAnsi" w:hAnsiTheme="minorHAnsi" w:cstheme="minorHAnsi"/>
          <w:sz w:val="24"/>
          <w:szCs w:val="24"/>
        </w:rPr>
        <w:t>Text článku 6 odst. 4</w:t>
      </w:r>
      <w:r w:rsidRPr="00B23D4C">
        <w:rPr>
          <w:rFonts w:asciiTheme="minorHAnsi" w:hAnsiTheme="minorHAnsi" w:cstheme="minorHAnsi"/>
          <w:sz w:val="24"/>
          <w:szCs w:val="24"/>
        </w:rPr>
        <w:t xml:space="preserve"> se </w:t>
      </w:r>
      <w:r>
        <w:rPr>
          <w:rFonts w:asciiTheme="minorHAnsi" w:hAnsiTheme="minorHAnsi" w:cstheme="minorHAnsi"/>
          <w:sz w:val="24"/>
          <w:szCs w:val="24"/>
        </w:rPr>
        <w:t xml:space="preserve">zrušuje </w:t>
      </w:r>
      <w:r w:rsidRPr="00B23D4C">
        <w:rPr>
          <w:rFonts w:asciiTheme="minorHAnsi" w:hAnsiTheme="minorHAnsi" w:cstheme="minorHAnsi"/>
          <w:sz w:val="24"/>
          <w:szCs w:val="24"/>
        </w:rPr>
        <w:t xml:space="preserve">a nahrazuje se </w:t>
      </w:r>
      <w:r>
        <w:rPr>
          <w:rFonts w:asciiTheme="minorHAnsi" w:hAnsiTheme="minorHAnsi" w:cstheme="minorHAnsi"/>
          <w:sz w:val="24"/>
          <w:szCs w:val="24"/>
        </w:rPr>
        <w:t>textem v tomto</w:t>
      </w:r>
      <w:r w:rsidRPr="00B23D4C">
        <w:rPr>
          <w:rFonts w:asciiTheme="minorHAnsi" w:hAnsiTheme="minorHAnsi" w:cstheme="minorHAnsi"/>
          <w:sz w:val="24"/>
          <w:szCs w:val="24"/>
        </w:rPr>
        <w:t xml:space="preserve"> znění:</w:t>
      </w:r>
    </w:p>
    <w:p w14:paraId="63C79715" w14:textId="77777777" w:rsidR="00143674" w:rsidRDefault="00143674" w:rsidP="00143674">
      <w:pPr>
        <w:pStyle w:val="Odstavec-1"/>
        <w:spacing w:after="0" w:line="276" w:lineRule="auto"/>
        <w:ind w:left="426" w:firstLine="0"/>
        <w:rPr>
          <w:rFonts w:asciiTheme="minorHAnsi" w:hAnsiTheme="minorHAnsi" w:cstheme="minorHAnsi"/>
          <w:sz w:val="24"/>
          <w:szCs w:val="24"/>
        </w:rPr>
      </w:pPr>
      <w:r>
        <w:rPr>
          <w:rFonts w:asciiTheme="minorHAnsi" w:hAnsiTheme="minorHAnsi" w:cstheme="minorHAnsi"/>
          <w:sz w:val="24"/>
          <w:szCs w:val="24"/>
        </w:rPr>
        <w:t>„</w:t>
      </w:r>
      <w:r w:rsidRPr="00B23D4C">
        <w:rPr>
          <w:rFonts w:asciiTheme="minorHAnsi" w:hAnsiTheme="minorHAnsi" w:cstheme="minorHAnsi"/>
          <w:sz w:val="24"/>
          <w:szCs w:val="24"/>
        </w:rPr>
        <w:t>Uznané náklady projektu činí 585 423 tis. Kč, výše podpory projektu 563 130 tis. Kč a</w:t>
      </w:r>
      <w:r>
        <w:rPr>
          <w:rFonts w:asciiTheme="minorHAnsi" w:hAnsiTheme="minorHAnsi" w:cstheme="minorHAnsi"/>
          <w:sz w:val="24"/>
          <w:szCs w:val="24"/>
        </w:rPr>
        <w:t> </w:t>
      </w:r>
      <w:r w:rsidRPr="00B23D4C">
        <w:rPr>
          <w:rFonts w:asciiTheme="minorHAnsi" w:hAnsiTheme="minorHAnsi" w:cstheme="minorHAnsi"/>
          <w:sz w:val="24"/>
          <w:szCs w:val="24"/>
        </w:rPr>
        <w:t xml:space="preserve">intenzita podpory (podíl podpory projektu na uznaných nákladech projektu) 96 %. </w:t>
      </w:r>
      <w:r w:rsidRPr="00B23D4C">
        <w:rPr>
          <w:rFonts w:asciiTheme="minorHAnsi" w:hAnsiTheme="minorHAnsi" w:cstheme="minorHAnsi"/>
          <w:sz w:val="24"/>
          <w:szCs w:val="24"/>
        </w:rPr>
        <w:lastRenderedPageBreak/>
        <w:t>Uznané náklady projektu a podpora se člení podle příjemce a dalších účastníků projektu takto:</w:t>
      </w:r>
    </w:p>
    <w:p w14:paraId="7AFBFC8F" w14:textId="77777777" w:rsidR="00143674" w:rsidRDefault="00143674" w:rsidP="00143674">
      <w:pPr>
        <w:pStyle w:val="Odstavec-1"/>
        <w:spacing w:after="0" w:line="276" w:lineRule="auto"/>
        <w:ind w:left="426" w:firstLine="0"/>
        <w:rPr>
          <w:rFonts w:asciiTheme="minorHAnsi" w:hAnsiTheme="minorHAnsi" w:cstheme="minorHAnsi"/>
          <w:sz w:val="24"/>
          <w:szCs w:val="24"/>
        </w:rPr>
      </w:pPr>
    </w:p>
    <w:tbl>
      <w:tblPr>
        <w:tblStyle w:val="Mkatabulky"/>
        <w:tblW w:w="8646" w:type="dxa"/>
        <w:tblInd w:w="421" w:type="dxa"/>
        <w:tblLayout w:type="fixed"/>
        <w:tblLook w:val="0000" w:firstRow="0" w:lastRow="0" w:firstColumn="0" w:lastColumn="0" w:noHBand="0" w:noVBand="0"/>
      </w:tblPr>
      <w:tblGrid>
        <w:gridCol w:w="2552"/>
        <w:gridCol w:w="1419"/>
        <w:gridCol w:w="1686"/>
        <w:gridCol w:w="1686"/>
        <w:gridCol w:w="1303"/>
      </w:tblGrid>
      <w:tr w:rsidR="00143674" w14:paraId="0AAD9810" w14:textId="77777777" w:rsidTr="0043274E">
        <w:trPr>
          <w:trHeight w:val="652"/>
        </w:trPr>
        <w:tc>
          <w:tcPr>
            <w:tcW w:w="2552" w:type="dxa"/>
          </w:tcPr>
          <w:p w14:paraId="3014E46C" w14:textId="77777777" w:rsidR="00143674" w:rsidRDefault="00143674" w:rsidP="0043274E">
            <w:pPr>
              <w:pStyle w:val="Default"/>
              <w:jc w:val="center"/>
              <w:rPr>
                <w:sz w:val="22"/>
                <w:szCs w:val="22"/>
              </w:rPr>
            </w:pPr>
            <w:r>
              <w:rPr>
                <w:sz w:val="22"/>
                <w:szCs w:val="22"/>
              </w:rPr>
              <w:t>Příjemce a další účastníci projektu</w:t>
            </w:r>
          </w:p>
        </w:tc>
        <w:tc>
          <w:tcPr>
            <w:tcW w:w="1419" w:type="dxa"/>
          </w:tcPr>
          <w:p w14:paraId="2C8BE16C" w14:textId="77777777" w:rsidR="00143674" w:rsidRDefault="00143674" w:rsidP="0043274E">
            <w:pPr>
              <w:pStyle w:val="Default"/>
              <w:jc w:val="center"/>
              <w:rPr>
                <w:sz w:val="22"/>
                <w:szCs w:val="22"/>
              </w:rPr>
            </w:pPr>
            <w:r>
              <w:rPr>
                <w:sz w:val="22"/>
                <w:szCs w:val="22"/>
              </w:rPr>
              <w:t>IČO</w:t>
            </w:r>
          </w:p>
        </w:tc>
        <w:tc>
          <w:tcPr>
            <w:tcW w:w="1686" w:type="dxa"/>
          </w:tcPr>
          <w:p w14:paraId="0D53AC14" w14:textId="77777777" w:rsidR="00143674" w:rsidRDefault="00143674" w:rsidP="0043274E">
            <w:pPr>
              <w:pStyle w:val="Default"/>
              <w:jc w:val="center"/>
              <w:rPr>
                <w:sz w:val="22"/>
                <w:szCs w:val="22"/>
              </w:rPr>
            </w:pPr>
            <w:r>
              <w:rPr>
                <w:sz w:val="22"/>
                <w:szCs w:val="22"/>
              </w:rPr>
              <w:t>Uznané náklady</w:t>
            </w:r>
          </w:p>
          <w:p w14:paraId="5DFD2573" w14:textId="77777777" w:rsidR="00143674" w:rsidRDefault="00143674" w:rsidP="0043274E">
            <w:pPr>
              <w:pStyle w:val="Default"/>
              <w:jc w:val="center"/>
              <w:rPr>
                <w:sz w:val="22"/>
                <w:szCs w:val="22"/>
              </w:rPr>
            </w:pPr>
            <w:r>
              <w:rPr>
                <w:sz w:val="22"/>
                <w:szCs w:val="22"/>
              </w:rPr>
              <w:t>(v tis. Kč)</w:t>
            </w:r>
          </w:p>
        </w:tc>
        <w:tc>
          <w:tcPr>
            <w:tcW w:w="1686" w:type="dxa"/>
          </w:tcPr>
          <w:p w14:paraId="539290BB" w14:textId="77777777" w:rsidR="00143674" w:rsidRDefault="00143674" w:rsidP="0043274E">
            <w:pPr>
              <w:pStyle w:val="Default"/>
              <w:jc w:val="center"/>
              <w:rPr>
                <w:sz w:val="22"/>
                <w:szCs w:val="22"/>
              </w:rPr>
            </w:pPr>
            <w:r>
              <w:rPr>
                <w:sz w:val="22"/>
                <w:szCs w:val="22"/>
              </w:rPr>
              <w:t>Podpora</w:t>
            </w:r>
          </w:p>
          <w:p w14:paraId="38C73B9D" w14:textId="77777777" w:rsidR="00143674" w:rsidRDefault="00143674" w:rsidP="0043274E">
            <w:pPr>
              <w:pStyle w:val="Default"/>
              <w:jc w:val="center"/>
              <w:rPr>
                <w:sz w:val="22"/>
                <w:szCs w:val="22"/>
              </w:rPr>
            </w:pPr>
            <w:r>
              <w:rPr>
                <w:sz w:val="22"/>
                <w:szCs w:val="22"/>
              </w:rPr>
              <w:t>(v tis. Kč)</w:t>
            </w:r>
          </w:p>
        </w:tc>
        <w:tc>
          <w:tcPr>
            <w:tcW w:w="1303" w:type="dxa"/>
          </w:tcPr>
          <w:p w14:paraId="4E46BC2B" w14:textId="77777777" w:rsidR="00143674" w:rsidRDefault="00143674" w:rsidP="0043274E">
            <w:pPr>
              <w:pStyle w:val="Default"/>
              <w:jc w:val="center"/>
              <w:rPr>
                <w:sz w:val="22"/>
                <w:szCs w:val="22"/>
              </w:rPr>
            </w:pPr>
            <w:r>
              <w:rPr>
                <w:sz w:val="22"/>
                <w:szCs w:val="22"/>
              </w:rPr>
              <w:t>Intenzita podpory (%)</w:t>
            </w:r>
          </w:p>
        </w:tc>
      </w:tr>
      <w:tr w:rsidR="00143674" w14:paraId="52CAB401" w14:textId="77777777" w:rsidTr="0043274E">
        <w:trPr>
          <w:trHeight w:val="549"/>
        </w:trPr>
        <w:tc>
          <w:tcPr>
            <w:tcW w:w="2552" w:type="dxa"/>
          </w:tcPr>
          <w:p w14:paraId="40AF5A81" w14:textId="77777777" w:rsidR="00143674" w:rsidRDefault="00143674" w:rsidP="0043274E">
            <w:pPr>
              <w:pStyle w:val="Default"/>
              <w:rPr>
                <w:sz w:val="22"/>
                <w:szCs w:val="22"/>
              </w:rPr>
            </w:pPr>
            <w:r>
              <w:rPr>
                <w:sz w:val="22"/>
                <w:szCs w:val="22"/>
              </w:rPr>
              <w:t xml:space="preserve">Masarykova univerzita </w:t>
            </w:r>
          </w:p>
        </w:tc>
        <w:tc>
          <w:tcPr>
            <w:tcW w:w="1419" w:type="dxa"/>
          </w:tcPr>
          <w:p w14:paraId="222FE5A6" w14:textId="77777777" w:rsidR="00143674" w:rsidRDefault="00143674" w:rsidP="0043274E">
            <w:pPr>
              <w:pStyle w:val="Default"/>
              <w:rPr>
                <w:sz w:val="22"/>
                <w:szCs w:val="22"/>
              </w:rPr>
            </w:pPr>
            <w:r>
              <w:rPr>
                <w:sz w:val="22"/>
                <w:szCs w:val="22"/>
              </w:rPr>
              <w:t xml:space="preserve">00216224 </w:t>
            </w:r>
          </w:p>
        </w:tc>
        <w:tc>
          <w:tcPr>
            <w:tcW w:w="1686" w:type="dxa"/>
          </w:tcPr>
          <w:p w14:paraId="2289E287" w14:textId="77777777" w:rsidR="00143674" w:rsidRDefault="00143674" w:rsidP="0043274E">
            <w:pPr>
              <w:pStyle w:val="Default"/>
              <w:jc w:val="center"/>
              <w:rPr>
                <w:sz w:val="22"/>
                <w:szCs w:val="22"/>
              </w:rPr>
            </w:pPr>
            <w:r>
              <w:rPr>
                <w:sz w:val="22"/>
                <w:szCs w:val="22"/>
              </w:rPr>
              <w:t>234 422</w:t>
            </w:r>
          </w:p>
        </w:tc>
        <w:tc>
          <w:tcPr>
            <w:tcW w:w="1686" w:type="dxa"/>
          </w:tcPr>
          <w:p w14:paraId="1EC42AFD" w14:textId="77777777" w:rsidR="00143674" w:rsidRDefault="00143674" w:rsidP="0043274E">
            <w:pPr>
              <w:pStyle w:val="Default"/>
              <w:jc w:val="center"/>
              <w:rPr>
                <w:sz w:val="22"/>
                <w:szCs w:val="22"/>
              </w:rPr>
            </w:pPr>
            <w:r>
              <w:rPr>
                <w:sz w:val="22"/>
                <w:szCs w:val="22"/>
              </w:rPr>
              <w:t>221 318</w:t>
            </w:r>
          </w:p>
        </w:tc>
        <w:tc>
          <w:tcPr>
            <w:tcW w:w="1303" w:type="dxa"/>
          </w:tcPr>
          <w:p w14:paraId="66B1EC7F" w14:textId="77777777" w:rsidR="00143674" w:rsidRDefault="00143674" w:rsidP="0043274E">
            <w:pPr>
              <w:pStyle w:val="Default"/>
              <w:jc w:val="center"/>
              <w:rPr>
                <w:sz w:val="22"/>
                <w:szCs w:val="22"/>
              </w:rPr>
            </w:pPr>
            <w:r>
              <w:rPr>
                <w:sz w:val="22"/>
                <w:szCs w:val="22"/>
              </w:rPr>
              <w:t>94</w:t>
            </w:r>
          </w:p>
        </w:tc>
      </w:tr>
      <w:tr w:rsidR="00143674" w14:paraId="06B122F2" w14:textId="77777777" w:rsidTr="0043274E">
        <w:trPr>
          <w:trHeight w:val="110"/>
        </w:trPr>
        <w:tc>
          <w:tcPr>
            <w:tcW w:w="2552" w:type="dxa"/>
          </w:tcPr>
          <w:p w14:paraId="45686B78" w14:textId="77777777" w:rsidR="00143674" w:rsidRDefault="00143674" w:rsidP="0043274E">
            <w:pPr>
              <w:pStyle w:val="Default"/>
              <w:rPr>
                <w:sz w:val="22"/>
                <w:szCs w:val="22"/>
              </w:rPr>
            </w:pPr>
            <w:r>
              <w:rPr>
                <w:sz w:val="22"/>
                <w:szCs w:val="22"/>
              </w:rPr>
              <w:t xml:space="preserve">Etnologický ústav AV ČR, v. v. i. </w:t>
            </w:r>
          </w:p>
        </w:tc>
        <w:tc>
          <w:tcPr>
            <w:tcW w:w="1419" w:type="dxa"/>
          </w:tcPr>
          <w:p w14:paraId="51EFC404" w14:textId="77777777" w:rsidR="00143674" w:rsidRDefault="00143674" w:rsidP="0043274E">
            <w:pPr>
              <w:pStyle w:val="Default"/>
              <w:rPr>
                <w:sz w:val="22"/>
                <w:szCs w:val="22"/>
              </w:rPr>
            </w:pPr>
            <w:r>
              <w:rPr>
                <w:sz w:val="22"/>
                <w:szCs w:val="22"/>
              </w:rPr>
              <w:t xml:space="preserve">68378076 </w:t>
            </w:r>
          </w:p>
        </w:tc>
        <w:tc>
          <w:tcPr>
            <w:tcW w:w="1686" w:type="dxa"/>
          </w:tcPr>
          <w:p w14:paraId="763FBD18" w14:textId="77777777" w:rsidR="00143674" w:rsidRDefault="00143674" w:rsidP="0043274E">
            <w:pPr>
              <w:pStyle w:val="Default"/>
              <w:jc w:val="center"/>
              <w:rPr>
                <w:sz w:val="22"/>
                <w:szCs w:val="22"/>
              </w:rPr>
            </w:pPr>
            <w:r>
              <w:rPr>
                <w:sz w:val="22"/>
                <w:szCs w:val="22"/>
              </w:rPr>
              <w:t>6 756</w:t>
            </w:r>
          </w:p>
        </w:tc>
        <w:tc>
          <w:tcPr>
            <w:tcW w:w="1686" w:type="dxa"/>
          </w:tcPr>
          <w:p w14:paraId="0646344A" w14:textId="77777777" w:rsidR="00143674" w:rsidRDefault="00143674" w:rsidP="0043274E">
            <w:pPr>
              <w:pStyle w:val="Default"/>
              <w:jc w:val="center"/>
              <w:rPr>
                <w:sz w:val="22"/>
                <w:szCs w:val="22"/>
              </w:rPr>
            </w:pPr>
            <w:r>
              <w:rPr>
                <w:sz w:val="22"/>
                <w:szCs w:val="22"/>
              </w:rPr>
              <w:t>6 612</w:t>
            </w:r>
          </w:p>
        </w:tc>
        <w:tc>
          <w:tcPr>
            <w:tcW w:w="1303" w:type="dxa"/>
          </w:tcPr>
          <w:p w14:paraId="4E50A405" w14:textId="77777777" w:rsidR="00143674" w:rsidRDefault="00143674" w:rsidP="0043274E">
            <w:pPr>
              <w:pStyle w:val="Default"/>
              <w:jc w:val="center"/>
              <w:rPr>
                <w:sz w:val="22"/>
                <w:szCs w:val="22"/>
              </w:rPr>
            </w:pPr>
            <w:r>
              <w:rPr>
                <w:sz w:val="22"/>
                <w:szCs w:val="22"/>
              </w:rPr>
              <w:t>98</w:t>
            </w:r>
          </w:p>
        </w:tc>
      </w:tr>
      <w:tr w:rsidR="00143674" w14:paraId="1FE9A7A4" w14:textId="77777777" w:rsidTr="0043274E">
        <w:trPr>
          <w:trHeight w:val="110"/>
        </w:trPr>
        <w:tc>
          <w:tcPr>
            <w:tcW w:w="2552" w:type="dxa"/>
          </w:tcPr>
          <w:p w14:paraId="54964A32" w14:textId="77777777" w:rsidR="00143674" w:rsidRDefault="00143674" w:rsidP="0043274E">
            <w:pPr>
              <w:pStyle w:val="Default"/>
              <w:rPr>
                <w:sz w:val="22"/>
                <w:szCs w:val="22"/>
              </w:rPr>
            </w:pPr>
            <w:r>
              <w:rPr>
                <w:sz w:val="22"/>
                <w:szCs w:val="22"/>
              </w:rPr>
              <w:t xml:space="preserve">Filosofický ústav AV ČR,  v. v. i. </w:t>
            </w:r>
          </w:p>
        </w:tc>
        <w:tc>
          <w:tcPr>
            <w:tcW w:w="1419" w:type="dxa"/>
          </w:tcPr>
          <w:p w14:paraId="24A9476B" w14:textId="77777777" w:rsidR="00143674" w:rsidRDefault="00143674" w:rsidP="0043274E">
            <w:pPr>
              <w:pStyle w:val="Default"/>
              <w:rPr>
                <w:sz w:val="22"/>
                <w:szCs w:val="22"/>
              </w:rPr>
            </w:pPr>
            <w:r>
              <w:rPr>
                <w:sz w:val="22"/>
                <w:szCs w:val="22"/>
              </w:rPr>
              <w:t xml:space="preserve">67985955 </w:t>
            </w:r>
          </w:p>
        </w:tc>
        <w:tc>
          <w:tcPr>
            <w:tcW w:w="1686" w:type="dxa"/>
          </w:tcPr>
          <w:p w14:paraId="0D2592E4" w14:textId="77777777" w:rsidR="00143674" w:rsidRDefault="00143674" w:rsidP="0043274E">
            <w:pPr>
              <w:pStyle w:val="Default"/>
              <w:jc w:val="center"/>
              <w:rPr>
                <w:sz w:val="22"/>
                <w:szCs w:val="22"/>
              </w:rPr>
            </w:pPr>
            <w:r>
              <w:rPr>
                <w:sz w:val="22"/>
                <w:szCs w:val="22"/>
              </w:rPr>
              <w:t>18 046</w:t>
            </w:r>
          </w:p>
        </w:tc>
        <w:tc>
          <w:tcPr>
            <w:tcW w:w="1686" w:type="dxa"/>
          </w:tcPr>
          <w:p w14:paraId="7580DF16" w14:textId="77777777" w:rsidR="00143674" w:rsidRDefault="00143674" w:rsidP="0043274E">
            <w:pPr>
              <w:pStyle w:val="Default"/>
              <w:jc w:val="center"/>
              <w:rPr>
                <w:sz w:val="22"/>
                <w:szCs w:val="22"/>
              </w:rPr>
            </w:pPr>
            <w:r>
              <w:rPr>
                <w:sz w:val="22"/>
                <w:szCs w:val="22"/>
              </w:rPr>
              <w:t>17 707</w:t>
            </w:r>
          </w:p>
        </w:tc>
        <w:tc>
          <w:tcPr>
            <w:tcW w:w="1303" w:type="dxa"/>
          </w:tcPr>
          <w:p w14:paraId="6BFB39EA" w14:textId="77777777" w:rsidR="00143674" w:rsidRDefault="00143674" w:rsidP="0043274E">
            <w:pPr>
              <w:pStyle w:val="Default"/>
              <w:jc w:val="center"/>
              <w:rPr>
                <w:sz w:val="22"/>
                <w:szCs w:val="22"/>
              </w:rPr>
            </w:pPr>
            <w:r>
              <w:rPr>
                <w:sz w:val="22"/>
                <w:szCs w:val="22"/>
              </w:rPr>
              <w:t>98</w:t>
            </w:r>
          </w:p>
        </w:tc>
      </w:tr>
      <w:tr w:rsidR="00143674" w14:paraId="5C154768" w14:textId="77777777" w:rsidTr="0043274E">
        <w:trPr>
          <w:trHeight w:val="244"/>
        </w:trPr>
        <w:tc>
          <w:tcPr>
            <w:tcW w:w="2552" w:type="dxa"/>
          </w:tcPr>
          <w:p w14:paraId="61D10C21" w14:textId="77777777" w:rsidR="00143674" w:rsidRDefault="00143674" w:rsidP="0043274E">
            <w:pPr>
              <w:pStyle w:val="Default"/>
              <w:rPr>
                <w:sz w:val="22"/>
                <w:szCs w:val="22"/>
              </w:rPr>
            </w:pPr>
            <w:r>
              <w:rPr>
                <w:sz w:val="22"/>
                <w:szCs w:val="22"/>
              </w:rPr>
              <w:t xml:space="preserve">Národohospodářský ústav AV ČR, v. v. i. </w:t>
            </w:r>
          </w:p>
        </w:tc>
        <w:tc>
          <w:tcPr>
            <w:tcW w:w="1419" w:type="dxa"/>
          </w:tcPr>
          <w:p w14:paraId="2BCB27C1" w14:textId="77777777" w:rsidR="00143674" w:rsidRDefault="00143674" w:rsidP="0043274E">
            <w:pPr>
              <w:pStyle w:val="Default"/>
              <w:rPr>
                <w:sz w:val="22"/>
                <w:szCs w:val="22"/>
              </w:rPr>
            </w:pPr>
            <w:r>
              <w:rPr>
                <w:sz w:val="22"/>
                <w:szCs w:val="22"/>
              </w:rPr>
              <w:t xml:space="preserve">67985998 </w:t>
            </w:r>
          </w:p>
        </w:tc>
        <w:tc>
          <w:tcPr>
            <w:tcW w:w="1686" w:type="dxa"/>
          </w:tcPr>
          <w:p w14:paraId="2BC0E1D1" w14:textId="77777777" w:rsidR="00143674" w:rsidRDefault="00143674" w:rsidP="0043274E">
            <w:pPr>
              <w:pStyle w:val="Default"/>
              <w:jc w:val="center"/>
              <w:rPr>
                <w:sz w:val="22"/>
                <w:szCs w:val="22"/>
              </w:rPr>
            </w:pPr>
            <w:r>
              <w:rPr>
                <w:sz w:val="22"/>
                <w:szCs w:val="22"/>
              </w:rPr>
              <w:t>24 145</w:t>
            </w:r>
          </w:p>
        </w:tc>
        <w:tc>
          <w:tcPr>
            <w:tcW w:w="1686" w:type="dxa"/>
          </w:tcPr>
          <w:p w14:paraId="21A3EC70" w14:textId="77777777" w:rsidR="00143674" w:rsidRDefault="00143674" w:rsidP="0043274E">
            <w:pPr>
              <w:pStyle w:val="Default"/>
              <w:jc w:val="center"/>
              <w:rPr>
                <w:sz w:val="22"/>
                <w:szCs w:val="22"/>
              </w:rPr>
            </w:pPr>
            <w:r>
              <w:rPr>
                <w:sz w:val="22"/>
                <w:szCs w:val="22"/>
              </w:rPr>
              <w:t>23 807</w:t>
            </w:r>
          </w:p>
        </w:tc>
        <w:tc>
          <w:tcPr>
            <w:tcW w:w="1303" w:type="dxa"/>
          </w:tcPr>
          <w:p w14:paraId="28B2528A" w14:textId="77777777" w:rsidR="00143674" w:rsidRDefault="00143674" w:rsidP="0043274E">
            <w:pPr>
              <w:pStyle w:val="Default"/>
              <w:jc w:val="center"/>
              <w:rPr>
                <w:sz w:val="22"/>
                <w:szCs w:val="22"/>
              </w:rPr>
            </w:pPr>
            <w:r>
              <w:rPr>
                <w:sz w:val="22"/>
                <w:szCs w:val="22"/>
              </w:rPr>
              <w:t>99</w:t>
            </w:r>
          </w:p>
        </w:tc>
      </w:tr>
      <w:tr w:rsidR="00143674" w14:paraId="347183C9" w14:textId="77777777" w:rsidTr="0043274E">
        <w:trPr>
          <w:trHeight w:val="110"/>
        </w:trPr>
        <w:tc>
          <w:tcPr>
            <w:tcW w:w="2552" w:type="dxa"/>
          </w:tcPr>
          <w:p w14:paraId="3761415D" w14:textId="77777777" w:rsidR="00143674" w:rsidRDefault="00143674" w:rsidP="0043274E">
            <w:pPr>
              <w:pStyle w:val="Default"/>
              <w:rPr>
                <w:sz w:val="22"/>
                <w:szCs w:val="22"/>
              </w:rPr>
            </w:pPr>
            <w:r>
              <w:rPr>
                <w:sz w:val="22"/>
                <w:szCs w:val="22"/>
              </w:rPr>
              <w:t xml:space="preserve">Psychologický ústav AV ČR, v. v. i. </w:t>
            </w:r>
          </w:p>
        </w:tc>
        <w:tc>
          <w:tcPr>
            <w:tcW w:w="1419" w:type="dxa"/>
          </w:tcPr>
          <w:p w14:paraId="29156BCC" w14:textId="77777777" w:rsidR="00143674" w:rsidRDefault="00143674" w:rsidP="0043274E">
            <w:pPr>
              <w:pStyle w:val="Default"/>
              <w:rPr>
                <w:sz w:val="22"/>
                <w:szCs w:val="22"/>
              </w:rPr>
            </w:pPr>
            <w:r>
              <w:rPr>
                <w:sz w:val="22"/>
                <w:szCs w:val="22"/>
              </w:rPr>
              <w:t xml:space="preserve">68081740 </w:t>
            </w:r>
          </w:p>
        </w:tc>
        <w:tc>
          <w:tcPr>
            <w:tcW w:w="1686" w:type="dxa"/>
          </w:tcPr>
          <w:p w14:paraId="35D530E0" w14:textId="77777777" w:rsidR="00143674" w:rsidRDefault="00143674" w:rsidP="0043274E">
            <w:pPr>
              <w:pStyle w:val="Default"/>
              <w:jc w:val="center"/>
              <w:rPr>
                <w:sz w:val="22"/>
                <w:szCs w:val="22"/>
              </w:rPr>
            </w:pPr>
            <w:r>
              <w:rPr>
                <w:sz w:val="22"/>
                <w:szCs w:val="22"/>
              </w:rPr>
              <w:t>17 286</w:t>
            </w:r>
          </w:p>
        </w:tc>
        <w:tc>
          <w:tcPr>
            <w:tcW w:w="1686" w:type="dxa"/>
          </w:tcPr>
          <w:p w14:paraId="4EC0CAF4" w14:textId="77777777" w:rsidR="00143674" w:rsidRDefault="00143674" w:rsidP="0043274E">
            <w:pPr>
              <w:pStyle w:val="Default"/>
              <w:jc w:val="center"/>
              <w:rPr>
                <w:sz w:val="22"/>
                <w:szCs w:val="22"/>
              </w:rPr>
            </w:pPr>
            <w:r>
              <w:rPr>
                <w:sz w:val="22"/>
                <w:szCs w:val="22"/>
              </w:rPr>
              <w:t>16 858</w:t>
            </w:r>
          </w:p>
        </w:tc>
        <w:tc>
          <w:tcPr>
            <w:tcW w:w="1303" w:type="dxa"/>
          </w:tcPr>
          <w:p w14:paraId="5536DAB7" w14:textId="77777777" w:rsidR="00143674" w:rsidRDefault="00143674" w:rsidP="0043274E">
            <w:pPr>
              <w:pStyle w:val="Default"/>
              <w:jc w:val="center"/>
              <w:rPr>
                <w:sz w:val="22"/>
                <w:szCs w:val="22"/>
              </w:rPr>
            </w:pPr>
            <w:r>
              <w:rPr>
                <w:sz w:val="22"/>
                <w:szCs w:val="22"/>
              </w:rPr>
              <w:t>98</w:t>
            </w:r>
          </w:p>
        </w:tc>
      </w:tr>
      <w:tr w:rsidR="00143674" w14:paraId="251F1C44" w14:textId="77777777" w:rsidTr="0043274E">
        <w:trPr>
          <w:trHeight w:val="110"/>
        </w:trPr>
        <w:tc>
          <w:tcPr>
            <w:tcW w:w="2552" w:type="dxa"/>
          </w:tcPr>
          <w:p w14:paraId="01D97FAE" w14:textId="77777777" w:rsidR="00143674" w:rsidRDefault="00143674" w:rsidP="0043274E">
            <w:pPr>
              <w:pStyle w:val="Default"/>
              <w:rPr>
                <w:sz w:val="22"/>
                <w:szCs w:val="22"/>
              </w:rPr>
            </w:pPr>
            <w:r>
              <w:rPr>
                <w:sz w:val="22"/>
                <w:szCs w:val="22"/>
              </w:rPr>
              <w:t xml:space="preserve">Sociologický ústav AV ČR, v. v. i. </w:t>
            </w:r>
          </w:p>
        </w:tc>
        <w:tc>
          <w:tcPr>
            <w:tcW w:w="1419" w:type="dxa"/>
          </w:tcPr>
          <w:p w14:paraId="1003D888" w14:textId="77777777" w:rsidR="00143674" w:rsidRDefault="00143674" w:rsidP="0043274E">
            <w:pPr>
              <w:pStyle w:val="Default"/>
              <w:rPr>
                <w:sz w:val="22"/>
                <w:szCs w:val="22"/>
              </w:rPr>
            </w:pPr>
            <w:r>
              <w:rPr>
                <w:sz w:val="22"/>
                <w:szCs w:val="22"/>
              </w:rPr>
              <w:t xml:space="preserve">68378025 </w:t>
            </w:r>
          </w:p>
        </w:tc>
        <w:tc>
          <w:tcPr>
            <w:tcW w:w="1686" w:type="dxa"/>
          </w:tcPr>
          <w:p w14:paraId="7E969439" w14:textId="77777777" w:rsidR="00143674" w:rsidRDefault="00143674" w:rsidP="0043274E">
            <w:pPr>
              <w:pStyle w:val="Default"/>
              <w:jc w:val="center"/>
              <w:rPr>
                <w:sz w:val="22"/>
                <w:szCs w:val="22"/>
              </w:rPr>
            </w:pPr>
            <w:r>
              <w:rPr>
                <w:sz w:val="22"/>
                <w:szCs w:val="22"/>
              </w:rPr>
              <w:t>102 853</w:t>
            </w:r>
          </w:p>
        </w:tc>
        <w:tc>
          <w:tcPr>
            <w:tcW w:w="1686" w:type="dxa"/>
          </w:tcPr>
          <w:p w14:paraId="71C1561A" w14:textId="77777777" w:rsidR="00143674" w:rsidRDefault="00143674" w:rsidP="0043274E">
            <w:pPr>
              <w:pStyle w:val="Default"/>
              <w:jc w:val="center"/>
              <w:rPr>
                <w:sz w:val="22"/>
                <w:szCs w:val="22"/>
              </w:rPr>
            </w:pPr>
            <w:r>
              <w:rPr>
                <w:sz w:val="22"/>
                <w:szCs w:val="22"/>
              </w:rPr>
              <w:t>98 451</w:t>
            </w:r>
          </w:p>
        </w:tc>
        <w:tc>
          <w:tcPr>
            <w:tcW w:w="1303" w:type="dxa"/>
          </w:tcPr>
          <w:p w14:paraId="211105FA" w14:textId="77777777" w:rsidR="00143674" w:rsidRDefault="00143674" w:rsidP="0043274E">
            <w:pPr>
              <w:pStyle w:val="Default"/>
              <w:jc w:val="center"/>
              <w:rPr>
                <w:sz w:val="22"/>
                <w:szCs w:val="22"/>
              </w:rPr>
            </w:pPr>
            <w:r>
              <w:rPr>
                <w:sz w:val="22"/>
                <w:szCs w:val="22"/>
              </w:rPr>
              <w:t>96</w:t>
            </w:r>
          </w:p>
        </w:tc>
      </w:tr>
      <w:tr w:rsidR="00143674" w14:paraId="222D96C8" w14:textId="77777777" w:rsidTr="0043274E">
        <w:trPr>
          <w:trHeight w:val="425"/>
        </w:trPr>
        <w:tc>
          <w:tcPr>
            <w:tcW w:w="2552" w:type="dxa"/>
          </w:tcPr>
          <w:p w14:paraId="358C2B61" w14:textId="77777777" w:rsidR="00143674" w:rsidRDefault="00143674" w:rsidP="0043274E">
            <w:pPr>
              <w:pStyle w:val="Default"/>
              <w:rPr>
                <w:sz w:val="22"/>
                <w:szCs w:val="22"/>
              </w:rPr>
            </w:pPr>
            <w:r>
              <w:rPr>
                <w:sz w:val="22"/>
                <w:szCs w:val="22"/>
              </w:rPr>
              <w:t xml:space="preserve">Univerzita Karlova </w:t>
            </w:r>
          </w:p>
        </w:tc>
        <w:tc>
          <w:tcPr>
            <w:tcW w:w="1419" w:type="dxa"/>
          </w:tcPr>
          <w:p w14:paraId="5D68F770" w14:textId="77777777" w:rsidR="00143674" w:rsidRDefault="00143674" w:rsidP="0043274E">
            <w:pPr>
              <w:pStyle w:val="Default"/>
              <w:rPr>
                <w:sz w:val="22"/>
                <w:szCs w:val="22"/>
              </w:rPr>
            </w:pPr>
            <w:r>
              <w:rPr>
                <w:sz w:val="22"/>
                <w:szCs w:val="22"/>
              </w:rPr>
              <w:t xml:space="preserve">00216208 </w:t>
            </w:r>
          </w:p>
        </w:tc>
        <w:tc>
          <w:tcPr>
            <w:tcW w:w="1686" w:type="dxa"/>
          </w:tcPr>
          <w:p w14:paraId="1EE95D4E" w14:textId="77777777" w:rsidR="00143674" w:rsidRDefault="00143674" w:rsidP="0043274E">
            <w:pPr>
              <w:pStyle w:val="Default"/>
              <w:jc w:val="center"/>
              <w:rPr>
                <w:sz w:val="22"/>
                <w:szCs w:val="22"/>
              </w:rPr>
            </w:pPr>
            <w:r>
              <w:rPr>
                <w:sz w:val="22"/>
                <w:szCs w:val="22"/>
              </w:rPr>
              <w:t>159 565</w:t>
            </w:r>
          </w:p>
        </w:tc>
        <w:tc>
          <w:tcPr>
            <w:tcW w:w="1686" w:type="dxa"/>
          </w:tcPr>
          <w:p w14:paraId="79AD3619" w14:textId="77777777" w:rsidR="00143674" w:rsidRDefault="00143674" w:rsidP="0043274E">
            <w:pPr>
              <w:pStyle w:val="Default"/>
              <w:jc w:val="center"/>
              <w:rPr>
                <w:sz w:val="22"/>
                <w:szCs w:val="22"/>
              </w:rPr>
            </w:pPr>
            <w:r>
              <w:rPr>
                <w:sz w:val="22"/>
                <w:szCs w:val="22"/>
              </w:rPr>
              <w:t>156 358</w:t>
            </w:r>
          </w:p>
        </w:tc>
        <w:tc>
          <w:tcPr>
            <w:tcW w:w="1303" w:type="dxa"/>
          </w:tcPr>
          <w:p w14:paraId="05016934" w14:textId="77777777" w:rsidR="00143674" w:rsidRDefault="00143674" w:rsidP="0043274E">
            <w:pPr>
              <w:pStyle w:val="Default"/>
              <w:jc w:val="center"/>
              <w:rPr>
                <w:sz w:val="22"/>
                <w:szCs w:val="22"/>
              </w:rPr>
            </w:pPr>
            <w:r>
              <w:rPr>
                <w:sz w:val="22"/>
                <w:szCs w:val="22"/>
              </w:rPr>
              <w:t>98</w:t>
            </w:r>
          </w:p>
        </w:tc>
      </w:tr>
      <w:tr w:rsidR="00143674" w14:paraId="193C42A1" w14:textId="77777777" w:rsidTr="0043274E">
        <w:trPr>
          <w:trHeight w:val="110"/>
        </w:trPr>
        <w:tc>
          <w:tcPr>
            <w:tcW w:w="2552" w:type="dxa"/>
          </w:tcPr>
          <w:p w14:paraId="49FE348C" w14:textId="77777777" w:rsidR="00143674" w:rsidRDefault="00143674" w:rsidP="0043274E">
            <w:pPr>
              <w:pStyle w:val="Default"/>
              <w:rPr>
                <w:sz w:val="22"/>
                <w:szCs w:val="22"/>
              </w:rPr>
            </w:pPr>
            <w:r>
              <w:rPr>
                <w:sz w:val="22"/>
                <w:szCs w:val="22"/>
              </w:rPr>
              <w:t xml:space="preserve">Ústav státu a práva AV ČR, v. v. i. </w:t>
            </w:r>
          </w:p>
        </w:tc>
        <w:tc>
          <w:tcPr>
            <w:tcW w:w="1419" w:type="dxa"/>
          </w:tcPr>
          <w:p w14:paraId="3832BA0C" w14:textId="77777777" w:rsidR="00143674" w:rsidRDefault="00143674" w:rsidP="0043274E">
            <w:pPr>
              <w:pStyle w:val="Default"/>
              <w:rPr>
                <w:sz w:val="22"/>
                <w:szCs w:val="22"/>
              </w:rPr>
            </w:pPr>
            <w:r>
              <w:rPr>
                <w:sz w:val="22"/>
                <w:szCs w:val="22"/>
              </w:rPr>
              <w:t xml:space="preserve">68378122 </w:t>
            </w:r>
          </w:p>
        </w:tc>
        <w:tc>
          <w:tcPr>
            <w:tcW w:w="1686" w:type="dxa"/>
          </w:tcPr>
          <w:p w14:paraId="0D183A60" w14:textId="77777777" w:rsidR="00143674" w:rsidRDefault="00143674" w:rsidP="0043274E">
            <w:pPr>
              <w:pStyle w:val="Default"/>
              <w:jc w:val="center"/>
              <w:rPr>
                <w:sz w:val="22"/>
                <w:szCs w:val="22"/>
              </w:rPr>
            </w:pPr>
            <w:r>
              <w:rPr>
                <w:sz w:val="22"/>
                <w:szCs w:val="22"/>
              </w:rPr>
              <w:t>13 353</w:t>
            </w:r>
          </w:p>
        </w:tc>
        <w:tc>
          <w:tcPr>
            <w:tcW w:w="1686" w:type="dxa"/>
          </w:tcPr>
          <w:p w14:paraId="75842A72" w14:textId="77777777" w:rsidR="00143674" w:rsidRDefault="00143674" w:rsidP="0043274E">
            <w:pPr>
              <w:pStyle w:val="Default"/>
              <w:jc w:val="center"/>
              <w:rPr>
                <w:sz w:val="22"/>
                <w:szCs w:val="22"/>
              </w:rPr>
            </w:pPr>
            <w:r>
              <w:rPr>
                <w:sz w:val="22"/>
                <w:szCs w:val="22"/>
              </w:rPr>
              <w:t>13 271</w:t>
            </w:r>
          </w:p>
        </w:tc>
        <w:tc>
          <w:tcPr>
            <w:tcW w:w="1303" w:type="dxa"/>
          </w:tcPr>
          <w:p w14:paraId="6A5D52BE" w14:textId="77777777" w:rsidR="00143674" w:rsidRDefault="00143674" w:rsidP="0043274E">
            <w:pPr>
              <w:pStyle w:val="Default"/>
              <w:jc w:val="center"/>
              <w:rPr>
                <w:sz w:val="22"/>
                <w:szCs w:val="22"/>
              </w:rPr>
            </w:pPr>
            <w:r>
              <w:rPr>
                <w:sz w:val="22"/>
                <w:szCs w:val="22"/>
              </w:rPr>
              <w:t>99</w:t>
            </w:r>
          </w:p>
        </w:tc>
      </w:tr>
      <w:tr w:rsidR="00143674" w14:paraId="65D3978B" w14:textId="77777777" w:rsidTr="0043274E">
        <w:trPr>
          <w:trHeight w:val="244"/>
        </w:trPr>
        <w:tc>
          <w:tcPr>
            <w:tcW w:w="2552" w:type="dxa"/>
          </w:tcPr>
          <w:p w14:paraId="37D4DAC7" w14:textId="77777777" w:rsidR="00143674" w:rsidRDefault="00143674" w:rsidP="0043274E">
            <w:pPr>
              <w:pStyle w:val="Default"/>
              <w:rPr>
                <w:sz w:val="22"/>
                <w:szCs w:val="22"/>
              </w:rPr>
            </w:pPr>
            <w:r>
              <w:rPr>
                <w:sz w:val="22"/>
                <w:szCs w:val="22"/>
              </w:rPr>
              <w:t xml:space="preserve">Ústav výzkumu globální změny AV ČR, v. v. i. </w:t>
            </w:r>
          </w:p>
        </w:tc>
        <w:tc>
          <w:tcPr>
            <w:tcW w:w="1419" w:type="dxa"/>
          </w:tcPr>
          <w:p w14:paraId="7BD9D849" w14:textId="77777777" w:rsidR="00143674" w:rsidRDefault="00143674" w:rsidP="0043274E">
            <w:pPr>
              <w:pStyle w:val="Default"/>
              <w:rPr>
                <w:sz w:val="22"/>
                <w:szCs w:val="22"/>
              </w:rPr>
            </w:pPr>
            <w:r>
              <w:rPr>
                <w:sz w:val="22"/>
                <w:szCs w:val="22"/>
              </w:rPr>
              <w:t xml:space="preserve">86652079 </w:t>
            </w:r>
          </w:p>
        </w:tc>
        <w:tc>
          <w:tcPr>
            <w:tcW w:w="1686" w:type="dxa"/>
          </w:tcPr>
          <w:p w14:paraId="6F4B5A1C" w14:textId="77777777" w:rsidR="00143674" w:rsidRDefault="00143674" w:rsidP="0043274E">
            <w:pPr>
              <w:pStyle w:val="Default"/>
              <w:jc w:val="center"/>
              <w:rPr>
                <w:sz w:val="22"/>
                <w:szCs w:val="22"/>
              </w:rPr>
            </w:pPr>
            <w:r>
              <w:rPr>
                <w:sz w:val="22"/>
                <w:szCs w:val="22"/>
              </w:rPr>
              <w:t>8 997</w:t>
            </w:r>
          </w:p>
        </w:tc>
        <w:tc>
          <w:tcPr>
            <w:tcW w:w="1686" w:type="dxa"/>
          </w:tcPr>
          <w:p w14:paraId="38CCCC19" w14:textId="77777777" w:rsidR="00143674" w:rsidRDefault="00143674" w:rsidP="0043274E">
            <w:pPr>
              <w:pStyle w:val="Default"/>
              <w:jc w:val="center"/>
              <w:rPr>
                <w:sz w:val="22"/>
                <w:szCs w:val="22"/>
              </w:rPr>
            </w:pPr>
            <w:r>
              <w:rPr>
                <w:sz w:val="22"/>
                <w:szCs w:val="22"/>
              </w:rPr>
              <w:t>8 748</w:t>
            </w:r>
          </w:p>
        </w:tc>
        <w:tc>
          <w:tcPr>
            <w:tcW w:w="1303" w:type="dxa"/>
          </w:tcPr>
          <w:p w14:paraId="23BEB287" w14:textId="77777777" w:rsidR="00143674" w:rsidRDefault="00143674" w:rsidP="0043274E">
            <w:pPr>
              <w:pStyle w:val="Default"/>
              <w:jc w:val="center"/>
              <w:rPr>
                <w:sz w:val="22"/>
                <w:szCs w:val="22"/>
              </w:rPr>
            </w:pPr>
            <w:r>
              <w:rPr>
                <w:sz w:val="22"/>
                <w:szCs w:val="22"/>
              </w:rPr>
              <w:t>97</w:t>
            </w:r>
          </w:p>
        </w:tc>
      </w:tr>
    </w:tbl>
    <w:p w14:paraId="016999AC" w14:textId="77777777" w:rsidR="00143674" w:rsidRPr="00B23D4C" w:rsidRDefault="00143674" w:rsidP="00143674">
      <w:pPr>
        <w:pStyle w:val="Odstavec-1"/>
        <w:spacing w:after="0" w:line="276" w:lineRule="auto"/>
        <w:ind w:left="426" w:firstLine="0"/>
        <w:rPr>
          <w:rFonts w:asciiTheme="minorHAnsi" w:hAnsiTheme="minorHAnsi" w:cstheme="minorHAnsi"/>
          <w:sz w:val="24"/>
          <w:szCs w:val="24"/>
        </w:rPr>
      </w:pPr>
    </w:p>
    <w:p w14:paraId="4B391DB8" w14:textId="77777777" w:rsidR="00143674" w:rsidRDefault="00143674" w:rsidP="00143674">
      <w:pPr>
        <w:pStyle w:val="Odstavec-1"/>
        <w:numPr>
          <w:ilvl w:val="0"/>
          <w:numId w:val="41"/>
        </w:numPr>
        <w:spacing w:after="0" w:line="276" w:lineRule="auto"/>
        <w:ind w:left="426" w:hanging="426"/>
        <w:rPr>
          <w:rFonts w:asciiTheme="minorHAnsi" w:hAnsiTheme="minorHAnsi" w:cstheme="minorHAnsi"/>
          <w:sz w:val="24"/>
          <w:szCs w:val="24"/>
        </w:rPr>
      </w:pPr>
      <w:r>
        <w:rPr>
          <w:rFonts w:asciiTheme="minorHAnsi" w:hAnsiTheme="minorHAnsi" w:cstheme="minorHAnsi"/>
          <w:sz w:val="24"/>
          <w:szCs w:val="24"/>
        </w:rPr>
        <w:t>Tabulky v p</w:t>
      </w:r>
      <w:r w:rsidRPr="00436EA4">
        <w:rPr>
          <w:rFonts w:asciiTheme="minorHAnsi" w:hAnsiTheme="minorHAnsi" w:cstheme="minorHAnsi"/>
          <w:sz w:val="24"/>
          <w:szCs w:val="24"/>
        </w:rPr>
        <w:t>řílo</w:t>
      </w:r>
      <w:r>
        <w:rPr>
          <w:rFonts w:asciiTheme="minorHAnsi" w:hAnsiTheme="minorHAnsi" w:cstheme="minorHAnsi"/>
          <w:sz w:val="24"/>
          <w:szCs w:val="24"/>
        </w:rPr>
        <w:t>ze</w:t>
      </w:r>
      <w:r w:rsidRPr="00436EA4">
        <w:rPr>
          <w:rFonts w:asciiTheme="minorHAnsi" w:hAnsiTheme="minorHAnsi" w:cstheme="minorHAnsi"/>
          <w:sz w:val="24"/>
          <w:szCs w:val="24"/>
        </w:rPr>
        <w:t xml:space="preserve"> </w:t>
      </w:r>
      <w:r>
        <w:rPr>
          <w:rFonts w:asciiTheme="minorHAnsi" w:hAnsiTheme="minorHAnsi" w:cstheme="minorHAnsi"/>
          <w:sz w:val="24"/>
          <w:szCs w:val="24"/>
        </w:rPr>
        <w:t xml:space="preserve">č. </w:t>
      </w:r>
      <w:r w:rsidRPr="00436EA4">
        <w:rPr>
          <w:rFonts w:asciiTheme="minorHAnsi" w:hAnsiTheme="minorHAnsi" w:cstheme="minorHAnsi"/>
          <w:sz w:val="24"/>
          <w:szCs w:val="24"/>
        </w:rPr>
        <w:t xml:space="preserve">2 </w:t>
      </w:r>
      <w:r>
        <w:rPr>
          <w:rFonts w:asciiTheme="minorHAnsi" w:hAnsiTheme="minorHAnsi" w:cstheme="minorHAnsi"/>
          <w:sz w:val="24"/>
          <w:szCs w:val="24"/>
        </w:rPr>
        <w:t>smlouvy</w:t>
      </w:r>
      <w:r w:rsidRPr="00436EA4">
        <w:rPr>
          <w:rFonts w:asciiTheme="minorHAnsi" w:hAnsiTheme="minorHAnsi" w:cstheme="minorHAnsi"/>
          <w:sz w:val="24"/>
          <w:szCs w:val="24"/>
        </w:rPr>
        <w:t xml:space="preserve"> se </w:t>
      </w:r>
      <w:r>
        <w:rPr>
          <w:rFonts w:asciiTheme="minorHAnsi" w:hAnsiTheme="minorHAnsi" w:cstheme="minorHAnsi"/>
          <w:sz w:val="24"/>
          <w:szCs w:val="24"/>
        </w:rPr>
        <w:t>zrušují</w:t>
      </w:r>
      <w:r w:rsidRPr="00436EA4">
        <w:rPr>
          <w:rFonts w:asciiTheme="minorHAnsi" w:hAnsiTheme="minorHAnsi" w:cstheme="minorHAnsi"/>
          <w:sz w:val="24"/>
          <w:szCs w:val="24"/>
        </w:rPr>
        <w:t xml:space="preserve"> a nahrazuj</w:t>
      </w:r>
      <w:r>
        <w:rPr>
          <w:rFonts w:asciiTheme="minorHAnsi" w:hAnsiTheme="minorHAnsi" w:cstheme="minorHAnsi"/>
          <w:sz w:val="24"/>
          <w:szCs w:val="24"/>
        </w:rPr>
        <w:t xml:space="preserve">í se tabulkami uvedenými v </w:t>
      </w:r>
      <w:r w:rsidRPr="00436EA4">
        <w:rPr>
          <w:rFonts w:asciiTheme="minorHAnsi" w:hAnsiTheme="minorHAnsi" w:cstheme="minorHAnsi"/>
          <w:sz w:val="24"/>
          <w:szCs w:val="24"/>
        </w:rPr>
        <w:t>přílo</w:t>
      </w:r>
      <w:r>
        <w:rPr>
          <w:rFonts w:asciiTheme="minorHAnsi" w:hAnsiTheme="minorHAnsi" w:cstheme="minorHAnsi"/>
          <w:sz w:val="24"/>
          <w:szCs w:val="24"/>
        </w:rPr>
        <w:t>ze</w:t>
      </w:r>
      <w:r w:rsidRPr="00436EA4">
        <w:rPr>
          <w:rFonts w:asciiTheme="minorHAnsi" w:hAnsiTheme="minorHAnsi" w:cstheme="minorHAnsi"/>
          <w:sz w:val="24"/>
          <w:szCs w:val="24"/>
        </w:rPr>
        <w:t xml:space="preserve"> tohoto dodatku.</w:t>
      </w:r>
    </w:p>
    <w:p w14:paraId="69360B90" w14:textId="77777777" w:rsidR="00143674" w:rsidRPr="00740A1F" w:rsidRDefault="00143674" w:rsidP="00143674">
      <w:pPr>
        <w:pStyle w:val="Odstavec-1"/>
        <w:spacing w:after="0" w:line="276" w:lineRule="auto"/>
        <w:ind w:left="426" w:firstLine="0"/>
        <w:rPr>
          <w:rFonts w:asciiTheme="minorHAnsi" w:hAnsiTheme="minorHAnsi" w:cstheme="minorHAnsi"/>
          <w:sz w:val="24"/>
          <w:szCs w:val="24"/>
        </w:rPr>
      </w:pPr>
    </w:p>
    <w:p w14:paraId="596671F2" w14:textId="77777777" w:rsidR="00143674" w:rsidRPr="00B23D4C" w:rsidRDefault="00143674" w:rsidP="00143674">
      <w:pPr>
        <w:pStyle w:val="Odstavec-1"/>
        <w:numPr>
          <w:ilvl w:val="0"/>
          <w:numId w:val="41"/>
        </w:numPr>
        <w:spacing w:after="0" w:line="276" w:lineRule="auto"/>
        <w:ind w:left="426" w:hanging="426"/>
        <w:rPr>
          <w:rFonts w:asciiTheme="minorHAnsi" w:hAnsiTheme="minorHAnsi" w:cstheme="minorHAnsi"/>
          <w:sz w:val="24"/>
          <w:szCs w:val="24"/>
        </w:rPr>
      </w:pPr>
      <w:r w:rsidRPr="00B23D4C">
        <w:rPr>
          <w:rFonts w:asciiTheme="minorHAnsi" w:hAnsiTheme="minorHAnsi" w:cstheme="minorHAnsi"/>
          <w:sz w:val="24"/>
          <w:szCs w:val="24"/>
        </w:rPr>
        <w:t>Všechna ostatní ustanovení smlouvy o poskytnutí podpory zůstávají nedotčena.</w:t>
      </w:r>
    </w:p>
    <w:p w14:paraId="4A2E3A90" w14:textId="77777777" w:rsidR="00143674" w:rsidRPr="00436EA4" w:rsidRDefault="00143674" w:rsidP="00143674">
      <w:pPr>
        <w:pStyle w:val="Odstavec-1"/>
        <w:numPr>
          <w:ilvl w:val="12"/>
          <w:numId w:val="0"/>
        </w:numPr>
        <w:spacing w:after="0" w:line="276" w:lineRule="auto"/>
        <w:ind w:left="284" w:hanging="284"/>
        <w:rPr>
          <w:rFonts w:asciiTheme="minorHAnsi" w:hAnsiTheme="minorHAnsi" w:cstheme="minorHAnsi"/>
          <w:sz w:val="24"/>
          <w:szCs w:val="24"/>
        </w:rPr>
      </w:pPr>
    </w:p>
    <w:p w14:paraId="6A89847F" w14:textId="77777777" w:rsidR="00143674" w:rsidRPr="00436EA4" w:rsidRDefault="00143674" w:rsidP="00143674">
      <w:pPr>
        <w:pStyle w:val="Default"/>
        <w:spacing w:line="276" w:lineRule="auto"/>
        <w:rPr>
          <w:rFonts w:asciiTheme="minorHAnsi" w:hAnsiTheme="minorHAnsi" w:cstheme="minorHAnsi"/>
        </w:rPr>
      </w:pPr>
      <w:r w:rsidRPr="00436EA4">
        <w:rPr>
          <w:rFonts w:asciiTheme="minorHAnsi" w:hAnsiTheme="minorHAnsi" w:cstheme="minorHAnsi"/>
        </w:rPr>
        <w:t xml:space="preserve"> </w:t>
      </w:r>
    </w:p>
    <w:p w14:paraId="38ACE257" w14:textId="77777777" w:rsidR="00143674" w:rsidRDefault="00143674" w:rsidP="00143674">
      <w:pPr>
        <w:rPr>
          <w:rFonts w:cstheme="minorHAnsi"/>
          <w:b/>
          <w:bCs/>
          <w:color w:val="000000"/>
          <w:sz w:val="23"/>
          <w:szCs w:val="23"/>
        </w:rPr>
      </w:pPr>
      <w:r>
        <w:rPr>
          <w:rFonts w:cstheme="minorHAnsi"/>
          <w:b/>
          <w:bCs/>
          <w:sz w:val="23"/>
          <w:szCs w:val="23"/>
        </w:rPr>
        <w:br w:type="page"/>
      </w:r>
    </w:p>
    <w:p w14:paraId="5B73F427" w14:textId="77777777" w:rsidR="00143674" w:rsidRPr="00436EA4" w:rsidRDefault="00143674" w:rsidP="00143674">
      <w:pPr>
        <w:pStyle w:val="Default"/>
        <w:spacing w:line="276" w:lineRule="auto"/>
        <w:jc w:val="center"/>
        <w:rPr>
          <w:rFonts w:asciiTheme="minorHAnsi" w:hAnsiTheme="minorHAnsi" w:cstheme="minorHAnsi"/>
          <w:b/>
          <w:bCs/>
          <w:sz w:val="23"/>
          <w:szCs w:val="23"/>
        </w:rPr>
      </w:pPr>
      <w:r w:rsidRPr="00436EA4">
        <w:rPr>
          <w:rFonts w:asciiTheme="minorHAnsi" w:hAnsiTheme="minorHAnsi" w:cstheme="minorHAnsi"/>
          <w:b/>
          <w:bCs/>
          <w:sz w:val="23"/>
          <w:szCs w:val="23"/>
        </w:rPr>
        <w:lastRenderedPageBreak/>
        <w:t>II. ZÁVĚREČNÁ USTANOVENÍ</w:t>
      </w:r>
    </w:p>
    <w:p w14:paraId="0A6A6020" w14:textId="77777777" w:rsidR="00143674" w:rsidRPr="00436EA4" w:rsidRDefault="00143674" w:rsidP="00143674">
      <w:pPr>
        <w:pStyle w:val="Default"/>
        <w:spacing w:line="276" w:lineRule="auto"/>
        <w:jc w:val="center"/>
        <w:rPr>
          <w:rFonts w:asciiTheme="minorHAnsi" w:hAnsiTheme="minorHAnsi" w:cstheme="minorHAnsi"/>
          <w:sz w:val="23"/>
          <w:szCs w:val="23"/>
        </w:rPr>
      </w:pPr>
    </w:p>
    <w:p w14:paraId="2DF66AF1" w14:textId="77777777" w:rsidR="00143674" w:rsidRDefault="00143674" w:rsidP="00143674">
      <w:pPr>
        <w:pStyle w:val="Odstavec-1"/>
        <w:numPr>
          <w:ilvl w:val="12"/>
          <w:numId w:val="0"/>
        </w:numPr>
        <w:spacing w:after="0" w:line="276" w:lineRule="auto"/>
        <w:ind w:left="284" w:hanging="284"/>
        <w:rPr>
          <w:rFonts w:asciiTheme="minorHAnsi" w:hAnsiTheme="minorHAnsi" w:cstheme="minorHAnsi"/>
          <w:sz w:val="24"/>
          <w:szCs w:val="24"/>
        </w:rPr>
      </w:pPr>
      <w:r w:rsidRPr="00436EA4">
        <w:rPr>
          <w:rFonts w:asciiTheme="minorHAnsi" w:hAnsiTheme="minorHAnsi" w:cstheme="minorHAnsi"/>
          <w:sz w:val="24"/>
          <w:szCs w:val="24"/>
        </w:rPr>
        <w:t xml:space="preserve">1. Smluvní strany prohlašují, že si text tohoto </w:t>
      </w:r>
      <w:r>
        <w:rPr>
          <w:rFonts w:asciiTheme="minorHAnsi" w:hAnsiTheme="minorHAnsi" w:cstheme="minorHAnsi"/>
          <w:sz w:val="24"/>
          <w:szCs w:val="24"/>
        </w:rPr>
        <w:t>d</w:t>
      </w:r>
      <w:r w:rsidRPr="00436EA4">
        <w:rPr>
          <w:rFonts w:asciiTheme="minorHAnsi" w:hAnsiTheme="minorHAnsi" w:cstheme="minorHAnsi"/>
          <w:sz w:val="24"/>
          <w:szCs w:val="24"/>
        </w:rPr>
        <w:t xml:space="preserve">odatku řádně před jeho podpisem přečetly a s jeho obsahem a zněním souhlasí. </w:t>
      </w:r>
    </w:p>
    <w:p w14:paraId="617165AF" w14:textId="77777777" w:rsidR="00143674" w:rsidRPr="00436EA4" w:rsidRDefault="00143674" w:rsidP="00143674">
      <w:pPr>
        <w:pStyle w:val="Odstavec-1"/>
        <w:numPr>
          <w:ilvl w:val="12"/>
          <w:numId w:val="0"/>
        </w:numPr>
        <w:spacing w:after="0" w:line="276" w:lineRule="auto"/>
        <w:ind w:left="284" w:hanging="284"/>
        <w:rPr>
          <w:rFonts w:asciiTheme="minorHAnsi" w:hAnsiTheme="minorHAnsi" w:cstheme="minorHAnsi"/>
          <w:sz w:val="24"/>
          <w:szCs w:val="24"/>
        </w:rPr>
      </w:pPr>
    </w:p>
    <w:p w14:paraId="5656C503" w14:textId="77777777" w:rsidR="00143674" w:rsidRDefault="00143674" w:rsidP="00143674">
      <w:pPr>
        <w:pStyle w:val="Odstavec-1"/>
        <w:numPr>
          <w:ilvl w:val="12"/>
          <w:numId w:val="0"/>
        </w:numPr>
        <w:spacing w:after="0" w:line="276" w:lineRule="auto"/>
        <w:ind w:left="284" w:hanging="284"/>
        <w:rPr>
          <w:rFonts w:asciiTheme="minorHAnsi" w:hAnsiTheme="minorHAnsi" w:cstheme="minorHAnsi"/>
          <w:sz w:val="24"/>
          <w:szCs w:val="24"/>
        </w:rPr>
      </w:pPr>
      <w:r>
        <w:rPr>
          <w:rFonts w:asciiTheme="minorHAnsi" w:hAnsiTheme="minorHAnsi" w:cstheme="minorHAnsi"/>
          <w:sz w:val="24"/>
          <w:szCs w:val="24"/>
        </w:rPr>
        <w:t>2</w:t>
      </w:r>
      <w:r w:rsidRPr="009A3A86">
        <w:rPr>
          <w:rFonts w:asciiTheme="minorHAnsi" w:hAnsiTheme="minorHAnsi" w:cstheme="minorHAnsi"/>
          <w:sz w:val="24"/>
          <w:szCs w:val="24"/>
        </w:rPr>
        <w:t xml:space="preserve">. Tento </w:t>
      </w:r>
      <w:r>
        <w:rPr>
          <w:rFonts w:asciiTheme="minorHAnsi" w:hAnsiTheme="minorHAnsi" w:cstheme="minorHAnsi"/>
          <w:sz w:val="24"/>
          <w:szCs w:val="24"/>
        </w:rPr>
        <w:t>d</w:t>
      </w:r>
      <w:r w:rsidRPr="009A3A86">
        <w:rPr>
          <w:rFonts w:asciiTheme="minorHAnsi" w:hAnsiTheme="minorHAnsi" w:cstheme="minorHAnsi"/>
          <w:sz w:val="24"/>
          <w:szCs w:val="24"/>
        </w:rPr>
        <w:t>odatek nabývá platnosti dnem podpisu druhé ze smluvních stran a účinnosti dnem zveřejnění v registru smluv.</w:t>
      </w:r>
    </w:p>
    <w:p w14:paraId="59D0E725" w14:textId="77777777" w:rsidR="00143674" w:rsidRPr="009A3A86" w:rsidRDefault="00143674" w:rsidP="00143674">
      <w:pPr>
        <w:pStyle w:val="Odstavec-1"/>
        <w:numPr>
          <w:ilvl w:val="12"/>
          <w:numId w:val="0"/>
        </w:numPr>
        <w:spacing w:after="0" w:line="276" w:lineRule="auto"/>
        <w:ind w:left="284" w:hanging="284"/>
        <w:rPr>
          <w:rFonts w:asciiTheme="minorHAnsi" w:hAnsiTheme="minorHAnsi" w:cstheme="minorHAnsi"/>
          <w:sz w:val="24"/>
          <w:szCs w:val="24"/>
        </w:rPr>
      </w:pPr>
    </w:p>
    <w:p w14:paraId="3E40553A" w14:textId="77777777" w:rsidR="00143674" w:rsidRPr="009A3A86" w:rsidRDefault="00143674" w:rsidP="00143674">
      <w:pPr>
        <w:pStyle w:val="Odstavec-1"/>
        <w:numPr>
          <w:ilvl w:val="12"/>
          <w:numId w:val="0"/>
        </w:numPr>
        <w:spacing w:after="0" w:line="276" w:lineRule="auto"/>
        <w:ind w:left="284" w:hanging="284"/>
        <w:rPr>
          <w:rFonts w:asciiTheme="minorHAnsi" w:hAnsiTheme="minorHAnsi" w:cstheme="minorHAnsi"/>
          <w:sz w:val="24"/>
          <w:szCs w:val="24"/>
        </w:rPr>
      </w:pPr>
      <w:r>
        <w:rPr>
          <w:rFonts w:asciiTheme="minorHAnsi" w:hAnsiTheme="minorHAnsi" w:cstheme="minorHAnsi"/>
          <w:sz w:val="24"/>
          <w:szCs w:val="24"/>
        </w:rPr>
        <w:t>3</w:t>
      </w:r>
      <w:r w:rsidRPr="009A3A86">
        <w:rPr>
          <w:rFonts w:asciiTheme="minorHAnsi" w:hAnsiTheme="minorHAnsi" w:cstheme="minorHAnsi"/>
          <w:sz w:val="24"/>
          <w:szCs w:val="24"/>
        </w:rPr>
        <w:t xml:space="preserve">. V souladu se zákonem č. 340/2015 Sb., o zvláštních podmínkách účinnosti smluv, uveřejňování těchto smluv a o registru smluv, ve znění pozdějších předpisů, zajistí povinnost uveřejnit tento dodatek v registru smluv na internetových stránkách portálu veřejné </w:t>
      </w:r>
      <w:r w:rsidRPr="0035747C">
        <w:rPr>
          <w:rFonts w:asciiTheme="minorHAnsi" w:hAnsiTheme="minorHAnsi" w:cstheme="minorHAnsi"/>
          <w:sz w:val="24"/>
          <w:szCs w:val="24"/>
        </w:rPr>
        <w:t xml:space="preserve">správy </w:t>
      </w:r>
      <w:hyperlink r:id="rId20" w:history="1">
        <w:r w:rsidRPr="0035747C">
          <w:rPr>
            <w:rFonts w:asciiTheme="minorHAnsi" w:hAnsiTheme="minorHAnsi"/>
            <w:sz w:val="24"/>
            <w:szCs w:val="24"/>
          </w:rPr>
          <w:t>https://smlouvy.gov.cz</w:t>
        </w:r>
      </w:hyperlink>
      <w:r w:rsidRPr="0035747C">
        <w:rPr>
          <w:rFonts w:asciiTheme="minorHAnsi" w:hAnsiTheme="minorHAnsi" w:cstheme="minorHAnsi"/>
          <w:sz w:val="24"/>
          <w:szCs w:val="24"/>
        </w:rPr>
        <w:t xml:space="preserve"> poskytovatel</w:t>
      </w:r>
      <w:r w:rsidRPr="009A3A86">
        <w:rPr>
          <w:rFonts w:asciiTheme="minorHAnsi" w:hAnsiTheme="minorHAnsi" w:cstheme="minorHAnsi"/>
          <w:sz w:val="24"/>
          <w:szCs w:val="24"/>
        </w:rPr>
        <w:t>.</w:t>
      </w:r>
    </w:p>
    <w:p w14:paraId="4512634B" w14:textId="77777777" w:rsidR="00143674" w:rsidRPr="009A3A86" w:rsidRDefault="00143674" w:rsidP="00143674">
      <w:pPr>
        <w:pStyle w:val="Odstavec-1"/>
        <w:numPr>
          <w:ilvl w:val="12"/>
          <w:numId w:val="0"/>
        </w:numPr>
        <w:spacing w:after="0" w:line="276" w:lineRule="auto"/>
        <w:ind w:left="284" w:hanging="284"/>
        <w:rPr>
          <w:rFonts w:asciiTheme="minorHAnsi" w:hAnsiTheme="minorHAnsi" w:cstheme="minorHAnsi"/>
          <w:sz w:val="24"/>
          <w:szCs w:val="24"/>
        </w:rPr>
      </w:pPr>
    </w:p>
    <w:p w14:paraId="6D780A30" w14:textId="77777777" w:rsidR="00143674" w:rsidRPr="00436EA4" w:rsidRDefault="00143674" w:rsidP="00143674">
      <w:pPr>
        <w:spacing w:after="120" w:line="240" w:lineRule="auto"/>
        <w:jc w:val="both"/>
        <w:rPr>
          <w:rFonts w:cstheme="minorHAnsi"/>
        </w:rPr>
      </w:pPr>
    </w:p>
    <w:p w14:paraId="312BBA64" w14:textId="77777777" w:rsidR="00143674" w:rsidRPr="00436EA4" w:rsidRDefault="00143674" w:rsidP="00143674">
      <w:pPr>
        <w:pStyle w:val="Zkladntext"/>
        <w:keepNext/>
        <w:tabs>
          <w:tab w:val="left" w:pos="426"/>
        </w:tabs>
        <w:spacing w:after="120"/>
        <w:rPr>
          <w:rFonts w:asciiTheme="minorHAnsi" w:hAnsiTheme="minorHAnsi" w:cstheme="minorHAnsi"/>
          <w:b/>
          <w:sz w:val="22"/>
          <w:szCs w:val="22"/>
        </w:rPr>
      </w:pPr>
      <w:r w:rsidRPr="00436EA4">
        <w:rPr>
          <w:rFonts w:asciiTheme="minorHAnsi" w:hAnsiTheme="minorHAnsi" w:cstheme="minorHAnsi"/>
          <w:b/>
          <w:sz w:val="22"/>
          <w:szCs w:val="22"/>
        </w:rPr>
        <w:t>Podpisy smluvních stran</w:t>
      </w:r>
    </w:p>
    <w:tbl>
      <w:tblPr>
        <w:tblW w:w="9214" w:type="dxa"/>
        <w:tblInd w:w="-72" w:type="dxa"/>
        <w:tblLayout w:type="fixed"/>
        <w:tblCellMar>
          <w:left w:w="70" w:type="dxa"/>
          <w:right w:w="70" w:type="dxa"/>
        </w:tblCellMar>
        <w:tblLook w:val="0000" w:firstRow="0" w:lastRow="0" w:firstColumn="0" w:lastColumn="0" w:noHBand="0" w:noVBand="0"/>
      </w:tblPr>
      <w:tblGrid>
        <w:gridCol w:w="993"/>
        <w:gridCol w:w="2481"/>
        <w:gridCol w:w="160"/>
        <w:gridCol w:w="5510"/>
        <w:gridCol w:w="70"/>
      </w:tblGrid>
      <w:tr w:rsidR="00143674" w:rsidRPr="00436EA4" w14:paraId="4A58256D" w14:textId="77777777" w:rsidTr="0043274E">
        <w:trPr>
          <w:trHeight w:val="625"/>
        </w:trPr>
        <w:tc>
          <w:tcPr>
            <w:tcW w:w="3474" w:type="dxa"/>
            <w:gridSpan w:val="2"/>
            <w:shd w:val="clear" w:color="auto" w:fill="auto"/>
          </w:tcPr>
          <w:p w14:paraId="759A57FB" w14:textId="77777777" w:rsidR="00143674" w:rsidRPr="00436EA4" w:rsidRDefault="00143674" w:rsidP="0043274E">
            <w:pPr>
              <w:snapToGrid w:val="0"/>
              <w:spacing w:after="120" w:line="240" w:lineRule="auto"/>
              <w:rPr>
                <w:rFonts w:cstheme="minorHAnsi"/>
              </w:rPr>
            </w:pPr>
            <w:r w:rsidRPr="00436EA4">
              <w:rPr>
                <w:rFonts w:cstheme="minorHAnsi"/>
              </w:rPr>
              <w:t xml:space="preserve">Za poskytovatele </w:t>
            </w:r>
          </w:p>
          <w:p w14:paraId="3D2E273A" w14:textId="77777777" w:rsidR="00143674" w:rsidRPr="00436EA4" w:rsidRDefault="00143674" w:rsidP="0043274E">
            <w:pPr>
              <w:snapToGrid w:val="0"/>
              <w:spacing w:after="120" w:line="240" w:lineRule="auto"/>
              <w:rPr>
                <w:rFonts w:cstheme="minorHAnsi"/>
              </w:rPr>
            </w:pPr>
            <w:r w:rsidRPr="00436EA4">
              <w:rPr>
                <w:rFonts w:cstheme="minorHAnsi"/>
              </w:rPr>
              <w:t>V Praze dne: viz elektronický podpis</w:t>
            </w:r>
            <w:r>
              <w:rPr>
                <w:rFonts w:cstheme="minorHAnsi"/>
              </w:rPr>
              <w:t xml:space="preserve"> 07.12.2022</w:t>
            </w:r>
          </w:p>
        </w:tc>
        <w:tc>
          <w:tcPr>
            <w:tcW w:w="5740" w:type="dxa"/>
            <w:gridSpan w:val="3"/>
            <w:tcBorders>
              <w:bottom w:val="single" w:sz="4" w:space="0" w:color="auto"/>
            </w:tcBorders>
            <w:shd w:val="clear" w:color="auto" w:fill="auto"/>
          </w:tcPr>
          <w:p w14:paraId="2EA3BD67" w14:textId="77777777" w:rsidR="00143674" w:rsidRPr="00436EA4" w:rsidRDefault="00143674" w:rsidP="0043274E">
            <w:pPr>
              <w:spacing w:after="120" w:line="240" w:lineRule="auto"/>
              <w:jc w:val="center"/>
              <w:rPr>
                <w:rFonts w:cstheme="minorHAnsi"/>
              </w:rPr>
            </w:pPr>
          </w:p>
          <w:p w14:paraId="5AA5F062" w14:textId="77777777" w:rsidR="00143674" w:rsidRPr="00436EA4" w:rsidRDefault="00143674" w:rsidP="0043274E">
            <w:pPr>
              <w:spacing w:after="120" w:line="240" w:lineRule="auto"/>
              <w:jc w:val="center"/>
              <w:rPr>
                <w:rFonts w:cstheme="minorHAnsi"/>
              </w:rPr>
            </w:pPr>
          </w:p>
          <w:p w14:paraId="2B03C2E2" w14:textId="77777777" w:rsidR="00143674" w:rsidRPr="00436EA4" w:rsidRDefault="00143674" w:rsidP="0043274E">
            <w:pPr>
              <w:spacing w:after="120" w:line="240" w:lineRule="auto"/>
              <w:jc w:val="center"/>
              <w:rPr>
                <w:rFonts w:cstheme="minorHAnsi"/>
              </w:rPr>
            </w:pPr>
          </w:p>
        </w:tc>
      </w:tr>
      <w:tr w:rsidR="00143674" w:rsidRPr="00436EA4" w14:paraId="4A208CD4" w14:textId="77777777" w:rsidTr="0043274E">
        <w:tc>
          <w:tcPr>
            <w:tcW w:w="993" w:type="dxa"/>
            <w:shd w:val="clear" w:color="auto" w:fill="auto"/>
          </w:tcPr>
          <w:p w14:paraId="32A0B1D2" w14:textId="77777777" w:rsidR="00143674" w:rsidRPr="00436EA4" w:rsidRDefault="00143674" w:rsidP="0043274E">
            <w:pPr>
              <w:snapToGrid w:val="0"/>
              <w:spacing w:after="120" w:line="240" w:lineRule="auto"/>
              <w:rPr>
                <w:rFonts w:cstheme="minorHAnsi"/>
              </w:rPr>
            </w:pPr>
          </w:p>
        </w:tc>
        <w:tc>
          <w:tcPr>
            <w:tcW w:w="2481" w:type="dxa"/>
            <w:shd w:val="clear" w:color="auto" w:fill="auto"/>
          </w:tcPr>
          <w:p w14:paraId="59D29C5B" w14:textId="77777777" w:rsidR="00143674" w:rsidRPr="00436EA4" w:rsidRDefault="00143674" w:rsidP="0043274E">
            <w:pPr>
              <w:snapToGrid w:val="0"/>
              <w:spacing w:after="120" w:line="240" w:lineRule="auto"/>
              <w:rPr>
                <w:rFonts w:cstheme="minorHAnsi"/>
              </w:rPr>
            </w:pPr>
          </w:p>
        </w:tc>
        <w:tc>
          <w:tcPr>
            <w:tcW w:w="5740" w:type="dxa"/>
            <w:gridSpan w:val="3"/>
            <w:tcBorders>
              <w:top w:val="single" w:sz="4" w:space="0" w:color="auto"/>
            </w:tcBorders>
            <w:shd w:val="clear" w:color="auto" w:fill="auto"/>
          </w:tcPr>
          <w:p w14:paraId="7FC52B71" w14:textId="77777777" w:rsidR="00143674" w:rsidRPr="00436EA4" w:rsidRDefault="00143674" w:rsidP="0043274E">
            <w:pPr>
              <w:snapToGrid w:val="0"/>
              <w:spacing w:after="120" w:line="240" w:lineRule="auto"/>
              <w:jc w:val="center"/>
              <w:rPr>
                <w:rFonts w:cstheme="minorHAnsi"/>
                <w:highlight w:val="yellow"/>
              </w:rPr>
            </w:pPr>
          </w:p>
        </w:tc>
      </w:tr>
      <w:tr w:rsidR="00143674" w:rsidRPr="00436EA4" w14:paraId="40D49CC1" w14:textId="77777777" w:rsidTr="0043274E">
        <w:tc>
          <w:tcPr>
            <w:tcW w:w="993" w:type="dxa"/>
            <w:shd w:val="clear" w:color="auto" w:fill="auto"/>
          </w:tcPr>
          <w:p w14:paraId="5DC787BE" w14:textId="77777777" w:rsidR="00143674" w:rsidRPr="00436EA4" w:rsidRDefault="00143674" w:rsidP="0043274E">
            <w:pPr>
              <w:snapToGrid w:val="0"/>
              <w:spacing w:after="120" w:line="240" w:lineRule="auto"/>
              <w:rPr>
                <w:rFonts w:cstheme="minorHAnsi"/>
              </w:rPr>
            </w:pPr>
          </w:p>
        </w:tc>
        <w:tc>
          <w:tcPr>
            <w:tcW w:w="2481" w:type="dxa"/>
            <w:shd w:val="clear" w:color="auto" w:fill="auto"/>
          </w:tcPr>
          <w:p w14:paraId="4AAF5EFC" w14:textId="77777777" w:rsidR="00143674" w:rsidRPr="00436EA4" w:rsidRDefault="00143674" w:rsidP="0043274E">
            <w:pPr>
              <w:snapToGrid w:val="0"/>
              <w:spacing w:after="120" w:line="240" w:lineRule="auto"/>
              <w:rPr>
                <w:rFonts w:cstheme="minorHAnsi"/>
              </w:rPr>
            </w:pPr>
          </w:p>
        </w:tc>
        <w:tc>
          <w:tcPr>
            <w:tcW w:w="5740" w:type="dxa"/>
            <w:gridSpan w:val="3"/>
            <w:shd w:val="clear" w:color="auto" w:fill="auto"/>
          </w:tcPr>
          <w:p w14:paraId="44DBD704" w14:textId="77777777" w:rsidR="00143674" w:rsidRPr="00436EA4" w:rsidRDefault="00143674" w:rsidP="0043274E">
            <w:pPr>
              <w:pStyle w:val="Zkladntext"/>
              <w:tabs>
                <w:tab w:val="left" w:pos="-70"/>
              </w:tabs>
              <w:spacing w:after="120"/>
              <w:jc w:val="center"/>
              <w:rPr>
                <w:rFonts w:asciiTheme="minorHAnsi" w:hAnsiTheme="minorHAnsi" w:cstheme="minorHAnsi"/>
                <w:sz w:val="22"/>
                <w:szCs w:val="22"/>
                <w:highlight w:val="yellow"/>
              </w:rPr>
            </w:pPr>
          </w:p>
        </w:tc>
      </w:tr>
      <w:tr w:rsidR="00143674" w:rsidRPr="00436EA4" w14:paraId="71D81232" w14:textId="77777777" w:rsidTr="0043274E">
        <w:trPr>
          <w:trHeight w:val="289"/>
        </w:trPr>
        <w:tc>
          <w:tcPr>
            <w:tcW w:w="3474" w:type="dxa"/>
            <w:gridSpan w:val="2"/>
            <w:shd w:val="clear" w:color="auto" w:fill="auto"/>
          </w:tcPr>
          <w:p w14:paraId="378E6BF5" w14:textId="77777777" w:rsidR="00143674" w:rsidRPr="00436EA4" w:rsidRDefault="00143674" w:rsidP="0043274E">
            <w:pPr>
              <w:snapToGrid w:val="0"/>
              <w:spacing w:after="120" w:line="240" w:lineRule="auto"/>
              <w:jc w:val="center"/>
              <w:rPr>
                <w:rFonts w:cstheme="minorHAnsi"/>
              </w:rPr>
            </w:pPr>
          </w:p>
        </w:tc>
        <w:tc>
          <w:tcPr>
            <w:tcW w:w="5740" w:type="dxa"/>
            <w:gridSpan w:val="3"/>
            <w:shd w:val="clear" w:color="auto" w:fill="auto"/>
          </w:tcPr>
          <w:p w14:paraId="6DD079A8" w14:textId="77777777" w:rsidR="00143674" w:rsidRPr="00436EA4" w:rsidRDefault="00143674" w:rsidP="0043274E">
            <w:pPr>
              <w:pStyle w:val="Zkladntext"/>
              <w:tabs>
                <w:tab w:val="left" w:pos="-70"/>
              </w:tabs>
              <w:spacing w:after="120"/>
              <w:jc w:val="center"/>
              <w:rPr>
                <w:rFonts w:asciiTheme="minorHAnsi" w:hAnsiTheme="minorHAnsi" w:cstheme="minorHAnsi"/>
                <w:sz w:val="22"/>
                <w:szCs w:val="22"/>
              </w:rPr>
            </w:pPr>
          </w:p>
        </w:tc>
      </w:tr>
      <w:tr w:rsidR="00143674" w:rsidRPr="00436EA4" w14:paraId="6A999979" w14:textId="77777777" w:rsidTr="0043274E">
        <w:trPr>
          <w:trHeight w:val="625"/>
        </w:trPr>
        <w:tc>
          <w:tcPr>
            <w:tcW w:w="3474" w:type="dxa"/>
            <w:gridSpan w:val="2"/>
            <w:shd w:val="clear" w:color="auto" w:fill="auto"/>
          </w:tcPr>
          <w:p w14:paraId="093F0539" w14:textId="77777777" w:rsidR="00143674" w:rsidRPr="00436EA4" w:rsidRDefault="00143674" w:rsidP="0043274E">
            <w:pPr>
              <w:snapToGrid w:val="0"/>
              <w:spacing w:after="120" w:line="240" w:lineRule="auto"/>
              <w:rPr>
                <w:rFonts w:cstheme="minorHAnsi"/>
              </w:rPr>
            </w:pPr>
            <w:r w:rsidRPr="00436EA4">
              <w:rPr>
                <w:rFonts w:cstheme="minorHAnsi"/>
              </w:rPr>
              <w:t xml:space="preserve">Za příjemce </w:t>
            </w:r>
          </w:p>
          <w:p w14:paraId="51B81553" w14:textId="77777777" w:rsidR="00143674" w:rsidRPr="00436EA4" w:rsidRDefault="00143674" w:rsidP="0043274E">
            <w:pPr>
              <w:snapToGrid w:val="0"/>
              <w:spacing w:after="120" w:line="240" w:lineRule="auto"/>
              <w:rPr>
                <w:rFonts w:cstheme="minorHAnsi"/>
              </w:rPr>
            </w:pPr>
            <w:r w:rsidRPr="00436EA4">
              <w:rPr>
                <w:rFonts w:cstheme="minorHAnsi"/>
              </w:rPr>
              <w:t>v </w:t>
            </w:r>
            <w:r>
              <w:rPr>
                <w:rFonts w:cstheme="minorHAnsi"/>
              </w:rPr>
              <w:t>Brně</w:t>
            </w:r>
            <w:r w:rsidRPr="00436EA4">
              <w:rPr>
                <w:rFonts w:cstheme="minorHAnsi"/>
              </w:rPr>
              <w:t xml:space="preserve"> dne: viz elektronický podpis</w:t>
            </w:r>
          </w:p>
        </w:tc>
        <w:tc>
          <w:tcPr>
            <w:tcW w:w="5740" w:type="dxa"/>
            <w:gridSpan w:val="3"/>
            <w:tcBorders>
              <w:bottom w:val="single" w:sz="4" w:space="0" w:color="auto"/>
            </w:tcBorders>
            <w:shd w:val="clear" w:color="auto" w:fill="auto"/>
          </w:tcPr>
          <w:p w14:paraId="1E170525" w14:textId="77777777" w:rsidR="00143674" w:rsidRPr="00436EA4" w:rsidRDefault="00143674" w:rsidP="0043274E">
            <w:pPr>
              <w:spacing w:after="120" w:line="240" w:lineRule="auto"/>
              <w:ind w:left="122" w:hanging="122"/>
              <w:jc w:val="center"/>
              <w:rPr>
                <w:rFonts w:cstheme="minorHAnsi"/>
              </w:rPr>
            </w:pPr>
          </w:p>
          <w:p w14:paraId="742D16CF" w14:textId="77777777" w:rsidR="00143674" w:rsidRPr="00436EA4" w:rsidRDefault="00143674" w:rsidP="0043274E">
            <w:pPr>
              <w:spacing w:after="120" w:line="240" w:lineRule="auto"/>
              <w:ind w:left="122" w:hanging="122"/>
              <w:jc w:val="center"/>
              <w:rPr>
                <w:rFonts w:cstheme="minorHAnsi"/>
              </w:rPr>
            </w:pPr>
          </w:p>
          <w:p w14:paraId="00D0F026" w14:textId="77777777" w:rsidR="00143674" w:rsidRPr="00436EA4" w:rsidRDefault="00143674" w:rsidP="0043274E">
            <w:pPr>
              <w:spacing w:after="120" w:line="240" w:lineRule="auto"/>
              <w:ind w:left="122" w:hanging="122"/>
              <w:jc w:val="center"/>
              <w:rPr>
                <w:rFonts w:cstheme="minorHAnsi"/>
              </w:rPr>
            </w:pPr>
          </w:p>
        </w:tc>
      </w:tr>
      <w:tr w:rsidR="00143674" w:rsidRPr="00436EA4" w14:paraId="5B0B8C6A" w14:textId="77777777" w:rsidTr="0043274E">
        <w:trPr>
          <w:gridAfter w:val="1"/>
          <w:wAfter w:w="70" w:type="dxa"/>
        </w:trPr>
        <w:tc>
          <w:tcPr>
            <w:tcW w:w="3474" w:type="dxa"/>
            <w:gridSpan w:val="2"/>
            <w:shd w:val="clear" w:color="auto" w:fill="auto"/>
          </w:tcPr>
          <w:p w14:paraId="21A1B597" w14:textId="77777777" w:rsidR="00143674" w:rsidRPr="00436EA4" w:rsidRDefault="00143674" w:rsidP="0043274E">
            <w:pPr>
              <w:snapToGrid w:val="0"/>
              <w:spacing w:after="120" w:line="240" w:lineRule="auto"/>
              <w:rPr>
                <w:rFonts w:cstheme="minorHAnsi"/>
              </w:rPr>
            </w:pPr>
          </w:p>
        </w:tc>
        <w:tc>
          <w:tcPr>
            <w:tcW w:w="160" w:type="dxa"/>
            <w:shd w:val="clear" w:color="auto" w:fill="auto"/>
          </w:tcPr>
          <w:p w14:paraId="53C01FBF" w14:textId="77777777" w:rsidR="00143674" w:rsidRPr="00436EA4" w:rsidRDefault="00143674" w:rsidP="0043274E">
            <w:pPr>
              <w:snapToGrid w:val="0"/>
              <w:spacing w:after="120" w:line="240" w:lineRule="auto"/>
              <w:jc w:val="center"/>
              <w:rPr>
                <w:rFonts w:cstheme="minorHAnsi"/>
              </w:rPr>
            </w:pPr>
          </w:p>
        </w:tc>
        <w:tc>
          <w:tcPr>
            <w:tcW w:w="5510" w:type="dxa"/>
            <w:tcBorders>
              <w:top w:val="single" w:sz="4" w:space="0" w:color="auto"/>
            </w:tcBorders>
            <w:shd w:val="clear" w:color="auto" w:fill="auto"/>
          </w:tcPr>
          <w:p w14:paraId="0C8EBD94" w14:textId="77777777" w:rsidR="00143674" w:rsidRPr="00436EA4" w:rsidRDefault="00143674" w:rsidP="0043274E">
            <w:pPr>
              <w:snapToGrid w:val="0"/>
              <w:spacing w:after="120" w:line="240" w:lineRule="auto"/>
              <w:jc w:val="center"/>
              <w:rPr>
                <w:rFonts w:cstheme="minorHAnsi"/>
              </w:rPr>
            </w:pPr>
          </w:p>
        </w:tc>
      </w:tr>
      <w:tr w:rsidR="00143674" w:rsidRPr="00436EA4" w14:paraId="5A2674B1" w14:textId="77777777" w:rsidTr="0043274E">
        <w:tc>
          <w:tcPr>
            <w:tcW w:w="3474" w:type="dxa"/>
            <w:gridSpan w:val="2"/>
            <w:shd w:val="clear" w:color="auto" w:fill="auto"/>
          </w:tcPr>
          <w:p w14:paraId="65169A71" w14:textId="77777777" w:rsidR="00143674" w:rsidRPr="00436EA4" w:rsidRDefault="00143674" w:rsidP="0043274E">
            <w:pPr>
              <w:snapToGrid w:val="0"/>
              <w:spacing w:after="120" w:line="240" w:lineRule="auto"/>
              <w:jc w:val="center"/>
              <w:rPr>
                <w:rFonts w:cstheme="minorHAnsi"/>
              </w:rPr>
            </w:pPr>
          </w:p>
        </w:tc>
        <w:tc>
          <w:tcPr>
            <w:tcW w:w="5740" w:type="dxa"/>
            <w:gridSpan w:val="3"/>
            <w:shd w:val="clear" w:color="auto" w:fill="auto"/>
          </w:tcPr>
          <w:p w14:paraId="2F2FDC62" w14:textId="77777777" w:rsidR="00143674" w:rsidRPr="00436EA4" w:rsidRDefault="00143674" w:rsidP="0043274E">
            <w:pPr>
              <w:snapToGrid w:val="0"/>
              <w:spacing w:after="120" w:line="240" w:lineRule="auto"/>
              <w:jc w:val="center"/>
              <w:rPr>
                <w:rFonts w:cstheme="minorHAnsi"/>
              </w:rPr>
            </w:pPr>
          </w:p>
        </w:tc>
      </w:tr>
    </w:tbl>
    <w:p w14:paraId="10578305" w14:textId="77777777" w:rsidR="00143674" w:rsidRDefault="00143674" w:rsidP="00143674">
      <w:pPr>
        <w:spacing w:after="120" w:line="240" w:lineRule="auto"/>
        <w:jc w:val="center"/>
        <w:rPr>
          <w:rFonts w:cstheme="minorHAnsi"/>
          <w:b/>
        </w:rPr>
      </w:pPr>
    </w:p>
    <w:p w14:paraId="084A0CB2" w14:textId="77777777" w:rsidR="00143674" w:rsidRDefault="00143674" w:rsidP="00143674">
      <w:pPr>
        <w:rPr>
          <w:rFonts w:cstheme="minorHAnsi"/>
          <w:b/>
        </w:rPr>
      </w:pPr>
      <w:r>
        <w:rPr>
          <w:rFonts w:cstheme="minorHAnsi"/>
          <w:b/>
        </w:rPr>
        <w:br w:type="page"/>
      </w:r>
    </w:p>
    <w:p w14:paraId="1BD5ACC8" w14:textId="77777777" w:rsidR="00143674" w:rsidRDefault="00143674" w:rsidP="00143674">
      <w:pPr>
        <w:spacing w:after="120" w:line="240" w:lineRule="auto"/>
        <w:jc w:val="center"/>
        <w:rPr>
          <w:rFonts w:cstheme="minorHAnsi"/>
          <w:b/>
        </w:rPr>
      </w:pPr>
    </w:p>
    <w:p w14:paraId="6F523D42" w14:textId="77777777" w:rsidR="00143674" w:rsidRDefault="00143674" w:rsidP="00143674">
      <w:pPr>
        <w:spacing w:after="120" w:line="240" w:lineRule="auto"/>
        <w:jc w:val="center"/>
        <w:rPr>
          <w:rFonts w:cstheme="minorHAnsi"/>
          <w:b/>
        </w:rPr>
      </w:pPr>
      <w:r>
        <w:rPr>
          <w:rFonts w:cstheme="minorHAnsi"/>
          <w:b/>
        </w:rPr>
        <w:t>Příloha k dodatku č. 1</w:t>
      </w:r>
    </w:p>
    <w:p w14:paraId="41050D8E" w14:textId="77777777" w:rsidR="00143674" w:rsidRDefault="00143674" w:rsidP="00143674">
      <w:pPr>
        <w:spacing w:after="120" w:line="240" w:lineRule="auto"/>
        <w:jc w:val="center"/>
        <w:rPr>
          <w:rFonts w:cstheme="minorHAnsi"/>
          <w:b/>
        </w:rPr>
      </w:pPr>
    </w:p>
    <w:p w14:paraId="79E5CEBC" w14:textId="77777777" w:rsidR="00143674" w:rsidRDefault="00143674" w:rsidP="00143674">
      <w:pPr>
        <w:spacing w:after="120" w:line="240" w:lineRule="auto"/>
        <w:jc w:val="both"/>
        <w:rPr>
          <w:rFonts w:cstheme="minorHAnsi"/>
          <w:b/>
        </w:rPr>
      </w:pPr>
      <w:r w:rsidRPr="009E1D59">
        <w:rPr>
          <w:noProof/>
        </w:rPr>
        <w:drawing>
          <wp:inline distT="0" distB="0" distL="0" distR="0" wp14:anchorId="34F208F6" wp14:editId="444E9F5B">
            <wp:extent cx="5759450" cy="5255895"/>
            <wp:effectExtent l="0" t="0" r="0" b="1905"/>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5255895"/>
                    </a:xfrm>
                    <a:prstGeom prst="rect">
                      <a:avLst/>
                    </a:prstGeom>
                    <a:noFill/>
                    <a:ln>
                      <a:noFill/>
                    </a:ln>
                  </pic:spPr>
                </pic:pic>
              </a:graphicData>
            </a:graphic>
          </wp:inline>
        </w:drawing>
      </w:r>
    </w:p>
    <w:p w14:paraId="0038ED73" w14:textId="77777777" w:rsidR="00143674" w:rsidRDefault="00143674" w:rsidP="00143674">
      <w:pPr>
        <w:spacing w:after="120" w:line="240" w:lineRule="auto"/>
        <w:jc w:val="both"/>
        <w:rPr>
          <w:rFonts w:cstheme="minorHAnsi"/>
          <w:b/>
        </w:rPr>
      </w:pPr>
    </w:p>
    <w:p w14:paraId="22F9FEAA" w14:textId="77777777" w:rsidR="00143674" w:rsidRDefault="00143674" w:rsidP="00143674">
      <w:pPr>
        <w:spacing w:after="120" w:line="240" w:lineRule="auto"/>
        <w:jc w:val="both"/>
        <w:rPr>
          <w:rFonts w:cstheme="minorHAnsi"/>
          <w:b/>
        </w:rPr>
      </w:pPr>
    </w:p>
    <w:p w14:paraId="6BAB87D7" w14:textId="77777777" w:rsidR="00143674" w:rsidRDefault="00143674" w:rsidP="00143674">
      <w:pPr>
        <w:rPr>
          <w:rFonts w:cstheme="minorHAnsi"/>
          <w:b/>
        </w:rPr>
      </w:pPr>
      <w:r>
        <w:rPr>
          <w:rFonts w:cstheme="minorHAnsi"/>
          <w:b/>
        </w:rPr>
        <w:br w:type="page"/>
      </w:r>
    </w:p>
    <w:p w14:paraId="2E87214B" w14:textId="77777777" w:rsidR="00143674" w:rsidRDefault="00143674" w:rsidP="00143674">
      <w:pPr>
        <w:spacing w:after="120" w:line="240" w:lineRule="auto"/>
        <w:jc w:val="both"/>
        <w:rPr>
          <w:rFonts w:cstheme="minorHAnsi"/>
          <w:b/>
        </w:rPr>
      </w:pPr>
    </w:p>
    <w:p w14:paraId="1114FA2A" w14:textId="77777777" w:rsidR="00143674" w:rsidRDefault="00143674" w:rsidP="00143674">
      <w:pPr>
        <w:spacing w:after="120" w:line="240" w:lineRule="auto"/>
        <w:jc w:val="both"/>
        <w:rPr>
          <w:rFonts w:cstheme="minorHAnsi"/>
          <w:b/>
        </w:rPr>
      </w:pPr>
    </w:p>
    <w:p w14:paraId="6CCDCE69" w14:textId="77777777" w:rsidR="00143674" w:rsidRDefault="00143674" w:rsidP="00143674">
      <w:pPr>
        <w:spacing w:after="120" w:line="240" w:lineRule="auto"/>
        <w:jc w:val="both"/>
        <w:rPr>
          <w:rFonts w:cstheme="minorHAnsi"/>
          <w:b/>
        </w:rPr>
      </w:pPr>
      <w:r w:rsidRPr="009E1D59">
        <w:rPr>
          <w:noProof/>
        </w:rPr>
        <w:drawing>
          <wp:inline distT="0" distB="0" distL="0" distR="0" wp14:anchorId="174445AB" wp14:editId="31318245">
            <wp:extent cx="5759450" cy="5328285"/>
            <wp:effectExtent l="0" t="0" r="0" b="5715"/>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5328285"/>
                    </a:xfrm>
                    <a:prstGeom prst="rect">
                      <a:avLst/>
                    </a:prstGeom>
                    <a:noFill/>
                    <a:ln>
                      <a:noFill/>
                    </a:ln>
                  </pic:spPr>
                </pic:pic>
              </a:graphicData>
            </a:graphic>
          </wp:inline>
        </w:drawing>
      </w:r>
    </w:p>
    <w:p w14:paraId="2E7471FB" w14:textId="77777777" w:rsidR="00143674" w:rsidRDefault="00143674" w:rsidP="00143674">
      <w:pPr>
        <w:spacing w:after="120" w:line="240" w:lineRule="auto"/>
        <w:jc w:val="both"/>
        <w:rPr>
          <w:rFonts w:cstheme="minorHAnsi"/>
          <w:b/>
        </w:rPr>
      </w:pPr>
    </w:p>
    <w:p w14:paraId="444569F3" w14:textId="77777777" w:rsidR="00143674" w:rsidRDefault="00143674" w:rsidP="00143674">
      <w:pPr>
        <w:spacing w:after="120" w:line="240" w:lineRule="auto"/>
        <w:jc w:val="both"/>
        <w:rPr>
          <w:rFonts w:cstheme="minorHAnsi"/>
          <w:b/>
        </w:rPr>
      </w:pPr>
    </w:p>
    <w:p w14:paraId="35FE58DC" w14:textId="77777777" w:rsidR="00143674" w:rsidRDefault="00143674" w:rsidP="00143674">
      <w:pPr>
        <w:rPr>
          <w:rFonts w:cstheme="minorHAnsi"/>
          <w:b/>
        </w:rPr>
      </w:pPr>
      <w:r>
        <w:rPr>
          <w:rFonts w:cstheme="minorHAnsi"/>
          <w:b/>
        </w:rPr>
        <w:br w:type="page"/>
      </w:r>
    </w:p>
    <w:p w14:paraId="79A3B1A1" w14:textId="77777777" w:rsidR="00143674" w:rsidRDefault="00143674" w:rsidP="00143674">
      <w:pPr>
        <w:spacing w:after="120" w:line="240" w:lineRule="auto"/>
        <w:jc w:val="both"/>
        <w:rPr>
          <w:rFonts w:cstheme="minorHAnsi"/>
          <w:b/>
        </w:rPr>
      </w:pPr>
    </w:p>
    <w:p w14:paraId="17E27928" w14:textId="77777777" w:rsidR="00143674" w:rsidRDefault="00143674" w:rsidP="00143674">
      <w:pPr>
        <w:spacing w:after="120" w:line="240" w:lineRule="auto"/>
        <w:jc w:val="both"/>
        <w:rPr>
          <w:rFonts w:cstheme="minorHAnsi"/>
          <w:b/>
        </w:rPr>
      </w:pPr>
    </w:p>
    <w:p w14:paraId="664EBD2F" w14:textId="77777777" w:rsidR="00143674" w:rsidRDefault="00143674" w:rsidP="00143674">
      <w:pPr>
        <w:spacing w:after="120" w:line="240" w:lineRule="auto"/>
        <w:jc w:val="both"/>
        <w:rPr>
          <w:rFonts w:cstheme="minorHAnsi"/>
          <w:b/>
        </w:rPr>
      </w:pPr>
      <w:r w:rsidRPr="009E1D59">
        <w:rPr>
          <w:noProof/>
        </w:rPr>
        <w:drawing>
          <wp:inline distT="0" distB="0" distL="0" distR="0" wp14:anchorId="535F600A" wp14:editId="0CF44AB5">
            <wp:extent cx="5759450" cy="5319395"/>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5319395"/>
                    </a:xfrm>
                    <a:prstGeom prst="rect">
                      <a:avLst/>
                    </a:prstGeom>
                    <a:noFill/>
                    <a:ln>
                      <a:noFill/>
                    </a:ln>
                  </pic:spPr>
                </pic:pic>
              </a:graphicData>
            </a:graphic>
          </wp:inline>
        </w:drawing>
      </w:r>
    </w:p>
    <w:p w14:paraId="75BCA31D" w14:textId="77777777" w:rsidR="00143674" w:rsidRDefault="00143674" w:rsidP="00143674">
      <w:pPr>
        <w:spacing w:after="120" w:line="240" w:lineRule="auto"/>
        <w:jc w:val="both"/>
        <w:rPr>
          <w:rFonts w:cstheme="minorHAnsi"/>
          <w:b/>
        </w:rPr>
      </w:pPr>
    </w:p>
    <w:p w14:paraId="60CA9714" w14:textId="77777777" w:rsidR="00143674" w:rsidRDefault="00143674" w:rsidP="00143674">
      <w:pPr>
        <w:rPr>
          <w:rFonts w:cstheme="minorHAnsi"/>
          <w:b/>
        </w:rPr>
      </w:pPr>
      <w:r>
        <w:rPr>
          <w:rFonts w:cstheme="minorHAnsi"/>
          <w:b/>
        </w:rPr>
        <w:br w:type="page"/>
      </w:r>
    </w:p>
    <w:p w14:paraId="5712CABB" w14:textId="77777777" w:rsidR="00143674" w:rsidRDefault="00143674" w:rsidP="00143674">
      <w:pPr>
        <w:spacing w:after="120" w:line="240" w:lineRule="auto"/>
        <w:jc w:val="both"/>
        <w:rPr>
          <w:rFonts w:cstheme="minorHAnsi"/>
          <w:b/>
        </w:rPr>
      </w:pPr>
    </w:p>
    <w:p w14:paraId="06F85A6E" w14:textId="77777777" w:rsidR="00143674" w:rsidRDefault="00143674" w:rsidP="00143674">
      <w:pPr>
        <w:spacing w:after="120" w:line="240" w:lineRule="auto"/>
        <w:jc w:val="both"/>
        <w:rPr>
          <w:rFonts w:cstheme="minorHAnsi"/>
          <w:b/>
        </w:rPr>
      </w:pPr>
    </w:p>
    <w:p w14:paraId="00B1D00F" w14:textId="77777777" w:rsidR="00143674" w:rsidRDefault="00143674" w:rsidP="00143674">
      <w:pPr>
        <w:spacing w:after="120" w:line="240" w:lineRule="auto"/>
        <w:jc w:val="both"/>
        <w:rPr>
          <w:rFonts w:cstheme="minorHAnsi"/>
          <w:b/>
        </w:rPr>
      </w:pPr>
      <w:r w:rsidRPr="009E1D59">
        <w:rPr>
          <w:noProof/>
        </w:rPr>
        <w:drawing>
          <wp:inline distT="0" distB="0" distL="0" distR="0" wp14:anchorId="12E2CAE3" wp14:editId="218E24BC">
            <wp:extent cx="5759450" cy="5727700"/>
            <wp:effectExtent l="0" t="0" r="0" b="635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5727700"/>
                    </a:xfrm>
                    <a:prstGeom prst="rect">
                      <a:avLst/>
                    </a:prstGeom>
                    <a:noFill/>
                    <a:ln>
                      <a:noFill/>
                    </a:ln>
                  </pic:spPr>
                </pic:pic>
              </a:graphicData>
            </a:graphic>
          </wp:inline>
        </w:drawing>
      </w:r>
    </w:p>
    <w:p w14:paraId="4087755D" w14:textId="77777777" w:rsidR="00143674" w:rsidRDefault="00143674" w:rsidP="00143674">
      <w:pPr>
        <w:rPr>
          <w:rFonts w:cstheme="minorHAnsi"/>
          <w:b/>
        </w:rPr>
      </w:pPr>
      <w:r>
        <w:rPr>
          <w:rFonts w:cstheme="minorHAnsi"/>
          <w:b/>
        </w:rPr>
        <w:br w:type="page"/>
      </w:r>
    </w:p>
    <w:p w14:paraId="27AE472E" w14:textId="77777777" w:rsidR="00143674" w:rsidRDefault="00143674" w:rsidP="00143674">
      <w:pPr>
        <w:spacing w:after="120" w:line="240" w:lineRule="auto"/>
        <w:jc w:val="both"/>
        <w:rPr>
          <w:rFonts w:cstheme="minorHAnsi"/>
          <w:b/>
        </w:rPr>
      </w:pPr>
    </w:p>
    <w:p w14:paraId="63ED7F35" w14:textId="77777777" w:rsidR="00143674" w:rsidRDefault="00143674" w:rsidP="00143674">
      <w:pPr>
        <w:spacing w:after="120" w:line="240" w:lineRule="auto"/>
        <w:jc w:val="both"/>
        <w:rPr>
          <w:rFonts w:cstheme="minorHAnsi"/>
          <w:b/>
        </w:rPr>
      </w:pPr>
    </w:p>
    <w:p w14:paraId="293609BE" w14:textId="77777777" w:rsidR="00143674" w:rsidRDefault="00143674" w:rsidP="00143674">
      <w:pPr>
        <w:spacing w:after="120" w:line="240" w:lineRule="auto"/>
        <w:jc w:val="both"/>
        <w:rPr>
          <w:rFonts w:cstheme="minorHAnsi"/>
          <w:b/>
        </w:rPr>
      </w:pPr>
      <w:r w:rsidRPr="009E1D59">
        <w:rPr>
          <w:noProof/>
        </w:rPr>
        <w:drawing>
          <wp:inline distT="0" distB="0" distL="0" distR="0" wp14:anchorId="6523F199" wp14:editId="2EF8685A">
            <wp:extent cx="5759450" cy="5337175"/>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5337175"/>
                    </a:xfrm>
                    <a:prstGeom prst="rect">
                      <a:avLst/>
                    </a:prstGeom>
                    <a:noFill/>
                    <a:ln>
                      <a:noFill/>
                    </a:ln>
                  </pic:spPr>
                </pic:pic>
              </a:graphicData>
            </a:graphic>
          </wp:inline>
        </w:drawing>
      </w:r>
    </w:p>
    <w:p w14:paraId="192090AC" w14:textId="77777777" w:rsidR="00143674" w:rsidRDefault="00143674" w:rsidP="00143674">
      <w:pPr>
        <w:spacing w:after="120" w:line="240" w:lineRule="auto"/>
        <w:jc w:val="both"/>
        <w:rPr>
          <w:rFonts w:cstheme="minorHAnsi"/>
          <w:b/>
        </w:rPr>
      </w:pPr>
    </w:p>
    <w:p w14:paraId="115AD760" w14:textId="77777777" w:rsidR="00143674" w:rsidRDefault="00143674" w:rsidP="00143674">
      <w:pPr>
        <w:rPr>
          <w:rFonts w:cstheme="minorHAnsi"/>
          <w:b/>
        </w:rPr>
      </w:pPr>
      <w:r>
        <w:rPr>
          <w:rFonts w:cstheme="minorHAnsi"/>
          <w:b/>
        </w:rPr>
        <w:br w:type="page"/>
      </w:r>
    </w:p>
    <w:p w14:paraId="65053CE3" w14:textId="77777777" w:rsidR="00143674" w:rsidRDefault="00143674" w:rsidP="00143674">
      <w:pPr>
        <w:spacing w:after="120" w:line="240" w:lineRule="auto"/>
        <w:jc w:val="both"/>
        <w:rPr>
          <w:rFonts w:cstheme="minorHAnsi"/>
          <w:b/>
        </w:rPr>
      </w:pPr>
    </w:p>
    <w:p w14:paraId="14FDC774" w14:textId="77777777" w:rsidR="00143674" w:rsidRDefault="00143674" w:rsidP="00143674">
      <w:pPr>
        <w:spacing w:after="120" w:line="240" w:lineRule="auto"/>
        <w:jc w:val="both"/>
        <w:rPr>
          <w:rFonts w:cstheme="minorHAnsi"/>
          <w:b/>
        </w:rPr>
      </w:pPr>
    </w:p>
    <w:p w14:paraId="66D971B3" w14:textId="77777777" w:rsidR="00143674" w:rsidRDefault="00143674" w:rsidP="00143674">
      <w:pPr>
        <w:spacing w:after="120" w:line="240" w:lineRule="auto"/>
        <w:jc w:val="both"/>
        <w:rPr>
          <w:rFonts w:cstheme="minorHAnsi"/>
          <w:b/>
        </w:rPr>
      </w:pPr>
      <w:r w:rsidRPr="009E1D59">
        <w:rPr>
          <w:noProof/>
        </w:rPr>
        <w:drawing>
          <wp:inline distT="0" distB="0" distL="0" distR="0" wp14:anchorId="0AC82282" wp14:editId="3AE09896">
            <wp:extent cx="5759450" cy="5305425"/>
            <wp:effectExtent l="0" t="0" r="0" b="9525"/>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5305425"/>
                    </a:xfrm>
                    <a:prstGeom prst="rect">
                      <a:avLst/>
                    </a:prstGeom>
                    <a:noFill/>
                    <a:ln>
                      <a:noFill/>
                    </a:ln>
                  </pic:spPr>
                </pic:pic>
              </a:graphicData>
            </a:graphic>
          </wp:inline>
        </w:drawing>
      </w:r>
    </w:p>
    <w:p w14:paraId="3EEBC196" w14:textId="77777777" w:rsidR="00143674" w:rsidRDefault="00143674" w:rsidP="00143674">
      <w:pPr>
        <w:spacing w:after="120" w:line="240" w:lineRule="auto"/>
        <w:jc w:val="both"/>
        <w:rPr>
          <w:rFonts w:cstheme="minorHAnsi"/>
          <w:b/>
        </w:rPr>
      </w:pPr>
    </w:p>
    <w:p w14:paraId="756E5DFF" w14:textId="77777777" w:rsidR="00143674" w:rsidRDefault="00143674" w:rsidP="00143674">
      <w:pPr>
        <w:spacing w:after="120" w:line="240" w:lineRule="auto"/>
        <w:jc w:val="both"/>
        <w:rPr>
          <w:rFonts w:cstheme="minorHAnsi"/>
          <w:b/>
        </w:rPr>
      </w:pPr>
    </w:p>
    <w:p w14:paraId="2618FCEB" w14:textId="77777777" w:rsidR="00143674" w:rsidRDefault="00143674" w:rsidP="00143674">
      <w:pPr>
        <w:rPr>
          <w:rFonts w:cstheme="minorHAnsi"/>
          <w:b/>
        </w:rPr>
      </w:pPr>
      <w:r>
        <w:rPr>
          <w:rFonts w:cstheme="minorHAnsi"/>
          <w:b/>
        </w:rPr>
        <w:br w:type="page"/>
      </w:r>
    </w:p>
    <w:p w14:paraId="27AB91D3" w14:textId="77777777" w:rsidR="00143674" w:rsidRDefault="00143674" w:rsidP="00143674">
      <w:pPr>
        <w:spacing w:after="120" w:line="240" w:lineRule="auto"/>
        <w:jc w:val="both"/>
        <w:rPr>
          <w:rFonts w:cstheme="minorHAnsi"/>
          <w:b/>
        </w:rPr>
      </w:pPr>
    </w:p>
    <w:p w14:paraId="7C0605F1" w14:textId="77777777" w:rsidR="00143674" w:rsidRDefault="00143674" w:rsidP="00143674">
      <w:pPr>
        <w:spacing w:after="120" w:line="240" w:lineRule="auto"/>
        <w:jc w:val="both"/>
        <w:rPr>
          <w:rFonts w:cstheme="minorHAnsi"/>
          <w:b/>
        </w:rPr>
      </w:pPr>
    </w:p>
    <w:p w14:paraId="0E1EFAE5" w14:textId="77777777" w:rsidR="00143674" w:rsidRDefault="00143674" w:rsidP="00143674">
      <w:pPr>
        <w:spacing w:after="120" w:line="240" w:lineRule="auto"/>
        <w:jc w:val="both"/>
        <w:rPr>
          <w:rFonts w:cstheme="minorHAnsi"/>
          <w:b/>
        </w:rPr>
      </w:pPr>
      <w:r w:rsidRPr="009E1D59">
        <w:rPr>
          <w:noProof/>
        </w:rPr>
        <w:drawing>
          <wp:inline distT="0" distB="0" distL="0" distR="0" wp14:anchorId="554A97A5" wp14:editId="29A87706">
            <wp:extent cx="5759450" cy="5374640"/>
            <wp:effectExtent l="0" t="0" r="0"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5374640"/>
                    </a:xfrm>
                    <a:prstGeom prst="rect">
                      <a:avLst/>
                    </a:prstGeom>
                    <a:noFill/>
                    <a:ln>
                      <a:noFill/>
                    </a:ln>
                  </pic:spPr>
                </pic:pic>
              </a:graphicData>
            </a:graphic>
          </wp:inline>
        </w:drawing>
      </w:r>
    </w:p>
    <w:p w14:paraId="558BDEE9" w14:textId="77777777" w:rsidR="00143674" w:rsidRDefault="00143674" w:rsidP="00143674">
      <w:pPr>
        <w:rPr>
          <w:rFonts w:cstheme="minorHAnsi"/>
          <w:b/>
        </w:rPr>
      </w:pPr>
      <w:r>
        <w:rPr>
          <w:rFonts w:cstheme="minorHAnsi"/>
          <w:b/>
        </w:rPr>
        <w:br w:type="page"/>
      </w:r>
    </w:p>
    <w:p w14:paraId="71F36190" w14:textId="77777777" w:rsidR="00143674" w:rsidRDefault="00143674" w:rsidP="00143674">
      <w:pPr>
        <w:spacing w:after="120" w:line="240" w:lineRule="auto"/>
        <w:jc w:val="both"/>
        <w:rPr>
          <w:rFonts w:cstheme="minorHAnsi"/>
          <w:b/>
        </w:rPr>
      </w:pPr>
    </w:p>
    <w:p w14:paraId="20F2D81C" w14:textId="77777777" w:rsidR="00143674" w:rsidRDefault="00143674" w:rsidP="00143674">
      <w:pPr>
        <w:spacing w:after="120" w:line="240" w:lineRule="auto"/>
        <w:jc w:val="both"/>
        <w:rPr>
          <w:rFonts w:cstheme="minorHAnsi"/>
          <w:b/>
        </w:rPr>
      </w:pPr>
    </w:p>
    <w:p w14:paraId="1F597B52" w14:textId="77777777" w:rsidR="00143674" w:rsidRDefault="00143674" w:rsidP="00143674">
      <w:pPr>
        <w:spacing w:after="120" w:line="240" w:lineRule="auto"/>
        <w:jc w:val="both"/>
        <w:rPr>
          <w:rFonts w:cstheme="minorHAnsi"/>
          <w:b/>
        </w:rPr>
      </w:pPr>
      <w:r w:rsidRPr="009E1D59">
        <w:rPr>
          <w:noProof/>
        </w:rPr>
        <w:drawing>
          <wp:inline distT="0" distB="0" distL="0" distR="0" wp14:anchorId="3EEAF21A" wp14:editId="5656AFE1">
            <wp:extent cx="5759450" cy="5328285"/>
            <wp:effectExtent l="0" t="0" r="0" b="5715"/>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5328285"/>
                    </a:xfrm>
                    <a:prstGeom prst="rect">
                      <a:avLst/>
                    </a:prstGeom>
                    <a:noFill/>
                    <a:ln>
                      <a:noFill/>
                    </a:ln>
                  </pic:spPr>
                </pic:pic>
              </a:graphicData>
            </a:graphic>
          </wp:inline>
        </w:drawing>
      </w:r>
    </w:p>
    <w:p w14:paraId="46DCC7C3" w14:textId="77777777" w:rsidR="00143674" w:rsidRDefault="00143674" w:rsidP="00143674">
      <w:pPr>
        <w:rPr>
          <w:rFonts w:cstheme="minorHAnsi"/>
          <w:b/>
        </w:rPr>
      </w:pPr>
      <w:r>
        <w:rPr>
          <w:rFonts w:cstheme="minorHAnsi"/>
          <w:b/>
        </w:rPr>
        <w:br w:type="page"/>
      </w:r>
    </w:p>
    <w:p w14:paraId="1EE86EEA" w14:textId="77777777" w:rsidR="00143674" w:rsidRDefault="00143674" w:rsidP="00143674">
      <w:pPr>
        <w:spacing w:after="120" w:line="240" w:lineRule="auto"/>
        <w:jc w:val="both"/>
        <w:rPr>
          <w:rFonts w:cstheme="minorHAnsi"/>
          <w:b/>
        </w:rPr>
      </w:pPr>
    </w:p>
    <w:p w14:paraId="55F3D023" w14:textId="77777777" w:rsidR="00143674" w:rsidRDefault="00143674" w:rsidP="00143674">
      <w:pPr>
        <w:spacing w:after="120" w:line="240" w:lineRule="auto"/>
        <w:jc w:val="both"/>
        <w:rPr>
          <w:rFonts w:cstheme="minorHAnsi"/>
          <w:b/>
        </w:rPr>
      </w:pPr>
    </w:p>
    <w:p w14:paraId="0584B359" w14:textId="77777777" w:rsidR="00143674" w:rsidRDefault="00143674" w:rsidP="00143674">
      <w:pPr>
        <w:spacing w:after="120" w:line="240" w:lineRule="auto"/>
        <w:jc w:val="both"/>
        <w:rPr>
          <w:rFonts w:cstheme="minorHAnsi"/>
          <w:b/>
        </w:rPr>
      </w:pPr>
      <w:r w:rsidRPr="009E1D59">
        <w:rPr>
          <w:noProof/>
        </w:rPr>
        <w:drawing>
          <wp:inline distT="0" distB="0" distL="0" distR="0" wp14:anchorId="56A61BCF" wp14:editId="3D85C292">
            <wp:extent cx="5759450" cy="5309870"/>
            <wp:effectExtent l="0" t="0" r="0" b="508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5309870"/>
                    </a:xfrm>
                    <a:prstGeom prst="rect">
                      <a:avLst/>
                    </a:prstGeom>
                    <a:noFill/>
                    <a:ln>
                      <a:noFill/>
                    </a:ln>
                  </pic:spPr>
                </pic:pic>
              </a:graphicData>
            </a:graphic>
          </wp:inline>
        </w:drawing>
      </w:r>
    </w:p>
    <w:p w14:paraId="4EE10EA2" w14:textId="77777777" w:rsidR="00143674" w:rsidRDefault="00143674" w:rsidP="00143674">
      <w:pPr>
        <w:spacing w:after="120" w:line="240" w:lineRule="auto"/>
        <w:jc w:val="both"/>
        <w:rPr>
          <w:rFonts w:cstheme="minorHAnsi"/>
          <w:b/>
        </w:rPr>
      </w:pPr>
    </w:p>
    <w:p w14:paraId="2AFB4AA0" w14:textId="77777777" w:rsidR="00143674" w:rsidRDefault="00143674" w:rsidP="00143674">
      <w:pPr>
        <w:spacing w:after="120" w:line="240" w:lineRule="auto"/>
        <w:jc w:val="both"/>
        <w:rPr>
          <w:rFonts w:cstheme="minorHAnsi"/>
          <w:b/>
        </w:rPr>
      </w:pPr>
    </w:p>
    <w:p w14:paraId="056A9393" w14:textId="77777777" w:rsidR="00143674" w:rsidRDefault="00143674" w:rsidP="00143674">
      <w:pPr>
        <w:rPr>
          <w:rFonts w:cstheme="minorHAnsi"/>
          <w:b/>
        </w:rPr>
      </w:pPr>
      <w:r>
        <w:rPr>
          <w:rFonts w:cstheme="minorHAnsi"/>
          <w:b/>
        </w:rPr>
        <w:br w:type="page"/>
      </w:r>
    </w:p>
    <w:p w14:paraId="64AC31C3" w14:textId="77777777" w:rsidR="00143674" w:rsidRDefault="00143674" w:rsidP="00143674">
      <w:pPr>
        <w:spacing w:after="120" w:line="240" w:lineRule="auto"/>
        <w:jc w:val="both"/>
        <w:rPr>
          <w:rFonts w:cstheme="minorHAnsi"/>
          <w:b/>
        </w:rPr>
      </w:pPr>
    </w:p>
    <w:p w14:paraId="3CFDEAFE" w14:textId="77777777" w:rsidR="00143674" w:rsidRDefault="00143674" w:rsidP="00143674">
      <w:pPr>
        <w:spacing w:after="120" w:line="240" w:lineRule="auto"/>
        <w:jc w:val="both"/>
        <w:rPr>
          <w:rFonts w:cstheme="minorHAnsi"/>
          <w:b/>
        </w:rPr>
      </w:pPr>
    </w:p>
    <w:p w14:paraId="742CF45A" w14:textId="77777777" w:rsidR="00143674" w:rsidRDefault="00143674" w:rsidP="00143674">
      <w:pPr>
        <w:spacing w:after="120" w:line="240" w:lineRule="auto"/>
        <w:jc w:val="both"/>
        <w:rPr>
          <w:rFonts w:cstheme="minorHAnsi"/>
          <w:b/>
        </w:rPr>
      </w:pPr>
      <w:r w:rsidRPr="009E1D59">
        <w:rPr>
          <w:noProof/>
        </w:rPr>
        <w:drawing>
          <wp:inline distT="0" distB="0" distL="0" distR="0" wp14:anchorId="4F8623DE" wp14:editId="681AEAC4">
            <wp:extent cx="5759450" cy="5913755"/>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5913755"/>
                    </a:xfrm>
                    <a:prstGeom prst="rect">
                      <a:avLst/>
                    </a:prstGeom>
                    <a:noFill/>
                    <a:ln>
                      <a:noFill/>
                    </a:ln>
                  </pic:spPr>
                </pic:pic>
              </a:graphicData>
            </a:graphic>
          </wp:inline>
        </w:drawing>
      </w:r>
    </w:p>
    <w:p w14:paraId="7BA717FA" w14:textId="77777777" w:rsidR="00143674" w:rsidRDefault="00143674" w:rsidP="00143674">
      <w:pPr>
        <w:rPr>
          <w:rFonts w:cstheme="minorHAnsi"/>
          <w:b/>
        </w:rPr>
      </w:pPr>
      <w:r>
        <w:rPr>
          <w:rFonts w:cstheme="minorHAnsi"/>
          <w:b/>
        </w:rPr>
        <w:br w:type="page"/>
      </w:r>
    </w:p>
    <w:p w14:paraId="544FD89E" w14:textId="77777777" w:rsidR="00143674" w:rsidRPr="00436EA4" w:rsidRDefault="00143674" w:rsidP="00143674">
      <w:pPr>
        <w:spacing w:line="360" w:lineRule="auto"/>
        <w:jc w:val="center"/>
        <w:rPr>
          <w:rFonts w:cstheme="minorHAnsi"/>
          <w:b/>
          <w:bCs/>
          <w:caps/>
          <w:kern w:val="1"/>
          <w:sz w:val="28"/>
          <w:szCs w:val="28"/>
        </w:rPr>
      </w:pPr>
      <w:r w:rsidRPr="00436EA4">
        <w:rPr>
          <w:rFonts w:cstheme="minorHAnsi"/>
          <w:b/>
          <w:bCs/>
          <w:caps/>
          <w:kern w:val="1"/>
          <w:sz w:val="28"/>
          <w:szCs w:val="28"/>
        </w:rPr>
        <w:lastRenderedPageBreak/>
        <w:t xml:space="preserve">Dodatek č. </w:t>
      </w:r>
      <w:r>
        <w:rPr>
          <w:rFonts w:cstheme="minorHAnsi"/>
          <w:b/>
          <w:bCs/>
          <w:caps/>
          <w:kern w:val="1"/>
          <w:sz w:val="28"/>
          <w:szCs w:val="28"/>
        </w:rPr>
        <w:t>2</w:t>
      </w:r>
    </w:p>
    <w:p w14:paraId="1635F68C" w14:textId="77777777" w:rsidR="00143674" w:rsidRPr="00436EA4" w:rsidRDefault="00143674" w:rsidP="00143674">
      <w:pPr>
        <w:tabs>
          <w:tab w:val="left" w:pos="2655"/>
          <w:tab w:val="center" w:pos="4536"/>
          <w:tab w:val="left" w:pos="5610"/>
        </w:tabs>
        <w:autoSpaceDE w:val="0"/>
        <w:autoSpaceDN w:val="0"/>
        <w:adjustRightInd w:val="0"/>
        <w:spacing w:after="120" w:line="276" w:lineRule="auto"/>
        <w:jc w:val="both"/>
        <w:rPr>
          <w:rFonts w:cstheme="minorHAnsi"/>
          <w:b/>
          <w:bCs/>
          <w:kern w:val="2"/>
          <w:sz w:val="24"/>
          <w:szCs w:val="24"/>
        </w:rPr>
      </w:pPr>
      <w:r w:rsidRPr="00436EA4">
        <w:rPr>
          <w:rFonts w:cstheme="minorHAnsi"/>
          <w:b/>
          <w:bCs/>
          <w:kern w:val="1"/>
          <w:sz w:val="24"/>
          <w:szCs w:val="24"/>
        </w:rPr>
        <w:t xml:space="preserve">ke smlouvě </w:t>
      </w:r>
      <w:r w:rsidRPr="00436EA4">
        <w:rPr>
          <w:rFonts w:cstheme="minorHAnsi"/>
          <w:b/>
          <w:bCs/>
          <w:kern w:val="2"/>
          <w:sz w:val="24"/>
          <w:szCs w:val="24"/>
        </w:rPr>
        <w:t>o poskytnutí účelové podpory na řešení projektu výzkumu, vývoje a inovací č. </w:t>
      </w:r>
      <w:r>
        <w:rPr>
          <w:rFonts w:cstheme="minorHAnsi"/>
          <w:b/>
          <w:bCs/>
          <w:kern w:val="2"/>
          <w:sz w:val="24"/>
          <w:szCs w:val="24"/>
        </w:rPr>
        <w:t>LX22NPO5101</w:t>
      </w:r>
      <w:r w:rsidRPr="00436EA4">
        <w:rPr>
          <w:rFonts w:cstheme="minorHAnsi"/>
          <w:b/>
          <w:bCs/>
          <w:kern w:val="2"/>
          <w:sz w:val="24"/>
          <w:szCs w:val="24"/>
        </w:rPr>
        <w:t xml:space="preserve"> </w:t>
      </w:r>
      <w:r>
        <w:rPr>
          <w:rFonts w:cstheme="minorHAnsi"/>
          <w:b/>
          <w:bCs/>
          <w:kern w:val="2"/>
          <w:sz w:val="24"/>
          <w:szCs w:val="24"/>
        </w:rPr>
        <w:t>P</w:t>
      </w:r>
      <w:r w:rsidRPr="00436EA4">
        <w:rPr>
          <w:rFonts w:cstheme="minorHAnsi"/>
          <w:b/>
          <w:bCs/>
          <w:kern w:val="2"/>
          <w:sz w:val="24"/>
          <w:szCs w:val="24"/>
        </w:rPr>
        <w:t>rogramu podpory excelentního výzkumu v prioritních oblastech veřejného zájmu ve zdravotnictví – EXCELES</w:t>
      </w:r>
    </w:p>
    <w:p w14:paraId="2F4027D6" w14:textId="77777777" w:rsidR="00143674" w:rsidRPr="00436EA4" w:rsidRDefault="00143674" w:rsidP="00143674">
      <w:pPr>
        <w:autoSpaceDE w:val="0"/>
        <w:autoSpaceDN w:val="0"/>
        <w:adjustRightInd w:val="0"/>
        <w:spacing w:after="0" w:line="276" w:lineRule="auto"/>
        <w:jc w:val="center"/>
        <w:rPr>
          <w:rFonts w:cstheme="minorHAnsi"/>
          <w:b/>
          <w:bCs/>
          <w:sz w:val="24"/>
          <w:szCs w:val="24"/>
        </w:rPr>
      </w:pPr>
    </w:p>
    <w:p w14:paraId="4B450173" w14:textId="77777777" w:rsidR="00143674" w:rsidRPr="00436EA4" w:rsidRDefault="00143674" w:rsidP="00143674">
      <w:pPr>
        <w:pStyle w:val="Default"/>
        <w:spacing w:after="120"/>
        <w:rPr>
          <w:rFonts w:asciiTheme="minorHAnsi" w:hAnsiTheme="minorHAnsi" w:cstheme="minorHAnsi"/>
          <w:color w:val="auto"/>
          <w:sz w:val="22"/>
          <w:szCs w:val="22"/>
        </w:rPr>
      </w:pPr>
    </w:p>
    <w:p w14:paraId="31558846" w14:textId="77777777" w:rsidR="00143674" w:rsidRPr="00BF089B" w:rsidRDefault="00143674" w:rsidP="00143674">
      <w:pPr>
        <w:spacing w:after="120" w:line="240" w:lineRule="auto"/>
        <w:jc w:val="center"/>
        <w:rPr>
          <w:rFonts w:cstheme="minorHAnsi"/>
          <w:b/>
          <w:sz w:val="24"/>
          <w:szCs w:val="24"/>
        </w:rPr>
      </w:pPr>
      <w:r w:rsidRPr="00BF089B">
        <w:rPr>
          <w:rFonts w:cstheme="minorHAnsi"/>
          <w:b/>
          <w:sz w:val="24"/>
          <w:szCs w:val="24"/>
        </w:rPr>
        <w:t>Smluvní strany</w:t>
      </w:r>
    </w:p>
    <w:p w14:paraId="3959A3B2" w14:textId="77777777" w:rsidR="00143674" w:rsidRPr="00BF089B" w:rsidRDefault="00143674" w:rsidP="00143674">
      <w:pPr>
        <w:pStyle w:val="Default"/>
        <w:spacing w:after="120" w:line="276" w:lineRule="auto"/>
        <w:rPr>
          <w:rFonts w:asciiTheme="minorHAnsi" w:hAnsiTheme="minorHAnsi" w:cstheme="minorHAnsi"/>
          <w:b/>
          <w:bCs/>
          <w:color w:val="auto"/>
        </w:rPr>
      </w:pPr>
      <w:r w:rsidRPr="00BF089B">
        <w:rPr>
          <w:rFonts w:asciiTheme="minorHAnsi" w:hAnsiTheme="minorHAnsi" w:cstheme="minorHAnsi"/>
          <w:b/>
          <w:bCs/>
          <w:color w:val="auto"/>
        </w:rPr>
        <w:t>Česká republika – Ministerstvo školství, mládeže a tělovýchovy</w:t>
      </w:r>
    </w:p>
    <w:p w14:paraId="3EE9BB55" w14:textId="77777777" w:rsidR="00143674" w:rsidRPr="00BF089B" w:rsidRDefault="00143674" w:rsidP="00143674">
      <w:pPr>
        <w:pStyle w:val="Default"/>
        <w:spacing w:line="276" w:lineRule="auto"/>
        <w:rPr>
          <w:rFonts w:asciiTheme="minorHAnsi" w:hAnsiTheme="minorHAnsi" w:cstheme="minorHAnsi"/>
          <w:bCs/>
          <w:color w:val="auto"/>
        </w:rPr>
      </w:pPr>
      <w:r w:rsidRPr="00BF089B">
        <w:rPr>
          <w:rFonts w:asciiTheme="minorHAnsi" w:hAnsiTheme="minorHAnsi" w:cstheme="minorHAnsi"/>
          <w:bCs/>
          <w:color w:val="auto"/>
        </w:rPr>
        <w:t>se sídlem Karmelitská 529/5, Malá Strana, 118 12 Praha 1,</w:t>
      </w:r>
    </w:p>
    <w:p w14:paraId="27C4734A" w14:textId="77777777" w:rsidR="00143674" w:rsidRPr="00BF089B" w:rsidRDefault="00143674" w:rsidP="00143674">
      <w:pPr>
        <w:pStyle w:val="Default"/>
        <w:spacing w:line="276" w:lineRule="auto"/>
        <w:rPr>
          <w:rFonts w:asciiTheme="minorHAnsi" w:hAnsiTheme="minorHAnsi" w:cstheme="minorHAnsi"/>
          <w:bCs/>
          <w:color w:val="auto"/>
        </w:rPr>
      </w:pPr>
      <w:r w:rsidRPr="00BF089B">
        <w:rPr>
          <w:rFonts w:asciiTheme="minorHAnsi" w:hAnsiTheme="minorHAnsi" w:cstheme="minorHAnsi"/>
          <w:bCs/>
          <w:color w:val="auto"/>
        </w:rPr>
        <w:t>IČO: 00022985</w:t>
      </w:r>
    </w:p>
    <w:p w14:paraId="36879555" w14:textId="77777777" w:rsidR="00143674" w:rsidRPr="00BF089B" w:rsidRDefault="00143674" w:rsidP="00143674">
      <w:pPr>
        <w:pStyle w:val="Default"/>
        <w:spacing w:line="276" w:lineRule="auto"/>
        <w:rPr>
          <w:rFonts w:asciiTheme="minorHAnsi" w:hAnsiTheme="minorHAnsi" w:cstheme="minorHAnsi"/>
          <w:bCs/>
          <w:color w:val="auto"/>
        </w:rPr>
      </w:pPr>
      <w:r w:rsidRPr="00BF089B">
        <w:rPr>
          <w:rFonts w:asciiTheme="minorHAnsi" w:hAnsiTheme="minorHAnsi" w:cstheme="minorHAnsi"/>
          <w:bCs/>
          <w:color w:val="auto"/>
        </w:rPr>
        <w:t>jednající prof. PaedDr. Radkou Wildovou, CSc., náměstkyní pro řízení sekce vysokého školství, vědy a výzkumu</w:t>
      </w:r>
    </w:p>
    <w:p w14:paraId="0A78A13E" w14:textId="77777777" w:rsidR="00143674" w:rsidRPr="00BF089B" w:rsidRDefault="00143674" w:rsidP="00143674">
      <w:pPr>
        <w:spacing w:line="276" w:lineRule="auto"/>
        <w:rPr>
          <w:rFonts w:cstheme="minorHAnsi"/>
          <w:sz w:val="24"/>
          <w:szCs w:val="24"/>
        </w:rPr>
      </w:pPr>
      <w:r w:rsidRPr="00BF089B">
        <w:rPr>
          <w:rFonts w:cstheme="minorHAnsi"/>
          <w:sz w:val="24"/>
          <w:szCs w:val="24"/>
        </w:rPr>
        <w:t>(dále jen „poskytovatel”) na straně jedné</w:t>
      </w:r>
    </w:p>
    <w:p w14:paraId="50CE8650" w14:textId="77777777" w:rsidR="00143674" w:rsidRPr="00BF089B" w:rsidRDefault="00143674" w:rsidP="00143674">
      <w:pPr>
        <w:pStyle w:val="Default"/>
        <w:spacing w:after="120" w:line="276" w:lineRule="auto"/>
        <w:jc w:val="center"/>
        <w:rPr>
          <w:rFonts w:asciiTheme="minorHAnsi" w:hAnsiTheme="minorHAnsi" w:cstheme="minorHAnsi"/>
          <w:color w:val="auto"/>
        </w:rPr>
      </w:pPr>
      <w:r w:rsidRPr="00BF089B">
        <w:rPr>
          <w:rFonts w:asciiTheme="minorHAnsi" w:hAnsiTheme="minorHAnsi" w:cstheme="minorHAnsi"/>
          <w:color w:val="auto"/>
        </w:rPr>
        <w:t>a</w:t>
      </w:r>
    </w:p>
    <w:p w14:paraId="1E038D25" w14:textId="77777777" w:rsidR="00143674" w:rsidRPr="00AA2ABD" w:rsidRDefault="00143674" w:rsidP="00143674">
      <w:pPr>
        <w:pStyle w:val="Default"/>
        <w:spacing w:after="120"/>
        <w:rPr>
          <w:rFonts w:asciiTheme="minorHAnsi" w:hAnsiTheme="minorHAnsi" w:cstheme="minorHAnsi"/>
          <w:b/>
          <w:color w:val="auto"/>
        </w:rPr>
      </w:pPr>
      <w:r w:rsidRPr="00AA2ABD">
        <w:rPr>
          <w:rFonts w:asciiTheme="minorHAnsi" w:hAnsiTheme="minorHAnsi" w:cstheme="minorHAnsi"/>
          <w:b/>
          <w:color w:val="auto"/>
        </w:rPr>
        <w:t xml:space="preserve">Masarykova univerzita </w:t>
      </w:r>
    </w:p>
    <w:p w14:paraId="094A955E" w14:textId="77777777" w:rsidR="00143674" w:rsidRPr="00AA2ABD" w:rsidRDefault="00143674" w:rsidP="00143674">
      <w:pPr>
        <w:pStyle w:val="Default"/>
        <w:spacing w:line="276" w:lineRule="auto"/>
        <w:rPr>
          <w:rFonts w:asciiTheme="minorHAnsi" w:hAnsiTheme="minorHAnsi" w:cstheme="minorHAnsi"/>
          <w:bCs/>
          <w:color w:val="auto"/>
        </w:rPr>
      </w:pPr>
      <w:r w:rsidRPr="00AA2ABD">
        <w:rPr>
          <w:rFonts w:asciiTheme="minorHAnsi" w:hAnsiTheme="minorHAnsi" w:cstheme="minorHAnsi"/>
          <w:bCs/>
          <w:color w:val="auto"/>
        </w:rPr>
        <w:t xml:space="preserve">se sídlem Žerotínovo nám. 617/9, 601 77 Brno </w:t>
      </w:r>
    </w:p>
    <w:p w14:paraId="0D50F139" w14:textId="77777777" w:rsidR="00143674" w:rsidRPr="00AA2ABD" w:rsidRDefault="00143674" w:rsidP="00143674">
      <w:pPr>
        <w:pStyle w:val="Default"/>
        <w:spacing w:line="276" w:lineRule="auto"/>
        <w:rPr>
          <w:rFonts w:asciiTheme="minorHAnsi" w:hAnsiTheme="minorHAnsi" w:cstheme="minorHAnsi"/>
          <w:bCs/>
          <w:color w:val="auto"/>
        </w:rPr>
      </w:pPr>
      <w:r w:rsidRPr="00AA2ABD">
        <w:rPr>
          <w:rFonts w:asciiTheme="minorHAnsi" w:hAnsiTheme="minorHAnsi" w:cstheme="minorHAnsi"/>
          <w:bCs/>
          <w:color w:val="auto"/>
        </w:rPr>
        <w:t xml:space="preserve">IČO: 00216224 </w:t>
      </w:r>
    </w:p>
    <w:p w14:paraId="7542C26A" w14:textId="77777777" w:rsidR="00143674" w:rsidRPr="00AA2ABD" w:rsidRDefault="00143674" w:rsidP="00143674">
      <w:pPr>
        <w:pStyle w:val="Default"/>
        <w:spacing w:line="276" w:lineRule="auto"/>
        <w:rPr>
          <w:rFonts w:asciiTheme="minorHAnsi" w:hAnsiTheme="minorHAnsi" w:cstheme="minorHAnsi"/>
          <w:bCs/>
          <w:color w:val="auto"/>
        </w:rPr>
      </w:pPr>
      <w:r w:rsidRPr="00AA2ABD">
        <w:rPr>
          <w:rFonts w:asciiTheme="minorHAnsi" w:hAnsiTheme="minorHAnsi" w:cstheme="minorHAnsi"/>
          <w:bCs/>
          <w:color w:val="auto"/>
        </w:rPr>
        <w:t xml:space="preserve">číslo bankovního účtu u České národní banky/bankovní spojení: </w:t>
      </w:r>
      <w:r>
        <w:rPr>
          <w:rFonts w:asciiTheme="minorHAnsi" w:hAnsiTheme="minorHAnsi" w:cstheme="minorHAnsi"/>
          <w:bCs/>
          <w:color w:val="auto"/>
        </w:rPr>
        <w:t>XXXXX</w:t>
      </w:r>
      <w:r w:rsidRPr="00AA2ABD">
        <w:rPr>
          <w:rFonts w:asciiTheme="minorHAnsi" w:hAnsiTheme="minorHAnsi" w:cstheme="minorHAnsi"/>
          <w:bCs/>
          <w:color w:val="auto"/>
        </w:rPr>
        <w:t xml:space="preserve"> </w:t>
      </w:r>
    </w:p>
    <w:p w14:paraId="1D294AE1" w14:textId="77777777" w:rsidR="00143674" w:rsidRPr="00AA2ABD" w:rsidRDefault="00143674" w:rsidP="00143674">
      <w:pPr>
        <w:pStyle w:val="Default"/>
        <w:spacing w:line="276" w:lineRule="auto"/>
        <w:rPr>
          <w:rFonts w:asciiTheme="minorHAnsi" w:hAnsiTheme="minorHAnsi" w:cstheme="minorHAnsi"/>
          <w:bCs/>
          <w:color w:val="auto"/>
        </w:rPr>
      </w:pPr>
      <w:r w:rsidRPr="00AA2ABD">
        <w:rPr>
          <w:rFonts w:asciiTheme="minorHAnsi" w:hAnsiTheme="minorHAnsi" w:cstheme="minorHAnsi"/>
          <w:bCs/>
          <w:color w:val="auto"/>
        </w:rPr>
        <w:t xml:space="preserve">jednající prof. MUDr. Martinem Barešem, Ph.D., rektorem </w:t>
      </w:r>
    </w:p>
    <w:p w14:paraId="542A62A5" w14:textId="77777777" w:rsidR="00143674" w:rsidRPr="00AA2ABD" w:rsidRDefault="00143674" w:rsidP="00143674">
      <w:pPr>
        <w:pStyle w:val="Default"/>
        <w:spacing w:line="276" w:lineRule="auto"/>
        <w:rPr>
          <w:rFonts w:asciiTheme="minorHAnsi" w:hAnsiTheme="minorHAnsi" w:cstheme="minorHAnsi"/>
          <w:bCs/>
          <w:color w:val="auto"/>
        </w:rPr>
      </w:pPr>
      <w:r w:rsidRPr="00AA2ABD">
        <w:rPr>
          <w:rFonts w:asciiTheme="minorHAnsi" w:hAnsiTheme="minorHAnsi" w:cstheme="minorHAnsi"/>
          <w:bCs/>
          <w:color w:val="auto"/>
        </w:rPr>
        <w:t>(dále jen „příjemce“) na straně druhé</w:t>
      </w:r>
    </w:p>
    <w:p w14:paraId="791723A9" w14:textId="77777777" w:rsidR="00143674" w:rsidRPr="00BF089B" w:rsidRDefault="00143674" w:rsidP="00143674">
      <w:pPr>
        <w:pStyle w:val="Default"/>
        <w:spacing w:after="120" w:line="276" w:lineRule="auto"/>
        <w:rPr>
          <w:rFonts w:asciiTheme="minorHAnsi" w:hAnsiTheme="minorHAnsi" w:cstheme="minorHAnsi"/>
          <w:color w:val="auto"/>
        </w:rPr>
      </w:pPr>
    </w:p>
    <w:p w14:paraId="07C014CA" w14:textId="77777777" w:rsidR="00143674" w:rsidRPr="00BF089B" w:rsidRDefault="00143674" w:rsidP="00143674">
      <w:pPr>
        <w:pStyle w:val="Default"/>
        <w:spacing w:after="120"/>
        <w:jc w:val="center"/>
        <w:rPr>
          <w:rFonts w:asciiTheme="minorHAnsi" w:hAnsiTheme="minorHAnsi" w:cstheme="minorHAnsi"/>
          <w:b/>
          <w:bCs/>
          <w:color w:val="auto"/>
        </w:rPr>
      </w:pPr>
      <w:r w:rsidRPr="00BF089B">
        <w:rPr>
          <w:rFonts w:asciiTheme="minorHAnsi" w:hAnsiTheme="minorHAnsi" w:cstheme="minorHAnsi"/>
          <w:b/>
          <w:bCs/>
          <w:color w:val="auto"/>
        </w:rPr>
        <w:t>uzavírají</w:t>
      </w:r>
    </w:p>
    <w:p w14:paraId="6EEA4FBD" w14:textId="77777777" w:rsidR="00143674" w:rsidRPr="00436EA4" w:rsidRDefault="00143674" w:rsidP="00143674">
      <w:pPr>
        <w:pStyle w:val="Odstavecseseznamem"/>
        <w:spacing w:after="120" w:line="240" w:lineRule="auto"/>
        <w:contextualSpacing w:val="0"/>
        <w:jc w:val="center"/>
        <w:rPr>
          <w:rFonts w:cstheme="minorHAnsi"/>
          <w:b/>
          <w:bCs/>
        </w:rPr>
      </w:pPr>
    </w:p>
    <w:p w14:paraId="2E01F501" w14:textId="77777777" w:rsidR="00143674" w:rsidRPr="00436EA4" w:rsidRDefault="00143674" w:rsidP="00143674">
      <w:pPr>
        <w:spacing w:line="276" w:lineRule="auto"/>
        <w:jc w:val="both"/>
        <w:rPr>
          <w:rFonts w:cstheme="minorHAnsi"/>
          <w:b/>
          <w:bCs/>
          <w:sz w:val="24"/>
          <w:szCs w:val="24"/>
          <w:lang w:eastAsia="cs-CZ"/>
        </w:rPr>
      </w:pPr>
      <w:r w:rsidRPr="00935D51">
        <w:rPr>
          <w:rFonts w:cstheme="minorHAnsi"/>
          <w:sz w:val="24"/>
          <w:szCs w:val="24"/>
          <w:lang w:eastAsia="cs-CZ"/>
        </w:rPr>
        <w:t>v souladu s čl. 24 smlouvy o poskytnutí účelové podpory na řešení projektu výzkumu, vývoje a inovací č. LX22NPO510</w:t>
      </w:r>
      <w:r>
        <w:rPr>
          <w:rFonts w:cstheme="minorHAnsi"/>
          <w:sz w:val="24"/>
          <w:szCs w:val="24"/>
          <w:lang w:eastAsia="cs-CZ"/>
        </w:rPr>
        <w:t>1</w:t>
      </w:r>
      <w:r w:rsidRPr="00935D51">
        <w:rPr>
          <w:rFonts w:cstheme="minorHAnsi"/>
          <w:sz w:val="24"/>
          <w:szCs w:val="24"/>
          <w:lang w:eastAsia="cs-CZ"/>
        </w:rPr>
        <w:t xml:space="preserve"> Programu podpory excelentního výzkumu v prioritních oblastech veřejného zájmu ve zdravotnictví – EXCELES</w:t>
      </w:r>
      <w:r>
        <w:rPr>
          <w:rFonts w:cstheme="minorHAnsi"/>
          <w:sz w:val="24"/>
          <w:szCs w:val="24"/>
          <w:lang w:eastAsia="cs-CZ"/>
        </w:rPr>
        <w:t xml:space="preserve">, č. j. </w:t>
      </w:r>
      <w:r w:rsidRPr="00935D51">
        <w:rPr>
          <w:rFonts w:cstheme="minorHAnsi"/>
          <w:sz w:val="24"/>
          <w:szCs w:val="24"/>
          <w:lang w:eastAsia="cs-CZ"/>
        </w:rPr>
        <w:t>MSMT-2800/2022-</w:t>
      </w:r>
      <w:r>
        <w:rPr>
          <w:rFonts w:cstheme="minorHAnsi"/>
          <w:sz w:val="24"/>
          <w:szCs w:val="24"/>
          <w:lang w:eastAsia="cs-CZ"/>
        </w:rPr>
        <w:t xml:space="preserve">1, ve znění dodatku č. 1 (dále jen „smlouva“) </w:t>
      </w:r>
      <w:r w:rsidRPr="00935D51">
        <w:rPr>
          <w:rFonts w:cstheme="minorHAnsi"/>
          <w:sz w:val="24"/>
          <w:szCs w:val="24"/>
          <w:lang w:eastAsia="cs-CZ"/>
        </w:rPr>
        <w:t xml:space="preserve">tento </w:t>
      </w:r>
      <w:r>
        <w:rPr>
          <w:rFonts w:cstheme="minorHAnsi"/>
          <w:sz w:val="24"/>
          <w:szCs w:val="24"/>
          <w:lang w:eastAsia="cs-CZ"/>
        </w:rPr>
        <w:t>d</w:t>
      </w:r>
      <w:r w:rsidRPr="00935D51">
        <w:rPr>
          <w:rFonts w:cstheme="minorHAnsi"/>
          <w:sz w:val="24"/>
          <w:szCs w:val="24"/>
          <w:lang w:eastAsia="cs-CZ"/>
        </w:rPr>
        <w:t xml:space="preserve">odatek č. </w:t>
      </w:r>
      <w:r>
        <w:rPr>
          <w:rFonts w:cstheme="minorHAnsi"/>
          <w:sz w:val="24"/>
          <w:szCs w:val="24"/>
          <w:lang w:eastAsia="cs-CZ"/>
        </w:rPr>
        <w:t>2</w:t>
      </w:r>
      <w:r w:rsidRPr="00935D51">
        <w:rPr>
          <w:rFonts w:cstheme="minorHAnsi"/>
          <w:sz w:val="24"/>
          <w:szCs w:val="24"/>
          <w:lang w:eastAsia="cs-CZ"/>
        </w:rPr>
        <w:t>, kterým se mění některá ustanovení této smlouvy</w:t>
      </w:r>
      <w:r w:rsidRPr="00436EA4">
        <w:rPr>
          <w:rFonts w:cstheme="minorHAnsi"/>
          <w:b/>
          <w:bCs/>
          <w:sz w:val="24"/>
          <w:szCs w:val="24"/>
          <w:lang w:eastAsia="cs-CZ"/>
        </w:rPr>
        <w:t>:</w:t>
      </w:r>
    </w:p>
    <w:p w14:paraId="15B25982" w14:textId="77777777" w:rsidR="00143674" w:rsidRPr="00436EA4" w:rsidRDefault="00143674" w:rsidP="00143674">
      <w:pPr>
        <w:pStyle w:val="Default"/>
        <w:spacing w:line="276" w:lineRule="auto"/>
        <w:rPr>
          <w:rFonts w:asciiTheme="minorHAnsi" w:hAnsiTheme="minorHAnsi" w:cstheme="minorHAnsi"/>
        </w:rPr>
      </w:pPr>
    </w:p>
    <w:p w14:paraId="76208F63" w14:textId="77777777" w:rsidR="00143674" w:rsidRPr="00436EA4" w:rsidRDefault="00143674" w:rsidP="00143674">
      <w:pPr>
        <w:pStyle w:val="Default"/>
        <w:spacing w:line="276" w:lineRule="auto"/>
        <w:jc w:val="center"/>
        <w:rPr>
          <w:rFonts w:asciiTheme="minorHAnsi" w:hAnsiTheme="minorHAnsi" w:cstheme="minorHAnsi"/>
          <w:sz w:val="23"/>
          <w:szCs w:val="23"/>
        </w:rPr>
      </w:pPr>
      <w:r w:rsidRPr="00436EA4">
        <w:rPr>
          <w:rFonts w:asciiTheme="minorHAnsi" w:hAnsiTheme="minorHAnsi" w:cstheme="minorHAnsi"/>
          <w:b/>
          <w:bCs/>
          <w:sz w:val="23"/>
          <w:szCs w:val="23"/>
        </w:rPr>
        <w:t>I. PŘEDMĚT DODATKU</w:t>
      </w:r>
    </w:p>
    <w:p w14:paraId="5A29CDE3" w14:textId="77777777" w:rsidR="00143674" w:rsidRDefault="00143674" w:rsidP="00143674">
      <w:pPr>
        <w:pStyle w:val="Odstavec-1"/>
        <w:spacing w:after="0" w:line="276" w:lineRule="auto"/>
        <w:ind w:left="0" w:firstLine="0"/>
        <w:rPr>
          <w:rFonts w:asciiTheme="minorHAnsi" w:hAnsiTheme="minorHAnsi" w:cstheme="minorHAnsi"/>
          <w:sz w:val="24"/>
          <w:szCs w:val="24"/>
        </w:rPr>
      </w:pPr>
    </w:p>
    <w:p w14:paraId="10CC604C" w14:textId="77777777" w:rsidR="00143674" w:rsidRDefault="00143674" w:rsidP="00143674">
      <w:pPr>
        <w:pStyle w:val="Odstavec-1"/>
        <w:numPr>
          <w:ilvl w:val="0"/>
          <w:numId w:val="44"/>
        </w:numPr>
        <w:spacing w:after="0" w:line="276" w:lineRule="auto"/>
        <w:ind w:left="284"/>
        <w:rPr>
          <w:rFonts w:asciiTheme="minorHAnsi" w:hAnsiTheme="minorHAnsi" w:cstheme="minorHAnsi"/>
          <w:sz w:val="24"/>
          <w:szCs w:val="24"/>
        </w:rPr>
      </w:pPr>
      <w:r>
        <w:rPr>
          <w:rFonts w:asciiTheme="minorHAnsi" w:hAnsiTheme="minorHAnsi" w:cstheme="minorHAnsi"/>
          <w:sz w:val="24"/>
          <w:szCs w:val="24"/>
        </w:rPr>
        <w:t>Tabulky v p</w:t>
      </w:r>
      <w:r w:rsidRPr="00436EA4">
        <w:rPr>
          <w:rFonts w:asciiTheme="minorHAnsi" w:hAnsiTheme="minorHAnsi" w:cstheme="minorHAnsi"/>
          <w:sz w:val="24"/>
          <w:szCs w:val="24"/>
        </w:rPr>
        <w:t>řílo</w:t>
      </w:r>
      <w:r>
        <w:rPr>
          <w:rFonts w:asciiTheme="minorHAnsi" w:hAnsiTheme="minorHAnsi" w:cstheme="minorHAnsi"/>
          <w:sz w:val="24"/>
          <w:szCs w:val="24"/>
        </w:rPr>
        <w:t>ze</w:t>
      </w:r>
      <w:r w:rsidRPr="00436EA4">
        <w:rPr>
          <w:rFonts w:asciiTheme="minorHAnsi" w:hAnsiTheme="minorHAnsi" w:cstheme="minorHAnsi"/>
          <w:sz w:val="24"/>
          <w:szCs w:val="24"/>
        </w:rPr>
        <w:t xml:space="preserve"> </w:t>
      </w:r>
      <w:r>
        <w:rPr>
          <w:rFonts w:asciiTheme="minorHAnsi" w:hAnsiTheme="minorHAnsi" w:cstheme="minorHAnsi"/>
          <w:sz w:val="24"/>
          <w:szCs w:val="24"/>
        </w:rPr>
        <w:t xml:space="preserve">č. </w:t>
      </w:r>
      <w:r w:rsidRPr="00436EA4">
        <w:rPr>
          <w:rFonts w:asciiTheme="minorHAnsi" w:hAnsiTheme="minorHAnsi" w:cstheme="minorHAnsi"/>
          <w:sz w:val="24"/>
          <w:szCs w:val="24"/>
        </w:rPr>
        <w:t xml:space="preserve">2 </w:t>
      </w:r>
      <w:r>
        <w:rPr>
          <w:rFonts w:asciiTheme="minorHAnsi" w:hAnsiTheme="minorHAnsi" w:cstheme="minorHAnsi"/>
          <w:sz w:val="24"/>
          <w:szCs w:val="24"/>
        </w:rPr>
        <w:t>smlouvy</w:t>
      </w:r>
      <w:r w:rsidRPr="00436EA4">
        <w:rPr>
          <w:rFonts w:asciiTheme="minorHAnsi" w:hAnsiTheme="minorHAnsi" w:cstheme="minorHAnsi"/>
          <w:sz w:val="24"/>
          <w:szCs w:val="24"/>
        </w:rPr>
        <w:t xml:space="preserve"> se </w:t>
      </w:r>
      <w:r>
        <w:rPr>
          <w:rFonts w:asciiTheme="minorHAnsi" w:hAnsiTheme="minorHAnsi" w:cstheme="minorHAnsi"/>
          <w:sz w:val="24"/>
          <w:szCs w:val="24"/>
        </w:rPr>
        <w:t>zrušují</w:t>
      </w:r>
      <w:r w:rsidRPr="00436EA4">
        <w:rPr>
          <w:rFonts w:asciiTheme="minorHAnsi" w:hAnsiTheme="minorHAnsi" w:cstheme="minorHAnsi"/>
          <w:sz w:val="24"/>
          <w:szCs w:val="24"/>
        </w:rPr>
        <w:t xml:space="preserve"> a nahrazuj</w:t>
      </w:r>
      <w:r>
        <w:rPr>
          <w:rFonts w:asciiTheme="minorHAnsi" w:hAnsiTheme="minorHAnsi" w:cstheme="minorHAnsi"/>
          <w:sz w:val="24"/>
          <w:szCs w:val="24"/>
        </w:rPr>
        <w:t xml:space="preserve">í se tabulkami uvedenými v </w:t>
      </w:r>
      <w:r w:rsidRPr="00436EA4">
        <w:rPr>
          <w:rFonts w:asciiTheme="minorHAnsi" w:hAnsiTheme="minorHAnsi" w:cstheme="minorHAnsi"/>
          <w:sz w:val="24"/>
          <w:szCs w:val="24"/>
        </w:rPr>
        <w:t>přílo</w:t>
      </w:r>
      <w:r>
        <w:rPr>
          <w:rFonts w:asciiTheme="minorHAnsi" w:hAnsiTheme="minorHAnsi" w:cstheme="minorHAnsi"/>
          <w:sz w:val="24"/>
          <w:szCs w:val="24"/>
        </w:rPr>
        <w:t>ze</w:t>
      </w:r>
      <w:r w:rsidRPr="00436EA4">
        <w:rPr>
          <w:rFonts w:asciiTheme="minorHAnsi" w:hAnsiTheme="minorHAnsi" w:cstheme="minorHAnsi"/>
          <w:sz w:val="24"/>
          <w:szCs w:val="24"/>
        </w:rPr>
        <w:t xml:space="preserve"> tohoto dodatku.</w:t>
      </w:r>
    </w:p>
    <w:p w14:paraId="0B970D7E" w14:textId="77777777" w:rsidR="00143674" w:rsidRDefault="00143674" w:rsidP="00143674">
      <w:pPr>
        <w:pStyle w:val="Odstavec-1"/>
        <w:spacing w:after="0" w:line="276" w:lineRule="auto"/>
        <w:ind w:left="284" w:firstLine="0"/>
        <w:rPr>
          <w:rFonts w:asciiTheme="minorHAnsi" w:hAnsiTheme="minorHAnsi" w:cstheme="minorHAnsi"/>
          <w:sz w:val="24"/>
          <w:szCs w:val="24"/>
        </w:rPr>
      </w:pPr>
    </w:p>
    <w:p w14:paraId="3CED51FF" w14:textId="77777777" w:rsidR="00143674" w:rsidRPr="00F357EC" w:rsidRDefault="00143674" w:rsidP="00143674">
      <w:pPr>
        <w:pStyle w:val="Odstavec-1"/>
        <w:numPr>
          <w:ilvl w:val="0"/>
          <w:numId w:val="44"/>
        </w:numPr>
        <w:spacing w:after="0" w:line="276" w:lineRule="auto"/>
        <w:ind w:left="284"/>
        <w:rPr>
          <w:rFonts w:asciiTheme="minorHAnsi" w:hAnsiTheme="minorHAnsi" w:cstheme="minorHAnsi"/>
          <w:sz w:val="24"/>
          <w:szCs w:val="24"/>
        </w:rPr>
      </w:pPr>
      <w:r w:rsidRPr="00F357EC">
        <w:rPr>
          <w:rFonts w:asciiTheme="minorHAnsi" w:hAnsiTheme="minorHAnsi" w:cstheme="minorHAnsi"/>
          <w:sz w:val="24"/>
          <w:szCs w:val="24"/>
        </w:rPr>
        <w:t>Všechna ostatní ustanovení smlouvy podpory zůstávají nedotčena.</w:t>
      </w:r>
    </w:p>
    <w:p w14:paraId="776F7874" w14:textId="77777777" w:rsidR="00143674" w:rsidRDefault="00143674" w:rsidP="00143674">
      <w:pPr>
        <w:pStyle w:val="Default"/>
        <w:spacing w:line="276" w:lineRule="auto"/>
        <w:ind w:left="284"/>
        <w:rPr>
          <w:rFonts w:cstheme="minorHAnsi"/>
          <w:b/>
          <w:bCs/>
          <w:sz w:val="23"/>
          <w:szCs w:val="23"/>
        </w:rPr>
      </w:pPr>
    </w:p>
    <w:p w14:paraId="0A6CEBA9" w14:textId="77777777" w:rsidR="00143674" w:rsidRDefault="00143674" w:rsidP="00143674">
      <w:pPr>
        <w:pStyle w:val="Default"/>
        <w:spacing w:line="276" w:lineRule="auto"/>
        <w:jc w:val="center"/>
        <w:rPr>
          <w:rFonts w:asciiTheme="minorHAnsi" w:hAnsiTheme="minorHAnsi" w:cstheme="minorHAnsi"/>
          <w:b/>
          <w:bCs/>
          <w:sz w:val="23"/>
          <w:szCs w:val="23"/>
        </w:rPr>
      </w:pPr>
    </w:p>
    <w:p w14:paraId="0F996D11" w14:textId="77777777" w:rsidR="00143674" w:rsidRDefault="00143674" w:rsidP="00143674">
      <w:pPr>
        <w:pStyle w:val="Default"/>
        <w:spacing w:line="276" w:lineRule="auto"/>
        <w:jc w:val="center"/>
        <w:rPr>
          <w:rFonts w:asciiTheme="minorHAnsi" w:hAnsiTheme="minorHAnsi" w:cstheme="minorHAnsi"/>
          <w:b/>
          <w:bCs/>
          <w:sz w:val="23"/>
          <w:szCs w:val="23"/>
        </w:rPr>
      </w:pPr>
    </w:p>
    <w:p w14:paraId="0BF9E146" w14:textId="77777777" w:rsidR="00143674" w:rsidRPr="00436EA4" w:rsidRDefault="00143674" w:rsidP="00143674">
      <w:pPr>
        <w:pStyle w:val="Default"/>
        <w:spacing w:line="276" w:lineRule="auto"/>
        <w:jc w:val="center"/>
        <w:rPr>
          <w:rFonts w:asciiTheme="minorHAnsi" w:hAnsiTheme="minorHAnsi" w:cstheme="minorHAnsi"/>
          <w:b/>
          <w:bCs/>
          <w:sz w:val="23"/>
          <w:szCs w:val="23"/>
        </w:rPr>
      </w:pPr>
      <w:r w:rsidRPr="00436EA4">
        <w:rPr>
          <w:rFonts w:asciiTheme="minorHAnsi" w:hAnsiTheme="minorHAnsi" w:cstheme="minorHAnsi"/>
          <w:b/>
          <w:bCs/>
          <w:sz w:val="23"/>
          <w:szCs w:val="23"/>
        </w:rPr>
        <w:t>II. ZÁVĚREČNÁ USTANOVENÍ</w:t>
      </w:r>
    </w:p>
    <w:p w14:paraId="0C43E179" w14:textId="77777777" w:rsidR="00143674" w:rsidRPr="00436EA4" w:rsidRDefault="00143674" w:rsidP="00143674">
      <w:pPr>
        <w:pStyle w:val="Default"/>
        <w:spacing w:line="276" w:lineRule="auto"/>
        <w:jc w:val="center"/>
        <w:rPr>
          <w:rFonts w:asciiTheme="minorHAnsi" w:hAnsiTheme="minorHAnsi" w:cstheme="minorHAnsi"/>
          <w:sz w:val="23"/>
          <w:szCs w:val="23"/>
        </w:rPr>
      </w:pPr>
    </w:p>
    <w:p w14:paraId="232D846C" w14:textId="77777777" w:rsidR="00143674" w:rsidRDefault="00143674" w:rsidP="00143674">
      <w:pPr>
        <w:pStyle w:val="Odstavec-1"/>
        <w:numPr>
          <w:ilvl w:val="12"/>
          <w:numId w:val="0"/>
        </w:numPr>
        <w:spacing w:after="0" w:line="276" w:lineRule="auto"/>
        <w:ind w:left="284" w:hanging="284"/>
        <w:rPr>
          <w:rFonts w:asciiTheme="minorHAnsi" w:hAnsiTheme="minorHAnsi" w:cstheme="minorHAnsi"/>
          <w:sz w:val="24"/>
          <w:szCs w:val="24"/>
        </w:rPr>
      </w:pPr>
      <w:r w:rsidRPr="00436EA4">
        <w:rPr>
          <w:rFonts w:asciiTheme="minorHAnsi" w:hAnsiTheme="minorHAnsi" w:cstheme="minorHAnsi"/>
          <w:sz w:val="24"/>
          <w:szCs w:val="24"/>
        </w:rPr>
        <w:t xml:space="preserve">1. Smluvní strany prohlašují, že si text tohoto </w:t>
      </w:r>
      <w:r>
        <w:rPr>
          <w:rFonts w:asciiTheme="minorHAnsi" w:hAnsiTheme="minorHAnsi" w:cstheme="minorHAnsi"/>
          <w:sz w:val="24"/>
          <w:szCs w:val="24"/>
        </w:rPr>
        <w:t>d</w:t>
      </w:r>
      <w:r w:rsidRPr="00436EA4">
        <w:rPr>
          <w:rFonts w:asciiTheme="minorHAnsi" w:hAnsiTheme="minorHAnsi" w:cstheme="minorHAnsi"/>
          <w:sz w:val="24"/>
          <w:szCs w:val="24"/>
        </w:rPr>
        <w:t xml:space="preserve">odatku řádně před jeho podpisem přečetly a s jeho obsahem a zněním souhlasí. </w:t>
      </w:r>
    </w:p>
    <w:p w14:paraId="243DF62F" w14:textId="77777777" w:rsidR="00143674" w:rsidRPr="00436EA4" w:rsidRDefault="00143674" w:rsidP="00143674">
      <w:pPr>
        <w:pStyle w:val="Odstavec-1"/>
        <w:numPr>
          <w:ilvl w:val="12"/>
          <w:numId w:val="0"/>
        </w:numPr>
        <w:spacing w:after="0" w:line="276" w:lineRule="auto"/>
        <w:ind w:left="284" w:hanging="284"/>
        <w:rPr>
          <w:rFonts w:asciiTheme="minorHAnsi" w:hAnsiTheme="minorHAnsi" w:cstheme="minorHAnsi"/>
          <w:sz w:val="24"/>
          <w:szCs w:val="24"/>
        </w:rPr>
      </w:pPr>
    </w:p>
    <w:p w14:paraId="781A1F78" w14:textId="77777777" w:rsidR="00143674" w:rsidRDefault="00143674" w:rsidP="00143674">
      <w:pPr>
        <w:pStyle w:val="Odstavec-1"/>
        <w:numPr>
          <w:ilvl w:val="12"/>
          <w:numId w:val="0"/>
        </w:numPr>
        <w:spacing w:after="0" w:line="276" w:lineRule="auto"/>
        <w:ind w:left="284" w:hanging="284"/>
        <w:rPr>
          <w:rFonts w:asciiTheme="minorHAnsi" w:hAnsiTheme="minorHAnsi" w:cstheme="minorHAnsi"/>
          <w:sz w:val="24"/>
          <w:szCs w:val="24"/>
        </w:rPr>
      </w:pPr>
      <w:r>
        <w:rPr>
          <w:rFonts w:asciiTheme="minorHAnsi" w:hAnsiTheme="minorHAnsi" w:cstheme="minorHAnsi"/>
          <w:sz w:val="24"/>
          <w:szCs w:val="24"/>
        </w:rPr>
        <w:t>2</w:t>
      </w:r>
      <w:r w:rsidRPr="009A3A86">
        <w:rPr>
          <w:rFonts w:asciiTheme="minorHAnsi" w:hAnsiTheme="minorHAnsi" w:cstheme="minorHAnsi"/>
          <w:sz w:val="24"/>
          <w:szCs w:val="24"/>
        </w:rPr>
        <w:t xml:space="preserve">. Tento </w:t>
      </w:r>
      <w:r>
        <w:rPr>
          <w:rFonts w:asciiTheme="minorHAnsi" w:hAnsiTheme="minorHAnsi" w:cstheme="minorHAnsi"/>
          <w:sz w:val="24"/>
          <w:szCs w:val="24"/>
        </w:rPr>
        <w:t>d</w:t>
      </w:r>
      <w:r w:rsidRPr="009A3A86">
        <w:rPr>
          <w:rFonts w:asciiTheme="minorHAnsi" w:hAnsiTheme="minorHAnsi" w:cstheme="minorHAnsi"/>
          <w:sz w:val="24"/>
          <w:szCs w:val="24"/>
        </w:rPr>
        <w:t>odatek nabývá platnosti dnem podpisu druhé ze smluvních stran a účinnosti dnem zveřejnění v registru smluv.</w:t>
      </w:r>
    </w:p>
    <w:p w14:paraId="1D3639DA" w14:textId="77777777" w:rsidR="00143674" w:rsidRPr="009A3A86" w:rsidRDefault="00143674" w:rsidP="00143674">
      <w:pPr>
        <w:pStyle w:val="Odstavec-1"/>
        <w:numPr>
          <w:ilvl w:val="12"/>
          <w:numId w:val="0"/>
        </w:numPr>
        <w:spacing w:after="0" w:line="276" w:lineRule="auto"/>
        <w:ind w:left="284" w:hanging="284"/>
        <w:rPr>
          <w:rFonts w:asciiTheme="minorHAnsi" w:hAnsiTheme="minorHAnsi" w:cstheme="minorHAnsi"/>
          <w:sz w:val="24"/>
          <w:szCs w:val="24"/>
        </w:rPr>
      </w:pPr>
    </w:p>
    <w:p w14:paraId="44563264" w14:textId="77777777" w:rsidR="00143674" w:rsidRPr="009A3A86" w:rsidRDefault="00143674" w:rsidP="00143674">
      <w:pPr>
        <w:pStyle w:val="Odstavec-1"/>
        <w:numPr>
          <w:ilvl w:val="12"/>
          <w:numId w:val="0"/>
        </w:numPr>
        <w:spacing w:after="0" w:line="276" w:lineRule="auto"/>
        <w:ind w:left="284" w:hanging="284"/>
        <w:rPr>
          <w:rFonts w:asciiTheme="minorHAnsi" w:hAnsiTheme="minorHAnsi" w:cstheme="minorHAnsi"/>
          <w:sz w:val="24"/>
          <w:szCs w:val="24"/>
        </w:rPr>
      </w:pPr>
      <w:r>
        <w:rPr>
          <w:rFonts w:asciiTheme="minorHAnsi" w:hAnsiTheme="minorHAnsi" w:cstheme="minorHAnsi"/>
          <w:sz w:val="24"/>
          <w:szCs w:val="24"/>
        </w:rPr>
        <w:t>3</w:t>
      </w:r>
      <w:r w:rsidRPr="009A3A86">
        <w:rPr>
          <w:rFonts w:asciiTheme="minorHAnsi" w:hAnsiTheme="minorHAnsi" w:cstheme="minorHAnsi"/>
          <w:sz w:val="24"/>
          <w:szCs w:val="24"/>
        </w:rPr>
        <w:t xml:space="preserve">. V souladu se zákonem č. 340/2015 Sb., o zvláštních podmínkách účinnosti smluv, uveřejňování těchto smluv a o registru smluv, ve znění pozdějších předpisů, zajistí povinnost uveřejnit tento dodatek v registru smluv na internetových stránkách portálu veřejné </w:t>
      </w:r>
      <w:r w:rsidRPr="00BF089B">
        <w:rPr>
          <w:rFonts w:asciiTheme="minorHAnsi" w:hAnsiTheme="minorHAnsi" w:cstheme="minorHAnsi"/>
          <w:sz w:val="24"/>
          <w:szCs w:val="24"/>
        </w:rPr>
        <w:t xml:space="preserve">správy </w:t>
      </w:r>
      <w:hyperlink r:id="rId31" w:history="1">
        <w:r w:rsidRPr="00BF089B">
          <w:rPr>
            <w:rFonts w:asciiTheme="minorHAnsi" w:hAnsiTheme="minorHAnsi" w:cstheme="minorHAnsi"/>
            <w:sz w:val="24"/>
            <w:szCs w:val="24"/>
          </w:rPr>
          <w:t>https://smlouvy.gov.cz</w:t>
        </w:r>
      </w:hyperlink>
      <w:r w:rsidRPr="00BF089B">
        <w:rPr>
          <w:rFonts w:asciiTheme="minorHAnsi" w:hAnsiTheme="minorHAnsi" w:cstheme="minorHAnsi"/>
          <w:sz w:val="24"/>
          <w:szCs w:val="24"/>
        </w:rPr>
        <w:t xml:space="preserve"> poskytovatel</w:t>
      </w:r>
      <w:r w:rsidRPr="009A3A86">
        <w:rPr>
          <w:rFonts w:asciiTheme="minorHAnsi" w:hAnsiTheme="minorHAnsi" w:cstheme="minorHAnsi"/>
          <w:sz w:val="24"/>
          <w:szCs w:val="24"/>
        </w:rPr>
        <w:t>.</w:t>
      </w:r>
    </w:p>
    <w:p w14:paraId="39D80A22" w14:textId="77777777" w:rsidR="00143674" w:rsidRPr="00436EA4" w:rsidRDefault="00143674" w:rsidP="00143674">
      <w:pPr>
        <w:spacing w:after="120" w:line="240" w:lineRule="auto"/>
        <w:jc w:val="both"/>
        <w:rPr>
          <w:rFonts w:cstheme="minorHAnsi"/>
        </w:rPr>
      </w:pPr>
    </w:p>
    <w:p w14:paraId="30099218" w14:textId="77777777" w:rsidR="00143674" w:rsidRPr="00BF089B" w:rsidRDefault="00143674" w:rsidP="00143674">
      <w:pPr>
        <w:pStyle w:val="Zkladntext"/>
        <w:keepNext/>
        <w:tabs>
          <w:tab w:val="left" w:pos="426"/>
        </w:tabs>
        <w:spacing w:after="120"/>
        <w:rPr>
          <w:rFonts w:asciiTheme="minorHAnsi" w:hAnsiTheme="minorHAnsi" w:cstheme="minorHAnsi"/>
          <w:b/>
          <w:sz w:val="24"/>
          <w:szCs w:val="24"/>
        </w:rPr>
      </w:pPr>
      <w:r w:rsidRPr="00BF089B">
        <w:rPr>
          <w:rFonts w:asciiTheme="minorHAnsi" w:hAnsiTheme="minorHAnsi" w:cstheme="minorHAnsi"/>
          <w:b/>
          <w:sz w:val="24"/>
          <w:szCs w:val="24"/>
        </w:rPr>
        <w:t>Podpisy smluvních stran</w:t>
      </w:r>
    </w:p>
    <w:tbl>
      <w:tblPr>
        <w:tblW w:w="9428" w:type="dxa"/>
        <w:tblInd w:w="-72" w:type="dxa"/>
        <w:tblLayout w:type="fixed"/>
        <w:tblCellMar>
          <w:left w:w="70" w:type="dxa"/>
          <w:right w:w="70" w:type="dxa"/>
        </w:tblCellMar>
        <w:tblLook w:val="0000" w:firstRow="0" w:lastRow="0" w:firstColumn="0" w:lastColumn="0" w:noHBand="0" w:noVBand="0"/>
      </w:tblPr>
      <w:tblGrid>
        <w:gridCol w:w="993"/>
        <w:gridCol w:w="2765"/>
        <w:gridCol w:w="160"/>
        <w:gridCol w:w="5296"/>
        <w:gridCol w:w="214"/>
      </w:tblGrid>
      <w:tr w:rsidR="00143674" w:rsidRPr="00BF089B" w14:paraId="3BA69CE9" w14:textId="77777777" w:rsidTr="0043274E">
        <w:trPr>
          <w:gridAfter w:val="1"/>
          <w:wAfter w:w="214" w:type="dxa"/>
          <w:trHeight w:val="625"/>
        </w:trPr>
        <w:tc>
          <w:tcPr>
            <w:tcW w:w="3758" w:type="dxa"/>
            <w:gridSpan w:val="2"/>
            <w:shd w:val="clear" w:color="auto" w:fill="auto"/>
          </w:tcPr>
          <w:p w14:paraId="7A367117" w14:textId="77777777" w:rsidR="00143674" w:rsidRPr="00BF089B" w:rsidRDefault="00143674" w:rsidP="0043274E">
            <w:pPr>
              <w:snapToGrid w:val="0"/>
              <w:spacing w:after="120" w:line="240" w:lineRule="auto"/>
              <w:rPr>
                <w:rFonts w:cstheme="minorHAnsi"/>
                <w:sz w:val="24"/>
                <w:szCs w:val="24"/>
              </w:rPr>
            </w:pPr>
            <w:r w:rsidRPr="00BF089B">
              <w:rPr>
                <w:rFonts w:cstheme="minorHAnsi"/>
                <w:sz w:val="24"/>
                <w:szCs w:val="24"/>
              </w:rPr>
              <w:t xml:space="preserve">Za poskytovatele </w:t>
            </w:r>
          </w:p>
          <w:p w14:paraId="159D7F69" w14:textId="77777777" w:rsidR="00143674" w:rsidRPr="00BF089B" w:rsidRDefault="00143674" w:rsidP="0043274E">
            <w:pPr>
              <w:snapToGrid w:val="0"/>
              <w:spacing w:after="120" w:line="240" w:lineRule="auto"/>
              <w:rPr>
                <w:rFonts w:cstheme="minorHAnsi"/>
                <w:sz w:val="24"/>
                <w:szCs w:val="24"/>
              </w:rPr>
            </w:pPr>
            <w:r w:rsidRPr="00BF089B">
              <w:rPr>
                <w:rFonts w:cstheme="minorHAnsi"/>
                <w:sz w:val="24"/>
                <w:szCs w:val="24"/>
              </w:rPr>
              <w:t>V Praze dne: viz elektronický podpis</w:t>
            </w:r>
          </w:p>
        </w:tc>
        <w:tc>
          <w:tcPr>
            <w:tcW w:w="5456" w:type="dxa"/>
            <w:gridSpan w:val="2"/>
            <w:tcBorders>
              <w:bottom w:val="single" w:sz="4" w:space="0" w:color="auto"/>
            </w:tcBorders>
            <w:shd w:val="clear" w:color="auto" w:fill="auto"/>
          </w:tcPr>
          <w:p w14:paraId="562DA2F4" w14:textId="77777777" w:rsidR="00143674" w:rsidRPr="00BF089B" w:rsidRDefault="00143674" w:rsidP="0043274E">
            <w:pPr>
              <w:spacing w:after="120" w:line="240" w:lineRule="auto"/>
              <w:jc w:val="center"/>
              <w:rPr>
                <w:rFonts w:cstheme="minorHAnsi"/>
                <w:sz w:val="24"/>
                <w:szCs w:val="24"/>
              </w:rPr>
            </w:pPr>
          </w:p>
          <w:p w14:paraId="2FD1533E" w14:textId="77777777" w:rsidR="00143674" w:rsidRPr="00BF089B" w:rsidRDefault="00143674" w:rsidP="0043274E">
            <w:pPr>
              <w:spacing w:after="120" w:line="240" w:lineRule="auto"/>
              <w:jc w:val="center"/>
              <w:rPr>
                <w:rFonts w:cstheme="minorHAnsi"/>
                <w:sz w:val="24"/>
                <w:szCs w:val="24"/>
              </w:rPr>
            </w:pPr>
            <w:r>
              <w:rPr>
                <w:rFonts w:cstheme="minorHAnsi"/>
                <w:sz w:val="24"/>
                <w:szCs w:val="24"/>
              </w:rPr>
              <w:t>21.12.2022</w:t>
            </w:r>
          </w:p>
          <w:p w14:paraId="0C733AE2" w14:textId="77777777" w:rsidR="00143674" w:rsidRPr="00BF089B" w:rsidRDefault="00143674" w:rsidP="0043274E">
            <w:pPr>
              <w:spacing w:after="120" w:line="240" w:lineRule="auto"/>
              <w:jc w:val="center"/>
              <w:rPr>
                <w:rFonts w:cstheme="minorHAnsi"/>
                <w:sz w:val="24"/>
                <w:szCs w:val="24"/>
              </w:rPr>
            </w:pPr>
          </w:p>
        </w:tc>
      </w:tr>
      <w:tr w:rsidR="00143674" w:rsidRPr="00BF089B" w14:paraId="2DC59DB1" w14:textId="77777777" w:rsidTr="0043274E">
        <w:trPr>
          <w:gridAfter w:val="1"/>
          <w:wAfter w:w="214" w:type="dxa"/>
        </w:trPr>
        <w:tc>
          <w:tcPr>
            <w:tcW w:w="993" w:type="dxa"/>
            <w:shd w:val="clear" w:color="auto" w:fill="auto"/>
          </w:tcPr>
          <w:p w14:paraId="01DE61F4" w14:textId="77777777" w:rsidR="00143674" w:rsidRPr="00BF089B" w:rsidRDefault="00143674" w:rsidP="0043274E">
            <w:pPr>
              <w:snapToGrid w:val="0"/>
              <w:spacing w:after="120" w:line="240" w:lineRule="auto"/>
              <w:rPr>
                <w:rFonts w:cstheme="minorHAnsi"/>
                <w:sz w:val="24"/>
                <w:szCs w:val="24"/>
              </w:rPr>
            </w:pPr>
          </w:p>
        </w:tc>
        <w:tc>
          <w:tcPr>
            <w:tcW w:w="2765" w:type="dxa"/>
            <w:shd w:val="clear" w:color="auto" w:fill="auto"/>
          </w:tcPr>
          <w:p w14:paraId="4B606FCF" w14:textId="77777777" w:rsidR="00143674" w:rsidRPr="00BF089B" w:rsidRDefault="00143674" w:rsidP="0043274E">
            <w:pPr>
              <w:snapToGrid w:val="0"/>
              <w:spacing w:after="120" w:line="240" w:lineRule="auto"/>
              <w:rPr>
                <w:rFonts w:cstheme="minorHAnsi"/>
                <w:sz w:val="24"/>
                <w:szCs w:val="24"/>
              </w:rPr>
            </w:pPr>
          </w:p>
        </w:tc>
        <w:tc>
          <w:tcPr>
            <w:tcW w:w="5456" w:type="dxa"/>
            <w:gridSpan w:val="2"/>
            <w:tcBorders>
              <w:top w:val="single" w:sz="4" w:space="0" w:color="auto"/>
            </w:tcBorders>
            <w:shd w:val="clear" w:color="auto" w:fill="auto"/>
          </w:tcPr>
          <w:p w14:paraId="4DAE2B72" w14:textId="77777777" w:rsidR="00143674" w:rsidRPr="00BF089B" w:rsidRDefault="00143674" w:rsidP="0043274E">
            <w:pPr>
              <w:snapToGrid w:val="0"/>
              <w:spacing w:after="120" w:line="240" w:lineRule="auto"/>
              <w:jc w:val="center"/>
              <w:rPr>
                <w:rFonts w:cstheme="minorHAnsi"/>
                <w:sz w:val="24"/>
                <w:szCs w:val="24"/>
                <w:highlight w:val="yellow"/>
              </w:rPr>
            </w:pPr>
          </w:p>
        </w:tc>
      </w:tr>
      <w:tr w:rsidR="00143674" w:rsidRPr="00BF089B" w14:paraId="50E6E6C7" w14:textId="77777777" w:rsidTr="0043274E">
        <w:trPr>
          <w:gridAfter w:val="1"/>
          <w:wAfter w:w="214" w:type="dxa"/>
        </w:trPr>
        <w:tc>
          <w:tcPr>
            <w:tcW w:w="993" w:type="dxa"/>
            <w:shd w:val="clear" w:color="auto" w:fill="auto"/>
          </w:tcPr>
          <w:p w14:paraId="113F4AA6" w14:textId="77777777" w:rsidR="00143674" w:rsidRPr="00BF089B" w:rsidRDefault="00143674" w:rsidP="0043274E">
            <w:pPr>
              <w:snapToGrid w:val="0"/>
              <w:spacing w:after="120" w:line="240" w:lineRule="auto"/>
              <w:rPr>
                <w:rFonts w:cstheme="minorHAnsi"/>
                <w:sz w:val="24"/>
                <w:szCs w:val="24"/>
              </w:rPr>
            </w:pPr>
          </w:p>
        </w:tc>
        <w:tc>
          <w:tcPr>
            <w:tcW w:w="2765" w:type="dxa"/>
            <w:shd w:val="clear" w:color="auto" w:fill="auto"/>
          </w:tcPr>
          <w:p w14:paraId="441F7063" w14:textId="77777777" w:rsidR="00143674" w:rsidRPr="00BF089B" w:rsidRDefault="00143674" w:rsidP="0043274E">
            <w:pPr>
              <w:snapToGrid w:val="0"/>
              <w:spacing w:after="120" w:line="240" w:lineRule="auto"/>
              <w:rPr>
                <w:rFonts w:cstheme="minorHAnsi"/>
                <w:sz w:val="24"/>
                <w:szCs w:val="24"/>
              </w:rPr>
            </w:pPr>
          </w:p>
        </w:tc>
        <w:tc>
          <w:tcPr>
            <w:tcW w:w="5456" w:type="dxa"/>
            <w:gridSpan w:val="2"/>
            <w:shd w:val="clear" w:color="auto" w:fill="auto"/>
          </w:tcPr>
          <w:p w14:paraId="052754A5" w14:textId="77777777" w:rsidR="00143674" w:rsidRPr="00BF089B" w:rsidRDefault="00143674" w:rsidP="0043274E">
            <w:pPr>
              <w:pStyle w:val="Zkladntext"/>
              <w:tabs>
                <w:tab w:val="left" w:pos="-70"/>
              </w:tabs>
              <w:spacing w:after="120"/>
              <w:jc w:val="center"/>
              <w:rPr>
                <w:rFonts w:asciiTheme="minorHAnsi" w:hAnsiTheme="minorHAnsi" w:cstheme="minorHAnsi"/>
                <w:sz w:val="24"/>
                <w:szCs w:val="24"/>
                <w:highlight w:val="yellow"/>
              </w:rPr>
            </w:pPr>
          </w:p>
        </w:tc>
      </w:tr>
      <w:tr w:rsidR="00143674" w:rsidRPr="00BF089B" w14:paraId="219C0CC4" w14:textId="77777777" w:rsidTr="0043274E">
        <w:trPr>
          <w:gridAfter w:val="1"/>
          <w:wAfter w:w="214" w:type="dxa"/>
          <w:trHeight w:val="625"/>
        </w:trPr>
        <w:tc>
          <w:tcPr>
            <w:tcW w:w="3758" w:type="dxa"/>
            <w:gridSpan w:val="2"/>
            <w:shd w:val="clear" w:color="auto" w:fill="auto"/>
          </w:tcPr>
          <w:p w14:paraId="453039E8" w14:textId="77777777" w:rsidR="00143674" w:rsidRPr="00BF089B" w:rsidRDefault="00143674" w:rsidP="0043274E">
            <w:pPr>
              <w:snapToGrid w:val="0"/>
              <w:spacing w:after="120" w:line="240" w:lineRule="auto"/>
              <w:rPr>
                <w:rFonts w:cstheme="minorHAnsi"/>
                <w:sz w:val="24"/>
                <w:szCs w:val="24"/>
              </w:rPr>
            </w:pPr>
            <w:r w:rsidRPr="00BF089B">
              <w:rPr>
                <w:rFonts w:cstheme="minorHAnsi"/>
                <w:sz w:val="24"/>
                <w:szCs w:val="24"/>
              </w:rPr>
              <w:t xml:space="preserve">Za příjemce </w:t>
            </w:r>
          </w:p>
          <w:p w14:paraId="662A5C69" w14:textId="77777777" w:rsidR="00143674" w:rsidRPr="00BF089B" w:rsidRDefault="00143674" w:rsidP="0043274E">
            <w:pPr>
              <w:snapToGrid w:val="0"/>
              <w:spacing w:after="120" w:line="240" w:lineRule="auto"/>
              <w:rPr>
                <w:rFonts w:cstheme="minorHAnsi"/>
                <w:sz w:val="24"/>
                <w:szCs w:val="24"/>
              </w:rPr>
            </w:pPr>
            <w:r w:rsidRPr="00BF089B">
              <w:rPr>
                <w:rFonts w:cstheme="minorHAnsi"/>
                <w:sz w:val="24"/>
                <w:szCs w:val="24"/>
              </w:rPr>
              <w:t>v Praze dne: viz elektronický podpis</w:t>
            </w:r>
          </w:p>
        </w:tc>
        <w:tc>
          <w:tcPr>
            <w:tcW w:w="5456" w:type="dxa"/>
            <w:gridSpan w:val="2"/>
            <w:tcBorders>
              <w:bottom w:val="single" w:sz="4" w:space="0" w:color="auto"/>
            </w:tcBorders>
            <w:shd w:val="clear" w:color="auto" w:fill="auto"/>
          </w:tcPr>
          <w:p w14:paraId="02280DE7" w14:textId="77777777" w:rsidR="00143674" w:rsidRPr="00BF089B" w:rsidRDefault="00143674" w:rsidP="0043274E">
            <w:pPr>
              <w:spacing w:after="120" w:line="240" w:lineRule="auto"/>
              <w:ind w:left="122" w:hanging="122"/>
              <w:jc w:val="center"/>
              <w:rPr>
                <w:rFonts w:cstheme="minorHAnsi"/>
                <w:sz w:val="24"/>
                <w:szCs w:val="24"/>
              </w:rPr>
            </w:pPr>
            <w:r>
              <w:rPr>
                <w:rFonts w:cstheme="minorHAnsi"/>
                <w:sz w:val="24"/>
                <w:szCs w:val="24"/>
              </w:rPr>
              <w:t>21.12.2022</w:t>
            </w:r>
          </w:p>
          <w:p w14:paraId="55A9FDA8" w14:textId="77777777" w:rsidR="00143674" w:rsidRPr="00BF089B" w:rsidRDefault="00143674" w:rsidP="0043274E">
            <w:pPr>
              <w:spacing w:after="120" w:line="240" w:lineRule="auto"/>
              <w:ind w:left="122" w:hanging="122"/>
              <w:jc w:val="center"/>
              <w:rPr>
                <w:rFonts w:cstheme="minorHAnsi"/>
                <w:sz w:val="24"/>
                <w:szCs w:val="24"/>
              </w:rPr>
            </w:pPr>
          </w:p>
          <w:p w14:paraId="7574EC59" w14:textId="77777777" w:rsidR="00143674" w:rsidRPr="00BF089B" w:rsidRDefault="00143674" w:rsidP="0043274E">
            <w:pPr>
              <w:spacing w:after="120" w:line="240" w:lineRule="auto"/>
              <w:ind w:left="122" w:hanging="122"/>
              <w:jc w:val="center"/>
              <w:rPr>
                <w:rFonts w:cstheme="minorHAnsi"/>
                <w:sz w:val="24"/>
                <w:szCs w:val="24"/>
              </w:rPr>
            </w:pPr>
          </w:p>
        </w:tc>
      </w:tr>
      <w:tr w:rsidR="00143674" w:rsidRPr="00436EA4" w14:paraId="52122847" w14:textId="77777777" w:rsidTr="0043274E">
        <w:tc>
          <w:tcPr>
            <w:tcW w:w="3758" w:type="dxa"/>
            <w:gridSpan w:val="2"/>
            <w:shd w:val="clear" w:color="auto" w:fill="auto"/>
          </w:tcPr>
          <w:p w14:paraId="7AA28D8C" w14:textId="77777777" w:rsidR="00143674" w:rsidRPr="00436EA4" w:rsidRDefault="00143674" w:rsidP="0043274E">
            <w:pPr>
              <w:snapToGrid w:val="0"/>
              <w:spacing w:after="120" w:line="240" w:lineRule="auto"/>
              <w:rPr>
                <w:rFonts w:cstheme="minorHAnsi"/>
              </w:rPr>
            </w:pPr>
          </w:p>
        </w:tc>
        <w:tc>
          <w:tcPr>
            <w:tcW w:w="160" w:type="dxa"/>
            <w:shd w:val="clear" w:color="auto" w:fill="auto"/>
          </w:tcPr>
          <w:p w14:paraId="491D259A" w14:textId="77777777" w:rsidR="00143674" w:rsidRPr="00436EA4" w:rsidRDefault="00143674" w:rsidP="0043274E">
            <w:pPr>
              <w:snapToGrid w:val="0"/>
              <w:spacing w:after="120" w:line="240" w:lineRule="auto"/>
              <w:jc w:val="center"/>
              <w:rPr>
                <w:rFonts w:cstheme="minorHAnsi"/>
              </w:rPr>
            </w:pPr>
          </w:p>
        </w:tc>
        <w:tc>
          <w:tcPr>
            <w:tcW w:w="5510" w:type="dxa"/>
            <w:gridSpan w:val="2"/>
            <w:tcBorders>
              <w:top w:val="single" w:sz="4" w:space="0" w:color="auto"/>
            </w:tcBorders>
            <w:shd w:val="clear" w:color="auto" w:fill="auto"/>
          </w:tcPr>
          <w:p w14:paraId="7E385497" w14:textId="77777777" w:rsidR="00143674" w:rsidRPr="00436EA4" w:rsidRDefault="00143674" w:rsidP="0043274E">
            <w:pPr>
              <w:snapToGrid w:val="0"/>
              <w:spacing w:after="120" w:line="240" w:lineRule="auto"/>
              <w:jc w:val="center"/>
              <w:rPr>
                <w:rFonts w:cstheme="minorHAnsi"/>
              </w:rPr>
            </w:pPr>
          </w:p>
        </w:tc>
      </w:tr>
    </w:tbl>
    <w:p w14:paraId="1DA01CB6" w14:textId="77777777" w:rsidR="00143674" w:rsidRDefault="00143674" w:rsidP="00143674">
      <w:pPr>
        <w:rPr>
          <w:rFonts w:cstheme="minorHAnsi"/>
          <w:b/>
        </w:rPr>
      </w:pPr>
      <w:r>
        <w:rPr>
          <w:rFonts w:cstheme="minorHAnsi"/>
          <w:b/>
        </w:rPr>
        <w:br w:type="page"/>
      </w:r>
    </w:p>
    <w:p w14:paraId="227A41B1" w14:textId="77777777" w:rsidR="00143674" w:rsidRDefault="00143674" w:rsidP="00143674">
      <w:pPr>
        <w:spacing w:after="120" w:line="240" w:lineRule="auto"/>
        <w:jc w:val="center"/>
        <w:rPr>
          <w:rFonts w:cstheme="minorHAnsi"/>
          <w:b/>
        </w:rPr>
      </w:pPr>
      <w:r>
        <w:rPr>
          <w:rFonts w:cstheme="minorHAnsi"/>
          <w:b/>
        </w:rPr>
        <w:lastRenderedPageBreak/>
        <w:t>Příloha k dodatku č. 2</w:t>
      </w:r>
    </w:p>
    <w:p w14:paraId="4736F965" w14:textId="77777777" w:rsidR="00143674" w:rsidRDefault="00143674" w:rsidP="00143674">
      <w:pPr>
        <w:spacing w:after="120" w:line="240" w:lineRule="auto"/>
        <w:jc w:val="center"/>
        <w:rPr>
          <w:rFonts w:cstheme="minorHAnsi"/>
          <w:b/>
        </w:rPr>
      </w:pPr>
    </w:p>
    <w:p w14:paraId="230A6638" w14:textId="77777777" w:rsidR="00143674" w:rsidRDefault="00143674" w:rsidP="00143674">
      <w:pPr>
        <w:spacing w:after="120" w:line="240" w:lineRule="auto"/>
        <w:jc w:val="center"/>
        <w:rPr>
          <w:rFonts w:cstheme="minorHAnsi"/>
          <w:b/>
        </w:rPr>
      </w:pPr>
      <w:r w:rsidRPr="00481B92">
        <w:rPr>
          <w:noProof/>
        </w:rPr>
        <w:drawing>
          <wp:inline distT="0" distB="0" distL="0" distR="0" wp14:anchorId="6BAD495A" wp14:editId="71E3EDF7">
            <wp:extent cx="5759450" cy="526034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5260340"/>
                    </a:xfrm>
                    <a:prstGeom prst="rect">
                      <a:avLst/>
                    </a:prstGeom>
                    <a:noFill/>
                    <a:ln>
                      <a:noFill/>
                    </a:ln>
                  </pic:spPr>
                </pic:pic>
              </a:graphicData>
            </a:graphic>
          </wp:inline>
        </w:drawing>
      </w:r>
    </w:p>
    <w:p w14:paraId="6100339B" w14:textId="77777777" w:rsidR="00143674" w:rsidRDefault="00143674" w:rsidP="00143674">
      <w:pPr>
        <w:spacing w:after="120" w:line="240" w:lineRule="auto"/>
        <w:jc w:val="center"/>
        <w:rPr>
          <w:rFonts w:cstheme="minorHAnsi"/>
          <w:b/>
        </w:rPr>
      </w:pPr>
    </w:p>
    <w:p w14:paraId="5FC8A32A" w14:textId="77777777" w:rsidR="00143674" w:rsidRDefault="00143674" w:rsidP="00143674">
      <w:pPr>
        <w:rPr>
          <w:rFonts w:cstheme="minorHAnsi"/>
          <w:b/>
        </w:rPr>
      </w:pPr>
      <w:r>
        <w:rPr>
          <w:rFonts w:cstheme="minorHAnsi"/>
          <w:b/>
        </w:rPr>
        <w:br w:type="page"/>
      </w:r>
    </w:p>
    <w:p w14:paraId="2F2864A4" w14:textId="77777777" w:rsidR="00143674" w:rsidRDefault="00143674" w:rsidP="00143674">
      <w:pPr>
        <w:spacing w:after="120" w:line="240" w:lineRule="auto"/>
        <w:jc w:val="center"/>
      </w:pPr>
    </w:p>
    <w:p w14:paraId="3BA9AE03" w14:textId="77777777" w:rsidR="00143674" w:rsidRDefault="00143674" w:rsidP="00143674">
      <w:pPr>
        <w:spacing w:after="120" w:line="240" w:lineRule="auto"/>
        <w:jc w:val="center"/>
      </w:pPr>
      <w:r w:rsidRPr="000B3E34">
        <w:rPr>
          <w:noProof/>
        </w:rPr>
        <w:drawing>
          <wp:inline distT="0" distB="0" distL="0" distR="0" wp14:anchorId="502D08B4" wp14:editId="6AB3B17D">
            <wp:extent cx="5759450" cy="518858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5188585"/>
                    </a:xfrm>
                    <a:prstGeom prst="rect">
                      <a:avLst/>
                    </a:prstGeom>
                    <a:noFill/>
                    <a:ln>
                      <a:noFill/>
                    </a:ln>
                  </pic:spPr>
                </pic:pic>
              </a:graphicData>
            </a:graphic>
          </wp:inline>
        </w:drawing>
      </w:r>
    </w:p>
    <w:p w14:paraId="77857909" w14:textId="77777777" w:rsidR="00143674" w:rsidRDefault="00143674" w:rsidP="00143674">
      <w:pPr>
        <w:spacing w:after="120" w:line="240" w:lineRule="auto"/>
        <w:jc w:val="center"/>
        <w:rPr>
          <w:rFonts w:cstheme="minorHAnsi"/>
          <w:b/>
        </w:rPr>
      </w:pPr>
    </w:p>
    <w:p w14:paraId="56814734" w14:textId="77777777" w:rsidR="00143674" w:rsidRDefault="00143674" w:rsidP="00143674">
      <w:pPr>
        <w:rPr>
          <w:rFonts w:cstheme="minorHAnsi"/>
          <w:b/>
        </w:rPr>
      </w:pPr>
      <w:r>
        <w:rPr>
          <w:rFonts w:cstheme="minorHAnsi"/>
          <w:b/>
        </w:rPr>
        <w:br w:type="page"/>
      </w:r>
    </w:p>
    <w:p w14:paraId="38957653" w14:textId="77777777" w:rsidR="00143674" w:rsidRDefault="00143674" w:rsidP="00143674">
      <w:pPr>
        <w:rPr>
          <w:noProof/>
        </w:rPr>
      </w:pPr>
    </w:p>
    <w:p w14:paraId="58E91F39" w14:textId="77777777" w:rsidR="00143674" w:rsidRDefault="00143674" w:rsidP="00143674">
      <w:pPr>
        <w:rPr>
          <w:rFonts w:cstheme="minorHAnsi"/>
          <w:b/>
        </w:rPr>
      </w:pPr>
      <w:r w:rsidRPr="007620F2">
        <w:rPr>
          <w:noProof/>
        </w:rPr>
        <w:drawing>
          <wp:inline distT="0" distB="0" distL="0" distR="0" wp14:anchorId="0AACE8EC" wp14:editId="2670576A">
            <wp:extent cx="5759450" cy="5178425"/>
            <wp:effectExtent l="0" t="0" r="0" b="3175"/>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9450" cy="5178425"/>
                    </a:xfrm>
                    <a:prstGeom prst="rect">
                      <a:avLst/>
                    </a:prstGeom>
                    <a:noFill/>
                    <a:ln>
                      <a:noFill/>
                    </a:ln>
                  </pic:spPr>
                </pic:pic>
              </a:graphicData>
            </a:graphic>
          </wp:inline>
        </w:drawing>
      </w:r>
    </w:p>
    <w:p w14:paraId="025FBC15" w14:textId="77777777" w:rsidR="00143674" w:rsidRDefault="00143674" w:rsidP="00143674">
      <w:pPr>
        <w:rPr>
          <w:rFonts w:cstheme="minorHAnsi"/>
          <w:b/>
        </w:rPr>
      </w:pPr>
    </w:p>
    <w:p w14:paraId="2DBF1419" w14:textId="77777777" w:rsidR="00143674" w:rsidRDefault="00143674" w:rsidP="00143674">
      <w:pPr>
        <w:rPr>
          <w:rFonts w:cstheme="minorHAnsi"/>
          <w:b/>
        </w:rPr>
      </w:pPr>
      <w:r>
        <w:rPr>
          <w:rFonts w:cstheme="minorHAnsi"/>
          <w:b/>
        </w:rPr>
        <w:br w:type="page"/>
      </w:r>
    </w:p>
    <w:p w14:paraId="1672CBD8" w14:textId="77777777" w:rsidR="00143674" w:rsidRDefault="00143674" w:rsidP="00143674">
      <w:pPr>
        <w:rPr>
          <w:rFonts w:cstheme="minorHAnsi"/>
          <w:b/>
        </w:rPr>
      </w:pPr>
    </w:p>
    <w:p w14:paraId="4D02CFE5" w14:textId="77777777" w:rsidR="00143674" w:rsidRDefault="00143674" w:rsidP="00143674">
      <w:pPr>
        <w:rPr>
          <w:rFonts w:cstheme="minorHAnsi"/>
          <w:b/>
        </w:rPr>
      </w:pPr>
      <w:r w:rsidRPr="00AE6652">
        <w:rPr>
          <w:noProof/>
        </w:rPr>
        <w:drawing>
          <wp:inline distT="0" distB="0" distL="0" distR="0" wp14:anchorId="3ED64165" wp14:editId="3C9788E6">
            <wp:extent cx="5759450" cy="5575300"/>
            <wp:effectExtent l="0" t="0" r="0" b="635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9450" cy="5575300"/>
                    </a:xfrm>
                    <a:prstGeom prst="rect">
                      <a:avLst/>
                    </a:prstGeom>
                    <a:noFill/>
                    <a:ln>
                      <a:noFill/>
                    </a:ln>
                  </pic:spPr>
                </pic:pic>
              </a:graphicData>
            </a:graphic>
          </wp:inline>
        </w:drawing>
      </w:r>
    </w:p>
    <w:p w14:paraId="7FEE6765" w14:textId="77777777" w:rsidR="00143674" w:rsidRDefault="00143674" w:rsidP="00143674">
      <w:pPr>
        <w:rPr>
          <w:rFonts w:cstheme="minorHAnsi"/>
          <w:b/>
        </w:rPr>
      </w:pPr>
    </w:p>
    <w:p w14:paraId="78017A69" w14:textId="77777777" w:rsidR="00143674" w:rsidRDefault="00143674" w:rsidP="00143674">
      <w:pPr>
        <w:rPr>
          <w:rFonts w:cstheme="minorHAnsi"/>
          <w:b/>
        </w:rPr>
      </w:pPr>
      <w:r>
        <w:rPr>
          <w:rFonts w:cstheme="minorHAnsi"/>
          <w:b/>
        </w:rPr>
        <w:br w:type="page"/>
      </w:r>
    </w:p>
    <w:p w14:paraId="6BC1FD90" w14:textId="77777777" w:rsidR="00143674" w:rsidRDefault="00143674" w:rsidP="00143674"/>
    <w:p w14:paraId="0C295B0D" w14:textId="77777777" w:rsidR="00143674" w:rsidRDefault="00143674" w:rsidP="00143674">
      <w:r w:rsidRPr="00F56B2E">
        <w:rPr>
          <w:noProof/>
        </w:rPr>
        <w:drawing>
          <wp:inline distT="0" distB="0" distL="0" distR="0" wp14:anchorId="1C6BA4CA" wp14:editId="689DACED">
            <wp:extent cx="5759450" cy="5198745"/>
            <wp:effectExtent l="0" t="0" r="0" b="1905"/>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59450" cy="5198745"/>
                    </a:xfrm>
                    <a:prstGeom prst="rect">
                      <a:avLst/>
                    </a:prstGeom>
                    <a:noFill/>
                    <a:ln>
                      <a:noFill/>
                    </a:ln>
                  </pic:spPr>
                </pic:pic>
              </a:graphicData>
            </a:graphic>
          </wp:inline>
        </w:drawing>
      </w:r>
    </w:p>
    <w:p w14:paraId="2996BE31" w14:textId="77777777" w:rsidR="00143674" w:rsidRDefault="00143674" w:rsidP="00143674"/>
    <w:p w14:paraId="170B27AF" w14:textId="77777777" w:rsidR="00143674" w:rsidRDefault="00143674" w:rsidP="00143674">
      <w:pPr>
        <w:rPr>
          <w:rFonts w:cstheme="minorHAnsi"/>
          <w:b/>
        </w:rPr>
      </w:pPr>
    </w:p>
    <w:p w14:paraId="21FE1BCC" w14:textId="77777777" w:rsidR="00143674" w:rsidRDefault="00143674" w:rsidP="00143674">
      <w:pPr>
        <w:rPr>
          <w:rFonts w:cstheme="minorHAnsi"/>
          <w:b/>
        </w:rPr>
      </w:pPr>
      <w:r>
        <w:rPr>
          <w:rFonts w:cstheme="minorHAnsi"/>
          <w:b/>
        </w:rPr>
        <w:br w:type="page"/>
      </w:r>
    </w:p>
    <w:p w14:paraId="2C7D35EE" w14:textId="77777777" w:rsidR="00143674" w:rsidRDefault="00143674" w:rsidP="00143674">
      <w:pPr>
        <w:rPr>
          <w:rFonts w:cstheme="minorHAnsi"/>
          <w:b/>
        </w:rPr>
      </w:pPr>
    </w:p>
    <w:p w14:paraId="5A8AB69D" w14:textId="77777777" w:rsidR="00143674" w:rsidRDefault="00143674" w:rsidP="00143674">
      <w:pPr>
        <w:rPr>
          <w:rFonts w:cstheme="minorHAnsi"/>
          <w:b/>
        </w:rPr>
      </w:pPr>
      <w:r w:rsidRPr="00F56B2E">
        <w:rPr>
          <w:noProof/>
        </w:rPr>
        <w:drawing>
          <wp:inline distT="0" distB="0" distL="0" distR="0" wp14:anchorId="03FFEE3F" wp14:editId="0C639AD1">
            <wp:extent cx="5759450" cy="5555615"/>
            <wp:effectExtent l="0" t="0" r="0" b="6985"/>
            <wp:docPr id="65" name="Obráze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59450" cy="5555615"/>
                    </a:xfrm>
                    <a:prstGeom prst="rect">
                      <a:avLst/>
                    </a:prstGeom>
                    <a:noFill/>
                    <a:ln>
                      <a:noFill/>
                    </a:ln>
                  </pic:spPr>
                </pic:pic>
              </a:graphicData>
            </a:graphic>
          </wp:inline>
        </w:drawing>
      </w:r>
    </w:p>
    <w:p w14:paraId="168C85FF" w14:textId="77777777" w:rsidR="00143674" w:rsidRDefault="00143674" w:rsidP="00143674">
      <w:pPr>
        <w:rPr>
          <w:rFonts w:cstheme="minorHAnsi"/>
          <w:b/>
        </w:rPr>
      </w:pPr>
    </w:p>
    <w:p w14:paraId="27FD3CC3" w14:textId="77777777" w:rsidR="00143674" w:rsidRDefault="00143674" w:rsidP="00143674">
      <w:pPr>
        <w:rPr>
          <w:rFonts w:cstheme="minorHAnsi"/>
          <w:b/>
        </w:rPr>
      </w:pPr>
    </w:p>
    <w:p w14:paraId="3910D65D" w14:textId="77777777" w:rsidR="00143674" w:rsidRDefault="00143674" w:rsidP="00143674">
      <w:pPr>
        <w:rPr>
          <w:rFonts w:cstheme="minorHAnsi"/>
          <w:b/>
        </w:rPr>
      </w:pPr>
    </w:p>
    <w:p w14:paraId="55FC793D" w14:textId="77777777" w:rsidR="00143674" w:rsidRDefault="00143674" w:rsidP="00143674">
      <w:pPr>
        <w:rPr>
          <w:rFonts w:cstheme="minorHAnsi"/>
          <w:b/>
        </w:rPr>
      </w:pPr>
      <w:r>
        <w:rPr>
          <w:rFonts w:cstheme="minorHAnsi"/>
          <w:b/>
        </w:rPr>
        <w:br w:type="page"/>
      </w:r>
    </w:p>
    <w:p w14:paraId="51C3EFA0" w14:textId="77777777" w:rsidR="00143674" w:rsidRDefault="00143674" w:rsidP="00143674">
      <w:pPr>
        <w:rPr>
          <w:rFonts w:cstheme="minorHAnsi"/>
          <w:b/>
        </w:rPr>
      </w:pPr>
    </w:p>
    <w:p w14:paraId="64CCBE7D" w14:textId="77777777" w:rsidR="00143674" w:rsidRDefault="00143674" w:rsidP="00143674">
      <w:pPr>
        <w:rPr>
          <w:rFonts w:cstheme="minorHAnsi"/>
          <w:b/>
        </w:rPr>
      </w:pPr>
      <w:r w:rsidRPr="00F56B2E">
        <w:rPr>
          <w:noProof/>
        </w:rPr>
        <w:drawing>
          <wp:inline distT="0" distB="0" distL="0" distR="0" wp14:anchorId="6436F2AE" wp14:editId="2B08E43D">
            <wp:extent cx="5759450" cy="5575300"/>
            <wp:effectExtent l="0" t="0" r="0" b="6350"/>
            <wp:docPr id="67" name="Obráze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59450" cy="5575300"/>
                    </a:xfrm>
                    <a:prstGeom prst="rect">
                      <a:avLst/>
                    </a:prstGeom>
                    <a:noFill/>
                    <a:ln>
                      <a:noFill/>
                    </a:ln>
                  </pic:spPr>
                </pic:pic>
              </a:graphicData>
            </a:graphic>
          </wp:inline>
        </w:drawing>
      </w:r>
    </w:p>
    <w:p w14:paraId="1DB4BACC" w14:textId="77777777" w:rsidR="00143674" w:rsidRDefault="00143674" w:rsidP="00143674">
      <w:pPr>
        <w:rPr>
          <w:rFonts w:cstheme="minorHAnsi"/>
          <w:b/>
        </w:rPr>
      </w:pPr>
    </w:p>
    <w:p w14:paraId="396EE17A" w14:textId="77777777" w:rsidR="00143674" w:rsidRDefault="00143674" w:rsidP="00143674">
      <w:pPr>
        <w:rPr>
          <w:rFonts w:cstheme="minorHAnsi"/>
          <w:b/>
        </w:rPr>
      </w:pPr>
      <w:r>
        <w:rPr>
          <w:rFonts w:cstheme="minorHAnsi"/>
          <w:b/>
        </w:rPr>
        <w:br w:type="page"/>
      </w:r>
    </w:p>
    <w:p w14:paraId="6DCCD617" w14:textId="77777777" w:rsidR="00143674" w:rsidRDefault="00143674" w:rsidP="00143674"/>
    <w:p w14:paraId="663E2936" w14:textId="77777777" w:rsidR="00143674" w:rsidRDefault="00143674" w:rsidP="00143674">
      <w:r w:rsidRPr="00D10F57">
        <w:rPr>
          <w:noProof/>
        </w:rPr>
        <w:drawing>
          <wp:inline distT="0" distB="0" distL="0" distR="0" wp14:anchorId="0F28C8A3" wp14:editId="2AA5CBD7">
            <wp:extent cx="5759450" cy="5188585"/>
            <wp:effectExtent l="0" t="0" r="0" b="0"/>
            <wp:docPr id="69" name="Obráze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59450" cy="5188585"/>
                    </a:xfrm>
                    <a:prstGeom prst="rect">
                      <a:avLst/>
                    </a:prstGeom>
                    <a:noFill/>
                    <a:ln>
                      <a:noFill/>
                    </a:ln>
                  </pic:spPr>
                </pic:pic>
              </a:graphicData>
            </a:graphic>
          </wp:inline>
        </w:drawing>
      </w:r>
    </w:p>
    <w:p w14:paraId="79BFFC5E" w14:textId="77777777" w:rsidR="00143674" w:rsidRDefault="00143674" w:rsidP="00143674"/>
    <w:p w14:paraId="554196BC" w14:textId="77777777" w:rsidR="00143674" w:rsidRDefault="00143674" w:rsidP="00143674">
      <w:r>
        <w:br w:type="page"/>
      </w:r>
    </w:p>
    <w:p w14:paraId="50409C69" w14:textId="77777777" w:rsidR="00143674" w:rsidRDefault="00143674" w:rsidP="00143674"/>
    <w:p w14:paraId="59BD5A7C" w14:textId="77777777" w:rsidR="00143674" w:rsidRDefault="00143674" w:rsidP="00143674">
      <w:r w:rsidRPr="003F2AE2">
        <w:rPr>
          <w:noProof/>
        </w:rPr>
        <w:drawing>
          <wp:inline distT="0" distB="0" distL="0" distR="0" wp14:anchorId="3589BA8B" wp14:editId="7FC62C40">
            <wp:extent cx="5759450" cy="5171440"/>
            <wp:effectExtent l="0" t="0" r="0" b="0"/>
            <wp:docPr id="71" name="Obráze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59450" cy="5171440"/>
                    </a:xfrm>
                    <a:prstGeom prst="rect">
                      <a:avLst/>
                    </a:prstGeom>
                    <a:noFill/>
                    <a:ln>
                      <a:noFill/>
                    </a:ln>
                  </pic:spPr>
                </pic:pic>
              </a:graphicData>
            </a:graphic>
          </wp:inline>
        </w:drawing>
      </w:r>
    </w:p>
    <w:p w14:paraId="504527EE" w14:textId="77777777" w:rsidR="00143674" w:rsidRDefault="00143674" w:rsidP="00143674"/>
    <w:p w14:paraId="0819A9FC" w14:textId="77777777" w:rsidR="00143674" w:rsidRDefault="00143674" w:rsidP="00143674">
      <w:r>
        <w:br w:type="page"/>
      </w:r>
    </w:p>
    <w:p w14:paraId="5B9AD7D3" w14:textId="77777777" w:rsidR="00143674" w:rsidRDefault="00143674" w:rsidP="00143674"/>
    <w:p w14:paraId="5E56AB18" w14:textId="77777777" w:rsidR="00143674" w:rsidRDefault="00143674" w:rsidP="00143674"/>
    <w:p w14:paraId="3DEE91B5" w14:textId="77777777" w:rsidR="00143674" w:rsidRDefault="00143674" w:rsidP="00143674">
      <w:pPr>
        <w:rPr>
          <w:rFonts w:cstheme="minorHAnsi"/>
          <w:b/>
        </w:rPr>
      </w:pPr>
      <w:r w:rsidRPr="003F2AE2">
        <w:rPr>
          <w:noProof/>
        </w:rPr>
        <w:drawing>
          <wp:inline distT="0" distB="0" distL="0" distR="0" wp14:anchorId="709C9792" wp14:editId="426FB3D9">
            <wp:extent cx="5759450" cy="5358765"/>
            <wp:effectExtent l="0" t="0" r="0" b="0"/>
            <wp:docPr id="76" name="Obráze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59450" cy="5358765"/>
                    </a:xfrm>
                    <a:prstGeom prst="rect">
                      <a:avLst/>
                    </a:prstGeom>
                    <a:noFill/>
                    <a:ln>
                      <a:noFill/>
                    </a:ln>
                  </pic:spPr>
                </pic:pic>
              </a:graphicData>
            </a:graphic>
          </wp:inline>
        </w:drawing>
      </w:r>
    </w:p>
    <w:p w14:paraId="0458AC5E" w14:textId="77777777" w:rsidR="00143674" w:rsidRPr="00C45904" w:rsidRDefault="00143674" w:rsidP="00143674">
      <w:pPr>
        <w:spacing w:before="120" w:after="120" w:line="240" w:lineRule="auto"/>
        <w:jc w:val="center"/>
        <w:rPr>
          <w:rFonts w:cstheme="minorHAnsi"/>
          <w:b/>
          <w:bCs/>
          <w:caps/>
          <w:kern w:val="1"/>
          <w:sz w:val="28"/>
          <w:szCs w:val="28"/>
        </w:rPr>
      </w:pPr>
      <w:r>
        <w:rPr>
          <w:rFonts w:cstheme="minorHAnsi"/>
          <w:b/>
        </w:rPr>
        <w:br w:type="page"/>
      </w:r>
      <w:r w:rsidRPr="00C45904">
        <w:rPr>
          <w:rFonts w:cstheme="minorHAnsi"/>
          <w:b/>
          <w:bCs/>
          <w:caps/>
          <w:kern w:val="1"/>
          <w:sz w:val="28"/>
          <w:szCs w:val="28"/>
        </w:rPr>
        <w:lastRenderedPageBreak/>
        <w:t xml:space="preserve">Dodatek </w:t>
      </w:r>
      <w:r w:rsidRPr="00C45904">
        <w:rPr>
          <w:rFonts w:cstheme="minorHAnsi"/>
          <w:b/>
          <w:bCs/>
          <w:kern w:val="28"/>
          <w:sz w:val="28"/>
          <w:szCs w:val="28"/>
        </w:rPr>
        <w:t>č.</w:t>
      </w:r>
      <w:r w:rsidRPr="00C45904">
        <w:rPr>
          <w:rFonts w:cstheme="minorHAnsi"/>
          <w:b/>
          <w:bCs/>
          <w:caps/>
          <w:kern w:val="1"/>
          <w:sz w:val="28"/>
          <w:szCs w:val="28"/>
        </w:rPr>
        <w:t xml:space="preserve"> 3</w:t>
      </w:r>
    </w:p>
    <w:p w14:paraId="58D93CEE" w14:textId="77777777" w:rsidR="00143674" w:rsidRPr="00C45904" w:rsidRDefault="00143674" w:rsidP="00143674">
      <w:pPr>
        <w:tabs>
          <w:tab w:val="left" w:pos="2655"/>
          <w:tab w:val="center" w:pos="4536"/>
          <w:tab w:val="left" w:pos="5610"/>
        </w:tabs>
        <w:autoSpaceDE w:val="0"/>
        <w:autoSpaceDN w:val="0"/>
        <w:adjustRightInd w:val="0"/>
        <w:spacing w:before="120" w:after="120" w:line="240" w:lineRule="auto"/>
        <w:contextualSpacing/>
        <w:jc w:val="both"/>
        <w:rPr>
          <w:rFonts w:cstheme="minorHAnsi"/>
          <w:b/>
          <w:bCs/>
          <w:kern w:val="2"/>
        </w:rPr>
      </w:pPr>
      <w:r w:rsidRPr="00C45904">
        <w:rPr>
          <w:rFonts w:cstheme="minorHAnsi"/>
          <w:b/>
          <w:bCs/>
          <w:kern w:val="1"/>
        </w:rPr>
        <w:t xml:space="preserve">ke smlouvě </w:t>
      </w:r>
      <w:r w:rsidRPr="00C45904">
        <w:rPr>
          <w:rFonts w:cstheme="minorHAnsi"/>
          <w:b/>
          <w:bCs/>
          <w:kern w:val="2"/>
        </w:rPr>
        <w:t>o poskytnutí účelové podpory na řešení projektu výzkumu, vývoje a inovací č. LX22NPO5101 Programu podpory excelentního výzkumu v prioritních oblastech veřejného zájmu ve zdravotnictví – EXCELES</w:t>
      </w:r>
    </w:p>
    <w:p w14:paraId="21036BCD" w14:textId="77777777" w:rsidR="00143674" w:rsidRPr="00C45904" w:rsidRDefault="00143674" w:rsidP="00143674">
      <w:pPr>
        <w:autoSpaceDE w:val="0"/>
        <w:autoSpaceDN w:val="0"/>
        <w:adjustRightInd w:val="0"/>
        <w:spacing w:before="120" w:after="120" w:line="240" w:lineRule="auto"/>
        <w:contextualSpacing/>
        <w:jc w:val="center"/>
        <w:rPr>
          <w:rFonts w:cstheme="minorHAnsi"/>
          <w:b/>
          <w:bCs/>
        </w:rPr>
      </w:pPr>
    </w:p>
    <w:p w14:paraId="1B4B5C2F" w14:textId="77777777" w:rsidR="00143674" w:rsidRDefault="00143674" w:rsidP="00143674">
      <w:pPr>
        <w:spacing w:before="120" w:after="120" w:line="240" w:lineRule="auto"/>
        <w:contextualSpacing/>
        <w:jc w:val="center"/>
        <w:rPr>
          <w:rFonts w:cstheme="minorHAnsi"/>
          <w:b/>
        </w:rPr>
      </w:pPr>
    </w:p>
    <w:p w14:paraId="351C4035" w14:textId="77777777" w:rsidR="00143674" w:rsidRPr="00C45904" w:rsidRDefault="00143674" w:rsidP="00143674">
      <w:pPr>
        <w:spacing w:before="120" w:after="120" w:line="240" w:lineRule="auto"/>
        <w:contextualSpacing/>
        <w:jc w:val="center"/>
        <w:rPr>
          <w:rFonts w:cstheme="minorHAnsi"/>
          <w:b/>
        </w:rPr>
      </w:pPr>
      <w:r w:rsidRPr="00C45904">
        <w:rPr>
          <w:rFonts w:cstheme="minorHAnsi"/>
          <w:b/>
        </w:rPr>
        <w:t>Smluvní strany</w:t>
      </w:r>
    </w:p>
    <w:p w14:paraId="17D7EF86" w14:textId="77777777" w:rsidR="00143674" w:rsidRPr="00C45904" w:rsidRDefault="00143674" w:rsidP="00143674">
      <w:pPr>
        <w:pStyle w:val="Default"/>
        <w:spacing w:before="120" w:after="120"/>
        <w:contextualSpacing/>
        <w:rPr>
          <w:rFonts w:asciiTheme="minorHAnsi" w:hAnsiTheme="minorHAnsi" w:cstheme="minorHAnsi"/>
          <w:b/>
          <w:bCs/>
          <w:color w:val="auto"/>
          <w:sz w:val="22"/>
          <w:szCs w:val="22"/>
        </w:rPr>
      </w:pPr>
      <w:r w:rsidRPr="00C45904">
        <w:rPr>
          <w:rFonts w:asciiTheme="minorHAnsi" w:hAnsiTheme="minorHAnsi" w:cstheme="minorHAnsi"/>
          <w:b/>
          <w:bCs/>
          <w:color w:val="auto"/>
          <w:sz w:val="22"/>
          <w:szCs w:val="22"/>
        </w:rPr>
        <w:t>Česká republika – Ministerstvo školství, mládeže a tělovýchovy</w:t>
      </w:r>
    </w:p>
    <w:p w14:paraId="520C98FB" w14:textId="77777777" w:rsidR="00143674" w:rsidRPr="00C45904" w:rsidRDefault="00143674" w:rsidP="0014367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se sídlem Karmelitská 529/5, Malá Strana, 118 12 Praha 1,</w:t>
      </w:r>
    </w:p>
    <w:p w14:paraId="4855C2F4" w14:textId="77777777" w:rsidR="00143674" w:rsidRPr="00C45904" w:rsidRDefault="00143674" w:rsidP="0014367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IČO: 00022985</w:t>
      </w:r>
    </w:p>
    <w:p w14:paraId="1D24E874" w14:textId="77777777" w:rsidR="00143674" w:rsidRPr="00C45904" w:rsidRDefault="00143674" w:rsidP="00143674">
      <w:pPr>
        <w:pStyle w:val="Default"/>
        <w:spacing w:before="120" w:after="120"/>
        <w:jc w:val="both"/>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jednající prof. PaedDr. Radkou Wildovou, CSc., vrchní ředitelkou sekce vysokého školství, vědy a výzkumu</w:t>
      </w:r>
    </w:p>
    <w:p w14:paraId="2BF66D81" w14:textId="77777777" w:rsidR="00143674" w:rsidRPr="00C45904" w:rsidRDefault="00143674" w:rsidP="00143674">
      <w:pPr>
        <w:spacing w:before="120" w:after="120" w:line="240" w:lineRule="auto"/>
        <w:contextualSpacing/>
        <w:rPr>
          <w:rFonts w:cstheme="minorHAnsi"/>
        </w:rPr>
      </w:pPr>
      <w:r w:rsidRPr="00C45904">
        <w:rPr>
          <w:rFonts w:cstheme="minorHAnsi"/>
        </w:rPr>
        <w:t>(dále jen „poskytovatel”) na straně jedné</w:t>
      </w:r>
    </w:p>
    <w:p w14:paraId="27D3ACA8" w14:textId="77777777" w:rsidR="00143674" w:rsidRDefault="00143674" w:rsidP="00143674">
      <w:pPr>
        <w:pStyle w:val="Default"/>
        <w:spacing w:before="120" w:after="120"/>
        <w:contextualSpacing/>
        <w:jc w:val="center"/>
        <w:rPr>
          <w:rFonts w:asciiTheme="minorHAnsi" w:hAnsiTheme="minorHAnsi" w:cstheme="minorHAnsi"/>
          <w:color w:val="auto"/>
          <w:sz w:val="22"/>
          <w:szCs w:val="22"/>
        </w:rPr>
      </w:pPr>
      <w:r w:rsidRPr="00C45904">
        <w:rPr>
          <w:rFonts w:asciiTheme="minorHAnsi" w:hAnsiTheme="minorHAnsi" w:cstheme="minorHAnsi"/>
          <w:color w:val="auto"/>
          <w:sz w:val="22"/>
          <w:szCs w:val="22"/>
        </w:rPr>
        <w:t>a</w:t>
      </w:r>
    </w:p>
    <w:p w14:paraId="7E9364BF" w14:textId="77777777" w:rsidR="00143674" w:rsidRPr="00C45904" w:rsidRDefault="00143674" w:rsidP="00143674">
      <w:pPr>
        <w:pStyle w:val="Default"/>
        <w:spacing w:before="120" w:after="120"/>
        <w:contextualSpacing/>
        <w:jc w:val="center"/>
        <w:rPr>
          <w:rFonts w:asciiTheme="minorHAnsi" w:hAnsiTheme="minorHAnsi" w:cstheme="minorHAnsi"/>
          <w:color w:val="auto"/>
          <w:sz w:val="22"/>
          <w:szCs w:val="22"/>
        </w:rPr>
      </w:pPr>
    </w:p>
    <w:p w14:paraId="778CEAAB" w14:textId="77777777" w:rsidR="00143674" w:rsidRPr="00C45904" w:rsidRDefault="00143674" w:rsidP="00143674">
      <w:pPr>
        <w:pStyle w:val="Default"/>
        <w:spacing w:before="120" w:after="120"/>
        <w:contextualSpacing/>
        <w:rPr>
          <w:rFonts w:asciiTheme="minorHAnsi" w:hAnsiTheme="minorHAnsi" w:cstheme="minorHAnsi"/>
          <w:b/>
          <w:color w:val="auto"/>
          <w:sz w:val="22"/>
          <w:szCs w:val="22"/>
        </w:rPr>
      </w:pPr>
      <w:r w:rsidRPr="00C45904">
        <w:rPr>
          <w:rFonts w:asciiTheme="minorHAnsi" w:hAnsiTheme="minorHAnsi" w:cstheme="minorHAnsi"/>
          <w:b/>
          <w:color w:val="auto"/>
          <w:sz w:val="22"/>
          <w:szCs w:val="22"/>
        </w:rPr>
        <w:t xml:space="preserve">Masarykova univerzita </w:t>
      </w:r>
    </w:p>
    <w:p w14:paraId="7413A8EA" w14:textId="77777777" w:rsidR="00143674" w:rsidRPr="00C45904" w:rsidRDefault="00143674" w:rsidP="0014367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 xml:space="preserve">se sídlem Žerotínovo nám. 617/9, 601 77 Brno </w:t>
      </w:r>
    </w:p>
    <w:p w14:paraId="31441085" w14:textId="77777777" w:rsidR="00143674" w:rsidRPr="00C45904" w:rsidRDefault="00143674" w:rsidP="0014367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 xml:space="preserve">IČO: 00216224 </w:t>
      </w:r>
    </w:p>
    <w:p w14:paraId="1B3A8D5E" w14:textId="77777777" w:rsidR="00143674" w:rsidRPr="00C45904" w:rsidRDefault="00143674" w:rsidP="0014367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 xml:space="preserve">číslo bankovního účtu u České národní banky/bankovní spojení: </w:t>
      </w:r>
      <w:proofErr w:type="spellStart"/>
      <w:r>
        <w:t>xxxxx</w:t>
      </w:r>
      <w:proofErr w:type="spellEnd"/>
      <w:r w:rsidRPr="00C45904">
        <w:rPr>
          <w:rFonts w:asciiTheme="minorHAnsi" w:hAnsiTheme="minorHAnsi" w:cstheme="minorHAnsi"/>
          <w:bCs/>
          <w:color w:val="auto"/>
          <w:sz w:val="22"/>
          <w:szCs w:val="22"/>
        </w:rPr>
        <w:t xml:space="preserve"> </w:t>
      </w:r>
    </w:p>
    <w:p w14:paraId="304E1AD4" w14:textId="77777777" w:rsidR="00143674" w:rsidRPr="00C45904" w:rsidRDefault="00143674" w:rsidP="0014367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 xml:space="preserve">jednající prof. MUDr. Martinem Barešem, Ph.D., rektorem </w:t>
      </w:r>
    </w:p>
    <w:p w14:paraId="3F67FC06" w14:textId="77777777" w:rsidR="00143674" w:rsidRPr="00C45904" w:rsidRDefault="00143674" w:rsidP="0014367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(dále jen „příjemce“) na straně druhé</w:t>
      </w:r>
    </w:p>
    <w:p w14:paraId="133C5730" w14:textId="77777777" w:rsidR="00143674" w:rsidRDefault="00143674" w:rsidP="00143674">
      <w:pPr>
        <w:pStyle w:val="Default"/>
        <w:spacing w:before="120" w:after="120"/>
        <w:contextualSpacing/>
        <w:rPr>
          <w:rFonts w:asciiTheme="minorHAnsi" w:hAnsiTheme="minorHAnsi" w:cstheme="minorHAnsi"/>
          <w:color w:val="auto"/>
          <w:sz w:val="22"/>
          <w:szCs w:val="22"/>
        </w:rPr>
      </w:pPr>
    </w:p>
    <w:p w14:paraId="0CE97A39" w14:textId="77777777" w:rsidR="00143674" w:rsidRPr="00C45904" w:rsidRDefault="00143674" w:rsidP="00143674">
      <w:pPr>
        <w:pStyle w:val="Default"/>
        <w:spacing w:before="120" w:after="120"/>
        <w:contextualSpacing/>
        <w:rPr>
          <w:rFonts w:asciiTheme="minorHAnsi" w:hAnsiTheme="minorHAnsi" w:cstheme="minorHAnsi"/>
          <w:color w:val="auto"/>
          <w:sz w:val="22"/>
          <w:szCs w:val="22"/>
        </w:rPr>
      </w:pPr>
    </w:p>
    <w:p w14:paraId="74028F81" w14:textId="77777777" w:rsidR="00143674" w:rsidRPr="00C45904" w:rsidRDefault="00143674" w:rsidP="00143674">
      <w:pPr>
        <w:pStyle w:val="Default"/>
        <w:spacing w:before="120" w:after="120"/>
        <w:contextualSpacing/>
        <w:jc w:val="center"/>
        <w:rPr>
          <w:rFonts w:asciiTheme="minorHAnsi" w:hAnsiTheme="minorHAnsi" w:cstheme="minorHAnsi"/>
          <w:b/>
          <w:bCs/>
          <w:color w:val="auto"/>
          <w:sz w:val="22"/>
          <w:szCs w:val="22"/>
        </w:rPr>
      </w:pPr>
      <w:r w:rsidRPr="00C45904">
        <w:rPr>
          <w:rFonts w:asciiTheme="minorHAnsi" w:hAnsiTheme="minorHAnsi" w:cstheme="minorHAnsi"/>
          <w:b/>
          <w:bCs/>
          <w:color w:val="auto"/>
          <w:sz w:val="22"/>
          <w:szCs w:val="22"/>
        </w:rPr>
        <w:t>uzavírají</w:t>
      </w:r>
    </w:p>
    <w:p w14:paraId="21484DEA" w14:textId="77777777" w:rsidR="00143674" w:rsidRPr="00C45904" w:rsidRDefault="00143674" w:rsidP="00143674">
      <w:pPr>
        <w:spacing w:before="120" w:after="120" w:line="240" w:lineRule="auto"/>
        <w:contextualSpacing/>
        <w:jc w:val="both"/>
        <w:rPr>
          <w:rFonts w:cstheme="minorHAnsi"/>
          <w:b/>
          <w:bCs/>
          <w:lang w:eastAsia="cs-CZ"/>
        </w:rPr>
      </w:pPr>
      <w:r w:rsidRPr="00C45904">
        <w:rPr>
          <w:rFonts w:cstheme="minorHAnsi"/>
          <w:lang w:eastAsia="cs-CZ"/>
        </w:rPr>
        <w:t>v souladu s čl. 24 smlouvy o poskytnutí účelové podpory na řešení projektu výzkumu, vývoje a inovací č. LX22NPO5101 Programu podpory excelentního výzkumu v prioritních oblastech veřejného zájmu ve</w:t>
      </w:r>
      <w:r>
        <w:rPr>
          <w:rFonts w:cstheme="minorHAnsi"/>
          <w:lang w:eastAsia="cs-CZ"/>
        </w:rPr>
        <w:t> </w:t>
      </w:r>
      <w:r w:rsidRPr="00C45904">
        <w:rPr>
          <w:rFonts w:cstheme="minorHAnsi"/>
          <w:lang w:eastAsia="cs-CZ"/>
        </w:rPr>
        <w:t>zdravotnictví – EXCELES, která byla uzavřena k 23. 6. 2022 pod č. j. MSMT</w:t>
      </w:r>
      <w:r w:rsidRPr="00C45904">
        <w:rPr>
          <w:rFonts w:cstheme="minorHAnsi"/>
          <w:lang w:eastAsia="cs-CZ"/>
        </w:rPr>
        <w:noBreakHyphen/>
        <w:t>2800/2022-1</w:t>
      </w:r>
      <w:r>
        <w:rPr>
          <w:rFonts w:cstheme="minorHAnsi"/>
          <w:lang w:eastAsia="cs-CZ"/>
        </w:rPr>
        <w:t>, ve znění dodatku č. 2 ze dne 21. 12. 2022, č. j. MSMT</w:t>
      </w:r>
      <w:r>
        <w:rPr>
          <w:rFonts w:cstheme="minorHAnsi"/>
          <w:lang w:eastAsia="cs-CZ"/>
        </w:rPr>
        <w:noBreakHyphen/>
        <w:t xml:space="preserve">2791/2022-21 </w:t>
      </w:r>
      <w:r w:rsidRPr="00C45904">
        <w:rPr>
          <w:rFonts w:cstheme="minorHAnsi"/>
          <w:lang w:eastAsia="cs-CZ"/>
        </w:rPr>
        <w:t>(dále jen „smlouva“)</w:t>
      </w:r>
      <w:r>
        <w:rPr>
          <w:rFonts w:cstheme="minorHAnsi"/>
          <w:lang w:eastAsia="cs-CZ"/>
        </w:rPr>
        <w:t>,</w:t>
      </w:r>
      <w:r w:rsidRPr="00C45904">
        <w:rPr>
          <w:rFonts w:cstheme="minorHAnsi"/>
          <w:lang w:eastAsia="cs-CZ"/>
        </w:rPr>
        <w:t xml:space="preserve"> tento dodatek č. </w:t>
      </w:r>
      <w:r>
        <w:rPr>
          <w:rFonts w:cstheme="minorHAnsi"/>
          <w:lang w:eastAsia="cs-CZ"/>
        </w:rPr>
        <w:t>3</w:t>
      </w:r>
      <w:r w:rsidRPr="00C45904">
        <w:rPr>
          <w:rFonts w:cstheme="minorHAnsi"/>
          <w:lang w:eastAsia="cs-CZ"/>
        </w:rPr>
        <w:t>, kterým se mění některá ustanovení této smlouvy</w:t>
      </w:r>
      <w:r>
        <w:rPr>
          <w:rFonts w:cstheme="minorHAnsi"/>
          <w:lang w:eastAsia="cs-CZ"/>
        </w:rPr>
        <w:t xml:space="preserve"> takto</w:t>
      </w:r>
      <w:r w:rsidRPr="00C45904">
        <w:rPr>
          <w:rFonts w:cstheme="minorHAnsi"/>
          <w:b/>
          <w:bCs/>
          <w:lang w:eastAsia="cs-CZ"/>
        </w:rPr>
        <w:t>:</w:t>
      </w:r>
    </w:p>
    <w:p w14:paraId="6DE1BBD5" w14:textId="77777777" w:rsidR="00143674" w:rsidRPr="00C45904" w:rsidRDefault="00143674" w:rsidP="00143674">
      <w:pPr>
        <w:pStyle w:val="Default"/>
        <w:spacing w:before="120" w:after="120"/>
        <w:contextualSpacing/>
        <w:rPr>
          <w:rFonts w:asciiTheme="minorHAnsi" w:hAnsiTheme="minorHAnsi" w:cstheme="minorHAnsi"/>
          <w:sz w:val="22"/>
          <w:szCs w:val="22"/>
        </w:rPr>
      </w:pPr>
    </w:p>
    <w:p w14:paraId="07EFD291" w14:textId="77777777" w:rsidR="00143674" w:rsidRPr="00C45904" w:rsidRDefault="00143674" w:rsidP="00143674">
      <w:pPr>
        <w:pStyle w:val="Default"/>
        <w:spacing w:before="120" w:after="120"/>
        <w:contextualSpacing/>
        <w:jc w:val="center"/>
        <w:rPr>
          <w:rFonts w:asciiTheme="minorHAnsi" w:hAnsiTheme="minorHAnsi" w:cstheme="minorHAnsi"/>
          <w:sz w:val="22"/>
          <w:szCs w:val="22"/>
        </w:rPr>
      </w:pPr>
      <w:r w:rsidRPr="00C45904">
        <w:rPr>
          <w:rFonts w:asciiTheme="minorHAnsi" w:hAnsiTheme="minorHAnsi" w:cstheme="minorHAnsi"/>
          <w:b/>
          <w:bCs/>
          <w:sz w:val="22"/>
          <w:szCs w:val="22"/>
        </w:rPr>
        <w:t>I. PŘEDMĚT DODATKU</w:t>
      </w:r>
    </w:p>
    <w:p w14:paraId="166DC5A4" w14:textId="77777777" w:rsidR="00143674" w:rsidRDefault="00143674" w:rsidP="00143674">
      <w:pPr>
        <w:pStyle w:val="Odstavec-1"/>
        <w:numPr>
          <w:ilvl w:val="0"/>
          <w:numId w:val="45"/>
        </w:numPr>
        <w:spacing w:before="120"/>
        <w:ind w:left="426"/>
        <w:contextualSpacing/>
        <w:rPr>
          <w:rFonts w:asciiTheme="minorHAnsi" w:hAnsiTheme="minorHAnsi" w:cstheme="minorHAnsi"/>
          <w:sz w:val="22"/>
          <w:szCs w:val="22"/>
        </w:rPr>
      </w:pPr>
      <w:r>
        <w:rPr>
          <w:rFonts w:asciiTheme="minorHAnsi" w:hAnsiTheme="minorHAnsi" w:cstheme="minorHAnsi"/>
          <w:sz w:val="22"/>
          <w:szCs w:val="22"/>
        </w:rPr>
        <w:t>Stávající text a tabulka v čl. 6 odst. 4 se zrušují a nahrazují se textem, který zní: „Uznané náklady projektu činí 58</w:t>
      </w:r>
      <w:r>
        <w:t>2</w:t>
      </w:r>
      <w:r>
        <w:rPr>
          <w:rFonts w:asciiTheme="minorHAnsi" w:hAnsiTheme="minorHAnsi" w:cstheme="minorHAnsi"/>
          <w:sz w:val="22"/>
          <w:szCs w:val="22"/>
        </w:rPr>
        <w:t> 833,760 tis. Kč, z toho výše podpory projektu činí 563 130 tis. Kč. Intenzita podpory (podíl podpory projektu na uznaných nákladech projektu) je 97 %. Členění uznaných nákladů projektu a podpory podle příjemce a dalších účastníků projektu je uvedeno v příloze č. 2 smlouvy.“</w:t>
      </w:r>
    </w:p>
    <w:p w14:paraId="0C43EA91" w14:textId="77777777" w:rsidR="00143674" w:rsidRDefault="00143674" w:rsidP="00143674">
      <w:pPr>
        <w:pStyle w:val="Odstavec-1"/>
        <w:spacing w:before="120"/>
        <w:ind w:left="426" w:firstLine="0"/>
        <w:contextualSpacing/>
        <w:rPr>
          <w:rFonts w:asciiTheme="minorHAnsi" w:hAnsiTheme="minorHAnsi" w:cstheme="minorHAnsi"/>
          <w:sz w:val="22"/>
          <w:szCs w:val="22"/>
        </w:rPr>
      </w:pPr>
    </w:p>
    <w:p w14:paraId="248A62D1" w14:textId="77777777" w:rsidR="00143674" w:rsidRPr="00C45904" w:rsidRDefault="00143674" w:rsidP="00143674">
      <w:pPr>
        <w:pStyle w:val="Odstavec-1"/>
        <w:numPr>
          <w:ilvl w:val="0"/>
          <w:numId w:val="45"/>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Tabulky v příloze č. 2 smlouvy se zrušují a nahrazují se tabulkami uvedenými v příloze tohoto dodatku.</w:t>
      </w:r>
    </w:p>
    <w:p w14:paraId="6BFDB0DC" w14:textId="77777777" w:rsidR="00143674" w:rsidRPr="00C45904" w:rsidRDefault="00143674" w:rsidP="00143674">
      <w:pPr>
        <w:pStyle w:val="Odstavec-1"/>
        <w:spacing w:before="120"/>
        <w:ind w:left="426" w:firstLine="0"/>
        <w:contextualSpacing/>
        <w:rPr>
          <w:rFonts w:asciiTheme="minorHAnsi" w:hAnsiTheme="minorHAnsi" w:cstheme="minorHAnsi"/>
          <w:sz w:val="22"/>
          <w:szCs w:val="22"/>
        </w:rPr>
      </w:pPr>
    </w:p>
    <w:p w14:paraId="7E76C5F4" w14:textId="77777777" w:rsidR="00143674" w:rsidRPr="00C45904" w:rsidRDefault="00143674" w:rsidP="00143674">
      <w:pPr>
        <w:pStyle w:val="Odstavec-1"/>
        <w:numPr>
          <w:ilvl w:val="0"/>
          <w:numId w:val="45"/>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Všechna ostatní ustanovení smlouvy zůstávají nedotčena.</w:t>
      </w:r>
    </w:p>
    <w:p w14:paraId="2D952059" w14:textId="77777777" w:rsidR="00143674" w:rsidRPr="00C45904" w:rsidRDefault="00143674" w:rsidP="00143674">
      <w:pPr>
        <w:pStyle w:val="Default"/>
        <w:spacing w:before="120" w:after="120"/>
        <w:jc w:val="center"/>
        <w:rPr>
          <w:rFonts w:asciiTheme="minorHAnsi" w:hAnsiTheme="minorHAnsi" w:cstheme="minorHAnsi"/>
          <w:b/>
          <w:bCs/>
          <w:sz w:val="22"/>
          <w:szCs w:val="22"/>
        </w:rPr>
      </w:pPr>
    </w:p>
    <w:p w14:paraId="4D06AFCD" w14:textId="77777777" w:rsidR="00143674" w:rsidRPr="00C45904" w:rsidRDefault="00143674" w:rsidP="00143674">
      <w:pPr>
        <w:pStyle w:val="Default"/>
        <w:spacing w:before="120" w:after="120"/>
        <w:jc w:val="center"/>
        <w:rPr>
          <w:rFonts w:asciiTheme="minorHAnsi" w:hAnsiTheme="minorHAnsi" w:cstheme="minorHAnsi"/>
          <w:b/>
          <w:bCs/>
          <w:sz w:val="22"/>
          <w:szCs w:val="22"/>
        </w:rPr>
      </w:pPr>
      <w:r w:rsidRPr="00C45904">
        <w:rPr>
          <w:rFonts w:asciiTheme="minorHAnsi" w:hAnsiTheme="minorHAnsi" w:cstheme="minorHAnsi"/>
          <w:b/>
          <w:bCs/>
          <w:sz w:val="22"/>
          <w:szCs w:val="22"/>
        </w:rPr>
        <w:t>II. ZÁVĚREČNÁ USTANOVENÍ</w:t>
      </w:r>
    </w:p>
    <w:p w14:paraId="14933187" w14:textId="77777777" w:rsidR="00143674" w:rsidRPr="00C45904" w:rsidRDefault="00143674" w:rsidP="00143674">
      <w:pPr>
        <w:pStyle w:val="Odstavec-1"/>
        <w:numPr>
          <w:ilvl w:val="0"/>
          <w:numId w:val="46"/>
        </w:numPr>
        <w:spacing w:before="120"/>
        <w:ind w:left="426"/>
        <w:contextualSpacing/>
        <w:rPr>
          <w:rFonts w:asciiTheme="minorHAnsi" w:hAnsiTheme="minorHAnsi" w:cstheme="minorHAnsi"/>
          <w:sz w:val="22"/>
          <w:szCs w:val="22"/>
        </w:rPr>
      </w:pPr>
      <w:r w:rsidRPr="00C45904">
        <w:rPr>
          <w:rFonts w:asciiTheme="minorHAnsi" w:hAnsiTheme="minorHAnsi" w:cstheme="minorHAnsi"/>
          <w:sz w:val="22"/>
          <w:szCs w:val="22"/>
        </w:rPr>
        <w:t xml:space="preserve">Smluvní strany prohlašují, že si text tohoto dodatku řádně před jeho podpisem přečetly a s jeho obsahem a zněním souhlasí. </w:t>
      </w:r>
    </w:p>
    <w:p w14:paraId="6DDFCAA7" w14:textId="77777777" w:rsidR="00143674" w:rsidRPr="00C45904" w:rsidRDefault="00143674" w:rsidP="00143674">
      <w:pPr>
        <w:pStyle w:val="Odstavec-1"/>
        <w:numPr>
          <w:ilvl w:val="12"/>
          <w:numId w:val="0"/>
        </w:numPr>
        <w:spacing w:before="120"/>
        <w:ind w:left="426" w:hanging="284"/>
        <w:contextualSpacing/>
        <w:rPr>
          <w:rFonts w:asciiTheme="minorHAnsi" w:hAnsiTheme="minorHAnsi" w:cstheme="minorHAnsi"/>
          <w:sz w:val="22"/>
          <w:szCs w:val="22"/>
        </w:rPr>
      </w:pPr>
    </w:p>
    <w:p w14:paraId="3D6E54DD" w14:textId="77777777" w:rsidR="00143674" w:rsidRPr="00C45904" w:rsidRDefault="00143674" w:rsidP="00143674">
      <w:pPr>
        <w:pStyle w:val="Odstavec-1"/>
        <w:numPr>
          <w:ilvl w:val="0"/>
          <w:numId w:val="46"/>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Tento dodatek nabývá platnosti dnem podpisu druhé ze smluvních stran a účinnosti dnem zveřejnění v registru smluv.</w:t>
      </w:r>
    </w:p>
    <w:p w14:paraId="4CBA8737" w14:textId="77777777" w:rsidR="00143674" w:rsidRPr="00C45904" w:rsidRDefault="00143674" w:rsidP="00143674">
      <w:pPr>
        <w:pStyle w:val="Odstavec-1"/>
        <w:spacing w:before="120"/>
        <w:ind w:left="426" w:firstLine="0"/>
        <w:contextualSpacing/>
        <w:rPr>
          <w:rFonts w:asciiTheme="minorHAnsi" w:hAnsiTheme="minorHAnsi" w:cstheme="minorHAnsi"/>
          <w:sz w:val="22"/>
          <w:szCs w:val="22"/>
        </w:rPr>
      </w:pPr>
    </w:p>
    <w:p w14:paraId="2AE21629" w14:textId="77777777" w:rsidR="00143674" w:rsidRPr="00C45904" w:rsidRDefault="00143674" w:rsidP="00143674">
      <w:pPr>
        <w:pStyle w:val="Odstavec-1"/>
        <w:numPr>
          <w:ilvl w:val="0"/>
          <w:numId w:val="46"/>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 xml:space="preserve">V souladu se zákonem č. 340/2015 Sb., o zvláštních podmínkách účinnosti smluv, uveřejňování těchto smluv a o registru smluv, ve znění pozdějších předpisů, zajistí povinnost uveřejnit tento dodatek v registru smluv na internetových stránkách portálu veřejné správy </w:t>
      </w:r>
      <w:hyperlink r:id="rId42" w:history="1">
        <w:r w:rsidRPr="00C45904">
          <w:rPr>
            <w:rFonts w:asciiTheme="minorHAnsi" w:hAnsiTheme="minorHAnsi" w:cstheme="minorHAnsi"/>
            <w:sz w:val="22"/>
            <w:szCs w:val="22"/>
          </w:rPr>
          <w:t>https://smlouvy.gov.cz</w:t>
        </w:r>
      </w:hyperlink>
      <w:r w:rsidRPr="00C45904">
        <w:rPr>
          <w:rFonts w:asciiTheme="minorHAnsi" w:hAnsiTheme="minorHAnsi" w:cstheme="minorHAnsi"/>
          <w:sz w:val="22"/>
          <w:szCs w:val="22"/>
        </w:rPr>
        <w:t xml:space="preserve"> poskytovatel.</w:t>
      </w:r>
    </w:p>
    <w:p w14:paraId="3E78D9D1" w14:textId="77777777" w:rsidR="00143674" w:rsidRDefault="00143674" w:rsidP="00143674">
      <w:pPr>
        <w:spacing w:before="120" w:after="120" w:line="240" w:lineRule="auto"/>
        <w:contextualSpacing/>
        <w:jc w:val="both"/>
        <w:rPr>
          <w:rFonts w:cstheme="minorHAnsi"/>
        </w:rPr>
      </w:pPr>
    </w:p>
    <w:p w14:paraId="3D49063C" w14:textId="77777777" w:rsidR="00143674" w:rsidRPr="00C45904" w:rsidRDefault="00143674" w:rsidP="00143674">
      <w:pPr>
        <w:spacing w:before="120" w:after="120" w:line="240" w:lineRule="auto"/>
        <w:contextualSpacing/>
        <w:jc w:val="both"/>
        <w:rPr>
          <w:rFonts w:cstheme="minorHAnsi"/>
        </w:rPr>
      </w:pPr>
    </w:p>
    <w:p w14:paraId="3581076F" w14:textId="77777777" w:rsidR="00143674" w:rsidRPr="00C45904" w:rsidRDefault="00143674" w:rsidP="00143674">
      <w:pPr>
        <w:pStyle w:val="Zkladntext"/>
        <w:keepNext/>
        <w:tabs>
          <w:tab w:val="left" w:pos="426"/>
        </w:tabs>
        <w:spacing w:before="120" w:after="120"/>
        <w:contextualSpacing/>
        <w:rPr>
          <w:rFonts w:asciiTheme="minorHAnsi" w:hAnsiTheme="minorHAnsi" w:cstheme="minorHAnsi"/>
          <w:b/>
          <w:sz w:val="22"/>
          <w:szCs w:val="22"/>
        </w:rPr>
      </w:pPr>
      <w:r w:rsidRPr="00C45904">
        <w:rPr>
          <w:rFonts w:asciiTheme="minorHAnsi" w:hAnsiTheme="minorHAnsi" w:cstheme="minorHAnsi"/>
          <w:b/>
          <w:sz w:val="22"/>
          <w:szCs w:val="22"/>
        </w:rPr>
        <w:t>Podpisy smluvních stran</w:t>
      </w:r>
    </w:p>
    <w:tbl>
      <w:tblPr>
        <w:tblW w:w="9428" w:type="dxa"/>
        <w:tblInd w:w="-72" w:type="dxa"/>
        <w:tblLayout w:type="fixed"/>
        <w:tblCellMar>
          <w:left w:w="70" w:type="dxa"/>
          <w:right w:w="70" w:type="dxa"/>
        </w:tblCellMar>
        <w:tblLook w:val="0000" w:firstRow="0" w:lastRow="0" w:firstColumn="0" w:lastColumn="0" w:noHBand="0" w:noVBand="0"/>
      </w:tblPr>
      <w:tblGrid>
        <w:gridCol w:w="993"/>
        <w:gridCol w:w="2765"/>
        <w:gridCol w:w="160"/>
        <w:gridCol w:w="5296"/>
        <w:gridCol w:w="214"/>
      </w:tblGrid>
      <w:tr w:rsidR="00143674" w:rsidRPr="00C45904" w14:paraId="15A208E0" w14:textId="77777777" w:rsidTr="0043274E">
        <w:trPr>
          <w:gridAfter w:val="1"/>
          <w:wAfter w:w="214" w:type="dxa"/>
          <w:trHeight w:val="625"/>
        </w:trPr>
        <w:tc>
          <w:tcPr>
            <w:tcW w:w="3758" w:type="dxa"/>
            <w:gridSpan w:val="2"/>
            <w:shd w:val="clear" w:color="auto" w:fill="auto"/>
          </w:tcPr>
          <w:p w14:paraId="32070CC9" w14:textId="77777777" w:rsidR="00143674" w:rsidRPr="00C45904" w:rsidRDefault="00143674" w:rsidP="0043274E">
            <w:pPr>
              <w:snapToGrid w:val="0"/>
              <w:spacing w:before="120" w:after="120" w:line="240" w:lineRule="auto"/>
              <w:rPr>
                <w:rFonts w:cstheme="minorHAnsi"/>
              </w:rPr>
            </w:pPr>
            <w:r w:rsidRPr="00C45904">
              <w:rPr>
                <w:rFonts w:cstheme="minorHAnsi"/>
              </w:rPr>
              <w:t xml:space="preserve">Za poskytovatele </w:t>
            </w:r>
          </w:p>
          <w:p w14:paraId="53823E3B" w14:textId="77777777" w:rsidR="00143674" w:rsidRPr="00C45904" w:rsidRDefault="00143674" w:rsidP="0043274E">
            <w:pPr>
              <w:snapToGrid w:val="0"/>
              <w:spacing w:before="120" w:after="120" w:line="240" w:lineRule="auto"/>
              <w:rPr>
                <w:rFonts w:cstheme="minorHAnsi"/>
              </w:rPr>
            </w:pPr>
            <w:r>
              <w:rPr>
                <w:rFonts w:cstheme="minorHAnsi"/>
              </w:rPr>
              <w:t>V Praze d</w:t>
            </w:r>
            <w:r w:rsidRPr="00C45904">
              <w:rPr>
                <w:rFonts w:cstheme="minorHAnsi"/>
              </w:rPr>
              <w:t xml:space="preserve">ne </w:t>
            </w:r>
            <w:r w:rsidRPr="002724D9">
              <w:rPr>
                <w:rFonts w:cstheme="minorHAnsi"/>
                <w:i/>
                <w:iCs/>
              </w:rPr>
              <w:t>(viz elektronický podpis)</w:t>
            </w:r>
          </w:p>
        </w:tc>
        <w:tc>
          <w:tcPr>
            <w:tcW w:w="5456" w:type="dxa"/>
            <w:gridSpan w:val="2"/>
            <w:tcBorders>
              <w:bottom w:val="single" w:sz="4" w:space="0" w:color="auto"/>
            </w:tcBorders>
            <w:shd w:val="clear" w:color="auto" w:fill="auto"/>
          </w:tcPr>
          <w:p w14:paraId="469A34A6" w14:textId="77777777" w:rsidR="00143674" w:rsidRPr="00C45904" w:rsidRDefault="00143674" w:rsidP="0043274E">
            <w:pPr>
              <w:spacing w:before="120" w:after="120" w:line="240" w:lineRule="auto"/>
              <w:contextualSpacing/>
              <w:jc w:val="center"/>
              <w:rPr>
                <w:rFonts w:cstheme="minorHAnsi"/>
              </w:rPr>
            </w:pPr>
          </w:p>
          <w:p w14:paraId="24E2AEA1" w14:textId="77777777" w:rsidR="00143674" w:rsidRPr="00C45904" w:rsidRDefault="00143674" w:rsidP="0043274E">
            <w:pPr>
              <w:spacing w:before="120" w:after="120" w:line="240" w:lineRule="auto"/>
              <w:contextualSpacing/>
              <w:jc w:val="center"/>
              <w:rPr>
                <w:rFonts w:cstheme="minorHAnsi"/>
              </w:rPr>
            </w:pPr>
            <w:r>
              <w:t>22.08.2023</w:t>
            </w:r>
          </w:p>
          <w:p w14:paraId="275226AA" w14:textId="77777777" w:rsidR="00143674" w:rsidRPr="00C45904" w:rsidRDefault="00143674" w:rsidP="0043274E">
            <w:pPr>
              <w:spacing w:before="120" w:after="120" w:line="240" w:lineRule="auto"/>
              <w:contextualSpacing/>
              <w:jc w:val="center"/>
              <w:rPr>
                <w:rFonts w:cstheme="minorHAnsi"/>
              </w:rPr>
            </w:pPr>
          </w:p>
        </w:tc>
      </w:tr>
      <w:tr w:rsidR="00143674" w:rsidRPr="00C45904" w14:paraId="5180ABFD" w14:textId="77777777" w:rsidTr="0043274E">
        <w:trPr>
          <w:gridAfter w:val="1"/>
          <w:wAfter w:w="214" w:type="dxa"/>
        </w:trPr>
        <w:tc>
          <w:tcPr>
            <w:tcW w:w="993" w:type="dxa"/>
            <w:shd w:val="clear" w:color="auto" w:fill="auto"/>
          </w:tcPr>
          <w:p w14:paraId="043B26EF" w14:textId="77777777" w:rsidR="00143674" w:rsidRPr="00C45904" w:rsidRDefault="00143674" w:rsidP="0043274E">
            <w:pPr>
              <w:snapToGrid w:val="0"/>
              <w:spacing w:before="120" w:after="120" w:line="240" w:lineRule="auto"/>
              <w:contextualSpacing/>
              <w:rPr>
                <w:rFonts w:cstheme="minorHAnsi"/>
              </w:rPr>
            </w:pPr>
          </w:p>
        </w:tc>
        <w:tc>
          <w:tcPr>
            <w:tcW w:w="2765" w:type="dxa"/>
            <w:shd w:val="clear" w:color="auto" w:fill="auto"/>
          </w:tcPr>
          <w:p w14:paraId="6C516315" w14:textId="77777777" w:rsidR="00143674" w:rsidRPr="00C45904" w:rsidRDefault="00143674" w:rsidP="0043274E">
            <w:pPr>
              <w:snapToGrid w:val="0"/>
              <w:spacing w:before="120" w:after="120" w:line="240" w:lineRule="auto"/>
              <w:contextualSpacing/>
              <w:rPr>
                <w:rFonts w:cstheme="minorHAnsi"/>
              </w:rPr>
            </w:pPr>
          </w:p>
        </w:tc>
        <w:tc>
          <w:tcPr>
            <w:tcW w:w="5456" w:type="dxa"/>
            <w:gridSpan w:val="2"/>
            <w:tcBorders>
              <w:top w:val="single" w:sz="4" w:space="0" w:color="auto"/>
            </w:tcBorders>
            <w:shd w:val="clear" w:color="auto" w:fill="auto"/>
          </w:tcPr>
          <w:p w14:paraId="095308AE" w14:textId="77777777" w:rsidR="00143674" w:rsidRPr="00C45904" w:rsidRDefault="00143674" w:rsidP="0043274E">
            <w:pPr>
              <w:spacing w:after="0" w:line="240" w:lineRule="auto"/>
              <w:ind w:left="6"/>
              <w:jc w:val="center"/>
              <w:rPr>
                <w:rFonts w:cstheme="minorHAnsi"/>
                <w:highlight w:val="yellow"/>
              </w:rPr>
            </w:pPr>
          </w:p>
        </w:tc>
      </w:tr>
      <w:tr w:rsidR="00143674" w:rsidRPr="00C45904" w14:paraId="300D731A" w14:textId="77777777" w:rsidTr="0043274E">
        <w:trPr>
          <w:gridAfter w:val="1"/>
          <w:wAfter w:w="214" w:type="dxa"/>
        </w:trPr>
        <w:tc>
          <w:tcPr>
            <w:tcW w:w="993" w:type="dxa"/>
            <w:shd w:val="clear" w:color="auto" w:fill="auto"/>
          </w:tcPr>
          <w:p w14:paraId="5052EC44" w14:textId="77777777" w:rsidR="00143674" w:rsidRPr="00C45904" w:rsidRDefault="00143674" w:rsidP="0043274E">
            <w:pPr>
              <w:snapToGrid w:val="0"/>
              <w:spacing w:before="120" w:after="120" w:line="240" w:lineRule="auto"/>
              <w:contextualSpacing/>
              <w:rPr>
                <w:rFonts w:cstheme="minorHAnsi"/>
              </w:rPr>
            </w:pPr>
          </w:p>
        </w:tc>
        <w:tc>
          <w:tcPr>
            <w:tcW w:w="2765" w:type="dxa"/>
            <w:shd w:val="clear" w:color="auto" w:fill="auto"/>
          </w:tcPr>
          <w:p w14:paraId="183EC100" w14:textId="77777777" w:rsidR="00143674" w:rsidRPr="00C45904" w:rsidRDefault="00143674" w:rsidP="0043274E">
            <w:pPr>
              <w:snapToGrid w:val="0"/>
              <w:spacing w:before="120" w:after="120" w:line="240" w:lineRule="auto"/>
              <w:contextualSpacing/>
              <w:rPr>
                <w:rFonts w:cstheme="minorHAnsi"/>
              </w:rPr>
            </w:pPr>
          </w:p>
        </w:tc>
        <w:tc>
          <w:tcPr>
            <w:tcW w:w="5456" w:type="dxa"/>
            <w:gridSpan w:val="2"/>
            <w:shd w:val="clear" w:color="auto" w:fill="auto"/>
          </w:tcPr>
          <w:p w14:paraId="3A7EDDBD" w14:textId="77777777" w:rsidR="00143674" w:rsidRPr="00C45904" w:rsidRDefault="00143674" w:rsidP="0043274E">
            <w:pPr>
              <w:pStyle w:val="Zkladntext"/>
              <w:tabs>
                <w:tab w:val="left" w:pos="-70"/>
              </w:tabs>
              <w:spacing w:before="120" w:after="120"/>
              <w:contextualSpacing/>
              <w:jc w:val="center"/>
              <w:rPr>
                <w:rFonts w:asciiTheme="minorHAnsi" w:hAnsiTheme="minorHAnsi" w:cstheme="minorHAnsi"/>
                <w:sz w:val="22"/>
                <w:szCs w:val="22"/>
                <w:highlight w:val="yellow"/>
              </w:rPr>
            </w:pPr>
          </w:p>
        </w:tc>
      </w:tr>
      <w:tr w:rsidR="00143674" w:rsidRPr="00C45904" w14:paraId="75837CCD" w14:textId="77777777" w:rsidTr="0043274E">
        <w:trPr>
          <w:gridAfter w:val="1"/>
          <w:wAfter w:w="214" w:type="dxa"/>
          <w:trHeight w:val="625"/>
        </w:trPr>
        <w:tc>
          <w:tcPr>
            <w:tcW w:w="3758" w:type="dxa"/>
            <w:gridSpan w:val="2"/>
            <w:shd w:val="clear" w:color="auto" w:fill="auto"/>
          </w:tcPr>
          <w:p w14:paraId="0F058550" w14:textId="77777777" w:rsidR="00143674" w:rsidRPr="00C45904" w:rsidRDefault="00143674" w:rsidP="0043274E">
            <w:pPr>
              <w:snapToGrid w:val="0"/>
              <w:spacing w:before="120" w:after="120" w:line="240" w:lineRule="auto"/>
              <w:rPr>
                <w:rFonts w:cstheme="minorHAnsi"/>
              </w:rPr>
            </w:pPr>
            <w:r w:rsidRPr="00C45904">
              <w:rPr>
                <w:rFonts w:cstheme="minorHAnsi"/>
              </w:rPr>
              <w:t xml:space="preserve">Za příjemce </w:t>
            </w:r>
          </w:p>
          <w:p w14:paraId="61D811DF" w14:textId="77777777" w:rsidR="00143674" w:rsidRPr="00C45904" w:rsidRDefault="00143674" w:rsidP="0043274E">
            <w:pPr>
              <w:snapToGrid w:val="0"/>
              <w:spacing w:before="120" w:after="120" w:line="240" w:lineRule="auto"/>
              <w:rPr>
                <w:rFonts w:cstheme="minorHAnsi"/>
              </w:rPr>
            </w:pPr>
            <w:r>
              <w:rPr>
                <w:rFonts w:cstheme="minorHAnsi"/>
              </w:rPr>
              <w:t>V Brně dne</w:t>
            </w:r>
            <w:r w:rsidRPr="00C45904">
              <w:rPr>
                <w:rFonts w:cstheme="minorHAnsi"/>
              </w:rPr>
              <w:t xml:space="preserve"> </w:t>
            </w:r>
            <w:r w:rsidRPr="002724D9">
              <w:rPr>
                <w:rFonts w:cstheme="minorHAnsi"/>
                <w:i/>
                <w:iCs/>
              </w:rPr>
              <w:t>(viz elektronický podpis)</w:t>
            </w:r>
          </w:p>
        </w:tc>
        <w:tc>
          <w:tcPr>
            <w:tcW w:w="5456" w:type="dxa"/>
            <w:gridSpan w:val="2"/>
            <w:tcBorders>
              <w:bottom w:val="single" w:sz="4" w:space="0" w:color="auto"/>
            </w:tcBorders>
            <w:shd w:val="clear" w:color="auto" w:fill="auto"/>
          </w:tcPr>
          <w:p w14:paraId="3932809D" w14:textId="77777777" w:rsidR="00143674" w:rsidRPr="00C45904" w:rsidRDefault="00143674" w:rsidP="0043274E">
            <w:pPr>
              <w:spacing w:before="120" w:after="120" w:line="240" w:lineRule="auto"/>
              <w:ind w:left="122" w:hanging="122"/>
              <w:contextualSpacing/>
              <w:jc w:val="center"/>
              <w:rPr>
                <w:rFonts w:cstheme="minorHAnsi"/>
              </w:rPr>
            </w:pPr>
          </w:p>
          <w:p w14:paraId="617CD063" w14:textId="77777777" w:rsidR="00143674" w:rsidRPr="00C45904" w:rsidRDefault="00143674" w:rsidP="0043274E">
            <w:pPr>
              <w:spacing w:before="120" w:after="120" w:line="240" w:lineRule="auto"/>
              <w:ind w:left="122" w:hanging="122"/>
              <w:contextualSpacing/>
              <w:jc w:val="center"/>
              <w:rPr>
                <w:rFonts w:cstheme="minorHAnsi"/>
              </w:rPr>
            </w:pPr>
          </w:p>
          <w:p w14:paraId="0C535F81" w14:textId="77777777" w:rsidR="00143674" w:rsidRPr="00C45904" w:rsidRDefault="00143674" w:rsidP="0043274E">
            <w:pPr>
              <w:spacing w:before="120" w:after="120" w:line="240" w:lineRule="auto"/>
              <w:ind w:left="122" w:hanging="122"/>
              <w:contextualSpacing/>
              <w:jc w:val="center"/>
              <w:rPr>
                <w:rFonts w:cstheme="minorHAnsi"/>
              </w:rPr>
            </w:pPr>
            <w:r>
              <w:t>17.08.2023</w:t>
            </w:r>
          </w:p>
        </w:tc>
      </w:tr>
      <w:tr w:rsidR="00143674" w:rsidRPr="00C45904" w14:paraId="3645DC24" w14:textId="77777777" w:rsidTr="0043274E">
        <w:tc>
          <w:tcPr>
            <w:tcW w:w="3758" w:type="dxa"/>
            <w:gridSpan w:val="2"/>
            <w:shd w:val="clear" w:color="auto" w:fill="auto"/>
          </w:tcPr>
          <w:p w14:paraId="5057B35E" w14:textId="77777777" w:rsidR="00143674" w:rsidRPr="00C45904" w:rsidRDefault="00143674" w:rsidP="0043274E">
            <w:pPr>
              <w:snapToGrid w:val="0"/>
              <w:spacing w:before="120" w:after="120" w:line="240" w:lineRule="auto"/>
              <w:contextualSpacing/>
              <w:rPr>
                <w:rFonts w:cstheme="minorHAnsi"/>
              </w:rPr>
            </w:pPr>
          </w:p>
        </w:tc>
        <w:tc>
          <w:tcPr>
            <w:tcW w:w="160" w:type="dxa"/>
            <w:shd w:val="clear" w:color="auto" w:fill="auto"/>
          </w:tcPr>
          <w:p w14:paraId="4F88F065" w14:textId="77777777" w:rsidR="00143674" w:rsidRPr="00C45904" w:rsidRDefault="00143674" w:rsidP="0043274E">
            <w:pPr>
              <w:snapToGrid w:val="0"/>
              <w:spacing w:before="120" w:after="120" w:line="240" w:lineRule="auto"/>
              <w:contextualSpacing/>
              <w:jc w:val="center"/>
              <w:rPr>
                <w:rFonts w:cstheme="minorHAnsi"/>
              </w:rPr>
            </w:pPr>
          </w:p>
        </w:tc>
        <w:tc>
          <w:tcPr>
            <w:tcW w:w="5510" w:type="dxa"/>
            <w:gridSpan w:val="2"/>
            <w:tcBorders>
              <w:top w:val="single" w:sz="4" w:space="0" w:color="auto"/>
            </w:tcBorders>
            <w:shd w:val="clear" w:color="auto" w:fill="auto"/>
          </w:tcPr>
          <w:p w14:paraId="537B24F6" w14:textId="77777777" w:rsidR="00143674" w:rsidRPr="00C45904" w:rsidRDefault="00143674" w:rsidP="0043274E">
            <w:pPr>
              <w:snapToGrid w:val="0"/>
              <w:spacing w:before="120" w:after="120" w:line="240" w:lineRule="auto"/>
              <w:contextualSpacing/>
              <w:jc w:val="center"/>
              <w:rPr>
                <w:rFonts w:cstheme="minorHAnsi"/>
              </w:rPr>
            </w:pPr>
          </w:p>
        </w:tc>
      </w:tr>
    </w:tbl>
    <w:p w14:paraId="311B24B3" w14:textId="77777777" w:rsidR="00143674" w:rsidRPr="00C45904" w:rsidRDefault="00143674" w:rsidP="00143674">
      <w:pPr>
        <w:spacing w:before="120" w:after="120" w:line="240" w:lineRule="auto"/>
        <w:contextualSpacing/>
        <w:rPr>
          <w:rFonts w:cstheme="minorHAnsi"/>
          <w:b/>
        </w:rPr>
      </w:pPr>
      <w:r w:rsidRPr="00C45904">
        <w:rPr>
          <w:rFonts w:cstheme="minorHAnsi"/>
          <w:b/>
        </w:rPr>
        <w:br w:type="page"/>
      </w:r>
    </w:p>
    <w:p w14:paraId="795BB5C6" w14:textId="77777777" w:rsidR="00143674" w:rsidRPr="00C45904" w:rsidRDefault="00143674" w:rsidP="00143674">
      <w:pPr>
        <w:spacing w:before="120" w:after="120" w:line="240" w:lineRule="auto"/>
        <w:contextualSpacing/>
        <w:jc w:val="center"/>
        <w:rPr>
          <w:rFonts w:cstheme="minorHAnsi"/>
          <w:b/>
        </w:rPr>
      </w:pPr>
      <w:r w:rsidRPr="00C45904">
        <w:rPr>
          <w:rFonts w:cstheme="minorHAnsi"/>
          <w:b/>
        </w:rPr>
        <w:lastRenderedPageBreak/>
        <w:t xml:space="preserve">Příloha k dodatku č. </w:t>
      </w:r>
      <w:r>
        <w:rPr>
          <w:rFonts w:cstheme="minorHAnsi"/>
          <w:b/>
        </w:rPr>
        <w:t>3</w:t>
      </w:r>
    </w:p>
    <w:p w14:paraId="4E596976" w14:textId="77777777" w:rsidR="00143674" w:rsidRPr="00C45904" w:rsidRDefault="00143674" w:rsidP="00143674">
      <w:pPr>
        <w:spacing w:before="120" w:after="120" w:line="240" w:lineRule="auto"/>
        <w:contextualSpacing/>
        <w:jc w:val="center"/>
        <w:rPr>
          <w:rFonts w:cstheme="minorHAnsi"/>
          <w:b/>
        </w:rPr>
      </w:pPr>
    </w:p>
    <w:p w14:paraId="572FA982" w14:textId="77777777" w:rsidR="00143674" w:rsidRDefault="00143674" w:rsidP="00143674">
      <w:pPr>
        <w:spacing w:before="120" w:after="120" w:line="240" w:lineRule="auto"/>
        <w:contextualSpacing/>
        <w:rPr>
          <w:rFonts w:cstheme="minorHAnsi"/>
          <w:noProof/>
        </w:rPr>
      </w:pPr>
    </w:p>
    <w:p w14:paraId="5A86D1AB" w14:textId="77777777" w:rsidR="00143674" w:rsidRDefault="00143674" w:rsidP="00143674">
      <w:pPr>
        <w:rPr>
          <w:rFonts w:cstheme="minorHAnsi"/>
          <w:b/>
        </w:rPr>
      </w:pPr>
      <w:r w:rsidRPr="00553B6D">
        <w:rPr>
          <w:noProof/>
        </w:rPr>
        <w:drawing>
          <wp:inline distT="0" distB="0" distL="0" distR="0" wp14:anchorId="525376C1" wp14:editId="66FFABAB">
            <wp:extent cx="5759450" cy="5706110"/>
            <wp:effectExtent l="0" t="0" r="0" b="889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59450" cy="5706110"/>
                    </a:xfrm>
                    <a:prstGeom prst="rect">
                      <a:avLst/>
                    </a:prstGeom>
                    <a:noFill/>
                    <a:ln>
                      <a:noFill/>
                    </a:ln>
                  </pic:spPr>
                </pic:pic>
              </a:graphicData>
            </a:graphic>
          </wp:inline>
        </w:drawing>
      </w:r>
    </w:p>
    <w:p w14:paraId="0126671D" w14:textId="77777777" w:rsidR="00143674" w:rsidRDefault="00143674" w:rsidP="00143674">
      <w:pPr>
        <w:rPr>
          <w:rFonts w:cstheme="minorHAnsi"/>
          <w:b/>
        </w:rPr>
      </w:pPr>
    </w:p>
    <w:p w14:paraId="394E7CC8" w14:textId="77777777" w:rsidR="00143674" w:rsidRDefault="00143674" w:rsidP="00143674">
      <w:pPr>
        <w:rPr>
          <w:rFonts w:cstheme="minorHAnsi"/>
          <w:b/>
        </w:rPr>
      </w:pPr>
      <w:r>
        <w:rPr>
          <w:rFonts w:cstheme="minorHAnsi"/>
          <w:b/>
        </w:rPr>
        <w:br w:type="page"/>
      </w:r>
    </w:p>
    <w:p w14:paraId="1315D5CF" w14:textId="77777777" w:rsidR="00143674" w:rsidRDefault="00143674" w:rsidP="00143674">
      <w:pPr>
        <w:rPr>
          <w:rFonts w:cstheme="minorHAnsi"/>
          <w:b/>
        </w:rPr>
      </w:pPr>
    </w:p>
    <w:p w14:paraId="47B81A46" w14:textId="77777777" w:rsidR="00143674" w:rsidRDefault="00143674" w:rsidP="00143674">
      <w:pPr>
        <w:rPr>
          <w:rFonts w:cstheme="minorHAnsi"/>
          <w:b/>
        </w:rPr>
      </w:pPr>
      <w:r w:rsidRPr="00553B6D">
        <w:rPr>
          <w:noProof/>
        </w:rPr>
        <w:drawing>
          <wp:inline distT="0" distB="0" distL="0" distR="0" wp14:anchorId="7969ABFD" wp14:editId="65F80630">
            <wp:extent cx="5759450" cy="5333365"/>
            <wp:effectExtent l="0" t="0" r="0" b="63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59450" cy="5333365"/>
                    </a:xfrm>
                    <a:prstGeom prst="rect">
                      <a:avLst/>
                    </a:prstGeom>
                    <a:noFill/>
                    <a:ln>
                      <a:noFill/>
                    </a:ln>
                  </pic:spPr>
                </pic:pic>
              </a:graphicData>
            </a:graphic>
          </wp:inline>
        </w:drawing>
      </w:r>
    </w:p>
    <w:p w14:paraId="7CD4D27B" w14:textId="77777777" w:rsidR="00143674" w:rsidRDefault="00143674" w:rsidP="00143674">
      <w:pPr>
        <w:rPr>
          <w:rFonts w:cstheme="minorHAnsi"/>
          <w:b/>
        </w:rPr>
      </w:pPr>
    </w:p>
    <w:p w14:paraId="0B9BBDD6" w14:textId="77777777" w:rsidR="00143674" w:rsidRDefault="00143674" w:rsidP="00143674">
      <w:pPr>
        <w:rPr>
          <w:rFonts w:cstheme="minorHAnsi"/>
          <w:b/>
        </w:rPr>
      </w:pPr>
      <w:r>
        <w:rPr>
          <w:rFonts w:cstheme="minorHAnsi"/>
          <w:b/>
        </w:rPr>
        <w:br w:type="page"/>
      </w:r>
    </w:p>
    <w:p w14:paraId="70CE65AC" w14:textId="77777777" w:rsidR="00143674" w:rsidRDefault="00143674" w:rsidP="00143674">
      <w:pPr>
        <w:rPr>
          <w:rFonts w:cstheme="minorHAnsi"/>
          <w:b/>
        </w:rPr>
      </w:pPr>
    </w:p>
    <w:p w14:paraId="391F7AC2" w14:textId="77777777" w:rsidR="00143674" w:rsidRDefault="00143674" w:rsidP="00143674">
      <w:pPr>
        <w:rPr>
          <w:rFonts w:cstheme="minorHAnsi"/>
          <w:b/>
        </w:rPr>
      </w:pPr>
      <w:r w:rsidRPr="007D662A">
        <w:rPr>
          <w:noProof/>
        </w:rPr>
        <w:drawing>
          <wp:inline distT="0" distB="0" distL="0" distR="0" wp14:anchorId="7712543F" wp14:editId="1536FBE9">
            <wp:extent cx="5759450" cy="532384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59450" cy="5323840"/>
                    </a:xfrm>
                    <a:prstGeom prst="rect">
                      <a:avLst/>
                    </a:prstGeom>
                    <a:noFill/>
                    <a:ln>
                      <a:noFill/>
                    </a:ln>
                  </pic:spPr>
                </pic:pic>
              </a:graphicData>
            </a:graphic>
          </wp:inline>
        </w:drawing>
      </w:r>
    </w:p>
    <w:p w14:paraId="07B54750" w14:textId="77777777" w:rsidR="00143674" w:rsidRDefault="00143674" w:rsidP="00143674">
      <w:pPr>
        <w:rPr>
          <w:rFonts w:cstheme="minorHAnsi"/>
          <w:b/>
        </w:rPr>
      </w:pPr>
    </w:p>
    <w:p w14:paraId="507D6B94" w14:textId="77777777" w:rsidR="00143674" w:rsidRDefault="00143674" w:rsidP="00143674">
      <w:pPr>
        <w:rPr>
          <w:rFonts w:cstheme="minorHAnsi"/>
          <w:b/>
        </w:rPr>
      </w:pPr>
      <w:r>
        <w:rPr>
          <w:rFonts w:cstheme="minorHAnsi"/>
          <w:b/>
        </w:rPr>
        <w:br w:type="page"/>
      </w:r>
    </w:p>
    <w:p w14:paraId="7694EA59" w14:textId="77777777" w:rsidR="00143674" w:rsidRDefault="00143674" w:rsidP="00143674">
      <w:pPr>
        <w:rPr>
          <w:rFonts w:cstheme="minorHAnsi"/>
          <w:b/>
        </w:rPr>
      </w:pPr>
    </w:p>
    <w:p w14:paraId="49EF5384" w14:textId="77777777" w:rsidR="00143674" w:rsidRDefault="00143674" w:rsidP="00143674">
      <w:pPr>
        <w:rPr>
          <w:rFonts w:cstheme="minorHAnsi"/>
          <w:b/>
        </w:rPr>
      </w:pPr>
      <w:r w:rsidRPr="007D662A">
        <w:rPr>
          <w:noProof/>
        </w:rPr>
        <w:drawing>
          <wp:inline distT="0" distB="0" distL="0" distR="0" wp14:anchorId="796AD968" wp14:editId="13235ABA">
            <wp:extent cx="5759450" cy="5732780"/>
            <wp:effectExtent l="0" t="0" r="0" b="127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59450" cy="5732780"/>
                    </a:xfrm>
                    <a:prstGeom prst="rect">
                      <a:avLst/>
                    </a:prstGeom>
                    <a:noFill/>
                    <a:ln>
                      <a:noFill/>
                    </a:ln>
                  </pic:spPr>
                </pic:pic>
              </a:graphicData>
            </a:graphic>
          </wp:inline>
        </w:drawing>
      </w:r>
    </w:p>
    <w:p w14:paraId="7D63BA1A" w14:textId="77777777" w:rsidR="00143674" w:rsidRDefault="00143674" w:rsidP="00143674">
      <w:pPr>
        <w:rPr>
          <w:rFonts w:cstheme="minorHAnsi"/>
          <w:b/>
        </w:rPr>
      </w:pPr>
    </w:p>
    <w:p w14:paraId="75E77EC3" w14:textId="77777777" w:rsidR="00143674" w:rsidRDefault="00143674" w:rsidP="00143674">
      <w:pPr>
        <w:rPr>
          <w:rFonts w:cstheme="minorHAnsi"/>
          <w:b/>
        </w:rPr>
      </w:pPr>
      <w:r>
        <w:rPr>
          <w:rFonts w:cstheme="minorHAnsi"/>
          <w:b/>
        </w:rPr>
        <w:br w:type="page"/>
      </w:r>
    </w:p>
    <w:p w14:paraId="4CF700D7" w14:textId="77777777" w:rsidR="00143674" w:rsidRDefault="00143674" w:rsidP="00143674">
      <w:pPr>
        <w:rPr>
          <w:rFonts w:cstheme="minorHAnsi"/>
          <w:b/>
        </w:rPr>
      </w:pPr>
    </w:p>
    <w:p w14:paraId="3AE817A4" w14:textId="77777777" w:rsidR="00143674" w:rsidRDefault="00143674" w:rsidP="00143674">
      <w:pPr>
        <w:spacing w:before="120" w:after="120" w:line="240" w:lineRule="auto"/>
        <w:contextualSpacing/>
        <w:rPr>
          <w:rFonts w:cstheme="minorHAnsi"/>
          <w:b/>
        </w:rPr>
      </w:pPr>
      <w:r w:rsidRPr="007D662A">
        <w:rPr>
          <w:noProof/>
        </w:rPr>
        <w:drawing>
          <wp:inline distT="0" distB="0" distL="0" distR="0" wp14:anchorId="4E5C536F" wp14:editId="46F99633">
            <wp:extent cx="5759450" cy="5342255"/>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59450" cy="5342255"/>
                    </a:xfrm>
                    <a:prstGeom prst="rect">
                      <a:avLst/>
                    </a:prstGeom>
                    <a:noFill/>
                    <a:ln>
                      <a:noFill/>
                    </a:ln>
                  </pic:spPr>
                </pic:pic>
              </a:graphicData>
            </a:graphic>
          </wp:inline>
        </w:drawing>
      </w:r>
    </w:p>
    <w:p w14:paraId="74DFB8C1" w14:textId="77777777" w:rsidR="00143674" w:rsidRDefault="00143674" w:rsidP="00143674">
      <w:pPr>
        <w:spacing w:before="120" w:after="120" w:line="240" w:lineRule="auto"/>
        <w:contextualSpacing/>
        <w:rPr>
          <w:rFonts w:cstheme="minorHAnsi"/>
          <w:b/>
        </w:rPr>
      </w:pPr>
    </w:p>
    <w:p w14:paraId="45BFBD92" w14:textId="77777777" w:rsidR="00143674" w:rsidRDefault="00143674" w:rsidP="00143674">
      <w:pPr>
        <w:rPr>
          <w:rFonts w:cstheme="minorHAnsi"/>
          <w:b/>
        </w:rPr>
      </w:pPr>
      <w:r>
        <w:rPr>
          <w:rFonts w:cstheme="minorHAnsi"/>
          <w:b/>
        </w:rPr>
        <w:br w:type="page"/>
      </w:r>
    </w:p>
    <w:p w14:paraId="67D874CF" w14:textId="77777777" w:rsidR="00143674" w:rsidRDefault="00143674" w:rsidP="00143674">
      <w:pPr>
        <w:spacing w:before="120" w:after="120" w:line="240" w:lineRule="auto"/>
        <w:contextualSpacing/>
        <w:rPr>
          <w:rFonts w:cstheme="minorHAnsi"/>
          <w:b/>
        </w:rPr>
      </w:pPr>
    </w:p>
    <w:p w14:paraId="7606232E" w14:textId="77777777" w:rsidR="00143674" w:rsidRDefault="00143674" w:rsidP="00143674">
      <w:pPr>
        <w:spacing w:before="120" w:after="120" w:line="240" w:lineRule="auto"/>
        <w:contextualSpacing/>
        <w:rPr>
          <w:rFonts w:cstheme="minorHAnsi"/>
          <w:b/>
        </w:rPr>
      </w:pPr>
      <w:r w:rsidRPr="00F07589">
        <w:rPr>
          <w:noProof/>
        </w:rPr>
        <w:drawing>
          <wp:inline distT="0" distB="0" distL="0" distR="0" wp14:anchorId="70040A4D" wp14:editId="660C1BC3">
            <wp:extent cx="5759450" cy="5711825"/>
            <wp:effectExtent l="0" t="0" r="0" b="3175"/>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59450" cy="5711825"/>
                    </a:xfrm>
                    <a:prstGeom prst="rect">
                      <a:avLst/>
                    </a:prstGeom>
                    <a:noFill/>
                    <a:ln>
                      <a:noFill/>
                    </a:ln>
                  </pic:spPr>
                </pic:pic>
              </a:graphicData>
            </a:graphic>
          </wp:inline>
        </w:drawing>
      </w:r>
    </w:p>
    <w:p w14:paraId="648090D2" w14:textId="77777777" w:rsidR="00143674" w:rsidRDefault="00143674" w:rsidP="00143674">
      <w:pPr>
        <w:spacing w:before="120" w:after="120" w:line="240" w:lineRule="auto"/>
        <w:contextualSpacing/>
        <w:rPr>
          <w:rFonts w:cstheme="minorHAnsi"/>
          <w:b/>
        </w:rPr>
      </w:pPr>
    </w:p>
    <w:p w14:paraId="3340C4E5" w14:textId="77777777" w:rsidR="00143674" w:rsidRDefault="00143674" w:rsidP="00143674">
      <w:pPr>
        <w:spacing w:before="120" w:after="120" w:line="240" w:lineRule="auto"/>
        <w:contextualSpacing/>
        <w:rPr>
          <w:rFonts w:cstheme="minorHAnsi"/>
          <w:b/>
        </w:rPr>
      </w:pPr>
    </w:p>
    <w:p w14:paraId="56CE61A7" w14:textId="77777777" w:rsidR="00143674" w:rsidRDefault="00143674" w:rsidP="00143674">
      <w:pPr>
        <w:spacing w:before="120" w:after="120" w:line="240" w:lineRule="auto"/>
        <w:contextualSpacing/>
        <w:rPr>
          <w:rFonts w:cstheme="minorHAnsi"/>
          <w:b/>
        </w:rPr>
      </w:pPr>
    </w:p>
    <w:p w14:paraId="4685230D" w14:textId="77777777" w:rsidR="00143674" w:rsidRDefault="00143674" w:rsidP="00143674">
      <w:pPr>
        <w:rPr>
          <w:rFonts w:cstheme="minorHAnsi"/>
          <w:b/>
        </w:rPr>
      </w:pPr>
      <w:r>
        <w:rPr>
          <w:rFonts w:cstheme="minorHAnsi"/>
          <w:b/>
        </w:rPr>
        <w:br w:type="page"/>
      </w:r>
    </w:p>
    <w:p w14:paraId="7C9E8C53" w14:textId="77777777" w:rsidR="00143674" w:rsidRDefault="00143674" w:rsidP="00143674">
      <w:pPr>
        <w:spacing w:before="120" w:after="120" w:line="240" w:lineRule="auto"/>
        <w:contextualSpacing/>
        <w:rPr>
          <w:rFonts w:cstheme="minorHAnsi"/>
          <w:b/>
        </w:rPr>
      </w:pPr>
    </w:p>
    <w:p w14:paraId="697A4DDA" w14:textId="77777777" w:rsidR="00143674" w:rsidRDefault="00143674" w:rsidP="00143674">
      <w:pPr>
        <w:spacing w:before="120" w:after="120" w:line="240" w:lineRule="auto"/>
        <w:contextualSpacing/>
        <w:rPr>
          <w:rFonts w:cstheme="minorHAnsi"/>
          <w:b/>
        </w:rPr>
      </w:pPr>
      <w:r w:rsidRPr="00F07589">
        <w:rPr>
          <w:noProof/>
        </w:rPr>
        <w:drawing>
          <wp:inline distT="0" distB="0" distL="0" distR="0" wp14:anchorId="79920857" wp14:editId="7256DF26">
            <wp:extent cx="5759450" cy="5732780"/>
            <wp:effectExtent l="0" t="0" r="0" b="127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59450" cy="5732780"/>
                    </a:xfrm>
                    <a:prstGeom prst="rect">
                      <a:avLst/>
                    </a:prstGeom>
                    <a:noFill/>
                    <a:ln>
                      <a:noFill/>
                    </a:ln>
                  </pic:spPr>
                </pic:pic>
              </a:graphicData>
            </a:graphic>
          </wp:inline>
        </w:drawing>
      </w:r>
    </w:p>
    <w:p w14:paraId="14098E39" w14:textId="77777777" w:rsidR="00143674" w:rsidRDefault="00143674" w:rsidP="00143674">
      <w:pPr>
        <w:spacing w:before="120" w:after="120" w:line="240" w:lineRule="auto"/>
        <w:contextualSpacing/>
        <w:rPr>
          <w:rFonts w:cstheme="minorHAnsi"/>
          <w:b/>
        </w:rPr>
      </w:pPr>
    </w:p>
    <w:p w14:paraId="4DA1D502" w14:textId="77777777" w:rsidR="00143674" w:rsidRDefault="00143674" w:rsidP="00143674">
      <w:pPr>
        <w:spacing w:before="120" w:after="120" w:line="240" w:lineRule="auto"/>
        <w:contextualSpacing/>
        <w:rPr>
          <w:rFonts w:cstheme="minorHAnsi"/>
          <w:b/>
        </w:rPr>
      </w:pPr>
    </w:p>
    <w:p w14:paraId="54757F53" w14:textId="77777777" w:rsidR="00143674" w:rsidRDefault="00143674" w:rsidP="00143674">
      <w:pPr>
        <w:spacing w:before="120" w:after="120" w:line="240" w:lineRule="auto"/>
        <w:contextualSpacing/>
        <w:rPr>
          <w:rFonts w:cstheme="minorHAnsi"/>
          <w:b/>
        </w:rPr>
      </w:pPr>
    </w:p>
    <w:p w14:paraId="3AA26593" w14:textId="77777777" w:rsidR="00143674" w:rsidRDefault="00143674" w:rsidP="00143674">
      <w:pPr>
        <w:rPr>
          <w:rFonts w:cstheme="minorHAnsi"/>
          <w:b/>
        </w:rPr>
      </w:pPr>
      <w:r>
        <w:rPr>
          <w:rFonts w:cstheme="minorHAnsi"/>
          <w:b/>
        </w:rPr>
        <w:br w:type="page"/>
      </w:r>
    </w:p>
    <w:p w14:paraId="031F8AC1" w14:textId="77777777" w:rsidR="00143674" w:rsidRDefault="00143674" w:rsidP="00143674">
      <w:pPr>
        <w:spacing w:before="120" w:after="120" w:line="240" w:lineRule="auto"/>
        <w:contextualSpacing/>
        <w:rPr>
          <w:rFonts w:cstheme="minorHAnsi"/>
          <w:b/>
        </w:rPr>
      </w:pPr>
    </w:p>
    <w:p w14:paraId="6C1AB320" w14:textId="77777777" w:rsidR="00143674" w:rsidRDefault="00143674" w:rsidP="00143674">
      <w:pPr>
        <w:spacing w:before="120" w:after="120" w:line="240" w:lineRule="auto"/>
        <w:contextualSpacing/>
        <w:rPr>
          <w:rFonts w:cstheme="minorHAnsi"/>
          <w:b/>
        </w:rPr>
      </w:pPr>
      <w:r w:rsidRPr="00F07589">
        <w:rPr>
          <w:noProof/>
        </w:rPr>
        <w:drawing>
          <wp:inline distT="0" distB="0" distL="0" distR="0" wp14:anchorId="09BBA43A" wp14:editId="7E97FC70">
            <wp:extent cx="5759450" cy="5333365"/>
            <wp:effectExtent l="0" t="0" r="0" b="635"/>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59450" cy="5333365"/>
                    </a:xfrm>
                    <a:prstGeom prst="rect">
                      <a:avLst/>
                    </a:prstGeom>
                    <a:noFill/>
                    <a:ln>
                      <a:noFill/>
                    </a:ln>
                  </pic:spPr>
                </pic:pic>
              </a:graphicData>
            </a:graphic>
          </wp:inline>
        </w:drawing>
      </w:r>
    </w:p>
    <w:p w14:paraId="5756C87D" w14:textId="77777777" w:rsidR="00143674" w:rsidRDefault="00143674" w:rsidP="00143674">
      <w:pPr>
        <w:spacing w:before="120" w:after="120" w:line="240" w:lineRule="auto"/>
        <w:contextualSpacing/>
        <w:rPr>
          <w:rFonts w:cstheme="minorHAnsi"/>
          <w:b/>
        </w:rPr>
      </w:pPr>
    </w:p>
    <w:p w14:paraId="3756498A" w14:textId="77777777" w:rsidR="00143674" w:rsidRDefault="00143674" w:rsidP="00143674">
      <w:pPr>
        <w:spacing w:before="120" w:after="120" w:line="240" w:lineRule="auto"/>
        <w:contextualSpacing/>
        <w:rPr>
          <w:rFonts w:cstheme="minorHAnsi"/>
          <w:b/>
        </w:rPr>
      </w:pPr>
    </w:p>
    <w:p w14:paraId="044FFCB7" w14:textId="77777777" w:rsidR="00143674" w:rsidRDefault="00143674" w:rsidP="00143674">
      <w:pPr>
        <w:spacing w:before="120" w:after="120" w:line="240" w:lineRule="auto"/>
        <w:contextualSpacing/>
        <w:rPr>
          <w:rFonts w:cstheme="minorHAnsi"/>
          <w:b/>
        </w:rPr>
      </w:pPr>
    </w:p>
    <w:p w14:paraId="0B9EBA32" w14:textId="77777777" w:rsidR="00143674" w:rsidRDefault="00143674" w:rsidP="00143674">
      <w:pPr>
        <w:rPr>
          <w:rFonts w:cstheme="minorHAnsi"/>
          <w:b/>
        </w:rPr>
      </w:pPr>
      <w:r>
        <w:rPr>
          <w:rFonts w:cstheme="minorHAnsi"/>
          <w:b/>
        </w:rPr>
        <w:br w:type="page"/>
      </w:r>
    </w:p>
    <w:p w14:paraId="6359CF1A" w14:textId="77777777" w:rsidR="00143674" w:rsidRDefault="00143674" w:rsidP="00143674">
      <w:pPr>
        <w:spacing w:before="120" w:after="120" w:line="240" w:lineRule="auto"/>
        <w:contextualSpacing/>
        <w:rPr>
          <w:rFonts w:cstheme="minorHAnsi"/>
          <w:b/>
        </w:rPr>
      </w:pPr>
    </w:p>
    <w:p w14:paraId="076B0878" w14:textId="77777777" w:rsidR="00143674" w:rsidRDefault="00143674" w:rsidP="00143674">
      <w:pPr>
        <w:spacing w:before="120" w:after="120" w:line="240" w:lineRule="auto"/>
        <w:contextualSpacing/>
        <w:rPr>
          <w:rFonts w:cstheme="minorHAnsi"/>
          <w:b/>
        </w:rPr>
      </w:pPr>
      <w:r w:rsidRPr="00F07589">
        <w:rPr>
          <w:noProof/>
        </w:rPr>
        <w:drawing>
          <wp:inline distT="0" distB="0" distL="0" distR="0" wp14:anchorId="27BC5DCF" wp14:editId="00679144">
            <wp:extent cx="5759450" cy="5314950"/>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59450" cy="5314950"/>
                    </a:xfrm>
                    <a:prstGeom prst="rect">
                      <a:avLst/>
                    </a:prstGeom>
                    <a:noFill/>
                    <a:ln>
                      <a:noFill/>
                    </a:ln>
                  </pic:spPr>
                </pic:pic>
              </a:graphicData>
            </a:graphic>
          </wp:inline>
        </w:drawing>
      </w:r>
    </w:p>
    <w:p w14:paraId="303085EA" w14:textId="77777777" w:rsidR="00143674" w:rsidRDefault="00143674" w:rsidP="00143674">
      <w:pPr>
        <w:spacing w:before="120" w:after="120" w:line="240" w:lineRule="auto"/>
        <w:contextualSpacing/>
        <w:rPr>
          <w:rFonts w:cstheme="minorHAnsi"/>
          <w:b/>
        </w:rPr>
      </w:pPr>
    </w:p>
    <w:p w14:paraId="508E1CD3" w14:textId="77777777" w:rsidR="00143674" w:rsidRDefault="00143674" w:rsidP="00143674">
      <w:pPr>
        <w:spacing w:before="120" w:after="120" w:line="240" w:lineRule="auto"/>
        <w:contextualSpacing/>
        <w:rPr>
          <w:rFonts w:cstheme="minorHAnsi"/>
          <w:b/>
        </w:rPr>
      </w:pPr>
    </w:p>
    <w:p w14:paraId="76F4BB0B" w14:textId="77777777" w:rsidR="00143674" w:rsidRDefault="00143674" w:rsidP="00143674">
      <w:pPr>
        <w:spacing w:before="120" w:after="120" w:line="240" w:lineRule="auto"/>
        <w:contextualSpacing/>
        <w:rPr>
          <w:rFonts w:cstheme="minorHAnsi"/>
          <w:b/>
        </w:rPr>
      </w:pPr>
    </w:p>
    <w:p w14:paraId="25B88085" w14:textId="77777777" w:rsidR="00143674" w:rsidRDefault="00143674" w:rsidP="00143674">
      <w:pPr>
        <w:rPr>
          <w:rFonts w:cstheme="minorHAnsi"/>
          <w:b/>
        </w:rPr>
      </w:pPr>
      <w:r>
        <w:rPr>
          <w:rFonts w:cstheme="minorHAnsi"/>
          <w:b/>
        </w:rPr>
        <w:br w:type="page"/>
      </w:r>
    </w:p>
    <w:p w14:paraId="32273AF8" w14:textId="77777777" w:rsidR="00143674" w:rsidRDefault="00143674" w:rsidP="00143674">
      <w:pPr>
        <w:spacing w:before="120" w:after="120" w:line="240" w:lineRule="auto"/>
        <w:contextualSpacing/>
        <w:rPr>
          <w:rFonts w:cstheme="minorHAnsi"/>
          <w:b/>
        </w:rPr>
      </w:pPr>
    </w:p>
    <w:p w14:paraId="260E0EF7" w14:textId="77777777" w:rsidR="00143674" w:rsidRDefault="00143674" w:rsidP="00143674">
      <w:pPr>
        <w:spacing w:before="120" w:after="120" w:line="240" w:lineRule="auto"/>
        <w:contextualSpacing/>
        <w:rPr>
          <w:rFonts w:cstheme="minorHAnsi"/>
          <w:b/>
        </w:rPr>
      </w:pPr>
      <w:r w:rsidRPr="00A14FB5">
        <w:rPr>
          <w:noProof/>
        </w:rPr>
        <w:drawing>
          <wp:inline distT="0" distB="0" distL="0" distR="0" wp14:anchorId="203C809F" wp14:editId="4C1F1FF7">
            <wp:extent cx="5759450" cy="5896610"/>
            <wp:effectExtent l="0" t="0" r="0" b="889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59450" cy="5896610"/>
                    </a:xfrm>
                    <a:prstGeom prst="rect">
                      <a:avLst/>
                    </a:prstGeom>
                    <a:noFill/>
                    <a:ln>
                      <a:noFill/>
                    </a:ln>
                  </pic:spPr>
                </pic:pic>
              </a:graphicData>
            </a:graphic>
          </wp:inline>
        </w:drawing>
      </w:r>
    </w:p>
    <w:p w14:paraId="0460EF87" w14:textId="77777777" w:rsidR="00143674" w:rsidRDefault="00143674" w:rsidP="00143674">
      <w:pPr>
        <w:spacing w:before="120" w:after="120" w:line="240" w:lineRule="auto"/>
        <w:contextualSpacing/>
        <w:rPr>
          <w:rFonts w:cstheme="minorHAnsi"/>
          <w:b/>
        </w:rPr>
      </w:pPr>
    </w:p>
    <w:p w14:paraId="15D1C0B3" w14:textId="77777777" w:rsidR="00143674" w:rsidRDefault="00143674" w:rsidP="00143674">
      <w:pPr>
        <w:spacing w:before="120" w:after="120" w:line="240" w:lineRule="auto"/>
        <w:contextualSpacing/>
        <w:rPr>
          <w:rFonts w:cstheme="minorHAnsi"/>
          <w:b/>
        </w:rPr>
      </w:pPr>
    </w:p>
    <w:p w14:paraId="2ADA3E6A" w14:textId="77777777" w:rsidR="00143674" w:rsidRDefault="00143674" w:rsidP="00143674">
      <w:pPr>
        <w:rPr>
          <w:rFonts w:cstheme="minorHAnsi"/>
          <w:b/>
        </w:rPr>
      </w:pPr>
      <w:r>
        <w:rPr>
          <w:rFonts w:cstheme="minorHAnsi"/>
          <w:b/>
        </w:rPr>
        <w:br w:type="page"/>
      </w:r>
    </w:p>
    <w:p w14:paraId="11992281" w14:textId="77777777" w:rsidR="00143674" w:rsidRPr="00C45904" w:rsidRDefault="00143674" w:rsidP="00143674">
      <w:pPr>
        <w:spacing w:before="120" w:after="120" w:line="240" w:lineRule="auto"/>
        <w:jc w:val="center"/>
        <w:rPr>
          <w:rFonts w:cstheme="minorHAnsi"/>
          <w:b/>
          <w:bCs/>
          <w:caps/>
          <w:kern w:val="1"/>
          <w:sz w:val="28"/>
          <w:szCs w:val="28"/>
        </w:rPr>
      </w:pPr>
      <w:r w:rsidRPr="00C45904">
        <w:rPr>
          <w:rFonts w:cstheme="minorHAnsi"/>
          <w:b/>
          <w:bCs/>
          <w:caps/>
          <w:kern w:val="1"/>
          <w:sz w:val="28"/>
          <w:szCs w:val="28"/>
        </w:rPr>
        <w:lastRenderedPageBreak/>
        <w:t xml:space="preserve">Dodatek </w:t>
      </w:r>
      <w:r w:rsidRPr="00C45904">
        <w:rPr>
          <w:rFonts w:cstheme="minorHAnsi"/>
          <w:b/>
          <w:bCs/>
          <w:kern w:val="28"/>
          <w:sz w:val="28"/>
          <w:szCs w:val="28"/>
        </w:rPr>
        <w:t>č.</w:t>
      </w:r>
      <w:r w:rsidRPr="00C45904">
        <w:rPr>
          <w:rFonts w:cstheme="minorHAnsi"/>
          <w:b/>
          <w:bCs/>
          <w:caps/>
          <w:kern w:val="1"/>
          <w:sz w:val="28"/>
          <w:szCs w:val="28"/>
        </w:rPr>
        <w:t xml:space="preserve"> </w:t>
      </w:r>
      <w:r>
        <w:rPr>
          <w:rFonts w:cstheme="minorHAnsi"/>
          <w:b/>
          <w:bCs/>
          <w:caps/>
          <w:kern w:val="1"/>
          <w:sz w:val="28"/>
          <w:szCs w:val="28"/>
        </w:rPr>
        <w:t>4</w:t>
      </w:r>
    </w:p>
    <w:p w14:paraId="3ACD78F8" w14:textId="77777777" w:rsidR="00143674" w:rsidRPr="00C45904" w:rsidRDefault="00143674" w:rsidP="00143674">
      <w:pPr>
        <w:tabs>
          <w:tab w:val="left" w:pos="2655"/>
          <w:tab w:val="center" w:pos="4536"/>
          <w:tab w:val="left" w:pos="5610"/>
        </w:tabs>
        <w:autoSpaceDE w:val="0"/>
        <w:autoSpaceDN w:val="0"/>
        <w:adjustRightInd w:val="0"/>
        <w:spacing w:before="120" w:after="120" w:line="240" w:lineRule="auto"/>
        <w:contextualSpacing/>
        <w:jc w:val="both"/>
        <w:rPr>
          <w:rFonts w:cstheme="minorHAnsi"/>
          <w:b/>
          <w:bCs/>
          <w:kern w:val="2"/>
        </w:rPr>
      </w:pPr>
      <w:r w:rsidRPr="00C45904">
        <w:rPr>
          <w:rFonts w:cstheme="minorHAnsi"/>
          <w:b/>
          <w:bCs/>
          <w:kern w:val="1"/>
        </w:rPr>
        <w:t xml:space="preserve">ke smlouvě </w:t>
      </w:r>
      <w:r w:rsidRPr="00C45904">
        <w:rPr>
          <w:rFonts w:cstheme="minorHAnsi"/>
          <w:b/>
          <w:bCs/>
          <w:kern w:val="2"/>
        </w:rPr>
        <w:t>o poskytnutí účelové podpory na řešení projektu výzkumu, vývoje a inovací č. LX22NPO5101 Programu podpory excelentního výzkumu v prioritních oblastech veřejného zájmu ve zdravotnictví – EXCELES</w:t>
      </w:r>
    </w:p>
    <w:p w14:paraId="77A68E38" w14:textId="77777777" w:rsidR="00143674" w:rsidRPr="00C45904" w:rsidRDefault="00143674" w:rsidP="00143674">
      <w:pPr>
        <w:autoSpaceDE w:val="0"/>
        <w:autoSpaceDN w:val="0"/>
        <w:adjustRightInd w:val="0"/>
        <w:spacing w:before="120" w:after="120" w:line="240" w:lineRule="auto"/>
        <w:contextualSpacing/>
        <w:jc w:val="center"/>
        <w:rPr>
          <w:rFonts w:cstheme="minorHAnsi"/>
          <w:b/>
          <w:bCs/>
        </w:rPr>
      </w:pPr>
    </w:p>
    <w:p w14:paraId="4BAAE92A" w14:textId="77777777" w:rsidR="00143674" w:rsidRDefault="00143674" w:rsidP="00143674">
      <w:pPr>
        <w:spacing w:before="120" w:after="120" w:line="240" w:lineRule="auto"/>
        <w:contextualSpacing/>
        <w:jc w:val="center"/>
        <w:rPr>
          <w:rFonts w:cstheme="minorHAnsi"/>
          <w:b/>
        </w:rPr>
      </w:pPr>
    </w:p>
    <w:p w14:paraId="76BFBC9B" w14:textId="77777777" w:rsidR="00143674" w:rsidRPr="00C45904" w:rsidRDefault="00143674" w:rsidP="00143674">
      <w:pPr>
        <w:spacing w:before="120" w:after="120" w:line="240" w:lineRule="auto"/>
        <w:contextualSpacing/>
        <w:jc w:val="center"/>
        <w:rPr>
          <w:rFonts w:cstheme="minorHAnsi"/>
          <w:b/>
        </w:rPr>
      </w:pPr>
      <w:r w:rsidRPr="00C45904">
        <w:rPr>
          <w:rFonts w:cstheme="minorHAnsi"/>
          <w:b/>
        </w:rPr>
        <w:t>Smluvní strany</w:t>
      </w:r>
    </w:p>
    <w:p w14:paraId="34B38A09" w14:textId="77777777" w:rsidR="00143674" w:rsidRPr="00C45904" w:rsidRDefault="00143674" w:rsidP="00143674">
      <w:pPr>
        <w:pStyle w:val="Default"/>
        <w:spacing w:before="120" w:after="120"/>
        <w:contextualSpacing/>
        <w:rPr>
          <w:rFonts w:asciiTheme="minorHAnsi" w:hAnsiTheme="minorHAnsi" w:cstheme="minorHAnsi"/>
          <w:b/>
          <w:bCs/>
          <w:color w:val="auto"/>
          <w:sz w:val="22"/>
          <w:szCs w:val="22"/>
        </w:rPr>
      </w:pPr>
      <w:r w:rsidRPr="00C45904">
        <w:rPr>
          <w:rFonts w:asciiTheme="minorHAnsi" w:hAnsiTheme="minorHAnsi" w:cstheme="minorHAnsi"/>
          <w:b/>
          <w:bCs/>
          <w:color w:val="auto"/>
          <w:sz w:val="22"/>
          <w:szCs w:val="22"/>
        </w:rPr>
        <w:t>Česká republika – Ministerstvo školství, mládeže a tělovýchovy</w:t>
      </w:r>
    </w:p>
    <w:p w14:paraId="66C33B55" w14:textId="77777777" w:rsidR="00143674" w:rsidRPr="00C45904" w:rsidRDefault="00143674" w:rsidP="0014367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se sídlem Karmelitská 529/5, Malá Strana, 118 12 Praha 1,</w:t>
      </w:r>
    </w:p>
    <w:p w14:paraId="6AC81154" w14:textId="77777777" w:rsidR="00143674" w:rsidRPr="00C45904" w:rsidRDefault="00143674" w:rsidP="0014367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IČO: 00022985</w:t>
      </w:r>
    </w:p>
    <w:p w14:paraId="184DC179" w14:textId="77777777" w:rsidR="00143674" w:rsidRPr="00C45904" w:rsidRDefault="00143674" w:rsidP="00143674">
      <w:pPr>
        <w:pStyle w:val="Default"/>
        <w:spacing w:before="120" w:after="120"/>
        <w:jc w:val="both"/>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jednající prof. PaedDr. Radkou Wildovou, CSc., vrchní ředitelkou sekce vysokého školství, vědy a výzkumu</w:t>
      </w:r>
    </w:p>
    <w:p w14:paraId="7A03FF78" w14:textId="77777777" w:rsidR="00143674" w:rsidRPr="00C45904" w:rsidRDefault="00143674" w:rsidP="00143674">
      <w:pPr>
        <w:spacing w:before="120" w:after="120" w:line="240" w:lineRule="auto"/>
        <w:contextualSpacing/>
        <w:rPr>
          <w:rFonts w:cstheme="minorHAnsi"/>
        </w:rPr>
      </w:pPr>
      <w:r w:rsidRPr="00C45904">
        <w:rPr>
          <w:rFonts w:cstheme="minorHAnsi"/>
        </w:rPr>
        <w:t>(dále jen „poskytovatel”) na straně jedné</w:t>
      </w:r>
    </w:p>
    <w:p w14:paraId="066C877F" w14:textId="77777777" w:rsidR="00143674" w:rsidRDefault="00143674" w:rsidP="00143674">
      <w:pPr>
        <w:pStyle w:val="Default"/>
        <w:spacing w:before="120" w:after="120"/>
        <w:contextualSpacing/>
        <w:jc w:val="center"/>
        <w:rPr>
          <w:rFonts w:asciiTheme="minorHAnsi" w:hAnsiTheme="minorHAnsi" w:cstheme="minorHAnsi"/>
          <w:color w:val="auto"/>
          <w:sz w:val="22"/>
          <w:szCs w:val="22"/>
        </w:rPr>
      </w:pPr>
      <w:r w:rsidRPr="00C45904">
        <w:rPr>
          <w:rFonts w:asciiTheme="minorHAnsi" w:hAnsiTheme="minorHAnsi" w:cstheme="minorHAnsi"/>
          <w:color w:val="auto"/>
          <w:sz w:val="22"/>
          <w:szCs w:val="22"/>
        </w:rPr>
        <w:t>a</w:t>
      </w:r>
    </w:p>
    <w:p w14:paraId="0C96D201" w14:textId="77777777" w:rsidR="00143674" w:rsidRPr="00C45904" w:rsidRDefault="00143674" w:rsidP="00143674">
      <w:pPr>
        <w:pStyle w:val="Default"/>
        <w:spacing w:before="120" w:after="120"/>
        <w:contextualSpacing/>
        <w:jc w:val="center"/>
        <w:rPr>
          <w:rFonts w:asciiTheme="minorHAnsi" w:hAnsiTheme="minorHAnsi" w:cstheme="minorHAnsi"/>
          <w:color w:val="auto"/>
          <w:sz w:val="22"/>
          <w:szCs w:val="22"/>
        </w:rPr>
      </w:pPr>
    </w:p>
    <w:p w14:paraId="1103330D" w14:textId="77777777" w:rsidR="00143674" w:rsidRPr="00C45904" w:rsidRDefault="00143674" w:rsidP="00143674">
      <w:pPr>
        <w:pStyle w:val="Default"/>
        <w:spacing w:before="120" w:after="120"/>
        <w:contextualSpacing/>
        <w:rPr>
          <w:rFonts w:asciiTheme="minorHAnsi" w:hAnsiTheme="minorHAnsi" w:cstheme="minorHAnsi"/>
          <w:b/>
          <w:color w:val="auto"/>
          <w:sz w:val="22"/>
          <w:szCs w:val="22"/>
        </w:rPr>
      </w:pPr>
      <w:r w:rsidRPr="00C45904">
        <w:rPr>
          <w:rFonts w:asciiTheme="minorHAnsi" w:hAnsiTheme="minorHAnsi" w:cstheme="minorHAnsi"/>
          <w:b/>
          <w:color w:val="auto"/>
          <w:sz w:val="22"/>
          <w:szCs w:val="22"/>
        </w:rPr>
        <w:t xml:space="preserve">Masarykova univerzita </w:t>
      </w:r>
    </w:p>
    <w:p w14:paraId="42CA4686" w14:textId="77777777" w:rsidR="00143674" w:rsidRPr="00C45904" w:rsidRDefault="00143674" w:rsidP="0014367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 xml:space="preserve">se sídlem Žerotínovo nám. 617/9, 601 77 Brno </w:t>
      </w:r>
    </w:p>
    <w:p w14:paraId="6500637C" w14:textId="77777777" w:rsidR="00143674" w:rsidRPr="00C45904" w:rsidRDefault="00143674" w:rsidP="0014367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 xml:space="preserve">IČO: 00216224 </w:t>
      </w:r>
    </w:p>
    <w:p w14:paraId="5AF57FF6" w14:textId="77777777" w:rsidR="00143674" w:rsidRPr="00C45904" w:rsidRDefault="00143674" w:rsidP="0014367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 xml:space="preserve">číslo bankovního účtu u České národní banky/bankovní spojení: </w:t>
      </w:r>
      <w:r>
        <w:rPr>
          <w:rFonts w:asciiTheme="minorHAnsi" w:hAnsiTheme="minorHAnsi" w:cstheme="minorHAnsi"/>
          <w:bCs/>
          <w:color w:val="auto"/>
          <w:sz w:val="22"/>
          <w:szCs w:val="22"/>
        </w:rPr>
        <w:t>XXXXX</w:t>
      </w:r>
      <w:r w:rsidRPr="00C45904">
        <w:rPr>
          <w:rFonts w:asciiTheme="minorHAnsi" w:hAnsiTheme="minorHAnsi" w:cstheme="minorHAnsi"/>
          <w:bCs/>
          <w:color w:val="auto"/>
          <w:sz w:val="22"/>
          <w:szCs w:val="22"/>
        </w:rPr>
        <w:t xml:space="preserve"> </w:t>
      </w:r>
    </w:p>
    <w:p w14:paraId="173ADA22" w14:textId="77777777" w:rsidR="00143674" w:rsidRPr="00C45904" w:rsidRDefault="00143674" w:rsidP="00143674">
      <w:pPr>
        <w:pStyle w:val="Default"/>
        <w:spacing w:before="120" w:after="120"/>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 xml:space="preserve">jednající prof. MUDr. Martinem Barešem, Ph.D., rektorem </w:t>
      </w:r>
    </w:p>
    <w:p w14:paraId="47CF150E" w14:textId="77777777" w:rsidR="00143674" w:rsidRPr="00C45904" w:rsidRDefault="00143674" w:rsidP="00143674">
      <w:pPr>
        <w:pStyle w:val="Default"/>
        <w:spacing w:before="120" w:after="120"/>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(dále jen „příjemce“) na straně druhé</w:t>
      </w:r>
    </w:p>
    <w:p w14:paraId="6E679798" w14:textId="77777777" w:rsidR="00143674" w:rsidRDefault="00143674" w:rsidP="00143674">
      <w:pPr>
        <w:pStyle w:val="Default"/>
        <w:spacing w:before="120" w:after="120"/>
        <w:contextualSpacing/>
        <w:rPr>
          <w:rFonts w:asciiTheme="minorHAnsi" w:hAnsiTheme="minorHAnsi" w:cstheme="minorHAnsi"/>
          <w:color w:val="auto"/>
          <w:sz w:val="22"/>
          <w:szCs w:val="22"/>
        </w:rPr>
      </w:pPr>
    </w:p>
    <w:p w14:paraId="172F966F" w14:textId="77777777" w:rsidR="00143674" w:rsidRPr="00C45904" w:rsidRDefault="00143674" w:rsidP="00143674">
      <w:pPr>
        <w:pStyle w:val="Default"/>
        <w:spacing w:before="120" w:after="120"/>
        <w:contextualSpacing/>
        <w:rPr>
          <w:rFonts w:asciiTheme="minorHAnsi" w:hAnsiTheme="minorHAnsi" w:cstheme="minorHAnsi"/>
          <w:color w:val="auto"/>
          <w:sz w:val="22"/>
          <w:szCs w:val="22"/>
        </w:rPr>
      </w:pPr>
    </w:p>
    <w:p w14:paraId="17AAEFAD" w14:textId="77777777" w:rsidR="00143674" w:rsidRPr="00C45904" w:rsidRDefault="00143674" w:rsidP="00143674">
      <w:pPr>
        <w:pStyle w:val="Default"/>
        <w:spacing w:before="120" w:after="120"/>
        <w:contextualSpacing/>
        <w:jc w:val="center"/>
        <w:rPr>
          <w:rFonts w:asciiTheme="minorHAnsi" w:hAnsiTheme="minorHAnsi" w:cstheme="minorHAnsi"/>
          <w:b/>
          <w:bCs/>
          <w:color w:val="auto"/>
          <w:sz w:val="22"/>
          <w:szCs w:val="22"/>
        </w:rPr>
      </w:pPr>
      <w:r w:rsidRPr="00C45904">
        <w:rPr>
          <w:rFonts w:asciiTheme="minorHAnsi" w:hAnsiTheme="minorHAnsi" w:cstheme="minorHAnsi"/>
          <w:b/>
          <w:bCs/>
          <w:color w:val="auto"/>
          <w:sz w:val="22"/>
          <w:szCs w:val="22"/>
        </w:rPr>
        <w:t>uzavírají</w:t>
      </w:r>
    </w:p>
    <w:p w14:paraId="13B9810A" w14:textId="77777777" w:rsidR="00143674" w:rsidRPr="00C45904" w:rsidRDefault="00143674" w:rsidP="00143674">
      <w:pPr>
        <w:spacing w:before="120" w:after="120" w:line="240" w:lineRule="auto"/>
        <w:contextualSpacing/>
        <w:jc w:val="both"/>
        <w:rPr>
          <w:rFonts w:cstheme="minorHAnsi"/>
          <w:b/>
          <w:bCs/>
          <w:lang w:eastAsia="cs-CZ"/>
        </w:rPr>
      </w:pPr>
      <w:r w:rsidRPr="00C45904">
        <w:rPr>
          <w:rFonts w:cstheme="minorHAnsi"/>
          <w:lang w:eastAsia="cs-CZ"/>
        </w:rPr>
        <w:t>v souladu s čl. 24 smlouvy o poskytnutí účelové podpory na řešení projektu výzkumu, vývoje a inovací č. LX22NPO5101 Programu podpory excelentního výzkumu v prioritních oblastech veřejného zájmu ve</w:t>
      </w:r>
      <w:r>
        <w:rPr>
          <w:rFonts w:cstheme="minorHAnsi"/>
          <w:lang w:eastAsia="cs-CZ"/>
        </w:rPr>
        <w:t> </w:t>
      </w:r>
      <w:r w:rsidRPr="00C45904">
        <w:rPr>
          <w:rFonts w:cstheme="minorHAnsi"/>
          <w:lang w:eastAsia="cs-CZ"/>
        </w:rPr>
        <w:t>zdravotnictví – EXCELES</w:t>
      </w:r>
      <w:r>
        <w:rPr>
          <w:rFonts w:cstheme="minorHAnsi"/>
          <w:lang w:eastAsia="cs-CZ"/>
        </w:rPr>
        <w:t xml:space="preserve">, </w:t>
      </w:r>
      <w:r w:rsidRPr="00C45904">
        <w:rPr>
          <w:rFonts w:cstheme="minorHAnsi"/>
          <w:lang w:eastAsia="cs-CZ"/>
        </w:rPr>
        <w:t>č. j. MSMT</w:t>
      </w:r>
      <w:r w:rsidRPr="00C45904">
        <w:rPr>
          <w:rFonts w:cstheme="minorHAnsi"/>
          <w:lang w:eastAsia="cs-CZ"/>
        </w:rPr>
        <w:noBreakHyphen/>
        <w:t>2800/2022-1</w:t>
      </w:r>
      <w:r>
        <w:rPr>
          <w:rFonts w:cstheme="minorHAnsi"/>
          <w:lang w:eastAsia="cs-CZ"/>
        </w:rPr>
        <w:t>, ve znění dodatku č. 3, č. j. MSMT</w:t>
      </w:r>
      <w:r>
        <w:rPr>
          <w:rFonts w:cstheme="minorHAnsi"/>
          <w:lang w:eastAsia="cs-CZ"/>
        </w:rPr>
        <w:noBreakHyphen/>
        <w:t xml:space="preserve">1751/2023-13 </w:t>
      </w:r>
      <w:r w:rsidRPr="00C45904">
        <w:rPr>
          <w:rFonts w:cstheme="minorHAnsi"/>
          <w:lang w:eastAsia="cs-CZ"/>
        </w:rPr>
        <w:t>(dále jen „smlouva“)</w:t>
      </w:r>
      <w:r>
        <w:rPr>
          <w:rFonts w:cstheme="minorHAnsi"/>
          <w:lang w:eastAsia="cs-CZ"/>
        </w:rPr>
        <w:t>,</w:t>
      </w:r>
      <w:r w:rsidRPr="00C45904">
        <w:rPr>
          <w:rFonts w:cstheme="minorHAnsi"/>
          <w:lang w:eastAsia="cs-CZ"/>
        </w:rPr>
        <w:t xml:space="preserve"> tento dodatek č. </w:t>
      </w:r>
      <w:r>
        <w:rPr>
          <w:rFonts w:cstheme="minorHAnsi"/>
          <w:lang w:eastAsia="cs-CZ"/>
        </w:rPr>
        <w:t>4</w:t>
      </w:r>
      <w:r w:rsidRPr="00C45904">
        <w:rPr>
          <w:rFonts w:cstheme="minorHAnsi"/>
          <w:lang w:eastAsia="cs-CZ"/>
        </w:rPr>
        <w:t>, kterým se mění některá ustanovení této smlouvy</w:t>
      </w:r>
      <w:r>
        <w:rPr>
          <w:rFonts w:cstheme="minorHAnsi"/>
          <w:lang w:eastAsia="cs-CZ"/>
        </w:rPr>
        <w:t xml:space="preserve"> takto</w:t>
      </w:r>
      <w:r w:rsidRPr="00C45904">
        <w:rPr>
          <w:rFonts w:cstheme="minorHAnsi"/>
          <w:b/>
          <w:bCs/>
          <w:lang w:eastAsia="cs-CZ"/>
        </w:rPr>
        <w:t>:</w:t>
      </w:r>
    </w:p>
    <w:p w14:paraId="4E981128" w14:textId="77777777" w:rsidR="00143674" w:rsidRPr="00C45904" w:rsidRDefault="00143674" w:rsidP="00143674">
      <w:pPr>
        <w:pStyle w:val="Default"/>
        <w:spacing w:before="120" w:after="120"/>
        <w:contextualSpacing/>
        <w:rPr>
          <w:rFonts w:asciiTheme="minorHAnsi" w:hAnsiTheme="minorHAnsi" w:cstheme="minorHAnsi"/>
          <w:sz w:val="22"/>
          <w:szCs w:val="22"/>
        </w:rPr>
      </w:pPr>
    </w:p>
    <w:p w14:paraId="3AD71209" w14:textId="77777777" w:rsidR="00143674" w:rsidRPr="00C45904" w:rsidRDefault="00143674" w:rsidP="00143674">
      <w:pPr>
        <w:pStyle w:val="Default"/>
        <w:spacing w:before="120" w:after="120"/>
        <w:contextualSpacing/>
        <w:jc w:val="center"/>
        <w:rPr>
          <w:rFonts w:asciiTheme="minorHAnsi" w:hAnsiTheme="minorHAnsi" w:cstheme="minorHAnsi"/>
          <w:sz w:val="22"/>
          <w:szCs w:val="22"/>
        </w:rPr>
      </w:pPr>
      <w:r w:rsidRPr="00C45904">
        <w:rPr>
          <w:rFonts w:asciiTheme="minorHAnsi" w:hAnsiTheme="minorHAnsi" w:cstheme="minorHAnsi"/>
          <w:b/>
          <w:bCs/>
          <w:sz w:val="22"/>
          <w:szCs w:val="22"/>
        </w:rPr>
        <w:t>I. PŘEDMĚT DODATKU</w:t>
      </w:r>
    </w:p>
    <w:p w14:paraId="67DBA953" w14:textId="77777777" w:rsidR="00143674" w:rsidRDefault="00143674" w:rsidP="00143674">
      <w:pPr>
        <w:pStyle w:val="Odstavec-1"/>
        <w:numPr>
          <w:ilvl w:val="0"/>
          <w:numId w:val="47"/>
        </w:numPr>
        <w:spacing w:before="120"/>
        <w:ind w:left="426"/>
        <w:rPr>
          <w:rFonts w:asciiTheme="minorHAnsi" w:hAnsiTheme="minorHAnsi" w:cstheme="minorHAnsi"/>
          <w:sz w:val="22"/>
          <w:szCs w:val="22"/>
        </w:rPr>
      </w:pPr>
      <w:r>
        <w:rPr>
          <w:rFonts w:asciiTheme="minorHAnsi" w:hAnsiTheme="minorHAnsi" w:cstheme="minorHAnsi"/>
          <w:sz w:val="22"/>
          <w:szCs w:val="22"/>
        </w:rPr>
        <w:t>Stávající tabulka v článku 4 odst. 7 smlouvy se zrušuje a s účinností od 1. 1. 2024 se nahrazuje touto tabulkou:</w:t>
      </w:r>
    </w:p>
    <w:tbl>
      <w:tblPr>
        <w:tblStyle w:val="Mkatabulky"/>
        <w:tblW w:w="0" w:type="auto"/>
        <w:tblInd w:w="426" w:type="dxa"/>
        <w:tblLook w:val="04A0" w:firstRow="1" w:lastRow="0" w:firstColumn="1" w:lastColumn="0" w:noHBand="0" w:noVBand="1"/>
      </w:tblPr>
      <w:tblGrid>
        <w:gridCol w:w="4292"/>
        <w:gridCol w:w="4342"/>
      </w:tblGrid>
      <w:tr w:rsidR="00143674" w14:paraId="509717B1" w14:textId="77777777" w:rsidTr="0043274E">
        <w:tc>
          <w:tcPr>
            <w:tcW w:w="4530" w:type="dxa"/>
            <w:vAlign w:val="center"/>
          </w:tcPr>
          <w:p w14:paraId="70FBCEFC" w14:textId="77777777" w:rsidR="00143674" w:rsidRDefault="00143674" w:rsidP="0043274E">
            <w:pPr>
              <w:pStyle w:val="Odstavec-1"/>
              <w:spacing w:after="0"/>
              <w:ind w:left="0" w:firstLine="0"/>
              <w:jc w:val="center"/>
              <w:rPr>
                <w:rFonts w:asciiTheme="minorHAnsi" w:hAnsiTheme="minorHAnsi" w:cstheme="minorHAnsi"/>
                <w:sz w:val="22"/>
                <w:szCs w:val="22"/>
              </w:rPr>
            </w:pPr>
            <w:r>
              <w:rPr>
                <w:rFonts w:asciiTheme="minorHAnsi" w:hAnsiTheme="minorHAnsi" w:cstheme="minorHAnsi"/>
                <w:sz w:val="22"/>
                <w:szCs w:val="22"/>
              </w:rPr>
              <w:t>jméno spoluřešitele</w:t>
            </w:r>
          </w:p>
        </w:tc>
        <w:tc>
          <w:tcPr>
            <w:tcW w:w="4530" w:type="dxa"/>
            <w:vAlign w:val="center"/>
          </w:tcPr>
          <w:p w14:paraId="074080BA" w14:textId="77777777" w:rsidR="00143674" w:rsidRDefault="00143674" w:rsidP="0043274E">
            <w:pPr>
              <w:pStyle w:val="Odstavec-1"/>
              <w:spacing w:after="0"/>
              <w:ind w:left="0" w:firstLine="0"/>
              <w:jc w:val="center"/>
              <w:rPr>
                <w:rFonts w:asciiTheme="minorHAnsi" w:hAnsiTheme="minorHAnsi" w:cstheme="minorHAnsi"/>
                <w:sz w:val="22"/>
                <w:szCs w:val="22"/>
              </w:rPr>
            </w:pPr>
            <w:r>
              <w:rPr>
                <w:rFonts w:asciiTheme="minorHAnsi" w:hAnsiTheme="minorHAnsi" w:cstheme="minorHAnsi"/>
                <w:sz w:val="22"/>
                <w:szCs w:val="22"/>
              </w:rPr>
              <w:t>název dalšího účastníka projektu</w:t>
            </w:r>
          </w:p>
        </w:tc>
      </w:tr>
      <w:tr w:rsidR="00143674" w14:paraId="7F616767" w14:textId="77777777" w:rsidTr="0043274E">
        <w:tc>
          <w:tcPr>
            <w:tcW w:w="4530" w:type="dxa"/>
          </w:tcPr>
          <w:p w14:paraId="4F74BD03" w14:textId="77777777" w:rsidR="00143674" w:rsidRDefault="00143674" w:rsidP="0043274E">
            <w:pPr>
              <w:pStyle w:val="Odstavec-1"/>
              <w:spacing w:after="0"/>
              <w:ind w:left="0" w:firstLine="0"/>
              <w:jc w:val="left"/>
              <w:rPr>
                <w:rFonts w:asciiTheme="minorHAnsi" w:hAnsiTheme="minorHAnsi" w:cstheme="minorHAnsi"/>
                <w:sz w:val="22"/>
                <w:szCs w:val="22"/>
              </w:rPr>
            </w:pPr>
            <w:r>
              <w:rPr>
                <w:rFonts w:asciiTheme="minorHAnsi" w:hAnsiTheme="minorHAnsi" w:cstheme="minorHAnsi"/>
                <w:sz w:val="22"/>
                <w:szCs w:val="22"/>
              </w:rPr>
              <w:t>XXX</w:t>
            </w:r>
          </w:p>
        </w:tc>
        <w:tc>
          <w:tcPr>
            <w:tcW w:w="4530" w:type="dxa"/>
          </w:tcPr>
          <w:p w14:paraId="4C840284" w14:textId="77777777" w:rsidR="00143674" w:rsidRDefault="00143674" w:rsidP="0043274E">
            <w:pPr>
              <w:pStyle w:val="Odstavec-1"/>
              <w:spacing w:after="0"/>
              <w:ind w:left="0" w:firstLine="0"/>
              <w:jc w:val="left"/>
              <w:rPr>
                <w:rFonts w:asciiTheme="minorHAnsi" w:hAnsiTheme="minorHAnsi" w:cstheme="minorHAnsi"/>
                <w:sz w:val="22"/>
                <w:szCs w:val="22"/>
              </w:rPr>
            </w:pPr>
            <w:r>
              <w:rPr>
                <w:rFonts w:asciiTheme="minorHAnsi" w:hAnsiTheme="minorHAnsi" w:cstheme="minorHAnsi"/>
                <w:sz w:val="22"/>
                <w:szCs w:val="22"/>
              </w:rPr>
              <w:t>Etnologický ústav AV ČR, v. v. i.</w:t>
            </w:r>
          </w:p>
        </w:tc>
      </w:tr>
      <w:tr w:rsidR="00143674" w14:paraId="0E530DDE" w14:textId="77777777" w:rsidTr="0043274E">
        <w:tc>
          <w:tcPr>
            <w:tcW w:w="4530" w:type="dxa"/>
          </w:tcPr>
          <w:p w14:paraId="56C8D85F" w14:textId="77777777" w:rsidR="00143674" w:rsidRDefault="00143674" w:rsidP="0043274E">
            <w:pPr>
              <w:pStyle w:val="Odstavec-1"/>
              <w:spacing w:after="0"/>
              <w:ind w:left="0" w:firstLine="0"/>
              <w:jc w:val="left"/>
              <w:rPr>
                <w:rFonts w:asciiTheme="minorHAnsi" w:hAnsiTheme="minorHAnsi" w:cstheme="minorHAnsi"/>
                <w:sz w:val="22"/>
                <w:szCs w:val="22"/>
              </w:rPr>
            </w:pPr>
            <w:r>
              <w:rPr>
                <w:rFonts w:asciiTheme="minorHAnsi" w:hAnsiTheme="minorHAnsi" w:cstheme="minorHAnsi"/>
                <w:sz w:val="22"/>
                <w:szCs w:val="22"/>
              </w:rPr>
              <w:t>XXX</w:t>
            </w:r>
          </w:p>
        </w:tc>
        <w:tc>
          <w:tcPr>
            <w:tcW w:w="4530" w:type="dxa"/>
          </w:tcPr>
          <w:p w14:paraId="72219B63" w14:textId="77777777" w:rsidR="00143674" w:rsidRDefault="00143674" w:rsidP="0043274E">
            <w:pPr>
              <w:pStyle w:val="Odstavec-1"/>
              <w:spacing w:after="0"/>
              <w:ind w:left="0" w:firstLine="0"/>
              <w:jc w:val="left"/>
              <w:rPr>
                <w:rFonts w:asciiTheme="minorHAnsi" w:hAnsiTheme="minorHAnsi" w:cstheme="minorHAnsi"/>
                <w:sz w:val="22"/>
                <w:szCs w:val="22"/>
              </w:rPr>
            </w:pPr>
            <w:r>
              <w:rPr>
                <w:rFonts w:asciiTheme="minorHAnsi" w:hAnsiTheme="minorHAnsi" w:cstheme="minorHAnsi"/>
                <w:sz w:val="22"/>
                <w:szCs w:val="22"/>
              </w:rPr>
              <w:t>Filosofický ústav AV ČR, v. v. i.</w:t>
            </w:r>
          </w:p>
        </w:tc>
      </w:tr>
      <w:tr w:rsidR="00143674" w14:paraId="37921E61" w14:textId="77777777" w:rsidTr="0043274E">
        <w:tc>
          <w:tcPr>
            <w:tcW w:w="4530" w:type="dxa"/>
          </w:tcPr>
          <w:p w14:paraId="2347BC84" w14:textId="77777777" w:rsidR="00143674" w:rsidRDefault="00143674" w:rsidP="0043274E">
            <w:pPr>
              <w:pStyle w:val="Odstavec-1"/>
              <w:spacing w:after="0"/>
              <w:ind w:left="0" w:firstLine="0"/>
              <w:jc w:val="left"/>
              <w:rPr>
                <w:rFonts w:asciiTheme="minorHAnsi" w:hAnsiTheme="minorHAnsi" w:cstheme="minorHAnsi"/>
                <w:sz w:val="22"/>
                <w:szCs w:val="22"/>
              </w:rPr>
            </w:pPr>
            <w:r>
              <w:rPr>
                <w:rFonts w:asciiTheme="minorHAnsi" w:hAnsiTheme="minorHAnsi" w:cstheme="minorHAnsi"/>
                <w:sz w:val="22"/>
                <w:szCs w:val="22"/>
              </w:rPr>
              <w:t>XXX</w:t>
            </w:r>
          </w:p>
        </w:tc>
        <w:tc>
          <w:tcPr>
            <w:tcW w:w="4530" w:type="dxa"/>
          </w:tcPr>
          <w:p w14:paraId="1217D6A4" w14:textId="77777777" w:rsidR="00143674" w:rsidRDefault="00143674" w:rsidP="0043274E">
            <w:pPr>
              <w:pStyle w:val="Odstavec-1"/>
              <w:spacing w:after="0"/>
              <w:ind w:left="0" w:firstLine="0"/>
              <w:jc w:val="left"/>
              <w:rPr>
                <w:rFonts w:asciiTheme="minorHAnsi" w:hAnsiTheme="minorHAnsi" w:cstheme="minorHAnsi"/>
                <w:sz w:val="22"/>
                <w:szCs w:val="22"/>
              </w:rPr>
            </w:pPr>
            <w:r>
              <w:rPr>
                <w:rFonts w:asciiTheme="minorHAnsi" w:hAnsiTheme="minorHAnsi" w:cstheme="minorHAnsi"/>
                <w:sz w:val="22"/>
                <w:szCs w:val="22"/>
              </w:rPr>
              <w:t>Národohospodářský ústav AV ČR, v. v. i.</w:t>
            </w:r>
          </w:p>
        </w:tc>
      </w:tr>
      <w:tr w:rsidR="00143674" w14:paraId="2D46297C" w14:textId="77777777" w:rsidTr="0043274E">
        <w:tc>
          <w:tcPr>
            <w:tcW w:w="4530" w:type="dxa"/>
          </w:tcPr>
          <w:p w14:paraId="7BA4500B" w14:textId="77777777" w:rsidR="00143674" w:rsidRDefault="00143674" w:rsidP="0043274E">
            <w:pPr>
              <w:pStyle w:val="Odstavec-1"/>
              <w:spacing w:after="0"/>
              <w:ind w:left="0" w:firstLine="0"/>
              <w:jc w:val="left"/>
              <w:rPr>
                <w:rFonts w:asciiTheme="minorHAnsi" w:hAnsiTheme="minorHAnsi" w:cstheme="minorHAnsi"/>
                <w:sz w:val="22"/>
                <w:szCs w:val="22"/>
              </w:rPr>
            </w:pPr>
            <w:r>
              <w:rPr>
                <w:rFonts w:asciiTheme="minorHAnsi" w:hAnsiTheme="minorHAnsi" w:cstheme="minorHAnsi"/>
                <w:sz w:val="22"/>
                <w:szCs w:val="22"/>
              </w:rPr>
              <w:t>XXX</w:t>
            </w:r>
          </w:p>
        </w:tc>
        <w:tc>
          <w:tcPr>
            <w:tcW w:w="4530" w:type="dxa"/>
          </w:tcPr>
          <w:p w14:paraId="699FA9E8" w14:textId="77777777" w:rsidR="00143674" w:rsidRDefault="00143674" w:rsidP="0043274E">
            <w:pPr>
              <w:pStyle w:val="Odstavec-1"/>
              <w:spacing w:after="0"/>
              <w:ind w:left="0" w:firstLine="0"/>
              <w:jc w:val="left"/>
              <w:rPr>
                <w:rFonts w:asciiTheme="minorHAnsi" w:hAnsiTheme="minorHAnsi" w:cstheme="minorHAnsi"/>
                <w:sz w:val="22"/>
                <w:szCs w:val="22"/>
              </w:rPr>
            </w:pPr>
            <w:r>
              <w:rPr>
                <w:rFonts w:asciiTheme="minorHAnsi" w:hAnsiTheme="minorHAnsi" w:cstheme="minorHAnsi"/>
                <w:sz w:val="22"/>
                <w:szCs w:val="22"/>
              </w:rPr>
              <w:t>Psychologický ústav AV ČR, v. v. i.</w:t>
            </w:r>
          </w:p>
        </w:tc>
      </w:tr>
      <w:tr w:rsidR="00143674" w14:paraId="0A28EB1A" w14:textId="77777777" w:rsidTr="0043274E">
        <w:tc>
          <w:tcPr>
            <w:tcW w:w="4530" w:type="dxa"/>
          </w:tcPr>
          <w:p w14:paraId="77B24BB7" w14:textId="77777777" w:rsidR="00143674" w:rsidRDefault="00143674" w:rsidP="0043274E">
            <w:pPr>
              <w:pStyle w:val="Odstavec-1"/>
              <w:spacing w:after="0"/>
              <w:ind w:left="0" w:firstLine="0"/>
              <w:jc w:val="left"/>
              <w:rPr>
                <w:rFonts w:asciiTheme="minorHAnsi" w:hAnsiTheme="minorHAnsi" w:cstheme="minorHAnsi"/>
                <w:sz w:val="22"/>
                <w:szCs w:val="22"/>
              </w:rPr>
            </w:pPr>
            <w:r>
              <w:rPr>
                <w:rFonts w:asciiTheme="minorHAnsi" w:hAnsiTheme="minorHAnsi" w:cstheme="minorHAnsi"/>
                <w:sz w:val="22"/>
                <w:szCs w:val="22"/>
              </w:rPr>
              <w:t>XXX</w:t>
            </w:r>
          </w:p>
        </w:tc>
        <w:tc>
          <w:tcPr>
            <w:tcW w:w="4530" w:type="dxa"/>
          </w:tcPr>
          <w:p w14:paraId="0E0FAB3D" w14:textId="77777777" w:rsidR="00143674" w:rsidRDefault="00143674" w:rsidP="0043274E">
            <w:pPr>
              <w:pStyle w:val="Odstavec-1"/>
              <w:spacing w:after="0"/>
              <w:ind w:left="0" w:firstLine="0"/>
              <w:jc w:val="left"/>
              <w:rPr>
                <w:rFonts w:asciiTheme="minorHAnsi" w:hAnsiTheme="minorHAnsi" w:cstheme="minorHAnsi"/>
                <w:sz w:val="22"/>
                <w:szCs w:val="22"/>
              </w:rPr>
            </w:pPr>
            <w:r>
              <w:rPr>
                <w:rFonts w:asciiTheme="minorHAnsi" w:hAnsiTheme="minorHAnsi" w:cstheme="minorHAnsi"/>
                <w:sz w:val="22"/>
                <w:szCs w:val="22"/>
              </w:rPr>
              <w:t>Sociologický ústav AV ČR, v. v. i.</w:t>
            </w:r>
          </w:p>
        </w:tc>
      </w:tr>
      <w:tr w:rsidR="00143674" w14:paraId="7A1A258E" w14:textId="77777777" w:rsidTr="0043274E">
        <w:tc>
          <w:tcPr>
            <w:tcW w:w="4530" w:type="dxa"/>
          </w:tcPr>
          <w:p w14:paraId="5ECFF0CD" w14:textId="77777777" w:rsidR="00143674" w:rsidRDefault="00143674" w:rsidP="0043274E">
            <w:pPr>
              <w:pStyle w:val="Odstavec-1"/>
              <w:spacing w:after="0"/>
              <w:ind w:left="0" w:firstLine="0"/>
              <w:jc w:val="left"/>
              <w:rPr>
                <w:rFonts w:asciiTheme="minorHAnsi" w:hAnsiTheme="minorHAnsi" w:cstheme="minorHAnsi"/>
                <w:sz w:val="22"/>
                <w:szCs w:val="22"/>
              </w:rPr>
            </w:pPr>
            <w:r>
              <w:rPr>
                <w:rFonts w:asciiTheme="minorHAnsi" w:hAnsiTheme="minorHAnsi" w:cstheme="minorHAnsi"/>
                <w:sz w:val="22"/>
                <w:szCs w:val="22"/>
              </w:rPr>
              <w:t>XXX</w:t>
            </w:r>
          </w:p>
        </w:tc>
        <w:tc>
          <w:tcPr>
            <w:tcW w:w="4530" w:type="dxa"/>
          </w:tcPr>
          <w:p w14:paraId="6A55D6B1" w14:textId="77777777" w:rsidR="00143674" w:rsidRDefault="00143674" w:rsidP="0043274E">
            <w:pPr>
              <w:pStyle w:val="Odstavec-1"/>
              <w:spacing w:after="0"/>
              <w:ind w:left="0" w:firstLine="0"/>
              <w:jc w:val="left"/>
              <w:rPr>
                <w:rFonts w:asciiTheme="minorHAnsi" w:hAnsiTheme="minorHAnsi" w:cstheme="minorHAnsi"/>
                <w:sz w:val="22"/>
                <w:szCs w:val="22"/>
              </w:rPr>
            </w:pPr>
            <w:r>
              <w:rPr>
                <w:rFonts w:asciiTheme="minorHAnsi" w:hAnsiTheme="minorHAnsi" w:cstheme="minorHAnsi"/>
                <w:sz w:val="22"/>
                <w:szCs w:val="22"/>
              </w:rPr>
              <w:t>Univerzita Karlova</w:t>
            </w:r>
          </w:p>
        </w:tc>
      </w:tr>
      <w:tr w:rsidR="00143674" w14:paraId="6E6DD63F" w14:textId="77777777" w:rsidTr="0043274E">
        <w:tc>
          <w:tcPr>
            <w:tcW w:w="4530" w:type="dxa"/>
          </w:tcPr>
          <w:p w14:paraId="581FAFF2" w14:textId="77777777" w:rsidR="00143674" w:rsidRDefault="00143674" w:rsidP="0043274E">
            <w:pPr>
              <w:pStyle w:val="Odstavec-1"/>
              <w:spacing w:after="0"/>
              <w:ind w:left="0" w:firstLine="0"/>
              <w:jc w:val="left"/>
              <w:rPr>
                <w:rFonts w:asciiTheme="minorHAnsi" w:hAnsiTheme="minorHAnsi" w:cstheme="minorHAnsi"/>
                <w:sz w:val="22"/>
                <w:szCs w:val="22"/>
              </w:rPr>
            </w:pPr>
            <w:r>
              <w:rPr>
                <w:rFonts w:asciiTheme="minorHAnsi" w:hAnsiTheme="minorHAnsi" w:cstheme="minorHAnsi"/>
                <w:sz w:val="22"/>
                <w:szCs w:val="22"/>
              </w:rPr>
              <w:t>XXX</w:t>
            </w:r>
          </w:p>
        </w:tc>
        <w:tc>
          <w:tcPr>
            <w:tcW w:w="4530" w:type="dxa"/>
          </w:tcPr>
          <w:p w14:paraId="52ADBE64" w14:textId="77777777" w:rsidR="00143674" w:rsidRDefault="00143674" w:rsidP="0043274E">
            <w:pPr>
              <w:pStyle w:val="Odstavec-1"/>
              <w:spacing w:after="0"/>
              <w:ind w:left="0" w:firstLine="0"/>
              <w:jc w:val="left"/>
              <w:rPr>
                <w:rFonts w:asciiTheme="minorHAnsi" w:hAnsiTheme="minorHAnsi" w:cstheme="minorHAnsi"/>
                <w:sz w:val="22"/>
                <w:szCs w:val="22"/>
              </w:rPr>
            </w:pPr>
            <w:r>
              <w:rPr>
                <w:rFonts w:asciiTheme="minorHAnsi" w:hAnsiTheme="minorHAnsi" w:cstheme="minorHAnsi"/>
                <w:sz w:val="22"/>
                <w:szCs w:val="22"/>
              </w:rPr>
              <w:t>Ústav státu a práva AV ČR, v. v. i.</w:t>
            </w:r>
          </w:p>
        </w:tc>
      </w:tr>
      <w:tr w:rsidR="00143674" w14:paraId="493B404B" w14:textId="77777777" w:rsidTr="0043274E">
        <w:tc>
          <w:tcPr>
            <w:tcW w:w="4530" w:type="dxa"/>
          </w:tcPr>
          <w:p w14:paraId="06C11983" w14:textId="77777777" w:rsidR="00143674" w:rsidRDefault="00143674" w:rsidP="0043274E">
            <w:pPr>
              <w:pStyle w:val="Odstavec-1"/>
              <w:spacing w:after="0"/>
              <w:ind w:left="0" w:firstLine="0"/>
              <w:jc w:val="left"/>
              <w:rPr>
                <w:rFonts w:asciiTheme="minorHAnsi" w:hAnsiTheme="minorHAnsi" w:cstheme="minorHAnsi"/>
                <w:sz w:val="22"/>
                <w:szCs w:val="22"/>
              </w:rPr>
            </w:pPr>
            <w:r>
              <w:rPr>
                <w:rFonts w:asciiTheme="minorHAnsi" w:hAnsiTheme="minorHAnsi" w:cstheme="minorHAnsi"/>
                <w:sz w:val="22"/>
                <w:szCs w:val="22"/>
              </w:rPr>
              <w:lastRenderedPageBreak/>
              <w:t>XXX</w:t>
            </w:r>
          </w:p>
        </w:tc>
        <w:tc>
          <w:tcPr>
            <w:tcW w:w="4530" w:type="dxa"/>
          </w:tcPr>
          <w:p w14:paraId="38FC7C59" w14:textId="77777777" w:rsidR="00143674" w:rsidRDefault="00143674" w:rsidP="0043274E">
            <w:pPr>
              <w:pStyle w:val="Odstavec-1"/>
              <w:spacing w:after="0"/>
              <w:ind w:left="0" w:firstLine="0"/>
              <w:jc w:val="left"/>
              <w:rPr>
                <w:rFonts w:asciiTheme="minorHAnsi" w:hAnsiTheme="minorHAnsi" w:cstheme="minorHAnsi"/>
                <w:sz w:val="22"/>
                <w:szCs w:val="22"/>
              </w:rPr>
            </w:pPr>
            <w:r>
              <w:rPr>
                <w:rFonts w:asciiTheme="minorHAnsi" w:hAnsiTheme="minorHAnsi" w:cstheme="minorHAnsi"/>
                <w:sz w:val="22"/>
                <w:szCs w:val="22"/>
              </w:rPr>
              <w:t>Ústav výzkumu globální změny AV ČR, v. v. i.</w:t>
            </w:r>
          </w:p>
        </w:tc>
      </w:tr>
    </w:tbl>
    <w:p w14:paraId="011E4E8C" w14:textId="77777777" w:rsidR="00143674" w:rsidRDefault="00143674" w:rsidP="00143674">
      <w:pPr>
        <w:pStyle w:val="Odstavec-1"/>
        <w:spacing w:before="120"/>
        <w:ind w:left="426" w:firstLine="0"/>
        <w:contextualSpacing/>
        <w:rPr>
          <w:rFonts w:asciiTheme="minorHAnsi" w:hAnsiTheme="minorHAnsi" w:cstheme="minorHAnsi"/>
          <w:sz w:val="22"/>
          <w:szCs w:val="22"/>
        </w:rPr>
      </w:pPr>
    </w:p>
    <w:p w14:paraId="02B80769" w14:textId="77777777" w:rsidR="00143674" w:rsidRDefault="00143674" w:rsidP="00143674">
      <w:pPr>
        <w:pStyle w:val="Odstavec-1"/>
        <w:numPr>
          <w:ilvl w:val="0"/>
          <w:numId w:val="47"/>
        </w:numPr>
        <w:spacing w:before="120"/>
        <w:ind w:left="426" w:hanging="426"/>
        <w:contextualSpacing/>
        <w:rPr>
          <w:rFonts w:asciiTheme="minorHAnsi" w:hAnsiTheme="minorHAnsi" w:cstheme="minorHAnsi"/>
          <w:sz w:val="22"/>
          <w:szCs w:val="22"/>
        </w:rPr>
      </w:pPr>
      <w:r>
        <w:rPr>
          <w:rFonts w:asciiTheme="minorHAnsi" w:hAnsiTheme="minorHAnsi" w:cstheme="minorHAnsi"/>
          <w:sz w:val="22"/>
          <w:szCs w:val="22"/>
        </w:rPr>
        <w:t>Stávající text v čl. 6 odst. 4 se zrušuje a nahrazuje se textem, který zní: „Uznané náklady projektu činí 583 106,760 tis. Kč, z toho výše podpory projektu činí 563 130,000 tis. Kč. Intenzita podpory (podíl podpory projektu na uznaných nákladech projektu) je 97 %. Členění uznaných nákladů projektu a podpory podle příjemce a dalších účastníků projektu je uvedeno v příloze č. 2 smlouvy.“</w:t>
      </w:r>
    </w:p>
    <w:p w14:paraId="6901039C" w14:textId="77777777" w:rsidR="00143674" w:rsidRDefault="00143674" w:rsidP="00143674">
      <w:pPr>
        <w:pStyle w:val="Odstavec-1"/>
        <w:spacing w:before="120"/>
        <w:ind w:left="426" w:firstLine="0"/>
        <w:contextualSpacing/>
        <w:rPr>
          <w:rFonts w:asciiTheme="minorHAnsi" w:hAnsiTheme="minorHAnsi" w:cstheme="minorHAnsi"/>
          <w:sz w:val="22"/>
          <w:szCs w:val="22"/>
        </w:rPr>
      </w:pPr>
    </w:p>
    <w:p w14:paraId="66F47369" w14:textId="77777777" w:rsidR="00143674" w:rsidRPr="00C45904" w:rsidRDefault="00143674" w:rsidP="00143674">
      <w:pPr>
        <w:pStyle w:val="Odstavec-1"/>
        <w:numPr>
          <w:ilvl w:val="0"/>
          <w:numId w:val="47"/>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Tabulky v příloze č. 2 smlouvy se zrušují a nahrazují se tabulkami uvedenými v příloze tohoto dodatku.</w:t>
      </w:r>
    </w:p>
    <w:p w14:paraId="4AFC7EC7" w14:textId="77777777" w:rsidR="00143674" w:rsidRPr="00C45904" w:rsidRDefault="00143674" w:rsidP="00143674">
      <w:pPr>
        <w:pStyle w:val="Odstavec-1"/>
        <w:spacing w:before="120"/>
        <w:ind w:left="426" w:firstLine="0"/>
        <w:contextualSpacing/>
        <w:rPr>
          <w:rFonts w:asciiTheme="minorHAnsi" w:hAnsiTheme="minorHAnsi" w:cstheme="minorHAnsi"/>
          <w:sz w:val="22"/>
          <w:szCs w:val="22"/>
        </w:rPr>
      </w:pPr>
    </w:p>
    <w:p w14:paraId="539866E4" w14:textId="77777777" w:rsidR="00143674" w:rsidRPr="00C45904" w:rsidRDefault="00143674" w:rsidP="00143674">
      <w:pPr>
        <w:pStyle w:val="Odstavec-1"/>
        <w:numPr>
          <w:ilvl w:val="0"/>
          <w:numId w:val="47"/>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Všechna ostatní ustanovení smlouvy zůstávají nedotčena.</w:t>
      </w:r>
    </w:p>
    <w:p w14:paraId="18B0276D" w14:textId="77777777" w:rsidR="00143674" w:rsidRPr="00C45904" w:rsidRDefault="00143674" w:rsidP="00143674">
      <w:pPr>
        <w:pStyle w:val="Default"/>
        <w:spacing w:before="120" w:after="120"/>
        <w:jc w:val="center"/>
        <w:rPr>
          <w:rFonts w:asciiTheme="minorHAnsi" w:hAnsiTheme="minorHAnsi" w:cstheme="minorHAnsi"/>
          <w:b/>
          <w:bCs/>
          <w:sz w:val="22"/>
          <w:szCs w:val="22"/>
        </w:rPr>
      </w:pPr>
    </w:p>
    <w:p w14:paraId="38E537F8" w14:textId="77777777" w:rsidR="00143674" w:rsidRPr="00C45904" w:rsidRDefault="00143674" w:rsidP="00143674">
      <w:pPr>
        <w:pStyle w:val="Default"/>
        <w:spacing w:before="120" w:after="120"/>
        <w:jc w:val="center"/>
        <w:rPr>
          <w:rFonts w:asciiTheme="minorHAnsi" w:hAnsiTheme="minorHAnsi" w:cstheme="minorHAnsi"/>
          <w:b/>
          <w:bCs/>
          <w:sz w:val="22"/>
          <w:szCs w:val="22"/>
        </w:rPr>
      </w:pPr>
      <w:r w:rsidRPr="00C45904">
        <w:rPr>
          <w:rFonts w:asciiTheme="minorHAnsi" w:hAnsiTheme="minorHAnsi" w:cstheme="minorHAnsi"/>
          <w:b/>
          <w:bCs/>
          <w:sz w:val="22"/>
          <w:szCs w:val="22"/>
        </w:rPr>
        <w:t>II. ZÁVĚREČNÁ USTANOVENÍ</w:t>
      </w:r>
    </w:p>
    <w:p w14:paraId="4CA107D9" w14:textId="77777777" w:rsidR="00143674" w:rsidRPr="00C45904" w:rsidRDefault="00143674" w:rsidP="00143674">
      <w:pPr>
        <w:pStyle w:val="Odstavec-1"/>
        <w:numPr>
          <w:ilvl w:val="0"/>
          <w:numId w:val="48"/>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 xml:space="preserve">Smluvní strany prohlašují, že si text tohoto dodatku řádně před jeho podpisem přečetly a s jeho obsahem a zněním souhlasí. </w:t>
      </w:r>
    </w:p>
    <w:p w14:paraId="58B6F91B" w14:textId="77777777" w:rsidR="00143674" w:rsidRPr="00C45904" w:rsidRDefault="00143674" w:rsidP="00143674">
      <w:pPr>
        <w:pStyle w:val="Odstavec-1"/>
        <w:numPr>
          <w:ilvl w:val="12"/>
          <w:numId w:val="0"/>
        </w:numPr>
        <w:spacing w:before="120"/>
        <w:ind w:left="426" w:hanging="284"/>
        <w:contextualSpacing/>
        <w:rPr>
          <w:rFonts w:asciiTheme="minorHAnsi" w:hAnsiTheme="minorHAnsi" w:cstheme="minorHAnsi"/>
          <w:sz w:val="22"/>
          <w:szCs w:val="22"/>
        </w:rPr>
      </w:pPr>
    </w:p>
    <w:p w14:paraId="7E7F6283" w14:textId="77777777" w:rsidR="00143674" w:rsidRPr="00C45904" w:rsidRDefault="00143674" w:rsidP="00143674">
      <w:pPr>
        <w:pStyle w:val="Odstavec-1"/>
        <w:numPr>
          <w:ilvl w:val="0"/>
          <w:numId w:val="48"/>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Tento dodatek nabývá platnosti dnem podpisu druhé ze smluvních stran a účinnosti dnem zveřejnění v registru smluv.</w:t>
      </w:r>
    </w:p>
    <w:p w14:paraId="77F33665" w14:textId="77777777" w:rsidR="00143674" w:rsidRPr="00C45904" w:rsidRDefault="00143674" w:rsidP="00143674">
      <w:pPr>
        <w:pStyle w:val="Odstavec-1"/>
        <w:spacing w:before="120"/>
        <w:ind w:left="426" w:firstLine="0"/>
        <w:contextualSpacing/>
        <w:rPr>
          <w:rFonts w:asciiTheme="minorHAnsi" w:hAnsiTheme="minorHAnsi" w:cstheme="minorHAnsi"/>
          <w:sz w:val="22"/>
          <w:szCs w:val="22"/>
        </w:rPr>
      </w:pPr>
    </w:p>
    <w:p w14:paraId="487AB5CE" w14:textId="77777777" w:rsidR="00143674" w:rsidRPr="00C45904" w:rsidRDefault="00143674" w:rsidP="00143674">
      <w:pPr>
        <w:pStyle w:val="Odstavec-1"/>
        <w:numPr>
          <w:ilvl w:val="0"/>
          <w:numId w:val="48"/>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 xml:space="preserve">V souladu se zákonem č. 340/2015 Sb., o zvláštních podmínkách účinnosti smluv, uveřejňování těchto smluv a o registru smluv, ve znění pozdějších předpisů, zajistí povinnost uveřejnit tento dodatek v registru smluv na internetových stránkách portálu veřejné správy </w:t>
      </w:r>
      <w:hyperlink r:id="rId53" w:history="1">
        <w:r w:rsidRPr="00C45904">
          <w:rPr>
            <w:rFonts w:asciiTheme="minorHAnsi" w:hAnsiTheme="minorHAnsi" w:cstheme="minorHAnsi"/>
            <w:sz w:val="22"/>
            <w:szCs w:val="22"/>
          </w:rPr>
          <w:t>https://smlouvy.gov.cz</w:t>
        </w:r>
      </w:hyperlink>
      <w:r w:rsidRPr="00C45904">
        <w:rPr>
          <w:rFonts w:asciiTheme="minorHAnsi" w:hAnsiTheme="minorHAnsi" w:cstheme="minorHAnsi"/>
          <w:sz w:val="22"/>
          <w:szCs w:val="22"/>
        </w:rPr>
        <w:t xml:space="preserve"> poskytovatel.</w:t>
      </w:r>
    </w:p>
    <w:p w14:paraId="269D7615" w14:textId="77777777" w:rsidR="00143674" w:rsidRDefault="00143674" w:rsidP="00143674">
      <w:pPr>
        <w:spacing w:before="120" w:after="120" w:line="240" w:lineRule="auto"/>
        <w:contextualSpacing/>
        <w:jc w:val="both"/>
        <w:rPr>
          <w:rFonts w:cstheme="minorHAnsi"/>
        </w:rPr>
      </w:pPr>
    </w:p>
    <w:p w14:paraId="01C7B9BB" w14:textId="77777777" w:rsidR="00143674" w:rsidRPr="00C45904" w:rsidRDefault="00143674" w:rsidP="00143674">
      <w:pPr>
        <w:spacing w:before="120" w:after="120" w:line="240" w:lineRule="auto"/>
        <w:contextualSpacing/>
        <w:jc w:val="both"/>
        <w:rPr>
          <w:rFonts w:cstheme="minorHAnsi"/>
        </w:rPr>
      </w:pPr>
    </w:p>
    <w:p w14:paraId="662CF3F4" w14:textId="77777777" w:rsidR="00143674" w:rsidRPr="00C45904" w:rsidRDefault="00143674" w:rsidP="00143674">
      <w:pPr>
        <w:pStyle w:val="Zkladntext"/>
        <w:keepNext/>
        <w:tabs>
          <w:tab w:val="left" w:pos="426"/>
        </w:tabs>
        <w:spacing w:before="120" w:after="120"/>
        <w:contextualSpacing/>
        <w:rPr>
          <w:rFonts w:asciiTheme="minorHAnsi" w:hAnsiTheme="minorHAnsi" w:cstheme="minorHAnsi"/>
          <w:b/>
          <w:sz w:val="22"/>
          <w:szCs w:val="22"/>
        </w:rPr>
      </w:pPr>
      <w:r w:rsidRPr="00C45904">
        <w:rPr>
          <w:rFonts w:asciiTheme="minorHAnsi" w:hAnsiTheme="minorHAnsi" w:cstheme="minorHAnsi"/>
          <w:b/>
          <w:sz w:val="22"/>
          <w:szCs w:val="22"/>
        </w:rPr>
        <w:t>Podpisy smluvních stran</w:t>
      </w:r>
    </w:p>
    <w:tbl>
      <w:tblPr>
        <w:tblW w:w="9428" w:type="dxa"/>
        <w:tblInd w:w="-72" w:type="dxa"/>
        <w:tblLayout w:type="fixed"/>
        <w:tblCellMar>
          <w:left w:w="70" w:type="dxa"/>
          <w:right w:w="70" w:type="dxa"/>
        </w:tblCellMar>
        <w:tblLook w:val="0000" w:firstRow="0" w:lastRow="0" w:firstColumn="0" w:lastColumn="0" w:noHBand="0" w:noVBand="0"/>
      </w:tblPr>
      <w:tblGrid>
        <w:gridCol w:w="993"/>
        <w:gridCol w:w="2765"/>
        <w:gridCol w:w="160"/>
        <w:gridCol w:w="5296"/>
        <w:gridCol w:w="214"/>
      </w:tblGrid>
      <w:tr w:rsidR="00143674" w:rsidRPr="00C45904" w14:paraId="375A7236" w14:textId="77777777" w:rsidTr="0043274E">
        <w:trPr>
          <w:gridAfter w:val="1"/>
          <w:wAfter w:w="214" w:type="dxa"/>
          <w:trHeight w:val="625"/>
        </w:trPr>
        <w:tc>
          <w:tcPr>
            <w:tcW w:w="3758" w:type="dxa"/>
            <w:gridSpan w:val="2"/>
            <w:shd w:val="clear" w:color="auto" w:fill="auto"/>
          </w:tcPr>
          <w:p w14:paraId="6597BA3F" w14:textId="77777777" w:rsidR="00143674" w:rsidRPr="00C45904" w:rsidRDefault="00143674" w:rsidP="0043274E">
            <w:pPr>
              <w:snapToGrid w:val="0"/>
              <w:spacing w:before="120" w:after="120" w:line="240" w:lineRule="auto"/>
              <w:rPr>
                <w:rFonts w:cstheme="minorHAnsi"/>
              </w:rPr>
            </w:pPr>
            <w:r w:rsidRPr="00C45904">
              <w:rPr>
                <w:rFonts w:cstheme="minorHAnsi"/>
              </w:rPr>
              <w:t xml:space="preserve">Za poskytovatele </w:t>
            </w:r>
          </w:p>
          <w:p w14:paraId="08D0F53B" w14:textId="77777777" w:rsidR="00143674" w:rsidRPr="00C45904" w:rsidRDefault="00143674" w:rsidP="0043274E">
            <w:pPr>
              <w:snapToGrid w:val="0"/>
              <w:spacing w:before="120" w:after="120" w:line="240" w:lineRule="auto"/>
              <w:rPr>
                <w:rFonts w:cstheme="minorHAnsi"/>
              </w:rPr>
            </w:pPr>
            <w:r>
              <w:rPr>
                <w:rFonts w:cstheme="minorHAnsi"/>
              </w:rPr>
              <w:t>V Praze d</w:t>
            </w:r>
            <w:r w:rsidRPr="00C45904">
              <w:rPr>
                <w:rFonts w:cstheme="minorHAnsi"/>
              </w:rPr>
              <w:t xml:space="preserve">ne </w:t>
            </w:r>
            <w:r w:rsidRPr="002724D9">
              <w:rPr>
                <w:rFonts w:cstheme="minorHAnsi"/>
                <w:i/>
                <w:iCs/>
              </w:rPr>
              <w:t>(viz elektronický podpis)</w:t>
            </w:r>
          </w:p>
        </w:tc>
        <w:tc>
          <w:tcPr>
            <w:tcW w:w="5456" w:type="dxa"/>
            <w:gridSpan w:val="2"/>
            <w:tcBorders>
              <w:bottom w:val="single" w:sz="4" w:space="0" w:color="auto"/>
            </w:tcBorders>
            <w:shd w:val="clear" w:color="auto" w:fill="auto"/>
          </w:tcPr>
          <w:p w14:paraId="535C92F4" w14:textId="77777777" w:rsidR="00143674" w:rsidRPr="00C45904" w:rsidRDefault="00143674" w:rsidP="0043274E">
            <w:pPr>
              <w:spacing w:before="120" w:after="120" w:line="240" w:lineRule="auto"/>
              <w:contextualSpacing/>
              <w:jc w:val="center"/>
              <w:rPr>
                <w:rFonts w:cstheme="minorHAnsi"/>
              </w:rPr>
            </w:pPr>
          </w:p>
          <w:p w14:paraId="217E6F29" w14:textId="77777777" w:rsidR="00143674" w:rsidRPr="00C45904" w:rsidRDefault="00143674" w:rsidP="0043274E">
            <w:pPr>
              <w:spacing w:before="120" w:after="120" w:line="240" w:lineRule="auto"/>
              <w:contextualSpacing/>
              <w:jc w:val="center"/>
              <w:rPr>
                <w:rFonts w:cstheme="minorHAnsi"/>
              </w:rPr>
            </w:pPr>
          </w:p>
          <w:p w14:paraId="0A7B4D8B" w14:textId="77777777" w:rsidR="00143674" w:rsidRPr="00C45904" w:rsidRDefault="00143674" w:rsidP="0043274E">
            <w:pPr>
              <w:spacing w:before="120" w:after="120" w:line="240" w:lineRule="auto"/>
              <w:contextualSpacing/>
              <w:jc w:val="center"/>
              <w:rPr>
                <w:rFonts w:cstheme="minorHAnsi"/>
              </w:rPr>
            </w:pPr>
            <w:r>
              <w:rPr>
                <w:rFonts w:cstheme="minorHAnsi"/>
              </w:rPr>
              <w:t>09.11.2023</w:t>
            </w:r>
          </w:p>
        </w:tc>
      </w:tr>
      <w:tr w:rsidR="00143674" w:rsidRPr="00C45904" w14:paraId="14F60D4B" w14:textId="77777777" w:rsidTr="0043274E">
        <w:trPr>
          <w:gridAfter w:val="1"/>
          <w:wAfter w:w="214" w:type="dxa"/>
        </w:trPr>
        <w:tc>
          <w:tcPr>
            <w:tcW w:w="993" w:type="dxa"/>
            <w:shd w:val="clear" w:color="auto" w:fill="auto"/>
          </w:tcPr>
          <w:p w14:paraId="23DC5B9C" w14:textId="77777777" w:rsidR="00143674" w:rsidRPr="00C45904" w:rsidRDefault="00143674" w:rsidP="0043274E">
            <w:pPr>
              <w:snapToGrid w:val="0"/>
              <w:spacing w:before="120" w:after="120" w:line="240" w:lineRule="auto"/>
              <w:contextualSpacing/>
              <w:rPr>
                <w:rFonts w:cstheme="minorHAnsi"/>
              </w:rPr>
            </w:pPr>
          </w:p>
        </w:tc>
        <w:tc>
          <w:tcPr>
            <w:tcW w:w="2765" w:type="dxa"/>
            <w:shd w:val="clear" w:color="auto" w:fill="auto"/>
          </w:tcPr>
          <w:p w14:paraId="57B328EA" w14:textId="77777777" w:rsidR="00143674" w:rsidRPr="00C45904" w:rsidRDefault="00143674" w:rsidP="0043274E">
            <w:pPr>
              <w:snapToGrid w:val="0"/>
              <w:spacing w:before="120" w:after="120" w:line="240" w:lineRule="auto"/>
              <w:contextualSpacing/>
              <w:rPr>
                <w:rFonts w:cstheme="minorHAnsi"/>
              </w:rPr>
            </w:pPr>
          </w:p>
        </w:tc>
        <w:tc>
          <w:tcPr>
            <w:tcW w:w="5456" w:type="dxa"/>
            <w:gridSpan w:val="2"/>
            <w:tcBorders>
              <w:top w:val="single" w:sz="4" w:space="0" w:color="auto"/>
            </w:tcBorders>
            <w:shd w:val="clear" w:color="auto" w:fill="auto"/>
          </w:tcPr>
          <w:p w14:paraId="0F359086" w14:textId="77777777" w:rsidR="00143674" w:rsidRPr="00C45904" w:rsidRDefault="00143674" w:rsidP="0043274E">
            <w:pPr>
              <w:spacing w:after="0" w:line="240" w:lineRule="auto"/>
              <w:ind w:left="6"/>
              <w:jc w:val="center"/>
              <w:rPr>
                <w:rFonts w:cstheme="minorHAnsi"/>
                <w:highlight w:val="yellow"/>
              </w:rPr>
            </w:pPr>
          </w:p>
        </w:tc>
      </w:tr>
      <w:tr w:rsidR="00143674" w:rsidRPr="00C45904" w14:paraId="58DC22D9" w14:textId="77777777" w:rsidTr="0043274E">
        <w:trPr>
          <w:gridAfter w:val="1"/>
          <w:wAfter w:w="214" w:type="dxa"/>
        </w:trPr>
        <w:tc>
          <w:tcPr>
            <w:tcW w:w="993" w:type="dxa"/>
            <w:shd w:val="clear" w:color="auto" w:fill="auto"/>
          </w:tcPr>
          <w:p w14:paraId="3E68BAF5" w14:textId="77777777" w:rsidR="00143674" w:rsidRPr="00C45904" w:rsidRDefault="00143674" w:rsidP="0043274E">
            <w:pPr>
              <w:snapToGrid w:val="0"/>
              <w:spacing w:before="120" w:after="120" w:line="240" w:lineRule="auto"/>
              <w:contextualSpacing/>
              <w:rPr>
                <w:rFonts w:cstheme="minorHAnsi"/>
              </w:rPr>
            </w:pPr>
          </w:p>
        </w:tc>
        <w:tc>
          <w:tcPr>
            <w:tcW w:w="2765" w:type="dxa"/>
            <w:shd w:val="clear" w:color="auto" w:fill="auto"/>
          </w:tcPr>
          <w:p w14:paraId="52D91222" w14:textId="77777777" w:rsidR="00143674" w:rsidRPr="00C45904" w:rsidRDefault="00143674" w:rsidP="0043274E">
            <w:pPr>
              <w:snapToGrid w:val="0"/>
              <w:spacing w:before="120" w:after="120" w:line="240" w:lineRule="auto"/>
              <w:contextualSpacing/>
              <w:rPr>
                <w:rFonts w:cstheme="minorHAnsi"/>
              </w:rPr>
            </w:pPr>
          </w:p>
        </w:tc>
        <w:tc>
          <w:tcPr>
            <w:tcW w:w="5456" w:type="dxa"/>
            <w:gridSpan w:val="2"/>
            <w:shd w:val="clear" w:color="auto" w:fill="auto"/>
          </w:tcPr>
          <w:p w14:paraId="6C9986FA" w14:textId="77777777" w:rsidR="00143674" w:rsidRPr="00C45904" w:rsidRDefault="00143674" w:rsidP="0043274E">
            <w:pPr>
              <w:pStyle w:val="Zkladntext"/>
              <w:tabs>
                <w:tab w:val="left" w:pos="-70"/>
              </w:tabs>
              <w:spacing w:before="120" w:after="120"/>
              <w:contextualSpacing/>
              <w:jc w:val="center"/>
              <w:rPr>
                <w:rFonts w:asciiTheme="minorHAnsi" w:hAnsiTheme="minorHAnsi" w:cstheme="minorHAnsi"/>
                <w:sz w:val="22"/>
                <w:szCs w:val="22"/>
                <w:highlight w:val="yellow"/>
              </w:rPr>
            </w:pPr>
          </w:p>
        </w:tc>
      </w:tr>
      <w:tr w:rsidR="00143674" w:rsidRPr="00C45904" w14:paraId="5AF8472A" w14:textId="77777777" w:rsidTr="0043274E">
        <w:trPr>
          <w:gridAfter w:val="1"/>
          <w:wAfter w:w="214" w:type="dxa"/>
          <w:trHeight w:val="625"/>
        </w:trPr>
        <w:tc>
          <w:tcPr>
            <w:tcW w:w="3758" w:type="dxa"/>
            <w:gridSpan w:val="2"/>
            <w:shd w:val="clear" w:color="auto" w:fill="auto"/>
          </w:tcPr>
          <w:p w14:paraId="1031CCC1" w14:textId="77777777" w:rsidR="00143674" w:rsidRPr="00C45904" w:rsidRDefault="00143674" w:rsidP="0043274E">
            <w:pPr>
              <w:snapToGrid w:val="0"/>
              <w:spacing w:before="120" w:after="120" w:line="240" w:lineRule="auto"/>
              <w:rPr>
                <w:rFonts w:cstheme="minorHAnsi"/>
              </w:rPr>
            </w:pPr>
            <w:r w:rsidRPr="00C45904">
              <w:rPr>
                <w:rFonts w:cstheme="minorHAnsi"/>
              </w:rPr>
              <w:t xml:space="preserve">Za příjemce </w:t>
            </w:r>
          </w:p>
          <w:p w14:paraId="6188CD7F" w14:textId="77777777" w:rsidR="00143674" w:rsidRPr="00C45904" w:rsidRDefault="00143674" w:rsidP="0043274E">
            <w:pPr>
              <w:snapToGrid w:val="0"/>
              <w:spacing w:before="120" w:after="120" w:line="240" w:lineRule="auto"/>
              <w:rPr>
                <w:rFonts w:cstheme="minorHAnsi"/>
              </w:rPr>
            </w:pPr>
            <w:r>
              <w:rPr>
                <w:rFonts w:cstheme="minorHAnsi"/>
              </w:rPr>
              <w:t>V Brně dne</w:t>
            </w:r>
            <w:r w:rsidRPr="00C45904">
              <w:rPr>
                <w:rFonts w:cstheme="minorHAnsi"/>
              </w:rPr>
              <w:t xml:space="preserve"> </w:t>
            </w:r>
            <w:r w:rsidRPr="002724D9">
              <w:rPr>
                <w:rFonts w:cstheme="minorHAnsi"/>
                <w:i/>
                <w:iCs/>
              </w:rPr>
              <w:t>(viz elektronický podpis)</w:t>
            </w:r>
          </w:p>
        </w:tc>
        <w:tc>
          <w:tcPr>
            <w:tcW w:w="5456" w:type="dxa"/>
            <w:gridSpan w:val="2"/>
            <w:tcBorders>
              <w:bottom w:val="single" w:sz="4" w:space="0" w:color="auto"/>
            </w:tcBorders>
            <w:shd w:val="clear" w:color="auto" w:fill="auto"/>
          </w:tcPr>
          <w:p w14:paraId="5840629E" w14:textId="77777777" w:rsidR="00143674" w:rsidRPr="00C45904" w:rsidRDefault="00143674" w:rsidP="0043274E">
            <w:pPr>
              <w:spacing w:before="120" w:after="120" w:line="240" w:lineRule="auto"/>
              <w:ind w:left="122" w:hanging="122"/>
              <w:contextualSpacing/>
              <w:jc w:val="center"/>
              <w:rPr>
                <w:rFonts w:cstheme="minorHAnsi"/>
              </w:rPr>
            </w:pPr>
          </w:p>
          <w:p w14:paraId="39142D4D" w14:textId="77777777" w:rsidR="00143674" w:rsidRPr="00C45904" w:rsidRDefault="00143674" w:rsidP="0043274E">
            <w:pPr>
              <w:spacing w:before="120" w:after="120" w:line="240" w:lineRule="auto"/>
              <w:ind w:left="122" w:hanging="122"/>
              <w:contextualSpacing/>
              <w:jc w:val="center"/>
              <w:rPr>
                <w:rFonts w:cstheme="minorHAnsi"/>
              </w:rPr>
            </w:pPr>
          </w:p>
          <w:p w14:paraId="561ABE02" w14:textId="77777777" w:rsidR="00143674" w:rsidRPr="00C45904" w:rsidRDefault="00143674" w:rsidP="0043274E">
            <w:pPr>
              <w:spacing w:before="120" w:after="120" w:line="240" w:lineRule="auto"/>
              <w:ind w:left="122" w:hanging="122"/>
              <w:contextualSpacing/>
              <w:jc w:val="center"/>
              <w:rPr>
                <w:rFonts w:cstheme="minorHAnsi"/>
              </w:rPr>
            </w:pPr>
            <w:r>
              <w:rPr>
                <w:rFonts w:cstheme="minorHAnsi"/>
              </w:rPr>
              <w:t>30.10.2023</w:t>
            </w:r>
          </w:p>
        </w:tc>
      </w:tr>
      <w:tr w:rsidR="00143674" w:rsidRPr="00C45904" w14:paraId="6289C712" w14:textId="77777777" w:rsidTr="0043274E">
        <w:tc>
          <w:tcPr>
            <w:tcW w:w="3758" w:type="dxa"/>
            <w:gridSpan w:val="2"/>
            <w:shd w:val="clear" w:color="auto" w:fill="auto"/>
          </w:tcPr>
          <w:p w14:paraId="01CEFA71" w14:textId="77777777" w:rsidR="00143674" w:rsidRPr="00C45904" w:rsidRDefault="00143674" w:rsidP="0043274E">
            <w:pPr>
              <w:snapToGrid w:val="0"/>
              <w:spacing w:before="120" w:after="120" w:line="240" w:lineRule="auto"/>
              <w:contextualSpacing/>
              <w:rPr>
                <w:rFonts w:cstheme="minorHAnsi"/>
              </w:rPr>
            </w:pPr>
          </w:p>
        </w:tc>
        <w:tc>
          <w:tcPr>
            <w:tcW w:w="160" w:type="dxa"/>
            <w:shd w:val="clear" w:color="auto" w:fill="auto"/>
          </w:tcPr>
          <w:p w14:paraId="7C6A6EE7" w14:textId="77777777" w:rsidR="00143674" w:rsidRPr="00C45904" w:rsidRDefault="00143674" w:rsidP="0043274E">
            <w:pPr>
              <w:snapToGrid w:val="0"/>
              <w:spacing w:before="120" w:after="120" w:line="240" w:lineRule="auto"/>
              <w:contextualSpacing/>
              <w:jc w:val="center"/>
              <w:rPr>
                <w:rFonts w:cstheme="minorHAnsi"/>
              </w:rPr>
            </w:pPr>
          </w:p>
        </w:tc>
        <w:tc>
          <w:tcPr>
            <w:tcW w:w="5510" w:type="dxa"/>
            <w:gridSpan w:val="2"/>
            <w:tcBorders>
              <w:top w:val="single" w:sz="4" w:space="0" w:color="auto"/>
            </w:tcBorders>
            <w:shd w:val="clear" w:color="auto" w:fill="auto"/>
          </w:tcPr>
          <w:p w14:paraId="1A2D9A6B" w14:textId="77777777" w:rsidR="00143674" w:rsidRPr="00C45904" w:rsidRDefault="00143674" w:rsidP="0043274E">
            <w:pPr>
              <w:snapToGrid w:val="0"/>
              <w:spacing w:before="120" w:after="120" w:line="240" w:lineRule="auto"/>
              <w:contextualSpacing/>
              <w:jc w:val="center"/>
              <w:rPr>
                <w:rFonts w:cstheme="minorHAnsi"/>
              </w:rPr>
            </w:pPr>
          </w:p>
        </w:tc>
      </w:tr>
    </w:tbl>
    <w:p w14:paraId="5AA6F353" w14:textId="77777777" w:rsidR="00143674" w:rsidRPr="00C45904" w:rsidRDefault="00143674" w:rsidP="00143674">
      <w:pPr>
        <w:spacing w:before="120" w:after="120" w:line="240" w:lineRule="auto"/>
        <w:contextualSpacing/>
        <w:rPr>
          <w:rFonts w:cstheme="minorHAnsi"/>
          <w:b/>
        </w:rPr>
      </w:pPr>
      <w:r w:rsidRPr="00C45904">
        <w:rPr>
          <w:rFonts w:cstheme="minorHAnsi"/>
          <w:b/>
        </w:rPr>
        <w:br w:type="page"/>
      </w:r>
    </w:p>
    <w:p w14:paraId="51D1A5AC" w14:textId="77777777" w:rsidR="00143674" w:rsidRPr="00C45904" w:rsidRDefault="00143674" w:rsidP="00143674">
      <w:pPr>
        <w:spacing w:before="120" w:after="120" w:line="240" w:lineRule="auto"/>
        <w:contextualSpacing/>
        <w:jc w:val="center"/>
        <w:rPr>
          <w:rFonts w:cstheme="minorHAnsi"/>
          <w:b/>
        </w:rPr>
      </w:pPr>
      <w:r w:rsidRPr="00C45904">
        <w:rPr>
          <w:rFonts w:cstheme="minorHAnsi"/>
          <w:b/>
        </w:rPr>
        <w:lastRenderedPageBreak/>
        <w:t xml:space="preserve">Příloha k dodatku č. </w:t>
      </w:r>
      <w:r>
        <w:rPr>
          <w:rFonts w:cstheme="minorHAnsi"/>
          <w:b/>
        </w:rPr>
        <w:t>4</w:t>
      </w:r>
    </w:p>
    <w:p w14:paraId="72CD8E40" w14:textId="77777777" w:rsidR="00143674" w:rsidRPr="00C45904" w:rsidRDefault="00143674" w:rsidP="00143674">
      <w:pPr>
        <w:spacing w:before="120" w:after="120" w:line="240" w:lineRule="auto"/>
        <w:contextualSpacing/>
        <w:jc w:val="center"/>
        <w:rPr>
          <w:rFonts w:cstheme="minorHAnsi"/>
          <w:b/>
        </w:rPr>
      </w:pPr>
    </w:p>
    <w:p w14:paraId="52D71420" w14:textId="77777777" w:rsidR="00143674" w:rsidRDefault="00143674" w:rsidP="00143674">
      <w:pPr>
        <w:spacing w:before="120" w:after="120" w:line="240" w:lineRule="auto"/>
        <w:contextualSpacing/>
        <w:rPr>
          <w:rFonts w:cstheme="minorHAnsi"/>
          <w:noProof/>
        </w:rPr>
      </w:pPr>
    </w:p>
    <w:p w14:paraId="202BF89A" w14:textId="77777777" w:rsidR="00143674" w:rsidRDefault="00143674" w:rsidP="00143674">
      <w:pPr>
        <w:rPr>
          <w:rFonts w:cstheme="minorHAnsi"/>
          <w:b/>
        </w:rPr>
      </w:pPr>
      <w:r w:rsidRPr="0015727D">
        <w:rPr>
          <w:noProof/>
        </w:rPr>
        <w:drawing>
          <wp:inline distT="0" distB="0" distL="0" distR="0" wp14:anchorId="611A248A" wp14:editId="42F8ABDB">
            <wp:extent cx="5759450" cy="5982335"/>
            <wp:effectExtent l="0" t="0" r="0" b="0"/>
            <wp:docPr id="5003909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59450" cy="5982335"/>
                    </a:xfrm>
                    <a:prstGeom prst="rect">
                      <a:avLst/>
                    </a:prstGeom>
                    <a:noFill/>
                    <a:ln>
                      <a:noFill/>
                    </a:ln>
                  </pic:spPr>
                </pic:pic>
              </a:graphicData>
            </a:graphic>
          </wp:inline>
        </w:drawing>
      </w:r>
    </w:p>
    <w:p w14:paraId="51ECF1C7" w14:textId="77777777" w:rsidR="00143674" w:rsidRDefault="00143674" w:rsidP="00143674">
      <w:pPr>
        <w:rPr>
          <w:rFonts w:cstheme="minorHAnsi"/>
          <w:b/>
        </w:rPr>
      </w:pPr>
    </w:p>
    <w:p w14:paraId="0A04443A" w14:textId="77777777" w:rsidR="00143674" w:rsidRDefault="00143674" w:rsidP="00143674">
      <w:pPr>
        <w:rPr>
          <w:rFonts w:cstheme="minorHAnsi"/>
          <w:b/>
        </w:rPr>
      </w:pPr>
      <w:r>
        <w:rPr>
          <w:rFonts w:cstheme="minorHAnsi"/>
          <w:b/>
        </w:rPr>
        <w:br w:type="page"/>
      </w:r>
    </w:p>
    <w:p w14:paraId="60BA0BE2" w14:textId="77777777" w:rsidR="00143674" w:rsidRDefault="00143674" w:rsidP="00143674">
      <w:pPr>
        <w:rPr>
          <w:rFonts w:cstheme="minorHAnsi"/>
          <w:b/>
        </w:rPr>
      </w:pPr>
    </w:p>
    <w:p w14:paraId="5C66BA63" w14:textId="77777777" w:rsidR="00143674" w:rsidRDefault="00143674" w:rsidP="00143674">
      <w:pPr>
        <w:rPr>
          <w:rFonts w:cstheme="minorHAnsi"/>
          <w:b/>
        </w:rPr>
      </w:pPr>
      <w:r w:rsidRPr="00540BC2">
        <w:rPr>
          <w:noProof/>
        </w:rPr>
        <w:drawing>
          <wp:inline distT="0" distB="0" distL="0" distR="0" wp14:anchorId="58E5D5B6" wp14:editId="04448934">
            <wp:extent cx="5759450" cy="5447030"/>
            <wp:effectExtent l="0" t="0" r="0" b="1270"/>
            <wp:docPr id="1260643211"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59450" cy="5447030"/>
                    </a:xfrm>
                    <a:prstGeom prst="rect">
                      <a:avLst/>
                    </a:prstGeom>
                    <a:noFill/>
                    <a:ln>
                      <a:noFill/>
                    </a:ln>
                  </pic:spPr>
                </pic:pic>
              </a:graphicData>
            </a:graphic>
          </wp:inline>
        </w:drawing>
      </w:r>
    </w:p>
    <w:p w14:paraId="6C094745" w14:textId="77777777" w:rsidR="00143674" w:rsidRDefault="00143674" w:rsidP="00143674">
      <w:pPr>
        <w:rPr>
          <w:rFonts w:cstheme="minorHAnsi"/>
          <w:b/>
        </w:rPr>
      </w:pPr>
    </w:p>
    <w:p w14:paraId="3B002411" w14:textId="77777777" w:rsidR="00143674" w:rsidRDefault="00143674" w:rsidP="00143674">
      <w:pPr>
        <w:rPr>
          <w:rFonts w:cstheme="minorHAnsi"/>
          <w:b/>
        </w:rPr>
      </w:pPr>
      <w:r>
        <w:rPr>
          <w:rFonts w:cstheme="minorHAnsi"/>
          <w:b/>
        </w:rPr>
        <w:br w:type="page"/>
      </w:r>
    </w:p>
    <w:p w14:paraId="0F747FB6" w14:textId="77777777" w:rsidR="00143674" w:rsidRDefault="00143674" w:rsidP="00143674">
      <w:pPr>
        <w:rPr>
          <w:rFonts w:cstheme="minorHAnsi"/>
          <w:b/>
        </w:rPr>
      </w:pPr>
    </w:p>
    <w:p w14:paraId="0354334D" w14:textId="77777777" w:rsidR="00143674" w:rsidRDefault="00143674" w:rsidP="00143674">
      <w:pPr>
        <w:rPr>
          <w:rFonts w:cstheme="minorHAnsi"/>
          <w:b/>
        </w:rPr>
      </w:pPr>
      <w:r w:rsidRPr="00540BC2">
        <w:rPr>
          <w:noProof/>
        </w:rPr>
        <w:drawing>
          <wp:inline distT="0" distB="0" distL="0" distR="0" wp14:anchorId="54503A73" wp14:editId="24DF2E36">
            <wp:extent cx="5759450" cy="5438140"/>
            <wp:effectExtent l="0" t="0" r="0" b="0"/>
            <wp:docPr id="1074607915"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59450" cy="5438140"/>
                    </a:xfrm>
                    <a:prstGeom prst="rect">
                      <a:avLst/>
                    </a:prstGeom>
                    <a:noFill/>
                    <a:ln>
                      <a:noFill/>
                    </a:ln>
                  </pic:spPr>
                </pic:pic>
              </a:graphicData>
            </a:graphic>
          </wp:inline>
        </w:drawing>
      </w:r>
    </w:p>
    <w:p w14:paraId="5040BDB4" w14:textId="77777777" w:rsidR="00143674" w:rsidRDefault="00143674" w:rsidP="00143674">
      <w:pPr>
        <w:rPr>
          <w:rFonts w:cstheme="minorHAnsi"/>
          <w:b/>
        </w:rPr>
      </w:pPr>
    </w:p>
    <w:p w14:paraId="5EBA8D17" w14:textId="77777777" w:rsidR="00143674" w:rsidRDefault="00143674" w:rsidP="00143674">
      <w:pPr>
        <w:rPr>
          <w:rFonts w:cstheme="minorHAnsi"/>
          <w:b/>
        </w:rPr>
      </w:pPr>
      <w:r>
        <w:rPr>
          <w:rFonts w:cstheme="minorHAnsi"/>
          <w:b/>
        </w:rPr>
        <w:br w:type="page"/>
      </w:r>
    </w:p>
    <w:p w14:paraId="35C38F03" w14:textId="77777777" w:rsidR="00143674" w:rsidRDefault="00143674" w:rsidP="00143674">
      <w:pPr>
        <w:rPr>
          <w:rFonts w:cstheme="minorHAnsi"/>
          <w:b/>
        </w:rPr>
      </w:pPr>
    </w:p>
    <w:p w14:paraId="2A522FE5" w14:textId="77777777" w:rsidR="00143674" w:rsidRDefault="00143674" w:rsidP="00143674">
      <w:pPr>
        <w:rPr>
          <w:rFonts w:cstheme="minorHAnsi"/>
          <w:b/>
        </w:rPr>
      </w:pPr>
      <w:r w:rsidRPr="00540BC2">
        <w:rPr>
          <w:noProof/>
        </w:rPr>
        <w:drawing>
          <wp:inline distT="0" distB="0" distL="0" distR="0" wp14:anchorId="20FC9EB1" wp14:editId="1660B44F">
            <wp:extent cx="5759450" cy="5855335"/>
            <wp:effectExtent l="0" t="0" r="0" b="0"/>
            <wp:docPr id="188054500"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59450" cy="5855335"/>
                    </a:xfrm>
                    <a:prstGeom prst="rect">
                      <a:avLst/>
                    </a:prstGeom>
                    <a:noFill/>
                    <a:ln>
                      <a:noFill/>
                    </a:ln>
                  </pic:spPr>
                </pic:pic>
              </a:graphicData>
            </a:graphic>
          </wp:inline>
        </w:drawing>
      </w:r>
    </w:p>
    <w:p w14:paraId="2E043ACF" w14:textId="77777777" w:rsidR="00143674" w:rsidRDefault="00143674" w:rsidP="00143674">
      <w:pPr>
        <w:rPr>
          <w:rFonts w:cstheme="minorHAnsi"/>
          <w:b/>
        </w:rPr>
      </w:pPr>
    </w:p>
    <w:p w14:paraId="7350F023" w14:textId="77777777" w:rsidR="00143674" w:rsidRDefault="00143674" w:rsidP="00143674">
      <w:pPr>
        <w:rPr>
          <w:rFonts w:cstheme="minorHAnsi"/>
          <w:b/>
        </w:rPr>
      </w:pPr>
      <w:r>
        <w:rPr>
          <w:rFonts w:cstheme="minorHAnsi"/>
          <w:b/>
        </w:rPr>
        <w:br w:type="page"/>
      </w:r>
    </w:p>
    <w:p w14:paraId="03195FDC" w14:textId="77777777" w:rsidR="00143674" w:rsidRDefault="00143674" w:rsidP="00143674">
      <w:pPr>
        <w:rPr>
          <w:rFonts w:cstheme="minorHAnsi"/>
          <w:b/>
        </w:rPr>
      </w:pPr>
    </w:p>
    <w:p w14:paraId="7F7F392F" w14:textId="77777777" w:rsidR="00143674" w:rsidRDefault="00143674" w:rsidP="00143674">
      <w:pPr>
        <w:spacing w:before="120" w:after="120" w:line="240" w:lineRule="auto"/>
        <w:contextualSpacing/>
        <w:rPr>
          <w:rFonts w:cstheme="minorHAnsi"/>
          <w:b/>
        </w:rPr>
      </w:pPr>
      <w:r w:rsidRPr="00540BC2">
        <w:rPr>
          <w:noProof/>
        </w:rPr>
        <w:drawing>
          <wp:inline distT="0" distB="0" distL="0" distR="0" wp14:anchorId="16F20388" wp14:editId="5D7E4129">
            <wp:extent cx="5759450" cy="5456555"/>
            <wp:effectExtent l="0" t="0" r="0" b="0"/>
            <wp:docPr id="1922252554"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59450" cy="5456555"/>
                    </a:xfrm>
                    <a:prstGeom prst="rect">
                      <a:avLst/>
                    </a:prstGeom>
                    <a:noFill/>
                    <a:ln>
                      <a:noFill/>
                    </a:ln>
                  </pic:spPr>
                </pic:pic>
              </a:graphicData>
            </a:graphic>
          </wp:inline>
        </w:drawing>
      </w:r>
    </w:p>
    <w:p w14:paraId="4EC1BE1B" w14:textId="77777777" w:rsidR="00143674" w:rsidRDefault="00143674" w:rsidP="00143674">
      <w:pPr>
        <w:spacing w:before="120" w:after="120" w:line="240" w:lineRule="auto"/>
        <w:contextualSpacing/>
        <w:rPr>
          <w:rFonts w:cstheme="minorHAnsi"/>
          <w:b/>
        </w:rPr>
      </w:pPr>
    </w:p>
    <w:p w14:paraId="79A6F04A" w14:textId="77777777" w:rsidR="00143674" w:rsidRDefault="00143674" w:rsidP="00143674">
      <w:pPr>
        <w:rPr>
          <w:rFonts w:cstheme="minorHAnsi"/>
          <w:b/>
        </w:rPr>
      </w:pPr>
      <w:r>
        <w:rPr>
          <w:rFonts w:cstheme="minorHAnsi"/>
          <w:b/>
        </w:rPr>
        <w:br w:type="page"/>
      </w:r>
    </w:p>
    <w:p w14:paraId="145D48F6" w14:textId="77777777" w:rsidR="00143674" w:rsidRDefault="00143674" w:rsidP="00143674">
      <w:pPr>
        <w:spacing w:before="120" w:after="120" w:line="240" w:lineRule="auto"/>
        <w:contextualSpacing/>
        <w:rPr>
          <w:rFonts w:cstheme="minorHAnsi"/>
          <w:b/>
        </w:rPr>
      </w:pPr>
    </w:p>
    <w:p w14:paraId="59C4C56E" w14:textId="77777777" w:rsidR="00143674" w:rsidRDefault="00143674" w:rsidP="00143674">
      <w:pPr>
        <w:spacing w:before="120" w:after="120" w:line="240" w:lineRule="auto"/>
        <w:contextualSpacing/>
        <w:rPr>
          <w:rFonts w:cstheme="minorHAnsi"/>
          <w:b/>
        </w:rPr>
      </w:pPr>
    </w:p>
    <w:p w14:paraId="6CD6F269" w14:textId="77777777" w:rsidR="00143674" w:rsidRDefault="00143674" w:rsidP="00143674">
      <w:pPr>
        <w:spacing w:before="120" w:after="120" w:line="240" w:lineRule="auto"/>
        <w:contextualSpacing/>
        <w:rPr>
          <w:rFonts w:cstheme="minorHAnsi"/>
          <w:b/>
        </w:rPr>
      </w:pPr>
      <w:r w:rsidRPr="00540BC2">
        <w:rPr>
          <w:noProof/>
        </w:rPr>
        <w:drawing>
          <wp:inline distT="0" distB="0" distL="0" distR="0" wp14:anchorId="4F96AA0B" wp14:editId="62065444">
            <wp:extent cx="5759450" cy="5833745"/>
            <wp:effectExtent l="0" t="0" r="0" b="0"/>
            <wp:docPr id="516624787"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59450" cy="5833745"/>
                    </a:xfrm>
                    <a:prstGeom prst="rect">
                      <a:avLst/>
                    </a:prstGeom>
                    <a:noFill/>
                    <a:ln>
                      <a:noFill/>
                    </a:ln>
                  </pic:spPr>
                </pic:pic>
              </a:graphicData>
            </a:graphic>
          </wp:inline>
        </w:drawing>
      </w:r>
    </w:p>
    <w:p w14:paraId="0D1EA41A" w14:textId="77777777" w:rsidR="00143674" w:rsidRDefault="00143674" w:rsidP="00143674">
      <w:pPr>
        <w:spacing w:before="120" w:after="120" w:line="240" w:lineRule="auto"/>
        <w:contextualSpacing/>
        <w:rPr>
          <w:rFonts w:cstheme="minorHAnsi"/>
          <w:b/>
        </w:rPr>
      </w:pPr>
    </w:p>
    <w:p w14:paraId="6B8A39F5" w14:textId="77777777" w:rsidR="00143674" w:rsidRDefault="00143674" w:rsidP="00143674">
      <w:pPr>
        <w:spacing w:before="120" w:after="120" w:line="240" w:lineRule="auto"/>
        <w:contextualSpacing/>
        <w:rPr>
          <w:rFonts w:cstheme="minorHAnsi"/>
          <w:b/>
        </w:rPr>
      </w:pPr>
    </w:p>
    <w:p w14:paraId="30DE54E8" w14:textId="77777777" w:rsidR="00143674" w:rsidRDefault="00143674" w:rsidP="00143674">
      <w:pPr>
        <w:rPr>
          <w:rFonts w:cstheme="minorHAnsi"/>
          <w:b/>
        </w:rPr>
      </w:pPr>
      <w:r>
        <w:rPr>
          <w:rFonts w:cstheme="minorHAnsi"/>
          <w:b/>
        </w:rPr>
        <w:br w:type="page"/>
      </w:r>
    </w:p>
    <w:p w14:paraId="5C6C0725" w14:textId="77777777" w:rsidR="00143674" w:rsidRDefault="00143674" w:rsidP="00143674">
      <w:pPr>
        <w:spacing w:before="120" w:after="120" w:line="240" w:lineRule="auto"/>
        <w:contextualSpacing/>
        <w:rPr>
          <w:rFonts w:cstheme="minorHAnsi"/>
          <w:b/>
        </w:rPr>
      </w:pPr>
    </w:p>
    <w:p w14:paraId="375AFF7E" w14:textId="77777777" w:rsidR="00143674" w:rsidRDefault="00143674" w:rsidP="00143674">
      <w:pPr>
        <w:spacing w:before="120" w:after="120" w:line="240" w:lineRule="auto"/>
        <w:contextualSpacing/>
        <w:rPr>
          <w:rFonts w:cstheme="minorHAnsi"/>
          <w:b/>
        </w:rPr>
      </w:pPr>
    </w:p>
    <w:p w14:paraId="39085193" w14:textId="77777777" w:rsidR="00143674" w:rsidRDefault="00143674" w:rsidP="00143674">
      <w:pPr>
        <w:spacing w:before="120" w:after="120" w:line="240" w:lineRule="auto"/>
        <w:contextualSpacing/>
        <w:rPr>
          <w:rFonts w:cstheme="minorHAnsi"/>
          <w:b/>
        </w:rPr>
      </w:pPr>
      <w:r w:rsidRPr="00540BC2">
        <w:rPr>
          <w:noProof/>
        </w:rPr>
        <w:drawing>
          <wp:inline distT="0" distB="0" distL="0" distR="0" wp14:anchorId="27DBA09A" wp14:editId="2FACFD00">
            <wp:extent cx="5759450" cy="5855335"/>
            <wp:effectExtent l="0" t="0" r="0" b="0"/>
            <wp:docPr id="445869759"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59450" cy="5855335"/>
                    </a:xfrm>
                    <a:prstGeom prst="rect">
                      <a:avLst/>
                    </a:prstGeom>
                    <a:noFill/>
                    <a:ln>
                      <a:noFill/>
                    </a:ln>
                  </pic:spPr>
                </pic:pic>
              </a:graphicData>
            </a:graphic>
          </wp:inline>
        </w:drawing>
      </w:r>
    </w:p>
    <w:p w14:paraId="0F2E5537" w14:textId="77777777" w:rsidR="00143674" w:rsidRDefault="00143674" w:rsidP="00143674">
      <w:pPr>
        <w:spacing w:before="120" w:after="120" w:line="240" w:lineRule="auto"/>
        <w:contextualSpacing/>
        <w:rPr>
          <w:rFonts w:cstheme="minorHAnsi"/>
          <w:b/>
        </w:rPr>
      </w:pPr>
    </w:p>
    <w:p w14:paraId="7F87C62A" w14:textId="77777777" w:rsidR="00143674" w:rsidRDefault="00143674" w:rsidP="00143674">
      <w:pPr>
        <w:spacing w:before="120" w:after="120" w:line="240" w:lineRule="auto"/>
        <w:contextualSpacing/>
        <w:rPr>
          <w:rFonts w:cstheme="minorHAnsi"/>
          <w:b/>
        </w:rPr>
      </w:pPr>
    </w:p>
    <w:p w14:paraId="16CA3963" w14:textId="77777777" w:rsidR="00143674" w:rsidRDefault="00143674" w:rsidP="00143674">
      <w:pPr>
        <w:rPr>
          <w:rFonts w:cstheme="minorHAnsi"/>
          <w:b/>
        </w:rPr>
      </w:pPr>
      <w:r>
        <w:rPr>
          <w:rFonts w:cstheme="minorHAnsi"/>
          <w:b/>
        </w:rPr>
        <w:br w:type="page"/>
      </w:r>
    </w:p>
    <w:p w14:paraId="670855D1" w14:textId="77777777" w:rsidR="00143674" w:rsidRDefault="00143674" w:rsidP="00143674">
      <w:pPr>
        <w:spacing w:before="120" w:after="120" w:line="240" w:lineRule="auto"/>
        <w:contextualSpacing/>
        <w:rPr>
          <w:rFonts w:cstheme="minorHAnsi"/>
          <w:b/>
        </w:rPr>
      </w:pPr>
    </w:p>
    <w:p w14:paraId="45D11E5F" w14:textId="77777777" w:rsidR="00143674" w:rsidRDefault="00143674" w:rsidP="00143674">
      <w:pPr>
        <w:spacing w:before="120" w:after="120" w:line="240" w:lineRule="auto"/>
        <w:contextualSpacing/>
        <w:rPr>
          <w:rFonts w:cstheme="minorHAnsi"/>
          <w:b/>
        </w:rPr>
      </w:pPr>
    </w:p>
    <w:p w14:paraId="02870E7D" w14:textId="77777777" w:rsidR="00143674" w:rsidRDefault="00143674" w:rsidP="00143674">
      <w:pPr>
        <w:spacing w:before="120" w:after="120" w:line="240" w:lineRule="auto"/>
        <w:contextualSpacing/>
        <w:rPr>
          <w:rFonts w:cstheme="minorHAnsi"/>
          <w:b/>
        </w:rPr>
      </w:pPr>
      <w:r w:rsidRPr="0051336E">
        <w:rPr>
          <w:noProof/>
        </w:rPr>
        <w:drawing>
          <wp:inline distT="0" distB="0" distL="0" distR="0" wp14:anchorId="1A72C6AA" wp14:editId="403C1D2F">
            <wp:extent cx="5759450" cy="5447030"/>
            <wp:effectExtent l="0" t="0" r="0" b="1270"/>
            <wp:docPr id="1333926183"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59450" cy="5447030"/>
                    </a:xfrm>
                    <a:prstGeom prst="rect">
                      <a:avLst/>
                    </a:prstGeom>
                    <a:noFill/>
                    <a:ln>
                      <a:noFill/>
                    </a:ln>
                  </pic:spPr>
                </pic:pic>
              </a:graphicData>
            </a:graphic>
          </wp:inline>
        </w:drawing>
      </w:r>
    </w:p>
    <w:p w14:paraId="12437B13" w14:textId="77777777" w:rsidR="00143674" w:rsidRDefault="00143674" w:rsidP="00143674">
      <w:pPr>
        <w:spacing w:before="120" w:after="120" w:line="240" w:lineRule="auto"/>
        <w:contextualSpacing/>
        <w:rPr>
          <w:rFonts w:cstheme="minorHAnsi"/>
          <w:b/>
        </w:rPr>
      </w:pPr>
    </w:p>
    <w:p w14:paraId="41D53B15" w14:textId="77777777" w:rsidR="00143674" w:rsidRDefault="00143674" w:rsidP="00143674">
      <w:pPr>
        <w:spacing w:before="120" w:after="120" w:line="240" w:lineRule="auto"/>
        <w:contextualSpacing/>
        <w:rPr>
          <w:rFonts w:cstheme="minorHAnsi"/>
          <w:b/>
        </w:rPr>
      </w:pPr>
    </w:p>
    <w:p w14:paraId="2C48616F" w14:textId="77777777" w:rsidR="00143674" w:rsidRDefault="00143674" w:rsidP="00143674">
      <w:pPr>
        <w:rPr>
          <w:rFonts w:cstheme="minorHAnsi"/>
          <w:b/>
        </w:rPr>
      </w:pPr>
      <w:r>
        <w:rPr>
          <w:rFonts w:cstheme="minorHAnsi"/>
          <w:b/>
        </w:rPr>
        <w:br w:type="page"/>
      </w:r>
    </w:p>
    <w:p w14:paraId="6FCE99C4" w14:textId="77777777" w:rsidR="00143674" w:rsidRDefault="00143674" w:rsidP="00143674">
      <w:pPr>
        <w:spacing w:before="120" w:after="120" w:line="240" w:lineRule="auto"/>
        <w:contextualSpacing/>
        <w:rPr>
          <w:rFonts w:cstheme="minorHAnsi"/>
          <w:b/>
        </w:rPr>
      </w:pPr>
    </w:p>
    <w:p w14:paraId="63EDE81E" w14:textId="77777777" w:rsidR="00143674" w:rsidRDefault="00143674" w:rsidP="00143674">
      <w:pPr>
        <w:spacing w:before="120" w:after="120" w:line="240" w:lineRule="auto"/>
        <w:contextualSpacing/>
        <w:rPr>
          <w:rFonts w:cstheme="minorHAnsi"/>
          <w:b/>
        </w:rPr>
      </w:pPr>
    </w:p>
    <w:p w14:paraId="38EEA0BD" w14:textId="77777777" w:rsidR="00143674" w:rsidRDefault="00143674" w:rsidP="00143674">
      <w:pPr>
        <w:spacing w:before="120" w:after="120" w:line="240" w:lineRule="auto"/>
        <w:contextualSpacing/>
        <w:rPr>
          <w:rFonts w:cstheme="minorHAnsi"/>
          <w:b/>
        </w:rPr>
      </w:pPr>
      <w:r w:rsidRPr="0051336E">
        <w:rPr>
          <w:noProof/>
        </w:rPr>
        <w:drawing>
          <wp:inline distT="0" distB="0" distL="0" distR="0" wp14:anchorId="5D385B1B" wp14:editId="560BFC24">
            <wp:extent cx="5759450" cy="5428615"/>
            <wp:effectExtent l="0" t="0" r="0" b="635"/>
            <wp:docPr id="2116864132"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59450" cy="5428615"/>
                    </a:xfrm>
                    <a:prstGeom prst="rect">
                      <a:avLst/>
                    </a:prstGeom>
                    <a:noFill/>
                    <a:ln>
                      <a:noFill/>
                    </a:ln>
                  </pic:spPr>
                </pic:pic>
              </a:graphicData>
            </a:graphic>
          </wp:inline>
        </w:drawing>
      </w:r>
    </w:p>
    <w:p w14:paraId="35994455" w14:textId="77777777" w:rsidR="00143674" w:rsidRDefault="00143674" w:rsidP="00143674">
      <w:pPr>
        <w:spacing w:before="120" w:after="120" w:line="240" w:lineRule="auto"/>
        <w:contextualSpacing/>
        <w:rPr>
          <w:rFonts w:cstheme="minorHAnsi"/>
          <w:b/>
        </w:rPr>
      </w:pPr>
    </w:p>
    <w:p w14:paraId="53DF4A44" w14:textId="77777777" w:rsidR="00143674" w:rsidRDefault="00143674" w:rsidP="00143674">
      <w:pPr>
        <w:spacing w:before="120" w:after="120" w:line="240" w:lineRule="auto"/>
        <w:contextualSpacing/>
        <w:rPr>
          <w:rFonts w:cstheme="minorHAnsi"/>
          <w:b/>
        </w:rPr>
      </w:pPr>
    </w:p>
    <w:p w14:paraId="3831074B" w14:textId="77777777" w:rsidR="00143674" w:rsidRDefault="00143674" w:rsidP="00143674">
      <w:pPr>
        <w:rPr>
          <w:rFonts w:cstheme="minorHAnsi"/>
          <w:b/>
        </w:rPr>
      </w:pPr>
      <w:r>
        <w:rPr>
          <w:rFonts w:cstheme="minorHAnsi"/>
          <w:b/>
        </w:rPr>
        <w:br w:type="page"/>
      </w:r>
    </w:p>
    <w:p w14:paraId="4BF19400" w14:textId="77777777" w:rsidR="00143674" w:rsidRDefault="00143674" w:rsidP="00143674">
      <w:pPr>
        <w:spacing w:before="120" w:after="120" w:line="240" w:lineRule="auto"/>
        <w:contextualSpacing/>
        <w:rPr>
          <w:rFonts w:cstheme="minorHAnsi"/>
          <w:b/>
        </w:rPr>
      </w:pPr>
    </w:p>
    <w:p w14:paraId="0DC78FFB" w14:textId="77777777" w:rsidR="00143674" w:rsidRDefault="00143674" w:rsidP="00143674">
      <w:pPr>
        <w:spacing w:before="120" w:after="120" w:line="240" w:lineRule="auto"/>
        <w:contextualSpacing/>
        <w:rPr>
          <w:rFonts w:cstheme="minorHAnsi"/>
          <w:b/>
        </w:rPr>
      </w:pPr>
    </w:p>
    <w:p w14:paraId="3BEB4AB4" w14:textId="77777777" w:rsidR="00143674" w:rsidRDefault="00143674" w:rsidP="00143674">
      <w:pPr>
        <w:spacing w:before="120" w:after="120" w:line="240" w:lineRule="auto"/>
        <w:contextualSpacing/>
        <w:rPr>
          <w:rFonts w:cstheme="minorHAnsi"/>
          <w:b/>
        </w:rPr>
      </w:pPr>
      <w:r w:rsidRPr="0051336E">
        <w:rPr>
          <w:noProof/>
        </w:rPr>
        <w:drawing>
          <wp:inline distT="0" distB="0" distL="0" distR="0" wp14:anchorId="24D4C90C" wp14:editId="12318E47">
            <wp:extent cx="5759450" cy="6022340"/>
            <wp:effectExtent l="0" t="0" r="0" b="0"/>
            <wp:docPr id="158608614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59450" cy="6022340"/>
                    </a:xfrm>
                    <a:prstGeom prst="rect">
                      <a:avLst/>
                    </a:prstGeom>
                    <a:noFill/>
                    <a:ln>
                      <a:noFill/>
                    </a:ln>
                  </pic:spPr>
                </pic:pic>
              </a:graphicData>
            </a:graphic>
          </wp:inline>
        </w:drawing>
      </w:r>
    </w:p>
    <w:p w14:paraId="4C9DAFE9" w14:textId="77777777" w:rsidR="00143674" w:rsidRDefault="00143674" w:rsidP="00143674">
      <w:pPr>
        <w:spacing w:before="120" w:after="120" w:line="240" w:lineRule="auto"/>
        <w:contextualSpacing/>
        <w:rPr>
          <w:rFonts w:cstheme="minorHAnsi"/>
          <w:b/>
        </w:rPr>
      </w:pPr>
    </w:p>
    <w:p w14:paraId="58725349" w14:textId="77777777" w:rsidR="00143674" w:rsidRDefault="00143674" w:rsidP="00143674">
      <w:pPr>
        <w:rPr>
          <w:rFonts w:cstheme="minorHAnsi"/>
          <w:b/>
        </w:rPr>
      </w:pPr>
      <w:r>
        <w:rPr>
          <w:rFonts w:cstheme="minorHAnsi"/>
          <w:b/>
        </w:rPr>
        <w:br w:type="page"/>
      </w:r>
    </w:p>
    <w:p w14:paraId="5B34EB8C" w14:textId="77777777" w:rsidR="00143674" w:rsidRPr="00C45904" w:rsidRDefault="00143674" w:rsidP="00143674">
      <w:pPr>
        <w:spacing w:before="120" w:after="120" w:line="240" w:lineRule="auto"/>
        <w:jc w:val="center"/>
        <w:rPr>
          <w:rFonts w:cstheme="minorHAnsi"/>
          <w:b/>
          <w:bCs/>
          <w:caps/>
          <w:kern w:val="1"/>
          <w:sz w:val="28"/>
          <w:szCs w:val="28"/>
        </w:rPr>
      </w:pPr>
      <w:r w:rsidRPr="00C45904">
        <w:rPr>
          <w:rFonts w:cstheme="minorHAnsi"/>
          <w:b/>
          <w:bCs/>
          <w:caps/>
          <w:kern w:val="1"/>
          <w:sz w:val="28"/>
          <w:szCs w:val="28"/>
        </w:rPr>
        <w:lastRenderedPageBreak/>
        <w:t xml:space="preserve">Dodatek </w:t>
      </w:r>
      <w:r w:rsidRPr="00C45904">
        <w:rPr>
          <w:rFonts w:cstheme="minorHAnsi"/>
          <w:b/>
          <w:bCs/>
          <w:kern w:val="28"/>
          <w:sz w:val="28"/>
          <w:szCs w:val="28"/>
        </w:rPr>
        <w:t>č.</w:t>
      </w:r>
      <w:r w:rsidRPr="00C45904">
        <w:rPr>
          <w:rFonts w:cstheme="minorHAnsi"/>
          <w:b/>
          <w:bCs/>
          <w:caps/>
          <w:kern w:val="1"/>
          <w:sz w:val="28"/>
          <w:szCs w:val="28"/>
        </w:rPr>
        <w:t xml:space="preserve"> </w:t>
      </w:r>
      <w:r>
        <w:rPr>
          <w:rFonts w:cstheme="minorHAnsi"/>
          <w:b/>
          <w:bCs/>
          <w:caps/>
          <w:kern w:val="1"/>
          <w:sz w:val="28"/>
          <w:szCs w:val="28"/>
        </w:rPr>
        <w:t>5</w:t>
      </w:r>
    </w:p>
    <w:p w14:paraId="183D3A38" w14:textId="77777777" w:rsidR="00143674" w:rsidRPr="00C45904" w:rsidRDefault="00143674" w:rsidP="00143674">
      <w:pPr>
        <w:tabs>
          <w:tab w:val="left" w:pos="2655"/>
          <w:tab w:val="center" w:pos="4536"/>
          <w:tab w:val="left" w:pos="5610"/>
        </w:tabs>
        <w:autoSpaceDE w:val="0"/>
        <w:autoSpaceDN w:val="0"/>
        <w:adjustRightInd w:val="0"/>
        <w:spacing w:before="120" w:after="120" w:line="240" w:lineRule="auto"/>
        <w:contextualSpacing/>
        <w:jc w:val="both"/>
        <w:rPr>
          <w:rFonts w:cstheme="minorHAnsi"/>
          <w:b/>
          <w:bCs/>
          <w:kern w:val="2"/>
        </w:rPr>
      </w:pPr>
      <w:r w:rsidRPr="00C45904">
        <w:rPr>
          <w:rFonts w:cstheme="minorHAnsi"/>
          <w:b/>
          <w:bCs/>
          <w:kern w:val="1"/>
        </w:rPr>
        <w:t xml:space="preserve">ke smlouvě </w:t>
      </w:r>
      <w:r w:rsidRPr="00C45904">
        <w:rPr>
          <w:rFonts w:cstheme="minorHAnsi"/>
          <w:b/>
          <w:bCs/>
          <w:kern w:val="2"/>
        </w:rPr>
        <w:t>o poskytnutí účelové podpory na řešení projektu výzkumu, vývoje a inovací č. LX22NPO5101 Programu podpory excelentního výzkumu v prioritních oblastech veřejného zájmu ve zdravotnictví – EXCELES</w:t>
      </w:r>
    </w:p>
    <w:p w14:paraId="7FEF4072" w14:textId="77777777" w:rsidR="00143674" w:rsidRPr="00C45904" w:rsidRDefault="00143674" w:rsidP="00143674">
      <w:pPr>
        <w:autoSpaceDE w:val="0"/>
        <w:autoSpaceDN w:val="0"/>
        <w:adjustRightInd w:val="0"/>
        <w:spacing w:before="120" w:after="120" w:line="240" w:lineRule="auto"/>
        <w:contextualSpacing/>
        <w:jc w:val="center"/>
        <w:rPr>
          <w:rFonts w:cstheme="minorHAnsi"/>
          <w:b/>
          <w:bCs/>
        </w:rPr>
      </w:pPr>
    </w:p>
    <w:p w14:paraId="188847E8" w14:textId="77777777" w:rsidR="00143674" w:rsidRDefault="00143674" w:rsidP="00143674">
      <w:pPr>
        <w:spacing w:before="120" w:after="120" w:line="240" w:lineRule="auto"/>
        <w:contextualSpacing/>
        <w:jc w:val="center"/>
        <w:rPr>
          <w:rFonts w:cstheme="minorHAnsi"/>
          <w:b/>
        </w:rPr>
      </w:pPr>
    </w:p>
    <w:p w14:paraId="3F3B57BD" w14:textId="77777777" w:rsidR="00143674" w:rsidRPr="00C45904" w:rsidRDefault="00143674" w:rsidP="00143674">
      <w:pPr>
        <w:spacing w:before="120" w:after="120" w:line="240" w:lineRule="auto"/>
        <w:contextualSpacing/>
        <w:jc w:val="center"/>
        <w:rPr>
          <w:rFonts w:cstheme="minorHAnsi"/>
          <w:b/>
        </w:rPr>
      </w:pPr>
      <w:r w:rsidRPr="00C45904">
        <w:rPr>
          <w:rFonts w:cstheme="minorHAnsi"/>
          <w:b/>
        </w:rPr>
        <w:t>Smluvní strany</w:t>
      </w:r>
    </w:p>
    <w:p w14:paraId="62A1B9EF" w14:textId="77777777" w:rsidR="00143674" w:rsidRPr="00C45904" w:rsidRDefault="00143674" w:rsidP="00143674">
      <w:pPr>
        <w:pStyle w:val="Default"/>
        <w:spacing w:before="120" w:after="120"/>
        <w:contextualSpacing/>
        <w:rPr>
          <w:rFonts w:asciiTheme="minorHAnsi" w:hAnsiTheme="minorHAnsi" w:cstheme="minorHAnsi"/>
          <w:b/>
          <w:bCs/>
          <w:color w:val="auto"/>
          <w:sz w:val="22"/>
          <w:szCs w:val="22"/>
        </w:rPr>
      </w:pPr>
      <w:r w:rsidRPr="00C45904">
        <w:rPr>
          <w:rFonts w:asciiTheme="minorHAnsi" w:hAnsiTheme="minorHAnsi" w:cstheme="minorHAnsi"/>
          <w:b/>
          <w:bCs/>
          <w:color w:val="auto"/>
          <w:sz w:val="22"/>
          <w:szCs w:val="22"/>
        </w:rPr>
        <w:t>Česká republika – Ministerstvo školství, mládeže a tělovýchovy</w:t>
      </w:r>
    </w:p>
    <w:p w14:paraId="71670294" w14:textId="77777777" w:rsidR="00143674" w:rsidRPr="00C45904" w:rsidRDefault="00143674" w:rsidP="0014367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se sídlem Karmelitská 529/5, Malá Strana, 118 12 Praha 1,</w:t>
      </w:r>
    </w:p>
    <w:p w14:paraId="17DAD22B" w14:textId="77777777" w:rsidR="00143674" w:rsidRPr="00C45904" w:rsidRDefault="00143674" w:rsidP="0014367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IČO: 00022985</w:t>
      </w:r>
    </w:p>
    <w:p w14:paraId="40BD6C66" w14:textId="77777777" w:rsidR="00143674" w:rsidRPr="00C45904" w:rsidRDefault="00143674" w:rsidP="00143674">
      <w:pPr>
        <w:pStyle w:val="Default"/>
        <w:spacing w:before="120" w:after="120"/>
        <w:jc w:val="both"/>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jednající prof. PaedDr. Radkou Wildovou, CSc., vrchní ředitelkou sekce vysokého školství, vědy a výzkumu</w:t>
      </w:r>
    </w:p>
    <w:p w14:paraId="3DF46869" w14:textId="77777777" w:rsidR="00143674" w:rsidRPr="00C45904" w:rsidRDefault="00143674" w:rsidP="00143674">
      <w:pPr>
        <w:spacing w:before="120" w:after="120" w:line="240" w:lineRule="auto"/>
        <w:contextualSpacing/>
        <w:rPr>
          <w:rFonts w:cstheme="minorHAnsi"/>
        </w:rPr>
      </w:pPr>
      <w:r w:rsidRPr="00C45904">
        <w:rPr>
          <w:rFonts w:cstheme="minorHAnsi"/>
        </w:rPr>
        <w:t>(dále jen „poskytovatel”) na straně jedné</w:t>
      </w:r>
    </w:p>
    <w:p w14:paraId="64565870" w14:textId="77777777" w:rsidR="00143674" w:rsidRDefault="00143674" w:rsidP="00143674">
      <w:pPr>
        <w:pStyle w:val="Default"/>
        <w:spacing w:before="120" w:after="120"/>
        <w:contextualSpacing/>
        <w:jc w:val="center"/>
        <w:rPr>
          <w:rFonts w:asciiTheme="minorHAnsi" w:hAnsiTheme="minorHAnsi" w:cstheme="minorHAnsi"/>
          <w:color w:val="auto"/>
          <w:sz w:val="22"/>
          <w:szCs w:val="22"/>
        </w:rPr>
      </w:pPr>
      <w:r w:rsidRPr="00C45904">
        <w:rPr>
          <w:rFonts w:asciiTheme="minorHAnsi" w:hAnsiTheme="minorHAnsi" w:cstheme="minorHAnsi"/>
          <w:color w:val="auto"/>
          <w:sz w:val="22"/>
          <w:szCs w:val="22"/>
        </w:rPr>
        <w:t>a</w:t>
      </w:r>
    </w:p>
    <w:p w14:paraId="5F8BA7CA" w14:textId="77777777" w:rsidR="00143674" w:rsidRPr="00C45904" w:rsidRDefault="00143674" w:rsidP="00143674">
      <w:pPr>
        <w:pStyle w:val="Default"/>
        <w:spacing w:before="120" w:after="120"/>
        <w:contextualSpacing/>
        <w:jc w:val="center"/>
        <w:rPr>
          <w:rFonts w:asciiTheme="minorHAnsi" w:hAnsiTheme="minorHAnsi" w:cstheme="minorHAnsi"/>
          <w:color w:val="auto"/>
          <w:sz w:val="22"/>
          <w:szCs w:val="22"/>
        </w:rPr>
      </w:pPr>
    </w:p>
    <w:p w14:paraId="0BB0C7D4" w14:textId="77777777" w:rsidR="00143674" w:rsidRPr="00C45904" w:rsidRDefault="00143674" w:rsidP="00143674">
      <w:pPr>
        <w:pStyle w:val="Default"/>
        <w:spacing w:before="120" w:after="120"/>
        <w:contextualSpacing/>
        <w:rPr>
          <w:rFonts w:asciiTheme="minorHAnsi" w:hAnsiTheme="minorHAnsi" w:cstheme="minorHAnsi"/>
          <w:b/>
          <w:color w:val="auto"/>
          <w:sz w:val="22"/>
          <w:szCs w:val="22"/>
        </w:rPr>
      </w:pPr>
      <w:r w:rsidRPr="00C45904">
        <w:rPr>
          <w:rFonts w:asciiTheme="minorHAnsi" w:hAnsiTheme="minorHAnsi" w:cstheme="minorHAnsi"/>
          <w:b/>
          <w:color w:val="auto"/>
          <w:sz w:val="22"/>
          <w:szCs w:val="22"/>
        </w:rPr>
        <w:t xml:space="preserve">Masarykova univerzita </w:t>
      </w:r>
    </w:p>
    <w:p w14:paraId="17EEC285" w14:textId="77777777" w:rsidR="00143674" w:rsidRPr="00C45904" w:rsidRDefault="00143674" w:rsidP="0014367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 xml:space="preserve">se sídlem Žerotínovo nám. 617/9, 601 77 Brno </w:t>
      </w:r>
    </w:p>
    <w:p w14:paraId="3DA92C21" w14:textId="77777777" w:rsidR="00143674" w:rsidRPr="00C45904" w:rsidRDefault="00143674" w:rsidP="0014367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 xml:space="preserve">IČO: 00216224 </w:t>
      </w:r>
    </w:p>
    <w:p w14:paraId="1E0EB03A" w14:textId="77777777" w:rsidR="00143674" w:rsidRPr="00C45904" w:rsidRDefault="00143674" w:rsidP="0014367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 xml:space="preserve">číslo bankovního účtu u České národní banky/bankovní spojení: </w:t>
      </w:r>
      <w:r>
        <w:rPr>
          <w:rFonts w:asciiTheme="minorHAnsi" w:hAnsiTheme="minorHAnsi" w:cstheme="minorHAnsi"/>
          <w:bCs/>
          <w:color w:val="auto"/>
          <w:sz w:val="22"/>
          <w:szCs w:val="22"/>
        </w:rPr>
        <w:t>XXXXX</w:t>
      </w:r>
      <w:r w:rsidRPr="00C45904">
        <w:rPr>
          <w:rFonts w:asciiTheme="minorHAnsi" w:hAnsiTheme="minorHAnsi" w:cstheme="minorHAnsi"/>
          <w:bCs/>
          <w:color w:val="auto"/>
          <w:sz w:val="22"/>
          <w:szCs w:val="22"/>
        </w:rPr>
        <w:t xml:space="preserve"> </w:t>
      </w:r>
    </w:p>
    <w:p w14:paraId="348B6A6D" w14:textId="77777777" w:rsidR="00143674" w:rsidRPr="00C45904" w:rsidRDefault="00143674" w:rsidP="00143674">
      <w:pPr>
        <w:pStyle w:val="Default"/>
        <w:spacing w:before="120" w:after="120"/>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 xml:space="preserve">jednající prof. MUDr. Martinem Barešem, Ph.D., rektorem </w:t>
      </w:r>
    </w:p>
    <w:p w14:paraId="637EAAC4" w14:textId="77777777" w:rsidR="00143674" w:rsidRPr="00C45904" w:rsidRDefault="00143674" w:rsidP="00143674">
      <w:pPr>
        <w:pStyle w:val="Default"/>
        <w:spacing w:before="120" w:after="120"/>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(dále jen „příjemce“) na straně druhé</w:t>
      </w:r>
    </w:p>
    <w:p w14:paraId="0D6A12DF" w14:textId="77777777" w:rsidR="00143674" w:rsidRDefault="00143674" w:rsidP="00143674">
      <w:pPr>
        <w:pStyle w:val="Default"/>
        <w:spacing w:before="120" w:after="120"/>
        <w:contextualSpacing/>
        <w:rPr>
          <w:rFonts w:asciiTheme="minorHAnsi" w:hAnsiTheme="minorHAnsi" w:cstheme="minorHAnsi"/>
          <w:color w:val="auto"/>
          <w:sz w:val="22"/>
          <w:szCs w:val="22"/>
        </w:rPr>
      </w:pPr>
    </w:p>
    <w:p w14:paraId="3962BD8B" w14:textId="77777777" w:rsidR="00143674" w:rsidRPr="00C45904" w:rsidRDefault="00143674" w:rsidP="00143674">
      <w:pPr>
        <w:pStyle w:val="Default"/>
        <w:spacing w:before="120" w:after="120"/>
        <w:contextualSpacing/>
        <w:rPr>
          <w:rFonts w:asciiTheme="minorHAnsi" w:hAnsiTheme="minorHAnsi" w:cstheme="minorHAnsi"/>
          <w:color w:val="auto"/>
          <w:sz w:val="22"/>
          <w:szCs w:val="22"/>
        </w:rPr>
      </w:pPr>
    </w:p>
    <w:p w14:paraId="1C0E50BE" w14:textId="77777777" w:rsidR="00143674" w:rsidRPr="00C45904" w:rsidRDefault="00143674" w:rsidP="00143674">
      <w:pPr>
        <w:pStyle w:val="Default"/>
        <w:spacing w:before="120" w:after="120"/>
        <w:contextualSpacing/>
        <w:jc w:val="center"/>
        <w:rPr>
          <w:rFonts w:asciiTheme="minorHAnsi" w:hAnsiTheme="minorHAnsi" w:cstheme="minorHAnsi"/>
          <w:b/>
          <w:bCs/>
          <w:color w:val="auto"/>
          <w:sz w:val="22"/>
          <w:szCs w:val="22"/>
        </w:rPr>
      </w:pPr>
      <w:r w:rsidRPr="00C45904">
        <w:rPr>
          <w:rFonts w:asciiTheme="minorHAnsi" w:hAnsiTheme="minorHAnsi" w:cstheme="minorHAnsi"/>
          <w:b/>
          <w:bCs/>
          <w:color w:val="auto"/>
          <w:sz w:val="22"/>
          <w:szCs w:val="22"/>
        </w:rPr>
        <w:t>uzavírají</w:t>
      </w:r>
    </w:p>
    <w:p w14:paraId="6C3C5B4B" w14:textId="77777777" w:rsidR="00143674" w:rsidRPr="00C45904" w:rsidRDefault="00143674" w:rsidP="00143674">
      <w:pPr>
        <w:spacing w:before="120" w:after="120" w:line="240" w:lineRule="auto"/>
        <w:contextualSpacing/>
        <w:jc w:val="both"/>
        <w:rPr>
          <w:rFonts w:cstheme="minorHAnsi"/>
          <w:b/>
          <w:bCs/>
          <w:lang w:eastAsia="cs-CZ"/>
        </w:rPr>
      </w:pPr>
      <w:r w:rsidRPr="00C45904">
        <w:rPr>
          <w:rFonts w:cstheme="minorHAnsi"/>
          <w:lang w:eastAsia="cs-CZ"/>
        </w:rPr>
        <w:t>v souladu s čl. 24 smlouvy o poskytnutí účelové podpory na řešení projektu výzkumu, vývoje a inovací č. LX22NPO5101 Programu podpory excelentního výzkumu v prioritních oblastech veřejného zájmu ve</w:t>
      </w:r>
      <w:r>
        <w:rPr>
          <w:rFonts w:cstheme="minorHAnsi"/>
          <w:lang w:eastAsia="cs-CZ"/>
        </w:rPr>
        <w:t> </w:t>
      </w:r>
      <w:r w:rsidRPr="00C45904">
        <w:rPr>
          <w:rFonts w:cstheme="minorHAnsi"/>
          <w:lang w:eastAsia="cs-CZ"/>
        </w:rPr>
        <w:t>zdravotnictví – EXCELES</w:t>
      </w:r>
      <w:r>
        <w:rPr>
          <w:rFonts w:cstheme="minorHAnsi"/>
          <w:lang w:eastAsia="cs-CZ"/>
        </w:rPr>
        <w:t xml:space="preserve">, </w:t>
      </w:r>
      <w:r w:rsidRPr="00C45904">
        <w:rPr>
          <w:rFonts w:cstheme="minorHAnsi"/>
          <w:lang w:eastAsia="cs-CZ"/>
        </w:rPr>
        <w:t>č. j. MSMT</w:t>
      </w:r>
      <w:r w:rsidRPr="00C45904">
        <w:rPr>
          <w:rFonts w:cstheme="minorHAnsi"/>
          <w:lang w:eastAsia="cs-CZ"/>
        </w:rPr>
        <w:noBreakHyphen/>
        <w:t>2800/2022-1</w:t>
      </w:r>
      <w:r>
        <w:rPr>
          <w:rFonts w:cstheme="minorHAnsi"/>
          <w:lang w:eastAsia="cs-CZ"/>
        </w:rPr>
        <w:t>, ve znění dodatku č. 4, č. j. MSMT</w:t>
      </w:r>
      <w:r>
        <w:rPr>
          <w:rFonts w:cstheme="minorHAnsi"/>
          <w:lang w:eastAsia="cs-CZ"/>
        </w:rPr>
        <w:noBreakHyphen/>
        <w:t xml:space="preserve">1751/2023-31 </w:t>
      </w:r>
      <w:r w:rsidRPr="00C45904">
        <w:rPr>
          <w:rFonts w:cstheme="minorHAnsi"/>
          <w:lang w:eastAsia="cs-CZ"/>
        </w:rPr>
        <w:t>(dále jen „smlouva“)</w:t>
      </w:r>
      <w:r>
        <w:rPr>
          <w:rFonts w:cstheme="minorHAnsi"/>
          <w:lang w:eastAsia="cs-CZ"/>
        </w:rPr>
        <w:t>,</w:t>
      </w:r>
      <w:r w:rsidRPr="00C45904">
        <w:rPr>
          <w:rFonts w:cstheme="minorHAnsi"/>
          <w:lang w:eastAsia="cs-CZ"/>
        </w:rPr>
        <w:t xml:space="preserve"> tento dodatek č. </w:t>
      </w:r>
      <w:r>
        <w:rPr>
          <w:rFonts w:cstheme="minorHAnsi"/>
          <w:lang w:eastAsia="cs-CZ"/>
        </w:rPr>
        <w:t>5</w:t>
      </w:r>
      <w:r w:rsidRPr="00C45904">
        <w:rPr>
          <w:rFonts w:cstheme="minorHAnsi"/>
          <w:lang w:eastAsia="cs-CZ"/>
        </w:rPr>
        <w:t>, kterým se mění některá ustanovení této smlouvy</w:t>
      </w:r>
      <w:r>
        <w:rPr>
          <w:rFonts w:cstheme="minorHAnsi"/>
          <w:lang w:eastAsia="cs-CZ"/>
        </w:rPr>
        <w:t xml:space="preserve"> takto</w:t>
      </w:r>
      <w:r w:rsidRPr="00C45904">
        <w:rPr>
          <w:rFonts w:cstheme="minorHAnsi"/>
          <w:b/>
          <w:bCs/>
          <w:lang w:eastAsia="cs-CZ"/>
        </w:rPr>
        <w:t>:</w:t>
      </w:r>
    </w:p>
    <w:p w14:paraId="62873704" w14:textId="77777777" w:rsidR="00143674" w:rsidRPr="00C45904" w:rsidRDefault="00143674" w:rsidP="00143674">
      <w:pPr>
        <w:pStyle w:val="Default"/>
        <w:spacing w:before="120" w:after="120"/>
        <w:contextualSpacing/>
        <w:rPr>
          <w:rFonts w:asciiTheme="minorHAnsi" w:hAnsiTheme="minorHAnsi" w:cstheme="minorHAnsi"/>
          <w:sz w:val="22"/>
          <w:szCs w:val="22"/>
        </w:rPr>
      </w:pPr>
    </w:p>
    <w:p w14:paraId="78568E82" w14:textId="77777777" w:rsidR="00143674" w:rsidRPr="00C45904" w:rsidRDefault="00143674" w:rsidP="00143674">
      <w:pPr>
        <w:pStyle w:val="Default"/>
        <w:spacing w:before="120" w:after="120"/>
        <w:contextualSpacing/>
        <w:jc w:val="center"/>
        <w:rPr>
          <w:rFonts w:asciiTheme="minorHAnsi" w:hAnsiTheme="minorHAnsi" w:cstheme="minorHAnsi"/>
          <w:sz w:val="22"/>
          <w:szCs w:val="22"/>
        </w:rPr>
      </w:pPr>
      <w:r w:rsidRPr="00C45904">
        <w:rPr>
          <w:rFonts w:asciiTheme="minorHAnsi" w:hAnsiTheme="minorHAnsi" w:cstheme="minorHAnsi"/>
          <w:b/>
          <w:bCs/>
          <w:sz w:val="22"/>
          <w:szCs w:val="22"/>
        </w:rPr>
        <w:t>I. PŘEDMĚT DODATKU</w:t>
      </w:r>
    </w:p>
    <w:p w14:paraId="2BA60D4F" w14:textId="77777777" w:rsidR="00143674" w:rsidRDefault="00143674" w:rsidP="00143674">
      <w:pPr>
        <w:pStyle w:val="Odstavec-1"/>
        <w:numPr>
          <w:ilvl w:val="0"/>
          <w:numId w:val="49"/>
        </w:numPr>
        <w:spacing w:before="120"/>
        <w:ind w:left="426" w:hanging="426"/>
        <w:contextualSpacing/>
        <w:rPr>
          <w:rFonts w:asciiTheme="minorHAnsi" w:hAnsiTheme="minorHAnsi" w:cstheme="minorHAnsi"/>
          <w:sz w:val="22"/>
          <w:szCs w:val="22"/>
        </w:rPr>
      </w:pPr>
      <w:r>
        <w:rPr>
          <w:rFonts w:asciiTheme="minorHAnsi" w:hAnsiTheme="minorHAnsi" w:cstheme="minorHAnsi"/>
          <w:sz w:val="22"/>
          <w:szCs w:val="22"/>
        </w:rPr>
        <w:t xml:space="preserve">Stávající text v čl. 6 odst. 4 se zrušuje a nahrazuje se textem, který zní: „Uznané náklady projektu </w:t>
      </w:r>
      <w:r w:rsidRPr="0052305C">
        <w:rPr>
          <w:rFonts w:asciiTheme="minorHAnsi" w:hAnsiTheme="minorHAnsi" w:cstheme="minorHAnsi"/>
          <w:sz w:val="22"/>
          <w:szCs w:val="22"/>
        </w:rPr>
        <w:t>činí 583 331,840 tis. Kč, z toho výše podpory projektu činí 563 009,000 tis. Kč. Intenzita podpory (podíl podpory projektu na uznaných nákladech projektu) je 97 %. Členění</w:t>
      </w:r>
      <w:r>
        <w:rPr>
          <w:rFonts w:asciiTheme="minorHAnsi" w:hAnsiTheme="minorHAnsi" w:cstheme="minorHAnsi"/>
          <w:sz w:val="22"/>
          <w:szCs w:val="22"/>
        </w:rPr>
        <w:t xml:space="preserve"> uznaných nákladů projektu a podpory podle příjemce a dalších účastníků projektu je uvedeno v příloze č. 2 smlouvy.“</w:t>
      </w:r>
    </w:p>
    <w:p w14:paraId="1C5961C0" w14:textId="77777777" w:rsidR="00143674" w:rsidRDefault="00143674" w:rsidP="00143674">
      <w:pPr>
        <w:pStyle w:val="Odstavec-1"/>
        <w:spacing w:before="120"/>
        <w:ind w:left="426" w:firstLine="0"/>
        <w:contextualSpacing/>
        <w:rPr>
          <w:rFonts w:asciiTheme="minorHAnsi" w:hAnsiTheme="minorHAnsi" w:cstheme="minorHAnsi"/>
          <w:sz w:val="22"/>
          <w:szCs w:val="22"/>
        </w:rPr>
      </w:pPr>
    </w:p>
    <w:p w14:paraId="2C07B242" w14:textId="77777777" w:rsidR="00143674" w:rsidRPr="00C45904" w:rsidRDefault="00143674" w:rsidP="00143674">
      <w:pPr>
        <w:pStyle w:val="Odstavec-1"/>
        <w:numPr>
          <w:ilvl w:val="0"/>
          <w:numId w:val="49"/>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Tabulky v příloze č. 2 smlouvy se zrušují a nahrazují se tabulkami uvedenými v příloze tohoto dodatku.</w:t>
      </w:r>
    </w:p>
    <w:p w14:paraId="3E4E4799" w14:textId="77777777" w:rsidR="00143674" w:rsidRPr="00C45904" w:rsidRDefault="00143674" w:rsidP="00143674">
      <w:pPr>
        <w:pStyle w:val="Odstavec-1"/>
        <w:spacing w:before="120"/>
        <w:ind w:left="426" w:firstLine="0"/>
        <w:contextualSpacing/>
        <w:rPr>
          <w:rFonts w:asciiTheme="minorHAnsi" w:hAnsiTheme="minorHAnsi" w:cstheme="minorHAnsi"/>
          <w:sz w:val="22"/>
          <w:szCs w:val="22"/>
        </w:rPr>
      </w:pPr>
    </w:p>
    <w:p w14:paraId="5C1D8635" w14:textId="77777777" w:rsidR="00143674" w:rsidRPr="00C45904" w:rsidRDefault="00143674" w:rsidP="00143674">
      <w:pPr>
        <w:pStyle w:val="Odstavec-1"/>
        <w:numPr>
          <w:ilvl w:val="0"/>
          <w:numId w:val="49"/>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Všechna ostatní ustanovení smlouvy zůstávají nedotčena.</w:t>
      </w:r>
    </w:p>
    <w:p w14:paraId="73B27FFC" w14:textId="77777777" w:rsidR="00143674" w:rsidRPr="00C45904" w:rsidRDefault="00143674" w:rsidP="00143674">
      <w:pPr>
        <w:pStyle w:val="Default"/>
        <w:spacing w:before="120" w:after="120"/>
        <w:jc w:val="center"/>
        <w:rPr>
          <w:rFonts w:asciiTheme="minorHAnsi" w:hAnsiTheme="minorHAnsi" w:cstheme="minorHAnsi"/>
          <w:b/>
          <w:bCs/>
          <w:sz w:val="22"/>
          <w:szCs w:val="22"/>
        </w:rPr>
      </w:pPr>
    </w:p>
    <w:p w14:paraId="21E4D37F" w14:textId="77777777" w:rsidR="00143674" w:rsidRPr="00C45904" w:rsidRDefault="00143674" w:rsidP="00143674">
      <w:pPr>
        <w:pStyle w:val="Default"/>
        <w:spacing w:before="120" w:after="120"/>
        <w:jc w:val="center"/>
        <w:rPr>
          <w:rFonts w:asciiTheme="minorHAnsi" w:hAnsiTheme="minorHAnsi" w:cstheme="minorHAnsi"/>
          <w:b/>
          <w:bCs/>
          <w:sz w:val="22"/>
          <w:szCs w:val="22"/>
        </w:rPr>
      </w:pPr>
      <w:r w:rsidRPr="00C45904">
        <w:rPr>
          <w:rFonts w:asciiTheme="minorHAnsi" w:hAnsiTheme="minorHAnsi" w:cstheme="minorHAnsi"/>
          <w:b/>
          <w:bCs/>
          <w:sz w:val="22"/>
          <w:szCs w:val="22"/>
        </w:rPr>
        <w:lastRenderedPageBreak/>
        <w:t>II. ZÁVĚREČNÁ USTANOVENÍ</w:t>
      </w:r>
    </w:p>
    <w:p w14:paraId="629266CF" w14:textId="77777777" w:rsidR="00143674" w:rsidRPr="00C45904" w:rsidRDefault="00143674" w:rsidP="00143674">
      <w:pPr>
        <w:pStyle w:val="Odstavec-1"/>
        <w:numPr>
          <w:ilvl w:val="0"/>
          <w:numId w:val="50"/>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 xml:space="preserve">Smluvní strany prohlašují, že si text tohoto dodatku řádně před jeho podpisem přečetly a s jeho obsahem a zněním souhlasí. </w:t>
      </w:r>
    </w:p>
    <w:p w14:paraId="257EEB77" w14:textId="77777777" w:rsidR="00143674" w:rsidRPr="00C45904" w:rsidRDefault="00143674" w:rsidP="00143674">
      <w:pPr>
        <w:pStyle w:val="Odstavec-1"/>
        <w:numPr>
          <w:ilvl w:val="12"/>
          <w:numId w:val="0"/>
        </w:numPr>
        <w:spacing w:before="120"/>
        <w:ind w:left="426" w:hanging="284"/>
        <w:contextualSpacing/>
        <w:rPr>
          <w:rFonts w:asciiTheme="minorHAnsi" w:hAnsiTheme="minorHAnsi" w:cstheme="minorHAnsi"/>
          <w:sz w:val="22"/>
          <w:szCs w:val="22"/>
        </w:rPr>
      </w:pPr>
    </w:p>
    <w:p w14:paraId="111C0D06" w14:textId="77777777" w:rsidR="00143674" w:rsidRPr="00C45904" w:rsidRDefault="00143674" w:rsidP="00143674">
      <w:pPr>
        <w:pStyle w:val="Odstavec-1"/>
        <w:numPr>
          <w:ilvl w:val="0"/>
          <w:numId w:val="50"/>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Tento dodatek nabývá platnosti dnem podpisu druhé ze smluvních stran a účinnosti dnem zveřejnění v registru smluv.</w:t>
      </w:r>
    </w:p>
    <w:p w14:paraId="7C2C5C05" w14:textId="77777777" w:rsidR="00143674" w:rsidRPr="00C45904" w:rsidRDefault="00143674" w:rsidP="00143674">
      <w:pPr>
        <w:pStyle w:val="Odstavec-1"/>
        <w:spacing w:before="120"/>
        <w:ind w:left="426" w:firstLine="0"/>
        <w:contextualSpacing/>
        <w:rPr>
          <w:rFonts w:asciiTheme="minorHAnsi" w:hAnsiTheme="minorHAnsi" w:cstheme="minorHAnsi"/>
          <w:sz w:val="22"/>
          <w:szCs w:val="22"/>
        </w:rPr>
      </w:pPr>
    </w:p>
    <w:p w14:paraId="4CD31889" w14:textId="77777777" w:rsidR="00143674" w:rsidRPr="00C45904" w:rsidRDefault="00143674" w:rsidP="00143674">
      <w:pPr>
        <w:pStyle w:val="Odstavec-1"/>
        <w:numPr>
          <w:ilvl w:val="0"/>
          <w:numId w:val="50"/>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 xml:space="preserve">V souladu se zákonem č. 340/2015 Sb., o zvláštních podmínkách účinnosti smluv, uveřejňování těchto smluv a o registru smluv, ve znění pozdějších předpisů, zajistí povinnost uveřejnit tento dodatek v registru smluv na internetových stránkách portálu veřejné správy </w:t>
      </w:r>
      <w:hyperlink r:id="rId64" w:history="1">
        <w:r w:rsidRPr="00C45904">
          <w:rPr>
            <w:rFonts w:asciiTheme="minorHAnsi" w:hAnsiTheme="minorHAnsi" w:cstheme="minorHAnsi"/>
            <w:sz w:val="22"/>
            <w:szCs w:val="22"/>
          </w:rPr>
          <w:t>https://smlouvy.gov.cz</w:t>
        </w:r>
      </w:hyperlink>
      <w:r w:rsidRPr="00C45904">
        <w:rPr>
          <w:rFonts w:asciiTheme="minorHAnsi" w:hAnsiTheme="minorHAnsi" w:cstheme="minorHAnsi"/>
          <w:sz w:val="22"/>
          <w:szCs w:val="22"/>
        </w:rPr>
        <w:t xml:space="preserve"> poskytovatel.</w:t>
      </w:r>
    </w:p>
    <w:p w14:paraId="59612F30" w14:textId="77777777" w:rsidR="00143674" w:rsidRDefault="00143674" w:rsidP="00143674">
      <w:pPr>
        <w:spacing w:before="120" w:after="120" w:line="240" w:lineRule="auto"/>
        <w:contextualSpacing/>
        <w:jc w:val="both"/>
        <w:rPr>
          <w:rFonts w:cstheme="minorHAnsi"/>
        </w:rPr>
      </w:pPr>
    </w:p>
    <w:p w14:paraId="005C221A" w14:textId="77777777" w:rsidR="00143674" w:rsidRPr="00C45904" w:rsidRDefault="00143674" w:rsidP="00143674">
      <w:pPr>
        <w:spacing w:before="120" w:after="120" w:line="240" w:lineRule="auto"/>
        <w:contextualSpacing/>
        <w:jc w:val="both"/>
        <w:rPr>
          <w:rFonts w:cstheme="minorHAnsi"/>
        </w:rPr>
      </w:pPr>
    </w:p>
    <w:p w14:paraId="6994F4DE" w14:textId="77777777" w:rsidR="00143674" w:rsidRPr="00C45904" w:rsidRDefault="00143674" w:rsidP="00143674">
      <w:pPr>
        <w:pStyle w:val="Zkladntext"/>
        <w:keepNext/>
        <w:tabs>
          <w:tab w:val="left" w:pos="426"/>
        </w:tabs>
        <w:spacing w:before="120" w:after="120"/>
        <w:contextualSpacing/>
        <w:rPr>
          <w:rFonts w:asciiTheme="minorHAnsi" w:hAnsiTheme="minorHAnsi" w:cstheme="minorHAnsi"/>
          <w:b/>
          <w:sz w:val="22"/>
          <w:szCs w:val="22"/>
        </w:rPr>
      </w:pPr>
      <w:r w:rsidRPr="00C45904">
        <w:rPr>
          <w:rFonts w:asciiTheme="minorHAnsi" w:hAnsiTheme="minorHAnsi" w:cstheme="minorHAnsi"/>
          <w:b/>
          <w:sz w:val="22"/>
          <w:szCs w:val="22"/>
        </w:rPr>
        <w:t>Podpisy smluvních stran</w:t>
      </w:r>
    </w:p>
    <w:tbl>
      <w:tblPr>
        <w:tblpPr w:leftFromText="141" w:rightFromText="141" w:vertAnchor="text" w:tblpY="1"/>
        <w:tblOverlap w:val="neve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1"/>
        <w:gridCol w:w="360"/>
        <w:gridCol w:w="5247"/>
      </w:tblGrid>
      <w:tr w:rsidR="00143674" w:rsidRPr="00C45904" w14:paraId="2868ACCE" w14:textId="77777777" w:rsidTr="0043274E">
        <w:trPr>
          <w:gridAfter w:val="1"/>
          <w:wAfter w:w="5247" w:type="dxa"/>
          <w:trHeight w:val="625"/>
        </w:trPr>
        <w:tc>
          <w:tcPr>
            <w:tcW w:w="3391" w:type="dxa"/>
            <w:tcBorders>
              <w:top w:val="nil"/>
              <w:left w:val="nil"/>
              <w:bottom w:val="nil"/>
              <w:right w:val="nil"/>
            </w:tcBorders>
            <w:shd w:val="clear" w:color="auto" w:fill="auto"/>
          </w:tcPr>
          <w:p w14:paraId="1282D60C" w14:textId="77777777" w:rsidR="00143674" w:rsidRPr="00C45904" w:rsidRDefault="00143674" w:rsidP="0043274E">
            <w:pPr>
              <w:snapToGrid w:val="0"/>
              <w:spacing w:before="120" w:after="120" w:line="240" w:lineRule="auto"/>
              <w:rPr>
                <w:rFonts w:cstheme="minorHAnsi"/>
              </w:rPr>
            </w:pPr>
            <w:r w:rsidRPr="00C45904">
              <w:rPr>
                <w:rFonts w:cstheme="minorHAnsi"/>
              </w:rPr>
              <w:t xml:space="preserve">Za poskytovatele </w:t>
            </w:r>
          </w:p>
          <w:p w14:paraId="405A53B7" w14:textId="77777777" w:rsidR="00143674" w:rsidRDefault="00143674" w:rsidP="0043274E">
            <w:pPr>
              <w:snapToGrid w:val="0"/>
              <w:spacing w:before="120" w:after="120" w:line="240" w:lineRule="auto"/>
              <w:rPr>
                <w:rFonts w:cstheme="minorHAnsi"/>
                <w:i/>
                <w:iCs/>
              </w:rPr>
            </w:pPr>
            <w:r>
              <w:rPr>
                <w:rFonts w:cstheme="minorHAnsi"/>
              </w:rPr>
              <w:t>V Praze d</w:t>
            </w:r>
            <w:r w:rsidRPr="00C45904">
              <w:rPr>
                <w:rFonts w:cstheme="minorHAnsi"/>
              </w:rPr>
              <w:t xml:space="preserve">ne </w:t>
            </w:r>
            <w:r w:rsidRPr="002724D9">
              <w:rPr>
                <w:rFonts w:cstheme="minorHAnsi"/>
                <w:i/>
                <w:iCs/>
              </w:rPr>
              <w:t>(viz elektronický podpis)</w:t>
            </w:r>
          </w:p>
          <w:p w14:paraId="644A66A6" w14:textId="77777777" w:rsidR="00143674" w:rsidRPr="00C45904" w:rsidRDefault="00143674" w:rsidP="0043274E">
            <w:pPr>
              <w:snapToGrid w:val="0"/>
              <w:spacing w:before="120" w:after="120" w:line="240" w:lineRule="auto"/>
              <w:rPr>
                <w:rFonts w:cstheme="minorHAnsi"/>
              </w:rPr>
            </w:pPr>
            <w:r>
              <w:rPr>
                <w:rFonts w:cstheme="minorHAnsi"/>
                <w:i/>
                <w:iCs/>
              </w:rPr>
              <w:t>14.12.2023</w:t>
            </w:r>
          </w:p>
        </w:tc>
        <w:tc>
          <w:tcPr>
            <w:tcW w:w="360" w:type="dxa"/>
            <w:tcBorders>
              <w:top w:val="nil"/>
              <w:left w:val="nil"/>
              <w:bottom w:val="nil"/>
              <w:right w:val="nil"/>
            </w:tcBorders>
            <w:shd w:val="clear" w:color="auto" w:fill="auto"/>
          </w:tcPr>
          <w:p w14:paraId="1550DFF9" w14:textId="77777777" w:rsidR="00143674" w:rsidRPr="00C45904" w:rsidRDefault="00143674" w:rsidP="0043274E">
            <w:pPr>
              <w:spacing w:before="120" w:after="120" w:line="240" w:lineRule="auto"/>
              <w:contextualSpacing/>
              <w:jc w:val="center"/>
              <w:rPr>
                <w:rFonts w:cstheme="minorHAnsi"/>
              </w:rPr>
            </w:pPr>
          </w:p>
          <w:p w14:paraId="5AAD1BFC" w14:textId="77777777" w:rsidR="00143674" w:rsidRPr="00C45904" w:rsidRDefault="00143674" w:rsidP="0043274E">
            <w:pPr>
              <w:spacing w:before="120" w:after="120" w:line="240" w:lineRule="auto"/>
              <w:contextualSpacing/>
              <w:jc w:val="center"/>
              <w:rPr>
                <w:rFonts w:cstheme="minorHAnsi"/>
              </w:rPr>
            </w:pPr>
          </w:p>
          <w:p w14:paraId="3E178C28" w14:textId="77777777" w:rsidR="00143674" w:rsidRPr="00C45904" w:rsidRDefault="00143674" w:rsidP="0043274E">
            <w:pPr>
              <w:spacing w:before="120" w:after="120" w:line="240" w:lineRule="auto"/>
              <w:contextualSpacing/>
              <w:jc w:val="center"/>
              <w:rPr>
                <w:rFonts w:cstheme="minorHAnsi"/>
              </w:rPr>
            </w:pPr>
          </w:p>
        </w:tc>
      </w:tr>
      <w:tr w:rsidR="00143674" w:rsidRPr="00C45904" w14:paraId="444CD0FD" w14:textId="77777777" w:rsidTr="0043274E">
        <w:tc>
          <w:tcPr>
            <w:tcW w:w="3391" w:type="dxa"/>
            <w:tcBorders>
              <w:top w:val="nil"/>
              <w:left w:val="nil"/>
              <w:bottom w:val="nil"/>
              <w:right w:val="nil"/>
            </w:tcBorders>
            <w:shd w:val="clear" w:color="auto" w:fill="auto"/>
          </w:tcPr>
          <w:p w14:paraId="52BA1F3F" w14:textId="77777777" w:rsidR="00143674" w:rsidRPr="00C45904" w:rsidRDefault="00143674" w:rsidP="0043274E">
            <w:pPr>
              <w:snapToGrid w:val="0"/>
              <w:spacing w:before="120" w:after="120" w:line="240" w:lineRule="auto"/>
              <w:contextualSpacing/>
              <w:rPr>
                <w:rFonts w:cstheme="minorHAnsi"/>
              </w:rPr>
            </w:pPr>
          </w:p>
        </w:tc>
        <w:tc>
          <w:tcPr>
            <w:tcW w:w="360" w:type="dxa"/>
            <w:tcBorders>
              <w:top w:val="nil"/>
              <w:left w:val="nil"/>
              <w:bottom w:val="nil"/>
              <w:right w:val="nil"/>
            </w:tcBorders>
            <w:shd w:val="clear" w:color="auto" w:fill="auto"/>
          </w:tcPr>
          <w:p w14:paraId="494D8782" w14:textId="77777777" w:rsidR="00143674" w:rsidRPr="00C45904" w:rsidRDefault="00143674" w:rsidP="0043274E">
            <w:pPr>
              <w:snapToGrid w:val="0"/>
              <w:spacing w:before="120" w:after="120" w:line="240" w:lineRule="auto"/>
              <w:contextualSpacing/>
              <w:rPr>
                <w:rFonts w:cstheme="minorHAnsi"/>
              </w:rPr>
            </w:pPr>
          </w:p>
        </w:tc>
        <w:tc>
          <w:tcPr>
            <w:tcW w:w="5247" w:type="dxa"/>
            <w:tcBorders>
              <w:top w:val="single" w:sz="4" w:space="0" w:color="auto"/>
              <w:left w:val="nil"/>
              <w:bottom w:val="nil"/>
              <w:right w:val="nil"/>
            </w:tcBorders>
            <w:shd w:val="clear" w:color="auto" w:fill="auto"/>
          </w:tcPr>
          <w:p w14:paraId="3E5454FA" w14:textId="77777777" w:rsidR="00143674" w:rsidRPr="00C45904" w:rsidRDefault="00143674" w:rsidP="0043274E">
            <w:pPr>
              <w:spacing w:after="0" w:line="240" w:lineRule="auto"/>
              <w:ind w:left="6"/>
              <w:jc w:val="center"/>
              <w:rPr>
                <w:rFonts w:cstheme="minorHAnsi"/>
                <w:highlight w:val="yellow"/>
              </w:rPr>
            </w:pPr>
          </w:p>
        </w:tc>
      </w:tr>
      <w:tr w:rsidR="00143674" w:rsidRPr="00C45904" w14:paraId="4974B297" w14:textId="77777777" w:rsidTr="0043274E">
        <w:tc>
          <w:tcPr>
            <w:tcW w:w="3391" w:type="dxa"/>
            <w:tcBorders>
              <w:top w:val="nil"/>
              <w:left w:val="nil"/>
              <w:bottom w:val="nil"/>
              <w:right w:val="nil"/>
            </w:tcBorders>
            <w:shd w:val="clear" w:color="auto" w:fill="auto"/>
          </w:tcPr>
          <w:p w14:paraId="51FA4F67" w14:textId="77777777" w:rsidR="00143674" w:rsidRPr="00C45904" w:rsidRDefault="00143674" w:rsidP="0043274E">
            <w:pPr>
              <w:snapToGrid w:val="0"/>
              <w:spacing w:before="120" w:after="120" w:line="240" w:lineRule="auto"/>
              <w:contextualSpacing/>
              <w:rPr>
                <w:rFonts w:cstheme="minorHAnsi"/>
              </w:rPr>
            </w:pPr>
          </w:p>
        </w:tc>
        <w:tc>
          <w:tcPr>
            <w:tcW w:w="360" w:type="dxa"/>
            <w:tcBorders>
              <w:top w:val="nil"/>
              <w:left w:val="nil"/>
              <w:bottom w:val="nil"/>
              <w:right w:val="nil"/>
            </w:tcBorders>
            <w:shd w:val="clear" w:color="auto" w:fill="auto"/>
          </w:tcPr>
          <w:p w14:paraId="0AC505ED" w14:textId="77777777" w:rsidR="00143674" w:rsidRPr="00C45904" w:rsidRDefault="00143674" w:rsidP="0043274E">
            <w:pPr>
              <w:snapToGrid w:val="0"/>
              <w:spacing w:before="120" w:after="120" w:line="240" w:lineRule="auto"/>
              <w:contextualSpacing/>
              <w:rPr>
                <w:rFonts w:cstheme="minorHAnsi"/>
              </w:rPr>
            </w:pPr>
          </w:p>
        </w:tc>
        <w:tc>
          <w:tcPr>
            <w:tcW w:w="5247" w:type="dxa"/>
            <w:tcBorders>
              <w:top w:val="nil"/>
              <w:left w:val="nil"/>
              <w:bottom w:val="nil"/>
              <w:right w:val="nil"/>
            </w:tcBorders>
            <w:shd w:val="clear" w:color="auto" w:fill="auto"/>
          </w:tcPr>
          <w:p w14:paraId="438110F7" w14:textId="77777777" w:rsidR="00143674" w:rsidRPr="00C45904" w:rsidRDefault="00143674" w:rsidP="0043274E">
            <w:pPr>
              <w:pStyle w:val="Zkladntext"/>
              <w:tabs>
                <w:tab w:val="left" w:pos="-70"/>
              </w:tabs>
              <w:spacing w:before="120" w:after="120"/>
              <w:contextualSpacing/>
              <w:jc w:val="center"/>
              <w:rPr>
                <w:rFonts w:asciiTheme="minorHAnsi" w:hAnsiTheme="minorHAnsi" w:cstheme="minorHAnsi"/>
                <w:sz w:val="22"/>
                <w:szCs w:val="22"/>
                <w:highlight w:val="yellow"/>
              </w:rPr>
            </w:pPr>
          </w:p>
        </w:tc>
      </w:tr>
      <w:tr w:rsidR="00143674" w:rsidRPr="00C45904" w14:paraId="6086E5ED" w14:textId="77777777" w:rsidTr="0043274E">
        <w:trPr>
          <w:gridAfter w:val="1"/>
          <w:wAfter w:w="5247" w:type="dxa"/>
          <w:trHeight w:val="625"/>
        </w:trPr>
        <w:tc>
          <w:tcPr>
            <w:tcW w:w="3391" w:type="dxa"/>
            <w:tcBorders>
              <w:top w:val="nil"/>
              <w:left w:val="nil"/>
              <w:bottom w:val="nil"/>
              <w:right w:val="nil"/>
            </w:tcBorders>
            <w:shd w:val="clear" w:color="auto" w:fill="auto"/>
          </w:tcPr>
          <w:p w14:paraId="1CF4230C" w14:textId="77777777" w:rsidR="00143674" w:rsidRPr="00C45904" w:rsidRDefault="00143674" w:rsidP="0043274E">
            <w:pPr>
              <w:snapToGrid w:val="0"/>
              <w:spacing w:before="120" w:after="120" w:line="240" w:lineRule="auto"/>
              <w:rPr>
                <w:rFonts w:cstheme="minorHAnsi"/>
              </w:rPr>
            </w:pPr>
            <w:r w:rsidRPr="00C45904">
              <w:rPr>
                <w:rFonts w:cstheme="minorHAnsi"/>
              </w:rPr>
              <w:t xml:space="preserve">Za příjemce </w:t>
            </w:r>
          </w:p>
          <w:p w14:paraId="5CF1552E" w14:textId="77777777" w:rsidR="00143674" w:rsidRPr="00A50CAC" w:rsidRDefault="00143674" w:rsidP="0043274E">
            <w:pPr>
              <w:snapToGrid w:val="0"/>
              <w:spacing w:before="120" w:after="120" w:line="240" w:lineRule="auto"/>
              <w:rPr>
                <w:rFonts w:cstheme="minorHAnsi"/>
                <w:i/>
                <w:iCs/>
              </w:rPr>
            </w:pPr>
            <w:r>
              <w:rPr>
                <w:rFonts w:cstheme="minorHAnsi"/>
              </w:rPr>
              <w:t>V Brně dne</w:t>
            </w:r>
            <w:r w:rsidRPr="00C45904">
              <w:rPr>
                <w:rFonts w:cstheme="minorHAnsi"/>
              </w:rPr>
              <w:t xml:space="preserve"> </w:t>
            </w:r>
            <w:r w:rsidRPr="002724D9">
              <w:rPr>
                <w:rFonts w:cstheme="minorHAnsi"/>
                <w:i/>
                <w:iCs/>
              </w:rPr>
              <w:t>(viz elektronický podpis)</w:t>
            </w:r>
            <w:r>
              <w:rPr>
                <w:rFonts w:cstheme="minorHAnsi"/>
                <w:i/>
                <w:iCs/>
              </w:rPr>
              <w:t>: 29.11.2023</w:t>
            </w:r>
          </w:p>
        </w:tc>
        <w:tc>
          <w:tcPr>
            <w:tcW w:w="360" w:type="dxa"/>
            <w:tcBorders>
              <w:top w:val="nil"/>
              <w:left w:val="nil"/>
              <w:bottom w:val="nil"/>
              <w:right w:val="nil"/>
            </w:tcBorders>
            <w:shd w:val="clear" w:color="auto" w:fill="auto"/>
          </w:tcPr>
          <w:p w14:paraId="315DAD0A" w14:textId="77777777" w:rsidR="00143674" w:rsidRPr="00C45904" w:rsidRDefault="00143674" w:rsidP="0043274E">
            <w:pPr>
              <w:spacing w:before="120" w:after="120" w:line="240" w:lineRule="auto"/>
              <w:ind w:left="122" w:hanging="122"/>
              <w:contextualSpacing/>
              <w:jc w:val="center"/>
              <w:rPr>
                <w:rFonts w:cstheme="minorHAnsi"/>
              </w:rPr>
            </w:pPr>
          </w:p>
          <w:p w14:paraId="71C41E9D" w14:textId="77777777" w:rsidR="00143674" w:rsidRPr="00C45904" w:rsidRDefault="00143674" w:rsidP="0043274E">
            <w:pPr>
              <w:spacing w:before="120" w:after="120" w:line="240" w:lineRule="auto"/>
              <w:ind w:left="122" w:hanging="122"/>
              <w:contextualSpacing/>
              <w:jc w:val="center"/>
              <w:rPr>
                <w:rFonts w:cstheme="minorHAnsi"/>
              </w:rPr>
            </w:pPr>
          </w:p>
          <w:p w14:paraId="0BD75FE7" w14:textId="77777777" w:rsidR="00143674" w:rsidRPr="00C45904" w:rsidRDefault="00143674" w:rsidP="0043274E">
            <w:pPr>
              <w:spacing w:before="120" w:after="120" w:line="240" w:lineRule="auto"/>
              <w:ind w:left="78" w:hanging="78"/>
              <w:contextualSpacing/>
              <w:jc w:val="center"/>
              <w:rPr>
                <w:rFonts w:cstheme="minorHAnsi"/>
              </w:rPr>
            </w:pPr>
          </w:p>
        </w:tc>
      </w:tr>
      <w:tr w:rsidR="00143674" w:rsidRPr="00C45904" w14:paraId="7401347F" w14:textId="77777777" w:rsidTr="0043274E">
        <w:tc>
          <w:tcPr>
            <w:tcW w:w="3391" w:type="dxa"/>
            <w:tcBorders>
              <w:top w:val="nil"/>
              <w:left w:val="nil"/>
              <w:bottom w:val="nil"/>
              <w:right w:val="nil"/>
            </w:tcBorders>
            <w:shd w:val="clear" w:color="auto" w:fill="auto"/>
          </w:tcPr>
          <w:p w14:paraId="322F9A1A" w14:textId="77777777" w:rsidR="00143674" w:rsidRPr="00C45904" w:rsidRDefault="00143674" w:rsidP="0043274E">
            <w:pPr>
              <w:snapToGrid w:val="0"/>
              <w:spacing w:before="120" w:after="120" w:line="240" w:lineRule="auto"/>
              <w:contextualSpacing/>
              <w:rPr>
                <w:rFonts w:cstheme="minorHAnsi"/>
              </w:rPr>
            </w:pPr>
          </w:p>
        </w:tc>
        <w:tc>
          <w:tcPr>
            <w:tcW w:w="360" w:type="dxa"/>
            <w:tcBorders>
              <w:top w:val="nil"/>
              <w:left w:val="nil"/>
              <w:bottom w:val="nil"/>
              <w:right w:val="nil"/>
            </w:tcBorders>
            <w:shd w:val="clear" w:color="auto" w:fill="auto"/>
          </w:tcPr>
          <w:p w14:paraId="6737AB96" w14:textId="77777777" w:rsidR="00143674" w:rsidRPr="00C45904" w:rsidRDefault="00143674" w:rsidP="0043274E">
            <w:pPr>
              <w:snapToGrid w:val="0"/>
              <w:spacing w:before="120" w:after="120" w:line="240" w:lineRule="auto"/>
              <w:contextualSpacing/>
              <w:jc w:val="center"/>
              <w:rPr>
                <w:rFonts w:cstheme="minorHAnsi"/>
              </w:rPr>
            </w:pPr>
          </w:p>
        </w:tc>
        <w:tc>
          <w:tcPr>
            <w:tcW w:w="5221" w:type="dxa"/>
            <w:tcBorders>
              <w:top w:val="single" w:sz="4" w:space="0" w:color="auto"/>
              <w:left w:val="nil"/>
              <w:bottom w:val="nil"/>
              <w:right w:val="nil"/>
            </w:tcBorders>
            <w:shd w:val="clear" w:color="auto" w:fill="auto"/>
          </w:tcPr>
          <w:p w14:paraId="5DBE9905" w14:textId="77777777" w:rsidR="00143674" w:rsidRPr="00C45904" w:rsidRDefault="00143674" w:rsidP="0043274E">
            <w:pPr>
              <w:snapToGrid w:val="0"/>
              <w:spacing w:before="120" w:after="120" w:line="240" w:lineRule="auto"/>
              <w:contextualSpacing/>
              <w:jc w:val="center"/>
              <w:rPr>
                <w:rFonts w:cstheme="minorHAnsi"/>
              </w:rPr>
            </w:pPr>
          </w:p>
        </w:tc>
      </w:tr>
    </w:tbl>
    <w:p w14:paraId="6D47EA9D" w14:textId="77777777" w:rsidR="00143674" w:rsidRPr="00C45904" w:rsidRDefault="00143674" w:rsidP="00143674">
      <w:pPr>
        <w:spacing w:before="120" w:after="120" w:line="240" w:lineRule="auto"/>
        <w:contextualSpacing/>
        <w:rPr>
          <w:rFonts w:cstheme="minorHAnsi"/>
          <w:b/>
        </w:rPr>
      </w:pPr>
      <w:r>
        <w:rPr>
          <w:rFonts w:cstheme="minorHAnsi"/>
          <w:b/>
        </w:rPr>
        <w:br w:type="textWrapping" w:clear="all"/>
      </w:r>
      <w:r w:rsidRPr="00C45904">
        <w:rPr>
          <w:rFonts w:cstheme="minorHAnsi"/>
          <w:b/>
        </w:rPr>
        <w:br w:type="page"/>
      </w:r>
    </w:p>
    <w:p w14:paraId="7B007A40" w14:textId="77777777" w:rsidR="00143674" w:rsidRPr="00C45904" w:rsidRDefault="00143674" w:rsidP="00143674">
      <w:pPr>
        <w:spacing w:before="120" w:after="120" w:line="240" w:lineRule="auto"/>
        <w:contextualSpacing/>
        <w:jc w:val="center"/>
        <w:rPr>
          <w:rFonts w:cstheme="minorHAnsi"/>
          <w:b/>
        </w:rPr>
      </w:pPr>
      <w:r w:rsidRPr="00C45904">
        <w:rPr>
          <w:rFonts w:cstheme="minorHAnsi"/>
          <w:b/>
        </w:rPr>
        <w:lastRenderedPageBreak/>
        <w:t xml:space="preserve">Příloha k dodatku č. </w:t>
      </w:r>
      <w:r>
        <w:rPr>
          <w:rFonts w:cstheme="minorHAnsi"/>
          <w:b/>
        </w:rPr>
        <w:t>5</w:t>
      </w:r>
    </w:p>
    <w:p w14:paraId="5C5ED4C5" w14:textId="77777777" w:rsidR="00143674" w:rsidRPr="00C45904" w:rsidRDefault="00143674" w:rsidP="00143674">
      <w:pPr>
        <w:spacing w:before="120" w:after="120" w:line="240" w:lineRule="auto"/>
        <w:contextualSpacing/>
        <w:jc w:val="center"/>
        <w:rPr>
          <w:rFonts w:cstheme="minorHAnsi"/>
          <w:b/>
        </w:rPr>
      </w:pPr>
    </w:p>
    <w:p w14:paraId="3D157C95" w14:textId="77777777" w:rsidR="00143674" w:rsidRDefault="00143674" w:rsidP="00143674">
      <w:pPr>
        <w:spacing w:before="120" w:after="120" w:line="240" w:lineRule="auto"/>
        <w:contextualSpacing/>
        <w:rPr>
          <w:rFonts w:cstheme="minorHAnsi"/>
          <w:noProof/>
        </w:rPr>
      </w:pPr>
    </w:p>
    <w:p w14:paraId="7C5932FF" w14:textId="77777777" w:rsidR="00143674" w:rsidRDefault="00143674" w:rsidP="00143674">
      <w:pPr>
        <w:rPr>
          <w:rFonts w:cstheme="minorHAnsi"/>
          <w:b/>
        </w:rPr>
      </w:pPr>
      <w:r w:rsidRPr="0052305C">
        <w:rPr>
          <w:noProof/>
        </w:rPr>
        <w:drawing>
          <wp:inline distT="0" distB="0" distL="0" distR="0" wp14:anchorId="3FF5D91F" wp14:editId="55974EB4">
            <wp:extent cx="5759450" cy="5899785"/>
            <wp:effectExtent l="0" t="0" r="0" b="5715"/>
            <wp:docPr id="128940529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759450" cy="5899785"/>
                    </a:xfrm>
                    <a:prstGeom prst="rect">
                      <a:avLst/>
                    </a:prstGeom>
                    <a:noFill/>
                    <a:ln>
                      <a:noFill/>
                    </a:ln>
                  </pic:spPr>
                </pic:pic>
              </a:graphicData>
            </a:graphic>
          </wp:inline>
        </w:drawing>
      </w:r>
    </w:p>
    <w:p w14:paraId="05065CCC" w14:textId="77777777" w:rsidR="00143674" w:rsidRDefault="00143674" w:rsidP="00143674">
      <w:pPr>
        <w:rPr>
          <w:rFonts w:cstheme="minorHAnsi"/>
          <w:b/>
        </w:rPr>
      </w:pPr>
    </w:p>
    <w:p w14:paraId="6022B0D6" w14:textId="77777777" w:rsidR="00143674" w:rsidRDefault="00143674" w:rsidP="00143674">
      <w:pPr>
        <w:rPr>
          <w:rFonts w:cstheme="minorHAnsi"/>
          <w:b/>
        </w:rPr>
      </w:pPr>
      <w:r>
        <w:rPr>
          <w:rFonts w:cstheme="minorHAnsi"/>
          <w:b/>
        </w:rPr>
        <w:br w:type="page"/>
      </w:r>
    </w:p>
    <w:p w14:paraId="2DE6DA75" w14:textId="77777777" w:rsidR="00143674" w:rsidRDefault="00143674" w:rsidP="00143674">
      <w:pPr>
        <w:rPr>
          <w:rFonts w:cstheme="minorHAnsi"/>
          <w:b/>
        </w:rPr>
      </w:pPr>
    </w:p>
    <w:p w14:paraId="0C5796BE" w14:textId="77777777" w:rsidR="00143674" w:rsidRDefault="00143674" w:rsidP="00143674">
      <w:pPr>
        <w:rPr>
          <w:rFonts w:cstheme="minorHAnsi"/>
          <w:b/>
        </w:rPr>
      </w:pPr>
      <w:r w:rsidRPr="0052305C">
        <w:rPr>
          <w:noProof/>
        </w:rPr>
        <w:drawing>
          <wp:inline distT="0" distB="0" distL="0" distR="0" wp14:anchorId="28B3446E" wp14:editId="0054FF2A">
            <wp:extent cx="5759450" cy="5377815"/>
            <wp:effectExtent l="0" t="0" r="0" b="0"/>
            <wp:docPr id="23812545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759450" cy="5377815"/>
                    </a:xfrm>
                    <a:prstGeom prst="rect">
                      <a:avLst/>
                    </a:prstGeom>
                    <a:noFill/>
                    <a:ln>
                      <a:noFill/>
                    </a:ln>
                  </pic:spPr>
                </pic:pic>
              </a:graphicData>
            </a:graphic>
          </wp:inline>
        </w:drawing>
      </w:r>
    </w:p>
    <w:p w14:paraId="173EC181" w14:textId="77777777" w:rsidR="00143674" w:rsidRDefault="00143674" w:rsidP="00143674">
      <w:pPr>
        <w:rPr>
          <w:rFonts w:cstheme="minorHAnsi"/>
          <w:b/>
        </w:rPr>
      </w:pPr>
    </w:p>
    <w:p w14:paraId="5D923A78" w14:textId="77777777" w:rsidR="00143674" w:rsidRDefault="00143674" w:rsidP="00143674">
      <w:pPr>
        <w:rPr>
          <w:rFonts w:cstheme="minorHAnsi"/>
          <w:b/>
        </w:rPr>
      </w:pPr>
      <w:r>
        <w:rPr>
          <w:rFonts w:cstheme="minorHAnsi"/>
          <w:b/>
        </w:rPr>
        <w:br w:type="page"/>
      </w:r>
    </w:p>
    <w:p w14:paraId="4DD9E7CF" w14:textId="77777777" w:rsidR="00143674" w:rsidRDefault="00143674" w:rsidP="00143674">
      <w:pPr>
        <w:rPr>
          <w:rFonts w:cstheme="minorHAnsi"/>
          <w:b/>
        </w:rPr>
      </w:pPr>
    </w:p>
    <w:p w14:paraId="3B9EBE5A" w14:textId="77777777" w:rsidR="00143674" w:rsidRDefault="00143674" w:rsidP="00143674">
      <w:pPr>
        <w:rPr>
          <w:rFonts w:cstheme="minorHAnsi"/>
          <w:b/>
        </w:rPr>
      </w:pPr>
      <w:r w:rsidRPr="0052305C">
        <w:rPr>
          <w:noProof/>
        </w:rPr>
        <w:drawing>
          <wp:inline distT="0" distB="0" distL="0" distR="0" wp14:anchorId="57CDA182" wp14:editId="06B9DB5D">
            <wp:extent cx="5759450" cy="5367020"/>
            <wp:effectExtent l="0" t="0" r="0" b="5080"/>
            <wp:docPr id="211824087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759450" cy="5367020"/>
                    </a:xfrm>
                    <a:prstGeom prst="rect">
                      <a:avLst/>
                    </a:prstGeom>
                    <a:noFill/>
                    <a:ln>
                      <a:noFill/>
                    </a:ln>
                  </pic:spPr>
                </pic:pic>
              </a:graphicData>
            </a:graphic>
          </wp:inline>
        </w:drawing>
      </w:r>
    </w:p>
    <w:p w14:paraId="53F9477B" w14:textId="77777777" w:rsidR="00143674" w:rsidRDefault="00143674" w:rsidP="00143674">
      <w:pPr>
        <w:rPr>
          <w:rFonts w:cstheme="minorHAnsi"/>
          <w:b/>
        </w:rPr>
      </w:pPr>
    </w:p>
    <w:p w14:paraId="1D3809C9" w14:textId="77777777" w:rsidR="00143674" w:rsidRDefault="00143674" w:rsidP="00143674">
      <w:pPr>
        <w:rPr>
          <w:rFonts w:cstheme="minorHAnsi"/>
          <w:b/>
        </w:rPr>
      </w:pPr>
      <w:r>
        <w:rPr>
          <w:rFonts w:cstheme="minorHAnsi"/>
          <w:b/>
        </w:rPr>
        <w:br w:type="page"/>
      </w:r>
    </w:p>
    <w:p w14:paraId="09DC1E2B" w14:textId="77777777" w:rsidR="00143674" w:rsidRDefault="00143674" w:rsidP="00143674">
      <w:pPr>
        <w:rPr>
          <w:rFonts w:cstheme="minorHAnsi"/>
          <w:b/>
        </w:rPr>
      </w:pPr>
    </w:p>
    <w:p w14:paraId="5C7E094C" w14:textId="77777777" w:rsidR="00143674" w:rsidRDefault="00143674" w:rsidP="00143674">
      <w:pPr>
        <w:rPr>
          <w:rFonts w:cstheme="minorHAnsi"/>
          <w:b/>
        </w:rPr>
      </w:pPr>
      <w:r w:rsidRPr="0052305C">
        <w:rPr>
          <w:noProof/>
        </w:rPr>
        <w:drawing>
          <wp:inline distT="0" distB="0" distL="0" distR="0" wp14:anchorId="23212633" wp14:editId="49C33AD5">
            <wp:extent cx="5759450" cy="5772150"/>
            <wp:effectExtent l="0" t="0" r="0" b="0"/>
            <wp:docPr id="24375077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759450" cy="5772150"/>
                    </a:xfrm>
                    <a:prstGeom prst="rect">
                      <a:avLst/>
                    </a:prstGeom>
                    <a:noFill/>
                    <a:ln>
                      <a:noFill/>
                    </a:ln>
                  </pic:spPr>
                </pic:pic>
              </a:graphicData>
            </a:graphic>
          </wp:inline>
        </w:drawing>
      </w:r>
    </w:p>
    <w:p w14:paraId="6A3792DB" w14:textId="77777777" w:rsidR="00143674" w:rsidRDefault="00143674" w:rsidP="00143674">
      <w:pPr>
        <w:rPr>
          <w:rFonts w:cstheme="minorHAnsi"/>
          <w:b/>
        </w:rPr>
      </w:pPr>
    </w:p>
    <w:p w14:paraId="7109CB20" w14:textId="77777777" w:rsidR="00143674" w:rsidRDefault="00143674" w:rsidP="00143674">
      <w:pPr>
        <w:rPr>
          <w:rFonts w:cstheme="minorHAnsi"/>
          <w:b/>
        </w:rPr>
      </w:pPr>
      <w:r>
        <w:rPr>
          <w:rFonts w:cstheme="minorHAnsi"/>
          <w:b/>
        </w:rPr>
        <w:br w:type="page"/>
      </w:r>
    </w:p>
    <w:p w14:paraId="1FC27639" w14:textId="77777777" w:rsidR="00143674" w:rsidRDefault="00143674" w:rsidP="00143674">
      <w:pPr>
        <w:rPr>
          <w:rFonts w:cstheme="minorHAnsi"/>
          <w:b/>
        </w:rPr>
      </w:pPr>
    </w:p>
    <w:p w14:paraId="023E3C42" w14:textId="77777777" w:rsidR="00143674" w:rsidRDefault="00143674" w:rsidP="00143674">
      <w:pPr>
        <w:spacing w:before="120" w:after="120" w:line="240" w:lineRule="auto"/>
        <w:contextualSpacing/>
        <w:rPr>
          <w:rFonts w:cstheme="minorHAnsi"/>
          <w:b/>
        </w:rPr>
      </w:pPr>
      <w:r w:rsidRPr="0052305C">
        <w:rPr>
          <w:noProof/>
        </w:rPr>
        <w:drawing>
          <wp:inline distT="0" distB="0" distL="0" distR="0" wp14:anchorId="61B4E215" wp14:editId="73521E43">
            <wp:extent cx="5759450" cy="5384800"/>
            <wp:effectExtent l="0" t="0" r="0" b="6350"/>
            <wp:docPr id="35998835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759450" cy="5384800"/>
                    </a:xfrm>
                    <a:prstGeom prst="rect">
                      <a:avLst/>
                    </a:prstGeom>
                    <a:noFill/>
                    <a:ln>
                      <a:noFill/>
                    </a:ln>
                  </pic:spPr>
                </pic:pic>
              </a:graphicData>
            </a:graphic>
          </wp:inline>
        </w:drawing>
      </w:r>
    </w:p>
    <w:p w14:paraId="289A5165" w14:textId="77777777" w:rsidR="00143674" w:rsidRDefault="00143674" w:rsidP="00143674">
      <w:pPr>
        <w:spacing w:before="120" w:after="120" w:line="240" w:lineRule="auto"/>
        <w:contextualSpacing/>
        <w:rPr>
          <w:rFonts w:cstheme="minorHAnsi"/>
          <w:b/>
        </w:rPr>
      </w:pPr>
    </w:p>
    <w:p w14:paraId="433169FC" w14:textId="77777777" w:rsidR="00143674" w:rsidRDefault="00143674" w:rsidP="00143674">
      <w:pPr>
        <w:rPr>
          <w:rFonts w:cstheme="minorHAnsi"/>
          <w:b/>
        </w:rPr>
      </w:pPr>
      <w:r>
        <w:rPr>
          <w:rFonts w:cstheme="minorHAnsi"/>
          <w:b/>
        </w:rPr>
        <w:br w:type="page"/>
      </w:r>
    </w:p>
    <w:p w14:paraId="59BBAE4E" w14:textId="77777777" w:rsidR="00143674" w:rsidRDefault="00143674" w:rsidP="00143674">
      <w:pPr>
        <w:spacing w:before="120" w:after="120" w:line="240" w:lineRule="auto"/>
        <w:contextualSpacing/>
        <w:rPr>
          <w:rFonts w:cstheme="minorHAnsi"/>
          <w:b/>
        </w:rPr>
      </w:pPr>
    </w:p>
    <w:p w14:paraId="101AC44D" w14:textId="77777777" w:rsidR="00143674" w:rsidRDefault="00143674" w:rsidP="00143674">
      <w:pPr>
        <w:spacing w:before="120" w:after="120" w:line="240" w:lineRule="auto"/>
        <w:contextualSpacing/>
        <w:rPr>
          <w:rFonts w:cstheme="minorHAnsi"/>
          <w:b/>
        </w:rPr>
      </w:pPr>
    </w:p>
    <w:p w14:paraId="6DE968E7" w14:textId="77777777" w:rsidR="00143674" w:rsidRDefault="00143674" w:rsidP="00143674">
      <w:pPr>
        <w:spacing w:before="120" w:after="120" w:line="240" w:lineRule="auto"/>
        <w:contextualSpacing/>
        <w:rPr>
          <w:rFonts w:cstheme="minorHAnsi"/>
          <w:b/>
        </w:rPr>
      </w:pPr>
      <w:r w:rsidRPr="0052305C">
        <w:rPr>
          <w:noProof/>
        </w:rPr>
        <w:drawing>
          <wp:inline distT="0" distB="0" distL="0" distR="0" wp14:anchorId="305FD9FD" wp14:editId="683A9D3E">
            <wp:extent cx="5759450" cy="5755640"/>
            <wp:effectExtent l="0" t="0" r="0" b="0"/>
            <wp:docPr id="112333350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759450" cy="5755640"/>
                    </a:xfrm>
                    <a:prstGeom prst="rect">
                      <a:avLst/>
                    </a:prstGeom>
                    <a:noFill/>
                    <a:ln>
                      <a:noFill/>
                    </a:ln>
                  </pic:spPr>
                </pic:pic>
              </a:graphicData>
            </a:graphic>
          </wp:inline>
        </w:drawing>
      </w:r>
    </w:p>
    <w:p w14:paraId="2E6A6932" w14:textId="77777777" w:rsidR="00143674" w:rsidRDefault="00143674" w:rsidP="00143674">
      <w:pPr>
        <w:spacing w:before="120" w:after="120" w:line="240" w:lineRule="auto"/>
        <w:contextualSpacing/>
        <w:rPr>
          <w:rFonts w:cstheme="minorHAnsi"/>
          <w:b/>
        </w:rPr>
      </w:pPr>
    </w:p>
    <w:p w14:paraId="43525FA2" w14:textId="77777777" w:rsidR="00143674" w:rsidRDefault="00143674" w:rsidP="00143674">
      <w:pPr>
        <w:spacing w:before="120" w:after="120" w:line="240" w:lineRule="auto"/>
        <w:contextualSpacing/>
        <w:rPr>
          <w:rFonts w:cstheme="minorHAnsi"/>
          <w:b/>
        </w:rPr>
      </w:pPr>
    </w:p>
    <w:p w14:paraId="4A2B93BB" w14:textId="77777777" w:rsidR="00143674" w:rsidRDefault="00143674" w:rsidP="00143674">
      <w:pPr>
        <w:rPr>
          <w:rFonts w:cstheme="minorHAnsi"/>
          <w:b/>
        </w:rPr>
      </w:pPr>
      <w:r>
        <w:rPr>
          <w:rFonts w:cstheme="minorHAnsi"/>
          <w:b/>
        </w:rPr>
        <w:br w:type="page"/>
      </w:r>
    </w:p>
    <w:p w14:paraId="04CF4A86" w14:textId="77777777" w:rsidR="00143674" w:rsidRDefault="00143674" w:rsidP="00143674">
      <w:pPr>
        <w:spacing w:before="120" w:after="120" w:line="240" w:lineRule="auto"/>
        <w:contextualSpacing/>
        <w:rPr>
          <w:rFonts w:cstheme="minorHAnsi"/>
          <w:b/>
        </w:rPr>
      </w:pPr>
    </w:p>
    <w:p w14:paraId="1F6AA523" w14:textId="77777777" w:rsidR="00143674" w:rsidRDefault="00143674" w:rsidP="00143674">
      <w:pPr>
        <w:spacing w:before="120" w:after="120" w:line="240" w:lineRule="auto"/>
        <w:contextualSpacing/>
        <w:rPr>
          <w:rFonts w:cstheme="minorHAnsi"/>
          <w:b/>
        </w:rPr>
      </w:pPr>
    </w:p>
    <w:p w14:paraId="594DFADE" w14:textId="77777777" w:rsidR="00143674" w:rsidRDefault="00143674" w:rsidP="00143674">
      <w:pPr>
        <w:spacing w:before="120" w:after="120" w:line="240" w:lineRule="auto"/>
        <w:contextualSpacing/>
        <w:rPr>
          <w:rFonts w:cstheme="minorHAnsi"/>
          <w:b/>
        </w:rPr>
      </w:pPr>
      <w:r w:rsidRPr="0052305C">
        <w:rPr>
          <w:noProof/>
        </w:rPr>
        <w:drawing>
          <wp:inline distT="0" distB="0" distL="0" distR="0" wp14:anchorId="2BAF47AA" wp14:editId="7E5D0D0F">
            <wp:extent cx="5759450" cy="5772150"/>
            <wp:effectExtent l="0" t="0" r="0" b="0"/>
            <wp:docPr id="572384155"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759450" cy="5772150"/>
                    </a:xfrm>
                    <a:prstGeom prst="rect">
                      <a:avLst/>
                    </a:prstGeom>
                    <a:noFill/>
                    <a:ln>
                      <a:noFill/>
                    </a:ln>
                  </pic:spPr>
                </pic:pic>
              </a:graphicData>
            </a:graphic>
          </wp:inline>
        </w:drawing>
      </w:r>
    </w:p>
    <w:p w14:paraId="1F9DF79C" w14:textId="77777777" w:rsidR="00143674" w:rsidRDefault="00143674" w:rsidP="00143674">
      <w:pPr>
        <w:spacing w:before="120" w:after="120" w:line="240" w:lineRule="auto"/>
        <w:contextualSpacing/>
        <w:rPr>
          <w:rFonts w:cstheme="minorHAnsi"/>
          <w:b/>
        </w:rPr>
      </w:pPr>
    </w:p>
    <w:p w14:paraId="0A30D0CD" w14:textId="77777777" w:rsidR="00143674" w:rsidRDefault="00143674" w:rsidP="00143674">
      <w:pPr>
        <w:spacing w:before="120" w:after="120" w:line="240" w:lineRule="auto"/>
        <w:contextualSpacing/>
        <w:rPr>
          <w:rFonts w:cstheme="minorHAnsi"/>
          <w:b/>
        </w:rPr>
      </w:pPr>
    </w:p>
    <w:p w14:paraId="0DC6F3A2" w14:textId="77777777" w:rsidR="00143674" w:rsidRDefault="00143674" w:rsidP="00143674">
      <w:pPr>
        <w:rPr>
          <w:rFonts w:cstheme="minorHAnsi"/>
          <w:b/>
        </w:rPr>
      </w:pPr>
      <w:r>
        <w:rPr>
          <w:rFonts w:cstheme="minorHAnsi"/>
          <w:b/>
        </w:rPr>
        <w:br w:type="page"/>
      </w:r>
    </w:p>
    <w:p w14:paraId="247D594E" w14:textId="77777777" w:rsidR="00143674" w:rsidRDefault="00143674" w:rsidP="00143674">
      <w:pPr>
        <w:spacing w:before="120" w:after="120" w:line="240" w:lineRule="auto"/>
        <w:contextualSpacing/>
        <w:rPr>
          <w:rFonts w:cstheme="minorHAnsi"/>
          <w:b/>
        </w:rPr>
      </w:pPr>
    </w:p>
    <w:p w14:paraId="77D7DBCD" w14:textId="77777777" w:rsidR="00143674" w:rsidRDefault="00143674" w:rsidP="00143674">
      <w:pPr>
        <w:spacing w:before="120" w:after="120" w:line="240" w:lineRule="auto"/>
        <w:contextualSpacing/>
        <w:rPr>
          <w:rFonts w:cstheme="minorHAnsi"/>
          <w:b/>
        </w:rPr>
      </w:pPr>
    </w:p>
    <w:p w14:paraId="2F1838D7" w14:textId="77777777" w:rsidR="00143674" w:rsidRDefault="00143674" w:rsidP="00143674">
      <w:pPr>
        <w:spacing w:before="120" w:after="120" w:line="240" w:lineRule="auto"/>
        <w:contextualSpacing/>
        <w:rPr>
          <w:rFonts w:cstheme="minorHAnsi"/>
          <w:b/>
        </w:rPr>
      </w:pPr>
      <w:r w:rsidRPr="0052305C">
        <w:rPr>
          <w:noProof/>
        </w:rPr>
        <w:drawing>
          <wp:inline distT="0" distB="0" distL="0" distR="0" wp14:anchorId="52CB0384" wp14:editId="5152BD96">
            <wp:extent cx="5759450" cy="5377815"/>
            <wp:effectExtent l="0" t="0" r="0" b="0"/>
            <wp:docPr id="151457348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759450" cy="5377815"/>
                    </a:xfrm>
                    <a:prstGeom prst="rect">
                      <a:avLst/>
                    </a:prstGeom>
                    <a:noFill/>
                    <a:ln>
                      <a:noFill/>
                    </a:ln>
                  </pic:spPr>
                </pic:pic>
              </a:graphicData>
            </a:graphic>
          </wp:inline>
        </w:drawing>
      </w:r>
    </w:p>
    <w:p w14:paraId="4F496333" w14:textId="77777777" w:rsidR="00143674" w:rsidRDefault="00143674" w:rsidP="00143674">
      <w:pPr>
        <w:spacing w:before="120" w:after="120" w:line="240" w:lineRule="auto"/>
        <w:contextualSpacing/>
        <w:rPr>
          <w:rFonts w:cstheme="minorHAnsi"/>
          <w:b/>
        </w:rPr>
      </w:pPr>
    </w:p>
    <w:p w14:paraId="4D6F863A" w14:textId="77777777" w:rsidR="00143674" w:rsidRDefault="00143674" w:rsidP="00143674">
      <w:pPr>
        <w:spacing w:before="120" w:after="120" w:line="240" w:lineRule="auto"/>
        <w:contextualSpacing/>
        <w:rPr>
          <w:rFonts w:cstheme="minorHAnsi"/>
          <w:b/>
        </w:rPr>
      </w:pPr>
    </w:p>
    <w:p w14:paraId="4A7D2BB9" w14:textId="77777777" w:rsidR="00143674" w:rsidRDefault="00143674" w:rsidP="00143674">
      <w:pPr>
        <w:rPr>
          <w:rFonts w:cstheme="minorHAnsi"/>
          <w:b/>
        </w:rPr>
      </w:pPr>
      <w:r>
        <w:rPr>
          <w:rFonts w:cstheme="minorHAnsi"/>
          <w:b/>
        </w:rPr>
        <w:br w:type="page"/>
      </w:r>
    </w:p>
    <w:p w14:paraId="3F032B14" w14:textId="77777777" w:rsidR="00143674" w:rsidRDefault="00143674" w:rsidP="00143674">
      <w:pPr>
        <w:spacing w:before="120" w:after="120" w:line="240" w:lineRule="auto"/>
        <w:contextualSpacing/>
        <w:rPr>
          <w:rFonts w:cstheme="minorHAnsi"/>
          <w:b/>
        </w:rPr>
      </w:pPr>
    </w:p>
    <w:p w14:paraId="7798740E" w14:textId="77777777" w:rsidR="00143674" w:rsidRDefault="00143674" w:rsidP="00143674">
      <w:pPr>
        <w:spacing w:before="120" w:after="120" w:line="240" w:lineRule="auto"/>
        <w:contextualSpacing/>
        <w:rPr>
          <w:rFonts w:cstheme="minorHAnsi"/>
          <w:b/>
        </w:rPr>
      </w:pPr>
    </w:p>
    <w:p w14:paraId="2EA93C77" w14:textId="77777777" w:rsidR="00143674" w:rsidRDefault="00143674" w:rsidP="00143674">
      <w:pPr>
        <w:spacing w:before="120" w:after="120" w:line="240" w:lineRule="auto"/>
        <w:contextualSpacing/>
        <w:rPr>
          <w:rFonts w:cstheme="minorHAnsi"/>
          <w:b/>
        </w:rPr>
      </w:pPr>
      <w:r w:rsidRPr="0052305C">
        <w:rPr>
          <w:noProof/>
        </w:rPr>
        <w:drawing>
          <wp:inline distT="0" distB="0" distL="0" distR="0" wp14:anchorId="6E400D23" wp14:editId="2A44FC44">
            <wp:extent cx="5759450" cy="5356225"/>
            <wp:effectExtent l="0" t="0" r="0" b="0"/>
            <wp:docPr id="1486854438"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759450" cy="5356225"/>
                    </a:xfrm>
                    <a:prstGeom prst="rect">
                      <a:avLst/>
                    </a:prstGeom>
                    <a:noFill/>
                    <a:ln>
                      <a:noFill/>
                    </a:ln>
                  </pic:spPr>
                </pic:pic>
              </a:graphicData>
            </a:graphic>
          </wp:inline>
        </w:drawing>
      </w:r>
    </w:p>
    <w:p w14:paraId="2D8172FB" w14:textId="77777777" w:rsidR="00143674" w:rsidRDefault="00143674" w:rsidP="00143674">
      <w:pPr>
        <w:spacing w:before="120" w:after="120" w:line="240" w:lineRule="auto"/>
        <w:contextualSpacing/>
        <w:rPr>
          <w:rFonts w:cstheme="minorHAnsi"/>
          <w:b/>
        </w:rPr>
      </w:pPr>
    </w:p>
    <w:p w14:paraId="5A24C12D" w14:textId="77777777" w:rsidR="00143674" w:rsidRDefault="00143674" w:rsidP="00143674">
      <w:pPr>
        <w:spacing w:before="120" w:after="120" w:line="240" w:lineRule="auto"/>
        <w:contextualSpacing/>
        <w:rPr>
          <w:rFonts w:cstheme="minorHAnsi"/>
          <w:b/>
        </w:rPr>
      </w:pPr>
    </w:p>
    <w:p w14:paraId="4F13CBD0" w14:textId="77777777" w:rsidR="00143674" w:rsidRDefault="00143674" w:rsidP="00143674">
      <w:pPr>
        <w:rPr>
          <w:rFonts w:cstheme="minorHAnsi"/>
          <w:b/>
        </w:rPr>
      </w:pPr>
      <w:r>
        <w:rPr>
          <w:rFonts w:cstheme="minorHAnsi"/>
          <w:b/>
        </w:rPr>
        <w:br w:type="page"/>
      </w:r>
    </w:p>
    <w:p w14:paraId="457EDD0E" w14:textId="77777777" w:rsidR="00143674" w:rsidRDefault="00143674" w:rsidP="00143674">
      <w:pPr>
        <w:spacing w:before="120" w:after="120" w:line="240" w:lineRule="auto"/>
        <w:contextualSpacing/>
        <w:rPr>
          <w:rFonts w:cstheme="minorHAnsi"/>
          <w:b/>
        </w:rPr>
      </w:pPr>
    </w:p>
    <w:p w14:paraId="2EF32A8B" w14:textId="77777777" w:rsidR="00143674" w:rsidRDefault="00143674" w:rsidP="00143674">
      <w:pPr>
        <w:spacing w:before="120" w:after="120" w:line="240" w:lineRule="auto"/>
        <w:contextualSpacing/>
        <w:rPr>
          <w:rFonts w:cstheme="minorHAnsi"/>
          <w:b/>
        </w:rPr>
      </w:pPr>
    </w:p>
    <w:p w14:paraId="41B3E2C6" w14:textId="77777777" w:rsidR="00143674" w:rsidRDefault="00143674" w:rsidP="00143674">
      <w:pPr>
        <w:spacing w:before="120" w:after="120" w:line="240" w:lineRule="auto"/>
        <w:contextualSpacing/>
        <w:rPr>
          <w:rFonts w:cstheme="minorHAnsi"/>
          <w:b/>
        </w:rPr>
      </w:pPr>
      <w:r w:rsidRPr="0052305C">
        <w:rPr>
          <w:noProof/>
        </w:rPr>
        <w:drawing>
          <wp:inline distT="0" distB="0" distL="0" distR="0" wp14:anchorId="338E7C9E" wp14:editId="7C4F90E9">
            <wp:extent cx="5759450" cy="5955665"/>
            <wp:effectExtent l="0" t="0" r="0" b="6985"/>
            <wp:docPr id="269363479"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759450" cy="5955665"/>
                    </a:xfrm>
                    <a:prstGeom prst="rect">
                      <a:avLst/>
                    </a:prstGeom>
                    <a:noFill/>
                    <a:ln>
                      <a:noFill/>
                    </a:ln>
                  </pic:spPr>
                </pic:pic>
              </a:graphicData>
            </a:graphic>
          </wp:inline>
        </w:drawing>
      </w:r>
    </w:p>
    <w:p w14:paraId="2D0F9C53" w14:textId="77777777" w:rsidR="00143674" w:rsidRDefault="00143674" w:rsidP="00143674">
      <w:pPr>
        <w:spacing w:before="120" w:after="120" w:line="240" w:lineRule="auto"/>
        <w:contextualSpacing/>
        <w:rPr>
          <w:rFonts w:cstheme="minorHAnsi"/>
          <w:b/>
        </w:rPr>
      </w:pPr>
    </w:p>
    <w:p w14:paraId="4AECE030" w14:textId="77777777" w:rsidR="00143674" w:rsidRDefault="00143674" w:rsidP="00143674">
      <w:pPr>
        <w:spacing w:before="120" w:after="120" w:line="240" w:lineRule="auto"/>
        <w:contextualSpacing/>
        <w:rPr>
          <w:rFonts w:cstheme="minorHAnsi"/>
          <w:b/>
        </w:rPr>
      </w:pPr>
    </w:p>
    <w:p w14:paraId="7C616893" w14:textId="77777777" w:rsidR="00143674" w:rsidRDefault="00143674" w:rsidP="00143674">
      <w:pPr>
        <w:spacing w:before="120" w:after="120" w:line="240" w:lineRule="auto"/>
        <w:contextualSpacing/>
        <w:rPr>
          <w:rFonts w:cstheme="minorHAnsi"/>
          <w:b/>
        </w:rPr>
      </w:pPr>
    </w:p>
    <w:p w14:paraId="73E4A8FC" w14:textId="77777777" w:rsidR="00726D25" w:rsidRDefault="00726D25" w:rsidP="00C45904">
      <w:pPr>
        <w:spacing w:before="120" w:after="120" w:line="240" w:lineRule="auto"/>
        <w:contextualSpacing/>
        <w:rPr>
          <w:rFonts w:cstheme="minorHAnsi"/>
          <w:b/>
        </w:rPr>
      </w:pPr>
    </w:p>
    <w:p w14:paraId="14F7E990" w14:textId="77777777" w:rsidR="00726D25" w:rsidRPr="00C45904" w:rsidRDefault="00726D25" w:rsidP="00C45904">
      <w:pPr>
        <w:spacing w:before="120" w:after="120" w:line="240" w:lineRule="auto"/>
        <w:contextualSpacing/>
        <w:rPr>
          <w:rFonts w:cstheme="minorHAnsi"/>
          <w:b/>
        </w:rPr>
      </w:pPr>
    </w:p>
    <w:sectPr w:rsidR="00726D25" w:rsidRPr="00C45904" w:rsidSect="00EF5E75">
      <w:headerReference w:type="default" r:id="rId75"/>
      <w:footerReference w:type="default" r:id="rId76"/>
      <w:headerReference w:type="first" r:id="rId77"/>
      <w:footerReference w:type="first" r:id="rId78"/>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A7FB0" w14:textId="77777777" w:rsidR="00B401F8" w:rsidRDefault="00B401F8" w:rsidP="0028253D">
      <w:pPr>
        <w:spacing w:after="0" w:line="240" w:lineRule="auto"/>
      </w:pPr>
      <w:r>
        <w:separator/>
      </w:r>
    </w:p>
  </w:endnote>
  <w:endnote w:type="continuationSeparator" w:id="0">
    <w:p w14:paraId="32DC4D3C" w14:textId="77777777" w:rsidR="00B401F8" w:rsidRDefault="00B401F8" w:rsidP="00282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4849273"/>
      <w:docPartObj>
        <w:docPartGallery w:val="Page Numbers (Bottom of Page)"/>
        <w:docPartUnique/>
      </w:docPartObj>
    </w:sdtPr>
    <w:sdtEndPr/>
    <w:sdtContent>
      <w:p w14:paraId="4A7D03CC" w14:textId="77777777" w:rsidR="0032750D" w:rsidRDefault="0032750D">
        <w:pPr>
          <w:pStyle w:val="Zpat"/>
          <w:jc w:val="center"/>
        </w:pPr>
      </w:p>
      <w:p w14:paraId="39079681" w14:textId="77777777" w:rsidR="0032750D" w:rsidRDefault="0032750D" w:rsidP="00804A43">
        <w:pPr>
          <w:pStyle w:val="Zpat"/>
          <w:pBdr>
            <w:top w:val="single" w:sz="4" w:space="1" w:color="auto"/>
          </w:pBdr>
          <w:jc w:val="center"/>
          <w:rPr>
            <w:noProof/>
          </w:rPr>
        </w:pPr>
        <w:r>
          <w:fldChar w:fldCharType="begin"/>
        </w:r>
        <w:r>
          <w:instrText>PAGE   \* MERGEFORMAT</w:instrText>
        </w:r>
        <w:r>
          <w:fldChar w:fldCharType="separate"/>
        </w:r>
        <w:r>
          <w:t>2</w:t>
        </w:r>
        <w:r>
          <w:fldChar w:fldCharType="end"/>
        </w:r>
        <w:r>
          <w:t>/</w:t>
        </w:r>
        <w:r w:rsidR="00ED09F8">
          <w:fldChar w:fldCharType="begin"/>
        </w:r>
        <w:r w:rsidR="00ED09F8">
          <w:instrText xml:space="preserve"> NUMPAGES   \* MERGEFORMAT </w:instrText>
        </w:r>
        <w:r w:rsidR="00ED09F8">
          <w:fldChar w:fldCharType="separate"/>
        </w:r>
        <w:r>
          <w:rPr>
            <w:noProof/>
          </w:rPr>
          <w:t>37</w:t>
        </w:r>
        <w:r w:rsidR="00ED09F8">
          <w:rPr>
            <w:noProof/>
          </w:rPr>
          <w:fldChar w:fldCharType="end"/>
        </w:r>
      </w:p>
      <w:p w14:paraId="7325B431" w14:textId="78CEB6FE" w:rsidR="0032750D" w:rsidRDefault="0032750D" w:rsidP="00804A43">
        <w:pPr>
          <w:pStyle w:val="Zpat"/>
          <w:pBdr>
            <w:top w:val="single" w:sz="4" w:space="1" w:color="auto"/>
          </w:pBdr>
          <w:jc w:val="center"/>
        </w:pPr>
      </w:p>
      <w:p w14:paraId="087EBA22" w14:textId="74486D2F" w:rsidR="0032750D" w:rsidRPr="00D439CC" w:rsidRDefault="0032750D" w:rsidP="001D1BB8">
        <w:pPr>
          <w:pStyle w:val="Zpat"/>
          <w:tabs>
            <w:tab w:val="clear" w:pos="4536"/>
            <w:tab w:val="left" w:pos="0"/>
            <w:tab w:val="center" w:pos="3544"/>
          </w:tabs>
        </w:pPr>
        <w:r>
          <w:rPr>
            <w:noProof/>
          </w:rPr>
          <w:drawing>
            <wp:inline distT="0" distB="0" distL="0" distR="0" wp14:anchorId="06F3D633" wp14:editId="536D2028">
              <wp:extent cx="730800" cy="543600"/>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 cy="543600"/>
                      </a:xfrm>
                      <a:prstGeom prst="rect">
                        <a:avLst/>
                      </a:prstGeom>
                      <a:noFill/>
                      <a:ln>
                        <a:noFill/>
                      </a:ln>
                    </pic:spPr>
                  </pic:pic>
                </a:graphicData>
              </a:graphic>
            </wp:inline>
          </w:drawing>
        </w:r>
        <w:r>
          <w:tab/>
        </w:r>
        <w:r w:rsidRPr="006D0355">
          <w:rPr>
            <w:noProof/>
          </w:rPr>
          <w:drawing>
            <wp:inline distT="0" distB="0" distL="0" distR="0" wp14:anchorId="1C777484" wp14:editId="2DBD9CCF">
              <wp:extent cx="1288800" cy="540000"/>
              <wp:effectExtent l="0" t="0" r="6985" b="0"/>
              <wp:docPr id="2" name="Grafický 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r:embed="rId3"/>
                          </a:ext>
                        </a:extLst>
                      </a:blip>
                      <a:stretch>
                        <a:fillRect/>
                      </a:stretch>
                    </pic:blipFill>
                    <pic:spPr>
                      <a:xfrm>
                        <a:off x="0" y="0"/>
                        <a:ext cx="1288800" cy="540000"/>
                      </a:xfrm>
                      <a:prstGeom prst="rect">
                        <a:avLst/>
                      </a:prstGeom>
                    </pic:spPr>
                  </pic:pic>
                </a:graphicData>
              </a:graphic>
            </wp:inline>
          </w:drawing>
        </w:r>
        <w:r>
          <w:tab/>
        </w:r>
        <w:r>
          <w:rPr>
            <w:noProof/>
          </w:rPr>
          <w:drawing>
            <wp:inline distT="0" distB="0" distL="0" distR="0" wp14:anchorId="11880AF9" wp14:editId="12FB485E">
              <wp:extent cx="1852077" cy="59055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3202" cy="590909"/>
                      </a:xfrm>
                      <a:prstGeom prst="rect">
                        <a:avLst/>
                      </a:prstGeom>
                      <a:noFill/>
                      <a:ln>
                        <a:noFill/>
                      </a:ln>
                    </pic:spPr>
                  </pic:pic>
                </a:graphicData>
              </a:graphic>
            </wp:inline>
          </w:drawing>
        </w:r>
      </w:p>
      <w:p w14:paraId="00B7676C" w14:textId="77777777" w:rsidR="0032750D" w:rsidRDefault="00ED09F8" w:rsidP="001D1BB8">
        <w:pPr>
          <w:pStyle w:val="Zpat"/>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352221"/>
      <w:docPartObj>
        <w:docPartGallery w:val="Page Numbers (Bottom of Page)"/>
        <w:docPartUnique/>
      </w:docPartObj>
    </w:sdtPr>
    <w:sdtEndPr/>
    <w:sdtContent>
      <w:p w14:paraId="74BBCA77" w14:textId="77777777" w:rsidR="0032750D" w:rsidRDefault="0032750D" w:rsidP="008A0249">
        <w:pPr>
          <w:pStyle w:val="Zpat"/>
          <w:jc w:val="center"/>
        </w:pPr>
      </w:p>
      <w:p w14:paraId="6353370E" w14:textId="77777777" w:rsidR="0032750D" w:rsidRDefault="0032750D" w:rsidP="008A0249">
        <w:pPr>
          <w:pStyle w:val="Zpat"/>
          <w:pBdr>
            <w:top w:val="single" w:sz="4" w:space="1" w:color="auto"/>
          </w:pBdr>
          <w:jc w:val="center"/>
          <w:rPr>
            <w:noProof/>
          </w:rPr>
        </w:pPr>
        <w:r>
          <w:fldChar w:fldCharType="begin"/>
        </w:r>
        <w:r>
          <w:instrText>PAGE   \* MERGEFORMAT</w:instrText>
        </w:r>
        <w:r>
          <w:fldChar w:fldCharType="separate"/>
        </w:r>
        <w:r>
          <w:t>2</w:t>
        </w:r>
        <w:r>
          <w:fldChar w:fldCharType="end"/>
        </w:r>
        <w:r>
          <w:t>/</w:t>
        </w:r>
        <w:r w:rsidR="00ED09F8">
          <w:fldChar w:fldCharType="begin"/>
        </w:r>
        <w:r w:rsidR="00ED09F8">
          <w:instrText xml:space="preserve"> NUMPAGES   \* MERGEFORMAT </w:instrText>
        </w:r>
        <w:r w:rsidR="00ED09F8">
          <w:fldChar w:fldCharType="separate"/>
        </w:r>
        <w:r>
          <w:t>42</w:t>
        </w:r>
        <w:r w:rsidR="00ED09F8">
          <w:fldChar w:fldCharType="end"/>
        </w:r>
      </w:p>
      <w:p w14:paraId="218EB451" w14:textId="77777777" w:rsidR="0032750D" w:rsidRPr="00D439CC" w:rsidRDefault="0032750D" w:rsidP="008A0249">
        <w:pPr>
          <w:pStyle w:val="Zpat"/>
          <w:tabs>
            <w:tab w:val="clear" w:pos="4536"/>
            <w:tab w:val="left" w:pos="0"/>
            <w:tab w:val="center" w:pos="3544"/>
          </w:tabs>
        </w:pPr>
        <w:r>
          <w:rPr>
            <w:noProof/>
          </w:rPr>
          <w:drawing>
            <wp:inline distT="0" distB="0" distL="0" distR="0" wp14:anchorId="2566A4E2" wp14:editId="6DD02AF8">
              <wp:extent cx="730800" cy="543600"/>
              <wp:effectExtent l="0" t="0" r="0" b="889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 cy="543600"/>
                      </a:xfrm>
                      <a:prstGeom prst="rect">
                        <a:avLst/>
                      </a:prstGeom>
                      <a:noFill/>
                      <a:ln>
                        <a:noFill/>
                      </a:ln>
                    </pic:spPr>
                  </pic:pic>
                </a:graphicData>
              </a:graphic>
            </wp:inline>
          </w:drawing>
        </w:r>
        <w:r>
          <w:tab/>
        </w:r>
        <w:r w:rsidRPr="006D0355">
          <w:rPr>
            <w:noProof/>
          </w:rPr>
          <w:drawing>
            <wp:inline distT="0" distB="0" distL="0" distR="0" wp14:anchorId="660D6720" wp14:editId="2B3A1A5B">
              <wp:extent cx="1288800" cy="540000"/>
              <wp:effectExtent l="0" t="0" r="6985" b="0"/>
              <wp:docPr id="11" name="Grafický 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r:embed="rId3"/>
                          </a:ext>
                        </a:extLst>
                      </a:blip>
                      <a:stretch>
                        <a:fillRect/>
                      </a:stretch>
                    </pic:blipFill>
                    <pic:spPr>
                      <a:xfrm>
                        <a:off x="0" y="0"/>
                        <a:ext cx="1288800" cy="540000"/>
                      </a:xfrm>
                      <a:prstGeom prst="rect">
                        <a:avLst/>
                      </a:prstGeom>
                    </pic:spPr>
                  </pic:pic>
                </a:graphicData>
              </a:graphic>
            </wp:inline>
          </w:drawing>
        </w:r>
        <w:r>
          <w:tab/>
        </w:r>
        <w:r>
          <w:rPr>
            <w:noProof/>
          </w:rPr>
          <w:drawing>
            <wp:inline distT="0" distB="0" distL="0" distR="0" wp14:anchorId="6F11E5D4" wp14:editId="1CAAEEE1">
              <wp:extent cx="1852077" cy="59055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3202" cy="590909"/>
                      </a:xfrm>
                      <a:prstGeom prst="rect">
                        <a:avLst/>
                      </a:prstGeom>
                      <a:noFill/>
                      <a:ln>
                        <a:noFill/>
                      </a:ln>
                    </pic:spPr>
                  </pic:pic>
                </a:graphicData>
              </a:graphic>
            </wp:inline>
          </w:drawing>
        </w:r>
      </w:p>
      <w:p w14:paraId="6C212962" w14:textId="30FB0A0F" w:rsidR="0032750D" w:rsidRDefault="00ED09F8" w:rsidP="008A0249">
        <w:pPr>
          <w:pStyle w:val="Zpa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C862F" w14:textId="77777777" w:rsidR="00B401F8" w:rsidRDefault="00B401F8" w:rsidP="0028253D">
      <w:pPr>
        <w:spacing w:after="0" w:line="240" w:lineRule="auto"/>
      </w:pPr>
      <w:r>
        <w:separator/>
      </w:r>
    </w:p>
  </w:footnote>
  <w:footnote w:type="continuationSeparator" w:id="0">
    <w:p w14:paraId="06D0324D" w14:textId="77777777" w:rsidR="00B401F8" w:rsidRDefault="00B401F8" w:rsidP="0028253D">
      <w:pPr>
        <w:spacing w:after="0" w:line="240" w:lineRule="auto"/>
      </w:pPr>
      <w:r>
        <w:continuationSeparator/>
      </w:r>
    </w:p>
  </w:footnote>
  <w:footnote w:id="1">
    <w:p w14:paraId="122C071F" w14:textId="77777777" w:rsidR="00143674" w:rsidRDefault="00143674" w:rsidP="00143674">
      <w:pPr>
        <w:pStyle w:val="Textpoznpodarou"/>
        <w:jc w:val="both"/>
        <w:rPr>
          <w:rFonts w:cstheme="minorHAnsi"/>
          <w:sz w:val="18"/>
          <w:szCs w:val="18"/>
        </w:rPr>
      </w:pPr>
      <w:r>
        <w:rPr>
          <w:rStyle w:val="Znakapoznpodarou"/>
        </w:rPr>
        <w:footnoteRef/>
      </w:r>
      <w:r>
        <w:t xml:space="preserve"> </w:t>
      </w:r>
      <w:r w:rsidRPr="00E20740">
        <w:rPr>
          <w:rFonts w:cstheme="minorHAnsi"/>
          <w:sz w:val="18"/>
          <w:szCs w:val="18"/>
        </w:rPr>
        <w:t>Dokumenty jsou aktuálně zveřejňovány na stránkách Evropské komise (např.:</w:t>
      </w:r>
    </w:p>
    <w:p w14:paraId="3E19F51F" w14:textId="77777777" w:rsidR="00143674" w:rsidRDefault="00143674" w:rsidP="00143674">
      <w:pPr>
        <w:pStyle w:val="Textpoznpodarou"/>
        <w:jc w:val="both"/>
      </w:pPr>
      <w:r w:rsidRPr="003C101D">
        <w:rPr>
          <w:color w:val="0070C0"/>
          <w:sz w:val="18"/>
          <w:szCs w:val="18"/>
          <w:u w:val="single"/>
        </w:rPr>
        <w:t>https://eur-lex.europa.eu/legal-content/EN/TXT/?uri=CELEX%3A32021R0241&amp;qid=1647852461025</w:t>
      </w:r>
      <w:r w:rsidRPr="00E20740">
        <w:rPr>
          <w:rFonts w:cstheme="minorHAnsi"/>
          <w:sz w:val="18"/>
          <w:szCs w:val="18"/>
        </w:rPr>
        <w:t xml:space="preserve">; </w:t>
      </w:r>
      <w:hyperlink r:id="rId1" w:history="1">
        <w:r w:rsidRPr="00E20740">
          <w:rPr>
            <w:rStyle w:val="Hypertextovodkaz"/>
            <w:rFonts w:cstheme="minorHAnsi"/>
            <w:sz w:val="18"/>
            <w:szCs w:val="18"/>
          </w:rPr>
          <w:t>https://ec.europa.eu/info/strategy_cs</w:t>
        </w:r>
      </w:hyperlink>
      <w:r w:rsidRPr="00E20740">
        <w:rPr>
          <w:rFonts w:cstheme="minorHAnsi"/>
          <w:sz w:val="18"/>
          <w:szCs w:val="18"/>
        </w:rPr>
        <w:t xml:space="preserve"> nebo </w:t>
      </w:r>
      <w:hyperlink r:id="rId2" w:history="1">
        <w:r w:rsidRPr="00E20740">
          <w:rPr>
            <w:rStyle w:val="Hypertextovodkaz"/>
            <w:rFonts w:cstheme="minorHAnsi"/>
            <w:sz w:val="18"/>
            <w:szCs w:val="18"/>
          </w:rPr>
          <w:t>https://ec.europa.eu/info/strategy/recovery-plan-europe_cs</w:t>
        </w:r>
      </w:hyperlink>
      <w:r w:rsidRPr="00E20740">
        <w:rPr>
          <w:rFonts w:cstheme="minorHAnsi"/>
          <w:sz w:val="18"/>
          <w:szCs w:val="18"/>
        </w:rPr>
        <w:t xml:space="preserve">; </w:t>
      </w:r>
      <w:r w:rsidRPr="003C101D">
        <w:rPr>
          <w:rFonts w:cstheme="minorHAnsi"/>
          <w:color w:val="0070C0"/>
          <w:sz w:val="18"/>
          <w:szCs w:val="18"/>
          <w:u w:val="single"/>
        </w:rPr>
        <w:t>https://ec.europa.eu/info/business-economy-euro/recovery-coronavirus/recovery-and-resilience-facility/czechias-recovery-and-resilience-plan_cs</w:t>
      </w:r>
      <w:r w:rsidRPr="003C101D">
        <w:rPr>
          <w:rFonts w:cstheme="minorHAnsi"/>
          <w:sz w:val="18"/>
          <w:szCs w:val="18"/>
        </w:rPr>
        <w:t xml:space="preserve"> ; </w:t>
      </w:r>
      <w:hyperlink r:id="rId3" w:anchor="figures" w:history="1">
        <w:r w:rsidRPr="003C101D">
          <w:rPr>
            <w:rStyle w:val="Hypertextovodkaz"/>
            <w:rFonts w:cstheme="minorHAnsi"/>
            <w:sz w:val="18"/>
            <w:szCs w:val="18"/>
          </w:rPr>
          <w:t>https://ec.europa.eu/info/strategy/recovery-plan-europe_en#figures</w:t>
        </w:r>
      </w:hyperlink>
      <w:r w:rsidRPr="00E20740">
        <w:rPr>
          <w:rFonts w:cstheme="minorHAnsi"/>
          <w:sz w:val="18"/>
          <w:szCs w:val="18"/>
        </w:rPr>
        <w:t>), a dále na stránkách Ministerstva průmyslu a obchodu (</w:t>
      </w:r>
      <w:hyperlink r:id="rId4" w:history="1">
        <w:r w:rsidRPr="00E20740">
          <w:rPr>
            <w:rStyle w:val="Hypertextovodkaz"/>
            <w:rFonts w:cstheme="minorHAnsi"/>
            <w:sz w:val="18"/>
            <w:szCs w:val="18"/>
          </w:rPr>
          <w:t>www.PlanobnovyCR.cz</w:t>
        </w:r>
      </w:hyperlink>
      <w:r w:rsidRPr="00E20740">
        <w:rPr>
          <w:rFonts w:cstheme="minorHAnsi"/>
          <w:sz w:val="18"/>
          <w:szCs w:val="18"/>
        </w:rPr>
        <w:t>).</w:t>
      </w:r>
    </w:p>
  </w:footnote>
  <w:footnote w:id="2">
    <w:p w14:paraId="04DD7D55" w14:textId="77777777" w:rsidR="00143674" w:rsidRDefault="00143674" w:rsidP="00143674">
      <w:pPr>
        <w:pStyle w:val="Textpoznpodarou"/>
      </w:pPr>
      <w:r>
        <w:rPr>
          <w:rStyle w:val="Znakapoznpodarou"/>
        </w:rPr>
        <w:footnoteRef/>
      </w:r>
      <w:r>
        <w:t xml:space="preserve"> P</w:t>
      </w:r>
      <w:r w:rsidRPr="005868B8">
        <w:rPr>
          <w:sz w:val="18"/>
          <w:szCs w:val="18"/>
        </w:rPr>
        <w:t xml:space="preserve">ro účely této </w:t>
      </w:r>
      <w:r>
        <w:rPr>
          <w:sz w:val="18"/>
          <w:szCs w:val="18"/>
        </w:rPr>
        <w:t>smlouvy</w:t>
      </w:r>
      <w:r w:rsidRPr="005868B8">
        <w:rPr>
          <w:sz w:val="18"/>
          <w:szCs w:val="18"/>
        </w:rPr>
        <w:t xml:space="preserve"> jsou pod poj</w:t>
      </w:r>
      <w:r>
        <w:rPr>
          <w:sz w:val="18"/>
          <w:szCs w:val="18"/>
        </w:rPr>
        <w:t>e</w:t>
      </w:r>
      <w:r w:rsidRPr="005868B8">
        <w:rPr>
          <w:sz w:val="18"/>
          <w:szCs w:val="18"/>
        </w:rPr>
        <w:t>m „pracovní poměr</w:t>
      </w:r>
      <w:r>
        <w:rPr>
          <w:sz w:val="18"/>
          <w:szCs w:val="18"/>
        </w:rPr>
        <w:t>/pracovněprávní vztah</w:t>
      </w:r>
      <w:r w:rsidRPr="005868B8">
        <w:rPr>
          <w:sz w:val="18"/>
          <w:szCs w:val="18"/>
        </w:rPr>
        <w:t xml:space="preserve">“ zahrnuty právní vztahy podle </w:t>
      </w:r>
      <w:r w:rsidRPr="005868B8">
        <w:rPr>
          <w:rFonts w:ascii="Calibri" w:hAnsi="Calibri" w:cs="Calibri"/>
          <w:sz w:val="18"/>
          <w:szCs w:val="18"/>
        </w:rPr>
        <w:t xml:space="preserve">zákona č. 262/2006 Sb., zákoník práce, ve znění pozdějších předpisů, </w:t>
      </w:r>
      <w:r>
        <w:rPr>
          <w:rFonts w:ascii="Calibri" w:hAnsi="Calibri" w:cs="Calibri"/>
          <w:sz w:val="18"/>
          <w:szCs w:val="18"/>
        </w:rPr>
        <w:t>nebo</w:t>
      </w:r>
      <w:r w:rsidRPr="005868B8">
        <w:rPr>
          <w:rFonts w:ascii="Calibri" w:hAnsi="Calibri" w:cs="Calibri"/>
          <w:sz w:val="18"/>
          <w:szCs w:val="18"/>
        </w:rPr>
        <w:t xml:space="preserve"> právní vztahy podle zákona č.</w:t>
      </w:r>
      <w:r>
        <w:rPr>
          <w:rFonts w:ascii="Calibri" w:hAnsi="Calibri" w:cs="Calibri"/>
          <w:sz w:val="18"/>
          <w:szCs w:val="18"/>
        </w:rPr>
        <w:t> </w:t>
      </w:r>
      <w:r w:rsidRPr="005868B8">
        <w:rPr>
          <w:rFonts w:ascii="Calibri" w:hAnsi="Calibri" w:cs="Calibri"/>
          <w:sz w:val="18"/>
          <w:szCs w:val="18"/>
        </w:rPr>
        <w:t>234/2014 Sb., o státní službě, ve znění pozdějších předpisů.</w:t>
      </w:r>
    </w:p>
  </w:footnote>
  <w:footnote w:id="3">
    <w:p w14:paraId="401DDBE7" w14:textId="77777777" w:rsidR="00143674" w:rsidRPr="003B430A" w:rsidRDefault="00143674" w:rsidP="00143674">
      <w:pPr>
        <w:pStyle w:val="Textpoznpodarou"/>
        <w:jc w:val="both"/>
        <w:rPr>
          <w:sz w:val="18"/>
          <w:szCs w:val="18"/>
        </w:rPr>
      </w:pPr>
      <w:r w:rsidRPr="00933E09">
        <w:rPr>
          <w:rStyle w:val="Znakapoznpodarou"/>
        </w:rPr>
        <w:footnoteRef/>
      </w:r>
      <w:r w:rsidRPr="003B430A">
        <w:rPr>
          <w:sz w:val="18"/>
          <w:szCs w:val="18"/>
        </w:rPr>
        <w:t xml:space="preserve"> Zkratkou „EIZ“ se rozumí elektronické informační zdroje, zejména licencované jako jsou např. elektronická odborná periodika a jejich databáze (např. Nature Collection, Web of Science, Scopus), odborné elektronické knihy, odborné databáze atp. </w:t>
      </w:r>
    </w:p>
  </w:footnote>
  <w:footnote w:id="4">
    <w:p w14:paraId="548A0555" w14:textId="77777777" w:rsidR="00143674" w:rsidRDefault="00143674" w:rsidP="00143674">
      <w:pPr>
        <w:pStyle w:val="Textpoznpodarou"/>
      </w:pPr>
      <w:r>
        <w:rPr>
          <w:rStyle w:val="Znakapoznpodarou"/>
        </w:rPr>
        <w:footnoteRef/>
      </w:r>
      <w:r>
        <w:t xml:space="preserve"> </w:t>
      </w:r>
      <w:r>
        <w:rPr>
          <w:rFonts w:cstheme="minorHAnsi"/>
          <w:sz w:val="18"/>
          <w:szCs w:val="18"/>
        </w:rPr>
        <w:t>I</w:t>
      </w:r>
      <w:r w:rsidRPr="00E20740">
        <w:rPr>
          <w:rFonts w:cstheme="minorHAnsi"/>
          <w:sz w:val="18"/>
          <w:szCs w:val="18"/>
        </w:rPr>
        <w:t xml:space="preserve">nformace o „data management planu“ a FAIR principech sdílení vědeckých dat např. </w:t>
      </w:r>
      <w:hyperlink r:id="rId5" w:history="1">
        <w:r w:rsidRPr="00E20740">
          <w:rPr>
            <w:rStyle w:val="Hypertextovodkaz"/>
            <w:rFonts w:cstheme="minorHAnsi"/>
            <w:sz w:val="18"/>
            <w:szCs w:val="18"/>
          </w:rPr>
          <w:t>https://www.lib.cas.cz/podpora/data/asep/pro_autory/DMP_2018.pdf</w:t>
        </w:r>
      </w:hyperlink>
      <w:r w:rsidRPr="00E20740">
        <w:rPr>
          <w:rFonts w:cstheme="minorHAnsi"/>
          <w:sz w:val="18"/>
          <w:szCs w:val="18"/>
        </w:rPr>
        <w:t xml:space="preserve">, </w:t>
      </w:r>
      <w:hyperlink r:id="rId6" w:history="1">
        <w:r w:rsidRPr="00E20740">
          <w:rPr>
            <w:rStyle w:val="Hypertextovodkaz"/>
            <w:rFonts w:cstheme="minorHAnsi"/>
            <w:sz w:val="18"/>
            <w:szCs w:val="18"/>
          </w:rPr>
          <w:t>https://ec.europa.eu/research/participants/docs/h2020-funding-guide/cross-cutting-issues/open-access-data-management/data-management_en.htm</w:t>
        </w:r>
      </w:hyperlink>
      <w:r w:rsidRPr="00E20740">
        <w:rPr>
          <w:rFonts w:cstheme="minorHAnsi"/>
          <w:sz w:val="18"/>
          <w:szCs w:val="18"/>
        </w:rPr>
        <w:t xml:space="preserve">, </w:t>
      </w:r>
      <w:hyperlink r:id="rId7" w:history="1">
        <w:r w:rsidRPr="00E20740">
          <w:rPr>
            <w:rStyle w:val="Hypertextovodkaz"/>
            <w:rFonts w:cstheme="minorHAnsi"/>
            <w:sz w:val="18"/>
            <w:szCs w:val="18"/>
          </w:rPr>
          <w:t>https://openscience.cuni.cz/</w:t>
        </w:r>
      </w:hyperlink>
      <w:r w:rsidRPr="00E20740">
        <w:rPr>
          <w:rFonts w:cstheme="minorHAnsi"/>
          <w:sz w:val="18"/>
          <w:szCs w:val="18"/>
        </w:rPr>
        <w:t xml:space="preserve">, </w:t>
      </w:r>
      <w:hyperlink r:id="rId8" w:history="1">
        <w:r w:rsidRPr="00E20740">
          <w:rPr>
            <w:rStyle w:val="Hypertextovodkaz"/>
            <w:rFonts w:cstheme="minorHAnsi"/>
            <w:sz w:val="18"/>
            <w:szCs w:val="18"/>
          </w:rPr>
          <w:t>https://openscience.muni.cz/fair-a-open-data</w:t>
        </w:r>
      </w:hyperlink>
      <w:r w:rsidRPr="00E20740">
        <w:rPr>
          <w:rFonts w:cstheme="minorHAnsi"/>
          <w:sz w:val="18"/>
          <w:szCs w:val="18"/>
        </w:rPr>
        <w:t>,</w:t>
      </w:r>
    </w:p>
  </w:footnote>
  <w:footnote w:id="5">
    <w:p w14:paraId="4DFB749B" w14:textId="77777777" w:rsidR="00143674" w:rsidRPr="00FA3190" w:rsidRDefault="00143674" w:rsidP="00143674">
      <w:pPr>
        <w:pStyle w:val="Textpoznpodarou"/>
        <w:jc w:val="both"/>
        <w:rPr>
          <w:sz w:val="18"/>
          <w:szCs w:val="18"/>
        </w:rPr>
      </w:pPr>
      <w:r w:rsidRPr="00933E09">
        <w:rPr>
          <w:rStyle w:val="Znakapoznpodarou"/>
        </w:rPr>
        <w:footnoteRef/>
      </w:r>
      <w:r w:rsidRPr="00FA3190">
        <w:rPr>
          <w:sz w:val="18"/>
          <w:szCs w:val="18"/>
        </w:rPr>
        <w:t xml:space="preserve"> Nařízení Evropského parlamentu a Rady (EU, Euratom) 2018/1046 ze dne 18. července 2018, kterým se stanoví finanční pravidla pro souhrnný rozpočet Unie, mění nařízení (EU) č. 1296/2013, (EU) č. 1301/2013, (EU) č. 1303/2013, (EU) č.</w:t>
      </w:r>
      <w:r>
        <w:rPr>
          <w:sz w:val="18"/>
          <w:szCs w:val="18"/>
        </w:rPr>
        <w:t> </w:t>
      </w:r>
      <w:r w:rsidRPr="00FA3190">
        <w:rPr>
          <w:sz w:val="18"/>
          <w:szCs w:val="18"/>
        </w:rPr>
        <w:t>1304/2013, (EU) č. 1309/2013, (EU) č. 1316/2013, (EU) č. 223/2014 a (EU) č. 283/2014 a rozhodnutí č. 541/2014/EU a</w:t>
      </w:r>
      <w:r>
        <w:rPr>
          <w:sz w:val="18"/>
          <w:szCs w:val="18"/>
        </w:rPr>
        <w:t> </w:t>
      </w:r>
      <w:r w:rsidRPr="00FA3190">
        <w:rPr>
          <w:sz w:val="18"/>
          <w:szCs w:val="18"/>
        </w:rPr>
        <w:t>zrušuje nařízení (EU, Euratom) č. 966/2012</w:t>
      </w:r>
    </w:p>
  </w:footnote>
  <w:footnote w:id="6">
    <w:p w14:paraId="42B53946" w14:textId="77777777" w:rsidR="00143674" w:rsidRPr="00F61277" w:rsidRDefault="00143674" w:rsidP="00143674">
      <w:pPr>
        <w:pStyle w:val="Textpoznpodarou"/>
        <w:rPr>
          <w:sz w:val="18"/>
          <w:szCs w:val="18"/>
        </w:rPr>
      </w:pPr>
      <w:r w:rsidRPr="00933E09">
        <w:rPr>
          <w:rStyle w:val="Znakapoznpodarou"/>
        </w:rPr>
        <w:footnoteRef/>
      </w:r>
      <w:r w:rsidRPr="00F61277">
        <w:rPr>
          <w:sz w:val="18"/>
          <w:szCs w:val="18"/>
        </w:rPr>
        <w:t xml:space="preserve"> Např. </w:t>
      </w:r>
      <w:r>
        <w:rPr>
          <w:sz w:val="18"/>
          <w:szCs w:val="18"/>
        </w:rPr>
        <w:t>etický kodex, interní protikorupční opatření nebo předpis, čestné prohlášení apod.</w:t>
      </w:r>
    </w:p>
  </w:footnote>
  <w:footnote w:id="7">
    <w:p w14:paraId="3D62F98A" w14:textId="77777777" w:rsidR="00143674" w:rsidRPr="00E20740" w:rsidRDefault="00143674" w:rsidP="00143674">
      <w:pPr>
        <w:tabs>
          <w:tab w:val="left" w:pos="0"/>
        </w:tabs>
        <w:spacing w:after="0"/>
        <w:jc w:val="both"/>
        <w:rPr>
          <w:rFonts w:cstheme="minorHAnsi"/>
          <w:sz w:val="18"/>
          <w:szCs w:val="18"/>
        </w:rPr>
      </w:pPr>
      <w:r w:rsidRPr="00933E09">
        <w:rPr>
          <w:rFonts w:cstheme="minorHAnsi"/>
          <w:sz w:val="20"/>
          <w:szCs w:val="20"/>
          <w:vertAlign w:val="superscript"/>
        </w:rPr>
        <w:footnoteRef/>
      </w:r>
      <w:r>
        <w:rPr>
          <w:rFonts w:cstheme="minorHAnsi"/>
          <w:sz w:val="18"/>
          <w:szCs w:val="18"/>
        </w:rPr>
        <w:t xml:space="preserve"> </w:t>
      </w:r>
      <w:r w:rsidRPr="00E20740">
        <w:rPr>
          <w:rFonts w:cstheme="minorHAnsi"/>
          <w:sz w:val="18"/>
          <w:szCs w:val="18"/>
        </w:rPr>
        <w:t xml:space="preserve">Sdělení EK, Oznámení Komise Technické pokyny k uplatňování zásady „významně nepoškozovat“ podle nařízení o Nástroji pro oživení a odolnost, (2021/C 58/01)“ a dalších aktuálně </w:t>
      </w:r>
      <w:r>
        <w:rPr>
          <w:rFonts w:cstheme="minorHAnsi"/>
          <w:sz w:val="18"/>
          <w:szCs w:val="18"/>
        </w:rPr>
        <w:t>účin</w:t>
      </w:r>
      <w:r w:rsidRPr="00E20740">
        <w:rPr>
          <w:rFonts w:cstheme="minorHAnsi"/>
          <w:sz w:val="18"/>
          <w:szCs w:val="18"/>
        </w:rPr>
        <w:t>ných prováděcích dokumentů metodických pokynů RRF a NPO</w:t>
      </w:r>
      <w:r>
        <w:rPr>
          <w:rFonts w:cstheme="minorHAnsi"/>
          <w:sz w:val="18"/>
          <w:szCs w:val="18"/>
        </w:rPr>
        <w:t>.</w:t>
      </w:r>
    </w:p>
  </w:footnote>
  <w:footnote w:id="8">
    <w:p w14:paraId="190BE513" w14:textId="77777777" w:rsidR="00143674" w:rsidRPr="00FA3190" w:rsidRDefault="00143674" w:rsidP="00143674">
      <w:pPr>
        <w:pStyle w:val="Textpoznpodarou"/>
        <w:jc w:val="both"/>
        <w:rPr>
          <w:sz w:val="18"/>
          <w:szCs w:val="18"/>
        </w:rPr>
      </w:pPr>
      <w:r w:rsidRPr="00933E09">
        <w:rPr>
          <w:rStyle w:val="Znakapoznpodarou"/>
        </w:rPr>
        <w:footnoteRef/>
      </w:r>
      <w:r w:rsidRPr="00FA3190">
        <w:rPr>
          <w:sz w:val="18"/>
          <w:szCs w:val="18"/>
        </w:rPr>
        <w:t xml:space="preserve"> Nařízení Evropského parlamentu a Rady (EU) 2020/852 ze dne 18. června 2020 o zřízení rámce pro usnadnění udržitelných investic a o změně nařízení (EU) 2019/2088 (Text s významem pro EHP). [on-line] Dostupné z: </w:t>
      </w:r>
      <w:hyperlink r:id="rId9" w:history="1">
        <w:r w:rsidRPr="00FA3190">
          <w:rPr>
            <w:rStyle w:val="Hypertextovodkaz"/>
            <w:sz w:val="18"/>
            <w:szCs w:val="18"/>
          </w:rPr>
          <w:t>https://eur-lex.europa.eu/legal-content/CS/TXT/?uri=CELEX:32020R0852</w:t>
        </w:r>
      </w:hyperlink>
    </w:p>
  </w:footnote>
  <w:footnote w:id="9">
    <w:p w14:paraId="785FB761" w14:textId="77777777" w:rsidR="00143674" w:rsidRPr="00FA3190" w:rsidRDefault="00143674" w:rsidP="00143674">
      <w:pPr>
        <w:pStyle w:val="Textpoznpodarou"/>
        <w:jc w:val="both"/>
        <w:rPr>
          <w:sz w:val="18"/>
          <w:szCs w:val="18"/>
        </w:rPr>
      </w:pPr>
      <w:r w:rsidRPr="00933E09">
        <w:rPr>
          <w:rStyle w:val="Znakapoznpodarou"/>
        </w:rPr>
        <w:footnoteRef/>
      </w:r>
      <w:r w:rsidRPr="00FA3190">
        <w:rPr>
          <w:sz w:val="18"/>
          <w:szCs w:val="18"/>
        </w:rPr>
        <w:t xml:space="preserve"> Oznámení Komise Technické pokyny k uplatňování zásady „významně nepoškozovat“ podle nařízení o Nástroji pro oživení a</w:t>
      </w:r>
      <w:r>
        <w:rPr>
          <w:sz w:val="18"/>
          <w:szCs w:val="18"/>
        </w:rPr>
        <w:t> </w:t>
      </w:r>
      <w:r w:rsidRPr="00FA3190">
        <w:rPr>
          <w:sz w:val="18"/>
          <w:szCs w:val="18"/>
        </w:rPr>
        <w:t xml:space="preserve">odolnost 2021/C 58/01. [on-line] Dostupné z: </w:t>
      </w:r>
      <w:hyperlink r:id="rId10" w:history="1">
        <w:r w:rsidRPr="00FA3190">
          <w:rPr>
            <w:rStyle w:val="Hypertextovodkaz"/>
            <w:sz w:val="18"/>
            <w:szCs w:val="18"/>
          </w:rPr>
          <w:t>https://eur-lex.europa.eu/legal-content/CS/ALL/?uri=CELEX:52021XC0218(01)</w:t>
        </w:r>
      </w:hyperlink>
      <w:r w:rsidRPr="00FA3190">
        <w:rPr>
          <w:sz w:val="18"/>
          <w:szCs w:val="18"/>
        </w:rPr>
        <w:t xml:space="preserve"> </w:t>
      </w:r>
    </w:p>
  </w:footnote>
  <w:footnote w:id="10">
    <w:p w14:paraId="0B0B0E42" w14:textId="77777777" w:rsidR="00143674" w:rsidRDefault="00143674" w:rsidP="00143674">
      <w:pPr>
        <w:pStyle w:val="Textpoznpodarou"/>
        <w:jc w:val="both"/>
      </w:pPr>
      <w:r>
        <w:rPr>
          <w:rStyle w:val="Znakapoznpodarou"/>
        </w:rPr>
        <w:footnoteRef/>
      </w:r>
      <w:r>
        <w:t xml:space="preserve"> </w:t>
      </w:r>
      <w:r w:rsidRPr="00E20740">
        <w:rPr>
          <w:rStyle w:val="normaltextrun"/>
          <w:rFonts w:cstheme="minorHAnsi"/>
          <w:color w:val="000000"/>
          <w:sz w:val="18"/>
          <w:szCs w:val="18"/>
          <w:shd w:val="clear" w:color="auto" w:fill="FFFFFF"/>
        </w:rPr>
        <w:t xml:space="preserve">Konečný příjemce </w:t>
      </w:r>
      <w:bookmarkStart w:id="4" w:name="_Hlk103002558"/>
      <w:r>
        <w:rPr>
          <w:rStyle w:val="normaltextrun"/>
          <w:rFonts w:cstheme="minorHAnsi"/>
          <w:color w:val="000000"/>
          <w:sz w:val="18"/>
          <w:szCs w:val="18"/>
          <w:shd w:val="clear" w:color="auto" w:fill="FFFFFF"/>
        </w:rPr>
        <w:t xml:space="preserve">finančních prostředků hrazených z </w:t>
      </w:r>
      <w:r w:rsidRPr="00E20740">
        <w:rPr>
          <w:rStyle w:val="normaltextrun"/>
          <w:rFonts w:cstheme="minorHAnsi"/>
          <w:color w:val="000000"/>
          <w:sz w:val="18"/>
          <w:szCs w:val="18"/>
          <w:shd w:val="clear" w:color="auto" w:fill="FFFFFF"/>
        </w:rPr>
        <w:t>podpory finanční prostředky dále nepřerozděluje, ale</w:t>
      </w:r>
      <w:r>
        <w:rPr>
          <w:rStyle w:val="normaltextrun"/>
          <w:rFonts w:cstheme="minorHAnsi"/>
          <w:color w:val="000000"/>
          <w:sz w:val="18"/>
          <w:szCs w:val="18"/>
          <w:shd w:val="clear" w:color="auto" w:fill="FFFFFF"/>
        </w:rPr>
        <w:t> </w:t>
      </w:r>
      <w:r w:rsidRPr="00E20740">
        <w:rPr>
          <w:rStyle w:val="normaltextrun"/>
          <w:rFonts w:cstheme="minorHAnsi"/>
          <w:color w:val="000000"/>
          <w:sz w:val="18"/>
          <w:szCs w:val="18"/>
          <w:shd w:val="clear" w:color="auto" w:fill="FFFFFF"/>
        </w:rPr>
        <w:t>spotřebovává </w:t>
      </w:r>
      <w:r w:rsidRPr="00E20740">
        <w:rPr>
          <w:rStyle w:val="contextualspellingandgrammarerror"/>
          <w:rFonts w:cstheme="minorHAnsi"/>
          <w:color w:val="000000"/>
          <w:sz w:val="18"/>
          <w:szCs w:val="18"/>
          <w:shd w:val="clear" w:color="auto" w:fill="FFFFFF"/>
        </w:rPr>
        <w:t>je na</w:t>
      </w:r>
      <w:r w:rsidRPr="00E20740">
        <w:rPr>
          <w:rStyle w:val="normaltextrun"/>
          <w:rFonts w:cstheme="minorHAnsi"/>
          <w:color w:val="000000"/>
          <w:sz w:val="18"/>
          <w:szCs w:val="18"/>
          <w:shd w:val="clear" w:color="auto" w:fill="FFFFFF"/>
        </w:rPr>
        <w:t> zajištění potřebných</w:t>
      </w:r>
      <w:r>
        <w:rPr>
          <w:rStyle w:val="normaltextrun"/>
          <w:rFonts w:cstheme="minorHAnsi"/>
          <w:color w:val="000000"/>
          <w:sz w:val="18"/>
          <w:szCs w:val="18"/>
          <w:shd w:val="clear" w:color="auto" w:fill="FFFFFF"/>
        </w:rPr>
        <w:t xml:space="preserve"> projektových aktivit</w:t>
      </w:r>
      <w:r w:rsidRPr="00E20740">
        <w:rPr>
          <w:rStyle w:val="normaltextrun"/>
          <w:rFonts w:cstheme="minorHAnsi"/>
          <w:color w:val="000000"/>
          <w:sz w:val="18"/>
          <w:szCs w:val="18"/>
          <w:shd w:val="clear" w:color="auto" w:fill="FFFFFF"/>
        </w:rPr>
        <w:t xml:space="preserve">. Konečným </w:t>
      </w:r>
      <w:bookmarkEnd w:id="4"/>
      <w:r w:rsidRPr="00E20740">
        <w:rPr>
          <w:rStyle w:val="normaltextrun"/>
          <w:rFonts w:cstheme="minorHAnsi"/>
          <w:color w:val="000000"/>
          <w:sz w:val="18"/>
          <w:szCs w:val="18"/>
          <w:shd w:val="clear" w:color="auto" w:fill="FFFFFF"/>
        </w:rPr>
        <w:t>příjemcem je jak příjemce podpory nebo další účastník projektu ve smyslu definic zákona č. 130/2002 Sb., tak každý jejich dodavatel služeb nebo produktů.</w:t>
      </w:r>
    </w:p>
  </w:footnote>
  <w:footnote w:id="11">
    <w:p w14:paraId="422EC3EE" w14:textId="77777777" w:rsidR="00143674" w:rsidRPr="00D96538" w:rsidRDefault="00143674" w:rsidP="00143674">
      <w:pPr>
        <w:pStyle w:val="Textpoznpodarou"/>
        <w:tabs>
          <w:tab w:val="left" w:pos="0"/>
        </w:tabs>
        <w:jc w:val="both"/>
        <w:rPr>
          <w:rFonts w:cstheme="minorHAnsi"/>
          <w:sz w:val="18"/>
          <w:szCs w:val="18"/>
        </w:rPr>
      </w:pPr>
      <w:r>
        <w:rPr>
          <w:rStyle w:val="Znakapoznpodarou"/>
        </w:rPr>
        <w:footnoteRef/>
      </w:r>
      <w:r>
        <w:t xml:space="preserve"> </w:t>
      </w:r>
      <w:r w:rsidRPr="00747507">
        <w:rPr>
          <w:sz w:val="18"/>
          <w:szCs w:val="18"/>
        </w:rPr>
        <w:t xml:space="preserve">Např. </w:t>
      </w:r>
      <w:r w:rsidRPr="00747507">
        <w:rPr>
          <w:rStyle w:val="normaltextrun"/>
          <w:rFonts w:cstheme="minorHAnsi"/>
          <w:sz w:val="18"/>
          <w:szCs w:val="18"/>
        </w:rPr>
        <w:t xml:space="preserve">Nařízení Rady (EU) 2022/576 ze dne 8. dubna 2022, kterým se mění nařízení (EU) č. 833/2014 o omezujících opatřeních vzhledem k činnostem Ruska destabilizujícím situaci na Ukrajině, </w:t>
      </w:r>
      <w:r w:rsidRPr="00747507">
        <w:rPr>
          <w:rFonts w:cstheme="minorHAnsi"/>
          <w:sz w:val="18"/>
          <w:szCs w:val="18"/>
        </w:rPr>
        <w:t>Směrnice EPR 2015/849 ze dne 20. května 2015, o předcházení využívání finančního systému k praní peněz nebo financování terorismu. Doporučení Komise (EU) 2020/1039 ze dne 14.</w:t>
      </w:r>
      <w:r w:rsidRPr="000B4C1E">
        <w:rPr>
          <w:rFonts w:cstheme="minorHAnsi"/>
          <w:sz w:val="18"/>
          <w:szCs w:val="18"/>
        </w:rPr>
        <w:t> července 2020 týkající se podmínění státní finanční podpory podnikům v Unii neexistencí vazeb na nespolupra</w:t>
      </w:r>
      <w:r w:rsidRPr="00FE25AB">
        <w:rPr>
          <w:rFonts w:cstheme="minorHAnsi"/>
          <w:sz w:val="18"/>
          <w:szCs w:val="18"/>
        </w:rPr>
        <w:t>cující jurisdikce</w:t>
      </w:r>
      <w:r w:rsidRPr="00CC7F5A">
        <w:rPr>
          <w:rFonts w:cstheme="minorHAnsi"/>
          <w:sz w:val="18"/>
          <w:szCs w:val="18"/>
        </w:rPr>
        <w:t xml:space="preserve"> (https://eur-lex.europa.eu/legal-content/CS/TXT/?uri=CELEX:32020H1039</w:t>
      </w:r>
      <w:r w:rsidRPr="00A95A47">
        <w:rPr>
          <w:rFonts w:cstheme="minorHAnsi"/>
          <w:sz w:val="18"/>
          <w:szCs w:val="18"/>
        </w:rPr>
        <w:t>). Přehled uplatňovaných sankčních opatření je k dispozici na webových stránkách Rady EU a Evropské rady  (</w:t>
      </w:r>
      <w:hyperlink r:id="rId11" w:history="1">
        <w:r w:rsidRPr="00747507">
          <w:rPr>
            <w:rStyle w:val="Hypertextovodkaz"/>
            <w:rFonts w:cstheme="minorHAnsi"/>
            <w:sz w:val="18"/>
            <w:szCs w:val="18"/>
          </w:rPr>
          <w:t>https://www.consilium.europa.eu/cs/policies/sanctions/</w:t>
        </w:r>
      </w:hyperlink>
      <w:r w:rsidRPr="00747507">
        <w:rPr>
          <w:rFonts w:cstheme="minorHAnsi"/>
          <w:sz w:val="18"/>
          <w:szCs w:val="18"/>
        </w:rPr>
        <w:t>).</w:t>
      </w:r>
    </w:p>
  </w:footnote>
  <w:footnote w:id="12">
    <w:p w14:paraId="171F6604" w14:textId="77777777" w:rsidR="00143674" w:rsidRPr="005C0591" w:rsidRDefault="00143674" w:rsidP="00143674">
      <w:pPr>
        <w:pStyle w:val="Textpoznpodarou"/>
        <w:rPr>
          <w:sz w:val="18"/>
          <w:szCs w:val="18"/>
        </w:rPr>
      </w:pPr>
      <w:r w:rsidRPr="00933E09">
        <w:rPr>
          <w:rStyle w:val="Znakapoznpodarou"/>
        </w:rPr>
        <w:footnoteRef/>
      </w:r>
      <w:r w:rsidRPr="005C0591">
        <w:rPr>
          <w:sz w:val="18"/>
          <w:szCs w:val="18"/>
        </w:rPr>
        <w:t xml:space="preserve"> International Standard Classification of Education</w:t>
      </w:r>
    </w:p>
  </w:footnote>
  <w:footnote w:id="13">
    <w:p w14:paraId="2A997827" w14:textId="77777777" w:rsidR="00143674" w:rsidRPr="002A3A61" w:rsidRDefault="00143674" w:rsidP="00143674">
      <w:pPr>
        <w:pStyle w:val="Textpoznpodarou"/>
        <w:rPr>
          <w:sz w:val="18"/>
          <w:szCs w:val="18"/>
        </w:rPr>
      </w:pPr>
      <w:r w:rsidRPr="00933E09">
        <w:rPr>
          <w:rStyle w:val="Znakapoznpodarou"/>
        </w:rPr>
        <w:footnoteRef/>
      </w:r>
      <w:r w:rsidRPr="002A3A61">
        <w:rPr>
          <w:sz w:val="18"/>
          <w:szCs w:val="18"/>
        </w:rPr>
        <w:t xml:space="preserve"> Např. výpis z Evidence skutečných majitelů.</w:t>
      </w:r>
    </w:p>
  </w:footnote>
  <w:footnote w:id="14">
    <w:p w14:paraId="5CA33BB2" w14:textId="77777777" w:rsidR="00143674" w:rsidRPr="00E20740" w:rsidRDefault="00143674" w:rsidP="00143674">
      <w:pPr>
        <w:pStyle w:val="Textpoznpodarou"/>
        <w:tabs>
          <w:tab w:val="left" w:pos="0"/>
        </w:tabs>
        <w:jc w:val="both"/>
        <w:rPr>
          <w:rFonts w:cstheme="minorHAnsi"/>
          <w:sz w:val="18"/>
          <w:szCs w:val="18"/>
        </w:rPr>
      </w:pPr>
      <w:r w:rsidRPr="00933E09">
        <w:rPr>
          <w:rStyle w:val="Znakapoznpodarou"/>
          <w:rFonts w:cstheme="minorHAnsi"/>
        </w:rPr>
        <w:footnoteRef/>
      </w:r>
      <w:r>
        <w:rPr>
          <w:rFonts w:cstheme="minorHAnsi"/>
          <w:sz w:val="18"/>
          <w:szCs w:val="18"/>
        </w:rPr>
        <w:t xml:space="preserve"> Např. z</w:t>
      </w:r>
      <w:r w:rsidRPr="00E20740">
        <w:rPr>
          <w:rFonts w:cstheme="minorHAnsi"/>
          <w:sz w:val="18"/>
          <w:szCs w:val="18"/>
        </w:rPr>
        <w:t xml:space="preserve">ákon </w:t>
      </w:r>
      <w:r>
        <w:rPr>
          <w:rFonts w:cstheme="minorHAnsi"/>
          <w:sz w:val="18"/>
          <w:szCs w:val="18"/>
        </w:rPr>
        <w:t xml:space="preserve">č. </w:t>
      </w:r>
      <w:r w:rsidRPr="00E20740">
        <w:rPr>
          <w:rFonts w:cstheme="minorHAnsi"/>
          <w:sz w:val="18"/>
          <w:szCs w:val="18"/>
        </w:rPr>
        <w:t xml:space="preserve">37/2021, o evidenci skutečných majitelů, Směrnice EPR 2015/849 ze dne 20. května 2015, o předcházení využívání finančního systému k praní peněz nebo financování terorismu. </w:t>
      </w:r>
      <w:r w:rsidRPr="00156916">
        <w:rPr>
          <w:rFonts w:cstheme="minorHAnsi"/>
          <w:sz w:val="18"/>
          <w:szCs w:val="18"/>
        </w:rPr>
        <w:t>Nařízení Rady (EU) 2022/576 ze dne 8. dubna 2022, kterým se mění nařízení (EU) č. 833/2014 o omezujících opatřeních vzhledem k činnostem Ruska destabilizujícím situaci na</w:t>
      </w:r>
      <w:r>
        <w:rPr>
          <w:rFonts w:cstheme="minorHAnsi"/>
          <w:sz w:val="18"/>
          <w:szCs w:val="18"/>
        </w:rPr>
        <w:t> </w:t>
      </w:r>
      <w:r w:rsidRPr="00156916">
        <w:rPr>
          <w:rFonts w:cstheme="minorHAnsi"/>
          <w:sz w:val="18"/>
          <w:szCs w:val="18"/>
        </w:rPr>
        <w:t>Ukrajině</w:t>
      </w:r>
      <w:r>
        <w:rPr>
          <w:rFonts w:cstheme="minorHAnsi"/>
          <w:sz w:val="18"/>
          <w:szCs w:val="18"/>
        </w:rPr>
        <w:t>.</w:t>
      </w:r>
      <w:r w:rsidRPr="00E20740">
        <w:rPr>
          <w:rFonts w:cstheme="minorHAnsi"/>
          <w:sz w:val="18"/>
          <w:szCs w:val="18"/>
        </w:rPr>
        <w:t xml:space="preserve"> Doporučení Komise (EU) 2020/1039 ze dne 14.</w:t>
      </w:r>
      <w:r>
        <w:rPr>
          <w:rFonts w:cstheme="minorHAnsi"/>
          <w:sz w:val="18"/>
          <w:szCs w:val="18"/>
        </w:rPr>
        <w:t> </w:t>
      </w:r>
      <w:r w:rsidRPr="00E20740">
        <w:rPr>
          <w:rFonts w:cstheme="minorHAnsi"/>
          <w:sz w:val="18"/>
          <w:szCs w:val="18"/>
        </w:rPr>
        <w:t>července 2020 týkající se podmínění státní finanční podpory podnikům v Unii neexistencí vazeb na nespolupracující jurisdikce</w:t>
      </w:r>
      <w:r>
        <w:rPr>
          <w:rFonts w:cstheme="minorHAnsi"/>
          <w:sz w:val="18"/>
          <w:szCs w:val="18"/>
        </w:rPr>
        <w:t xml:space="preserve"> (</w:t>
      </w:r>
      <w:r w:rsidRPr="004D2FBE">
        <w:rPr>
          <w:rFonts w:cstheme="minorHAnsi"/>
          <w:sz w:val="18"/>
          <w:szCs w:val="18"/>
        </w:rPr>
        <w:t>https://eur-lex.europa.eu/legal-content/CS/TXT/?uri=CELEX:32020H1039</w:t>
      </w:r>
      <w:r>
        <w:rPr>
          <w:rFonts w:cstheme="minorHAnsi"/>
          <w:sz w:val="18"/>
          <w:szCs w:val="18"/>
        </w:rPr>
        <w:t>)</w:t>
      </w:r>
      <w:r w:rsidRPr="00E20740">
        <w:rPr>
          <w:rFonts w:cstheme="minorHAnsi"/>
          <w:sz w:val="18"/>
          <w:szCs w:val="18"/>
        </w:rPr>
        <w:t xml:space="preserve">. </w:t>
      </w:r>
      <w:r>
        <w:rPr>
          <w:rFonts w:cstheme="minorHAnsi"/>
          <w:sz w:val="18"/>
          <w:szCs w:val="18"/>
        </w:rPr>
        <w:t>Přehled uplatňovaných sankčních opatření je k dispozici na webových stránkách Rady EU a Evropské rady (</w:t>
      </w:r>
      <w:hyperlink r:id="rId12" w:history="1">
        <w:r w:rsidRPr="008F7541">
          <w:rPr>
            <w:rStyle w:val="Hypertextovodkaz"/>
            <w:rFonts w:cstheme="minorHAnsi"/>
            <w:sz w:val="18"/>
            <w:szCs w:val="18"/>
          </w:rPr>
          <w:t>https://www.consilium.europa.eu/cs/policies/sanctions/</w:t>
        </w:r>
      </w:hyperlink>
      <w:r>
        <w:rPr>
          <w:rFonts w:cstheme="minorHAnsi"/>
          <w:sz w:val="18"/>
          <w:szCs w:val="18"/>
        </w:rPr>
        <w:t>).</w:t>
      </w:r>
    </w:p>
  </w:footnote>
  <w:footnote w:id="15">
    <w:p w14:paraId="7D35F919" w14:textId="77777777" w:rsidR="00143674" w:rsidRPr="00E20740" w:rsidRDefault="00143674" w:rsidP="00143674">
      <w:pPr>
        <w:tabs>
          <w:tab w:val="left" w:pos="0"/>
        </w:tabs>
        <w:spacing w:after="0" w:line="240" w:lineRule="auto"/>
        <w:jc w:val="both"/>
        <w:rPr>
          <w:rFonts w:cstheme="minorHAnsi"/>
          <w:sz w:val="18"/>
          <w:szCs w:val="18"/>
        </w:rPr>
      </w:pPr>
      <w:r w:rsidRPr="00933E09">
        <w:rPr>
          <w:rStyle w:val="Znakapoznpodarou"/>
          <w:rFonts w:cstheme="minorHAnsi"/>
          <w:sz w:val="20"/>
          <w:szCs w:val="20"/>
        </w:rPr>
        <w:footnoteRef/>
      </w:r>
      <w:r>
        <w:rPr>
          <w:rFonts w:cstheme="minorHAnsi"/>
          <w:sz w:val="18"/>
          <w:szCs w:val="18"/>
        </w:rPr>
        <w:t xml:space="preserve"> </w:t>
      </w:r>
      <w:r w:rsidRPr="00E20740">
        <w:rPr>
          <w:rFonts w:cstheme="minorHAnsi"/>
          <w:sz w:val="18"/>
          <w:szCs w:val="18"/>
        </w:rPr>
        <w:t xml:space="preserve">Právní předpisy, prováděcí dokumenty a metodické pokyny k čerpání prostředků z RRF a NPO je nutné vždy používat v platném a účinném znění. Jednotlivé novelizace, které zde nejsou uvedeny, budou zapracovávány formou aktualizací a revizí dokumentů, případně i smluv o poskytnutí podpory. Za zajištění informovanosti o platném znění předpisů EU v rámci té části implementační struktury, která je v rámci NPO podřízena vlastníkům komponenty nebo implementačnímu subjektu zodpovídá Ministerstvo průmyslu a obchodu a mimo jiné i pro tento účel zřídilo veřejně dostupnou internetovou stránku </w:t>
      </w:r>
      <w:hyperlink r:id="rId13" w:history="1">
        <w:r w:rsidRPr="00E20740">
          <w:rPr>
            <w:rStyle w:val="Hypertextovodkaz"/>
            <w:rFonts w:cstheme="minorHAnsi"/>
            <w:sz w:val="18"/>
            <w:szCs w:val="18"/>
          </w:rPr>
          <w:t>www.PlanobnovyCR.cz</w:t>
        </w:r>
      </w:hyperlink>
      <w:r w:rsidRPr="00E20740">
        <w:rPr>
          <w:rFonts w:cstheme="minorHAnsi"/>
          <w:sz w:val="18"/>
          <w:szCs w:val="18"/>
        </w:rPr>
        <w:t xml:space="preserve"> . Uchazeče (s výjimkou soutěžní lhůty) a příjemce podpory bude na změny upozorňovat i</w:t>
      </w:r>
      <w:r>
        <w:rPr>
          <w:rFonts w:cstheme="minorHAnsi"/>
          <w:sz w:val="18"/>
          <w:szCs w:val="18"/>
        </w:rPr>
        <w:t> </w:t>
      </w:r>
      <w:r w:rsidRPr="00E20740">
        <w:rPr>
          <w:rFonts w:cstheme="minorHAnsi"/>
          <w:sz w:val="18"/>
          <w:szCs w:val="18"/>
        </w:rPr>
        <w:t xml:space="preserve">poskytovatel. </w:t>
      </w:r>
    </w:p>
  </w:footnote>
  <w:footnote w:id="16">
    <w:p w14:paraId="1AA22155" w14:textId="77777777" w:rsidR="00143674" w:rsidRPr="00E20740" w:rsidRDefault="00143674" w:rsidP="00143674">
      <w:pPr>
        <w:pStyle w:val="Textpoznpodarou"/>
        <w:tabs>
          <w:tab w:val="left" w:pos="0"/>
        </w:tabs>
        <w:jc w:val="both"/>
        <w:rPr>
          <w:rFonts w:cstheme="minorHAnsi"/>
          <w:sz w:val="18"/>
          <w:szCs w:val="18"/>
        </w:rPr>
      </w:pPr>
      <w:r w:rsidRPr="00933E09">
        <w:rPr>
          <w:rStyle w:val="Znakapoznpodarou"/>
          <w:rFonts w:cstheme="minorHAnsi"/>
        </w:rPr>
        <w:footnoteRef/>
      </w:r>
      <w:r>
        <w:rPr>
          <w:rFonts w:cstheme="minorHAnsi"/>
          <w:sz w:val="18"/>
          <w:szCs w:val="18"/>
        </w:rPr>
        <w:t xml:space="preserve"> </w:t>
      </w:r>
      <w:r w:rsidRPr="00CC7F5A">
        <w:rPr>
          <w:rFonts w:cstheme="minorHAnsi"/>
          <w:sz w:val="18"/>
          <w:szCs w:val="18"/>
        </w:rPr>
        <w:t>Informační systém výzkumu, vývoje a inovací (IS</w:t>
      </w:r>
      <w:r>
        <w:rPr>
          <w:rFonts w:cstheme="minorHAnsi"/>
          <w:sz w:val="18"/>
          <w:szCs w:val="18"/>
        </w:rPr>
        <w:t> </w:t>
      </w:r>
      <w:r w:rsidRPr="00CC7F5A">
        <w:rPr>
          <w:rFonts w:cstheme="minorHAnsi"/>
          <w:sz w:val="18"/>
          <w:szCs w:val="18"/>
        </w:rPr>
        <w:t xml:space="preserve">VaVaI) shromažďuje informace o výzkumu, vývoji a inovacích podporovaných z veřejných rozpočtů v České republice </w:t>
      </w:r>
      <w:r>
        <w:rPr>
          <w:rFonts w:cstheme="minorHAnsi"/>
          <w:sz w:val="18"/>
          <w:szCs w:val="18"/>
        </w:rPr>
        <w:t>a je</w:t>
      </w:r>
      <w:r w:rsidRPr="00CC7F5A">
        <w:rPr>
          <w:rFonts w:cstheme="minorHAnsi"/>
          <w:sz w:val="18"/>
          <w:szCs w:val="18"/>
        </w:rPr>
        <w:t xml:space="preserve"> provozov</w:t>
      </w:r>
      <w:r>
        <w:rPr>
          <w:rFonts w:cstheme="minorHAnsi"/>
          <w:sz w:val="18"/>
          <w:szCs w:val="18"/>
        </w:rPr>
        <w:t>án</w:t>
      </w:r>
      <w:r w:rsidRPr="00CC7F5A">
        <w:rPr>
          <w:rFonts w:cstheme="minorHAnsi"/>
          <w:sz w:val="18"/>
          <w:szCs w:val="18"/>
        </w:rPr>
        <w:t xml:space="preserve"> podle § 30 zákona č. 130/2002 Sb., o podpoře výzkumu, experimentálního vývoje a inovací z veřejných prostředků a o změně některých souvisejících zákonů (zákon o</w:t>
      </w:r>
      <w:r>
        <w:rPr>
          <w:rFonts w:cstheme="minorHAnsi"/>
          <w:sz w:val="18"/>
          <w:szCs w:val="18"/>
        </w:rPr>
        <w:t> </w:t>
      </w:r>
      <w:r w:rsidRPr="00CC7F5A">
        <w:rPr>
          <w:rFonts w:cstheme="minorHAnsi"/>
          <w:sz w:val="18"/>
          <w:szCs w:val="18"/>
        </w:rPr>
        <w:t>podpoře výzkumu, experimentálního vývoje a inovací), ve znění pozdějších předpisů. Úlohu správce a provozovatele IS</w:t>
      </w:r>
      <w:r>
        <w:rPr>
          <w:rFonts w:cstheme="minorHAnsi"/>
          <w:sz w:val="18"/>
          <w:szCs w:val="18"/>
        </w:rPr>
        <w:t> </w:t>
      </w:r>
      <w:r w:rsidRPr="00CC7F5A">
        <w:rPr>
          <w:rFonts w:cstheme="minorHAnsi"/>
          <w:sz w:val="18"/>
          <w:szCs w:val="18"/>
        </w:rPr>
        <w:t>VaVaI plní dle zákona č. 130/2002 Sb. Rada pro výzkum, vývoj a inovace. Podrobnosti provozu IS VaVaI</w:t>
      </w:r>
      <w:r>
        <w:rPr>
          <w:rFonts w:cstheme="minorHAnsi"/>
          <w:sz w:val="18"/>
          <w:szCs w:val="18"/>
        </w:rPr>
        <w:t>, vč. povinností</w:t>
      </w:r>
      <w:r w:rsidRPr="00CC7F5A">
        <w:rPr>
          <w:rFonts w:cstheme="minorHAnsi"/>
          <w:sz w:val="18"/>
          <w:szCs w:val="18"/>
        </w:rPr>
        <w:t xml:space="preserve"> </w:t>
      </w:r>
      <w:r>
        <w:rPr>
          <w:rFonts w:cstheme="minorHAnsi"/>
          <w:sz w:val="18"/>
          <w:szCs w:val="18"/>
        </w:rPr>
        <w:t xml:space="preserve">poskytovat údaje o projektech, </w:t>
      </w:r>
      <w:r w:rsidRPr="00CC7F5A">
        <w:rPr>
          <w:rFonts w:cstheme="minorHAnsi"/>
          <w:sz w:val="18"/>
          <w:szCs w:val="18"/>
        </w:rPr>
        <w:t>jsou upraveny nařízením vlády č. 397/2009 Sb., o informačním systému výzkumu, experimentálního vývoje a inovací</w:t>
      </w:r>
      <w:r>
        <w:rPr>
          <w:rFonts w:cstheme="minorHAnsi"/>
          <w:sz w:val="18"/>
          <w:szCs w:val="18"/>
        </w:rPr>
        <w:t xml:space="preserve">. </w:t>
      </w:r>
      <w:r w:rsidRPr="00CC7F5A">
        <w:rPr>
          <w:rFonts w:cstheme="minorHAnsi"/>
          <w:sz w:val="18"/>
          <w:szCs w:val="18"/>
        </w:rPr>
        <w:t>.</w:t>
      </w:r>
      <w:r>
        <w:rPr>
          <w:rFonts w:cstheme="minorHAnsi"/>
          <w:sz w:val="18"/>
          <w:szCs w:val="18"/>
        </w:rPr>
        <w:t>Informace jsou poskytovány též v</w:t>
      </w:r>
      <w:r w:rsidRPr="00E20740">
        <w:rPr>
          <w:rFonts w:cstheme="minorHAnsi"/>
          <w:sz w:val="18"/>
          <w:szCs w:val="18"/>
        </w:rPr>
        <w:t> souladu se zákonem č. 106/1999 Sb.</w:t>
      </w:r>
    </w:p>
  </w:footnote>
  <w:footnote w:id="17">
    <w:p w14:paraId="58E5670F" w14:textId="77777777" w:rsidR="00143674" w:rsidRPr="00E20740" w:rsidRDefault="00143674" w:rsidP="00143674">
      <w:pPr>
        <w:pStyle w:val="Textpoznpodarou"/>
        <w:rPr>
          <w:rFonts w:cstheme="minorHAnsi"/>
          <w:sz w:val="18"/>
          <w:szCs w:val="18"/>
        </w:rPr>
      </w:pPr>
      <w:r w:rsidRPr="00933E09">
        <w:rPr>
          <w:rStyle w:val="Znakapoznpodarou"/>
          <w:rFonts w:cstheme="minorHAnsi"/>
        </w:rPr>
        <w:footnoteRef/>
      </w:r>
      <w:r>
        <w:rPr>
          <w:rFonts w:cstheme="minorHAnsi"/>
          <w:sz w:val="18"/>
          <w:szCs w:val="18"/>
        </w:rPr>
        <w:t xml:space="preserve"> O</w:t>
      </w:r>
      <w:r w:rsidRPr="00E20740">
        <w:rPr>
          <w:rFonts w:cstheme="minorHAnsi"/>
          <w:sz w:val="18"/>
          <w:szCs w:val="18"/>
        </w:rPr>
        <w:t>ficiální kurz CZK vůči € České národní banky</w:t>
      </w:r>
      <w:r>
        <w:rPr>
          <w:rFonts w:cstheme="minorHAnsi"/>
          <w:sz w:val="18"/>
          <w:szCs w:val="18"/>
        </w:rPr>
        <w:t xml:space="preserve"> dne 8.12.2021: 1 </w:t>
      </w:r>
      <w:r w:rsidRPr="00E20740">
        <w:rPr>
          <w:rFonts w:cstheme="minorHAnsi"/>
          <w:sz w:val="18"/>
          <w:szCs w:val="18"/>
        </w:rPr>
        <w:t>€</w:t>
      </w:r>
      <w:r>
        <w:rPr>
          <w:rFonts w:cstheme="minorHAnsi"/>
          <w:sz w:val="18"/>
          <w:szCs w:val="18"/>
        </w:rPr>
        <w:t xml:space="preserve"> = 25,475 CZK.</w:t>
      </w:r>
    </w:p>
  </w:footnote>
  <w:footnote w:id="18">
    <w:p w14:paraId="73AF9897" w14:textId="77777777" w:rsidR="00143674" w:rsidRPr="00F40A22" w:rsidRDefault="00143674" w:rsidP="00143674">
      <w:pPr>
        <w:pStyle w:val="Textpoznpodarou"/>
        <w:tabs>
          <w:tab w:val="left" w:pos="0"/>
          <w:tab w:val="left" w:pos="426"/>
        </w:tabs>
        <w:jc w:val="both"/>
        <w:rPr>
          <w:sz w:val="18"/>
          <w:szCs w:val="18"/>
        </w:rPr>
      </w:pPr>
      <w:r w:rsidRPr="00933E09">
        <w:rPr>
          <w:rStyle w:val="Znakapoznpodarou"/>
          <w:rFonts w:cstheme="minorHAnsi"/>
        </w:rPr>
        <w:footnoteRef/>
      </w:r>
      <w:r>
        <w:rPr>
          <w:rFonts w:cstheme="minorHAnsi"/>
          <w:sz w:val="18"/>
          <w:szCs w:val="18"/>
        </w:rPr>
        <w:t xml:space="preserve"> Z</w:t>
      </w:r>
      <w:r w:rsidRPr="00F40A22">
        <w:rPr>
          <w:sz w:val="18"/>
          <w:szCs w:val="18"/>
        </w:rPr>
        <w:t xml:space="preserve">ákon 111/1998 Sb., o vysokých školách a o změně a doplnění dalších zákonů (zákon o vysokých školách), ve znění pozdějších předpisů, nebo zákon č. 341/2005 Sb., o veřejných výzkumných institucích, ve znění pozdějších předpisů. </w:t>
      </w:r>
    </w:p>
  </w:footnote>
  <w:footnote w:id="19">
    <w:p w14:paraId="327DD982" w14:textId="77777777" w:rsidR="00143674" w:rsidRDefault="00143674" w:rsidP="00143674">
      <w:pPr>
        <w:pStyle w:val="Textpoznpodarou"/>
      </w:pPr>
      <w:r>
        <w:rPr>
          <w:rStyle w:val="Znakapoznpodarou"/>
        </w:rPr>
        <w:footnoteRef/>
      </w:r>
      <w:r>
        <w:t xml:space="preserve"> </w:t>
      </w:r>
      <w:r w:rsidRPr="00933E09">
        <w:rPr>
          <w:sz w:val="18"/>
          <w:szCs w:val="18"/>
        </w:rPr>
        <w:t>Dostupné z https://www.planobnovycr.cz/dokumenty</w:t>
      </w:r>
    </w:p>
  </w:footnote>
  <w:footnote w:id="20">
    <w:p w14:paraId="210E256C" w14:textId="77777777" w:rsidR="00143674" w:rsidRDefault="00143674" w:rsidP="00143674">
      <w:pPr>
        <w:pStyle w:val="Textpoznpodarou"/>
        <w:jc w:val="both"/>
      </w:pPr>
      <w:r>
        <w:rPr>
          <w:rStyle w:val="Znakapoznpodarou"/>
        </w:rPr>
        <w:footnoteRef/>
      </w:r>
      <w:r>
        <w:t xml:space="preserve"> </w:t>
      </w:r>
      <w:r w:rsidRPr="00933E09">
        <w:rPr>
          <w:sz w:val="18"/>
          <w:szCs w:val="18"/>
        </w:rPr>
        <w:t>Forma účasti zahraničních oponentů může být prezenční nebo zajištěna dálkovým přístupem v reálném čase.</w:t>
      </w:r>
    </w:p>
  </w:footnote>
  <w:footnote w:id="21">
    <w:p w14:paraId="36BE67DE" w14:textId="77777777" w:rsidR="00143674" w:rsidRDefault="00143674" w:rsidP="00143674">
      <w:pPr>
        <w:pStyle w:val="Textpoznpodarou"/>
        <w:jc w:val="both"/>
      </w:pPr>
      <w:r>
        <w:rPr>
          <w:rStyle w:val="Znakapoznpodarou"/>
        </w:rPr>
        <w:footnoteRef/>
      </w:r>
      <w:r>
        <w:t xml:space="preserve"> </w:t>
      </w:r>
      <w:r w:rsidRPr="00933E09">
        <w:rPr>
          <w:sz w:val="18"/>
          <w:szCs w:val="18"/>
        </w:rPr>
        <w:t>V případě, že se statutární zástupce příjemce, řešitel nebo spoluřešitel nemůže v odůvodněném případě zúčastnit oponentního řízení nebo kontrolního dne v poskytovatelem schváleném a účastníkům již oznámeném termínu, může být zastoupen jinou osobou, jejíž pověření koordinátor projektu doloží poskytovateli před termínem konání oponentního řízení nebo kontrolního dne.</w:t>
      </w:r>
    </w:p>
  </w:footnote>
  <w:footnote w:id="22">
    <w:p w14:paraId="41A37C00" w14:textId="77777777" w:rsidR="00143674" w:rsidRPr="00ED67D4" w:rsidRDefault="00143674" w:rsidP="00143674">
      <w:pPr>
        <w:pStyle w:val="Textpoznpodarou"/>
        <w:rPr>
          <w:sz w:val="18"/>
          <w:szCs w:val="18"/>
        </w:rPr>
      </w:pPr>
      <w:r w:rsidRPr="00933E09">
        <w:rPr>
          <w:rStyle w:val="Znakapoznpodarou"/>
        </w:rPr>
        <w:footnoteRef/>
      </w:r>
      <w:r w:rsidRPr="00ED67D4">
        <w:rPr>
          <w:sz w:val="18"/>
          <w:szCs w:val="18"/>
        </w:rPr>
        <w:t xml:space="preserve"> Definice druhů výsledků schválené usnesením vlády České republiky ze dne 29. listopadu 2017 č. 837</w:t>
      </w:r>
      <w:r>
        <w:rPr>
          <w:sz w:val="18"/>
          <w:szCs w:val="18"/>
        </w:rPr>
        <w:t>.</w:t>
      </w:r>
    </w:p>
  </w:footnote>
  <w:footnote w:id="23">
    <w:p w14:paraId="37D8E95D" w14:textId="77777777" w:rsidR="00143674" w:rsidRDefault="00143674" w:rsidP="00143674">
      <w:pPr>
        <w:pStyle w:val="Textpoznpodarou"/>
        <w:jc w:val="both"/>
      </w:pPr>
      <w:r w:rsidRPr="00933E09">
        <w:rPr>
          <w:rStyle w:val="Znakapoznpodarou"/>
        </w:rPr>
        <w:footnoteRef/>
      </w:r>
      <w:r w:rsidRPr="00ED67D4">
        <w:rPr>
          <w:sz w:val="18"/>
          <w:szCs w:val="18"/>
        </w:rPr>
        <w:t xml:space="preserve"> Zejména zaregistrovaný patent podle PCT, certifikovaný nový léčebný postup, léčebná/zdravotnická pomůcka nebo zdravotnický materiál, nebo specializovaná mapa s odborným obsahem či specializovaná veřejná databáze s odborným vědeckým obsahem.</w:t>
      </w:r>
    </w:p>
  </w:footnote>
  <w:footnote w:id="24">
    <w:p w14:paraId="177D54B4" w14:textId="77777777" w:rsidR="00143674" w:rsidRDefault="00143674" w:rsidP="00143674">
      <w:pPr>
        <w:pStyle w:val="Textpoznpodarou"/>
        <w:tabs>
          <w:tab w:val="left" w:pos="284"/>
        </w:tabs>
        <w:ind w:left="284" w:hanging="284"/>
        <w:jc w:val="both"/>
      </w:pPr>
      <w:r>
        <w:rPr>
          <w:rStyle w:val="Znakapoznpodarou"/>
        </w:rPr>
        <w:footnoteRef/>
      </w:r>
      <w:r>
        <w:tab/>
      </w:r>
      <w:r w:rsidRPr="00E74193">
        <w:rPr>
          <w:sz w:val="18"/>
          <w:szCs w:val="18"/>
        </w:rPr>
        <w:t xml:space="preserve"> tj.ve smyslu FAIR principů „as open as possible, as closed as necessary“.</w:t>
      </w:r>
    </w:p>
  </w:footnote>
  <w:footnote w:id="25">
    <w:p w14:paraId="3E272E8B" w14:textId="77777777" w:rsidR="00143674" w:rsidRPr="008E5418" w:rsidRDefault="00143674" w:rsidP="00143674">
      <w:pPr>
        <w:pStyle w:val="Textpoznpodarou"/>
        <w:rPr>
          <w:sz w:val="18"/>
          <w:szCs w:val="18"/>
        </w:rPr>
      </w:pPr>
      <w:r w:rsidRPr="00933E09">
        <w:rPr>
          <w:rStyle w:val="Znakapoznpodarou"/>
        </w:rPr>
        <w:footnoteRef/>
      </w:r>
      <w:r w:rsidRPr="008E5418">
        <w:rPr>
          <w:sz w:val="18"/>
          <w:szCs w:val="18"/>
        </w:rPr>
        <w:t xml:space="preserve"> </w:t>
      </w:r>
      <w:r w:rsidRPr="008E5418">
        <w:rPr>
          <w:rFonts w:cstheme="minorHAnsi"/>
          <w:sz w:val="18"/>
          <w:szCs w:val="18"/>
        </w:rPr>
        <w:t xml:space="preserve">Logo EU pro RRF: </w:t>
      </w:r>
      <w:hyperlink r:id="rId14" w:history="1">
        <w:r w:rsidRPr="008E5418">
          <w:rPr>
            <w:sz w:val="18"/>
            <w:szCs w:val="18"/>
          </w:rPr>
          <w:t>https://ec.europa.eu/regional_policy/en/information/logos_downloadcenter/</w:t>
        </w:r>
      </w:hyperlink>
      <w:r>
        <w:rPr>
          <w:sz w:val="18"/>
          <w:szCs w:val="18"/>
        </w:rPr>
        <w:t>, l</w:t>
      </w:r>
      <w:r w:rsidRPr="008E5418">
        <w:rPr>
          <w:sz w:val="18"/>
          <w:szCs w:val="18"/>
        </w:rPr>
        <w:t xml:space="preserve">ogo MŠMT: </w:t>
      </w:r>
      <w:hyperlink r:id="rId15" w:history="1">
        <w:r w:rsidRPr="008E5418">
          <w:rPr>
            <w:rStyle w:val="Hypertextovodkaz"/>
            <w:sz w:val="18"/>
            <w:szCs w:val="18"/>
          </w:rPr>
          <w:t>https://www.msmt.cz/ministerstvo/novinar/logo-msmt</w:t>
        </w:r>
      </w:hyperlink>
      <w:r>
        <w:rPr>
          <w:rFonts w:cstheme="minorHAnsi"/>
          <w:sz w:val="18"/>
          <w:szCs w:val="18"/>
        </w:rPr>
        <w:t xml:space="preserve"> a</w:t>
      </w:r>
      <w:r w:rsidRPr="008E5418">
        <w:rPr>
          <w:rFonts w:cstheme="minorHAnsi"/>
          <w:sz w:val="18"/>
          <w:szCs w:val="18"/>
        </w:rPr>
        <w:t xml:space="preserve"> logo NPO ČR: </w:t>
      </w:r>
      <w:hyperlink r:id="rId16" w:history="1">
        <w:r w:rsidRPr="008E5418">
          <w:rPr>
            <w:rStyle w:val="Hypertextovodkaz"/>
            <w:sz w:val="18"/>
            <w:szCs w:val="18"/>
          </w:rPr>
          <w:t>https://www.planobnovycr.cz/dokumenty</w:t>
        </w:r>
      </w:hyperlink>
      <w:r w:rsidRPr="008E5418">
        <w:rPr>
          <w:sz w:val="18"/>
          <w:szCs w:val="18"/>
        </w:rPr>
        <w:t>.</w:t>
      </w:r>
    </w:p>
  </w:footnote>
  <w:footnote w:id="26">
    <w:p w14:paraId="00316A55" w14:textId="77777777" w:rsidR="00143674" w:rsidRPr="00E20740" w:rsidRDefault="00143674" w:rsidP="00143674">
      <w:pPr>
        <w:pStyle w:val="Textpoznpodarou"/>
        <w:tabs>
          <w:tab w:val="left" w:pos="0"/>
        </w:tabs>
        <w:jc w:val="both"/>
        <w:rPr>
          <w:rFonts w:cstheme="minorHAnsi"/>
          <w:sz w:val="18"/>
          <w:szCs w:val="18"/>
        </w:rPr>
      </w:pPr>
      <w:r w:rsidRPr="00933E09">
        <w:rPr>
          <w:rStyle w:val="Znakapoznpodarou"/>
          <w:rFonts w:cstheme="minorHAnsi"/>
        </w:rPr>
        <w:footnoteRef/>
      </w:r>
      <w:r w:rsidRPr="00E20740">
        <w:rPr>
          <w:rFonts w:cstheme="minorHAnsi"/>
          <w:sz w:val="18"/>
          <w:szCs w:val="18"/>
        </w:rPr>
        <w:t xml:space="preserve"> Případně je možné použít zkrácenou verzi „Financováno EU – Next Generation EU“. </w:t>
      </w:r>
    </w:p>
  </w:footnote>
  <w:footnote w:id="27">
    <w:p w14:paraId="02C8FE92" w14:textId="77777777" w:rsidR="00143674" w:rsidRPr="005333C6" w:rsidRDefault="00143674" w:rsidP="00143674">
      <w:pPr>
        <w:pStyle w:val="Textpoznpodarou"/>
        <w:rPr>
          <w:sz w:val="18"/>
          <w:szCs w:val="18"/>
        </w:rPr>
      </w:pPr>
      <w:r w:rsidRPr="00933E09">
        <w:rPr>
          <w:rStyle w:val="Znakapoznpodarou"/>
        </w:rPr>
        <w:footnoteRef/>
      </w:r>
      <w:r w:rsidRPr="005333C6">
        <w:rPr>
          <w:sz w:val="18"/>
          <w:szCs w:val="18"/>
        </w:rPr>
        <w:t xml:space="preserve"> Např. rozpočtová pravidla nebo správní řád.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C1585" w14:textId="4A8CA49A" w:rsidR="0032750D" w:rsidRPr="009F1DF3" w:rsidRDefault="0032750D" w:rsidP="008A0249">
    <w:pPr>
      <w:pStyle w:val="Zpat"/>
      <w:tabs>
        <w:tab w:val="left" w:pos="0"/>
      </w:tabs>
      <w:rPr>
        <w:b/>
        <w:i/>
        <w:sz w:val="24"/>
        <w:szCs w:val="24"/>
      </w:rPr>
    </w:pPr>
    <w:r w:rsidRPr="009F1DF3">
      <w:rPr>
        <w:b/>
        <w:i/>
        <w:sz w:val="24"/>
        <w:szCs w:val="24"/>
      </w:rPr>
      <w:t>Ministerstvo školství, mládeže a tělovýchovy</w:t>
    </w:r>
    <w:r w:rsidRPr="009F1DF3">
      <w:rPr>
        <w:b/>
        <w:i/>
        <w:sz w:val="24"/>
        <w:szCs w:val="24"/>
      </w:rPr>
      <w:tab/>
    </w:r>
    <w:r w:rsidRPr="009F1DF3">
      <w:rPr>
        <w:b/>
        <w:i/>
        <w:sz w:val="24"/>
        <w:szCs w:val="24"/>
      </w:rPr>
      <w:tab/>
    </w:r>
  </w:p>
  <w:p w14:paraId="350254DA" w14:textId="5F449BFF" w:rsidR="0032750D" w:rsidRDefault="0032750D" w:rsidP="008A0249">
    <w:pPr>
      <w:pStyle w:val="Zpat"/>
      <w:tabs>
        <w:tab w:val="left" w:pos="0"/>
      </w:tabs>
      <w:rPr>
        <w:i/>
        <w:sz w:val="24"/>
        <w:szCs w:val="24"/>
      </w:rPr>
    </w:pPr>
    <w:bookmarkStart w:id="11" w:name="_Hlk117072375"/>
    <w:r w:rsidRPr="00030AA1">
      <w:rPr>
        <w:i/>
        <w:sz w:val="24"/>
        <w:szCs w:val="24"/>
      </w:rPr>
      <w:t xml:space="preserve">č. j.: </w:t>
    </w:r>
    <w:bookmarkEnd w:id="11"/>
    <w:r w:rsidR="004440D7" w:rsidRPr="00030AA1">
      <w:rPr>
        <w:i/>
        <w:sz w:val="24"/>
        <w:szCs w:val="24"/>
      </w:rPr>
      <w:t>MSMT-</w:t>
    </w:r>
    <w:r w:rsidR="00C45904">
      <w:rPr>
        <w:i/>
        <w:sz w:val="24"/>
        <w:szCs w:val="24"/>
      </w:rPr>
      <w:t>1</w:t>
    </w:r>
    <w:r w:rsidR="00790F46">
      <w:rPr>
        <w:i/>
        <w:sz w:val="24"/>
        <w:szCs w:val="24"/>
      </w:rPr>
      <w:t>11</w:t>
    </w:r>
    <w:r w:rsidR="004440D7" w:rsidRPr="00030AA1">
      <w:rPr>
        <w:i/>
        <w:sz w:val="24"/>
        <w:szCs w:val="24"/>
      </w:rPr>
      <w:t>/202</w:t>
    </w:r>
    <w:r w:rsidR="00790F46">
      <w:rPr>
        <w:i/>
        <w:sz w:val="24"/>
        <w:szCs w:val="24"/>
      </w:rPr>
      <w:t>4</w:t>
    </w:r>
    <w:r w:rsidR="004440D7" w:rsidRPr="00030AA1">
      <w:rPr>
        <w:i/>
        <w:sz w:val="24"/>
        <w:szCs w:val="24"/>
      </w:rPr>
      <w:t>-</w:t>
    </w:r>
    <w:r w:rsidR="00790F46">
      <w:rPr>
        <w:i/>
        <w:sz w:val="24"/>
        <w:szCs w:val="24"/>
      </w:rPr>
      <w:t>15</w:t>
    </w:r>
  </w:p>
  <w:p w14:paraId="6483451F" w14:textId="2C387BE3" w:rsidR="0032750D" w:rsidRPr="00114425" w:rsidRDefault="00C45904" w:rsidP="00C45904">
    <w:pPr>
      <w:pStyle w:val="Zpat"/>
      <w:pBdr>
        <w:bottom w:val="single" w:sz="4" w:space="1" w:color="auto"/>
      </w:pBdr>
      <w:tabs>
        <w:tab w:val="clear" w:pos="4536"/>
        <w:tab w:val="center" w:pos="5670"/>
      </w:tabs>
      <w:rPr>
        <w:b/>
        <w:i/>
        <w:sz w:val="24"/>
        <w:szCs w:val="24"/>
      </w:rPr>
    </w:pPr>
    <w:r>
      <w:rPr>
        <w:b/>
        <w:i/>
        <w:sz w:val="24"/>
        <w:szCs w:val="24"/>
      </w:rPr>
      <w:t xml:space="preserve">dodatek č. </w:t>
    </w:r>
    <w:r w:rsidR="00790F46">
      <w:rPr>
        <w:b/>
        <w:i/>
        <w:sz w:val="24"/>
        <w:szCs w:val="24"/>
      </w:rPr>
      <w:t>6</w:t>
    </w:r>
    <w:r>
      <w:rPr>
        <w:b/>
        <w:i/>
        <w:sz w:val="24"/>
        <w:szCs w:val="24"/>
      </w:rPr>
      <w:t xml:space="preserve"> ke smlouvě o poskytnutí podpory projektu</w:t>
    </w:r>
    <w:r w:rsidR="0032750D">
      <w:rPr>
        <w:b/>
        <w:i/>
        <w:sz w:val="24"/>
        <w:szCs w:val="24"/>
      </w:rPr>
      <w:tab/>
    </w:r>
    <w:r w:rsidR="0032750D">
      <w:rPr>
        <w:b/>
        <w:i/>
        <w:sz w:val="24"/>
        <w:szCs w:val="24"/>
      </w:rPr>
      <w:tab/>
    </w:r>
    <w:r w:rsidR="0032750D" w:rsidRPr="00114425">
      <w:rPr>
        <w:b/>
        <w:i/>
        <w:sz w:val="24"/>
        <w:szCs w:val="24"/>
      </w:rPr>
      <w:t>LX22NPO510</w:t>
    </w:r>
    <w:r w:rsidR="00AA2ABD">
      <w:rPr>
        <w:b/>
        <w:i/>
        <w:sz w:val="24"/>
        <w:szCs w:val="24"/>
      </w:rPr>
      <w:t>1</w:t>
    </w:r>
  </w:p>
  <w:p w14:paraId="1AFFA5AF" w14:textId="77777777" w:rsidR="0032750D" w:rsidRPr="005B19AF" w:rsidRDefault="0032750D" w:rsidP="005B19AF">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8DB39" w14:textId="77777777" w:rsidR="0032750D" w:rsidRPr="00114425" w:rsidRDefault="0032750D" w:rsidP="008A0249">
    <w:pPr>
      <w:pStyle w:val="Zpat"/>
      <w:tabs>
        <w:tab w:val="left" w:pos="0"/>
      </w:tabs>
      <w:rPr>
        <w:b/>
        <w:i/>
        <w:sz w:val="24"/>
        <w:szCs w:val="24"/>
      </w:rPr>
    </w:pPr>
    <w:r w:rsidRPr="00114425">
      <w:rPr>
        <w:b/>
        <w:i/>
        <w:sz w:val="24"/>
        <w:szCs w:val="24"/>
      </w:rPr>
      <w:t>Ministerstvo školství, mládeže a tělovýchovy</w:t>
    </w:r>
    <w:r w:rsidRPr="00114425">
      <w:rPr>
        <w:b/>
        <w:i/>
        <w:sz w:val="24"/>
        <w:szCs w:val="24"/>
      </w:rPr>
      <w:tab/>
    </w:r>
    <w:r w:rsidRPr="00114425">
      <w:rPr>
        <w:b/>
        <w:i/>
        <w:sz w:val="24"/>
        <w:szCs w:val="24"/>
      </w:rPr>
      <w:tab/>
    </w:r>
  </w:p>
  <w:p w14:paraId="3F0AE56A" w14:textId="10E5CA27" w:rsidR="0032750D" w:rsidRDefault="0032750D" w:rsidP="008A0249">
    <w:pPr>
      <w:pStyle w:val="Zpat"/>
      <w:tabs>
        <w:tab w:val="left" w:pos="0"/>
      </w:tabs>
      <w:rPr>
        <w:i/>
        <w:sz w:val="24"/>
        <w:szCs w:val="24"/>
      </w:rPr>
    </w:pPr>
    <w:r w:rsidRPr="00114425">
      <w:rPr>
        <w:i/>
        <w:sz w:val="24"/>
        <w:szCs w:val="24"/>
      </w:rPr>
      <w:t>Č. j.: MSMT-2</w:t>
    </w:r>
    <w:r>
      <w:rPr>
        <w:i/>
        <w:sz w:val="24"/>
        <w:szCs w:val="24"/>
      </w:rPr>
      <w:t>789</w:t>
    </w:r>
    <w:r w:rsidRPr="00114425">
      <w:rPr>
        <w:i/>
        <w:sz w:val="24"/>
        <w:szCs w:val="24"/>
      </w:rPr>
      <w:t>/2022</w:t>
    </w:r>
  </w:p>
  <w:p w14:paraId="73BEBD7F" w14:textId="28E5945C" w:rsidR="0032750D" w:rsidRPr="00114425" w:rsidRDefault="0032750D" w:rsidP="008A0249">
    <w:pPr>
      <w:pStyle w:val="Zpat"/>
      <w:tabs>
        <w:tab w:val="left" w:pos="0"/>
      </w:tabs>
      <w:rPr>
        <w:sz w:val="24"/>
        <w:szCs w:val="24"/>
      </w:rPr>
    </w:pPr>
    <w:r>
      <w:rPr>
        <w:i/>
        <w:sz w:val="24"/>
        <w:szCs w:val="24"/>
      </w:rPr>
      <w:t>Program LX</w:t>
    </w:r>
    <w:r w:rsidRPr="00114425">
      <w:rPr>
        <w:i/>
        <w:sz w:val="24"/>
        <w:szCs w:val="24"/>
      </w:rPr>
      <w:tab/>
    </w:r>
    <w:r w:rsidRPr="00114425">
      <w:rPr>
        <w:i/>
        <w:sz w:val="24"/>
        <w:szCs w:val="24"/>
      </w:rPr>
      <w:tab/>
    </w:r>
  </w:p>
  <w:p w14:paraId="060D8336" w14:textId="77777777" w:rsidR="0032750D" w:rsidRDefault="0032750D" w:rsidP="008A0249">
    <w:pPr>
      <w:pStyle w:val="Zhlav"/>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2624"/>
        </w:tabs>
        <w:ind w:left="2624" w:hanging="432"/>
      </w:pPr>
    </w:lvl>
    <w:lvl w:ilvl="1">
      <w:start w:val="1"/>
      <w:numFmt w:val="none"/>
      <w:suff w:val="nothing"/>
      <w:lvlText w:val=""/>
      <w:lvlJc w:val="left"/>
      <w:pPr>
        <w:tabs>
          <w:tab w:val="num" w:pos="2768"/>
        </w:tabs>
        <w:ind w:left="2768" w:hanging="576"/>
      </w:pPr>
    </w:lvl>
    <w:lvl w:ilvl="2">
      <w:start w:val="1"/>
      <w:numFmt w:val="none"/>
      <w:pStyle w:val="Nadpis3"/>
      <w:suff w:val="nothing"/>
      <w:lvlText w:val=""/>
      <w:lvlJc w:val="left"/>
      <w:pPr>
        <w:tabs>
          <w:tab w:val="num" w:pos="2912"/>
        </w:tabs>
        <w:ind w:left="2912" w:hanging="720"/>
      </w:pPr>
    </w:lvl>
    <w:lvl w:ilvl="3">
      <w:start w:val="1"/>
      <w:numFmt w:val="none"/>
      <w:suff w:val="nothing"/>
      <w:lvlText w:val=""/>
      <w:lvlJc w:val="left"/>
      <w:pPr>
        <w:tabs>
          <w:tab w:val="num" w:pos="3056"/>
        </w:tabs>
        <w:ind w:left="3056" w:hanging="864"/>
      </w:pPr>
    </w:lvl>
    <w:lvl w:ilvl="4">
      <w:start w:val="1"/>
      <w:numFmt w:val="none"/>
      <w:suff w:val="nothing"/>
      <w:lvlText w:val=""/>
      <w:lvlJc w:val="left"/>
      <w:pPr>
        <w:tabs>
          <w:tab w:val="num" w:pos="3200"/>
        </w:tabs>
        <w:ind w:left="3200" w:hanging="1008"/>
      </w:pPr>
    </w:lvl>
    <w:lvl w:ilvl="5">
      <w:start w:val="1"/>
      <w:numFmt w:val="none"/>
      <w:suff w:val="nothing"/>
      <w:lvlText w:val=""/>
      <w:lvlJc w:val="left"/>
      <w:pPr>
        <w:tabs>
          <w:tab w:val="num" w:pos="3344"/>
        </w:tabs>
        <w:ind w:left="3344" w:hanging="1152"/>
      </w:pPr>
    </w:lvl>
    <w:lvl w:ilvl="6">
      <w:start w:val="1"/>
      <w:numFmt w:val="none"/>
      <w:suff w:val="nothing"/>
      <w:lvlText w:val=""/>
      <w:lvlJc w:val="left"/>
      <w:pPr>
        <w:tabs>
          <w:tab w:val="num" w:pos="3488"/>
        </w:tabs>
        <w:ind w:left="3488" w:hanging="1296"/>
      </w:pPr>
    </w:lvl>
    <w:lvl w:ilvl="7">
      <w:start w:val="1"/>
      <w:numFmt w:val="none"/>
      <w:suff w:val="nothing"/>
      <w:lvlText w:val=""/>
      <w:lvlJc w:val="left"/>
      <w:pPr>
        <w:tabs>
          <w:tab w:val="num" w:pos="3632"/>
        </w:tabs>
        <w:ind w:left="3632" w:hanging="1440"/>
      </w:pPr>
    </w:lvl>
    <w:lvl w:ilvl="8">
      <w:start w:val="1"/>
      <w:numFmt w:val="none"/>
      <w:suff w:val="nothing"/>
      <w:lvlText w:val=""/>
      <w:lvlJc w:val="left"/>
      <w:pPr>
        <w:tabs>
          <w:tab w:val="num" w:pos="3776"/>
        </w:tabs>
        <w:ind w:left="3776" w:hanging="1584"/>
      </w:pPr>
    </w:lvl>
  </w:abstractNum>
  <w:abstractNum w:abstractNumId="1" w15:restartNumberingAfterBreak="0">
    <w:nsid w:val="00000033"/>
    <w:multiLevelType w:val="multilevel"/>
    <w:tmpl w:val="00000033"/>
    <w:lvl w:ilvl="0">
      <w:start w:val="1"/>
      <w:numFmt w:val="decimal"/>
      <w:lvlText w:val="%1)"/>
      <w:lvlJc w:val="left"/>
      <w:pPr>
        <w:tabs>
          <w:tab w:val="num" w:pos="360"/>
        </w:tabs>
        <w:ind w:left="360" w:hanging="360"/>
      </w:pPr>
      <w:rPr>
        <w:rFonts w:ascii="Arial" w:hAnsi="Arial" w:cs="Times New Roman"/>
        <w:b w:val="0"/>
        <w:sz w:val="22"/>
        <w:szCs w:val="22"/>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3CE2F7E"/>
    <w:multiLevelType w:val="hybridMultilevel"/>
    <w:tmpl w:val="C928B876"/>
    <w:lvl w:ilvl="0" w:tplc="0405000F">
      <w:start w:val="1"/>
      <w:numFmt w:val="decimal"/>
      <w:lvlText w:val="%1."/>
      <w:lvlJc w:val="left"/>
      <w:pPr>
        <w:ind w:left="724" w:hanging="360"/>
      </w:pPr>
    </w:lvl>
    <w:lvl w:ilvl="1" w:tplc="04050011">
      <w:start w:val="1"/>
      <w:numFmt w:val="decimal"/>
      <w:lvlText w:val="%2)"/>
      <w:lvlJc w:val="left"/>
      <w:pPr>
        <w:ind w:left="1444" w:hanging="360"/>
      </w:pPr>
      <w:rPr>
        <w:rFonts w:hint="default"/>
      </w:r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3" w15:restartNumberingAfterBreak="0">
    <w:nsid w:val="08E562C3"/>
    <w:multiLevelType w:val="hybridMultilevel"/>
    <w:tmpl w:val="6018FA84"/>
    <w:lvl w:ilvl="0" w:tplc="75BADF0C">
      <w:start w:val="1"/>
      <w:numFmt w:val="lowerLetter"/>
      <w:lvlText w:val="%1)"/>
      <w:lvlJc w:val="left"/>
      <w:pPr>
        <w:ind w:left="724" w:hanging="360"/>
      </w:pPr>
      <w:rPr>
        <w:rFonts w:hint="default"/>
        <w:b/>
        <w:i w:val="0"/>
        <w:sz w:val="20"/>
      </w:rPr>
    </w:lvl>
    <w:lvl w:ilvl="1" w:tplc="04050017">
      <w:start w:val="1"/>
      <w:numFmt w:val="lowerLetter"/>
      <w:lvlText w:val="%2)"/>
      <w:lvlJc w:val="left"/>
      <w:pPr>
        <w:ind w:left="6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4" w15:restartNumberingAfterBreak="0">
    <w:nsid w:val="09000252"/>
    <w:multiLevelType w:val="hybridMultilevel"/>
    <w:tmpl w:val="EF3EB7FE"/>
    <w:lvl w:ilvl="0" w:tplc="674EA094">
      <w:start w:val="1"/>
      <w:numFmt w:val="decimal"/>
      <w:lvlText w:val="%1."/>
      <w:lvlJc w:val="left"/>
      <w:pPr>
        <w:ind w:left="4554" w:hanging="360"/>
      </w:pPr>
      <w:rPr>
        <w:rFonts w:hint="default"/>
        <w:b w:val="0"/>
        <w:color w:val="auto"/>
      </w:rPr>
    </w:lvl>
    <w:lvl w:ilvl="1" w:tplc="4A9A6806">
      <w:start w:val="1"/>
      <w:numFmt w:val="lowerLetter"/>
      <w:lvlText w:val="%2)"/>
      <w:lvlJc w:val="left"/>
      <w:pPr>
        <w:ind w:left="5274" w:hanging="360"/>
      </w:pPr>
      <w:rPr>
        <w:rFonts w:hint="default"/>
      </w:rPr>
    </w:lvl>
    <w:lvl w:ilvl="2" w:tplc="0405001B" w:tentative="1">
      <w:start w:val="1"/>
      <w:numFmt w:val="lowerRoman"/>
      <w:lvlText w:val="%3."/>
      <w:lvlJc w:val="right"/>
      <w:pPr>
        <w:ind w:left="5994" w:hanging="180"/>
      </w:pPr>
    </w:lvl>
    <w:lvl w:ilvl="3" w:tplc="0405000F" w:tentative="1">
      <w:start w:val="1"/>
      <w:numFmt w:val="decimal"/>
      <w:lvlText w:val="%4."/>
      <w:lvlJc w:val="left"/>
      <w:pPr>
        <w:ind w:left="6714" w:hanging="360"/>
      </w:pPr>
    </w:lvl>
    <w:lvl w:ilvl="4" w:tplc="04050019" w:tentative="1">
      <w:start w:val="1"/>
      <w:numFmt w:val="lowerLetter"/>
      <w:lvlText w:val="%5."/>
      <w:lvlJc w:val="left"/>
      <w:pPr>
        <w:ind w:left="7434" w:hanging="360"/>
      </w:pPr>
    </w:lvl>
    <w:lvl w:ilvl="5" w:tplc="0405001B" w:tentative="1">
      <w:start w:val="1"/>
      <w:numFmt w:val="lowerRoman"/>
      <w:lvlText w:val="%6."/>
      <w:lvlJc w:val="right"/>
      <w:pPr>
        <w:ind w:left="8154" w:hanging="180"/>
      </w:pPr>
    </w:lvl>
    <w:lvl w:ilvl="6" w:tplc="0405000F" w:tentative="1">
      <w:start w:val="1"/>
      <w:numFmt w:val="decimal"/>
      <w:lvlText w:val="%7."/>
      <w:lvlJc w:val="left"/>
      <w:pPr>
        <w:ind w:left="8874" w:hanging="360"/>
      </w:pPr>
    </w:lvl>
    <w:lvl w:ilvl="7" w:tplc="04050019" w:tentative="1">
      <w:start w:val="1"/>
      <w:numFmt w:val="lowerLetter"/>
      <w:lvlText w:val="%8."/>
      <w:lvlJc w:val="left"/>
      <w:pPr>
        <w:ind w:left="9594" w:hanging="360"/>
      </w:pPr>
    </w:lvl>
    <w:lvl w:ilvl="8" w:tplc="0405001B" w:tentative="1">
      <w:start w:val="1"/>
      <w:numFmt w:val="lowerRoman"/>
      <w:lvlText w:val="%9."/>
      <w:lvlJc w:val="right"/>
      <w:pPr>
        <w:ind w:left="10314" w:hanging="180"/>
      </w:pPr>
    </w:lvl>
  </w:abstractNum>
  <w:abstractNum w:abstractNumId="5" w15:restartNumberingAfterBreak="0">
    <w:nsid w:val="0BCF3C05"/>
    <w:multiLevelType w:val="hybridMultilevel"/>
    <w:tmpl w:val="01A45AAC"/>
    <w:lvl w:ilvl="0" w:tplc="04050017">
      <w:start w:val="1"/>
      <w:numFmt w:val="lowerLetter"/>
      <w:lvlText w:val="%1)"/>
      <w:lvlJc w:val="left"/>
      <w:pPr>
        <w:ind w:left="4472" w:hanging="360"/>
      </w:pPr>
      <w:rPr>
        <w:rFonts w:hint="default"/>
        <w:b w:val="0"/>
        <w:color w:val="auto"/>
      </w:rPr>
    </w:lvl>
    <w:lvl w:ilvl="1" w:tplc="4A9A6806">
      <w:start w:val="1"/>
      <w:numFmt w:val="lowerLetter"/>
      <w:lvlText w:val="%2)"/>
      <w:lvlJc w:val="left"/>
      <w:pPr>
        <w:ind w:left="5192" w:hanging="360"/>
      </w:pPr>
      <w:rPr>
        <w:rFonts w:hint="default"/>
      </w:rPr>
    </w:lvl>
    <w:lvl w:ilvl="2" w:tplc="0405001B" w:tentative="1">
      <w:start w:val="1"/>
      <w:numFmt w:val="lowerRoman"/>
      <w:lvlText w:val="%3."/>
      <w:lvlJc w:val="right"/>
      <w:pPr>
        <w:ind w:left="5912" w:hanging="180"/>
      </w:pPr>
    </w:lvl>
    <w:lvl w:ilvl="3" w:tplc="0405000F" w:tentative="1">
      <w:start w:val="1"/>
      <w:numFmt w:val="decimal"/>
      <w:lvlText w:val="%4."/>
      <w:lvlJc w:val="left"/>
      <w:pPr>
        <w:ind w:left="6632" w:hanging="360"/>
      </w:pPr>
    </w:lvl>
    <w:lvl w:ilvl="4" w:tplc="04050019" w:tentative="1">
      <w:start w:val="1"/>
      <w:numFmt w:val="lowerLetter"/>
      <w:lvlText w:val="%5."/>
      <w:lvlJc w:val="left"/>
      <w:pPr>
        <w:ind w:left="7352" w:hanging="360"/>
      </w:pPr>
    </w:lvl>
    <w:lvl w:ilvl="5" w:tplc="0405001B" w:tentative="1">
      <w:start w:val="1"/>
      <w:numFmt w:val="lowerRoman"/>
      <w:lvlText w:val="%6."/>
      <w:lvlJc w:val="right"/>
      <w:pPr>
        <w:ind w:left="8072" w:hanging="180"/>
      </w:pPr>
    </w:lvl>
    <w:lvl w:ilvl="6" w:tplc="0405000F" w:tentative="1">
      <w:start w:val="1"/>
      <w:numFmt w:val="decimal"/>
      <w:lvlText w:val="%7."/>
      <w:lvlJc w:val="left"/>
      <w:pPr>
        <w:ind w:left="8792" w:hanging="360"/>
      </w:pPr>
    </w:lvl>
    <w:lvl w:ilvl="7" w:tplc="04050019" w:tentative="1">
      <w:start w:val="1"/>
      <w:numFmt w:val="lowerLetter"/>
      <w:lvlText w:val="%8."/>
      <w:lvlJc w:val="left"/>
      <w:pPr>
        <w:ind w:left="9512" w:hanging="360"/>
      </w:pPr>
    </w:lvl>
    <w:lvl w:ilvl="8" w:tplc="0405001B" w:tentative="1">
      <w:start w:val="1"/>
      <w:numFmt w:val="lowerRoman"/>
      <w:lvlText w:val="%9."/>
      <w:lvlJc w:val="right"/>
      <w:pPr>
        <w:ind w:left="10232" w:hanging="180"/>
      </w:pPr>
    </w:lvl>
  </w:abstractNum>
  <w:abstractNum w:abstractNumId="6" w15:restartNumberingAfterBreak="0">
    <w:nsid w:val="10D61A0C"/>
    <w:multiLevelType w:val="multilevel"/>
    <w:tmpl w:val="191ED6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1CC0090"/>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F43286"/>
    <w:multiLevelType w:val="hybridMultilevel"/>
    <w:tmpl w:val="8840A044"/>
    <w:lvl w:ilvl="0" w:tplc="04050017">
      <w:start w:val="1"/>
      <w:numFmt w:val="lowerLetter"/>
      <w:lvlText w:val="%1)"/>
      <w:lvlJc w:val="left"/>
      <w:pPr>
        <w:ind w:left="3620" w:hanging="360"/>
      </w:pPr>
    </w:lvl>
    <w:lvl w:ilvl="1" w:tplc="04050019">
      <w:start w:val="1"/>
      <w:numFmt w:val="lowerLetter"/>
      <w:lvlText w:val="%2."/>
      <w:lvlJc w:val="left"/>
      <w:pPr>
        <w:ind w:left="4340" w:hanging="360"/>
      </w:pPr>
    </w:lvl>
    <w:lvl w:ilvl="2" w:tplc="0405001B" w:tentative="1">
      <w:start w:val="1"/>
      <w:numFmt w:val="lowerRoman"/>
      <w:lvlText w:val="%3."/>
      <w:lvlJc w:val="right"/>
      <w:pPr>
        <w:ind w:left="5060" w:hanging="180"/>
      </w:pPr>
    </w:lvl>
    <w:lvl w:ilvl="3" w:tplc="0405000F" w:tentative="1">
      <w:start w:val="1"/>
      <w:numFmt w:val="decimal"/>
      <w:lvlText w:val="%4."/>
      <w:lvlJc w:val="left"/>
      <w:pPr>
        <w:ind w:left="5780" w:hanging="360"/>
      </w:pPr>
    </w:lvl>
    <w:lvl w:ilvl="4" w:tplc="04050019" w:tentative="1">
      <w:start w:val="1"/>
      <w:numFmt w:val="lowerLetter"/>
      <w:lvlText w:val="%5."/>
      <w:lvlJc w:val="left"/>
      <w:pPr>
        <w:ind w:left="6500" w:hanging="360"/>
      </w:pPr>
    </w:lvl>
    <w:lvl w:ilvl="5" w:tplc="0405001B" w:tentative="1">
      <w:start w:val="1"/>
      <w:numFmt w:val="lowerRoman"/>
      <w:lvlText w:val="%6."/>
      <w:lvlJc w:val="right"/>
      <w:pPr>
        <w:ind w:left="7220" w:hanging="180"/>
      </w:pPr>
    </w:lvl>
    <w:lvl w:ilvl="6" w:tplc="0405000F" w:tentative="1">
      <w:start w:val="1"/>
      <w:numFmt w:val="decimal"/>
      <w:lvlText w:val="%7."/>
      <w:lvlJc w:val="left"/>
      <w:pPr>
        <w:ind w:left="7940" w:hanging="360"/>
      </w:pPr>
    </w:lvl>
    <w:lvl w:ilvl="7" w:tplc="04050019" w:tentative="1">
      <w:start w:val="1"/>
      <w:numFmt w:val="lowerLetter"/>
      <w:lvlText w:val="%8."/>
      <w:lvlJc w:val="left"/>
      <w:pPr>
        <w:ind w:left="8660" w:hanging="360"/>
      </w:pPr>
    </w:lvl>
    <w:lvl w:ilvl="8" w:tplc="0405001B" w:tentative="1">
      <w:start w:val="1"/>
      <w:numFmt w:val="lowerRoman"/>
      <w:lvlText w:val="%9."/>
      <w:lvlJc w:val="right"/>
      <w:pPr>
        <w:ind w:left="9380" w:hanging="180"/>
      </w:pPr>
    </w:lvl>
  </w:abstractNum>
  <w:abstractNum w:abstractNumId="9" w15:restartNumberingAfterBreak="0">
    <w:nsid w:val="18E54559"/>
    <w:multiLevelType w:val="multilevel"/>
    <w:tmpl w:val="191ED6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94D55F3"/>
    <w:multiLevelType w:val="hybridMultilevel"/>
    <w:tmpl w:val="08DC2E10"/>
    <w:lvl w:ilvl="0" w:tplc="6DEC5A7E">
      <w:start w:val="1"/>
      <w:numFmt w:val="decimal"/>
      <w:lvlText w:val="%1."/>
      <w:lvlJc w:val="left"/>
      <w:pPr>
        <w:ind w:left="724" w:hanging="360"/>
      </w:pPr>
      <w:rPr>
        <w:b w:val="0"/>
        <w:bCs/>
      </w:rPr>
    </w:lvl>
    <w:lvl w:ilvl="1" w:tplc="04050019">
      <w:start w:val="1"/>
      <w:numFmt w:val="lowerLetter"/>
      <w:lvlText w:val="%2."/>
      <w:lvlJc w:val="left"/>
      <w:pPr>
        <w:ind w:left="14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11" w15:restartNumberingAfterBreak="0">
    <w:nsid w:val="19DF3529"/>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5F5103"/>
    <w:multiLevelType w:val="hybridMultilevel"/>
    <w:tmpl w:val="A498FB66"/>
    <w:lvl w:ilvl="0" w:tplc="0405000F">
      <w:start w:val="1"/>
      <w:numFmt w:val="decimal"/>
      <w:lvlText w:val="%1."/>
      <w:lvlJc w:val="left"/>
      <w:pPr>
        <w:ind w:left="724" w:hanging="360"/>
      </w:pPr>
    </w:lvl>
    <w:lvl w:ilvl="1" w:tplc="04050019">
      <w:start w:val="1"/>
      <w:numFmt w:val="lowerLetter"/>
      <w:lvlText w:val="%2."/>
      <w:lvlJc w:val="left"/>
      <w:pPr>
        <w:ind w:left="14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13" w15:restartNumberingAfterBreak="0">
    <w:nsid w:val="1B8E40C4"/>
    <w:multiLevelType w:val="hybridMultilevel"/>
    <w:tmpl w:val="3A786830"/>
    <w:lvl w:ilvl="0" w:tplc="785865B4">
      <w:start w:val="1"/>
      <w:numFmt w:val="decimal"/>
      <w:pStyle w:val="odstavec"/>
      <w:lvlText w:val="%1."/>
      <w:lvlJc w:val="left"/>
      <w:pPr>
        <w:ind w:left="1211" w:hanging="360"/>
      </w:pPr>
      <w:rPr>
        <w:rFonts w:hint="default"/>
        <w:b w:val="0"/>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4" w15:restartNumberingAfterBreak="0">
    <w:nsid w:val="1C3251EE"/>
    <w:multiLevelType w:val="hybridMultilevel"/>
    <w:tmpl w:val="C928B876"/>
    <w:lvl w:ilvl="0" w:tplc="0405000F">
      <w:start w:val="1"/>
      <w:numFmt w:val="decimal"/>
      <w:lvlText w:val="%1."/>
      <w:lvlJc w:val="left"/>
      <w:pPr>
        <w:ind w:left="724" w:hanging="360"/>
      </w:pPr>
    </w:lvl>
    <w:lvl w:ilvl="1" w:tplc="04050011">
      <w:start w:val="1"/>
      <w:numFmt w:val="decimal"/>
      <w:lvlText w:val="%2)"/>
      <w:lvlJc w:val="left"/>
      <w:pPr>
        <w:ind w:left="1444" w:hanging="360"/>
      </w:pPr>
      <w:rPr>
        <w:rFonts w:hint="default"/>
      </w:r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15" w15:restartNumberingAfterBreak="0">
    <w:nsid w:val="20A51C89"/>
    <w:multiLevelType w:val="hybridMultilevel"/>
    <w:tmpl w:val="127EB6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550332"/>
    <w:multiLevelType w:val="hybridMultilevel"/>
    <w:tmpl w:val="05304CA8"/>
    <w:lvl w:ilvl="0" w:tplc="0405000F">
      <w:start w:val="1"/>
      <w:numFmt w:val="decimal"/>
      <w:lvlText w:val="%1."/>
      <w:lvlJc w:val="left"/>
      <w:pPr>
        <w:ind w:left="724" w:hanging="360"/>
      </w:pPr>
    </w:lvl>
    <w:lvl w:ilvl="1" w:tplc="04050017">
      <w:start w:val="1"/>
      <w:numFmt w:val="lowerLetter"/>
      <w:lvlText w:val="%2)"/>
      <w:lvlJc w:val="left"/>
      <w:pPr>
        <w:ind w:left="6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17" w15:restartNumberingAfterBreak="0">
    <w:nsid w:val="294F6AD0"/>
    <w:multiLevelType w:val="hybridMultilevel"/>
    <w:tmpl w:val="ACCA7396"/>
    <w:lvl w:ilvl="0" w:tplc="04050011">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2B313CEE"/>
    <w:multiLevelType w:val="multilevel"/>
    <w:tmpl w:val="B3F8D9A6"/>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D682D41"/>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A12D24"/>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412998"/>
    <w:multiLevelType w:val="hybridMultilevel"/>
    <w:tmpl w:val="C928B876"/>
    <w:lvl w:ilvl="0" w:tplc="0405000F">
      <w:start w:val="1"/>
      <w:numFmt w:val="decimal"/>
      <w:lvlText w:val="%1."/>
      <w:lvlJc w:val="left"/>
      <w:pPr>
        <w:ind w:left="724" w:hanging="360"/>
      </w:pPr>
    </w:lvl>
    <w:lvl w:ilvl="1" w:tplc="04050011">
      <w:start w:val="1"/>
      <w:numFmt w:val="decimal"/>
      <w:lvlText w:val="%2)"/>
      <w:lvlJc w:val="left"/>
      <w:pPr>
        <w:ind w:left="1444" w:hanging="360"/>
      </w:pPr>
      <w:rPr>
        <w:rFonts w:hint="default"/>
      </w:r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22" w15:restartNumberingAfterBreak="0">
    <w:nsid w:val="3634232E"/>
    <w:multiLevelType w:val="hybridMultilevel"/>
    <w:tmpl w:val="F6D870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9611C"/>
    <w:multiLevelType w:val="hybridMultilevel"/>
    <w:tmpl w:val="B0E4CD2C"/>
    <w:lvl w:ilvl="0" w:tplc="C53AC68C">
      <w:start w:val="1"/>
      <w:numFmt w:val="lowerLetter"/>
      <w:pStyle w:val="psmeno"/>
      <w:lvlText w:val="%1)"/>
      <w:lvlJc w:val="left"/>
      <w:pPr>
        <w:ind w:left="4472" w:hanging="360"/>
      </w:pPr>
      <w:rPr>
        <w:rFonts w:hint="default"/>
        <w:b w:val="0"/>
        <w:color w:val="auto"/>
      </w:rPr>
    </w:lvl>
    <w:lvl w:ilvl="1" w:tplc="4A9A6806">
      <w:start w:val="1"/>
      <w:numFmt w:val="lowerLetter"/>
      <w:lvlText w:val="%2)"/>
      <w:lvlJc w:val="left"/>
      <w:pPr>
        <w:ind w:left="5192" w:hanging="360"/>
      </w:pPr>
      <w:rPr>
        <w:rFonts w:hint="default"/>
      </w:rPr>
    </w:lvl>
    <w:lvl w:ilvl="2" w:tplc="0405001B" w:tentative="1">
      <w:start w:val="1"/>
      <w:numFmt w:val="lowerRoman"/>
      <w:lvlText w:val="%3."/>
      <w:lvlJc w:val="right"/>
      <w:pPr>
        <w:ind w:left="5912" w:hanging="180"/>
      </w:pPr>
    </w:lvl>
    <w:lvl w:ilvl="3" w:tplc="0405000F" w:tentative="1">
      <w:start w:val="1"/>
      <w:numFmt w:val="decimal"/>
      <w:lvlText w:val="%4."/>
      <w:lvlJc w:val="left"/>
      <w:pPr>
        <w:ind w:left="6632" w:hanging="360"/>
      </w:pPr>
    </w:lvl>
    <w:lvl w:ilvl="4" w:tplc="04050019" w:tentative="1">
      <w:start w:val="1"/>
      <w:numFmt w:val="lowerLetter"/>
      <w:lvlText w:val="%5."/>
      <w:lvlJc w:val="left"/>
      <w:pPr>
        <w:ind w:left="7352" w:hanging="360"/>
      </w:pPr>
    </w:lvl>
    <w:lvl w:ilvl="5" w:tplc="0405001B" w:tentative="1">
      <w:start w:val="1"/>
      <w:numFmt w:val="lowerRoman"/>
      <w:lvlText w:val="%6."/>
      <w:lvlJc w:val="right"/>
      <w:pPr>
        <w:ind w:left="8072" w:hanging="180"/>
      </w:pPr>
    </w:lvl>
    <w:lvl w:ilvl="6" w:tplc="0405000F" w:tentative="1">
      <w:start w:val="1"/>
      <w:numFmt w:val="decimal"/>
      <w:lvlText w:val="%7."/>
      <w:lvlJc w:val="left"/>
      <w:pPr>
        <w:ind w:left="8792" w:hanging="360"/>
      </w:pPr>
    </w:lvl>
    <w:lvl w:ilvl="7" w:tplc="04050019" w:tentative="1">
      <w:start w:val="1"/>
      <w:numFmt w:val="lowerLetter"/>
      <w:lvlText w:val="%8."/>
      <w:lvlJc w:val="left"/>
      <w:pPr>
        <w:ind w:left="9512" w:hanging="360"/>
      </w:pPr>
    </w:lvl>
    <w:lvl w:ilvl="8" w:tplc="0405001B" w:tentative="1">
      <w:start w:val="1"/>
      <w:numFmt w:val="lowerRoman"/>
      <w:lvlText w:val="%9."/>
      <w:lvlJc w:val="right"/>
      <w:pPr>
        <w:ind w:left="10232" w:hanging="180"/>
      </w:pPr>
    </w:lvl>
  </w:abstractNum>
  <w:abstractNum w:abstractNumId="24" w15:restartNumberingAfterBreak="0">
    <w:nsid w:val="3C4568C0"/>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DB0BD2"/>
    <w:multiLevelType w:val="hybridMultilevel"/>
    <w:tmpl w:val="4A340FB8"/>
    <w:lvl w:ilvl="0" w:tplc="0405000F">
      <w:start w:val="1"/>
      <w:numFmt w:val="decimal"/>
      <w:lvlText w:val="%1."/>
      <w:lvlJc w:val="left"/>
      <w:pPr>
        <w:ind w:left="724" w:hanging="360"/>
      </w:pPr>
    </w:lvl>
    <w:lvl w:ilvl="1" w:tplc="04050017">
      <w:start w:val="1"/>
      <w:numFmt w:val="lowerLetter"/>
      <w:lvlText w:val="%2)"/>
      <w:lvlJc w:val="left"/>
      <w:pPr>
        <w:ind w:left="14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26" w15:restartNumberingAfterBreak="0">
    <w:nsid w:val="42F1622E"/>
    <w:multiLevelType w:val="hybridMultilevel"/>
    <w:tmpl w:val="4A340FB8"/>
    <w:lvl w:ilvl="0" w:tplc="0405000F">
      <w:start w:val="1"/>
      <w:numFmt w:val="decimal"/>
      <w:lvlText w:val="%1."/>
      <w:lvlJc w:val="left"/>
      <w:pPr>
        <w:ind w:left="724" w:hanging="360"/>
      </w:pPr>
    </w:lvl>
    <w:lvl w:ilvl="1" w:tplc="04050017">
      <w:start w:val="1"/>
      <w:numFmt w:val="lowerLetter"/>
      <w:lvlText w:val="%2)"/>
      <w:lvlJc w:val="left"/>
      <w:pPr>
        <w:ind w:left="14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27" w15:restartNumberingAfterBreak="0">
    <w:nsid w:val="442E62A2"/>
    <w:multiLevelType w:val="hybridMultilevel"/>
    <w:tmpl w:val="8840A044"/>
    <w:lvl w:ilvl="0" w:tplc="04050017">
      <w:start w:val="1"/>
      <w:numFmt w:val="lowerLetter"/>
      <w:lvlText w:val="%1)"/>
      <w:lvlJc w:val="left"/>
      <w:pPr>
        <w:ind w:left="3620" w:hanging="360"/>
      </w:pPr>
    </w:lvl>
    <w:lvl w:ilvl="1" w:tplc="04050019">
      <w:start w:val="1"/>
      <w:numFmt w:val="lowerLetter"/>
      <w:lvlText w:val="%2."/>
      <w:lvlJc w:val="left"/>
      <w:pPr>
        <w:ind w:left="4340" w:hanging="360"/>
      </w:pPr>
    </w:lvl>
    <w:lvl w:ilvl="2" w:tplc="0405001B" w:tentative="1">
      <w:start w:val="1"/>
      <w:numFmt w:val="lowerRoman"/>
      <w:lvlText w:val="%3."/>
      <w:lvlJc w:val="right"/>
      <w:pPr>
        <w:ind w:left="5060" w:hanging="180"/>
      </w:pPr>
    </w:lvl>
    <w:lvl w:ilvl="3" w:tplc="0405000F" w:tentative="1">
      <w:start w:val="1"/>
      <w:numFmt w:val="decimal"/>
      <w:lvlText w:val="%4."/>
      <w:lvlJc w:val="left"/>
      <w:pPr>
        <w:ind w:left="5780" w:hanging="360"/>
      </w:pPr>
    </w:lvl>
    <w:lvl w:ilvl="4" w:tplc="04050019" w:tentative="1">
      <w:start w:val="1"/>
      <w:numFmt w:val="lowerLetter"/>
      <w:lvlText w:val="%5."/>
      <w:lvlJc w:val="left"/>
      <w:pPr>
        <w:ind w:left="6500" w:hanging="360"/>
      </w:pPr>
    </w:lvl>
    <w:lvl w:ilvl="5" w:tplc="0405001B" w:tentative="1">
      <w:start w:val="1"/>
      <w:numFmt w:val="lowerRoman"/>
      <w:lvlText w:val="%6."/>
      <w:lvlJc w:val="right"/>
      <w:pPr>
        <w:ind w:left="7220" w:hanging="180"/>
      </w:pPr>
    </w:lvl>
    <w:lvl w:ilvl="6" w:tplc="0405000F" w:tentative="1">
      <w:start w:val="1"/>
      <w:numFmt w:val="decimal"/>
      <w:lvlText w:val="%7."/>
      <w:lvlJc w:val="left"/>
      <w:pPr>
        <w:ind w:left="7940" w:hanging="360"/>
      </w:pPr>
    </w:lvl>
    <w:lvl w:ilvl="7" w:tplc="04050019" w:tentative="1">
      <w:start w:val="1"/>
      <w:numFmt w:val="lowerLetter"/>
      <w:lvlText w:val="%8."/>
      <w:lvlJc w:val="left"/>
      <w:pPr>
        <w:ind w:left="8660" w:hanging="360"/>
      </w:pPr>
    </w:lvl>
    <w:lvl w:ilvl="8" w:tplc="0405001B" w:tentative="1">
      <w:start w:val="1"/>
      <w:numFmt w:val="lowerRoman"/>
      <w:lvlText w:val="%9."/>
      <w:lvlJc w:val="right"/>
      <w:pPr>
        <w:ind w:left="9380" w:hanging="180"/>
      </w:pPr>
    </w:lvl>
  </w:abstractNum>
  <w:abstractNum w:abstractNumId="28" w15:restartNumberingAfterBreak="0">
    <w:nsid w:val="44AF1F61"/>
    <w:multiLevelType w:val="hybridMultilevel"/>
    <w:tmpl w:val="8840A044"/>
    <w:lvl w:ilvl="0" w:tplc="FFFFFFFF">
      <w:start w:val="1"/>
      <w:numFmt w:val="lowerLetter"/>
      <w:lvlText w:val="%1)"/>
      <w:lvlJc w:val="left"/>
      <w:pPr>
        <w:ind w:left="2291" w:hanging="360"/>
      </w:pPr>
    </w:lvl>
    <w:lvl w:ilvl="1" w:tplc="FFFFFFFF">
      <w:start w:val="1"/>
      <w:numFmt w:val="lowerLetter"/>
      <w:lvlText w:val="%2."/>
      <w:lvlJc w:val="left"/>
      <w:pPr>
        <w:ind w:left="3011" w:hanging="360"/>
      </w:pPr>
    </w:lvl>
    <w:lvl w:ilvl="2" w:tplc="FFFFFFFF" w:tentative="1">
      <w:start w:val="1"/>
      <w:numFmt w:val="lowerRoman"/>
      <w:lvlText w:val="%3."/>
      <w:lvlJc w:val="right"/>
      <w:pPr>
        <w:ind w:left="3731" w:hanging="180"/>
      </w:pPr>
    </w:lvl>
    <w:lvl w:ilvl="3" w:tplc="FFFFFFFF" w:tentative="1">
      <w:start w:val="1"/>
      <w:numFmt w:val="decimal"/>
      <w:lvlText w:val="%4."/>
      <w:lvlJc w:val="left"/>
      <w:pPr>
        <w:ind w:left="4451" w:hanging="360"/>
      </w:pPr>
    </w:lvl>
    <w:lvl w:ilvl="4" w:tplc="FFFFFFFF" w:tentative="1">
      <w:start w:val="1"/>
      <w:numFmt w:val="lowerLetter"/>
      <w:lvlText w:val="%5."/>
      <w:lvlJc w:val="left"/>
      <w:pPr>
        <w:ind w:left="5171" w:hanging="360"/>
      </w:pPr>
    </w:lvl>
    <w:lvl w:ilvl="5" w:tplc="FFFFFFFF" w:tentative="1">
      <w:start w:val="1"/>
      <w:numFmt w:val="lowerRoman"/>
      <w:lvlText w:val="%6."/>
      <w:lvlJc w:val="right"/>
      <w:pPr>
        <w:ind w:left="5891" w:hanging="180"/>
      </w:pPr>
    </w:lvl>
    <w:lvl w:ilvl="6" w:tplc="FFFFFFFF" w:tentative="1">
      <w:start w:val="1"/>
      <w:numFmt w:val="decimal"/>
      <w:lvlText w:val="%7."/>
      <w:lvlJc w:val="left"/>
      <w:pPr>
        <w:ind w:left="6611" w:hanging="360"/>
      </w:pPr>
    </w:lvl>
    <w:lvl w:ilvl="7" w:tplc="FFFFFFFF" w:tentative="1">
      <w:start w:val="1"/>
      <w:numFmt w:val="lowerLetter"/>
      <w:lvlText w:val="%8."/>
      <w:lvlJc w:val="left"/>
      <w:pPr>
        <w:ind w:left="7331" w:hanging="360"/>
      </w:pPr>
    </w:lvl>
    <w:lvl w:ilvl="8" w:tplc="FFFFFFFF" w:tentative="1">
      <w:start w:val="1"/>
      <w:numFmt w:val="lowerRoman"/>
      <w:lvlText w:val="%9."/>
      <w:lvlJc w:val="right"/>
      <w:pPr>
        <w:ind w:left="8051" w:hanging="180"/>
      </w:pPr>
    </w:lvl>
  </w:abstractNum>
  <w:abstractNum w:abstractNumId="29" w15:restartNumberingAfterBreak="0">
    <w:nsid w:val="46FF740E"/>
    <w:multiLevelType w:val="hybridMultilevel"/>
    <w:tmpl w:val="B4E6655A"/>
    <w:lvl w:ilvl="0" w:tplc="04050017">
      <w:start w:val="1"/>
      <w:numFmt w:val="lowerLetter"/>
      <w:lvlText w:val="%1)"/>
      <w:lvlJc w:val="left"/>
      <w:pPr>
        <w:ind w:left="720" w:hanging="360"/>
      </w:pPr>
      <w:rPr>
        <w:rFonts w:hint="default"/>
        <w:b w:val="0"/>
        <w:color w:val="auto"/>
      </w:rPr>
    </w:lvl>
    <w:lvl w:ilvl="1" w:tplc="04050011">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B51B29"/>
    <w:multiLevelType w:val="hybridMultilevel"/>
    <w:tmpl w:val="EF3EB7FE"/>
    <w:lvl w:ilvl="0" w:tplc="674EA094">
      <w:start w:val="1"/>
      <w:numFmt w:val="decimal"/>
      <w:lvlText w:val="%1."/>
      <w:lvlJc w:val="left"/>
      <w:pPr>
        <w:ind w:left="786" w:hanging="360"/>
      </w:pPr>
      <w:rPr>
        <w:rFonts w:hint="default"/>
        <w:b w:val="0"/>
        <w:color w:val="auto"/>
      </w:rPr>
    </w:lvl>
    <w:lvl w:ilvl="1" w:tplc="4A9A6806">
      <w:start w:val="1"/>
      <w:numFmt w:val="lowerLetter"/>
      <w:lvlText w:val="%2)"/>
      <w:lvlJc w:val="left"/>
      <w:pPr>
        <w:ind w:left="5617" w:hanging="360"/>
      </w:pPr>
      <w:rPr>
        <w:rFonts w:hint="default"/>
      </w:rPr>
    </w:lvl>
    <w:lvl w:ilvl="2" w:tplc="0405001B" w:tentative="1">
      <w:start w:val="1"/>
      <w:numFmt w:val="lowerRoman"/>
      <w:lvlText w:val="%3."/>
      <w:lvlJc w:val="right"/>
      <w:pPr>
        <w:ind w:left="6337" w:hanging="180"/>
      </w:pPr>
    </w:lvl>
    <w:lvl w:ilvl="3" w:tplc="0405000F" w:tentative="1">
      <w:start w:val="1"/>
      <w:numFmt w:val="decimal"/>
      <w:lvlText w:val="%4."/>
      <w:lvlJc w:val="left"/>
      <w:pPr>
        <w:ind w:left="7057" w:hanging="360"/>
      </w:pPr>
    </w:lvl>
    <w:lvl w:ilvl="4" w:tplc="04050019" w:tentative="1">
      <w:start w:val="1"/>
      <w:numFmt w:val="lowerLetter"/>
      <w:lvlText w:val="%5."/>
      <w:lvlJc w:val="left"/>
      <w:pPr>
        <w:ind w:left="7777" w:hanging="360"/>
      </w:pPr>
    </w:lvl>
    <w:lvl w:ilvl="5" w:tplc="0405001B" w:tentative="1">
      <w:start w:val="1"/>
      <w:numFmt w:val="lowerRoman"/>
      <w:lvlText w:val="%6."/>
      <w:lvlJc w:val="right"/>
      <w:pPr>
        <w:ind w:left="8497" w:hanging="180"/>
      </w:pPr>
    </w:lvl>
    <w:lvl w:ilvl="6" w:tplc="0405000F" w:tentative="1">
      <w:start w:val="1"/>
      <w:numFmt w:val="decimal"/>
      <w:lvlText w:val="%7."/>
      <w:lvlJc w:val="left"/>
      <w:pPr>
        <w:ind w:left="9217" w:hanging="360"/>
      </w:pPr>
    </w:lvl>
    <w:lvl w:ilvl="7" w:tplc="04050019" w:tentative="1">
      <w:start w:val="1"/>
      <w:numFmt w:val="lowerLetter"/>
      <w:lvlText w:val="%8."/>
      <w:lvlJc w:val="left"/>
      <w:pPr>
        <w:ind w:left="9937" w:hanging="360"/>
      </w:pPr>
    </w:lvl>
    <w:lvl w:ilvl="8" w:tplc="0405001B" w:tentative="1">
      <w:start w:val="1"/>
      <w:numFmt w:val="lowerRoman"/>
      <w:lvlText w:val="%9."/>
      <w:lvlJc w:val="right"/>
      <w:pPr>
        <w:ind w:left="10657" w:hanging="180"/>
      </w:pPr>
    </w:lvl>
  </w:abstractNum>
  <w:abstractNum w:abstractNumId="31" w15:restartNumberingAfterBreak="0">
    <w:nsid w:val="4D1157AF"/>
    <w:multiLevelType w:val="multilevel"/>
    <w:tmpl w:val="191ED6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2060946"/>
    <w:multiLevelType w:val="multilevel"/>
    <w:tmpl w:val="191ED6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21B1A0D"/>
    <w:multiLevelType w:val="hybridMultilevel"/>
    <w:tmpl w:val="CDDE3AEC"/>
    <w:lvl w:ilvl="0" w:tplc="352893C8">
      <w:start w:val="1"/>
      <w:numFmt w:val="decimal"/>
      <w:lvlText w:val="%1."/>
      <w:lvlJc w:val="left"/>
      <w:pPr>
        <w:ind w:left="1778" w:hanging="360"/>
      </w:pPr>
      <w:rPr>
        <w:rFonts w:hint="default"/>
        <w:b w:val="0"/>
      </w:rPr>
    </w:lvl>
    <w:lvl w:ilvl="1" w:tplc="D910C89A">
      <w:start w:val="1"/>
      <w:numFmt w:val="lowerLetter"/>
      <w:lvlText w:val="%2)"/>
      <w:lvlJc w:val="left"/>
      <w:pPr>
        <w:ind w:left="1440" w:hanging="360"/>
      </w:pPr>
      <w:rPr>
        <w:rFonts w:ascii="Calibri" w:eastAsiaTheme="minorHAnsi" w:hAnsi="Calibri" w:cs="Calibr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CF4777"/>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5E2CE0"/>
    <w:multiLevelType w:val="hybridMultilevel"/>
    <w:tmpl w:val="2F66B8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F85AA3"/>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630062"/>
    <w:multiLevelType w:val="hybridMultilevel"/>
    <w:tmpl w:val="01A45AAC"/>
    <w:lvl w:ilvl="0" w:tplc="04050017">
      <w:start w:val="1"/>
      <w:numFmt w:val="lowerLetter"/>
      <w:lvlText w:val="%1)"/>
      <w:lvlJc w:val="left"/>
      <w:pPr>
        <w:ind w:left="720" w:hanging="360"/>
      </w:pPr>
      <w:rPr>
        <w:rFonts w:hint="default"/>
        <w:b w:val="0"/>
        <w:color w:val="auto"/>
      </w:rPr>
    </w:lvl>
    <w:lvl w:ilvl="1" w:tplc="4A9A680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6E0F24"/>
    <w:multiLevelType w:val="hybridMultilevel"/>
    <w:tmpl w:val="01A45AAC"/>
    <w:lvl w:ilvl="0" w:tplc="04050017">
      <w:start w:val="1"/>
      <w:numFmt w:val="lowerLetter"/>
      <w:lvlText w:val="%1)"/>
      <w:lvlJc w:val="left"/>
      <w:pPr>
        <w:ind w:left="720" w:hanging="360"/>
      </w:pPr>
      <w:rPr>
        <w:rFonts w:hint="default"/>
        <w:b w:val="0"/>
        <w:color w:val="auto"/>
      </w:rPr>
    </w:lvl>
    <w:lvl w:ilvl="1" w:tplc="4A9A680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9D18F8"/>
    <w:multiLevelType w:val="hybridMultilevel"/>
    <w:tmpl w:val="F844EBF4"/>
    <w:lvl w:ilvl="0" w:tplc="0405000F">
      <w:start w:val="1"/>
      <w:numFmt w:val="decimal"/>
      <w:lvlText w:val="%1."/>
      <w:lvlJc w:val="left"/>
      <w:pPr>
        <w:ind w:left="724" w:hanging="360"/>
      </w:pPr>
    </w:lvl>
    <w:lvl w:ilvl="1" w:tplc="04050017">
      <w:start w:val="1"/>
      <w:numFmt w:val="lowerLetter"/>
      <w:lvlText w:val="%2)"/>
      <w:lvlJc w:val="left"/>
      <w:pPr>
        <w:ind w:left="6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40" w15:restartNumberingAfterBreak="0">
    <w:nsid w:val="690112E0"/>
    <w:multiLevelType w:val="hybridMultilevel"/>
    <w:tmpl w:val="8840A044"/>
    <w:lvl w:ilvl="0" w:tplc="04050017">
      <w:start w:val="1"/>
      <w:numFmt w:val="lowerLetter"/>
      <w:lvlText w:val="%1)"/>
      <w:lvlJc w:val="left"/>
      <w:pPr>
        <w:ind w:left="2291" w:hanging="360"/>
      </w:pPr>
    </w:lvl>
    <w:lvl w:ilvl="1" w:tplc="04050019">
      <w:start w:val="1"/>
      <w:numFmt w:val="lowerLetter"/>
      <w:lvlText w:val="%2."/>
      <w:lvlJc w:val="left"/>
      <w:pPr>
        <w:ind w:left="3011" w:hanging="360"/>
      </w:pPr>
    </w:lvl>
    <w:lvl w:ilvl="2" w:tplc="0405001B" w:tentative="1">
      <w:start w:val="1"/>
      <w:numFmt w:val="lowerRoman"/>
      <w:lvlText w:val="%3."/>
      <w:lvlJc w:val="right"/>
      <w:pPr>
        <w:ind w:left="3731" w:hanging="180"/>
      </w:pPr>
    </w:lvl>
    <w:lvl w:ilvl="3" w:tplc="0405000F" w:tentative="1">
      <w:start w:val="1"/>
      <w:numFmt w:val="decimal"/>
      <w:lvlText w:val="%4."/>
      <w:lvlJc w:val="left"/>
      <w:pPr>
        <w:ind w:left="4451" w:hanging="360"/>
      </w:pPr>
    </w:lvl>
    <w:lvl w:ilvl="4" w:tplc="04050019" w:tentative="1">
      <w:start w:val="1"/>
      <w:numFmt w:val="lowerLetter"/>
      <w:lvlText w:val="%5."/>
      <w:lvlJc w:val="left"/>
      <w:pPr>
        <w:ind w:left="5171" w:hanging="360"/>
      </w:pPr>
    </w:lvl>
    <w:lvl w:ilvl="5" w:tplc="0405001B" w:tentative="1">
      <w:start w:val="1"/>
      <w:numFmt w:val="lowerRoman"/>
      <w:lvlText w:val="%6."/>
      <w:lvlJc w:val="right"/>
      <w:pPr>
        <w:ind w:left="5891" w:hanging="180"/>
      </w:pPr>
    </w:lvl>
    <w:lvl w:ilvl="6" w:tplc="0405000F" w:tentative="1">
      <w:start w:val="1"/>
      <w:numFmt w:val="decimal"/>
      <w:lvlText w:val="%7."/>
      <w:lvlJc w:val="left"/>
      <w:pPr>
        <w:ind w:left="6611" w:hanging="360"/>
      </w:pPr>
    </w:lvl>
    <w:lvl w:ilvl="7" w:tplc="04050019" w:tentative="1">
      <w:start w:val="1"/>
      <w:numFmt w:val="lowerLetter"/>
      <w:lvlText w:val="%8."/>
      <w:lvlJc w:val="left"/>
      <w:pPr>
        <w:ind w:left="7331" w:hanging="360"/>
      </w:pPr>
    </w:lvl>
    <w:lvl w:ilvl="8" w:tplc="0405001B" w:tentative="1">
      <w:start w:val="1"/>
      <w:numFmt w:val="lowerRoman"/>
      <w:lvlText w:val="%9."/>
      <w:lvlJc w:val="right"/>
      <w:pPr>
        <w:ind w:left="8051" w:hanging="180"/>
      </w:pPr>
    </w:lvl>
  </w:abstractNum>
  <w:abstractNum w:abstractNumId="41" w15:restartNumberingAfterBreak="0">
    <w:nsid w:val="6E98113B"/>
    <w:multiLevelType w:val="hybridMultilevel"/>
    <w:tmpl w:val="01A45AAC"/>
    <w:lvl w:ilvl="0" w:tplc="04050017">
      <w:start w:val="1"/>
      <w:numFmt w:val="lowerLetter"/>
      <w:lvlText w:val="%1)"/>
      <w:lvlJc w:val="left"/>
      <w:pPr>
        <w:ind w:left="720" w:hanging="360"/>
      </w:pPr>
      <w:rPr>
        <w:rFonts w:hint="default"/>
        <w:b w:val="0"/>
        <w:color w:val="auto"/>
      </w:rPr>
    </w:lvl>
    <w:lvl w:ilvl="1" w:tplc="4A9A680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ED22B08"/>
    <w:multiLevelType w:val="multilevel"/>
    <w:tmpl w:val="FD2C45CC"/>
    <w:styleLink w:val="WW8Num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71010CFE"/>
    <w:multiLevelType w:val="hybridMultilevel"/>
    <w:tmpl w:val="01A45AAC"/>
    <w:lvl w:ilvl="0" w:tplc="04050017">
      <w:start w:val="1"/>
      <w:numFmt w:val="lowerLetter"/>
      <w:lvlText w:val="%1)"/>
      <w:lvlJc w:val="left"/>
      <w:pPr>
        <w:ind w:left="720" w:hanging="360"/>
      </w:pPr>
      <w:rPr>
        <w:rFonts w:hint="default"/>
        <w:b w:val="0"/>
        <w:color w:val="auto"/>
      </w:rPr>
    </w:lvl>
    <w:lvl w:ilvl="1" w:tplc="4A9A680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1F5019D"/>
    <w:multiLevelType w:val="hybridMultilevel"/>
    <w:tmpl w:val="F51CC992"/>
    <w:lvl w:ilvl="0" w:tplc="04050017">
      <w:start w:val="1"/>
      <w:numFmt w:val="lowerLetter"/>
      <w:lvlText w:val="%1)"/>
      <w:lvlJc w:val="left"/>
      <w:pPr>
        <w:ind w:left="-984" w:hanging="360"/>
      </w:pPr>
    </w:lvl>
    <w:lvl w:ilvl="1" w:tplc="04050019">
      <w:start w:val="1"/>
      <w:numFmt w:val="lowerLetter"/>
      <w:lvlText w:val="%2."/>
      <w:lvlJc w:val="left"/>
      <w:pPr>
        <w:ind w:left="-264" w:hanging="360"/>
      </w:pPr>
    </w:lvl>
    <w:lvl w:ilvl="2" w:tplc="0405001B" w:tentative="1">
      <w:start w:val="1"/>
      <w:numFmt w:val="lowerRoman"/>
      <w:lvlText w:val="%3."/>
      <w:lvlJc w:val="right"/>
      <w:pPr>
        <w:ind w:left="456" w:hanging="180"/>
      </w:pPr>
    </w:lvl>
    <w:lvl w:ilvl="3" w:tplc="0405000F" w:tentative="1">
      <w:start w:val="1"/>
      <w:numFmt w:val="decimal"/>
      <w:lvlText w:val="%4."/>
      <w:lvlJc w:val="left"/>
      <w:pPr>
        <w:ind w:left="1176" w:hanging="360"/>
      </w:pPr>
    </w:lvl>
    <w:lvl w:ilvl="4" w:tplc="04050019" w:tentative="1">
      <w:start w:val="1"/>
      <w:numFmt w:val="lowerLetter"/>
      <w:lvlText w:val="%5."/>
      <w:lvlJc w:val="left"/>
      <w:pPr>
        <w:ind w:left="1896" w:hanging="360"/>
      </w:pPr>
    </w:lvl>
    <w:lvl w:ilvl="5" w:tplc="0405001B" w:tentative="1">
      <w:start w:val="1"/>
      <w:numFmt w:val="lowerRoman"/>
      <w:lvlText w:val="%6."/>
      <w:lvlJc w:val="right"/>
      <w:pPr>
        <w:ind w:left="2616" w:hanging="180"/>
      </w:pPr>
    </w:lvl>
    <w:lvl w:ilvl="6" w:tplc="0405000F" w:tentative="1">
      <w:start w:val="1"/>
      <w:numFmt w:val="decimal"/>
      <w:lvlText w:val="%7."/>
      <w:lvlJc w:val="left"/>
      <w:pPr>
        <w:ind w:left="3336" w:hanging="360"/>
      </w:pPr>
    </w:lvl>
    <w:lvl w:ilvl="7" w:tplc="04050019" w:tentative="1">
      <w:start w:val="1"/>
      <w:numFmt w:val="lowerLetter"/>
      <w:lvlText w:val="%8."/>
      <w:lvlJc w:val="left"/>
      <w:pPr>
        <w:ind w:left="4056" w:hanging="360"/>
      </w:pPr>
    </w:lvl>
    <w:lvl w:ilvl="8" w:tplc="0405001B" w:tentative="1">
      <w:start w:val="1"/>
      <w:numFmt w:val="lowerRoman"/>
      <w:lvlText w:val="%9."/>
      <w:lvlJc w:val="right"/>
      <w:pPr>
        <w:ind w:left="4776" w:hanging="180"/>
      </w:pPr>
    </w:lvl>
  </w:abstractNum>
  <w:abstractNum w:abstractNumId="45" w15:restartNumberingAfterBreak="0">
    <w:nsid w:val="7663146C"/>
    <w:multiLevelType w:val="multilevel"/>
    <w:tmpl w:val="191ED6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B274FDB"/>
    <w:multiLevelType w:val="hybridMultilevel"/>
    <w:tmpl w:val="8840A044"/>
    <w:lvl w:ilvl="0" w:tplc="04050017">
      <w:start w:val="1"/>
      <w:numFmt w:val="lowerLetter"/>
      <w:lvlText w:val="%1)"/>
      <w:lvlJc w:val="left"/>
      <w:pPr>
        <w:ind w:left="2291" w:hanging="360"/>
      </w:pPr>
    </w:lvl>
    <w:lvl w:ilvl="1" w:tplc="04050019">
      <w:start w:val="1"/>
      <w:numFmt w:val="lowerLetter"/>
      <w:lvlText w:val="%2."/>
      <w:lvlJc w:val="left"/>
      <w:pPr>
        <w:ind w:left="3011" w:hanging="360"/>
      </w:pPr>
    </w:lvl>
    <w:lvl w:ilvl="2" w:tplc="0405001B" w:tentative="1">
      <w:start w:val="1"/>
      <w:numFmt w:val="lowerRoman"/>
      <w:lvlText w:val="%3."/>
      <w:lvlJc w:val="right"/>
      <w:pPr>
        <w:ind w:left="3731" w:hanging="180"/>
      </w:pPr>
    </w:lvl>
    <w:lvl w:ilvl="3" w:tplc="0405000F" w:tentative="1">
      <w:start w:val="1"/>
      <w:numFmt w:val="decimal"/>
      <w:lvlText w:val="%4."/>
      <w:lvlJc w:val="left"/>
      <w:pPr>
        <w:ind w:left="4451" w:hanging="360"/>
      </w:pPr>
    </w:lvl>
    <w:lvl w:ilvl="4" w:tplc="04050019" w:tentative="1">
      <w:start w:val="1"/>
      <w:numFmt w:val="lowerLetter"/>
      <w:lvlText w:val="%5."/>
      <w:lvlJc w:val="left"/>
      <w:pPr>
        <w:ind w:left="5171" w:hanging="360"/>
      </w:pPr>
    </w:lvl>
    <w:lvl w:ilvl="5" w:tplc="0405001B" w:tentative="1">
      <w:start w:val="1"/>
      <w:numFmt w:val="lowerRoman"/>
      <w:lvlText w:val="%6."/>
      <w:lvlJc w:val="right"/>
      <w:pPr>
        <w:ind w:left="5891" w:hanging="180"/>
      </w:pPr>
    </w:lvl>
    <w:lvl w:ilvl="6" w:tplc="0405000F" w:tentative="1">
      <w:start w:val="1"/>
      <w:numFmt w:val="decimal"/>
      <w:lvlText w:val="%7."/>
      <w:lvlJc w:val="left"/>
      <w:pPr>
        <w:ind w:left="6611" w:hanging="360"/>
      </w:pPr>
    </w:lvl>
    <w:lvl w:ilvl="7" w:tplc="04050019" w:tentative="1">
      <w:start w:val="1"/>
      <w:numFmt w:val="lowerLetter"/>
      <w:lvlText w:val="%8."/>
      <w:lvlJc w:val="left"/>
      <w:pPr>
        <w:ind w:left="7331" w:hanging="360"/>
      </w:pPr>
    </w:lvl>
    <w:lvl w:ilvl="8" w:tplc="0405001B" w:tentative="1">
      <w:start w:val="1"/>
      <w:numFmt w:val="lowerRoman"/>
      <w:lvlText w:val="%9."/>
      <w:lvlJc w:val="right"/>
      <w:pPr>
        <w:ind w:left="8051" w:hanging="180"/>
      </w:pPr>
    </w:lvl>
  </w:abstractNum>
  <w:abstractNum w:abstractNumId="47" w15:restartNumberingAfterBreak="0">
    <w:nsid w:val="7DB55820"/>
    <w:multiLevelType w:val="hybridMultilevel"/>
    <w:tmpl w:val="29E0C4B4"/>
    <w:lvl w:ilvl="0" w:tplc="4A9A6806">
      <w:start w:val="1"/>
      <w:numFmt w:val="lowerLetter"/>
      <w:lvlText w:val="%1)"/>
      <w:lvlJc w:val="left"/>
      <w:pPr>
        <w:ind w:left="56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E6C544D"/>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9564084">
    <w:abstractNumId w:val="13"/>
  </w:num>
  <w:num w:numId="2" w16cid:durableId="1984507984">
    <w:abstractNumId w:val="4"/>
  </w:num>
  <w:num w:numId="3" w16cid:durableId="1260485145">
    <w:abstractNumId w:val="16"/>
  </w:num>
  <w:num w:numId="4" w16cid:durableId="2057583568">
    <w:abstractNumId w:val="40"/>
  </w:num>
  <w:num w:numId="5" w16cid:durableId="955675340">
    <w:abstractNumId w:val="10"/>
  </w:num>
  <w:num w:numId="6" w16cid:durableId="2077823112">
    <w:abstractNumId w:val="21"/>
  </w:num>
  <w:num w:numId="7" w16cid:durableId="939024410">
    <w:abstractNumId w:val="46"/>
  </w:num>
  <w:num w:numId="8" w16cid:durableId="1523326925">
    <w:abstractNumId w:val="29"/>
  </w:num>
  <w:num w:numId="9" w16cid:durableId="1882665447">
    <w:abstractNumId w:val="30"/>
  </w:num>
  <w:num w:numId="10" w16cid:durableId="368921296">
    <w:abstractNumId w:val="23"/>
  </w:num>
  <w:num w:numId="11" w16cid:durableId="1322733619">
    <w:abstractNumId w:val="43"/>
  </w:num>
  <w:num w:numId="12" w16cid:durableId="241568074">
    <w:abstractNumId w:val="0"/>
  </w:num>
  <w:num w:numId="13" w16cid:durableId="626162563">
    <w:abstractNumId w:val="1"/>
  </w:num>
  <w:num w:numId="14" w16cid:durableId="1011638535">
    <w:abstractNumId w:val="18"/>
  </w:num>
  <w:num w:numId="15" w16cid:durableId="1240869253">
    <w:abstractNumId w:val="22"/>
  </w:num>
  <w:num w:numId="16" w16cid:durableId="574702119">
    <w:abstractNumId w:val="25"/>
  </w:num>
  <w:num w:numId="17" w16cid:durableId="1368797760">
    <w:abstractNumId w:val="37"/>
  </w:num>
  <w:num w:numId="18" w16cid:durableId="1715696622">
    <w:abstractNumId w:val="12"/>
  </w:num>
  <w:num w:numId="19" w16cid:durableId="267812827">
    <w:abstractNumId w:val="31"/>
  </w:num>
  <w:num w:numId="20" w16cid:durableId="495658799">
    <w:abstractNumId w:val="6"/>
  </w:num>
  <w:num w:numId="21" w16cid:durableId="648363271">
    <w:abstractNumId w:val="32"/>
  </w:num>
  <w:num w:numId="22" w16cid:durableId="1672760439">
    <w:abstractNumId w:val="41"/>
  </w:num>
  <w:num w:numId="23" w16cid:durableId="989141730">
    <w:abstractNumId w:val="33"/>
  </w:num>
  <w:num w:numId="24" w16cid:durableId="1229653783">
    <w:abstractNumId w:val="9"/>
  </w:num>
  <w:num w:numId="25" w16cid:durableId="1533375510">
    <w:abstractNumId w:val="45"/>
  </w:num>
  <w:num w:numId="26" w16cid:durableId="628901631">
    <w:abstractNumId w:val="5"/>
  </w:num>
  <w:num w:numId="27" w16cid:durableId="1237129843">
    <w:abstractNumId w:val="38"/>
  </w:num>
  <w:num w:numId="28" w16cid:durableId="831721667">
    <w:abstractNumId w:val="42"/>
  </w:num>
  <w:num w:numId="29" w16cid:durableId="1918706241">
    <w:abstractNumId w:val="47"/>
  </w:num>
  <w:num w:numId="30" w16cid:durableId="1800804185">
    <w:abstractNumId w:val="28"/>
  </w:num>
  <w:num w:numId="31" w16cid:durableId="1630240544">
    <w:abstractNumId w:val="17"/>
  </w:num>
  <w:num w:numId="32" w16cid:durableId="1377851347">
    <w:abstractNumId w:val="44"/>
  </w:num>
  <w:num w:numId="33" w16cid:durableId="1571689562">
    <w:abstractNumId w:val="13"/>
    <w:lvlOverride w:ilvl="0">
      <w:startOverride w:val="1"/>
    </w:lvlOverride>
  </w:num>
  <w:num w:numId="34" w16cid:durableId="1324313223">
    <w:abstractNumId w:val="14"/>
  </w:num>
  <w:num w:numId="35" w16cid:durableId="502168906">
    <w:abstractNumId w:val="3"/>
  </w:num>
  <w:num w:numId="36" w16cid:durableId="1299259856">
    <w:abstractNumId w:val="2"/>
  </w:num>
  <w:num w:numId="37" w16cid:durableId="602759721">
    <w:abstractNumId w:val="39"/>
  </w:num>
  <w:num w:numId="38" w16cid:durableId="1413311881">
    <w:abstractNumId w:val="26"/>
  </w:num>
  <w:num w:numId="39" w16cid:durableId="1928616979">
    <w:abstractNumId w:val="15"/>
  </w:num>
  <w:num w:numId="40" w16cid:durableId="1522814522">
    <w:abstractNumId w:val="34"/>
  </w:num>
  <w:num w:numId="41" w16cid:durableId="148138549">
    <w:abstractNumId w:val="35"/>
  </w:num>
  <w:num w:numId="42" w16cid:durableId="1033728715">
    <w:abstractNumId w:val="8"/>
  </w:num>
  <w:num w:numId="43" w16cid:durableId="820997752">
    <w:abstractNumId w:val="27"/>
  </w:num>
  <w:num w:numId="44" w16cid:durableId="1360661503">
    <w:abstractNumId w:val="48"/>
  </w:num>
  <w:num w:numId="45" w16cid:durableId="1452558001">
    <w:abstractNumId w:val="24"/>
  </w:num>
  <w:num w:numId="46" w16cid:durableId="353700656">
    <w:abstractNumId w:val="11"/>
  </w:num>
  <w:num w:numId="47" w16cid:durableId="1244339230">
    <w:abstractNumId w:val="19"/>
  </w:num>
  <w:num w:numId="48" w16cid:durableId="1146556085">
    <w:abstractNumId w:val="7"/>
  </w:num>
  <w:num w:numId="49" w16cid:durableId="174929700">
    <w:abstractNumId w:val="20"/>
  </w:num>
  <w:num w:numId="50" w16cid:durableId="1968856592">
    <w:abstractNumId w:val="3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D9F"/>
    <w:rsid w:val="0000278C"/>
    <w:rsid w:val="000029EC"/>
    <w:rsid w:val="00002BB0"/>
    <w:rsid w:val="00003D8A"/>
    <w:rsid w:val="00005FF1"/>
    <w:rsid w:val="000068AA"/>
    <w:rsid w:val="000068C1"/>
    <w:rsid w:val="0000790D"/>
    <w:rsid w:val="00010EAC"/>
    <w:rsid w:val="0001107E"/>
    <w:rsid w:val="00011926"/>
    <w:rsid w:val="00012624"/>
    <w:rsid w:val="00015266"/>
    <w:rsid w:val="000222DD"/>
    <w:rsid w:val="00022B57"/>
    <w:rsid w:val="00022ED2"/>
    <w:rsid w:val="0002339B"/>
    <w:rsid w:val="00024DB3"/>
    <w:rsid w:val="00026260"/>
    <w:rsid w:val="000303DB"/>
    <w:rsid w:val="00030AA1"/>
    <w:rsid w:val="00031ECD"/>
    <w:rsid w:val="0003626E"/>
    <w:rsid w:val="000402DF"/>
    <w:rsid w:val="00042301"/>
    <w:rsid w:val="00042913"/>
    <w:rsid w:val="0004324D"/>
    <w:rsid w:val="00043D4F"/>
    <w:rsid w:val="00044673"/>
    <w:rsid w:val="00045595"/>
    <w:rsid w:val="000463BA"/>
    <w:rsid w:val="00047B32"/>
    <w:rsid w:val="00050D05"/>
    <w:rsid w:val="00052B38"/>
    <w:rsid w:val="00052CB5"/>
    <w:rsid w:val="00054F0C"/>
    <w:rsid w:val="000553A6"/>
    <w:rsid w:val="00056F0B"/>
    <w:rsid w:val="000616A8"/>
    <w:rsid w:val="00061D10"/>
    <w:rsid w:val="000623EC"/>
    <w:rsid w:val="00062B44"/>
    <w:rsid w:val="00063058"/>
    <w:rsid w:val="000634D2"/>
    <w:rsid w:val="000635EF"/>
    <w:rsid w:val="00063F35"/>
    <w:rsid w:val="00064B10"/>
    <w:rsid w:val="0006571A"/>
    <w:rsid w:val="000661FB"/>
    <w:rsid w:val="00066ABB"/>
    <w:rsid w:val="0007003F"/>
    <w:rsid w:val="0007088C"/>
    <w:rsid w:val="0007098A"/>
    <w:rsid w:val="00070AA7"/>
    <w:rsid w:val="0007349C"/>
    <w:rsid w:val="00074669"/>
    <w:rsid w:val="00081C1F"/>
    <w:rsid w:val="000828ED"/>
    <w:rsid w:val="00083B7F"/>
    <w:rsid w:val="000840CD"/>
    <w:rsid w:val="00084180"/>
    <w:rsid w:val="00084550"/>
    <w:rsid w:val="000857DA"/>
    <w:rsid w:val="00086CB4"/>
    <w:rsid w:val="000877DE"/>
    <w:rsid w:val="00091026"/>
    <w:rsid w:val="00091847"/>
    <w:rsid w:val="00092B35"/>
    <w:rsid w:val="00093C41"/>
    <w:rsid w:val="00094B29"/>
    <w:rsid w:val="00094E3B"/>
    <w:rsid w:val="00095136"/>
    <w:rsid w:val="00095691"/>
    <w:rsid w:val="000963BC"/>
    <w:rsid w:val="000A26E9"/>
    <w:rsid w:val="000A2D56"/>
    <w:rsid w:val="000A3671"/>
    <w:rsid w:val="000A43A2"/>
    <w:rsid w:val="000A45CA"/>
    <w:rsid w:val="000A5CC9"/>
    <w:rsid w:val="000A67F1"/>
    <w:rsid w:val="000A7AF4"/>
    <w:rsid w:val="000B15F4"/>
    <w:rsid w:val="000B4C1E"/>
    <w:rsid w:val="000B5445"/>
    <w:rsid w:val="000B56F1"/>
    <w:rsid w:val="000B59C7"/>
    <w:rsid w:val="000C20C9"/>
    <w:rsid w:val="000C2FF6"/>
    <w:rsid w:val="000C4351"/>
    <w:rsid w:val="000C6273"/>
    <w:rsid w:val="000C6ACA"/>
    <w:rsid w:val="000D1B28"/>
    <w:rsid w:val="000D23D8"/>
    <w:rsid w:val="000D38B9"/>
    <w:rsid w:val="000D4F5D"/>
    <w:rsid w:val="000D64D6"/>
    <w:rsid w:val="000E249B"/>
    <w:rsid w:val="000E2B3E"/>
    <w:rsid w:val="000E360B"/>
    <w:rsid w:val="000E36B3"/>
    <w:rsid w:val="000E71E8"/>
    <w:rsid w:val="000F16BE"/>
    <w:rsid w:val="000F39CA"/>
    <w:rsid w:val="000F3C01"/>
    <w:rsid w:val="000F44B5"/>
    <w:rsid w:val="000F6480"/>
    <w:rsid w:val="00100299"/>
    <w:rsid w:val="001054F0"/>
    <w:rsid w:val="001055CB"/>
    <w:rsid w:val="001077EF"/>
    <w:rsid w:val="00107910"/>
    <w:rsid w:val="0011099C"/>
    <w:rsid w:val="00110DAB"/>
    <w:rsid w:val="001111F4"/>
    <w:rsid w:val="00111B0C"/>
    <w:rsid w:val="0011249D"/>
    <w:rsid w:val="00113C10"/>
    <w:rsid w:val="00114425"/>
    <w:rsid w:val="00115286"/>
    <w:rsid w:val="001154E0"/>
    <w:rsid w:val="00115904"/>
    <w:rsid w:val="00115BEF"/>
    <w:rsid w:val="00121054"/>
    <w:rsid w:val="00121504"/>
    <w:rsid w:val="001222C7"/>
    <w:rsid w:val="00123F88"/>
    <w:rsid w:val="001264BE"/>
    <w:rsid w:val="00127E57"/>
    <w:rsid w:val="00135F3F"/>
    <w:rsid w:val="00136238"/>
    <w:rsid w:val="001412F7"/>
    <w:rsid w:val="00142E75"/>
    <w:rsid w:val="00143674"/>
    <w:rsid w:val="0014405F"/>
    <w:rsid w:val="00144493"/>
    <w:rsid w:val="00144ACB"/>
    <w:rsid w:val="00144F5B"/>
    <w:rsid w:val="0014597C"/>
    <w:rsid w:val="001459B7"/>
    <w:rsid w:val="001466DB"/>
    <w:rsid w:val="00146DF5"/>
    <w:rsid w:val="0015186A"/>
    <w:rsid w:val="00153725"/>
    <w:rsid w:val="00155261"/>
    <w:rsid w:val="0015528B"/>
    <w:rsid w:val="001561AD"/>
    <w:rsid w:val="00156916"/>
    <w:rsid w:val="0015727D"/>
    <w:rsid w:val="00160BC6"/>
    <w:rsid w:val="00162E42"/>
    <w:rsid w:val="00163CB0"/>
    <w:rsid w:val="00166A1E"/>
    <w:rsid w:val="00166ACF"/>
    <w:rsid w:val="00175963"/>
    <w:rsid w:val="00175B28"/>
    <w:rsid w:val="00176DAB"/>
    <w:rsid w:val="00182515"/>
    <w:rsid w:val="00182617"/>
    <w:rsid w:val="00182ACF"/>
    <w:rsid w:val="001859E9"/>
    <w:rsid w:val="00187058"/>
    <w:rsid w:val="00187FBD"/>
    <w:rsid w:val="00191308"/>
    <w:rsid w:val="00191ED0"/>
    <w:rsid w:val="00192223"/>
    <w:rsid w:val="00192FE2"/>
    <w:rsid w:val="0019335A"/>
    <w:rsid w:val="00194357"/>
    <w:rsid w:val="00195247"/>
    <w:rsid w:val="00195EA2"/>
    <w:rsid w:val="00196A85"/>
    <w:rsid w:val="001976EB"/>
    <w:rsid w:val="00197FB5"/>
    <w:rsid w:val="001A00BA"/>
    <w:rsid w:val="001A0D5E"/>
    <w:rsid w:val="001A1F15"/>
    <w:rsid w:val="001A2BD0"/>
    <w:rsid w:val="001A2E65"/>
    <w:rsid w:val="001A3BFD"/>
    <w:rsid w:val="001A5232"/>
    <w:rsid w:val="001B1894"/>
    <w:rsid w:val="001B1C4B"/>
    <w:rsid w:val="001B1E5D"/>
    <w:rsid w:val="001B1E8C"/>
    <w:rsid w:val="001B38CB"/>
    <w:rsid w:val="001B3B3F"/>
    <w:rsid w:val="001B7E3B"/>
    <w:rsid w:val="001C0B61"/>
    <w:rsid w:val="001C289A"/>
    <w:rsid w:val="001C2CC6"/>
    <w:rsid w:val="001C4127"/>
    <w:rsid w:val="001C5F82"/>
    <w:rsid w:val="001D055D"/>
    <w:rsid w:val="001D058F"/>
    <w:rsid w:val="001D05F8"/>
    <w:rsid w:val="001D0F06"/>
    <w:rsid w:val="001D1BB8"/>
    <w:rsid w:val="001D258C"/>
    <w:rsid w:val="001D6450"/>
    <w:rsid w:val="001E26B0"/>
    <w:rsid w:val="001E422D"/>
    <w:rsid w:val="001E5D07"/>
    <w:rsid w:val="001E66C6"/>
    <w:rsid w:val="001E6CA0"/>
    <w:rsid w:val="001E7E2E"/>
    <w:rsid w:val="001F0CAF"/>
    <w:rsid w:val="001F1050"/>
    <w:rsid w:val="001F11D2"/>
    <w:rsid w:val="001F1D15"/>
    <w:rsid w:val="001F3470"/>
    <w:rsid w:val="001F393A"/>
    <w:rsid w:val="001F43C3"/>
    <w:rsid w:val="001F796D"/>
    <w:rsid w:val="0020395B"/>
    <w:rsid w:val="002048E6"/>
    <w:rsid w:val="002055DB"/>
    <w:rsid w:val="00206E06"/>
    <w:rsid w:val="00207244"/>
    <w:rsid w:val="00210E8D"/>
    <w:rsid w:val="002111F8"/>
    <w:rsid w:val="0021384B"/>
    <w:rsid w:val="002146C8"/>
    <w:rsid w:val="002160EC"/>
    <w:rsid w:val="00216928"/>
    <w:rsid w:val="00220E0C"/>
    <w:rsid w:val="00221598"/>
    <w:rsid w:val="0022169F"/>
    <w:rsid w:val="002232DD"/>
    <w:rsid w:val="00225576"/>
    <w:rsid w:val="00225751"/>
    <w:rsid w:val="002272CD"/>
    <w:rsid w:val="00227AEF"/>
    <w:rsid w:val="00230363"/>
    <w:rsid w:val="00231FAA"/>
    <w:rsid w:val="0023207F"/>
    <w:rsid w:val="0023228A"/>
    <w:rsid w:val="00234BEA"/>
    <w:rsid w:val="002369CB"/>
    <w:rsid w:val="00241A86"/>
    <w:rsid w:val="00242D33"/>
    <w:rsid w:val="00244B0D"/>
    <w:rsid w:val="002453AC"/>
    <w:rsid w:val="00247638"/>
    <w:rsid w:val="00247CF2"/>
    <w:rsid w:val="002505AB"/>
    <w:rsid w:val="00251EC1"/>
    <w:rsid w:val="00253B6F"/>
    <w:rsid w:val="00253C46"/>
    <w:rsid w:val="002549A9"/>
    <w:rsid w:val="002567A0"/>
    <w:rsid w:val="002572BB"/>
    <w:rsid w:val="00257862"/>
    <w:rsid w:val="00257944"/>
    <w:rsid w:val="00260A37"/>
    <w:rsid w:val="002613F6"/>
    <w:rsid w:val="00264293"/>
    <w:rsid w:val="002642B3"/>
    <w:rsid w:val="00264ABA"/>
    <w:rsid w:val="00264E63"/>
    <w:rsid w:val="00265224"/>
    <w:rsid w:val="002673A8"/>
    <w:rsid w:val="00272422"/>
    <w:rsid w:val="002724D9"/>
    <w:rsid w:val="0027263E"/>
    <w:rsid w:val="00273031"/>
    <w:rsid w:val="00274775"/>
    <w:rsid w:val="00276BDB"/>
    <w:rsid w:val="00277129"/>
    <w:rsid w:val="002776B0"/>
    <w:rsid w:val="00280045"/>
    <w:rsid w:val="002819D4"/>
    <w:rsid w:val="0028253D"/>
    <w:rsid w:val="00282D74"/>
    <w:rsid w:val="00286642"/>
    <w:rsid w:val="00286B58"/>
    <w:rsid w:val="002872A8"/>
    <w:rsid w:val="002904EF"/>
    <w:rsid w:val="00290905"/>
    <w:rsid w:val="00291D1F"/>
    <w:rsid w:val="00291D67"/>
    <w:rsid w:val="00293BB4"/>
    <w:rsid w:val="00295D6C"/>
    <w:rsid w:val="002967E2"/>
    <w:rsid w:val="002A004B"/>
    <w:rsid w:val="002A0657"/>
    <w:rsid w:val="002A0843"/>
    <w:rsid w:val="002A22EE"/>
    <w:rsid w:val="002A2EF3"/>
    <w:rsid w:val="002A3A61"/>
    <w:rsid w:val="002A4109"/>
    <w:rsid w:val="002A65E5"/>
    <w:rsid w:val="002A665F"/>
    <w:rsid w:val="002A6B54"/>
    <w:rsid w:val="002B09F6"/>
    <w:rsid w:val="002B2177"/>
    <w:rsid w:val="002B25D3"/>
    <w:rsid w:val="002B2A92"/>
    <w:rsid w:val="002B3D80"/>
    <w:rsid w:val="002B5AB4"/>
    <w:rsid w:val="002B74D9"/>
    <w:rsid w:val="002B7C0E"/>
    <w:rsid w:val="002C0D89"/>
    <w:rsid w:val="002C13D4"/>
    <w:rsid w:val="002C16D4"/>
    <w:rsid w:val="002C1B6A"/>
    <w:rsid w:val="002C3ADA"/>
    <w:rsid w:val="002C3E85"/>
    <w:rsid w:val="002C491F"/>
    <w:rsid w:val="002C5081"/>
    <w:rsid w:val="002C57FA"/>
    <w:rsid w:val="002C5C28"/>
    <w:rsid w:val="002C62D4"/>
    <w:rsid w:val="002C68BA"/>
    <w:rsid w:val="002C68DC"/>
    <w:rsid w:val="002C7A24"/>
    <w:rsid w:val="002D1A41"/>
    <w:rsid w:val="002D529E"/>
    <w:rsid w:val="002D79D4"/>
    <w:rsid w:val="002E0895"/>
    <w:rsid w:val="002E27AB"/>
    <w:rsid w:val="002E281D"/>
    <w:rsid w:val="002E292D"/>
    <w:rsid w:val="002E3AD3"/>
    <w:rsid w:val="002E4547"/>
    <w:rsid w:val="002E596D"/>
    <w:rsid w:val="002E6453"/>
    <w:rsid w:val="002E69F3"/>
    <w:rsid w:val="002E72A4"/>
    <w:rsid w:val="002E73DA"/>
    <w:rsid w:val="002F07D6"/>
    <w:rsid w:val="002F1AFA"/>
    <w:rsid w:val="002F20BA"/>
    <w:rsid w:val="002F3493"/>
    <w:rsid w:val="002F52C3"/>
    <w:rsid w:val="002F5679"/>
    <w:rsid w:val="002F6444"/>
    <w:rsid w:val="003031D1"/>
    <w:rsid w:val="0030328D"/>
    <w:rsid w:val="00304FC7"/>
    <w:rsid w:val="003060E0"/>
    <w:rsid w:val="00311B99"/>
    <w:rsid w:val="00313E6E"/>
    <w:rsid w:val="0031401D"/>
    <w:rsid w:val="00315524"/>
    <w:rsid w:val="0031578B"/>
    <w:rsid w:val="00315F1D"/>
    <w:rsid w:val="00315FCC"/>
    <w:rsid w:val="003204F3"/>
    <w:rsid w:val="00321319"/>
    <w:rsid w:val="00321E57"/>
    <w:rsid w:val="003221F1"/>
    <w:rsid w:val="00325B98"/>
    <w:rsid w:val="0032750D"/>
    <w:rsid w:val="0033174F"/>
    <w:rsid w:val="00331873"/>
    <w:rsid w:val="00331F57"/>
    <w:rsid w:val="0033206C"/>
    <w:rsid w:val="00333004"/>
    <w:rsid w:val="003337F4"/>
    <w:rsid w:val="00334B05"/>
    <w:rsid w:val="003369F7"/>
    <w:rsid w:val="003374BD"/>
    <w:rsid w:val="00337805"/>
    <w:rsid w:val="00341D69"/>
    <w:rsid w:val="003422CD"/>
    <w:rsid w:val="00342C4F"/>
    <w:rsid w:val="00345F0A"/>
    <w:rsid w:val="00346077"/>
    <w:rsid w:val="00346E32"/>
    <w:rsid w:val="00350AAB"/>
    <w:rsid w:val="00351931"/>
    <w:rsid w:val="00352FF6"/>
    <w:rsid w:val="00353167"/>
    <w:rsid w:val="0035346C"/>
    <w:rsid w:val="00356059"/>
    <w:rsid w:val="00356101"/>
    <w:rsid w:val="00360EC3"/>
    <w:rsid w:val="0036149A"/>
    <w:rsid w:val="00361A6B"/>
    <w:rsid w:val="0036248F"/>
    <w:rsid w:val="00365CE6"/>
    <w:rsid w:val="00366C41"/>
    <w:rsid w:val="0037322F"/>
    <w:rsid w:val="00373DFF"/>
    <w:rsid w:val="00374164"/>
    <w:rsid w:val="00380224"/>
    <w:rsid w:val="003814CC"/>
    <w:rsid w:val="00384E2E"/>
    <w:rsid w:val="0038594D"/>
    <w:rsid w:val="0038601F"/>
    <w:rsid w:val="003907F9"/>
    <w:rsid w:val="00391A8F"/>
    <w:rsid w:val="0039436F"/>
    <w:rsid w:val="003971CE"/>
    <w:rsid w:val="0039769E"/>
    <w:rsid w:val="00397DA8"/>
    <w:rsid w:val="003A0201"/>
    <w:rsid w:val="003A0B8F"/>
    <w:rsid w:val="003A1EFD"/>
    <w:rsid w:val="003A298F"/>
    <w:rsid w:val="003A4888"/>
    <w:rsid w:val="003A6063"/>
    <w:rsid w:val="003A6774"/>
    <w:rsid w:val="003B1BF2"/>
    <w:rsid w:val="003B26D8"/>
    <w:rsid w:val="003B35D0"/>
    <w:rsid w:val="003B3CB1"/>
    <w:rsid w:val="003B430A"/>
    <w:rsid w:val="003B478E"/>
    <w:rsid w:val="003B548A"/>
    <w:rsid w:val="003B5E60"/>
    <w:rsid w:val="003B6D79"/>
    <w:rsid w:val="003B763B"/>
    <w:rsid w:val="003C0347"/>
    <w:rsid w:val="003C04AC"/>
    <w:rsid w:val="003C0C38"/>
    <w:rsid w:val="003C101D"/>
    <w:rsid w:val="003C1CEB"/>
    <w:rsid w:val="003C1FAD"/>
    <w:rsid w:val="003C33AE"/>
    <w:rsid w:val="003C4164"/>
    <w:rsid w:val="003C44A7"/>
    <w:rsid w:val="003C4798"/>
    <w:rsid w:val="003C5DEA"/>
    <w:rsid w:val="003C721D"/>
    <w:rsid w:val="003D0149"/>
    <w:rsid w:val="003D38C7"/>
    <w:rsid w:val="003D3D88"/>
    <w:rsid w:val="003D4946"/>
    <w:rsid w:val="003D5EF9"/>
    <w:rsid w:val="003D7D25"/>
    <w:rsid w:val="003E0B27"/>
    <w:rsid w:val="003E0D51"/>
    <w:rsid w:val="003E1D51"/>
    <w:rsid w:val="003E2EB4"/>
    <w:rsid w:val="003E606C"/>
    <w:rsid w:val="003E6874"/>
    <w:rsid w:val="003E7B6C"/>
    <w:rsid w:val="003F0506"/>
    <w:rsid w:val="003F11D3"/>
    <w:rsid w:val="003F1B79"/>
    <w:rsid w:val="003F2AD8"/>
    <w:rsid w:val="003F33B4"/>
    <w:rsid w:val="003F642E"/>
    <w:rsid w:val="003F73A7"/>
    <w:rsid w:val="0040128A"/>
    <w:rsid w:val="0040213E"/>
    <w:rsid w:val="0040264B"/>
    <w:rsid w:val="00402E9F"/>
    <w:rsid w:val="00402F4B"/>
    <w:rsid w:val="00406C33"/>
    <w:rsid w:val="00407041"/>
    <w:rsid w:val="00407C93"/>
    <w:rsid w:val="00410323"/>
    <w:rsid w:val="00410A48"/>
    <w:rsid w:val="00412695"/>
    <w:rsid w:val="00414F4F"/>
    <w:rsid w:val="00415097"/>
    <w:rsid w:val="00421D97"/>
    <w:rsid w:val="004225CB"/>
    <w:rsid w:val="00423174"/>
    <w:rsid w:val="00423C26"/>
    <w:rsid w:val="00423E76"/>
    <w:rsid w:val="00425DA2"/>
    <w:rsid w:val="004261A8"/>
    <w:rsid w:val="00427012"/>
    <w:rsid w:val="004274E1"/>
    <w:rsid w:val="004301BC"/>
    <w:rsid w:val="00432925"/>
    <w:rsid w:val="0043294A"/>
    <w:rsid w:val="00433113"/>
    <w:rsid w:val="004339CD"/>
    <w:rsid w:val="00434E6C"/>
    <w:rsid w:val="00435052"/>
    <w:rsid w:val="00435BED"/>
    <w:rsid w:val="00435E3B"/>
    <w:rsid w:val="00435FD6"/>
    <w:rsid w:val="0043654C"/>
    <w:rsid w:val="00436EA4"/>
    <w:rsid w:val="00437F00"/>
    <w:rsid w:val="004410D2"/>
    <w:rsid w:val="00441C27"/>
    <w:rsid w:val="004421EC"/>
    <w:rsid w:val="00442E81"/>
    <w:rsid w:val="00443AEB"/>
    <w:rsid w:val="00443C5F"/>
    <w:rsid w:val="00443D84"/>
    <w:rsid w:val="004440D7"/>
    <w:rsid w:val="0044587F"/>
    <w:rsid w:val="00445C9B"/>
    <w:rsid w:val="00450A0B"/>
    <w:rsid w:val="004534F0"/>
    <w:rsid w:val="004538ED"/>
    <w:rsid w:val="00454376"/>
    <w:rsid w:val="004565BF"/>
    <w:rsid w:val="004607A8"/>
    <w:rsid w:val="004610F3"/>
    <w:rsid w:val="0046212E"/>
    <w:rsid w:val="00463580"/>
    <w:rsid w:val="004635DC"/>
    <w:rsid w:val="00464A2F"/>
    <w:rsid w:val="004674A9"/>
    <w:rsid w:val="004702F7"/>
    <w:rsid w:val="0047308C"/>
    <w:rsid w:val="00474AB5"/>
    <w:rsid w:val="00480145"/>
    <w:rsid w:val="0048137B"/>
    <w:rsid w:val="00481A3B"/>
    <w:rsid w:val="00483D00"/>
    <w:rsid w:val="00486ACB"/>
    <w:rsid w:val="00486CB8"/>
    <w:rsid w:val="00486EDF"/>
    <w:rsid w:val="004926A6"/>
    <w:rsid w:val="004936C0"/>
    <w:rsid w:val="004951C3"/>
    <w:rsid w:val="00496EFA"/>
    <w:rsid w:val="004A1666"/>
    <w:rsid w:val="004A1F65"/>
    <w:rsid w:val="004A30B9"/>
    <w:rsid w:val="004A45CB"/>
    <w:rsid w:val="004A50C0"/>
    <w:rsid w:val="004B106A"/>
    <w:rsid w:val="004B176B"/>
    <w:rsid w:val="004B1BEB"/>
    <w:rsid w:val="004B1FA4"/>
    <w:rsid w:val="004B2DA9"/>
    <w:rsid w:val="004B3B9D"/>
    <w:rsid w:val="004B4094"/>
    <w:rsid w:val="004B4B9F"/>
    <w:rsid w:val="004B555D"/>
    <w:rsid w:val="004C07AB"/>
    <w:rsid w:val="004C0B99"/>
    <w:rsid w:val="004C143B"/>
    <w:rsid w:val="004C2E31"/>
    <w:rsid w:val="004C3048"/>
    <w:rsid w:val="004C379E"/>
    <w:rsid w:val="004C4C46"/>
    <w:rsid w:val="004C7908"/>
    <w:rsid w:val="004D2FBE"/>
    <w:rsid w:val="004D4514"/>
    <w:rsid w:val="004D5019"/>
    <w:rsid w:val="004D5F13"/>
    <w:rsid w:val="004D6B48"/>
    <w:rsid w:val="004E13FD"/>
    <w:rsid w:val="004E22C6"/>
    <w:rsid w:val="004E30C6"/>
    <w:rsid w:val="004E4323"/>
    <w:rsid w:val="004E4D9F"/>
    <w:rsid w:val="004E582F"/>
    <w:rsid w:val="004E594C"/>
    <w:rsid w:val="004E6D16"/>
    <w:rsid w:val="004F03FF"/>
    <w:rsid w:val="004F1512"/>
    <w:rsid w:val="004F264D"/>
    <w:rsid w:val="004F2B68"/>
    <w:rsid w:val="004F3345"/>
    <w:rsid w:val="004F3F0A"/>
    <w:rsid w:val="004F3F35"/>
    <w:rsid w:val="004F59AF"/>
    <w:rsid w:val="004F6398"/>
    <w:rsid w:val="004F6527"/>
    <w:rsid w:val="00503602"/>
    <w:rsid w:val="00510008"/>
    <w:rsid w:val="005124B6"/>
    <w:rsid w:val="0051336E"/>
    <w:rsid w:val="00514A2B"/>
    <w:rsid w:val="00515095"/>
    <w:rsid w:val="005163EB"/>
    <w:rsid w:val="0051787A"/>
    <w:rsid w:val="00517CB2"/>
    <w:rsid w:val="005221AD"/>
    <w:rsid w:val="00522212"/>
    <w:rsid w:val="0052305C"/>
    <w:rsid w:val="0052342C"/>
    <w:rsid w:val="00523ADE"/>
    <w:rsid w:val="005249EF"/>
    <w:rsid w:val="005253D5"/>
    <w:rsid w:val="00525F20"/>
    <w:rsid w:val="005269ED"/>
    <w:rsid w:val="00526BEB"/>
    <w:rsid w:val="00527A06"/>
    <w:rsid w:val="005301E0"/>
    <w:rsid w:val="005307D3"/>
    <w:rsid w:val="00530A72"/>
    <w:rsid w:val="00530F35"/>
    <w:rsid w:val="00531D2C"/>
    <w:rsid w:val="00532196"/>
    <w:rsid w:val="00532A8A"/>
    <w:rsid w:val="005332DB"/>
    <w:rsid w:val="005333C6"/>
    <w:rsid w:val="00533746"/>
    <w:rsid w:val="00535F6A"/>
    <w:rsid w:val="005370C7"/>
    <w:rsid w:val="005376A7"/>
    <w:rsid w:val="00537A63"/>
    <w:rsid w:val="00537EFB"/>
    <w:rsid w:val="005408CB"/>
    <w:rsid w:val="00540BC2"/>
    <w:rsid w:val="0054324D"/>
    <w:rsid w:val="00543A9C"/>
    <w:rsid w:val="00544703"/>
    <w:rsid w:val="00544AAD"/>
    <w:rsid w:val="00550393"/>
    <w:rsid w:val="00553366"/>
    <w:rsid w:val="00553B6D"/>
    <w:rsid w:val="00553F72"/>
    <w:rsid w:val="0055721F"/>
    <w:rsid w:val="0056038C"/>
    <w:rsid w:val="00560414"/>
    <w:rsid w:val="00560BB4"/>
    <w:rsid w:val="0056131D"/>
    <w:rsid w:val="00561839"/>
    <w:rsid w:val="00564026"/>
    <w:rsid w:val="00565AB6"/>
    <w:rsid w:val="00566635"/>
    <w:rsid w:val="00566D00"/>
    <w:rsid w:val="00566EAF"/>
    <w:rsid w:val="00570CEA"/>
    <w:rsid w:val="0057127A"/>
    <w:rsid w:val="005722DA"/>
    <w:rsid w:val="00575B8B"/>
    <w:rsid w:val="005761D0"/>
    <w:rsid w:val="00576649"/>
    <w:rsid w:val="005772B6"/>
    <w:rsid w:val="00577746"/>
    <w:rsid w:val="005822A0"/>
    <w:rsid w:val="00583D18"/>
    <w:rsid w:val="00584670"/>
    <w:rsid w:val="005847E7"/>
    <w:rsid w:val="00585317"/>
    <w:rsid w:val="0058744E"/>
    <w:rsid w:val="005906AD"/>
    <w:rsid w:val="005931E0"/>
    <w:rsid w:val="005935CA"/>
    <w:rsid w:val="00593B92"/>
    <w:rsid w:val="005957AF"/>
    <w:rsid w:val="00596367"/>
    <w:rsid w:val="005A02E5"/>
    <w:rsid w:val="005A2420"/>
    <w:rsid w:val="005A29AA"/>
    <w:rsid w:val="005A36B9"/>
    <w:rsid w:val="005A3D42"/>
    <w:rsid w:val="005A5A14"/>
    <w:rsid w:val="005A5AEA"/>
    <w:rsid w:val="005A6911"/>
    <w:rsid w:val="005A6922"/>
    <w:rsid w:val="005A6BA5"/>
    <w:rsid w:val="005A6D11"/>
    <w:rsid w:val="005A7ACB"/>
    <w:rsid w:val="005B00F9"/>
    <w:rsid w:val="005B19AF"/>
    <w:rsid w:val="005B1EAA"/>
    <w:rsid w:val="005B4398"/>
    <w:rsid w:val="005B5035"/>
    <w:rsid w:val="005B53BB"/>
    <w:rsid w:val="005B693D"/>
    <w:rsid w:val="005B6E3D"/>
    <w:rsid w:val="005B7473"/>
    <w:rsid w:val="005B74E6"/>
    <w:rsid w:val="005B7DE1"/>
    <w:rsid w:val="005C0591"/>
    <w:rsid w:val="005C4164"/>
    <w:rsid w:val="005C53C5"/>
    <w:rsid w:val="005C7892"/>
    <w:rsid w:val="005D0E2C"/>
    <w:rsid w:val="005D1AC9"/>
    <w:rsid w:val="005D22EC"/>
    <w:rsid w:val="005D274E"/>
    <w:rsid w:val="005D3B23"/>
    <w:rsid w:val="005D4FAC"/>
    <w:rsid w:val="005D60EE"/>
    <w:rsid w:val="005D7E12"/>
    <w:rsid w:val="005D7F44"/>
    <w:rsid w:val="005E1F6F"/>
    <w:rsid w:val="005E37B8"/>
    <w:rsid w:val="005E5073"/>
    <w:rsid w:val="005E5E35"/>
    <w:rsid w:val="005E673E"/>
    <w:rsid w:val="005E67B1"/>
    <w:rsid w:val="005E6D1E"/>
    <w:rsid w:val="005E7904"/>
    <w:rsid w:val="005E7CFB"/>
    <w:rsid w:val="005F1660"/>
    <w:rsid w:val="005F1EEC"/>
    <w:rsid w:val="005F2D04"/>
    <w:rsid w:val="005F2DFC"/>
    <w:rsid w:val="005F5219"/>
    <w:rsid w:val="005F6522"/>
    <w:rsid w:val="00602851"/>
    <w:rsid w:val="006041E3"/>
    <w:rsid w:val="00604933"/>
    <w:rsid w:val="00604958"/>
    <w:rsid w:val="00610F0F"/>
    <w:rsid w:val="00614BF2"/>
    <w:rsid w:val="0061576F"/>
    <w:rsid w:val="00615BC2"/>
    <w:rsid w:val="00617201"/>
    <w:rsid w:val="006172D9"/>
    <w:rsid w:val="00617465"/>
    <w:rsid w:val="00620009"/>
    <w:rsid w:val="006209FA"/>
    <w:rsid w:val="00623B56"/>
    <w:rsid w:val="006245B3"/>
    <w:rsid w:val="00624879"/>
    <w:rsid w:val="0062521A"/>
    <w:rsid w:val="00625BD8"/>
    <w:rsid w:val="00625F56"/>
    <w:rsid w:val="00626177"/>
    <w:rsid w:val="0062653D"/>
    <w:rsid w:val="00626F28"/>
    <w:rsid w:val="006324F1"/>
    <w:rsid w:val="006326B0"/>
    <w:rsid w:val="00633749"/>
    <w:rsid w:val="00635308"/>
    <w:rsid w:val="0063605E"/>
    <w:rsid w:val="006360F5"/>
    <w:rsid w:val="0063625C"/>
    <w:rsid w:val="006373A7"/>
    <w:rsid w:val="006405AF"/>
    <w:rsid w:val="006422F5"/>
    <w:rsid w:val="00644ED8"/>
    <w:rsid w:val="006531F0"/>
    <w:rsid w:val="00656732"/>
    <w:rsid w:val="0065733B"/>
    <w:rsid w:val="006579F2"/>
    <w:rsid w:val="00657BB4"/>
    <w:rsid w:val="00664EAB"/>
    <w:rsid w:val="00666049"/>
    <w:rsid w:val="006666B5"/>
    <w:rsid w:val="00667230"/>
    <w:rsid w:val="0066740D"/>
    <w:rsid w:val="00673315"/>
    <w:rsid w:val="0067488E"/>
    <w:rsid w:val="0067496F"/>
    <w:rsid w:val="00675477"/>
    <w:rsid w:val="00676B84"/>
    <w:rsid w:val="00681AC9"/>
    <w:rsid w:val="006822DD"/>
    <w:rsid w:val="00682C03"/>
    <w:rsid w:val="00683A21"/>
    <w:rsid w:val="0068440B"/>
    <w:rsid w:val="00684766"/>
    <w:rsid w:val="00684ED2"/>
    <w:rsid w:val="00685712"/>
    <w:rsid w:val="006931CD"/>
    <w:rsid w:val="0069348D"/>
    <w:rsid w:val="00694302"/>
    <w:rsid w:val="00694604"/>
    <w:rsid w:val="00696859"/>
    <w:rsid w:val="00696BA0"/>
    <w:rsid w:val="006A1BC7"/>
    <w:rsid w:val="006A1BF3"/>
    <w:rsid w:val="006A38E8"/>
    <w:rsid w:val="006A691F"/>
    <w:rsid w:val="006A6A68"/>
    <w:rsid w:val="006A7DD7"/>
    <w:rsid w:val="006B08DE"/>
    <w:rsid w:val="006B0C91"/>
    <w:rsid w:val="006B4050"/>
    <w:rsid w:val="006B4C13"/>
    <w:rsid w:val="006B550B"/>
    <w:rsid w:val="006B5A2E"/>
    <w:rsid w:val="006B5EA7"/>
    <w:rsid w:val="006B65AB"/>
    <w:rsid w:val="006C1A18"/>
    <w:rsid w:val="006C20E2"/>
    <w:rsid w:val="006C2C9B"/>
    <w:rsid w:val="006C4C2D"/>
    <w:rsid w:val="006C4CB2"/>
    <w:rsid w:val="006C575C"/>
    <w:rsid w:val="006C6F09"/>
    <w:rsid w:val="006D0069"/>
    <w:rsid w:val="006D0CE6"/>
    <w:rsid w:val="006D18E4"/>
    <w:rsid w:val="006D299C"/>
    <w:rsid w:val="006D36AC"/>
    <w:rsid w:val="006D4E2A"/>
    <w:rsid w:val="006D54D3"/>
    <w:rsid w:val="006D59E4"/>
    <w:rsid w:val="006D5C18"/>
    <w:rsid w:val="006D70FD"/>
    <w:rsid w:val="006E164D"/>
    <w:rsid w:val="006E1C3D"/>
    <w:rsid w:val="006E35C8"/>
    <w:rsid w:val="006E5F7C"/>
    <w:rsid w:val="006E68C9"/>
    <w:rsid w:val="006F15AF"/>
    <w:rsid w:val="006F26A8"/>
    <w:rsid w:val="006F52A0"/>
    <w:rsid w:val="006F536E"/>
    <w:rsid w:val="006F5699"/>
    <w:rsid w:val="006F57E3"/>
    <w:rsid w:val="006F7EE0"/>
    <w:rsid w:val="0070136D"/>
    <w:rsid w:val="007020F2"/>
    <w:rsid w:val="00702BD9"/>
    <w:rsid w:val="007033F2"/>
    <w:rsid w:val="0070441A"/>
    <w:rsid w:val="007049FE"/>
    <w:rsid w:val="007078FD"/>
    <w:rsid w:val="00707FC0"/>
    <w:rsid w:val="007104D6"/>
    <w:rsid w:val="0071138F"/>
    <w:rsid w:val="00711801"/>
    <w:rsid w:val="00711C2B"/>
    <w:rsid w:val="00711EB1"/>
    <w:rsid w:val="00711ED8"/>
    <w:rsid w:val="00715032"/>
    <w:rsid w:val="00715084"/>
    <w:rsid w:val="007174F4"/>
    <w:rsid w:val="00721B32"/>
    <w:rsid w:val="00722605"/>
    <w:rsid w:val="00722866"/>
    <w:rsid w:val="00723B9A"/>
    <w:rsid w:val="00724919"/>
    <w:rsid w:val="00725AC0"/>
    <w:rsid w:val="00726D25"/>
    <w:rsid w:val="007271E3"/>
    <w:rsid w:val="00727C14"/>
    <w:rsid w:val="00731BD7"/>
    <w:rsid w:val="00732824"/>
    <w:rsid w:val="00736C40"/>
    <w:rsid w:val="00737237"/>
    <w:rsid w:val="00737EBF"/>
    <w:rsid w:val="007402EB"/>
    <w:rsid w:val="00741D8C"/>
    <w:rsid w:val="007422A4"/>
    <w:rsid w:val="00744D8C"/>
    <w:rsid w:val="0074699B"/>
    <w:rsid w:val="00747507"/>
    <w:rsid w:val="00750015"/>
    <w:rsid w:val="0075009D"/>
    <w:rsid w:val="00750693"/>
    <w:rsid w:val="00751B91"/>
    <w:rsid w:val="0075402D"/>
    <w:rsid w:val="00755A17"/>
    <w:rsid w:val="007565F5"/>
    <w:rsid w:val="007622E7"/>
    <w:rsid w:val="00762A08"/>
    <w:rsid w:val="00762DAB"/>
    <w:rsid w:val="00763EA0"/>
    <w:rsid w:val="0076439A"/>
    <w:rsid w:val="00764F98"/>
    <w:rsid w:val="00765182"/>
    <w:rsid w:val="0077143F"/>
    <w:rsid w:val="00773442"/>
    <w:rsid w:val="00773735"/>
    <w:rsid w:val="00773991"/>
    <w:rsid w:val="00774144"/>
    <w:rsid w:val="00774C57"/>
    <w:rsid w:val="00775579"/>
    <w:rsid w:val="007800DD"/>
    <w:rsid w:val="00780A5B"/>
    <w:rsid w:val="00784E30"/>
    <w:rsid w:val="00784E3C"/>
    <w:rsid w:val="00785AED"/>
    <w:rsid w:val="007906DF"/>
    <w:rsid w:val="00790F46"/>
    <w:rsid w:val="00791405"/>
    <w:rsid w:val="0079151A"/>
    <w:rsid w:val="007926AE"/>
    <w:rsid w:val="00795D54"/>
    <w:rsid w:val="007962F4"/>
    <w:rsid w:val="007A2217"/>
    <w:rsid w:val="007A3386"/>
    <w:rsid w:val="007A547B"/>
    <w:rsid w:val="007A696B"/>
    <w:rsid w:val="007A6A3C"/>
    <w:rsid w:val="007A6E35"/>
    <w:rsid w:val="007A7AD8"/>
    <w:rsid w:val="007B0BF2"/>
    <w:rsid w:val="007B0EEE"/>
    <w:rsid w:val="007B1298"/>
    <w:rsid w:val="007B140A"/>
    <w:rsid w:val="007B1458"/>
    <w:rsid w:val="007B1F7F"/>
    <w:rsid w:val="007B28B1"/>
    <w:rsid w:val="007B392E"/>
    <w:rsid w:val="007B3DDB"/>
    <w:rsid w:val="007B6A79"/>
    <w:rsid w:val="007B7AE5"/>
    <w:rsid w:val="007C23E6"/>
    <w:rsid w:val="007C2499"/>
    <w:rsid w:val="007C3163"/>
    <w:rsid w:val="007C3A46"/>
    <w:rsid w:val="007C473B"/>
    <w:rsid w:val="007C70FD"/>
    <w:rsid w:val="007D2C36"/>
    <w:rsid w:val="007D3356"/>
    <w:rsid w:val="007D3C22"/>
    <w:rsid w:val="007D4C89"/>
    <w:rsid w:val="007D59CD"/>
    <w:rsid w:val="007D5B57"/>
    <w:rsid w:val="007D5FCA"/>
    <w:rsid w:val="007D662A"/>
    <w:rsid w:val="007D6823"/>
    <w:rsid w:val="007D6B72"/>
    <w:rsid w:val="007D7226"/>
    <w:rsid w:val="007E12D2"/>
    <w:rsid w:val="007E2683"/>
    <w:rsid w:val="007E3098"/>
    <w:rsid w:val="007E30A5"/>
    <w:rsid w:val="007E388D"/>
    <w:rsid w:val="007E60AF"/>
    <w:rsid w:val="007F0850"/>
    <w:rsid w:val="007F0D0E"/>
    <w:rsid w:val="007F26CC"/>
    <w:rsid w:val="007F3147"/>
    <w:rsid w:val="007F632A"/>
    <w:rsid w:val="007F73B2"/>
    <w:rsid w:val="008009B4"/>
    <w:rsid w:val="00800A7F"/>
    <w:rsid w:val="00801C53"/>
    <w:rsid w:val="00802863"/>
    <w:rsid w:val="00803339"/>
    <w:rsid w:val="00803540"/>
    <w:rsid w:val="00804A43"/>
    <w:rsid w:val="008050E6"/>
    <w:rsid w:val="0080542F"/>
    <w:rsid w:val="00805BDA"/>
    <w:rsid w:val="00806D6F"/>
    <w:rsid w:val="008106E6"/>
    <w:rsid w:val="00811035"/>
    <w:rsid w:val="008116F0"/>
    <w:rsid w:val="00812316"/>
    <w:rsid w:val="00812598"/>
    <w:rsid w:val="00815254"/>
    <w:rsid w:val="0081575A"/>
    <w:rsid w:val="0081584B"/>
    <w:rsid w:val="00815A1D"/>
    <w:rsid w:val="00817069"/>
    <w:rsid w:val="008173C2"/>
    <w:rsid w:val="00820915"/>
    <w:rsid w:val="0082169A"/>
    <w:rsid w:val="008231C7"/>
    <w:rsid w:val="00833A8E"/>
    <w:rsid w:val="00836CC6"/>
    <w:rsid w:val="00840800"/>
    <w:rsid w:val="00840D94"/>
    <w:rsid w:val="008430C3"/>
    <w:rsid w:val="00843FD2"/>
    <w:rsid w:val="008449E1"/>
    <w:rsid w:val="008449EC"/>
    <w:rsid w:val="00845FDA"/>
    <w:rsid w:val="00846221"/>
    <w:rsid w:val="00847A12"/>
    <w:rsid w:val="0085029E"/>
    <w:rsid w:val="008503C7"/>
    <w:rsid w:val="008509E2"/>
    <w:rsid w:val="00851A51"/>
    <w:rsid w:val="00852506"/>
    <w:rsid w:val="008525F0"/>
    <w:rsid w:val="0085284F"/>
    <w:rsid w:val="008532D4"/>
    <w:rsid w:val="0085384A"/>
    <w:rsid w:val="00853BC7"/>
    <w:rsid w:val="008549F4"/>
    <w:rsid w:val="0085516A"/>
    <w:rsid w:val="00856B51"/>
    <w:rsid w:val="00857506"/>
    <w:rsid w:val="00857789"/>
    <w:rsid w:val="008579AC"/>
    <w:rsid w:val="0086350A"/>
    <w:rsid w:val="008641D8"/>
    <w:rsid w:val="00865212"/>
    <w:rsid w:val="0086544F"/>
    <w:rsid w:val="00866166"/>
    <w:rsid w:val="008700C5"/>
    <w:rsid w:val="008705E8"/>
    <w:rsid w:val="00870A8B"/>
    <w:rsid w:val="008714BB"/>
    <w:rsid w:val="00871E41"/>
    <w:rsid w:val="008727EF"/>
    <w:rsid w:val="0087404E"/>
    <w:rsid w:val="00874AA1"/>
    <w:rsid w:val="0087569A"/>
    <w:rsid w:val="00876466"/>
    <w:rsid w:val="00876E24"/>
    <w:rsid w:val="00877346"/>
    <w:rsid w:val="0087792C"/>
    <w:rsid w:val="00882470"/>
    <w:rsid w:val="00882921"/>
    <w:rsid w:val="00884EE2"/>
    <w:rsid w:val="0088665A"/>
    <w:rsid w:val="00887A9B"/>
    <w:rsid w:val="00890AA6"/>
    <w:rsid w:val="0089114E"/>
    <w:rsid w:val="00891CF1"/>
    <w:rsid w:val="008930F1"/>
    <w:rsid w:val="008970A2"/>
    <w:rsid w:val="00897137"/>
    <w:rsid w:val="008974FE"/>
    <w:rsid w:val="00897E27"/>
    <w:rsid w:val="008A0249"/>
    <w:rsid w:val="008A0280"/>
    <w:rsid w:val="008A02B3"/>
    <w:rsid w:val="008A1487"/>
    <w:rsid w:val="008A315B"/>
    <w:rsid w:val="008A54B1"/>
    <w:rsid w:val="008A55D0"/>
    <w:rsid w:val="008A5D8A"/>
    <w:rsid w:val="008A681D"/>
    <w:rsid w:val="008B1194"/>
    <w:rsid w:val="008B1708"/>
    <w:rsid w:val="008B3DD5"/>
    <w:rsid w:val="008B5543"/>
    <w:rsid w:val="008B63ED"/>
    <w:rsid w:val="008B74C1"/>
    <w:rsid w:val="008B7B8B"/>
    <w:rsid w:val="008B7F21"/>
    <w:rsid w:val="008C00FF"/>
    <w:rsid w:val="008C0D06"/>
    <w:rsid w:val="008C10E3"/>
    <w:rsid w:val="008C1264"/>
    <w:rsid w:val="008C429E"/>
    <w:rsid w:val="008D0007"/>
    <w:rsid w:val="008D17D3"/>
    <w:rsid w:val="008D2355"/>
    <w:rsid w:val="008D6D89"/>
    <w:rsid w:val="008D7DE0"/>
    <w:rsid w:val="008E340F"/>
    <w:rsid w:val="008E4182"/>
    <w:rsid w:val="008E4ECB"/>
    <w:rsid w:val="008E5418"/>
    <w:rsid w:val="008F070D"/>
    <w:rsid w:val="008F22EE"/>
    <w:rsid w:val="008F258A"/>
    <w:rsid w:val="008F269A"/>
    <w:rsid w:val="008F2C15"/>
    <w:rsid w:val="008F6809"/>
    <w:rsid w:val="008F6D63"/>
    <w:rsid w:val="00900942"/>
    <w:rsid w:val="00905664"/>
    <w:rsid w:val="00910780"/>
    <w:rsid w:val="009107C5"/>
    <w:rsid w:val="0091109B"/>
    <w:rsid w:val="0091156F"/>
    <w:rsid w:val="00912854"/>
    <w:rsid w:val="00913293"/>
    <w:rsid w:val="009144F1"/>
    <w:rsid w:val="00921624"/>
    <w:rsid w:val="00922F35"/>
    <w:rsid w:val="0092335A"/>
    <w:rsid w:val="00926164"/>
    <w:rsid w:val="009273D0"/>
    <w:rsid w:val="00930B74"/>
    <w:rsid w:val="00932998"/>
    <w:rsid w:val="0093352B"/>
    <w:rsid w:val="0093454A"/>
    <w:rsid w:val="00935CD4"/>
    <w:rsid w:val="00935D51"/>
    <w:rsid w:val="0093730B"/>
    <w:rsid w:val="009378CD"/>
    <w:rsid w:val="00940326"/>
    <w:rsid w:val="00941497"/>
    <w:rsid w:val="009420FF"/>
    <w:rsid w:val="009460EB"/>
    <w:rsid w:val="009506BA"/>
    <w:rsid w:val="0095378E"/>
    <w:rsid w:val="00953BFB"/>
    <w:rsid w:val="00953DA6"/>
    <w:rsid w:val="00954B7B"/>
    <w:rsid w:val="0095560D"/>
    <w:rsid w:val="00955AA4"/>
    <w:rsid w:val="009578EA"/>
    <w:rsid w:val="00965450"/>
    <w:rsid w:val="00971BA1"/>
    <w:rsid w:val="00972EFB"/>
    <w:rsid w:val="009746E5"/>
    <w:rsid w:val="0097517D"/>
    <w:rsid w:val="0097547E"/>
    <w:rsid w:val="00982DBF"/>
    <w:rsid w:val="009848E5"/>
    <w:rsid w:val="0098535E"/>
    <w:rsid w:val="00986C75"/>
    <w:rsid w:val="00990469"/>
    <w:rsid w:val="00994B52"/>
    <w:rsid w:val="00995B2C"/>
    <w:rsid w:val="00997683"/>
    <w:rsid w:val="00997ED1"/>
    <w:rsid w:val="009A2F50"/>
    <w:rsid w:val="009A3599"/>
    <w:rsid w:val="009A3A86"/>
    <w:rsid w:val="009A4D97"/>
    <w:rsid w:val="009A55ED"/>
    <w:rsid w:val="009A56A7"/>
    <w:rsid w:val="009A57D8"/>
    <w:rsid w:val="009B11B4"/>
    <w:rsid w:val="009B4849"/>
    <w:rsid w:val="009B5EA5"/>
    <w:rsid w:val="009B5EC3"/>
    <w:rsid w:val="009B60F0"/>
    <w:rsid w:val="009B6C55"/>
    <w:rsid w:val="009B79C1"/>
    <w:rsid w:val="009C0430"/>
    <w:rsid w:val="009C2C3F"/>
    <w:rsid w:val="009C4F06"/>
    <w:rsid w:val="009C5248"/>
    <w:rsid w:val="009C5EFA"/>
    <w:rsid w:val="009C6E21"/>
    <w:rsid w:val="009D2926"/>
    <w:rsid w:val="009D4D05"/>
    <w:rsid w:val="009D7763"/>
    <w:rsid w:val="009E148D"/>
    <w:rsid w:val="009E179F"/>
    <w:rsid w:val="009E1D59"/>
    <w:rsid w:val="009E20B4"/>
    <w:rsid w:val="009E4B48"/>
    <w:rsid w:val="009E53D9"/>
    <w:rsid w:val="009E6BD4"/>
    <w:rsid w:val="009E71D0"/>
    <w:rsid w:val="009F08FD"/>
    <w:rsid w:val="009F0F31"/>
    <w:rsid w:val="009F2482"/>
    <w:rsid w:val="009F31D1"/>
    <w:rsid w:val="009F3D0C"/>
    <w:rsid w:val="009F3DFF"/>
    <w:rsid w:val="009F4DC1"/>
    <w:rsid w:val="009F52B5"/>
    <w:rsid w:val="009F698D"/>
    <w:rsid w:val="00A01B74"/>
    <w:rsid w:val="00A02FB5"/>
    <w:rsid w:val="00A050E6"/>
    <w:rsid w:val="00A05874"/>
    <w:rsid w:val="00A0604F"/>
    <w:rsid w:val="00A06A59"/>
    <w:rsid w:val="00A0710F"/>
    <w:rsid w:val="00A072C4"/>
    <w:rsid w:val="00A11A43"/>
    <w:rsid w:val="00A11D0E"/>
    <w:rsid w:val="00A13C79"/>
    <w:rsid w:val="00A14286"/>
    <w:rsid w:val="00A14FB5"/>
    <w:rsid w:val="00A158A3"/>
    <w:rsid w:val="00A160F3"/>
    <w:rsid w:val="00A1709F"/>
    <w:rsid w:val="00A1733F"/>
    <w:rsid w:val="00A1750F"/>
    <w:rsid w:val="00A1789B"/>
    <w:rsid w:val="00A17D99"/>
    <w:rsid w:val="00A20057"/>
    <w:rsid w:val="00A20099"/>
    <w:rsid w:val="00A223DE"/>
    <w:rsid w:val="00A22B78"/>
    <w:rsid w:val="00A27220"/>
    <w:rsid w:val="00A308A9"/>
    <w:rsid w:val="00A32841"/>
    <w:rsid w:val="00A338E3"/>
    <w:rsid w:val="00A34D7C"/>
    <w:rsid w:val="00A354E5"/>
    <w:rsid w:val="00A370CE"/>
    <w:rsid w:val="00A40DB2"/>
    <w:rsid w:val="00A41036"/>
    <w:rsid w:val="00A42748"/>
    <w:rsid w:val="00A443D5"/>
    <w:rsid w:val="00A45834"/>
    <w:rsid w:val="00A45FE6"/>
    <w:rsid w:val="00A4792A"/>
    <w:rsid w:val="00A53E56"/>
    <w:rsid w:val="00A54370"/>
    <w:rsid w:val="00A55AA0"/>
    <w:rsid w:val="00A56E4E"/>
    <w:rsid w:val="00A60550"/>
    <w:rsid w:val="00A62117"/>
    <w:rsid w:val="00A6264F"/>
    <w:rsid w:val="00A6598B"/>
    <w:rsid w:val="00A677E5"/>
    <w:rsid w:val="00A67D32"/>
    <w:rsid w:val="00A67FFC"/>
    <w:rsid w:val="00A70A70"/>
    <w:rsid w:val="00A733FE"/>
    <w:rsid w:val="00A7397A"/>
    <w:rsid w:val="00A73AC5"/>
    <w:rsid w:val="00A7402A"/>
    <w:rsid w:val="00A743AC"/>
    <w:rsid w:val="00A74896"/>
    <w:rsid w:val="00A74BA1"/>
    <w:rsid w:val="00A777C9"/>
    <w:rsid w:val="00A77B64"/>
    <w:rsid w:val="00A80A9A"/>
    <w:rsid w:val="00A812F3"/>
    <w:rsid w:val="00A8307D"/>
    <w:rsid w:val="00A83DF2"/>
    <w:rsid w:val="00A859F1"/>
    <w:rsid w:val="00A900F3"/>
    <w:rsid w:val="00A90149"/>
    <w:rsid w:val="00A91BA3"/>
    <w:rsid w:val="00A91DC7"/>
    <w:rsid w:val="00A93CD2"/>
    <w:rsid w:val="00A947A2"/>
    <w:rsid w:val="00A95380"/>
    <w:rsid w:val="00A95A47"/>
    <w:rsid w:val="00A96F4F"/>
    <w:rsid w:val="00AA16FB"/>
    <w:rsid w:val="00AA19A3"/>
    <w:rsid w:val="00AA2ABD"/>
    <w:rsid w:val="00AA42D5"/>
    <w:rsid w:val="00AA4882"/>
    <w:rsid w:val="00AA5A99"/>
    <w:rsid w:val="00AA62BF"/>
    <w:rsid w:val="00AB03BB"/>
    <w:rsid w:val="00AB4EBE"/>
    <w:rsid w:val="00AB528A"/>
    <w:rsid w:val="00AB5CCA"/>
    <w:rsid w:val="00AB6C64"/>
    <w:rsid w:val="00AC0AF3"/>
    <w:rsid w:val="00AC2DD3"/>
    <w:rsid w:val="00AD2798"/>
    <w:rsid w:val="00AD309E"/>
    <w:rsid w:val="00AD3586"/>
    <w:rsid w:val="00AD3FF6"/>
    <w:rsid w:val="00AD4067"/>
    <w:rsid w:val="00AD4E6A"/>
    <w:rsid w:val="00AD5560"/>
    <w:rsid w:val="00AD7B30"/>
    <w:rsid w:val="00AD7BF6"/>
    <w:rsid w:val="00AE03B4"/>
    <w:rsid w:val="00AE03E9"/>
    <w:rsid w:val="00AE0923"/>
    <w:rsid w:val="00AE1B2B"/>
    <w:rsid w:val="00AE474D"/>
    <w:rsid w:val="00AE56F6"/>
    <w:rsid w:val="00AE6C0B"/>
    <w:rsid w:val="00AF083B"/>
    <w:rsid w:val="00AF159F"/>
    <w:rsid w:val="00AF191A"/>
    <w:rsid w:val="00AF1E98"/>
    <w:rsid w:val="00AF34F6"/>
    <w:rsid w:val="00AF49DA"/>
    <w:rsid w:val="00AF4F15"/>
    <w:rsid w:val="00AF5958"/>
    <w:rsid w:val="00AF75FD"/>
    <w:rsid w:val="00AF7B6B"/>
    <w:rsid w:val="00B02EA4"/>
    <w:rsid w:val="00B02F75"/>
    <w:rsid w:val="00B04321"/>
    <w:rsid w:val="00B057F3"/>
    <w:rsid w:val="00B0615F"/>
    <w:rsid w:val="00B0616F"/>
    <w:rsid w:val="00B06659"/>
    <w:rsid w:val="00B07D52"/>
    <w:rsid w:val="00B118C6"/>
    <w:rsid w:val="00B11E67"/>
    <w:rsid w:val="00B13577"/>
    <w:rsid w:val="00B138A5"/>
    <w:rsid w:val="00B13A50"/>
    <w:rsid w:val="00B16050"/>
    <w:rsid w:val="00B17016"/>
    <w:rsid w:val="00B208DB"/>
    <w:rsid w:val="00B21D5C"/>
    <w:rsid w:val="00B21DCE"/>
    <w:rsid w:val="00B232FF"/>
    <w:rsid w:val="00B2363D"/>
    <w:rsid w:val="00B26C65"/>
    <w:rsid w:val="00B27325"/>
    <w:rsid w:val="00B27CE1"/>
    <w:rsid w:val="00B30A69"/>
    <w:rsid w:val="00B30BCA"/>
    <w:rsid w:val="00B316ED"/>
    <w:rsid w:val="00B319D2"/>
    <w:rsid w:val="00B31AEE"/>
    <w:rsid w:val="00B31D42"/>
    <w:rsid w:val="00B32B01"/>
    <w:rsid w:val="00B34843"/>
    <w:rsid w:val="00B34D43"/>
    <w:rsid w:val="00B352D6"/>
    <w:rsid w:val="00B37E9F"/>
    <w:rsid w:val="00B401F8"/>
    <w:rsid w:val="00B4236C"/>
    <w:rsid w:val="00B42581"/>
    <w:rsid w:val="00B42CD7"/>
    <w:rsid w:val="00B4301C"/>
    <w:rsid w:val="00B43C64"/>
    <w:rsid w:val="00B44A3C"/>
    <w:rsid w:val="00B4510F"/>
    <w:rsid w:val="00B50B6E"/>
    <w:rsid w:val="00B51B8E"/>
    <w:rsid w:val="00B51BBA"/>
    <w:rsid w:val="00B5287F"/>
    <w:rsid w:val="00B53882"/>
    <w:rsid w:val="00B53CC9"/>
    <w:rsid w:val="00B54D83"/>
    <w:rsid w:val="00B5660F"/>
    <w:rsid w:val="00B56898"/>
    <w:rsid w:val="00B56C03"/>
    <w:rsid w:val="00B57945"/>
    <w:rsid w:val="00B63928"/>
    <w:rsid w:val="00B63C52"/>
    <w:rsid w:val="00B65CB1"/>
    <w:rsid w:val="00B66D48"/>
    <w:rsid w:val="00B678AC"/>
    <w:rsid w:val="00B67BFF"/>
    <w:rsid w:val="00B67D71"/>
    <w:rsid w:val="00B72482"/>
    <w:rsid w:val="00B73031"/>
    <w:rsid w:val="00B7336E"/>
    <w:rsid w:val="00B7752E"/>
    <w:rsid w:val="00B77A33"/>
    <w:rsid w:val="00B80C31"/>
    <w:rsid w:val="00B83667"/>
    <w:rsid w:val="00B8432B"/>
    <w:rsid w:val="00B85888"/>
    <w:rsid w:val="00B87015"/>
    <w:rsid w:val="00B87FB3"/>
    <w:rsid w:val="00B90FD3"/>
    <w:rsid w:val="00B92B41"/>
    <w:rsid w:val="00B92DC7"/>
    <w:rsid w:val="00B9329E"/>
    <w:rsid w:val="00B93BFE"/>
    <w:rsid w:val="00B943FE"/>
    <w:rsid w:val="00B9746E"/>
    <w:rsid w:val="00B97AFD"/>
    <w:rsid w:val="00B97EF2"/>
    <w:rsid w:val="00B97FEB"/>
    <w:rsid w:val="00BA0F5F"/>
    <w:rsid w:val="00BA2142"/>
    <w:rsid w:val="00BA33B5"/>
    <w:rsid w:val="00BA6AFF"/>
    <w:rsid w:val="00BA70E9"/>
    <w:rsid w:val="00BB254B"/>
    <w:rsid w:val="00BB3F9C"/>
    <w:rsid w:val="00BB6B8F"/>
    <w:rsid w:val="00BB7FE7"/>
    <w:rsid w:val="00BC0A51"/>
    <w:rsid w:val="00BC40E4"/>
    <w:rsid w:val="00BC4166"/>
    <w:rsid w:val="00BC4526"/>
    <w:rsid w:val="00BC6165"/>
    <w:rsid w:val="00BD06DC"/>
    <w:rsid w:val="00BD0E49"/>
    <w:rsid w:val="00BD2614"/>
    <w:rsid w:val="00BD299C"/>
    <w:rsid w:val="00BD4BF8"/>
    <w:rsid w:val="00BD4CF8"/>
    <w:rsid w:val="00BD4F0C"/>
    <w:rsid w:val="00BD5461"/>
    <w:rsid w:val="00BD5ABC"/>
    <w:rsid w:val="00BD66DD"/>
    <w:rsid w:val="00BD6DF5"/>
    <w:rsid w:val="00BE0480"/>
    <w:rsid w:val="00BE15A7"/>
    <w:rsid w:val="00BE6312"/>
    <w:rsid w:val="00BE7959"/>
    <w:rsid w:val="00BF089B"/>
    <w:rsid w:val="00BF4F68"/>
    <w:rsid w:val="00BF55BE"/>
    <w:rsid w:val="00BF72DC"/>
    <w:rsid w:val="00BF7A69"/>
    <w:rsid w:val="00C00794"/>
    <w:rsid w:val="00C0207F"/>
    <w:rsid w:val="00C022B5"/>
    <w:rsid w:val="00C0413E"/>
    <w:rsid w:val="00C04BC2"/>
    <w:rsid w:val="00C07E02"/>
    <w:rsid w:val="00C10926"/>
    <w:rsid w:val="00C1171D"/>
    <w:rsid w:val="00C128C7"/>
    <w:rsid w:val="00C16543"/>
    <w:rsid w:val="00C2008C"/>
    <w:rsid w:val="00C217DF"/>
    <w:rsid w:val="00C21BCB"/>
    <w:rsid w:val="00C2271A"/>
    <w:rsid w:val="00C22F4E"/>
    <w:rsid w:val="00C2399E"/>
    <w:rsid w:val="00C23DFC"/>
    <w:rsid w:val="00C253DC"/>
    <w:rsid w:val="00C27589"/>
    <w:rsid w:val="00C27D17"/>
    <w:rsid w:val="00C30177"/>
    <w:rsid w:val="00C30696"/>
    <w:rsid w:val="00C30926"/>
    <w:rsid w:val="00C3093F"/>
    <w:rsid w:val="00C323B8"/>
    <w:rsid w:val="00C33463"/>
    <w:rsid w:val="00C34C63"/>
    <w:rsid w:val="00C35CAE"/>
    <w:rsid w:val="00C35D76"/>
    <w:rsid w:val="00C37734"/>
    <w:rsid w:val="00C413F0"/>
    <w:rsid w:val="00C42770"/>
    <w:rsid w:val="00C429F2"/>
    <w:rsid w:val="00C442C6"/>
    <w:rsid w:val="00C453D9"/>
    <w:rsid w:val="00C45458"/>
    <w:rsid w:val="00C45904"/>
    <w:rsid w:val="00C45C37"/>
    <w:rsid w:val="00C45D41"/>
    <w:rsid w:val="00C468D1"/>
    <w:rsid w:val="00C46CA0"/>
    <w:rsid w:val="00C46EC4"/>
    <w:rsid w:val="00C4770F"/>
    <w:rsid w:val="00C4779A"/>
    <w:rsid w:val="00C47C4D"/>
    <w:rsid w:val="00C47DC7"/>
    <w:rsid w:val="00C51821"/>
    <w:rsid w:val="00C523B2"/>
    <w:rsid w:val="00C534AB"/>
    <w:rsid w:val="00C54454"/>
    <w:rsid w:val="00C563D1"/>
    <w:rsid w:val="00C57600"/>
    <w:rsid w:val="00C605CD"/>
    <w:rsid w:val="00C61430"/>
    <w:rsid w:val="00C631E9"/>
    <w:rsid w:val="00C6700C"/>
    <w:rsid w:val="00C70EFC"/>
    <w:rsid w:val="00C7182E"/>
    <w:rsid w:val="00C72411"/>
    <w:rsid w:val="00C73421"/>
    <w:rsid w:val="00C773E6"/>
    <w:rsid w:val="00C77A03"/>
    <w:rsid w:val="00C80CF0"/>
    <w:rsid w:val="00C82BCA"/>
    <w:rsid w:val="00C84631"/>
    <w:rsid w:val="00C84C7D"/>
    <w:rsid w:val="00C85C19"/>
    <w:rsid w:val="00C860FA"/>
    <w:rsid w:val="00C8639F"/>
    <w:rsid w:val="00C877EC"/>
    <w:rsid w:val="00C87DA4"/>
    <w:rsid w:val="00C87DAD"/>
    <w:rsid w:val="00C90B4B"/>
    <w:rsid w:val="00C90CC8"/>
    <w:rsid w:val="00C91710"/>
    <w:rsid w:val="00C91B41"/>
    <w:rsid w:val="00C95A2D"/>
    <w:rsid w:val="00C95FC1"/>
    <w:rsid w:val="00CA27E5"/>
    <w:rsid w:val="00CA484D"/>
    <w:rsid w:val="00CA6260"/>
    <w:rsid w:val="00CA7E69"/>
    <w:rsid w:val="00CB026B"/>
    <w:rsid w:val="00CB2057"/>
    <w:rsid w:val="00CB46FD"/>
    <w:rsid w:val="00CB4E52"/>
    <w:rsid w:val="00CB5103"/>
    <w:rsid w:val="00CB6084"/>
    <w:rsid w:val="00CB7141"/>
    <w:rsid w:val="00CC0CB0"/>
    <w:rsid w:val="00CC2598"/>
    <w:rsid w:val="00CC49FE"/>
    <w:rsid w:val="00CC60C7"/>
    <w:rsid w:val="00CC7F5A"/>
    <w:rsid w:val="00CD0135"/>
    <w:rsid w:val="00CD056F"/>
    <w:rsid w:val="00CD0650"/>
    <w:rsid w:val="00CD0F86"/>
    <w:rsid w:val="00CD32C4"/>
    <w:rsid w:val="00CD5D79"/>
    <w:rsid w:val="00CD5FA1"/>
    <w:rsid w:val="00CD6760"/>
    <w:rsid w:val="00CD6F7B"/>
    <w:rsid w:val="00CE03FD"/>
    <w:rsid w:val="00CE093F"/>
    <w:rsid w:val="00CE2D11"/>
    <w:rsid w:val="00CE4921"/>
    <w:rsid w:val="00CE4FB8"/>
    <w:rsid w:val="00CE5785"/>
    <w:rsid w:val="00CE707E"/>
    <w:rsid w:val="00CE76DC"/>
    <w:rsid w:val="00CE7A82"/>
    <w:rsid w:val="00CF2230"/>
    <w:rsid w:val="00CF2649"/>
    <w:rsid w:val="00D02F38"/>
    <w:rsid w:val="00D03095"/>
    <w:rsid w:val="00D0465C"/>
    <w:rsid w:val="00D058C2"/>
    <w:rsid w:val="00D05EC2"/>
    <w:rsid w:val="00D06F2E"/>
    <w:rsid w:val="00D1153E"/>
    <w:rsid w:val="00D12033"/>
    <w:rsid w:val="00D1217F"/>
    <w:rsid w:val="00D13692"/>
    <w:rsid w:val="00D13752"/>
    <w:rsid w:val="00D13B0D"/>
    <w:rsid w:val="00D155CF"/>
    <w:rsid w:val="00D2027C"/>
    <w:rsid w:val="00D20B74"/>
    <w:rsid w:val="00D2330E"/>
    <w:rsid w:val="00D253C0"/>
    <w:rsid w:val="00D26084"/>
    <w:rsid w:val="00D261DA"/>
    <w:rsid w:val="00D30034"/>
    <w:rsid w:val="00D310E5"/>
    <w:rsid w:val="00D31252"/>
    <w:rsid w:val="00D31D06"/>
    <w:rsid w:val="00D329B4"/>
    <w:rsid w:val="00D33EBE"/>
    <w:rsid w:val="00D34A1A"/>
    <w:rsid w:val="00D3573B"/>
    <w:rsid w:val="00D376FF"/>
    <w:rsid w:val="00D377BB"/>
    <w:rsid w:val="00D42A77"/>
    <w:rsid w:val="00D44003"/>
    <w:rsid w:val="00D4542F"/>
    <w:rsid w:val="00D468BF"/>
    <w:rsid w:val="00D507A3"/>
    <w:rsid w:val="00D51376"/>
    <w:rsid w:val="00D52E5A"/>
    <w:rsid w:val="00D549A7"/>
    <w:rsid w:val="00D553AE"/>
    <w:rsid w:val="00D56098"/>
    <w:rsid w:val="00D564C0"/>
    <w:rsid w:val="00D576E5"/>
    <w:rsid w:val="00D61F0E"/>
    <w:rsid w:val="00D63220"/>
    <w:rsid w:val="00D644CD"/>
    <w:rsid w:val="00D703CD"/>
    <w:rsid w:val="00D70672"/>
    <w:rsid w:val="00D70FB2"/>
    <w:rsid w:val="00D716C3"/>
    <w:rsid w:val="00D72936"/>
    <w:rsid w:val="00D73A9D"/>
    <w:rsid w:val="00D747B0"/>
    <w:rsid w:val="00D74B02"/>
    <w:rsid w:val="00D75064"/>
    <w:rsid w:val="00D764FD"/>
    <w:rsid w:val="00D7656C"/>
    <w:rsid w:val="00D76D47"/>
    <w:rsid w:val="00D76DAC"/>
    <w:rsid w:val="00D77C25"/>
    <w:rsid w:val="00D82F30"/>
    <w:rsid w:val="00D87067"/>
    <w:rsid w:val="00D9150B"/>
    <w:rsid w:val="00D9200A"/>
    <w:rsid w:val="00D92125"/>
    <w:rsid w:val="00D92BA6"/>
    <w:rsid w:val="00D93A8B"/>
    <w:rsid w:val="00D944FE"/>
    <w:rsid w:val="00D95A5E"/>
    <w:rsid w:val="00D96196"/>
    <w:rsid w:val="00D96538"/>
    <w:rsid w:val="00D97DEA"/>
    <w:rsid w:val="00D97F12"/>
    <w:rsid w:val="00DA3067"/>
    <w:rsid w:val="00DA638A"/>
    <w:rsid w:val="00DA653F"/>
    <w:rsid w:val="00DA6F25"/>
    <w:rsid w:val="00DB0CDA"/>
    <w:rsid w:val="00DB0E91"/>
    <w:rsid w:val="00DB134B"/>
    <w:rsid w:val="00DB21F5"/>
    <w:rsid w:val="00DB2444"/>
    <w:rsid w:val="00DB3454"/>
    <w:rsid w:val="00DB3496"/>
    <w:rsid w:val="00DB7B9D"/>
    <w:rsid w:val="00DC33FD"/>
    <w:rsid w:val="00DC3D55"/>
    <w:rsid w:val="00DC425A"/>
    <w:rsid w:val="00DC5226"/>
    <w:rsid w:val="00DC52B8"/>
    <w:rsid w:val="00DC6E19"/>
    <w:rsid w:val="00DD0BD5"/>
    <w:rsid w:val="00DD12EF"/>
    <w:rsid w:val="00DD3615"/>
    <w:rsid w:val="00DD4137"/>
    <w:rsid w:val="00DE1214"/>
    <w:rsid w:val="00DE1357"/>
    <w:rsid w:val="00DE28B8"/>
    <w:rsid w:val="00DE3C86"/>
    <w:rsid w:val="00DE3DF7"/>
    <w:rsid w:val="00DE4B68"/>
    <w:rsid w:val="00DE5308"/>
    <w:rsid w:val="00DE5DFF"/>
    <w:rsid w:val="00DE601E"/>
    <w:rsid w:val="00DE65AB"/>
    <w:rsid w:val="00DE77F9"/>
    <w:rsid w:val="00DF1C45"/>
    <w:rsid w:val="00DF209E"/>
    <w:rsid w:val="00DF35DB"/>
    <w:rsid w:val="00DF47BB"/>
    <w:rsid w:val="00DF523C"/>
    <w:rsid w:val="00DF5FE1"/>
    <w:rsid w:val="00DF7329"/>
    <w:rsid w:val="00DF77AE"/>
    <w:rsid w:val="00E012C1"/>
    <w:rsid w:val="00E018F8"/>
    <w:rsid w:val="00E02641"/>
    <w:rsid w:val="00E04FE7"/>
    <w:rsid w:val="00E07FC2"/>
    <w:rsid w:val="00E100D4"/>
    <w:rsid w:val="00E108B0"/>
    <w:rsid w:val="00E11E8B"/>
    <w:rsid w:val="00E11F75"/>
    <w:rsid w:val="00E135AB"/>
    <w:rsid w:val="00E1360F"/>
    <w:rsid w:val="00E13A86"/>
    <w:rsid w:val="00E13B54"/>
    <w:rsid w:val="00E13F9A"/>
    <w:rsid w:val="00E14BD3"/>
    <w:rsid w:val="00E171CD"/>
    <w:rsid w:val="00E171F8"/>
    <w:rsid w:val="00E2129F"/>
    <w:rsid w:val="00E21AE6"/>
    <w:rsid w:val="00E2324B"/>
    <w:rsid w:val="00E24BF1"/>
    <w:rsid w:val="00E25476"/>
    <w:rsid w:val="00E27293"/>
    <w:rsid w:val="00E30CCF"/>
    <w:rsid w:val="00E31F34"/>
    <w:rsid w:val="00E35884"/>
    <w:rsid w:val="00E36132"/>
    <w:rsid w:val="00E36308"/>
    <w:rsid w:val="00E368B0"/>
    <w:rsid w:val="00E36D5A"/>
    <w:rsid w:val="00E376BD"/>
    <w:rsid w:val="00E40633"/>
    <w:rsid w:val="00E40EC6"/>
    <w:rsid w:val="00E41BDF"/>
    <w:rsid w:val="00E43758"/>
    <w:rsid w:val="00E46AD1"/>
    <w:rsid w:val="00E47611"/>
    <w:rsid w:val="00E47ABD"/>
    <w:rsid w:val="00E47BD5"/>
    <w:rsid w:val="00E47FB7"/>
    <w:rsid w:val="00E516B2"/>
    <w:rsid w:val="00E54394"/>
    <w:rsid w:val="00E561BC"/>
    <w:rsid w:val="00E56E25"/>
    <w:rsid w:val="00E575F1"/>
    <w:rsid w:val="00E60458"/>
    <w:rsid w:val="00E62EF5"/>
    <w:rsid w:val="00E6428C"/>
    <w:rsid w:val="00E6439D"/>
    <w:rsid w:val="00E64E9B"/>
    <w:rsid w:val="00E661CB"/>
    <w:rsid w:val="00E66819"/>
    <w:rsid w:val="00E67481"/>
    <w:rsid w:val="00E6750E"/>
    <w:rsid w:val="00E67A96"/>
    <w:rsid w:val="00E71680"/>
    <w:rsid w:val="00E71EE2"/>
    <w:rsid w:val="00E726C1"/>
    <w:rsid w:val="00E7417C"/>
    <w:rsid w:val="00E74193"/>
    <w:rsid w:val="00E75CE4"/>
    <w:rsid w:val="00E80642"/>
    <w:rsid w:val="00E8081F"/>
    <w:rsid w:val="00E83022"/>
    <w:rsid w:val="00E84B66"/>
    <w:rsid w:val="00E857C9"/>
    <w:rsid w:val="00E86BC9"/>
    <w:rsid w:val="00E879AE"/>
    <w:rsid w:val="00E9107A"/>
    <w:rsid w:val="00E920D7"/>
    <w:rsid w:val="00E92D3B"/>
    <w:rsid w:val="00E93253"/>
    <w:rsid w:val="00E94BE4"/>
    <w:rsid w:val="00E96269"/>
    <w:rsid w:val="00E97121"/>
    <w:rsid w:val="00EA0233"/>
    <w:rsid w:val="00EA1052"/>
    <w:rsid w:val="00EA1261"/>
    <w:rsid w:val="00EA1CFD"/>
    <w:rsid w:val="00EA24AB"/>
    <w:rsid w:val="00EA369A"/>
    <w:rsid w:val="00EA3FCC"/>
    <w:rsid w:val="00EB05EC"/>
    <w:rsid w:val="00EB118A"/>
    <w:rsid w:val="00EB11F9"/>
    <w:rsid w:val="00EB137E"/>
    <w:rsid w:val="00EB27FA"/>
    <w:rsid w:val="00EB4291"/>
    <w:rsid w:val="00EB52CE"/>
    <w:rsid w:val="00EB61CA"/>
    <w:rsid w:val="00EB6BC5"/>
    <w:rsid w:val="00EC06B6"/>
    <w:rsid w:val="00EC14A3"/>
    <w:rsid w:val="00EC1A23"/>
    <w:rsid w:val="00EC2F2C"/>
    <w:rsid w:val="00EC3D3A"/>
    <w:rsid w:val="00EC4AC7"/>
    <w:rsid w:val="00EC6600"/>
    <w:rsid w:val="00EC6745"/>
    <w:rsid w:val="00EC6F5F"/>
    <w:rsid w:val="00EC719A"/>
    <w:rsid w:val="00EC726C"/>
    <w:rsid w:val="00ED00B0"/>
    <w:rsid w:val="00ED09F8"/>
    <w:rsid w:val="00ED15D4"/>
    <w:rsid w:val="00ED2813"/>
    <w:rsid w:val="00ED2AB9"/>
    <w:rsid w:val="00ED5800"/>
    <w:rsid w:val="00ED58A5"/>
    <w:rsid w:val="00ED67D4"/>
    <w:rsid w:val="00EE229E"/>
    <w:rsid w:val="00EE54DF"/>
    <w:rsid w:val="00EE6B95"/>
    <w:rsid w:val="00EF144A"/>
    <w:rsid w:val="00EF1A51"/>
    <w:rsid w:val="00EF2FFB"/>
    <w:rsid w:val="00EF4851"/>
    <w:rsid w:val="00EF4CC1"/>
    <w:rsid w:val="00EF5E75"/>
    <w:rsid w:val="00EF74C7"/>
    <w:rsid w:val="00F00FFC"/>
    <w:rsid w:val="00F01F93"/>
    <w:rsid w:val="00F02A25"/>
    <w:rsid w:val="00F03AE3"/>
    <w:rsid w:val="00F04148"/>
    <w:rsid w:val="00F057BF"/>
    <w:rsid w:val="00F0593E"/>
    <w:rsid w:val="00F06B3E"/>
    <w:rsid w:val="00F07589"/>
    <w:rsid w:val="00F11544"/>
    <w:rsid w:val="00F13053"/>
    <w:rsid w:val="00F140C9"/>
    <w:rsid w:val="00F14C42"/>
    <w:rsid w:val="00F16EEB"/>
    <w:rsid w:val="00F16FF7"/>
    <w:rsid w:val="00F175DF"/>
    <w:rsid w:val="00F178B1"/>
    <w:rsid w:val="00F202F9"/>
    <w:rsid w:val="00F22D36"/>
    <w:rsid w:val="00F22D68"/>
    <w:rsid w:val="00F23619"/>
    <w:rsid w:val="00F2442C"/>
    <w:rsid w:val="00F2611E"/>
    <w:rsid w:val="00F26DE8"/>
    <w:rsid w:val="00F301B6"/>
    <w:rsid w:val="00F31900"/>
    <w:rsid w:val="00F3231B"/>
    <w:rsid w:val="00F34D72"/>
    <w:rsid w:val="00F3513E"/>
    <w:rsid w:val="00F36BD0"/>
    <w:rsid w:val="00F3742E"/>
    <w:rsid w:val="00F37E9E"/>
    <w:rsid w:val="00F40A22"/>
    <w:rsid w:val="00F41ACC"/>
    <w:rsid w:val="00F43287"/>
    <w:rsid w:val="00F442BC"/>
    <w:rsid w:val="00F50107"/>
    <w:rsid w:val="00F50BDB"/>
    <w:rsid w:val="00F53C88"/>
    <w:rsid w:val="00F56659"/>
    <w:rsid w:val="00F575A4"/>
    <w:rsid w:val="00F57C89"/>
    <w:rsid w:val="00F57FA2"/>
    <w:rsid w:val="00F60ABE"/>
    <w:rsid w:val="00F61277"/>
    <w:rsid w:val="00F62529"/>
    <w:rsid w:val="00F65A84"/>
    <w:rsid w:val="00F66B84"/>
    <w:rsid w:val="00F67376"/>
    <w:rsid w:val="00F67693"/>
    <w:rsid w:val="00F70083"/>
    <w:rsid w:val="00F70C7F"/>
    <w:rsid w:val="00F714B8"/>
    <w:rsid w:val="00F75A0C"/>
    <w:rsid w:val="00F762D2"/>
    <w:rsid w:val="00F80E5F"/>
    <w:rsid w:val="00F81013"/>
    <w:rsid w:val="00F8170B"/>
    <w:rsid w:val="00F84231"/>
    <w:rsid w:val="00F86228"/>
    <w:rsid w:val="00F871E2"/>
    <w:rsid w:val="00F913E7"/>
    <w:rsid w:val="00F93723"/>
    <w:rsid w:val="00F93CC1"/>
    <w:rsid w:val="00F9405E"/>
    <w:rsid w:val="00F94AE0"/>
    <w:rsid w:val="00F95F2F"/>
    <w:rsid w:val="00FA16AC"/>
    <w:rsid w:val="00FA3190"/>
    <w:rsid w:val="00FA3ED1"/>
    <w:rsid w:val="00FA7BCE"/>
    <w:rsid w:val="00FB245D"/>
    <w:rsid w:val="00FB3C2A"/>
    <w:rsid w:val="00FB42AE"/>
    <w:rsid w:val="00FB4A14"/>
    <w:rsid w:val="00FB50EE"/>
    <w:rsid w:val="00FB5769"/>
    <w:rsid w:val="00FB61FE"/>
    <w:rsid w:val="00FB7D87"/>
    <w:rsid w:val="00FC014D"/>
    <w:rsid w:val="00FC05B7"/>
    <w:rsid w:val="00FC1E96"/>
    <w:rsid w:val="00FC29AB"/>
    <w:rsid w:val="00FC2F0F"/>
    <w:rsid w:val="00FC5AC7"/>
    <w:rsid w:val="00FC7613"/>
    <w:rsid w:val="00FD0086"/>
    <w:rsid w:val="00FD079C"/>
    <w:rsid w:val="00FD10E5"/>
    <w:rsid w:val="00FD132B"/>
    <w:rsid w:val="00FD1E14"/>
    <w:rsid w:val="00FD3616"/>
    <w:rsid w:val="00FD54E3"/>
    <w:rsid w:val="00FD5A19"/>
    <w:rsid w:val="00FE0292"/>
    <w:rsid w:val="00FE094F"/>
    <w:rsid w:val="00FE0C3C"/>
    <w:rsid w:val="00FE25AB"/>
    <w:rsid w:val="00FE445A"/>
    <w:rsid w:val="00FE469B"/>
    <w:rsid w:val="00FE5CA3"/>
    <w:rsid w:val="00FE5DF7"/>
    <w:rsid w:val="00FE72BC"/>
    <w:rsid w:val="00FE7784"/>
    <w:rsid w:val="00FF0599"/>
    <w:rsid w:val="00FF1C1F"/>
    <w:rsid w:val="00FF1DBA"/>
    <w:rsid w:val="00FF3194"/>
    <w:rsid w:val="00FF4E42"/>
    <w:rsid w:val="00FF7C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6651C"/>
  <w15:chartTrackingRefBased/>
  <w15:docId w15:val="{2579BD8E-8934-42D3-AE0C-EEE7AC92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376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qFormat/>
    <w:rsid w:val="00C30696"/>
    <w:pPr>
      <w:keepNext/>
      <w:numPr>
        <w:ilvl w:val="2"/>
        <w:numId w:val="12"/>
      </w:numPr>
      <w:suppressAutoHyphens/>
      <w:spacing w:before="240" w:after="60" w:line="240" w:lineRule="auto"/>
      <w:outlineLvl w:val="2"/>
    </w:pPr>
    <w:rPr>
      <w:rFonts w:ascii="Arial" w:eastAsia="Times New Roman" w:hAnsi="Arial" w:cs="Arial"/>
      <w:b/>
      <w:b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znmka">
    <w:name w:val="Poznámka"/>
    <w:basedOn w:val="Normln"/>
    <w:next w:val="Normln"/>
    <w:qFormat/>
    <w:rsid w:val="00F442BC"/>
    <w:pPr>
      <w:overflowPunct w:val="0"/>
      <w:autoSpaceDE w:val="0"/>
      <w:autoSpaceDN w:val="0"/>
      <w:adjustRightInd w:val="0"/>
      <w:spacing w:after="0" w:line="240" w:lineRule="auto"/>
      <w:ind w:left="2835"/>
      <w:jc w:val="both"/>
      <w:textAlignment w:val="baseline"/>
    </w:pPr>
    <w:rPr>
      <w:rFonts w:ascii="Times New Roman" w:eastAsia="Times New Roman" w:hAnsi="Times New Roman" w:cs="Times New Roman"/>
      <w:b/>
      <w:sz w:val="20"/>
      <w:szCs w:val="20"/>
      <w:lang w:eastAsia="cs-CZ"/>
    </w:rPr>
  </w:style>
  <w:style w:type="paragraph" w:styleId="Zhlav">
    <w:name w:val="header"/>
    <w:basedOn w:val="Normln"/>
    <w:link w:val="ZhlavChar"/>
    <w:uiPriority w:val="99"/>
    <w:unhideWhenUsed/>
    <w:rsid w:val="002825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8253D"/>
  </w:style>
  <w:style w:type="paragraph" w:styleId="Zpat">
    <w:name w:val="footer"/>
    <w:basedOn w:val="Normln"/>
    <w:link w:val="ZpatChar"/>
    <w:uiPriority w:val="99"/>
    <w:unhideWhenUsed/>
    <w:rsid w:val="002825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8253D"/>
  </w:style>
  <w:style w:type="paragraph" w:customStyle="1" w:styleId="Default">
    <w:name w:val="Default"/>
    <w:rsid w:val="00AB4EBE"/>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link w:val="OdstavecseseznamemChar"/>
    <w:uiPriority w:val="34"/>
    <w:qFormat/>
    <w:rsid w:val="00115BEF"/>
    <w:pPr>
      <w:ind w:left="720"/>
      <w:contextualSpacing/>
    </w:pPr>
  </w:style>
  <w:style w:type="character" w:styleId="Odkaznakoment">
    <w:name w:val="annotation reference"/>
    <w:basedOn w:val="Standardnpsmoodstavce"/>
    <w:semiHidden/>
    <w:unhideWhenUsed/>
    <w:rsid w:val="00F67376"/>
    <w:rPr>
      <w:sz w:val="16"/>
      <w:szCs w:val="16"/>
    </w:rPr>
  </w:style>
  <w:style w:type="paragraph" w:styleId="Textkomente">
    <w:name w:val="annotation text"/>
    <w:basedOn w:val="Normln"/>
    <w:link w:val="TextkomenteChar"/>
    <w:unhideWhenUsed/>
    <w:rsid w:val="00F67376"/>
    <w:pPr>
      <w:spacing w:line="240" w:lineRule="auto"/>
    </w:pPr>
    <w:rPr>
      <w:sz w:val="20"/>
      <w:szCs w:val="20"/>
    </w:rPr>
  </w:style>
  <w:style w:type="character" w:customStyle="1" w:styleId="TextkomenteChar">
    <w:name w:val="Text komentáře Char"/>
    <w:basedOn w:val="Standardnpsmoodstavce"/>
    <w:link w:val="Textkomente"/>
    <w:rsid w:val="00F67376"/>
    <w:rPr>
      <w:sz w:val="20"/>
      <w:szCs w:val="20"/>
    </w:rPr>
  </w:style>
  <w:style w:type="paragraph" w:styleId="Pedmtkomente">
    <w:name w:val="annotation subject"/>
    <w:basedOn w:val="Textkomente"/>
    <w:next w:val="Textkomente"/>
    <w:link w:val="PedmtkomenteChar"/>
    <w:uiPriority w:val="99"/>
    <w:semiHidden/>
    <w:unhideWhenUsed/>
    <w:rsid w:val="00F67376"/>
    <w:rPr>
      <w:b/>
      <w:bCs/>
    </w:rPr>
  </w:style>
  <w:style w:type="character" w:customStyle="1" w:styleId="PedmtkomenteChar">
    <w:name w:val="Předmět komentáře Char"/>
    <w:basedOn w:val="TextkomenteChar"/>
    <w:link w:val="Pedmtkomente"/>
    <w:uiPriority w:val="99"/>
    <w:semiHidden/>
    <w:rsid w:val="00F67376"/>
    <w:rPr>
      <w:b/>
      <w:bCs/>
      <w:sz w:val="20"/>
      <w:szCs w:val="20"/>
    </w:rPr>
  </w:style>
  <w:style w:type="paragraph" w:styleId="Textbubliny">
    <w:name w:val="Balloon Text"/>
    <w:basedOn w:val="Normln"/>
    <w:link w:val="TextbublinyChar"/>
    <w:uiPriority w:val="99"/>
    <w:semiHidden/>
    <w:unhideWhenUsed/>
    <w:rsid w:val="00F6737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7376"/>
    <w:rPr>
      <w:rFonts w:ascii="Segoe UI" w:hAnsi="Segoe UI" w:cs="Segoe UI"/>
      <w:sz w:val="18"/>
      <w:szCs w:val="18"/>
    </w:rPr>
  </w:style>
  <w:style w:type="paragraph" w:customStyle="1" w:styleId="l5">
    <w:name w:val="l5"/>
    <w:basedOn w:val="Normln"/>
    <w:rsid w:val="00F5665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56659"/>
    <w:rPr>
      <w:i/>
      <w:iCs/>
    </w:rPr>
  </w:style>
  <w:style w:type="character" w:styleId="Hypertextovodkaz">
    <w:name w:val="Hyperlink"/>
    <w:basedOn w:val="Standardnpsmoodstavce"/>
    <w:uiPriority w:val="99"/>
    <w:unhideWhenUsed/>
    <w:rsid w:val="00F56659"/>
    <w:rPr>
      <w:color w:val="0563C1" w:themeColor="hyperlink"/>
      <w:u w:val="single"/>
    </w:rPr>
  </w:style>
  <w:style w:type="character" w:styleId="Nevyeenzmnka">
    <w:name w:val="Unresolved Mention"/>
    <w:basedOn w:val="Standardnpsmoodstavce"/>
    <w:uiPriority w:val="99"/>
    <w:semiHidden/>
    <w:unhideWhenUsed/>
    <w:rsid w:val="00F56659"/>
    <w:rPr>
      <w:color w:val="605E5C"/>
      <w:shd w:val="clear" w:color="auto" w:fill="E1DFDD"/>
    </w:rPr>
  </w:style>
  <w:style w:type="character" w:styleId="Sledovanodkaz">
    <w:name w:val="FollowedHyperlink"/>
    <w:basedOn w:val="Standardnpsmoodstavce"/>
    <w:uiPriority w:val="99"/>
    <w:semiHidden/>
    <w:unhideWhenUsed/>
    <w:rsid w:val="00F56659"/>
    <w:rPr>
      <w:color w:val="954F72" w:themeColor="followedHyperlink"/>
      <w:u w:val="single"/>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dNote,ft"/>
    <w:basedOn w:val="Normln"/>
    <w:link w:val="TextpoznpodarouChar"/>
    <w:uiPriority w:val="99"/>
    <w:unhideWhenUsed/>
    <w:qFormat/>
    <w:rsid w:val="00146DF5"/>
    <w:pPr>
      <w:spacing w:after="0" w:line="240" w:lineRule="auto"/>
    </w:pPr>
    <w:rPr>
      <w:sz w:val="20"/>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dNote Char"/>
    <w:basedOn w:val="Standardnpsmoodstavce"/>
    <w:link w:val="Textpoznpodarou"/>
    <w:uiPriority w:val="99"/>
    <w:qFormat/>
    <w:rsid w:val="00146DF5"/>
    <w:rPr>
      <w:sz w:val="20"/>
      <w:szCs w:val="20"/>
    </w:rPr>
  </w:style>
  <w:style w:type="character" w:styleId="Znakapoznpodarou">
    <w:name w:val="footnote reference"/>
    <w:aliases w:val="EN Footnote Reference,PGI Fußnote Ziffer + Times New Roman,12 b.,Zúžené o ...,PGI Fußnote Ziffer"/>
    <w:basedOn w:val="Standardnpsmoodstavce"/>
    <w:uiPriority w:val="99"/>
    <w:unhideWhenUsed/>
    <w:rsid w:val="00146DF5"/>
    <w:rPr>
      <w:vertAlign w:val="superscript"/>
    </w:rPr>
  </w:style>
  <w:style w:type="paragraph" w:customStyle="1" w:styleId="l4">
    <w:name w:val="l4"/>
    <w:basedOn w:val="Normln"/>
    <w:rsid w:val="00442E8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6">
    <w:name w:val="l6"/>
    <w:basedOn w:val="Normln"/>
    <w:rsid w:val="00442E8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andard">
    <w:name w:val="Standard"/>
    <w:basedOn w:val="Normln"/>
    <w:rsid w:val="0000790D"/>
    <w:pPr>
      <w:autoSpaceDN w:val="0"/>
      <w:spacing w:after="0" w:line="240" w:lineRule="auto"/>
    </w:pPr>
    <w:rPr>
      <w:rFonts w:ascii="Times New Roman" w:eastAsia="Calibri" w:hAnsi="Times New Roman" w:cs="Times New Roman"/>
      <w:sz w:val="24"/>
      <w:szCs w:val="24"/>
      <w:lang w:eastAsia="zh-CN"/>
    </w:rPr>
  </w:style>
  <w:style w:type="character" w:customStyle="1" w:styleId="Nadpis3Char">
    <w:name w:val="Nadpis 3 Char"/>
    <w:basedOn w:val="Standardnpsmoodstavce"/>
    <w:link w:val="Nadpis3"/>
    <w:rsid w:val="00C30696"/>
    <w:rPr>
      <w:rFonts w:ascii="Arial" w:eastAsia="Times New Roman" w:hAnsi="Arial" w:cs="Arial"/>
      <w:b/>
      <w:bCs/>
      <w:sz w:val="26"/>
      <w:szCs w:val="26"/>
      <w:lang w:eastAsia="ar-SA"/>
    </w:rPr>
  </w:style>
  <w:style w:type="paragraph" w:styleId="Zkladntext">
    <w:name w:val="Body Text"/>
    <w:basedOn w:val="Normln"/>
    <w:link w:val="ZkladntextChar1"/>
    <w:rsid w:val="007C23E6"/>
    <w:pPr>
      <w:suppressAutoHyphens/>
      <w:spacing w:after="60" w:line="240" w:lineRule="auto"/>
      <w:jc w:val="both"/>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uiPriority w:val="99"/>
    <w:semiHidden/>
    <w:rsid w:val="007C23E6"/>
  </w:style>
  <w:style w:type="character" w:customStyle="1" w:styleId="ZkladntextChar1">
    <w:name w:val="Základní text Char1"/>
    <w:basedOn w:val="Standardnpsmoodstavce"/>
    <w:link w:val="Zkladntext"/>
    <w:rsid w:val="007C23E6"/>
    <w:rPr>
      <w:rFonts w:ascii="Times New Roman" w:eastAsia="Times New Roman" w:hAnsi="Times New Roman" w:cs="Times New Roman"/>
      <w:sz w:val="20"/>
      <w:szCs w:val="20"/>
      <w:lang w:eastAsia="ar-SA"/>
    </w:rPr>
  </w:style>
  <w:style w:type="paragraph" w:customStyle="1" w:styleId="l3">
    <w:name w:val="l3"/>
    <w:basedOn w:val="Normln"/>
    <w:rsid w:val="000D38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5376A7"/>
    <w:rPr>
      <w:rFonts w:asciiTheme="majorHAnsi" w:eastAsiaTheme="majorEastAsia" w:hAnsiTheme="majorHAnsi" w:cstheme="majorBidi"/>
      <w:color w:val="2F5496" w:themeColor="accent1" w:themeShade="BF"/>
      <w:sz w:val="32"/>
      <w:szCs w:val="32"/>
    </w:rPr>
  </w:style>
  <w:style w:type="paragraph" w:customStyle="1" w:styleId="Textodstavce">
    <w:name w:val="Text odstavce"/>
    <w:basedOn w:val="Standard"/>
    <w:rsid w:val="0093454A"/>
    <w:pPr>
      <w:suppressAutoHyphens/>
      <w:spacing w:before="120" w:line="264" w:lineRule="auto"/>
      <w:jc w:val="both"/>
      <w:textAlignment w:val="baseline"/>
    </w:pPr>
    <w:rPr>
      <w:rFonts w:ascii="Verdana" w:eastAsia="Times New Roman" w:hAnsi="Verdana"/>
      <w:kern w:val="3"/>
      <w:sz w:val="20"/>
    </w:rPr>
  </w:style>
  <w:style w:type="numbering" w:customStyle="1" w:styleId="WW8Num8">
    <w:name w:val="WW8Num8"/>
    <w:basedOn w:val="Bezseznamu"/>
    <w:rsid w:val="0093454A"/>
    <w:pPr>
      <w:numPr>
        <w:numId w:val="28"/>
      </w:numPr>
    </w:pPr>
  </w:style>
  <w:style w:type="character" w:styleId="Siln">
    <w:name w:val="Strong"/>
    <w:basedOn w:val="Standardnpsmoodstavce"/>
    <w:uiPriority w:val="22"/>
    <w:qFormat/>
    <w:rsid w:val="00155261"/>
    <w:rPr>
      <w:b/>
      <w:bCs/>
    </w:rPr>
  </w:style>
  <w:style w:type="paragraph" w:styleId="Bezmezer">
    <w:name w:val="No Spacing"/>
    <w:uiPriority w:val="1"/>
    <w:qFormat/>
    <w:rsid w:val="002453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Revize">
    <w:name w:val="Revision"/>
    <w:hidden/>
    <w:uiPriority w:val="99"/>
    <w:semiHidden/>
    <w:rsid w:val="002F52C3"/>
    <w:pPr>
      <w:spacing w:after="0" w:line="240" w:lineRule="auto"/>
    </w:pPr>
  </w:style>
  <w:style w:type="character" w:customStyle="1" w:styleId="normaltextrun">
    <w:name w:val="normaltextrun"/>
    <w:basedOn w:val="Standardnpsmoodstavce"/>
    <w:rsid w:val="00BA6AFF"/>
  </w:style>
  <w:style w:type="character" w:customStyle="1" w:styleId="eop">
    <w:name w:val="eop"/>
    <w:basedOn w:val="Standardnpsmoodstavce"/>
    <w:rsid w:val="00BA6AFF"/>
  </w:style>
  <w:style w:type="character" w:customStyle="1" w:styleId="contextualspellingandgrammarerror">
    <w:name w:val="contextualspellingandgrammarerror"/>
    <w:basedOn w:val="Standardnpsmoodstavce"/>
    <w:rsid w:val="00ED15D4"/>
  </w:style>
  <w:style w:type="paragraph" w:customStyle="1" w:styleId="odstavec">
    <w:name w:val="odstavec"/>
    <w:basedOn w:val="Odstavecseseznamem"/>
    <w:link w:val="odstavecChar"/>
    <w:qFormat/>
    <w:rsid w:val="00360EC3"/>
    <w:pPr>
      <w:numPr>
        <w:numId w:val="1"/>
      </w:numPr>
      <w:spacing w:after="120" w:line="276" w:lineRule="auto"/>
      <w:contextualSpacing w:val="0"/>
      <w:jc w:val="both"/>
    </w:pPr>
    <w:rPr>
      <w:rFonts w:cstheme="minorHAnsi"/>
    </w:rPr>
  </w:style>
  <w:style w:type="paragraph" w:customStyle="1" w:styleId="psmeno">
    <w:name w:val="písmeno"/>
    <w:basedOn w:val="Odstavecseseznamem"/>
    <w:link w:val="psmenoChar"/>
    <w:qFormat/>
    <w:rsid w:val="00B208DB"/>
    <w:pPr>
      <w:numPr>
        <w:numId w:val="10"/>
      </w:numPr>
      <w:spacing w:after="120" w:line="276" w:lineRule="auto"/>
      <w:ind w:left="851"/>
      <w:contextualSpacing w:val="0"/>
      <w:jc w:val="both"/>
    </w:pPr>
    <w:rPr>
      <w:rFonts w:cstheme="minorHAnsi"/>
      <w:color w:val="000000"/>
    </w:rPr>
  </w:style>
  <w:style w:type="character" w:customStyle="1" w:styleId="OdstavecseseznamemChar">
    <w:name w:val="Odstavec se seznamem Char"/>
    <w:basedOn w:val="Standardnpsmoodstavce"/>
    <w:link w:val="Odstavecseseznamem"/>
    <w:uiPriority w:val="34"/>
    <w:rsid w:val="00B208DB"/>
  </w:style>
  <w:style w:type="character" w:customStyle="1" w:styleId="odstavecChar">
    <w:name w:val="odstavec Char"/>
    <w:basedOn w:val="OdstavecseseznamemChar"/>
    <w:link w:val="odstavec"/>
    <w:rsid w:val="00360EC3"/>
    <w:rPr>
      <w:rFonts w:cstheme="minorHAnsi"/>
    </w:rPr>
  </w:style>
  <w:style w:type="character" w:customStyle="1" w:styleId="psmenoChar">
    <w:name w:val="písmeno Char"/>
    <w:basedOn w:val="OdstavecseseznamemChar"/>
    <w:link w:val="psmeno"/>
    <w:rsid w:val="00B208DB"/>
    <w:rPr>
      <w:rFonts w:cstheme="minorHAnsi"/>
      <w:color w:val="000000"/>
    </w:rPr>
  </w:style>
  <w:style w:type="table" w:styleId="Mkatabulky">
    <w:name w:val="Table Grid"/>
    <w:basedOn w:val="Normlntabulka"/>
    <w:uiPriority w:val="39"/>
    <w:rsid w:val="00C61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TextInfo">
    <w:name w:val="K-Text_Info"/>
    <w:basedOn w:val="Default"/>
    <w:link w:val="K-TextInfoChar"/>
    <w:qFormat/>
    <w:rsid w:val="001859E9"/>
    <w:pPr>
      <w:spacing w:after="120"/>
      <w:jc w:val="both"/>
    </w:pPr>
    <w:rPr>
      <w:rFonts w:ascii="Times New Roman" w:hAnsi="Times New Roman" w:cs="Times New Roman"/>
      <w:i/>
      <w:iCs/>
      <w:color w:val="8496B0" w:themeColor="text2" w:themeTint="99"/>
      <w:sz w:val="23"/>
      <w:szCs w:val="23"/>
    </w:rPr>
  </w:style>
  <w:style w:type="character" w:customStyle="1" w:styleId="K-TextInfoChar">
    <w:name w:val="K-Text_Info Char"/>
    <w:basedOn w:val="Standardnpsmoodstavce"/>
    <w:link w:val="K-TextInfo"/>
    <w:rsid w:val="001859E9"/>
    <w:rPr>
      <w:rFonts w:ascii="Times New Roman" w:hAnsi="Times New Roman" w:cs="Times New Roman"/>
      <w:i/>
      <w:iCs/>
      <w:color w:val="8496B0" w:themeColor="text2" w:themeTint="99"/>
      <w:sz w:val="23"/>
      <w:szCs w:val="23"/>
    </w:rPr>
  </w:style>
  <w:style w:type="paragraph" w:styleId="Textvysvtlivek">
    <w:name w:val="endnote text"/>
    <w:basedOn w:val="Normln"/>
    <w:link w:val="TextvysvtlivekChar"/>
    <w:uiPriority w:val="99"/>
    <w:semiHidden/>
    <w:unhideWhenUsed/>
    <w:rsid w:val="00D553AE"/>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D553AE"/>
    <w:rPr>
      <w:sz w:val="20"/>
      <w:szCs w:val="20"/>
    </w:rPr>
  </w:style>
  <w:style w:type="character" w:styleId="Odkaznavysvtlivky">
    <w:name w:val="endnote reference"/>
    <w:basedOn w:val="Standardnpsmoodstavce"/>
    <w:uiPriority w:val="99"/>
    <w:semiHidden/>
    <w:unhideWhenUsed/>
    <w:rsid w:val="00D553AE"/>
    <w:rPr>
      <w:vertAlign w:val="superscript"/>
    </w:rPr>
  </w:style>
  <w:style w:type="paragraph" w:customStyle="1" w:styleId="Odstavec-1">
    <w:name w:val="Odstavec-1)"/>
    <w:basedOn w:val="Normln"/>
    <w:rsid w:val="00436EA4"/>
    <w:pPr>
      <w:spacing w:after="120" w:line="240" w:lineRule="auto"/>
      <w:ind w:left="708" w:hanging="708"/>
      <w:jc w:val="both"/>
    </w:pPr>
    <w:rPr>
      <w:rFonts w:ascii="Verdana" w:eastAsia="Times New Roman" w:hAnsi="Verdana" w:cs="Verdana"/>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30822">
      <w:bodyDiv w:val="1"/>
      <w:marLeft w:val="0"/>
      <w:marRight w:val="0"/>
      <w:marTop w:val="0"/>
      <w:marBottom w:val="0"/>
      <w:divBdr>
        <w:top w:val="none" w:sz="0" w:space="0" w:color="auto"/>
        <w:left w:val="none" w:sz="0" w:space="0" w:color="auto"/>
        <w:bottom w:val="none" w:sz="0" w:space="0" w:color="auto"/>
        <w:right w:val="none" w:sz="0" w:space="0" w:color="auto"/>
      </w:divBdr>
    </w:div>
    <w:div w:id="78841600">
      <w:bodyDiv w:val="1"/>
      <w:marLeft w:val="0"/>
      <w:marRight w:val="0"/>
      <w:marTop w:val="0"/>
      <w:marBottom w:val="0"/>
      <w:divBdr>
        <w:top w:val="none" w:sz="0" w:space="0" w:color="auto"/>
        <w:left w:val="none" w:sz="0" w:space="0" w:color="auto"/>
        <w:bottom w:val="none" w:sz="0" w:space="0" w:color="auto"/>
        <w:right w:val="none" w:sz="0" w:space="0" w:color="auto"/>
      </w:divBdr>
    </w:div>
    <w:div w:id="81680658">
      <w:bodyDiv w:val="1"/>
      <w:marLeft w:val="0"/>
      <w:marRight w:val="0"/>
      <w:marTop w:val="0"/>
      <w:marBottom w:val="0"/>
      <w:divBdr>
        <w:top w:val="none" w:sz="0" w:space="0" w:color="auto"/>
        <w:left w:val="none" w:sz="0" w:space="0" w:color="auto"/>
        <w:bottom w:val="none" w:sz="0" w:space="0" w:color="auto"/>
        <w:right w:val="none" w:sz="0" w:space="0" w:color="auto"/>
      </w:divBdr>
    </w:div>
    <w:div w:id="104858336">
      <w:bodyDiv w:val="1"/>
      <w:marLeft w:val="0"/>
      <w:marRight w:val="0"/>
      <w:marTop w:val="0"/>
      <w:marBottom w:val="0"/>
      <w:divBdr>
        <w:top w:val="none" w:sz="0" w:space="0" w:color="auto"/>
        <w:left w:val="none" w:sz="0" w:space="0" w:color="auto"/>
        <w:bottom w:val="none" w:sz="0" w:space="0" w:color="auto"/>
        <w:right w:val="none" w:sz="0" w:space="0" w:color="auto"/>
      </w:divBdr>
    </w:div>
    <w:div w:id="141704240">
      <w:bodyDiv w:val="1"/>
      <w:marLeft w:val="0"/>
      <w:marRight w:val="0"/>
      <w:marTop w:val="0"/>
      <w:marBottom w:val="0"/>
      <w:divBdr>
        <w:top w:val="none" w:sz="0" w:space="0" w:color="auto"/>
        <w:left w:val="none" w:sz="0" w:space="0" w:color="auto"/>
        <w:bottom w:val="none" w:sz="0" w:space="0" w:color="auto"/>
        <w:right w:val="none" w:sz="0" w:space="0" w:color="auto"/>
      </w:divBdr>
    </w:div>
    <w:div w:id="176580084">
      <w:bodyDiv w:val="1"/>
      <w:marLeft w:val="0"/>
      <w:marRight w:val="0"/>
      <w:marTop w:val="0"/>
      <w:marBottom w:val="0"/>
      <w:divBdr>
        <w:top w:val="none" w:sz="0" w:space="0" w:color="auto"/>
        <w:left w:val="none" w:sz="0" w:space="0" w:color="auto"/>
        <w:bottom w:val="none" w:sz="0" w:space="0" w:color="auto"/>
        <w:right w:val="none" w:sz="0" w:space="0" w:color="auto"/>
      </w:divBdr>
    </w:div>
    <w:div w:id="186413523">
      <w:bodyDiv w:val="1"/>
      <w:marLeft w:val="0"/>
      <w:marRight w:val="0"/>
      <w:marTop w:val="0"/>
      <w:marBottom w:val="0"/>
      <w:divBdr>
        <w:top w:val="none" w:sz="0" w:space="0" w:color="auto"/>
        <w:left w:val="none" w:sz="0" w:space="0" w:color="auto"/>
        <w:bottom w:val="none" w:sz="0" w:space="0" w:color="auto"/>
        <w:right w:val="none" w:sz="0" w:space="0" w:color="auto"/>
      </w:divBdr>
    </w:div>
    <w:div w:id="196358982">
      <w:bodyDiv w:val="1"/>
      <w:marLeft w:val="0"/>
      <w:marRight w:val="0"/>
      <w:marTop w:val="0"/>
      <w:marBottom w:val="0"/>
      <w:divBdr>
        <w:top w:val="none" w:sz="0" w:space="0" w:color="auto"/>
        <w:left w:val="none" w:sz="0" w:space="0" w:color="auto"/>
        <w:bottom w:val="none" w:sz="0" w:space="0" w:color="auto"/>
        <w:right w:val="none" w:sz="0" w:space="0" w:color="auto"/>
      </w:divBdr>
    </w:div>
    <w:div w:id="206642947">
      <w:bodyDiv w:val="1"/>
      <w:marLeft w:val="0"/>
      <w:marRight w:val="0"/>
      <w:marTop w:val="0"/>
      <w:marBottom w:val="0"/>
      <w:divBdr>
        <w:top w:val="none" w:sz="0" w:space="0" w:color="auto"/>
        <w:left w:val="none" w:sz="0" w:space="0" w:color="auto"/>
        <w:bottom w:val="none" w:sz="0" w:space="0" w:color="auto"/>
        <w:right w:val="none" w:sz="0" w:space="0" w:color="auto"/>
      </w:divBdr>
    </w:div>
    <w:div w:id="223417704">
      <w:bodyDiv w:val="1"/>
      <w:marLeft w:val="0"/>
      <w:marRight w:val="0"/>
      <w:marTop w:val="0"/>
      <w:marBottom w:val="0"/>
      <w:divBdr>
        <w:top w:val="none" w:sz="0" w:space="0" w:color="auto"/>
        <w:left w:val="none" w:sz="0" w:space="0" w:color="auto"/>
        <w:bottom w:val="none" w:sz="0" w:space="0" w:color="auto"/>
        <w:right w:val="none" w:sz="0" w:space="0" w:color="auto"/>
      </w:divBdr>
    </w:div>
    <w:div w:id="283273880">
      <w:bodyDiv w:val="1"/>
      <w:marLeft w:val="0"/>
      <w:marRight w:val="0"/>
      <w:marTop w:val="0"/>
      <w:marBottom w:val="0"/>
      <w:divBdr>
        <w:top w:val="none" w:sz="0" w:space="0" w:color="auto"/>
        <w:left w:val="none" w:sz="0" w:space="0" w:color="auto"/>
        <w:bottom w:val="none" w:sz="0" w:space="0" w:color="auto"/>
        <w:right w:val="none" w:sz="0" w:space="0" w:color="auto"/>
      </w:divBdr>
    </w:div>
    <w:div w:id="349263369">
      <w:bodyDiv w:val="1"/>
      <w:marLeft w:val="0"/>
      <w:marRight w:val="0"/>
      <w:marTop w:val="0"/>
      <w:marBottom w:val="0"/>
      <w:divBdr>
        <w:top w:val="none" w:sz="0" w:space="0" w:color="auto"/>
        <w:left w:val="none" w:sz="0" w:space="0" w:color="auto"/>
        <w:bottom w:val="none" w:sz="0" w:space="0" w:color="auto"/>
        <w:right w:val="none" w:sz="0" w:space="0" w:color="auto"/>
      </w:divBdr>
    </w:div>
    <w:div w:id="358429362">
      <w:bodyDiv w:val="1"/>
      <w:marLeft w:val="0"/>
      <w:marRight w:val="0"/>
      <w:marTop w:val="0"/>
      <w:marBottom w:val="0"/>
      <w:divBdr>
        <w:top w:val="none" w:sz="0" w:space="0" w:color="auto"/>
        <w:left w:val="none" w:sz="0" w:space="0" w:color="auto"/>
        <w:bottom w:val="none" w:sz="0" w:space="0" w:color="auto"/>
        <w:right w:val="none" w:sz="0" w:space="0" w:color="auto"/>
      </w:divBdr>
    </w:div>
    <w:div w:id="370501217">
      <w:bodyDiv w:val="1"/>
      <w:marLeft w:val="0"/>
      <w:marRight w:val="0"/>
      <w:marTop w:val="0"/>
      <w:marBottom w:val="0"/>
      <w:divBdr>
        <w:top w:val="none" w:sz="0" w:space="0" w:color="auto"/>
        <w:left w:val="none" w:sz="0" w:space="0" w:color="auto"/>
        <w:bottom w:val="none" w:sz="0" w:space="0" w:color="auto"/>
        <w:right w:val="none" w:sz="0" w:space="0" w:color="auto"/>
      </w:divBdr>
    </w:div>
    <w:div w:id="393166733">
      <w:bodyDiv w:val="1"/>
      <w:marLeft w:val="0"/>
      <w:marRight w:val="0"/>
      <w:marTop w:val="0"/>
      <w:marBottom w:val="0"/>
      <w:divBdr>
        <w:top w:val="none" w:sz="0" w:space="0" w:color="auto"/>
        <w:left w:val="none" w:sz="0" w:space="0" w:color="auto"/>
        <w:bottom w:val="none" w:sz="0" w:space="0" w:color="auto"/>
        <w:right w:val="none" w:sz="0" w:space="0" w:color="auto"/>
      </w:divBdr>
    </w:div>
    <w:div w:id="487787023">
      <w:bodyDiv w:val="1"/>
      <w:marLeft w:val="0"/>
      <w:marRight w:val="0"/>
      <w:marTop w:val="0"/>
      <w:marBottom w:val="0"/>
      <w:divBdr>
        <w:top w:val="none" w:sz="0" w:space="0" w:color="auto"/>
        <w:left w:val="none" w:sz="0" w:space="0" w:color="auto"/>
        <w:bottom w:val="none" w:sz="0" w:space="0" w:color="auto"/>
        <w:right w:val="none" w:sz="0" w:space="0" w:color="auto"/>
      </w:divBdr>
    </w:div>
    <w:div w:id="493910142">
      <w:bodyDiv w:val="1"/>
      <w:marLeft w:val="0"/>
      <w:marRight w:val="0"/>
      <w:marTop w:val="0"/>
      <w:marBottom w:val="0"/>
      <w:divBdr>
        <w:top w:val="none" w:sz="0" w:space="0" w:color="auto"/>
        <w:left w:val="none" w:sz="0" w:space="0" w:color="auto"/>
        <w:bottom w:val="none" w:sz="0" w:space="0" w:color="auto"/>
        <w:right w:val="none" w:sz="0" w:space="0" w:color="auto"/>
      </w:divBdr>
    </w:div>
    <w:div w:id="521014806">
      <w:bodyDiv w:val="1"/>
      <w:marLeft w:val="0"/>
      <w:marRight w:val="0"/>
      <w:marTop w:val="0"/>
      <w:marBottom w:val="0"/>
      <w:divBdr>
        <w:top w:val="none" w:sz="0" w:space="0" w:color="auto"/>
        <w:left w:val="none" w:sz="0" w:space="0" w:color="auto"/>
        <w:bottom w:val="none" w:sz="0" w:space="0" w:color="auto"/>
        <w:right w:val="none" w:sz="0" w:space="0" w:color="auto"/>
      </w:divBdr>
    </w:div>
    <w:div w:id="535771937">
      <w:bodyDiv w:val="1"/>
      <w:marLeft w:val="0"/>
      <w:marRight w:val="0"/>
      <w:marTop w:val="0"/>
      <w:marBottom w:val="0"/>
      <w:divBdr>
        <w:top w:val="none" w:sz="0" w:space="0" w:color="auto"/>
        <w:left w:val="none" w:sz="0" w:space="0" w:color="auto"/>
        <w:bottom w:val="none" w:sz="0" w:space="0" w:color="auto"/>
        <w:right w:val="none" w:sz="0" w:space="0" w:color="auto"/>
      </w:divBdr>
    </w:div>
    <w:div w:id="543253519">
      <w:bodyDiv w:val="1"/>
      <w:marLeft w:val="0"/>
      <w:marRight w:val="0"/>
      <w:marTop w:val="0"/>
      <w:marBottom w:val="0"/>
      <w:divBdr>
        <w:top w:val="none" w:sz="0" w:space="0" w:color="auto"/>
        <w:left w:val="none" w:sz="0" w:space="0" w:color="auto"/>
        <w:bottom w:val="none" w:sz="0" w:space="0" w:color="auto"/>
        <w:right w:val="none" w:sz="0" w:space="0" w:color="auto"/>
      </w:divBdr>
    </w:div>
    <w:div w:id="576936616">
      <w:bodyDiv w:val="1"/>
      <w:marLeft w:val="0"/>
      <w:marRight w:val="0"/>
      <w:marTop w:val="0"/>
      <w:marBottom w:val="0"/>
      <w:divBdr>
        <w:top w:val="none" w:sz="0" w:space="0" w:color="auto"/>
        <w:left w:val="none" w:sz="0" w:space="0" w:color="auto"/>
        <w:bottom w:val="none" w:sz="0" w:space="0" w:color="auto"/>
        <w:right w:val="none" w:sz="0" w:space="0" w:color="auto"/>
      </w:divBdr>
    </w:div>
    <w:div w:id="592400064">
      <w:bodyDiv w:val="1"/>
      <w:marLeft w:val="0"/>
      <w:marRight w:val="0"/>
      <w:marTop w:val="0"/>
      <w:marBottom w:val="0"/>
      <w:divBdr>
        <w:top w:val="none" w:sz="0" w:space="0" w:color="auto"/>
        <w:left w:val="none" w:sz="0" w:space="0" w:color="auto"/>
        <w:bottom w:val="none" w:sz="0" w:space="0" w:color="auto"/>
        <w:right w:val="none" w:sz="0" w:space="0" w:color="auto"/>
      </w:divBdr>
    </w:div>
    <w:div w:id="594048860">
      <w:bodyDiv w:val="1"/>
      <w:marLeft w:val="0"/>
      <w:marRight w:val="0"/>
      <w:marTop w:val="0"/>
      <w:marBottom w:val="0"/>
      <w:divBdr>
        <w:top w:val="none" w:sz="0" w:space="0" w:color="auto"/>
        <w:left w:val="none" w:sz="0" w:space="0" w:color="auto"/>
        <w:bottom w:val="none" w:sz="0" w:space="0" w:color="auto"/>
        <w:right w:val="none" w:sz="0" w:space="0" w:color="auto"/>
      </w:divBdr>
    </w:div>
    <w:div w:id="611671276">
      <w:bodyDiv w:val="1"/>
      <w:marLeft w:val="0"/>
      <w:marRight w:val="0"/>
      <w:marTop w:val="0"/>
      <w:marBottom w:val="0"/>
      <w:divBdr>
        <w:top w:val="none" w:sz="0" w:space="0" w:color="auto"/>
        <w:left w:val="none" w:sz="0" w:space="0" w:color="auto"/>
        <w:bottom w:val="none" w:sz="0" w:space="0" w:color="auto"/>
        <w:right w:val="none" w:sz="0" w:space="0" w:color="auto"/>
      </w:divBdr>
    </w:div>
    <w:div w:id="627786415">
      <w:bodyDiv w:val="1"/>
      <w:marLeft w:val="0"/>
      <w:marRight w:val="0"/>
      <w:marTop w:val="0"/>
      <w:marBottom w:val="0"/>
      <w:divBdr>
        <w:top w:val="none" w:sz="0" w:space="0" w:color="auto"/>
        <w:left w:val="none" w:sz="0" w:space="0" w:color="auto"/>
        <w:bottom w:val="none" w:sz="0" w:space="0" w:color="auto"/>
        <w:right w:val="none" w:sz="0" w:space="0" w:color="auto"/>
      </w:divBdr>
    </w:div>
    <w:div w:id="716316030">
      <w:bodyDiv w:val="1"/>
      <w:marLeft w:val="0"/>
      <w:marRight w:val="0"/>
      <w:marTop w:val="0"/>
      <w:marBottom w:val="0"/>
      <w:divBdr>
        <w:top w:val="none" w:sz="0" w:space="0" w:color="auto"/>
        <w:left w:val="none" w:sz="0" w:space="0" w:color="auto"/>
        <w:bottom w:val="none" w:sz="0" w:space="0" w:color="auto"/>
        <w:right w:val="none" w:sz="0" w:space="0" w:color="auto"/>
      </w:divBdr>
    </w:div>
    <w:div w:id="725102176">
      <w:bodyDiv w:val="1"/>
      <w:marLeft w:val="0"/>
      <w:marRight w:val="0"/>
      <w:marTop w:val="0"/>
      <w:marBottom w:val="0"/>
      <w:divBdr>
        <w:top w:val="none" w:sz="0" w:space="0" w:color="auto"/>
        <w:left w:val="none" w:sz="0" w:space="0" w:color="auto"/>
        <w:bottom w:val="none" w:sz="0" w:space="0" w:color="auto"/>
        <w:right w:val="none" w:sz="0" w:space="0" w:color="auto"/>
      </w:divBdr>
    </w:div>
    <w:div w:id="745222507">
      <w:bodyDiv w:val="1"/>
      <w:marLeft w:val="0"/>
      <w:marRight w:val="0"/>
      <w:marTop w:val="0"/>
      <w:marBottom w:val="0"/>
      <w:divBdr>
        <w:top w:val="none" w:sz="0" w:space="0" w:color="auto"/>
        <w:left w:val="none" w:sz="0" w:space="0" w:color="auto"/>
        <w:bottom w:val="none" w:sz="0" w:space="0" w:color="auto"/>
        <w:right w:val="none" w:sz="0" w:space="0" w:color="auto"/>
      </w:divBdr>
    </w:div>
    <w:div w:id="788620817">
      <w:bodyDiv w:val="1"/>
      <w:marLeft w:val="0"/>
      <w:marRight w:val="0"/>
      <w:marTop w:val="0"/>
      <w:marBottom w:val="0"/>
      <w:divBdr>
        <w:top w:val="none" w:sz="0" w:space="0" w:color="auto"/>
        <w:left w:val="none" w:sz="0" w:space="0" w:color="auto"/>
        <w:bottom w:val="none" w:sz="0" w:space="0" w:color="auto"/>
        <w:right w:val="none" w:sz="0" w:space="0" w:color="auto"/>
      </w:divBdr>
    </w:div>
    <w:div w:id="818420665">
      <w:bodyDiv w:val="1"/>
      <w:marLeft w:val="0"/>
      <w:marRight w:val="0"/>
      <w:marTop w:val="0"/>
      <w:marBottom w:val="0"/>
      <w:divBdr>
        <w:top w:val="none" w:sz="0" w:space="0" w:color="auto"/>
        <w:left w:val="none" w:sz="0" w:space="0" w:color="auto"/>
        <w:bottom w:val="none" w:sz="0" w:space="0" w:color="auto"/>
        <w:right w:val="none" w:sz="0" w:space="0" w:color="auto"/>
      </w:divBdr>
    </w:div>
    <w:div w:id="829949662">
      <w:bodyDiv w:val="1"/>
      <w:marLeft w:val="0"/>
      <w:marRight w:val="0"/>
      <w:marTop w:val="0"/>
      <w:marBottom w:val="0"/>
      <w:divBdr>
        <w:top w:val="none" w:sz="0" w:space="0" w:color="auto"/>
        <w:left w:val="none" w:sz="0" w:space="0" w:color="auto"/>
        <w:bottom w:val="none" w:sz="0" w:space="0" w:color="auto"/>
        <w:right w:val="none" w:sz="0" w:space="0" w:color="auto"/>
      </w:divBdr>
    </w:div>
    <w:div w:id="873036937">
      <w:bodyDiv w:val="1"/>
      <w:marLeft w:val="0"/>
      <w:marRight w:val="0"/>
      <w:marTop w:val="0"/>
      <w:marBottom w:val="0"/>
      <w:divBdr>
        <w:top w:val="none" w:sz="0" w:space="0" w:color="auto"/>
        <w:left w:val="none" w:sz="0" w:space="0" w:color="auto"/>
        <w:bottom w:val="none" w:sz="0" w:space="0" w:color="auto"/>
        <w:right w:val="none" w:sz="0" w:space="0" w:color="auto"/>
      </w:divBdr>
    </w:div>
    <w:div w:id="897859507">
      <w:bodyDiv w:val="1"/>
      <w:marLeft w:val="0"/>
      <w:marRight w:val="0"/>
      <w:marTop w:val="0"/>
      <w:marBottom w:val="0"/>
      <w:divBdr>
        <w:top w:val="none" w:sz="0" w:space="0" w:color="auto"/>
        <w:left w:val="none" w:sz="0" w:space="0" w:color="auto"/>
        <w:bottom w:val="none" w:sz="0" w:space="0" w:color="auto"/>
        <w:right w:val="none" w:sz="0" w:space="0" w:color="auto"/>
      </w:divBdr>
    </w:div>
    <w:div w:id="912083096">
      <w:bodyDiv w:val="1"/>
      <w:marLeft w:val="0"/>
      <w:marRight w:val="0"/>
      <w:marTop w:val="0"/>
      <w:marBottom w:val="0"/>
      <w:divBdr>
        <w:top w:val="none" w:sz="0" w:space="0" w:color="auto"/>
        <w:left w:val="none" w:sz="0" w:space="0" w:color="auto"/>
        <w:bottom w:val="none" w:sz="0" w:space="0" w:color="auto"/>
        <w:right w:val="none" w:sz="0" w:space="0" w:color="auto"/>
      </w:divBdr>
    </w:div>
    <w:div w:id="913583739">
      <w:bodyDiv w:val="1"/>
      <w:marLeft w:val="0"/>
      <w:marRight w:val="0"/>
      <w:marTop w:val="0"/>
      <w:marBottom w:val="0"/>
      <w:divBdr>
        <w:top w:val="none" w:sz="0" w:space="0" w:color="auto"/>
        <w:left w:val="none" w:sz="0" w:space="0" w:color="auto"/>
        <w:bottom w:val="none" w:sz="0" w:space="0" w:color="auto"/>
        <w:right w:val="none" w:sz="0" w:space="0" w:color="auto"/>
      </w:divBdr>
    </w:div>
    <w:div w:id="948704367">
      <w:bodyDiv w:val="1"/>
      <w:marLeft w:val="0"/>
      <w:marRight w:val="0"/>
      <w:marTop w:val="0"/>
      <w:marBottom w:val="0"/>
      <w:divBdr>
        <w:top w:val="none" w:sz="0" w:space="0" w:color="auto"/>
        <w:left w:val="none" w:sz="0" w:space="0" w:color="auto"/>
        <w:bottom w:val="none" w:sz="0" w:space="0" w:color="auto"/>
        <w:right w:val="none" w:sz="0" w:space="0" w:color="auto"/>
      </w:divBdr>
    </w:div>
    <w:div w:id="952634840">
      <w:bodyDiv w:val="1"/>
      <w:marLeft w:val="0"/>
      <w:marRight w:val="0"/>
      <w:marTop w:val="0"/>
      <w:marBottom w:val="0"/>
      <w:divBdr>
        <w:top w:val="none" w:sz="0" w:space="0" w:color="auto"/>
        <w:left w:val="none" w:sz="0" w:space="0" w:color="auto"/>
        <w:bottom w:val="none" w:sz="0" w:space="0" w:color="auto"/>
        <w:right w:val="none" w:sz="0" w:space="0" w:color="auto"/>
      </w:divBdr>
    </w:div>
    <w:div w:id="1040283811">
      <w:bodyDiv w:val="1"/>
      <w:marLeft w:val="0"/>
      <w:marRight w:val="0"/>
      <w:marTop w:val="0"/>
      <w:marBottom w:val="0"/>
      <w:divBdr>
        <w:top w:val="none" w:sz="0" w:space="0" w:color="auto"/>
        <w:left w:val="none" w:sz="0" w:space="0" w:color="auto"/>
        <w:bottom w:val="none" w:sz="0" w:space="0" w:color="auto"/>
        <w:right w:val="none" w:sz="0" w:space="0" w:color="auto"/>
      </w:divBdr>
    </w:div>
    <w:div w:id="1154417154">
      <w:bodyDiv w:val="1"/>
      <w:marLeft w:val="0"/>
      <w:marRight w:val="0"/>
      <w:marTop w:val="0"/>
      <w:marBottom w:val="0"/>
      <w:divBdr>
        <w:top w:val="none" w:sz="0" w:space="0" w:color="auto"/>
        <w:left w:val="none" w:sz="0" w:space="0" w:color="auto"/>
        <w:bottom w:val="none" w:sz="0" w:space="0" w:color="auto"/>
        <w:right w:val="none" w:sz="0" w:space="0" w:color="auto"/>
      </w:divBdr>
    </w:div>
    <w:div w:id="1178622680">
      <w:bodyDiv w:val="1"/>
      <w:marLeft w:val="0"/>
      <w:marRight w:val="0"/>
      <w:marTop w:val="0"/>
      <w:marBottom w:val="0"/>
      <w:divBdr>
        <w:top w:val="none" w:sz="0" w:space="0" w:color="auto"/>
        <w:left w:val="none" w:sz="0" w:space="0" w:color="auto"/>
        <w:bottom w:val="none" w:sz="0" w:space="0" w:color="auto"/>
        <w:right w:val="none" w:sz="0" w:space="0" w:color="auto"/>
      </w:divBdr>
    </w:div>
    <w:div w:id="1203907856">
      <w:bodyDiv w:val="1"/>
      <w:marLeft w:val="0"/>
      <w:marRight w:val="0"/>
      <w:marTop w:val="0"/>
      <w:marBottom w:val="0"/>
      <w:divBdr>
        <w:top w:val="none" w:sz="0" w:space="0" w:color="auto"/>
        <w:left w:val="none" w:sz="0" w:space="0" w:color="auto"/>
        <w:bottom w:val="none" w:sz="0" w:space="0" w:color="auto"/>
        <w:right w:val="none" w:sz="0" w:space="0" w:color="auto"/>
      </w:divBdr>
    </w:div>
    <w:div w:id="1210843584">
      <w:bodyDiv w:val="1"/>
      <w:marLeft w:val="0"/>
      <w:marRight w:val="0"/>
      <w:marTop w:val="0"/>
      <w:marBottom w:val="0"/>
      <w:divBdr>
        <w:top w:val="none" w:sz="0" w:space="0" w:color="auto"/>
        <w:left w:val="none" w:sz="0" w:space="0" w:color="auto"/>
        <w:bottom w:val="none" w:sz="0" w:space="0" w:color="auto"/>
        <w:right w:val="none" w:sz="0" w:space="0" w:color="auto"/>
      </w:divBdr>
    </w:div>
    <w:div w:id="1256864180">
      <w:bodyDiv w:val="1"/>
      <w:marLeft w:val="0"/>
      <w:marRight w:val="0"/>
      <w:marTop w:val="0"/>
      <w:marBottom w:val="0"/>
      <w:divBdr>
        <w:top w:val="none" w:sz="0" w:space="0" w:color="auto"/>
        <w:left w:val="none" w:sz="0" w:space="0" w:color="auto"/>
        <w:bottom w:val="none" w:sz="0" w:space="0" w:color="auto"/>
        <w:right w:val="none" w:sz="0" w:space="0" w:color="auto"/>
      </w:divBdr>
    </w:div>
    <w:div w:id="1286738215">
      <w:bodyDiv w:val="1"/>
      <w:marLeft w:val="0"/>
      <w:marRight w:val="0"/>
      <w:marTop w:val="0"/>
      <w:marBottom w:val="0"/>
      <w:divBdr>
        <w:top w:val="none" w:sz="0" w:space="0" w:color="auto"/>
        <w:left w:val="none" w:sz="0" w:space="0" w:color="auto"/>
        <w:bottom w:val="none" w:sz="0" w:space="0" w:color="auto"/>
        <w:right w:val="none" w:sz="0" w:space="0" w:color="auto"/>
      </w:divBdr>
    </w:div>
    <w:div w:id="1310204890">
      <w:bodyDiv w:val="1"/>
      <w:marLeft w:val="0"/>
      <w:marRight w:val="0"/>
      <w:marTop w:val="0"/>
      <w:marBottom w:val="0"/>
      <w:divBdr>
        <w:top w:val="none" w:sz="0" w:space="0" w:color="auto"/>
        <w:left w:val="none" w:sz="0" w:space="0" w:color="auto"/>
        <w:bottom w:val="none" w:sz="0" w:space="0" w:color="auto"/>
        <w:right w:val="none" w:sz="0" w:space="0" w:color="auto"/>
      </w:divBdr>
    </w:div>
    <w:div w:id="1329672193">
      <w:bodyDiv w:val="1"/>
      <w:marLeft w:val="0"/>
      <w:marRight w:val="0"/>
      <w:marTop w:val="0"/>
      <w:marBottom w:val="0"/>
      <w:divBdr>
        <w:top w:val="none" w:sz="0" w:space="0" w:color="auto"/>
        <w:left w:val="none" w:sz="0" w:space="0" w:color="auto"/>
        <w:bottom w:val="none" w:sz="0" w:space="0" w:color="auto"/>
        <w:right w:val="none" w:sz="0" w:space="0" w:color="auto"/>
      </w:divBdr>
    </w:div>
    <w:div w:id="1381902847">
      <w:bodyDiv w:val="1"/>
      <w:marLeft w:val="0"/>
      <w:marRight w:val="0"/>
      <w:marTop w:val="0"/>
      <w:marBottom w:val="0"/>
      <w:divBdr>
        <w:top w:val="none" w:sz="0" w:space="0" w:color="auto"/>
        <w:left w:val="none" w:sz="0" w:space="0" w:color="auto"/>
        <w:bottom w:val="none" w:sz="0" w:space="0" w:color="auto"/>
        <w:right w:val="none" w:sz="0" w:space="0" w:color="auto"/>
      </w:divBdr>
    </w:div>
    <w:div w:id="1389645185">
      <w:bodyDiv w:val="1"/>
      <w:marLeft w:val="0"/>
      <w:marRight w:val="0"/>
      <w:marTop w:val="0"/>
      <w:marBottom w:val="0"/>
      <w:divBdr>
        <w:top w:val="none" w:sz="0" w:space="0" w:color="auto"/>
        <w:left w:val="none" w:sz="0" w:space="0" w:color="auto"/>
        <w:bottom w:val="none" w:sz="0" w:space="0" w:color="auto"/>
        <w:right w:val="none" w:sz="0" w:space="0" w:color="auto"/>
      </w:divBdr>
    </w:div>
    <w:div w:id="1429424970">
      <w:bodyDiv w:val="1"/>
      <w:marLeft w:val="0"/>
      <w:marRight w:val="0"/>
      <w:marTop w:val="0"/>
      <w:marBottom w:val="0"/>
      <w:divBdr>
        <w:top w:val="none" w:sz="0" w:space="0" w:color="auto"/>
        <w:left w:val="none" w:sz="0" w:space="0" w:color="auto"/>
        <w:bottom w:val="none" w:sz="0" w:space="0" w:color="auto"/>
        <w:right w:val="none" w:sz="0" w:space="0" w:color="auto"/>
      </w:divBdr>
    </w:div>
    <w:div w:id="1435131399">
      <w:bodyDiv w:val="1"/>
      <w:marLeft w:val="0"/>
      <w:marRight w:val="0"/>
      <w:marTop w:val="0"/>
      <w:marBottom w:val="0"/>
      <w:divBdr>
        <w:top w:val="none" w:sz="0" w:space="0" w:color="auto"/>
        <w:left w:val="none" w:sz="0" w:space="0" w:color="auto"/>
        <w:bottom w:val="none" w:sz="0" w:space="0" w:color="auto"/>
        <w:right w:val="none" w:sz="0" w:space="0" w:color="auto"/>
      </w:divBdr>
    </w:div>
    <w:div w:id="1500536170">
      <w:bodyDiv w:val="1"/>
      <w:marLeft w:val="0"/>
      <w:marRight w:val="0"/>
      <w:marTop w:val="0"/>
      <w:marBottom w:val="0"/>
      <w:divBdr>
        <w:top w:val="none" w:sz="0" w:space="0" w:color="auto"/>
        <w:left w:val="none" w:sz="0" w:space="0" w:color="auto"/>
        <w:bottom w:val="none" w:sz="0" w:space="0" w:color="auto"/>
        <w:right w:val="none" w:sz="0" w:space="0" w:color="auto"/>
      </w:divBdr>
    </w:div>
    <w:div w:id="1519735306">
      <w:bodyDiv w:val="1"/>
      <w:marLeft w:val="0"/>
      <w:marRight w:val="0"/>
      <w:marTop w:val="0"/>
      <w:marBottom w:val="0"/>
      <w:divBdr>
        <w:top w:val="none" w:sz="0" w:space="0" w:color="auto"/>
        <w:left w:val="none" w:sz="0" w:space="0" w:color="auto"/>
        <w:bottom w:val="none" w:sz="0" w:space="0" w:color="auto"/>
        <w:right w:val="none" w:sz="0" w:space="0" w:color="auto"/>
      </w:divBdr>
    </w:div>
    <w:div w:id="1537965623">
      <w:bodyDiv w:val="1"/>
      <w:marLeft w:val="0"/>
      <w:marRight w:val="0"/>
      <w:marTop w:val="0"/>
      <w:marBottom w:val="0"/>
      <w:divBdr>
        <w:top w:val="none" w:sz="0" w:space="0" w:color="auto"/>
        <w:left w:val="none" w:sz="0" w:space="0" w:color="auto"/>
        <w:bottom w:val="none" w:sz="0" w:space="0" w:color="auto"/>
        <w:right w:val="none" w:sz="0" w:space="0" w:color="auto"/>
      </w:divBdr>
    </w:div>
    <w:div w:id="1713573515">
      <w:bodyDiv w:val="1"/>
      <w:marLeft w:val="0"/>
      <w:marRight w:val="0"/>
      <w:marTop w:val="0"/>
      <w:marBottom w:val="0"/>
      <w:divBdr>
        <w:top w:val="none" w:sz="0" w:space="0" w:color="auto"/>
        <w:left w:val="none" w:sz="0" w:space="0" w:color="auto"/>
        <w:bottom w:val="none" w:sz="0" w:space="0" w:color="auto"/>
        <w:right w:val="none" w:sz="0" w:space="0" w:color="auto"/>
      </w:divBdr>
    </w:div>
    <w:div w:id="1719355673">
      <w:bodyDiv w:val="1"/>
      <w:marLeft w:val="0"/>
      <w:marRight w:val="0"/>
      <w:marTop w:val="0"/>
      <w:marBottom w:val="0"/>
      <w:divBdr>
        <w:top w:val="none" w:sz="0" w:space="0" w:color="auto"/>
        <w:left w:val="none" w:sz="0" w:space="0" w:color="auto"/>
        <w:bottom w:val="none" w:sz="0" w:space="0" w:color="auto"/>
        <w:right w:val="none" w:sz="0" w:space="0" w:color="auto"/>
      </w:divBdr>
    </w:div>
    <w:div w:id="1745058066">
      <w:bodyDiv w:val="1"/>
      <w:marLeft w:val="0"/>
      <w:marRight w:val="0"/>
      <w:marTop w:val="0"/>
      <w:marBottom w:val="0"/>
      <w:divBdr>
        <w:top w:val="none" w:sz="0" w:space="0" w:color="auto"/>
        <w:left w:val="none" w:sz="0" w:space="0" w:color="auto"/>
        <w:bottom w:val="none" w:sz="0" w:space="0" w:color="auto"/>
        <w:right w:val="none" w:sz="0" w:space="0" w:color="auto"/>
      </w:divBdr>
    </w:div>
    <w:div w:id="1780173647">
      <w:bodyDiv w:val="1"/>
      <w:marLeft w:val="0"/>
      <w:marRight w:val="0"/>
      <w:marTop w:val="0"/>
      <w:marBottom w:val="0"/>
      <w:divBdr>
        <w:top w:val="none" w:sz="0" w:space="0" w:color="auto"/>
        <w:left w:val="none" w:sz="0" w:space="0" w:color="auto"/>
        <w:bottom w:val="none" w:sz="0" w:space="0" w:color="auto"/>
        <w:right w:val="none" w:sz="0" w:space="0" w:color="auto"/>
      </w:divBdr>
    </w:div>
    <w:div w:id="1808283918">
      <w:bodyDiv w:val="1"/>
      <w:marLeft w:val="0"/>
      <w:marRight w:val="0"/>
      <w:marTop w:val="0"/>
      <w:marBottom w:val="0"/>
      <w:divBdr>
        <w:top w:val="none" w:sz="0" w:space="0" w:color="auto"/>
        <w:left w:val="none" w:sz="0" w:space="0" w:color="auto"/>
        <w:bottom w:val="none" w:sz="0" w:space="0" w:color="auto"/>
        <w:right w:val="none" w:sz="0" w:space="0" w:color="auto"/>
      </w:divBdr>
    </w:div>
    <w:div w:id="1819029323">
      <w:bodyDiv w:val="1"/>
      <w:marLeft w:val="0"/>
      <w:marRight w:val="0"/>
      <w:marTop w:val="0"/>
      <w:marBottom w:val="0"/>
      <w:divBdr>
        <w:top w:val="none" w:sz="0" w:space="0" w:color="auto"/>
        <w:left w:val="none" w:sz="0" w:space="0" w:color="auto"/>
        <w:bottom w:val="none" w:sz="0" w:space="0" w:color="auto"/>
        <w:right w:val="none" w:sz="0" w:space="0" w:color="auto"/>
      </w:divBdr>
    </w:div>
    <w:div w:id="1855880641">
      <w:bodyDiv w:val="1"/>
      <w:marLeft w:val="0"/>
      <w:marRight w:val="0"/>
      <w:marTop w:val="0"/>
      <w:marBottom w:val="0"/>
      <w:divBdr>
        <w:top w:val="none" w:sz="0" w:space="0" w:color="auto"/>
        <w:left w:val="none" w:sz="0" w:space="0" w:color="auto"/>
        <w:bottom w:val="none" w:sz="0" w:space="0" w:color="auto"/>
        <w:right w:val="none" w:sz="0" w:space="0" w:color="auto"/>
      </w:divBdr>
    </w:div>
    <w:div w:id="1867864815">
      <w:bodyDiv w:val="1"/>
      <w:marLeft w:val="0"/>
      <w:marRight w:val="0"/>
      <w:marTop w:val="0"/>
      <w:marBottom w:val="0"/>
      <w:divBdr>
        <w:top w:val="none" w:sz="0" w:space="0" w:color="auto"/>
        <w:left w:val="none" w:sz="0" w:space="0" w:color="auto"/>
        <w:bottom w:val="none" w:sz="0" w:space="0" w:color="auto"/>
        <w:right w:val="none" w:sz="0" w:space="0" w:color="auto"/>
      </w:divBdr>
    </w:div>
    <w:div w:id="1883789466">
      <w:bodyDiv w:val="1"/>
      <w:marLeft w:val="0"/>
      <w:marRight w:val="0"/>
      <w:marTop w:val="0"/>
      <w:marBottom w:val="0"/>
      <w:divBdr>
        <w:top w:val="none" w:sz="0" w:space="0" w:color="auto"/>
        <w:left w:val="none" w:sz="0" w:space="0" w:color="auto"/>
        <w:bottom w:val="none" w:sz="0" w:space="0" w:color="auto"/>
        <w:right w:val="none" w:sz="0" w:space="0" w:color="auto"/>
      </w:divBdr>
    </w:div>
    <w:div w:id="1933121236">
      <w:bodyDiv w:val="1"/>
      <w:marLeft w:val="0"/>
      <w:marRight w:val="0"/>
      <w:marTop w:val="0"/>
      <w:marBottom w:val="0"/>
      <w:divBdr>
        <w:top w:val="none" w:sz="0" w:space="0" w:color="auto"/>
        <w:left w:val="none" w:sz="0" w:space="0" w:color="auto"/>
        <w:bottom w:val="none" w:sz="0" w:space="0" w:color="auto"/>
        <w:right w:val="none" w:sz="0" w:space="0" w:color="auto"/>
      </w:divBdr>
    </w:div>
    <w:div w:id="1943488632">
      <w:bodyDiv w:val="1"/>
      <w:marLeft w:val="0"/>
      <w:marRight w:val="0"/>
      <w:marTop w:val="0"/>
      <w:marBottom w:val="0"/>
      <w:divBdr>
        <w:top w:val="none" w:sz="0" w:space="0" w:color="auto"/>
        <w:left w:val="none" w:sz="0" w:space="0" w:color="auto"/>
        <w:bottom w:val="none" w:sz="0" w:space="0" w:color="auto"/>
        <w:right w:val="none" w:sz="0" w:space="0" w:color="auto"/>
      </w:divBdr>
    </w:div>
    <w:div w:id="1978679216">
      <w:bodyDiv w:val="1"/>
      <w:marLeft w:val="0"/>
      <w:marRight w:val="0"/>
      <w:marTop w:val="0"/>
      <w:marBottom w:val="0"/>
      <w:divBdr>
        <w:top w:val="none" w:sz="0" w:space="0" w:color="auto"/>
        <w:left w:val="none" w:sz="0" w:space="0" w:color="auto"/>
        <w:bottom w:val="none" w:sz="0" w:space="0" w:color="auto"/>
        <w:right w:val="none" w:sz="0" w:space="0" w:color="auto"/>
      </w:divBdr>
    </w:div>
    <w:div w:id="1981688801">
      <w:bodyDiv w:val="1"/>
      <w:marLeft w:val="0"/>
      <w:marRight w:val="0"/>
      <w:marTop w:val="0"/>
      <w:marBottom w:val="0"/>
      <w:divBdr>
        <w:top w:val="none" w:sz="0" w:space="0" w:color="auto"/>
        <w:left w:val="none" w:sz="0" w:space="0" w:color="auto"/>
        <w:bottom w:val="none" w:sz="0" w:space="0" w:color="auto"/>
        <w:right w:val="none" w:sz="0" w:space="0" w:color="auto"/>
      </w:divBdr>
    </w:div>
    <w:div w:id="1986277466">
      <w:bodyDiv w:val="1"/>
      <w:marLeft w:val="0"/>
      <w:marRight w:val="0"/>
      <w:marTop w:val="0"/>
      <w:marBottom w:val="0"/>
      <w:divBdr>
        <w:top w:val="none" w:sz="0" w:space="0" w:color="auto"/>
        <w:left w:val="none" w:sz="0" w:space="0" w:color="auto"/>
        <w:bottom w:val="none" w:sz="0" w:space="0" w:color="auto"/>
        <w:right w:val="none" w:sz="0" w:space="0" w:color="auto"/>
      </w:divBdr>
    </w:div>
    <w:div w:id="1992832926">
      <w:bodyDiv w:val="1"/>
      <w:marLeft w:val="0"/>
      <w:marRight w:val="0"/>
      <w:marTop w:val="0"/>
      <w:marBottom w:val="0"/>
      <w:divBdr>
        <w:top w:val="none" w:sz="0" w:space="0" w:color="auto"/>
        <w:left w:val="none" w:sz="0" w:space="0" w:color="auto"/>
        <w:bottom w:val="none" w:sz="0" w:space="0" w:color="auto"/>
        <w:right w:val="none" w:sz="0" w:space="0" w:color="auto"/>
      </w:divBdr>
    </w:div>
    <w:div w:id="2075082519">
      <w:bodyDiv w:val="1"/>
      <w:marLeft w:val="0"/>
      <w:marRight w:val="0"/>
      <w:marTop w:val="0"/>
      <w:marBottom w:val="0"/>
      <w:divBdr>
        <w:top w:val="none" w:sz="0" w:space="0" w:color="auto"/>
        <w:left w:val="none" w:sz="0" w:space="0" w:color="auto"/>
        <w:bottom w:val="none" w:sz="0" w:space="0" w:color="auto"/>
        <w:right w:val="none" w:sz="0" w:space="0" w:color="auto"/>
      </w:divBdr>
    </w:div>
    <w:div w:id="2076394835">
      <w:bodyDiv w:val="1"/>
      <w:marLeft w:val="0"/>
      <w:marRight w:val="0"/>
      <w:marTop w:val="0"/>
      <w:marBottom w:val="0"/>
      <w:divBdr>
        <w:top w:val="none" w:sz="0" w:space="0" w:color="auto"/>
        <w:left w:val="none" w:sz="0" w:space="0" w:color="auto"/>
        <w:bottom w:val="none" w:sz="0" w:space="0" w:color="auto"/>
        <w:right w:val="none" w:sz="0" w:space="0" w:color="auto"/>
      </w:divBdr>
    </w:div>
    <w:div w:id="2088183250">
      <w:bodyDiv w:val="1"/>
      <w:marLeft w:val="0"/>
      <w:marRight w:val="0"/>
      <w:marTop w:val="0"/>
      <w:marBottom w:val="0"/>
      <w:divBdr>
        <w:top w:val="none" w:sz="0" w:space="0" w:color="auto"/>
        <w:left w:val="none" w:sz="0" w:space="0" w:color="auto"/>
        <w:bottom w:val="none" w:sz="0" w:space="0" w:color="auto"/>
        <w:right w:val="none" w:sz="0" w:space="0" w:color="auto"/>
      </w:divBdr>
    </w:div>
    <w:div w:id="2132893378">
      <w:bodyDiv w:val="1"/>
      <w:marLeft w:val="0"/>
      <w:marRight w:val="0"/>
      <w:marTop w:val="0"/>
      <w:marBottom w:val="0"/>
      <w:divBdr>
        <w:top w:val="none" w:sz="0" w:space="0" w:color="auto"/>
        <w:left w:val="none" w:sz="0" w:space="0" w:color="auto"/>
        <w:bottom w:val="none" w:sz="0" w:space="0" w:color="auto"/>
        <w:right w:val="none" w:sz="0" w:space="0" w:color="auto"/>
      </w:divBdr>
    </w:div>
    <w:div w:id="21377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emf"/><Relationship Id="rId21" Type="http://schemas.openxmlformats.org/officeDocument/2006/relationships/image" Target="media/image11.emf"/><Relationship Id="rId42" Type="http://schemas.openxmlformats.org/officeDocument/2006/relationships/hyperlink" Target="https://smlouvy.gov.cz" TargetMode="External"/><Relationship Id="rId47" Type="http://schemas.openxmlformats.org/officeDocument/2006/relationships/image" Target="media/image35.emf"/><Relationship Id="rId63" Type="http://schemas.openxmlformats.org/officeDocument/2006/relationships/image" Target="media/image50.emf"/><Relationship Id="rId68" Type="http://schemas.openxmlformats.org/officeDocument/2006/relationships/image" Target="media/image54.emf"/><Relationship Id="rId16" Type="http://schemas.openxmlformats.org/officeDocument/2006/relationships/image" Target="media/image8.emf"/><Relationship Id="rId11" Type="http://schemas.openxmlformats.org/officeDocument/2006/relationships/image" Target="media/image3.emf"/><Relationship Id="rId24" Type="http://schemas.openxmlformats.org/officeDocument/2006/relationships/image" Target="media/image14.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3.emf"/><Relationship Id="rId53" Type="http://schemas.openxmlformats.org/officeDocument/2006/relationships/hyperlink" Target="https://smlouvy.gov.cz" TargetMode="External"/><Relationship Id="rId58" Type="http://schemas.openxmlformats.org/officeDocument/2006/relationships/image" Target="media/image45.emf"/><Relationship Id="rId66" Type="http://schemas.openxmlformats.org/officeDocument/2006/relationships/image" Target="media/image52.emf"/><Relationship Id="rId74" Type="http://schemas.openxmlformats.org/officeDocument/2006/relationships/image" Target="media/image60.e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48.emf"/><Relationship Id="rId19" Type="http://schemas.openxmlformats.org/officeDocument/2006/relationships/hyperlink" Target="file:///\\msmt.cz\users\cibulkovap\EXCELES-NPO\V" TargetMode="External"/><Relationship Id="rId14" Type="http://schemas.openxmlformats.org/officeDocument/2006/relationships/image" Target="media/image6.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4.emf"/><Relationship Id="rId43" Type="http://schemas.openxmlformats.org/officeDocument/2006/relationships/image" Target="media/image31.emf"/><Relationship Id="rId48" Type="http://schemas.openxmlformats.org/officeDocument/2006/relationships/image" Target="media/image36.emf"/><Relationship Id="rId56" Type="http://schemas.openxmlformats.org/officeDocument/2006/relationships/image" Target="media/image43.emf"/><Relationship Id="rId64" Type="http://schemas.openxmlformats.org/officeDocument/2006/relationships/hyperlink" Target="https://smlouvy.gov.cz" TargetMode="External"/><Relationship Id="rId69" Type="http://schemas.openxmlformats.org/officeDocument/2006/relationships/image" Target="media/image55.emf"/><Relationship Id="rId77" Type="http://schemas.openxmlformats.org/officeDocument/2006/relationships/header" Target="header2.xml"/><Relationship Id="rId8" Type="http://schemas.openxmlformats.org/officeDocument/2006/relationships/hyperlink" Target="https://smlouvy.gov.cz" TargetMode="External"/><Relationship Id="rId51" Type="http://schemas.openxmlformats.org/officeDocument/2006/relationships/image" Target="media/image39.emf"/><Relationship Id="rId72" Type="http://schemas.openxmlformats.org/officeDocument/2006/relationships/image" Target="media/image58.e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5.emf"/><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image" Target="media/image34.emf"/><Relationship Id="rId59" Type="http://schemas.openxmlformats.org/officeDocument/2006/relationships/image" Target="media/image46.emf"/><Relationship Id="rId67" Type="http://schemas.openxmlformats.org/officeDocument/2006/relationships/image" Target="media/image53.emf"/><Relationship Id="rId20" Type="http://schemas.openxmlformats.org/officeDocument/2006/relationships/hyperlink" Target="https://smlouvy.gov.cz" TargetMode="External"/><Relationship Id="rId41" Type="http://schemas.openxmlformats.org/officeDocument/2006/relationships/image" Target="media/image30.emf"/><Relationship Id="rId54" Type="http://schemas.openxmlformats.org/officeDocument/2006/relationships/image" Target="media/image41.emf"/><Relationship Id="rId62" Type="http://schemas.openxmlformats.org/officeDocument/2006/relationships/image" Target="media/image49.emf"/><Relationship Id="rId70" Type="http://schemas.openxmlformats.org/officeDocument/2006/relationships/image" Target="media/image56.emf"/><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5.emf"/><Relationship Id="rId49" Type="http://schemas.openxmlformats.org/officeDocument/2006/relationships/image" Target="media/image37.emf"/><Relationship Id="rId57" Type="http://schemas.openxmlformats.org/officeDocument/2006/relationships/image" Target="media/image44.emf"/><Relationship Id="rId10" Type="http://schemas.openxmlformats.org/officeDocument/2006/relationships/image" Target="media/image2.emf"/><Relationship Id="rId31" Type="http://schemas.openxmlformats.org/officeDocument/2006/relationships/hyperlink" Target="https://smlouvy.gov.cz" TargetMode="External"/><Relationship Id="rId44" Type="http://schemas.openxmlformats.org/officeDocument/2006/relationships/image" Target="media/image32.emf"/><Relationship Id="rId52" Type="http://schemas.openxmlformats.org/officeDocument/2006/relationships/image" Target="media/image40.emf"/><Relationship Id="rId60" Type="http://schemas.openxmlformats.org/officeDocument/2006/relationships/image" Target="media/image47.emf"/><Relationship Id="rId65" Type="http://schemas.openxmlformats.org/officeDocument/2006/relationships/image" Target="media/image51.emf"/><Relationship Id="rId73" Type="http://schemas.openxmlformats.org/officeDocument/2006/relationships/image" Target="media/image59.emf"/><Relationship Id="rId78"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emf"/><Relationship Id="rId39" Type="http://schemas.openxmlformats.org/officeDocument/2006/relationships/image" Target="media/image28.emf"/><Relationship Id="rId34" Type="http://schemas.openxmlformats.org/officeDocument/2006/relationships/image" Target="media/image23.emf"/><Relationship Id="rId50" Type="http://schemas.openxmlformats.org/officeDocument/2006/relationships/image" Target="media/image38.emf"/><Relationship Id="rId55" Type="http://schemas.openxmlformats.org/officeDocument/2006/relationships/image" Target="media/image42.emf"/><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57.emf"/><Relationship Id="rId2" Type="http://schemas.openxmlformats.org/officeDocument/2006/relationships/numbering" Target="numbering.xml"/><Relationship Id="rId29" Type="http://schemas.openxmlformats.org/officeDocument/2006/relationships/image" Target="media/image19.emf"/></Relationships>
</file>

<file path=word/_rels/footer1.xml.rels><?xml version="1.0" encoding="UTF-8" standalone="yes"?>
<Relationships xmlns="http://schemas.openxmlformats.org/package/2006/relationships"><Relationship Id="rId3" Type="http://schemas.openxmlformats.org/officeDocument/2006/relationships/image" Target="media/image63.svg"/><Relationship Id="rId2" Type="http://schemas.openxmlformats.org/officeDocument/2006/relationships/image" Target="media/image62.png"/><Relationship Id="rId1" Type="http://schemas.openxmlformats.org/officeDocument/2006/relationships/image" Target="media/image61.jpeg"/><Relationship Id="rId4" Type="http://schemas.openxmlformats.org/officeDocument/2006/relationships/image" Target="media/image64.png"/></Relationships>
</file>

<file path=word/_rels/footer2.xml.rels><?xml version="1.0" encoding="UTF-8" standalone="yes"?>
<Relationships xmlns="http://schemas.openxmlformats.org/package/2006/relationships"><Relationship Id="rId3" Type="http://schemas.openxmlformats.org/officeDocument/2006/relationships/image" Target="media/image63.svg"/><Relationship Id="rId2" Type="http://schemas.openxmlformats.org/officeDocument/2006/relationships/image" Target="media/image62.png"/><Relationship Id="rId1" Type="http://schemas.openxmlformats.org/officeDocument/2006/relationships/image" Target="media/image61.jpeg"/><Relationship Id="rId4" Type="http://schemas.openxmlformats.org/officeDocument/2006/relationships/image" Target="media/image64.png"/></Relationships>
</file>

<file path=word/_rels/footnotes.xml.rels><?xml version="1.0" encoding="UTF-8" standalone="yes"?>
<Relationships xmlns="http://schemas.openxmlformats.org/package/2006/relationships"><Relationship Id="rId8" Type="http://schemas.openxmlformats.org/officeDocument/2006/relationships/hyperlink" Target="https://openscience.muni.cz/fair-a-open-data" TargetMode="External"/><Relationship Id="rId13" Type="http://schemas.openxmlformats.org/officeDocument/2006/relationships/hyperlink" Target="http://www.PlanobnovyCR.cz" TargetMode="External"/><Relationship Id="rId3" Type="http://schemas.openxmlformats.org/officeDocument/2006/relationships/hyperlink" Target="https://ec.europa.eu/info/strategy/recovery-plan-europe_en" TargetMode="External"/><Relationship Id="rId7" Type="http://schemas.openxmlformats.org/officeDocument/2006/relationships/hyperlink" Target="https://openscience.cuni.cz/" TargetMode="External"/><Relationship Id="rId12" Type="http://schemas.openxmlformats.org/officeDocument/2006/relationships/hyperlink" Target="https://www.consilium.europa.eu/cs/policies/sanctions/" TargetMode="External"/><Relationship Id="rId2" Type="http://schemas.openxmlformats.org/officeDocument/2006/relationships/hyperlink" Target="https://ec.europa.eu/info/strategy/recovery-plan-europe_cs" TargetMode="External"/><Relationship Id="rId16" Type="http://schemas.openxmlformats.org/officeDocument/2006/relationships/hyperlink" Target="https://www.planobnovycr.cz/dokumenty" TargetMode="External"/><Relationship Id="rId1" Type="http://schemas.openxmlformats.org/officeDocument/2006/relationships/hyperlink" Target="https://ec.europa.eu/info/strategy_cs" TargetMode="External"/><Relationship Id="rId6" Type="http://schemas.openxmlformats.org/officeDocument/2006/relationships/hyperlink" Target="https://ec.europa.eu/research/participants/docs/h2020-funding-guide/cross-cutting-issues/open-access-data-management/data-management_en.htm" TargetMode="External"/><Relationship Id="rId11" Type="http://schemas.openxmlformats.org/officeDocument/2006/relationships/hyperlink" Target="https://www.consilium.europa.eu/cs/policies/sanctions/" TargetMode="External"/><Relationship Id="rId5" Type="http://schemas.openxmlformats.org/officeDocument/2006/relationships/hyperlink" Target="https://www.lib.cas.cz/podpora/data/asep/pro_autory/DMP_2018.pdf" TargetMode="External"/><Relationship Id="rId15" Type="http://schemas.openxmlformats.org/officeDocument/2006/relationships/hyperlink" Target="https://www.msmt.cz/ministerstvo/novinar/logo-msmt" TargetMode="External"/><Relationship Id="rId10" Type="http://schemas.openxmlformats.org/officeDocument/2006/relationships/hyperlink" Target="https://eur-lex.europa.eu/legal-content/CS/ALL/?uri=CELEX:52021XC0218(01)" TargetMode="External"/><Relationship Id="rId4" Type="http://schemas.openxmlformats.org/officeDocument/2006/relationships/hyperlink" Target="http://www.PlanobnovyCR.cz" TargetMode="External"/><Relationship Id="rId9" Type="http://schemas.openxmlformats.org/officeDocument/2006/relationships/hyperlink" Target="https://eur-lex.europa.eu/legal-content/CS/TXT/?uri=CELEX:32020R0852" TargetMode="External"/><Relationship Id="rId14" Type="http://schemas.openxmlformats.org/officeDocument/2006/relationships/hyperlink" Target="https://ec.europa.eu/regional_policy/en/information/logos_downloadcente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9828963-48BA-4AA0-BBC6-2DBDB570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100</Pages>
  <Words>11535</Words>
  <Characters>68063</Characters>
  <DocSecurity>0</DocSecurity>
  <Lines>567</Lines>
  <Paragraphs>158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2024-05-16T08:53:00Z</cp:lastPrinted>
  <dcterms:created xsi:type="dcterms:W3CDTF">2024-06-17T10:37:00Z</dcterms:created>
  <dcterms:modified xsi:type="dcterms:W3CDTF">2024-06-17T10:45:00Z</dcterms:modified>
</cp:coreProperties>
</file>