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4F" w:rsidRPr="00B326D0" w:rsidRDefault="00B326D0" w:rsidP="00B326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326D0">
        <w:rPr>
          <w:rFonts w:ascii="Arial" w:hAnsi="Arial" w:cs="Arial"/>
          <w:b/>
        </w:rPr>
        <w:t>mlouva o nájmu movitých věcí</w:t>
      </w:r>
    </w:p>
    <w:p w:rsidR="00B326D0" w:rsidRPr="00024040" w:rsidRDefault="00B326D0" w:rsidP="00B326D0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024040">
        <w:rPr>
          <w:rFonts w:ascii="Arial" w:hAnsi="Arial" w:cs="Arial"/>
          <w:sz w:val="22"/>
          <w:szCs w:val="22"/>
        </w:rPr>
        <w:t xml:space="preserve">uzavřená dle § uzavřená podle </w:t>
      </w:r>
      <w:proofErr w:type="spellStart"/>
      <w:r w:rsidRPr="00024040">
        <w:rPr>
          <w:rFonts w:ascii="Arial" w:hAnsi="Arial" w:cs="Arial"/>
          <w:sz w:val="22"/>
          <w:szCs w:val="22"/>
        </w:rPr>
        <w:t>ust</w:t>
      </w:r>
      <w:proofErr w:type="spellEnd"/>
      <w:r w:rsidRPr="00024040">
        <w:rPr>
          <w:rFonts w:ascii="Arial" w:hAnsi="Arial" w:cs="Arial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201 a"/>
        </w:smartTagPr>
        <w:r w:rsidRPr="00024040">
          <w:rPr>
            <w:rFonts w:ascii="Arial" w:hAnsi="Arial" w:cs="Arial"/>
            <w:sz w:val="22"/>
            <w:szCs w:val="22"/>
          </w:rPr>
          <w:t>2201 a</w:t>
        </w:r>
      </w:smartTag>
      <w:r w:rsidRPr="00024040">
        <w:rPr>
          <w:rFonts w:ascii="Arial" w:hAnsi="Arial" w:cs="Arial"/>
          <w:sz w:val="22"/>
          <w:szCs w:val="22"/>
        </w:rPr>
        <w:t xml:space="preserve"> násl. zákona číslo 89/2012 Sb. – Občanský zákoník v platném znění</w:t>
      </w:r>
    </w:p>
    <w:p w:rsidR="00B326D0" w:rsidRPr="00024040" w:rsidRDefault="00B326D0" w:rsidP="00B326D0">
      <w:pPr>
        <w:pStyle w:val="Bezmezer"/>
        <w:rPr>
          <w:rFonts w:ascii="Arial" w:hAnsi="Arial" w:cs="Arial"/>
          <w:sz w:val="22"/>
          <w:szCs w:val="22"/>
        </w:rPr>
      </w:pPr>
    </w:p>
    <w:p w:rsidR="0085184F" w:rsidRPr="00024040" w:rsidRDefault="0085184F" w:rsidP="00B326D0">
      <w:pPr>
        <w:rPr>
          <w:rFonts w:ascii="Arial" w:hAnsi="Arial" w:cs="Arial"/>
        </w:rPr>
      </w:pP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b/>
          <w:lang w:eastAsia="cs-CZ"/>
        </w:rPr>
      </w:pPr>
      <w:r w:rsidRPr="00C225F9">
        <w:rPr>
          <w:rFonts w:ascii="Arial" w:eastAsia="Times New Roman" w:hAnsi="Arial" w:cs="Arial"/>
          <w:b/>
          <w:lang w:eastAsia="cs-CZ"/>
        </w:rPr>
        <w:t xml:space="preserve">1. Pronajímatel </w:t>
      </w: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b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>Název:</w:t>
      </w:r>
      <w:r w:rsidRPr="00C225F9">
        <w:rPr>
          <w:rFonts w:ascii="Arial" w:eastAsia="Times New Roman" w:hAnsi="Arial" w:cs="Arial"/>
          <w:lang w:eastAsia="cs-CZ"/>
        </w:rPr>
        <w:tab/>
      </w:r>
      <w:r w:rsidRPr="00C225F9">
        <w:rPr>
          <w:rFonts w:ascii="Arial" w:eastAsia="Times New Roman" w:hAnsi="Arial" w:cs="Arial"/>
          <w:b/>
          <w:lang w:eastAsia="cs-CZ"/>
        </w:rPr>
        <w:t>Sportovní a rekreační zařízení města Ostravy, s.r.o.</w:t>
      </w: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ab/>
        <w:t>zapsaná v obchodním rejstříku, vedeného Krajským soudem v Ostravě</w:t>
      </w: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b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ab/>
        <w:t>oddíl C, vložka 17345</w:t>
      </w: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>Sídlo:</w:t>
      </w:r>
      <w:r w:rsidRPr="00C225F9">
        <w:rPr>
          <w:rFonts w:ascii="Arial" w:eastAsia="Times New Roman" w:hAnsi="Arial" w:cs="Arial"/>
          <w:lang w:eastAsia="cs-CZ"/>
        </w:rPr>
        <w:tab/>
        <w:t>Čkalovova 6144/20, Ostrava - Poruba, 708 00</w:t>
      </w: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>Zastoupen:</w:t>
      </w:r>
      <w:r w:rsidRPr="00C225F9">
        <w:rPr>
          <w:rFonts w:ascii="Arial" w:eastAsia="Times New Roman" w:hAnsi="Arial" w:cs="Arial"/>
          <w:lang w:eastAsia="cs-CZ"/>
        </w:rPr>
        <w:tab/>
        <w:t xml:space="preserve">Ing. </w:t>
      </w:r>
      <w:smartTag w:uri="urn:schemas-microsoft-com:office:smarttags" w:element="PersonName">
        <w:smartTagPr>
          <w:attr w:name="ProductID" w:val="Jaroslav Kovář"/>
        </w:smartTagPr>
        <w:r w:rsidRPr="00C225F9">
          <w:rPr>
            <w:rFonts w:ascii="Arial" w:eastAsia="Times New Roman" w:hAnsi="Arial" w:cs="Arial"/>
            <w:lang w:eastAsia="cs-CZ"/>
          </w:rPr>
          <w:t>Jaroslav Kovář</w:t>
        </w:r>
      </w:smartTag>
      <w:r w:rsidRPr="00C225F9">
        <w:rPr>
          <w:rFonts w:ascii="Arial" w:eastAsia="Times New Roman" w:hAnsi="Arial" w:cs="Arial"/>
          <w:lang w:eastAsia="cs-CZ"/>
        </w:rPr>
        <w:t>, jednatelem</w:t>
      </w: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>IČO:</w:t>
      </w:r>
      <w:r w:rsidRPr="00C225F9">
        <w:rPr>
          <w:rFonts w:ascii="Arial" w:eastAsia="Times New Roman" w:hAnsi="Arial" w:cs="Arial"/>
          <w:lang w:eastAsia="cs-CZ"/>
        </w:rPr>
        <w:tab/>
        <w:t>25385691</w:t>
      </w: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>DIČ:</w:t>
      </w:r>
      <w:r w:rsidRPr="00C225F9">
        <w:rPr>
          <w:rFonts w:ascii="Arial" w:eastAsia="Times New Roman" w:hAnsi="Arial" w:cs="Arial"/>
          <w:lang w:eastAsia="cs-CZ"/>
        </w:rPr>
        <w:tab/>
        <w:t>CZ25385691, plátce DPH</w:t>
      </w: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>Bankovní spojení:</w:t>
      </w:r>
      <w:r w:rsidRPr="00C225F9">
        <w:rPr>
          <w:rFonts w:ascii="Arial" w:eastAsia="Times New Roman" w:hAnsi="Arial" w:cs="Arial"/>
          <w:lang w:eastAsia="cs-CZ"/>
        </w:rPr>
        <w:tab/>
        <w:t xml:space="preserve">Komerční banka a.s., č. </w:t>
      </w:r>
      <w:proofErr w:type="spellStart"/>
      <w:r w:rsidRPr="00C225F9">
        <w:rPr>
          <w:rFonts w:ascii="Arial" w:eastAsia="Times New Roman" w:hAnsi="Arial" w:cs="Arial"/>
          <w:lang w:eastAsia="cs-CZ"/>
        </w:rPr>
        <w:t>ú.</w:t>
      </w:r>
      <w:proofErr w:type="spellEnd"/>
      <w:r w:rsidRPr="00C225F9">
        <w:rPr>
          <w:rFonts w:ascii="Arial" w:eastAsia="Times New Roman" w:hAnsi="Arial" w:cs="Arial"/>
          <w:lang w:eastAsia="cs-CZ"/>
        </w:rPr>
        <w:t>: 27-2480530287/0100</w:t>
      </w:r>
    </w:p>
    <w:p w:rsidR="00C225F9" w:rsidRPr="00C225F9" w:rsidRDefault="00C225F9" w:rsidP="00C225F9">
      <w:pPr>
        <w:tabs>
          <w:tab w:val="left" w:pos="2127"/>
        </w:tabs>
        <w:rPr>
          <w:rFonts w:ascii="Arial" w:eastAsia="Times New Roman" w:hAnsi="Arial" w:cs="Arial"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>(dále jen pronajímatel)</w:t>
      </w:r>
    </w:p>
    <w:p w:rsidR="00C225F9" w:rsidRPr="00C225F9" w:rsidRDefault="00C225F9" w:rsidP="00C225F9">
      <w:pPr>
        <w:rPr>
          <w:rFonts w:ascii="Arial" w:eastAsia="Times New Roman" w:hAnsi="Arial" w:cs="Arial"/>
          <w:b/>
          <w:u w:val="single"/>
          <w:lang w:eastAsia="cs-CZ"/>
        </w:rPr>
      </w:pPr>
    </w:p>
    <w:p w:rsidR="00C225F9" w:rsidRPr="00C225F9" w:rsidRDefault="00C225F9" w:rsidP="00C225F9">
      <w:pPr>
        <w:rPr>
          <w:rFonts w:ascii="Arial" w:eastAsia="Times New Roman" w:hAnsi="Arial" w:cs="Arial"/>
          <w:b/>
          <w:lang w:eastAsia="cs-CZ"/>
        </w:rPr>
      </w:pPr>
      <w:r w:rsidRPr="00C225F9">
        <w:rPr>
          <w:rFonts w:ascii="Arial" w:eastAsia="Times New Roman" w:hAnsi="Arial" w:cs="Arial"/>
          <w:b/>
          <w:lang w:eastAsia="cs-CZ"/>
        </w:rPr>
        <w:t xml:space="preserve">2. Nájemce </w:t>
      </w:r>
    </w:p>
    <w:p w:rsidR="00C225F9" w:rsidRPr="00942F1C" w:rsidRDefault="00C225F9" w:rsidP="00C225F9">
      <w:pPr>
        <w:tabs>
          <w:tab w:val="left" w:pos="2127"/>
        </w:tabs>
        <w:rPr>
          <w:rFonts w:ascii="Arial" w:eastAsia="Times New Roman" w:hAnsi="Arial" w:cs="Arial"/>
          <w:b/>
          <w:lang w:eastAsia="cs-CZ"/>
        </w:rPr>
      </w:pPr>
      <w:r w:rsidRPr="00942F1C">
        <w:rPr>
          <w:rFonts w:ascii="Arial" w:eastAsia="Times New Roman" w:hAnsi="Arial" w:cs="Arial"/>
          <w:lang w:eastAsia="cs-CZ"/>
        </w:rPr>
        <w:t>Název:</w:t>
      </w:r>
      <w:r w:rsidRPr="00942F1C">
        <w:rPr>
          <w:rFonts w:ascii="Arial" w:eastAsia="Times New Roman" w:hAnsi="Arial" w:cs="Arial"/>
          <w:lang w:eastAsia="cs-CZ"/>
        </w:rPr>
        <w:tab/>
      </w:r>
      <w:r w:rsidR="00942F1C" w:rsidRPr="00942F1C">
        <w:rPr>
          <w:rFonts w:ascii="Arial" w:eastAsia="Times New Roman" w:hAnsi="Arial" w:cs="Arial"/>
          <w:lang w:eastAsia="cs-CZ"/>
        </w:rPr>
        <w:t>Atletika Poruba, z. s.</w:t>
      </w:r>
    </w:p>
    <w:p w:rsidR="00C225F9" w:rsidRPr="00942F1C" w:rsidRDefault="00C225F9" w:rsidP="00C225F9">
      <w:pPr>
        <w:tabs>
          <w:tab w:val="left" w:pos="2127"/>
        </w:tabs>
        <w:rPr>
          <w:rFonts w:ascii="Arial" w:eastAsia="Times New Roman" w:hAnsi="Arial" w:cs="Arial"/>
          <w:b/>
          <w:lang w:eastAsia="cs-CZ"/>
        </w:rPr>
      </w:pPr>
      <w:r w:rsidRPr="00942F1C">
        <w:rPr>
          <w:rFonts w:ascii="Arial" w:eastAsia="Times New Roman" w:hAnsi="Arial" w:cs="Arial"/>
          <w:lang w:eastAsia="cs-CZ"/>
        </w:rPr>
        <w:tab/>
      </w:r>
    </w:p>
    <w:p w:rsidR="00442AA5" w:rsidRDefault="00C225F9" w:rsidP="00442AA5">
      <w:pPr>
        <w:pStyle w:val="Bezmezer"/>
        <w:tabs>
          <w:tab w:val="left" w:pos="2127"/>
        </w:tabs>
        <w:outlineLvl w:val="0"/>
        <w:rPr>
          <w:rFonts w:asciiTheme="minorHAnsi" w:hAnsiTheme="minorHAnsi" w:cs="Arial"/>
        </w:rPr>
      </w:pPr>
      <w:r w:rsidRPr="0034443D">
        <w:rPr>
          <w:rFonts w:ascii="Arial" w:hAnsi="Arial" w:cs="Arial"/>
        </w:rPr>
        <w:t>Sídlo:</w:t>
      </w:r>
      <w:r w:rsidRPr="003D748C">
        <w:rPr>
          <w:rFonts w:ascii="Arial" w:hAnsi="Arial" w:cs="Arial"/>
          <w:color w:val="FF0000"/>
        </w:rPr>
        <w:tab/>
      </w:r>
      <w:r w:rsidR="00442AA5" w:rsidRPr="00354C12">
        <w:rPr>
          <w:rFonts w:ascii="Arial" w:hAnsi="Arial" w:cs="Arial"/>
          <w:b/>
          <w:szCs w:val="24"/>
        </w:rPr>
        <w:t>Atletika Poruba</w:t>
      </w:r>
      <w:r w:rsidR="00442AA5">
        <w:rPr>
          <w:rFonts w:ascii="Arial" w:hAnsi="Arial" w:cs="Arial"/>
          <w:b/>
          <w:szCs w:val="24"/>
        </w:rPr>
        <w:t>, z.s.</w:t>
      </w:r>
    </w:p>
    <w:p w:rsidR="00442AA5" w:rsidRPr="00A320A4" w:rsidRDefault="00442AA5" w:rsidP="00442AA5">
      <w:pPr>
        <w:pStyle w:val="Bezmezer"/>
        <w:tabs>
          <w:tab w:val="left" w:pos="2127"/>
        </w:tabs>
        <w:outlineLvl w:val="0"/>
        <w:rPr>
          <w:rFonts w:ascii="Arial" w:hAnsi="Arial" w:cs="Arial"/>
          <w:szCs w:val="24"/>
        </w:rPr>
      </w:pPr>
      <w:r w:rsidRPr="00A320A4">
        <w:rPr>
          <w:rFonts w:ascii="Arial" w:hAnsi="Arial" w:cs="Arial"/>
          <w:szCs w:val="24"/>
        </w:rPr>
        <w:tab/>
      </w:r>
      <w:r>
        <w:rPr>
          <w:rStyle w:val="BezmezerCalibriChar"/>
          <w:rFonts w:ascii="Arial" w:eastAsia="Calibri" w:hAnsi="Arial" w:cs="Arial"/>
          <w:szCs w:val="24"/>
        </w:rPr>
        <w:t>Porubská 832/12, 708 00 Ostrava-Poruba</w:t>
      </w:r>
    </w:p>
    <w:p w:rsidR="00442AA5" w:rsidRPr="00A320A4" w:rsidRDefault="00442AA5" w:rsidP="00442AA5">
      <w:pPr>
        <w:pStyle w:val="Bezmezer"/>
        <w:tabs>
          <w:tab w:val="left" w:pos="2127"/>
        </w:tabs>
        <w:rPr>
          <w:rFonts w:ascii="Arial" w:hAnsi="Arial" w:cs="Arial"/>
          <w:szCs w:val="24"/>
        </w:rPr>
      </w:pPr>
      <w:r w:rsidRPr="00A320A4">
        <w:rPr>
          <w:rFonts w:ascii="Arial" w:hAnsi="Arial" w:cs="Arial"/>
          <w:szCs w:val="24"/>
        </w:rPr>
        <w:tab/>
      </w:r>
      <w:proofErr w:type="spellStart"/>
      <w:r w:rsidRPr="00E10100">
        <w:rPr>
          <w:rFonts w:ascii="Arial" w:hAnsi="Arial" w:cs="Arial"/>
          <w:b/>
          <w:szCs w:val="24"/>
        </w:rPr>
        <w:t>ing.</w:t>
      </w:r>
      <w:r w:rsidRPr="00354C12">
        <w:rPr>
          <w:rFonts w:ascii="Arial" w:hAnsi="Arial" w:cs="Arial"/>
          <w:b/>
          <w:szCs w:val="24"/>
        </w:rPr>
        <w:t>Tomášem</w:t>
      </w:r>
      <w:proofErr w:type="spellEnd"/>
      <w:r w:rsidRPr="00354C12">
        <w:rPr>
          <w:rFonts w:ascii="Arial" w:hAnsi="Arial" w:cs="Arial"/>
          <w:b/>
          <w:szCs w:val="24"/>
        </w:rPr>
        <w:t xml:space="preserve"> </w:t>
      </w:r>
      <w:proofErr w:type="spellStart"/>
      <w:r w:rsidRPr="00354C12">
        <w:rPr>
          <w:rFonts w:ascii="Arial" w:hAnsi="Arial" w:cs="Arial"/>
          <w:b/>
          <w:szCs w:val="24"/>
        </w:rPr>
        <w:t>Břeským</w:t>
      </w:r>
      <w:proofErr w:type="spellEnd"/>
      <w:r w:rsidRPr="00354C12">
        <w:rPr>
          <w:rFonts w:ascii="Arial" w:hAnsi="Arial" w:cs="Arial"/>
          <w:b/>
          <w:szCs w:val="24"/>
        </w:rPr>
        <w:t xml:space="preserve">, předsedou klubu, tel: </w:t>
      </w:r>
      <w:r w:rsidRPr="00065C7B">
        <w:rPr>
          <w:rFonts w:ascii="Arial" w:hAnsi="Arial" w:cs="Arial"/>
          <w:b/>
          <w:szCs w:val="24"/>
          <w:highlight w:val="black"/>
        </w:rPr>
        <w:t>602 429 953</w:t>
      </w:r>
    </w:p>
    <w:p w:rsidR="00442AA5" w:rsidRPr="00A320A4" w:rsidRDefault="00442AA5" w:rsidP="00442AA5">
      <w:pPr>
        <w:pStyle w:val="Bezmezer"/>
        <w:tabs>
          <w:tab w:val="left" w:pos="2127"/>
        </w:tabs>
        <w:rPr>
          <w:rFonts w:ascii="Arial" w:hAnsi="Arial" w:cs="Arial"/>
          <w:szCs w:val="24"/>
        </w:rPr>
      </w:pPr>
      <w:r w:rsidRPr="0034443D">
        <w:rPr>
          <w:rFonts w:ascii="Arial" w:hAnsi="Arial" w:cs="Arial"/>
        </w:rPr>
        <w:t>IČO:</w:t>
      </w:r>
      <w:r w:rsidRPr="00A320A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22691987</w:t>
      </w:r>
    </w:p>
    <w:p w:rsidR="00442AA5" w:rsidRPr="00A320A4" w:rsidRDefault="00442AA5" w:rsidP="00442AA5">
      <w:pPr>
        <w:pStyle w:val="Bezmezer"/>
        <w:tabs>
          <w:tab w:val="left" w:pos="2127"/>
        </w:tabs>
        <w:rPr>
          <w:rFonts w:ascii="Arial" w:hAnsi="Arial" w:cs="Arial"/>
          <w:b/>
          <w:bCs/>
          <w:szCs w:val="24"/>
        </w:rPr>
      </w:pPr>
      <w:r w:rsidRPr="00A320A4">
        <w:rPr>
          <w:rFonts w:ascii="Arial" w:hAnsi="Arial" w:cs="Arial"/>
          <w:szCs w:val="24"/>
        </w:rPr>
        <w:tab/>
      </w:r>
      <w:r w:rsidRPr="00A320A4">
        <w:rPr>
          <w:rStyle w:val="BezmezerCalibriChar"/>
          <w:rFonts w:ascii="Arial" w:eastAsia="Calibri" w:hAnsi="Arial" w:cs="Arial"/>
          <w:szCs w:val="24"/>
        </w:rPr>
        <w:t>Neplátce DPH</w:t>
      </w:r>
    </w:p>
    <w:p w:rsidR="00442AA5" w:rsidRPr="003D748C" w:rsidRDefault="00442AA5" w:rsidP="00442AA5">
      <w:pPr>
        <w:rPr>
          <w:rFonts w:ascii="Arial" w:eastAsia="Times New Roman" w:hAnsi="Arial" w:cs="Arial"/>
          <w:color w:val="FF0000"/>
          <w:lang w:eastAsia="cs-CZ"/>
        </w:rPr>
      </w:pPr>
      <w:r w:rsidRPr="0034443D">
        <w:rPr>
          <w:rFonts w:ascii="Arial" w:eastAsia="Times New Roman" w:hAnsi="Arial" w:cs="Arial"/>
          <w:lang w:eastAsia="cs-CZ"/>
        </w:rPr>
        <w:t>Bankovní spojení:</w:t>
      </w:r>
      <w:r w:rsidRPr="003D748C">
        <w:rPr>
          <w:rFonts w:ascii="Arial" w:eastAsia="Times New Roman" w:hAnsi="Arial" w:cs="Arial"/>
          <w:color w:val="FF0000"/>
          <w:lang w:eastAsia="cs-CZ"/>
        </w:rPr>
        <w:tab/>
      </w:r>
    </w:p>
    <w:p w:rsidR="00C225F9" w:rsidRPr="00442AA5" w:rsidRDefault="00442AA5" w:rsidP="00442AA5">
      <w:pPr>
        <w:tabs>
          <w:tab w:val="left" w:pos="2127"/>
        </w:tabs>
        <w:rPr>
          <w:rFonts w:ascii="Arial" w:eastAsia="Times New Roman" w:hAnsi="Arial" w:cs="Arial"/>
          <w:color w:val="FF0000"/>
          <w:lang w:eastAsia="cs-CZ"/>
        </w:rPr>
      </w:pPr>
      <w:r w:rsidRPr="0034443D">
        <w:rPr>
          <w:rFonts w:ascii="Arial" w:eastAsia="Times New Roman" w:hAnsi="Arial" w:cs="Arial"/>
          <w:lang w:eastAsia="cs-CZ"/>
        </w:rPr>
        <w:t xml:space="preserve">(dále jen nájemce)     </w:t>
      </w:r>
      <w:r>
        <w:rPr>
          <w:rFonts w:ascii="Arial" w:hAnsi="Arial" w:cs="Arial"/>
          <w:sz w:val="24"/>
          <w:szCs w:val="24"/>
        </w:rPr>
        <w:t>1663394359/0800</w:t>
      </w:r>
      <w:r w:rsidR="00C225F9" w:rsidRPr="003D748C">
        <w:rPr>
          <w:rFonts w:ascii="Arial" w:eastAsia="Times New Roman" w:hAnsi="Arial" w:cs="Arial"/>
          <w:color w:val="FF0000"/>
          <w:lang w:eastAsia="cs-CZ"/>
        </w:rPr>
        <w:tab/>
      </w:r>
    </w:p>
    <w:p w:rsidR="00C225F9" w:rsidRPr="003D748C" w:rsidRDefault="00C225F9" w:rsidP="00C225F9">
      <w:pPr>
        <w:tabs>
          <w:tab w:val="left" w:pos="2127"/>
        </w:tabs>
        <w:rPr>
          <w:rFonts w:ascii="Arial" w:eastAsia="Times New Roman" w:hAnsi="Arial" w:cs="Arial"/>
          <w:color w:val="FF0000"/>
          <w:lang w:eastAsia="cs-CZ"/>
        </w:rPr>
      </w:pPr>
      <w:r w:rsidRPr="003D748C">
        <w:rPr>
          <w:rFonts w:ascii="Arial" w:eastAsia="Times New Roman" w:hAnsi="Arial" w:cs="Arial"/>
          <w:color w:val="FF0000"/>
          <w:lang w:eastAsia="cs-CZ"/>
        </w:rPr>
        <w:tab/>
      </w:r>
    </w:p>
    <w:p w:rsidR="00C225F9" w:rsidRPr="003D748C" w:rsidRDefault="00C225F9" w:rsidP="00C225F9">
      <w:pPr>
        <w:rPr>
          <w:rFonts w:ascii="Arial" w:eastAsia="Times New Roman" w:hAnsi="Arial" w:cs="Arial"/>
          <w:color w:val="FF0000"/>
          <w:lang w:eastAsia="cs-CZ"/>
        </w:rPr>
      </w:pPr>
      <w:r w:rsidRPr="003D748C">
        <w:rPr>
          <w:rFonts w:ascii="Arial" w:eastAsia="Times New Roman" w:hAnsi="Arial" w:cs="Arial"/>
          <w:color w:val="FF0000"/>
          <w:lang w:eastAsia="cs-CZ"/>
        </w:rPr>
        <w:tab/>
      </w:r>
    </w:p>
    <w:p w:rsidR="00C225F9" w:rsidRPr="00C225F9" w:rsidRDefault="00C225F9" w:rsidP="00C225F9">
      <w:pPr>
        <w:jc w:val="both"/>
        <w:rPr>
          <w:rFonts w:ascii="Arial" w:eastAsia="Times New Roman" w:hAnsi="Arial" w:cs="Arial"/>
          <w:lang w:eastAsia="cs-CZ"/>
        </w:rPr>
      </w:pPr>
    </w:p>
    <w:p w:rsidR="00C225F9" w:rsidRPr="00C225F9" w:rsidRDefault="00C225F9" w:rsidP="00C225F9">
      <w:pPr>
        <w:jc w:val="both"/>
        <w:rPr>
          <w:rFonts w:ascii="Arial" w:eastAsia="Times New Roman" w:hAnsi="Arial" w:cs="Arial"/>
          <w:lang w:eastAsia="cs-CZ"/>
        </w:rPr>
      </w:pPr>
      <w:r w:rsidRPr="00C225F9">
        <w:rPr>
          <w:rFonts w:ascii="Arial" w:eastAsia="Times New Roman" w:hAnsi="Arial" w:cs="Arial"/>
          <w:lang w:eastAsia="cs-CZ"/>
        </w:rPr>
        <w:t>Smluvní strany prohlašují, že jsou oprávněny ke sjednání této smlouvy a k plnění závazků z ní vyplývajících podle platných právních předpisů.  Pronajímatel prohlašuje, že j</w:t>
      </w:r>
      <w:r>
        <w:rPr>
          <w:rFonts w:ascii="Arial" w:eastAsia="Times New Roman" w:hAnsi="Arial" w:cs="Arial"/>
          <w:lang w:eastAsia="cs-CZ"/>
        </w:rPr>
        <w:t xml:space="preserve">e vlastníkem uváděných movitých věcí </w:t>
      </w:r>
      <w:r w:rsidRPr="00C225F9">
        <w:rPr>
          <w:rFonts w:ascii="Arial" w:eastAsia="Times New Roman" w:hAnsi="Arial" w:cs="Arial"/>
          <w:lang w:eastAsia="cs-CZ"/>
        </w:rPr>
        <w:t>a je oprávněn s nimi nakládat bez omezení.</w:t>
      </w:r>
    </w:p>
    <w:p w:rsidR="00C225F9" w:rsidRPr="00C225F9" w:rsidRDefault="00C225F9" w:rsidP="00C225F9">
      <w:pPr>
        <w:rPr>
          <w:rFonts w:ascii="Arial" w:eastAsia="Times New Roman" w:hAnsi="Arial" w:cs="Arial"/>
          <w:lang w:eastAsia="cs-CZ"/>
        </w:rPr>
      </w:pP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B326D0" w:rsidRDefault="0085184F" w:rsidP="00C225F9">
      <w:pPr>
        <w:jc w:val="center"/>
        <w:rPr>
          <w:rFonts w:ascii="Arial" w:hAnsi="Arial" w:cs="Arial"/>
        </w:rPr>
      </w:pPr>
      <w:r w:rsidRPr="00B326D0">
        <w:rPr>
          <w:rFonts w:ascii="Arial" w:hAnsi="Arial" w:cs="Arial"/>
        </w:rPr>
        <w:t>I.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 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Pronajímatel prohlašuje, že je výlučným vlastníkem </w:t>
      </w:r>
      <w:r w:rsidR="00C225F9">
        <w:rPr>
          <w:rFonts w:ascii="Arial" w:hAnsi="Arial" w:cs="Arial"/>
        </w:rPr>
        <w:t>movitých věcí dle soupisu movitých věcí uvedených v Příloze č. 1, jež jsou předmětem nájmu a nedílnou součástí této smlouvy, a zavazuje se přenechat tyto movité</w:t>
      </w:r>
      <w:r w:rsidRPr="00B326D0">
        <w:rPr>
          <w:rFonts w:ascii="Arial" w:hAnsi="Arial" w:cs="Arial"/>
        </w:rPr>
        <w:t xml:space="preserve"> věc</w:t>
      </w:r>
      <w:r w:rsidR="00C225F9">
        <w:rPr>
          <w:rFonts w:ascii="Arial" w:hAnsi="Arial" w:cs="Arial"/>
        </w:rPr>
        <w:t>i</w:t>
      </w:r>
      <w:r w:rsidRPr="00B326D0">
        <w:rPr>
          <w:rFonts w:ascii="Arial" w:hAnsi="Arial" w:cs="Arial"/>
        </w:rPr>
        <w:t xml:space="preserve"> k dočasnému užívání náje</w:t>
      </w:r>
      <w:r w:rsidR="00C225F9">
        <w:rPr>
          <w:rFonts w:ascii="Arial" w:hAnsi="Arial" w:cs="Arial"/>
        </w:rPr>
        <w:t>mci. N</w:t>
      </w:r>
      <w:r w:rsidRPr="00B326D0">
        <w:rPr>
          <w:rFonts w:ascii="Arial" w:hAnsi="Arial" w:cs="Arial"/>
        </w:rPr>
        <w:t>ájemce se zavazuje platit za to pronajímateli níže sjednané nájemné.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 </w:t>
      </w:r>
    </w:p>
    <w:p w:rsidR="0085184F" w:rsidRPr="00B326D0" w:rsidRDefault="0085184F" w:rsidP="00C225F9">
      <w:pPr>
        <w:jc w:val="center"/>
        <w:rPr>
          <w:rFonts w:ascii="Arial" w:hAnsi="Arial" w:cs="Arial"/>
        </w:rPr>
      </w:pPr>
      <w:r w:rsidRPr="00B326D0">
        <w:rPr>
          <w:rFonts w:ascii="Arial" w:hAnsi="Arial" w:cs="Arial"/>
        </w:rPr>
        <w:t>II.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 </w:t>
      </w:r>
    </w:p>
    <w:p w:rsidR="003D748C" w:rsidRPr="00DE5B05" w:rsidRDefault="0085184F" w:rsidP="003D748C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Pronajímatel přenechává </w:t>
      </w:r>
      <w:r w:rsidR="00C225F9">
        <w:rPr>
          <w:rFonts w:ascii="Arial" w:hAnsi="Arial" w:cs="Arial"/>
        </w:rPr>
        <w:t xml:space="preserve">nájemci </w:t>
      </w:r>
      <w:r w:rsidRPr="00B326D0">
        <w:rPr>
          <w:rFonts w:ascii="Arial" w:hAnsi="Arial" w:cs="Arial"/>
        </w:rPr>
        <w:t xml:space="preserve">předmět </w:t>
      </w:r>
      <w:r w:rsidRPr="00DE5B05">
        <w:rPr>
          <w:rFonts w:ascii="Arial" w:hAnsi="Arial" w:cs="Arial"/>
        </w:rPr>
        <w:t xml:space="preserve">nájmu na dobu </w:t>
      </w:r>
      <w:r w:rsidR="003D748C" w:rsidRPr="00DE5B05">
        <w:rPr>
          <w:rFonts w:ascii="Arial" w:hAnsi="Arial" w:cs="Arial"/>
        </w:rPr>
        <w:t xml:space="preserve">neurčitou </w:t>
      </w:r>
      <w:r w:rsidR="00DE5B05" w:rsidRPr="00DE5B05">
        <w:rPr>
          <w:rFonts w:ascii="Arial" w:hAnsi="Arial" w:cs="Arial"/>
        </w:rPr>
        <w:t>s účinností od 1.</w:t>
      </w:r>
      <w:r w:rsidR="00B32F3E">
        <w:rPr>
          <w:rFonts w:ascii="Arial" w:hAnsi="Arial" w:cs="Arial"/>
        </w:rPr>
        <w:t>6</w:t>
      </w:r>
      <w:r w:rsidR="00DE5B05" w:rsidRPr="00DE5B05">
        <w:rPr>
          <w:rFonts w:ascii="Arial" w:hAnsi="Arial" w:cs="Arial"/>
        </w:rPr>
        <w:t>. 2024.</w:t>
      </w:r>
    </w:p>
    <w:p w:rsidR="00DE5B05" w:rsidRDefault="00DE5B05" w:rsidP="00DE5B05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5235F3">
        <w:rPr>
          <w:rFonts w:ascii="Arial" w:hAnsi="Arial" w:cs="Arial"/>
          <w:bCs/>
          <w:sz w:val="22"/>
          <w:szCs w:val="22"/>
        </w:rPr>
        <w:t>V případě,</w:t>
      </w:r>
      <w:r w:rsidR="00942F1C">
        <w:rPr>
          <w:rFonts w:ascii="Arial" w:hAnsi="Arial" w:cs="Arial"/>
          <w:bCs/>
          <w:sz w:val="22"/>
          <w:szCs w:val="22"/>
        </w:rPr>
        <w:t xml:space="preserve"> že dojde k ukončení Smlouvy o užívání sportoviště a prostorů č. 23SMPU0100000035 uzavřené dne 25. 9. 2023</w:t>
      </w:r>
      <w:r w:rsidRPr="005235F3">
        <w:rPr>
          <w:rFonts w:ascii="Arial" w:hAnsi="Arial" w:cs="Arial"/>
          <w:bCs/>
          <w:sz w:val="22"/>
          <w:szCs w:val="22"/>
        </w:rPr>
        <w:t xml:space="preserve">, končí zároveň i </w:t>
      </w:r>
      <w:r w:rsidR="00942F1C">
        <w:rPr>
          <w:rFonts w:ascii="Arial" w:hAnsi="Arial" w:cs="Arial"/>
          <w:bCs/>
          <w:sz w:val="22"/>
          <w:szCs w:val="22"/>
        </w:rPr>
        <w:t xml:space="preserve">tato </w:t>
      </w:r>
      <w:r w:rsidRPr="005235F3">
        <w:rPr>
          <w:rFonts w:ascii="Arial" w:hAnsi="Arial" w:cs="Arial"/>
          <w:bCs/>
          <w:sz w:val="22"/>
          <w:szCs w:val="22"/>
        </w:rPr>
        <w:t xml:space="preserve">Smlouva o nájmu movitých věcí. </w:t>
      </w:r>
    </w:p>
    <w:p w:rsidR="00DE5B05" w:rsidRPr="005235F3" w:rsidRDefault="00DE5B05" w:rsidP="00DE5B05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>Předmět nájmu byl předán nájemci pronajímatelem při podpisu této smlouvy a současně s tím byl vyh</w:t>
      </w:r>
      <w:r w:rsidR="00DE5B05">
        <w:rPr>
          <w:rFonts w:ascii="Arial" w:hAnsi="Arial" w:cs="Arial"/>
        </w:rPr>
        <w:t>otoven mezi smluvními stranami P</w:t>
      </w:r>
      <w:r w:rsidRPr="00B326D0">
        <w:rPr>
          <w:rFonts w:ascii="Arial" w:hAnsi="Arial" w:cs="Arial"/>
        </w:rPr>
        <w:t>ředávací protokol, který je nedílnou součástí t</w:t>
      </w:r>
      <w:r w:rsidR="00C225F9">
        <w:rPr>
          <w:rFonts w:ascii="Arial" w:hAnsi="Arial" w:cs="Arial"/>
        </w:rPr>
        <w:t>éto smlouvy a tvoří přílohu č. 2</w:t>
      </w:r>
      <w:r w:rsidRPr="00B326D0">
        <w:rPr>
          <w:rFonts w:ascii="Arial" w:hAnsi="Arial" w:cs="Arial"/>
        </w:rPr>
        <w:t>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3D748C" w:rsidRDefault="0085184F" w:rsidP="00B326D0">
      <w:pPr>
        <w:jc w:val="both"/>
        <w:rPr>
          <w:rFonts w:ascii="Arial" w:hAnsi="Arial" w:cs="Arial"/>
          <w:color w:val="FF0000"/>
        </w:rPr>
      </w:pPr>
      <w:r w:rsidRPr="00B326D0">
        <w:rPr>
          <w:rFonts w:ascii="Arial" w:hAnsi="Arial" w:cs="Arial"/>
        </w:rPr>
        <w:t>V předávacím protokolu je</w:t>
      </w:r>
      <w:r w:rsidR="003D748C">
        <w:rPr>
          <w:rFonts w:ascii="Arial" w:hAnsi="Arial" w:cs="Arial"/>
        </w:rPr>
        <w:t xml:space="preserve"> zaznamenán technický stav věci, v případě této smlouvy se jedná o nové pořízené movité věci.</w:t>
      </w:r>
      <w:r w:rsidRPr="00B326D0">
        <w:rPr>
          <w:rFonts w:ascii="Arial" w:hAnsi="Arial" w:cs="Arial"/>
        </w:rPr>
        <w:t xml:space="preserve"> Společně s předmětem ná</w:t>
      </w:r>
      <w:r w:rsidR="003D748C">
        <w:rPr>
          <w:rFonts w:ascii="Arial" w:hAnsi="Arial" w:cs="Arial"/>
        </w:rPr>
        <w:t xml:space="preserve">jmu převzal nájemce </w:t>
      </w:r>
      <w:r w:rsidR="00BC0C21" w:rsidRPr="00BC0C21">
        <w:rPr>
          <w:rFonts w:ascii="Arial" w:hAnsi="Arial" w:cs="Arial"/>
        </w:rPr>
        <w:t>návod k obsluze.</w:t>
      </w:r>
      <w:r w:rsidR="003D748C" w:rsidRPr="00BC0C21">
        <w:rPr>
          <w:rFonts w:ascii="Arial" w:hAnsi="Arial" w:cs="Arial"/>
        </w:rPr>
        <w:t xml:space="preserve"> </w:t>
      </w:r>
      <w:r w:rsidRPr="00BC0C21">
        <w:rPr>
          <w:rFonts w:ascii="Arial" w:hAnsi="Arial" w:cs="Arial"/>
        </w:rPr>
        <w:t xml:space="preserve"> 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lastRenderedPageBreak/>
        <w:t xml:space="preserve"> </w:t>
      </w:r>
    </w:p>
    <w:p w:rsidR="0085184F" w:rsidRPr="00B326D0" w:rsidRDefault="0085184F" w:rsidP="00E10FE5">
      <w:pPr>
        <w:jc w:val="center"/>
        <w:rPr>
          <w:rFonts w:ascii="Arial" w:hAnsi="Arial" w:cs="Arial"/>
        </w:rPr>
      </w:pPr>
      <w:r w:rsidRPr="00B326D0">
        <w:rPr>
          <w:rFonts w:ascii="Arial" w:hAnsi="Arial" w:cs="Arial"/>
        </w:rPr>
        <w:t>III.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 </w:t>
      </w:r>
    </w:p>
    <w:p w:rsidR="00E10FE5" w:rsidRPr="00E10FE5" w:rsidRDefault="0085184F" w:rsidP="00E10FE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E10FE5">
        <w:rPr>
          <w:rFonts w:ascii="Arial" w:hAnsi="Arial" w:cs="Arial"/>
          <w:sz w:val="22"/>
          <w:szCs w:val="22"/>
        </w:rPr>
        <w:t xml:space="preserve">Nájemné bylo mezi smluvními stranami sjednáno ve výši </w:t>
      </w:r>
      <w:r w:rsidR="00B32F3E" w:rsidRPr="00065C7B">
        <w:rPr>
          <w:rFonts w:ascii="Arial" w:hAnsi="Arial" w:cs="Arial"/>
          <w:sz w:val="22"/>
          <w:szCs w:val="22"/>
          <w:highlight w:val="black"/>
        </w:rPr>
        <w:t>3.309</w:t>
      </w:r>
      <w:r w:rsidR="00BC0C21">
        <w:rPr>
          <w:rFonts w:ascii="Arial" w:hAnsi="Arial" w:cs="Arial"/>
          <w:sz w:val="22"/>
          <w:szCs w:val="22"/>
        </w:rPr>
        <w:t>,-</w:t>
      </w:r>
      <w:r w:rsidR="00E10FE5" w:rsidRPr="00E10FE5">
        <w:rPr>
          <w:rFonts w:ascii="Arial" w:hAnsi="Arial" w:cs="Arial"/>
          <w:sz w:val="22"/>
          <w:szCs w:val="22"/>
        </w:rPr>
        <w:t xml:space="preserve"> </w:t>
      </w:r>
      <w:r w:rsidRPr="00E10FE5">
        <w:rPr>
          <w:rFonts w:ascii="Arial" w:hAnsi="Arial" w:cs="Arial"/>
          <w:sz w:val="22"/>
          <w:szCs w:val="22"/>
        </w:rPr>
        <w:t>Kč (</w:t>
      </w:r>
      <w:bookmarkStart w:id="0" w:name="_GoBack"/>
      <w:bookmarkEnd w:id="0"/>
      <w:r w:rsidRPr="00065C7B">
        <w:rPr>
          <w:rFonts w:ascii="Arial" w:hAnsi="Arial" w:cs="Arial"/>
          <w:sz w:val="22"/>
          <w:szCs w:val="22"/>
          <w:highlight w:val="black"/>
        </w:rPr>
        <w:t xml:space="preserve">slovy </w:t>
      </w:r>
      <w:proofErr w:type="spellStart"/>
      <w:r w:rsidR="00B32F3E" w:rsidRPr="00065C7B">
        <w:rPr>
          <w:rFonts w:ascii="Arial" w:hAnsi="Arial" w:cs="Arial"/>
          <w:sz w:val="22"/>
          <w:szCs w:val="22"/>
          <w:highlight w:val="black"/>
        </w:rPr>
        <w:t>třitisícetřistadevět</w:t>
      </w:r>
      <w:proofErr w:type="spellEnd"/>
      <w:r w:rsidR="00BC0C21" w:rsidRPr="00065C7B">
        <w:rPr>
          <w:rFonts w:ascii="Arial" w:hAnsi="Arial" w:cs="Arial"/>
          <w:sz w:val="22"/>
          <w:szCs w:val="22"/>
          <w:highlight w:val="black"/>
        </w:rPr>
        <w:t>,-</w:t>
      </w:r>
      <w:r w:rsidRPr="00065C7B">
        <w:rPr>
          <w:rFonts w:ascii="Arial" w:hAnsi="Arial" w:cs="Arial"/>
          <w:sz w:val="22"/>
          <w:szCs w:val="22"/>
          <w:highlight w:val="black"/>
        </w:rPr>
        <w:t xml:space="preserve"> korun českých)</w:t>
      </w:r>
      <w:r w:rsidRPr="00E10FE5">
        <w:rPr>
          <w:rFonts w:ascii="Arial" w:hAnsi="Arial" w:cs="Arial"/>
          <w:sz w:val="22"/>
          <w:szCs w:val="22"/>
        </w:rPr>
        <w:t xml:space="preserve"> </w:t>
      </w:r>
      <w:r w:rsidR="00E10FE5" w:rsidRPr="00E10FE5">
        <w:rPr>
          <w:rFonts w:ascii="Arial" w:hAnsi="Arial" w:cs="Arial"/>
          <w:sz w:val="22"/>
          <w:szCs w:val="22"/>
        </w:rPr>
        <w:t xml:space="preserve">bez DPH </w:t>
      </w:r>
      <w:r w:rsidRPr="00E10FE5">
        <w:rPr>
          <w:rFonts w:ascii="Arial" w:hAnsi="Arial" w:cs="Arial"/>
          <w:sz w:val="22"/>
          <w:szCs w:val="22"/>
        </w:rPr>
        <w:t>mě</w:t>
      </w:r>
      <w:r w:rsidR="00E10FE5" w:rsidRPr="00E10FE5">
        <w:rPr>
          <w:rFonts w:ascii="Arial" w:hAnsi="Arial" w:cs="Arial"/>
          <w:sz w:val="22"/>
          <w:szCs w:val="22"/>
        </w:rPr>
        <w:t xml:space="preserve">síčně. Nájemce se zavazuje hradit sjednanou cenu v plné výši </w:t>
      </w:r>
      <w:r w:rsidR="00E10FE5" w:rsidRPr="00E10FE5">
        <w:rPr>
          <w:rFonts w:ascii="Arial" w:hAnsi="Arial" w:cs="Arial"/>
          <w:bCs/>
          <w:color w:val="000000"/>
          <w:sz w:val="22"/>
          <w:szCs w:val="22"/>
        </w:rPr>
        <w:t xml:space="preserve">v měsíčních platbách. Pronajímatel vystaví </w:t>
      </w:r>
      <w:r w:rsidR="00E10FE5" w:rsidRPr="00E10FE5">
        <w:rPr>
          <w:rFonts w:ascii="Arial" w:hAnsi="Arial" w:cs="Arial"/>
          <w:sz w:val="22"/>
          <w:szCs w:val="22"/>
        </w:rPr>
        <w:t xml:space="preserve">vždy </w:t>
      </w:r>
      <w:r w:rsidR="00E10FE5" w:rsidRPr="00E10FE5">
        <w:rPr>
          <w:rFonts w:ascii="Arial" w:hAnsi="Arial" w:cs="Arial"/>
          <w:bCs/>
          <w:color w:val="000000"/>
          <w:sz w:val="22"/>
          <w:szCs w:val="22"/>
        </w:rPr>
        <w:t>prvního dne kalendářního měsíce na příslušný kalendářní měsíc</w:t>
      </w:r>
      <w:r w:rsidR="00E10FE5" w:rsidRPr="00E10FE5">
        <w:rPr>
          <w:rFonts w:ascii="Arial" w:hAnsi="Arial" w:cs="Arial"/>
          <w:sz w:val="22"/>
          <w:szCs w:val="22"/>
        </w:rPr>
        <w:t xml:space="preserve"> nájemci fakturu se splatností 14 dnů. V případě prodlení s úhradou faktury za nájem nebo služby spojené s nájmem, je pronajímatel oprávněn fakturovat smluvní pokutu ve výši 0,1 % z dlužné částky za každý započatý den prodlení a nájemce je povinen tuto penalizační fakturu uhradit. Právo na náhradu škody tím není dotčeno.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A91513" w:rsidRPr="00123BB4" w:rsidRDefault="00A91513" w:rsidP="00A91513">
      <w:pPr>
        <w:pStyle w:val="Bezmezer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23BB4">
        <w:rPr>
          <w:rFonts w:ascii="Arial" w:eastAsia="Calibri" w:hAnsi="Arial" w:cs="Arial"/>
          <w:sz w:val="22"/>
          <w:szCs w:val="22"/>
          <w:lang w:eastAsia="en-US"/>
        </w:rPr>
        <w:t xml:space="preserve">Nájemce se zavazuje </w:t>
      </w:r>
      <w:r>
        <w:rPr>
          <w:rFonts w:ascii="Arial" w:eastAsia="Calibri" w:hAnsi="Arial" w:cs="Arial"/>
          <w:sz w:val="22"/>
          <w:szCs w:val="22"/>
          <w:lang w:eastAsia="en-US"/>
        </w:rPr>
        <w:t>uhradit celkovou cenu za nájem</w:t>
      </w:r>
      <w:r w:rsidRPr="00123BB4">
        <w:rPr>
          <w:rFonts w:ascii="Arial" w:eastAsia="Calibri" w:hAnsi="Arial" w:cs="Arial"/>
          <w:sz w:val="22"/>
          <w:szCs w:val="22"/>
          <w:lang w:eastAsia="en-US"/>
        </w:rPr>
        <w:t xml:space="preserve"> na základě faktury, kterou vystaví pronajímatel se splatností 14 dnů od jejího vystavení. Faktury pronajímatele budou prostřednictvím elektronické komunikace zasílány e-mailem dle platné legislativy ve formátu PDF z e-mailové adresy pronajímatele fakturace@sareza.cz na e-mailovou adresu nájemce: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hyperlink r:id="rId5" w:history="1">
        <w:r w:rsidR="00E859C4" w:rsidRPr="00786268">
          <w:rPr>
            <w:rStyle w:val="Hypertextovodkaz"/>
            <w:rFonts w:ascii="Arial" w:eastAsia="Calibri" w:hAnsi="Arial" w:cs="Arial"/>
            <w:sz w:val="22"/>
            <w:szCs w:val="22"/>
            <w:lang w:eastAsia="en-US"/>
          </w:rPr>
          <w:t>tomas.bresky@atletikaporuba.cz</w:t>
        </w:r>
      </w:hyperlink>
      <w:r w:rsidR="00E859C4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. </w:t>
      </w:r>
      <w:r w:rsidRPr="00123BB4">
        <w:rPr>
          <w:rFonts w:ascii="Arial" w:eastAsia="Calibri" w:hAnsi="Arial" w:cs="Arial"/>
          <w:sz w:val="22"/>
          <w:szCs w:val="22"/>
          <w:lang w:eastAsia="en-US"/>
        </w:rPr>
        <w:t>Nájemce je oprávněn si vytisknout faktury pronajímatele a nakládat s nimi s platností originálu faktury. Nájemce se zavazuje provozovat uvedenou e-mailovou adresu po celou dobu nájemní smlouvy mezi pronajímatelem a nájemcem. Změna e-mailové adresy nájemce je umožněna pouze po předchozím písemném oznámení nájemce ve lhůtě 10 dní před nabytím platnosti nové e-mailové adresy nájemce. Potvrzení o doručení nájemci nebude pronajímatelem vyžadováno. Nájemce souhlasí se zasíláním faktur v elektronické ve formátu PDF, kdy na každé faktuře bude podpis odpovědného zaměstnance pronajímatele. Tato forma zajišťuje převoditelnost do čitelné formy a splňuje tak náležitosti ustanovení o účetních záznamech dle ustanovení § 33 zákona číslo 563/1991 Sb. o účetnictví v platném znění.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B326D0" w:rsidRDefault="00E10FE5" w:rsidP="00E10F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184F" w:rsidRPr="00B326D0">
        <w:rPr>
          <w:rFonts w:ascii="Arial" w:hAnsi="Arial" w:cs="Arial"/>
        </w:rPr>
        <w:t>V.</w:t>
      </w:r>
    </w:p>
    <w:p w:rsidR="0085184F" w:rsidRPr="00D55F1E" w:rsidRDefault="00D55F1E" w:rsidP="00D55F1E">
      <w:pPr>
        <w:rPr>
          <w:rFonts w:ascii="Arial" w:hAnsi="Arial" w:cs="Arial"/>
          <w:u w:val="single"/>
        </w:rPr>
      </w:pPr>
      <w:r w:rsidRPr="00D55F1E">
        <w:rPr>
          <w:rFonts w:ascii="Arial" w:hAnsi="Arial" w:cs="Arial"/>
          <w:u w:val="single"/>
        </w:rPr>
        <w:t xml:space="preserve">1. </w:t>
      </w:r>
      <w:r w:rsidR="0085184F" w:rsidRPr="00D55F1E">
        <w:rPr>
          <w:rFonts w:ascii="Arial" w:hAnsi="Arial" w:cs="Arial"/>
          <w:u w:val="single"/>
        </w:rPr>
        <w:t>Povinnosti pronajímatele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>Nájemní smlouva pronajímatele zavazuje:</w:t>
      </w:r>
    </w:p>
    <w:p w:rsidR="0085184F" w:rsidRPr="00E10FE5" w:rsidRDefault="0085184F" w:rsidP="00E10FE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10FE5">
        <w:rPr>
          <w:rFonts w:ascii="Arial" w:hAnsi="Arial" w:cs="Arial"/>
        </w:rPr>
        <w:t>přenechat předmět nájmu nájemci tak, aby ho mohl užívat k ujednanému nebo obvyklému účelu</w:t>
      </w:r>
    </w:p>
    <w:p w:rsidR="0085184F" w:rsidRPr="00E10FE5" w:rsidRDefault="0085184F" w:rsidP="00E10FE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10FE5">
        <w:rPr>
          <w:rFonts w:ascii="Arial" w:hAnsi="Arial" w:cs="Arial"/>
        </w:rPr>
        <w:t xml:space="preserve">udržovat předmět nájmu v takovém stavu, aby mohl sloužit k tomu užívání, pro který </w:t>
      </w:r>
      <w:r w:rsidR="00D55F1E">
        <w:rPr>
          <w:rFonts w:ascii="Arial" w:hAnsi="Arial" w:cs="Arial"/>
        </w:rPr>
        <w:t>b</w:t>
      </w:r>
      <w:r w:rsidRPr="00E10FE5">
        <w:rPr>
          <w:rFonts w:ascii="Arial" w:hAnsi="Arial" w:cs="Arial"/>
        </w:rPr>
        <w:t>yl pronajat</w:t>
      </w:r>
    </w:p>
    <w:p w:rsidR="0085184F" w:rsidRPr="00E10FE5" w:rsidRDefault="0085184F" w:rsidP="00E10FE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10FE5">
        <w:rPr>
          <w:rFonts w:ascii="Arial" w:hAnsi="Arial" w:cs="Arial"/>
        </w:rPr>
        <w:t>zajistit nájemci nerušené užívání předmětu nájmu po dobu nájmu</w:t>
      </w:r>
    </w:p>
    <w:p w:rsidR="0085184F" w:rsidRPr="00E10FE5" w:rsidRDefault="0085184F" w:rsidP="00E10FE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E10FE5">
        <w:rPr>
          <w:rFonts w:ascii="Arial" w:hAnsi="Arial" w:cs="Arial"/>
        </w:rPr>
        <w:t>provádět ostatní údržbu předmětu nájmu a její nezbytné opravy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Pronajímatel neodpovídá za vady, o kterých v době uzavření nájemní smlouvy strany věděly a které nebrání užívání věci, zejména za vady uvedené v předávacím protokolu, který je přílohou této smlouvy. Pronajímatel má právo během nájmu věc vyměnit za jinou věc tak, aby byl naplněn účel této smlouvy a nájemce je povinen takovou náhradní věc přijmout, pokud má stejné, nebo účelu smlouvy odpovídací vlastnosti. </w:t>
      </w:r>
    </w:p>
    <w:p w:rsidR="00D55F1E" w:rsidRDefault="00D55F1E" w:rsidP="00B326D0">
      <w:pPr>
        <w:jc w:val="both"/>
        <w:rPr>
          <w:rFonts w:ascii="Arial" w:hAnsi="Arial" w:cs="Arial"/>
        </w:rPr>
      </w:pPr>
    </w:p>
    <w:p w:rsidR="0085184F" w:rsidRPr="00D55F1E" w:rsidRDefault="00D55F1E" w:rsidP="00B326D0">
      <w:pPr>
        <w:jc w:val="both"/>
        <w:rPr>
          <w:rFonts w:ascii="Arial" w:hAnsi="Arial" w:cs="Arial"/>
          <w:u w:val="single"/>
        </w:rPr>
      </w:pPr>
      <w:r w:rsidRPr="00D55F1E">
        <w:rPr>
          <w:rFonts w:ascii="Arial" w:hAnsi="Arial" w:cs="Arial"/>
          <w:u w:val="single"/>
        </w:rPr>
        <w:t xml:space="preserve">2. </w:t>
      </w:r>
      <w:r w:rsidR="0085184F" w:rsidRPr="00D55F1E">
        <w:rPr>
          <w:rFonts w:ascii="Arial" w:hAnsi="Arial" w:cs="Arial"/>
          <w:u w:val="single"/>
        </w:rPr>
        <w:t>Práva a povinnosti nájemce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>Práva nájemce:</w:t>
      </w:r>
    </w:p>
    <w:p w:rsidR="0085184F" w:rsidRPr="00921CC1" w:rsidRDefault="0085184F" w:rsidP="0092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21CC1">
        <w:rPr>
          <w:rFonts w:ascii="Arial" w:hAnsi="Arial" w:cs="Arial"/>
        </w:rPr>
        <w:t>oznámí-li nájemce řádně a včas pronajímateli vadu věci, kterou je povinen odstranit pronajímatel, a ten tak neučiní bez zbytečného odkladu, takže nájemce může věc užívat jen s obtížemi, má nájemce právo na přiměřenou slevu z nájemného</w:t>
      </w:r>
    </w:p>
    <w:p w:rsidR="0085184F" w:rsidRPr="00D55F1E" w:rsidRDefault="0085184F" w:rsidP="00D55F1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55F1E">
        <w:rPr>
          <w:rFonts w:ascii="Arial" w:hAnsi="Arial" w:cs="Arial"/>
        </w:rPr>
        <w:t xml:space="preserve">nájemce má právo provést změnu předmětu nájmu jen s předchozím písemným souhlasem pronajímatele, a to </w:t>
      </w:r>
      <w:r w:rsidR="0096553A">
        <w:rPr>
          <w:rFonts w:ascii="Arial" w:hAnsi="Arial" w:cs="Arial"/>
        </w:rPr>
        <w:t xml:space="preserve">na svůj náklad. Provede-li </w:t>
      </w:r>
      <w:r w:rsidRPr="00D55F1E">
        <w:rPr>
          <w:rFonts w:ascii="Arial" w:hAnsi="Arial" w:cs="Arial"/>
        </w:rPr>
        <w:t>nájemce změnu věci bez předchozího souhlasu pronajímatele, je povinen předmět nájmu uvést do původního stavu, jakmile ho o to pronajímatel požádá, nejpozději však při skončení nájmu. Neuvede-li nájemce na žádost pronajímatele věc do původního stavu, může pronajímatel nájem vypovědět bez výpovědní doby.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>Povinnosti nájemce:</w:t>
      </w:r>
    </w:p>
    <w:p w:rsidR="0085184F" w:rsidRDefault="0085184F" w:rsidP="00D55F1E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Arial" w:hAnsi="Arial" w:cs="Arial"/>
        </w:rPr>
      </w:pPr>
      <w:r w:rsidRPr="00D55F1E">
        <w:rPr>
          <w:rFonts w:ascii="Arial" w:hAnsi="Arial" w:cs="Arial"/>
        </w:rPr>
        <w:lastRenderedPageBreak/>
        <w:t>užívat věc jako řádný hospodář k účelu sjednanému, případně obvyklému, a platit nájemné dle této smlouvy</w:t>
      </w:r>
    </w:p>
    <w:p w:rsidR="0085184F" w:rsidRDefault="00D55F1E" w:rsidP="00B326D0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Arial" w:hAnsi="Arial" w:cs="Arial"/>
        </w:rPr>
      </w:pPr>
      <w:r w:rsidRPr="00D55F1E">
        <w:rPr>
          <w:rFonts w:ascii="Arial" w:hAnsi="Arial" w:cs="Arial"/>
        </w:rPr>
        <w:t>p</w:t>
      </w:r>
      <w:r w:rsidR="0085184F" w:rsidRPr="00D55F1E">
        <w:rPr>
          <w:rFonts w:ascii="Arial" w:hAnsi="Arial" w:cs="Arial"/>
        </w:rPr>
        <w:t xml:space="preserve">rovádět běžnou údržbu předmětu nájmu </w:t>
      </w:r>
    </w:p>
    <w:p w:rsidR="0085184F" w:rsidRDefault="0085184F" w:rsidP="00D55F1E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Arial" w:hAnsi="Arial" w:cs="Arial"/>
        </w:rPr>
      </w:pPr>
      <w:r w:rsidRPr="00D55F1E">
        <w:rPr>
          <w:rFonts w:ascii="Arial" w:hAnsi="Arial" w:cs="Arial"/>
        </w:rPr>
        <w:t>oznámit pronajímateli, že věc má vadu, kterou je povinen odstranit pronajímatel, a to ihned poté, kdy ji zjistí nebo kdy při pečlivém užívání věci zjistit mohl</w:t>
      </w:r>
    </w:p>
    <w:p w:rsidR="0085184F" w:rsidRDefault="0085184F" w:rsidP="00B326D0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Arial" w:hAnsi="Arial" w:cs="Arial"/>
        </w:rPr>
      </w:pPr>
      <w:r w:rsidRPr="00D55F1E">
        <w:rPr>
          <w:rFonts w:ascii="Arial" w:hAnsi="Arial" w:cs="Arial"/>
        </w:rPr>
        <w:t>ukáže-li se během nájmu potřeba provést nezbytnou opravu věci, kterou nelze odložit na dobu po skončení nájmu, musí ji nájemce strpět, i když mu provedení opravy způsobí obtíže nebo omezí užívání věci</w:t>
      </w:r>
    </w:p>
    <w:p w:rsidR="0096553A" w:rsidRDefault="0085184F" w:rsidP="0096553A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Arial" w:hAnsi="Arial" w:cs="Arial"/>
        </w:rPr>
      </w:pPr>
      <w:r w:rsidRPr="0096553A">
        <w:rPr>
          <w:rFonts w:ascii="Arial" w:hAnsi="Arial" w:cs="Arial"/>
        </w:rPr>
        <w:t xml:space="preserve">oznámí-li to pronajímatel předem v přiměřené době, umožní mu nájemce v nezbytném rozsahu prohlídku věci, jakož i přístup k ní nebo do ní, za účelem provedení potřebné opravy nebo údržby věci. Předchozí oznámení se nevyžaduje, je-li nezbytné zabránit škodě nebo hrozí-li nebezpečí z prodlení. </w:t>
      </w:r>
    </w:p>
    <w:p w:rsidR="00A91513" w:rsidRDefault="00A91513" w:rsidP="00D55F1E">
      <w:pPr>
        <w:jc w:val="center"/>
        <w:rPr>
          <w:rFonts w:ascii="Arial" w:hAnsi="Arial" w:cs="Arial"/>
        </w:rPr>
      </w:pPr>
    </w:p>
    <w:p w:rsidR="0085184F" w:rsidRPr="00B326D0" w:rsidRDefault="007922D0" w:rsidP="00D55F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5184F" w:rsidRPr="00B326D0">
        <w:rPr>
          <w:rFonts w:ascii="Arial" w:hAnsi="Arial" w:cs="Arial"/>
        </w:rPr>
        <w:t>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>Nájemce může zřídit třetí osobě k věci užívací právo jen s předchozím písemným souhlasem pronajímatele. V případě souhlasu pronajímatele lze podnájem zřídit třetí osobě jen na dobu nájmu věci. Umožní-li nájemce užívat věc třetí osobě, odpovídá pronajímateli za jednání této osoby stejně, jako kdyby věc užíval sám.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B326D0" w:rsidRDefault="0070258B" w:rsidP="007922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5184F" w:rsidRPr="00B326D0">
        <w:rPr>
          <w:rFonts w:ascii="Arial" w:hAnsi="Arial" w:cs="Arial"/>
        </w:rPr>
        <w:t>I.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Při skončení nájmu je nájemce povinen odevzdat pronajímateli věc v místě, kde ji převzal, a v takovém stavu, v jakém byla v době, kdy ji převzal, s přihlédnutím k obvyklému opotřebení při řádném užívání, ledaže věc zanikla nebo se znehodnotila. Při odevzdání věci je nájemce oprávněn oddělit si a vzít si vše, co do věci vložil nebo na ni vnesl vlastním nákladem, je-li to možné a nezhorší-li se tím podstata věci nebo neztíží-li se tím nepřiměřeně její užívání. 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>Zanikne-li věc během doby nájmu, nájem skončí. Zanikne-li věc během doby nájmu zčásti, má nájemce právo buď na přiměřenou slevu z nájemného, anebo může nájem vypovědět bez výpovědní doby. Stane-li se věc nepoužitelnou k ujednanému účelu, nebo není-li ujednán, k účelu obvyklému, a to z důvodů, které nejsou na straně nájemce, má nájemce právo nájem vypovědět bez výpovědní doby.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>Bude-li nájemce užívat věc takovým způsobem, že se opotřebovává nad míru přiměřenou okolnostem nebo že hrozí zničení věci, vyzve ho pronajímatel, aby věc užíval řádně, dá mu přiměřenou lhůtu k nápravě a upozorní jej na možné následky neuposlechnutí výzvy. Výzva vyžaduje písemnou formu a musí být nájemci doručena. Neuposlechne-li nájemce této výzvy, má pronajímatel právo nájem vypovědět bez výpovědní doby. Bude-li však hrozit naléhavě vážné nebezpečí z prodlení, má pronajímatel právo nájem vypovědět bez výpovědní doby, aniž nájemce vyzve k nápravě.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A91513" w:rsidRPr="00A91513" w:rsidRDefault="00A91513" w:rsidP="00A91513">
      <w:pPr>
        <w:jc w:val="both"/>
        <w:rPr>
          <w:rFonts w:ascii="Arial" w:eastAsia="Times New Roman" w:hAnsi="Arial" w:cs="Arial"/>
          <w:lang w:eastAsia="cs-CZ"/>
        </w:rPr>
      </w:pPr>
      <w:r w:rsidRPr="00A91513">
        <w:rPr>
          <w:rFonts w:ascii="Arial" w:eastAsia="Times New Roman" w:hAnsi="Arial" w:cs="Arial"/>
          <w:bCs/>
          <w:lang w:eastAsia="cs-CZ"/>
        </w:rPr>
        <w:t xml:space="preserve">Pronajímatel a nájemce se dohodli, že pronajímatel je oprávněn vypovědět smlouvu o nájmu v případě, že bude nájemce v prodlení s úhradou nájemného nebo služeb spojených s nájmem po dobu delší než </w:t>
      </w:r>
      <w:r w:rsidRPr="00A91513">
        <w:rPr>
          <w:rFonts w:ascii="Arial" w:eastAsia="Times New Roman" w:hAnsi="Arial" w:cs="Arial"/>
          <w:lang w:eastAsia="cs-CZ"/>
        </w:rPr>
        <w:t xml:space="preserve">15 dnů po lhůtě splatnosti. </w:t>
      </w:r>
      <w:r w:rsidRPr="00A91513">
        <w:rPr>
          <w:rFonts w:ascii="Arial" w:eastAsia="Times New Roman" w:hAnsi="Arial" w:cs="Arial"/>
          <w:bCs/>
          <w:lang w:eastAsia="cs-CZ"/>
        </w:rPr>
        <w:t xml:space="preserve">Pronajímatel a nájemce </w:t>
      </w:r>
      <w:r w:rsidRPr="00A91513">
        <w:rPr>
          <w:rFonts w:ascii="Arial" w:eastAsia="Times New Roman" w:hAnsi="Arial" w:cs="Arial"/>
          <w:lang w:eastAsia="cs-CZ"/>
        </w:rPr>
        <w:t xml:space="preserve">se dále dohodli, </w:t>
      </w:r>
      <w:r w:rsidRPr="00A91513">
        <w:rPr>
          <w:rFonts w:ascii="Arial" w:eastAsia="Times New Roman" w:hAnsi="Arial" w:cs="Arial"/>
          <w:bCs/>
          <w:lang w:eastAsia="cs-CZ"/>
        </w:rPr>
        <w:t xml:space="preserve">že v tomto případě se sjednává </w:t>
      </w:r>
      <w:r w:rsidRPr="00A91513">
        <w:rPr>
          <w:rFonts w:ascii="Arial" w:eastAsia="Times New Roman" w:hAnsi="Arial" w:cs="Arial"/>
          <w:lang w:eastAsia="cs-CZ"/>
        </w:rPr>
        <w:t xml:space="preserve">sedmidenní výpovědní lhůta, která </w:t>
      </w:r>
      <w:r w:rsidRPr="00A91513">
        <w:rPr>
          <w:rFonts w:ascii="Arial" w:eastAsia="Times New Roman" w:hAnsi="Arial" w:cs="Arial"/>
          <w:bCs/>
          <w:lang w:eastAsia="cs-CZ"/>
        </w:rPr>
        <w:t xml:space="preserve">počíná běžet prvního dne následujícího po dni, kdy pronajímatel doručí výpověď nájemci. Ve výpovědi musí být uveden její důvod. </w:t>
      </w:r>
      <w:r w:rsidRPr="00A91513">
        <w:rPr>
          <w:rFonts w:ascii="Arial" w:eastAsia="Times New Roman" w:hAnsi="Arial" w:cs="Arial"/>
          <w:lang w:eastAsia="cs-CZ"/>
        </w:rPr>
        <w:t>Smluvní strany se rovněž dohodly, že nájem prostor může být před uplynutím sjednané doby ukončen písemnou dohodou o skončení nájmu k určitému datu.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>Výpovědní doba je shod</w:t>
      </w:r>
      <w:r w:rsidR="006D7EF7">
        <w:rPr>
          <w:rFonts w:ascii="Arial" w:hAnsi="Arial" w:cs="Arial"/>
        </w:rPr>
        <w:t>ná pro</w:t>
      </w:r>
      <w:r w:rsidR="00942F1C">
        <w:rPr>
          <w:rFonts w:ascii="Arial" w:hAnsi="Arial" w:cs="Arial"/>
        </w:rPr>
        <w:t xml:space="preserve"> oba účastníky smlouvy a činí tři</w:t>
      </w:r>
      <w:r w:rsidR="006D7EF7">
        <w:rPr>
          <w:rFonts w:ascii="Arial" w:hAnsi="Arial" w:cs="Arial"/>
        </w:rPr>
        <w:t xml:space="preserve"> </w:t>
      </w:r>
      <w:r w:rsidRPr="00B326D0">
        <w:rPr>
          <w:rFonts w:ascii="Arial" w:hAnsi="Arial" w:cs="Arial"/>
        </w:rPr>
        <w:t>měsíce, přičemž výpovědní doba počíná běžet prvním dnem kalendářního měsíce následujícího po doručení výpovědi druhé smluvní straně.</w:t>
      </w:r>
    </w:p>
    <w:p w:rsidR="0085184F" w:rsidRPr="00B326D0" w:rsidRDefault="007922D0" w:rsidP="007922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VII.</w:t>
      </w:r>
    </w:p>
    <w:p w:rsidR="0085184F" w:rsidRPr="00B326D0" w:rsidRDefault="0085184F" w:rsidP="007922D0">
      <w:pPr>
        <w:jc w:val="center"/>
        <w:rPr>
          <w:rFonts w:ascii="Arial" w:hAnsi="Arial" w:cs="Arial"/>
        </w:rPr>
      </w:pPr>
      <w:r w:rsidRPr="00B326D0">
        <w:rPr>
          <w:rFonts w:ascii="Arial" w:hAnsi="Arial" w:cs="Arial"/>
        </w:rPr>
        <w:t>Závěrečná ustanovení</w:t>
      </w:r>
    </w:p>
    <w:p w:rsidR="00A91513" w:rsidRPr="005235F3" w:rsidRDefault="00A91513" w:rsidP="00A9151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5235F3">
        <w:rPr>
          <w:rFonts w:ascii="Arial" w:hAnsi="Arial" w:cs="Arial"/>
          <w:sz w:val="22"/>
          <w:szCs w:val="22"/>
        </w:rPr>
        <w:t xml:space="preserve">Smluvní strany se dohodly, že všechny spory vznikající z této smlouvy a v souvislosti s ní budou rozhodovány s konečnou platností u Rozhodčího soudu při Hospodářské komoře </w:t>
      </w:r>
      <w:r w:rsidRPr="005235F3">
        <w:rPr>
          <w:rFonts w:ascii="Arial" w:hAnsi="Arial" w:cs="Arial"/>
          <w:sz w:val="22"/>
          <w:szCs w:val="22"/>
        </w:rPr>
        <w:lastRenderedPageBreak/>
        <w:t>České republiky a Agrární komoře České republiky podle jeho Řádu a Pravidel třemi rozhodci. Smluvní strany se dohodly, že rozhodčí řízení bude probíhat v kontaktním místě Rozhodčího soudu při HK ČR a AK ČR v Ostravě.</w:t>
      </w:r>
    </w:p>
    <w:p w:rsidR="00A91513" w:rsidRDefault="00A91513" w:rsidP="00B326D0">
      <w:pPr>
        <w:jc w:val="both"/>
        <w:rPr>
          <w:rFonts w:ascii="Arial" w:hAnsi="Arial" w:cs="Arial"/>
        </w:rPr>
      </w:pPr>
    </w:p>
    <w:p w:rsidR="00A91513" w:rsidRPr="00A91513" w:rsidRDefault="00A91513" w:rsidP="00A91513">
      <w:pPr>
        <w:jc w:val="both"/>
        <w:rPr>
          <w:rFonts w:ascii="Arial" w:eastAsia="Times New Roman" w:hAnsi="Arial" w:cs="Arial"/>
          <w:bCs/>
          <w:lang w:eastAsia="cs-CZ"/>
        </w:rPr>
      </w:pPr>
      <w:r w:rsidRPr="00A91513">
        <w:rPr>
          <w:rFonts w:ascii="Arial" w:eastAsia="Times New Roman" w:hAnsi="Arial" w:cs="Arial"/>
          <w:bCs/>
          <w:lang w:eastAsia="cs-CZ"/>
        </w:rPr>
        <w:t>Smluvní strany se dohodly, že u</w:t>
      </w:r>
      <w:r w:rsidRPr="00A91513">
        <w:rPr>
          <w:rFonts w:ascii="Arial" w:eastAsia="Times New Roman" w:hAnsi="Arial" w:cs="Arial"/>
          <w:lang w:eastAsia="cs-CZ"/>
        </w:rPr>
        <w:t xml:space="preserve">veřejnění smlouvy v registru smluv, pokud předmětná smlouva uveřejnění podléhá, zajistí společnost Sportovní a rekreační zařízení města Ostravy, s. r. o. Pronajímatel tímto prohlašuje, že cenová ujednání uvedená v této smlouvě mají povahu obchodního tajemství </w:t>
      </w:r>
      <w:r w:rsidRPr="00A91513">
        <w:rPr>
          <w:rFonts w:ascii="Arial" w:eastAsia="Times New Roman" w:hAnsi="Arial" w:cs="Arial"/>
          <w:bCs/>
          <w:lang w:eastAsia="cs-CZ"/>
        </w:rPr>
        <w:t xml:space="preserve"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  </w:t>
      </w:r>
    </w:p>
    <w:p w:rsidR="00A91513" w:rsidRPr="00A91513" w:rsidRDefault="00A91513" w:rsidP="00A91513">
      <w:pPr>
        <w:jc w:val="both"/>
        <w:rPr>
          <w:rFonts w:ascii="Arial" w:eastAsia="Times New Roman" w:hAnsi="Arial" w:cs="Arial"/>
          <w:bCs/>
          <w:lang w:eastAsia="cs-CZ"/>
        </w:rPr>
      </w:pPr>
    </w:p>
    <w:p w:rsidR="00A91513" w:rsidRPr="00A91513" w:rsidRDefault="00A91513" w:rsidP="00A91513">
      <w:pPr>
        <w:jc w:val="both"/>
        <w:rPr>
          <w:rFonts w:ascii="Arial" w:eastAsia="Times New Roman" w:hAnsi="Arial" w:cs="Arial"/>
          <w:bCs/>
          <w:lang w:eastAsia="cs-CZ"/>
        </w:rPr>
      </w:pPr>
      <w:r w:rsidRPr="00A91513">
        <w:rPr>
          <w:rFonts w:ascii="Arial" w:eastAsia="Times New Roman" w:hAnsi="Arial" w:cs="Arial"/>
          <w:bCs/>
          <w:lang w:eastAsia="cs-CZ"/>
        </w:rPr>
        <w:t>Tato smlouva je vyhotovena ve dvou vyhotoveních, z nichž každý má platnost originálu, každá ze smluvních stran obdrží po jednom vyhotovení. Nedílnou součástí této smlouvy jsou přílohy.</w:t>
      </w:r>
    </w:p>
    <w:p w:rsidR="00A91513" w:rsidRPr="00A91513" w:rsidRDefault="00A91513" w:rsidP="00A91513">
      <w:pPr>
        <w:rPr>
          <w:rFonts w:ascii="Arial" w:eastAsia="Times New Roman" w:hAnsi="Arial" w:cs="Arial"/>
          <w:bCs/>
          <w:color w:val="000000"/>
          <w:lang w:eastAsia="cs-CZ"/>
        </w:rPr>
      </w:pPr>
      <w:r w:rsidRPr="00A91513">
        <w:rPr>
          <w:rFonts w:ascii="Arial" w:eastAsia="Times New Roman" w:hAnsi="Arial" w:cs="Arial"/>
          <w:bCs/>
          <w:color w:val="000000"/>
          <w:lang w:eastAsia="cs-CZ"/>
        </w:rPr>
        <w:t xml:space="preserve">Seznam příloh, jež jsou nedílnou součástí této smlouvy: </w:t>
      </w:r>
    </w:p>
    <w:p w:rsidR="00A91513" w:rsidRPr="00A91513" w:rsidRDefault="00A91513" w:rsidP="00A91513">
      <w:pPr>
        <w:rPr>
          <w:rFonts w:ascii="Arial" w:eastAsia="Times New Roman" w:hAnsi="Arial" w:cs="Arial"/>
          <w:bCs/>
          <w:lang w:eastAsia="cs-CZ"/>
        </w:rPr>
      </w:pPr>
      <w:r w:rsidRPr="00A91513">
        <w:rPr>
          <w:rFonts w:ascii="Arial" w:eastAsia="Times New Roman" w:hAnsi="Arial" w:cs="Arial"/>
          <w:bCs/>
          <w:color w:val="000000"/>
          <w:lang w:eastAsia="cs-CZ"/>
        </w:rPr>
        <w:t xml:space="preserve">Příloha č. 1 </w:t>
      </w:r>
      <w:r w:rsidR="00DE5B05" w:rsidRPr="00A91513">
        <w:rPr>
          <w:rFonts w:ascii="Arial" w:eastAsia="Times New Roman" w:hAnsi="Arial" w:cs="Arial"/>
          <w:bCs/>
          <w:color w:val="000000"/>
          <w:lang w:eastAsia="cs-CZ"/>
        </w:rPr>
        <w:t>Soupis movitých věcí</w:t>
      </w:r>
    </w:p>
    <w:p w:rsidR="00A91513" w:rsidRPr="00A91513" w:rsidRDefault="00A91513" w:rsidP="00A91513">
      <w:pPr>
        <w:rPr>
          <w:rFonts w:ascii="Arial" w:eastAsia="Times New Roman" w:hAnsi="Arial" w:cs="Arial"/>
          <w:bCs/>
          <w:lang w:eastAsia="cs-CZ"/>
        </w:rPr>
      </w:pPr>
      <w:r w:rsidRPr="00A91513">
        <w:rPr>
          <w:rFonts w:ascii="Arial" w:eastAsia="Times New Roman" w:hAnsi="Arial" w:cs="Arial"/>
          <w:bCs/>
          <w:color w:val="000000"/>
          <w:lang w:eastAsia="cs-CZ"/>
        </w:rPr>
        <w:t xml:space="preserve">Příloha č. 2 </w:t>
      </w:r>
      <w:r w:rsidR="00DE5B05">
        <w:rPr>
          <w:rFonts w:ascii="Arial" w:eastAsia="Times New Roman" w:hAnsi="Arial" w:cs="Arial"/>
          <w:bCs/>
          <w:color w:val="000000"/>
          <w:lang w:eastAsia="cs-CZ"/>
        </w:rPr>
        <w:t>Předávací protokol</w:t>
      </w:r>
    </w:p>
    <w:p w:rsidR="00A91513" w:rsidRPr="00A91513" w:rsidRDefault="00A91513" w:rsidP="00A91513">
      <w:pPr>
        <w:rPr>
          <w:rFonts w:ascii="Arial" w:eastAsia="Times New Roman" w:hAnsi="Arial" w:cs="Arial"/>
          <w:bCs/>
          <w:color w:val="000000"/>
          <w:lang w:eastAsia="cs-CZ"/>
        </w:rPr>
      </w:pPr>
    </w:p>
    <w:p w:rsidR="00A91513" w:rsidRPr="00A91513" w:rsidRDefault="00A91513" w:rsidP="00A91513">
      <w:pPr>
        <w:jc w:val="both"/>
        <w:rPr>
          <w:rFonts w:ascii="Arial" w:eastAsia="Times New Roman" w:hAnsi="Arial" w:cs="Arial"/>
          <w:bCs/>
          <w:lang w:eastAsia="cs-CZ"/>
        </w:rPr>
      </w:pPr>
      <w:r w:rsidRPr="00A91513">
        <w:rPr>
          <w:rFonts w:ascii="Arial" w:eastAsia="Times New Roman" w:hAnsi="Arial" w:cs="Arial"/>
          <w:bCs/>
          <w:lang w:eastAsia="cs-CZ"/>
        </w:rPr>
        <w:t>Obě smluvní strany shodně prohlašují, že si smlouvu přečetly, že s jejím obsahem souhlasí, že nebyla ujednána v tísni ani za jinak jednostranně nevýhodných podmínek. Na důkaz toho připojí své podpisy.</w:t>
      </w:r>
    </w:p>
    <w:p w:rsidR="00A91513" w:rsidRPr="00A91513" w:rsidRDefault="00A91513" w:rsidP="00A91513">
      <w:pPr>
        <w:jc w:val="both"/>
        <w:rPr>
          <w:rFonts w:ascii="Arial" w:eastAsia="Times New Roman" w:hAnsi="Arial" w:cs="Arial"/>
          <w:lang w:eastAsia="cs-CZ"/>
        </w:rPr>
      </w:pP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B326D0" w:rsidRDefault="00DE5B05" w:rsidP="00B326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Ostravě</w:t>
      </w:r>
      <w:r w:rsidR="0085184F" w:rsidRPr="00B326D0">
        <w:rPr>
          <w:rFonts w:ascii="Arial" w:hAnsi="Arial" w:cs="Arial"/>
        </w:rPr>
        <w:t xml:space="preserve"> dne ...................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B326D0" w:rsidRDefault="0085184F" w:rsidP="00B326D0">
      <w:pPr>
        <w:jc w:val="both"/>
        <w:rPr>
          <w:rFonts w:ascii="Arial" w:hAnsi="Arial" w:cs="Arial"/>
        </w:rPr>
      </w:pP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>........................................                                                      ......................................</w:t>
      </w:r>
    </w:p>
    <w:p w:rsidR="0085184F" w:rsidRPr="00B326D0" w:rsidRDefault="00DE5B05" w:rsidP="00B326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5184F" w:rsidRPr="00B326D0">
        <w:rPr>
          <w:rFonts w:ascii="Arial" w:hAnsi="Arial" w:cs="Arial"/>
        </w:rPr>
        <w:t>pronajímatel                                                                            nájemce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 </w:t>
      </w:r>
    </w:p>
    <w:p w:rsidR="0085184F" w:rsidRPr="00B326D0" w:rsidRDefault="0085184F" w:rsidP="00B326D0">
      <w:pPr>
        <w:jc w:val="both"/>
        <w:rPr>
          <w:rFonts w:ascii="Arial" w:hAnsi="Arial" w:cs="Arial"/>
        </w:rPr>
      </w:pPr>
      <w:r w:rsidRPr="00B326D0">
        <w:rPr>
          <w:rFonts w:ascii="Arial" w:hAnsi="Arial" w:cs="Arial"/>
        </w:rPr>
        <w:t xml:space="preserve"> </w:t>
      </w:r>
    </w:p>
    <w:sectPr w:rsidR="0085184F" w:rsidRPr="00B3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6316"/>
    <w:multiLevelType w:val="hybridMultilevel"/>
    <w:tmpl w:val="FFA2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F227C"/>
    <w:multiLevelType w:val="hybridMultilevel"/>
    <w:tmpl w:val="BF90B2D0"/>
    <w:lvl w:ilvl="0" w:tplc="16A666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20849"/>
    <w:multiLevelType w:val="hybridMultilevel"/>
    <w:tmpl w:val="2376B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2B65"/>
    <w:multiLevelType w:val="hybridMultilevel"/>
    <w:tmpl w:val="F9E6A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B25B6"/>
    <w:multiLevelType w:val="hybridMultilevel"/>
    <w:tmpl w:val="FA147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E378C"/>
    <w:multiLevelType w:val="hybridMultilevel"/>
    <w:tmpl w:val="25BE5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2727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67964"/>
    <w:multiLevelType w:val="hybridMultilevel"/>
    <w:tmpl w:val="99642A5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B6B0F15"/>
    <w:multiLevelType w:val="hybridMultilevel"/>
    <w:tmpl w:val="87A66656"/>
    <w:lvl w:ilvl="0" w:tplc="70A04A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4F"/>
    <w:rsid w:val="00024040"/>
    <w:rsid w:val="00065C7B"/>
    <w:rsid w:val="0034443D"/>
    <w:rsid w:val="003D748C"/>
    <w:rsid w:val="00442AA5"/>
    <w:rsid w:val="005B1FFF"/>
    <w:rsid w:val="00633E40"/>
    <w:rsid w:val="006D7EF7"/>
    <w:rsid w:val="0070258B"/>
    <w:rsid w:val="007922D0"/>
    <w:rsid w:val="0085184F"/>
    <w:rsid w:val="00921CC1"/>
    <w:rsid w:val="00942F1C"/>
    <w:rsid w:val="0096553A"/>
    <w:rsid w:val="00A91513"/>
    <w:rsid w:val="00B326D0"/>
    <w:rsid w:val="00B32F3E"/>
    <w:rsid w:val="00BC0C21"/>
    <w:rsid w:val="00C225F9"/>
    <w:rsid w:val="00D55F1E"/>
    <w:rsid w:val="00DE5B05"/>
    <w:rsid w:val="00E0507D"/>
    <w:rsid w:val="00E10FE5"/>
    <w:rsid w:val="00E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2359-FF51-48B6-BF33-E420AF24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326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0FE5"/>
    <w:pPr>
      <w:ind w:left="720"/>
      <w:contextualSpacing/>
    </w:pPr>
  </w:style>
  <w:style w:type="character" w:styleId="Hypertextovodkaz">
    <w:name w:val="Hyperlink"/>
    <w:rsid w:val="00A91513"/>
    <w:rPr>
      <w:color w:val="0563C1"/>
      <w:u w:val="single"/>
    </w:rPr>
  </w:style>
  <w:style w:type="paragraph" w:customStyle="1" w:styleId="BezmezerCalibri">
    <w:name w:val="Bez mezer + Calibri"/>
    <w:aliases w:val="11 b."/>
    <w:basedOn w:val="Bezmezer"/>
    <w:link w:val="BezmezerCalibriChar"/>
    <w:rsid w:val="00442AA5"/>
    <w:pPr>
      <w:tabs>
        <w:tab w:val="left" w:pos="2127"/>
      </w:tabs>
    </w:pPr>
  </w:style>
  <w:style w:type="character" w:customStyle="1" w:styleId="BezmezerCalibriChar">
    <w:name w:val="Bez mezer + Calibri Char"/>
    <w:aliases w:val="11 b. Char"/>
    <w:basedOn w:val="Standardnpsmoodstavce"/>
    <w:link w:val="BezmezerCalibri"/>
    <w:rsid w:val="00442AA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42AA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.bresky@atletikaporub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1516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Piperková Simona</dc:creator>
  <cp:keywords/>
  <dc:description/>
  <cp:lastModifiedBy>Šajerová Michaela</cp:lastModifiedBy>
  <cp:revision>56</cp:revision>
  <dcterms:created xsi:type="dcterms:W3CDTF">2024-04-26T09:24:00Z</dcterms:created>
  <dcterms:modified xsi:type="dcterms:W3CDTF">2024-05-20T07:00:00Z</dcterms:modified>
</cp:coreProperties>
</file>