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2"/>
      </w:tblGrid>
      <w:tr w:rsidR="00E22553" w14:paraId="0CAA3A94" w14:textId="77777777" w:rsidTr="00E22553">
        <w:trPr>
          <w:trHeight w:val="702"/>
        </w:trPr>
        <w:tc>
          <w:tcPr>
            <w:tcW w:w="2890" w:type="dxa"/>
            <w:shd w:val="clear" w:color="auto" w:fill="auto"/>
          </w:tcPr>
          <w:p w14:paraId="412D9497" w14:textId="29CF920C" w:rsidR="00E22553" w:rsidRDefault="00E22553" w:rsidP="001C7B4A"/>
        </w:tc>
      </w:tr>
    </w:tbl>
    <w:p w14:paraId="7995EB72" w14:textId="77777777" w:rsid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29373/2024 OVV"/>
            </w:textInput>
          </w:ffData>
        </w:fldChar>
      </w:r>
      <w:bookmarkStart w:id="0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t>MK 29373/2024 OVV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0"/>
    </w:p>
    <w:p w14:paraId="077670A6" w14:textId="77777777" w:rsidR="00F141AA" w:rsidRDefault="00F141AA" w:rsidP="00F14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CC4A13" w14:textId="77777777" w:rsidR="00F141AA" w:rsidRDefault="00F141AA" w:rsidP="00F14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429676" w14:textId="77777777" w:rsidR="00F141AA" w:rsidRDefault="00F141AA" w:rsidP="00F14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A932BB9" w14:textId="77777777" w:rsidR="00F141AA" w:rsidRPr="007C6802" w:rsidRDefault="00F141AA" w:rsidP="00F141AA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011F8A" w14:textId="77777777" w:rsidR="00F141AA" w:rsidRPr="007C6802" w:rsidRDefault="00F141AA" w:rsidP="00F141A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Dodatek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ke smlouvě 5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8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/2023/OVV</w:t>
      </w:r>
    </w:p>
    <w:p w14:paraId="3523C7FA" w14:textId="77777777" w:rsidR="00F141AA" w:rsidRPr="007C6802" w:rsidRDefault="00F141AA" w:rsidP="00F141A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BB894D" w14:textId="77777777" w:rsidR="00F141AA" w:rsidRPr="007C6802" w:rsidRDefault="00F141AA" w:rsidP="00F141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</w:t>
      </w:r>
      <w:r w:rsidRPr="007C6802">
        <w:rPr>
          <w:rFonts w:ascii="Times New Roman" w:eastAsia="Times New Roman" w:hAnsi="Times New Roman"/>
          <w:b/>
          <w:sz w:val="24"/>
          <w:szCs w:val="20"/>
          <w:lang w:eastAsia="cs-CZ"/>
        </w:rPr>
        <w:t>, experimentálního vývoje a inovací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</w:p>
    <w:p w14:paraId="0D8F33C1" w14:textId="77777777" w:rsidR="00F141AA" w:rsidRPr="007C6802" w:rsidRDefault="00F141AA" w:rsidP="00F141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C1325A" w14:textId="77777777" w:rsidR="00F141AA" w:rsidRPr="007C6802" w:rsidRDefault="00F141AA" w:rsidP="00F141AA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13B58C3A" w14:textId="77777777" w:rsidR="00F141AA" w:rsidRPr="007C6802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1.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  <w:t xml:space="preserve">Poskytovatel: </w:t>
      </w:r>
      <w:r w:rsidRPr="007C6802">
        <w:rPr>
          <w:rFonts w:ascii="Times New Roman" w:hAnsi="Times New Roman"/>
          <w:b/>
          <w:sz w:val="24"/>
          <w:szCs w:val="24"/>
          <w:lang w:eastAsia="cs-CZ"/>
        </w:rPr>
        <w:t>Česká republika – Ministerstvo kultury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– organizační složka státu</w:t>
      </w:r>
    </w:p>
    <w:p w14:paraId="36D14544" w14:textId="77777777" w:rsidR="00F141AA" w:rsidRPr="007C6802" w:rsidRDefault="00F141AA" w:rsidP="00F141AA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Adresa: Maltézské nám. 1, 118 11 Praha 1</w:t>
      </w:r>
    </w:p>
    <w:p w14:paraId="155B2463" w14:textId="77777777" w:rsidR="00F141AA" w:rsidRPr="007C6802" w:rsidRDefault="00F141AA" w:rsidP="00F141AA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IČO: 00023671</w:t>
      </w:r>
    </w:p>
    <w:p w14:paraId="648FA5E8" w14:textId="77777777" w:rsidR="00F141AA" w:rsidRPr="007C6802" w:rsidRDefault="00F141AA" w:rsidP="00F141AA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 xml:space="preserve">Zastoupen: </w:t>
      </w:r>
      <w:r w:rsidRPr="007C6802">
        <w:rPr>
          <w:rFonts w:ascii="Times New Roman" w:hAnsi="Times New Roman"/>
          <w:b/>
          <w:sz w:val="24"/>
          <w:szCs w:val="24"/>
          <w:lang w:eastAsia="cs-CZ"/>
        </w:rPr>
        <w:t>Mgr. Martinem Baxou,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ministrem kultury</w:t>
      </w:r>
    </w:p>
    <w:p w14:paraId="75DC9B1B" w14:textId="77777777" w:rsidR="00F141AA" w:rsidRPr="007C6802" w:rsidRDefault="00F141AA" w:rsidP="00F141AA">
      <w:pPr>
        <w:widowControl w:val="0"/>
        <w:spacing w:after="6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(dále jen „poskytovatel“)</w:t>
      </w:r>
    </w:p>
    <w:p w14:paraId="2B37553E" w14:textId="77777777" w:rsidR="00F141AA" w:rsidRPr="007C6802" w:rsidRDefault="00F141AA" w:rsidP="00F141AA">
      <w:pPr>
        <w:widowControl w:val="0"/>
        <w:spacing w:after="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4CDFDE0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2.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Příjemce-koordinátor: </w:t>
      </w:r>
      <w:r w:rsidRPr="009A42F0">
        <w:rPr>
          <w:rFonts w:ascii="Times New Roman" w:hAnsi="Times New Roman"/>
          <w:b/>
          <w:sz w:val="24"/>
        </w:rPr>
        <w:t>Národní muzeum</w:t>
      </w:r>
    </w:p>
    <w:p w14:paraId="6D911F63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Právní forma: s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tátní příspěvková organizace</w:t>
      </w:r>
    </w:p>
    <w:p w14:paraId="736E0ED3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Adresa: Václavské náměstí 68, 115 79 Praha 1</w:t>
      </w:r>
    </w:p>
    <w:p w14:paraId="603BAA37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IČO: 00023272</w:t>
      </w:r>
    </w:p>
    <w:p w14:paraId="6BFDD9AB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Zastoupen: </w:t>
      </w:r>
      <w:r w:rsidRPr="009A42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Mgr. Martinem Sekerou, Ph.D., </w:t>
      </w: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statutárním zástupcem generálního</w:t>
      </w:r>
    </w:p>
    <w:p w14:paraId="04945F39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ředitele</w:t>
      </w:r>
    </w:p>
    <w:p w14:paraId="4B15C8FA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(dále jen „příjemce-koordinátor“)</w:t>
      </w:r>
    </w:p>
    <w:p w14:paraId="1DCBEC4C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3334F268" w14:textId="77777777" w:rsidR="00F141AA" w:rsidRPr="009A42F0" w:rsidRDefault="00F141AA" w:rsidP="00F141AA">
      <w:pPr>
        <w:keepNext/>
        <w:spacing w:after="60"/>
        <w:ind w:left="357" w:hanging="357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3.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  <w:szCs w:val="24"/>
        </w:rPr>
        <w:t>Národní památkový ústav</w:t>
      </w:r>
    </w:p>
    <w:p w14:paraId="11444E9C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Právní forma: státní příspěvková organizace</w:t>
      </w:r>
    </w:p>
    <w:p w14:paraId="04886D73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Adresa: Valdštejnské náměstí 162/3, 118 01 Praha 1</w:t>
      </w:r>
    </w:p>
    <w:p w14:paraId="00DB7FCA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IČO: 75032333</w:t>
      </w:r>
    </w:p>
    <w:p w14:paraId="7FC225E5" w14:textId="77777777" w:rsidR="00F141AA" w:rsidRPr="009A42F0" w:rsidRDefault="00F141AA" w:rsidP="00F141AA">
      <w:pPr>
        <w:spacing w:after="60"/>
        <w:ind w:left="1800" w:hanging="14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Zastoupen: </w:t>
      </w:r>
      <w:r w:rsidRPr="009A42F0">
        <w:rPr>
          <w:rFonts w:ascii="Times New Roman" w:hAnsi="Times New Roman"/>
          <w:b/>
          <w:color w:val="000000"/>
          <w:sz w:val="24"/>
          <w:szCs w:val="24"/>
        </w:rPr>
        <w:t xml:space="preserve">Ing. arch. Naděždou </w:t>
      </w:r>
      <w:proofErr w:type="spellStart"/>
      <w:r w:rsidRPr="009A42F0">
        <w:rPr>
          <w:rFonts w:ascii="Times New Roman" w:hAnsi="Times New Roman"/>
          <w:b/>
          <w:color w:val="000000"/>
          <w:sz w:val="24"/>
          <w:szCs w:val="24"/>
        </w:rPr>
        <w:t>Goryczkovou</w:t>
      </w:r>
      <w:proofErr w:type="spellEnd"/>
      <w:r w:rsidRPr="009A42F0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9A42F0">
        <w:rPr>
          <w:rFonts w:ascii="Times New Roman" w:hAnsi="Times New Roman"/>
          <w:color w:val="000000"/>
          <w:sz w:val="24"/>
          <w:szCs w:val="24"/>
        </w:rPr>
        <w:t>generální ředitelkou</w:t>
      </w:r>
    </w:p>
    <w:p w14:paraId="5634C744" w14:textId="77777777" w:rsidR="00F141AA" w:rsidRPr="009A42F0" w:rsidRDefault="00F141AA" w:rsidP="00F141AA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41CD517F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CBC4E26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4.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</w:rPr>
        <w:t>Národní knihovna České republiky</w:t>
      </w:r>
    </w:p>
    <w:p w14:paraId="5F0EFFEA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 xml:space="preserve">státní příspěvková organizace </w:t>
      </w:r>
    </w:p>
    <w:p w14:paraId="5D7C9470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Adresa: </w:t>
      </w:r>
      <w:r w:rsidRPr="009A42F0">
        <w:rPr>
          <w:rFonts w:ascii="Times New Roman" w:hAnsi="Times New Roman"/>
          <w:sz w:val="24"/>
        </w:rPr>
        <w:t>Klementinum 190, 110 00 Praha 1</w:t>
      </w:r>
    </w:p>
    <w:p w14:paraId="0F578420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00023221</w:t>
      </w:r>
    </w:p>
    <w:p w14:paraId="2B7487A2" w14:textId="77777777" w:rsidR="00F141AA" w:rsidRPr="009A42F0" w:rsidRDefault="00F141AA" w:rsidP="00F141AA">
      <w:pPr>
        <w:spacing w:after="60"/>
        <w:ind w:left="360"/>
        <w:jc w:val="both"/>
        <w:rPr>
          <w:rFonts w:ascii="Verdana" w:eastAsia="Times New Roman" w:hAnsi="Verdana"/>
          <w:sz w:val="20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Zastoupen</w:t>
      </w:r>
      <w:r w:rsidRPr="009A42F0">
        <w:rPr>
          <w:rFonts w:ascii="Verdana" w:eastAsia="Times New Roman" w:hAnsi="Verdana"/>
          <w:sz w:val="20"/>
          <w:szCs w:val="24"/>
          <w:lang w:eastAsia="cs-CZ"/>
        </w:rPr>
        <w:t xml:space="preserve">: </w:t>
      </w:r>
      <w:r w:rsidRPr="009A42F0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Mgr. Tomášem Foltýnem,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generálním ředitelem</w:t>
      </w:r>
    </w:p>
    <w:p w14:paraId="30841AAF" w14:textId="77777777" w:rsidR="00F141AA" w:rsidRPr="009A42F0" w:rsidRDefault="00F141AA" w:rsidP="00F141AA">
      <w:pPr>
        <w:spacing w:after="60"/>
        <w:ind w:firstLine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57007454" w14:textId="77777777" w:rsidR="00F141AA" w:rsidRPr="009A42F0" w:rsidRDefault="00F141AA" w:rsidP="00F141AA">
      <w:pPr>
        <w:widowControl w:val="0"/>
        <w:spacing w:after="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77BA2AA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5.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r w:rsidRPr="009A42F0">
        <w:rPr>
          <w:rFonts w:ascii="Times New Roman" w:hAnsi="Times New Roman"/>
          <w:b/>
          <w:sz w:val="24"/>
          <w:szCs w:val="24"/>
          <w:lang w:eastAsia="cs-CZ"/>
        </w:rPr>
        <w:t>Knihovna AV ČR, v. v. i.</w:t>
      </w:r>
    </w:p>
    <w:p w14:paraId="6D1C4007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veřejná výzkumná instituce</w:t>
      </w:r>
    </w:p>
    <w:p w14:paraId="6FD13870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Adresa: </w:t>
      </w:r>
      <w:r w:rsidRPr="009A42F0">
        <w:rPr>
          <w:rFonts w:ascii="Times New Roman" w:hAnsi="Times New Roman"/>
          <w:sz w:val="24"/>
        </w:rPr>
        <w:t>Národní 1009/3, 110 00 Praha 1</w:t>
      </w:r>
    </w:p>
    <w:p w14:paraId="486F101B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Pr="009A42F0">
        <w:rPr>
          <w:rFonts w:ascii="Times New Roman" w:eastAsia="Times New Roman" w:hAnsi="Times New Roman"/>
          <w:sz w:val="24"/>
          <w:szCs w:val="20"/>
          <w:lang w:eastAsia="cs-CZ"/>
        </w:rPr>
        <w:t>67985971</w:t>
      </w:r>
    </w:p>
    <w:p w14:paraId="67C9B98B" w14:textId="77777777" w:rsidR="00F141AA" w:rsidRPr="009A42F0" w:rsidRDefault="00F141AA" w:rsidP="00F141AA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Zastoupen: </w:t>
      </w:r>
      <w:r w:rsidRPr="009A42F0">
        <w:rPr>
          <w:rFonts w:ascii="Times New Roman" w:hAnsi="Times New Roman"/>
          <w:b/>
          <w:sz w:val="24"/>
        </w:rPr>
        <w:t xml:space="preserve">Ing. Magdalénou </w:t>
      </w:r>
      <w:proofErr w:type="spellStart"/>
      <w:r w:rsidRPr="009A42F0">
        <w:rPr>
          <w:rFonts w:ascii="Times New Roman" w:hAnsi="Times New Roman"/>
          <w:b/>
          <w:sz w:val="24"/>
        </w:rPr>
        <w:t>Veckovou</w:t>
      </w:r>
      <w:proofErr w:type="spellEnd"/>
      <w:r w:rsidRPr="009A42F0">
        <w:rPr>
          <w:rFonts w:ascii="Times New Roman" w:hAnsi="Times New Roman"/>
          <w:b/>
          <w:sz w:val="24"/>
        </w:rPr>
        <w:t xml:space="preserve">, </w:t>
      </w:r>
      <w:r w:rsidRPr="009A42F0">
        <w:rPr>
          <w:rFonts w:ascii="Times New Roman" w:hAnsi="Times New Roman"/>
          <w:sz w:val="24"/>
        </w:rPr>
        <w:t>ředitelkou</w:t>
      </w:r>
    </w:p>
    <w:p w14:paraId="40DFEC40" w14:textId="77777777" w:rsidR="00F141AA" w:rsidRPr="009A42F0" w:rsidRDefault="00F141AA" w:rsidP="00F141AA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69773C86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1E59C263" w14:textId="77777777" w:rsidR="00F141AA" w:rsidRPr="009A42F0" w:rsidRDefault="00F141AA" w:rsidP="00F141AA">
      <w:pPr>
        <w:widowControl w:val="0"/>
        <w:spacing w:after="60"/>
        <w:ind w:left="360" w:hanging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9A42F0">
        <w:rPr>
          <w:rFonts w:ascii="Times New Roman" w:hAnsi="Times New Roman"/>
          <w:sz w:val="24"/>
          <w:szCs w:val="24"/>
        </w:rPr>
        <w:t>6.</w:t>
      </w:r>
      <w:r w:rsidRPr="009A42F0">
        <w:rPr>
          <w:rFonts w:ascii="Times New Roman" w:hAnsi="Times New Roman"/>
          <w:sz w:val="24"/>
          <w:szCs w:val="24"/>
        </w:rPr>
        <w:tab/>
        <w:t xml:space="preserve">Příjemce: </w:t>
      </w:r>
      <w:bookmarkStart w:id="1" w:name="_Hlk162964801"/>
      <w:r w:rsidRPr="009A42F0">
        <w:rPr>
          <w:rFonts w:ascii="Times New Roman" w:hAnsi="Times New Roman"/>
          <w:b/>
          <w:sz w:val="24"/>
          <w:szCs w:val="24"/>
        </w:rPr>
        <w:t>Muzeum umění Olomouc</w:t>
      </w:r>
      <w:r>
        <w:rPr>
          <w:rFonts w:ascii="Times New Roman" w:hAnsi="Times New Roman"/>
          <w:b/>
          <w:sz w:val="24"/>
          <w:szCs w:val="24"/>
        </w:rPr>
        <w:t>, státní příspěvková organizace</w:t>
      </w:r>
      <w:bookmarkEnd w:id="1"/>
    </w:p>
    <w:p w14:paraId="74832468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</w:t>
      </w:r>
      <w:r w:rsidRPr="009A42F0">
        <w:rPr>
          <w:rFonts w:ascii="Times New Roman" w:hAnsi="Times New Roman"/>
          <w:sz w:val="24"/>
          <w:szCs w:val="24"/>
        </w:rPr>
        <w:t>státní příspěvková organizace</w:t>
      </w:r>
    </w:p>
    <w:p w14:paraId="66189ED1" w14:textId="77777777" w:rsidR="00F141AA" w:rsidRPr="009A42F0" w:rsidRDefault="00F141AA" w:rsidP="00F141AA">
      <w:pPr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Adresa: Denisova 47, 771 11 Olomouc</w:t>
      </w:r>
    </w:p>
    <w:p w14:paraId="5991ADA3" w14:textId="77777777" w:rsidR="00F141AA" w:rsidRPr="009A42F0" w:rsidRDefault="00F141AA" w:rsidP="00F141AA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A42F0">
        <w:rPr>
          <w:rFonts w:ascii="Times New Roman" w:eastAsia="Times New Roman" w:hAnsi="Times New Roman"/>
          <w:sz w:val="24"/>
          <w:szCs w:val="24"/>
          <w:lang w:eastAsia="cs-CZ"/>
        </w:rPr>
        <w:t>IČO: 75079950</w:t>
      </w:r>
    </w:p>
    <w:p w14:paraId="44BF2DC4" w14:textId="77777777" w:rsidR="00F141AA" w:rsidRPr="009A42F0" w:rsidRDefault="00F141AA" w:rsidP="00F141AA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 xml:space="preserve">Zastoupen: </w:t>
      </w:r>
      <w:r w:rsidRPr="009A42F0">
        <w:rPr>
          <w:rFonts w:ascii="Times New Roman" w:hAnsi="Times New Roman"/>
          <w:b/>
          <w:sz w:val="24"/>
          <w:szCs w:val="16"/>
        </w:rPr>
        <w:t>Mgr. Ondřejem Zatloukalem</w:t>
      </w:r>
      <w:r w:rsidRPr="009A42F0">
        <w:rPr>
          <w:rFonts w:ascii="Times New Roman" w:hAnsi="Times New Roman"/>
          <w:sz w:val="24"/>
          <w:szCs w:val="16"/>
        </w:rPr>
        <w:t>, ředitelem</w:t>
      </w:r>
      <w:r w:rsidRPr="009A42F0">
        <w:rPr>
          <w:rFonts w:ascii="Times New Roman" w:hAnsi="Times New Roman"/>
          <w:sz w:val="24"/>
          <w:szCs w:val="24"/>
        </w:rPr>
        <w:t xml:space="preserve"> </w:t>
      </w:r>
    </w:p>
    <w:p w14:paraId="754B9317" w14:textId="77777777" w:rsidR="00F141AA" w:rsidRPr="009A42F0" w:rsidRDefault="00F141AA" w:rsidP="00F141AA">
      <w:pPr>
        <w:spacing w:after="60"/>
        <w:ind w:left="1800" w:hanging="1440"/>
        <w:jc w:val="both"/>
        <w:rPr>
          <w:rFonts w:ascii="Times New Roman" w:hAnsi="Times New Roman"/>
          <w:sz w:val="24"/>
          <w:szCs w:val="24"/>
        </w:rPr>
      </w:pPr>
      <w:r w:rsidRPr="009A42F0">
        <w:rPr>
          <w:rFonts w:ascii="Times New Roman" w:hAnsi="Times New Roman"/>
          <w:sz w:val="24"/>
          <w:szCs w:val="24"/>
        </w:rPr>
        <w:t>(dále jen „příjemce“)</w:t>
      </w:r>
    </w:p>
    <w:p w14:paraId="6F56BFDB" w14:textId="77777777" w:rsidR="00F141AA" w:rsidRPr="007C6802" w:rsidRDefault="00F141AA" w:rsidP="00F141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E0B20FA" w14:textId="77777777" w:rsidR="00F141AA" w:rsidRPr="007C6802" w:rsidRDefault="00F141AA" w:rsidP="00F141A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3BFD10BB" w14:textId="77777777" w:rsidR="00F141AA" w:rsidRPr="007C6802" w:rsidRDefault="00F141AA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79DC9" w14:textId="77777777" w:rsidR="00F141AA" w:rsidRPr="007C6802" w:rsidRDefault="00F141AA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802">
        <w:rPr>
          <w:rFonts w:ascii="Times New Roman" w:hAnsi="Times New Roman"/>
          <w:sz w:val="24"/>
          <w:szCs w:val="24"/>
        </w:rPr>
        <w:t>Smluvní strany uzavřely smlouvu č. 5</w:t>
      </w:r>
      <w:r>
        <w:rPr>
          <w:rFonts w:ascii="Times New Roman" w:hAnsi="Times New Roman"/>
          <w:sz w:val="24"/>
          <w:szCs w:val="24"/>
        </w:rPr>
        <w:t>8</w:t>
      </w:r>
      <w:r w:rsidRPr="007C6802">
        <w:rPr>
          <w:rFonts w:ascii="Times New Roman" w:hAnsi="Times New Roman"/>
          <w:sz w:val="24"/>
          <w:szCs w:val="24"/>
        </w:rPr>
        <w:t>/2023/OVV (dále jen „smlouva“), jejímž předmětem je poskytnutí účelové podpory z Programu aplikovaného výzkumu a vývoje národní a kulturní identity (NAKI III)</w:t>
      </w:r>
      <w:r w:rsidRPr="007C6802">
        <w:rPr>
          <w:rFonts w:ascii="Times New Roman" w:hAnsi="Times New Roman"/>
          <w:bCs/>
          <w:iCs/>
          <w:sz w:val="24"/>
          <w:szCs w:val="24"/>
        </w:rPr>
        <w:t xml:space="preserve"> – kód programu DH – </w:t>
      </w:r>
      <w:r w:rsidRPr="007C6802">
        <w:rPr>
          <w:rFonts w:ascii="Times New Roman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</w:t>
      </w:r>
      <w:r w:rsidRPr="008B420F">
        <w:rPr>
          <w:rFonts w:ascii="Times New Roman" w:hAnsi="Times New Roman"/>
          <w:sz w:val="24"/>
          <w:szCs w:val="24"/>
        </w:rPr>
        <w:t>příjemci-koordinátorovi a příjemcům</w:t>
      </w:r>
      <w:r w:rsidRPr="007C6802">
        <w:rPr>
          <w:rFonts w:ascii="Times New Roman" w:hAnsi="Times New Roman"/>
          <w:sz w:val="24"/>
          <w:szCs w:val="24"/>
        </w:rPr>
        <w:t xml:space="preserve"> na řešení projektu </w:t>
      </w:r>
      <w:bookmarkStart w:id="2" w:name="_Hlk100963004"/>
      <w:r w:rsidRPr="007C6802">
        <w:rPr>
          <w:rFonts w:ascii="Times New Roman" w:hAnsi="Times New Roman"/>
          <w:b/>
          <w:sz w:val="24"/>
          <w:szCs w:val="24"/>
        </w:rPr>
        <w:t>„</w:t>
      </w:r>
      <w:bookmarkEnd w:id="2"/>
      <w:r w:rsidRPr="008B420F">
        <w:rPr>
          <w:rFonts w:ascii="Times New Roman" w:hAnsi="Times New Roman"/>
          <w:b/>
          <w:sz w:val="24"/>
          <w:szCs w:val="24"/>
        </w:rPr>
        <w:t>Kořeny a plody evropské vědy v českých, moravských a slezských historických knihovních fondech</w:t>
      </w:r>
      <w:r w:rsidRPr="007C6802">
        <w:rPr>
          <w:rFonts w:ascii="Times New Roman" w:hAnsi="Times New Roman"/>
          <w:b/>
          <w:sz w:val="24"/>
          <w:szCs w:val="24"/>
        </w:rPr>
        <w:t xml:space="preserve">“ </w:t>
      </w:r>
      <w:r w:rsidRPr="007C6802">
        <w:rPr>
          <w:rFonts w:ascii="Times New Roman" w:hAnsi="Times New Roman"/>
          <w:sz w:val="24"/>
          <w:szCs w:val="24"/>
        </w:rPr>
        <w:t xml:space="preserve">identifikační kód projektu: </w:t>
      </w:r>
      <w:r w:rsidRPr="007C6802">
        <w:rPr>
          <w:rFonts w:ascii="Times New Roman" w:hAnsi="Times New Roman"/>
          <w:b/>
          <w:bCs/>
          <w:sz w:val="24"/>
          <w:szCs w:val="24"/>
        </w:rPr>
        <w:t>DH23P03OVV05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7C68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6802">
        <w:rPr>
          <w:rFonts w:ascii="Times New Roman" w:hAnsi="Times New Roman"/>
          <w:sz w:val="24"/>
          <w:szCs w:val="24"/>
        </w:rPr>
        <w:t>(dále jen „projekt“).</w:t>
      </w:r>
    </w:p>
    <w:p w14:paraId="65ED2FA3" w14:textId="77777777" w:rsidR="00F141AA" w:rsidRDefault="00F141AA" w:rsidP="00F141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4977B9" w14:textId="77777777" w:rsidR="0094179A" w:rsidRPr="007C6802" w:rsidRDefault="0094179A" w:rsidP="00F141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82E98C" w14:textId="77777777" w:rsidR="00F141AA" w:rsidRPr="007C6802" w:rsidRDefault="00F141AA" w:rsidP="00F141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11466492" w14:textId="77777777" w:rsidR="00F141AA" w:rsidRPr="007C6802" w:rsidRDefault="00F141AA" w:rsidP="00F14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8CFE2B" w14:textId="77777777" w:rsidR="00F141AA" w:rsidRPr="007C6802" w:rsidRDefault="00F141AA" w:rsidP="00F141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smlouvy, </w:t>
      </w:r>
      <w:r w:rsidRPr="00724D27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724D27">
        <w:rPr>
          <w:rFonts w:ascii="Times New Roman" w:hAnsi="Times New Roman"/>
          <w:sz w:val="24"/>
          <w:szCs w:val="24"/>
          <w:lang w:eastAsia="cs-CZ"/>
        </w:rPr>
        <w:t>říloha č. 2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 – Rozpočet projektu.</w:t>
      </w:r>
    </w:p>
    <w:p w14:paraId="3FFF9C40" w14:textId="77777777" w:rsidR="00F141AA" w:rsidRDefault="00F141AA" w:rsidP="00F141A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C1A1AEA" w14:textId="77777777" w:rsidR="00F141AA" w:rsidRPr="007C6802" w:rsidRDefault="00F141AA" w:rsidP="00F141A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08770C8" w14:textId="77777777" w:rsidR="00F141AA" w:rsidRPr="007C6802" w:rsidRDefault="00F141AA" w:rsidP="00F141A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C6802">
        <w:rPr>
          <w:rFonts w:ascii="Times New Roman" w:hAnsi="Times New Roman"/>
          <w:b/>
          <w:sz w:val="24"/>
          <w:szCs w:val="24"/>
          <w:u w:val="single"/>
        </w:rPr>
        <w:t xml:space="preserve">Přehled změn v Příloze č. 2 – Rozpočet projektu </w:t>
      </w:r>
    </w:p>
    <w:p w14:paraId="06FE601B" w14:textId="77777777" w:rsidR="00F141AA" w:rsidRPr="007C6802" w:rsidRDefault="00F141AA" w:rsidP="00F141A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B9AF2B" w14:textId="77777777" w:rsidR="00F141AA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C6802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Příjemce: Národní </w:t>
      </w:r>
      <w:r w:rsidR="00365E5F">
        <w:rPr>
          <w:rFonts w:ascii="Times New Roman" w:hAnsi="Times New Roman"/>
          <w:sz w:val="24"/>
          <w:szCs w:val="24"/>
          <w:u w:val="single"/>
          <w:lang w:eastAsia="cs-CZ"/>
        </w:rPr>
        <w:t>památkový ústav</w:t>
      </w:r>
    </w:p>
    <w:p w14:paraId="5981E9C6" w14:textId="77777777" w:rsidR="00F141AA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7F23302" w14:textId="77777777" w:rsidR="00365E5F" w:rsidRPr="00365E5F" w:rsidRDefault="00365E5F" w:rsidP="00F141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365E5F">
        <w:rPr>
          <w:rFonts w:ascii="Times New Roman" w:hAnsi="Times New Roman"/>
          <w:sz w:val="24"/>
          <w:szCs w:val="24"/>
          <w:lang w:eastAsia="cs-CZ"/>
        </w:rPr>
        <w:t>A</w:t>
      </w:r>
      <w:r w:rsidRPr="00365E5F">
        <w:rPr>
          <w:rFonts w:ascii="Times New Roman" w:hAnsi="Times New Roman"/>
          <w:sz w:val="24"/>
          <w:szCs w:val="24"/>
          <w:lang w:eastAsia="cs-CZ"/>
        </w:rPr>
        <w:tab/>
        <w:t>Osobní náklady – roky řešení 2024–2027</w:t>
      </w:r>
    </w:p>
    <w:p w14:paraId="519BCB03" w14:textId="77777777" w:rsidR="00F141AA" w:rsidRPr="007C6802" w:rsidRDefault="00F141AA" w:rsidP="00F141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Další provozní n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áklady nebo výdaje – </w:t>
      </w:r>
      <w:r w:rsidR="00365E5F" w:rsidRPr="00365E5F">
        <w:rPr>
          <w:rFonts w:ascii="Times New Roman" w:hAnsi="Times New Roman"/>
          <w:sz w:val="24"/>
          <w:szCs w:val="24"/>
          <w:lang w:eastAsia="cs-CZ"/>
        </w:rPr>
        <w:t>roky řešení 2024–2027</w:t>
      </w:r>
    </w:p>
    <w:p w14:paraId="60C81285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67B6FC0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Změny v položkách:</w:t>
      </w:r>
    </w:p>
    <w:p w14:paraId="787B071E" w14:textId="77777777" w:rsidR="00F141AA" w:rsidRPr="007C6802" w:rsidRDefault="00F141AA" w:rsidP="00F141A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2CCF92B" w14:textId="77777777" w:rsidR="00365E5F" w:rsidRDefault="00365E5F" w:rsidP="00F141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A1</w:t>
      </w:r>
      <w:r>
        <w:rPr>
          <w:rFonts w:ascii="Times New Roman" w:hAnsi="Times New Roman"/>
          <w:sz w:val="24"/>
          <w:szCs w:val="24"/>
          <w:lang w:eastAsia="cs-CZ"/>
        </w:rPr>
        <w:tab/>
        <w:t>Mzdy a platy jednotlivých zaměstnanců bez zákonných odvodů</w:t>
      </w:r>
    </w:p>
    <w:p w14:paraId="2C7FB66C" w14:textId="77777777" w:rsidR="00365E5F" w:rsidRDefault="002A3C60" w:rsidP="00F141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A6</w:t>
      </w:r>
      <w:r>
        <w:rPr>
          <w:rFonts w:ascii="Times New Roman" w:hAnsi="Times New Roman"/>
          <w:sz w:val="24"/>
          <w:szCs w:val="24"/>
          <w:lang w:eastAsia="cs-CZ"/>
        </w:rPr>
        <w:tab/>
        <w:t>FKSP</w:t>
      </w:r>
    </w:p>
    <w:p w14:paraId="3A8611DF" w14:textId="77777777" w:rsidR="00365E5F" w:rsidRDefault="002A3C60" w:rsidP="00F141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C2</w:t>
      </w:r>
      <w:r>
        <w:rPr>
          <w:rFonts w:ascii="Times New Roman" w:hAnsi="Times New Roman"/>
          <w:sz w:val="24"/>
          <w:szCs w:val="24"/>
          <w:lang w:eastAsia="cs-CZ"/>
        </w:rPr>
        <w:tab/>
        <w:t>Provozní náklady – materiál</w:t>
      </w:r>
    </w:p>
    <w:p w14:paraId="44685A2C" w14:textId="77777777" w:rsidR="00F141AA" w:rsidRPr="006527BE" w:rsidRDefault="00F141AA" w:rsidP="00F141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C3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Provozní náklady – cestovní náhrady</w:t>
      </w:r>
    </w:p>
    <w:p w14:paraId="725832BB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3C9F2D97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7C6802">
        <w:rPr>
          <w:rFonts w:ascii="Times New Roman" w:hAnsi="Times New Roman"/>
          <w:sz w:val="24"/>
          <w:szCs w:val="24"/>
          <w:lang w:eastAsia="cs-CZ"/>
        </w:rPr>
        <w:t>:</w:t>
      </w:r>
    </w:p>
    <w:p w14:paraId="41A4C4DC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6920FEF1" w14:textId="3B669925" w:rsidR="002A3C60" w:rsidRDefault="002A3C60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A1</w:t>
      </w:r>
      <w:r w:rsidR="00F141AA">
        <w:rPr>
          <w:rFonts w:ascii="Times New Roman" w:hAnsi="Times New Roman"/>
          <w:sz w:val="24"/>
          <w:szCs w:val="24"/>
          <w:lang w:eastAsia="cs-CZ"/>
        </w:rPr>
        <w:t xml:space="preserve"> –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Z důvodu navýšení platových tarifů nařízením vlády </w:t>
      </w:r>
      <w:r w:rsidR="007629FD">
        <w:rPr>
          <w:rFonts w:ascii="Times New Roman" w:hAnsi="Times New Roman"/>
          <w:sz w:val="24"/>
          <w:szCs w:val="24"/>
          <w:lang w:eastAsia="cs-CZ"/>
        </w:rPr>
        <w:t xml:space="preserve">č. 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264/2022 Sb. došlo </w:t>
      </w:r>
      <w:r w:rsidR="007C0C08">
        <w:rPr>
          <w:rFonts w:ascii="Times New Roman" w:hAnsi="Times New Roman"/>
          <w:sz w:val="24"/>
          <w:szCs w:val="24"/>
          <w:lang w:eastAsia="cs-CZ"/>
        </w:rPr>
        <w:t>XXXXXXXXXXXXXXXXXXX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 k překročení rozpočtovaných nákladů na platy</w:t>
      </w:r>
      <w:r w:rsidR="00CB36C2">
        <w:rPr>
          <w:rFonts w:ascii="Times New Roman" w:hAnsi="Times New Roman"/>
          <w:sz w:val="24"/>
          <w:szCs w:val="24"/>
          <w:lang w:eastAsia="cs-CZ"/>
        </w:rPr>
        <w:t xml:space="preserve"> –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 na zákonnou tarifní složku platu</w:t>
      </w:r>
      <w:r w:rsidR="00CB36C2">
        <w:rPr>
          <w:rFonts w:ascii="Times New Roman" w:hAnsi="Times New Roman"/>
          <w:sz w:val="24"/>
          <w:szCs w:val="24"/>
          <w:lang w:eastAsia="cs-CZ"/>
        </w:rPr>
        <w:t xml:space="preserve"> –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 ve výši 6 tis. Kč. Aby nedošlo k redukci úvazku </w:t>
      </w:r>
      <w:r w:rsidR="008F3DE3">
        <w:rPr>
          <w:rFonts w:ascii="Times New Roman" w:hAnsi="Times New Roman"/>
          <w:sz w:val="24"/>
          <w:szCs w:val="24"/>
          <w:lang w:eastAsia="cs-CZ"/>
        </w:rPr>
        <w:t>XXXXXXX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CB36C2">
        <w:rPr>
          <w:rFonts w:ascii="Times New Roman" w:hAnsi="Times New Roman"/>
          <w:sz w:val="24"/>
          <w:szCs w:val="24"/>
          <w:lang w:eastAsia="cs-CZ"/>
        </w:rPr>
        <w:t>je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 nutn</w:t>
      </w:r>
      <w:r w:rsidR="00CB36C2">
        <w:rPr>
          <w:rFonts w:ascii="Times New Roman" w:hAnsi="Times New Roman"/>
          <w:sz w:val="24"/>
          <w:szCs w:val="24"/>
          <w:lang w:eastAsia="cs-CZ"/>
        </w:rPr>
        <w:t>é</w:t>
      </w:r>
      <w:r w:rsidRPr="002A3C60">
        <w:rPr>
          <w:rFonts w:ascii="Times New Roman" w:hAnsi="Times New Roman"/>
          <w:sz w:val="24"/>
          <w:szCs w:val="24"/>
          <w:lang w:eastAsia="cs-CZ"/>
        </w:rPr>
        <w:t xml:space="preserve"> přistoupit </w:t>
      </w:r>
      <w:r>
        <w:rPr>
          <w:rFonts w:ascii="Times New Roman" w:hAnsi="Times New Roman"/>
          <w:sz w:val="24"/>
          <w:szCs w:val="24"/>
          <w:lang w:eastAsia="cs-CZ"/>
        </w:rPr>
        <w:t xml:space="preserve">v letech 2024–2027 </w:t>
      </w:r>
      <w:r w:rsidRPr="002A3C60">
        <w:rPr>
          <w:rFonts w:ascii="Times New Roman" w:hAnsi="Times New Roman"/>
          <w:sz w:val="24"/>
          <w:szCs w:val="24"/>
          <w:lang w:eastAsia="cs-CZ"/>
        </w:rPr>
        <w:t>ke snížení nadtarifních složek platu u ostatních zaměstnanců</w:t>
      </w:r>
      <w:r w:rsidR="00F141AA">
        <w:rPr>
          <w:rFonts w:ascii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sz w:val="24"/>
          <w:szCs w:val="24"/>
          <w:lang w:eastAsia="cs-CZ"/>
        </w:rPr>
        <w:t>Z tohoto důvodu dochází ke </w:t>
      </w:r>
      <w:r w:rsidR="00D170CA">
        <w:rPr>
          <w:rFonts w:ascii="Times New Roman" w:hAnsi="Times New Roman"/>
          <w:sz w:val="24"/>
          <w:szCs w:val="24"/>
          <w:lang w:eastAsia="cs-CZ"/>
        </w:rPr>
        <w:t>úpravě</w:t>
      </w:r>
      <w:r>
        <w:rPr>
          <w:rFonts w:ascii="Times New Roman" w:hAnsi="Times New Roman"/>
          <w:sz w:val="24"/>
          <w:szCs w:val="24"/>
          <w:lang w:eastAsia="cs-CZ"/>
        </w:rPr>
        <w:t xml:space="preserve"> mzdových nákladů na jednotliv</w:t>
      </w:r>
      <w:r w:rsidR="00D170CA">
        <w:rPr>
          <w:rFonts w:ascii="Times New Roman" w:hAnsi="Times New Roman"/>
          <w:sz w:val="24"/>
          <w:szCs w:val="24"/>
          <w:lang w:eastAsia="cs-CZ"/>
        </w:rPr>
        <w:t>ých</w:t>
      </w:r>
      <w:r>
        <w:rPr>
          <w:rFonts w:ascii="Times New Roman" w:hAnsi="Times New Roman"/>
          <w:sz w:val="24"/>
          <w:szCs w:val="24"/>
          <w:lang w:eastAsia="cs-CZ"/>
        </w:rPr>
        <w:t xml:space="preserve"> pozic</w:t>
      </w:r>
      <w:r w:rsidR="00D170CA">
        <w:rPr>
          <w:rFonts w:ascii="Times New Roman" w:hAnsi="Times New Roman"/>
          <w:sz w:val="24"/>
          <w:szCs w:val="24"/>
          <w:lang w:eastAsia="cs-CZ"/>
        </w:rPr>
        <w:t>ích</w:t>
      </w:r>
      <w:r>
        <w:rPr>
          <w:rFonts w:ascii="Times New Roman" w:hAnsi="Times New Roman"/>
          <w:sz w:val="24"/>
          <w:szCs w:val="24"/>
          <w:lang w:eastAsia="cs-CZ"/>
        </w:rPr>
        <w:t xml:space="preserve"> následujícím způsobem:</w:t>
      </w:r>
      <w:r w:rsidR="00D170C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F3DE3">
        <w:rPr>
          <w:rFonts w:ascii="Times New Roman" w:hAnsi="Times New Roman"/>
          <w:sz w:val="24"/>
          <w:szCs w:val="24"/>
          <w:lang w:eastAsia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D170CA">
        <w:rPr>
          <w:rFonts w:ascii="Times New Roman" w:hAnsi="Times New Roman"/>
          <w:sz w:val="24"/>
          <w:szCs w:val="24"/>
          <w:lang w:eastAsia="cs-CZ"/>
        </w:rPr>
        <w:t>.</w:t>
      </w:r>
    </w:p>
    <w:p w14:paraId="31E14748" w14:textId="77777777" w:rsidR="00CB36C2" w:rsidRDefault="00CB36C2" w:rsidP="00CB36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A6, C3 – </w:t>
      </w:r>
      <w:bookmarkStart w:id="3" w:name="_Hlk162962092"/>
      <w:r w:rsidRPr="00AA19EF">
        <w:rPr>
          <w:rFonts w:ascii="Times New Roman" w:hAnsi="Times New Roman"/>
          <w:sz w:val="24"/>
          <w:szCs w:val="24"/>
          <w:lang w:eastAsia="cs-CZ"/>
        </w:rPr>
        <w:t xml:space="preserve">Ke změně smlouvy dochází z důvodu přijetí tzv. konsolidačního balíčku (zákon č. 349/2023 Sb.), dle kterého </w:t>
      </w:r>
      <w:r>
        <w:rPr>
          <w:rFonts w:ascii="Times New Roman" w:hAnsi="Times New Roman"/>
          <w:sz w:val="24"/>
          <w:szCs w:val="24"/>
          <w:lang w:eastAsia="cs-CZ"/>
        </w:rPr>
        <w:t xml:space="preserve">se </w:t>
      </w:r>
      <w:r w:rsidRPr="00AA19EF">
        <w:rPr>
          <w:rFonts w:ascii="Times New Roman" w:hAnsi="Times New Roman"/>
          <w:sz w:val="24"/>
          <w:szCs w:val="24"/>
          <w:lang w:eastAsia="cs-CZ"/>
        </w:rPr>
        <w:t xml:space="preserve">mj. </w:t>
      </w:r>
      <w:r>
        <w:rPr>
          <w:rFonts w:ascii="Times New Roman" w:hAnsi="Times New Roman"/>
          <w:sz w:val="24"/>
          <w:szCs w:val="24"/>
          <w:lang w:eastAsia="cs-CZ"/>
        </w:rPr>
        <w:t>snížil</w:t>
      </w:r>
      <w:r w:rsidRPr="00AA19EF">
        <w:rPr>
          <w:rFonts w:ascii="Times New Roman" w:hAnsi="Times New Roman"/>
          <w:sz w:val="24"/>
          <w:szCs w:val="24"/>
          <w:lang w:eastAsia="cs-CZ"/>
        </w:rPr>
        <w:t xml:space="preserve"> základní příděl do FKSP ze 2 % na 1 %</w:t>
      </w:r>
      <w:r>
        <w:rPr>
          <w:rFonts w:ascii="Times New Roman" w:hAnsi="Times New Roman"/>
          <w:sz w:val="24"/>
          <w:szCs w:val="24"/>
          <w:lang w:eastAsia="cs-CZ"/>
        </w:rPr>
        <w:t>. P</w:t>
      </w:r>
      <w:r w:rsidRPr="00AA19EF">
        <w:rPr>
          <w:rFonts w:ascii="Times New Roman" w:hAnsi="Times New Roman"/>
          <w:sz w:val="24"/>
          <w:szCs w:val="24"/>
          <w:lang w:eastAsia="cs-CZ"/>
        </w:rPr>
        <w:t xml:space="preserve">roto dochází </w:t>
      </w:r>
      <w:r>
        <w:rPr>
          <w:rFonts w:ascii="Times New Roman" w:hAnsi="Times New Roman"/>
          <w:sz w:val="24"/>
          <w:szCs w:val="24"/>
          <w:lang w:eastAsia="cs-CZ"/>
        </w:rPr>
        <w:t>v letech 2024–202</w:t>
      </w:r>
      <w:r w:rsidR="008E0596">
        <w:rPr>
          <w:rFonts w:ascii="Times New Roman" w:hAnsi="Times New Roman"/>
          <w:sz w:val="24"/>
          <w:szCs w:val="24"/>
          <w:lang w:eastAsia="cs-CZ"/>
        </w:rPr>
        <w:t>5</w:t>
      </w:r>
      <w:r>
        <w:rPr>
          <w:rFonts w:ascii="Times New Roman" w:hAnsi="Times New Roman"/>
          <w:sz w:val="24"/>
          <w:szCs w:val="24"/>
          <w:lang w:eastAsia="cs-CZ"/>
        </w:rPr>
        <w:t xml:space="preserve"> k</w:t>
      </w:r>
      <w:r w:rsidRPr="00AA19EF">
        <w:rPr>
          <w:rFonts w:ascii="Times New Roman" w:hAnsi="Times New Roman"/>
          <w:sz w:val="24"/>
          <w:szCs w:val="24"/>
          <w:lang w:eastAsia="cs-CZ"/>
        </w:rPr>
        <w:t xml:space="preserve"> přesunu </w:t>
      </w:r>
      <w:r w:rsidR="008E0596">
        <w:rPr>
          <w:rFonts w:ascii="Times New Roman" w:hAnsi="Times New Roman"/>
          <w:sz w:val="24"/>
          <w:szCs w:val="24"/>
          <w:lang w:eastAsia="cs-CZ"/>
        </w:rPr>
        <w:t>10</w:t>
      </w:r>
      <w:r>
        <w:rPr>
          <w:rFonts w:ascii="Times New Roman" w:hAnsi="Times New Roman"/>
          <w:sz w:val="24"/>
          <w:szCs w:val="24"/>
          <w:lang w:eastAsia="cs-CZ"/>
        </w:rPr>
        <w:t xml:space="preserve"> tis. Kč</w:t>
      </w:r>
      <w:r w:rsidR="008E0596">
        <w:rPr>
          <w:rFonts w:ascii="Times New Roman" w:hAnsi="Times New Roman"/>
          <w:sz w:val="24"/>
          <w:szCs w:val="24"/>
          <w:lang w:eastAsia="cs-CZ"/>
        </w:rPr>
        <w:t xml:space="preserve"> a v letech 2026–2027 k přesunu 9 tis. Kč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AA19EF">
        <w:rPr>
          <w:rFonts w:ascii="Times New Roman" w:hAnsi="Times New Roman"/>
          <w:sz w:val="24"/>
          <w:szCs w:val="24"/>
          <w:lang w:eastAsia="cs-CZ"/>
        </w:rPr>
        <w:t xml:space="preserve">z položky A6 do </w:t>
      </w:r>
      <w:r>
        <w:rPr>
          <w:rFonts w:ascii="Times New Roman" w:hAnsi="Times New Roman"/>
          <w:sz w:val="24"/>
          <w:szCs w:val="24"/>
          <w:lang w:eastAsia="cs-CZ"/>
        </w:rPr>
        <w:t>položky C</w:t>
      </w:r>
      <w:r w:rsidR="008E0596">
        <w:rPr>
          <w:rFonts w:ascii="Times New Roman" w:hAnsi="Times New Roman"/>
          <w:sz w:val="24"/>
          <w:szCs w:val="24"/>
          <w:lang w:eastAsia="cs-CZ"/>
        </w:rPr>
        <w:t>3</w:t>
      </w:r>
      <w:r>
        <w:rPr>
          <w:rFonts w:ascii="Times New Roman" w:hAnsi="Times New Roman"/>
          <w:sz w:val="24"/>
          <w:szCs w:val="24"/>
          <w:lang w:eastAsia="cs-CZ"/>
        </w:rPr>
        <w:t xml:space="preserve">, kde tyto prostředky umožní pokrýt nárůst 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nákladů </w:t>
      </w:r>
      <w:bookmarkEnd w:id="3"/>
      <w:r w:rsidR="008E0596" w:rsidRPr="008E0596">
        <w:rPr>
          <w:rFonts w:ascii="Times New Roman" w:hAnsi="Times New Roman"/>
          <w:sz w:val="24"/>
          <w:szCs w:val="24"/>
          <w:lang w:eastAsia="cs-CZ"/>
        </w:rPr>
        <w:t>na cestovní náhrady</w:t>
      </w:r>
      <w:r w:rsidR="008E0596">
        <w:rPr>
          <w:rFonts w:ascii="Times New Roman" w:hAnsi="Times New Roman"/>
          <w:sz w:val="24"/>
          <w:szCs w:val="24"/>
          <w:lang w:eastAsia="cs-CZ"/>
        </w:rPr>
        <w:t>,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 včetně cen pohonných hmot. Navýšení prostředků na </w:t>
      </w:r>
      <w:r w:rsidR="002A5227">
        <w:rPr>
          <w:rFonts w:ascii="Times New Roman" w:hAnsi="Times New Roman"/>
          <w:sz w:val="24"/>
          <w:szCs w:val="24"/>
          <w:lang w:eastAsia="cs-CZ"/>
        </w:rPr>
        <w:t xml:space="preserve">tuzemské 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cestovné je nutné zejména pro logistické zajištění výstav </w:t>
      </w:r>
      <w:r w:rsidR="008E0596" w:rsidRPr="008E0596">
        <w:rPr>
          <w:rFonts w:ascii="Times New Roman" w:hAnsi="Times New Roman"/>
          <w:i/>
          <w:iCs/>
          <w:sz w:val="24"/>
          <w:szCs w:val="24"/>
          <w:lang w:eastAsia="cs-CZ"/>
        </w:rPr>
        <w:t>Lékařská literatura v zámeckých knihovnách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 na SZ Kynžvart </w:t>
      </w:r>
      <w:r w:rsidR="008E0596">
        <w:rPr>
          <w:rFonts w:ascii="Times New Roman" w:hAnsi="Times New Roman"/>
          <w:sz w:val="24"/>
          <w:szCs w:val="24"/>
          <w:lang w:eastAsia="cs-CZ"/>
        </w:rPr>
        <w:t>(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>v roce 2024</w:t>
      </w:r>
      <w:r w:rsidR="008E0596">
        <w:rPr>
          <w:rFonts w:ascii="Times New Roman" w:hAnsi="Times New Roman"/>
          <w:sz w:val="24"/>
          <w:szCs w:val="24"/>
          <w:lang w:eastAsia="cs-CZ"/>
        </w:rPr>
        <w:t>)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 a </w:t>
      </w:r>
      <w:r w:rsidR="008E0596" w:rsidRPr="008E0596">
        <w:rPr>
          <w:rFonts w:ascii="Times New Roman" w:hAnsi="Times New Roman"/>
          <w:i/>
          <w:sz w:val="24"/>
          <w:szCs w:val="24"/>
          <w:lang w:eastAsia="cs-CZ"/>
        </w:rPr>
        <w:t>Architektura v zámeckých knihovnách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 na SZ Hradec nad Moravicí </w:t>
      </w:r>
      <w:r w:rsidR="008E0596">
        <w:rPr>
          <w:rFonts w:ascii="Times New Roman" w:hAnsi="Times New Roman"/>
          <w:sz w:val="24"/>
          <w:szCs w:val="24"/>
          <w:lang w:eastAsia="cs-CZ"/>
        </w:rPr>
        <w:t>(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>v roce 2026</w:t>
      </w:r>
      <w:r w:rsidR="008E0596">
        <w:rPr>
          <w:rFonts w:ascii="Times New Roman" w:hAnsi="Times New Roman"/>
          <w:sz w:val="24"/>
          <w:szCs w:val="24"/>
          <w:lang w:eastAsia="cs-CZ"/>
        </w:rPr>
        <w:t xml:space="preserve">) a zabezpečení bezproblémového 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>průběh</w:t>
      </w:r>
      <w:r w:rsidR="008E0596">
        <w:rPr>
          <w:rFonts w:ascii="Times New Roman" w:hAnsi="Times New Roman"/>
          <w:sz w:val="24"/>
          <w:szCs w:val="24"/>
          <w:lang w:eastAsia="cs-CZ"/>
        </w:rPr>
        <w:t>u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 xml:space="preserve"> klimatologického průzkumu</w:t>
      </w:r>
      <w:r w:rsidR="008E0596">
        <w:rPr>
          <w:rFonts w:ascii="Times New Roman" w:hAnsi="Times New Roman"/>
          <w:sz w:val="24"/>
          <w:szCs w:val="24"/>
          <w:lang w:eastAsia="cs-CZ"/>
        </w:rPr>
        <w:t xml:space="preserve"> probíhajícího v letech 2024</w:t>
      </w:r>
      <w:r w:rsidR="002A5227">
        <w:rPr>
          <w:rFonts w:ascii="Times New Roman" w:hAnsi="Times New Roman"/>
          <w:sz w:val="24"/>
          <w:szCs w:val="24"/>
          <w:lang w:eastAsia="cs-CZ"/>
        </w:rPr>
        <w:t xml:space="preserve">–2027, jehož dosavadní realizace </w:t>
      </w:r>
      <w:r w:rsidR="008E0596" w:rsidRPr="008E0596">
        <w:rPr>
          <w:rFonts w:ascii="Times New Roman" w:hAnsi="Times New Roman"/>
          <w:sz w:val="24"/>
          <w:szCs w:val="24"/>
          <w:lang w:eastAsia="cs-CZ"/>
        </w:rPr>
        <w:t>ukazuje potřebu vyšší četnosti návštěv vybraných památkových objektů za účelem kontroly a vyhodnocení měření a realizace doplňkových činností jako jsou tzv. stěry.</w:t>
      </w:r>
    </w:p>
    <w:p w14:paraId="2A7865EE" w14:textId="77777777" w:rsidR="002A5227" w:rsidRDefault="002A5227" w:rsidP="00CB36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C2 – </w:t>
      </w:r>
      <w:r w:rsidR="001A1183">
        <w:rPr>
          <w:rFonts w:ascii="Times New Roman" w:hAnsi="Times New Roman"/>
          <w:sz w:val="24"/>
          <w:szCs w:val="24"/>
          <w:lang w:eastAsia="cs-CZ"/>
        </w:rPr>
        <w:t xml:space="preserve">Přesun 15 tis. Kč z položky </w:t>
      </w:r>
      <w:r w:rsidR="001A1183" w:rsidRPr="001A1183">
        <w:rPr>
          <w:rFonts w:ascii="Times New Roman" w:hAnsi="Times New Roman"/>
          <w:sz w:val="24"/>
          <w:szCs w:val="24"/>
          <w:lang w:eastAsia="cs-CZ"/>
        </w:rPr>
        <w:t>„sady pro mikrobiální stěry a kultivaci“</w:t>
      </w:r>
      <w:r w:rsidR="001A1183">
        <w:rPr>
          <w:rFonts w:ascii="Times New Roman" w:hAnsi="Times New Roman"/>
          <w:sz w:val="24"/>
          <w:szCs w:val="24"/>
          <w:lang w:eastAsia="cs-CZ"/>
        </w:rPr>
        <w:t xml:space="preserve"> do položky </w:t>
      </w:r>
      <w:r w:rsidR="001A1183" w:rsidRPr="001A1183">
        <w:rPr>
          <w:rFonts w:ascii="Times New Roman" w:hAnsi="Times New Roman"/>
          <w:sz w:val="24"/>
          <w:szCs w:val="24"/>
          <w:lang w:eastAsia="cs-CZ"/>
        </w:rPr>
        <w:t>„kancelářské potřeby, odborná literatura, drobný spotřební materiál</w:t>
      </w:r>
      <w:r w:rsidR="001A1183">
        <w:rPr>
          <w:rFonts w:ascii="Times New Roman" w:hAnsi="Times New Roman"/>
          <w:sz w:val="24"/>
          <w:szCs w:val="24"/>
          <w:lang w:eastAsia="cs-CZ"/>
        </w:rPr>
        <w:t xml:space="preserve">“ v roce 2024 je vyvolán potřebou </w:t>
      </w:r>
      <w:r w:rsidR="001A1183" w:rsidRPr="001A1183">
        <w:rPr>
          <w:rFonts w:ascii="Times New Roman" w:hAnsi="Times New Roman"/>
          <w:sz w:val="24"/>
          <w:szCs w:val="24"/>
          <w:lang w:eastAsia="cs-CZ"/>
        </w:rPr>
        <w:t xml:space="preserve">navýšení nákupu odborné literatury a náhradních zdrojů pro </w:t>
      </w:r>
      <w:proofErr w:type="spellStart"/>
      <w:r w:rsidR="001A1183" w:rsidRPr="001A1183">
        <w:rPr>
          <w:rFonts w:ascii="Times New Roman" w:hAnsi="Times New Roman"/>
          <w:sz w:val="24"/>
          <w:szCs w:val="24"/>
          <w:lang w:eastAsia="cs-CZ"/>
        </w:rPr>
        <w:t>datalogery</w:t>
      </w:r>
      <w:proofErr w:type="spellEnd"/>
      <w:r w:rsidR="00973A35">
        <w:rPr>
          <w:rFonts w:ascii="Times New Roman" w:hAnsi="Times New Roman"/>
          <w:sz w:val="24"/>
          <w:szCs w:val="24"/>
          <w:lang w:eastAsia="cs-CZ"/>
        </w:rPr>
        <w:t>. Snížení prostředků na nákup sad pro mikrobiální stěry a kultivaci nebude mít negativní vliv na plnění plánovaných cílů projektu a umožní účelnější využití schválených účelových výdajů na materiál.</w:t>
      </w:r>
    </w:p>
    <w:p w14:paraId="67EB2DF4" w14:textId="77777777" w:rsidR="00973A35" w:rsidRPr="00B563FB" w:rsidRDefault="00973A35" w:rsidP="00CB36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Poznatky získané v rámci dosavadního řešení projektu ukázaly, že místo kupónů typu SVÚOM nebo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Purafil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odpovídají plánovaným cílům výzkumu lépe detekční trubičky GASTEC, </w:t>
      </w:r>
      <w:r w:rsidR="008E4086" w:rsidRPr="008E4086">
        <w:rPr>
          <w:rFonts w:ascii="Times New Roman" w:hAnsi="Times New Roman"/>
          <w:sz w:val="24"/>
          <w:szCs w:val="24"/>
          <w:lang w:eastAsia="cs-CZ"/>
        </w:rPr>
        <w:t>které vykazují výrazně širší spektrum měřených hodnot, vyšší citlivost a operativnost při shodné finanční náročnosti</w:t>
      </w:r>
      <w:r w:rsidR="008E4086">
        <w:rPr>
          <w:rFonts w:ascii="Times New Roman" w:hAnsi="Times New Roman"/>
          <w:sz w:val="24"/>
          <w:szCs w:val="24"/>
          <w:lang w:eastAsia="cs-CZ"/>
        </w:rPr>
        <w:t>. Z uvedených důvodů dochází v roce 2024 k přesunu 35 tis. Kč z položky „</w:t>
      </w:r>
      <w:r w:rsidR="008E4086" w:rsidRPr="008E4086">
        <w:rPr>
          <w:rFonts w:ascii="Times New Roman" w:hAnsi="Times New Roman"/>
          <w:sz w:val="24"/>
          <w:szCs w:val="24"/>
          <w:lang w:eastAsia="cs-CZ"/>
        </w:rPr>
        <w:t xml:space="preserve">kupóny typu SVÚOM nebo </w:t>
      </w:r>
      <w:proofErr w:type="spellStart"/>
      <w:r w:rsidR="008E4086" w:rsidRPr="008E4086">
        <w:rPr>
          <w:rFonts w:ascii="Times New Roman" w:hAnsi="Times New Roman"/>
          <w:sz w:val="24"/>
          <w:szCs w:val="24"/>
          <w:lang w:eastAsia="cs-CZ"/>
        </w:rPr>
        <w:t>Purafil</w:t>
      </w:r>
      <w:proofErr w:type="spellEnd"/>
      <w:r w:rsidR="008E4086">
        <w:rPr>
          <w:rFonts w:ascii="Times New Roman" w:hAnsi="Times New Roman"/>
          <w:sz w:val="24"/>
          <w:szCs w:val="24"/>
          <w:lang w:eastAsia="cs-CZ"/>
        </w:rPr>
        <w:t>“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E4086">
        <w:rPr>
          <w:rFonts w:ascii="Times New Roman" w:hAnsi="Times New Roman"/>
          <w:sz w:val="24"/>
          <w:szCs w:val="24"/>
          <w:lang w:eastAsia="cs-CZ"/>
        </w:rPr>
        <w:t>do nově vytvořené položky „</w:t>
      </w:r>
      <w:r w:rsidR="008E4086" w:rsidRPr="008E4086">
        <w:rPr>
          <w:rFonts w:ascii="Times New Roman" w:hAnsi="Times New Roman"/>
          <w:sz w:val="24"/>
          <w:szCs w:val="24"/>
          <w:lang w:eastAsia="cs-CZ"/>
        </w:rPr>
        <w:t>detekční trubičky GASTEC</w:t>
      </w:r>
      <w:r w:rsidR="008E4086">
        <w:rPr>
          <w:rFonts w:ascii="Times New Roman" w:hAnsi="Times New Roman"/>
          <w:sz w:val="24"/>
          <w:szCs w:val="24"/>
          <w:lang w:eastAsia="cs-CZ"/>
        </w:rPr>
        <w:t>“.</w:t>
      </w:r>
    </w:p>
    <w:p w14:paraId="444EE952" w14:textId="77777777" w:rsidR="00CB36C2" w:rsidRDefault="00CB36C2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259B60C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C6802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Příjemce: Národní 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>knihovna ČR</w:t>
      </w:r>
    </w:p>
    <w:p w14:paraId="66A9BA3B" w14:textId="77777777" w:rsidR="00F141AA" w:rsidRDefault="00F141AA" w:rsidP="00F141AA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bookmarkStart w:id="4" w:name="_Hlk114836152"/>
    </w:p>
    <w:bookmarkEnd w:id="4"/>
    <w:p w14:paraId="185A5B67" w14:textId="77777777" w:rsidR="003E7694" w:rsidRPr="00C863A0" w:rsidRDefault="003E7694" w:rsidP="003E76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63A0">
        <w:rPr>
          <w:rFonts w:ascii="Times New Roman" w:hAnsi="Times New Roman"/>
          <w:sz w:val="24"/>
          <w:szCs w:val="24"/>
          <w:lang w:eastAsia="cs-CZ"/>
        </w:rPr>
        <w:t>A</w:t>
      </w:r>
      <w:r w:rsidRPr="00C863A0">
        <w:rPr>
          <w:rFonts w:ascii="Times New Roman" w:hAnsi="Times New Roman"/>
          <w:sz w:val="24"/>
          <w:szCs w:val="24"/>
          <w:lang w:eastAsia="cs-CZ"/>
        </w:rPr>
        <w:tab/>
        <w:t>Osobní náklady – roky řešení 202</w:t>
      </w:r>
      <w:r>
        <w:rPr>
          <w:rFonts w:ascii="Times New Roman" w:hAnsi="Times New Roman"/>
          <w:sz w:val="24"/>
          <w:szCs w:val="24"/>
          <w:lang w:eastAsia="cs-CZ"/>
        </w:rPr>
        <w:t>4</w:t>
      </w:r>
      <w:r w:rsidRPr="00C863A0">
        <w:rPr>
          <w:rFonts w:ascii="Times New Roman" w:hAnsi="Times New Roman"/>
          <w:sz w:val="24"/>
          <w:szCs w:val="24"/>
          <w:lang w:eastAsia="cs-CZ"/>
        </w:rPr>
        <w:t>–2027</w:t>
      </w:r>
    </w:p>
    <w:p w14:paraId="5D713C75" w14:textId="77777777" w:rsidR="003E7694" w:rsidRPr="00C863A0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C293DA0" w14:textId="77777777" w:rsidR="003E7694" w:rsidRPr="00C863A0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63A0">
        <w:rPr>
          <w:rFonts w:ascii="Times New Roman" w:hAnsi="Times New Roman"/>
          <w:sz w:val="24"/>
          <w:szCs w:val="24"/>
          <w:lang w:eastAsia="cs-CZ"/>
        </w:rPr>
        <w:t>Změny v položkách:</w:t>
      </w:r>
    </w:p>
    <w:p w14:paraId="352E1D42" w14:textId="77777777" w:rsidR="003E7694" w:rsidRPr="00C863A0" w:rsidRDefault="003E7694" w:rsidP="003E769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52549AA" w14:textId="77777777" w:rsidR="003E7694" w:rsidRDefault="003E7694" w:rsidP="003E76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63A0"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>5</w:t>
      </w:r>
      <w:r w:rsidRPr="00C863A0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Povinné zákonné odvody</w:t>
      </w:r>
    </w:p>
    <w:p w14:paraId="4287CCAF" w14:textId="77777777" w:rsidR="003E7694" w:rsidRPr="00C863A0" w:rsidRDefault="003E7694" w:rsidP="003E76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A6</w:t>
      </w:r>
      <w:r>
        <w:rPr>
          <w:rFonts w:ascii="Times New Roman" w:hAnsi="Times New Roman"/>
          <w:sz w:val="24"/>
          <w:szCs w:val="24"/>
          <w:lang w:eastAsia="cs-CZ"/>
        </w:rPr>
        <w:tab/>
        <w:t>FKSP</w:t>
      </w:r>
    </w:p>
    <w:p w14:paraId="6EC42BD0" w14:textId="77777777" w:rsidR="003E7694" w:rsidRDefault="003E7694" w:rsidP="003E76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76D1CD62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7C6802">
        <w:rPr>
          <w:rFonts w:ascii="Times New Roman" w:hAnsi="Times New Roman"/>
          <w:sz w:val="24"/>
          <w:szCs w:val="24"/>
          <w:lang w:eastAsia="cs-CZ"/>
        </w:rPr>
        <w:t>:</w:t>
      </w:r>
    </w:p>
    <w:p w14:paraId="69C12E7F" w14:textId="77777777" w:rsidR="00F141AA" w:rsidRPr="007C6802" w:rsidRDefault="00F141AA" w:rsidP="00F141A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3321AEC1" w14:textId="77777777" w:rsidR="00F141AA" w:rsidRDefault="003E7694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E7694">
        <w:rPr>
          <w:rFonts w:ascii="Times New Roman" w:hAnsi="Times New Roman"/>
          <w:sz w:val="24"/>
          <w:szCs w:val="24"/>
          <w:lang w:eastAsia="cs-CZ"/>
        </w:rPr>
        <w:t xml:space="preserve">Ke změně smlouvy dochází na základě novelizace zákoníku práce (zákonem č. 281/2023 Sb.) a z důvodu přijetí tzv. konsolidačního balíčku (zákon č. 349/2023 Sb.), dle kterého se mj. snížil základní příděl do FKSP ze 2 % na 1 %. Proto dochází v letech 2024–2027 k přesunu </w:t>
      </w:r>
      <w:r>
        <w:rPr>
          <w:rFonts w:ascii="Times New Roman" w:hAnsi="Times New Roman"/>
          <w:sz w:val="24"/>
          <w:szCs w:val="24"/>
          <w:lang w:eastAsia="cs-CZ"/>
        </w:rPr>
        <w:t>5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tis. Kč </w:t>
      </w:r>
      <w:r w:rsidRPr="003E7694">
        <w:rPr>
          <w:rFonts w:ascii="Times New Roman" w:hAnsi="Times New Roman"/>
          <w:sz w:val="24"/>
          <w:szCs w:val="24"/>
          <w:lang w:eastAsia="cs-CZ"/>
        </w:rPr>
        <w:lastRenderedPageBreak/>
        <w:t>z položky A6 do položky A5, kde je předpokládán nárůst nákladů v souvislosti se změnami ve výpočtu povinných zákonných odvodů, které vyplývají z uvedené novelizace zákoníku práce.</w:t>
      </w:r>
    </w:p>
    <w:p w14:paraId="2E39FC2E" w14:textId="77777777" w:rsidR="003E7694" w:rsidRDefault="003E7694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18C30EE" w14:textId="77777777" w:rsidR="003E7694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C6802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Příjemce: 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Knihovna AV ČR,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cs-CZ"/>
        </w:rPr>
        <w:t>v.v.i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cs-CZ"/>
        </w:rPr>
        <w:t>.</w:t>
      </w:r>
    </w:p>
    <w:p w14:paraId="7A3DC11F" w14:textId="77777777" w:rsidR="003E7694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E26B7FA" w14:textId="77777777" w:rsidR="003E7694" w:rsidRDefault="003E7694" w:rsidP="003E76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365E5F">
        <w:rPr>
          <w:rFonts w:ascii="Times New Roman" w:hAnsi="Times New Roman"/>
          <w:sz w:val="24"/>
          <w:szCs w:val="24"/>
          <w:lang w:eastAsia="cs-CZ"/>
        </w:rPr>
        <w:t>A</w:t>
      </w:r>
      <w:r w:rsidRPr="00365E5F">
        <w:rPr>
          <w:rFonts w:ascii="Times New Roman" w:hAnsi="Times New Roman"/>
          <w:sz w:val="24"/>
          <w:szCs w:val="24"/>
          <w:lang w:eastAsia="cs-CZ"/>
        </w:rPr>
        <w:tab/>
        <w:t>Osobní náklady – roky řešení 2024–2027</w:t>
      </w:r>
    </w:p>
    <w:p w14:paraId="1E6CBEA0" w14:textId="77777777" w:rsidR="003E7694" w:rsidRPr="00365E5F" w:rsidRDefault="003E7694" w:rsidP="003E76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</w:t>
      </w:r>
      <w:r>
        <w:rPr>
          <w:rFonts w:ascii="Times New Roman" w:hAnsi="Times New Roman"/>
          <w:sz w:val="24"/>
          <w:szCs w:val="24"/>
          <w:lang w:eastAsia="cs-CZ"/>
        </w:rPr>
        <w:tab/>
        <w:t>Náklady na pořízení majetku – rok řešení 2024</w:t>
      </w:r>
    </w:p>
    <w:p w14:paraId="4CD9BA92" w14:textId="77777777" w:rsidR="003E7694" w:rsidRPr="007C6802" w:rsidRDefault="003E7694" w:rsidP="003E76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Další provozní n</w:t>
      </w:r>
      <w:r w:rsidRPr="007C6802">
        <w:rPr>
          <w:rFonts w:ascii="Times New Roman" w:hAnsi="Times New Roman"/>
          <w:sz w:val="24"/>
          <w:szCs w:val="24"/>
          <w:lang w:eastAsia="cs-CZ"/>
        </w:rPr>
        <w:t xml:space="preserve">áklady nebo výdaje – </w:t>
      </w:r>
      <w:r w:rsidRPr="00365E5F">
        <w:rPr>
          <w:rFonts w:ascii="Times New Roman" w:hAnsi="Times New Roman"/>
          <w:sz w:val="24"/>
          <w:szCs w:val="24"/>
          <w:lang w:eastAsia="cs-CZ"/>
        </w:rPr>
        <w:t>roky řešení 2024–20</w:t>
      </w:r>
      <w:r>
        <w:rPr>
          <w:rFonts w:ascii="Times New Roman" w:hAnsi="Times New Roman"/>
          <w:sz w:val="24"/>
          <w:szCs w:val="24"/>
          <w:lang w:eastAsia="cs-CZ"/>
        </w:rPr>
        <w:t>25</w:t>
      </w:r>
    </w:p>
    <w:p w14:paraId="57D74097" w14:textId="77777777" w:rsidR="003E7694" w:rsidRPr="007C6802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77D5BA9E" w14:textId="77777777" w:rsidR="003E7694" w:rsidRPr="007C6802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Změny v položkách:</w:t>
      </w:r>
    </w:p>
    <w:p w14:paraId="5D653077" w14:textId="77777777" w:rsidR="003E7694" w:rsidRPr="007C6802" w:rsidRDefault="003E7694" w:rsidP="003E769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0122D2" w14:textId="77777777" w:rsidR="003E7694" w:rsidRDefault="003E7694" w:rsidP="003E76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A5</w:t>
      </w:r>
      <w:r>
        <w:rPr>
          <w:rFonts w:ascii="Times New Roman" w:hAnsi="Times New Roman"/>
          <w:sz w:val="24"/>
          <w:szCs w:val="24"/>
          <w:lang w:eastAsia="cs-CZ"/>
        </w:rPr>
        <w:tab/>
        <w:t>Povinné zákonné odvody</w:t>
      </w:r>
    </w:p>
    <w:p w14:paraId="5CA180BE" w14:textId="77777777" w:rsidR="003E7694" w:rsidRDefault="003E7694" w:rsidP="003E76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A6</w:t>
      </w:r>
      <w:r>
        <w:rPr>
          <w:rFonts w:ascii="Times New Roman" w:hAnsi="Times New Roman"/>
          <w:sz w:val="24"/>
          <w:szCs w:val="24"/>
          <w:lang w:eastAsia="cs-CZ"/>
        </w:rPr>
        <w:tab/>
        <w:t>FKSP</w:t>
      </w:r>
    </w:p>
    <w:p w14:paraId="3AD4EA8A" w14:textId="77777777" w:rsidR="003E7694" w:rsidRDefault="00FB4E79" w:rsidP="003E76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B3</w:t>
      </w:r>
      <w:r w:rsidR="003E7694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Náklady na pořízení drobného hmotného majetku</w:t>
      </w:r>
    </w:p>
    <w:p w14:paraId="15369118" w14:textId="77777777" w:rsidR="003E7694" w:rsidRPr="006527BE" w:rsidRDefault="003E7694" w:rsidP="003E76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C</w:t>
      </w:r>
      <w:r w:rsidR="00FB4E79">
        <w:rPr>
          <w:rFonts w:ascii="Times New Roman" w:hAnsi="Times New Roman"/>
          <w:sz w:val="24"/>
          <w:szCs w:val="24"/>
          <w:lang w:eastAsia="cs-CZ"/>
        </w:rPr>
        <w:t>2</w:t>
      </w:r>
      <w:r w:rsidRPr="007C6802">
        <w:rPr>
          <w:rFonts w:ascii="Times New Roman" w:hAnsi="Times New Roman"/>
          <w:sz w:val="24"/>
          <w:szCs w:val="24"/>
          <w:lang w:eastAsia="cs-CZ"/>
        </w:rPr>
        <w:tab/>
      </w:r>
      <w:r w:rsidR="00FB4E79">
        <w:rPr>
          <w:rFonts w:ascii="Times New Roman" w:hAnsi="Times New Roman"/>
          <w:sz w:val="24"/>
          <w:szCs w:val="24"/>
          <w:lang w:eastAsia="cs-CZ"/>
        </w:rPr>
        <w:t>Provozní náklady – materiál</w:t>
      </w:r>
    </w:p>
    <w:p w14:paraId="6968FAD7" w14:textId="77777777" w:rsidR="003E7694" w:rsidRPr="007C6802" w:rsidRDefault="003E7694" w:rsidP="003E76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7B6C01FD" w14:textId="77777777" w:rsidR="003E7694" w:rsidRPr="007C6802" w:rsidRDefault="003E7694" w:rsidP="003E769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7C6802">
        <w:rPr>
          <w:rFonts w:ascii="Times New Roman" w:hAnsi="Times New Roman"/>
          <w:sz w:val="24"/>
          <w:szCs w:val="24"/>
          <w:lang w:eastAsia="cs-CZ"/>
        </w:rPr>
        <w:t>:</w:t>
      </w:r>
    </w:p>
    <w:p w14:paraId="799538B9" w14:textId="77777777" w:rsidR="003E7694" w:rsidRPr="007C6802" w:rsidRDefault="003E7694" w:rsidP="003E769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6CAE0E1C" w14:textId="77777777" w:rsidR="003E7694" w:rsidRDefault="00823942" w:rsidP="003E7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E7694">
        <w:rPr>
          <w:rFonts w:ascii="Times New Roman" w:hAnsi="Times New Roman"/>
          <w:sz w:val="24"/>
          <w:szCs w:val="24"/>
          <w:lang w:eastAsia="cs-CZ"/>
        </w:rPr>
        <w:t>Ke změně smlouvy dochází na základě novelizace zákoníku práce (zákonem č. 281/2023 Sb.) a z důvodu přijetí tzv. konsolidačního balíčku (zákon č. 349/2023 Sb.), dle kterého se mj. snížil základní příděl do FKSP ze 2 % na 1 %.</w:t>
      </w:r>
      <w:r w:rsidR="00FB4E79">
        <w:rPr>
          <w:rFonts w:ascii="Times New Roman" w:hAnsi="Times New Roman"/>
          <w:sz w:val="24"/>
          <w:szCs w:val="24"/>
          <w:lang w:eastAsia="cs-CZ"/>
        </w:rPr>
        <w:t xml:space="preserve"> P</w:t>
      </w:r>
      <w:r w:rsidR="00FB4E79" w:rsidRPr="00AA19EF">
        <w:rPr>
          <w:rFonts w:ascii="Times New Roman" w:hAnsi="Times New Roman"/>
          <w:sz w:val="24"/>
          <w:szCs w:val="24"/>
          <w:lang w:eastAsia="cs-CZ"/>
        </w:rPr>
        <w:t xml:space="preserve">roto dochází </w:t>
      </w:r>
      <w:r w:rsidR="00FB4E79">
        <w:rPr>
          <w:rFonts w:ascii="Times New Roman" w:hAnsi="Times New Roman"/>
          <w:sz w:val="24"/>
          <w:szCs w:val="24"/>
          <w:lang w:eastAsia="cs-CZ"/>
        </w:rPr>
        <w:t>v letech 2024–202</w:t>
      </w:r>
      <w:r>
        <w:rPr>
          <w:rFonts w:ascii="Times New Roman" w:hAnsi="Times New Roman"/>
          <w:sz w:val="24"/>
          <w:szCs w:val="24"/>
          <w:lang w:eastAsia="cs-CZ"/>
        </w:rPr>
        <w:t>7</w:t>
      </w:r>
      <w:r w:rsidR="00FB4E79">
        <w:rPr>
          <w:rFonts w:ascii="Times New Roman" w:hAnsi="Times New Roman"/>
          <w:sz w:val="24"/>
          <w:szCs w:val="24"/>
          <w:lang w:eastAsia="cs-CZ"/>
        </w:rPr>
        <w:t xml:space="preserve"> k</w:t>
      </w:r>
      <w:r w:rsidR="00FB4E79" w:rsidRPr="00AA19EF">
        <w:rPr>
          <w:rFonts w:ascii="Times New Roman" w:hAnsi="Times New Roman"/>
          <w:sz w:val="24"/>
          <w:szCs w:val="24"/>
          <w:lang w:eastAsia="cs-CZ"/>
        </w:rPr>
        <w:t xml:space="preserve"> přesunu </w:t>
      </w:r>
      <w:r>
        <w:rPr>
          <w:rFonts w:ascii="Times New Roman" w:hAnsi="Times New Roman"/>
          <w:sz w:val="24"/>
          <w:szCs w:val="24"/>
          <w:lang w:eastAsia="cs-CZ"/>
        </w:rPr>
        <w:t>6</w:t>
      </w:r>
      <w:r w:rsidR="00FB4E79">
        <w:rPr>
          <w:rFonts w:ascii="Times New Roman" w:hAnsi="Times New Roman"/>
          <w:sz w:val="24"/>
          <w:szCs w:val="24"/>
          <w:lang w:eastAsia="cs-CZ"/>
        </w:rPr>
        <w:t xml:space="preserve"> tis. Kč </w:t>
      </w:r>
      <w:r w:rsidR="00FB4E79" w:rsidRPr="00AA19EF">
        <w:rPr>
          <w:rFonts w:ascii="Times New Roman" w:hAnsi="Times New Roman"/>
          <w:sz w:val="24"/>
          <w:szCs w:val="24"/>
          <w:lang w:eastAsia="cs-CZ"/>
        </w:rPr>
        <w:t xml:space="preserve">z položky A6 do </w:t>
      </w:r>
      <w:r w:rsidR="00FB4E79">
        <w:rPr>
          <w:rFonts w:ascii="Times New Roman" w:hAnsi="Times New Roman"/>
          <w:sz w:val="24"/>
          <w:szCs w:val="24"/>
          <w:lang w:eastAsia="cs-CZ"/>
        </w:rPr>
        <w:t>polož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="00FB4E79">
        <w:rPr>
          <w:rFonts w:ascii="Times New Roman" w:hAnsi="Times New Roman"/>
          <w:sz w:val="24"/>
          <w:szCs w:val="24"/>
          <w:lang w:eastAsia="cs-CZ"/>
        </w:rPr>
        <w:t>k</w:t>
      </w:r>
      <w:r>
        <w:rPr>
          <w:rFonts w:ascii="Times New Roman" w:hAnsi="Times New Roman"/>
          <w:sz w:val="24"/>
          <w:szCs w:val="24"/>
          <w:lang w:eastAsia="cs-CZ"/>
        </w:rPr>
        <w:t xml:space="preserve"> A5, B3 a C2 následujícím způsobem.</w:t>
      </w:r>
    </w:p>
    <w:p w14:paraId="6C604094" w14:textId="77777777" w:rsidR="00403DCE" w:rsidRDefault="00823942" w:rsidP="009912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 roce 2024 dochází k přesunu 3 tis. Kč do B3</w:t>
      </w:r>
      <w:r w:rsidR="001B0268">
        <w:rPr>
          <w:rFonts w:ascii="Times New Roman" w:hAnsi="Times New Roman"/>
          <w:sz w:val="24"/>
          <w:szCs w:val="24"/>
          <w:lang w:eastAsia="cs-CZ"/>
        </w:rPr>
        <w:t xml:space="preserve"> (</w:t>
      </w:r>
      <w:r>
        <w:rPr>
          <w:rFonts w:ascii="Times New Roman" w:hAnsi="Times New Roman"/>
          <w:sz w:val="24"/>
          <w:szCs w:val="24"/>
          <w:lang w:eastAsia="cs-CZ"/>
        </w:rPr>
        <w:t>nově vytvořen</w:t>
      </w:r>
      <w:r w:rsidR="001B0268">
        <w:rPr>
          <w:rFonts w:ascii="Times New Roman" w:hAnsi="Times New Roman"/>
          <w:sz w:val="24"/>
          <w:szCs w:val="24"/>
          <w:lang w:eastAsia="cs-CZ"/>
        </w:rPr>
        <w:t>á</w:t>
      </w:r>
      <w:r>
        <w:rPr>
          <w:rFonts w:ascii="Times New Roman" w:hAnsi="Times New Roman"/>
          <w:sz w:val="24"/>
          <w:szCs w:val="24"/>
          <w:lang w:eastAsia="cs-CZ"/>
        </w:rPr>
        <w:t xml:space="preserve"> položk</w:t>
      </w:r>
      <w:r w:rsidR="001B0268"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Fotosvětlo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na stativ“</w:t>
      </w:r>
      <w:r w:rsidR="001B0268">
        <w:rPr>
          <w:rFonts w:ascii="Times New Roman" w:hAnsi="Times New Roman"/>
          <w:sz w:val="24"/>
          <w:szCs w:val="24"/>
          <w:lang w:eastAsia="cs-CZ"/>
        </w:rPr>
        <w:t>) a 3 tis. Kč do C2 (nově vytvořená položka „</w:t>
      </w:r>
      <w:r w:rsidR="001B0268" w:rsidRPr="001B0268">
        <w:rPr>
          <w:rFonts w:ascii="Times New Roman" w:hAnsi="Times New Roman"/>
          <w:sz w:val="24"/>
          <w:szCs w:val="24"/>
          <w:lang w:eastAsia="cs-CZ"/>
        </w:rPr>
        <w:t>2x malý stojan na fotografování, čtečka SD karet</w:t>
      </w:r>
      <w:r w:rsidR="001B0268">
        <w:rPr>
          <w:rFonts w:ascii="Times New Roman" w:hAnsi="Times New Roman"/>
          <w:sz w:val="24"/>
          <w:szCs w:val="24"/>
          <w:lang w:eastAsia="cs-CZ"/>
        </w:rPr>
        <w:t>“). V roce 2025 dochází k přesunu 3 tis. Kč do C2 (nově vytvořená položka „</w:t>
      </w:r>
      <w:r w:rsidR="001B0268" w:rsidRPr="001B0268">
        <w:rPr>
          <w:rFonts w:ascii="Times New Roman" w:hAnsi="Times New Roman"/>
          <w:sz w:val="24"/>
          <w:szCs w:val="24"/>
          <w:lang w:eastAsia="cs-CZ"/>
        </w:rPr>
        <w:t>Externí disk, náhradní baterie do fotoaparátu</w:t>
      </w:r>
      <w:r w:rsidR="001B0268">
        <w:rPr>
          <w:rFonts w:ascii="Times New Roman" w:hAnsi="Times New Roman"/>
          <w:sz w:val="24"/>
          <w:szCs w:val="24"/>
          <w:lang w:eastAsia="cs-CZ"/>
        </w:rPr>
        <w:t xml:space="preserve">“). </w:t>
      </w:r>
      <w:r w:rsidR="00C12092">
        <w:rPr>
          <w:rFonts w:ascii="Times New Roman" w:hAnsi="Times New Roman"/>
          <w:sz w:val="24"/>
          <w:szCs w:val="24"/>
          <w:lang w:eastAsia="cs-CZ"/>
        </w:rPr>
        <w:t xml:space="preserve">Potřeba pořízení uvedených nákladových položek </w:t>
      </w:r>
      <w:r w:rsidR="00C12092" w:rsidRPr="00C12092">
        <w:rPr>
          <w:rFonts w:ascii="Times New Roman" w:hAnsi="Times New Roman"/>
          <w:sz w:val="24"/>
          <w:szCs w:val="24"/>
          <w:lang w:eastAsia="cs-CZ"/>
        </w:rPr>
        <w:t>vyplynul</w:t>
      </w:r>
      <w:r w:rsidR="00C12092">
        <w:rPr>
          <w:rFonts w:ascii="Times New Roman" w:hAnsi="Times New Roman"/>
          <w:sz w:val="24"/>
          <w:szCs w:val="24"/>
          <w:lang w:eastAsia="cs-CZ"/>
        </w:rPr>
        <w:t>a</w:t>
      </w:r>
      <w:r w:rsidR="00C12092" w:rsidRPr="00C12092">
        <w:rPr>
          <w:rFonts w:ascii="Times New Roman" w:hAnsi="Times New Roman"/>
          <w:sz w:val="24"/>
          <w:szCs w:val="24"/>
          <w:lang w:eastAsia="cs-CZ"/>
        </w:rPr>
        <w:t xml:space="preserve"> z praktických zkušeností</w:t>
      </w:r>
      <w:r w:rsidR="00C1209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12092" w:rsidRPr="00C12092">
        <w:rPr>
          <w:rFonts w:ascii="Times New Roman" w:hAnsi="Times New Roman"/>
          <w:sz w:val="24"/>
          <w:szCs w:val="24"/>
          <w:lang w:eastAsia="cs-CZ"/>
        </w:rPr>
        <w:t>získa</w:t>
      </w:r>
      <w:r w:rsidR="00C12092">
        <w:rPr>
          <w:rFonts w:ascii="Times New Roman" w:hAnsi="Times New Roman"/>
          <w:sz w:val="24"/>
          <w:szCs w:val="24"/>
          <w:lang w:eastAsia="cs-CZ"/>
        </w:rPr>
        <w:t>ných</w:t>
      </w:r>
      <w:r w:rsidR="00C12092" w:rsidRPr="00C12092">
        <w:rPr>
          <w:rFonts w:ascii="Times New Roman" w:hAnsi="Times New Roman"/>
          <w:sz w:val="24"/>
          <w:szCs w:val="24"/>
          <w:lang w:eastAsia="cs-CZ"/>
        </w:rPr>
        <w:t xml:space="preserve"> po zahájení </w:t>
      </w:r>
      <w:r w:rsidR="009912BF">
        <w:rPr>
          <w:rFonts w:ascii="Times New Roman" w:hAnsi="Times New Roman"/>
          <w:sz w:val="24"/>
          <w:szCs w:val="24"/>
          <w:lang w:eastAsia="cs-CZ"/>
        </w:rPr>
        <w:t xml:space="preserve">řešení </w:t>
      </w:r>
      <w:r w:rsidR="00C12092" w:rsidRPr="00C12092">
        <w:rPr>
          <w:rFonts w:ascii="Times New Roman" w:hAnsi="Times New Roman"/>
          <w:sz w:val="24"/>
          <w:szCs w:val="24"/>
          <w:lang w:eastAsia="cs-CZ"/>
        </w:rPr>
        <w:t>projektu</w:t>
      </w:r>
      <w:r w:rsidR="009912BF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9912BF" w:rsidRPr="009912BF">
        <w:rPr>
          <w:rFonts w:ascii="Times New Roman" w:hAnsi="Times New Roman"/>
          <w:sz w:val="24"/>
          <w:szCs w:val="24"/>
          <w:lang w:eastAsia="cs-CZ"/>
        </w:rPr>
        <w:t xml:space="preserve">Použití </w:t>
      </w:r>
      <w:proofErr w:type="spellStart"/>
      <w:r w:rsidR="009912BF" w:rsidRPr="009912BF">
        <w:rPr>
          <w:rFonts w:ascii="Times New Roman" w:hAnsi="Times New Roman"/>
          <w:sz w:val="24"/>
          <w:szCs w:val="24"/>
          <w:lang w:eastAsia="cs-CZ"/>
        </w:rPr>
        <w:t>fotosvětla</w:t>
      </w:r>
      <w:proofErr w:type="spellEnd"/>
      <w:r w:rsidR="009912BF" w:rsidRPr="009912BF">
        <w:rPr>
          <w:rFonts w:ascii="Times New Roman" w:hAnsi="Times New Roman"/>
          <w:sz w:val="24"/>
          <w:szCs w:val="24"/>
          <w:lang w:eastAsia="cs-CZ"/>
        </w:rPr>
        <w:t xml:space="preserve"> na stativ zvýší kvalitu průběžně pořizované fotodokumentace vlastnických a provenienčních záznamů v</w:t>
      </w:r>
      <w:r w:rsidR="009912BF">
        <w:rPr>
          <w:rFonts w:ascii="Times New Roman" w:hAnsi="Times New Roman"/>
          <w:sz w:val="24"/>
          <w:szCs w:val="24"/>
          <w:lang w:eastAsia="cs-CZ"/>
        </w:rPr>
        <w:t> </w:t>
      </w:r>
      <w:r w:rsidR="009912BF" w:rsidRPr="009912BF">
        <w:rPr>
          <w:rFonts w:ascii="Times New Roman" w:hAnsi="Times New Roman"/>
          <w:sz w:val="24"/>
          <w:szCs w:val="24"/>
          <w:lang w:eastAsia="cs-CZ"/>
        </w:rPr>
        <w:t>knihách</w:t>
      </w:r>
      <w:r w:rsidR="009912BF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="009912BF" w:rsidRPr="009912BF">
        <w:rPr>
          <w:rFonts w:ascii="Times New Roman" w:hAnsi="Times New Roman"/>
          <w:sz w:val="24"/>
          <w:szCs w:val="24"/>
          <w:lang w:eastAsia="cs-CZ"/>
        </w:rPr>
        <w:t xml:space="preserve">Nákup obou malých stojanů významně </w:t>
      </w:r>
      <w:r w:rsidR="009912BF">
        <w:rPr>
          <w:rFonts w:ascii="Times New Roman" w:hAnsi="Times New Roman"/>
          <w:sz w:val="24"/>
          <w:szCs w:val="24"/>
          <w:lang w:eastAsia="cs-CZ"/>
        </w:rPr>
        <w:t xml:space="preserve">zefektivní práci v depozitáři, </w:t>
      </w:r>
      <w:r w:rsidR="009912BF" w:rsidRPr="009912BF">
        <w:rPr>
          <w:rFonts w:ascii="Times New Roman" w:hAnsi="Times New Roman"/>
          <w:sz w:val="24"/>
          <w:szCs w:val="24"/>
          <w:lang w:eastAsia="cs-CZ"/>
        </w:rPr>
        <w:t>kde je omezený pracovní a manipulační prostor.</w:t>
      </w:r>
      <w:r w:rsidR="009912BF">
        <w:rPr>
          <w:rFonts w:ascii="Times New Roman" w:hAnsi="Times New Roman"/>
          <w:sz w:val="24"/>
          <w:szCs w:val="24"/>
          <w:lang w:eastAsia="cs-CZ"/>
        </w:rPr>
        <w:t xml:space="preserve"> Náhradní baterie do fotoaparátu, čtečka SD karet a externí disk umožní plynulejší práci při pořizování fotodokumentace pro účely projektu a </w:t>
      </w:r>
      <w:r w:rsidR="00403DCE">
        <w:rPr>
          <w:rFonts w:ascii="Times New Roman" w:hAnsi="Times New Roman"/>
          <w:sz w:val="24"/>
          <w:szCs w:val="24"/>
          <w:lang w:eastAsia="cs-CZ"/>
        </w:rPr>
        <w:t>jejím zálohování.</w:t>
      </w:r>
    </w:p>
    <w:p w14:paraId="439A6A12" w14:textId="77777777" w:rsidR="00403DCE" w:rsidRDefault="00403DCE" w:rsidP="009912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souvislosti s </w:t>
      </w:r>
      <w:r w:rsidRPr="003E7694">
        <w:rPr>
          <w:rFonts w:ascii="Times New Roman" w:hAnsi="Times New Roman"/>
          <w:sz w:val="24"/>
          <w:szCs w:val="24"/>
          <w:lang w:eastAsia="cs-CZ"/>
        </w:rPr>
        <w:t>předpoklád</w:t>
      </w:r>
      <w:r>
        <w:rPr>
          <w:rFonts w:ascii="Times New Roman" w:hAnsi="Times New Roman"/>
          <w:sz w:val="24"/>
          <w:szCs w:val="24"/>
          <w:lang w:eastAsia="cs-CZ"/>
        </w:rPr>
        <w:t>aným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nárůst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nákladů </w:t>
      </w:r>
      <w:r>
        <w:rPr>
          <w:rFonts w:ascii="Times New Roman" w:hAnsi="Times New Roman"/>
          <w:sz w:val="24"/>
          <w:szCs w:val="24"/>
          <w:lang w:eastAsia="cs-CZ"/>
        </w:rPr>
        <w:t>spojených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se změnami ve výpočtu povinných zákonných odvodů, které vyplývají z uvedené novelizace zákoníku práce</w:t>
      </w:r>
      <w:r w:rsidR="00D62D94">
        <w:rPr>
          <w:rFonts w:ascii="Times New Roman" w:hAnsi="Times New Roman"/>
          <w:sz w:val="24"/>
          <w:szCs w:val="24"/>
          <w:lang w:eastAsia="cs-CZ"/>
        </w:rPr>
        <w:t xml:space="preserve">, dochází </w:t>
      </w:r>
      <w:r w:rsidR="00770C9C">
        <w:rPr>
          <w:rFonts w:ascii="Times New Roman" w:hAnsi="Times New Roman"/>
          <w:sz w:val="24"/>
          <w:szCs w:val="24"/>
          <w:lang w:eastAsia="cs-CZ"/>
        </w:rPr>
        <w:t xml:space="preserve">zároveň </w:t>
      </w:r>
      <w:r w:rsidR="00D62D94">
        <w:rPr>
          <w:rFonts w:ascii="Times New Roman" w:hAnsi="Times New Roman"/>
          <w:sz w:val="24"/>
          <w:szCs w:val="24"/>
          <w:lang w:eastAsia="cs-CZ"/>
        </w:rPr>
        <w:t>v roce 2025 k přesun 3 tis. Kč a v letech 2026–2027 k přesunu 6 tis. Kč z A6 do A5.</w:t>
      </w:r>
    </w:p>
    <w:p w14:paraId="15E41B91" w14:textId="77777777" w:rsidR="00403DCE" w:rsidRDefault="00403DCE" w:rsidP="009912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B025A25" w14:textId="77777777" w:rsidR="008B5184" w:rsidRPr="007C6802" w:rsidRDefault="008B5184" w:rsidP="008B518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7C6802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Příjemce: </w:t>
      </w:r>
      <w:r w:rsidRPr="008B5184">
        <w:rPr>
          <w:rFonts w:ascii="Times New Roman" w:hAnsi="Times New Roman"/>
          <w:sz w:val="24"/>
          <w:szCs w:val="24"/>
          <w:u w:val="single"/>
          <w:lang w:eastAsia="cs-CZ"/>
        </w:rPr>
        <w:t>Muzeum umění Olomouc, státní příspěvková organizace</w:t>
      </w:r>
    </w:p>
    <w:p w14:paraId="544940CA" w14:textId="77777777" w:rsidR="008B5184" w:rsidRDefault="008B5184" w:rsidP="008B518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</w:p>
    <w:p w14:paraId="19476F42" w14:textId="77777777" w:rsidR="008B5184" w:rsidRPr="00C863A0" w:rsidRDefault="008B5184" w:rsidP="008B518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63A0">
        <w:rPr>
          <w:rFonts w:ascii="Times New Roman" w:hAnsi="Times New Roman"/>
          <w:sz w:val="24"/>
          <w:szCs w:val="24"/>
          <w:lang w:eastAsia="cs-CZ"/>
        </w:rPr>
        <w:t>A</w:t>
      </w:r>
      <w:r w:rsidRPr="00C863A0">
        <w:rPr>
          <w:rFonts w:ascii="Times New Roman" w:hAnsi="Times New Roman"/>
          <w:sz w:val="24"/>
          <w:szCs w:val="24"/>
          <w:lang w:eastAsia="cs-CZ"/>
        </w:rPr>
        <w:tab/>
        <w:t>Osobní náklady – roky řešení 202</w:t>
      </w:r>
      <w:r>
        <w:rPr>
          <w:rFonts w:ascii="Times New Roman" w:hAnsi="Times New Roman"/>
          <w:sz w:val="24"/>
          <w:szCs w:val="24"/>
          <w:lang w:eastAsia="cs-CZ"/>
        </w:rPr>
        <w:t>4</w:t>
      </w:r>
      <w:r w:rsidRPr="00C863A0">
        <w:rPr>
          <w:rFonts w:ascii="Times New Roman" w:hAnsi="Times New Roman"/>
          <w:sz w:val="24"/>
          <w:szCs w:val="24"/>
          <w:lang w:eastAsia="cs-CZ"/>
        </w:rPr>
        <w:t>–2027</w:t>
      </w:r>
    </w:p>
    <w:p w14:paraId="648403B4" w14:textId="77777777" w:rsidR="008B5184" w:rsidRPr="00C863A0" w:rsidRDefault="008B5184" w:rsidP="008B518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378EEA3B" w14:textId="77777777" w:rsidR="008B5184" w:rsidRPr="00C863A0" w:rsidRDefault="008B5184" w:rsidP="008B518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63A0">
        <w:rPr>
          <w:rFonts w:ascii="Times New Roman" w:hAnsi="Times New Roman"/>
          <w:sz w:val="24"/>
          <w:szCs w:val="24"/>
          <w:lang w:eastAsia="cs-CZ"/>
        </w:rPr>
        <w:t>Změny v položkách:</w:t>
      </w:r>
    </w:p>
    <w:p w14:paraId="00BCAB1C" w14:textId="77777777" w:rsidR="008B5184" w:rsidRPr="00C863A0" w:rsidRDefault="008B5184" w:rsidP="008B518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0FD0432" w14:textId="77777777" w:rsidR="008B5184" w:rsidRDefault="008B5184" w:rsidP="008B518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863A0"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>5</w:t>
      </w:r>
      <w:r w:rsidRPr="00C863A0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>Povinné zákonné odvody</w:t>
      </w:r>
    </w:p>
    <w:p w14:paraId="6596E6C0" w14:textId="77777777" w:rsidR="008B5184" w:rsidRPr="00C863A0" w:rsidRDefault="008B5184" w:rsidP="008B518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A6</w:t>
      </w:r>
      <w:r>
        <w:rPr>
          <w:rFonts w:ascii="Times New Roman" w:hAnsi="Times New Roman"/>
          <w:sz w:val="24"/>
          <w:szCs w:val="24"/>
          <w:lang w:eastAsia="cs-CZ"/>
        </w:rPr>
        <w:tab/>
        <w:t>FKSP</w:t>
      </w:r>
    </w:p>
    <w:p w14:paraId="691F5154" w14:textId="77777777" w:rsidR="008B5184" w:rsidRDefault="008B5184" w:rsidP="008B5184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717FEDD6" w14:textId="77777777" w:rsidR="008B5184" w:rsidRPr="007C6802" w:rsidRDefault="008B5184" w:rsidP="008B518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7C6802">
        <w:rPr>
          <w:rFonts w:ascii="Times New Roman" w:hAnsi="Times New Roman"/>
          <w:sz w:val="24"/>
          <w:szCs w:val="24"/>
          <w:lang w:eastAsia="cs-CZ"/>
        </w:rPr>
        <w:t>:</w:t>
      </w:r>
    </w:p>
    <w:p w14:paraId="53D42147" w14:textId="77777777" w:rsidR="008B5184" w:rsidRPr="007C6802" w:rsidRDefault="008B5184" w:rsidP="008B51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0C0D886C" w14:textId="77777777" w:rsidR="008B5184" w:rsidRDefault="008B5184" w:rsidP="008B51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E7694">
        <w:rPr>
          <w:rFonts w:ascii="Times New Roman" w:hAnsi="Times New Roman"/>
          <w:sz w:val="24"/>
          <w:szCs w:val="24"/>
          <w:lang w:eastAsia="cs-CZ"/>
        </w:rPr>
        <w:t xml:space="preserve">Ke změně smlouvy dochází na základě novelizace zákoníku práce (zákonem č. 281/2023 Sb.) a z důvodu přijetí tzv. konsolidačního balíčku (zákon č. 349/2023 Sb.), dle kterého se mj. snížil základní příděl do FKSP ze 2 % na 1 %. Proto dochází v </w:t>
      </w:r>
      <w:r w:rsidR="00990444">
        <w:rPr>
          <w:rFonts w:ascii="Times New Roman" w:hAnsi="Times New Roman"/>
          <w:sz w:val="24"/>
          <w:szCs w:val="24"/>
          <w:lang w:eastAsia="cs-CZ"/>
        </w:rPr>
        <w:t>roce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2024 k přesunu </w:t>
      </w:r>
      <w:r w:rsidR="00990444">
        <w:rPr>
          <w:rFonts w:ascii="Times New Roman" w:hAnsi="Times New Roman"/>
          <w:sz w:val="24"/>
          <w:szCs w:val="24"/>
          <w:lang w:eastAsia="cs-CZ"/>
        </w:rPr>
        <w:t>6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tis. Kč</w:t>
      </w:r>
      <w:r w:rsidR="00990444">
        <w:rPr>
          <w:rFonts w:ascii="Times New Roman" w:hAnsi="Times New Roman"/>
          <w:sz w:val="24"/>
          <w:szCs w:val="24"/>
          <w:lang w:eastAsia="cs-CZ"/>
        </w:rPr>
        <w:t>, v letech 2025–2026 k přesunu 7 tis. Kč a v roce 2027 k přesunu 5 tis. Kč</w:t>
      </w:r>
      <w:r w:rsidRPr="003E7694">
        <w:rPr>
          <w:rFonts w:ascii="Times New Roman" w:hAnsi="Times New Roman"/>
          <w:sz w:val="24"/>
          <w:szCs w:val="24"/>
          <w:lang w:eastAsia="cs-CZ"/>
        </w:rPr>
        <w:t xml:space="preserve"> z položky A6 do položky A5, kde je předpokládán nárůst nákladů v souvislosti se změnami ve výpočtu povinných zákonných odvodů, které vyplývají z uvedené novelizace zákoníku práce.</w:t>
      </w:r>
    </w:p>
    <w:p w14:paraId="7E3752B9" w14:textId="77777777" w:rsidR="009912BF" w:rsidRPr="009912BF" w:rsidRDefault="009912BF" w:rsidP="009912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B6D8BF4" w14:textId="77777777" w:rsidR="00F141AA" w:rsidRPr="007C6802" w:rsidRDefault="00F141AA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C6802">
        <w:rPr>
          <w:rFonts w:ascii="Times New Roman" w:hAnsi="Times New Roman"/>
          <w:sz w:val="24"/>
          <w:szCs w:val="24"/>
          <w:lang w:eastAsia="cs-CZ"/>
        </w:rPr>
        <w:t>Celkové uznané náklady všech příjemců i celého projektu zůstávají nezměněné.</w:t>
      </w:r>
    </w:p>
    <w:p w14:paraId="249ED626" w14:textId="77777777" w:rsidR="00F141AA" w:rsidRDefault="00F141AA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C8A46B8" w14:textId="77777777" w:rsidR="0094179A" w:rsidRPr="007C6802" w:rsidRDefault="0094179A" w:rsidP="00F141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FC7F5A8" w14:textId="77777777" w:rsidR="00F141AA" w:rsidRPr="007C6802" w:rsidRDefault="00F141AA" w:rsidP="00F141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802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II</w:t>
      </w:r>
      <w:r w:rsidRPr="007C6802">
        <w:rPr>
          <w:rFonts w:ascii="Times New Roman" w:hAnsi="Times New Roman"/>
          <w:b/>
          <w:sz w:val="24"/>
          <w:szCs w:val="24"/>
        </w:rPr>
        <w:t>.</w:t>
      </w:r>
    </w:p>
    <w:p w14:paraId="15280EC4" w14:textId="77777777" w:rsidR="00F141AA" w:rsidRPr="007C6802" w:rsidRDefault="00F141AA" w:rsidP="00F141AA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CCB3BC9" w14:textId="77777777" w:rsidR="00F141AA" w:rsidRPr="007C6802" w:rsidRDefault="00F141AA" w:rsidP="00F141AA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>Veškerá ostatní ustanovení smlouvy zůstávají v platnosti.</w:t>
      </w:r>
    </w:p>
    <w:p w14:paraId="5BC16BE7" w14:textId="77777777" w:rsidR="00F141AA" w:rsidRDefault="00F141AA" w:rsidP="00F141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556D9D" w14:textId="77777777" w:rsidR="0094179A" w:rsidRPr="007C6802" w:rsidRDefault="0094179A" w:rsidP="00F141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5ADAB4" w14:textId="77777777" w:rsidR="00F141AA" w:rsidRPr="007C6802" w:rsidRDefault="00F141AA" w:rsidP="00F141A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7C6802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56850DD8" w14:textId="77777777" w:rsidR="00F141AA" w:rsidRPr="007C6802" w:rsidRDefault="00F141AA" w:rsidP="00F141A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710B3C" w14:textId="77777777" w:rsidR="00F141AA" w:rsidRPr="007C6802" w:rsidRDefault="00F141AA" w:rsidP="00F141AA">
      <w:pPr>
        <w:jc w:val="both"/>
        <w:rPr>
          <w:rFonts w:ascii="Times New Roman" w:hAnsi="Times New Roman"/>
          <w:sz w:val="24"/>
          <w:szCs w:val="24"/>
        </w:rPr>
      </w:pPr>
      <w:r w:rsidRPr="00007F0E">
        <w:rPr>
          <w:rFonts w:ascii="Times New Roman" w:hAnsi="Times New Roman"/>
          <w:sz w:val="24"/>
          <w:szCs w:val="24"/>
        </w:rPr>
        <w:t xml:space="preserve">Tento dodatek se uzavírá na základě žádosti příjemce-koordinátora ze dne </w:t>
      </w:r>
      <w:r w:rsidR="00072CC6" w:rsidRPr="00007F0E">
        <w:rPr>
          <w:rFonts w:ascii="Times New Roman" w:hAnsi="Times New Roman"/>
          <w:sz w:val="24"/>
          <w:szCs w:val="24"/>
        </w:rPr>
        <w:t>21. 3. 2024</w:t>
      </w:r>
      <w:r w:rsidRPr="00007F0E">
        <w:rPr>
          <w:rFonts w:ascii="Times New Roman" w:hAnsi="Times New Roman"/>
          <w:sz w:val="24"/>
          <w:szCs w:val="24"/>
        </w:rPr>
        <w:t xml:space="preserve"> doručené poskytovateli </w:t>
      </w:r>
      <w:r w:rsidR="00007F0E" w:rsidRPr="00007F0E">
        <w:rPr>
          <w:rFonts w:ascii="Times New Roman" w:hAnsi="Times New Roman"/>
          <w:sz w:val="24"/>
          <w:szCs w:val="24"/>
        </w:rPr>
        <w:t>22. 3. 2024</w:t>
      </w:r>
      <w:r w:rsidRPr="00007F0E">
        <w:rPr>
          <w:rFonts w:ascii="Times New Roman" w:hAnsi="Times New Roman"/>
          <w:sz w:val="24"/>
          <w:szCs w:val="24"/>
        </w:rPr>
        <w:t xml:space="preserve"> a je vyhotoven v elektronické podobě. Tento dodatek nabývá platnosti a účinnosti dnem podpisu poslední ze smluvních stran.</w:t>
      </w:r>
      <w:r w:rsidRPr="007C6802">
        <w:rPr>
          <w:rFonts w:ascii="Times New Roman" w:hAnsi="Times New Roman"/>
          <w:sz w:val="24"/>
          <w:szCs w:val="24"/>
        </w:rPr>
        <w:t xml:space="preserve"> </w:t>
      </w:r>
    </w:p>
    <w:p w14:paraId="10C8C8A1" w14:textId="77777777" w:rsidR="00F141AA" w:rsidRPr="007C6802" w:rsidRDefault="00F141AA" w:rsidP="00F141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1C57513" w14:textId="77777777" w:rsidR="00F141AA" w:rsidRPr="007C6802" w:rsidRDefault="00F141AA" w:rsidP="00F141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>Přílohy:</w:t>
      </w: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ab/>
        <w:t>Příloha č. 2 smlouvy – Rozpočet projektu, aktuální znění</w:t>
      </w:r>
    </w:p>
    <w:p w14:paraId="0F29104E" w14:textId="77777777" w:rsidR="00F141AA" w:rsidRPr="007C6802" w:rsidRDefault="00F141AA" w:rsidP="00F141AA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>Pověření ředitelky OVV podpisovou pravomocí k písemnostem MK v oblasti podpory výzkumu a vývoje</w:t>
      </w:r>
    </w:p>
    <w:p w14:paraId="35632EDF" w14:textId="77777777" w:rsidR="00F141AA" w:rsidRPr="007C6802" w:rsidRDefault="00F141AA" w:rsidP="00F141AA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680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909E3C6" w14:textId="77777777" w:rsidR="00F141AA" w:rsidRPr="007C6802" w:rsidRDefault="00F141AA" w:rsidP="00F141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B73F6B3" w14:textId="77777777" w:rsidR="00F141AA" w:rsidRDefault="00F141AA" w:rsidP="00F141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ACC0DB7" w14:textId="77777777" w:rsidR="00F141AA" w:rsidRPr="007C6802" w:rsidRDefault="00F141AA" w:rsidP="00F141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36F368" w14:textId="77777777" w:rsidR="00F141AA" w:rsidRDefault="00F141AA" w:rsidP="00F141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424B305" w14:textId="77777777" w:rsidR="00F141AA" w:rsidRPr="007C6802" w:rsidRDefault="00F141AA" w:rsidP="00F141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EF4C9A4" w14:textId="77777777" w:rsidR="00F141AA" w:rsidRPr="009A42F0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4FE8781C" w14:textId="77777777" w:rsidR="00F141AA" w:rsidRPr="009A42F0" w:rsidRDefault="00F141AA" w:rsidP="00F141AA">
      <w:pPr>
        <w:keepNext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>……………..………………………….</w:t>
      </w:r>
      <w:r w:rsidRPr="009A42F0">
        <w:rPr>
          <w:rFonts w:ascii="Times New Roman" w:hAnsi="Times New Roman"/>
          <w:sz w:val="24"/>
        </w:rPr>
        <w:tab/>
        <w:t xml:space="preserve">  ………………………..………</w:t>
      </w:r>
    </w:p>
    <w:p w14:paraId="2454BAB7" w14:textId="77777777" w:rsidR="00F141AA" w:rsidRPr="009A42F0" w:rsidRDefault="00F141AA" w:rsidP="00F141AA">
      <w:pPr>
        <w:keepNext/>
        <w:tabs>
          <w:tab w:val="left" w:pos="1080"/>
          <w:tab w:val="left" w:pos="5670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b/>
          <w:sz w:val="24"/>
          <w:szCs w:val="24"/>
          <w:lang w:eastAsia="cs-CZ"/>
        </w:rPr>
        <w:t xml:space="preserve">         </w:t>
      </w:r>
      <w:r w:rsidRPr="009A42F0">
        <w:rPr>
          <w:rFonts w:ascii="Times New Roman" w:hAnsi="Times New Roman"/>
          <w:sz w:val="24"/>
        </w:rPr>
        <w:t xml:space="preserve">          poskytovatel</w:t>
      </w:r>
      <w:r w:rsidRPr="009A42F0">
        <w:rPr>
          <w:rFonts w:ascii="Times New Roman" w:hAnsi="Times New Roman"/>
          <w:sz w:val="24"/>
        </w:rPr>
        <w:tab/>
        <w:t xml:space="preserve">   příjemce-koordinátor</w:t>
      </w:r>
    </w:p>
    <w:p w14:paraId="618BD193" w14:textId="77777777" w:rsidR="00F141AA" w:rsidRPr="009A42F0" w:rsidRDefault="00F141AA" w:rsidP="00F141AA">
      <w:pPr>
        <w:widowControl w:val="0"/>
        <w:tabs>
          <w:tab w:val="left" w:pos="1080"/>
          <w:tab w:val="left" w:pos="5954"/>
        </w:tabs>
        <w:spacing w:after="60"/>
        <w:rPr>
          <w:rFonts w:ascii="Times New Roman" w:hAnsi="Times New Roman"/>
          <w:sz w:val="20"/>
          <w:szCs w:val="20"/>
        </w:rPr>
      </w:pPr>
      <w:r w:rsidRPr="009A42F0">
        <w:rPr>
          <w:rFonts w:ascii="Times New Roman" w:hAnsi="Times New Roman"/>
          <w:b/>
          <w:sz w:val="24"/>
          <w:szCs w:val="24"/>
          <w:lang w:eastAsia="cs-CZ"/>
        </w:rPr>
        <w:t>Česká republika – Ministerstvo kultury</w:t>
      </w:r>
      <w:r w:rsidRPr="009A42F0">
        <w:rPr>
          <w:rFonts w:ascii="Times New Roman" w:hAnsi="Times New Roman"/>
          <w:sz w:val="20"/>
          <w:szCs w:val="20"/>
        </w:rPr>
        <w:t xml:space="preserve">       </w:t>
      </w:r>
      <w:r w:rsidRPr="009A42F0">
        <w:rPr>
          <w:rFonts w:ascii="Times New Roman" w:hAnsi="Times New Roman"/>
          <w:sz w:val="20"/>
          <w:szCs w:val="20"/>
        </w:rPr>
        <w:tab/>
        <w:t xml:space="preserve"> </w:t>
      </w:r>
      <w:r w:rsidRPr="009A42F0">
        <w:rPr>
          <w:rFonts w:ascii="Times New Roman" w:hAnsi="Times New Roman"/>
          <w:b/>
          <w:sz w:val="24"/>
        </w:rPr>
        <w:t>Národní muzeum</w:t>
      </w:r>
    </w:p>
    <w:p w14:paraId="4BF3DF1A" w14:textId="77777777" w:rsidR="00F141AA" w:rsidRPr="00426302" w:rsidRDefault="00F141AA" w:rsidP="00F141AA">
      <w:pPr>
        <w:widowControl w:val="0"/>
        <w:tabs>
          <w:tab w:val="left" w:pos="1080"/>
          <w:tab w:val="left" w:pos="5670"/>
        </w:tabs>
        <w:spacing w:after="60"/>
        <w:rPr>
          <w:rFonts w:ascii="Times New Roman" w:hAnsi="Times New Roman"/>
          <w:sz w:val="24"/>
        </w:rPr>
      </w:pPr>
      <w:r w:rsidRPr="00426302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EC410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EC410F">
        <w:rPr>
          <w:rFonts w:ascii="Times New Roman" w:hAnsi="Times New Roman"/>
          <w:sz w:val="20"/>
          <w:szCs w:val="20"/>
        </w:rPr>
        <w:t>(</w:t>
      </w:r>
      <w:proofErr w:type="gramEnd"/>
      <w:r w:rsidRPr="00EC410F">
        <w:rPr>
          <w:rFonts w:ascii="Times New Roman" w:hAnsi="Times New Roman"/>
          <w:sz w:val="20"/>
          <w:szCs w:val="20"/>
        </w:rPr>
        <w:t>elektronicky podepsáno)</w:t>
      </w:r>
      <w:r w:rsidRPr="00426302">
        <w:rPr>
          <w:rFonts w:ascii="Times New Roman" w:hAnsi="Times New Roman"/>
          <w:sz w:val="24"/>
        </w:rPr>
        <w:tab/>
      </w:r>
    </w:p>
    <w:p w14:paraId="65C2B518" w14:textId="77777777" w:rsidR="00F141AA" w:rsidRPr="009A42F0" w:rsidRDefault="00F141AA" w:rsidP="00F141AA">
      <w:pPr>
        <w:widowControl w:val="0"/>
        <w:tabs>
          <w:tab w:val="left" w:pos="1080"/>
          <w:tab w:val="left" w:pos="6660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ab/>
      </w:r>
      <w:r w:rsidRPr="009A42F0">
        <w:rPr>
          <w:rFonts w:ascii="Times New Roman" w:hAnsi="Times New Roman"/>
          <w:sz w:val="24"/>
        </w:rPr>
        <w:tab/>
      </w:r>
    </w:p>
    <w:p w14:paraId="79AA52F3" w14:textId="77777777" w:rsidR="00F141AA" w:rsidRPr="009A42F0" w:rsidRDefault="00F141AA" w:rsidP="00F141AA">
      <w:pPr>
        <w:widowControl w:val="0"/>
        <w:tabs>
          <w:tab w:val="left" w:pos="1080"/>
          <w:tab w:val="left" w:pos="6660"/>
        </w:tabs>
        <w:spacing w:after="60"/>
        <w:jc w:val="both"/>
        <w:rPr>
          <w:rFonts w:ascii="Times New Roman" w:hAnsi="Times New Roman"/>
          <w:sz w:val="24"/>
        </w:rPr>
      </w:pPr>
    </w:p>
    <w:p w14:paraId="163D3070" w14:textId="77777777" w:rsidR="00F141AA" w:rsidRPr="009A42F0" w:rsidRDefault="00F141AA" w:rsidP="00F141AA">
      <w:pPr>
        <w:widowControl w:val="0"/>
        <w:tabs>
          <w:tab w:val="left" w:pos="5245"/>
        </w:tabs>
        <w:spacing w:after="60"/>
        <w:jc w:val="both"/>
        <w:rPr>
          <w:rFonts w:ascii="Times New Roman" w:hAnsi="Times New Roman"/>
          <w:sz w:val="24"/>
          <w:highlight w:val="yellow"/>
        </w:rPr>
      </w:pPr>
    </w:p>
    <w:p w14:paraId="4477EB6A" w14:textId="77777777" w:rsidR="00F141AA" w:rsidRDefault="00F141AA" w:rsidP="00F141AA">
      <w:pPr>
        <w:widowControl w:val="0"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</w:p>
    <w:p w14:paraId="478F1A39" w14:textId="77777777" w:rsidR="00F141AA" w:rsidRPr="009A42F0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57EDD8F1" w14:textId="77777777" w:rsidR="00F141AA" w:rsidRPr="009A42F0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5AA88664" w14:textId="77777777" w:rsidR="00F141AA" w:rsidRPr="009A42F0" w:rsidRDefault="00F141AA" w:rsidP="00F141AA">
      <w:pPr>
        <w:keepNext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>…………………………………….</w:t>
      </w:r>
      <w:r w:rsidRPr="009A42F0">
        <w:rPr>
          <w:rFonts w:ascii="Times New Roman" w:hAnsi="Times New Roman"/>
          <w:sz w:val="24"/>
        </w:rPr>
        <w:tab/>
        <w:t>………………………..………</w:t>
      </w:r>
    </w:p>
    <w:p w14:paraId="0E38994D" w14:textId="77777777" w:rsidR="00F141AA" w:rsidRPr="009A42F0" w:rsidRDefault="00F141AA" w:rsidP="00F141AA">
      <w:pPr>
        <w:keepNext/>
        <w:tabs>
          <w:tab w:val="left" w:pos="1080"/>
          <w:tab w:val="left" w:pos="5812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 xml:space="preserve">              </w:t>
      </w:r>
      <w:r w:rsidRPr="009A42F0">
        <w:rPr>
          <w:rFonts w:ascii="Times New Roman" w:hAnsi="Times New Roman"/>
          <w:sz w:val="24"/>
        </w:rPr>
        <w:tab/>
        <w:t xml:space="preserve"> příjemce</w:t>
      </w:r>
      <w:r w:rsidRPr="009A42F0">
        <w:rPr>
          <w:rFonts w:ascii="Times New Roman" w:hAnsi="Times New Roman"/>
          <w:sz w:val="24"/>
        </w:rPr>
        <w:tab/>
        <w:t xml:space="preserve">          </w:t>
      </w:r>
      <w:proofErr w:type="spellStart"/>
      <w:r w:rsidRPr="009A42F0">
        <w:rPr>
          <w:rFonts w:ascii="Times New Roman" w:hAnsi="Times New Roman"/>
          <w:sz w:val="24"/>
        </w:rPr>
        <w:t>příjemce</w:t>
      </w:r>
      <w:proofErr w:type="spellEnd"/>
    </w:p>
    <w:p w14:paraId="2C5DD2D3" w14:textId="77777777" w:rsidR="00F141AA" w:rsidRPr="009A42F0" w:rsidRDefault="00F141AA" w:rsidP="00F141AA">
      <w:pPr>
        <w:keepNext/>
        <w:tabs>
          <w:tab w:val="left" w:pos="4536"/>
          <w:tab w:val="left" w:pos="4678"/>
          <w:tab w:val="left" w:pos="5103"/>
        </w:tabs>
        <w:spacing w:after="60"/>
        <w:jc w:val="both"/>
        <w:rPr>
          <w:rFonts w:ascii="Times New Roman" w:hAnsi="Times New Roman"/>
          <w:sz w:val="20"/>
          <w:szCs w:val="20"/>
        </w:rPr>
      </w:pPr>
      <w:r w:rsidRPr="009A42F0">
        <w:rPr>
          <w:rFonts w:ascii="Times New Roman" w:hAnsi="Times New Roman"/>
          <w:b/>
          <w:sz w:val="24"/>
          <w:szCs w:val="24"/>
        </w:rPr>
        <w:t xml:space="preserve">     Národní památkový ústav</w:t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</w:rPr>
        <w:t>Národní knihovna České republiky</w:t>
      </w:r>
    </w:p>
    <w:p w14:paraId="266DB6CE" w14:textId="77777777" w:rsidR="00F141AA" w:rsidRPr="00426302" w:rsidRDefault="00F141AA" w:rsidP="00F141AA">
      <w:pPr>
        <w:widowControl w:val="0"/>
        <w:tabs>
          <w:tab w:val="left" w:pos="1080"/>
          <w:tab w:val="left" w:pos="5670"/>
        </w:tabs>
        <w:spacing w:after="60"/>
        <w:rPr>
          <w:rFonts w:ascii="Times New Roman" w:hAnsi="Times New Roman"/>
          <w:sz w:val="24"/>
        </w:rPr>
      </w:pPr>
      <w:r w:rsidRPr="00426302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EC410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EC410F">
        <w:rPr>
          <w:rFonts w:ascii="Times New Roman" w:hAnsi="Times New Roman"/>
          <w:sz w:val="20"/>
          <w:szCs w:val="20"/>
        </w:rPr>
        <w:t>(</w:t>
      </w:r>
      <w:proofErr w:type="gramEnd"/>
      <w:r w:rsidRPr="00EC410F">
        <w:rPr>
          <w:rFonts w:ascii="Times New Roman" w:hAnsi="Times New Roman"/>
          <w:sz w:val="20"/>
          <w:szCs w:val="20"/>
        </w:rPr>
        <w:t>elektronicky podepsáno)</w:t>
      </w:r>
      <w:r w:rsidRPr="00426302">
        <w:rPr>
          <w:rFonts w:ascii="Times New Roman" w:hAnsi="Times New Roman"/>
          <w:sz w:val="24"/>
        </w:rPr>
        <w:tab/>
      </w:r>
    </w:p>
    <w:p w14:paraId="5A0AC19E" w14:textId="77777777" w:rsidR="00F141AA" w:rsidRPr="009A42F0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69B2C0DC" w14:textId="77777777" w:rsidR="00F141AA" w:rsidRPr="009A42F0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099D986F" w14:textId="77777777" w:rsidR="00F141AA" w:rsidRPr="009A42F0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7DED8C00" w14:textId="77777777" w:rsidR="00F141AA" w:rsidRPr="009A42F0" w:rsidRDefault="00F141AA" w:rsidP="00F141AA">
      <w:pPr>
        <w:widowControl w:val="0"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</w:p>
    <w:p w14:paraId="1D20C640" w14:textId="77777777" w:rsidR="00007F0E" w:rsidRDefault="00007F0E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0D624E9C" w14:textId="77777777" w:rsidR="00007F0E" w:rsidRDefault="00007F0E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0F6E637B" w14:textId="77777777" w:rsidR="00007F0E" w:rsidRDefault="00007F0E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18EB30FD" w14:textId="77777777" w:rsidR="00007F0E" w:rsidRPr="009A42F0" w:rsidRDefault="00007F0E" w:rsidP="00F141AA">
      <w:pPr>
        <w:widowControl w:val="0"/>
        <w:tabs>
          <w:tab w:val="left" w:pos="5760"/>
        </w:tabs>
        <w:spacing w:after="60"/>
        <w:jc w:val="both"/>
        <w:rPr>
          <w:rFonts w:ascii="Times New Roman" w:hAnsi="Times New Roman"/>
          <w:sz w:val="24"/>
        </w:rPr>
      </w:pPr>
    </w:p>
    <w:p w14:paraId="11C32272" w14:textId="77777777" w:rsidR="00F141AA" w:rsidRPr="009A42F0" w:rsidRDefault="00F141AA" w:rsidP="00F141AA">
      <w:pPr>
        <w:keepNext/>
        <w:tabs>
          <w:tab w:val="left" w:pos="5245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>…………………………………….</w:t>
      </w:r>
      <w:r w:rsidRPr="009A42F0">
        <w:rPr>
          <w:rFonts w:ascii="Times New Roman" w:hAnsi="Times New Roman"/>
          <w:sz w:val="24"/>
        </w:rPr>
        <w:tab/>
        <w:t>………………………..………</w:t>
      </w:r>
    </w:p>
    <w:p w14:paraId="060D1C4D" w14:textId="77777777" w:rsidR="00F141AA" w:rsidRPr="009A42F0" w:rsidRDefault="00F141AA" w:rsidP="00F141AA">
      <w:pPr>
        <w:keepNext/>
        <w:tabs>
          <w:tab w:val="left" w:pos="1080"/>
          <w:tab w:val="left" w:pos="5812"/>
        </w:tabs>
        <w:spacing w:after="60"/>
        <w:jc w:val="both"/>
        <w:rPr>
          <w:rFonts w:ascii="Times New Roman" w:hAnsi="Times New Roman"/>
          <w:sz w:val="24"/>
        </w:rPr>
      </w:pPr>
      <w:r w:rsidRPr="009A42F0">
        <w:rPr>
          <w:rFonts w:ascii="Times New Roman" w:hAnsi="Times New Roman"/>
          <w:sz w:val="24"/>
        </w:rPr>
        <w:t xml:space="preserve">              </w:t>
      </w:r>
      <w:r w:rsidRPr="009A42F0">
        <w:rPr>
          <w:rFonts w:ascii="Times New Roman" w:hAnsi="Times New Roman"/>
          <w:sz w:val="24"/>
        </w:rPr>
        <w:tab/>
        <w:t xml:space="preserve"> příjemce</w:t>
      </w:r>
      <w:r w:rsidRPr="009A42F0">
        <w:rPr>
          <w:rFonts w:ascii="Times New Roman" w:hAnsi="Times New Roman"/>
          <w:sz w:val="24"/>
        </w:rPr>
        <w:tab/>
        <w:t xml:space="preserve">           </w:t>
      </w:r>
      <w:proofErr w:type="spellStart"/>
      <w:r w:rsidRPr="009A42F0">
        <w:rPr>
          <w:rFonts w:ascii="Times New Roman" w:hAnsi="Times New Roman"/>
          <w:sz w:val="24"/>
        </w:rPr>
        <w:t>příjemce</w:t>
      </w:r>
      <w:proofErr w:type="spellEnd"/>
    </w:p>
    <w:p w14:paraId="400361E2" w14:textId="77777777" w:rsidR="00F141AA" w:rsidRDefault="00F141AA" w:rsidP="00F141AA">
      <w:pPr>
        <w:keepNext/>
        <w:tabs>
          <w:tab w:val="left" w:pos="4536"/>
          <w:tab w:val="left" w:pos="4678"/>
          <w:tab w:val="left" w:pos="5103"/>
        </w:tabs>
        <w:spacing w:after="60"/>
        <w:jc w:val="both"/>
        <w:rPr>
          <w:rFonts w:ascii="Times New Roman" w:hAnsi="Times New Roman"/>
          <w:b/>
          <w:sz w:val="24"/>
        </w:rPr>
      </w:pPr>
      <w:r w:rsidRPr="009A42F0">
        <w:rPr>
          <w:rFonts w:ascii="Times New Roman" w:hAnsi="Times New Roman"/>
          <w:b/>
          <w:sz w:val="24"/>
          <w:szCs w:val="24"/>
          <w:lang w:eastAsia="cs-CZ"/>
        </w:rPr>
        <w:t xml:space="preserve">     Knihovna AV ČR, v. v. i.</w:t>
      </w:r>
      <w:r w:rsidRPr="009A42F0">
        <w:rPr>
          <w:rFonts w:ascii="Times New Roman" w:hAnsi="Times New Roman"/>
          <w:b/>
          <w:sz w:val="24"/>
          <w:szCs w:val="24"/>
        </w:rPr>
        <w:t xml:space="preserve"> </w:t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</w:r>
      <w:r w:rsidRPr="009A42F0">
        <w:rPr>
          <w:rFonts w:ascii="Times New Roman" w:hAnsi="Times New Roman"/>
          <w:b/>
          <w:sz w:val="24"/>
          <w:szCs w:val="24"/>
        </w:rPr>
        <w:tab/>
        <w:t xml:space="preserve">Muzeum </w:t>
      </w:r>
      <w:r w:rsidRPr="009A42F0">
        <w:rPr>
          <w:rFonts w:ascii="Times New Roman" w:hAnsi="Times New Roman"/>
          <w:b/>
          <w:sz w:val="24"/>
        </w:rPr>
        <w:t>umění Olomouc</w:t>
      </w:r>
      <w:r>
        <w:rPr>
          <w:rFonts w:ascii="Times New Roman" w:hAnsi="Times New Roman"/>
          <w:b/>
          <w:sz w:val="24"/>
        </w:rPr>
        <w:t xml:space="preserve">, </w:t>
      </w:r>
    </w:p>
    <w:p w14:paraId="5CCEDF82" w14:textId="77777777" w:rsidR="00F141AA" w:rsidRDefault="00F141AA" w:rsidP="00F141AA">
      <w:pPr>
        <w:widowControl w:val="0"/>
        <w:tabs>
          <w:tab w:val="left" w:pos="1080"/>
          <w:tab w:val="left" w:pos="5529"/>
        </w:tabs>
        <w:spacing w:after="60"/>
        <w:rPr>
          <w:rFonts w:ascii="Times New Roman" w:hAnsi="Times New Roman"/>
          <w:sz w:val="20"/>
          <w:szCs w:val="20"/>
        </w:rPr>
      </w:pPr>
      <w:r w:rsidRPr="00426302">
        <w:rPr>
          <w:rFonts w:ascii="Times New Roman" w:hAnsi="Times New Roman"/>
          <w:sz w:val="20"/>
          <w:szCs w:val="20"/>
        </w:rPr>
        <w:t xml:space="preserve">         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4"/>
          <w:szCs w:val="24"/>
        </w:rPr>
        <w:t>státní příspěvková organizace</w:t>
      </w:r>
      <w:r>
        <w:rPr>
          <w:rFonts w:ascii="Times New Roman" w:hAnsi="Times New Roman"/>
          <w:sz w:val="20"/>
          <w:szCs w:val="20"/>
        </w:rPr>
        <w:t xml:space="preserve">     </w:t>
      </w:r>
    </w:p>
    <w:p w14:paraId="07617837" w14:textId="77777777" w:rsidR="00F141AA" w:rsidRPr="00426302" w:rsidRDefault="00F141AA" w:rsidP="00F141AA">
      <w:pPr>
        <w:widowControl w:val="0"/>
        <w:tabs>
          <w:tab w:val="left" w:pos="1080"/>
          <w:tab w:val="left" w:pos="5954"/>
        </w:tabs>
        <w:spacing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EC410F">
        <w:rPr>
          <w:rFonts w:ascii="Times New Roman" w:hAnsi="Times New Roman"/>
          <w:sz w:val="20"/>
          <w:szCs w:val="20"/>
        </w:rPr>
        <w:t>(elektronicky podepsáno)</w:t>
      </w:r>
      <w:r w:rsidRPr="00426302">
        <w:rPr>
          <w:rFonts w:ascii="Times New Roman" w:hAnsi="Times New Roman"/>
          <w:sz w:val="24"/>
        </w:rPr>
        <w:tab/>
      </w:r>
    </w:p>
    <w:p w14:paraId="414D7E5E" w14:textId="77777777" w:rsidR="00F141AA" w:rsidRPr="009A42F0" w:rsidRDefault="00F141AA" w:rsidP="00F141AA">
      <w:pPr>
        <w:keepNext/>
        <w:tabs>
          <w:tab w:val="left" w:pos="4536"/>
          <w:tab w:val="left" w:pos="4678"/>
          <w:tab w:val="left" w:pos="5387"/>
        </w:tabs>
        <w:spacing w:after="60"/>
        <w:jc w:val="both"/>
        <w:rPr>
          <w:rFonts w:ascii="Times New Roman" w:hAnsi="Times New Roman"/>
          <w:sz w:val="20"/>
          <w:szCs w:val="20"/>
        </w:rPr>
      </w:pPr>
    </w:p>
    <w:p w14:paraId="54F5B251" w14:textId="77777777" w:rsidR="00F141AA" w:rsidRPr="00E22553" w:rsidRDefault="00F141AA" w:rsidP="00F14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C6A2EB" w14:textId="77777777" w:rsidR="00F141AA" w:rsidRPr="00E22553" w:rsidRDefault="00F141AA" w:rsidP="00F141AA">
      <w:pPr>
        <w:widowControl w:val="0"/>
        <w:tabs>
          <w:tab w:val="left" w:pos="5760"/>
        </w:tabs>
        <w:spacing w:after="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F64F4E1" w14:textId="77777777" w:rsidR="00F141AA" w:rsidRPr="00E22553" w:rsidRDefault="00F141AA" w:rsidP="00F141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F141AA" w:rsidRPr="00E22553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1BFF"/>
    <w:multiLevelType w:val="hybridMultilevel"/>
    <w:tmpl w:val="61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3A7"/>
    <w:multiLevelType w:val="hybridMultilevel"/>
    <w:tmpl w:val="2FAC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5259">
    <w:abstractNumId w:val="1"/>
  </w:num>
  <w:num w:numId="2" w16cid:durableId="37998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0"/>
    <w:rsid w:val="00007F0E"/>
    <w:rsid w:val="00021344"/>
    <w:rsid w:val="00072CC6"/>
    <w:rsid w:val="00081B3D"/>
    <w:rsid w:val="0011672C"/>
    <w:rsid w:val="001A1183"/>
    <w:rsid w:val="001B0268"/>
    <w:rsid w:val="00246B22"/>
    <w:rsid w:val="00250184"/>
    <w:rsid w:val="002A3C60"/>
    <w:rsid w:val="002A5227"/>
    <w:rsid w:val="003638C9"/>
    <w:rsid w:val="00365E5F"/>
    <w:rsid w:val="003E7694"/>
    <w:rsid w:val="00403DCE"/>
    <w:rsid w:val="004A7D5D"/>
    <w:rsid w:val="00532A56"/>
    <w:rsid w:val="006833EF"/>
    <w:rsid w:val="00690B88"/>
    <w:rsid w:val="00704D68"/>
    <w:rsid w:val="0074525C"/>
    <w:rsid w:val="007629FD"/>
    <w:rsid w:val="00770896"/>
    <w:rsid w:val="00770C9C"/>
    <w:rsid w:val="007C0C08"/>
    <w:rsid w:val="00823942"/>
    <w:rsid w:val="00841245"/>
    <w:rsid w:val="008876AC"/>
    <w:rsid w:val="008B5184"/>
    <w:rsid w:val="008E0596"/>
    <w:rsid w:val="008E4086"/>
    <w:rsid w:val="008F3DE3"/>
    <w:rsid w:val="0094179A"/>
    <w:rsid w:val="00973A35"/>
    <w:rsid w:val="00990444"/>
    <w:rsid w:val="009912BF"/>
    <w:rsid w:val="00C12092"/>
    <w:rsid w:val="00C12358"/>
    <w:rsid w:val="00CB36C2"/>
    <w:rsid w:val="00D170CA"/>
    <w:rsid w:val="00D62D94"/>
    <w:rsid w:val="00E22553"/>
    <w:rsid w:val="00E56E10"/>
    <w:rsid w:val="00EF6846"/>
    <w:rsid w:val="00F141AA"/>
    <w:rsid w:val="00F90410"/>
    <w:rsid w:val="00FB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6DD1"/>
  <w15:docId w15:val="{DBC53AB9-EADD-44FB-9388-B8EA1B7D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Ouřada Jaroslav</dc:creator>
  <cp:lastModifiedBy>Procházková Dana</cp:lastModifiedBy>
  <cp:revision>2</cp:revision>
  <cp:lastPrinted>2024-04-02T14:16:00Z</cp:lastPrinted>
  <dcterms:created xsi:type="dcterms:W3CDTF">2024-04-17T07:50:00Z</dcterms:created>
  <dcterms:modified xsi:type="dcterms:W3CDTF">2024-04-17T07:50:00Z</dcterms:modified>
</cp:coreProperties>
</file>