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4783" w14:textId="77777777" w:rsidR="00402A40" w:rsidRDefault="00AD35D1">
      <w:pPr>
        <w:pStyle w:val="Nadpis1"/>
        <w:spacing w:after="419"/>
        <w:ind w:left="-8798" w:right="-12"/>
      </w:pPr>
      <w:r>
        <w:t>Objednávka 0178/2024</w:t>
      </w:r>
    </w:p>
    <w:p w14:paraId="3ABC34AC" w14:textId="77777777" w:rsidR="00402A40" w:rsidRDefault="00AD35D1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613D7A48" w14:textId="77777777" w:rsidR="00402A40" w:rsidRDefault="00AD35D1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0E890728" w14:textId="77777777" w:rsidR="00402A40" w:rsidRDefault="00AD35D1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39E44BB2" w14:textId="77777777" w:rsidR="00402A40" w:rsidRDefault="00AD35D1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0638AE0E" w14:textId="77777777" w:rsidR="00402A40" w:rsidRDefault="00AD35D1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477A0004" w14:textId="77777777" w:rsidR="00402A40" w:rsidRDefault="00AD35D1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AD35D1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2E5F6462" w14:textId="77777777" w:rsidR="00402A40" w:rsidRDefault="00AD35D1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15.04.2024 9:33:42</w:t>
      </w:r>
    </w:p>
    <w:p w14:paraId="1C9ACFA8" w14:textId="77777777" w:rsidR="00402A40" w:rsidRDefault="00AD35D1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A1D2184" w14:textId="77777777" w:rsidR="00402A40" w:rsidRDefault="00AD35D1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A9BBBB7" w14:textId="77777777" w:rsidR="00402A40" w:rsidRDefault="00AD35D1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37D3192" w14:textId="77777777" w:rsidR="00402A40" w:rsidRDefault="00AD35D1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402A40" w14:paraId="61D6C43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E3A2EE" w14:textId="77777777" w:rsidR="00402A40" w:rsidRDefault="00AD35D1">
            <w:pPr>
              <w:spacing w:after="0" w:line="259" w:lineRule="auto"/>
              <w:ind w:left="0" w:firstLine="0"/>
            </w:pPr>
            <w:r>
              <w:t>INCIDIN PRO 2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EE45BA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EF5AC10" w14:textId="77777777" w:rsidR="00402A40" w:rsidRDefault="00AD35D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1 092,8400</w:t>
            </w:r>
            <w:r>
              <w:tab/>
              <w:t>4 371,36</w:t>
            </w:r>
          </w:p>
        </w:tc>
      </w:tr>
      <w:tr w:rsidR="00402A40" w14:paraId="4D6FEB4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73178AD" w14:textId="77777777" w:rsidR="00402A40" w:rsidRDefault="00AD35D1">
            <w:pPr>
              <w:spacing w:after="0" w:line="259" w:lineRule="auto"/>
              <w:ind w:left="0" w:firstLine="0"/>
            </w:pPr>
            <w:r>
              <w:t>SURFANIOS PREMIUM 1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FEF3568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6E07EDE" w14:textId="77777777" w:rsidR="00402A40" w:rsidRDefault="00AD35D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348,4900</w:t>
            </w:r>
            <w:r>
              <w:tab/>
              <w:t>2 090,94</w:t>
            </w:r>
          </w:p>
        </w:tc>
      </w:tr>
      <w:tr w:rsidR="00402A40" w14:paraId="3EE8B25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A2F550" w14:textId="77777777" w:rsidR="00402A40" w:rsidRDefault="00AD35D1">
            <w:pPr>
              <w:spacing w:after="0" w:line="259" w:lineRule="auto"/>
              <w:ind w:left="0" w:firstLine="0"/>
            </w:pPr>
            <w:r>
              <w:t>INCIDIN LIQUID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BA9E011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F05DC7F" w14:textId="77777777" w:rsidR="00402A40" w:rsidRDefault="00AD35D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1 143,5800</w:t>
            </w:r>
            <w:r>
              <w:tab/>
              <w:t>6 861,48</w:t>
            </w:r>
          </w:p>
        </w:tc>
      </w:tr>
      <w:tr w:rsidR="00402A40" w14:paraId="45ADAC4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0E1138" w14:textId="77777777" w:rsidR="00402A40" w:rsidRDefault="00AD35D1">
            <w:pPr>
              <w:spacing w:after="0" w:line="259" w:lineRule="auto"/>
              <w:ind w:left="0" w:firstLine="0"/>
            </w:pPr>
            <w: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6B73682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DB2F6AA" w14:textId="77777777" w:rsidR="00402A40" w:rsidRDefault="00AD35D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1 553,2600</w:t>
            </w:r>
            <w:r>
              <w:tab/>
              <w:t>4 659,78</w:t>
            </w:r>
          </w:p>
        </w:tc>
      </w:tr>
      <w:tr w:rsidR="00402A40" w14:paraId="669B206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B6F570" w14:textId="77777777" w:rsidR="00402A40" w:rsidRDefault="00AD35D1">
            <w:pPr>
              <w:spacing w:after="0" w:line="259" w:lineRule="auto"/>
              <w:ind w:left="0" w:firstLine="0"/>
            </w:pPr>
            <w:r>
              <w:t>INCIDIN® WIPES - ZÁSOBNÍK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FF294C4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841FD32" w14:textId="77777777" w:rsidR="00402A40" w:rsidRDefault="00AD35D1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261,7200</w:t>
            </w:r>
            <w:r>
              <w:tab/>
              <w:t>523,44</w:t>
            </w:r>
          </w:p>
        </w:tc>
      </w:tr>
      <w:tr w:rsidR="00402A40" w14:paraId="518DD20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8372D4A" w14:textId="77777777" w:rsidR="00402A40" w:rsidRDefault="00AD35D1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D16539" w14:textId="77777777" w:rsidR="00402A40" w:rsidRDefault="00AD35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725006B" w14:textId="77777777" w:rsidR="00402A40" w:rsidRDefault="00AD35D1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0,5300</w:t>
            </w:r>
            <w:r>
              <w:tab/>
              <w:t>0,53</w:t>
            </w:r>
          </w:p>
        </w:tc>
      </w:tr>
      <w:tr w:rsidR="00402A40" w14:paraId="11E9BBF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BE2EA1" w14:textId="77777777" w:rsidR="00402A40" w:rsidRDefault="00402A40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AE28" w14:textId="77777777" w:rsidR="00402A40" w:rsidRDefault="00AD35D1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B98FBF0" w14:textId="77777777" w:rsidR="00402A40" w:rsidRDefault="00AD35D1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70603FF" w14:textId="77777777" w:rsidR="00402A40" w:rsidRDefault="00AD35D1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4375C" w14:textId="77777777" w:rsidR="00402A40" w:rsidRDefault="00AD35D1">
            <w:pPr>
              <w:spacing w:after="113" w:line="259" w:lineRule="auto"/>
              <w:ind w:left="905" w:firstLine="0"/>
            </w:pPr>
            <w:r>
              <w:rPr>
                <w:b/>
              </w:rPr>
              <w:t>18 507,53 CZK</w:t>
            </w:r>
          </w:p>
          <w:p w14:paraId="045CA994" w14:textId="77777777" w:rsidR="00402A40" w:rsidRDefault="00AD35D1">
            <w:pPr>
              <w:spacing w:after="113" w:line="259" w:lineRule="auto"/>
              <w:ind w:left="1005" w:firstLine="0"/>
            </w:pPr>
            <w:r>
              <w:t>3 886,47 CZK</w:t>
            </w:r>
          </w:p>
          <w:p w14:paraId="71E24E7B" w14:textId="77777777" w:rsidR="00402A40" w:rsidRDefault="00AD35D1">
            <w:pPr>
              <w:spacing w:after="0" w:line="259" w:lineRule="auto"/>
              <w:ind w:left="905" w:firstLine="0"/>
            </w:pPr>
            <w:r>
              <w:rPr>
                <w:b/>
              </w:rPr>
              <w:t>22 394,00 CZK</w:t>
            </w:r>
          </w:p>
        </w:tc>
      </w:tr>
    </w:tbl>
    <w:p w14:paraId="4EDCF987" w14:textId="77777777" w:rsidR="00402A40" w:rsidRDefault="00AD35D1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E96008" wp14:editId="5E15FF5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F10CFD" wp14:editId="168C06BA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1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42F23E8" w14:textId="7B327197" w:rsidR="00402A40" w:rsidRDefault="00AD35D1" w:rsidP="00AD35D1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EAC59F" wp14:editId="0DAC1325">
                <wp:extent cx="6603528" cy="9525"/>
                <wp:effectExtent l="0" t="0" r="0" b="0"/>
                <wp:docPr id="1110" name="Group 1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71" name="Shape 187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0" style="width:519.963pt;height:0.75pt;mso-position-horizontal-relative:char;mso-position-vertical-relative:line" coordsize="66035,95">
                <v:shape id="Shape 187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8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</w:t>
      </w:r>
      <w:r>
        <w:rPr>
          <w:b/>
        </w:rPr>
        <w:t>ejsme plátci DPH.</w:t>
      </w:r>
    </w:p>
    <w:p w14:paraId="0F81441D" w14:textId="77777777" w:rsidR="00402A40" w:rsidRDefault="00AD35D1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D1ED54A" w14:textId="77777777" w:rsidR="00402A40" w:rsidRDefault="00AD35D1">
      <w:pPr>
        <w:spacing w:after="0" w:line="259" w:lineRule="auto"/>
        <w:ind w:left="0" w:right="3" w:firstLine="0"/>
        <w:jc w:val="right"/>
      </w:pPr>
      <w:r>
        <w:t>Strana 1/1</w:t>
      </w:r>
    </w:p>
    <w:sectPr w:rsidR="00402A4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40"/>
    <w:rsid w:val="00402A40"/>
    <w:rsid w:val="00A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0F02"/>
  <w15:docId w15:val="{0E37AC15-38C4-4B4C-94F3-E71B683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2024-04-15T09:03:00Z</dcterms:created>
  <dcterms:modified xsi:type="dcterms:W3CDTF">2024-04-15T09:03:00Z</dcterms:modified>
</cp:coreProperties>
</file>