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3F" w:rsidRDefault="004E723F">
      <w:pPr>
        <w:rPr>
          <w:sz w:val="2"/>
          <w:szCs w:val="2"/>
        </w:rPr>
        <w:sectPr w:rsidR="004E723F">
          <w:type w:val="continuous"/>
          <w:pgSz w:w="11909" w:h="16840"/>
          <w:pgMar w:top="391" w:right="1014" w:bottom="1415" w:left="1024" w:header="0" w:footer="3" w:gutter="0"/>
          <w:cols w:space="720"/>
          <w:noEndnote/>
          <w:docGrid w:linePitch="360"/>
        </w:sectPr>
      </w:pPr>
    </w:p>
    <w:p w:rsidR="004E723F" w:rsidRDefault="00F11DEE">
      <w:pPr>
        <w:pStyle w:val="Nadpis10"/>
        <w:keepNext/>
        <w:keepLines/>
        <w:shd w:val="clear" w:color="auto" w:fill="000000"/>
        <w:spacing w:line="360" w:lineRule="exact"/>
        <w:jc w:val="left"/>
      </w:pPr>
      <w:bookmarkStart w:id="0" w:name="bookmark0"/>
      <w:r>
        <w:rPr>
          <w:rStyle w:val="Nadpis11"/>
        </w:rPr>
        <w:lastRenderedPageBreak/>
        <w:t>Položkový rozpočet - Šámalova 96 - K2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029"/>
        <w:gridCol w:w="1219"/>
        <w:gridCol w:w="1354"/>
        <w:gridCol w:w="1267"/>
      </w:tblGrid>
      <w:tr w:rsidR="004E723F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869" w:type="dxa"/>
            <w:gridSpan w:val="4"/>
            <w:shd w:val="clear" w:color="auto" w:fill="000000"/>
            <w:vAlign w:val="center"/>
          </w:tcPr>
          <w:p w:rsidR="004E723F" w:rsidRDefault="00F11DEE">
            <w:pPr>
              <w:pStyle w:val="Zkladntext22"/>
              <w:shd w:val="clear" w:color="auto" w:fill="auto"/>
              <w:spacing w:line="300" w:lineRule="exact"/>
            </w:pPr>
            <w:r>
              <w:rPr>
                <w:rStyle w:val="Zkladntext2Kurzvadkovn-1pt"/>
              </w:rPr>
              <w:t>kouřovod</w:t>
            </w:r>
          </w:p>
        </w:tc>
      </w:tr>
      <w:tr w:rsidR="004E723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029" w:type="dxa"/>
            <w:shd w:val="clear" w:color="auto" w:fill="000000"/>
            <w:vAlign w:val="bottom"/>
          </w:tcPr>
          <w:p w:rsidR="004E723F" w:rsidRDefault="00F11DEE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dkovn0pt"/>
              </w:rPr>
              <w:t>Název položky</w:t>
            </w:r>
          </w:p>
        </w:tc>
        <w:tc>
          <w:tcPr>
            <w:tcW w:w="1219" w:type="dxa"/>
            <w:shd w:val="clear" w:color="auto" w:fill="000000"/>
            <w:vAlign w:val="bottom"/>
          </w:tcPr>
          <w:p w:rsidR="004E723F" w:rsidRDefault="00F11DEE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dkovn0pt"/>
              </w:rPr>
              <w:t>Ks / m</w:t>
            </w:r>
          </w:p>
        </w:tc>
        <w:tc>
          <w:tcPr>
            <w:tcW w:w="1354" w:type="dxa"/>
            <w:shd w:val="clear" w:color="auto" w:fill="000000"/>
            <w:vAlign w:val="bottom"/>
          </w:tcPr>
          <w:p w:rsidR="004E723F" w:rsidRDefault="00F11DEE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dkovn0pt"/>
              </w:rPr>
              <w:t>Cena/ks</w:t>
            </w:r>
          </w:p>
        </w:tc>
        <w:tc>
          <w:tcPr>
            <w:tcW w:w="1267" w:type="dxa"/>
            <w:shd w:val="clear" w:color="auto" w:fill="000000"/>
            <w:vAlign w:val="bottom"/>
          </w:tcPr>
          <w:p w:rsidR="004E723F" w:rsidRDefault="00F11DEE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dkovn0pt"/>
              </w:rPr>
              <w:t>Cena</w:t>
            </w:r>
          </w:p>
        </w:tc>
      </w:tr>
      <w:tr w:rsidR="00F11DEE" w:rsidTr="008E755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6029" w:type="dxa"/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Prodloužení DN 80/500 mm, plast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1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proofErr w:type="spellStart"/>
            <w:r w:rsidRPr="00F11DEE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F11DEE" w:rsidRDefault="00F11DEE">
            <w:proofErr w:type="spellStart"/>
            <w:r w:rsidRPr="009C64B9">
              <w:rPr>
                <w:highlight w:val="black"/>
              </w:rPr>
              <w:t>xxx</w:t>
            </w:r>
            <w:proofErr w:type="spellEnd"/>
          </w:p>
        </w:tc>
      </w:tr>
      <w:tr w:rsidR="00F11DEE" w:rsidTr="008E755F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029" w:type="dxa"/>
            <w:shd w:val="clear" w:color="auto" w:fill="FFFFFF"/>
            <w:vAlign w:val="bottom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Prodloužení DN 80/250 mm, plast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3</w:t>
            </w:r>
          </w:p>
        </w:tc>
        <w:tc>
          <w:tcPr>
            <w:tcW w:w="1354" w:type="dxa"/>
            <w:shd w:val="clear" w:color="auto" w:fill="FFFFFF"/>
          </w:tcPr>
          <w:p w:rsidR="00F11DEE" w:rsidRDefault="00F11DEE">
            <w:proofErr w:type="spellStart"/>
            <w:r w:rsidRPr="00B0149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F11DEE" w:rsidRDefault="00F11DEE">
            <w:proofErr w:type="spellStart"/>
            <w:r w:rsidRPr="009C64B9">
              <w:rPr>
                <w:highlight w:val="black"/>
              </w:rPr>
              <w:t>xxx</w:t>
            </w:r>
            <w:proofErr w:type="spellEnd"/>
          </w:p>
        </w:tc>
      </w:tr>
      <w:tr w:rsidR="00F11DEE" w:rsidTr="008E755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029" w:type="dxa"/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Revizní koleno DN 80/87,5st, plast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1</w:t>
            </w:r>
          </w:p>
        </w:tc>
        <w:tc>
          <w:tcPr>
            <w:tcW w:w="1354" w:type="dxa"/>
            <w:shd w:val="clear" w:color="auto" w:fill="FFFFFF"/>
          </w:tcPr>
          <w:p w:rsidR="00F11DEE" w:rsidRDefault="00F11DEE">
            <w:proofErr w:type="spellStart"/>
            <w:r w:rsidRPr="00B01498">
              <w:rPr>
                <w:highlight w:val="black"/>
              </w:rPr>
              <w:t>xxx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F11DEE" w:rsidRDefault="00F11DEE">
            <w:proofErr w:type="spellStart"/>
            <w:r w:rsidRPr="009C64B9">
              <w:rPr>
                <w:highlight w:val="black"/>
              </w:rPr>
              <w:t>xxx</w:t>
            </w:r>
            <w:proofErr w:type="spellEnd"/>
          </w:p>
        </w:tc>
      </w:tr>
      <w:tr w:rsidR="004E723F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6029" w:type="dxa"/>
            <w:shd w:val="clear" w:color="auto" w:fill="000000"/>
            <w:vAlign w:val="center"/>
          </w:tcPr>
          <w:p w:rsidR="004E723F" w:rsidRDefault="00F11DEE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dkovn0pt"/>
              </w:rPr>
              <w:t>SUMA - kouřovod</w:t>
            </w:r>
          </w:p>
        </w:tc>
        <w:tc>
          <w:tcPr>
            <w:tcW w:w="1219" w:type="dxa"/>
            <w:shd w:val="clear" w:color="auto" w:fill="FFFFFF"/>
          </w:tcPr>
          <w:p w:rsidR="004E723F" w:rsidRDefault="004E723F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4E723F" w:rsidRPr="00F11DEE" w:rsidRDefault="004E723F">
            <w:pPr>
              <w:rPr>
                <w:sz w:val="10"/>
                <w:szCs w:val="10"/>
                <w:highlight w:val="black"/>
              </w:rPr>
            </w:pPr>
          </w:p>
        </w:tc>
        <w:tc>
          <w:tcPr>
            <w:tcW w:w="1267" w:type="dxa"/>
            <w:shd w:val="clear" w:color="auto" w:fill="000000"/>
            <w:vAlign w:val="center"/>
          </w:tcPr>
          <w:p w:rsidR="004E723F" w:rsidRPr="00F11DEE" w:rsidRDefault="00F11DEE" w:rsidP="00F11DEE">
            <w:pPr>
              <w:pStyle w:val="Zkladntext22"/>
              <w:shd w:val="clear" w:color="auto" w:fill="auto"/>
              <w:spacing w:line="260" w:lineRule="exact"/>
              <w:rPr>
                <w:highlight w:val="black"/>
              </w:rPr>
            </w:pPr>
            <w:proofErr w:type="spellStart"/>
            <w:r w:rsidRPr="00F11DEE">
              <w:rPr>
                <w:rStyle w:val="Zkladntext2Calibri13ptTundkovn0pt"/>
                <w:highlight w:val="black"/>
              </w:rPr>
              <w:t>xxxxx</w:t>
            </w:r>
            <w:proofErr w:type="spellEnd"/>
            <w:r w:rsidRPr="00F11DEE">
              <w:rPr>
                <w:rStyle w:val="Zkladntext2Calibri13ptTundkovn0pt"/>
                <w:highlight w:val="black"/>
              </w:rPr>
              <w:t xml:space="preserve"> Kč</w:t>
            </w:r>
          </w:p>
        </w:tc>
      </w:tr>
    </w:tbl>
    <w:p w:rsidR="004E723F" w:rsidRDefault="004E723F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26"/>
        <w:gridCol w:w="984"/>
        <w:gridCol w:w="1320"/>
        <w:gridCol w:w="1339"/>
      </w:tblGrid>
      <w:tr w:rsidR="004E723F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869" w:type="dxa"/>
            <w:gridSpan w:val="4"/>
            <w:shd w:val="clear" w:color="auto" w:fill="000000"/>
            <w:vAlign w:val="center"/>
          </w:tcPr>
          <w:p w:rsidR="004E723F" w:rsidRDefault="00F11DEE">
            <w:pPr>
              <w:pStyle w:val="Zkladntext22"/>
              <w:shd w:val="clear" w:color="auto" w:fill="auto"/>
              <w:spacing w:line="300" w:lineRule="exact"/>
            </w:pPr>
            <w:r>
              <w:rPr>
                <w:rStyle w:val="Zkladntext2Kurzvadkovn-1pt"/>
              </w:rPr>
              <w:t>ostatní</w:t>
            </w:r>
          </w:p>
        </w:tc>
      </w:tr>
      <w:tr w:rsidR="004E723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226" w:type="dxa"/>
            <w:shd w:val="clear" w:color="auto" w:fill="000000"/>
            <w:vAlign w:val="bottom"/>
          </w:tcPr>
          <w:p w:rsidR="004E723F" w:rsidRDefault="00F11DEE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dkovn0pt"/>
              </w:rPr>
              <w:t>Název položky</w:t>
            </w:r>
          </w:p>
        </w:tc>
        <w:tc>
          <w:tcPr>
            <w:tcW w:w="984" w:type="dxa"/>
            <w:shd w:val="clear" w:color="auto" w:fill="000000"/>
            <w:vAlign w:val="bottom"/>
          </w:tcPr>
          <w:p w:rsidR="004E723F" w:rsidRDefault="00F11DEE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dkovn0pt"/>
              </w:rPr>
              <w:t>Ks / m</w:t>
            </w:r>
          </w:p>
        </w:tc>
        <w:tc>
          <w:tcPr>
            <w:tcW w:w="1320" w:type="dxa"/>
            <w:shd w:val="clear" w:color="auto" w:fill="000000"/>
            <w:vAlign w:val="bottom"/>
          </w:tcPr>
          <w:p w:rsidR="004E723F" w:rsidRDefault="00F11DEE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dkovn0pt"/>
              </w:rPr>
              <w:t>Cena/ks</w:t>
            </w:r>
          </w:p>
        </w:tc>
        <w:tc>
          <w:tcPr>
            <w:tcW w:w="1339" w:type="dxa"/>
            <w:shd w:val="clear" w:color="auto" w:fill="000000"/>
            <w:vAlign w:val="bottom"/>
          </w:tcPr>
          <w:p w:rsidR="004E723F" w:rsidRDefault="00F11DEE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dkovn0pt"/>
              </w:rPr>
              <w:t>Cena</w:t>
            </w:r>
          </w:p>
        </w:tc>
      </w:tr>
      <w:tr w:rsidR="00F11DEE" w:rsidTr="00EC527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6226" w:type="dxa"/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Drobný instalační materiál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1</w:t>
            </w:r>
          </w:p>
        </w:tc>
        <w:tc>
          <w:tcPr>
            <w:tcW w:w="1320" w:type="dxa"/>
            <w:shd w:val="clear" w:color="auto" w:fill="FFFFFF"/>
          </w:tcPr>
          <w:p w:rsidR="00F11DEE" w:rsidRDefault="00F11DEE">
            <w:proofErr w:type="spellStart"/>
            <w:r w:rsidRPr="00DB6E2D">
              <w:rPr>
                <w:highlight w:val="black"/>
              </w:rPr>
              <w:t>xxx</w:t>
            </w:r>
            <w:proofErr w:type="spellEnd"/>
          </w:p>
        </w:tc>
        <w:tc>
          <w:tcPr>
            <w:tcW w:w="1339" w:type="dxa"/>
            <w:shd w:val="clear" w:color="auto" w:fill="FFFFFF"/>
          </w:tcPr>
          <w:p w:rsidR="00F11DEE" w:rsidRDefault="00F11DEE">
            <w:proofErr w:type="spellStart"/>
            <w:r w:rsidRPr="00667671">
              <w:rPr>
                <w:highlight w:val="black"/>
              </w:rPr>
              <w:t>xxx</w:t>
            </w:r>
            <w:proofErr w:type="spellEnd"/>
          </w:p>
        </w:tc>
      </w:tr>
      <w:tr w:rsidR="00F11DEE" w:rsidTr="00EC527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Zdící materiál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DEE" w:rsidRDefault="00F11DEE">
            <w:proofErr w:type="spellStart"/>
            <w:r w:rsidRPr="00DB6E2D">
              <w:rPr>
                <w:highlight w:val="black"/>
              </w:rPr>
              <w:t>xxx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DEE" w:rsidRDefault="00F11DEE">
            <w:proofErr w:type="spellStart"/>
            <w:r w:rsidRPr="00667671">
              <w:rPr>
                <w:highlight w:val="black"/>
              </w:rPr>
              <w:t>xxx</w:t>
            </w:r>
            <w:proofErr w:type="spellEnd"/>
          </w:p>
        </w:tc>
      </w:tr>
      <w:tr w:rsidR="00F11DEE" w:rsidTr="00EC527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Revizní zpráva (dle zák. č. 91/2010 Sb.)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F11DEE" w:rsidRDefault="00F11DEE">
            <w:proofErr w:type="spellStart"/>
            <w:r w:rsidRPr="00DB6E2D">
              <w:rPr>
                <w:highlight w:val="black"/>
              </w:rPr>
              <w:t>xxx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F11DEE" w:rsidRDefault="00F11DEE">
            <w:proofErr w:type="spellStart"/>
            <w:r w:rsidRPr="00667671">
              <w:rPr>
                <w:highlight w:val="black"/>
              </w:rPr>
              <w:t>xxx</w:t>
            </w:r>
            <w:proofErr w:type="spellEnd"/>
          </w:p>
        </w:tc>
      </w:tr>
      <w:tr w:rsidR="00F11DEE" w:rsidTr="00EC527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Odvoz a likvidace odpadu a suti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DEE" w:rsidRDefault="00F11DEE">
            <w:proofErr w:type="spellStart"/>
            <w:r w:rsidRPr="00DB6E2D">
              <w:rPr>
                <w:highlight w:val="black"/>
              </w:rPr>
              <w:t>xxx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DEE" w:rsidRDefault="00F11DEE">
            <w:proofErr w:type="spellStart"/>
            <w:r w:rsidRPr="00667671">
              <w:rPr>
                <w:highlight w:val="black"/>
              </w:rPr>
              <w:t>xxx</w:t>
            </w:r>
            <w:proofErr w:type="spellEnd"/>
          </w:p>
        </w:tc>
      </w:tr>
      <w:tr w:rsidR="00F11DEE" w:rsidTr="00EC527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Doprava [suma Km] - [</w:t>
            </w:r>
            <w:proofErr w:type="spellStart"/>
            <w:r>
              <w:rPr>
                <w:rStyle w:val="Zkladntext2Calibri11ptTundkovn0pt"/>
              </w:rPr>
              <w:t>Kč</w:t>
            </w:r>
            <w:proofErr w:type="spellEnd"/>
            <w:r>
              <w:rPr>
                <w:rStyle w:val="Zkladntext2Calibri11ptTundkovn0pt"/>
              </w:rPr>
              <w:t>/Km]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F11DEE" w:rsidRDefault="00F11DEE">
            <w:proofErr w:type="spellStart"/>
            <w:r w:rsidRPr="00DB6E2D">
              <w:rPr>
                <w:highlight w:val="black"/>
              </w:rPr>
              <w:t>xxx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F11DEE" w:rsidRDefault="00F11DEE">
            <w:proofErr w:type="spellStart"/>
            <w:r w:rsidRPr="00667671">
              <w:rPr>
                <w:highlight w:val="black"/>
              </w:rPr>
              <w:t>xxx</w:t>
            </w:r>
            <w:proofErr w:type="spellEnd"/>
          </w:p>
        </w:tc>
      </w:tr>
      <w:tr w:rsidR="00F11DEE" w:rsidTr="00EC527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Provedené práce - montáž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DEE" w:rsidRDefault="00F11DEE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Calibri11ptTundkovn0pt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DEE" w:rsidRDefault="00F11DEE">
            <w:proofErr w:type="spellStart"/>
            <w:r w:rsidRPr="00DB6E2D">
              <w:rPr>
                <w:highlight w:val="black"/>
              </w:rPr>
              <w:t>xxx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DEE" w:rsidRDefault="00F11DEE">
            <w:proofErr w:type="spellStart"/>
            <w:r w:rsidRPr="00667671">
              <w:rPr>
                <w:highlight w:val="black"/>
              </w:rPr>
              <w:t>xxx</w:t>
            </w:r>
            <w:proofErr w:type="spellEnd"/>
          </w:p>
        </w:tc>
      </w:tr>
      <w:tr w:rsidR="004E723F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22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4E723F" w:rsidRDefault="00F11DEE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Calibri13ptTundkovn0pt"/>
              </w:rPr>
              <w:t>SUMA - ostatní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4E723F" w:rsidRDefault="004E723F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4E723F" w:rsidRDefault="004E723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4E723F" w:rsidRDefault="00F11DEE" w:rsidP="00F11DEE">
            <w:pPr>
              <w:pStyle w:val="Zkladntext22"/>
              <w:shd w:val="clear" w:color="auto" w:fill="auto"/>
              <w:spacing w:line="260" w:lineRule="exact"/>
            </w:pPr>
            <w:proofErr w:type="spellStart"/>
            <w:r>
              <w:rPr>
                <w:rStyle w:val="Zkladntext2Calibri13ptTundkovn0pt"/>
              </w:rPr>
              <w:t>xxxxx</w:t>
            </w:r>
            <w:proofErr w:type="spellEnd"/>
            <w:r>
              <w:rPr>
                <w:rStyle w:val="Zkladntext2Calibri13ptTundkovn0pt"/>
              </w:rPr>
              <w:t xml:space="preserve"> Kč</w:t>
            </w:r>
          </w:p>
        </w:tc>
      </w:tr>
    </w:tbl>
    <w:p w:rsidR="00F11DEE" w:rsidRDefault="00F11DEE">
      <w:pPr>
        <w:pStyle w:val="Zkladntext22"/>
        <w:shd w:val="clear" w:color="auto" w:fill="000000"/>
        <w:spacing w:line="300" w:lineRule="exact"/>
        <w:rPr>
          <w:rStyle w:val="Zkladntext20"/>
        </w:rPr>
      </w:pPr>
    </w:p>
    <w:p w:rsidR="004E723F" w:rsidRDefault="00F11DEE" w:rsidP="00F11DEE">
      <w:pPr>
        <w:pStyle w:val="Zkladntext22"/>
        <w:shd w:val="clear" w:color="auto" w:fill="000000"/>
        <w:spacing w:line="300" w:lineRule="exact"/>
      </w:pPr>
      <w:r>
        <w:rPr>
          <w:rStyle w:val="Zkladntext20"/>
        </w:rPr>
        <w:t xml:space="preserve">SUMA   </w:t>
      </w:r>
      <w:bookmarkStart w:id="1" w:name="bookmark1"/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Nadpis21"/>
        </w:rPr>
        <w:t>8 943 Kč</w:t>
      </w:r>
      <w:bookmarkEnd w:id="1"/>
    </w:p>
    <w:sectPr w:rsidR="004E723F" w:rsidSect="004E723F">
      <w:type w:val="continuous"/>
      <w:pgSz w:w="11909" w:h="16840"/>
      <w:pgMar w:top="1430" w:right="1014" w:bottom="1430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DEE" w:rsidRDefault="00F11DEE" w:rsidP="004E723F">
      <w:r>
        <w:separator/>
      </w:r>
    </w:p>
  </w:endnote>
  <w:endnote w:type="continuationSeparator" w:id="0">
    <w:p w:rsidR="00F11DEE" w:rsidRDefault="00F11DEE" w:rsidP="004E7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DEE" w:rsidRDefault="00F11DEE"/>
  </w:footnote>
  <w:footnote w:type="continuationSeparator" w:id="0">
    <w:p w:rsidR="00F11DEE" w:rsidRDefault="00F11DE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E723F"/>
    <w:rsid w:val="004E723F"/>
    <w:rsid w:val="00F1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E723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E723F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4E723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20">
    <w:name w:val="Základní text (2)"/>
    <w:basedOn w:val="Zkladntext21"/>
    <w:rsid w:val="004E723F"/>
    <w:rPr>
      <w:color w:val="FFFFFF"/>
    </w:rPr>
  </w:style>
  <w:style w:type="character" w:customStyle="1" w:styleId="Nadpis1">
    <w:name w:val="Nadpis #1_"/>
    <w:basedOn w:val="Standardnpsmoodstavce"/>
    <w:link w:val="Nadpis10"/>
    <w:rsid w:val="004E723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11">
    <w:name w:val="Nadpis #1"/>
    <w:basedOn w:val="Nadpis1"/>
    <w:rsid w:val="004E723F"/>
    <w:rPr>
      <w:color w:val="FFFFFF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4E723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141414"/>
      <w:spacing w:val="-10"/>
      <w:sz w:val="30"/>
      <w:szCs w:val="30"/>
      <w:u w:val="none"/>
    </w:rPr>
  </w:style>
  <w:style w:type="character" w:customStyle="1" w:styleId="Zkladntext2Kurzvadkovn-1pt">
    <w:name w:val="Základní text (2) + Kurzíva;Řádkování -1 pt"/>
    <w:basedOn w:val="Zkladntext21"/>
    <w:rsid w:val="004E723F"/>
    <w:rPr>
      <w:i/>
      <w:iCs/>
      <w:color w:val="FFFFFF"/>
      <w:spacing w:val="-20"/>
      <w:w w:val="100"/>
      <w:position w:val="0"/>
      <w:lang w:val="cs-CZ" w:eastAsia="cs-CZ" w:bidi="cs-CZ"/>
    </w:rPr>
  </w:style>
  <w:style w:type="character" w:customStyle="1" w:styleId="Zkladntext2Calibri13ptTundkovn0pt">
    <w:name w:val="Základní text (2) + Calibri;13 pt;Tučné;Řádkování 0 pt"/>
    <w:basedOn w:val="Zkladntext21"/>
    <w:rsid w:val="004E723F"/>
    <w:rPr>
      <w:rFonts w:ascii="Calibri" w:eastAsia="Calibri" w:hAnsi="Calibri" w:cs="Calibri"/>
      <w:b/>
      <w:bCs/>
      <w:color w:val="FFFFFF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Calibri11ptTundkovn0pt">
    <w:name w:val="Základní text (2) + Calibri;11 pt;Tučné;Řádkování 0 pt"/>
    <w:basedOn w:val="Zkladntext21"/>
    <w:rsid w:val="004E723F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E723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Nadpis21">
    <w:name w:val="Nadpis #2"/>
    <w:basedOn w:val="Nadpis2"/>
    <w:rsid w:val="004E723F"/>
    <w:rPr>
      <w:color w:val="FFFFFF"/>
      <w:w w:val="100"/>
      <w:position w:val="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4E723F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141414"/>
      <w:spacing w:val="-10"/>
      <w:sz w:val="30"/>
      <w:szCs w:val="30"/>
    </w:rPr>
  </w:style>
  <w:style w:type="paragraph" w:customStyle="1" w:styleId="Nadpis10">
    <w:name w:val="Nadpis #1"/>
    <w:basedOn w:val="Normln"/>
    <w:link w:val="Nadpis1"/>
    <w:rsid w:val="004E723F"/>
    <w:pPr>
      <w:shd w:val="clear" w:color="auto" w:fill="FFFFFF"/>
      <w:spacing w:line="0" w:lineRule="atLeast"/>
      <w:jc w:val="center"/>
      <w:outlineLvl w:val="0"/>
    </w:pPr>
    <w:rPr>
      <w:rFonts w:ascii="Franklin Gothic Heavy" w:eastAsia="Franklin Gothic Heavy" w:hAnsi="Franklin Gothic Heavy" w:cs="Franklin Gothic Heavy"/>
      <w:spacing w:val="-10"/>
      <w:sz w:val="36"/>
      <w:szCs w:val="36"/>
    </w:rPr>
  </w:style>
  <w:style w:type="paragraph" w:customStyle="1" w:styleId="Nadpis20">
    <w:name w:val="Nadpis #2"/>
    <w:basedOn w:val="Normln"/>
    <w:link w:val="Nadpis2"/>
    <w:rsid w:val="004E723F"/>
    <w:pPr>
      <w:shd w:val="clear" w:color="auto" w:fill="FFFFFF"/>
      <w:spacing w:line="0" w:lineRule="atLeast"/>
      <w:jc w:val="right"/>
      <w:outlineLvl w:val="1"/>
    </w:pPr>
    <w:rPr>
      <w:rFonts w:ascii="Franklin Gothic Heavy" w:eastAsia="Franklin Gothic Heavy" w:hAnsi="Franklin Gothic Heavy" w:cs="Franklin Gothic Heavy"/>
      <w:spacing w:val="-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2024-03-21T06:04:00Z</dcterms:created>
  <dcterms:modified xsi:type="dcterms:W3CDTF">2024-03-21T06:08:00Z</dcterms:modified>
</cp:coreProperties>
</file>