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5D490" w14:textId="232C0092" w:rsidR="007D55CF" w:rsidRPr="007D55CF" w:rsidRDefault="00EE4EFB" w:rsidP="0011375E">
      <w:pPr>
        <w:keepNext/>
        <w:widowControl w:val="0"/>
        <w:suppressAutoHyphens w:val="0"/>
        <w:spacing w:after="12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7D55CF">
        <w:rPr>
          <w:rFonts w:asciiTheme="minorHAnsi" w:hAnsiTheme="minorHAnsi" w:cstheme="minorHAnsi"/>
          <w:b/>
          <w:bCs/>
          <w:color w:val="000000"/>
          <w:sz w:val="28"/>
          <w:szCs w:val="28"/>
          <w:lang w:eastAsia="cs-CZ"/>
        </w:rPr>
        <w:t xml:space="preserve">Smlouva </w:t>
      </w:r>
      <w:r w:rsidRPr="007D55CF">
        <w:rPr>
          <w:rFonts w:asciiTheme="minorHAnsi" w:hAnsiTheme="minorHAnsi" w:cstheme="minorHAnsi"/>
          <w:b/>
          <w:sz w:val="28"/>
          <w:szCs w:val="28"/>
          <w:lang w:eastAsia="cs-CZ"/>
        </w:rPr>
        <w:t>o dílo</w:t>
      </w:r>
    </w:p>
    <w:p w14:paraId="529F4103" w14:textId="77777777" w:rsidR="00EE4EFB" w:rsidRPr="002C699D" w:rsidRDefault="00EE4EFB" w:rsidP="0011375E">
      <w:pPr>
        <w:pStyle w:val="Nadpis1"/>
        <w:widowControl w:val="0"/>
        <w:spacing w:before="0" w:after="120"/>
        <w:rPr>
          <w:rFonts w:cstheme="minorHAnsi"/>
          <w:szCs w:val="22"/>
        </w:rPr>
      </w:pPr>
      <w:bookmarkStart w:id="0" w:name="_Ref448914002"/>
      <w:bookmarkStart w:id="1" w:name="_Toc383117509"/>
      <w:r w:rsidRPr="002C699D">
        <w:rPr>
          <w:rFonts w:cstheme="minorHAnsi"/>
          <w:szCs w:val="22"/>
        </w:rPr>
        <w:t>SMLUVNÍ STRANY</w:t>
      </w:r>
      <w:bookmarkEnd w:id="0"/>
      <w:bookmarkEnd w:id="1"/>
    </w:p>
    <w:p w14:paraId="5C00425A" w14:textId="77777777" w:rsidR="00EE4EFB" w:rsidRPr="002C699D" w:rsidRDefault="00EE4EFB" w:rsidP="0011375E">
      <w:pPr>
        <w:keepNext/>
        <w:widowControl w:val="0"/>
        <w:numPr>
          <w:ilvl w:val="0"/>
          <w:numId w:val="16"/>
        </w:numPr>
        <w:suppressAutoHyphens w:val="0"/>
        <w:spacing w:after="120"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Objednatel</w:t>
      </w:r>
    </w:p>
    <w:p w14:paraId="10FE60B9" w14:textId="77777777" w:rsidR="00EE4EFB" w:rsidRPr="002C699D" w:rsidRDefault="00EE4EFB" w:rsidP="0011375E">
      <w:pPr>
        <w:keepNext/>
        <w:widowControl w:val="0"/>
        <w:suppressAutoHyphens w:val="0"/>
        <w:spacing w:after="120"/>
        <w:ind w:left="426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</w:p>
    <w:p w14:paraId="7C349545" w14:textId="0B0AC6A3" w:rsidR="006C74F9" w:rsidRPr="002C699D" w:rsidRDefault="00CC38AD" w:rsidP="0011375E">
      <w:pPr>
        <w:widowControl w:val="0"/>
        <w:spacing w:after="120"/>
        <w:ind w:firstLine="426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bookmarkStart w:id="2" w:name="_Hlk70516899"/>
      <w:r w:rsidRPr="00CC38AD">
        <w:rPr>
          <w:rFonts w:asciiTheme="minorHAnsi" w:hAnsiTheme="minorHAnsi" w:cstheme="minorHAnsi"/>
          <w:b/>
          <w:bCs/>
          <w:sz w:val="22"/>
          <w:szCs w:val="22"/>
        </w:rPr>
        <w:t>Mateřská škola, základní škola a střední škola Gellnerka Brno, příspěvková organizace</w:t>
      </w:r>
    </w:p>
    <w:bookmarkEnd w:id="2"/>
    <w:p w14:paraId="3D9745D3" w14:textId="60D5BF4A" w:rsidR="00EE4EFB" w:rsidRPr="002C699D" w:rsidRDefault="00EE4EFB" w:rsidP="0011375E">
      <w:pPr>
        <w:widowControl w:val="0"/>
        <w:suppressAutoHyphens w:val="0"/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zastoupená: </w:t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CC38AD" w:rsidRPr="00CC38A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Mgr. Radkem Musilem, ředitelem</w:t>
      </w:r>
    </w:p>
    <w:p w14:paraId="7E8E8593" w14:textId="375B7180" w:rsidR="006C74F9" w:rsidRPr="002C699D" w:rsidRDefault="00EE4EFB" w:rsidP="0011375E">
      <w:pPr>
        <w:widowControl w:val="0"/>
        <w:spacing w:after="120"/>
        <w:ind w:firstLine="426"/>
        <w:rPr>
          <w:rFonts w:asciiTheme="minorHAnsi" w:hAnsiTheme="minorHAnsi" w:cstheme="minorHAnsi"/>
          <w:bCs/>
          <w:sz w:val="22"/>
          <w:szCs w:val="22"/>
        </w:rPr>
      </w:pP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se sídlem: </w:t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6C74F9"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CC38AD" w:rsidRPr="00CC38AD">
        <w:rPr>
          <w:rFonts w:asciiTheme="minorHAnsi" w:hAnsiTheme="minorHAnsi" w:cstheme="minorHAnsi"/>
          <w:sz w:val="22"/>
          <w:szCs w:val="22"/>
        </w:rPr>
        <w:t>Gellnerova 66/1, 637 00 Brno</w:t>
      </w:r>
    </w:p>
    <w:p w14:paraId="785793B3" w14:textId="4A1E1CC2" w:rsidR="00EE4EFB" w:rsidRDefault="00EE4EFB" w:rsidP="0011375E">
      <w:pPr>
        <w:widowControl w:val="0"/>
        <w:suppressAutoHyphens w:val="0"/>
        <w:spacing w:after="120"/>
        <w:ind w:firstLine="426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IČO: </w:t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CC38AD" w:rsidRPr="00CC38AD">
        <w:rPr>
          <w:rFonts w:asciiTheme="minorHAnsi" w:hAnsiTheme="minorHAnsi" w:cstheme="minorHAnsi"/>
          <w:sz w:val="22"/>
          <w:szCs w:val="22"/>
        </w:rPr>
        <w:t>62157655</w:t>
      </w:r>
    </w:p>
    <w:p w14:paraId="52CA36DB" w14:textId="069426C8" w:rsidR="00EE4EFB" w:rsidRPr="002C699D" w:rsidRDefault="00EE4EFB" w:rsidP="0011375E">
      <w:pPr>
        <w:widowControl w:val="0"/>
        <w:suppressAutoHyphens w:val="0"/>
        <w:spacing w:after="120"/>
        <w:ind w:firstLine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plátce DPH:</w:t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E564C4">
        <w:rPr>
          <w:rFonts w:asciiTheme="minorHAnsi" w:hAnsiTheme="minorHAnsi" w:cstheme="minorHAnsi"/>
          <w:sz w:val="22"/>
          <w:szCs w:val="22"/>
          <w:lang w:eastAsia="en-US" w:bidi="en-US"/>
        </w:rPr>
        <w:t>Ne</w:t>
      </w:r>
    </w:p>
    <w:p w14:paraId="32A76113" w14:textId="2C09C69A" w:rsidR="00EE4EFB" w:rsidRPr="002C699D" w:rsidRDefault="00EE4EFB" w:rsidP="0011375E">
      <w:pPr>
        <w:widowControl w:val="0"/>
        <w:suppressAutoHyphens w:val="0"/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bankovní spojení (číslo účtu): </w:t>
      </w:r>
      <w:r w:rsidR="00605FEB"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CC38AD" w:rsidRPr="00CC38AD">
        <w:rPr>
          <w:rFonts w:asciiTheme="minorHAnsi" w:hAnsiTheme="minorHAnsi" w:cstheme="minorHAnsi"/>
          <w:sz w:val="22"/>
          <w:szCs w:val="22"/>
        </w:rPr>
        <w:t>31136621/0100</w:t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</w:p>
    <w:p w14:paraId="5E0E5AAA" w14:textId="77777777" w:rsidR="00EE4EFB" w:rsidRPr="002C699D" w:rsidRDefault="00EE4EFB" w:rsidP="0011375E">
      <w:pPr>
        <w:widowControl w:val="0"/>
        <w:suppressAutoHyphens w:val="0"/>
        <w:spacing w:after="120"/>
        <w:ind w:left="426"/>
        <w:rPr>
          <w:rFonts w:asciiTheme="minorHAnsi" w:hAnsiTheme="minorHAnsi" w:cstheme="minorHAnsi"/>
          <w:i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(dále jen „</w:t>
      </w:r>
      <w:r w:rsidRPr="002C699D">
        <w:rPr>
          <w:rFonts w:asciiTheme="minorHAnsi" w:hAnsiTheme="minorHAnsi" w:cstheme="minorHAnsi"/>
          <w:b/>
          <w:i/>
          <w:color w:val="000000"/>
          <w:sz w:val="22"/>
          <w:szCs w:val="22"/>
          <w:lang w:eastAsia="cs-CZ"/>
        </w:rPr>
        <w:t>Objednatel</w:t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“)</w:t>
      </w:r>
    </w:p>
    <w:p w14:paraId="43B066DF" w14:textId="77777777" w:rsidR="00EE4EFB" w:rsidRPr="002C699D" w:rsidRDefault="00EE4EFB" w:rsidP="0011375E">
      <w:pPr>
        <w:widowControl w:val="0"/>
        <w:suppressAutoHyphens w:val="0"/>
        <w:spacing w:after="120"/>
        <w:ind w:left="284" w:hanging="284"/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>a</w:t>
      </w:r>
    </w:p>
    <w:p w14:paraId="51A92079" w14:textId="77777777" w:rsidR="00EE4EFB" w:rsidRPr="002C699D" w:rsidRDefault="00EE4EFB" w:rsidP="0011375E">
      <w:pPr>
        <w:widowControl w:val="0"/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Zhotovitel</w:t>
      </w:r>
    </w:p>
    <w:p w14:paraId="604FA5AF" w14:textId="77777777" w:rsidR="00EE4EFB" w:rsidRPr="002C699D" w:rsidRDefault="00EE4EFB" w:rsidP="0011375E">
      <w:pPr>
        <w:widowControl w:val="0"/>
        <w:suppressAutoHyphens w:val="0"/>
        <w:spacing w:after="120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</w:p>
    <w:p w14:paraId="6A9421B5" w14:textId="440E5988" w:rsidR="00EE4EFB" w:rsidRPr="002C699D" w:rsidRDefault="00AC5B2B" w:rsidP="0011375E">
      <w:pPr>
        <w:widowControl w:val="0"/>
        <w:suppressAutoHyphens w:val="0"/>
        <w:spacing w:after="120"/>
        <w:ind w:left="425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DMG obchodní a stavební s.r.o.</w:t>
      </w:r>
    </w:p>
    <w:p w14:paraId="4FDE159D" w14:textId="2DAAD92D" w:rsidR="00EE4EFB" w:rsidRPr="002C699D" w:rsidRDefault="00EE4EFB" w:rsidP="0011375E">
      <w:pPr>
        <w:widowControl w:val="0"/>
        <w:suppressAutoHyphens w:val="0"/>
        <w:spacing w:after="120"/>
        <w:ind w:left="426"/>
        <w:jc w:val="both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zastoupená: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AC5B2B">
        <w:rPr>
          <w:rFonts w:asciiTheme="minorHAnsi" w:hAnsiTheme="minorHAnsi" w:cstheme="minorHAnsi"/>
          <w:sz w:val="22"/>
          <w:szCs w:val="22"/>
          <w:lang w:eastAsia="en-US" w:bidi="en-US"/>
        </w:rPr>
        <w:t>Luďkem Holíkem, jednatelem</w:t>
      </w:r>
    </w:p>
    <w:p w14:paraId="15F0015A" w14:textId="38003D7C" w:rsidR="00EE4EFB" w:rsidRPr="002C699D" w:rsidRDefault="00EE4EFB" w:rsidP="0011375E">
      <w:pPr>
        <w:widowControl w:val="0"/>
        <w:suppressAutoHyphens w:val="0"/>
        <w:spacing w:after="120"/>
        <w:ind w:left="426"/>
        <w:jc w:val="both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>se sídlem: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AC5B2B" w:rsidRPr="00AC5B2B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Josefy </w:t>
      </w:r>
      <w:proofErr w:type="spellStart"/>
      <w:r w:rsidR="00AC5B2B" w:rsidRPr="00AC5B2B">
        <w:rPr>
          <w:rFonts w:asciiTheme="minorHAnsi" w:hAnsiTheme="minorHAnsi" w:cstheme="minorHAnsi"/>
          <w:sz w:val="22"/>
          <w:szCs w:val="22"/>
          <w:lang w:eastAsia="en-US" w:bidi="en-US"/>
        </w:rPr>
        <w:t>Faimonové</w:t>
      </w:r>
      <w:proofErr w:type="spellEnd"/>
      <w:r w:rsidR="00AC5B2B" w:rsidRPr="00AC5B2B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2476/</w:t>
      </w:r>
      <w:proofErr w:type="gramStart"/>
      <w:r w:rsidR="00AC5B2B" w:rsidRPr="00AC5B2B">
        <w:rPr>
          <w:rFonts w:asciiTheme="minorHAnsi" w:hAnsiTheme="minorHAnsi" w:cstheme="minorHAnsi"/>
          <w:sz w:val="22"/>
          <w:szCs w:val="22"/>
          <w:lang w:eastAsia="en-US" w:bidi="en-US"/>
        </w:rPr>
        <w:t>1a</w:t>
      </w:r>
      <w:proofErr w:type="gramEnd"/>
      <w:r w:rsidR="00AC5B2B" w:rsidRPr="00AC5B2B">
        <w:rPr>
          <w:rFonts w:asciiTheme="minorHAnsi" w:hAnsiTheme="minorHAnsi" w:cstheme="minorHAnsi"/>
          <w:sz w:val="22"/>
          <w:szCs w:val="22"/>
          <w:lang w:eastAsia="en-US" w:bidi="en-US"/>
        </w:rPr>
        <w:t>, Líšeň, 628 00 Brno</w:t>
      </w:r>
    </w:p>
    <w:p w14:paraId="3370A0F4" w14:textId="1B1B9E13" w:rsidR="00EE4EFB" w:rsidRPr="002C699D" w:rsidRDefault="00EE4EFB" w:rsidP="0011375E">
      <w:pPr>
        <w:widowControl w:val="0"/>
        <w:suppressAutoHyphens w:val="0"/>
        <w:spacing w:after="120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IČO: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AC5B2B" w:rsidRPr="00AC5B2B">
        <w:rPr>
          <w:rFonts w:asciiTheme="minorHAnsi" w:hAnsiTheme="minorHAnsi" w:cstheme="minorHAnsi"/>
          <w:sz w:val="22"/>
          <w:szCs w:val="22"/>
          <w:lang w:eastAsia="en-US" w:bidi="en-US"/>
        </w:rPr>
        <w:t>26947501</w:t>
      </w:r>
    </w:p>
    <w:p w14:paraId="02DB8085" w14:textId="41A1F5AA" w:rsidR="00EE4EFB" w:rsidRPr="002C699D" w:rsidRDefault="00EE4EFB" w:rsidP="0011375E">
      <w:pPr>
        <w:widowControl w:val="0"/>
        <w:suppressAutoHyphens w:val="0"/>
        <w:spacing w:after="120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DIČ: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AC5B2B">
        <w:rPr>
          <w:rFonts w:asciiTheme="minorHAnsi" w:hAnsiTheme="minorHAnsi" w:cstheme="minorHAnsi"/>
          <w:sz w:val="22"/>
          <w:szCs w:val="22"/>
          <w:lang w:eastAsia="cs-CZ"/>
        </w:rPr>
        <w:t>CZ</w:t>
      </w:r>
      <w:r w:rsidR="00AC5B2B" w:rsidRPr="00AC5B2B">
        <w:rPr>
          <w:rFonts w:asciiTheme="minorHAnsi" w:hAnsiTheme="minorHAnsi" w:cstheme="minorHAnsi"/>
          <w:sz w:val="22"/>
          <w:szCs w:val="22"/>
          <w:lang w:eastAsia="en-US" w:bidi="en-US"/>
        </w:rPr>
        <w:t>26947501</w:t>
      </w:r>
    </w:p>
    <w:p w14:paraId="39DE138E" w14:textId="0AF87E9C" w:rsidR="00EE4EFB" w:rsidRPr="002C699D" w:rsidRDefault="00EE4EFB" w:rsidP="0011375E">
      <w:pPr>
        <w:widowControl w:val="0"/>
        <w:suppressAutoHyphens w:val="0"/>
        <w:spacing w:after="120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>plátce DPH: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AC5B2B">
        <w:rPr>
          <w:rFonts w:asciiTheme="minorHAnsi" w:hAnsiTheme="minorHAnsi" w:cstheme="minorHAnsi"/>
          <w:sz w:val="22"/>
          <w:szCs w:val="22"/>
          <w:lang w:eastAsia="en-US" w:bidi="en-US"/>
        </w:rPr>
        <w:t>ANO</w:t>
      </w:r>
    </w:p>
    <w:p w14:paraId="1962740A" w14:textId="464051E4" w:rsidR="00EE4EFB" w:rsidRPr="002C699D" w:rsidRDefault="00EE4EFB" w:rsidP="0011375E">
      <w:pPr>
        <w:widowControl w:val="0"/>
        <w:suppressAutoHyphens w:val="0"/>
        <w:spacing w:after="120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>zapsána v</w:t>
      </w:r>
      <w:r w:rsidR="00AC5B2B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="00AC5B2B">
        <w:rPr>
          <w:rFonts w:asciiTheme="minorHAnsi" w:hAnsiTheme="minorHAnsi" w:cstheme="minorHAnsi"/>
          <w:sz w:val="22"/>
          <w:szCs w:val="22"/>
          <w:lang w:eastAsia="en-US" w:bidi="en-US"/>
        </w:rPr>
        <w:t>obchodním rejstříku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 vedeném </w:t>
      </w:r>
      <w:r w:rsidR="00AC5B2B">
        <w:rPr>
          <w:rFonts w:asciiTheme="minorHAnsi" w:hAnsiTheme="minorHAnsi" w:cstheme="minorHAnsi"/>
          <w:sz w:val="22"/>
          <w:szCs w:val="22"/>
          <w:lang w:eastAsia="en-US" w:bidi="en-US"/>
        </w:rPr>
        <w:t>Krajským soudem v Brně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 pod sp. zn. </w:t>
      </w:r>
      <w:r w:rsidR="00AC5B2B" w:rsidRPr="00AC5B2B">
        <w:rPr>
          <w:rFonts w:asciiTheme="minorHAnsi" w:hAnsiTheme="minorHAnsi" w:cstheme="minorHAnsi"/>
          <w:sz w:val="22"/>
          <w:szCs w:val="22"/>
          <w:lang w:eastAsia="en-US" w:bidi="en-US"/>
        </w:rPr>
        <w:t>C 47569</w:t>
      </w:r>
    </w:p>
    <w:p w14:paraId="710A6E55" w14:textId="26045429" w:rsidR="00EE4EFB" w:rsidRPr="002C699D" w:rsidRDefault="00EE4EFB" w:rsidP="0011375E">
      <w:pPr>
        <w:widowControl w:val="0"/>
        <w:suppressAutoHyphens w:val="0"/>
        <w:spacing w:after="120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>bankovní spojení (číslo účtu):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C4F5E">
        <w:rPr>
          <w:rFonts w:asciiTheme="minorHAnsi" w:hAnsiTheme="minorHAnsi" w:cstheme="minorHAnsi"/>
          <w:sz w:val="22"/>
          <w:szCs w:val="22"/>
          <w:lang w:eastAsia="en-US" w:bidi="en-US"/>
        </w:rPr>
        <w:t>2051275329/0800</w:t>
      </w:r>
    </w:p>
    <w:p w14:paraId="3837B6C1" w14:textId="0F1D77BA" w:rsidR="00EE4EFB" w:rsidRPr="002C699D" w:rsidRDefault="00EE4EFB" w:rsidP="0011375E">
      <w:pPr>
        <w:widowControl w:val="0"/>
        <w:suppressAutoHyphens w:val="0"/>
        <w:spacing w:after="120"/>
        <w:ind w:left="426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>e-mail: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hyperlink r:id="rId8" w:history="1">
        <w:r w:rsidR="00C75014" w:rsidRPr="001C12FF">
          <w:rPr>
            <w:rStyle w:val="Hypertextovodkaz"/>
            <w:rFonts w:asciiTheme="minorHAnsi" w:hAnsiTheme="minorHAnsi" w:cstheme="minorHAnsi"/>
            <w:sz w:val="22"/>
            <w:szCs w:val="22"/>
            <w:lang w:eastAsia="en-US" w:bidi="en-US"/>
          </w:rPr>
          <w:t>holik@strechydmg.cz</w:t>
        </w:r>
      </w:hyperlink>
      <w:r w:rsidR="00C75014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</w:t>
      </w:r>
    </w:p>
    <w:p w14:paraId="39EBEE01" w14:textId="77777777" w:rsidR="00EE4EFB" w:rsidRPr="002C699D" w:rsidRDefault="00EE4EFB" w:rsidP="0011375E">
      <w:pPr>
        <w:widowControl w:val="0"/>
        <w:tabs>
          <w:tab w:val="left" w:pos="0"/>
        </w:tabs>
        <w:suppressAutoHyphens w:val="0"/>
        <w:spacing w:after="120"/>
        <w:ind w:left="426" w:hanging="426"/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ab/>
        <w:t>(dále jen „</w:t>
      </w:r>
      <w:r w:rsidRPr="002C699D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eastAsia="cs-CZ"/>
        </w:rPr>
        <w:t>Zhotovitel</w:t>
      </w:r>
      <w:r w:rsidRPr="002C699D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>“)</w:t>
      </w:r>
    </w:p>
    <w:p w14:paraId="18C42EED" w14:textId="77777777" w:rsidR="00EE4EFB" w:rsidRPr="002C699D" w:rsidRDefault="00EE4EFB" w:rsidP="0011375E">
      <w:pPr>
        <w:widowControl w:val="0"/>
        <w:suppressAutoHyphens w:val="0"/>
        <w:spacing w:after="120"/>
        <w:ind w:left="284" w:firstLine="142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(Objednatel a Zhotovitel společně dále také jako „</w:t>
      </w:r>
      <w:r w:rsidRPr="002C699D">
        <w:rPr>
          <w:rFonts w:asciiTheme="minorHAnsi" w:hAnsiTheme="minorHAnsi" w:cstheme="minorHAnsi"/>
          <w:b/>
          <w:i/>
          <w:color w:val="000000"/>
          <w:sz w:val="22"/>
          <w:szCs w:val="22"/>
          <w:lang w:eastAsia="cs-CZ"/>
        </w:rPr>
        <w:t>Smluvní strany</w:t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“)</w:t>
      </w:r>
    </w:p>
    <w:p w14:paraId="3948F9DD" w14:textId="77777777" w:rsidR="00EE4EFB" w:rsidRPr="002C699D" w:rsidRDefault="00EE4EFB" w:rsidP="0011375E">
      <w:pPr>
        <w:widowControl w:val="0"/>
        <w:suppressAutoHyphens w:val="0"/>
        <w:spacing w:after="120"/>
        <w:ind w:left="426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0382E0D8" w14:textId="7CC63DFA" w:rsidR="008024BF" w:rsidRPr="002C699D" w:rsidRDefault="00EE4EFB" w:rsidP="0011375E">
      <w:pPr>
        <w:widowControl w:val="0"/>
        <w:spacing w:after="12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uzavřeli </w:t>
      </w:r>
      <w:r w:rsidRPr="002C699D">
        <w:rPr>
          <w:rFonts w:asciiTheme="minorHAnsi" w:hAnsiTheme="minorHAnsi" w:cstheme="minorHAnsi"/>
          <w:iCs/>
          <w:sz w:val="22"/>
          <w:szCs w:val="22"/>
          <w:lang w:eastAsia="cs-CZ"/>
        </w:rPr>
        <w:t>v souladu s § 2586 a násl. zákona č. 89/2012 Sb., občanského zákoníku, ve znění pozdějších předpisů (dále jen „</w:t>
      </w:r>
      <w:r w:rsidRPr="002C699D">
        <w:rPr>
          <w:rFonts w:asciiTheme="minorHAnsi" w:hAnsiTheme="minorHAnsi" w:cstheme="minorHAnsi"/>
          <w:b/>
          <w:i/>
          <w:iCs/>
          <w:sz w:val="22"/>
          <w:szCs w:val="22"/>
          <w:lang w:eastAsia="cs-CZ"/>
        </w:rPr>
        <w:t>Občanský zákoník</w:t>
      </w:r>
      <w:r w:rsidRPr="002C699D">
        <w:rPr>
          <w:rFonts w:asciiTheme="minorHAnsi" w:hAnsiTheme="minorHAnsi" w:cstheme="minorHAnsi"/>
          <w:iCs/>
          <w:sz w:val="22"/>
          <w:szCs w:val="22"/>
          <w:lang w:eastAsia="cs-CZ"/>
        </w:rPr>
        <w:t xml:space="preserve">“)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>tuto smlouvu o dílo (dále jen „</w:t>
      </w:r>
      <w:r w:rsidRPr="002C699D">
        <w:rPr>
          <w:rFonts w:asciiTheme="minorHAnsi" w:hAnsiTheme="minorHAnsi" w:cstheme="minorHAnsi"/>
          <w:b/>
          <w:i/>
          <w:sz w:val="22"/>
          <w:szCs w:val="22"/>
          <w:lang w:eastAsia="cs-CZ"/>
        </w:rPr>
        <w:t>Smlouva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>“).</w:t>
      </w:r>
    </w:p>
    <w:p w14:paraId="5C449F1F" w14:textId="77777777" w:rsidR="00422646" w:rsidRPr="002C699D" w:rsidRDefault="00422646" w:rsidP="0011375E">
      <w:pPr>
        <w:widowControl w:val="0"/>
        <w:spacing w:after="1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EF867C1" w14:textId="6AB3F178" w:rsidR="00FF4B54" w:rsidRPr="002C699D" w:rsidRDefault="00EE4EFB" w:rsidP="0011375E">
      <w:pPr>
        <w:pStyle w:val="Nadpis1"/>
        <w:widowControl w:val="0"/>
        <w:spacing w:before="0" w:after="120"/>
        <w:rPr>
          <w:rFonts w:cstheme="minorHAnsi"/>
          <w:szCs w:val="22"/>
        </w:rPr>
      </w:pPr>
      <w:r w:rsidRPr="002C699D">
        <w:rPr>
          <w:rFonts w:cstheme="minorHAnsi"/>
          <w:szCs w:val="22"/>
        </w:rPr>
        <w:t>ZÁKLADNÍ USTANOVENÍ SMLOUVY A ÚČEL SMLOUVY</w:t>
      </w:r>
    </w:p>
    <w:p w14:paraId="2AB1342D" w14:textId="6B9DC399" w:rsidR="00FF4B54" w:rsidRPr="002C699D" w:rsidRDefault="007B7FA7" w:rsidP="0011375E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426"/>
          <w:tab w:val="clear" w:pos="1701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bCs/>
          <w:sz w:val="22"/>
          <w:szCs w:val="22"/>
        </w:rPr>
        <w:t>Smlouva je uzavřena na základě výsledků výběrového řízení veřejné zakázky malého rozsahu s</w:t>
      </w:r>
      <w:r w:rsidR="00D20B7A">
        <w:rPr>
          <w:rFonts w:asciiTheme="minorHAnsi" w:hAnsiTheme="minorHAnsi" w:cstheme="minorHAnsi"/>
          <w:bCs/>
          <w:sz w:val="22"/>
          <w:szCs w:val="22"/>
        </w:rPr>
        <w:t> </w:t>
      </w:r>
      <w:r w:rsidRPr="002C699D">
        <w:rPr>
          <w:rFonts w:asciiTheme="minorHAnsi" w:hAnsiTheme="minorHAnsi" w:cstheme="minorHAnsi"/>
          <w:bCs/>
          <w:sz w:val="22"/>
          <w:szCs w:val="22"/>
        </w:rPr>
        <w:t xml:space="preserve">názvem </w:t>
      </w:r>
      <w:r w:rsidR="00E82234" w:rsidRPr="00654026">
        <w:rPr>
          <w:rFonts w:asciiTheme="minorHAnsi" w:hAnsiTheme="minorHAnsi" w:cstheme="minorHAnsi"/>
          <w:b/>
          <w:sz w:val="22"/>
          <w:szCs w:val="22"/>
        </w:rPr>
        <w:t>„Rekonstrukce střechy na budově Gellnerova 1 – havárie“</w:t>
      </w:r>
      <w:r w:rsidR="00E82234" w:rsidRPr="00E8223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0019E" w:rsidRPr="002C699D">
        <w:rPr>
          <w:rFonts w:asciiTheme="minorHAnsi" w:hAnsiTheme="minorHAnsi" w:cstheme="minorHAnsi"/>
          <w:bCs/>
          <w:sz w:val="22"/>
          <w:szCs w:val="22"/>
        </w:rPr>
        <w:t>(dále jen „</w:t>
      </w:r>
      <w:r w:rsidR="0040019E" w:rsidRPr="002C699D">
        <w:rPr>
          <w:rFonts w:asciiTheme="minorHAnsi" w:hAnsiTheme="minorHAnsi" w:cstheme="minorHAnsi"/>
          <w:b/>
          <w:i/>
          <w:iCs/>
          <w:sz w:val="22"/>
          <w:szCs w:val="22"/>
        </w:rPr>
        <w:t>Výběrové řízení</w:t>
      </w:r>
      <w:r w:rsidR="0040019E" w:rsidRPr="002C699D">
        <w:rPr>
          <w:rFonts w:asciiTheme="minorHAnsi" w:hAnsiTheme="minorHAnsi" w:cstheme="minorHAnsi"/>
          <w:bCs/>
          <w:sz w:val="22"/>
          <w:szCs w:val="22"/>
        </w:rPr>
        <w:t>“</w:t>
      </w:r>
      <w:r w:rsidR="00373F80">
        <w:rPr>
          <w:rFonts w:asciiTheme="minorHAnsi" w:hAnsiTheme="minorHAnsi" w:cstheme="minorHAnsi"/>
          <w:bCs/>
          <w:sz w:val="22"/>
          <w:szCs w:val="22"/>
        </w:rPr>
        <w:t xml:space="preserve"> nebo „</w:t>
      </w:r>
      <w:r w:rsidR="00373F80" w:rsidRPr="000C2CB6">
        <w:rPr>
          <w:rFonts w:asciiTheme="minorHAnsi" w:hAnsiTheme="minorHAnsi" w:cstheme="minorHAnsi"/>
          <w:b/>
          <w:i/>
          <w:iCs/>
          <w:sz w:val="22"/>
          <w:szCs w:val="22"/>
        </w:rPr>
        <w:t>Veřejná zakázka</w:t>
      </w:r>
      <w:r w:rsidR="00373F80">
        <w:rPr>
          <w:rFonts w:asciiTheme="minorHAnsi" w:hAnsiTheme="minorHAnsi" w:cstheme="minorHAnsi"/>
          <w:bCs/>
          <w:sz w:val="22"/>
          <w:szCs w:val="22"/>
        </w:rPr>
        <w:t>“</w:t>
      </w:r>
      <w:r w:rsidR="0040019E" w:rsidRPr="002C699D">
        <w:rPr>
          <w:rFonts w:asciiTheme="minorHAnsi" w:hAnsiTheme="minorHAnsi" w:cstheme="minorHAnsi"/>
          <w:bCs/>
          <w:sz w:val="22"/>
          <w:szCs w:val="22"/>
        </w:rPr>
        <w:t>)</w:t>
      </w:r>
      <w:r w:rsidRPr="002C699D">
        <w:rPr>
          <w:rFonts w:asciiTheme="minorHAnsi" w:hAnsiTheme="minorHAnsi" w:cstheme="minorHAnsi"/>
          <w:bCs/>
          <w:sz w:val="22"/>
          <w:szCs w:val="22"/>
        </w:rPr>
        <w:t>. Jednotlivá ujednání Smlouvy tak budou vykládána v souladu s</w:t>
      </w:r>
      <w:r w:rsidR="006D67ED" w:rsidRPr="002C699D">
        <w:rPr>
          <w:rFonts w:asciiTheme="minorHAnsi" w:hAnsiTheme="minorHAnsi" w:cstheme="minorHAnsi"/>
          <w:bCs/>
          <w:sz w:val="22"/>
          <w:szCs w:val="22"/>
        </w:rPr>
        <w:t> </w:t>
      </w:r>
      <w:r w:rsidRPr="002C699D">
        <w:rPr>
          <w:rFonts w:asciiTheme="minorHAnsi" w:hAnsiTheme="minorHAnsi" w:cstheme="minorHAnsi"/>
          <w:bCs/>
          <w:sz w:val="22"/>
          <w:szCs w:val="22"/>
        </w:rPr>
        <w:t>podmínkami</w:t>
      </w:r>
      <w:r w:rsidR="006D67ED" w:rsidRPr="002C699D">
        <w:rPr>
          <w:rFonts w:asciiTheme="minorHAnsi" w:hAnsiTheme="minorHAnsi" w:cstheme="minorHAnsi"/>
          <w:bCs/>
          <w:sz w:val="22"/>
          <w:szCs w:val="22"/>
        </w:rPr>
        <w:t xml:space="preserve"> Výběrového řízení </w:t>
      </w:r>
      <w:r w:rsidRPr="002C699D">
        <w:rPr>
          <w:rFonts w:asciiTheme="minorHAnsi" w:hAnsiTheme="minorHAnsi" w:cstheme="minorHAnsi"/>
          <w:bCs/>
          <w:sz w:val="22"/>
          <w:szCs w:val="22"/>
        </w:rPr>
        <w:t>a nabídkou Zhotovitele</w:t>
      </w:r>
      <w:r w:rsidR="006D67ED" w:rsidRPr="002C699D">
        <w:rPr>
          <w:rFonts w:asciiTheme="minorHAnsi" w:hAnsiTheme="minorHAnsi" w:cstheme="minorHAnsi"/>
          <w:bCs/>
          <w:sz w:val="22"/>
          <w:szCs w:val="22"/>
        </w:rPr>
        <w:t>.</w:t>
      </w:r>
    </w:p>
    <w:p w14:paraId="34AC9A0F" w14:textId="32E93EF9" w:rsidR="009A7B91" w:rsidRPr="00373F80" w:rsidRDefault="009A7B91" w:rsidP="0011375E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373F80">
        <w:rPr>
          <w:rFonts w:asciiTheme="minorHAnsi" w:hAnsiTheme="minorHAnsi" w:cstheme="minorHAnsi"/>
          <w:sz w:val="22"/>
          <w:szCs w:val="22"/>
        </w:rPr>
        <w:t xml:space="preserve">Účelem této Smlouvy a zhotovení stavby je </w:t>
      </w:r>
      <w:r w:rsidR="006412BD" w:rsidRPr="000C2CB6">
        <w:rPr>
          <w:rFonts w:asciiTheme="minorHAnsi" w:hAnsiTheme="minorHAnsi" w:cstheme="minorHAnsi"/>
          <w:sz w:val="22"/>
          <w:szCs w:val="22"/>
        </w:rPr>
        <w:t xml:space="preserve">výměna konstrukce krytiny střechy v havarijním stavu za účelem </w:t>
      </w:r>
      <w:r w:rsidR="00E905C7" w:rsidRPr="00373F80">
        <w:rPr>
          <w:rFonts w:asciiTheme="minorHAnsi" w:hAnsiTheme="minorHAnsi" w:cstheme="minorHAnsi"/>
          <w:sz w:val="22"/>
          <w:szCs w:val="22"/>
        </w:rPr>
        <w:t>obnovení hydroizolační</w:t>
      </w:r>
      <w:r w:rsidR="008E04C0" w:rsidRPr="00373F80">
        <w:rPr>
          <w:rFonts w:asciiTheme="minorHAnsi" w:hAnsiTheme="minorHAnsi" w:cstheme="minorHAnsi"/>
          <w:sz w:val="22"/>
          <w:szCs w:val="22"/>
        </w:rPr>
        <w:t xml:space="preserve"> funkce střešního pláště.</w:t>
      </w:r>
    </w:p>
    <w:p w14:paraId="5F395495" w14:textId="7040081A" w:rsidR="007F2A9C" w:rsidRPr="005F6DCB" w:rsidRDefault="009A4432" w:rsidP="0011375E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426"/>
          <w:tab w:val="clear" w:pos="1701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5F6DCB">
        <w:rPr>
          <w:rFonts w:asciiTheme="minorHAnsi" w:hAnsiTheme="minorHAnsi" w:cstheme="minorHAnsi"/>
          <w:sz w:val="22"/>
          <w:szCs w:val="22"/>
        </w:rPr>
        <w:t xml:space="preserve">Zhotovitel potvrzuje, že se detailně seznámil s rozsahem a povahou plnění, že jsou mu známy veškeré technické, kvalitativní a jiné podmínky nezbytné k realizaci plnění a že disponuje takovými </w:t>
      </w:r>
      <w:r w:rsidRPr="005F6DCB">
        <w:rPr>
          <w:rFonts w:asciiTheme="minorHAnsi" w:hAnsiTheme="minorHAnsi" w:cstheme="minorHAnsi"/>
          <w:sz w:val="22"/>
          <w:szCs w:val="22"/>
        </w:rPr>
        <w:lastRenderedPageBreak/>
        <w:t>kapacitami a odbornými znalostmi, které jsou nezbytné pro realizaci plnění.</w:t>
      </w:r>
    </w:p>
    <w:p w14:paraId="05AAD347" w14:textId="48F1D3C7" w:rsidR="0040019E" w:rsidRPr="0040019E" w:rsidRDefault="0040019E" w:rsidP="0011375E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426"/>
          <w:tab w:val="clear" w:pos="1701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40019E">
        <w:rPr>
          <w:rFonts w:asciiTheme="minorHAnsi" w:hAnsiTheme="minorHAnsi" w:cstheme="minorHAnsi"/>
          <w:sz w:val="22"/>
          <w:szCs w:val="22"/>
        </w:rPr>
        <w:t xml:space="preserve">Pojmy s velkými počátečními písmeny definované v této </w:t>
      </w:r>
      <w:r w:rsidR="00E905C7">
        <w:rPr>
          <w:rFonts w:asciiTheme="minorHAnsi" w:hAnsiTheme="minorHAnsi" w:cstheme="minorHAnsi"/>
          <w:sz w:val="22"/>
          <w:szCs w:val="22"/>
        </w:rPr>
        <w:t>S</w:t>
      </w:r>
      <w:r w:rsidRPr="0040019E">
        <w:rPr>
          <w:rFonts w:asciiTheme="minorHAnsi" w:hAnsiTheme="minorHAnsi" w:cstheme="minorHAnsi"/>
          <w:sz w:val="22"/>
          <w:szCs w:val="22"/>
        </w:rPr>
        <w:t>mlouvě mají význam, jenž je jim ve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="00E905C7">
        <w:rPr>
          <w:rFonts w:asciiTheme="minorHAnsi" w:hAnsiTheme="minorHAnsi" w:cstheme="minorHAnsi"/>
          <w:sz w:val="22"/>
          <w:szCs w:val="22"/>
        </w:rPr>
        <w:t>S</w:t>
      </w:r>
      <w:r w:rsidRPr="0040019E">
        <w:rPr>
          <w:rFonts w:asciiTheme="minorHAnsi" w:hAnsiTheme="minorHAnsi" w:cstheme="minorHAnsi"/>
          <w:sz w:val="22"/>
          <w:szCs w:val="22"/>
        </w:rPr>
        <w:t>mlouvě připisován. Pro vyloučení jakýchkoliv pochybností se </w:t>
      </w:r>
      <w:r w:rsidR="00E905C7">
        <w:rPr>
          <w:rFonts w:asciiTheme="minorHAnsi" w:hAnsiTheme="minorHAnsi" w:cstheme="minorHAnsi"/>
          <w:sz w:val="22"/>
          <w:szCs w:val="22"/>
        </w:rPr>
        <w:t>S</w:t>
      </w:r>
      <w:r w:rsidRPr="0040019E">
        <w:rPr>
          <w:rFonts w:asciiTheme="minorHAnsi" w:hAnsiTheme="minorHAnsi" w:cstheme="minorHAnsi"/>
          <w:sz w:val="22"/>
          <w:szCs w:val="22"/>
        </w:rPr>
        <w:t>mluvní strany dále dohodly, že:</w:t>
      </w:r>
    </w:p>
    <w:p w14:paraId="0577FD86" w14:textId="6921C9D7" w:rsidR="0040019E" w:rsidRPr="0040019E" w:rsidRDefault="0040019E" w:rsidP="0011375E">
      <w:pPr>
        <w:pStyle w:val="Nadpis2"/>
        <w:keepNext w:val="0"/>
        <w:keepLines w:val="0"/>
        <w:widowControl w:val="0"/>
        <w:numPr>
          <w:ilvl w:val="0"/>
          <w:numId w:val="27"/>
        </w:numPr>
        <w:suppressAutoHyphens w:val="0"/>
        <w:spacing w:before="0" w:after="120"/>
        <w:jc w:val="both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bookmarkStart w:id="3" w:name="_Toc335318128"/>
      <w:bookmarkStart w:id="4" w:name="_Toc335318211"/>
      <w:r w:rsidRPr="0040019E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v případě jakékoliv nejistoty ohledně výkladu ustanovení </w:t>
      </w:r>
      <w:r w:rsidR="00E905C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S</w:t>
      </w:r>
      <w:r w:rsidRPr="0040019E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mlouvy budou tato ustanovení vykládána tak, aby v co nejširší míře zohledňovala účel Veřejné zakázky vyjádřený v zadávací dokumentaci a </w:t>
      </w:r>
      <w:r w:rsidR="00E905C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S</w:t>
      </w:r>
      <w:r w:rsidRPr="0040019E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mlouvě</w:t>
      </w:r>
      <w:bookmarkEnd w:id="3"/>
      <w:bookmarkEnd w:id="4"/>
      <w:r w:rsidRPr="0040019E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;</w:t>
      </w:r>
    </w:p>
    <w:p w14:paraId="06BBA4C7" w14:textId="24DE9014" w:rsidR="0040019E" w:rsidRPr="0040019E" w:rsidRDefault="0040019E" w:rsidP="0011375E">
      <w:pPr>
        <w:numPr>
          <w:ilvl w:val="0"/>
          <w:numId w:val="27"/>
        </w:numPr>
        <w:suppressAutoHyphens w:val="0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5" w:name="_Toc335318130"/>
      <w:bookmarkStart w:id="6" w:name="_Toc335318213"/>
      <w:r>
        <w:rPr>
          <w:rFonts w:asciiTheme="minorHAnsi" w:hAnsiTheme="minorHAnsi" w:cstheme="minorHAnsi"/>
          <w:bCs/>
          <w:color w:val="000000"/>
          <w:sz w:val="22"/>
          <w:szCs w:val="22"/>
        </w:rPr>
        <w:t>Zhotovitel je vázán svou nabídkou předloženou Objednateli v rámci Výběrového řízení, která</w:t>
      </w:r>
      <w:r w:rsidR="00AA3E7A">
        <w:rPr>
          <w:rFonts w:asciiTheme="minorHAnsi" w:hAnsiTheme="minorHAnsi" w:cstheme="minorHAnsi"/>
          <w:bCs/>
          <w:color w:val="000000"/>
          <w:sz w:val="22"/>
          <w:szCs w:val="22"/>
        </w:rPr>
        <w:t> 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se pro úpravu vzájemných vztahů vyplývajících ze </w:t>
      </w:r>
      <w:r w:rsidR="00E905C7">
        <w:rPr>
          <w:rFonts w:asciiTheme="minorHAnsi" w:hAnsiTheme="minorHAnsi" w:cstheme="minorHAnsi"/>
          <w:bCs/>
          <w:color w:val="000000"/>
          <w:sz w:val="22"/>
          <w:szCs w:val="22"/>
        </w:rPr>
        <w:t>S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mlouvy použije subsidiárně</w:t>
      </w:r>
      <w:bookmarkEnd w:id="5"/>
      <w:bookmarkEnd w:id="6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200A6FD" w14:textId="77777777" w:rsidR="00422646" w:rsidRPr="002C699D" w:rsidRDefault="00422646" w:rsidP="0011375E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426"/>
          <w:tab w:val="clear" w:pos="1701"/>
        </w:tabs>
        <w:ind w:left="425"/>
        <w:rPr>
          <w:rFonts w:asciiTheme="minorHAnsi" w:hAnsiTheme="minorHAnsi" w:cstheme="minorHAnsi"/>
          <w:sz w:val="22"/>
          <w:szCs w:val="22"/>
        </w:rPr>
      </w:pPr>
    </w:p>
    <w:p w14:paraId="5B339ED7" w14:textId="550C900B" w:rsidR="00F66123" w:rsidRPr="002C699D" w:rsidRDefault="007B7FA7" w:rsidP="0011375E">
      <w:pPr>
        <w:pStyle w:val="Nadpis1"/>
        <w:widowControl w:val="0"/>
        <w:spacing w:before="0" w:after="120"/>
        <w:rPr>
          <w:rFonts w:cstheme="minorHAnsi"/>
          <w:szCs w:val="22"/>
        </w:rPr>
      </w:pPr>
      <w:bookmarkStart w:id="7" w:name="_Ref20918676"/>
      <w:r w:rsidRPr="002C699D">
        <w:rPr>
          <w:rFonts w:cstheme="minorHAnsi"/>
          <w:szCs w:val="22"/>
        </w:rPr>
        <w:t xml:space="preserve">PŘEDMĚT </w:t>
      </w:r>
      <w:bookmarkEnd w:id="7"/>
      <w:r w:rsidRPr="002C699D">
        <w:rPr>
          <w:rFonts w:cstheme="minorHAnsi"/>
          <w:szCs w:val="22"/>
        </w:rPr>
        <w:t xml:space="preserve">DÍLA </w:t>
      </w:r>
    </w:p>
    <w:p w14:paraId="34555AC1" w14:textId="44F6B924" w:rsidR="005B3925" w:rsidRPr="009360CC" w:rsidRDefault="00897FEE" w:rsidP="0011375E">
      <w:pPr>
        <w:pStyle w:val="Odstavecseseznamem"/>
        <w:widowControl w:val="0"/>
        <w:numPr>
          <w:ilvl w:val="0"/>
          <w:numId w:val="20"/>
        </w:num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8" w:name="_Ref20918682"/>
      <w:r w:rsidRPr="009360CC">
        <w:rPr>
          <w:rFonts w:asciiTheme="minorHAnsi" w:hAnsiTheme="minorHAnsi" w:cstheme="minorHAnsi"/>
          <w:sz w:val="22"/>
          <w:szCs w:val="22"/>
        </w:rPr>
        <w:t>Zhotovitel</w:t>
      </w:r>
      <w:r w:rsidR="00192FE5" w:rsidRPr="009360CC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64243B" w:rsidRPr="009360CC">
        <w:rPr>
          <w:rFonts w:asciiTheme="minorHAnsi" w:hAnsiTheme="minorHAnsi" w:cstheme="minorHAnsi"/>
          <w:sz w:val="22"/>
          <w:szCs w:val="22"/>
        </w:rPr>
        <w:t xml:space="preserve">pro </w:t>
      </w:r>
      <w:r w:rsidRPr="009360CC">
        <w:rPr>
          <w:rFonts w:asciiTheme="minorHAnsi" w:hAnsiTheme="minorHAnsi" w:cstheme="minorHAnsi"/>
          <w:sz w:val="22"/>
          <w:szCs w:val="22"/>
        </w:rPr>
        <w:t>Objednatel</w:t>
      </w:r>
      <w:r w:rsidR="0064243B" w:rsidRPr="009360CC">
        <w:rPr>
          <w:rFonts w:asciiTheme="minorHAnsi" w:hAnsiTheme="minorHAnsi" w:cstheme="minorHAnsi"/>
          <w:sz w:val="22"/>
          <w:szCs w:val="22"/>
        </w:rPr>
        <w:t>e</w:t>
      </w:r>
      <w:r w:rsidR="007B7FA7" w:rsidRPr="009360CC">
        <w:rPr>
          <w:rFonts w:asciiTheme="minorHAnsi" w:hAnsiTheme="minorHAnsi" w:cstheme="minorHAnsi"/>
          <w:sz w:val="22"/>
          <w:szCs w:val="22"/>
        </w:rPr>
        <w:t xml:space="preserve"> řádně a včas</w:t>
      </w:r>
      <w:r w:rsidR="0064243B" w:rsidRPr="009360CC">
        <w:rPr>
          <w:rFonts w:asciiTheme="minorHAnsi" w:hAnsiTheme="minorHAnsi" w:cstheme="minorHAnsi"/>
          <w:sz w:val="22"/>
          <w:szCs w:val="22"/>
        </w:rPr>
        <w:t xml:space="preserve"> </w:t>
      </w:r>
      <w:r w:rsidR="00E17E53" w:rsidRPr="009360CC">
        <w:rPr>
          <w:rFonts w:asciiTheme="minorHAnsi" w:hAnsiTheme="minorHAnsi" w:cstheme="minorHAnsi"/>
          <w:sz w:val="22"/>
          <w:szCs w:val="22"/>
        </w:rPr>
        <w:t>realizovat</w:t>
      </w:r>
      <w:r w:rsidR="001E7A08" w:rsidRPr="009360CC">
        <w:rPr>
          <w:rFonts w:asciiTheme="minorHAnsi" w:hAnsiTheme="minorHAnsi" w:cstheme="minorHAnsi"/>
          <w:sz w:val="22"/>
          <w:szCs w:val="22"/>
        </w:rPr>
        <w:t xml:space="preserve"> </w:t>
      </w:r>
      <w:r w:rsidR="00E17E53" w:rsidRPr="009360CC">
        <w:rPr>
          <w:rFonts w:asciiTheme="minorHAnsi" w:hAnsiTheme="minorHAnsi" w:cstheme="minorHAnsi"/>
          <w:sz w:val="22"/>
          <w:szCs w:val="22"/>
        </w:rPr>
        <w:t>d</w:t>
      </w:r>
      <w:r w:rsidR="001E7A08" w:rsidRPr="009360CC">
        <w:rPr>
          <w:rFonts w:asciiTheme="minorHAnsi" w:hAnsiTheme="minorHAnsi" w:cstheme="minorHAnsi"/>
          <w:sz w:val="22"/>
          <w:szCs w:val="22"/>
        </w:rPr>
        <w:t>íl</w:t>
      </w:r>
      <w:r w:rsidR="00E17E53" w:rsidRPr="009360CC">
        <w:rPr>
          <w:rFonts w:asciiTheme="minorHAnsi" w:hAnsiTheme="minorHAnsi" w:cstheme="minorHAnsi"/>
          <w:sz w:val="22"/>
          <w:szCs w:val="22"/>
        </w:rPr>
        <w:t>o</w:t>
      </w:r>
      <w:r w:rsidR="001E7A08" w:rsidRPr="009360CC">
        <w:rPr>
          <w:rFonts w:asciiTheme="minorHAnsi" w:hAnsiTheme="minorHAnsi" w:cstheme="minorHAnsi"/>
          <w:sz w:val="22"/>
          <w:szCs w:val="22"/>
        </w:rPr>
        <w:t>,</w:t>
      </w:r>
      <w:bookmarkEnd w:id="8"/>
      <w:r w:rsidR="004F5A16" w:rsidRPr="009360CC">
        <w:rPr>
          <w:rFonts w:asciiTheme="minorHAnsi" w:hAnsiTheme="minorHAnsi" w:cstheme="minorHAnsi"/>
          <w:sz w:val="22"/>
          <w:szCs w:val="22"/>
        </w:rPr>
        <w:t xml:space="preserve"> spočívající </w:t>
      </w:r>
      <w:r w:rsidR="00E905C7">
        <w:rPr>
          <w:rFonts w:asciiTheme="minorHAnsi" w:hAnsiTheme="minorHAnsi" w:cstheme="minorHAnsi"/>
          <w:sz w:val="22"/>
          <w:szCs w:val="22"/>
        </w:rPr>
        <w:t>v </w:t>
      </w:r>
      <w:r w:rsidR="0060264A" w:rsidRPr="0060264A">
        <w:rPr>
          <w:rFonts w:asciiTheme="minorHAnsi" w:hAnsiTheme="minorHAnsi" w:cstheme="minorHAnsi"/>
          <w:sz w:val="22"/>
          <w:szCs w:val="22"/>
        </w:rPr>
        <w:t>oprav</w:t>
      </w:r>
      <w:r w:rsidR="0060264A">
        <w:rPr>
          <w:rFonts w:asciiTheme="minorHAnsi" w:hAnsiTheme="minorHAnsi" w:cstheme="minorHAnsi"/>
          <w:sz w:val="22"/>
          <w:szCs w:val="22"/>
        </w:rPr>
        <w:t>ě</w:t>
      </w:r>
      <w:r w:rsidR="0060264A" w:rsidRPr="0060264A">
        <w:rPr>
          <w:rFonts w:asciiTheme="minorHAnsi" w:hAnsiTheme="minorHAnsi" w:cstheme="minorHAnsi"/>
          <w:sz w:val="22"/>
          <w:szCs w:val="22"/>
        </w:rPr>
        <w:t xml:space="preserve"> střechy na </w:t>
      </w:r>
      <w:r w:rsidR="0060264A">
        <w:rPr>
          <w:rFonts w:asciiTheme="minorHAnsi" w:hAnsiTheme="minorHAnsi" w:cstheme="minorHAnsi"/>
          <w:sz w:val="22"/>
          <w:szCs w:val="22"/>
        </w:rPr>
        <w:t>budově č.p. 66</w:t>
      </w:r>
      <w:r w:rsidR="00222A13">
        <w:rPr>
          <w:rFonts w:asciiTheme="minorHAnsi" w:hAnsiTheme="minorHAnsi" w:cstheme="minorHAnsi"/>
          <w:sz w:val="22"/>
          <w:szCs w:val="22"/>
        </w:rPr>
        <w:t>, a to vše tak, jak je specifikováno v této Smlouvě a její příloze</w:t>
      </w:r>
      <w:r w:rsidR="001737DB">
        <w:rPr>
          <w:rFonts w:asciiTheme="minorHAnsi" w:hAnsiTheme="minorHAnsi" w:cstheme="minorHAnsi"/>
          <w:sz w:val="22"/>
          <w:szCs w:val="22"/>
        </w:rPr>
        <w:t>,</w:t>
      </w:r>
      <w:r w:rsidR="00222A13">
        <w:rPr>
          <w:rFonts w:asciiTheme="minorHAnsi" w:hAnsiTheme="minorHAnsi" w:cstheme="minorHAnsi"/>
          <w:sz w:val="22"/>
          <w:szCs w:val="22"/>
        </w:rPr>
        <w:t xml:space="preserve"> </w:t>
      </w:r>
      <w:r w:rsidR="00D42122">
        <w:rPr>
          <w:rFonts w:asciiTheme="minorHAnsi" w:hAnsiTheme="minorHAnsi" w:cstheme="minorHAnsi"/>
          <w:sz w:val="22"/>
          <w:szCs w:val="22"/>
        </w:rPr>
        <w:t>nad objektem</w:t>
      </w:r>
      <w:r w:rsidR="00A8724A" w:rsidRPr="009360CC">
        <w:rPr>
          <w:rFonts w:asciiTheme="minorHAnsi" w:hAnsiTheme="minorHAnsi" w:cstheme="minorHAnsi"/>
          <w:sz w:val="22"/>
          <w:szCs w:val="22"/>
        </w:rPr>
        <w:t xml:space="preserve"> </w:t>
      </w:r>
      <w:bookmarkStart w:id="9" w:name="_Hlk70588629"/>
      <w:r w:rsidR="0060264A" w:rsidRPr="0060264A">
        <w:rPr>
          <w:rFonts w:asciiTheme="minorHAnsi" w:hAnsiTheme="minorHAnsi" w:cstheme="minorHAnsi"/>
          <w:b/>
          <w:bCs/>
          <w:sz w:val="22"/>
          <w:szCs w:val="22"/>
        </w:rPr>
        <w:t>Mateřsk</w:t>
      </w:r>
      <w:r w:rsidR="0060264A">
        <w:rPr>
          <w:rFonts w:asciiTheme="minorHAnsi" w:hAnsiTheme="minorHAnsi" w:cstheme="minorHAnsi"/>
          <w:b/>
          <w:bCs/>
          <w:sz w:val="22"/>
          <w:szCs w:val="22"/>
        </w:rPr>
        <w:t xml:space="preserve">é </w:t>
      </w:r>
      <w:r w:rsidR="0060264A" w:rsidRPr="0060264A">
        <w:rPr>
          <w:rFonts w:asciiTheme="minorHAnsi" w:hAnsiTheme="minorHAnsi" w:cstheme="minorHAnsi"/>
          <w:b/>
          <w:bCs/>
          <w:sz w:val="22"/>
          <w:szCs w:val="22"/>
        </w:rPr>
        <w:t>škol</w:t>
      </w:r>
      <w:r w:rsidR="0060264A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60264A" w:rsidRPr="0060264A">
        <w:rPr>
          <w:rFonts w:asciiTheme="minorHAnsi" w:hAnsiTheme="minorHAnsi" w:cstheme="minorHAnsi"/>
          <w:b/>
          <w:bCs/>
          <w:sz w:val="22"/>
          <w:szCs w:val="22"/>
        </w:rPr>
        <w:t>, základní škol</w:t>
      </w:r>
      <w:r w:rsidR="0060264A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60264A" w:rsidRPr="0060264A">
        <w:rPr>
          <w:rFonts w:asciiTheme="minorHAnsi" w:hAnsiTheme="minorHAnsi" w:cstheme="minorHAnsi"/>
          <w:b/>
          <w:bCs/>
          <w:sz w:val="22"/>
          <w:szCs w:val="22"/>
        </w:rPr>
        <w:t xml:space="preserve"> a střední škol</w:t>
      </w:r>
      <w:r w:rsidR="0060264A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60264A" w:rsidRPr="0060264A">
        <w:rPr>
          <w:rFonts w:asciiTheme="minorHAnsi" w:hAnsiTheme="minorHAnsi" w:cstheme="minorHAnsi"/>
          <w:b/>
          <w:bCs/>
          <w:sz w:val="22"/>
          <w:szCs w:val="22"/>
        </w:rPr>
        <w:t xml:space="preserve"> Gellnerka Brno, příspěvková organizace</w:t>
      </w:r>
      <w:r w:rsidR="0047122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="0094419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na adrese</w:t>
      </w:r>
      <w:r w:rsidR="007029DA" w:rsidRPr="00222A1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60264A" w:rsidRPr="0060264A">
        <w:rPr>
          <w:rFonts w:asciiTheme="minorHAnsi" w:hAnsiTheme="minorHAnsi" w:cstheme="minorHAnsi"/>
          <w:b/>
          <w:bCs/>
          <w:sz w:val="22"/>
          <w:szCs w:val="22"/>
        </w:rPr>
        <w:t>Gellnerova 66/1, 637 00 Brno</w:t>
      </w:r>
      <w:r w:rsidR="0060264A" w:rsidRPr="0060264A" w:rsidDel="0060264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9"/>
      <w:r w:rsidR="00667339" w:rsidRPr="009360CC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D10B25" w:rsidRPr="009360CC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„Dílo</w:t>
      </w:r>
      <w:r w:rsidR="00667339" w:rsidRPr="009360CC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“</w:t>
      </w:r>
      <w:r w:rsidR="00667339" w:rsidRPr="009360CC">
        <w:rPr>
          <w:rFonts w:asciiTheme="minorHAnsi" w:hAnsiTheme="minorHAnsi" w:cstheme="minorHAnsi"/>
          <w:sz w:val="22"/>
          <w:szCs w:val="22"/>
        </w:rPr>
        <w:t>).</w:t>
      </w:r>
    </w:p>
    <w:p w14:paraId="56DC2703" w14:textId="77777777" w:rsidR="00422646" w:rsidRPr="00C32A2F" w:rsidRDefault="00422646" w:rsidP="0011375E">
      <w:pPr>
        <w:pStyle w:val="Odstavecseseznamem"/>
        <w:widowControl w:val="0"/>
        <w:numPr>
          <w:ilvl w:val="0"/>
          <w:numId w:val="20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32A2F">
        <w:rPr>
          <w:rFonts w:asciiTheme="minorHAnsi" w:hAnsiTheme="minorHAnsi" w:cstheme="minorHAnsi"/>
          <w:sz w:val="22"/>
          <w:szCs w:val="22"/>
        </w:rPr>
        <w:t>Zhotovitel se zavazuje, že provede Dílo podle:</w:t>
      </w:r>
    </w:p>
    <w:p w14:paraId="73B44CAC" w14:textId="1EB1346A" w:rsidR="004505D6" w:rsidRDefault="00422646" w:rsidP="0011375E">
      <w:pPr>
        <w:pStyle w:val="Odstavecseseznamem"/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oceněného </w:t>
      </w:r>
      <w:r w:rsidR="00BE276B">
        <w:rPr>
          <w:rFonts w:asciiTheme="minorHAnsi" w:hAnsiTheme="minorHAnsi" w:cstheme="minorHAnsi"/>
          <w:sz w:val="22"/>
          <w:szCs w:val="22"/>
          <w:lang w:eastAsia="en-US"/>
        </w:rPr>
        <w:t>Soupisu stavebních prací, dodávek a služeb</w:t>
      </w:r>
      <w:r w:rsidR="00222A13">
        <w:rPr>
          <w:rFonts w:asciiTheme="minorHAnsi" w:hAnsiTheme="minorHAnsi" w:cstheme="minorHAnsi"/>
          <w:sz w:val="22"/>
          <w:szCs w:val="22"/>
          <w:lang w:eastAsia="en-US"/>
        </w:rPr>
        <w:t xml:space="preserve"> s</w:t>
      </w:r>
      <w:r w:rsidR="005F4840">
        <w:rPr>
          <w:rFonts w:asciiTheme="minorHAnsi" w:hAnsiTheme="minorHAnsi" w:cstheme="minorHAnsi"/>
          <w:sz w:val="22"/>
          <w:szCs w:val="22"/>
          <w:lang w:eastAsia="en-US"/>
        </w:rPr>
        <w:t> výkazem výměr</w:t>
      </w:r>
      <w:r w:rsidR="000A26C6">
        <w:rPr>
          <w:rFonts w:asciiTheme="minorHAnsi" w:hAnsiTheme="minorHAnsi" w:cstheme="minorHAnsi"/>
          <w:sz w:val="22"/>
          <w:szCs w:val="22"/>
          <w:lang w:eastAsia="en-US"/>
        </w:rPr>
        <w:t xml:space="preserve"> (dále jen </w:t>
      </w:r>
      <w:r w:rsidR="000A26C6" w:rsidRPr="004505D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„Položkový rozpočet“</w:t>
      </w:r>
      <w:r w:rsidR="000A26C6" w:rsidRPr="004505D6">
        <w:rPr>
          <w:rFonts w:asciiTheme="minorHAnsi" w:hAnsiTheme="minorHAnsi" w:cstheme="minorHAnsi"/>
          <w:sz w:val="22"/>
          <w:szCs w:val="22"/>
          <w:lang w:eastAsia="en-US"/>
        </w:rPr>
        <w:t>),</w:t>
      </w:r>
      <w:r w:rsidRPr="004505D6">
        <w:rPr>
          <w:rFonts w:asciiTheme="minorHAnsi" w:hAnsiTheme="minorHAnsi" w:cstheme="minorHAnsi"/>
          <w:sz w:val="22"/>
          <w:szCs w:val="22"/>
          <w:lang w:eastAsia="en-US"/>
        </w:rPr>
        <w:t xml:space="preserve"> (</w:t>
      </w:r>
      <w:r w:rsidR="001737DB" w:rsidRPr="004505D6">
        <w:rPr>
          <w:rFonts w:asciiTheme="minorHAnsi" w:hAnsiTheme="minorHAnsi" w:cstheme="minorHAnsi"/>
          <w:sz w:val="22"/>
          <w:szCs w:val="22"/>
          <w:lang w:eastAsia="en-US"/>
        </w:rPr>
        <w:fldChar w:fldCharType="begin"/>
      </w:r>
      <w:r w:rsidR="001737DB" w:rsidRPr="004505D6">
        <w:rPr>
          <w:rFonts w:asciiTheme="minorHAnsi" w:hAnsiTheme="minorHAnsi" w:cstheme="minorHAnsi"/>
          <w:sz w:val="22"/>
          <w:szCs w:val="22"/>
          <w:lang w:eastAsia="en-US"/>
        </w:rPr>
        <w:instrText xml:space="preserve"> REF _Ref11066620 \r \h  \* MERGEFORMAT </w:instrText>
      </w:r>
      <w:r w:rsidR="001737DB" w:rsidRPr="004505D6">
        <w:rPr>
          <w:rFonts w:asciiTheme="minorHAnsi" w:hAnsiTheme="minorHAnsi" w:cstheme="minorHAnsi"/>
          <w:sz w:val="22"/>
          <w:szCs w:val="22"/>
          <w:lang w:eastAsia="en-US"/>
        </w:rPr>
      </w:r>
      <w:r w:rsidR="001737DB" w:rsidRPr="004505D6">
        <w:rPr>
          <w:rFonts w:asciiTheme="minorHAnsi" w:hAnsiTheme="minorHAnsi" w:cstheme="minorHAnsi"/>
          <w:sz w:val="22"/>
          <w:szCs w:val="22"/>
          <w:lang w:eastAsia="en-US"/>
        </w:rPr>
        <w:fldChar w:fldCharType="separate"/>
      </w:r>
      <w:r w:rsidR="00822F09">
        <w:rPr>
          <w:rFonts w:asciiTheme="minorHAnsi" w:hAnsiTheme="minorHAnsi" w:cstheme="minorHAnsi"/>
          <w:sz w:val="22"/>
          <w:szCs w:val="22"/>
          <w:lang w:eastAsia="en-US"/>
        </w:rPr>
        <w:t>Příloha č. 1</w:t>
      </w:r>
      <w:r w:rsidR="001737DB" w:rsidRPr="004505D6">
        <w:rPr>
          <w:rFonts w:asciiTheme="minorHAnsi" w:hAnsiTheme="minorHAnsi" w:cstheme="minorHAnsi"/>
          <w:sz w:val="22"/>
          <w:szCs w:val="22"/>
          <w:lang w:eastAsia="en-US"/>
        </w:rPr>
        <w:fldChar w:fldCharType="end"/>
      </w:r>
      <w:r w:rsidRPr="004505D6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222A13" w:rsidRPr="004505D6">
        <w:rPr>
          <w:rFonts w:asciiTheme="minorHAnsi" w:hAnsiTheme="minorHAnsi" w:cstheme="minorHAnsi"/>
          <w:sz w:val="22"/>
          <w:szCs w:val="22"/>
          <w:lang w:eastAsia="en-US"/>
        </w:rPr>
        <w:t>této S</w:t>
      </w:r>
      <w:r w:rsidRPr="004505D6">
        <w:rPr>
          <w:rFonts w:asciiTheme="minorHAnsi" w:hAnsiTheme="minorHAnsi" w:cstheme="minorHAnsi"/>
          <w:sz w:val="22"/>
          <w:szCs w:val="22"/>
          <w:lang w:eastAsia="en-US"/>
        </w:rPr>
        <w:t>mlouvy)</w:t>
      </w:r>
      <w:r w:rsidR="000A26C6" w:rsidRPr="004505D6">
        <w:rPr>
          <w:rFonts w:asciiTheme="minorHAnsi" w:hAnsiTheme="minorHAnsi" w:cstheme="minorHAnsi"/>
          <w:sz w:val="22"/>
          <w:szCs w:val="22"/>
          <w:lang w:eastAsia="en-US"/>
        </w:rPr>
        <w:t>,</w:t>
      </w:r>
    </w:p>
    <w:p w14:paraId="52F162A0" w14:textId="59D24BD7" w:rsidR="00BE2275" w:rsidRPr="004505D6" w:rsidRDefault="00222A13" w:rsidP="0011375E">
      <w:pPr>
        <w:pStyle w:val="Odstavecseseznamem"/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505D6">
        <w:rPr>
          <w:rFonts w:asciiTheme="minorHAnsi" w:hAnsiTheme="minorHAnsi" w:cstheme="minorHAnsi"/>
          <w:sz w:val="22"/>
          <w:szCs w:val="22"/>
          <w:lang w:eastAsia="en-US"/>
        </w:rPr>
        <w:t>t</w:t>
      </w:r>
      <w:r w:rsidR="00422646" w:rsidRPr="004505D6">
        <w:rPr>
          <w:rFonts w:asciiTheme="minorHAnsi" w:hAnsiTheme="minorHAnsi" w:cstheme="minorHAnsi"/>
          <w:sz w:val="22"/>
          <w:szCs w:val="22"/>
          <w:lang w:eastAsia="en-US"/>
        </w:rPr>
        <w:t xml:space="preserve">echnické specifikace předmětu plnění, </w:t>
      </w:r>
      <w:r w:rsidR="00422646" w:rsidRPr="004505D6">
        <w:rPr>
          <w:rFonts w:asciiTheme="minorHAnsi" w:hAnsiTheme="minorHAnsi" w:cstheme="minorHAnsi"/>
          <w:sz w:val="22"/>
          <w:szCs w:val="22"/>
        </w:rPr>
        <w:t>která sestává</w:t>
      </w:r>
      <w:r w:rsidR="007029DA" w:rsidRPr="004505D6">
        <w:rPr>
          <w:rFonts w:asciiTheme="minorHAnsi" w:hAnsiTheme="minorHAnsi" w:cstheme="minorHAnsi"/>
          <w:sz w:val="22"/>
          <w:szCs w:val="22"/>
        </w:rPr>
        <w:t xml:space="preserve"> z</w:t>
      </w:r>
      <w:r w:rsidR="000F00E3" w:rsidRPr="004505D6">
        <w:rPr>
          <w:rFonts w:asciiTheme="minorHAnsi" w:hAnsiTheme="minorHAnsi" w:cstheme="minorHAnsi"/>
          <w:sz w:val="22"/>
          <w:szCs w:val="22"/>
        </w:rPr>
        <w:t> projektov</w:t>
      </w:r>
      <w:r w:rsidR="00021386" w:rsidRPr="004505D6">
        <w:rPr>
          <w:rFonts w:asciiTheme="minorHAnsi" w:hAnsiTheme="minorHAnsi" w:cstheme="minorHAnsi"/>
          <w:sz w:val="22"/>
          <w:szCs w:val="22"/>
        </w:rPr>
        <w:t>ých</w:t>
      </w:r>
      <w:r w:rsidR="000F00E3" w:rsidRPr="004505D6">
        <w:rPr>
          <w:rFonts w:asciiTheme="minorHAnsi" w:hAnsiTheme="minorHAnsi" w:cstheme="minorHAnsi"/>
          <w:sz w:val="22"/>
          <w:szCs w:val="22"/>
        </w:rPr>
        <w:t xml:space="preserve"> dokumentac</w:t>
      </w:r>
      <w:r w:rsidR="00021386" w:rsidRPr="004505D6">
        <w:rPr>
          <w:rFonts w:asciiTheme="minorHAnsi" w:hAnsiTheme="minorHAnsi" w:cstheme="minorHAnsi"/>
          <w:sz w:val="22"/>
          <w:szCs w:val="22"/>
        </w:rPr>
        <w:t>í</w:t>
      </w:r>
      <w:r w:rsidR="000F00E3" w:rsidRPr="004505D6">
        <w:rPr>
          <w:rFonts w:asciiTheme="minorHAnsi" w:hAnsiTheme="minorHAnsi" w:cstheme="minorHAnsi"/>
          <w:sz w:val="22"/>
          <w:szCs w:val="22"/>
        </w:rPr>
        <w:t xml:space="preserve"> „</w:t>
      </w:r>
      <w:r w:rsidR="00373F80" w:rsidRPr="004505D6">
        <w:rPr>
          <w:rFonts w:asciiTheme="minorHAnsi" w:hAnsiTheme="minorHAnsi" w:cstheme="minorHAnsi"/>
          <w:sz w:val="22"/>
          <w:szCs w:val="22"/>
        </w:rPr>
        <w:t>Oprava objektu č.p. 66 – stavební úpravy“ vypracované</w:t>
      </w:r>
      <w:r w:rsidR="00021386" w:rsidRPr="004505D6">
        <w:rPr>
          <w:rFonts w:asciiTheme="minorHAnsi" w:hAnsiTheme="minorHAnsi" w:cstheme="minorHAnsi"/>
          <w:sz w:val="22"/>
          <w:szCs w:val="22"/>
        </w:rPr>
        <w:t xml:space="preserve"> stavební projekční kanceláří Ing. Libor Schwarz, Dlouhá 2, 693 01 Hustopeče u Brna a „Oprava střechy objektu č.p. 66 na pozemku </w:t>
      </w:r>
      <w:proofErr w:type="spellStart"/>
      <w:r w:rsidR="00021386" w:rsidRPr="004505D6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="00021386" w:rsidRPr="004505D6">
        <w:rPr>
          <w:rFonts w:asciiTheme="minorHAnsi" w:hAnsiTheme="minorHAnsi" w:cstheme="minorHAnsi"/>
          <w:sz w:val="22"/>
          <w:szCs w:val="22"/>
        </w:rPr>
        <w:t xml:space="preserve">. 533, </w:t>
      </w:r>
      <w:proofErr w:type="spellStart"/>
      <w:r w:rsidR="00021386" w:rsidRPr="004505D6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="00021386" w:rsidRPr="004505D6">
        <w:rPr>
          <w:rFonts w:asciiTheme="minorHAnsi" w:hAnsiTheme="minorHAnsi" w:cstheme="minorHAnsi"/>
          <w:sz w:val="22"/>
          <w:szCs w:val="22"/>
        </w:rPr>
        <w:t>. Jundrov, Vnější ochrana před bleskem“ vypracované Ing. Liborem Kučerou, Čejč č.p. 223, 696 14 Čejč</w:t>
      </w:r>
      <w:r w:rsidR="00DA371D" w:rsidRPr="004505D6">
        <w:rPr>
          <w:rFonts w:asciiTheme="minorHAnsi" w:hAnsiTheme="minorHAnsi" w:cstheme="minorHAnsi"/>
          <w:sz w:val="22"/>
          <w:szCs w:val="22"/>
        </w:rPr>
        <w:t xml:space="preserve"> </w:t>
      </w:r>
      <w:r w:rsidR="000F00E3" w:rsidRPr="004505D6">
        <w:rPr>
          <w:rFonts w:asciiTheme="minorHAnsi" w:hAnsiTheme="minorHAnsi" w:cstheme="minorHAnsi"/>
          <w:sz w:val="22"/>
          <w:szCs w:val="22"/>
        </w:rPr>
        <w:t xml:space="preserve">(dále </w:t>
      </w:r>
      <w:r w:rsidR="00021386" w:rsidRPr="004505D6">
        <w:rPr>
          <w:rFonts w:asciiTheme="minorHAnsi" w:hAnsiTheme="minorHAnsi" w:cstheme="minorHAnsi"/>
          <w:sz w:val="22"/>
          <w:szCs w:val="22"/>
        </w:rPr>
        <w:t>společně jen</w:t>
      </w:r>
      <w:r w:rsidR="000F00E3" w:rsidRPr="004505D6">
        <w:rPr>
          <w:rFonts w:asciiTheme="minorHAnsi" w:hAnsiTheme="minorHAnsi" w:cstheme="minorHAnsi"/>
          <w:sz w:val="22"/>
          <w:szCs w:val="22"/>
        </w:rPr>
        <w:t xml:space="preserve"> </w:t>
      </w:r>
      <w:r w:rsidR="000F00E3" w:rsidRPr="004505D6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="003D2D1A" w:rsidRPr="004505D6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Projektová dokumentace</w:t>
      </w:r>
      <w:r w:rsidR="000F00E3" w:rsidRPr="004505D6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“</w:t>
      </w:r>
      <w:r w:rsidR="000F00E3" w:rsidRPr="004505D6">
        <w:rPr>
          <w:rFonts w:asciiTheme="minorHAnsi" w:hAnsiTheme="minorHAnsi" w:cstheme="minorHAnsi"/>
          <w:sz w:val="22"/>
          <w:szCs w:val="22"/>
        </w:rPr>
        <w:t>)</w:t>
      </w:r>
      <w:r w:rsidR="00165B97" w:rsidRPr="004505D6">
        <w:rPr>
          <w:rFonts w:asciiTheme="minorHAnsi" w:hAnsiTheme="minorHAnsi" w:cstheme="minorHAnsi"/>
          <w:sz w:val="22"/>
          <w:szCs w:val="22"/>
        </w:rPr>
        <w:t>.</w:t>
      </w:r>
    </w:p>
    <w:p w14:paraId="15460846" w14:textId="72646BD6" w:rsidR="00BE2275" w:rsidRPr="000C2CB6" w:rsidRDefault="00BE2275" w:rsidP="0011375E">
      <w:pPr>
        <w:widowControl w:val="0"/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C2CB6">
        <w:rPr>
          <w:rFonts w:asciiTheme="minorHAnsi" w:hAnsiTheme="minorHAnsi" w:cstheme="minorHAnsi"/>
          <w:sz w:val="22"/>
          <w:szCs w:val="22"/>
        </w:rPr>
        <w:t xml:space="preserve">Projektová dokumentace </w:t>
      </w:r>
      <w:r>
        <w:rPr>
          <w:rFonts w:asciiTheme="minorHAnsi" w:hAnsiTheme="minorHAnsi" w:cstheme="minorHAnsi"/>
          <w:sz w:val="22"/>
          <w:szCs w:val="22"/>
        </w:rPr>
        <w:t>byl</w:t>
      </w:r>
      <w:r w:rsidR="00165B97">
        <w:rPr>
          <w:rFonts w:asciiTheme="minorHAnsi" w:hAnsiTheme="minorHAnsi" w:cstheme="minorHAnsi"/>
          <w:sz w:val="22"/>
          <w:szCs w:val="22"/>
        </w:rPr>
        <w:t>a</w:t>
      </w:r>
      <w:r w:rsidRPr="000C2CB6">
        <w:rPr>
          <w:rFonts w:asciiTheme="minorHAnsi" w:hAnsiTheme="minorHAnsi" w:cstheme="minorHAnsi"/>
          <w:sz w:val="22"/>
          <w:szCs w:val="22"/>
        </w:rPr>
        <w:t xml:space="preserve"> Zhotoviteli </w:t>
      </w:r>
      <w:r>
        <w:rPr>
          <w:rFonts w:asciiTheme="minorHAnsi" w:hAnsiTheme="minorHAnsi" w:cstheme="minorHAnsi"/>
          <w:sz w:val="22"/>
          <w:szCs w:val="22"/>
        </w:rPr>
        <w:t>poskytnut</w:t>
      </w:r>
      <w:r w:rsidR="00165B97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C2CB6">
        <w:rPr>
          <w:rFonts w:asciiTheme="minorHAnsi" w:hAnsiTheme="minorHAnsi" w:cstheme="minorHAnsi"/>
          <w:sz w:val="22"/>
          <w:szCs w:val="22"/>
        </w:rPr>
        <w:t>před uzavřením smlouvy v rámci Výběrového řízení.</w:t>
      </w:r>
    </w:p>
    <w:p w14:paraId="40ACB8F3" w14:textId="01B8FBA4" w:rsidR="005B3925" w:rsidRPr="002C699D" w:rsidRDefault="00667339" w:rsidP="0011375E">
      <w:pPr>
        <w:pStyle w:val="Odstavecseseznamem"/>
        <w:widowControl w:val="0"/>
        <w:numPr>
          <w:ilvl w:val="0"/>
          <w:numId w:val="20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b/>
          <w:bCs/>
          <w:sz w:val="22"/>
          <w:szCs w:val="22"/>
        </w:rPr>
        <w:t>Dílo</w:t>
      </w:r>
      <w:r w:rsidR="005B3925" w:rsidRPr="002C699D">
        <w:rPr>
          <w:rFonts w:asciiTheme="minorHAnsi" w:hAnsiTheme="minorHAnsi" w:cstheme="minorHAnsi"/>
          <w:b/>
          <w:bCs/>
          <w:sz w:val="22"/>
          <w:szCs w:val="22"/>
        </w:rPr>
        <w:t xml:space="preserve"> zahrnuje zejména</w:t>
      </w:r>
      <w:r w:rsidR="005B3925" w:rsidRPr="002C699D">
        <w:rPr>
          <w:rFonts w:asciiTheme="minorHAnsi" w:hAnsiTheme="minorHAnsi" w:cstheme="minorHAnsi"/>
          <w:sz w:val="22"/>
          <w:szCs w:val="22"/>
        </w:rPr>
        <w:t>:</w:t>
      </w:r>
      <w:r w:rsidR="00A64B32">
        <w:rPr>
          <w:rFonts w:asciiTheme="minorHAnsi" w:hAnsiTheme="minorHAnsi" w:cstheme="minorHAnsi"/>
          <w:sz w:val="22"/>
          <w:szCs w:val="22"/>
        </w:rPr>
        <w:t xml:space="preserve"> </w:t>
      </w:r>
      <w:r w:rsidR="00355DFD">
        <w:rPr>
          <w:rFonts w:asciiTheme="minorHAnsi" w:hAnsiTheme="minorHAnsi" w:cstheme="minorHAnsi"/>
          <w:sz w:val="22"/>
          <w:szCs w:val="22"/>
        </w:rPr>
        <w:t>Demontáž stávajícího bednění a laťování střechy</w:t>
      </w:r>
      <w:r w:rsidR="00A81113">
        <w:rPr>
          <w:rFonts w:asciiTheme="minorHAnsi" w:hAnsiTheme="minorHAnsi" w:cstheme="minorHAnsi"/>
          <w:sz w:val="22"/>
          <w:szCs w:val="22"/>
        </w:rPr>
        <w:t>, demontáž stávajících klempířských prvků střechy, demontáž stávající</w:t>
      </w:r>
      <w:r w:rsidR="00527817">
        <w:rPr>
          <w:rFonts w:asciiTheme="minorHAnsi" w:hAnsiTheme="minorHAnsi" w:cstheme="minorHAnsi"/>
          <w:sz w:val="22"/>
          <w:szCs w:val="22"/>
        </w:rPr>
        <w:t xml:space="preserve"> vláknocementové </w:t>
      </w:r>
      <w:r w:rsidR="006E0BF4">
        <w:rPr>
          <w:rFonts w:asciiTheme="minorHAnsi" w:hAnsiTheme="minorHAnsi" w:cstheme="minorHAnsi"/>
          <w:sz w:val="22"/>
          <w:szCs w:val="22"/>
        </w:rPr>
        <w:t>krytiny</w:t>
      </w:r>
      <w:r w:rsidR="00A81113">
        <w:rPr>
          <w:rFonts w:asciiTheme="minorHAnsi" w:hAnsiTheme="minorHAnsi" w:cstheme="minorHAnsi"/>
          <w:sz w:val="22"/>
          <w:szCs w:val="22"/>
        </w:rPr>
        <w:t xml:space="preserve"> střechy, demontáž stávající parotěsné, difúzní a vodotěsné fólie, montáž bednění a laťování střechy, montáž klempířských konstrukcí,</w:t>
      </w:r>
      <w:r w:rsidR="00A64B32">
        <w:rPr>
          <w:rFonts w:asciiTheme="minorHAnsi" w:hAnsiTheme="minorHAnsi" w:cstheme="minorHAnsi"/>
          <w:sz w:val="22"/>
          <w:szCs w:val="22"/>
        </w:rPr>
        <w:t xml:space="preserve"> </w:t>
      </w:r>
      <w:r w:rsidR="00A81113">
        <w:rPr>
          <w:rFonts w:asciiTheme="minorHAnsi" w:hAnsiTheme="minorHAnsi" w:cstheme="minorHAnsi"/>
          <w:sz w:val="22"/>
          <w:szCs w:val="22"/>
        </w:rPr>
        <w:t xml:space="preserve">montáž </w:t>
      </w:r>
      <w:r w:rsidR="0014686A">
        <w:rPr>
          <w:rFonts w:asciiTheme="minorHAnsi" w:hAnsiTheme="minorHAnsi" w:cstheme="minorHAnsi"/>
          <w:sz w:val="22"/>
          <w:szCs w:val="22"/>
        </w:rPr>
        <w:t xml:space="preserve">izolační </w:t>
      </w:r>
      <w:proofErr w:type="spellStart"/>
      <w:r w:rsidR="0014686A">
        <w:rPr>
          <w:rFonts w:asciiTheme="minorHAnsi" w:hAnsiTheme="minorHAnsi" w:cstheme="minorHAnsi"/>
          <w:sz w:val="22"/>
          <w:szCs w:val="22"/>
        </w:rPr>
        <w:t>paropropustné</w:t>
      </w:r>
      <w:proofErr w:type="spellEnd"/>
      <w:r w:rsidR="0014686A">
        <w:rPr>
          <w:rFonts w:asciiTheme="minorHAnsi" w:hAnsiTheme="minorHAnsi" w:cstheme="minorHAnsi"/>
          <w:sz w:val="22"/>
          <w:szCs w:val="22"/>
        </w:rPr>
        <w:t xml:space="preserve"> fólie, montáž střešní krytiny z hladkého, pozinkovaného, lakovaného plechu, montáž střešních oken a nátěry truhlářských výrobků. </w:t>
      </w:r>
      <w:r w:rsidR="00A64B32">
        <w:rPr>
          <w:rFonts w:asciiTheme="minorHAnsi" w:hAnsiTheme="minorHAnsi" w:cstheme="minorHAnsi"/>
          <w:sz w:val="22"/>
          <w:szCs w:val="22"/>
        </w:rPr>
        <w:t xml:space="preserve">Dále Dílo zahrnuje </w:t>
      </w:r>
      <w:r w:rsidR="0014686A">
        <w:rPr>
          <w:rFonts w:asciiTheme="minorHAnsi" w:hAnsiTheme="minorHAnsi" w:cstheme="minorHAnsi"/>
          <w:sz w:val="22"/>
          <w:szCs w:val="22"/>
        </w:rPr>
        <w:t>montáž hromosvodu</w:t>
      </w:r>
      <w:r w:rsidR="00A64B3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C571D43" w14:textId="0E75079F" w:rsidR="008A19AB" w:rsidRPr="002C699D" w:rsidRDefault="008A19AB" w:rsidP="0011375E">
      <w:pPr>
        <w:pStyle w:val="Odstavecseseznamem"/>
        <w:widowControl w:val="0"/>
        <w:numPr>
          <w:ilvl w:val="0"/>
          <w:numId w:val="20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b/>
          <w:bCs/>
          <w:sz w:val="22"/>
          <w:szCs w:val="22"/>
        </w:rPr>
        <w:t xml:space="preserve">Zhotovení díla zahrnuje </w:t>
      </w:r>
      <w:r w:rsidR="00EA393B" w:rsidRPr="002C699D">
        <w:rPr>
          <w:rFonts w:asciiTheme="minorHAnsi" w:hAnsiTheme="minorHAnsi" w:cstheme="minorHAnsi"/>
          <w:b/>
          <w:bCs/>
          <w:sz w:val="22"/>
          <w:szCs w:val="22"/>
        </w:rPr>
        <w:t>mj.</w:t>
      </w:r>
      <w:r w:rsidR="00CB5890" w:rsidRPr="002C699D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4B94519" w14:textId="3A8A10D7" w:rsidR="003E267E" w:rsidRPr="00755AE4" w:rsidRDefault="00EA58A7" w:rsidP="0011375E">
      <w:pPr>
        <w:widowControl w:val="0"/>
        <w:numPr>
          <w:ilvl w:val="2"/>
          <w:numId w:val="12"/>
        </w:numPr>
        <w:suppressAutoHyphens w:val="0"/>
        <w:spacing w:after="120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přípravné práce</w:t>
      </w:r>
      <w:r w:rsidR="003072B0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zařízení staveniště, </w:t>
      </w:r>
    </w:p>
    <w:p w14:paraId="36D20811" w14:textId="77777777" w:rsidR="00373F80" w:rsidRDefault="00373F80" w:rsidP="0011375E">
      <w:pPr>
        <w:widowControl w:val="0"/>
        <w:numPr>
          <w:ilvl w:val="2"/>
          <w:numId w:val="12"/>
        </w:numPr>
        <w:tabs>
          <w:tab w:val="num" w:pos="709"/>
        </w:tabs>
        <w:suppressAutoHyphens w:val="0"/>
        <w:spacing w:after="120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vytyčení sítí technického vybavení,</w:t>
      </w:r>
    </w:p>
    <w:p w14:paraId="550C21CB" w14:textId="0AC8FC41" w:rsidR="003E267E" w:rsidRDefault="00EA58A7" w:rsidP="0011375E">
      <w:pPr>
        <w:widowControl w:val="0"/>
        <w:numPr>
          <w:ilvl w:val="2"/>
          <w:numId w:val="12"/>
        </w:numPr>
        <w:tabs>
          <w:tab w:val="num" w:pos="709"/>
        </w:tabs>
        <w:suppressAutoHyphens w:val="0"/>
        <w:spacing w:after="120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demontáž stávajících vrstev střechy včetně stávajících klempířských a zámečnických konstrukcí</w:t>
      </w:r>
      <w:r w:rsidR="003E267E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4E0E1D37" w14:textId="5B233FFE" w:rsidR="00E36C61" w:rsidRDefault="00E36C61" w:rsidP="0011375E">
      <w:pPr>
        <w:widowControl w:val="0"/>
        <w:numPr>
          <w:ilvl w:val="2"/>
          <w:numId w:val="12"/>
        </w:numPr>
        <w:tabs>
          <w:tab w:val="num" w:pos="709"/>
        </w:tabs>
        <w:suppressAutoHyphens w:val="0"/>
        <w:spacing w:after="120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montáž hydro</w:t>
      </w:r>
      <w:r>
        <w:rPr>
          <w:rFonts w:asciiTheme="minorHAnsi" w:hAnsiTheme="minorHAnsi" w:cstheme="minorHAnsi"/>
          <w:sz w:val="22"/>
          <w:szCs w:val="22"/>
        </w:rPr>
        <w:t xml:space="preserve">izolační, </w:t>
      </w:r>
      <w:proofErr w:type="spellStart"/>
      <w:r>
        <w:rPr>
          <w:rFonts w:asciiTheme="minorHAnsi" w:hAnsiTheme="minorHAnsi" w:cstheme="minorHAnsi"/>
          <w:sz w:val="22"/>
          <w:szCs w:val="22"/>
        </w:rPr>
        <w:t>paropropustné</w:t>
      </w:r>
      <w:proofErr w:type="spellEnd"/>
      <w:r>
        <w:rPr>
          <w:rFonts w:asciiTheme="minorHAnsi" w:hAnsiTheme="minorHAnsi" w:cstheme="minorHAnsi"/>
          <w:sz w:val="22"/>
          <w:szCs w:val="22"/>
        </w:rPr>
        <w:t>, korozivzdorné, fólie</w:t>
      </w:r>
    </w:p>
    <w:p w14:paraId="1D52644E" w14:textId="76C0082C" w:rsidR="00EA58A7" w:rsidRDefault="001C7D65" w:rsidP="0011375E">
      <w:pPr>
        <w:widowControl w:val="0"/>
        <w:numPr>
          <w:ilvl w:val="2"/>
          <w:numId w:val="12"/>
        </w:numPr>
        <w:tabs>
          <w:tab w:val="num" w:pos="709"/>
        </w:tabs>
        <w:suppressAutoHyphens w:val="0"/>
        <w:spacing w:after="120"/>
        <w:ind w:left="851" w:hanging="28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montáž nové skladby s</w:t>
      </w:r>
      <w:r w:rsidR="00966469">
        <w:rPr>
          <w:rFonts w:asciiTheme="minorHAnsi" w:hAnsiTheme="minorHAnsi" w:cstheme="minorHAnsi"/>
          <w:snapToGrid w:val="0"/>
          <w:sz w:val="22"/>
          <w:szCs w:val="22"/>
        </w:rPr>
        <w:t> krytinou z hladkého pozinkovaného, lakovaného plechu</w:t>
      </w:r>
      <w:r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2BCDC77A" w14:textId="26EB59A3" w:rsidR="001C7D65" w:rsidRDefault="001C7D65" w:rsidP="0011375E">
      <w:pPr>
        <w:widowControl w:val="0"/>
        <w:numPr>
          <w:ilvl w:val="2"/>
          <w:numId w:val="12"/>
        </w:numPr>
        <w:tabs>
          <w:tab w:val="num" w:pos="709"/>
        </w:tabs>
        <w:suppressAutoHyphens w:val="0"/>
        <w:spacing w:after="120"/>
        <w:ind w:left="851" w:hanging="28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montáž nových klempířských a zámečnických výrobků,</w:t>
      </w:r>
    </w:p>
    <w:p w14:paraId="7461881A" w14:textId="0405ED1D" w:rsidR="001C7D65" w:rsidRDefault="001C7D65" w:rsidP="0011375E">
      <w:pPr>
        <w:widowControl w:val="0"/>
        <w:numPr>
          <w:ilvl w:val="2"/>
          <w:numId w:val="12"/>
        </w:numPr>
        <w:tabs>
          <w:tab w:val="num" w:pos="709"/>
        </w:tabs>
        <w:suppressAutoHyphens w:val="0"/>
        <w:spacing w:after="120"/>
        <w:ind w:left="851" w:hanging="28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3072B0">
        <w:rPr>
          <w:rFonts w:asciiTheme="minorHAnsi" w:hAnsiTheme="minorHAnsi" w:cstheme="minorHAnsi"/>
          <w:snapToGrid w:val="0"/>
          <w:sz w:val="22"/>
          <w:szCs w:val="22"/>
        </w:rPr>
        <w:t xml:space="preserve">montáž </w:t>
      </w:r>
      <w:r w:rsidR="00966469">
        <w:rPr>
          <w:rFonts w:asciiTheme="minorHAnsi" w:hAnsiTheme="minorHAnsi" w:cstheme="minorHAnsi"/>
          <w:snapToGrid w:val="0"/>
          <w:sz w:val="22"/>
          <w:szCs w:val="22"/>
        </w:rPr>
        <w:t xml:space="preserve">střešních </w:t>
      </w:r>
      <w:proofErr w:type="spellStart"/>
      <w:r w:rsidR="00966469">
        <w:rPr>
          <w:rFonts w:asciiTheme="minorHAnsi" w:hAnsiTheme="minorHAnsi" w:cstheme="minorHAnsi"/>
          <w:snapToGrid w:val="0"/>
          <w:sz w:val="22"/>
          <w:szCs w:val="22"/>
        </w:rPr>
        <w:t>výlezových</w:t>
      </w:r>
      <w:proofErr w:type="spellEnd"/>
      <w:r w:rsidR="00966469">
        <w:rPr>
          <w:rFonts w:asciiTheme="minorHAnsi" w:hAnsiTheme="minorHAnsi" w:cstheme="minorHAnsi"/>
          <w:snapToGrid w:val="0"/>
          <w:sz w:val="22"/>
          <w:szCs w:val="22"/>
        </w:rPr>
        <w:t xml:space="preserve"> oken</w:t>
      </w:r>
      <w:r w:rsidR="00852429" w:rsidRPr="003072B0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03BCABD7" w14:textId="3BD8A356" w:rsidR="000A6219" w:rsidRPr="003072B0" w:rsidRDefault="000A6219" w:rsidP="0011375E">
      <w:pPr>
        <w:widowControl w:val="0"/>
        <w:numPr>
          <w:ilvl w:val="2"/>
          <w:numId w:val="12"/>
        </w:numPr>
        <w:tabs>
          <w:tab w:val="num" w:pos="709"/>
        </w:tabs>
        <w:suppressAutoHyphens w:val="0"/>
        <w:spacing w:after="120"/>
        <w:ind w:left="851" w:hanging="28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montáž hromosvodu</w:t>
      </w:r>
    </w:p>
    <w:p w14:paraId="29F661A1" w14:textId="77777777" w:rsidR="003072B0" w:rsidRDefault="003072B0" w:rsidP="0011375E">
      <w:pPr>
        <w:widowControl w:val="0"/>
        <w:numPr>
          <w:ilvl w:val="2"/>
          <w:numId w:val="12"/>
        </w:numPr>
        <w:tabs>
          <w:tab w:val="num" w:pos="709"/>
        </w:tabs>
        <w:suppressAutoHyphens w:val="0"/>
        <w:spacing w:after="120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dodávku a montáž materiálu,</w:t>
      </w:r>
    </w:p>
    <w:p w14:paraId="571F33C4" w14:textId="78BA5327" w:rsidR="00815C1E" w:rsidRPr="002C699D" w:rsidRDefault="00815C1E" w:rsidP="0011375E">
      <w:pPr>
        <w:widowControl w:val="0"/>
        <w:numPr>
          <w:ilvl w:val="2"/>
          <w:numId w:val="12"/>
        </w:numPr>
        <w:tabs>
          <w:tab w:val="num" w:pos="709"/>
        </w:tabs>
        <w:suppressAutoHyphens w:val="0"/>
        <w:spacing w:after="120"/>
        <w:ind w:left="851" w:hanging="28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zhotovení dokumentace skutečného provedení Díla,</w:t>
      </w:r>
    </w:p>
    <w:p w14:paraId="36228E89" w14:textId="7B8D4D9C" w:rsidR="0037555D" w:rsidRPr="002C699D" w:rsidRDefault="0037555D" w:rsidP="0011375E">
      <w:pPr>
        <w:widowControl w:val="0"/>
        <w:numPr>
          <w:ilvl w:val="2"/>
          <w:numId w:val="12"/>
        </w:numPr>
        <w:tabs>
          <w:tab w:val="num" w:pos="709"/>
        </w:tabs>
        <w:suppressAutoHyphens w:val="0"/>
        <w:spacing w:after="120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lastRenderedPageBreak/>
        <w:t xml:space="preserve">zajištění a provedení všech opatření organizačního a stavebně technologického charakteru k řádnému provedení </w:t>
      </w:r>
      <w:r w:rsidR="001E7A08" w:rsidRPr="002C699D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955EEA" w:rsidRPr="002C699D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="0078223C" w:rsidRPr="002C699D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66C2F150" w14:textId="510CD0BD" w:rsidR="0037555D" w:rsidRPr="002C699D" w:rsidRDefault="0037555D" w:rsidP="0011375E">
      <w:pPr>
        <w:widowControl w:val="0"/>
        <w:numPr>
          <w:ilvl w:val="2"/>
          <w:numId w:val="12"/>
        </w:numPr>
        <w:tabs>
          <w:tab w:val="num" w:pos="709"/>
        </w:tabs>
        <w:suppressAutoHyphens w:val="0"/>
        <w:spacing w:after="120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veškeré práce a dodávky související </w:t>
      </w:r>
      <w:r w:rsidR="00955EEA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s řádnou realizací </w:t>
      </w:r>
      <w:r w:rsidR="001E7A08" w:rsidRPr="002C699D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955EEA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a a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s bezpečnostní</w:t>
      </w:r>
      <w:r w:rsidR="00955EEA" w:rsidRPr="002C699D">
        <w:rPr>
          <w:rFonts w:asciiTheme="minorHAnsi" w:hAnsiTheme="minorHAnsi" w:cstheme="minorHAnsi"/>
          <w:snapToGrid w:val="0"/>
          <w:sz w:val="22"/>
          <w:szCs w:val="22"/>
        </w:rPr>
        <w:t>mi opatřeními na ochranu lidí a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majetku</w:t>
      </w:r>
      <w:r w:rsidR="0078223C" w:rsidRPr="002C699D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5FB07835" w14:textId="61D2F7B0" w:rsidR="0037555D" w:rsidRDefault="0037555D" w:rsidP="0011375E">
      <w:pPr>
        <w:widowControl w:val="0"/>
        <w:numPr>
          <w:ilvl w:val="2"/>
          <w:numId w:val="12"/>
        </w:numPr>
        <w:tabs>
          <w:tab w:val="num" w:pos="709"/>
        </w:tabs>
        <w:suppressAutoHyphens w:val="0"/>
        <w:spacing w:after="120"/>
        <w:ind w:left="851" w:hanging="28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zajištění bezpečnosti práce a ochrany životního prostředí</w:t>
      </w:r>
      <w:r w:rsidR="0078223C" w:rsidRPr="002C699D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7998896D" w14:textId="639649BC" w:rsidR="007725FA" w:rsidRPr="00EB45FB" w:rsidRDefault="007725FA" w:rsidP="0011375E">
      <w:pPr>
        <w:widowControl w:val="0"/>
        <w:numPr>
          <w:ilvl w:val="2"/>
          <w:numId w:val="12"/>
        </w:numPr>
        <w:tabs>
          <w:tab w:val="num" w:pos="709"/>
        </w:tabs>
        <w:suppressAutoHyphens w:val="0"/>
        <w:spacing w:after="120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B45FB">
        <w:rPr>
          <w:rFonts w:asciiTheme="minorHAnsi" w:hAnsiTheme="minorHAnsi" w:cstheme="minorHAnsi"/>
          <w:snapToGrid w:val="0"/>
          <w:sz w:val="22"/>
          <w:szCs w:val="22"/>
        </w:rPr>
        <w:t xml:space="preserve">zajištění a provedení všech nutných zkoušek pro </w:t>
      </w:r>
      <w:r w:rsidR="00C11426" w:rsidRPr="000C2CB6">
        <w:rPr>
          <w:rFonts w:asciiTheme="minorHAnsi" w:hAnsiTheme="minorHAnsi" w:cstheme="minorHAnsi"/>
          <w:snapToGrid w:val="0"/>
          <w:sz w:val="22"/>
          <w:szCs w:val="22"/>
        </w:rPr>
        <w:t xml:space="preserve">užívání </w:t>
      </w:r>
      <w:r w:rsidRPr="00EB45FB">
        <w:rPr>
          <w:rFonts w:asciiTheme="minorHAnsi" w:hAnsiTheme="minorHAnsi" w:cstheme="minorHAnsi"/>
          <w:snapToGrid w:val="0"/>
          <w:sz w:val="22"/>
          <w:szCs w:val="22"/>
        </w:rPr>
        <w:t>Díla podle ČSN, případně jiných norem vztahujících se k prováděnému Dílu, včetně pořízení protokolů o průběhu zkoušek, předání protokolů o provedení zkoušek TDS, a to v jednom vyhotovení v listinné podobě a v jednom vyhotovení v elektronické podobě na CD / DVD nosiči / USB flash disku,</w:t>
      </w:r>
    </w:p>
    <w:p w14:paraId="24AAC267" w14:textId="1AF22775" w:rsidR="007725FA" w:rsidRDefault="007725FA" w:rsidP="0011375E">
      <w:pPr>
        <w:widowControl w:val="0"/>
        <w:numPr>
          <w:ilvl w:val="2"/>
          <w:numId w:val="12"/>
        </w:numPr>
        <w:tabs>
          <w:tab w:val="num" w:pos="709"/>
        </w:tabs>
        <w:suppressAutoHyphens w:val="0"/>
        <w:spacing w:after="120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zajištění atestů a dokladů o požadovaných vlastnostech výrobků a </w:t>
      </w:r>
      <w:r w:rsidR="00EB45FB">
        <w:rPr>
          <w:rFonts w:asciiTheme="minorHAnsi" w:hAnsiTheme="minorHAnsi" w:cstheme="minorHAnsi"/>
          <w:snapToGrid w:val="0"/>
          <w:sz w:val="22"/>
          <w:szCs w:val="22"/>
        </w:rPr>
        <w:t xml:space="preserve">provedených 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potřebných revizí s případným dokladem o odstranění uvedených závad, předání atestů a dokladů Objednateli, a to v českém jazyce v jednom vyhotovení v listinné </w:t>
      </w:r>
      <w:r w:rsidR="005F1E2E">
        <w:rPr>
          <w:rFonts w:asciiTheme="minorHAnsi" w:hAnsiTheme="minorHAnsi" w:cstheme="minorHAnsi"/>
          <w:snapToGrid w:val="0"/>
          <w:sz w:val="22"/>
          <w:szCs w:val="22"/>
        </w:rPr>
        <w:t>podobě a v jednom vyhotovení v digitální podobě na CD / DVD nosiči / USB flash disku</w:t>
      </w:r>
      <w:r w:rsidR="00D82368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50B0F149" w14:textId="38002BAE" w:rsidR="00675B4F" w:rsidRPr="008030DC" w:rsidRDefault="0087128B" w:rsidP="0011375E">
      <w:pPr>
        <w:widowControl w:val="0"/>
        <w:numPr>
          <w:ilvl w:val="2"/>
          <w:numId w:val="12"/>
        </w:numPr>
        <w:tabs>
          <w:tab w:val="num" w:pos="709"/>
        </w:tabs>
        <w:suppressAutoHyphens w:val="0"/>
        <w:spacing w:after="120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provedení celkového</w:t>
      </w:r>
      <w:r w:rsidR="0037555D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úklid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u</w:t>
      </w:r>
      <w:r w:rsidR="0037555D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DD036E" w:rsidRPr="002C699D">
        <w:rPr>
          <w:rFonts w:asciiTheme="minorHAnsi" w:hAnsiTheme="minorHAnsi" w:cstheme="minorHAnsi"/>
          <w:snapToGrid w:val="0"/>
          <w:sz w:val="22"/>
          <w:szCs w:val="22"/>
        </w:rPr>
        <w:t>místa plnění</w:t>
      </w:r>
      <w:r w:rsidR="00937040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, vč. </w:t>
      </w:r>
      <w:r w:rsidR="002577C2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přístupových cest k místu plnění </w:t>
      </w:r>
      <w:r w:rsidR="002577C2" w:rsidRPr="008030DC">
        <w:rPr>
          <w:rFonts w:asciiTheme="minorHAnsi" w:hAnsiTheme="minorHAnsi" w:cstheme="minorHAnsi"/>
          <w:snapToGrid w:val="0"/>
          <w:sz w:val="22"/>
          <w:szCs w:val="22"/>
        </w:rPr>
        <w:t>před </w:t>
      </w:r>
      <w:r w:rsidR="0037555D" w:rsidRPr="008030DC">
        <w:rPr>
          <w:rFonts w:asciiTheme="minorHAnsi" w:hAnsiTheme="minorHAnsi" w:cstheme="minorHAnsi"/>
          <w:snapToGrid w:val="0"/>
          <w:sz w:val="22"/>
          <w:szCs w:val="22"/>
        </w:rPr>
        <w:t xml:space="preserve">předáním a převzetím </w:t>
      </w:r>
      <w:r w:rsidR="001E7A08" w:rsidRPr="008030DC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2577C2" w:rsidRPr="008030DC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="0078223C" w:rsidRPr="008030DC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76DC33A1" w14:textId="306FBF09" w:rsidR="008030DC" w:rsidRDefault="008030DC" w:rsidP="0011375E">
      <w:pPr>
        <w:widowControl w:val="0"/>
        <w:numPr>
          <w:ilvl w:val="2"/>
          <w:numId w:val="12"/>
        </w:numPr>
        <w:tabs>
          <w:tab w:val="num" w:pos="709"/>
        </w:tabs>
        <w:suppressAutoHyphens w:val="0"/>
        <w:spacing w:after="120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8030DC">
        <w:rPr>
          <w:rFonts w:asciiTheme="minorHAnsi" w:hAnsiTheme="minorHAnsi" w:cstheme="minorHAnsi"/>
          <w:snapToGrid w:val="0"/>
          <w:sz w:val="22"/>
          <w:szCs w:val="22"/>
        </w:rPr>
        <w:t>likvidaci odpadu v souladu se zákonem č. 541/2020 Sb.</w:t>
      </w:r>
      <w:r w:rsidR="00852429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8030DC">
        <w:rPr>
          <w:rFonts w:asciiTheme="minorHAnsi" w:hAnsiTheme="minorHAnsi" w:cstheme="minorHAnsi"/>
          <w:snapToGrid w:val="0"/>
          <w:sz w:val="22"/>
          <w:szCs w:val="22"/>
        </w:rPr>
        <w:t xml:space="preserve"> o odpadech</w:t>
      </w:r>
      <w:r w:rsidR="00852429">
        <w:rPr>
          <w:rFonts w:asciiTheme="minorHAnsi" w:hAnsiTheme="minorHAnsi" w:cstheme="minorHAnsi"/>
          <w:snapToGrid w:val="0"/>
          <w:sz w:val="22"/>
          <w:szCs w:val="22"/>
        </w:rPr>
        <w:t xml:space="preserve">, ve </w:t>
      </w:r>
      <w:r w:rsidRPr="008030DC">
        <w:rPr>
          <w:rFonts w:asciiTheme="minorHAnsi" w:hAnsiTheme="minorHAnsi" w:cstheme="minorHAnsi"/>
          <w:snapToGrid w:val="0"/>
          <w:sz w:val="22"/>
          <w:szCs w:val="22"/>
        </w:rPr>
        <w:t xml:space="preserve">znění </w:t>
      </w:r>
      <w:r w:rsidR="00852429">
        <w:rPr>
          <w:rFonts w:asciiTheme="minorHAnsi" w:hAnsiTheme="minorHAnsi" w:cstheme="minorHAnsi"/>
          <w:snapToGrid w:val="0"/>
          <w:sz w:val="22"/>
          <w:szCs w:val="22"/>
        </w:rPr>
        <w:t>pozdějších</w:t>
      </w:r>
      <w:r w:rsidRPr="008030DC">
        <w:rPr>
          <w:rFonts w:asciiTheme="minorHAnsi" w:hAnsiTheme="minorHAnsi" w:cstheme="minorHAnsi"/>
          <w:snapToGrid w:val="0"/>
          <w:sz w:val="22"/>
          <w:szCs w:val="22"/>
        </w:rPr>
        <w:t xml:space="preserve"> předpisů</w:t>
      </w:r>
      <w:r w:rsidR="00852429">
        <w:rPr>
          <w:rFonts w:asciiTheme="minorHAnsi" w:hAnsiTheme="minorHAnsi" w:cstheme="minorHAnsi"/>
          <w:snapToGrid w:val="0"/>
          <w:sz w:val="22"/>
          <w:szCs w:val="22"/>
        </w:rPr>
        <w:t xml:space="preserve"> (dále jen „</w:t>
      </w:r>
      <w:r w:rsidR="00852429" w:rsidRPr="00852429">
        <w:rPr>
          <w:rFonts w:asciiTheme="minorHAnsi" w:hAnsiTheme="minorHAnsi" w:cstheme="minorHAnsi"/>
          <w:b/>
          <w:bCs/>
          <w:i/>
          <w:iCs/>
          <w:snapToGrid w:val="0"/>
          <w:sz w:val="22"/>
          <w:szCs w:val="22"/>
        </w:rPr>
        <w:t>zákon o odpadech</w:t>
      </w:r>
      <w:r w:rsidR="00852429">
        <w:rPr>
          <w:rFonts w:asciiTheme="minorHAnsi" w:hAnsiTheme="minorHAnsi" w:cstheme="minorHAnsi"/>
          <w:snapToGrid w:val="0"/>
          <w:sz w:val="22"/>
          <w:szCs w:val="22"/>
        </w:rPr>
        <w:t>“)</w:t>
      </w:r>
      <w:r w:rsidRPr="008030DC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5317A4C6" w14:textId="09B9E68D" w:rsidR="00F007DF" w:rsidRPr="002C699D" w:rsidRDefault="00F007DF" w:rsidP="0011375E">
      <w:pPr>
        <w:widowControl w:val="0"/>
        <w:numPr>
          <w:ilvl w:val="2"/>
          <w:numId w:val="12"/>
        </w:numPr>
        <w:tabs>
          <w:tab w:val="num" w:pos="709"/>
        </w:tabs>
        <w:suppressAutoHyphens w:val="0"/>
        <w:spacing w:after="120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poř</w:t>
      </w:r>
      <w:r w:rsidR="000E756B" w:rsidRPr="002C699D">
        <w:rPr>
          <w:rFonts w:asciiTheme="minorHAnsi" w:hAnsiTheme="minorHAnsi" w:cstheme="minorHAnsi"/>
          <w:snapToGrid w:val="0"/>
          <w:sz w:val="22"/>
          <w:szCs w:val="22"/>
        </w:rPr>
        <w:t>ízení dokumentace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 průběhu realizace Díla a její předání Objednateli při předání a</w:t>
      </w:r>
      <w:r w:rsidR="00C47EC8" w:rsidRPr="002C699D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převzetí Díla</w:t>
      </w:r>
      <w:r w:rsidR="00A25A78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65A3624D" w14:textId="581FAAFB" w:rsidR="000E21C5" w:rsidRPr="006330BC" w:rsidRDefault="00B76091" w:rsidP="0011375E">
      <w:pPr>
        <w:pStyle w:val="Odstavecseseznamem"/>
        <w:keepNext/>
        <w:widowControl w:val="0"/>
        <w:numPr>
          <w:ilvl w:val="0"/>
          <w:numId w:val="20"/>
        </w:numPr>
        <w:suppressAutoHyphens w:val="0"/>
        <w:spacing w:after="120"/>
        <w:ind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330BC">
        <w:rPr>
          <w:rFonts w:asciiTheme="minorHAnsi" w:hAnsiTheme="minorHAnsi" w:cstheme="minorHAnsi"/>
          <w:snapToGrid w:val="0"/>
          <w:sz w:val="22"/>
          <w:szCs w:val="22"/>
        </w:rPr>
        <w:t>Zhotovitel se zavazuje</w:t>
      </w:r>
      <w:r w:rsidR="000E21C5" w:rsidRPr="006330BC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3B59769C" w14:textId="342EF893" w:rsidR="000E21C5" w:rsidRDefault="005D3117" w:rsidP="0011375E">
      <w:pPr>
        <w:pStyle w:val="Odstavecseseznamem"/>
        <w:keepNext/>
        <w:widowControl w:val="0"/>
        <w:numPr>
          <w:ilvl w:val="0"/>
          <w:numId w:val="24"/>
        </w:numPr>
        <w:suppressAutoHyphens w:val="0"/>
        <w:spacing w:after="120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provést </w:t>
      </w:r>
      <w:r w:rsidR="003046E3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ílo tak, aby </w:t>
      </w:r>
      <w:r w:rsidR="00B76091" w:rsidRPr="002C699D">
        <w:rPr>
          <w:rFonts w:asciiTheme="minorHAnsi" w:hAnsiTheme="minorHAnsi" w:cstheme="minorHAnsi"/>
          <w:snapToGrid w:val="0"/>
          <w:sz w:val="22"/>
          <w:szCs w:val="22"/>
        </w:rPr>
        <w:t>výstavbou ani následným provozem ned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ošlo</w:t>
      </w:r>
      <w:r w:rsidR="00B76091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k ovlivnění životního prostředí a při realizaci neprodukovat žádné nebezpečné odpady</w:t>
      </w:r>
      <w:r w:rsidR="000E21C5" w:rsidRPr="002C699D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43269D84" w14:textId="4A008014" w:rsidR="008030DC" w:rsidRPr="008030DC" w:rsidRDefault="008030DC" w:rsidP="0011375E">
      <w:pPr>
        <w:pStyle w:val="Odstavecseseznamem"/>
        <w:keepNext/>
        <w:widowControl w:val="0"/>
        <w:numPr>
          <w:ilvl w:val="0"/>
          <w:numId w:val="24"/>
        </w:numPr>
        <w:suppressAutoHyphens w:val="0"/>
        <w:spacing w:after="120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8030DC">
        <w:rPr>
          <w:rFonts w:asciiTheme="minorHAnsi" w:hAnsiTheme="minorHAnsi" w:cstheme="minorHAnsi"/>
          <w:snapToGrid w:val="0"/>
          <w:sz w:val="22"/>
          <w:szCs w:val="22"/>
        </w:rPr>
        <w:t>odpad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8030DC">
        <w:rPr>
          <w:rFonts w:asciiTheme="minorHAnsi" w:hAnsiTheme="minorHAnsi" w:cstheme="minorHAnsi"/>
          <w:snapToGrid w:val="0"/>
          <w:sz w:val="22"/>
          <w:szCs w:val="22"/>
        </w:rPr>
        <w:t>vzniklý během realizace stavby</w:t>
      </w:r>
      <w:r w:rsidR="00013D8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8030DC">
        <w:rPr>
          <w:rFonts w:asciiTheme="minorHAnsi" w:hAnsiTheme="minorHAnsi" w:cstheme="minorHAnsi"/>
          <w:snapToGrid w:val="0"/>
          <w:sz w:val="22"/>
          <w:szCs w:val="22"/>
        </w:rPr>
        <w:t>shromažďov</w:t>
      </w:r>
      <w:r w:rsidR="00013D80">
        <w:rPr>
          <w:rFonts w:asciiTheme="minorHAnsi" w:hAnsiTheme="minorHAnsi" w:cstheme="minorHAnsi"/>
          <w:snapToGrid w:val="0"/>
          <w:sz w:val="22"/>
          <w:szCs w:val="22"/>
        </w:rPr>
        <w:t>at</w:t>
      </w:r>
      <w:r w:rsidRPr="008030DC">
        <w:rPr>
          <w:rFonts w:asciiTheme="minorHAnsi" w:hAnsiTheme="minorHAnsi" w:cstheme="minorHAnsi"/>
          <w:snapToGrid w:val="0"/>
          <w:sz w:val="22"/>
          <w:szCs w:val="22"/>
        </w:rPr>
        <w:t xml:space="preserve"> na vyhrazená místa a tříd</w:t>
      </w:r>
      <w:r w:rsidR="00013D80">
        <w:rPr>
          <w:rFonts w:asciiTheme="minorHAnsi" w:hAnsiTheme="minorHAnsi" w:cstheme="minorHAnsi"/>
          <w:snapToGrid w:val="0"/>
          <w:sz w:val="22"/>
          <w:szCs w:val="22"/>
        </w:rPr>
        <w:t>it</w:t>
      </w:r>
      <w:r w:rsidRPr="008030DC">
        <w:rPr>
          <w:rFonts w:asciiTheme="minorHAnsi" w:hAnsiTheme="minorHAnsi" w:cstheme="minorHAnsi"/>
          <w:snapToGrid w:val="0"/>
          <w:sz w:val="22"/>
          <w:szCs w:val="22"/>
        </w:rPr>
        <w:t xml:space="preserve"> dle jednotlivých druhů odpadu; s těmito odpady bude nakládáno dle zákona o odpadech; Zhotovitel je povinen zejména dodržet postup pro nakládání s odpady tak, aby byla zajištěna nejvyšší možná míra jejich opětovného použití a recyklace</w:t>
      </w:r>
      <w:r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037766E2" w14:textId="0FB8BB08" w:rsidR="000E21C5" w:rsidRDefault="000C149C" w:rsidP="0011375E">
      <w:pPr>
        <w:pStyle w:val="Odstavecseseznamem"/>
        <w:widowControl w:val="0"/>
        <w:numPr>
          <w:ilvl w:val="0"/>
          <w:numId w:val="24"/>
        </w:numPr>
        <w:suppressAutoHyphens w:val="0"/>
        <w:spacing w:after="120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navrhnout a </w:t>
      </w:r>
      <w:r w:rsidR="00013D80">
        <w:rPr>
          <w:rFonts w:asciiTheme="minorHAnsi" w:hAnsiTheme="minorHAnsi" w:cstheme="minorHAnsi"/>
          <w:snapToGrid w:val="0"/>
          <w:sz w:val="22"/>
          <w:szCs w:val="22"/>
        </w:rPr>
        <w:t>provést všechny části stavby v souladu s předpisy platnými v České republice</w:t>
      </w:r>
      <w:r w:rsidR="00861D09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76162015" w14:textId="2895C484" w:rsidR="00C9725E" w:rsidRPr="00C9725E" w:rsidRDefault="00C9725E" w:rsidP="0011375E">
      <w:pPr>
        <w:pStyle w:val="Odstavecseseznamem"/>
        <w:widowControl w:val="0"/>
        <w:numPr>
          <w:ilvl w:val="0"/>
          <w:numId w:val="24"/>
        </w:numPr>
        <w:suppressAutoHyphens w:val="0"/>
        <w:spacing w:after="120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provádět veškeré montážní práce </w:t>
      </w:r>
      <w:r w:rsidRPr="00C9725E">
        <w:rPr>
          <w:rFonts w:asciiTheme="minorHAnsi" w:hAnsiTheme="minorHAnsi" w:cstheme="minorHAnsi"/>
          <w:snapToGrid w:val="0"/>
          <w:sz w:val="22"/>
          <w:szCs w:val="22"/>
        </w:rPr>
        <w:t>pouze osob</w:t>
      </w:r>
      <w:r>
        <w:rPr>
          <w:rFonts w:asciiTheme="minorHAnsi" w:hAnsiTheme="minorHAnsi" w:cstheme="minorHAnsi"/>
          <w:snapToGrid w:val="0"/>
          <w:sz w:val="22"/>
          <w:szCs w:val="22"/>
        </w:rPr>
        <w:t>ami</w:t>
      </w:r>
      <w:r w:rsidRPr="00C9725E">
        <w:rPr>
          <w:rFonts w:asciiTheme="minorHAnsi" w:hAnsiTheme="minorHAnsi" w:cstheme="minorHAnsi"/>
          <w:snapToGrid w:val="0"/>
          <w:sz w:val="22"/>
          <w:szCs w:val="22"/>
        </w:rPr>
        <w:t xml:space="preserve">, které mají 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pro tuto </w:t>
      </w:r>
      <w:r w:rsidRPr="00C9725E">
        <w:rPr>
          <w:rFonts w:asciiTheme="minorHAnsi" w:hAnsiTheme="minorHAnsi" w:cstheme="minorHAnsi"/>
          <w:snapToGrid w:val="0"/>
          <w:sz w:val="22"/>
          <w:szCs w:val="22"/>
        </w:rPr>
        <w:t>činnosti potřebné osvědčení nebo oprávnění</w:t>
      </w:r>
      <w:r w:rsidR="000C149C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C9725E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764B2C66" w14:textId="4FB79037" w:rsidR="00D5229F" w:rsidRPr="00D5229F" w:rsidRDefault="00D5229F" w:rsidP="0011375E">
      <w:pPr>
        <w:pStyle w:val="Odstavecseseznamem"/>
        <w:widowControl w:val="0"/>
        <w:numPr>
          <w:ilvl w:val="0"/>
          <w:numId w:val="24"/>
        </w:numPr>
        <w:suppressAutoHyphens w:val="0"/>
        <w:spacing w:after="120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provádět veškeré stavební práce proškolenými pracovníky 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>s požadovanými ochrannými a</w:t>
      </w:r>
      <w:r w:rsidR="00C7740C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>pracovními pomůckami</w:t>
      </w:r>
      <w:r w:rsidR="00385B64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7AA1AEF1" w14:textId="75512B4B" w:rsidR="00D5229F" w:rsidRDefault="00D5229F" w:rsidP="0011375E">
      <w:pPr>
        <w:pStyle w:val="Odstavecseseznamem"/>
        <w:widowControl w:val="0"/>
        <w:numPr>
          <w:ilvl w:val="0"/>
          <w:numId w:val="24"/>
        </w:numPr>
        <w:suppressAutoHyphens w:val="0"/>
        <w:spacing w:after="120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5229F">
        <w:rPr>
          <w:rFonts w:asciiTheme="minorHAnsi" w:hAnsiTheme="minorHAnsi" w:cstheme="minorHAnsi"/>
          <w:snapToGrid w:val="0"/>
          <w:sz w:val="22"/>
          <w:szCs w:val="22"/>
        </w:rPr>
        <w:t xml:space="preserve">při provádění stavebních prací dodržovat veškeré obecně závazné </w:t>
      </w:r>
      <w:r w:rsidR="00160545">
        <w:rPr>
          <w:rFonts w:asciiTheme="minorHAnsi" w:hAnsiTheme="minorHAnsi" w:cstheme="minorHAnsi"/>
          <w:snapToGrid w:val="0"/>
          <w:sz w:val="22"/>
          <w:szCs w:val="22"/>
        </w:rPr>
        <w:t xml:space="preserve">předpisy, 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>především nařízení vlády č. 591/2006 Sb., o bližších minimálních požadavcích na bezpečnost a ochranu zdraví při práci na staveništích</w:t>
      </w:r>
      <w:r w:rsidR="00160545">
        <w:rPr>
          <w:rFonts w:asciiTheme="minorHAnsi" w:hAnsiTheme="minorHAnsi" w:cstheme="minorHAnsi"/>
          <w:snapToGrid w:val="0"/>
          <w:sz w:val="22"/>
          <w:szCs w:val="22"/>
        </w:rPr>
        <w:t xml:space="preserve">, ve znění nařízení vlády č. 136/2016 Sb., </w:t>
      </w:r>
      <w:r w:rsidR="00160545" w:rsidRPr="00160545">
        <w:rPr>
          <w:rFonts w:asciiTheme="minorHAnsi" w:hAnsiTheme="minorHAnsi" w:cstheme="minorHAnsi"/>
          <w:snapToGrid w:val="0"/>
          <w:sz w:val="22"/>
          <w:szCs w:val="22"/>
        </w:rPr>
        <w:t>kterým se mění nařízení vlády č. 591/2006 Sb., o bližších minimálních požadavcích na bezpečnost a ochranu zdraví při práci na staveništích, a nařízení vlády č. 592/2006 Sb., o podmínkách akreditace a</w:t>
      </w:r>
      <w:r w:rsidR="00AA3E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160545" w:rsidRPr="00160545">
        <w:rPr>
          <w:rFonts w:asciiTheme="minorHAnsi" w:hAnsiTheme="minorHAnsi" w:cstheme="minorHAnsi"/>
          <w:snapToGrid w:val="0"/>
          <w:sz w:val="22"/>
          <w:szCs w:val="22"/>
        </w:rPr>
        <w:t>provádění zkoušek z odborné způsobilosti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 xml:space="preserve"> a nařízení vlády č. 362/2005 Sb.</w:t>
      </w:r>
      <w:r w:rsidR="00160545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 xml:space="preserve"> o bližších požadavcích na bezpečnost a ochranu zdraví při práci na pracovištích s nebezpečím pádu z</w:t>
      </w:r>
      <w:r w:rsidR="00AA3E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>výšky nebo do hloubky</w:t>
      </w:r>
      <w:r w:rsidR="000C149C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5A25DF64" w14:textId="5A9FDA6C" w:rsidR="00060014" w:rsidRPr="00D5229F" w:rsidRDefault="00060014" w:rsidP="0011375E">
      <w:pPr>
        <w:pStyle w:val="Odstavecseseznamem"/>
        <w:widowControl w:val="0"/>
        <w:numPr>
          <w:ilvl w:val="0"/>
          <w:numId w:val="24"/>
        </w:numPr>
        <w:suppressAutoHyphens w:val="0"/>
        <w:spacing w:after="120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zajistit, aby práce na elektrickém zařízení prováděli pouze pracovníci s potřebnou zkouškou podle nařízení vlády č. 194/2022 Sb., o požadavcích na odbornou způsobilost k výkonu činnosti na elektrických zařízeních a na odbornou způsobilost v elektrotechnice,</w:t>
      </w:r>
    </w:p>
    <w:p w14:paraId="2573315B" w14:textId="78C81572" w:rsidR="00160545" w:rsidRDefault="00160545" w:rsidP="0011375E">
      <w:pPr>
        <w:pStyle w:val="Odstavecseseznamem"/>
        <w:widowControl w:val="0"/>
        <w:numPr>
          <w:ilvl w:val="0"/>
          <w:numId w:val="24"/>
        </w:numPr>
        <w:suppressAutoHyphens w:val="0"/>
        <w:spacing w:after="120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60545">
        <w:rPr>
          <w:rFonts w:asciiTheme="minorHAnsi" w:hAnsiTheme="minorHAnsi" w:cstheme="minorHAnsi"/>
          <w:snapToGrid w:val="0"/>
          <w:sz w:val="22"/>
          <w:szCs w:val="22"/>
        </w:rPr>
        <w:t>zajistit plán bezpečnosti a ochrany zdraví při práci na staveništi v souladu se zákonem 309/2006 Sb.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Pr="00160545">
        <w:rPr>
          <w:rFonts w:asciiTheme="minorHAnsi" w:hAnsiTheme="minorHAnsi" w:cstheme="minorHAnsi"/>
          <w:snapToGrid w:val="0"/>
          <w:sz w:val="22"/>
          <w:szCs w:val="22"/>
        </w:rPr>
        <w:t xml:space="preserve">kterým se upravují další požadavky bezpečnosti a ochrany zdraví při práci </w:t>
      </w:r>
      <w:r w:rsidRPr="00160545">
        <w:rPr>
          <w:rFonts w:asciiTheme="minorHAnsi" w:hAnsiTheme="minorHAnsi" w:cstheme="minorHAnsi"/>
          <w:snapToGrid w:val="0"/>
          <w:sz w:val="22"/>
          <w:szCs w:val="22"/>
        </w:rPr>
        <w:lastRenderedPageBreak/>
        <w:t>v</w:t>
      </w:r>
      <w:r w:rsidR="00AA3E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160545">
        <w:rPr>
          <w:rFonts w:asciiTheme="minorHAnsi" w:hAnsiTheme="minorHAnsi" w:cstheme="minorHAnsi"/>
          <w:snapToGrid w:val="0"/>
          <w:sz w:val="22"/>
          <w:szCs w:val="22"/>
        </w:rPr>
        <w:t>pracovněprávních vztazích a o zajištění bezpečnosti a ochrany zdraví při činnosti nebo</w:t>
      </w:r>
      <w:r w:rsidR="00AA3E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160545">
        <w:rPr>
          <w:rFonts w:asciiTheme="minorHAnsi" w:hAnsiTheme="minorHAnsi" w:cstheme="minorHAnsi"/>
          <w:snapToGrid w:val="0"/>
          <w:sz w:val="22"/>
          <w:szCs w:val="22"/>
        </w:rPr>
        <w:t>poskytování služeb mimo pracovněprávní vztahy</w:t>
      </w:r>
      <w:r>
        <w:rPr>
          <w:rFonts w:asciiTheme="minorHAnsi" w:hAnsiTheme="minorHAnsi" w:cstheme="minorHAnsi"/>
          <w:snapToGrid w:val="0"/>
          <w:sz w:val="22"/>
          <w:szCs w:val="22"/>
        </w:rPr>
        <w:t>, ve znění dalších předpisů,</w:t>
      </w:r>
      <w:r w:rsidRPr="0016054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26CF0937" w14:textId="169AAF14" w:rsidR="000C149C" w:rsidRDefault="001737DB" w:rsidP="0011375E">
      <w:pPr>
        <w:pStyle w:val="Odstavecseseznamem"/>
        <w:widowControl w:val="0"/>
        <w:numPr>
          <w:ilvl w:val="0"/>
          <w:numId w:val="24"/>
        </w:numPr>
        <w:suppressAutoHyphens w:val="0"/>
        <w:spacing w:after="120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Z</w:t>
      </w:r>
      <w:r w:rsidR="000C149C">
        <w:rPr>
          <w:rFonts w:asciiTheme="minorHAnsi" w:hAnsiTheme="minorHAnsi" w:cstheme="minorHAnsi"/>
          <w:snapToGrid w:val="0"/>
          <w:sz w:val="22"/>
          <w:szCs w:val="22"/>
        </w:rPr>
        <w:t xml:space="preserve">hotovitel se zavazuje, že bude materiál na místo realizace dovážet v takovém rozsahu, aby bylo množství skladových ploch eliminováno </w:t>
      </w:r>
      <w:r w:rsidR="00A931B5">
        <w:rPr>
          <w:rFonts w:asciiTheme="minorHAnsi" w:hAnsiTheme="minorHAnsi" w:cstheme="minorHAnsi"/>
          <w:snapToGrid w:val="0"/>
          <w:sz w:val="22"/>
          <w:szCs w:val="22"/>
        </w:rPr>
        <w:t>na nezbytně nutnou míru. Zhotovitel se dále zavazuje při provádění prací průběžně provádět úklid dotčených mís</w:t>
      </w:r>
      <w:r w:rsidR="000F0233">
        <w:rPr>
          <w:rFonts w:asciiTheme="minorHAnsi" w:hAnsiTheme="minorHAnsi" w:cstheme="minorHAnsi"/>
          <w:snapToGrid w:val="0"/>
          <w:sz w:val="22"/>
          <w:szCs w:val="22"/>
        </w:rPr>
        <w:t>t</w:t>
      </w:r>
      <w:r w:rsidR="00A931B5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15B0F4FA" w14:textId="6305678D" w:rsidR="000C149C" w:rsidRPr="000C2CB6" w:rsidRDefault="001737DB" w:rsidP="0011375E">
      <w:pPr>
        <w:pStyle w:val="Odstavecseseznamem"/>
        <w:widowControl w:val="0"/>
        <w:numPr>
          <w:ilvl w:val="0"/>
          <w:numId w:val="24"/>
        </w:numPr>
        <w:suppressAutoHyphens w:val="0"/>
        <w:spacing w:after="120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0C2CB6">
        <w:rPr>
          <w:rFonts w:asciiTheme="minorHAnsi" w:hAnsiTheme="minorHAnsi" w:cstheme="minorHAnsi"/>
          <w:snapToGrid w:val="0"/>
          <w:sz w:val="22"/>
          <w:szCs w:val="22"/>
        </w:rPr>
        <w:t>Z</w:t>
      </w:r>
      <w:r w:rsidR="00A931B5" w:rsidRPr="000C2CB6">
        <w:rPr>
          <w:rFonts w:asciiTheme="minorHAnsi" w:hAnsiTheme="minorHAnsi" w:cstheme="minorHAnsi"/>
          <w:snapToGrid w:val="0"/>
          <w:sz w:val="22"/>
          <w:szCs w:val="22"/>
        </w:rPr>
        <w:t xml:space="preserve">hotovitel se zavazuje poskytnout Objednateli nevýhradní a neomezenou licenci ke zhotovené dokumentaci skutečného provedení Díla. </w:t>
      </w:r>
    </w:p>
    <w:p w14:paraId="542BCC5C" w14:textId="7BE29344" w:rsidR="0064243B" w:rsidRPr="002C699D" w:rsidRDefault="00897FEE" w:rsidP="0011375E">
      <w:pPr>
        <w:pStyle w:val="Odstavecseseznamem"/>
        <w:widowControl w:val="0"/>
        <w:numPr>
          <w:ilvl w:val="0"/>
          <w:numId w:val="20"/>
        </w:num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64243B" w:rsidRPr="002C699D">
        <w:rPr>
          <w:rFonts w:asciiTheme="minorHAnsi" w:hAnsiTheme="minorHAnsi" w:cstheme="minorHAnsi"/>
          <w:sz w:val="22"/>
          <w:szCs w:val="22"/>
        </w:rPr>
        <w:t xml:space="preserve"> prohlašuje, </w:t>
      </w:r>
      <w:r w:rsidR="00081B94">
        <w:rPr>
          <w:rFonts w:asciiTheme="minorHAnsi" w:hAnsiTheme="minorHAnsi" w:cstheme="minorHAnsi"/>
          <w:sz w:val="22"/>
          <w:szCs w:val="22"/>
        </w:rPr>
        <w:t xml:space="preserve">že </w:t>
      </w:r>
      <w:r w:rsidR="000C149C">
        <w:rPr>
          <w:rFonts w:asciiTheme="minorHAnsi" w:hAnsiTheme="minorHAnsi" w:cstheme="minorHAnsi"/>
          <w:sz w:val="22"/>
          <w:szCs w:val="22"/>
        </w:rPr>
        <w:t>měl možnost</w:t>
      </w:r>
      <w:r w:rsidR="0064243B" w:rsidRPr="002C699D">
        <w:rPr>
          <w:rFonts w:asciiTheme="minorHAnsi" w:hAnsiTheme="minorHAnsi" w:cstheme="minorHAnsi"/>
          <w:sz w:val="22"/>
          <w:szCs w:val="22"/>
        </w:rPr>
        <w:t xml:space="preserve"> seznámi</w:t>
      </w:r>
      <w:r w:rsidR="000C149C">
        <w:rPr>
          <w:rFonts w:asciiTheme="minorHAnsi" w:hAnsiTheme="minorHAnsi" w:cstheme="minorHAnsi"/>
          <w:sz w:val="22"/>
          <w:szCs w:val="22"/>
        </w:rPr>
        <w:t>t se</w:t>
      </w:r>
      <w:r w:rsidR="0064243B" w:rsidRPr="002C699D">
        <w:rPr>
          <w:rFonts w:asciiTheme="minorHAnsi" w:hAnsiTheme="minorHAnsi" w:cstheme="minorHAnsi"/>
          <w:sz w:val="22"/>
          <w:szCs w:val="22"/>
        </w:rPr>
        <w:t xml:space="preserve"> s místem plnění tak, jak to bylo možné před uzavřením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64243B" w:rsidRPr="002C699D">
        <w:rPr>
          <w:rFonts w:asciiTheme="minorHAnsi" w:hAnsiTheme="minorHAnsi" w:cstheme="minorHAnsi"/>
          <w:sz w:val="22"/>
          <w:szCs w:val="22"/>
        </w:rPr>
        <w:t>y běžnou obhlídkou.</w:t>
      </w:r>
    </w:p>
    <w:p w14:paraId="19842494" w14:textId="6FA1362A" w:rsidR="00F007DF" w:rsidRDefault="00F007DF" w:rsidP="0011375E">
      <w:pPr>
        <w:pStyle w:val="Odstavecseseznamem"/>
        <w:widowControl w:val="0"/>
        <w:numPr>
          <w:ilvl w:val="0"/>
          <w:numId w:val="20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931B5">
        <w:rPr>
          <w:rFonts w:asciiTheme="minorHAnsi" w:hAnsiTheme="minorHAnsi" w:cstheme="minorHAnsi"/>
          <w:sz w:val="22"/>
          <w:szCs w:val="22"/>
        </w:rPr>
        <w:t>Provádění Díla či jeho částí se řídí zejména touto Smlouvou, podmínkami stanovenými ČSN (EN), obecně závaznými metodikami a doporučeními výrobců komponentů a technologií použitých při</w:t>
      </w:r>
      <w:r w:rsidR="001E17DC" w:rsidRPr="00A931B5">
        <w:rPr>
          <w:rFonts w:asciiTheme="minorHAnsi" w:hAnsiTheme="minorHAnsi" w:cstheme="minorHAnsi"/>
          <w:sz w:val="22"/>
          <w:szCs w:val="22"/>
        </w:rPr>
        <w:t> </w:t>
      </w:r>
      <w:r w:rsidRPr="00A931B5">
        <w:rPr>
          <w:rFonts w:asciiTheme="minorHAnsi" w:hAnsiTheme="minorHAnsi" w:cstheme="minorHAnsi"/>
          <w:sz w:val="22"/>
          <w:szCs w:val="22"/>
        </w:rPr>
        <w:t>výstavbě, neodporují-li platným ČSN (EN)</w:t>
      </w:r>
      <w:r w:rsidR="001E17DC" w:rsidRPr="00A931B5">
        <w:rPr>
          <w:rFonts w:asciiTheme="minorHAnsi" w:hAnsiTheme="minorHAnsi" w:cstheme="minorHAnsi"/>
          <w:sz w:val="22"/>
          <w:szCs w:val="22"/>
        </w:rPr>
        <w:t xml:space="preserve"> a obecně závaznými právními předpisy</w:t>
      </w:r>
      <w:r w:rsidRPr="00A931B5">
        <w:rPr>
          <w:rFonts w:asciiTheme="minorHAnsi" w:hAnsiTheme="minorHAnsi" w:cstheme="minorHAnsi"/>
          <w:sz w:val="22"/>
          <w:szCs w:val="22"/>
        </w:rPr>
        <w:t>.</w:t>
      </w:r>
    </w:p>
    <w:p w14:paraId="430FFA91" w14:textId="11C682F6" w:rsidR="00A931B5" w:rsidRPr="00A931B5" w:rsidRDefault="00A931B5" w:rsidP="0011375E">
      <w:pPr>
        <w:pStyle w:val="Odstavecseseznamem"/>
        <w:widowControl w:val="0"/>
        <w:numPr>
          <w:ilvl w:val="0"/>
          <w:numId w:val="20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 se zavazuje dokončené Dílo převzít a zaplatit za něj sjednanou cenu a příslušnou DPH, je-li Zhotovitel povinen podle zákona č. 235/2004 Sb., o dani z přidané hodnoty, ve znění pozdějších předpisů (dále jen „</w:t>
      </w:r>
      <w:r w:rsidRPr="00A931B5">
        <w:rPr>
          <w:rFonts w:asciiTheme="minorHAnsi" w:hAnsiTheme="minorHAnsi" w:cstheme="minorHAnsi"/>
          <w:b/>
          <w:bCs/>
          <w:i/>
          <w:iCs/>
          <w:sz w:val="22"/>
          <w:szCs w:val="22"/>
        </w:rPr>
        <w:t>Zákon o DPH</w:t>
      </w:r>
      <w:r>
        <w:rPr>
          <w:rFonts w:asciiTheme="minorHAnsi" w:hAnsiTheme="minorHAnsi" w:cstheme="minorHAnsi"/>
          <w:sz w:val="22"/>
          <w:szCs w:val="22"/>
        </w:rPr>
        <w:t>“) hradit DPH.</w:t>
      </w:r>
    </w:p>
    <w:p w14:paraId="2C972456" w14:textId="6C85FB37" w:rsidR="00422646" w:rsidRDefault="00897FEE" w:rsidP="0011375E">
      <w:pPr>
        <w:pStyle w:val="Odstavecseseznamem"/>
        <w:widowControl w:val="0"/>
        <w:numPr>
          <w:ilvl w:val="0"/>
          <w:numId w:val="20"/>
        </w:numPr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Objednatel</w:t>
      </w:r>
      <w:r w:rsidR="00192FE5" w:rsidRPr="002C699D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3774DD" w:rsidRPr="002C699D">
        <w:rPr>
          <w:rFonts w:asciiTheme="minorHAnsi" w:hAnsiTheme="minorHAnsi" w:cstheme="minorHAnsi"/>
          <w:sz w:val="22"/>
          <w:szCs w:val="22"/>
        </w:rPr>
        <w:t xml:space="preserve">převzít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3774DD" w:rsidRPr="002C699D">
        <w:rPr>
          <w:rFonts w:asciiTheme="minorHAnsi" w:hAnsiTheme="minorHAnsi" w:cstheme="minorHAnsi"/>
          <w:sz w:val="22"/>
          <w:szCs w:val="22"/>
        </w:rPr>
        <w:t xml:space="preserve">o provedené bez vad či pouze s vadami, které nebrání jeho řádnému užívání, a zaplatit za poskytnuté plnění </w:t>
      </w: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3774DD" w:rsidRPr="002C699D">
        <w:rPr>
          <w:rFonts w:asciiTheme="minorHAnsi" w:hAnsiTheme="minorHAnsi" w:cstheme="minorHAnsi"/>
          <w:sz w:val="22"/>
          <w:szCs w:val="22"/>
        </w:rPr>
        <w:t>i za dohodnutých podmínek cenu dle čl.</w:t>
      </w:r>
      <w:r w:rsidR="00246B7D" w:rsidRPr="002C699D">
        <w:rPr>
          <w:rFonts w:asciiTheme="minorHAnsi" w:hAnsiTheme="minorHAnsi" w:cstheme="minorHAnsi"/>
          <w:sz w:val="22"/>
          <w:szCs w:val="22"/>
        </w:rPr>
        <w:t> </w:t>
      </w:r>
      <w:r w:rsidR="00246B7D"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="00246B7D" w:rsidRPr="002C699D">
        <w:rPr>
          <w:rFonts w:asciiTheme="minorHAnsi" w:hAnsiTheme="minorHAnsi" w:cstheme="minorHAnsi"/>
          <w:sz w:val="22"/>
          <w:szCs w:val="22"/>
        </w:rPr>
        <w:instrText xml:space="preserve"> REF _Ref20919205 \r \h  \* MERGEFORMAT </w:instrText>
      </w:r>
      <w:r w:rsidR="00246B7D" w:rsidRPr="002C699D">
        <w:rPr>
          <w:rFonts w:asciiTheme="minorHAnsi" w:hAnsiTheme="minorHAnsi" w:cstheme="minorHAnsi"/>
          <w:sz w:val="22"/>
          <w:szCs w:val="22"/>
        </w:rPr>
      </w:r>
      <w:r w:rsidR="00246B7D"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822F09">
        <w:rPr>
          <w:rFonts w:asciiTheme="minorHAnsi" w:hAnsiTheme="minorHAnsi" w:cstheme="minorHAnsi"/>
          <w:sz w:val="22"/>
          <w:szCs w:val="22"/>
        </w:rPr>
        <w:t>VIII</w:t>
      </w:r>
      <w:r w:rsidR="00246B7D"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="003774DD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3774DD" w:rsidRPr="002C699D">
        <w:rPr>
          <w:rFonts w:asciiTheme="minorHAnsi" w:hAnsiTheme="minorHAnsi" w:cstheme="minorHAnsi"/>
          <w:sz w:val="22"/>
          <w:szCs w:val="22"/>
        </w:rPr>
        <w:t xml:space="preserve">y. Vadami nebránícími řádnému užívání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3774DD" w:rsidRPr="002C699D">
        <w:rPr>
          <w:rFonts w:asciiTheme="minorHAnsi" w:hAnsiTheme="minorHAnsi" w:cstheme="minorHAnsi"/>
          <w:sz w:val="22"/>
          <w:szCs w:val="22"/>
        </w:rPr>
        <w:t xml:space="preserve">a se rozumí pouze drobné ojedinělé vady, které samy o sobě ani ve spojení s jinými nebrání užívání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3774DD" w:rsidRPr="002C699D">
        <w:rPr>
          <w:rFonts w:asciiTheme="minorHAnsi" w:hAnsiTheme="minorHAnsi" w:cstheme="minorHAnsi"/>
          <w:sz w:val="22"/>
          <w:szCs w:val="22"/>
        </w:rPr>
        <w:t>a funkčně nebo</w:t>
      </w:r>
      <w:r w:rsidR="00AA3E7A">
        <w:rPr>
          <w:rFonts w:asciiTheme="minorHAnsi" w:hAnsiTheme="minorHAnsi" w:cstheme="minorHAnsi"/>
          <w:sz w:val="22"/>
          <w:szCs w:val="22"/>
        </w:rPr>
        <w:t> </w:t>
      </w:r>
      <w:r w:rsidR="003774DD" w:rsidRPr="002C699D">
        <w:rPr>
          <w:rFonts w:asciiTheme="minorHAnsi" w:hAnsiTheme="minorHAnsi" w:cstheme="minorHAnsi"/>
          <w:sz w:val="22"/>
          <w:szCs w:val="22"/>
        </w:rPr>
        <w:t>esteticky, ani jeho užívání podstatným způsobem neomezují.</w:t>
      </w:r>
    </w:p>
    <w:p w14:paraId="3FF5E6BA" w14:textId="77777777" w:rsidR="0090568B" w:rsidRPr="0090568B" w:rsidRDefault="0090568B" w:rsidP="0011375E">
      <w:pPr>
        <w:pStyle w:val="Odstavecseseznamem"/>
        <w:widowControl w:val="0"/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58B9B47" w14:textId="71D9F5CC" w:rsidR="00192FE5" w:rsidRPr="002C699D" w:rsidRDefault="007B7FA7" w:rsidP="0011375E">
      <w:pPr>
        <w:pStyle w:val="Nadpis1"/>
        <w:widowControl w:val="0"/>
        <w:spacing w:before="0" w:after="120"/>
        <w:rPr>
          <w:rFonts w:cstheme="minorHAnsi"/>
          <w:szCs w:val="22"/>
        </w:rPr>
      </w:pPr>
      <w:bookmarkStart w:id="10" w:name="_Ref20924067"/>
      <w:r w:rsidRPr="002C699D">
        <w:rPr>
          <w:rFonts w:cstheme="minorHAnsi"/>
          <w:szCs w:val="22"/>
        </w:rPr>
        <w:t>DOBA PLNĚNÍ</w:t>
      </w:r>
      <w:bookmarkEnd w:id="10"/>
    </w:p>
    <w:p w14:paraId="6743BAC8" w14:textId="28B9D415" w:rsidR="00675B4F" w:rsidRPr="002C699D" w:rsidRDefault="00897FEE" w:rsidP="0011375E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/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C699D">
        <w:rPr>
          <w:rFonts w:asciiTheme="minorHAnsi" w:hAnsiTheme="minorHAnsi" w:cstheme="minorHAnsi"/>
          <w:sz w:val="22"/>
          <w:szCs w:val="22"/>
          <w:lang w:val="cs-CZ"/>
        </w:rPr>
        <w:t>Zhotovitel</w:t>
      </w:r>
      <w:r w:rsidR="001362BE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 se zavazuje zahájit </w:t>
      </w:r>
      <w:r w:rsidR="0078223C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realizaci </w:t>
      </w:r>
      <w:r w:rsidR="001E7A08" w:rsidRPr="002C699D">
        <w:rPr>
          <w:rFonts w:asciiTheme="minorHAnsi" w:hAnsiTheme="minorHAnsi" w:cstheme="minorHAnsi"/>
          <w:sz w:val="22"/>
          <w:szCs w:val="22"/>
          <w:lang w:val="cs-CZ"/>
        </w:rPr>
        <w:t>Díl</w:t>
      </w:r>
      <w:r w:rsidR="0078223C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a </w:t>
      </w:r>
      <w:r w:rsidR="008A4471">
        <w:rPr>
          <w:rFonts w:asciiTheme="minorHAnsi" w:hAnsiTheme="minorHAnsi" w:cstheme="minorHAnsi"/>
          <w:sz w:val="22"/>
          <w:szCs w:val="22"/>
          <w:lang w:val="cs-CZ"/>
        </w:rPr>
        <w:t xml:space="preserve">v místě plnění </w:t>
      </w:r>
      <w:r w:rsidR="008031CF" w:rsidRPr="00654026">
        <w:rPr>
          <w:rFonts w:asciiTheme="minorHAnsi" w:hAnsiTheme="minorHAnsi" w:cstheme="minorHAnsi"/>
          <w:sz w:val="22"/>
          <w:szCs w:val="22"/>
          <w:lang w:val="cs-CZ"/>
        </w:rPr>
        <w:t xml:space="preserve">do </w:t>
      </w:r>
      <w:r w:rsidR="001E17DC" w:rsidRPr="00654026">
        <w:rPr>
          <w:rFonts w:asciiTheme="minorHAnsi" w:hAnsiTheme="minorHAnsi" w:cstheme="minorHAnsi"/>
          <w:sz w:val="22"/>
          <w:szCs w:val="22"/>
          <w:lang w:val="cs-CZ"/>
        </w:rPr>
        <w:t xml:space="preserve">pěti </w:t>
      </w:r>
      <w:r w:rsidR="00322E96" w:rsidRPr="00654026">
        <w:rPr>
          <w:rFonts w:asciiTheme="minorHAnsi" w:hAnsiTheme="minorHAnsi" w:cstheme="minorHAnsi"/>
          <w:sz w:val="22"/>
          <w:szCs w:val="22"/>
          <w:lang w:val="cs-CZ"/>
        </w:rPr>
        <w:t>(</w:t>
      </w:r>
      <w:r w:rsidR="001E17DC" w:rsidRPr="00654026">
        <w:rPr>
          <w:rFonts w:asciiTheme="minorHAnsi" w:hAnsiTheme="minorHAnsi" w:cstheme="minorHAnsi"/>
          <w:sz w:val="22"/>
          <w:szCs w:val="22"/>
          <w:lang w:val="cs-CZ"/>
        </w:rPr>
        <w:t>5</w:t>
      </w:r>
      <w:r w:rsidR="00322E96" w:rsidRPr="00654026">
        <w:rPr>
          <w:rFonts w:asciiTheme="minorHAnsi" w:hAnsiTheme="minorHAnsi" w:cstheme="minorHAnsi"/>
          <w:sz w:val="22"/>
          <w:szCs w:val="22"/>
          <w:lang w:val="cs-CZ"/>
        </w:rPr>
        <w:t xml:space="preserve">) </w:t>
      </w:r>
      <w:r w:rsidR="001E17DC" w:rsidRPr="00654026">
        <w:rPr>
          <w:rFonts w:asciiTheme="minorHAnsi" w:hAnsiTheme="minorHAnsi" w:cstheme="minorHAnsi"/>
          <w:sz w:val="22"/>
          <w:szCs w:val="22"/>
          <w:lang w:val="cs-CZ"/>
        </w:rPr>
        <w:t xml:space="preserve">pracovních </w:t>
      </w:r>
      <w:r w:rsidR="008031CF" w:rsidRPr="00654026">
        <w:rPr>
          <w:rFonts w:asciiTheme="minorHAnsi" w:hAnsiTheme="minorHAnsi" w:cstheme="minorHAnsi"/>
          <w:sz w:val="22"/>
          <w:szCs w:val="22"/>
          <w:lang w:val="cs-CZ"/>
        </w:rPr>
        <w:t>dnů</w:t>
      </w:r>
      <w:r w:rsidR="008031CF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 od předání staveniště</w:t>
      </w:r>
      <w:r w:rsidR="001362BE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322E96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Staveniště bude </w:t>
      </w:r>
      <w:r w:rsidRPr="002C699D">
        <w:rPr>
          <w:rFonts w:asciiTheme="minorHAnsi" w:hAnsiTheme="minorHAnsi" w:cstheme="minorHAnsi"/>
          <w:sz w:val="22"/>
          <w:szCs w:val="22"/>
          <w:lang w:val="cs-CZ"/>
        </w:rPr>
        <w:t>Zhotovitel</w:t>
      </w:r>
      <w:r w:rsidR="00322E96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i předáno </w:t>
      </w:r>
      <w:r w:rsidR="00455D4A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na základě výzvy </w:t>
      </w:r>
      <w:r w:rsidRPr="002C699D">
        <w:rPr>
          <w:rFonts w:asciiTheme="minorHAnsi" w:hAnsiTheme="minorHAnsi" w:cstheme="minorHAnsi"/>
          <w:sz w:val="22"/>
          <w:szCs w:val="22"/>
          <w:lang w:val="cs-CZ"/>
        </w:rPr>
        <w:t>Objednatel</w:t>
      </w:r>
      <w:r w:rsidR="00455D4A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e. Výzva bude </w:t>
      </w:r>
      <w:r w:rsidRPr="002C699D">
        <w:rPr>
          <w:rFonts w:asciiTheme="minorHAnsi" w:hAnsiTheme="minorHAnsi" w:cstheme="minorHAnsi"/>
          <w:sz w:val="22"/>
          <w:szCs w:val="22"/>
          <w:lang w:val="cs-CZ"/>
        </w:rPr>
        <w:t>Zhotovitel</w:t>
      </w:r>
      <w:r w:rsidR="00455D4A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i zaslána elektronickou poštou </w:t>
      </w:r>
      <w:r w:rsidR="00455D4A" w:rsidRPr="00654026">
        <w:rPr>
          <w:rFonts w:asciiTheme="minorHAnsi" w:hAnsiTheme="minorHAnsi" w:cstheme="minorHAnsi"/>
          <w:sz w:val="22"/>
          <w:szCs w:val="22"/>
          <w:lang w:val="cs-CZ"/>
        </w:rPr>
        <w:t>nejpozději pět (5) dnů</w:t>
      </w:r>
      <w:r w:rsidR="00455D4A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 před termínem</w:t>
      </w:r>
      <w:r w:rsidR="00D16AEB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 předání staveniště. </w:t>
      </w:r>
    </w:p>
    <w:p w14:paraId="07D0FC37" w14:textId="5CB1C3F4" w:rsidR="001362BE" w:rsidRDefault="001E7A08" w:rsidP="0011375E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/>
        <w:ind w:left="426" w:hanging="426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5326D1">
        <w:rPr>
          <w:rFonts w:asciiTheme="minorHAnsi" w:hAnsiTheme="minorHAnsi" w:cstheme="minorHAnsi"/>
          <w:sz w:val="22"/>
          <w:szCs w:val="22"/>
          <w:lang w:val="cs-CZ"/>
        </w:rPr>
        <w:t>Díl</w:t>
      </w:r>
      <w:r w:rsidR="001362BE" w:rsidRPr="005326D1">
        <w:rPr>
          <w:rFonts w:asciiTheme="minorHAnsi" w:hAnsiTheme="minorHAnsi" w:cstheme="minorHAnsi"/>
          <w:sz w:val="22"/>
          <w:szCs w:val="22"/>
          <w:lang w:val="cs-CZ"/>
        </w:rPr>
        <w:t xml:space="preserve">o bude </w:t>
      </w:r>
      <w:r w:rsidR="005326D1" w:rsidRPr="005326D1">
        <w:rPr>
          <w:rFonts w:asciiTheme="minorHAnsi" w:hAnsiTheme="minorHAnsi" w:cstheme="minorHAnsi"/>
          <w:sz w:val="22"/>
          <w:szCs w:val="22"/>
          <w:lang w:val="cs-CZ"/>
        </w:rPr>
        <w:t xml:space="preserve">řádně provedeno a protokolárně předáno do </w:t>
      </w:r>
      <w:r w:rsidR="00E82234" w:rsidRPr="00654026">
        <w:rPr>
          <w:rFonts w:asciiTheme="minorHAnsi" w:hAnsiTheme="minorHAnsi" w:cstheme="minorHAnsi"/>
          <w:b/>
          <w:bCs/>
          <w:sz w:val="22"/>
          <w:szCs w:val="22"/>
          <w:lang w:val="cs-CZ"/>
        </w:rPr>
        <w:t>75</w:t>
      </w:r>
      <w:r w:rsidR="00E82234" w:rsidRPr="0065402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5326D1" w:rsidRPr="00654026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kalendářních dnů ode dne </w:t>
      </w:r>
      <w:r w:rsidR="004E0815">
        <w:rPr>
          <w:rFonts w:asciiTheme="minorHAnsi" w:hAnsiTheme="minorHAnsi" w:cstheme="minorHAnsi"/>
          <w:b/>
          <w:bCs/>
          <w:sz w:val="22"/>
          <w:szCs w:val="22"/>
          <w:lang w:val="cs-CZ"/>
        </w:rPr>
        <w:t>převzetí staveniště</w:t>
      </w:r>
      <w:r w:rsidR="00E82234" w:rsidRPr="00E82234">
        <w:rPr>
          <w:rFonts w:asciiTheme="minorHAnsi" w:hAnsiTheme="minorHAnsi" w:cstheme="minorHAnsi"/>
          <w:b/>
          <w:bCs/>
          <w:sz w:val="22"/>
          <w:szCs w:val="22"/>
          <w:lang w:val="cs-CZ"/>
        </w:rPr>
        <w:t>.</w:t>
      </w:r>
    </w:p>
    <w:p w14:paraId="1BF28863" w14:textId="02B75309" w:rsidR="00457181" w:rsidRPr="00457181" w:rsidRDefault="00457181" w:rsidP="0011375E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/>
        <w:ind w:left="426" w:hanging="426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Pracovní doba, po kterou je Zhotovitel oprávněn provádět práce v místě realizace </w:t>
      </w:r>
      <w:r w:rsidR="00956FDA">
        <w:rPr>
          <w:rFonts w:asciiTheme="minorHAnsi" w:hAnsiTheme="minorHAnsi" w:cstheme="minorHAnsi"/>
          <w:sz w:val="22"/>
          <w:szCs w:val="22"/>
          <w:lang w:val="cs-CZ"/>
        </w:rPr>
        <w:t>s</w:t>
      </w:r>
      <w:r>
        <w:rPr>
          <w:rFonts w:asciiTheme="minorHAnsi" w:hAnsiTheme="minorHAnsi" w:cstheme="minorHAnsi"/>
          <w:sz w:val="22"/>
          <w:szCs w:val="22"/>
          <w:lang w:val="cs-CZ"/>
        </w:rPr>
        <w:t>tavby</w:t>
      </w:r>
      <w:r w:rsidR="00081B94">
        <w:rPr>
          <w:rFonts w:asciiTheme="minorHAnsi" w:hAnsiTheme="minorHAnsi" w:cstheme="minorHAnsi"/>
          <w:sz w:val="22"/>
          <w:szCs w:val="22"/>
          <w:lang w:val="cs-CZ"/>
        </w:rPr>
        <w:t>,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 je vyhrazena v době: </w:t>
      </w:r>
    </w:p>
    <w:p w14:paraId="543888EB" w14:textId="3DD20C93" w:rsidR="00457181" w:rsidRPr="00654026" w:rsidRDefault="00E82234" w:rsidP="0011375E">
      <w:pPr>
        <w:pStyle w:val="Zkladntext"/>
        <w:widowControl w:val="0"/>
        <w:numPr>
          <w:ilvl w:val="0"/>
          <w:numId w:val="19"/>
        </w:numPr>
        <w:spacing w:after="120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654026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pondělí </w:t>
      </w:r>
      <w:r w:rsidR="00457181" w:rsidRPr="00654026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až </w:t>
      </w:r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>pátek</w:t>
      </w:r>
      <w:r w:rsidR="00457181" w:rsidRPr="00654026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od</w:t>
      </w:r>
      <w:r w:rsidRPr="00654026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6</w:t>
      </w:r>
      <w:r w:rsidR="00457181" w:rsidRPr="00654026">
        <w:rPr>
          <w:rFonts w:asciiTheme="minorHAnsi" w:hAnsiTheme="minorHAnsi" w:cstheme="minorHAnsi"/>
          <w:b/>
          <w:bCs/>
          <w:sz w:val="22"/>
          <w:szCs w:val="22"/>
          <w:lang w:val="cs-CZ"/>
        </w:rPr>
        <w:t>:</w:t>
      </w:r>
      <w:r w:rsidRPr="00654026">
        <w:rPr>
          <w:rFonts w:asciiTheme="minorHAnsi" w:hAnsiTheme="minorHAnsi" w:cstheme="minorHAnsi"/>
          <w:b/>
          <w:bCs/>
          <w:sz w:val="22"/>
          <w:szCs w:val="22"/>
          <w:lang w:val="cs-CZ"/>
        </w:rPr>
        <w:t>00</w:t>
      </w:r>
      <w:r w:rsidR="00457181" w:rsidRPr="00654026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do </w:t>
      </w:r>
      <w:r w:rsidRPr="00654026">
        <w:rPr>
          <w:rFonts w:asciiTheme="minorHAnsi" w:hAnsiTheme="minorHAnsi" w:cstheme="minorHAnsi"/>
          <w:b/>
          <w:bCs/>
          <w:sz w:val="22"/>
          <w:szCs w:val="22"/>
          <w:lang w:val="cs-CZ"/>
        </w:rPr>
        <w:t>18</w:t>
      </w:r>
      <w:r w:rsidR="00457181" w:rsidRPr="00654026">
        <w:rPr>
          <w:rFonts w:asciiTheme="minorHAnsi" w:hAnsiTheme="minorHAnsi" w:cstheme="minorHAnsi"/>
          <w:b/>
          <w:bCs/>
          <w:sz w:val="22"/>
          <w:szCs w:val="22"/>
          <w:lang w:val="cs-CZ"/>
        </w:rPr>
        <w:t>:</w:t>
      </w:r>
      <w:r w:rsidRPr="00654026">
        <w:rPr>
          <w:rFonts w:asciiTheme="minorHAnsi" w:hAnsiTheme="minorHAnsi" w:cstheme="minorHAnsi"/>
          <w:b/>
          <w:bCs/>
          <w:sz w:val="22"/>
          <w:szCs w:val="22"/>
          <w:lang w:val="cs-CZ"/>
        </w:rPr>
        <w:t>00</w:t>
      </w:r>
      <w:r w:rsidR="00457181" w:rsidRPr="00654026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hodin,</w:t>
      </w:r>
    </w:p>
    <w:p w14:paraId="50CDE4A6" w14:textId="259D6F53" w:rsidR="00457181" w:rsidRPr="00654026" w:rsidRDefault="00457181" w:rsidP="0011375E">
      <w:pPr>
        <w:pStyle w:val="Zkladntext"/>
        <w:widowControl w:val="0"/>
        <w:numPr>
          <w:ilvl w:val="0"/>
          <w:numId w:val="19"/>
        </w:numPr>
        <w:spacing w:after="120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654026">
        <w:rPr>
          <w:rFonts w:asciiTheme="minorHAnsi" w:hAnsiTheme="minorHAnsi" w:cstheme="minorHAnsi"/>
          <w:sz w:val="22"/>
          <w:szCs w:val="22"/>
          <w:lang w:val="cs-CZ"/>
        </w:rPr>
        <w:t>víkendy a svátky pouze v případě nutnosti a po předchozí dohodě s Objednatelem.</w:t>
      </w:r>
    </w:p>
    <w:p w14:paraId="6D4DACE7" w14:textId="6EAA1C62" w:rsidR="00D62687" w:rsidRPr="00D62687" w:rsidRDefault="00D62687" w:rsidP="0011375E">
      <w:pPr>
        <w:pStyle w:val="Zkladntext"/>
        <w:widowControl w:val="0"/>
        <w:numPr>
          <w:ilvl w:val="0"/>
          <w:numId w:val="18"/>
        </w:numPr>
        <w:tabs>
          <w:tab w:val="clear" w:pos="705"/>
          <w:tab w:val="num" w:pos="426"/>
        </w:tabs>
        <w:spacing w:after="120"/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D62687">
        <w:rPr>
          <w:rFonts w:asciiTheme="minorHAnsi" w:hAnsiTheme="minorHAnsi" w:cstheme="minorHAnsi"/>
          <w:sz w:val="22"/>
          <w:szCs w:val="22"/>
          <w:lang w:val="cs-CZ"/>
        </w:rPr>
        <w:t xml:space="preserve">Veškerá provozní omezení v místě realizace </w:t>
      </w:r>
      <w:r w:rsidR="00956FDA">
        <w:rPr>
          <w:rFonts w:asciiTheme="minorHAnsi" w:hAnsiTheme="minorHAnsi" w:cstheme="minorHAnsi"/>
          <w:sz w:val="22"/>
          <w:szCs w:val="22"/>
          <w:lang w:val="cs-CZ"/>
        </w:rPr>
        <w:t>s</w:t>
      </w:r>
      <w:r w:rsidRPr="00D62687">
        <w:rPr>
          <w:rFonts w:asciiTheme="minorHAnsi" w:hAnsiTheme="minorHAnsi" w:cstheme="minorHAnsi"/>
          <w:sz w:val="22"/>
          <w:szCs w:val="22"/>
          <w:lang w:val="cs-CZ"/>
        </w:rPr>
        <w:t xml:space="preserve">tavby musí být předem konzultována s Objednatelem, aby nedošlo k omezení pohybu nebo ohrožení osob v místě plnění. </w:t>
      </w:r>
    </w:p>
    <w:p w14:paraId="1535037A" w14:textId="7831D7C6" w:rsidR="006E6A5D" w:rsidRPr="002C699D" w:rsidRDefault="006E6A5D" w:rsidP="0011375E">
      <w:pPr>
        <w:pStyle w:val="Odstavecseseznamem"/>
        <w:numPr>
          <w:ilvl w:val="0"/>
          <w:numId w:val="18"/>
        </w:numPr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6E6852">
        <w:rPr>
          <w:rFonts w:asciiTheme="minorHAnsi" w:hAnsiTheme="minorHAnsi" w:cstheme="minorHAnsi"/>
          <w:sz w:val="22"/>
          <w:szCs w:val="22"/>
        </w:rPr>
        <w:t xml:space="preserve">Zhotovitel je </w:t>
      </w:r>
      <w:r w:rsidR="006E6852" w:rsidRPr="006E6852">
        <w:rPr>
          <w:rFonts w:asciiTheme="minorHAnsi" w:hAnsiTheme="minorHAnsi" w:cstheme="minorHAnsi"/>
          <w:sz w:val="22"/>
          <w:szCs w:val="22"/>
        </w:rPr>
        <w:t xml:space="preserve">oprávněn dokončit </w:t>
      </w:r>
      <w:r w:rsidR="006E6852">
        <w:rPr>
          <w:rFonts w:asciiTheme="minorHAnsi" w:hAnsiTheme="minorHAnsi" w:cstheme="minorHAnsi"/>
          <w:sz w:val="22"/>
          <w:szCs w:val="22"/>
        </w:rPr>
        <w:t>Dílo</w:t>
      </w:r>
      <w:r w:rsidR="006E6852" w:rsidRPr="006E6852">
        <w:rPr>
          <w:rFonts w:asciiTheme="minorHAnsi" w:hAnsiTheme="minorHAnsi" w:cstheme="minorHAnsi"/>
          <w:sz w:val="22"/>
          <w:szCs w:val="22"/>
        </w:rPr>
        <w:t xml:space="preserve"> i dříve, tj. před uplynutím sjednan</w:t>
      </w:r>
      <w:r w:rsidR="006E6852">
        <w:rPr>
          <w:rFonts w:asciiTheme="minorHAnsi" w:hAnsiTheme="minorHAnsi" w:cstheme="minorHAnsi"/>
          <w:sz w:val="22"/>
          <w:szCs w:val="22"/>
        </w:rPr>
        <w:t>é lhůty</w:t>
      </w:r>
      <w:r w:rsidRPr="002C699D">
        <w:rPr>
          <w:rFonts w:asciiTheme="minorHAnsi" w:hAnsiTheme="minorHAnsi" w:cstheme="minorHAnsi"/>
          <w:sz w:val="22"/>
          <w:szCs w:val="22"/>
        </w:rPr>
        <w:t>.</w:t>
      </w:r>
    </w:p>
    <w:p w14:paraId="531BE08D" w14:textId="77777777" w:rsidR="006E6A5D" w:rsidRPr="002C699D" w:rsidRDefault="006E6A5D" w:rsidP="0011375E">
      <w:pPr>
        <w:pStyle w:val="Zkladntext"/>
        <w:widowControl w:val="0"/>
        <w:spacing w:after="120"/>
        <w:ind w:left="426"/>
        <w:rPr>
          <w:rFonts w:asciiTheme="minorHAnsi" w:hAnsiTheme="minorHAnsi" w:cstheme="minorHAnsi"/>
          <w:sz w:val="22"/>
          <w:szCs w:val="22"/>
          <w:lang w:val="cs-CZ"/>
        </w:rPr>
      </w:pPr>
    </w:p>
    <w:p w14:paraId="697D8F73" w14:textId="6FBE9E9D" w:rsidR="00404E85" w:rsidRPr="002C699D" w:rsidRDefault="007B7FA7" w:rsidP="0011375E">
      <w:pPr>
        <w:pStyle w:val="Nadpis1"/>
        <w:widowControl w:val="0"/>
        <w:spacing w:before="0" w:after="120"/>
        <w:rPr>
          <w:rFonts w:cstheme="minorHAnsi"/>
          <w:szCs w:val="22"/>
        </w:rPr>
      </w:pPr>
      <w:r w:rsidRPr="002C699D">
        <w:rPr>
          <w:rFonts w:cstheme="minorHAnsi"/>
          <w:szCs w:val="22"/>
        </w:rPr>
        <w:t>MÍSTO PLNĚNÍ</w:t>
      </w:r>
    </w:p>
    <w:p w14:paraId="2785B6F6" w14:textId="079E9434" w:rsidR="0064243B" w:rsidRPr="00DA2F3E" w:rsidRDefault="00C81634" w:rsidP="0011375E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DA2F3E">
        <w:rPr>
          <w:rFonts w:asciiTheme="minorHAnsi" w:hAnsiTheme="minorHAnsi" w:cstheme="minorHAnsi"/>
          <w:sz w:val="22"/>
          <w:szCs w:val="22"/>
        </w:rPr>
        <w:t xml:space="preserve">Místem realizace Díla je </w:t>
      </w:r>
      <w:r w:rsidR="00D80B30" w:rsidRPr="00DA2F3E">
        <w:rPr>
          <w:rFonts w:asciiTheme="minorHAnsi" w:hAnsiTheme="minorHAnsi" w:cstheme="minorHAnsi"/>
          <w:sz w:val="22"/>
          <w:szCs w:val="22"/>
        </w:rPr>
        <w:t>budova</w:t>
      </w:r>
      <w:r w:rsidR="006B32C3">
        <w:rPr>
          <w:rFonts w:asciiTheme="minorHAnsi" w:hAnsiTheme="minorHAnsi" w:cstheme="minorHAnsi"/>
          <w:sz w:val="22"/>
          <w:szCs w:val="22"/>
        </w:rPr>
        <w:t xml:space="preserve"> </w:t>
      </w:r>
      <w:r w:rsidR="00150D02" w:rsidRPr="000C2CB6">
        <w:rPr>
          <w:rFonts w:asciiTheme="minorHAnsi" w:hAnsiTheme="minorHAnsi" w:cstheme="minorHAnsi"/>
          <w:sz w:val="22"/>
          <w:szCs w:val="22"/>
        </w:rPr>
        <w:t>Mateřsk</w:t>
      </w:r>
      <w:r w:rsidR="00150D02">
        <w:rPr>
          <w:rFonts w:asciiTheme="minorHAnsi" w:hAnsiTheme="minorHAnsi" w:cstheme="minorHAnsi"/>
          <w:sz w:val="22"/>
          <w:szCs w:val="22"/>
        </w:rPr>
        <w:t>é</w:t>
      </w:r>
      <w:r w:rsidR="00150D02" w:rsidRPr="000C2CB6">
        <w:rPr>
          <w:rFonts w:asciiTheme="minorHAnsi" w:hAnsiTheme="minorHAnsi" w:cstheme="minorHAnsi"/>
          <w:sz w:val="22"/>
          <w:szCs w:val="22"/>
        </w:rPr>
        <w:t xml:space="preserve"> škol</w:t>
      </w:r>
      <w:r w:rsidR="00150D02">
        <w:rPr>
          <w:rFonts w:asciiTheme="minorHAnsi" w:hAnsiTheme="minorHAnsi" w:cstheme="minorHAnsi"/>
          <w:sz w:val="22"/>
          <w:szCs w:val="22"/>
        </w:rPr>
        <w:t>y</w:t>
      </w:r>
      <w:r w:rsidR="00150D02" w:rsidRPr="000C2CB6">
        <w:rPr>
          <w:rFonts w:asciiTheme="minorHAnsi" w:hAnsiTheme="minorHAnsi" w:cstheme="minorHAnsi"/>
          <w:sz w:val="22"/>
          <w:szCs w:val="22"/>
        </w:rPr>
        <w:t>, základní škol</w:t>
      </w:r>
      <w:r w:rsidR="00150D02">
        <w:rPr>
          <w:rFonts w:asciiTheme="minorHAnsi" w:hAnsiTheme="minorHAnsi" w:cstheme="minorHAnsi"/>
          <w:sz w:val="22"/>
          <w:szCs w:val="22"/>
        </w:rPr>
        <w:t>y</w:t>
      </w:r>
      <w:r w:rsidR="00150D02" w:rsidRPr="000C2CB6">
        <w:rPr>
          <w:rFonts w:asciiTheme="minorHAnsi" w:hAnsiTheme="minorHAnsi" w:cstheme="minorHAnsi"/>
          <w:sz w:val="22"/>
          <w:szCs w:val="22"/>
        </w:rPr>
        <w:t xml:space="preserve"> a střední škol</w:t>
      </w:r>
      <w:r w:rsidR="00150D02">
        <w:rPr>
          <w:rFonts w:asciiTheme="minorHAnsi" w:hAnsiTheme="minorHAnsi" w:cstheme="minorHAnsi"/>
          <w:sz w:val="22"/>
          <w:szCs w:val="22"/>
        </w:rPr>
        <w:t>y</w:t>
      </w:r>
      <w:r w:rsidR="00150D02" w:rsidRPr="000C2CB6">
        <w:rPr>
          <w:rFonts w:asciiTheme="minorHAnsi" w:hAnsiTheme="minorHAnsi" w:cstheme="minorHAnsi"/>
          <w:sz w:val="22"/>
          <w:szCs w:val="22"/>
        </w:rPr>
        <w:t xml:space="preserve"> Gellnerka Brno, příspěvkov</w:t>
      </w:r>
      <w:r w:rsidR="00150D02">
        <w:rPr>
          <w:rFonts w:asciiTheme="minorHAnsi" w:hAnsiTheme="minorHAnsi" w:cstheme="minorHAnsi"/>
          <w:sz w:val="22"/>
          <w:szCs w:val="22"/>
        </w:rPr>
        <w:t>é</w:t>
      </w:r>
      <w:r w:rsidR="00150D02" w:rsidRPr="000C2CB6">
        <w:rPr>
          <w:rFonts w:asciiTheme="minorHAnsi" w:hAnsiTheme="minorHAnsi" w:cstheme="minorHAnsi"/>
          <w:sz w:val="22"/>
          <w:szCs w:val="22"/>
        </w:rPr>
        <w:t xml:space="preserve"> organizace</w:t>
      </w:r>
      <w:r w:rsidR="006B32C3">
        <w:rPr>
          <w:rFonts w:asciiTheme="minorHAnsi" w:hAnsiTheme="minorHAnsi" w:cstheme="minorHAnsi"/>
          <w:sz w:val="22"/>
          <w:szCs w:val="22"/>
        </w:rPr>
        <w:t xml:space="preserve"> na adrese </w:t>
      </w:r>
      <w:r w:rsidR="00150D02" w:rsidRPr="00CC38AD">
        <w:rPr>
          <w:rFonts w:asciiTheme="minorHAnsi" w:hAnsiTheme="minorHAnsi" w:cstheme="minorHAnsi"/>
          <w:sz w:val="22"/>
          <w:szCs w:val="22"/>
        </w:rPr>
        <w:t>Gellnerova 66/1, 637 00 Brno</w:t>
      </w:r>
      <w:r w:rsidR="006B32C3" w:rsidRPr="000C2CB6">
        <w:rPr>
          <w:rFonts w:asciiTheme="minorHAnsi" w:hAnsiTheme="minorHAnsi" w:cstheme="minorHAnsi"/>
          <w:sz w:val="22"/>
          <w:szCs w:val="22"/>
        </w:rPr>
        <w:t>.</w:t>
      </w:r>
      <w:r w:rsidR="006075CC" w:rsidRPr="000C2CB6">
        <w:rPr>
          <w:rFonts w:asciiTheme="minorHAnsi" w:hAnsiTheme="minorHAnsi" w:cstheme="minorHAnsi"/>
          <w:sz w:val="22"/>
          <w:szCs w:val="22"/>
        </w:rPr>
        <w:t xml:space="preserve"> Podrobnější vymezení místa realizace Díla je obsaženo v Projektové dokumentaci.</w:t>
      </w:r>
    </w:p>
    <w:p w14:paraId="16A58C78" w14:textId="77777777" w:rsidR="00422646" w:rsidRPr="002C699D" w:rsidRDefault="00422646" w:rsidP="0011375E">
      <w:pPr>
        <w:widowControl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4FC8D641" w14:textId="4A2FBE63" w:rsidR="00192FE5" w:rsidRPr="002D3752" w:rsidRDefault="007B7FA7" w:rsidP="0011375E">
      <w:pPr>
        <w:pStyle w:val="Nadpis1"/>
        <w:widowControl w:val="0"/>
        <w:spacing w:before="0" w:after="120"/>
        <w:rPr>
          <w:rFonts w:cstheme="minorHAnsi"/>
          <w:szCs w:val="22"/>
        </w:rPr>
      </w:pPr>
      <w:bookmarkStart w:id="11" w:name="_Ref68611896"/>
      <w:r w:rsidRPr="002D3752">
        <w:rPr>
          <w:rFonts w:cstheme="minorHAnsi"/>
          <w:szCs w:val="22"/>
        </w:rPr>
        <w:t>PRÁVA A POVINNOSTI ZHOTOVITELE</w:t>
      </w:r>
      <w:bookmarkEnd w:id="11"/>
    </w:p>
    <w:p w14:paraId="6350DEF4" w14:textId="2F918056" w:rsidR="00C82B6F" w:rsidRPr="002D3752" w:rsidRDefault="00897FEE" w:rsidP="0011375E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D3752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192FE5" w:rsidRPr="002D3752">
        <w:rPr>
          <w:rFonts w:asciiTheme="minorHAnsi" w:hAnsiTheme="minorHAnsi" w:cstheme="minorHAnsi"/>
          <w:sz w:val="22"/>
          <w:szCs w:val="22"/>
          <w:lang w:eastAsia="en-US"/>
        </w:rPr>
        <w:t xml:space="preserve"> je </w:t>
      </w:r>
      <w:r w:rsidR="000A5106" w:rsidRPr="002D3752">
        <w:rPr>
          <w:rFonts w:asciiTheme="minorHAnsi" w:hAnsiTheme="minorHAnsi" w:cstheme="minorHAnsi"/>
          <w:sz w:val="22"/>
          <w:szCs w:val="22"/>
          <w:lang w:eastAsia="en-US"/>
        </w:rPr>
        <w:t xml:space="preserve">povinen při plnění povinností vyplývajících z této </w:t>
      </w:r>
      <w:r w:rsidR="007E396F" w:rsidRPr="002D3752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0A5106" w:rsidRPr="002D3752">
        <w:rPr>
          <w:rFonts w:asciiTheme="minorHAnsi" w:hAnsiTheme="minorHAnsi" w:cstheme="minorHAnsi"/>
          <w:sz w:val="22"/>
          <w:szCs w:val="22"/>
          <w:lang w:eastAsia="en-US"/>
        </w:rPr>
        <w:t>y postupovat samostatně, odborně a s vynaložením veškeré potřebné péče k</w:t>
      </w:r>
      <w:r w:rsidR="0040491D" w:rsidRPr="002D3752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0A5106" w:rsidRPr="002D3752">
        <w:rPr>
          <w:rFonts w:asciiTheme="minorHAnsi" w:hAnsiTheme="minorHAnsi" w:cstheme="minorHAnsi"/>
          <w:sz w:val="22"/>
          <w:szCs w:val="22"/>
          <w:lang w:eastAsia="en-US"/>
        </w:rPr>
        <w:t xml:space="preserve">dosažení optimálního výsledku plnění </w:t>
      </w:r>
      <w:r w:rsidR="007E396F" w:rsidRPr="002D3752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0A5106" w:rsidRPr="002D3752">
        <w:rPr>
          <w:rFonts w:asciiTheme="minorHAnsi" w:hAnsiTheme="minorHAnsi" w:cstheme="minorHAnsi"/>
          <w:sz w:val="22"/>
          <w:szCs w:val="22"/>
          <w:lang w:eastAsia="en-US"/>
        </w:rPr>
        <w:t xml:space="preserve">y. </w:t>
      </w:r>
    </w:p>
    <w:p w14:paraId="3086307A" w14:textId="67ACB4EC" w:rsidR="00E60427" w:rsidRPr="002D3752" w:rsidRDefault="00897FEE" w:rsidP="0011375E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D3752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Zhotovitel</w:t>
      </w:r>
      <w:r w:rsidR="00C82B6F" w:rsidRPr="002D3752">
        <w:rPr>
          <w:rFonts w:asciiTheme="minorHAnsi" w:hAnsiTheme="minorHAnsi" w:cstheme="minorHAnsi"/>
          <w:sz w:val="22"/>
          <w:szCs w:val="22"/>
          <w:lang w:eastAsia="en-US"/>
        </w:rPr>
        <w:t xml:space="preserve"> je povinen upozornit </w:t>
      </w:r>
      <w:r w:rsidRPr="002D3752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C82B6F" w:rsidRPr="002D3752">
        <w:rPr>
          <w:rFonts w:asciiTheme="minorHAnsi" w:hAnsiTheme="minorHAnsi" w:cstheme="minorHAnsi"/>
          <w:sz w:val="22"/>
          <w:szCs w:val="22"/>
          <w:lang w:eastAsia="en-US"/>
        </w:rPr>
        <w:t xml:space="preserve">e </w:t>
      </w:r>
      <w:r w:rsidR="0037576B" w:rsidRPr="002D3752">
        <w:rPr>
          <w:rFonts w:asciiTheme="minorHAnsi" w:hAnsiTheme="minorHAnsi" w:cstheme="minorHAnsi"/>
          <w:sz w:val="22"/>
          <w:szCs w:val="22"/>
          <w:lang w:eastAsia="en-US"/>
        </w:rPr>
        <w:t>na nevhodnou povahu jeho pokynů, pokud taková situace nastane.</w:t>
      </w:r>
    </w:p>
    <w:p w14:paraId="10999CEB" w14:textId="68BCEAD7" w:rsidR="00D723B1" w:rsidRPr="002D3752" w:rsidRDefault="00897FEE" w:rsidP="0011375E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D3752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7E70C6" w:rsidRPr="002D3752">
        <w:rPr>
          <w:rFonts w:asciiTheme="minorHAnsi" w:hAnsiTheme="minorHAnsi" w:cstheme="minorHAnsi"/>
          <w:sz w:val="22"/>
          <w:szCs w:val="22"/>
          <w:lang w:eastAsia="en-US"/>
        </w:rPr>
        <w:t xml:space="preserve"> se zavazuje, že </w:t>
      </w:r>
      <w:r w:rsidR="001E7A08" w:rsidRPr="002D3752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2D3752">
        <w:rPr>
          <w:rFonts w:asciiTheme="minorHAnsi" w:hAnsiTheme="minorHAnsi" w:cstheme="minorHAnsi"/>
          <w:sz w:val="22"/>
          <w:szCs w:val="22"/>
          <w:lang w:eastAsia="en-US"/>
        </w:rPr>
        <w:t xml:space="preserve">o bude mít obvyklé vlastnosti bezvadného </w:t>
      </w:r>
      <w:r w:rsidR="00D46E5A" w:rsidRPr="002D3752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1E7A08" w:rsidRPr="002D3752">
        <w:rPr>
          <w:rFonts w:asciiTheme="minorHAnsi" w:hAnsiTheme="minorHAnsi" w:cstheme="minorHAnsi"/>
          <w:sz w:val="22"/>
          <w:szCs w:val="22"/>
          <w:lang w:eastAsia="en-US"/>
        </w:rPr>
        <w:t>íl</w:t>
      </w:r>
      <w:r w:rsidR="007E70C6" w:rsidRPr="002D3752">
        <w:rPr>
          <w:rFonts w:asciiTheme="minorHAnsi" w:hAnsiTheme="minorHAnsi" w:cstheme="minorHAnsi"/>
          <w:sz w:val="22"/>
          <w:szCs w:val="22"/>
          <w:lang w:eastAsia="en-US"/>
        </w:rPr>
        <w:t xml:space="preserve">a obdobného charakteru jako </w:t>
      </w:r>
      <w:r w:rsidR="001E7A08" w:rsidRPr="002D3752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2D3752">
        <w:rPr>
          <w:rFonts w:asciiTheme="minorHAnsi" w:hAnsiTheme="minorHAnsi" w:cstheme="minorHAnsi"/>
          <w:sz w:val="22"/>
          <w:szCs w:val="22"/>
          <w:lang w:eastAsia="en-US"/>
        </w:rPr>
        <w:t xml:space="preserve">o dle této </w:t>
      </w:r>
      <w:r w:rsidR="007E396F" w:rsidRPr="002D3752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2D3752">
        <w:rPr>
          <w:rFonts w:asciiTheme="minorHAnsi" w:hAnsiTheme="minorHAnsi" w:cstheme="minorHAnsi"/>
          <w:sz w:val="22"/>
          <w:szCs w:val="22"/>
          <w:lang w:eastAsia="en-US"/>
        </w:rPr>
        <w:t xml:space="preserve">y, zejména bude mít vlastnosti stanovené touto </w:t>
      </w:r>
      <w:r w:rsidR="007E396F" w:rsidRPr="002D3752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2D3752">
        <w:rPr>
          <w:rFonts w:asciiTheme="minorHAnsi" w:hAnsiTheme="minorHAnsi" w:cstheme="minorHAnsi"/>
          <w:sz w:val="22"/>
          <w:szCs w:val="22"/>
          <w:lang w:eastAsia="en-US"/>
        </w:rPr>
        <w:t>ou</w:t>
      </w:r>
      <w:r w:rsidR="006E4C0C" w:rsidRPr="002D3752">
        <w:rPr>
          <w:rFonts w:asciiTheme="minorHAnsi" w:hAnsiTheme="minorHAnsi" w:cstheme="minorHAnsi"/>
          <w:sz w:val="22"/>
          <w:szCs w:val="22"/>
          <w:lang w:eastAsia="en-US"/>
        </w:rPr>
        <w:t xml:space="preserve">; vč. </w:t>
      </w:r>
      <w:r w:rsidR="00D6751C" w:rsidRPr="002D3752">
        <w:rPr>
          <w:rFonts w:asciiTheme="minorHAnsi" w:hAnsiTheme="minorHAnsi" w:cstheme="minorHAnsi"/>
          <w:sz w:val="22"/>
          <w:szCs w:val="22"/>
          <w:lang w:eastAsia="en-US"/>
        </w:rPr>
        <w:t>její</w:t>
      </w:r>
      <w:r w:rsidR="00D46E5A" w:rsidRPr="002D3752">
        <w:rPr>
          <w:rFonts w:asciiTheme="minorHAnsi" w:hAnsiTheme="minorHAnsi" w:cstheme="minorHAnsi"/>
          <w:sz w:val="22"/>
          <w:szCs w:val="22"/>
          <w:lang w:eastAsia="en-US"/>
        </w:rPr>
        <w:t>ch</w:t>
      </w:r>
      <w:r w:rsidR="00D6751C" w:rsidRPr="002D3752">
        <w:rPr>
          <w:rFonts w:asciiTheme="minorHAnsi" w:hAnsiTheme="minorHAnsi" w:cstheme="minorHAnsi"/>
          <w:sz w:val="22"/>
          <w:szCs w:val="22"/>
          <w:lang w:eastAsia="en-US"/>
        </w:rPr>
        <w:t xml:space="preserve"> příloh</w:t>
      </w:r>
      <w:r w:rsidR="007E70C6" w:rsidRPr="002D3752">
        <w:rPr>
          <w:rFonts w:asciiTheme="minorHAnsi" w:hAnsiTheme="minorHAnsi" w:cstheme="minorHAnsi"/>
          <w:sz w:val="22"/>
          <w:szCs w:val="22"/>
          <w:lang w:eastAsia="en-US"/>
        </w:rPr>
        <w:t xml:space="preserve"> a technickými normami, které se vztahují k ma</w:t>
      </w:r>
      <w:r w:rsidR="002577C2" w:rsidRPr="002D3752">
        <w:rPr>
          <w:rFonts w:asciiTheme="minorHAnsi" w:hAnsiTheme="minorHAnsi" w:cstheme="minorHAnsi"/>
          <w:sz w:val="22"/>
          <w:szCs w:val="22"/>
          <w:lang w:eastAsia="en-US"/>
        </w:rPr>
        <w:t>teriálům a pracím prováděným na </w:t>
      </w:r>
      <w:r w:rsidR="007E70C6" w:rsidRPr="002D3752">
        <w:rPr>
          <w:rFonts w:asciiTheme="minorHAnsi" w:hAnsiTheme="minorHAnsi" w:cstheme="minorHAnsi"/>
          <w:sz w:val="22"/>
          <w:szCs w:val="22"/>
          <w:lang w:eastAsia="en-US"/>
        </w:rPr>
        <w:t xml:space="preserve">základě této </w:t>
      </w:r>
      <w:r w:rsidR="007E396F" w:rsidRPr="002D3752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2D3752">
        <w:rPr>
          <w:rFonts w:asciiTheme="minorHAnsi" w:hAnsiTheme="minorHAnsi" w:cstheme="minorHAnsi"/>
          <w:sz w:val="22"/>
          <w:szCs w:val="22"/>
          <w:lang w:eastAsia="en-US"/>
        </w:rPr>
        <w:t xml:space="preserve">y. Bude-li v rámci plnění </w:t>
      </w:r>
      <w:r w:rsidR="001E7A08" w:rsidRPr="002D3752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2D3752">
        <w:rPr>
          <w:rFonts w:asciiTheme="minorHAnsi" w:hAnsiTheme="minorHAnsi" w:cstheme="minorHAnsi"/>
          <w:sz w:val="22"/>
          <w:szCs w:val="22"/>
          <w:lang w:eastAsia="en-US"/>
        </w:rPr>
        <w:t xml:space="preserve">a dodáváno zboží (např. materiál), </w:t>
      </w:r>
      <w:r w:rsidRPr="002D3752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7E70C6" w:rsidRPr="002D3752">
        <w:rPr>
          <w:rFonts w:asciiTheme="minorHAnsi" w:hAnsiTheme="minorHAnsi" w:cstheme="minorHAnsi"/>
          <w:sz w:val="22"/>
          <w:szCs w:val="22"/>
          <w:lang w:eastAsia="en-US"/>
        </w:rPr>
        <w:t xml:space="preserve"> se zavazuje, že</w:t>
      </w:r>
      <w:r w:rsidR="00903A17" w:rsidRPr="002D3752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7E70C6" w:rsidRPr="002D3752">
        <w:rPr>
          <w:rFonts w:asciiTheme="minorHAnsi" w:hAnsiTheme="minorHAnsi" w:cstheme="minorHAnsi"/>
          <w:sz w:val="22"/>
          <w:szCs w:val="22"/>
          <w:lang w:eastAsia="en-US"/>
        </w:rPr>
        <w:t>toto zboží bude dodáno v I. jakosti</w:t>
      </w:r>
      <w:r w:rsidR="00923DBD" w:rsidRPr="002D3752">
        <w:rPr>
          <w:rFonts w:asciiTheme="minorHAnsi" w:hAnsiTheme="minorHAnsi" w:cstheme="minorHAnsi"/>
          <w:sz w:val="22"/>
          <w:szCs w:val="22"/>
          <w:lang w:eastAsia="en-US"/>
        </w:rPr>
        <w:t xml:space="preserve"> a bude se jednat o zboží nové, dříve nepoužívané.</w:t>
      </w:r>
    </w:p>
    <w:p w14:paraId="5F566C95" w14:textId="510C6A9A" w:rsidR="00377F75" w:rsidRPr="002D3752" w:rsidRDefault="00897FEE" w:rsidP="0011375E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D3752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404E85" w:rsidRPr="002D3752">
        <w:rPr>
          <w:rFonts w:asciiTheme="minorHAnsi" w:hAnsiTheme="minorHAnsi" w:cstheme="minorHAnsi"/>
          <w:sz w:val="22"/>
          <w:szCs w:val="22"/>
          <w:lang w:eastAsia="en-US"/>
        </w:rPr>
        <w:t xml:space="preserve"> zajistí, aby při </w:t>
      </w:r>
      <w:r w:rsidR="00E2501E" w:rsidRPr="002D3752">
        <w:rPr>
          <w:rFonts w:asciiTheme="minorHAnsi" w:hAnsiTheme="minorHAnsi" w:cstheme="minorHAnsi"/>
          <w:sz w:val="22"/>
          <w:szCs w:val="22"/>
          <w:lang w:eastAsia="en-US"/>
        </w:rPr>
        <w:t xml:space="preserve">realizaci </w:t>
      </w:r>
      <w:r w:rsidR="001E7A08" w:rsidRPr="002D3752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E2501E" w:rsidRPr="002D3752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404E85" w:rsidRPr="002D3752">
        <w:rPr>
          <w:rFonts w:asciiTheme="minorHAnsi" w:hAnsiTheme="minorHAnsi" w:cstheme="minorHAnsi"/>
          <w:sz w:val="22"/>
          <w:szCs w:val="22"/>
          <w:lang w:eastAsia="en-US"/>
        </w:rPr>
        <w:t xml:space="preserve"> nedošlo k poškození </w:t>
      </w:r>
      <w:r w:rsidR="00E2501E" w:rsidRPr="002D3752">
        <w:rPr>
          <w:rFonts w:asciiTheme="minorHAnsi" w:hAnsiTheme="minorHAnsi" w:cstheme="minorHAnsi"/>
          <w:sz w:val="22"/>
          <w:szCs w:val="22"/>
          <w:lang w:eastAsia="en-US"/>
        </w:rPr>
        <w:t xml:space="preserve">či zcizení </w:t>
      </w:r>
      <w:r w:rsidR="00404E85" w:rsidRPr="002D3752">
        <w:rPr>
          <w:rFonts w:asciiTheme="minorHAnsi" w:hAnsiTheme="minorHAnsi" w:cstheme="minorHAnsi"/>
          <w:sz w:val="22"/>
          <w:szCs w:val="22"/>
          <w:lang w:eastAsia="en-US"/>
        </w:rPr>
        <w:t xml:space="preserve">majetku </w:t>
      </w:r>
      <w:r w:rsidRPr="002D3752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404E85" w:rsidRPr="002D3752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="00377F75" w:rsidRPr="002D3752">
        <w:rPr>
          <w:rFonts w:asciiTheme="minorHAnsi" w:hAnsiTheme="minorHAnsi" w:cstheme="minorHAnsi"/>
          <w:sz w:val="22"/>
          <w:szCs w:val="22"/>
          <w:lang w:eastAsia="en-US"/>
        </w:rPr>
        <w:t xml:space="preserve"> ani </w:t>
      </w:r>
      <w:r w:rsidR="00E2501E" w:rsidRPr="002D3752">
        <w:rPr>
          <w:rFonts w:asciiTheme="minorHAnsi" w:hAnsiTheme="minorHAnsi" w:cstheme="minorHAnsi"/>
          <w:sz w:val="22"/>
          <w:szCs w:val="22"/>
          <w:lang w:eastAsia="en-US"/>
        </w:rPr>
        <w:t xml:space="preserve">poškození či zcizení </w:t>
      </w:r>
      <w:r w:rsidR="00377F75" w:rsidRPr="002D3752">
        <w:rPr>
          <w:rFonts w:asciiTheme="minorHAnsi" w:hAnsiTheme="minorHAnsi" w:cstheme="minorHAnsi"/>
          <w:sz w:val="22"/>
          <w:szCs w:val="22"/>
          <w:lang w:eastAsia="en-US"/>
        </w:rPr>
        <w:t xml:space="preserve">majetku jiných osob. </w:t>
      </w:r>
      <w:r w:rsidR="00ED1003" w:rsidRPr="002D3752">
        <w:rPr>
          <w:rFonts w:asciiTheme="minorHAnsi" w:hAnsiTheme="minorHAnsi" w:cstheme="minorHAnsi"/>
          <w:sz w:val="22"/>
          <w:szCs w:val="22"/>
          <w:lang w:eastAsia="en-US"/>
        </w:rPr>
        <w:t>O </w:t>
      </w:r>
      <w:r w:rsidR="00377F75" w:rsidRPr="002D3752">
        <w:rPr>
          <w:rFonts w:asciiTheme="minorHAnsi" w:hAnsiTheme="minorHAnsi" w:cstheme="minorHAnsi"/>
          <w:sz w:val="22"/>
          <w:szCs w:val="22"/>
          <w:lang w:eastAsia="en-US"/>
        </w:rPr>
        <w:t xml:space="preserve">těchto povinnostech je </w:t>
      </w:r>
      <w:r w:rsidRPr="002D3752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377F75" w:rsidRPr="002D3752">
        <w:rPr>
          <w:rFonts w:asciiTheme="minorHAnsi" w:hAnsiTheme="minorHAnsi" w:cstheme="minorHAnsi"/>
          <w:sz w:val="22"/>
          <w:szCs w:val="22"/>
          <w:lang w:eastAsia="en-US"/>
        </w:rPr>
        <w:t xml:space="preserve"> povinen proškolit osoby po</w:t>
      </w:r>
      <w:r w:rsidR="00A91912" w:rsidRPr="002D3752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1E7A08" w:rsidRPr="002D3752">
        <w:rPr>
          <w:rFonts w:asciiTheme="minorHAnsi" w:hAnsiTheme="minorHAnsi" w:cstheme="minorHAnsi"/>
          <w:sz w:val="22"/>
          <w:szCs w:val="22"/>
          <w:lang w:eastAsia="en-US"/>
        </w:rPr>
        <w:t>íl</w:t>
      </w:r>
      <w:r w:rsidR="00377F75" w:rsidRPr="002D3752">
        <w:rPr>
          <w:rFonts w:asciiTheme="minorHAnsi" w:hAnsiTheme="minorHAnsi" w:cstheme="minorHAnsi"/>
          <w:sz w:val="22"/>
          <w:szCs w:val="22"/>
          <w:lang w:eastAsia="en-US"/>
        </w:rPr>
        <w:t xml:space="preserve">ející se na </w:t>
      </w:r>
      <w:r w:rsidR="001F2F78" w:rsidRPr="002D3752">
        <w:rPr>
          <w:rFonts w:asciiTheme="minorHAnsi" w:hAnsiTheme="minorHAnsi" w:cstheme="minorHAnsi"/>
          <w:sz w:val="22"/>
          <w:szCs w:val="22"/>
          <w:lang w:eastAsia="en-US"/>
        </w:rPr>
        <w:t xml:space="preserve">realizaci </w:t>
      </w:r>
      <w:r w:rsidR="001E7A08" w:rsidRPr="002D3752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1F2F78" w:rsidRPr="002D3752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377F75" w:rsidRPr="002D3752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11907AAE" w14:textId="0FB60F19" w:rsidR="00ED1003" w:rsidRPr="002D3752" w:rsidRDefault="00897FEE" w:rsidP="0011375E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D3752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ED1003" w:rsidRPr="002D3752">
        <w:rPr>
          <w:rFonts w:asciiTheme="minorHAnsi" w:hAnsiTheme="minorHAnsi" w:cstheme="minorHAnsi"/>
          <w:sz w:val="22"/>
          <w:szCs w:val="22"/>
          <w:lang w:eastAsia="en-US"/>
        </w:rPr>
        <w:t xml:space="preserve"> zajistí dodržování pravidel bezpečnosti a ochrany zdraví při práci (dále jen „</w:t>
      </w:r>
      <w:r w:rsidR="00ED1003" w:rsidRPr="002D3752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BOZP</w:t>
      </w:r>
      <w:r w:rsidR="00ED1003" w:rsidRPr="002D3752">
        <w:rPr>
          <w:rFonts w:asciiTheme="minorHAnsi" w:hAnsiTheme="minorHAnsi" w:cstheme="minorHAnsi"/>
          <w:sz w:val="22"/>
          <w:szCs w:val="22"/>
          <w:lang w:eastAsia="en-US"/>
        </w:rPr>
        <w:t>“) při</w:t>
      </w:r>
      <w:r w:rsidR="003E2089" w:rsidRPr="002D3752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ED1003" w:rsidRPr="002D3752">
        <w:rPr>
          <w:rFonts w:asciiTheme="minorHAnsi" w:hAnsiTheme="minorHAnsi" w:cstheme="minorHAnsi"/>
          <w:sz w:val="22"/>
          <w:szCs w:val="22"/>
          <w:lang w:eastAsia="en-US"/>
        </w:rPr>
        <w:t xml:space="preserve">plnění této </w:t>
      </w:r>
      <w:r w:rsidR="007E396F" w:rsidRPr="002D3752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ED1003" w:rsidRPr="002D3752">
        <w:rPr>
          <w:rFonts w:asciiTheme="minorHAnsi" w:hAnsiTheme="minorHAnsi" w:cstheme="minorHAnsi"/>
          <w:sz w:val="22"/>
          <w:szCs w:val="22"/>
          <w:lang w:eastAsia="en-US"/>
        </w:rPr>
        <w:t xml:space="preserve">y a o pravidlech BOZP proškolí osoby, které budou </w:t>
      </w:r>
      <w:r w:rsidR="001E7A08" w:rsidRPr="002D3752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E2501E" w:rsidRPr="002D3752">
        <w:rPr>
          <w:rFonts w:asciiTheme="minorHAnsi" w:hAnsiTheme="minorHAnsi" w:cstheme="minorHAnsi"/>
          <w:sz w:val="22"/>
          <w:szCs w:val="22"/>
          <w:lang w:eastAsia="en-US"/>
        </w:rPr>
        <w:t xml:space="preserve">o </w:t>
      </w:r>
      <w:r w:rsidR="00854BB1" w:rsidRPr="002D3752">
        <w:rPr>
          <w:rFonts w:asciiTheme="minorHAnsi" w:hAnsiTheme="minorHAnsi" w:cstheme="minorHAnsi"/>
          <w:sz w:val="22"/>
          <w:szCs w:val="22"/>
          <w:lang w:eastAsia="en-US"/>
        </w:rPr>
        <w:t>realizovat</w:t>
      </w:r>
      <w:r w:rsidR="00ED1003" w:rsidRPr="002D3752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="00222ACE" w:rsidRPr="002D3752">
        <w:rPr>
          <w:rFonts w:asciiTheme="minorHAnsi" w:hAnsiTheme="minorHAnsi" w:cstheme="minorHAnsi"/>
          <w:sz w:val="22"/>
          <w:szCs w:val="22"/>
          <w:lang w:eastAsia="en-US"/>
        </w:rPr>
        <w:t xml:space="preserve"> Zhotovitel je povinen plnit ve vztahu k zaměstnancům povinnosti, které mu ukládají právní předpisy, zejména pracovně – právní předpisy.</w:t>
      </w:r>
    </w:p>
    <w:p w14:paraId="0C215CFB" w14:textId="77777777" w:rsidR="002D3752" w:rsidRPr="002D3752" w:rsidRDefault="002D3752" w:rsidP="0011375E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D3752">
        <w:rPr>
          <w:rFonts w:asciiTheme="minorHAnsi" w:hAnsiTheme="minorHAnsi" w:cstheme="minorHAnsi"/>
          <w:sz w:val="22"/>
          <w:szCs w:val="22"/>
          <w:lang w:eastAsia="en-US"/>
        </w:rPr>
        <w:t>Zhotovitel je povinen zajistit, že na výrobky, které budou zabudovány do Díla a na které se vztahuje ustanovení § 13 zákona č. 22/1997 Sb., o technických požadavcích na výrobky, a o změně a doplnění některých zákonů, ve znění pozdějších předpisů bude Objednateli, nebo jím určené osobě, nebo k tomu příslušnému orgánu, předloženo Zhotovitelem prohlášení o shodě.</w:t>
      </w:r>
    </w:p>
    <w:p w14:paraId="623185DC" w14:textId="5B80D046" w:rsidR="002D3752" w:rsidRPr="0023500E" w:rsidRDefault="002D3752" w:rsidP="0011375E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3500E">
        <w:rPr>
          <w:rFonts w:asciiTheme="minorHAnsi" w:hAnsiTheme="minorHAnsi" w:cstheme="minorHAnsi"/>
          <w:sz w:val="22"/>
          <w:szCs w:val="22"/>
          <w:lang w:eastAsia="en-US"/>
        </w:rPr>
        <w:t xml:space="preserve">Zhotovitel je povinen umožnit Objednateli provádění kontroly realizace Díla, zejména pak Zhotovitel umožní v průběhu realizace stavby provedení kontrolních prohlídek stavby ve smyslu zákona č. 183/2006 Sb., o územním plánování a stavebním řádu, ve znění pozdějších předpisů </w:t>
      </w:r>
      <w:r w:rsidR="009156DF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11375E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9156DF">
        <w:rPr>
          <w:rFonts w:asciiTheme="minorHAnsi" w:hAnsiTheme="minorHAnsi" w:cstheme="minorHAnsi"/>
          <w:sz w:val="22"/>
          <w:szCs w:val="22"/>
          <w:lang w:eastAsia="en-US"/>
        </w:rPr>
        <w:t xml:space="preserve">zákona č. 283/2021 Sb., stavební zákon, ve znění pozdějších předpisů, podle toho, který bude účinný v době realizace Díla </w:t>
      </w:r>
      <w:r w:rsidRPr="0023500E">
        <w:rPr>
          <w:rFonts w:asciiTheme="minorHAnsi" w:hAnsiTheme="minorHAnsi" w:cstheme="minorHAnsi"/>
          <w:sz w:val="22"/>
          <w:szCs w:val="22"/>
          <w:lang w:eastAsia="en-US"/>
        </w:rPr>
        <w:t>(dále jen „</w:t>
      </w:r>
      <w:r w:rsidRPr="0023500E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Stavební zákon</w:t>
      </w:r>
      <w:r w:rsidRPr="0023500E">
        <w:rPr>
          <w:rFonts w:asciiTheme="minorHAnsi" w:hAnsiTheme="minorHAnsi" w:cstheme="minorHAnsi"/>
          <w:sz w:val="22"/>
          <w:szCs w:val="22"/>
          <w:lang w:eastAsia="en-US"/>
        </w:rPr>
        <w:t>“) a zajistí nápravu zjištěných nedostatků v Objednatelem stanovené přiměřené lhůtě. Zhotovitel se zavazuje zajistit účast stavbyvedoucího na kontrolní prohlídce.</w:t>
      </w:r>
    </w:p>
    <w:p w14:paraId="3FC0ECCB" w14:textId="5F11AA2A" w:rsidR="002D3752" w:rsidRPr="002D3752" w:rsidRDefault="002D3752" w:rsidP="0011375E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D3752">
        <w:rPr>
          <w:rFonts w:asciiTheme="minorHAnsi" w:hAnsiTheme="minorHAnsi" w:cstheme="minorHAnsi"/>
          <w:sz w:val="22"/>
          <w:szCs w:val="22"/>
          <w:lang w:eastAsia="en-US"/>
        </w:rPr>
        <w:t xml:space="preserve">Zhotovitel je povinen vést ode dne předání staveniště do dne předání a převzetí </w:t>
      </w:r>
      <w:r w:rsidR="0023500E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Pr="002D3752">
        <w:rPr>
          <w:rFonts w:asciiTheme="minorHAnsi" w:hAnsiTheme="minorHAnsi" w:cstheme="minorHAnsi"/>
          <w:sz w:val="22"/>
          <w:szCs w:val="22"/>
          <w:lang w:eastAsia="en-US"/>
        </w:rPr>
        <w:t xml:space="preserve">tavby </w:t>
      </w:r>
      <w:r w:rsidRPr="00956FDA">
        <w:rPr>
          <w:rFonts w:asciiTheme="minorHAnsi" w:hAnsiTheme="minorHAnsi" w:cstheme="minorHAnsi"/>
          <w:sz w:val="22"/>
          <w:szCs w:val="22"/>
          <w:lang w:eastAsia="en-US"/>
        </w:rPr>
        <w:t>stavební</w:t>
      </w:r>
      <w:r w:rsidRPr="002D3752">
        <w:rPr>
          <w:rFonts w:asciiTheme="minorHAnsi" w:hAnsiTheme="minorHAnsi" w:cstheme="minorHAnsi"/>
          <w:sz w:val="22"/>
          <w:szCs w:val="22"/>
          <w:lang w:eastAsia="en-US"/>
        </w:rPr>
        <w:t xml:space="preserve"> deník. Do stavebního deníku bude zhotovitel zapisovat všechny skutečnosti stanovené Stavebním zákonem a vyhláškou č. 499/2006 Sb., o dokumentaci staveb</w:t>
      </w:r>
      <w:r w:rsidR="00C34A92">
        <w:rPr>
          <w:rFonts w:asciiTheme="minorHAnsi" w:hAnsiTheme="minorHAnsi" w:cstheme="minorHAnsi"/>
          <w:sz w:val="22"/>
          <w:szCs w:val="22"/>
          <w:lang w:eastAsia="en-US"/>
        </w:rPr>
        <w:t>, ve znění pozdějších předpisů, nebo nahrazujícího předpisu, který bude vedení stavebního deníku upravovat v době realizace Díla</w:t>
      </w:r>
      <w:r w:rsidRPr="002D3752">
        <w:rPr>
          <w:rFonts w:asciiTheme="minorHAnsi" w:hAnsiTheme="minorHAnsi" w:cstheme="minorHAnsi"/>
          <w:sz w:val="22"/>
          <w:szCs w:val="22"/>
          <w:lang w:eastAsia="en-US"/>
        </w:rPr>
        <w:t xml:space="preserve"> a</w:t>
      </w:r>
      <w:r w:rsidR="0011375E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2D3752">
        <w:rPr>
          <w:rFonts w:asciiTheme="minorHAnsi" w:hAnsiTheme="minorHAnsi" w:cstheme="minorHAnsi"/>
          <w:sz w:val="22"/>
          <w:szCs w:val="22"/>
          <w:lang w:eastAsia="en-US"/>
        </w:rPr>
        <w:t xml:space="preserve">současně všechny skutečnosti rozhodné pro plnění podmínek této Smlouvy, změny harmonogramu postupu prací: </w:t>
      </w:r>
      <w:r w:rsidR="00956FDA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Pr="002D3752">
        <w:rPr>
          <w:rFonts w:asciiTheme="minorHAnsi" w:hAnsiTheme="minorHAnsi" w:cstheme="minorHAnsi"/>
          <w:sz w:val="22"/>
          <w:szCs w:val="22"/>
          <w:lang w:eastAsia="en-US"/>
        </w:rPr>
        <w:t>tavební deník</w:t>
      </w:r>
      <w:r w:rsidRPr="00E0211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2D3752">
        <w:rPr>
          <w:rFonts w:asciiTheme="minorHAnsi" w:hAnsiTheme="minorHAnsi" w:cstheme="minorHAnsi"/>
          <w:sz w:val="22"/>
          <w:szCs w:val="22"/>
          <w:lang w:eastAsia="en-US"/>
        </w:rPr>
        <w:t>bude splňovat veškeré náležitosti úředního dokladu a bude uložen tak, aby byl přístupný oběma stranám, případně kontrolním orgánům. Po odstranění veškerých vad a nedodělků Díla dle této Smlouvy a po převzetí Díla Objednatelem předá Zhotovitel Objednateli originál stavebního deníku.</w:t>
      </w:r>
    </w:p>
    <w:p w14:paraId="75F5C203" w14:textId="36341A91" w:rsidR="002D3752" w:rsidRPr="00223137" w:rsidRDefault="002D3752" w:rsidP="0011375E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12" w:name="_Ref27058823"/>
      <w:r w:rsidRPr="002D3752">
        <w:rPr>
          <w:rFonts w:asciiTheme="minorHAnsi" w:hAnsiTheme="minorHAnsi" w:cstheme="minorHAnsi"/>
          <w:sz w:val="22"/>
          <w:szCs w:val="22"/>
          <w:lang w:eastAsia="en-US"/>
        </w:rPr>
        <w:t xml:space="preserve">Zhotovitel se zavazuje, že zajistí provádění Díla tak, aby provádění Díla bylo zabezpečeno pro činnost </w:t>
      </w:r>
      <w:r w:rsidRPr="00D97DAA">
        <w:rPr>
          <w:rFonts w:asciiTheme="minorHAnsi" w:hAnsiTheme="minorHAnsi" w:cstheme="minorHAnsi"/>
          <w:sz w:val="22"/>
          <w:szCs w:val="22"/>
          <w:lang w:eastAsia="en-US"/>
        </w:rPr>
        <w:t xml:space="preserve">každé profese odborným dozorem zhotovitele, který bude garantovat dodržování technologických postupů. </w:t>
      </w:r>
      <w:r w:rsidRPr="000C2CB6">
        <w:rPr>
          <w:rFonts w:asciiTheme="minorHAnsi" w:hAnsiTheme="minorHAnsi" w:cstheme="minorHAnsi"/>
          <w:sz w:val="22"/>
          <w:szCs w:val="22"/>
          <w:lang w:eastAsia="en-US"/>
        </w:rPr>
        <w:t xml:space="preserve">Odbornou úroveň realizovaného Díla jako celku </w:t>
      </w:r>
      <w:proofErr w:type="gramStart"/>
      <w:r w:rsidRPr="000C2CB6">
        <w:rPr>
          <w:rFonts w:asciiTheme="minorHAnsi" w:hAnsiTheme="minorHAnsi" w:cstheme="minorHAnsi"/>
          <w:sz w:val="22"/>
          <w:szCs w:val="22"/>
          <w:lang w:eastAsia="en-US"/>
        </w:rPr>
        <w:t>zabezpečí</w:t>
      </w:r>
      <w:proofErr w:type="gramEnd"/>
      <w:r w:rsidRPr="000C2CB6">
        <w:rPr>
          <w:rFonts w:asciiTheme="minorHAnsi" w:hAnsiTheme="minorHAnsi" w:cstheme="minorHAnsi"/>
          <w:sz w:val="22"/>
          <w:szCs w:val="22"/>
          <w:lang w:eastAsia="en-US"/>
        </w:rPr>
        <w:t xml:space="preserve"> Zhotovitel odpovědnou osobou – autorizovanou osobou ve smyslu zákona č. 360/1992 Sb., o výkonu povolání autorizovaných architektů a o výkonu povolání autorizovaných inženýrů a techniků činných ve výstavbě</w:t>
      </w:r>
      <w:r w:rsidR="00D97DAA" w:rsidRPr="000C2CB6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Pr="000C2CB6">
        <w:rPr>
          <w:rFonts w:asciiTheme="minorHAnsi" w:hAnsiTheme="minorHAnsi" w:cstheme="minorHAnsi"/>
          <w:sz w:val="22"/>
          <w:szCs w:val="22"/>
          <w:lang w:eastAsia="en-US"/>
        </w:rPr>
        <w:t xml:space="preserve"> ve znění pozdějších předpisů.</w:t>
      </w:r>
      <w:r w:rsidRPr="00D97DAA">
        <w:rPr>
          <w:rFonts w:asciiTheme="minorHAnsi" w:hAnsiTheme="minorHAnsi" w:cstheme="minorHAnsi"/>
          <w:sz w:val="22"/>
          <w:szCs w:val="22"/>
          <w:lang w:eastAsia="en-US"/>
        </w:rPr>
        <w:t xml:space="preserve"> Tato</w:t>
      </w:r>
      <w:r w:rsidRPr="002D3752">
        <w:rPr>
          <w:rFonts w:asciiTheme="minorHAnsi" w:hAnsiTheme="minorHAnsi" w:cstheme="minorHAnsi"/>
          <w:sz w:val="22"/>
          <w:szCs w:val="22"/>
          <w:lang w:eastAsia="en-US"/>
        </w:rPr>
        <w:t xml:space="preserve"> odpovědná osoba potvrdí stavební deník před zahájením prací na provedení Díla a po dokončení Díla otiskem svého autorizačního razítka a připojením vlastnoručního podpisu. </w:t>
      </w:r>
      <w:bookmarkStart w:id="13" w:name="_Hlk37106061"/>
      <w:r w:rsidRPr="002D3752">
        <w:rPr>
          <w:rFonts w:asciiTheme="minorHAnsi" w:hAnsiTheme="minorHAnsi" w:cstheme="minorHAnsi"/>
          <w:sz w:val="22"/>
          <w:szCs w:val="22"/>
          <w:lang w:eastAsia="en-US"/>
        </w:rPr>
        <w:t xml:space="preserve">Autorizovanou osobou může být pouze osoba, </w:t>
      </w:r>
      <w:r w:rsidRPr="00223137">
        <w:rPr>
          <w:rFonts w:asciiTheme="minorHAnsi" w:hAnsiTheme="minorHAnsi" w:cstheme="minorHAnsi"/>
          <w:sz w:val="22"/>
          <w:szCs w:val="22"/>
          <w:lang w:eastAsia="en-US"/>
        </w:rPr>
        <w:t>prostřednictvím které Zhotovitel ve Výběrovém řízení prokázal kvalifikaci.</w:t>
      </w:r>
      <w:bookmarkEnd w:id="13"/>
    </w:p>
    <w:p w14:paraId="6BB03A64" w14:textId="7324D783" w:rsidR="002D3752" w:rsidRPr="000C2CB6" w:rsidRDefault="002D3752" w:rsidP="0011375E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0C2CB6">
        <w:rPr>
          <w:rFonts w:asciiTheme="minorHAnsi" w:hAnsiTheme="minorHAnsi" w:cstheme="minorHAnsi"/>
          <w:sz w:val="22"/>
          <w:szCs w:val="22"/>
          <w:lang w:eastAsia="en-US"/>
        </w:rPr>
        <w:t>Vlastníkem zhotovovaného Díla je Objednatel. Nebezpečí škody na zhotovované věci, která je předmětem Díla, nese Zhotovitel. Nebezpečí škody na Díle přechází na Objednatele dnem převzetí Díla Objednatelem.</w:t>
      </w:r>
    </w:p>
    <w:p w14:paraId="36F83B43" w14:textId="77777777" w:rsidR="002D3752" w:rsidRPr="00E02118" w:rsidRDefault="002D3752" w:rsidP="0011375E">
      <w:pPr>
        <w:pStyle w:val="Odstavecseseznamem"/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bookmarkStart w:id="14" w:name="_Hlk101439977"/>
      <w:r w:rsidRPr="00E02118">
        <w:rPr>
          <w:rFonts w:asciiTheme="minorHAnsi" w:hAnsiTheme="minorHAnsi" w:cstheme="minorHAnsi"/>
          <w:color w:val="000000"/>
          <w:sz w:val="22"/>
          <w:szCs w:val="22"/>
        </w:rPr>
        <w:t>Zhotovitel</w:t>
      </w:r>
      <w:bookmarkStart w:id="15" w:name="_Hlk101439715"/>
      <w:r w:rsidRPr="00E02118">
        <w:rPr>
          <w:rFonts w:asciiTheme="minorHAnsi" w:hAnsiTheme="minorHAnsi" w:cstheme="minorHAnsi"/>
          <w:color w:val="000000"/>
          <w:sz w:val="22"/>
          <w:szCs w:val="22"/>
        </w:rPr>
        <w:t xml:space="preserve"> je povinen po celou dobu trvání smluvního vztahu naplňovat podmínky dle Nařízení Rady (EU) 2022/576 ze dne 8. dubna 2022, kterým se mění nařízení (EU) č. 833/2014 </w:t>
      </w:r>
      <w:r w:rsidRPr="00E02118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02118">
        <w:rPr>
          <w:rFonts w:asciiTheme="minorHAnsi" w:hAnsiTheme="minorHAnsi" w:cstheme="minorHAnsi"/>
          <w:color w:val="000000"/>
          <w:sz w:val="22"/>
          <w:szCs w:val="22"/>
        </w:rPr>
        <w:lastRenderedPageBreak/>
        <w:t>o omezujících opatřeních vzhledem k činnostem Ruska destabilizujícím situaci na Ukrajině.</w:t>
      </w:r>
      <w:bookmarkEnd w:id="14"/>
      <w:bookmarkEnd w:id="15"/>
      <w:r w:rsidRPr="00E0211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02118">
        <w:rPr>
          <w:rFonts w:asciiTheme="minorHAnsi" w:hAnsiTheme="minorHAnsi" w:cstheme="minorHAnsi"/>
          <w:sz w:val="22"/>
          <w:szCs w:val="22"/>
        </w:rPr>
        <w:t>Zhotovitel</w:t>
      </w:r>
      <w:r w:rsidRPr="00E02118">
        <w:rPr>
          <w:rFonts w:asciiTheme="minorHAnsi" w:hAnsiTheme="minorHAnsi" w:cstheme="minorHAnsi"/>
          <w:color w:val="000000"/>
          <w:sz w:val="22"/>
          <w:szCs w:val="22"/>
        </w:rPr>
        <w:t xml:space="preserve"> se zavazuje, že podmínky uvedené v předchozí větě splňuje také Poddodavatel, který se na plnění smlouvy podílí z více než 10 %.</w:t>
      </w:r>
    </w:p>
    <w:p w14:paraId="6ECF0A5E" w14:textId="6545DE57" w:rsidR="00422646" w:rsidRDefault="002D3752" w:rsidP="0011375E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02118">
        <w:rPr>
          <w:rFonts w:asciiTheme="minorHAnsi" w:hAnsiTheme="minorHAnsi" w:cstheme="minorHAnsi"/>
          <w:sz w:val="22"/>
          <w:szCs w:val="22"/>
        </w:rPr>
        <w:t>Zhotovitel na sebe přebírá nebezpečí změny okolností ve smyslu § 1765 Občanského zákoníku.</w:t>
      </w:r>
      <w:bookmarkEnd w:id="12"/>
    </w:p>
    <w:p w14:paraId="07E435FA" w14:textId="77777777" w:rsidR="006330BC" w:rsidRPr="006330BC" w:rsidRDefault="006330BC" w:rsidP="0011375E">
      <w:pPr>
        <w:widowControl w:val="0"/>
        <w:suppressAutoHyphens w:val="0"/>
        <w:autoSpaceDE w:val="0"/>
        <w:autoSpaceDN w:val="0"/>
        <w:adjustRightInd w:val="0"/>
        <w:spacing w:after="120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7AAEAA9" w14:textId="7BC3C125" w:rsidR="004A4ABE" w:rsidRPr="002C699D" w:rsidRDefault="007B7FA7" w:rsidP="0011375E">
      <w:pPr>
        <w:pStyle w:val="Nadpis1"/>
        <w:widowControl w:val="0"/>
        <w:spacing w:before="0" w:after="120"/>
        <w:rPr>
          <w:rFonts w:cstheme="minorHAnsi"/>
          <w:snapToGrid w:val="0"/>
          <w:szCs w:val="22"/>
        </w:rPr>
      </w:pPr>
      <w:r w:rsidRPr="002C699D">
        <w:rPr>
          <w:rFonts w:cstheme="minorHAnsi"/>
          <w:szCs w:val="22"/>
        </w:rPr>
        <w:t>PRÁVA A POVINNOSTI OBJEDNATELE</w:t>
      </w:r>
    </w:p>
    <w:p w14:paraId="3D8477BC" w14:textId="024591F0" w:rsidR="00E60427" w:rsidRPr="002C699D" w:rsidRDefault="00897FEE" w:rsidP="0011375E">
      <w:pPr>
        <w:widowControl w:val="0"/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16E3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povinen </w:t>
      </w:r>
    </w:p>
    <w:p w14:paraId="1DF243E9" w14:textId="6BE24A7F" w:rsidR="0092455F" w:rsidRPr="002C699D" w:rsidRDefault="00E60427" w:rsidP="0011375E">
      <w:pPr>
        <w:widowControl w:val="0"/>
        <w:numPr>
          <w:ilvl w:val="3"/>
          <w:numId w:val="4"/>
        </w:numPr>
        <w:tabs>
          <w:tab w:val="left" w:pos="284"/>
        </w:tabs>
        <w:spacing w:after="12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poskytnout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>i součinnost</w:t>
      </w:r>
      <w:r w:rsidR="00ED1003" w:rsidRPr="002C699D">
        <w:rPr>
          <w:rFonts w:asciiTheme="minorHAnsi" w:hAnsiTheme="minorHAnsi" w:cstheme="minorHAnsi"/>
          <w:sz w:val="22"/>
          <w:szCs w:val="22"/>
        </w:rPr>
        <w:t xml:space="preserve"> nezbytnou k provedení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55354A" w:rsidRPr="002C699D">
        <w:rPr>
          <w:rFonts w:asciiTheme="minorHAnsi" w:hAnsiTheme="minorHAnsi" w:cstheme="minorHAnsi"/>
          <w:sz w:val="22"/>
          <w:szCs w:val="22"/>
        </w:rPr>
        <w:t>a</w:t>
      </w:r>
      <w:r w:rsidRPr="002C699D">
        <w:rPr>
          <w:rFonts w:asciiTheme="minorHAnsi" w:hAnsiTheme="minorHAnsi" w:cstheme="minorHAnsi"/>
          <w:sz w:val="22"/>
          <w:szCs w:val="22"/>
        </w:rPr>
        <w:t>,</w:t>
      </w:r>
      <w:r w:rsidR="001F2F78" w:rsidRPr="002C699D">
        <w:rPr>
          <w:rFonts w:asciiTheme="minorHAnsi" w:hAnsiTheme="minorHAnsi" w:cstheme="minorHAnsi"/>
          <w:sz w:val="22"/>
          <w:szCs w:val="22"/>
        </w:rPr>
        <w:t xml:space="preserve"> zejména umožnit osobám provádějícím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1F2F78" w:rsidRPr="002C699D">
        <w:rPr>
          <w:rFonts w:asciiTheme="minorHAnsi" w:hAnsiTheme="minorHAnsi" w:cstheme="minorHAnsi"/>
          <w:sz w:val="22"/>
          <w:szCs w:val="22"/>
        </w:rPr>
        <w:t xml:space="preserve">o vstup </w:t>
      </w:r>
      <w:r w:rsidR="00D6751C" w:rsidRPr="002C699D">
        <w:rPr>
          <w:rFonts w:asciiTheme="minorHAnsi" w:hAnsiTheme="minorHAnsi" w:cstheme="minorHAnsi"/>
          <w:sz w:val="22"/>
          <w:szCs w:val="22"/>
        </w:rPr>
        <w:t xml:space="preserve">do </w:t>
      </w:r>
      <w:r w:rsidR="00854BB1" w:rsidRPr="002C699D">
        <w:rPr>
          <w:rFonts w:asciiTheme="minorHAnsi" w:hAnsiTheme="minorHAnsi" w:cstheme="minorHAnsi"/>
          <w:sz w:val="22"/>
          <w:szCs w:val="22"/>
        </w:rPr>
        <w:t>místa plnění</w:t>
      </w:r>
      <w:r w:rsidR="007E70C6" w:rsidRPr="002C699D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2240899" w14:textId="4723C8B0" w:rsidR="0092455F" w:rsidRPr="008F78CF" w:rsidRDefault="00F24EAA" w:rsidP="0011375E">
      <w:pPr>
        <w:widowControl w:val="0"/>
        <w:numPr>
          <w:ilvl w:val="3"/>
          <w:numId w:val="4"/>
        </w:numPr>
        <w:tabs>
          <w:tab w:val="clear" w:pos="1080"/>
          <w:tab w:val="left" w:pos="284"/>
          <w:tab w:val="num" w:pos="709"/>
        </w:tabs>
        <w:spacing w:after="12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654026">
        <w:rPr>
          <w:rFonts w:asciiTheme="minorHAnsi" w:hAnsiTheme="minorHAnsi" w:cstheme="minorHAnsi"/>
          <w:sz w:val="22"/>
          <w:szCs w:val="22"/>
        </w:rPr>
        <w:t>poskytnout Zhotoviteli prostor</w:t>
      </w:r>
      <w:r w:rsidR="005533F3" w:rsidRPr="00654026">
        <w:rPr>
          <w:rFonts w:asciiTheme="minorHAnsi" w:hAnsiTheme="minorHAnsi" w:cstheme="minorHAnsi"/>
          <w:sz w:val="22"/>
          <w:szCs w:val="22"/>
        </w:rPr>
        <w:t xml:space="preserve"> na školní zahradě</w:t>
      </w:r>
      <w:r w:rsidRPr="00654026">
        <w:rPr>
          <w:rFonts w:asciiTheme="minorHAnsi" w:hAnsiTheme="minorHAnsi" w:cstheme="minorHAnsi"/>
          <w:sz w:val="22"/>
          <w:szCs w:val="22"/>
        </w:rPr>
        <w:t xml:space="preserve"> pro </w:t>
      </w:r>
      <w:r w:rsidR="005533F3" w:rsidRPr="00654026">
        <w:rPr>
          <w:rFonts w:asciiTheme="minorHAnsi" w:hAnsiTheme="minorHAnsi" w:cstheme="minorHAnsi"/>
          <w:sz w:val="22"/>
          <w:szCs w:val="22"/>
        </w:rPr>
        <w:t>zřízení staveniště</w:t>
      </w:r>
      <w:r w:rsidR="00D928ED" w:rsidRPr="00654026">
        <w:rPr>
          <w:rFonts w:asciiTheme="minorHAnsi" w:hAnsiTheme="minorHAnsi" w:cstheme="minorHAnsi"/>
          <w:sz w:val="22"/>
          <w:szCs w:val="22"/>
        </w:rPr>
        <w:t>.</w:t>
      </w:r>
    </w:p>
    <w:p w14:paraId="7CAC70EF" w14:textId="0F6E979C" w:rsidR="007E70C6" w:rsidRPr="002C699D" w:rsidRDefault="00897FEE" w:rsidP="0011375E">
      <w:pPr>
        <w:widowControl w:val="0"/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oprávněn kontrolovat provádění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a. Kontrola bude prováděna </w:t>
      </w:r>
      <w:r w:rsidRPr="002C699D">
        <w:rPr>
          <w:rFonts w:asciiTheme="minorHAnsi" w:hAnsiTheme="minorHAnsi" w:cstheme="minorHAnsi"/>
          <w:sz w:val="22"/>
          <w:szCs w:val="22"/>
        </w:rPr>
        <w:t>Objednatel</w:t>
      </w:r>
      <w:r w:rsidR="007E70C6" w:rsidRPr="002C699D">
        <w:rPr>
          <w:rFonts w:asciiTheme="minorHAnsi" w:hAnsiTheme="minorHAnsi" w:cstheme="minorHAnsi"/>
          <w:sz w:val="22"/>
          <w:szCs w:val="22"/>
        </w:rPr>
        <w:t>em a jím pověřenými osobami.</w:t>
      </w:r>
    </w:p>
    <w:p w14:paraId="20BB06D4" w14:textId="77777777" w:rsidR="00422646" w:rsidRPr="002C699D" w:rsidRDefault="00422646" w:rsidP="0011375E">
      <w:pPr>
        <w:widowControl w:val="0"/>
        <w:suppressAutoHyphens w:val="0"/>
        <w:autoSpaceDE w:val="0"/>
        <w:autoSpaceDN w:val="0"/>
        <w:adjustRightInd w:val="0"/>
        <w:spacing w:after="120"/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A9955AB" w14:textId="5835993E" w:rsidR="004A4ABE" w:rsidRPr="002C699D" w:rsidRDefault="007B7FA7" w:rsidP="0011375E">
      <w:pPr>
        <w:pStyle w:val="Nadpis1"/>
        <w:widowControl w:val="0"/>
        <w:spacing w:before="0" w:after="120"/>
        <w:rPr>
          <w:rFonts w:cstheme="minorHAnsi"/>
          <w:szCs w:val="22"/>
        </w:rPr>
      </w:pPr>
      <w:bookmarkStart w:id="16" w:name="_Ref20919205"/>
      <w:r w:rsidRPr="002C699D">
        <w:rPr>
          <w:rFonts w:cstheme="minorHAnsi"/>
          <w:szCs w:val="22"/>
        </w:rPr>
        <w:t>CENA DÍLA</w:t>
      </w:r>
      <w:bookmarkEnd w:id="16"/>
    </w:p>
    <w:p w14:paraId="417EEA60" w14:textId="1993E9E5" w:rsidR="002706FF" w:rsidRDefault="00854BB1" w:rsidP="0011375E">
      <w:pPr>
        <w:widowControl w:val="0"/>
        <w:numPr>
          <w:ilvl w:val="0"/>
          <w:numId w:val="11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Cena Díla </w:t>
      </w:r>
      <w:r w:rsidR="002706FF">
        <w:rPr>
          <w:rFonts w:asciiTheme="minorHAnsi" w:hAnsiTheme="minorHAnsi" w:cstheme="minorHAnsi"/>
          <w:sz w:val="22"/>
          <w:szCs w:val="22"/>
        </w:rPr>
        <w:t xml:space="preserve">je </w:t>
      </w:r>
      <w:r w:rsidR="000A29DF">
        <w:rPr>
          <w:rFonts w:asciiTheme="minorHAnsi" w:hAnsiTheme="minorHAnsi" w:cstheme="minorHAnsi"/>
          <w:sz w:val="22"/>
          <w:szCs w:val="22"/>
        </w:rPr>
        <w:t xml:space="preserve">činí </w:t>
      </w:r>
      <w:r w:rsidR="00EC4F5E" w:rsidRPr="00EC4F5E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>1 315 999,40</w:t>
      </w:r>
      <w:r w:rsidR="000A29DF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 xml:space="preserve"> Kč bez DPH.</w:t>
      </w:r>
    </w:p>
    <w:p w14:paraId="1AF6711B" w14:textId="11AC25B2" w:rsidR="006E0842" w:rsidRPr="002C699D" w:rsidRDefault="006E0842" w:rsidP="0011375E">
      <w:pPr>
        <w:widowControl w:val="0"/>
        <w:numPr>
          <w:ilvl w:val="0"/>
          <w:numId w:val="11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Ke sjednané ceně bude připočtena DPH podle účinných obecně závazných právních předpisů. </w:t>
      </w:r>
    </w:p>
    <w:p w14:paraId="42D032C9" w14:textId="5AD7397B" w:rsidR="00F838C6" w:rsidRDefault="00897FEE" w:rsidP="0011375E">
      <w:pPr>
        <w:widowControl w:val="0"/>
        <w:numPr>
          <w:ilvl w:val="0"/>
          <w:numId w:val="11"/>
        </w:numPr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854BB1" w:rsidRPr="002C699D">
        <w:rPr>
          <w:rFonts w:asciiTheme="minorHAnsi" w:hAnsiTheme="minorHAnsi" w:cstheme="minorHAnsi"/>
          <w:sz w:val="22"/>
          <w:szCs w:val="22"/>
        </w:rPr>
        <w:t xml:space="preserve"> potvrzuje, že sjednaná cena Díla obsahuje veškeré náklady související s</w:t>
      </w:r>
      <w:r w:rsidR="00490EBB">
        <w:rPr>
          <w:rFonts w:asciiTheme="minorHAnsi" w:hAnsiTheme="minorHAnsi" w:cstheme="minorHAnsi"/>
          <w:sz w:val="22"/>
          <w:szCs w:val="22"/>
        </w:rPr>
        <w:t> řádným a</w:t>
      </w:r>
      <w:r w:rsidR="0010228B">
        <w:rPr>
          <w:rFonts w:asciiTheme="minorHAnsi" w:hAnsiTheme="minorHAnsi" w:cstheme="minorHAnsi"/>
          <w:sz w:val="22"/>
          <w:szCs w:val="22"/>
        </w:rPr>
        <w:t> </w:t>
      </w:r>
      <w:r w:rsidR="00490EBB">
        <w:rPr>
          <w:rFonts w:asciiTheme="minorHAnsi" w:hAnsiTheme="minorHAnsi" w:cstheme="minorHAnsi"/>
          <w:sz w:val="22"/>
          <w:szCs w:val="22"/>
        </w:rPr>
        <w:t xml:space="preserve">včasným provedením </w:t>
      </w:r>
      <w:r w:rsidR="00E415F8" w:rsidRPr="002C699D">
        <w:rPr>
          <w:rFonts w:asciiTheme="minorHAnsi" w:hAnsiTheme="minorHAnsi" w:cstheme="minorHAnsi"/>
          <w:sz w:val="22"/>
          <w:szCs w:val="22"/>
        </w:rPr>
        <w:t>D</w:t>
      </w:r>
      <w:r w:rsidR="00854BB1" w:rsidRPr="002C699D">
        <w:rPr>
          <w:rFonts w:asciiTheme="minorHAnsi" w:hAnsiTheme="minorHAnsi" w:cstheme="minorHAnsi"/>
          <w:sz w:val="22"/>
          <w:szCs w:val="22"/>
        </w:rPr>
        <w:t xml:space="preserve">íla a </w:t>
      </w:r>
      <w:r w:rsidR="00490EBB">
        <w:rPr>
          <w:rFonts w:asciiTheme="minorHAnsi" w:hAnsiTheme="minorHAnsi" w:cstheme="minorHAnsi"/>
          <w:sz w:val="22"/>
          <w:szCs w:val="22"/>
        </w:rPr>
        <w:t xml:space="preserve">přiměřený </w:t>
      </w:r>
      <w:r w:rsidR="00854BB1" w:rsidRPr="002C699D">
        <w:rPr>
          <w:rFonts w:asciiTheme="minorHAnsi" w:hAnsiTheme="minorHAnsi" w:cstheme="minorHAnsi"/>
          <w:sz w:val="22"/>
          <w:szCs w:val="22"/>
        </w:rPr>
        <w:t xml:space="preserve">zisk </w:t>
      </w: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854BB1" w:rsidRPr="002C699D">
        <w:rPr>
          <w:rFonts w:asciiTheme="minorHAnsi" w:hAnsiTheme="minorHAnsi" w:cstheme="minorHAnsi"/>
          <w:sz w:val="22"/>
          <w:szCs w:val="22"/>
        </w:rPr>
        <w:t>e</w:t>
      </w:r>
      <w:r w:rsidR="0033406D" w:rsidRPr="002C699D">
        <w:rPr>
          <w:rFonts w:asciiTheme="minorHAnsi" w:hAnsiTheme="minorHAnsi" w:cstheme="minorHAnsi"/>
          <w:sz w:val="22"/>
          <w:szCs w:val="22"/>
        </w:rPr>
        <w:t>.</w:t>
      </w:r>
      <w:r w:rsidR="0052149D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52149D" w:rsidRPr="000C2CB6">
        <w:rPr>
          <w:rFonts w:asciiTheme="minorHAnsi" w:hAnsiTheme="minorHAnsi" w:cstheme="minorHAnsi"/>
          <w:sz w:val="22"/>
          <w:szCs w:val="22"/>
        </w:rPr>
        <w:t>Sjednaná cena zahrnuje rovněž odměnu za poskytnutí licence</w:t>
      </w:r>
      <w:r w:rsidR="009E37F5" w:rsidRPr="000C2CB6">
        <w:rPr>
          <w:rFonts w:asciiTheme="minorHAnsi" w:hAnsiTheme="minorHAnsi" w:cstheme="minorHAnsi"/>
          <w:sz w:val="22"/>
          <w:szCs w:val="22"/>
        </w:rPr>
        <w:t xml:space="preserve"> </w:t>
      </w:r>
      <w:r w:rsidR="0052149D" w:rsidRPr="000C2CB6">
        <w:rPr>
          <w:rFonts w:asciiTheme="minorHAnsi" w:hAnsiTheme="minorHAnsi" w:cstheme="minorHAnsi"/>
          <w:sz w:val="22"/>
          <w:szCs w:val="22"/>
        </w:rPr>
        <w:t>k dokumentaci skutečného provedení Díla</w:t>
      </w:r>
      <w:r w:rsidR="00465738" w:rsidRPr="000C2CB6">
        <w:rPr>
          <w:rFonts w:asciiTheme="minorHAnsi" w:hAnsiTheme="minorHAnsi" w:cstheme="minorHAnsi"/>
          <w:sz w:val="22"/>
          <w:szCs w:val="22"/>
        </w:rPr>
        <w:t>.</w:t>
      </w:r>
    </w:p>
    <w:p w14:paraId="252DF22B" w14:textId="3F825ACC" w:rsidR="00490EBB" w:rsidRPr="002C699D" w:rsidRDefault="00490EBB" w:rsidP="0011375E">
      <w:pPr>
        <w:widowControl w:val="0"/>
        <w:numPr>
          <w:ilvl w:val="0"/>
          <w:numId w:val="11"/>
        </w:numPr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 sjednané ceně je zahrnuta částka představující úhradu nákladů za spotřebu elektrické energie a vody. Odběr těchto komodit si Zhotovitel </w:t>
      </w:r>
      <w:proofErr w:type="gramStart"/>
      <w:r>
        <w:rPr>
          <w:rFonts w:asciiTheme="minorHAnsi" w:hAnsiTheme="minorHAnsi" w:cstheme="minorHAnsi"/>
          <w:sz w:val="22"/>
          <w:szCs w:val="22"/>
        </w:rPr>
        <w:t>zabezpečí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na své náklady. Objednatel Zhotoviteli poskytne nezbytnou součinnost pro připojení elektrické energie a vody přes měřené přístupové body.</w:t>
      </w:r>
    </w:p>
    <w:p w14:paraId="4BCCD221" w14:textId="1D652ED9" w:rsidR="00F838C6" w:rsidRPr="002C699D" w:rsidRDefault="00F838C6" w:rsidP="0011375E">
      <w:pPr>
        <w:widowControl w:val="0"/>
        <w:numPr>
          <w:ilvl w:val="0"/>
          <w:numId w:val="11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Cena </w:t>
      </w:r>
      <w:r w:rsidR="00897FEE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 xml:space="preserve">íla, která je podrobně specifikována </w:t>
      </w:r>
      <w:r w:rsidR="000A26C6">
        <w:rPr>
          <w:rFonts w:asciiTheme="minorHAnsi" w:hAnsiTheme="minorHAnsi" w:cstheme="minorHAnsi"/>
          <w:sz w:val="22"/>
          <w:szCs w:val="22"/>
        </w:rPr>
        <w:t>P</w:t>
      </w:r>
      <w:r w:rsidRPr="002C699D">
        <w:rPr>
          <w:rFonts w:asciiTheme="minorHAnsi" w:hAnsiTheme="minorHAnsi" w:cstheme="minorHAnsi"/>
          <w:sz w:val="22"/>
          <w:szCs w:val="22"/>
        </w:rPr>
        <w:t>oložkovým rozpočtem, je dohodnuta jako cena nejvýše přípustná, kterou je možné překročit, pouze</w:t>
      </w:r>
    </w:p>
    <w:p w14:paraId="7D369435" w14:textId="6D9C3D74" w:rsidR="0033406D" w:rsidRPr="002C699D" w:rsidRDefault="0033406D" w:rsidP="0011375E">
      <w:pPr>
        <w:pStyle w:val="Odstavecseseznamem"/>
        <w:widowControl w:val="0"/>
        <w:numPr>
          <w:ilvl w:val="0"/>
          <w:numId w:val="15"/>
        </w:numPr>
        <w:spacing w:after="12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dohodou Smluvních stran, pokud se Objednatel se Zhotovitelem za dále sjednaných podmínek dohodnou na provedení i jiných prací nebo </w:t>
      </w:r>
      <w:r w:rsidR="006E21C0" w:rsidRPr="002C699D">
        <w:rPr>
          <w:rFonts w:asciiTheme="minorHAnsi" w:hAnsiTheme="minorHAnsi" w:cstheme="minorHAnsi"/>
          <w:sz w:val="22"/>
          <w:szCs w:val="22"/>
        </w:rPr>
        <w:t>dodávek</w:t>
      </w:r>
      <w:r w:rsidRPr="002C699D">
        <w:rPr>
          <w:rFonts w:asciiTheme="minorHAnsi" w:hAnsiTheme="minorHAnsi" w:cstheme="minorHAnsi"/>
          <w:sz w:val="22"/>
          <w:szCs w:val="22"/>
        </w:rPr>
        <w:t xml:space="preserve"> než těch, které byly obsahem </w:t>
      </w:r>
      <w:r w:rsidR="001A1C69">
        <w:rPr>
          <w:rFonts w:asciiTheme="minorHAnsi" w:hAnsiTheme="minorHAnsi" w:cstheme="minorHAnsi"/>
          <w:sz w:val="22"/>
          <w:szCs w:val="22"/>
        </w:rPr>
        <w:t>oceněného Položkového rozpočtu</w:t>
      </w:r>
      <w:r w:rsidRPr="002C699D">
        <w:rPr>
          <w:rFonts w:asciiTheme="minorHAnsi" w:hAnsiTheme="minorHAnsi" w:cstheme="minorHAnsi"/>
          <w:sz w:val="22"/>
          <w:szCs w:val="22"/>
        </w:rPr>
        <w:t xml:space="preserve"> nebo</w:t>
      </w:r>
      <w:r w:rsidR="00DA741E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D242A6">
        <w:rPr>
          <w:rFonts w:asciiTheme="minorHAnsi" w:hAnsiTheme="minorHAnsi" w:cstheme="minorHAnsi"/>
          <w:sz w:val="22"/>
          <w:szCs w:val="22"/>
        </w:rPr>
        <w:t>Projektové dokumentace</w:t>
      </w:r>
      <w:r w:rsidR="00465738">
        <w:rPr>
          <w:rFonts w:asciiTheme="minorHAnsi" w:hAnsiTheme="minorHAnsi" w:cstheme="minorHAnsi"/>
          <w:sz w:val="22"/>
          <w:szCs w:val="22"/>
        </w:rPr>
        <w:t>,</w:t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3B428F" w14:textId="565D49CD" w:rsidR="00897FEE" w:rsidRPr="002C699D" w:rsidRDefault="00897FEE" w:rsidP="0011375E">
      <w:pPr>
        <w:pStyle w:val="Odstavecseseznamem"/>
        <w:widowControl w:val="0"/>
        <w:numPr>
          <w:ilvl w:val="0"/>
          <w:numId w:val="15"/>
        </w:numPr>
        <w:tabs>
          <w:tab w:val="decimal" w:pos="426"/>
        </w:tabs>
        <w:suppressAutoHyphens w:val="0"/>
        <w:spacing w:after="12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pokud dojde ke změně zákonné sazby DPH či ke změně v oblasti přenesené daňové povinnosti; Zhotovitel je v tomto případě povinen ke sjednané ceně bez DPH účtovat DPH v platné výši; Smluvní strany se dohodly, že v případě změny ceny v důsledku změny sazby DPH není nutno ke </w:t>
      </w:r>
      <w:r w:rsidR="0033406D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>mlouvě uzavírat dodatek.</w:t>
      </w:r>
    </w:p>
    <w:p w14:paraId="5D01DEFC" w14:textId="3AD650FD" w:rsidR="00955EEA" w:rsidRPr="0040019E" w:rsidRDefault="00897FEE" w:rsidP="0011375E">
      <w:pPr>
        <w:widowControl w:val="0"/>
        <w:numPr>
          <w:ilvl w:val="0"/>
          <w:numId w:val="11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D43F9">
        <w:rPr>
          <w:rFonts w:asciiTheme="minorHAnsi" w:hAnsiTheme="minorHAnsi" w:cstheme="minorHAnsi"/>
          <w:sz w:val="22"/>
          <w:szCs w:val="22"/>
        </w:rPr>
        <w:t xml:space="preserve">Dodatečnými stavebními pracemi se rozumí stavební práce, které nebyly obsaženy v původních </w:t>
      </w:r>
      <w:r w:rsidRPr="0040019E">
        <w:rPr>
          <w:rFonts w:asciiTheme="minorHAnsi" w:hAnsiTheme="minorHAnsi" w:cstheme="minorHAnsi"/>
          <w:sz w:val="22"/>
          <w:szCs w:val="22"/>
        </w:rPr>
        <w:t>zadávacích podmínkách, jejich potřeba vznikla v důsledku okolností, které Objednatel jednající s náležitou péčí nemohl předvídat, a tyto dodatečné stavební práce jsou nezbytné pro provedení původních stavebních prací.</w:t>
      </w:r>
    </w:p>
    <w:p w14:paraId="49AC5D18" w14:textId="01439B33" w:rsidR="00897FEE" w:rsidRPr="002C699D" w:rsidRDefault="00897FEE" w:rsidP="0011375E">
      <w:pPr>
        <w:widowControl w:val="0"/>
        <w:numPr>
          <w:ilvl w:val="0"/>
          <w:numId w:val="11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V případě, že se v průběhu realizace Díla vyskytne potřeba provést dodatečné stavební práce oproti </w:t>
      </w:r>
      <w:r w:rsidR="000A26C6">
        <w:rPr>
          <w:rFonts w:asciiTheme="minorHAnsi" w:hAnsiTheme="minorHAnsi" w:cstheme="minorHAnsi"/>
          <w:sz w:val="22"/>
          <w:szCs w:val="22"/>
        </w:rPr>
        <w:t>Položkovému rozpočtu</w:t>
      </w:r>
      <w:r w:rsidR="00DA741E" w:rsidRPr="002C699D">
        <w:rPr>
          <w:rFonts w:asciiTheme="minorHAnsi" w:hAnsiTheme="minorHAnsi" w:cstheme="minorHAnsi"/>
          <w:sz w:val="22"/>
          <w:szCs w:val="22"/>
        </w:rPr>
        <w:t xml:space="preserve"> a </w:t>
      </w:r>
      <w:r w:rsidR="00D242A6">
        <w:rPr>
          <w:rFonts w:asciiTheme="minorHAnsi" w:hAnsiTheme="minorHAnsi" w:cstheme="minorHAnsi"/>
          <w:sz w:val="22"/>
          <w:szCs w:val="22"/>
        </w:rPr>
        <w:t>Projektové dokumentaci</w:t>
      </w:r>
      <w:r w:rsidR="00DA741E" w:rsidRPr="002C699D">
        <w:rPr>
          <w:rFonts w:asciiTheme="minorHAnsi" w:hAnsiTheme="minorHAnsi" w:cstheme="minorHAnsi"/>
          <w:sz w:val="22"/>
          <w:szCs w:val="22"/>
        </w:rPr>
        <w:t xml:space="preserve">, </w:t>
      </w:r>
      <w:r w:rsidRPr="002C699D">
        <w:rPr>
          <w:rFonts w:asciiTheme="minorHAnsi" w:hAnsiTheme="minorHAnsi" w:cstheme="minorHAnsi"/>
          <w:sz w:val="22"/>
          <w:szCs w:val="22"/>
        </w:rPr>
        <w:t>musí Zhotovitel tyto dodatečné stavební práce projednat s</w:t>
      </w:r>
      <w:r w:rsidR="00E12CBA" w:rsidRPr="002C699D">
        <w:rPr>
          <w:rFonts w:asciiTheme="minorHAnsi" w:hAnsiTheme="minorHAnsi" w:cstheme="minorHAnsi"/>
          <w:sz w:val="22"/>
          <w:szCs w:val="22"/>
        </w:rPr>
        <w:t xml:space="preserve"> Objednatelem </w:t>
      </w:r>
      <w:r w:rsidRPr="002C699D">
        <w:rPr>
          <w:rFonts w:asciiTheme="minorHAnsi" w:hAnsiTheme="minorHAnsi" w:cstheme="minorHAnsi"/>
          <w:sz w:val="22"/>
          <w:szCs w:val="22"/>
        </w:rPr>
        <w:t xml:space="preserve">před tím, než započne s jejich prováděním. Objednatel </w:t>
      </w:r>
      <w:proofErr w:type="gramStart"/>
      <w:r w:rsidRPr="002C699D">
        <w:rPr>
          <w:rFonts w:asciiTheme="minorHAnsi" w:hAnsiTheme="minorHAnsi" w:cstheme="minorHAnsi"/>
          <w:sz w:val="22"/>
          <w:szCs w:val="22"/>
        </w:rPr>
        <w:t>prověří</w:t>
      </w:r>
      <w:proofErr w:type="gramEnd"/>
      <w:r w:rsidRPr="002C699D">
        <w:rPr>
          <w:rFonts w:asciiTheme="minorHAnsi" w:hAnsiTheme="minorHAnsi" w:cstheme="minorHAnsi"/>
          <w:sz w:val="22"/>
          <w:szCs w:val="22"/>
        </w:rPr>
        <w:t xml:space="preserve"> nutnost provedení dodatečných stavebních prací. Teprve po uzavření dodatku </w:t>
      </w:r>
      <w:r w:rsidR="00E12CBA" w:rsidRPr="002C699D">
        <w:rPr>
          <w:rFonts w:asciiTheme="minorHAnsi" w:hAnsiTheme="minorHAnsi" w:cstheme="minorHAnsi"/>
          <w:sz w:val="22"/>
          <w:szCs w:val="22"/>
        </w:rPr>
        <w:t>ke </w:t>
      </w:r>
      <w:r w:rsidRPr="002C699D">
        <w:rPr>
          <w:rFonts w:asciiTheme="minorHAnsi" w:hAnsiTheme="minorHAnsi" w:cstheme="minorHAnsi"/>
          <w:sz w:val="22"/>
          <w:szCs w:val="22"/>
        </w:rPr>
        <w:t>Smlouv</w:t>
      </w:r>
      <w:r w:rsidR="00E12CBA" w:rsidRPr="002C699D">
        <w:rPr>
          <w:rFonts w:asciiTheme="minorHAnsi" w:hAnsiTheme="minorHAnsi" w:cstheme="minorHAnsi"/>
          <w:sz w:val="22"/>
          <w:szCs w:val="22"/>
        </w:rPr>
        <w:t>ě</w:t>
      </w:r>
      <w:r w:rsidRPr="002C699D">
        <w:rPr>
          <w:rFonts w:asciiTheme="minorHAnsi" w:hAnsiTheme="minorHAnsi" w:cstheme="minorHAnsi"/>
          <w:sz w:val="22"/>
          <w:szCs w:val="22"/>
        </w:rPr>
        <w:t xml:space="preserve"> může Zhotovitel realizovat tyto </w:t>
      </w:r>
      <w:r w:rsidR="00E12CBA" w:rsidRPr="002C699D">
        <w:rPr>
          <w:rFonts w:asciiTheme="minorHAnsi" w:hAnsiTheme="minorHAnsi" w:cstheme="minorHAnsi"/>
          <w:sz w:val="22"/>
          <w:szCs w:val="22"/>
        </w:rPr>
        <w:t xml:space="preserve">dodatečné </w:t>
      </w:r>
      <w:r w:rsidRPr="002C699D">
        <w:rPr>
          <w:rFonts w:asciiTheme="minorHAnsi" w:hAnsiTheme="minorHAnsi" w:cstheme="minorHAnsi"/>
          <w:sz w:val="22"/>
          <w:szCs w:val="22"/>
        </w:rPr>
        <w:t>práce a má právo na jejich úhradu. Podkladem pro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zpracování návrhu dodatku ke Smlouvě je Objednatelem schválený změnový list obsahující </w:t>
      </w:r>
      <w:r w:rsidR="007C698B">
        <w:rPr>
          <w:rFonts w:asciiTheme="minorHAnsi" w:hAnsiTheme="minorHAnsi" w:cstheme="minorHAnsi"/>
          <w:sz w:val="22"/>
          <w:szCs w:val="22"/>
        </w:rPr>
        <w:t>p</w:t>
      </w:r>
      <w:r w:rsidRPr="002C699D">
        <w:rPr>
          <w:rFonts w:asciiTheme="minorHAnsi" w:hAnsiTheme="minorHAnsi" w:cstheme="minorHAnsi"/>
          <w:sz w:val="22"/>
          <w:szCs w:val="22"/>
        </w:rPr>
        <w:t xml:space="preserve">oložkový rozpočet dodatečných stavebních prací. Dodatečné stavební práce je možné provést pouze za podmínek daných touto </w:t>
      </w:r>
      <w:r w:rsidR="00B90BFD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>mlouvou.</w:t>
      </w:r>
    </w:p>
    <w:p w14:paraId="6211CA28" w14:textId="7979523A" w:rsidR="0070218E" w:rsidRDefault="0033406D" w:rsidP="0011375E">
      <w:pPr>
        <w:widowControl w:val="0"/>
        <w:numPr>
          <w:ilvl w:val="0"/>
          <w:numId w:val="11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lastRenderedPageBreak/>
        <w:t xml:space="preserve">Při ocenění </w:t>
      </w:r>
      <w:r w:rsidR="00E12CBA" w:rsidRPr="002C699D">
        <w:rPr>
          <w:rFonts w:asciiTheme="minorHAnsi" w:hAnsiTheme="minorHAnsi" w:cstheme="minorHAnsi"/>
          <w:sz w:val="22"/>
          <w:szCs w:val="22"/>
        </w:rPr>
        <w:t>dodatečných stavebních prací (</w:t>
      </w:r>
      <w:r w:rsidRPr="002C699D">
        <w:rPr>
          <w:rFonts w:asciiTheme="minorHAnsi" w:hAnsiTheme="minorHAnsi" w:cstheme="minorHAnsi"/>
          <w:sz w:val="22"/>
          <w:szCs w:val="22"/>
        </w:rPr>
        <w:t>víceprací</w:t>
      </w:r>
      <w:r w:rsidR="00E12CBA" w:rsidRPr="002C699D">
        <w:rPr>
          <w:rFonts w:asciiTheme="minorHAnsi" w:hAnsiTheme="minorHAnsi" w:cstheme="minorHAnsi"/>
          <w:sz w:val="22"/>
          <w:szCs w:val="22"/>
        </w:rPr>
        <w:t>)</w:t>
      </w:r>
      <w:r w:rsidRPr="002C699D">
        <w:rPr>
          <w:rFonts w:asciiTheme="minorHAnsi" w:hAnsiTheme="minorHAnsi" w:cstheme="minorHAnsi"/>
          <w:sz w:val="22"/>
          <w:szCs w:val="22"/>
        </w:rPr>
        <w:t xml:space="preserve"> bude postupováno takto: na základě písemného soupisu víceprací doplní </w:t>
      </w:r>
      <w:r w:rsidR="00E12CBA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jednotkové ceny ve výši podle </w:t>
      </w:r>
      <w:r w:rsidR="000A26C6">
        <w:rPr>
          <w:rFonts w:asciiTheme="minorHAnsi" w:hAnsiTheme="minorHAnsi" w:cstheme="minorHAnsi"/>
          <w:sz w:val="22"/>
          <w:szCs w:val="22"/>
        </w:rPr>
        <w:t>P</w:t>
      </w:r>
      <w:r w:rsidRPr="002C699D">
        <w:rPr>
          <w:rFonts w:asciiTheme="minorHAnsi" w:hAnsiTheme="minorHAnsi" w:cstheme="minorHAnsi"/>
          <w:sz w:val="22"/>
          <w:szCs w:val="22"/>
        </w:rPr>
        <w:t xml:space="preserve">oložkového rozpočtu, který </w:t>
      </w:r>
      <w:proofErr w:type="gramStart"/>
      <w:r w:rsidRPr="002C699D">
        <w:rPr>
          <w:rFonts w:asciiTheme="minorHAnsi" w:hAnsiTheme="minorHAnsi" w:cstheme="minorHAnsi"/>
          <w:sz w:val="22"/>
          <w:szCs w:val="22"/>
        </w:rPr>
        <w:t>tvoří</w:t>
      </w:r>
      <w:proofErr w:type="gramEnd"/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EE15EA">
        <w:rPr>
          <w:rFonts w:asciiTheme="minorHAnsi" w:hAnsiTheme="minorHAnsi" w:cstheme="minorHAnsi"/>
          <w:sz w:val="22"/>
          <w:szCs w:val="22"/>
        </w:rPr>
        <w:t>P</w:t>
      </w:r>
      <w:r w:rsidRPr="002C699D">
        <w:rPr>
          <w:rFonts w:asciiTheme="minorHAnsi" w:hAnsiTheme="minorHAnsi" w:cstheme="minorHAnsi"/>
          <w:sz w:val="22"/>
          <w:szCs w:val="22"/>
        </w:rPr>
        <w:t xml:space="preserve">řílohu č. 1 této </w:t>
      </w:r>
      <w:r w:rsidR="007C698B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>mlouvy; v případě, že požadované položky víceprací v</w:t>
      </w:r>
      <w:r w:rsidR="000A26C6">
        <w:rPr>
          <w:rFonts w:asciiTheme="minorHAnsi" w:hAnsiTheme="minorHAnsi" w:cstheme="minorHAnsi"/>
          <w:sz w:val="22"/>
          <w:szCs w:val="22"/>
        </w:rPr>
        <w:t> Položkovém rozpočtu</w:t>
      </w:r>
      <w:r w:rsidRPr="002C699D">
        <w:rPr>
          <w:rFonts w:asciiTheme="minorHAnsi" w:hAnsiTheme="minorHAnsi" w:cstheme="minorHAnsi"/>
          <w:sz w:val="22"/>
          <w:szCs w:val="22"/>
        </w:rPr>
        <w:t xml:space="preserve"> uvedeny nebudou, bude jejich cena stanovena dohodou smluvních stran podle </w:t>
      </w:r>
      <w:r w:rsidR="00DA741E" w:rsidRPr="002C699D">
        <w:rPr>
          <w:rFonts w:asciiTheme="minorHAnsi" w:hAnsiTheme="minorHAnsi" w:cstheme="minorHAnsi"/>
          <w:sz w:val="22"/>
          <w:szCs w:val="22"/>
        </w:rPr>
        <w:t xml:space="preserve">cen obvyklých za požadované práce platných na území </w:t>
      </w:r>
      <w:r w:rsidR="00465738">
        <w:rPr>
          <w:rFonts w:asciiTheme="minorHAnsi" w:hAnsiTheme="minorHAnsi" w:cstheme="minorHAnsi"/>
          <w:sz w:val="22"/>
          <w:szCs w:val="22"/>
        </w:rPr>
        <w:t>České republiky</w:t>
      </w:r>
      <w:r w:rsidR="00753661" w:rsidRPr="002C699D">
        <w:rPr>
          <w:rFonts w:asciiTheme="minorHAnsi" w:hAnsiTheme="minorHAnsi" w:cstheme="minorHAnsi"/>
          <w:sz w:val="22"/>
          <w:szCs w:val="22"/>
        </w:rPr>
        <w:t>.</w:t>
      </w:r>
    </w:p>
    <w:p w14:paraId="310C963C" w14:textId="47EF7D1D" w:rsidR="007C698B" w:rsidRPr="002C699D" w:rsidRDefault="007C698B" w:rsidP="0011375E">
      <w:pPr>
        <w:widowControl w:val="0"/>
        <w:numPr>
          <w:ilvl w:val="0"/>
          <w:numId w:val="11"/>
        </w:numPr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Méněpracemi se rozumí práce předpokládané Položkovým rozpočtem a Smlouvou, jejichž potřeba se v průběhu realizace </w:t>
      </w:r>
      <w:r w:rsidR="00956FDA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tavby ukázala jako nadbytečná a které zužují rozsah </w:t>
      </w:r>
      <w:r w:rsidR="00956FDA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tavby, včetně rozsahu finančního objemu </w:t>
      </w:r>
      <w:r w:rsidR="00956FDA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tavby, sjednaný touto smlouvou. V důsledku výskytu méněprací</w:t>
      </w:r>
      <w:r w:rsidR="009F5AAA">
        <w:rPr>
          <w:rFonts w:asciiTheme="minorHAnsi" w:hAnsiTheme="minorHAnsi" w:cstheme="minorHAnsi"/>
          <w:sz w:val="22"/>
          <w:szCs w:val="22"/>
        </w:rPr>
        <w:t xml:space="preserve"> má Objednatel vůči Zhotoviteli právo na poskytnutí přiměřené slevy ze sjednané ceny Díla. Výše slevy bude určena obdobným způsobem, jako v případě ocenění víceprací. V případě, kdy v průběhu realizace </w:t>
      </w:r>
      <w:r w:rsidR="00956FDA">
        <w:rPr>
          <w:rFonts w:asciiTheme="minorHAnsi" w:hAnsiTheme="minorHAnsi" w:cstheme="minorHAnsi"/>
          <w:sz w:val="22"/>
          <w:szCs w:val="22"/>
        </w:rPr>
        <w:t>s</w:t>
      </w:r>
      <w:r w:rsidR="009F5AAA">
        <w:rPr>
          <w:rFonts w:asciiTheme="minorHAnsi" w:hAnsiTheme="minorHAnsi" w:cstheme="minorHAnsi"/>
          <w:sz w:val="22"/>
          <w:szCs w:val="22"/>
        </w:rPr>
        <w:t xml:space="preserve">tavby zjistí potřebu méněprací Zhotovitel, je povinen tuto skutečnost bez zbytečného odkladu oznámit Objednateli. </w:t>
      </w:r>
    </w:p>
    <w:p w14:paraId="65BAA6D5" w14:textId="77777777" w:rsidR="00422646" w:rsidRPr="002C699D" w:rsidRDefault="00422646" w:rsidP="0011375E">
      <w:pPr>
        <w:widowControl w:val="0"/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BBFAE50" w14:textId="46683FBC" w:rsidR="00753661" w:rsidRPr="002C699D" w:rsidRDefault="00753661" w:rsidP="0011375E">
      <w:pPr>
        <w:pStyle w:val="Nadpis1"/>
        <w:widowControl w:val="0"/>
        <w:spacing w:before="0" w:after="120"/>
        <w:rPr>
          <w:rFonts w:cstheme="minorHAnsi"/>
          <w:szCs w:val="22"/>
        </w:rPr>
      </w:pPr>
      <w:bookmarkStart w:id="17" w:name="_Ref70940551"/>
      <w:r w:rsidRPr="002C699D">
        <w:rPr>
          <w:rFonts w:cstheme="minorHAnsi"/>
          <w:szCs w:val="22"/>
        </w:rPr>
        <w:t>PLATEBNÍ PODMÍNKY</w:t>
      </w:r>
      <w:bookmarkEnd w:id="17"/>
    </w:p>
    <w:p w14:paraId="1D0FA185" w14:textId="23B4064D" w:rsidR="008257B6" w:rsidRPr="00654026" w:rsidRDefault="008257B6" w:rsidP="0011375E">
      <w:pPr>
        <w:widowControl w:val="0"/>
        <w:numPr>
          <w:ilvl w:val="1"/>
          <w:numId w:val="5"/>
        </w:numPr>
        <w:tabs>
          <w:tab w:val="clear" w:pos="1440"/>
          <w:tab w:val="num" w:pos="426"/>
        </w:tabs>
        <w:suppressAutoHyphens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54026">
        <w:rPr>
          <w:rFonts w:asciiTheme="minorHAnsi" w:hAnsiTheme="minorHAnsi" w:cstheme="minorHAnsi"/>
          <w:sz w:val="22"/>
          <w:szCs w:val="22"/>
        </w:rPr>
        <w:t xml:space="preserve">Podkladem pro úhradu </w:t>
      </w:r>
      <w:r w:rsidR="009808CA" w:rsidRPr="00654026">
        <w:rPr>
          <w:rFonts w:asciiTheme="minorHAnsi" w:hAnsiTheme="minorHAnsi" w:cstheme="minorHAnsi"/>
          <w:sz w:val="22"/>
          <w:szCs w:val="22"/>
        </w:rPr>
        <w:t>c</w:t>
      </w:r>
      <w:r w:rsidRPr="00654026">
        <w:rPr>
          <w:rFonts w:asciiTheme="minorHAnsi" w:hAnsiTheme="minorHAnsi" w:cstheme="minorHAnsi"/>
          <w:sz w:val="22"/>
          <w:szCs w:val="22"/>
        </w:rPr>
        <w:t>eny</w:t>
      </w:r>
      <w:r w:rsidR="009808CA" w:rsidRPr="00654026">
        <w:rPr>
          <w:rFonts w:asciiTheme="minorHAnsi" w:hAnsiTheme="minorHAnsi" w:cstheme="minorHAnsi"/>
          <w:sz w:val="22"/>
          <w:szCs w:val="22"/>
        </w:rPr>
        <w:t xml:space="preserve"> Díla</w:t>
      </w:r>
      <w:r w:rsidRPr="00654026">
        <w:rPr>
          <w:rFonts w:asciiTheme="minorHAnsi" w:hAnsiTheme="minorHAnsi" w:cstheme="minorHAnsi"/>
          <w:sz w:val="22"/>
          <w:szCs w:val="22"/>
        </w:rPr>
        <w:t xml:space="preserve"> bude </w:t>
      </w:r>
      <w:r w:rsidR="00B90BFD" w:rsidRPr="00654026">
        <w:rPr>
          <w:rFonts w:asciiTheme="minorHAnsi" w:hAnsiTheme="minorHAnsi" w:cstheme="minorHAnsi"/>
          <w:sz w:val="22"/>
          <w:szCs w:val="22"/>
        </w:rPr>
        <w:t xml:space="preserve">daňový doklad s </w:t>
      </w:r>
      <w:r w:rsidRPr="00654026">
        <w:rPr>
          <w:rFonts w:asciiTheme="minorHAnsi" w:hAnsiTheme="minorHAnsi" w:cstheme="minorHAnsi"/>
          <w:sz w:val="22"/>
          <w:szCs w:val="22"/>
        </w:rPr>
        <w:t>náležitost</w:t>
      </w:r>
      <w:r w:rsidR="00B90BFD" w:rsidRPr="00654026">
        <w:rPr>
          <w:rFonts w:asciiTheme="minorHAnsi" w:hAnsiTheme="minorHAnsi" w:cstheme="minorHAnsi"/>
          <w:sz w:val="22"/>
          <w:szCs w:val="22"/>
        </w:rPr>
        <w:t>m</w:t>
      </w:r>
      <w:r w:rsidRPr="00654026">
        <w:rPr>
          <w:rFonts w:asciiTheme="minorHAnsi" w:hAnsiTheme="minorHAnsi" w:cstheme="minorHAnsi"/>
          <w:sz w:val="22"/>
          <w:szCs w:val="22"/>
        </w:rPr>
        <w:t>i daňového dokladu dle</w:t>
      </w:r>
      <w:r w:rsidR="00B90BFD" w:rsidRPr="00654026">
        <w:rPr>
          <w:rFonts w:asciiTheme="minorHAnsi" w:hAnsiTheme="minorHAnsi" w:cstheme="minorHAnsi"/>
          <w:sz w:val="22"/>
          <w:szCs w:val="22"/>
        </w:rPr>
        <w:t> Z</w:t>
      </w:r>
      <w:r w:rsidRPr="00654026">
        <w:rPr>
          <w:rFonts w:asciiTheme="minorHAnsi" w:hAnsiTheme="minorHAnsi" w:cstheme="minorHAnsi"/>
          <w:sz w:val="22"/>
          <w:szCs w:val="22"/>
        </w:rPr>
        <w:t>ákona</w:t>
      </w:r>
      <w:r w:rsidR="00B90BFD" w:rsidRPr="00654026">
        <w:rPr>
          <w:rFonts w:asciiTheme="minorHAnsi" w:hAnsiTheme="minorHAnsi" w:cstheme="minorHAnsi"/>
          <w:sz w:val="22"/>
          <w:szCs w:val="22"/>
        </w:rPr>
        <w:t> o DPH</w:t>
      </w:r>
      <w:r w:rsidRPr="00654026">
        <w:rPr>
          <w:rFonts w:asciiTheme="minorHAnsi" w:hAnsiTheme="minorHAnsi" w:cstheme="minorHAnsi"/>
          <w:sz w:val="22"/>
          <w:szCs w:val="22"/>
        </w:rPr>
        <w:t xml:space="preserve"> a náležitost</w:t>
      </w:r>
      <w:r w:rsidR="00B90BFD" w:rsidRPr="00654026">
        <w:rPr>
          <w:rFonts w:asciiTheme="minorHAnsi" w:hAnsiTheme="minorHAnsi" w:cstheme="minorHAnsi"/>
          <w:sz w:val="22"/>
          <w:szCs w:val="22"/>
        </w:rPr>
        <w:t>m</w:t>
      </w:r>
      <w:r w:rsidRPr="00654026">
        <w:rPr>
          <w:rFonts w:asciiTheme="minorHAnsi" w:hAnsiTheme="minorHAnsi" w:cstheme="minorHAnsi"/>
          <w:sz w:val="22"/>
          <w:szCs w:val="22"/>
        </w:rPr>
        <w:t>i stanoven</w:t>
      </w:r>
      <w:r w:rsidR="00B90BFD" w:rsidRPr="00654026">
        <w:rPr>
          <w:rFonts w:asciiTheme="minorHAnsi" w:hAnsiTheme="minorHAnsi" w:cstheme="minorHAnsi"/>
          <w:sz w:val="22"/>
          <w:szCs w:val="22"/>
        </w:rPr>
        <w:t>ými</w:t>
      </w:r>
      <w:r w:rsidRPr="00654026">
        <w:rPr>
          <w:rFonts w:asciiTheme="minorHAnsi" w:hAnsiTheme="minorHAnsi" w:cstheme="minorHAnsi"/>
          <w:sz w:val="22"/>
          <w:szCs w:val="22"/>
        </w:rPr>
        <w:t xml:space="preserve"> ust. § 435 </w:t>
      </w:r>
      <w:r w:rsidR="00B90BFD" w:rsidRPr="00654026">
        <w:rPr>
          <w:rFonts w:asciiTheme="minorHAnsi" w:hAnsiTheme="minorHAnsi" w:cstheme="minorHAnsi"/>
          <w:sz w:val="22"/>
          <w:szCs w:val="22"/>
        </w:rPr>
        <w:t>O</w:t>
      </w:r>
      <w:r w:rsidRPr="00654026">
        <w:rPr>
          <w:rFonts w:asciiTheme="minorHAnsi" w:hAnsiTheme="minorHAnsi" w:cstheme="minorHAnsi"/>
          <w:sz w:val="22"/>
          <w:szCs w:val="22"/>
        </w:rPr>
        <w:t>bčanského zákoníku (dále jen „</w:t>
      </w:r>
      <w:r w:rsidR="005D3117" w:rsidRPr="00654026">
        <w:rPr>
          <w:rFonts w:asciiTheme="minorHAnsi" w:hAnsiTheme="minorHAnsi" w:cstheme="minorHAnsi"/>
          <w:b/>
          <w:bCs/>
          <w:i/>
          <w:sz w:val="22"/>
          <w:szCs w:val="22"/>
        </w:rPr>
        <w:t>f</w:t>
      </w:r>
      <w:r w:rsidR="00B90BFD" w:rsidRPr="00654026">
        <w:rPr>
          <w:rFonts w:asciiTheme="minorHAnsi" w:hAnsiTheme="minorHAnsi" w:cstheme="minorHAnsi"/>
          <w:b/>
          <w:bCs/>
          <w:i/>
          <w:sz w:val="22"/>
          <w:szCs w:val="22"/>
        </w:rPr>
        <w:t>aktur</w:t>
      </w:r>
      <w:r w:rsidRPr="00654026">
        <w:rPr>
          <w:rFonts w:asciiTheme="minorHAnsi" w:hAnsiTheme="minorHAnsi" w:cstheme="minorHAnsi"/>
          <w:b/>
          <w:bCs/>
          <w:i/>
          <w:sz w:val="22"/>
          <w:szCs w:val="22"/>
        </w:rPr>
        <w:t>a</w:t>
      </w:r>
      <w:r w:rsidRPr="00654026">
        <w:rPr>
          <w:rFonts w:asciiTheme="minorHAnsi" w:hAnsiTheme="minorHAnsi" w:cstheme="minorHAnsi"/>
          <w:sz w:val="22"/>
          <w:szCs w:val="22"/>
        </w:rPr>
        <w:t>“)</w:t>
      </w:r>
      <w:r w:rsidR="00A137F7" w:rsidRPr="00654026">
        <w:rPr>
          <w:rFonts w:asciiTheme="minorHAnsi" w:hAnsiTheme="minorHAnsi" w:cstheme="minorHAnsi"/>
          <w:sz w:val="22"/>
          <w:szCs w:val="22"/>
        </w:rPr>
        <w:t xml:space="preserve">, který je Zhotovitel oprávněn vystavit do 10 dnů po předání a převzetí Díla Objednatelem na základě protokolu o předání a převzetí Díla dle čl. </w:t>
      </w:r>
      <w:r w:rsidR="00A137F7" w:rsidRPr="00654026">
        <w:rPr>
          <w:rFonts w:asciiTheme="minorHAnsi" w:hAnsiTheme="minorHAnsi" w:cstheme="minorHAnsi"/>
          <w:sz w:val="22"/>
          <w:szCs w:val="22"/>
        </w:rPr>
        <w:fldChar w:fldCharType="begin"/>
      </w:r>
      <w:r w:rsidR="00A137F7" w:rsidRPr="00654026">
        <w:rPr>
          <w:rFonts w:asciiTheme="minorHAnsi" w:hAnsiTheme="minorHAnsi" w:cstheme="minorHAnsi"/>
          <w:sz w:val="22"/>
          <w:szCs w:val="22"/>
        </w:rPr>
        <w:instrText xml:space="preserve"> REF _Ref20923856 \r \h </w:instrText>
      </w:r>
      <w:r w:rsidR="00D40E96" w:rsidRPr="00654026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A137F7" w:rsidRPr="00654026">
        <w:rPr>
          <w:rFonts w:asciiTheme="minorHAnsi" w:hAnsiTheme="minorHAnsi" w:cstheme="minorHAnsi"/>
          <w:sz w:val="22"/>
          <w:szCs w:val="22"/>
        </w:rPr>
      </w:r>
      <w:r w:rsidR="00A137F7" w:rsidRPr="00654026">
        <w:rPr>
          <w:rFonts w:asciiTheme="minorHAnsi" w:hAnsiTheme="minorHAnsi" w:cstheme="minorHAnsi"/>
          <w:sz w:val="22"/>
          <w:szCs w:val="22"/>
        </w:rPr>
        <w:fldChar w:fldCharType="separate"/>
      </w:r>
      <w:r w:rsidR="00822F09">
        <w:rPr>
          <w:rFonts w:asciiTheme="minorHAnsi" w:hAnsiTheme="minorHAnsi" w:cstheme="minorHAnsi"/>
          <w:sz w:val="22"/>
          <w:szCs w:val="22"/>
        </w:rPr>
        <w:t>XIII</w:t>
      </w:r>
      <w:r w:rsidR="00A137F7" w:rsidRPr="00654026">
        <w:rPr>
          <w:rFonts w:asciiTheme="minorHAnsi" w:hAnsiTheme="minorHAnsi" w:cstheme="minorHAnsi"/>
          <w:sz w:val="22"/>
          <w:szCs w:val="22"/>
        </w:rPr>
        <w:fldChar w:fldCharType="end"/>
      </w:r>
      <w:r w:rsidR="00A137F7" w:rsidRPr="00654026">
        <w:rPr>
          <w:rFonts w:asciiTheme="minorHAnsi" w:hAnsiTheme="minorHAnsi" w:cstheme="minorHAnsi"/>
          <w:sz w:val="22"/>
          <w:szCs w:val="22"/>
        </w:rPr>
        <w:t xml:space="preserve">. odst. </w:t>
      </w:r>
      <w:r w:rsidR="00A137F7" w:rsidRPr="00654026">
        <w:rPr>
          <w:rFonts w:asciiTheme="minorHAnsi" w:hAnsiTheme="minorHAnsi" w:cstheme="minorHAnsi"/>
          <w:sz w:val="22"/>
          <w:szCs w:val="22"/>
        </w:rPr>
        <w:fldChar w:fldCharType="begin"/>
      </w:r>
      <w:r w:rsidR="00A137F7" w:rsidRPr="00654026">
        <w:rPr>
          <w:rFonts w:asciiTheme="minorHAnsi" w:hAnsiTheme="minorHAnsi" w:cstheme="minorHAnsi"/>
          <w:sz w:val="22"/>
          <w:szCs w:val="22"/>
        </w:rPr>
        <w:instrText xml:space="preserve"> REF _Ref20923861 \r \h </w:instrText>
      </w:r>
      <w:r w:rsidR="00D40E96" w:rsidRPr="00654026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A137F7" w:rsidRPr="00654026">
        <w:rPr>
          <w:rFonts w:asciiTheme="minorHAnsi" w:hAnsiTheme="minorHAnsi" w:cstheme="minorHAnsi"/>
          <w:sz w:val="22"/>
          <w:szCs w:val="22"/>
        </w:rPr>
      </w:r>
      <w:r w:rsidR="00A137F7" w:rsidRPr="00654026">
        <w:rPr>
          <w:rFonts w:asciiTheme="minorHAnsi" w:hAnsiTheme="minorHAnsi" w:cstheme="minorHAnsi"/>
          <w:sz w:val="22"/>
          <w:szCs w:val="22"/>
        </w:rPr>
        <w:fldChar w:fldCharType="separate"/>
      </w:r>
      <w:r w:rsidR="00822F09">
        <w:rPr>
          <w:rFonts w:asciiTheme="minorHAnsi" w:hAnsiTheme="minorHAnsi" w:cstheme="minorHAnsi"/>
          <w:sz w:val="22"/>
          <w:szCs w:val="22"/>
        </w:rPr>
        <w:t>4</w:t>
      </w:r>
      <w:r w:rsidR="00A137F7" w:rsidRPr="00654026">
        <w:rPr>
          <w:rFonts w:asciiTheme="minorHAnsi" w:hAnsiTheme="minorHAnsi" w:cstheme="minorHAnsi"/>
          <w:sz w:val="22"/>
          <w:szCs w:val="22"/>
        </w:rPr>
        <w:fldChar w:fldCharType="end"/>
      </w:r>
      <w:r w:rsidR="00A137F7" w:rsidRPr="00654026">
        <w:rPr>
          <w:rFonts w:asciiTheme="minorHAnsi" w:hAnsiTheme="minorHAnsi" w:cstheme="minorHAnsi"/>
          <w:sz w:val="22"/>
          <w:szCs w:val="22"/>
        </w:rPr>
        <w:t>. této Smlouvy</w:t>
      </w:r>
      <w:r w:rsidR="004737EA" w:rsidRPr="00654026">
        <w:rPr>
          <w:rFonts w:asciiTheme="minorHAnsi" w:hAnsiTheme="minorHAnsi" w:cstheme="minorHAnsi"/>
          <w:sz w:val="22"/>
          <w:szCs w:val="22"/>
        </w:rPr>
        <w:t xml:space="preserve"> podepsaného oprávněnými zástupci obou Smluvních stran. Protokol o předání a převzetí díla dle čl. </w:t>
      </w:r>
      <w:r w:rsidR="004737EA" w:rsidRPr="00654026">
        <w:rPr>
          <w:rFonts w:asciiTheme="minorHAnsi" w:hAnsiTheme="minorHAnsi" w:cstheme="minorHAnsi"/>
          <w:sz w:val="22"/>
          <w:szCs w:val="22"/>
        </w:rPr>
        <w:fldChar w:fldCharType="begin"/>
      </w:r>
      <w:r w:rsidR="004737EA" w:rsidRPr="00654026">
        <w:rPr>
          <w:rFonts w:asciiTheme="minorHAnsi" w:hAnsiTheme="minorHAnsi" w:cstheme="minorHAnsi"/>
          <w:sz w:val="22"/>
          <w:szCs w:val="22"/>
        </w:rPr>
        <w:instrText xml:space="preserve"> REF _Ref20923856 \r \h </w:instrText>
      </w:r>
      <w:r w:rsidR="00D40E96" w:rsidRPr="00654026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4737EA" w:rsidRPr="00654026">
        <w:rPr>
          <w:rFonts w:asciiTheme="minorHAnsi" w:hAnsiTheme="minorHAnsi" w:cstheme="minorHAnsi"/>
          <w:sz w:val="22"/>
          <w:szCs w:val="22"/>
        </w:rPr>
      </w:r>
      <w:r w:rsidR="004737EA" w:rsidRPr="00654026">
        <w:rPr>
          <w:rFonts w:asciiTheme="minorHAnsi" w:hAnsiTheme="minorHAnsi" w:cstheme="minorHAnsi"/>
          <w:sz w:val="22"/>
          <w:szCs w:val="22"/>
        </w:rPr>
        <w:fldChar w:fldCharType="separate"/>
      </w:r>
      <w:r w:rsidR="00822F09">
        <w:rPr>
          <w:rFonts w:asciiTheme="minorHAnsi" w:hAnsiTheme="minorHAnsi" w:cstheme="minorHAnsi"/>
          <w:sz w:val="22"/>
          <w:szCs w:val="22"/>
        </w:rPr>
        <w:t>XIII</w:t>
      </w:r>
      <w:r w:rsidR="004737EA" w:rsidRPr="00654026">
        <w:rPr>
          <w:rFonts w:asciiTheme="minorHAnsi" w:hAnsiTheme="minorHAnsi" w:cstheme="minorHAnsi"/>
          <w:sz w:val="22"/>
          <w:szCs w:val="22"/>
        </w:rPr>
        <w:fldChar w:fldCharType="end"/>
      </w:r>
      <w:r w:rsidR="004737EA" w:rsidRPr="00654026">
        <w:rPr>
          <w:rFonts w:asciiTheme="minorHAnsi" w:hAnsiTheme="minorHAnsi" w:cstheme="minorHAnsi"/>
          <w:sz w:val="22"/>
          <w:szCs w:val="22"/>
        </w:rPr>
        <w:t xml:space="preserve">. odst. </w:t>
      </w:r>
      <w:r w:rsidR="004737EA" w:rsidRPr="00654026">
        <w:rPr>
          <w:rFonts w:asciiTheme="minorHAnsi" w:hAnsiTheme="minorHAnsi" w:cstheme="minorHAnsi"/>
          <w:sz w:val="22"/>
          <w:szCs w:val="22"/>
        </w:rPr>
        <w:fldChar w:fldCharType="begin"/>
      </w:r>
      <w:r w:rsidR="004737EA" w:rsidRPr="00654026">
        <w:rPr>
          <w:rFonts w:asciiTheme="minorHAnsi" w:hAnsiTheme="minorHAnsi" w:cstheme="minorHAnsi"/>
          <w:sz w:val="22"/>
          <w:szCs w:val="22"/>
        </w:rPr>
        <w:instrText xml:space="preserve"> REF _Ref20923861 \r \h </w:instrText>
      </w:r>
      <w:r w:rsidR="00D40E96" w:rsidRPr="00654026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4737EA" w:rsidRPr="00654026">
        <w:rPr>
          <w:rFonts w:asciiTheme="minorHAnsi" w:hAnsiTheme="minorHAnsi" w:cstheme="minorHAnsi"/>
          <w:sz w:val="22"/>
          <w:szCs w:val="22"/>
        </w:rPr>
      </w:r>
      <w:r w:rsidR="004737EA" w:rsidRPr="00654026">
        <w:rPr>
          <w:rFonts w:asciiTheme="minorHAnsi" w:hAnsiTheme="minorHAnsi" w:cstheme="minorHAnsi"/>
          <w:sz w:val="22"/>
          <w:szCs w:val="22"/>
        </w:rPr>
        <w:fldChar w:fldCharType="separate"/>
      </w:r>
      <w:r w:rsidR="00822F09">
        <w:rPr>
          <w:rFonts w:asciiTheme="minorHAnsi" w:hAnsiTheme="minorHAnsi" w:cstheme="minorHAnsi"/>
          <w:sz w:val="22"/>
          <w:szCs w:val="22"/>
        </w:rPr>
        <w:t>4</w:t>
      </w:r>
      <w:r w:rsidR="004737EA" w:rsidRPr="00654026">
        <w:rPr>
          <w:rFonts w:asciiTheme="minorHAnsi" w:hAnsiTheme="minorHAnsi" w:cstheme="minorHAnsi"/>
          <w:sz w:val="22"/>
          <w:szCs w:val="22"/>
        </w:rPr>
        <w:fldChar w:fldCharType="end"/>
      </w:r>
      <w:r w:rsidR="004737EA" w:rsidRPr="00654026">
        <w:rPr>
          <w:rFonts w:asciiTheme="minorHAnsi" w:hAnsiTheme="minorHAnsi" w:cstheme="minorHAnsi"/>
          <w:sz w:val="22"/>
          <w:szCs w:val="22"/>
        </w:rPr>
        <w:t>. této Smlouvy podepsaný oprávněnými zástupci obou Smluvních stran bude přílohou faktury</w:t>
      </w:r>
      <w:r w:rsidR="00010BC1" w:rsidRPr="00654026">
        <w:rPr>
          <w:rFonts w:asciiTheme="minorHAnsi" w:hAnsiTheme="minorHAnsi" w:cstheme="minorHAnsi"/>
          <w:sz w:val="22"/>
          <w:szCs w:val="22"/>
        </w:rPr>
        <w:t>.</w:t>
      </w:r>
    </w:p>
    <w:p w14:paraId="7BB42083" w14:textId="1E748C1D" w:rsidR="008257B6" w:rsidRPr="002C699D" w:rsidRDefault="00B90BFD" w:rsidP="0011375E">
      <w:pPr>
        <w:widowControl w:val="0"/>
        <w:numPr>
          <w:ilvl w:val="1"/>
          <w:numId w:val="5"/>
        </w:numPr>
        <w:tabs>
          <w:tab w:val="clear" w:pos="1440"/>
          <w:tab w:val="num" w:pos="426"/>
        </w:tabs>
        <w:suppressAutoHyphens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8" w:name="_Ref141269879"/>
      <w:r w:rsidRPr="002C699D">
        <w:rPr>
          <w:rFonts w:asciiTheme="minorHAnsi" w:hAnsiTheme="minorHAnsi" w:cstheme="minorHAnsi"/>
          <w:sz w:val="22"/>
          <w:szCs w:val="22"/>
        </w:rPr>
        <w:t xml:space="preserve">Splatnost </w:t>
      </w:r>
      <w:r w:rsidR="005D3117" w:rsidRPr="002C699D">
        <w:rPr>
          <w:rFonts w:asciiTheme="minorHAnsi" w:hAnsiTheme="minorHAnsi" w:cstheme="minorHAnsi"/>
          <w:sz w:val="22"/>
          <w:szCs w:val="22"/>
        </w:rPr>
        <w:t>f</w:t>
      </w:r>
      <w:r w:rsidRPr="002C699D">
        <w:rPr>
          <w:rFonts w:asciiTheme="minorHAnsi" w:hAnsiTheme="minorHAnsi" w:cstheme="minorHAnsi"/>
          <w:sz w:val="22"/>
          <w:szCs w:val="22"/>
        </w:rPr>
        <w:t xml:space="preserve">aktury je </w:t>
      </w:r>
      <w:r w:rsidR="008257B6" w:rsidRPr="002C699D">
        <w:rPr>
          <w:rFonts w:asciiTheme="minorHAnsi" w:hAnsiTheme="minorHAnsi" w:cstheme="minorHAnsi"/>
          <w:sz w:val="22"/>
          <w:szCs w:val="22"/>
        </w:rPr>
        <w:t>stanovena na</w:t>
      </w:r>
      <w:r w:rsidR="00D431C1" w:rsidRPr="002C699D">
        <w:rPr>
          <w:rFonts w:asciiTheme="minorHAnsi" w:hAnsiTheme="minorHAnsi" w:cstheme="minorHAnsi"/>
          <w:sz w:val="22"/>
          <w:szCs w:val="22"/>
        </w:rPr>
        <w:t> </w:t>
      </w:r>
      <w:r w:rsidR="007F5494" w:rsidRPr="002C699D">
        <w:rPr>
          <w:rFonts w:asciiTheme="minorHAnsi" w:hAnsiTheme="minorHAnsi" w:cstheme="minorHAnsi"/>
          <w:sz w:val="22"/>
          <w:szCs w:val="22"/>
        </w:rPr>
        <w:t>30 </w:t>
      </w:r>
      <w:r w:rsidR="008257B6" w:rsidRPr="002C699D">
        <w:rPr>
          <w:rFonts w:asciiTheme="minorHAnsi" w:hAnsiTheme="minorHAnsi" w:cstheme="minorHAnsi"/>
          <w:sz w:val="22"/>
          <w:szCs w:val="22"/>
        </w:rPr>
        <w:t xml:space="preserve">kalendářních dnů od jejího doručení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="008257B6" w:rsidRPr="002C699D">
        <w:rPr>
          <w:rFonts w:asciiTheme="minorHAnsi" w:hAnsiTheme="minorHAnsi" w:cstheme="minorHAnsi"/>
          <w:sz w:val="22"/>
          <w:szCs w:val="22"/>
        </w:rPr>
        <w:t>i, a</w:t>
      </w:r>
      <w:r w:rsidR="00903A17">
        <w:rPr>
          <w:rFonts w:asciiTheme="minorHAnsi" w:hAnsiTheme="minorHAnsi" w:cstheme="minorHAnsi"/>
          <w:sz w:val="22"/>
          <w:szCs w:val="22"/>
        </w:rPr>
        <w:t> </w:t>
      </w:r>
      <w:r w:rsidR="008257B6" w:rsidRPr="002C699D">
        <w:rPr>
          <w:rFonts w:asciiTheme="minorHAnsi" w:hAnsiTheme="minorHAnsi" w:cstheme="minorHAnsi"/>
          <w:sz w:val="22"/>
          <w:szCs w:val="22"/>
        </w:rPr>
        <w:t>to</w:t>
      </w:r>
      <w:r w:rsidR="00903A17">
        <w:rPr>
          <w:rFonts w:asciiTheme="minorHAnsi" w:hAnsiTheme="minorHAnsi" w:cstheme="minorHAnsi"/>
          <w:sz w:val="22"/>
          <w:szCs w:val="22"/>
        </w:rPr>
        <w:t> </w:t>
      </w:r>
      <w:r w:rsidR="008257B6" w:rsidRPr="002C699D">
        <w:rPr>
          <w:rFonts w:asciiTheme="minorHAnsi" w:hAnsiTheme="minorHAnsi" w:cstheme="minorHAnsi"/>
          <w:sz w:val="22"/>
          <w:szCs w:val="22"/>
        </w:rPr>
        <w:t xml:space="preserve">bezhotovostně na účet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="008257B6" w:rsidRPr="002C699D">
        <w:rPr>
          <w:rFonts w:asciiTheme="minorHAnsi" w:hAnsiTheme="minorHAnsi" w:cstheme="minorHAnsi"/>
          <w:sz w:val="22"/>
          <w:szCs w:val="22"/>
        </w:rPr>
        <w:t xml:space="preserve">e uvedený v 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8257B6" w:rsidRPr="002C699D">
        <w:rPr>
          <w:rFonts w:asciiTheme="minorHAnsi" w:hAnsiTheme="minorHAnsi" w:cstheme="minorHAnsi"/>
          <w:sz w:val="22"/>
          <w:szCs w:val="22"/>
        </w:rPr>
        <w:t>ě.</w:t>
      </w:r>
      <w:r w:rsidRPr="002C699D">
        <w:rPr>
          <w:rFonts w:asciiTheme="minorHAnsi" w:hAnsiTheme="minorHAnsi" w:cstheme="minorHAnsi"/>
          <w:sz w:val="22"/>
          <w:szCs w:val="22"/>
        </w:rPr>
        <w:t xml:space="preserve"> Datem uskutečnění zdanitelného plnění se rozumí datum podpisu </w:t>
      </w:r>
      <w:r w:rsidR="00162E47" w:rsidRPr="002C699D">
        <w:rPr>
          <w:rFonts w:asciiTheme="minorHAnsi" w:hAnsiTheme="minorHAnsi" w:cstheme="minorHAnsi"/>
          <w:sz w:val="22"/>
          <w:szCs w:val="22"/>
        </w:rPr>
        <w:t xml:space="preserve">protokolu </w:t>
      </w:r>
      <w:r w:rsidRPr="002C699D">
        <w:rPr>
          <w:rFonts w:asciiTheme="minorHAnsi" w:hAnsiTheme="minorHAnsi" w:cstheme="minorHAnsi"/>
          <w:sz w:val="22"/>
          <w:szCs w:val="22"/>
        </w:rPr>
        <w:t>o předání a převzetí Díla Smluvními stranami.</w:t>
      </w:r>
      <w:bookmarkEnd w:id="18"/>
    </w:p>
    <w:p w14:paraId="49C51CD2" w14:textId="1D2701C5" w:rsidR="008257B6" w:rsidRPr="002C699D" w:rsidRDefault="00B90BFD" w:rsidP="0011375E">
      <w:pPr>
        <w:widowControl w:val="0"/>
        <w:numPr>
          <w:ilvl w:val="1"/>
          <w:numId w:val="5"/>
        </w:numPr>
        <w:tabs>
          <w:tab w:val="clear" w:pos="1440"/>
          <w:tab w:val="num" w:pos="426"/>
        </w:tabs>
        <w:suppressAutoHyphens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Objednatel může </w:t>
      </w:r>
      <w:r w:rsidR="005D3117" w:rsidRPr="002C699D">
        <w:rPr>
          <w:rFonts w:asciiTheme="minorHAnsi" w:hAnsiTheme="minorHAnsi" w:cstheme="minorHAnsi"/>
          <w:sz w:val="22"/>
          <w:szCs w:val="22"/>
        </w:rPr>
        <w:t>f</w:t>
      </w:r>
      <w:r w:rsidRPr="002C699D">
        <w:rPr>
          <w:rFonts w:asciiTheme="minorHAnsi" w:hAnsiTheme="minorHAnsi" w:cstheme="minorHAnsi"/>
          <w:sz w:val="22"/>
          <w:szCs w:val="22"/>
        </w:rPr>
        <w:t xml:space="preserve">akturu vrátit do data její splatnosti, jestliže obsahuje nesprávné či neúplné údaje. V takovém případě se lhůta splatnosti </w:t>
      </w:r>
      <w:proofErr w:type="gramStart"/>
      <w:r w:rsidRPr="002C699D">
        <w:rPr>
          <w:rFonts w:asciiTheme="minorHAnsi" w:hAnsiTheme="minorHAnsi" w:cstheme="minorHAnsi"/>
          <w:sz w:val="22"/>
          <w:szCs w:val="22"/>
        </w:rPr>
        <w:t>přeruší</w:t>
      </w:r>
      <w:proofErr w:type="gramEnd"/>
      <w:r w:rsidRPr="002C699D">
        <w:rPr>
          <w:rFonts w:asciiTheme="minorHAnsi" w:hAnsiTheme="minorHAnsi" w:cstheme="minorHAnsi"/>
          <w:sz w:val="22"/>
          <w:szCs w:val="22"/>
        </w:rPr>
        <w:t xml:space="preserve">. Nová lhůta splatnosti začne plynout ode dne doručení opravené </w:t>
      </w:r>
      <w:r w:rsidR="005D3117" w:rsidRPr="002C699D">
        <w:rPr>
          <w:rFonts w:asciiTheme="minorHAnsi" w:hAnsiTheme="minorHAnsi" w:cstheme="minorHAnsi"/>
          <w:sz w:val="22"/>
          <w:szCs w:val="22"/>
        </w:rPr>
        <w:t>f</w:t>
      </w:r>
      <w:r w:rsidRPr="002C699D">
        <w:rPr>
          <w:rFonts w:asciiTheme="minorHAnsi" w:hAnsiTheme="minorHAnsi" w:cstheme="minorHAnsi"/>
          <w:sz w:val="22"/>
          <w:szCs w:val="22"/>
        </w:rPr>
        <w:t>aktury Objednateli.</w:t>
      </w:r>
    </w:p>
    <w:p w14:paraId="645EE2CE" w14:textId="4AB95636" w:rsidR="002A54D0" w:rsidRDefault="002A54D0" w:rsidP="0011375E">
      <w:pPr>
        <w:pStyle w:val="Zkladntext"/>
        <w:widowControl w:val="0"/>
        <w:numPr>
          <w:ilvl w:val="1"/>
          <w:numId w:val="5"/>
        </w:numPr>
        <w:tabs>
          <w:tab w:val="clear" w:pos="1440"/>
        </w:tabs>
        <w:suppressAutoHyphens w:val="0"/>
        <w:spacing w:after="120"/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Peněžitý závazek (dluh) </w:t>
      </w:r>
      <w:r w:rsidR="00897FEE" w:rsidRPr="002C699D">
        <w:rPr>
          <w:rFonts w:asciiTheme="minorHAnsi" w:hAnsiTheme="minorHAnsi" w:cstheme="minorHAnsi"/>
          <w:sz w:val="22"/>
          <w:szCs w:val="22"/>
          <w:lang w:val="cs-CZ"/>
        </w:rPr>
        <w:t>Objednatel</w:t>
      </w:r>
      <w:r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e se považuje za splněný v den, kdy je dlužná částka odepsána z účtu </w:t>
      </w:r>
      <w:r w:rsidR="00897FEE" w:rsidRPr="002C699D">
        <w:rPr>
          <w:rFonts w:asciiTheme="minorHAnsi" w:hAnsiTheme="minorHAnsi" w:cstheme="minorHAnsi"/>
          <w:sz w:val="22"/>
          <w:szCs w:val="22"/>
          <w:lang w:val="cs-CZ"/>
        </w:rPr>
        <w:t>Objednatel</w:t>
      </w:r>
      <w:r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e. Jestliže dojde z důvodů na straně banky k prodlení s proveditelnou platbou </w:t>
      </w:r>
      <w:r w:rsidR="00EE15EA">
        <w:rPr>
          <w:rFonts w:asciiTheme="minorHAnsi" w:hAnsiTheme="minorHAnsi" w:cstheme="minorHAnsi"/>
          <w:sz w:val="22"/>
          <w:szCs w:val="22"/>
          <w:lang w:val="cs-CZ"/>
        </w:rPr>
        <w:t>f</w:t>
      </w:r>
      <w:r w:rsidR="00B90BFD" w:rsidRPr="002C699D">
        <w:rPr>
          <w:rFonts w:asciiTheme="minorHAnsi" w:hAnsiTheme="minorHAnsi" w:cstheme="minorHAnsi"/>
          <w:sz w:val="22"/>
          <w:szCs w:val="22"/>
          <w:lang w:val="cs-CZ"/>
        </w:rPr>
        <w:t>aktur</w:t>
      </w:r>
      <w:r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y, není </w:t>
      </w:r>
      <w:r w:rsidR="00897FEE" w:rsidRPr="002C699D">
        <w:rPr>
          <w:rFonts w:asciiTheme="minorHAnsi" w:hAnsiTheme="minorHAnsi" w:cstheme="minorHAnsi"/>
          <w:sz w:val="22"/>
          <w:szCs w:val="22"/>
          <w:lang w:val="cs-CZ"/>
        </w:rPr>
        <w:t>Objednatel</w:t>
      </w:r>
      <w:r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 po tuto dobu v prodlení se zaplacením příslušné částky.</w:t>
      </w:r>
    </w:p>
    <w:p w14:paraId="559F72E6" w14:textId="3E7BC7E1" w:rsidR="001439A6" w:rsidRPr="001439A6" w:rsidRDefault="001439A6" w:rsidP="0011375E">
      <w:pPr>
        <w:widowControl w:val="0"/>
        <w:numPr>
          <w:ilvl w:val="1"/>
          <w:numId w:val="5"/>
        </w:numPr>
        <w:tabs>
          <w:tab w:val="clear" w:pos="1440"/>
          <w:tab w:val="num" w:pos="426"/>
        </w:tabs>
        <w:suppressAutoHyphens w:val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bookmarkStart w:id="19" w:name="_Ref141269309"/>
      <w:r w:rsidRPr="00E02118">
        <w:rPr>
          <w:rFonts w:asciiTheme="minorHAnsi" w:hAnsiTheme="minorHAnsi" w:cstheme="minorHAnsi"/>
          <w:sz w:val="22"/>
          <w:szCs w:val="22"/>
        </w:rPr>
        <w:t xml:space="preserve">Zhotovitel je povinen zajistit stejnou dobu splatnosti faktur vůči svým poddodavatelům, jaká je stanovena v odst. 7 tohoto článku Smlouvy. Zhotovitel je rovněž povinen provádět platby svým poddodavatelům řádně a včas. Ve stejném rozsahu je Zhotovitel povinen zavázat i své poddodavatele ve vztahu k dalším článkům poddodavatelského řetězce. Objednatel je oprávněn kontrolovat splnění těchto povinností </w:t>
      </w:r>
      <w:r w:rsidR="00720205">
        <w:rPr>
          <w:rFonts w:asciiTheme="minorHAnsi" w:hAnsiTheme="minorHAnsi" w:cstheme="minorHAnsi"/>
          <w:sz w:val="22"/>
          <w:szCs w:val="22"/>
          <w:lang w:eastAsia="en-US"/>
        </w:rPr>
        <w:t>namátkově, a to osobně na staveništi nebo formou vyžádání si relevantních podkladů od Zhotovitele či dalších subjektů v jeho poddodavatelském řetězci a Zhotovitel je povinen takové doklady Objednateli poskytnout nejpozději do 10 pracovních dnů od výzvy</w:t>
      </w:r>
      <w:r w:rsidRPr="00E02118">
        <w:rPr>
          <w:rFonts w:asciiTheme="minorHAnsi" w:hAnsiTheme="minorHAnsi" w:cstheme="minorHAnsi"/>
          <w:sz w:val="22"/>
          <w:szCs w:val="22"/>
        </w:rPr>
        <w:t>.</w:t>
      </w:r>
      <w:bookmarkEnd w:id="19"/>
      <w:r w:rsidRPr="00E0211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929DA0" w14:textId="77777777" w:rsidR="00422646" w:rsidRPr="002C699D" w:rsidRDefault="00422646" w:rsidP="0011375E">
      <w:pPr>
        <w:pStyle w:val="Zkladntext"/>
        <w:widowControl w:val="0"/>
        <w:suppressAutoHyphens w:val="0"/>
        <w:spacing w:after="120"/>
        <w:ind w:left="426"/>
        <w:rPr>
          <w:rFonts w:asciiTheme="minorHAnsi" w:hAnsiTheme="minorHAnsi" w:cstheme="minorHAnsi"/>
          <w:sz w:val="22"/>
          <w:szCs w:val="22"/>
          <w:lang w:val="cs-CZ"/>
        </w:rPr>
      </w:pPr>
    </w:p>
    <w:p w14:paraId="726414FD" w14:textId="10CDA131" w:rsidR="00616E36" w:rsidRPr="002C699D" w:rsidRDefault="007B7FA7" w:rsidP="0011375E">
      <w:pPr>
        <w:pStyle w:val="Nadpis1"/>
        <w:widowControl w:val="0"/>
        <w:spacing w:before="0" w:after="120"/>
        <w:rPr>
          <w:rFonts w:cstheme="minorHAnsi"/>
          <w:szCs w:val="22"/>
        </w:rPr>
      </w:pPr>
      <w:bookmarkStart w:id="20" w:name="_Ref20922531"/>
      <w:r w:rsidRPr="002C699D">
        <w:rPr>
          <w:rFonts w:cstheme="minorHAnsi"/>
          <w:szCs w:val="22"/>
        </w:rPr>
        <w:t>ZÁRUKA. ODPOVĚDNOST ZA VADY. ODPOVĚDNOST ZA ŠKODU</w:t>
      </w:r>
      <w:bookmarkEnd w:id="20"/>
      <w:r w:rsidRPr="002C699D">
        <w:rPr>
          <w:rFonts w:cstheme="minorHAnsi"/>
          <w:szCs w:val="22"/>
        </w:rPr>
        <w:t xml:space="preserve"> </w:t>
      </w:r>
    </w:p>
    <w:p w14:paraId="04862533" w14:textId="4AB1E14C" w:rsidR="00D9561B" w:rsidRPr="002C699D" w:rsidRDefault="00897FEE" w:rsidP="0011375E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 se zavazuje, že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o bude mít obvyklé vlastnosti bezvadného </w:t>
      </w:r>
      <w:r w:rsidR="0099726E" w:rsidRPr="002C699D">
        <w:rPr>
          <w:rFonts w:asciiTheme="minorHAnsi" w:hAnsiTheme="minorHAnsi" w:cstheme="minorHAnsi"/>
          <w:sz w:val="22"/>
          <w:szCs w:val="22"/>
        </w:rPr>
        <w:t>d</w:t>
      </w:r>
      <w:r w:rsidR="001E7A08" w:rsidRPr="002C699D">
        <w:rPr>
          <w:rFonts w:asciiTheme="minorHAnsi" w:hAnsiTheme="minorHAnsi" w:cstheme="minorHAnsi"/>
          <w:sz w:val="22"/>
          <w:szCs w:val="22"/>
        </w:rPr>
        <w:t>íl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a obdobného charakteru jako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o dle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D9561B" w:rsidRPr="002C699D">
        <w:rPr>
          <w:rFonts w:asciiTheme="minorHAnsi" w:hAnsiTheme="minorHAnsi" w:cstheme="minorHAnsi"/>
          <w:sz w:val="22"/>
          <w:szCs w:val="22"/>
        </w:rPr>
        <w:t>y, zejména bude mít vlastnosti stanovené</w:t>
      </w:r>
      <w:r w:rsidR="00632F03" w:rsidRPr="002C699D">
        <w:rPr>
          <w:rFonts w:asciiTheme="minorHAnsi" w:hAnsiTheme="minorHAnsi" w:cstheme="minorHAnsi"/>
          <w:sz w:val="22"/>
          <w:szCs w:val="22"/>
        </w:rPr>
        <w:t xml:space="preserve"> touto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632F03" w:rsidRPr="002C699D">
        <w:rPr>
          <w:rFonts w:asciiTheme="minorHAnsi" w:hAnsiTheme="minorHAnsi" w:cstheme="minorHAnsi"/>
          <w:sz w:val="22"/>
          <w:szCs w:val="22"/>
        </w:rPr>
        <w:t>ou a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 technickými normami, které se vztahují k materiálům a pracím prováděným na základě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D9561B" w:rsidRPr="002C699D">
        <w:rPr>
          <w:rFonts w:asciiTheme="minorHAnsi" w:hAnsiTheme="minorHAnsi" w:cstheme="minorHAnsi"/>
          <w:sz w:val="22"/>
          <w:szCs w:val="22"/>
        </w:rPr>
        <w:t>y</w:t>
      </w:r>
      <w:r w:rsidR="00D431C1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a bude způsobilé k neomezenému užívání k účelu dle 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294DCF99" w14:textId="696666A8" w:rsidR="00026A60" w:rsidRPr="00654026" w:rsidRDefault="00897FEE" w:rsidP="0011375E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54026">
        <w:rPr>
          <w:rFonts w:asciiTheme="minorHAnsi" w:hAnsiTheme="minorHAnsi" w:cstheme="minorHAnsi"/>
          <w:sz w:val="22"/>
          <w:szCs w:val="22"/>
        </w:rPr>
        <w:t>Zhotovitel</w:t>
      </w:r>
      <w:r w:rsidR="00D9561B" w:rsidRPr="00654026">
        <w:rPr>
          <w:rFonts w:asciiTheme="minorHAnsi" w:hAnsiTheme="minorHAnsi" w:cstheme="minorHAnsi"/>
          <w:sz w:val="22"/>
          <w:szCs w:val="22"/>
        </w:rPr>
        <w:t xml:space="preserve"> poskytuje </w:t>
      </w:r>
      <w:r w:rsidRPr="00654026">
        <w:rPr>
          <w:rFonts w:asciiTheme="minorHAnsi" w:hAnsiTheme="minorHAnsi" w:cstheme="minorHAnsi"/>
          <w:sz w:val="22"/>
          <w:szCs w:val="22"/>
        </w:rPr>
        <w:t>Objednatel</w:t>
      </w:r>
      <w:r w:rsidR="00D9561B" w:rsidRPr="00654026">
        <w:rPr>
          <w:rFonts w:asciiTheme="minorHAnsi" w:hAnsiTheme="minorHAnsi" w:cstheme="minorHAnsi"/>
          <w:sz w:val="22"/>
          <w:szCs w:val="22"/>
        </w:rPr>
        <w:t xml:space="preserve">i na provedené </w:t>
      </w:r>
      <w:r w:rsidR="001E7A08" w:rsidRPr="00654026">
        <w:rPr>
          <w:rFonts w:asciiTheme="minorHAnsi" w:hAnsiTheme="minorHAnsi" w:cstheme="minorHAnsi"/>
          <w:sz w:val="22"/>
          <w:szCs w:val="22"/>
        </w:rPr>
        <w:t>Díl</w:t>
      </w:r>
      <w:r w:rsidR="00D9561B" w:rsidRPr="00654026">
        <w:rPr>
          <w:rFonts w:asciiTheme="minorHAnsi" w:hAnsiTheme="minorHAnsi" w:cstheme="minorHAnsi"/>
          <w:sz w:val="22"/>
          <w:szCs w:val="22"/>
        </w:rPr>
        <w:t>o záruku za jakost ve</w:t>
      </w:r>
      <w:r w:rsidR="00D431C1" w:rsidRPr="00654026">
        <w:rPr>
          <w:rFonts w:asciiTheme="minorHAnsi" w:hAnsiTheme="minorHAnsi" w:cstheme="minorHAnsi"/>
          <w:sz w:val="22"/>
          <w:szCs w:val="22"/>
        </w:rPr>
        <w:t> </w:t>
      </w:r>
      <w:r w:rsidR="00D9561B" w:rsidRPr="00654026">
        <w:rPr>
          <w:rFonts w:asciiTheme="minorHAnsi" w:hAnsiTheme="minorHAnsi" w:cstheme="minorHAnsi"/>
          <w:sz w:val="22"/>
          <w:szCs w:val="22"/>
        </w:rPr>
        <w:t>smyslu § 2619 a §</w:t>
      </w:r>
      <w:r w:rsidR="0099726E" w:rsidRPr="00654026">
        <w:rPr>
          <w:rFonts w:asciiTheme="minorHAnsi" w:hAnsiTheme="minorHAnsi" w:cstheme="minorHAnsi"/>
          <w:sz w:val="22"/>
          <w:szCs w:val="22"/>
        </w:rPr>
        <w:t> </w:t>
      </w:r>
      <w:r w:rsidR="00D9561B" w:rsidRPr="00654026">
        <w:rPr>
          <w:rFonts w:asciiTheme="minorHAnsi" w:hAnsiTheme="minorHAnsi" w:cstheme="minorHAnsi"/>
          <w:sz w:val="22"/>
          <w:szCs w:val="22"/>
        </w:rPr>
        <w:t>2113 a</w:t>
      </w:r>
      <w:r w:rsidR="009E37F5" w:rsidRPr="00654026">
        <w:rPr>
          <w:rFonts w:asciiTheme="minorHAnsi" w:hAnsiTheme="minorHAnsi" w:cstheme="minorHAnsi"/>
          <w:sz w:val="22"/>
          <w:szCs w:val="22"/>
        </w:rPr>
        <w:t> </w:t>
      </w:r>
      <w:r w:rsidR="00D9561B" w:rsidRPr="00654026">
        <w:rPr>
          <w:rFonts w:asciiTheme="minorHAnsi" w:hAnsiTheme="minorHAnsi" w:cstheme="minorHAnsi"/>
          <w:sz w:val="22"/>
          <w:szCs w:val="22"/>
        </w:rPr>
        <w:t xml:space="preserve">násl. </w:t>
      </w:r>
      <w:r w:rsidR="00A7574C" w:rsidRPr="00654026">
        <w:rPr>
          <w:rFonts w:asciiTheme="minorHAnsi" w:hAnsiTheme="minorHAnsi" w:cstheme="minorHAnsi"/>
          <w:sz w:val="22"/>
          <w:szCs w:val="22"/>
        </w:rPr>
        <w:t>O</w:t>
      </w:r>
      <w:r w:rsidR="00D9561B" w:rsidRPr="00654026">
        <w:rPr>
          <w:rFonts w:asciiTheme="minorHAnsi" w:hAnsiTheme="minorHAnsi" w:cstheme="minorHAnsi"/>
          <w:sz w:val="22"/>
          <w:szCs w:val="22"/>
        </w:rPr>
        <w:t xml:space="preserve">bčanského zákoníku, a to v délce </w:t>
      </w:r>
      <w:r w:rsidR="00A7574C" w:rsidRPr="00654026">
        <w:rPr>
          <w:rFonts w:asciiTheme="minorHAnsi" w:hAnsiTheme="minorHAnsi" w:cstheme="minorHAnsi"/>
          <w:b/>
          <w:bCs/>
          <w:sz w:val="22"/>
          <w:szCs w:val="22"/>
        </w:rPr>
        <w:t xml:space="preserve">pěti </w:t>
      </w:r>
      <w:r w:rsidR="00A7574C" w:rsidRPr="00654026">
        <w:rPr>
          <w:rFonts w:asciiTheme="minorHAnsi" w:hAnsiTheme="minorHAnsi" w:cstheme="minorHAnsi"/>
          <w:sz w:val="22"/>
          <w:szCs w:val="22"/>
        </w:rPr>
        <w:t>(5)</w:t>
      </w:r>
      <w:r w:rsidR="00B91467" w:rsidRPr="0065402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26A60" w:rsidRPr="00654026">
        <w:rPr>
          <w:rFonts w:asciiTheme="minorHAnsi" w:hAnsiTheme="minorHAnsi" w:cstheme="minorHAnsi"/>
          <w:b/>
          <w:bCs/>
          <w:sz w:val="22"/>
          <w:szCs w:val="22"/>
        </w:rPr>
        <w:t>let</w:t>
      </w:r>
      <w:r w:rsidR="00C55C1F" w:rsidRPr="00654026">
        <w:rPr>
          <w:rFonts w:asciiTheme="minorHAnsi" w:hAnsiTheme="minorHAnsi" w:cstheme="minorHAnsi"/>
          <w:sz w:val="22"/>
          <w:szCs w:val="22"/>
        </w:rPr>
        <w:t xml:space="preserve">, </w:t>
      </w:r>
      <w:r w:rsidR="00026A60" w:rsidRPr="00654026">
        <w:rPr>
          <w:rFonts w:asciiTheme="minorHAnsi" w:hAnsiTheme="minorHAnsi" w:cstheme="minorHAnsi"/>
          <w:sz w:val="22"/>
          <w:szCs w:val="22"/>
        </w:rPr>
        <w:t xml:space="preserve">ode dne převzetí </w:t>
      </w:r>
      <w:r w:rsidR="001E7A08" w:rsidRPr="00654026">
        <w:rPr>
          <w:rFonts w:asciiTheme="minorHAnsi" w:hAnsiTheme="minorHAnsi" w:cstheme="minorHAnsi"/>
          <w:sz w:val="22"/>
          <w:szCs w:val="22"/>
        </w:rPr>
        <w:t>Díl</w:t>
      </w:r>
      <w:r w:rsidR="00026A60" w:rsidRPr="00654026">
        <w:rPr>
          <w:rFonts w:asciiTheme="minorHAnsi" w:hAnsiTheme="minorHAnsi" w:cstheme="minorHAnsi"/>
          <w:sz w:val="22"/>
          <w:szCs w:val="22"/>
        </w:rPr>
        <w:t xml:space="preserve">a </w:t>
      </w:r>
      <w:r w:rsidRPr="00654026">
        <w:rPr>
          <w:rFonts w:asciiTheme="minorHAnsi" w:hAnsiTheme="minorHAnsi" w:cstheme="minorHAnsi"/>
          <w:sz w:val="22"/>
          <w:szCs w:val="22"/>
        </w:rPr>
        <w:t>Objednatel</w:t>
      </w:r>
      <w:r w:rsidR="00026A60" w:rsidRPr="00654026">
        <w:rPr>
          <w:rFonts w:asciiTheme="minorHAnsi" w:hAnsiTheme="minorHAnsi" w:cstheme="minorHAnsi"/>
          <w:sz w:val="22"/>
          <w:szCs w:val="22"/>
        </w:rPr>
        <w:t>em</w:t>
      </w:r>
      <w:r w:rsidR="001439A6" w:rsidRPr="00654026">
        <w:rPr>
          <w:rFonts w:asciiTheme="minorHAnsi" w:hAnsiTheme="minorHAnsi" w:cstheme="minorHAnsi"/>
          <w:sz w:val="22"/>
          <w:szCs w:val="22"/>
        </w:rPr>
        <w:t xml:space="preserve">, pokud </w:t>
      </w:r>
      <w:r w:rsidR="001439A6" w:rsidRPr="00654026">
        <w:rPr>
          <w:rFonts w:asciiTheme="minorHAnsi" w:hAnsiTheme="minorHAnsi" w:cstheme="minorHAnsi"/>
          <w:sz w:val="22"/>
          <w:szCs w:val="22"/>
        </w:rPr>
        <w:lastRenderedPageBreak/>
        <w:t>výrobce nestanoví záruční</w:t>
      </w:r>
      <w:r w:rsidR="00915549" w:rsidRPr="00654026">
        <w:rPr>
          <w:rFonts w:asciiTheme="minorHAnsi" w:hAnsiTheme="minorHAnsi" w:cstheme="minorHAnsi"/>
          <w:sz w:val="22"/>
          <w:szCs w:val="22"/>
        </w:rPr>
        <w:t xml:space="preserve"> dobu delší, v takovém případě platí záruční doba stanovená výrobcem</w:t>
      </w:r>
      <w:r w:rsidR="00D9561B" w:rsidRPr="00654026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A7574C" w:rsidRPr="00654026">
        <w:rPr>
          <w:rFonts w:asciiTheme="minorHAnsi" w:hAnsiTheme="minorHAnsi" w:cstheme="minorHAnsi"/>
          <w:b/>
          <w:bCs/>
          <w:i/>
          <w:sz w:val="22"/>
          <w:szCs w:val="22"/>
        </w:rPr>
        <w:t>Z</w:t>
      </w:r>
      <w:r w:rsidR="00D9561B" w:rsidRPr="00654026">
        <w:rPr>
          <w:rFonts w:asciiTheme="minorHAnsi" w:hAnsiTheme="minorHAnsi" w:cstheme="minorHAnsi"/>
          <w:b/>
          <w:bCs/>
          <w:i/>
          <w:sz w:val="22"/>
          <w:szCs w:val="22"/>
        </w:rPr>
        <w:t>áruční doba</w:t>
      </w:r>
      <w:r w:rsidR="00D9561B" w:rsidRPr="00654026">
        <w:rPr>
          <w:rFonts w:asciiTheme="minorHAnsi" w:hAnsiTheme="minorHAnsi" w:cstheme="minorHAnsi"/>
          <w:sz w:val="22"/>
          <w:szCs w:val="22"/>
        </w:rPr>
        <w:t>“)</w:t>
      </w:r>
      <w:r w:rsidR="00026A60" w:rsidRPr="0065402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921F1A8" w14:textId="541156D0" w:rsidR="00D9561B" w:rsidRPr="002C699D" w:rsidRDefault="00D9561B" w:rsidP="0011375E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Záruční doba začíná běžet dnem převzetí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>em. Záruční doba se staví po dobu, po</w:t>
      </w:r>
      <w:r w:rsidR="00A7574C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kterou nemůže </w:t>
      </w:r>
      <w:r w:rsidR="0099726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řádně užívat pro vady, za které nese odpovědnost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>. Pro</w:t>
      </w:r>
      <w:r w:rsidR="00A7574C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nahlašování a odstraňování vad v rámci záruky platí podmínky uvedené v</w:t>
      </w:r>
      <w:r w:rsidR="009808CA">
        <w:rPr>
          <w:rFonts w:asciiTheme="minorHAnsi" w:hAnsiTheme="minorHAnsi" w:cstheme="minorHAnsi"/>
          <w:sz w:val="22"/>
          <w:szCs w:val="22"/>
        </w:rPr>
        <w:t xml:space="preserve"> </w:t>
      </w:r>
      <w:r w:rsidRPr="002C699D">
        <w:rPr>
          <w:rFonts w:asciiTheme="minorHAnsi" w:hAnsiTheme="minorHAnsi" w:cstheme="minorHAnsi"/>
          <w:sz w:val="22"/>
          <w:szCs w:val="22"/>
        </w:rPr>
        <w:t xml:space="preserve">odst. </w:t>
      </w:r>
      <w:r w:rsidR="00883338">
        <w:rPr>
          <w:rFonts w:asciiTheme="minorHAnsi" w:hAnsiTheme="minorHAnsi" w:cstheme="minorHAnsi"/>
          <w:sz w:val="22"/>
          <w:szCs w:val="22"/>
        </w:rPr>
        <w:t>5</w:t>
      </w:r>
      <w:r w:rsidRPr="002C699D">
        <w:rPr>
          <w:rFonts w:asciiTheme="minorHAnsi" w:hAnsiTheme="minorHAnsi" w:cstheme="minorHAnsi"/>
          <w:sz w:val="22"/>
          <w:szCs w:val="22"/>
        </w:rPr>
        <w:t xml:space="preserve"> a násl. tohoto článku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1640820A" w14:textId="64F65472" w:rsidR="002008E8" w:rsidRPr="002C699D" w:rsidRDefault="002008E8" w:rsidP="0011375E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Plnění poskytované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em dle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má vadu, neodpovídá-li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ě.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je oprávněn uplatňovat práva z vad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123E1F" w:rsidRPr="002C699D">
        <w:rPr>
          <w:rFonts w:asciiTheme="minorHAnsi" w:hAnsiTheme="minorHAnsi" w:cstheme="minorHAnsi"/>
          <w:sz w:val="22"/>
          <w:szCs w:val="22"/>
        </w:rPr>
        <w:t>a</w:t>
      </w:r>
      <w:r w:rsidRPr="002C699D">
        <w:rPr>
          <w:rFonts w:asciiTheme="minorHAnsi" w:hAnsiTheme="minorHAnsi" w:cstheme="minorHAnsi"/>
          <w:sz w:val="22"/>
          <w:szCs w:val="22"/>
        </w:rPr>
        <w:t xml:space="preserve">, a to </w:t>
      </w:r>
      <w:r w:rsidR="00123E1F" w:rsidRPr="002C699D">
        <w:rPr>
          <w:rFonts w:asciiTheme="minorHAnsi" w:hAnsiTheme="minorHAnsi" w:cstheme="minorHAnsi"/>
          <w:sz w:val="22"/>
          <w:szCs w:val="22"/>
        </w:rPr>
        <w:t xml:space="preserve">bez zbytečného odkladu po </w:t>
      </w:r>
      <w:r w:rsidRPr="002C699D">
        <w:rPr>
          <w:rFonts w:asciiTheme="minorHAnsi" w:hAnsiTheme="minorHAnsi" w:cstheme="minorHAnsi"/>
          <w:sz w:val="22"/>
          <w:szCs w:val="22"/>
        </w:rPr>
        <w:t xml:space="preserve">jejich zjištění. </w:t>
      </w:r>
    </w:p>
    <w:p w14:paraId="249ED7FD" w14:textId="5DB7241D" w:rsidR="00D9561B" w:rsidRPr="002C699D" w:rsidRDefault="00D9561B" w:rsidP="0011375E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1" w:name="_Ref20922538"/>
      <w:r w:rsidRPr="002C699D">
        <w:rPr>
          <w:rFonts w:asciiTheme="minorHAnsi" w:hAnsiTheme="minorHAnsi" w:cstheme="minorHAnsi"/>
          <w:sz w:val="22"/>
          <w:szCs w:val="22"/>
        </w:rPr>
        <w:t xml:space="preserve">Veškeré vady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="00423F83" w:rsidRPr="002C699D">
        <w:rPr>
          <w:rFonts w:asciiTheme="minorHAnsi" w:hAnsiTheme="minorHAnsi" w:cstheme="minorHAnsi"/>
          <w:sz w:val="22"/>
          <w:szCs w:val="22"/>
        </w:rPr>
        <w:t>je</w:t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povinen uplatnit u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>e bez zbytečného odkladu poté, kdy vadu zjistil, a to formou písemného oznámení (za písemné oznámení se považuje i</w:t>
      </w:r>
      <w:r w:rsidR="00B91467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oznámení </w:t>
      </w:r>
      <w:r w:rsidR="008D267E">
        <w:rPr>
          <w:rFonts w:asciiTheme="minorHAnsi" w:hAnsiTheme="minorHAnsi" w:cstheme="minorHAnsi"/>
          <w:sz w:val="22"/>
          <w:szCs w:val="22"/>
        </w:rPr>
        <w:br/>
      </w:r>
      <w:r w:rsidRPr="002C699D">
        <w:rPr>
          <w:rFonts w:asciiTheme="minorHAnsi" w:hAnsiTheme="minorHAnsi" w:cstheme="minorHAnsi"/>
          <w:sz w:val="22"/>
          <w:szCs w:val="22"/>
        </w:rPr>
        <w:t>e-mailem) obsahujícího specifikaci zjištěné vady.</w:t>
      </w:r>
      <w:bookmarkEnd w:id="21"/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D0C6B2" w14:textId="7B9D9473" w:rsidR="002008E8" w:rsidRPr="002C699D" w:rsidRDefault="00897FEE" w:rsidP="0011375E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je povinen vady </w:t>
      </w:r>
      <w:r w:rsidR="00483594" w:rsidRPr="002C699D">
        <w:rPr>
          <w:rFonts w:asciiTheme="minorHAnsi" w:hAnsiTheme="minorHAnsi" w:cstheme="minorHAnsi"/>
          <w:sz w:val="22"/>
          <w:szCs w:val="22"/>
        </w:rPr>
        <w:t xml:space="preserve">bezplatně </w:t>
      </w:r>
      <w:r w:rsidR="002008E8" w:rsidRPr="002C699D">
        <w:rPr>
          <w:rFonts w:asciiTheme="minorHAnsi" w:hAnsiTheme="minorHAnsi" w:cstheme="minorHAnsi"/>
          <w:sz w:val="22"/>
          <w:szCs w:val="22"/>
        </w:rPr>
        <w:t>odstranit</w:t>
      </w:r>
      <w:r w:rsidR="00966F77" w:rsidRPr="002C699D">
        <w:rPr>
          <w:rFonts w:asciiTheme="minorHAnsi" w:hAnsiTheme="minorHAnsi" w:cstheme="minorHAnsi"/>
          <w:sz w:val="22"/>
          <w:szCs w:val="22"/>
        </w:rPr>
        <w:t xml:space="preserve"> do </w:t>
      </w:r>
      <w:r w:rsidR="00A7574C" w:rsidRPr="002C699D">
        <w:rPr>
          <w:rFonts w:asciiTheme="minorHAnsi" w:hAnsiTheme="minorHAnsi" w:cstheme="minorHAnsi"/>
          <w:sz w:val="22"/>
          <w:szCs w:val="22"/>
        </w:rPr>
        <w:t>1</w:t>
      </w:r>
      <w:r w:rsidR="0099726E" w:rsidRPr="002C699D">
        <w:rPr>
          <w:rFonts w:asciiTheme="minorHAnsi" w:hAnsiTheme="minorHAnsi" w:cstheme="minorHAnsi"/>
          <w:sz w:val="22"/>
          <w:szCs w:val="22"/>
        </w:rPr>
        <w:t>0</w:t>
      </w:r>
      <w:r w:rsidR="00966F77" w:rsidRPr="002C699D">
        <w:rPr>
          <w:rFonts w:asciiTheme="minorHAnsi" w:hAnsiTheme="minorHAnsi" w:cstheme="minorHAnsi"/>
          <w:sz w:val="22"/>
          <w:szCs w:val="22"/>
        </w:rPr>
        <w:t xml:space="preserve"> dnů od </w:t>
      </w:r>
      <w:r w:rsidR="00423F83" w:rsidRPr="002C699D">
        <w:rPr>
          <w:rFonts w:asciiTheme="minorHAnsi" w:hAnsiTheme="minorHAnsi" w:cstheme="minorHAnsi"/>
          <w:sz w:val="22"/>
          <w:szCs w:val="22"/>
        </w:rPr>
        <w:t xml:space="preserve">doručení </w:t>
      </w:r>
      <w:r w:rsidR="00A7574C" w:rsidRPr="002C699D">
        <w:rPr>
          <w:rFonts w:asciiTheme="minorHAnsi" w:hAnsiTheme="minorHAnsi" w:cstheme="minorHAnsi"/>
          <w:sz w:val="22"/>
          <w:szCs w:val="22"/>
        </w:rPr>
        <w:t>písemného oznámení dle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="00342169">
        <w:rPr>
          <w:rFonts w:asciiTheme="minorHAnsi" w:hAnsiTheme="minorHAnsi" w:cstheme="minorHAnsi"/>
          <w:sz w:val="22"/>
          <w:szCs w:val="22"/>
        </w:rPr>
        <w:t>odst.</w:t>
      </w:r>
      <w:r w:rsidR="00342169" w:rsidRPr="00883338">
        <w:rPr>
          <w:rFonts w:asciiTheme="minorHAnsi" w:hAnsiTheme="minorHAnsi" w:cstheme="minorHAnsi"/>
          <w:sz w:val="22"/>
          <w:szCs w:val="22"/>
        </w:rPr>
        <w:t xml:space="preserve"> </w:t>
      </w:r>
      <w:r w:rsidR="00A7574C" w:rsidRPr="00883338">
        <w:rPr>
          <w:rFonts w:asciiTheme="minorHAnsi" w:hAnsiTheme="minorHAnsi" w:cstheme="minorHAnsi"/>
          <w:sz w:val="22"/>
          <w:szCs w:val="22"/>
        </w:rPr>
        <w:fldChar w:fldCharType="begin"/>
      </w:r>
      <w:r w:rsidR="00A7574C" w:rsidRPr="00883338">
        <w:rPr>
          <w:rFonts w:asciiTheme="minorHAnsi" w:hAnsiTheme="minorHAnsi" w:cstheme="minorHAnsi"/>
          <w:sz w:val="22"/>
          <w:szCs w:val="22"/>
        </w:rPr>
        <w:instrText xml:space="preserve"> REF _Ref20922538 \r \h </w:instrText>
      </w:r>
      <w:r w:rsidR="00564960" w:rsidRPr="00883338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A7574C" w:rsidRPr="00883338">
        <w:rPr>
          <w:rFonts w:asciiTheme="minorHAnsi" w:hAnsiTheme="minorHAnsi" w:cstheme="minorHAnsi"/>
          <w:sz w:val="22"/>
          <w:szCs w:val="22"/>
        </w:rPr>
      </w:r>
      <w:r w:rsidR="00A7574C" w:rsidRPr="00883338">
        <w:rPr>
          <w:rFonts w:asciiTheme="minorHAnsi" w:hAnsiTheme="minorHAnsi" w:cstheme="minorHAnsi"/>
          <w:sz w:val="22"/>
          <w:szCs w:val="22"/>
        </w:rPr>
        <w:fldChar w:fldCharType="separate"/>
      </w:r>
      <w:r w:rsidR="00822F09">
        <w:rPr>
          <w:rFonts w:asciiTheme="minorHAnsi" w:hAnsiTheme="minorHAnsi" w:cstheme="minorHAnsi"/>
          <w:sz w:val="22"/>
          <w:szCs w:val="22"/>
        </w:rPr>
        <w:t>5</w:t>
      </w:r>
      <w:r w:rsidR="00A7574C" w:rsidRPr="00883338">
        <w:rPr>
          <w:rFonts w:asciiTheme="minorHAnsi" w:hAnsiTheme="minorHAnsi" w:cstheme="minorHAnsi"/>
          <w:sz w:val="22"/>
          <w:szCs w:val="22"/>
        </w:rPr>
        <w:fldChar w:fldCharType="end"/>
      </w:r>
      <w:r w:rsidR="00342169">
        <w:rPr>
          <w:rFonts w:asciiTheme="minorHAnsi" w:hAnsiTheme="minorHAnsi" w:cstheme="minorHAnsi"/>
          <w:sz w:val="22"/>
          <w:szCs w:val="22"/>
        </w:rPr>
        <w:t xml:space="preserve"> tohoto článku</w:t>
      </w:r>
      <w:r w:rsidR="00A7574C" w:rsidRPr="00883338">
        <w:rPr>
          <w:rFonts w:asciiTheme="minorHAnsi" w:hAnsiTheme="minorHAnsi" w:cstheme="minorHAnsi"/>
          <w:sz w:val="22"/>
          <w:szCs w:val="22"/>
        </w:rPr>
        <w:t xml:space="preserve"> Smlouvy</w:t>
      </w:r>
      <w:r w:rsidR="00CF20DB" w:rsidRPr="002C699D">
        <w:rPr>
          <w:rFonts w:asciiTheme="minorHAnsi" w:hAnsiTheme="minorHAnsi" w:cstheme="minorHAnsi"/>
          <w:sz w:val="22"/>
          <w:szCs w:val="22"/>
        </w:rPr>
        <w:t xml:space="preserve">, nebude-li </w:t>
      </w:r>
      <w:r w:rsidR="0002608E" w:rsidRPr="002C699D">
        <w:rPr>
          <w:rFonts w:asciiTheme="minorHAnsi" w:hAnsiTheme="minorHAnsi" w:cstheme="minorHAnsi"/>
          <w:sz w:val="22"/>
          <w:szCs w:val="22"/>
        </w:rPr>
        <w:t xml:space="preserve">dohodou Smluvních stran </w:t>
      </w:r>
      <w:r w:rsidR="00CF20DB" w:rsidRPr="002C699D">
        <w:rPr>
          <w:rFonts w:asciiTheme="minorHAnsi" w:hAnsiTheme="minorHAnsi" w:cstheme="minorHAnsi"/>
          <w:sz w:val="22"/>
          <w:szCs w:val="22"/>
        </w:rPr>
        <w:t>sjednána lhůta odlišná</w:t>
      </w:r>
      <w:r w:rsidR="0002608E" w:rsidRPr="002C699D">
        <w:rPr>
          <w:rFonts w:asciiTheme="minorHAnsi" w:hAnsiTheme="minorHAnsi" w:cstheme="minorHAnsi"/>
          <w:sz w:val="22"/>
          <w:szCs w:val="22"/>
        </w:rPr>
        <w:t>.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894633" w:rsidRPr="002C699D">
        <w:rPr>
          <w:rFonts w:asciiTheme="minorHAnsi" w:hAnsiTheme="minorHAnsi" w:cstheme="minorHAnsi"/>
          <w:sz w:val="22"/>
          <w:szCs w:val="22"/>
        </w:rPr>
        <w:t>O</w:t>
      </w:r>
      <w:r w:rsidR="00372565">
        <w:rPr>
          <w:rFonts w:asciiTheme="minorHAnsi" w:hAnsiTheme="minorHAnsi" w:cstheme="minorHAnsi"/>
          <w:sz w:val="22"/>
          <w:szCs w:val="22"/>
        </w:rPr>
        <w:t> </w:t>
      </w:r>
      <w:r w:rsidR="0002608E" w:rsidRPr="002C699D">
        <w:rPr>
          <w:rFonts w:asciiTheme="minorHAnsi" w:hAnsiTheme="minorHAnsi" w:cstheme="minorHAnsi"/>
          <w:sz w:val="22"/>
          <w:szCs w:val="22"/>
        </w:rPr>
        <w:t>uplatněné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 vad</w:t>
      </w:r>
      <w:r w:rsidR="00564960" w:rsidRPr="002C699D">
        <w:rPr>
          <w:rFonts w:asciiTheme="minorHAnsi" w:hAnsiTheme="minorHAnsi" w:cstheme="minorHAnsi"/>
          <w:sz w:val="22"/>
          <w:szCs w:val="22"/>
        </w:rPr>
        <w:t>ě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02608E" w:rsidRPr="002C699D">
        <w:rPr>
          <w:rFonts w:asciiTheme="minorHAnsi" w:hAnsiTheme="minorHAnsi" w:cstheme="minorHAnsi"/>
          <w:sz w:val="22"/>
          <w:szCs w:val="22"/>
        </w:rPr>
        <w:t>(dále jen „</w:t>
      </w:r>
      <w:r w:rsidR="0002608E" w:rsidRPr="002C699D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Reklamovaná vada</w:t>
      </w:r>
      <w:r w:rsidR="0002608E" w:rsidRPr="002C699D">
        <w:rPr>
          <w:rFonts w:asciiTheme="minorHAnsi" w:hAnsiTheme="minorHAnsi" w:cstheme="minorHAnsi"/>
          <w:sz w:val="22"/>
          <w:szCs w:val="22"/>
        </w:rPr>
        <w:t xml:space="preserve">“) 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sepíše Zhotovitel protokol, ve kterém potvrdí odstranění </w:t>
      </w:r>
      <w:r w:rsidR="0002608E" w:rsidRPr="002C699D">
        <w:rPr>
          <w:rFonts w:asciiTheme="minorHAnsi" w:hAnsiTheme="minorHAnsi" w:cstheme="minorHAnsi"/>
          <w:sz w:val="22"/>
          <w:szCs w:val="22"/>
        </w:rPr>
        <w:t>R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eklamované vady nebo uvede důvody zamítnutí </w:t>
      </w:r>
      <w:r w:rsidR="0002608E" w:rsidRPr="002C699D">
        <w:rPr>
          <w:rFonts w:asciiTheme="minorHAnsi" w:hAnsiTheme="minorHAnsi" w:cstheme="minorHAnsi"/>
          <w:sz w:val="22"/>
          <w:szCs w:val="22"/>
        </w:rPr>
        <w:t>R</w:t>
      </w:r>
      <w:r w:rsidR="00894633" w:rsidRPr="002C699D">
        <w:rPr>
          <w:rFonts w:asciiTheme="minorHAnsi" w:hAnsiTheme="minorHAnsi" w:cstheme="minorHAnsi"/>
          <w:sz w:val="22"/>
          <w:szCs w:val="22"/>
        </w:rPr>
        <w:t>eklamované vady</w:t>
      </w:r>
      <w:r w:rsidR="00564960" w:rsidRPr="002C699D">
        <w:rPr>
          <w:rFonts w:asciiTheme="minorHAnsi" w:hAnsiTheme="minorHAnsi" w:cstheme="minorHAnsi"/>
          <w:sz w:val="22"/>
          <w:szCs w:val="22"/>
        </w:rPr>
        <w:t>.</w:t>
      </w:r>
    </w:p>
    <w:p w14:paraId="4CDC6C81" w14:textId="680FE0BD" w:rsidR="0002608E" w:rsidRPr="002C699D" w:rsidRDefault="0002608E" w:rsidP="0011375E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Neodstraní-li Zhotovitel Reklamovanou vadu ve lhůtě 1</w:t>
      </w:r>
      <w:r w:rsidR="0099726E" w:rsidRPr="002C699D">
        <w:rPr>
          <w:rFonts w:asciiTheme="minorHAnsi" w:hAnsiTheme="minorHAnsi" w:cstheme="minorHAnsi"/>
          <w:sz w:val="22"/>
          <w:szCs w:val="22"/>
        </w:rPr>
        <w:t>0</w:t>
      </w:r>
      <w:r w:rsidRPr="002C699D">
        <w:rPr>
          <w:rFonts w:asciiTheme="minorHAnsi" w:hAnsiTheme="minorHAnsi" w:cstheme="minorHAnsi"/>
          <w:sz w:val="22"/>
          <w:szCs w:val="22"/>
        </w:rPr>
        <w:t xml:space="preserve"> dní ode dne doručení písemného oznámení dle čl. </w:t>
      </w:r>
      <w:r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</w:rPr>
        <w:instrText xml:space="preserve"> REF _Ref20922531 \r \h  \* MERGEFORMAT </w:instrText>
      </w:r>
      <w:r w:rsidRPr="002C699D">
        <w:rPr>
          <w:rFonts w:asciiTheme="minorHAnsi" w:hAnsiTheme="minorHAnsi" w:cstheme="minorHAnsi"/>
          <w:sz w:val="22"/>
          <w:szCs w:val="22"/>
        </w:rPr>
      </w:r>
      <w:r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822F09">
        <w:rPr>
          <w:rFonts w:asciiTheme="minorHAnsi" w:hAnsiTheme="minorHAnsi" w:cstheme="minorHAnsi"/>
          <w:sz w:val="22"/>
          <w:szCs w:val="22"/>
        </w:rPr>
        <w:t>X</w:t>
      </w:r>
      <w:r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</w:rPr>
        <w:t xml:space="preserve"> odst. </w:t>
      </w:r>
      <w:r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</w:rPr>
        <w:instrText xml:space="preserve"> REF _Ref20922538 \r \h  \* MERGEFORMAT </w:instrText>
      </w:r>
      <w:r w:rsidRPr="002C699D">
        <w:rPr>
          <w:rFonts w:asciiTheme="minorHAnsi" w:hAnsiTheme="minorHAnsi" w:cstheme="minorHAnsi"/>
          <w:sz w:val="22"/>
          <w:szCs w:val="22"/>
        </w:rPr>
      </w:r>
      <w:r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822F09">
        <w:rPr>
          <w:rFonts w:asciiTheme="minorHAnsi" w:hAnsiTheme="minorHAnsi" w:cstheme="minorHAnsi"/>
          <w:sz w:val="22"/>
          <w:szCs w:val="22"/>
        </w:rPr>
        <w:t>5</w:t>
      </w:r>
      <w:r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</w:rPr>
        <w:t xml:space="preserve"> Smlouvy či v jiné, </w:t>
      </w:r>
      <w:r w:rsidR="0097552D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 xml:space="preserve">mluvními stranami dohodnuté, lhůtě, je </w:t>
      </w:r>
      <w:r w:rsidR="0097552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 oprávněn pověřit odstraněním </w:t>
      </w:r>
      <w:r w:rsidR="0097552D" w:rsidRPr="002C699D">
        <w:rPr>
          <w:rFonts w:asciiTheme="minorHAnsi" w:hAnsiTheme="minorHAnsi" w:cstheme="minorHAnsi"/>
          <w:sz w:val="22"/>
          <w:szCs w:val="22"/>
        </w:rPr>
        <w:t>R</w:t>
      </w:r>
      <w:r w:rsidRPr="002C699D">
        <w:rPr>
          <w:rFonts w:asciiTheme="minorHAnsi" w:hAnsiTheme="minorHAnsi" w:cstheme="minorHAnsi"/>
          <w:sz w:val="22"/>
          <w:szCs w:val="22"/>
        </w:rPr>
        <w:t xml:space="preserve">eklamované vady jinou odborně způsobilou právnickou, nebo fyzickou osobu. Veškeré takto vzniklé náklady uhradí </w:t>
      </w:r>
      <w:r w:rsidR="0097552D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do 15 dnů ode dne, kdy obdržel písemnou výzvu </w:t>
      </w:r>
      <w:r w:rsidR="0097552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>bjednatele k uhrazení těchto nákladů.</w:t>
      </w:r>
    </w:p>
    <w:p w14:paraId="13C8289C" w14:textId="383C3E88" w:rsidR="007E7FE0" w:rsidRPr="002C699D" w:rsidRDefault="007E7FE0" w:rsidP="0011375E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Zjistí-li Objednatel, že Zhotovitel při výkonu činností dle této </w:t>
      </w:r>
      <w:r w:rsidR="00864C9A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>mlouvy postupuje v rozporu se svými povinnostmi, je oprávněn požadovat, aby Zhotovitel bezodkladně odstranil vady vzniklé vadným poskytováním plnění dle této Smlouvy</w:t>
      </w:r>
      <w:r w:rsidR="00883338">
        <w:rPr>
          <w:rFonts w:asciiTheme="minorHAnsi" w:hAnsiTheme="minorHAnsi" w:cstheme="minorHAnsi"/>
          <w:sz w:val="22"/>
          <w:szCs w:val="22"/>
        </w:rPr>
        <w:t>,</w:t>
      </w:r>
      <w:r w:rsidRPr="002C699D">
        <w:rPr>
          <w:rFonts w:asciiTheme="minorHAnsi" w:hAnsiTheme="minorHAnsi" w:cstheme="minorHAnsi"/>
          <w:sz w:val="22"/>
          <w:szCs w:val="22"/>
        </w:rPr>
        <w:t xml:space="preserve"> a aby při výkonu činností dle této Smlouvy postupoval řádně a v souladu s touto Smlouvou. Neučiní-li tak Zhotovitel ani v přiměřené lhůtě poskytnuté mu Objednatelem, je možné tento stav považovat za podstatné porušení Smlouvy ze strany Zhotovitele.</w:t>
      </w:r>
    </w:p>
    <w:p w14:paraId="76EE0AFA" w14:textId="407856B9" w:rsidR="007E7FE0" w:rsidRPr="002C699D" w:rsidRDefault="007E7FE0" w:rsidP="0011375E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Pokud činností Zhotovitele dojde ke způsobení majetkové nebo nemajetkové újmy Objednateli nebo jiným subjektům z důvodu opomenutí, nedbalosti nebo nesplnění podmínek této Smlouvy, technických či jiných norem a právních předpisů, je Zhotovitel povinen nahradit škodu uvedením do předešlého stavu, není-li to možné, pak uhradí škodu v penězích.</w:t>
      </w:r>
    </w:p>
    <w:p w14:paraId="69D9E435" w14:textId="2F4C1E6C" w:rsidR="002008E8" w:rsidRPr="002C699D" w:rsidRDefault="007E7FE0" w:rsidP="0011375E">
      <w:pPr>
        <w:widowControl w:val="0"/>
        <w:numPr>
          <w:ilvl w:val="3"/>
          <w:numId w:val="5"/>
        </w:numPr>
        <w:tabs>
          <w:tab w:val="clear" w:pos="2880"/>
          <w:tab w:val="left" w:pos="142"/>
          <w:tab w:val="left" w:pos="426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Pro práva z vadného plnění se použijí příslušná ustanovení Občanského zákoníku.</w:t>
      </w:r>
      <w:r w:rsidR="00855A28" w:rsidRPr="002C6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37D573" w14:textId="77777777" w:rsidR="00422646" w:rsidRPr="002C699D" w:rsidRDefault="00422646" w:rsidP="0011375E">
      <w:pPr>
        <w:widowControl w:val="0"/>
        <w:tabs>
          <w:tab w:val="left" w:pos="142"/>
          <w:tab w:val="left" w:pos="426"/>
        </w:tabs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714A5C2" w14:textId="0F0952A9" w:rsidR="002008E8" w:rsidRPr="002C699D" w:rsidRDefault="007B7FA7" w:rsidP="0011375E">
      <w:pPr>
        <w:pStyle w:val="Nadpis1"/>
        <w:widowControl w:val="0"/>
        <w:spacing w:before="0" w:after="120"/>
        <w:rPr>
          <w:rFonts w:cstheme="minorHAnsi"/>
          <w:szCs w:val="22"/>
        </w:rPr>
      </w:pPr>
      <w:bookmarkStart w:id="22" w:name="_Ref20923443"/>
      <w:r w:rsidRPr="002C699D">
        <w:rPr>
          <w:rFonts w:cstheme="minorHAnsi"/>
          <w:szCs w:val="22"/>
        </w:rPr>
        <w:t>POJIŠTĚNÍ</w:t>
      </w:r>
      <w:bookmarkEnd w:id="22"/>
    </w:p>
    <w:p w14:paraId="1E2801E2" w14:textId="3AB04748" w:rsidR="002008E8" w:rsidRPr="000C2CB6" w:rsidRDefault="00897FEE" w:rsidP="0011375E">
      <w:pPr>
        <w:widowControl w:val="0"/>
        <w:numPr>
          <w:ilvl w:val="0"/>
          <w:numId w:val="10"/>
        </w:numPr>
        <w:tabs>
          <w:tab w:val="clear" w:pos="1080"/>
          <w:tab w:val="num" w:pos="426"/>
        </w:tabs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3" w:name="_Ref20923445"/>
      <w:r w:rsidRPr="000C2CB6">
        <w:rPr>
          <w:rFonts w:asciiTheme="minorHAnsi" w:hAnsiTheme="minorHAnsi" w:cstheme="minorHAnsi"/>
          <w:sz w:val="22"/>
          <w:szCs w:val="22"/>
        </w:rPr>
        <w:t>Zhotovitel</w:t>
      </w:r>
      <w:r w:rsidR="002008E8" w:rsidRPr="000C2CB6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E12CBA" w:rsidRPr="000C2CB6">
        <w:rPr>
          <w:rFonts w:asciiTheme="minorHAnsi" w:hAnsiTheme="minorHAnsi" w:cstheme="minorHAnsi"/>
          <w:sz w:val="22"/>
          <w:szCs w:val="22"/>
        </w:rPr>
        <w:t xml:space="preserve">mít </w:t>
      </w:r>
      <w:r w:rsidR="002008E8" w:rsidRPr="000C2CB6">
        <w:rPr>
          <w:rFonts w:asciiTheme="minorHAnsi" w:hAnsiTheme="minorHAnsi" w:cstheme="minorHAnsi"/>
          <w:sz w:val="22"/>
          <w:szCs w:val="22"/>
        </w:rPr>
        <w:t xml:space="preserve">v postavení pojištěného </w:t>
      </w:r>
      <w:r w:rsidR="00E12CBA" w:rsidRPr="000C2CB6">
        <w:rPr>
          <w:rFonts w:asciiTheme="minorHAnsi" w:hAnsiTheme="minorHAnsi" w:cstheme="minorHAnsi"/>
          <w:sz w:val="22"/>
          <w:szCs w:val="22"/>
        </w:rPr>
        <w:t xml:space="preserve">uzavřenu </w:t>
      </w:r>
      <w:r w:rsidR="002008E8" w:rsidRPr="000C2CB6">
        <w:rPr>
          <w:rFonts w:asciiTheme="minorHAnsi" w:hAnsiTheme="minorHAnsi" w:cstheme="minorHAnsi"/>
          <w:sz w:val="22"/>
          <w:szCs w:val="22"/>
        </w:rPr>
        <w:t xml:space="preserve">pojistnou </w:t>
      </w:r>
      <w:r w:rsidR="003B7326" w:rsidRPr="000C2CB6">
        <w:rPr>
          <w:rFonts w:asciiTheme="minorHAnsi" w:hAnsiTheme="minorHAnsi" w:cstheme="minorHAnsi"/>
          <w:sz w:val="22"/>
          <w:szCs w:val="22"/>
        </w:rPr>
        <w:t>s</w:t>
      </w:r>
      <w:r w:rsidR="007E396F" w:rsidRPr="000C2CB6">
        <w:rPr>
          <w:rFonts w:asciiTheme="minorHAnsi" w:hAnsiTheme="minorHAnsi" w:cstheme="minorHAnsi"/>
          <w:sz w:val="22"/>
          <w:szCs w:val="22"/>
        </w:rPr>
        <w:t>mlouv</w:t>
      </w:r>
      <w:r w:rsidR="002008E8" w:rsidRPr="000C2CB6">
        <w:rPr>
          <w:rFonts w:asciiTheme="minorHAnsi" w:hAnsiTheme="minorHAnsi" w:cstheme="minorHAnsi"/>
          <w:sz w:val="22"/>
          <w:szCs w:val="22"/>
        </w:rPr>
        <w:t xml:space="preserve">u s pojišťovnou na pojištění </w:t>
      </w:r>
      <w:bookmarkStart w:id="24" w:name="_Hlk37105335"/>
      <w:r w:rsidR="002008E8" w:rsidRPr="000C2CB6">
        <w:rPr>
          <w:rFonts w:asciiTheme="minorHAnsi" w:hAnsiTheme="minorHAnsi" w:cstheme="minorHAnsi"/>
          <w:sz w:val="22"/>
          <w:szCs w:val="22"/>
        </w:rPr>
        <w:t xml:space="preserve">odpovědnosti za škody způsobené při výkonu činnosti dle této </w:t>
      </w:r>
      <w:r w:rsidR="007E396F" w:rsidRPr="000C2CB6">
        <w:rPr>
          <w:rFonts w:asciiTheme="minorHAnsi" w:hAnsiTheme="minorHAnsi" w:cstheme="minorHAnsi"/>
          <w:sz w:val="22"/>
          <w:szCs w:val="22"/>
        </w:rPr>
        <w:t>Smlouv</w:t>
      </w:r>
      <w:r w:rsidR="002008E8" w:rsidRPr="000C2CB6">
        <w:rPr>
          <w:rFonts w:asciiTheme="minorHAnsi" w:hAnsiTheme="minorHAnsi" w:cstheme="minorHAnsi"/>
          <w:sz w:val="22"/>
          <w:szCs w:val="22"/>
        </w:rPr>
        <w:t xml:space="preserve">y s jednorázovým pojistným plněním </w:t>
      </w:r>
      <w:bookmarkEnd w:id="24"/>
      <w:r w:rsidR="002008E8" w:rsidRPr="000C2CB6">
        <w:rPr>
          <w:rFonts w:asciiTheme="minorHAnsi" w:hAnsiTheme="minorHAnsi" w:cstheme="minorHAnsi"/>
          <w:sz w:val="22"/>
          <w:szCs w:val="22"/>
        </w:rPr>
        <w:t xml:space="preserve">minimálně ve výši </w:t>
      </w:r>
      <w:r w:rsidR="00E12CBA" w:rsidRPr="000C2CB6">
        <w:rPr>
          <w:rFonts w:asciiTheme="minorHAnsi" w:hAnsiTheme="minorHAnsi" w:cstheme="minorHAnsi"/>
          <w:sz w:val="22"/>
          <w:szCs w:val="22"/>
        </w:rPr>
        <w:t>ceny Díla bez DPH</w:t>
      </w:r>
      <w:r w:rsidR="0099726E" w:rsidRPr="000C2CB6">
        <w:rPr>
          <w:rFonts w:asciiTheme="minorHAnsi" w:hAnsiTheme="minorHAnsi" w:cstheme="minorHAnsi"/>
          <w:sz w:val="22"/>
          <w:szCs w:val="22"/>
        </w:rPr>
        <w:t xml:space="preserve"> za jednu škodnou událost</w:t>
      </w:r>
      <w:r w:rsidR="002008E8" w:rsidRPr="000C2CB6">
        <w:rPr>
          <w:rFonts w:asciiTheme="minorHAnsi" w:hAnsiTheme="minorHAnsi" w:cstheme="minorHAnsi"/>
          <w:sz w:val="22"/>
          <w:szCs w:val="22"/>
        </w:rPr>
        <w:t>. Originál nebo ověřen</w:t>
      </w:r>
      <w:r w:rsidR="00EE35F6" w:rsidRPr="000C2CB6">
        <w:rPr>
          <w:rFonts w:asciiTheme="minorHAnsi" w:hAnsiTheme="minorHAnsi" w:cstheme="minorHAnsi"/>
          <w:sz w:val="22"/>
          <w:szCs w:val="22"/>
        </w:rPr>
        <w:t>ou</w:t>
      </w:r>
      <w:r w:rsidR="002008E8" w:rsidRPr="000C2CB6">
        <w:rPr>
          <w:rFonts w:asciiTheme="minorHAnsi" w:hAnsiTheme="minorHAnsi" w:cstheme="minorHAnsi"/>
          <w:sz w:val="22"/>
          <w:szCs w:val="22"/>
        </w:rPr>
        <w:t xml:space="preserve"> kopi</w:t>
      </w:r>
      <w:r w:rsidR="00EE35F6" w:rsidRPr="000C2CB6">
        <w:rPr>
          <w:rFonts w:asciiTheme="minorHAnsi" w:hAnsiTheme="minorHAnsi" w:cstheme="minorHAnsi"/>
          <w:sz w:val="22"/>
          <w:szCs w:val="22"/>
        </w:rPr>
        <w:t>i</w:t>
      </w:r>
      <w:r w:rsidR="002008E8" w:rsidRPr="000C2CB6">
        <w:rPr>
          <w:rFonts w:asciiTheme="minorHAnsi" w:hAnsiTheme="minorHAnsi" w:cstheme="minorHAnsi"/>
          <w:sz w:val="22"/>
          <w:szCs w:val="22"/>
        </w:rPr>
        <w:t xml:space="preserve"> pojistné </w:t>
      </w:r>
      <w:r w:rsidR="007E396F" w:rsidRPr="000C2CB6">
        <w:rPr>
          <w:rFonts w:asciiTheme="minorHAnsi" w:hAnsiTheme="minorHAnsi" w:cstheme="minorHAnsi"/>
          <w:sz w:val="22"/>
          <w:szCs w:val="22"/>
        </w:rPr>
        <w:t>Smlouv</w:t>
      </w:r>
      <w:r w:rsidR="002008E8" w:rsidRPr="000C2CB6">
        <w:rPr>
          <w:rFonts w:asciiTheme="minorHAnsi" w:hAnsiTheme="minorHAnsi" w:cstheme="minorHAnsi"/>
          <w:sz w:val="22"/>
          <w:szCs w:val="22"/>
        </w:rPr>
        <w:t>y nebo originál nebo ověřen</w:t>
      </w:r>
      <w:r w:rsidR="00EE35F6" w:rsidRPr="000C2CB6">
        <w:rPr>
          <w:rFonts w:asciiTheme="minorHAnsi" w:hAnsiTheme="minorHAnsi" w:cstheme="minorHAnsi"/>
          <w:sz w:val="22"/>
          <w:szCs w:val="22"/>
        </w:rPr>
        <w:t>ou</w:t>
      </w:r>
      <w:r w:rsidR="002008E8" w:rsidRPr="000C2CB6">
        <w:rPr>
          <w:rFonts w:asciiTheme="minorHAnsi" w:hAnsiTheme="minorHAnsi" w:cstheme="minorHAnsi"/>
          <w:sz w:val="22"/>
          <w:szCs w:val="22"/>
        </w:rPr>
        <w:t xml:space="preserve"> kopi</w:t>
      </w:r>
      <w:r w:rsidR="00EE35F6" w:rsidRPr="000C2CB6">
        <w:rPr>
          <w:rFonts w:asciiTheme="minorHAnsi" w:hAnsiTheme="minorHAnsi" w:cstheme="minorHAnsi"/>
          <w:sz w:val="22"/>
          <w:szCs w:val="22"/>
        </w:rPr>
        <w:t>i</w:t>
      </w:r>
      <w:r w:rsidR="002008E8" w:rsidRPr="000C2CB6">
        <w:rPr>
          <w:rFonts w:asciiTheme="minorHAnsi" w:hAnsiTheme="minorHAnsi" w:cstheme="minorHAnsi"/>
          <w:sz w:val="22"/>
          <w:szCs w:val="22"/>
        </w:rPr>
        <w:t xml:space="preserve"> pojistného certifikátu </w:t>
      </w:r>
      <w:r w:rsidRPr="000C2CB6">
        <w:rPr>
          <w:rFonts w:asciiTheme="minorHAnsi" w:hAnsiTheme="minorHAnsi" w:cstheme="minorHAnsi"/>
          <w:sz w:val="22"/>
          <w:szCs w:val="22"/>
        </w:rPr>
        <w:t>Zhotovitel</w:t>
      </w:r>
      <w:r w:rsidR="002008E8" w:rsidRPr="000C2CB6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2008E8" w:rsidRPr="000C2CB6">
        <w:rPr>
          <w:rFonts w:asciiTheme="minorHAnsi" w:hAnsiTheme="minorHAnsi" w:cstheme="minorHAnsi"/>
          <w:sz w:val="22"/>
          <w:szCs w:val="22"/>
        </w:rPr>
        <w:t>předloží</w:t>
      </w:r>
      <w:proofErr w:type="gramEnd"/>
      <w:r w:rsidR="002008E8" w:rsidRPr="000C2CB6">
        <w:rPr>
          <w:rFonts w:asciiTheme="minorHAnsi" w:hAnsiTheme="minorHAnsi" w:cstheme="minorHAnsi"/>
          <w:sz w:val="22"/>
          <w:szCs w:val="22"/>
        </w:rPr>
        <w:t xml:space="preserve"> </w:t>
      </w:r>
      <w:r w:rsidRPr="000C2CB6">
        <w:rPr>
          <w:rFonts w:asciiTheme="minorHAnsi" w:hAnsiTheme="minorHAnsi" w:cstheme="minorHAnsi"/>
          <w:sz w:val="22"/>
          <w:szCs w:val="22"/>
        </w:rPr>
        <w:t>Objednatel</w:t>
      </w:r>
      <w:r w:rsidR="002008E8" w:rsidRPr="000C2CB6">
        <w:rPr>
          <w:rFonts w:asciiTheme="minorHAnsi" w:hAnsiTheme="minorHAnsi" w:cstheme="minorHAnsi"/>
          <w:sz w:val="22"/>
          <w:szCs w:val="22"/>
        </w:rPr>
        <w:t xml:space="preserve">i vždy nejpozději do 3 pracovních dnů poté, co k tomu bude </w:t>
      </w:r>
      <w:r w:rsidRPr="000C2CB6">
        <w:rPr>
          <w:rFonts w:asciiTheme="minorHAnsi" w:hAnsiTheme="minorHAnsi" w:cstheme="minorHAnsi"/>
          <w:sz w:val="22"/>
          <w:szCs w:val="22"/>
        </w:rPr>
        <w:t>Objednatel</w:t>
      </w:r>
      <w:r w:rsidR="002008E8" w:rsidRPr="000C2CB6">
        <w:rPr>
          <w:rFonts w:asciiTheme="minorHAnsi" w:hAnsiTheme="minorHAnsi" w:cstheme="minorHAnsi"/>
          <w:sz w:val="22"/>
          <w:szCs w:val="22"/>
        </w:rPr>
        <w:t xml:space="preserve">em vyzván. Pojistná </w:t>
      </w:r>
      <w:r w:rsidR="007E396F" w:rsidRPr="000C2CB6">
        <w:rPr>
          <w:rFonts w:asciiTheme="minorHAnsi" w:hAnsiTheme="minorHAnsi" w:cstheme="minorHAnsi"/>
          <w:sz w:val="22"/>
          <w:szCs w:val="22"/>
        </w:rPr>
        <w:t>Smlouva</w:t>
      </w:r>
      <w:r w:rsidR="002008E8" w:rsidRPr="000C2CB6">
        <w:rPr>
          <w:rFonts w:asciiTheme="minorHAnsi" w:hAnsiTheme="minorHAnsi" w:cstheme="minorHAnsi"/>
          <w:sz w:val="22"/>
          <w:szCs w:val="22"/>
        </w:rPr>
        <w:t xml:space="preserve"> bude platná a účinná po celou dobu trvání této </w:t>
      </w:r>
      <w:r w:rsidR="007E396F" w:rsidRPr="000C2CB6">
        <w:rPr>
          <w:rFonts w:asciiTheme="minorHAnsi" w:hAnsiTheme="minorHAnsi" w:cstheme="minorHAnsi"/>
          <w:sz w:val="22"/>
          <w:szCs w:val="22"/>
        </w:rPr>
        <w:t>Smlouv</w:t>
      </w:r>
      <w:r w:rsidR="002008E8" w:rsidRPr="000C2CB6">
        <w:rPr>
          <w:rFonts w:asciiTheme="minorHAnsi" w:hAnsiTheme="minorHAnsi" w:cstheme="minorHAnsi"/>
          <w:sz w:val="22"/>
          <w:szCs w:val="22"/>
        </w:rPr>
        <w:t xml:space="preserve">y, jakož i po celou dobu trvání závazků z této </w:t>
      </w:r>
      <w:r w:rsidR="007E396F" w:rsidRPr="000C2CB6">
        <w:rPr>
          <w:rFonts w:asciiTheme="minorHAnsi" w:hAnsiTheme="minorHAnsi" w:cstheme="minorHAnsi"/>
          <w:sz w:val="22"/>
          <w:szCs w:val="22"/>
        </w:rPr>
        <w:t>Smlouv</w:t>
      </w:r>
      <w:r w:rsidR="002008E8" w:rsidRPr="000C2CB6">
        <w:rPr>
          <w:rFonts w:asciiTheme="minorHAnsi" w:hAnsiTheme="minorHAnsi" w:cstheme="minorHAnsi"/>
          <w:sz w:val="22"/>
          <w:szCs w:val="22"/>
        </w:rPr>
        <w:t xml:space="preserve">y vyplývajících. Porušení povinnosti dle tohoto odstavce se považuje za podstatné porušení </w:t>
      </w:r>
      <w:r w:rsidR="007E396F" w:rsidRPr="000C2CB6">
        <w:rPr>
          <w:rFonts w:asciiTheme="minorHAnsi" w:hAnsiTheme="minorHAnsi" w:cstheme="minorHAnsi"/>
          <w:sz w:val="22"/>
          <w:szCs w:val="22"/>
        </w:rPr>
        <w:t>Smlouv</w:t>
      </w:r>
      <w:r w:rsidR="002008E8" w:rsidRPr="000C2CB6">
        <w:rPr>
          <w:rFonts w:asciiTheme="minorHAnsi" w:hAnsiTheme="minorHAnsi" w:cstheme="minorHAnsi"/>
          <w:sz w:val="22"/>
          <w:szCs w:val="22"/>
        </w:rPr>
        <w:t xml:space="preserve">y na straně </w:t>
      </w:r>
      <w:r w:rsidRPr="000C2CB6">
        <w:rPr>
          <w:rFonts w:asciiTheme="minorHAnsi" w:hAnsiTheme="minorHAnsi" w:cstheme="minorHAnsi"/>
          <w:sz w:val="22"/>
          <w:szCs w:val="22"/>
        </w:rPr>
        <w:t>Zhotovitel</w:t>
      </w:r>
      <w:r w:rsidR="002008E8" w:rsidRPr="000C2CB6">
        <w:rPr>
          <w:rFonts w:asciiTheme="minorHAnsi" w:hAnsiTheme="minorHAnsi" w:cstheme="minorHAnsi"/>
          <w:sz w:val="22"/>
          <w:szCs w:val="22"/>
        </w:rPr>
        <w:t>e.</w:t>
      </w:r>
      <w:bookmarkEnd w:id="23"/>
      <w:r w:rsidR="002008E8" w:rsidRPr="000C2CB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DCFEFC" w14:textId="05E41B53" w:rsidR="002008E8" w:rsidRPr="002C699D" w:rsidRDefault="002008E8" w:rsidP="0011375E">
      <w:pPr>
        <w:widowControl w:val="0"/>
        <w:numPr>
          <w:ilvl w:val="0"/>
          <w:numId w:val="10"/>
        </w:numPr>
        <w:tabs>
          <w:tab w:val="clear" w:pos="1080"/>
          <w:tab w:val="num" w:pos="426"/>
        </w:tabs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Náklady na pojištění nese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a má je zahrnuty v ceně sjednané dle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y.</w:t>
      </w:r>
    </w:p>
    <w:p w14:paraId="5C2EF91D" w14:textId="323057A1" w:rsidR="002008E8" w:rsidRPr="002C699D" w:rsidRDefault="00897FEE" w:rsidP="0011375E">
      <w:pPr>
        <w:widowControl w:val="0"/>
        <w:numPr>
          <w:ilvl w:val="0"/>
          <w:numId w:val="10"/>
        </w:numPr>
        <w:tabs>
          <w:tab w:val="clear" w:pos="1080"/>
          <w:tab w:val="num" w:pos="426"/>
        </w:tabs>
        <w:suppressAutoHyphens w:val="0"/>
        <w:autoSpaceDE w:val="0"/>
        <w:autoSpaceDN w:val="0"/>
        <w:adjustRightInd w:val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se zavazuje uplatnit veškeré pojistné události související s poskytováním plnění dle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2008E8" w:rsidRPr="002C699D">
        <w:rPr>
          <w:rFonts w:asciiTheme="minorHAnsi" w:hAnsiTheme="minorHAnsi" w:cstheme="minorHAnsi"/>
          <w:sz w:val="22"/>
          <w:szCs w:val="22"/>
        </w:rPr>
        <w:t>y u pojišťovny bez zbytečného odkladu.</w:t>
      </w:r>
    </w:p>
    <w:p w14:paraId="039E93E8" w14:textId="77777777" w:rsidR="00422646" w:rsidRPr="002C699D" w:rsidRDefault="00422646" w:rsidP="0011375E">
      <w:pPr>
        <w:widowControl w:val="0"/>
        <w:suppressAutoHyphens w:val="0"/>
        <w:autoSpaceDE w:val="0"/>
        <w:autoSpaceDN w:val="0"/>
        <w:adjustRightInd w:val="0"/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62900C4" w14:textId="1B7916F2" w:rsidR="002008E8" w:rsidRPr="002C699D" w:rsidRDefault="007B7FA7" w:rsidP="0011375E">
      <w:pPr>
        <w:pStyle w:val="Nadpis1"/>
        <w:widowControl w:val="0"/>
        <w:spacing w:before="0" w:after="120"/>
        <w:rPr>
          <w:rFonts w:cstheme="minorHAnsi"/>
          <w:szCs w:val="22"/>
        </w:rPr>
      </w:pPr>
      <w:r w:rsidRPr="002C699D">
        <w:rPr>
          <w:rFonts w:cstheme="minorHAnsi"/>
          <w:szCs w:val="22"/>
        </w:rPr>
        <w:lastRenderedPageBreak/>
        <w:t>SANKCE, ODSTOUPENÍ OD SMLOUVY</w:t>
      </w:r>
    </w:p>
    <w:p w14:paraId="7E0F4939" w14:textId="105A4BCF" w:rsidR="002008E8" w:rsidRPr="002C699D" w:rsidRDefault="002008E8" w:rsidP="0011375E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Dojde-li k prodlení s úhradou </w:t>
      </w:r>
      <w:r w:rsidR="00B90BFD" w:rsidRPr="002C699D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y, je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oprávněn účtovat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i úrok z prodlení ve výši 0,</w:t>
      </w:r>
      <w:r w:rsidR="00CC0968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05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% z dlužné částky za každý započatý den prodlení po termínu splatnosti </w:t>
      </w:r>
      <w:r w:rsidR="00B90BFD" w:rsidRPr="002C699D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y až</w:t>
      </w:r>
      <w:r w:rsidR="00903A17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do</w:t>
      </w:r>
      <w:r w:rsidR="00D20B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doby zaplacení dlužné částky. </w:t>
      </w:r>
    </w:p>
    <w:p w14:paraId="2B7910BC" w14:textId="32D9C294" w:rsidR="009001E1" w:rsidRPr="002C699D" w:rsidRDefault="001F2F78" w:rsidP="0011375E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Nesplní-li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svůj závazek </w:t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t>provést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1E7A08" w:rsidRPr="002C699D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 řádně </w:t>
      </w:r>
      <w:r w:rsidR="008D177E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a ve sjednané lhůtě,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vzniká </w:t>
      </w:r>
      <w:r w:rsidR="00897FEE"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i </w:t>
      </w:r>
      <w:r w:rsidR="00D01DFC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právo účtovat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D01DFC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i smluvní pokutu </w:t>
      </w:r>
      <w:r w:rsidR="008D177E" w:rsidRPr="002C699D">
        <w:rPr>
          <w:rFonts w:asciiTheme="minorHAnsi" w:hAnsiTheme="minorHAnsi" w:cstheme="minorHAnsi"/>
          <w:snapToGrid w:val="0"/>
          <w:sz w:val="22"/>
          <w:szCs w:val="22"/>
        </w:rPr>
        <w:t>ve výši 0,0</w:t>
      </w:r>
      <w:r w:rsidR="00923DBD" w:rsidRPr="002C699D">
        <w:rPr>
          <w:rFonts w:asciiTheme="minorHAnsi" w:hAnsiTheme="minorHAnsi" w:cstheme="minorHAnsi"/>
          <w:snapToGrid w:val="0"/>
          <w:sz w:val="22"/>
          <w:szCs w:val="22"/>
        </w:rPr>
        <w:t>5</w:t>
      </w:r>
      <w:r w:rsidR="008D177E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% za každý započatý den prodlení. </w:t>
      </w:r>
    </w:p>
    <w:p w14:paraId="7220B62B" w14:textId="56186DFD" w:rsidR="008A0415" w:rsidRPr="008E4548" w:rsidRDefault="008A0415" w:rsidP="0011375E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Z</w:t>
      </w:r>
      <w:r w:rsidRPr="008E4548">
        <w:rPr>
          <w:rFonts w:asciiTheme="minorHAnsi" w:hAnsiTheme="minorHAnsi" w:cstheme="minorHAnsi"/>
          <w:snapToGrid w:val="0"/>
          <w:sz w:val="22"/>
          <w:szCs w:val="22"/>
        </w:rPr>
        <w:t xml:space="preserve">a každý jednotlivý případ porušení zákazu změny osoby dle 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čl. </w:t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>
        <w:rPr>
          <w:rFonts w:asciiTheme="minorHAnsi" w:hAnsiTheme="minorHAnsi" w:cstheme="minorHAnsi"/>
          <w:snapToGrid w:val="0"/>
          <w:sz w:val="22"/>
          <w:szCs w:val="22"/>
        </w:rPr>
        <w:instrText xml:space="preserve"> REF _Ref141796222 \r \h </w:instrText>
      </w:r>
      <w:r>
        <w:rPr>
          <w:rFonts w:asciiTheme="minorHAnsi" w:hAnsiTheme="minorHAnsi" w:cstheme="minorHAnsi"/>
          <w:snapToGrid w:val="0"/>
          <w:sz w:val="22"/>
          <w:szCs w:val="22"/>
        </w:rPr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822F09">
        <w:rPr>
          <w:rFonts w:asciiTheme="minorHAnsi" w:hAnsiTheme="minorHAnsi" w:cstheme="minorHAnsi"/>
          <w:snapToGrid w:val="0"/>
          <w:sz w:val="22"/>
          <w:szCs w:val="22"/>
        </w:rPr>
        <w:t>XIV</w:t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>
        <w:rPr>
          <w:rFonts w:asciiTheme="minorHAnsi" w:hAnsiTheme="minorHAnsi" w:cstheme="minorHAnsi"/>
          <w:snapToGrid w:val="0"/>
          <w:sz w:val="22"/>
          <w:szCs w:val="22"/>
        </w:rPr>
        <w:t>. odst</w:t>
      </w:r>
      <w:r w:rsidRPr="008E4548">
        <w:rPr>
          <w:rFonts w:asciiTheme="minorHAnsi" w:hAnsiTheme="minorHAnsi" w:cstheme="minorHAnsi"/>
          <w:snapToGrid w:val="0"/>
          <w:sz w:val="22"/>
          <w:szCs w:val="22"/>
        </w:rPr>
        <w:t>.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>
        <w:rPr>
          <w:rFonts w:asciiTheme="minorHAnsi" w:hAnsiTheme="minorHAnsi" w:cstheme="minorHAnsi"/>
          <w:snapToGrid w:val="0"/>
          <w:sz w:val="22"/>
          <w:szCs w:val="22"/>
        </w:rPr>
        <w:instrText xml:space="preserve"> REF _Ref127450046 \r \h </w:instrText>
      </w:r>
      <w:r>
        <w:rPr>
          <w:rFonts w:asciiTheme="minorHAnsi" w:hAnsiTheme="minorHAnsi" w:cstheme="minorHAnsi"/>
          <w:snapToGrid w:val="0"/>
          <w:sz w:val="22"/>
          <w:szCs w:val="22"/>
        </w:rPr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822F09">
        <w:rPr>
          <w:rFonts w:asciiTheme="minorHAnsi" w:hAnsiTheme="minorHAnsi" w:cstheme="minorHAnsi"/>
          <w:snapToGrid w:val="0"/>
          <w:sz w:val="22"/>
          <w:szCs w:val="22"/>
        </w:rPr>
        <w:t>3</w:t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Pr="008E4548">
        <w:rPr>
          <w:rFonts w:asciiTheme="minorHAnsi" w:hAnsiTheme="minorHAnsi" w:cstheme="minorHAnsi"/>
          <w:snapToGrid w:val="0"/>
          <w:sz w:val="22"/>
          <w:szCs w:val="22"/>
        </w:rPr>
        <w:t xml:space="preserve">. této smlouvy 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vzniká Objednateli právo účtovat Zhotoviteli smluvní pokutu </w:t>
      </w:r>
      <w:r w:rsidRPr="008E4548">
        <w:rPr>
          <w:rFonts w:asciiTheme="minorHAnsi" w:hAnsiTheme="minorHAnsi" w:cstheme="minorHAnsi"/>
          <w:snapToGrid w:val="0"/>
          <w:sz w:val="22"/>
          <w:szCs w:val="22"/>
        </w:rPr>
        <w:t>ve výši 50 000,- Kč</w:t>
      </w:r>
      <w:r>
        <w:rPr>
          <w:rFonts w:asciiTheme="minorHAnsi" w:hAnsiTheme="minorHAnsi" w:cstheme="minorHAnsi"/>
          <w:snapToGrid w:val="0"/>
          <w:sz w:val="22"/>
          <w:szCs w:val="22"/>
        </w:rPr>
        <w:t>, a to</w:t>
      </w:r>
      <w:r w:rsidRPr="008E454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napToGrid w:val="0"/>
          <w:sz w:val="22"/>
          <w:szCs w:val="22"/>
        </w:rPr>
        <w:t>i opakovaně.</w:t>
      </w:r>
    </w:p>
    <w:p w14:paraId="6BF9925E" w14:textId="25DEDA60" w:rsidR="008A0415" w:rsidRPr="008E4548" w:rsidRDefault="00B84F1F" w:rsidP="0011375E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Z</w:t>
      </w:r>
      <w:r w:rsidR="008A0415" w:rsidRPr="000C2CB6">
        <w:rPr>
          <w:rFonts w:asciiTheme="minorHAnsi" w:hAnsiTheme="minorHAnsi" w:cstheme="minorHAnsi"/>
          <w:snapToGrid w:val="0"/>
          <w:sz w:val="22"/>
          <w:szCs w:val="22"/>
        </w:rPr>
        <w:t xml:space="preserve">a každý jednotlivý případ porušení povinnosti Zhotovitele dle 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čl. </w:t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>
        <w:rPr>
          <w:rFonts w:asciiTheme="minorHAnsi" w:hAnsiTheme="minorHAnsi" w:cstheme="minorHAnsi"/>
          <w:snapToGrid w:val="0"/>
          <w:sz w:val="22"/>
          <w:szCs w:val="22"/>
        </w:rPr>
        <w:instrText xml:space="preserve"> REF _Ref141796222 \r \h </w:instrText>
      </w:r>
      <w:r>
        <w:rPr>
          <w:rFonts w:asciiTheme="minorHAnsi" w:hAnsiTheme="minorHAnsi" w:cstheme="minorHAnsi"/>
          <w:snapToGrid w:val="0"/>
          <w:sz w:val="22"/>
          <w:szCs w:val="22"/>
        </w:rPr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822F09">
        <w:rPr>
          <w:rFonts w:asciiTheme="minorHAnsi" w:hAnsiTheme="minorHAnsi" w:cstheme="minorHAnsi"/>
          <w:snapToGrid w:val="0"/>
          <w:sz w:val="22"/>
          <w:szCs w:val="22"/>
        </w:rPr>
        <w:t>XIV</w:t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. </w:t>
      </w:r>
      <w:r w:rsidR="008A0415" w:rsidRPr="000C2CB6">
        <w:rPr>
          <w:rFonts w:asciiTheme="minorHAnsi" w:hAnsiTheme="minorHAnsi" w:cstheme="minorHAnsi"/>
          <w:snapToGrid w:val="0"/>
          <w:sz w:val="22"/>
          <w:szCs w:val="22"/>
        </w:rPr>
        <w:t>odst.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>
        <w:rPr>
          <w:rFonts w:asciiTheme="minorHAnsi" w:hAnsiTheme="minorHAnsi" w:cstheme="minorHAnsi"/>
          <w:snapToGrid w:val="0"/>
          <w:sz w:val="22"/>
          <w:szCs w:val="22"/>
        </w:rPr>
        <w:instrText xml:space="preserve"> REF _Ref65166961 \r \h </w:instrText>
      </w:r>
      <w:r>
        <w:rPr>
          <w:rFonts w:asciiTheme="minorHAnsi" w:hAnsiTheme="minorHAnsi" w:cstheme="minorHAnsi"/>
          <w:snapToGrid w:val="0"/>
          <w:sz w:val="22"/>
          <w:szCs w:val="22"/>
        </w:rPr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822F09">
        <w:rPr>
          <w:rFonts w:asciiTheme="minorHAnsi" w:hAnsiTheme="minorHAnsi" w:cstheme="minorHAnsi"/>
          <w:snapToGrid w:val="0"/>
          <w:sz w:val="22"/>
          <w:szCs w:val="22"/>
        </w:rPr>
        <w:t>4</w:t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="008A0415" w:rsidRPr="000C2CB6">
        <w:rPr>
          <w:rFonts w:asciiTheme="minorHAnsi" w:hAnsiTheme="minorHAnsi" w:cstheme="minorHAnsi"/>
          <w:snapToGrid w:val="0"/>
          <w:sz w:val="22"/>
          <w:szCs w:val="22"/>
        </w:rPr>
        <w:t>. této smlouvy při výkonu činností stavbyvedoucího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vzniká Objednateli právo účtovat smluvní pokutu </w:t>
      </w:r>
      <w:r w:rsidRPr="00BC5779">
        <w:rPr>
          <w:rFonts w:asciiTheme="minorHAnsi" w:hAnsiTheme="minorHAnsi" w:cstheme="minorHAnsi"/>
          <w:snapToGrid w:val="0"/>
          <w:sz w:val="22"/>
          <w:szCs w:val="22"/>
        </w:rPr>
        <w:t>ve výši 5 000,- Kč</w:t>
      </w:r>
      <w:r w:rsidR="008A0415" w:rsidRPr="000C2CB6">
        <w:rPr>
          <w:rFonts w:asciiTheme="minorHAnsi" w:hAnsiTheme="minorHAnsi" w:cstheme="minorHAnsi"/>
          <w:snapToGrid w:val="0"/>
          <w:sz w:val="22"/>
          <w:szCs w:val="22"/>
        </w:rPr>
        <w:t>, a to i opakovaně</w:t>
      </w:r>
      <w:r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5E83CE0B" w14:textId="45B688DC" w:rsidR="002008E8" w:rsidRPr="002C699D" w:rsidRDefault="002008E8" w:rsidP="0011375E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Nesplní-li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svou povinnost předložit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i na jeho výzvu pojistnou </w:t>
      </w:r>
      <w:r w:rsidR="0067219D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u nebo</w:t>
      </w:r>
      <w:r w:rsidR="00AA3E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pojistný certifikát za podmínek dle čl. </w:t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_Ref20923443 \r \h  \* MERGEFORMAT </w:instrText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822F09">
        <w:rPr>
          <w:rFonts w:asciiTheme="minorHAnsi" w:hAnsiTheme="minorHAnsi" w:cstheme="minorHAnsi"/>
          <w:snapToGrid w:val="0"/>
          <w:sz w:val="22"/>
          <w:szCs w:val="22"/>
        </w:rPr>
        <w:t>XI</w:t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odst. </w:t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_Ref20923445 \r \h  \* MERGEFORMAT </w:instrText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822F09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Smlouvy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, vzniká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i právo účtovat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i smluvní pokutu ve výši 1</w:t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t>0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 000,- Kč za každé takové porušení povinnosti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e</w:t>
      </w:r>
      <w:r w:rsidR="00BB5AD6" w:rsidRPr="002C699D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a</w:t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to i opakovaně.</w:t>
      </w:r>
    </w:p>
    <w:p w14:paraId="59AC89E3" w14:textId="0D83DECB" w:rsidR="00137943" w:rsidRPr="006C1946" w:rsidRDefault="00720205" w:rsidP="0011375E">
      <w:pPr>
        <w:numPr>
          <w:ilvl w:val="0"/>
          <w:numId w:val="6"/>
        </w:numPr>
        <w:tabs>
          <w:tab w:val="clear" w:pos="0"/>
          <w:tab w:val="num" w:pos="426"/>
        </w:tabs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každý jednotlivý případ porušení povinnosti Zhotovitele dle</w:t>
      </w:r>
      <w:r w:rsidR="001B5AC8">
        <w:rPr>
          <w:rFonts w:asciiTheme="minorHAnsi" w:hAnsiTheme="minorHAnsi" w:cstheme="minorHAnsi"/>
          <w:sz w:val="22"/>
          <w:szCs w:val="22"/>
        </w:rPr>
        <w:t xml:space="preserve"> čl. </w:t>
      </w:r>
      <w:r w:rsidR="001B5AC8">
        <w:rPr>
          <w:rFonts w:asciiTheme="minorHAnsi" w:hAnsiTheme="minorHAnsi" w:cstheme="minorHAnsi"/>
          <w:sz w:val="22"/>
          <w:szCs w:val="22"/>
        </w:rPr>
        <w:fldChar w:fldCharType="begin"/>
      </w:r>
      <w:r w:rsidR="001B5AC8">
        <w:rPr>
          <w:rFonts w:asciiTheme="minorHAnsi" w:hAnsiTheme="minorHAnsi" w:cstheme="minorHAnsi"/>
          <w:sz w:val="22"/>
          <w:szCs w:val="22"/>
        </w:rPr>
        <w:instrText xml:space="preserve"> REF _Ref70940551 \r \h </w:instrText>
      </w:r>
      <w:r w:rsidR="001B5AC8">
        <w:rPr>
          <w:rFonts w:asciiTheme="minorHAnsi" w:hAnsiTheme="minorHAnsi" w:cstheme="minorHAnsi"/>
          <w:sz w:val="22"/>
          <w:szCs w:val="22"/>
        </w:rPr>
      </w:r>
      <w:r w:rsidR="001B5AC8">
        <w:rPr>
          <w:rFonts w:asciiTheme="minorHAnsi" w:hAnsiTheme="minorHAnsi" w:cstheme="minorHAnsi"/>
          <w:sz w:val="22"/>
          <w:szCs w:val="22"/>
        </w:rPr>
        <w:fldChar w:fldCharType="separate"/>
      </w:r>
      <w:r w:rsidR="00822F09">
        <w:rPr>
          <w:rFonts w:asciiTheme="minorHAnsi" w:hAnsiTheme="minorHAnsi" w:cstheme="minorHAnsi"/>
          <w:sz w:val="22"/>
          <w:szCs w:val="22"/>
        </w:rPr>
        <w:t>IX</w:t>
      </w:r>
      <w:r w:rsidR="001B5AC8">
        <w:rPr>
          <w:rFonts w:asciiTheme="minorHAnsi" w:hAnsiTheme="minorHAnsi" w:cstheme="minorHAnsi"/>
          <w:sz w:val="22"/>
          <w:szCs w:val="22"/>
        </w:rPr>
        <w:fldChar w:fldCharType="end"/>
      </w:r>
      <w:r w:rsidR="001B5AC8">
        <w:rPr>
          <w:rFonts w:asciiTheme="minorHAnsi" w:hAnsiTheme="minorHAnsi" w:cstheme="minorHAnsi"/>
          <w:sz w:val="22"/>
          <w:szCs w:val="22"/>
        </w:rPr>
        <w:t xml:space="preserve"> odst. </w:t>
      </w:r>
      <w:r w:rsidR="001B5AC8">
        <w:rPr>
          <w:rFonts w:asciiTheme="minorHAnsi" w:hAnsiTheme="minorHAnsi" w:cstheme="minorHAnsi"/>
          <w:sz w:val="22"/>
          <w:szCs w:val="22"/>
        </w:rPr>
        <w:fldChar w:fldCharType="begin"/>
      </w:r>
      <w:r w:rsidR="001B5AC8">
        <w:rPr>
          <w:rFonts w:asciiTheme="minorHAnsi" w:hAnsiTheme="minorHAnsi" w:cstheme="minorHAnsi"/>
          <w:sz w:val="22"/>
          <w:szCs w:val="22"/>
        </w:rPr>
        <w:instrText xml:space="preserve"> REF _Ref141269309 \r \h </w:instrText>
      </w:r>
      <w:r w:rsidR="001B5AC8">
        <w:rPr>
          <w:rFonts w:asciiTheme="minorHAnsi" w:hAnsiTheme="minorHAnsi" w:cstheme="minorHAnsi"/>
          <w:sz w:val="22"/>
          <w:szCs w:val="22"/>
        </w:rPr>
      </w:r>
      <w:r w:rsidR="001B5AC8">
        <w:rPr>
          <w:rFonts w:asciiTheme="minorHAnsi" w:hAnsiTheme="minorHAnsi" w:cstheme="minorHAnsi"/>
          <w:sz w:val="22"/>
          <w:szCs w:val="22"/>
        </w:rPr>
        <w:fldChar w:fldCharType="separate"/>
      </w:r>
      <w:r w:rsidR="00822F09">
        <w:rPr>
          <w:rFonts w:asciiTheme="minorHAnsi" w:hAnsiTheme="minorHAnsi" w:cstheme="minorHAnsi"/>
          <w:sz w:val="22"/>
          <w:szCs w:val="22"/>
        </w:rPr>
        <w:t>5</w:t>
      </w:r>
      <w:r w:rsidR="001B5AC8">
        <w:rPr>
          <w:rFonts w:asciiTheme="minorHAnsi" w:hAnsiTheme="minorHAnsi" w:cstheme="minorHAnsi"/>
          <w:sz w:val="22"/>
          <w:szCs w:val="22"/>
        </w:rPr>
        <w:fldChar w:fldCharType="end"/>
      </w:r>
      <w:r w:rsidR="001B5AC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Smlouvy, zajistit stejnou dobu splatnosti faktur vůči svým poddodavatelům</w:t>
      </w:r>
      <w:r w:rsidR="00AD04FE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jaká je stanovena </w:t>
      </w:r>
      <w:r w:rsidRPr="006C1946">
        <w:rPr>
          <w:rFonts w:asciiTheme="minorHAnsi" w:hAnsiTheme="minorHAnsi" w:cstheme="minorHAnsi"/>
          <w:sz w:val="22"/>
          <w:szCs w:val="22"/>
        </w:rPr>
        <w:t xml:space="preserve">v čl. </w:t>
      </w:r>
      <w:r w:rsidRPr="006C1946">
        <w:rPr>
          <w:rFonts w:asciiTheme="minorHAnsi" w:hAnsiTheme="minorHAnsi" w:cstheme="minorHAnsi"/>
          <w:sz w:val="22"/>
          <w:szCs w:val="22"/>
        </w:rPr>
        <w:fldChar w:fldCharType="begin"/>
      </w:r>
      <w:r w:rsidRPr="006C1946">
        <w:rPr>
          <w:rFonts w:asciiTheme="minorHAnsi" w:hAnsiTheme="minorHAnsi" w:cstheme="minorHAnsi"/>
          <w:sz w:val="22"/>
          <w:szCs w:val="22"/>
        </w:rPr>
        <w:instrText xml:space="preserve"> REF _Ref70940551 \r \h  \* MERGEFORMAT </w:instrText>
      </w:r>
      <w:r w:rsidRPr="006C1946">
        <w:rPr>
          <w:rFonts w:asciiTheme="minorHAnsi" w:hAnsiTheme="minorHAnsi" w:cstheme="minorHAnsi"/>
          <w:sz w:val="22"/>
          <w:szCs w:val="22"/>
        </w:rPr>
      </w:r>
      <w:r w:rsidRPr="006C1946">
        <w:rPr>
          <w:rFonts w:asciiTheme="minorHAnsi" w:hAnsiTheme="minorHAnsi" w:cstheme="minorHAnsi"/>
          <w:sz w:val="22"/>
          <w:szCs w:val="22"/>
        </w:rPr>
        <w:fldChar w:fldCharType="separate"/>
      </w:r>
      <w:r w:rsidR="00822F09">
        <w:rPr>
          <w:rFonts w:asciiTheme="minorHAnsi" w:hAnsiTheme="minorHAnsi" w:cstheme="minorHAnsi"/>
          <w:sz w:val="22"/>
          <w:szCs w:val="22"/>
        </w:rPr>
        <w:t>IX</w:t>
      </w:r>
      <w:r w:rsidRPr="006C1946">
        <w:rPr>
          <w:rFonts w:asciiTheme="minorHAnsi" w:hAnsiTheme="minorHAnsi" w:cstheme="minorHAnsi"/>
          <w:sz w:val="22"/>
          <w:szCs w:val="22"/>
        </w:rPr>
        <w:fldChar w:fldCharType="end"/>
      </w:r>
      <w:r w:rsidRPr="006C1946">
        <w:rPr>
          <w:rFonts w:asciiTheme="minorHAnsi" w:hAnsiTheme="minorHAnsi" w:cstheme="minorHAnsi"/>
          <w:sz w:val="22"/>
          <w:szCs w:val="22"/>
        </w:rPr>
        <w:t xml:space="preserve"> odst. </w:t>
      </w:r>
      <w:r w:rsidR="006C1946" w:rsidRPr="006C1946">
        <w:rPr>
          <w:rFonts w:asciiTheme="minorHAnsi" w:hAnsiTheme="minorHAnsi" w:cstheme="minorHAnsi"/>
          <w:sz w:val="22"/>
          <w:szCs w:val="22"/>
        </w:rPr>
        <w:fldChar w:fldCharType="begin"/>
      </w:r>
      <w:r w:rsidR="006C1946" w:rsidRPr="006C1946">
        <w:rPr>
          <w:rFonts w:asciiTheme="minorHAnsi" w:hAnsiTheme="minorHAnsi" w:cstheme="minorHAnsi"/>
          <w:sz w:val="22"/>
          <w:szCs w:val="22"/>
        </w:rPr>
        <w:instrText xml:space="preserve"> REF _Ref141269879 \r \h </w:instrText>
      </w:r>
      <w:r w:rsidR="006C1946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6C1946" w:rsidRPr="006C1946">
        <w:rPr>
          <w:rFonts w:asciiTheme="minorHAnsi" w:hAnsiTheme="minorHAnsi" w:cstheme="minorHAnsi"/>
          <w:sz w:val="22"/>
          <w:szCs w:val="22"/>
        </w:rPr>
      </w:r>
      <w:r w:rsidR="006C1946" w:rsidRPr="006C1946">
        <w:rPr>
          <w:rFonts w:asciiTheme="minorHAnsi" w:hAnsiTheme="minorHAnsi" w:cstheme="minorHAnsi"/>
          <w:sz w:val="22"/>
          <w:szCs w:val="22"/>
        </w:rPr>
        <w:fldChar w:fldCharType="separate"/>
      </w:r>
      <w:r w:rsidR="00822F09">
        <w:rPr>
          <w:rFonts w:asciiTheme="minorHAnsi" w:hAnsiTheme="minorHAnsi" w:cstheme="minorHAnsi"/>
          <w:sz w:val="22"/>
          <w:szCs w:val="22"/>
        </w:rPr>
        <w:t>2</w:t>
      </w:r>
      <w:r w:rsidR="006C1946" w:rsidRPr="006C1946">
        <w:rPr>
          <w:rFonts w:asciiTheme="minorHAnsi" w:hAnsiTheme="minorHAnsi" w:cstheme="minorHAnsi"/>
          <w:sz w:val="22"/>
          <w:szCs w:val="22"/>
        </w:rPr>
        <w:fldChar w:fldCharType="end"/>
      </w:r>
      <w:r w:rsidR="006C194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Smlouvy a/nebo povinnosti provádět platby svým poddodavatelům řádně a včas, vzniká Objednateli právo účtovat Zhotoviteli smluvní pokutu ve výši 10 000,- Kč, za každý jednotlivý případ, a to i opakovaně.</w:t>
      </w:r>
    </w:p>
    <w:p w14:paraId="7FD10BEA" w14:textId="7C6F4EDB" w:rsidR="00E74786" w:rsidRPr="002C699D" w:rsidRDefault="00E74786" w:rsidP="0011375E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Pro případ prodlení </w:t>
      </w:r>
      <w:r w:rsidR="00E415F8" w:rsidRPr="002C699D">
        <w:rPr>
          <w:rFonts w:asciiTheme="minorHAnsi" w:hAnsiTheme="minorHAnsi" w:cstheme="minorHAnsi"/>
          <w:snapToGrid w:val="0"/>
          <w:sz w:val="22"/>
          <w:szCs w:val="22"/>
        </w:rPr>
        <w:t>Z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hotovitele se splněním povinnosti odstranit </w:t>
      </w:r>
      <w:r w:rsidR="00E415F8" w:rsidRPr="002C699D">
        <w:rPr>
          <w:rFonts w:asciiTheme="minorHAnsi" w:hAnsiTheme="minorHAnsi" w:cstheme="minorHAnsi"/>
          <w:snapToGrid w:val="0"/>
          <w:sz w:val="22"/>
          <w:szCs w:val="22"/>
        </w:rPr>
        <w:t>R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eklamovanou vadu v termínu </w:t>
      </w:r>
      <w:r w:rsidRPr="006C1946">
        <w:rPr>
          <w:rFonts w:asciiTheme="minorHAnsi" w:hAnsiTheme="minorHAnsi" w:cstheme="minorHAnsi"/>
          <w:snapToGrid w:val="0"/>
          <w:sz w:val="22"/>
          <w:szCs w:val="22"/>
        </w:rPr>
        <w:t xml:space="preserve">dle </w:t>
      </w:r>
      <w:r w:rsidR="0078500D" w:rsidRPr="006C1946">
        <w:rPr>
          <w:rFonts w:asciiTheme="minorHAnsi" w:hAnsiTheme="minorHAnsi" w:cstheme="minorHAnsi"/>
          <w:sz w:val="22"/>
          <w:szCs w:val="22"/>
        </w:rPr>
        <w:t xml:space="preserve">čl. </w:t>
      </w:r>
      <w:r w:rsidR="0078500D" w:rsidRPr="006C1946">
        <w:rPr>
          <w:rFonts w:asciiTheme="minorHAnsi" w:hAnsiTheme="minorHAnsi" w:cstheme="minorHAnsi"/>
          <w:sz w:val="22"/>
          <w:szCs w:val="22"/>
        </w:rPr>
        <w:fldChar w:fldCharType="begin"/>
      </w:r>
      <w:r w:rsidR="0078500D" w:rsidRPr="006C1946">
        <w:rPr>
          <w:rFonts w:asciiTheme="minorHAnsi" w:hAnsiTheme="minorHAnsi" w:cstheme="minorHAnsi"/>
          <w:sz w:val="22"/>
          <w:szCs w:val="22"/>
        </w:rPr>
        <w:instrText xml:space="preserve"> REF _Ref20922531 \r \h  \* MERGEFORMAT </w:instrText>
      </w:r>
      <w:r w:rsidR="0078500D" w:rsidRPr="006C1946">
        <w:rPr>
          <w:rFonts w:asciiTheme="minorHAnsi" w:hAnsiTheme="minorHAnsi" w:cstheme="minorHAnsi"/>
          <w:sz w:val="22"/>
          <w:szCs w:val="22"/>
        </w:rPr>
      </w:r>
      <w:r w:rsidR="0078500D" w:rsidRPr="006C1946">
        <w:rPr>
          <w:rFonts w:asciiTheme="minorHAnsi" w:hAnsiTheme="minorHAnsi" w:cstheme="minorHAnsi"/>
          <w:sz w:val="22"/>
          <w:szCs w:val="22"/>
        </w:rPr>
        <w:fldChar w:fldCharType="separate"/>
      </w:r>
      <w:r w:rsidR="00822F09">
        <w:rPr>
          <w:rFonts w:asciiTheme="minorHAnsi" w:hAnsiTheme="minorHAnsi" w:cstheme="minorHAnsi"/>
          <w:sz w:val="22"/>
          <w:szCs w:val="22"/>
        </w:rPr>
        <w:t>X</w:t>
      </w:r>
      <w:r w:rsidR="0078500D" w:rsidRPr="006C1946">
        <w:rPr>
          <w:rFonts w:asciiTheme="minorHAnsi" w:hAnsiTheme="minorHAnsi" w:cstheme="minorHAnsi"/>
          <w:sz w:val="22"/>
          <w:szCs w:val="22"/>
        </w:rPr>
        <w:fldChar w:fldCharType="end"/>
      </w:r>
      <w:r w:rsidR="0078500D" w:rsidRPr="006C1946">
        <w:rPr>
          <w:rFonts w:asciiTheme="minorHAnsi" w:hAnsiTheme="minorHAnsi" w:cstheme="minorHAnsi"/>
          <w:sz w:val="22"/>
          <w:szCs w:val="22"/>
        </w:rPr>
        <w:t xml:space="preserve"> odst. 6 Smlouvy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, je </w:t>
      </w:r>
      <w:r w:rsidR="00E415F8" w:rsidRPr="002C699D">
        <w:rPr>
          <w:rFonts w:asciiTheme="minorHAnsi" w:hAnsiTheme="minorHAnsi" w:cstheme="minorHAnsi"/>
          <w:snapToGrid w:val="0"/>
          <w:sz w:val="22"/>
          <w:szCs w:val="22"/>
        </w:rPr>
        <w:t>Z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hotovitel povinen uhradit smluvní pokutu, kterou strany smlouvy sjednaly ve výši </w:t>
      </w:r>
      <w:r w:rsidR="00675425">
        <w:rPr>
          <w:rFonts w:asciiTheme="minorHAnsi" w:hAnsiTheme="minorHAnsi" w:cstheme="minorHAnsi"/>
          <w:snapToGrid w:val="0"/>
          <w:sz w:val="22"/>
          <w:szCs w:val="22"/>
        </w:rPr>
        <w:t>5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000,- Kč za každý den a případ prodlení</w:t>
      </w:r>
      <w:r w:rsidR="006C1946">
        <w:rPr>
          <w:rFonts w:asciiTheme="minorHAnsi" w:hAnsiTheme="minorHAnsi" w:cstheme="minorHAnsi"/>
          <w:snapToGrid w:val="0"/>
          <w:sz w:val="22"/>
          <w:szCs w:val="22"/>
        </w:rPr>
        <w:t xml:space="preserve">, tzn.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u každé vady zvlášť.</w:t>
      </w:r>
    </w:p>
    <w:p w14:paraId="01845C5C" w14:textId="6314C0BE" w:rsidR="002008E8" w:rsidRPr="002C699D" w:rsidRDefault="002008E8" w:rsidP="0011375E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Odstoupit od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je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oprávněn v případě podstatného porušení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E40759" w:rsidRPr="002C699D">
        <w:rPr>
          <w:rFonts w:asciiTheme="minorHAnsi" w:hAnsiTheme="minorHAnsi" w:cstheme="minorHAnsi"/>
          <w:snapToGrid w:val="0"/>
          <w:sz w:val="22"/>
          <w:szCs w:val="22"/>
        </w:rPr>
        <w:t>em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. Za podstatné porušení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na straně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e se považuje</w:t>
      </w:r>
      <w:r w:rsidR="00955EEA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zejména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4DD7D92A" w14:textId="6581861B" w:rsidR="002008E8" w:rsidRPr="00A72E82" w:rsidRDefault="00855A28" w:rsidP="0011375E">
      <w:pPr>
        <w:widowControl w:val="0"/>
        <w:numPr>
          <w:ilvl w:val="0"/>
          <w:numId w:val="7"/>
        </w:numPr>
        <w:suppressAutoHyphens w:val="0"/>
        <w:spacing w:after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72E82">
        <w:rPr>
          <w:rFonts w:asciiTheme="minorHAnsi" w:hAnsiTheme="minorHAnsi" w:cstheme="minorHAnsi"/>
          <w:snapToGrid w:val="0"/>
          <w:sz w:val="22"/>
          <w:szCs w:val="22"/>
        </w:rPr>
        <w:t xml:space="preserve">prodlení </w:t>
      </w:r>
      <w:r w:rsidR="00897FEE" w:rsidRPr="00A72E82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A72E82">
        <w:rPr>
          <w:rFonts w:asciiTheme="minorHAnsi" w:hAnsiTheme="minorHAnsi" w:cstheme="minorHAnsi"/>
          <w:snapToGrid w:val="0"/>
          <w:sz w:val="22"/>
          <w:szCs w:val="22"/>
        </w:rPr>
        <w:t xml:space="preserve">e s dokončením </w:t>
      </w:r>
      <w:r w:rsidR="001E7A08" w:rsidRPr="00A72E82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A72E82">
        <w:rPr>
          <w:rFonts w:asciiTheme="minorHAnsi" w:hAnsiTheme="minorHAnsi" w:cstheme="minorHAnsi"/>
          <w:snapToGrid w:val="0"/>
          <w:sz w:val="22"/>
          <w:szCs w:val="22"/>
        </w:rPr>
        <w:t xml:space="preserve">a delší než </w:t>
      </w:r>
      <w:r w:rsidR="00923DBD" w:rsidRPr="000C2CB6">
        <w:rPr>
          <w:rFonts w:asciiTheme="minorHAnsi" w:hAnsiTheme="minorHAnsi" w:cstheme="minorHAnsi"/>
          <w:snapToGrid w:val="0"/>
          <w:sz w:val="22"/>
          <w:szCs w:val="22"/>
        </w:rPr>
        <w:t>15</w:t>
      </w:r>
      <w:r w:rsidRPr="000C2CB6">
        <w:rPr>
          <w:rFonts w:asciiTheme="minorHAnsi" w:hAnsiTheme="minorHAnsi" w:cstheme="minorHAnsi"/>
          <w:snapToGrid w:val="0"/>
          <w:sz w:val="22"/>
          <w:szCs w:val="22"/>
        </w:rPr>
        <w:t xml:space="preserve"> dnů</w:t>
      </w:r>
      <w:r w:rsidR="0048609F" w:rsidRPr="00A72E82">
        <w:rPr>
          <w:rFonts w:asciiTheme="minorHAnsi" w:hAnsiTheme="minorHAnsi" w:cstheme="minorHAnsi"/>
          <w:snapToGrid w:val="0"/>
          <w:sz w:val="22"/>
          <w:szCs w:val="22"/>
        </w:rPr>
        <w:t xml:space="preserve"> nebo</w:t>
      </w:r>
    </w:p>
    <w:p w14:paraId="6CB2EC62" w14:textId="0AFE9A3F" w:rsidR="002008E8" w:rsidRPr="002C699D" w:rsidRDefault="002008E8" w:rsidP="0011375E">
      <w:pPr>
        <w:widowControl w:val="0"/>
        <w:numPr>
          <w:ilvl w:val="0"/>
          <w:numId w:val="7"/>
        </w:numPr>
        <w:suppressAutoHyphens w:val="0"/>
        <w:spacing w:after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72E82">
        <w:rPr>
          <w:rFonts w:asciiTheme="minorHAnsi" w:hAnsiTheme="minorHAnsi" w:cstheme="minorHAnsi"/>
          <w:sz w:val="22"/>
          <w:szCs w:val="22"/>
        </w:rPr>
        <w:t xml:space="preserve">dojde-li k neoprávněnému zastavení </w:t>
      </w:r>
      <w:r w:rsidR="00855A28" w:rsidRPr="00A72E82">
        <w:rPr>
          <w:rFonts w:asciiTheme="minorHAnsi" w:hAnsiTheme="minorHAnsi" w:cstheme="minorHAnsi"/>
          <w:sz w:val="22"/>
          <w:szCs w:val="22"/>
        </w:rPr>
        <w:t xml:space="preserve">realizace </w:t>
      </w:r>
      <w:r w:rsidR="001E7A08" w:rsidRPr="00A72E82">
        <w:rPr>
          <w:rFonts w:asciiTheme="minorHAnsi" w:hAnsiTheme="minorHAnsi" w:cstheme="minorHAnsi"/>
          <w:sz w:val="22"/>
          <w:szCs w:val="22"/>
        </w:rPr>
        <w:t>Díl</w:t>
      </w:r>
      <w:r w:rsidR="00855A28" w:rsidRPr="00A72E82">
        <w:rPr>
          <w:rFonts w:asciiTheme="minorHAnsi" w:hAnsiTheme="minorHAnsi" w:cstheme="minorHAnsi"/>
          <w:sz w:val="22"/>
          <w:szCs w:val="22"/>
        </w:rPr>
        <w:t xml:space="preserve">a </w:t>
      </w:r>
      <w:r w:rsidRPr="00A72E82">
        <w:rPr>
          <w:rFonts w:asciiTheme="minorHAnsi" w:hAnsiTheme="minorHAnsi" w:cstheme="minorHAnsi"/>
          <w:sz w:val="22"/>
          <w:szCs w:val="22"/>
        </w:rPr>
        <w:t xml:space="preserve">z rozhodnutí </w:t>
      </w:r>
      <w:r w:rsidR="00897FEE" w:rsidRPr="00A72E82">
        <w:rPr>
          <w:rFonts w:asciiTheme="minorHAnsi" w:hAnsiTheme="minorHAnsi" w:cstheme="minorHAnsi"/>
          <w:sz w:val="22"/>
          <w:szCs w:val="22"/>
        </w:rPr>
        <w:t>Zhotovitel</w:t>
      </w:r>
      <w:r w:rsidRPr="00A72E82">
        <w:rPr>
          <w:rFonts w:asciiTheme="minorHAnsi" w:hAnsiTheme="minorHAnsi" w:cstheme="minorHAnsi"/>
          <w:sz w:val="22"/>
          <w:szCs w:val="22"/>
        </w:rPr>
        <w:t xml:space="preserve">e </w:t>
      </w:r>
      <w:r w:rsidR="0055354A" w:rsidRPr="00A72E82">
        <w:rPr>
          <w:rFonts w:asciiTheme="minorHAnsi" w:hAnsiTheme="minorHAnsi" w:cstheme="minorHAnsi"/>
          <w:sz w:val="22"/>
          <w:szCs w:val="22"/>
        </w:rPr>
        <w:t>po dobu delší než</w:t>
      </w:r>
      <w:r w:rsidR="00AA3E7A" w:rsidRPr="00A72E82">
        <w:rPr>
          <w:rFonts w:asciiTheme="minorHAnsi" w:hAnsiTheme="minorHAnsi" w:cstheme="minorHAnsi"/>
          <w:sz w:val="22"/>
          <w:szCs w:val="22"/>
        </w:rPr>
        <w:t> </w:t>
      </w:r>
      <w:r w:rsidR="00CC0968" w:rsidRPr="000C2CB6">
        <w:rPr>
          <w:rFonts w:asciiTheme="minorHAnsi" w:hAnsiTheme="minorHAnsi" w:cstheme="minorHAnsi"/>
          <w:sz w:val="22"/>
          <w:szCs w:val="22"/>
        </w:rPr>
        <w:t xml:space="preserve">15 </w:t>
      </w:r>
      <w:r w:rsidR="0055354A" w:rsidRPr="000C2CB6">
        <w:rPr>
          <w:rFonts w:asciiTheme="minorHAnsi" w:hAnsiTheme="minorHAnsi" w:cstheme="minorHAnsi"/>
          <w:sz w:val="22"/>
          <w:szCs w:val="22"/>
        </w:rPr>
        <w:t>dnů</w:t>
      </w:r>
      <w:r w:rsidR="0055354A" w:rsidRPr="00A72E82">
        <w:rPr>
          <w:rFonts w:asciiTheme="minorHAnsi" w:hAnsiTheme="minorHAnsi" w:cstheme="minorHAnsi"/>
          <w:sz w:val="22"/>
          <w:szCs w:val="22"/>
        </w:rPr>
        <w:t xml:space="preserve"> </w:t>
      </w:r>
      <w:r w:rsidRPr="00A72E82">
        <w:rPr>
          <w:rFonts w:asciiTheme="minorHAnsi" w:hAnsiTheme="minorHAnsi" w:cstheme="minorHAnsi"/>
          <w:sz w:val="22"/>
          <w:szCs w:val="22"/>
        </w:rPr>
        <w:t xml:space="preserve">nebo </w:t>
      </w:r>
      <w:r w:rsidR="0055354A" w:rsidRPr="00A72E82">
        <w:rPr>
          <w:rFonts w:asciiTheme="minorHAnsi" w:hAnsiTheme="minorHAnsi" w:cstheme="minorHAnsi"/>
          <w:sz w:val="22"/>
          <w:szCs w:val="22"/>
        </w:rPr>
        <w:t xml:space="preserve">pokud </w:t>
      </w:r>
      <w:r w:rsidR="00897FEE" w:rsidRPr="00A72E82">
        <w:rPr>
          <w:rFonts w:asciiTheme="minorHAnsi" w:hAnsiTheme="minorHAnsi" w:cstheme="minorHAnsi"/>
          <w:sz w:val="22"/>
          <w:szCs w:val="22"/>
        </w:rPr>
        <w:t>Zhotovitel</w:t>
      </w:r>
      <w:r w:rsidRPr="00A72E82">
        <w:rPr>
          <w:rFonts w:asciiTheme="minorHAnsi" w:hAnsiTheme="minorHAnsi" w:cstheme="minorHAnsi"/>
          <w:sz w:val="22"/>
          <w:szCs w:val="22"/>
        </w:rPr>
        <w:t xml:space="preserve"> postupuje při provádění </w:t>
      </w:r>
      <w:r w:rsidR="001E7A08" w:rsidRPr="00A72E82">
        <w:rPr>
          <w:rFonts w:asciiTheme="minorHAnsi" w:hAnsiTheme="minorHAnsi" w:cstheme="minorHAnsi"/>
          <w:sz w:val="22"/>
          <w:szCs w:val="22"/>
        </w:rPr>
        <w:t>Díl</w:t>
      </w:r>
      <w:r w:rsidRPr="00A72E82">
        <w:rPr>
          <w:rFonts w:asciiTheme="minorHAnsi" w:hAnsiTheme="minorHAnsi" w:cstheme="minorHAnsi"/>
          <w:sz w:val="22"/>
          <w:szCs w:val="22"/>
        </w:rPr>
        <w:t>a způsobem, který zjevně</w:t>
      </w:r>
      <w:r w:rsidRPr="002C699D">
        <w:rPr>
          <w:rFonts w:asciiTheme="minorHAnsi" w:hAnsiTheme="minorHAnsi" w:cstheme="minorHAnsi"/>
          <w:sz w:val="22"/>
          <w:szCs w:val="22"/>
        </w:rPr>
        <w:t xml:space="preserve"> neodpovídá dohodnutému rozsahu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>a nebo</w:t>
      </w:r>
    </w:p>
    <w:p w14:paraId="08BE7063" w14:textId="59C07E95" w:rsidR="00343B32" w:rsidRPr="00640A21" w:rsidRDefault="00343B32" w:rsidP="0011375E">
      <w:pPr>
        <w:pStyle w:val="Odstavecseseznamem"/>
        <w:widowControl w:val="0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40A21">
        <w:rPr>
          <w:rFonts w:asciiTheme="minorHAnsi" w:hAnsiTheme="minorHAnsi" w:cstheme="minorHAnsi"/>
          <w:snapToGrid w:val="0"/>
          <w:sz w:val="22"/>
          <w:szCs w:val="22"/>
        </w:rPr>
        <w:t xml:space="preserve">porušení povinnosti Zhotovitele předložit Objednateli na jeho výzvu pojistnou smlouvu nebo pojistný certifikát v souladu s čl. </w:t>
      </w:r>
      <w:r w:rsidRPr="00640A21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Pr="00640A21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_Ref20923443 \r \h  \* MERGEFORMAT </w:instrText>
      </w:r>
      <w:r w:rsidRPr="00640A21">
        <w:rPr>
          <w:rFonts w:asciiTheme="minorHAnsi" w:hAnsiTheme="minorHAnsi" w:cstheme="minorHAnsi"/>
          <w:snapToGrid w:val="0"/>
          <w:sz w:val="22"/>
          <w:szCs w:val="22"/>
        </w:rPr>
      </w:r>
      <w:r w:rsidRPr="00640A21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822F09">
        <w:rPr>
          <w:rFonts w:asciiTheme="minorHAnsi" w:hAnsiTheme="minorHAnsi" w:cstheme="minorHAnsi"/>
          <w:snapToGrid w:val="0"/>
          <w:sz w:val="22"/>
          <w:szCs w:val="22"/>
        </w:rPr>
        <w:t>XI</w:t>
      </w:r>
      <w:r w:rsidRPr="00640A21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Pr="00640A21">
        <w:rPr>
          <w:rFonts w:asciiTheme="minorHAnsi" w:hAnsiTheme="minorHAnsi" w:cstheme="minorHAnsi"/>
          <w:snapToGrid w:val="0"/>
          <w:sz w:val="22"/>
          <w:szCs w:val="22"/>
        </w:rPr>
        <w:t xml:space="preserve"> odst. </w:t>
      </w:r>
      <w:r w:rsidRPr="00640A21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Pr="00640A21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_Ref20923445 \r \h  \* MERGEFORMAT </w:instrText>
      </w:r>
      <w:r w:rsidRPr="00640A21">
        <w:rPr>
          <w:rFonts w:asciiTheme="minorHAnsi" w:hAnsiTheme="minorHAnsi" w:cstheme="minorHAnsi"/>
          <w:snapToGrid w:val="0"/>
          <w:sz w:val="22"/>
          <w:szCs w:val="22"/>
        </w:rPr>
      </w:r>
      <w:r w:rsidRPr="00640A21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822F09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Pr="00640A21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Pr="00640A21">
        <w:rPr>
          <w:rFonts w:asciiTheme="minorHAnsi" w:hAnsiTheme="minorHAnsi" w:cstheme="minorHAnsi"/>
          <w:snapToGrid w:val="0"/>
          <w:sz w:val="22"/>
          <w:szCs w:val="22"/>
        </w:rPr>
        <w:t xml:space="preserve"> Smlouvy nebo</w:t>
      </w:r>
    </w:p>
    <w:p w14:paraId="6F6231E1" w14:textId="77777777" w:rsidR="00343B32" w:rsidRDefault="00343B32" w:rsidP="0011375E">
      <w:pPr>
        <w:pStyle w:val="Odstavecseseznamem"/>
        <w:widowControl w:val="0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neposkytnutí součinnosti ke kontrole prováděné Díla ani po předchozí výzvě Objednatele nebo</w:t>
      </w:r>
    </w:p>
    <w:p w14:paraId="1448FA83" w14:textId="77777777" w:rsidR="00343B32" w:rsidRPr="001D109E" w:rsidRDefault="00343B32" w:rsidP="0011375E">
      <w:pPr>
        <w:pStyle w:val="Odstavecseseznamem"/>
        <w:widowControl w:val="0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ostatní případy porušení Smlouvy ze strany Zhotovitele výslovně v této Smlouvě označené jako podstatné porušení Smlouvy. </w:t>
      </w:r>
    </w:p>
    <w:p w14:paraId="5C55A503" w14:textId="4F5C3F2C" w:rsidR="00343B32" w:rsidRPr="000C2CB6" w:rsidRDefault="00343B32" w:rsidP="0011375E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Objednatel je dále oprávněn od této Smlouvy odstoupit v těchto případech:</w:t>
      </w:r>
    </w:p>
    <w:p w14:paraId="272365E3" w14:textId="382E1E85" w:rsidR="002008E8" w:rsidRPr="002C699D" w:rsidRDefault="002008E8" w:rsidP="0011375E">
      <w:pPr>
        <w:widowControl w:val="0"/>
        <w:numPr>
          <w:ilvl w:val="0"/>
          <w:numId w:val="35"/>
        </w:numPr>
        <w:suppressAutoHyphens w:val="0"/>
        <w:spacing w:after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bylo-li příslušným soudem rozhodnuto o tom, že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je v úpadku ve smyslu zákona č.</w:t>
      </w:r>
      <w:r w:rsidR="00996D60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182/2006 Sb., o úpadku a způsobech jeho řešení (insolvenční zákon), ve znění pozdějších předpisů (a to bez ohledu na právní moc tohoto rozhodnutí) nebo</w:t>
      </w:r>
    </w:p>
    <w:p w14:paraId="140879BA" w14:textId="4267F0A1" w:rsidR="002008E8" w:rsidRPr="002C699D" w:rsidRDefault="002008E8" w:rsidP="0011375E">
      <w:pPr>
        <w:widowControl w:val="0"/>
        <w:numPr>
          <w:ilvl w:val="0"/>
          <w:numId w:val="35"/>
        </w:numPr>
        <w:suppressAutoHyphens w:val="0"/>
        <w:spacing w:after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bylo-li zahájeno insolvenční řízení na základě dlužnického návrhu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>e nebo</w:t>
      </w:r>
    </w:p>
    <w:p w14:paraId="1FD00300" w14:textId="4DF8E0D2" w:rsidR="007B015F" w:rsidRDefault="007B015F" w:rsidP="0011375E">
      <w:pPr>
        <w:pStyle w:val="Odstavecseseznamem"/>
        <w:widowControl w:val="0"/>
        <w:numPr>
          <w:ilvl w:val="0"/>
          <w:numId w:val="35"/>
        </w:numPr>
        <w:spacing w:after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ukáže-li se, že Zhotovitel byl v době uzavření této Smlouvy obchodní společností podle § 4b zákona č. 159/2006 Sb., o střetu zájmů, ve znění pozdějších předpisů nebo</w:t>
      </w:r>
    </w:p>
    <w:p w14:paraId="1CF938AE" w14:textId="2830D675" w:rsidR="007B015F" w:rsidRDefault="007B015F" w:rsidP="0011375E">
      <w:pPr>
        <w:pStyle w:val="Odstavecseseznamem"/>
        <w:widowControl w:val="0"/>
        <w:numPr>
          <w:ilvl w:val="0"/>
          <w:numId w:val="35"/>
        </w:numPr>
        <w:spacing w:after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ukáže-li se, že Zhotovitel v době uzavření této Smlouvy nebo v průběhu plnění této Smlouvy nesplňuje podmínky dle Nařízení Rady (EU) 2022/576 ze dne 8. dubna 2022, kterým se mění nařízení (EU) č. 883/2014 o omezujících opatřeních vzhledem k činnostem Ruska </w:t>
      </w:r>
      <w:r w:rsidR="001D109E" w:rsidRPr="001D109E">
        <w:rPr>
          <w:rFonts w:asciiTheme="minorHAnsi" w:hAnsiTheme="minorHAnsi" w:cstheme="minorHAnsi"/>
          <w:snapToGrid w:val="0"/>
          <w:sz w:val="22"/>
          <w:szCs w:val="22"/>
        </w:rPr>
        <w:lastRenderedPageBreak/>
        <w:t>destabilizujícím situaci na Ukrajině</w:t>
      </w:r>
      <w:r w:rsidR="00F24367">
        <w:rPr>
          <w:rFonts w:asciiTheme="minorHAnsi" w:hAnsiTheme="minorHAnsi" w:cstheme="minorHAnsi"/>
          <w:snapToGrid w:val="0"/>
          <w:sz w:val="22"/>
          <w:szCs w:val="22"/>
        </w:rPr>
        <w:t xml:space="preserve"> nebo</w:t>
      </w:r>
    </w:p>
    <w:p w14:paraId="4454869B" w14:textId="10198EF0" w:rsidR="00E40759" w:rsidRPr="001D109E" w:rsidRDefault="00E40759" w:rsidP="0011375E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D109E">
        <w:rPr>
          <w:rFonts w:asciiTheme="minorHAnsi" w:hAnsiTheme="minorHAnsi" w:cstheme="minorHAnsi"/>
          <w:snapToGrid w:val="0"/>
          <w:sz w:val="22"/>
          <w:szCs w:val="22"/>
        </w:rPr>
        <w:t xml:space="preserve">Odstoupit od </w:t>
      </w:r>
      <w:r w:rsidR="007E396F" w:rsidRPr="001D109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1D109E">
        <w:rPr>
          <w:rFonts w:asciiTheme="minorHAnsi" w:hAnsiTheme="minorHAnsi" w:cstheme="minorHAnsi"/>
          <w:snapToGrid w:val="0"/>
          <w:sz w:val="22"/>
          <w:szCs w:val="22"/>
        </w:rPr>
        <w:t xml:space="preserve">y je </w:t>
      </w:r>
      <w:r w:rsidR="00897FEE" w:rsidRPr="001D109E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1D109E">
        <w:rPr>
          <w:rFonts w:asciiTheme="minorHAnsi" w:hAnsiTheme="minorHAnsi" w:cstheme="minorHAnsi"/>
          <w:snapToGrid w:val="0"/>
          <w:sz w:val="22"/>
          <w:szCs w:val="22"/>
        </w:rPr>
        <w:t xml:space="preserve"> oprávněn v případě podstatného porušení </w:t>
      </w:r>
      <w:r w:rsidR="007E396F" w:rsidRPr="001D109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1D109E">
        <w:rPr>
          <w:rFonts w:asciiTheme="minorHAnsi" w:hAnsiTheme="minorHAnsi" w:cstheme="minorHAnsi"/>
          <w:snapToGrid w:val="0"/>
          <w:sz w:val="22"/>
          <w:szCs w:val="22"/>
        </w:rPr>
        <w:t xml:space="preserve">y </w:t>
      </w:r>
      <w:r w:rsidR="00897FEE" w:rsidRPr="001D109E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1D109E">
        <w:rPr>
          <w:rFonts w:asciiTheme="minorHAnsi" w:hAnsiTheme="minorHAnsi" w:cstheme="minorHAnsi"/>
          <w:snapToGrid w:val="0"/>
          <w:sz w:val="22"/>
          <w:szCs w:val="22"/>
        </w:rPr>
        <w:t xml:space="preserve">em. Za podstatné porušení </w:t>
      </w:r>
      <w:r w:rsidR="007E396F" w:rsidRPr="001D109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1D109E">
        <w:rPr>
          <w:rFonts w:asciiTheme="minorHAnsi" w:hAnsiTheme="minorHAnsi" w:cstheme="minorHAnsi"/>
          <w:snapToGrid w:val="0"/>
          <w:sz w:val="22"/>
          <w:szCs w:val="22"/>
        </w:rPr>
        <w:t xml:space="preserve">y na straně </w:t>
      </w:r>
      <w:r w:rsidR="00897FEE" w:rsidRPr="001D109E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1D109E">
        <w:rPr>
          <w:rFonts w:asciiTheme="minorHAnsi" w:hAnsiTheme="minorHAnsi" w:cstheme="minorHAnsi"/>
          <w:snapToGrid w:val="0"/>
          <w:sz w:val="22"/>
          <w:szCs w:val="22"/>
        </w:rPr>
        <w:t xml:space="preserve">e se považuje zejména prodlení </w:t>
      </w:r>
      <w:r w:rsidR="00897FEE" w:rsidRPr="001D109E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1D109E">
        <w:rPr>
          <w:rFonts w:asciiTheme="minorHAnsi" w:hAnsiTheme="minorHAnsi" w:cstheme="minorHAnsi"/>
          <w:snapToGrid w:val="0"/>
          <w:sz w:val="22"/>
          <w:szCs w:val="22"/>
        </w:rPr>
        <w:t>e s úhradou řádně vystavené</w:t>
      </w:r>
      <w:r w:rsidR="001D109E" w:rsidRPr="001D109E">
        <w:rPr>
          <w:rFonts w:asciiTheme="minorHAnsi" w:hAnsiTheme="minorHAnsi" w:cstheme="minorHAnsi"/>
          <w:snapToGrid w:val="0"/>
          <w:sz w:val="22"/>
          <w:szCs w:val="22"/>
        </w:rPr>
        <w:t xml:space="preserve"> faktury</w:t>
      </w:r>
      <w:r w:rsidRPr="001D109E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1D109E" w:rsidRPr="001D109E">
        <w:rPr>
          <w:rFonts w:asciiTheme="minorHAnsi" w:hAnsiTheme="minorHAnsi" w:cstheme="minorHAnsi"/>
          <w:snapToGrid w:val="0"/>
          <w:sz w:val="22"/>
          <w:szCs w:val="22"/>
        </w:rPr>
        <w:t>/ finální f</w:t>
      </w:r>
      <w:r w:rsidR="00B90BFD" w:rsidRPr="001D109E">
        <w:rPr>
          <w:rFonts w:asciiTheme="minorHAnsi" w:hAnsiTheme="minorHAnsi" w:cstheme="minorHAnsi"/>
          <w:snapToGrid w:val="0"/>
          <w:sz w:val="22"/>
          <w:szCs w:val="22"/>
        </w:rPr>
        <w:t>aktur</w:t>
      </w:r>
      <w:r w:rsidRPr="001D109E">
        <w:rPr>
          <w:rFonts w:asciiTheme="minorHAnsi" w:hAnsiTheme="minorHAnsi" w:cstheme="minorHAnsi"/>
          <w:snapToGrid w:val="0"/>
          <w:sz w:val="22"/>
          <w:szCs w:val="22"/>
        </w:rPr>
        <w:t>y delší než 60 dnů.</w:t>
      </w:r>
    </w:p>
    <w:p w14:paraId="79BCBDB9" w14:textId="1B2EC89F" w:rsidR="002008E8" w:rsidRPr="002C699D" w:rsidRDefault="002008E8" w:rsidP="0011375E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Odstoupení </w:t>
      </w:r>
      <w:r w:rsidR="00085227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 Smlouvy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musí mít písemnou formu s tím, že je účinné od jeho doručení druhé </w:t>
      </w:r>
      <w:r w:rsidR="00F24367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mluvní straně. </w:t>
      </w:r>
    </w:p>
    <w:p w14:paraId="58C7651B" w14:textId="7FB36734" w:rsidR="002008E8" w:rsidRPr="002C699D" w:rsidRDefault="002008E8" w:rsidP="0011375E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Odstoupením od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není dotčeno právo oprávněné </w:t>
      </w:r>
      <w:r w:rsidR="00F24367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mluvní strany na zaplacení smluvní pokuty ani na náhradu škody vzniklé porušením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y. Toto ustanovení zavazuje </w:t>
      </w:r>
      <w:r w:rsidR="003046E3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mluvní strany i po odstoupení od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y.</w:t>
      </w:r>
    </w:p>
    <w:p w14:paraId="39491A40" w14:textId="060424D5" w:rsidR="002008E8" w:rsidRPr="002C699D" w:rsidRDefault="002008E8" w:rsidP="0011375E">
      <w:pPr>
        <w:pStyle w:val="Smlouva-slo"/>
        <w:numPr>
          <w:ilvl w:val="0"/>
          <w:numId w:val="6"/>
        </w:numPr>
        <w:spacing w:before="0"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Smluvní pokuty budou hrazeny na základě vystavených </w:t>
      </w:r>
      <w:r w:rsidR="00B90BFD" w:rsidRPr="002C699D">
        <w:rPr>
          <w:rFonts w:asciiTheme="minorHAnsi" w:hAnsiTheme="minorHAnsi" w:cstheme="minorHAnsi"/>
          <w:sz w:val="22"/>
          <w:szCs w:val="22"/>
        </w:rPr>
        <w:t>Faktur</w:t>
      </w:r>
      <w:r w:rsidRPr="002C699D">
        <w:rPr>
          <w:rFonts w:asciiTheme="minorHAnsi" w:hAnsiTheme="minorHAnsi" w:cstheme="minorHAnsi"/>
          <w:sz w:val="22"/>
          <w:szCs w:val="22"/>
        </w:rPr>
        <w:t xml:space="preserve"> se lhůtou splatnosti 15 kalendářních dnů ode dne jejich doručení.</w:t>
      </w:r>
    </w:p>
    <w:p w14:paraId="1F443EA7" w14:textId="6D5419D8" w:rsidR="00562FBD" w:rsidRPr="002C699D" w:rsidRDefault="002008E8" w:rsidP="0011375E">
      <w:pPr>
        <w:pStyle w:val="Smlouva-slo"/>
        <w:numPr>
          <w:ilvl w:val="0"/>
          <w:numId w:val="6"/>
        </w:numPr>
        <w:spacing w:before="0" w:line="24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Smluvní pokuty se nezapočítávají na náhradu případně vzniklé škody. Náhradu škody lze vymáhat samostatně vedle smluvní pokuty v plné výši.</w:t>
      </w:r>
    </w:p>
    <w:p w14:paraId="4E706A61" w14:textId="77777777" w:rsidR="00422646" w:rsidRPr="002C699D" w:rsidRDefault="00422646" w:rsidP="0011375E">
      <w:pPr>
        <w:pStyle w:val="Smlouva-slo"/>
        <w:spacing w:before="0" w:after="120" w:line="240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18243FFF" w14:textId="39DD357A" w:rsidR="00562FBD" w:rsidRPr="00EE11B9" w:rsidRDefault="007B7FA7" w:rsidP="0011375E">
      <w:pPr>
        <w:pStyle w:val="Nadpis1"/>
        <w:widowControl w:val="0"/>
        <w:spacing w:before="0" w:after="120"/>
        <w:rPr>
          <w:rFonts w:cstheme="minorHAnsi"/>
          <w:szCs w:val="22"/>
        </w:rPr>
      </w:pPr>
      <w:bookmarkStart w:id="25" w:name="_Ref20923856"/>
      <w:r w:rsidRPr="00EE11B9">
        <w:rPr>
          <w:rFonts w:cstheme="minorHAnsi"/>
          <w:szCs w:val="22"/>
        </w:rPr>
        <w:t>PŘEDÁNÍ</w:t>
      </w:r>
      <w:r w:rsidR="00B2570A" w:rsidRPr="00EE11B9">
        <w:rPr>
          <w:rFonts w:cstheme="minorHAnsi"/>
          <w:szCs w:val="22"/>
        </w:rPr>
        <w:t xml:space="preserve"> </w:t>
      </w:r>
      <w:r w:rsidRPr="00EE11B9">
        <w:rPr>
          <w:rFonts w:cstheme="minorHAnsi"/>
          <w:szCs w:val="22"/>
        </w:rPr>
        <w:t>A PŘE</w:t>
      </w:r>
      <w:r w:rsidR="00B2570A" w:rsidRPr="00EE11B9">
        <w:rPr>
          <w:rFonts w:cstheme="minorHAnsi"/>
          <w:szCs w:val="22"/>
        </w:rPr>
        <w:t>VZETÍ</w:t>
      </w:r>
      <w:r w:rsidRPr="00EE11B9">
        <w:rPr>
          <w:rFonts w:cstheme="minorHAnsi"/>
          <w:szCs w:val="22"/>
        </w:rPr>
        <w:t xml:space="preserve"> DÍLA</w:t>
      </w:r>
      <w:bookmarkEnd w:id="25"/>
    </w:p>
    <w:p w14:paraId="41B7DD5F" w14:textId="67FAF14D" w:rsidR="00562FBD" w:rsidRPr="002C699D" w:rsidRDefault="00562FBD" w:rsidP="0011375E">
      <w:pPr>
        <w:pStyle w:val="Zkladntext"/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Závazek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 provést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je splněn jeho řádným dokončením a předáním dokončeného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i.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se považuje za řádně dokončené, nevykazuje-li vady a nedodělky.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se zavazuje převzít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>o provedené bez vad či pouze s vadami, kt</w:t>
      </w:r>
      <w:r w:rsidR="00437368" w:rsidRPr="002C699D">
        <w:rPr>
          <w:rFonts w:asciiTheme="minorHAnsi" w:hAnsiTheme="minorHAnsi" w:cstheme="minorHAnsi"/>
          <w:sz w:val="22"/>
          <w:szCs w:val="22"/>
        </w:rPr>
        <w:t>eré nebrání jeho řádnému užívání</w:t>
      </w:r>
      <w:r w:rsidRPr="002C699D">
        <w:rPr>
          <w:rFonts w:asciiTheme="minorHAnsi" w:hAnsiTheme="minorHAnsi" w:cstheme="minorHAnsi"/>
          <w:sz w:val="22"/>
          <w:szCs w:val="22"/>
        </w:rPr>
        <w:t xml:space="preserve">. 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Převzetím </w:t>
      </w:r>
      <w:r w:rsidR="001E7A08" w:rsidRPr="002C699D">
        <w:rPr>
          <w:rFonts w:asciiTheme="minorHAnsi" w:hAnsiTheme="minorHAnsi" w:cstheme="minorHAnsi"/>
          <w:sz w:val="22"/>
          <w:szCs w:val="22"/>
          <w:lang w:val="cs-CZ"/>
        </w:rPr>
        <w:t>Díl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a s vadami, které nebrání užívání </w:t>
      </w:r>
      <w:r w:rsidR="001E7A08" w:rsidRPr="002C699D">
        <w:rPr>
          <w:rFonts w:asciiTheme="minorHAnsi" w:hAnsiTheme="minorHAnsi" w:cstheme="minorHAnsi"/>
          <w:sz w:val="22"/>
          <w:szCs w:val="22"/>
          <w:lang w:val="cs-CZ"/>
        </w:rPr>
        <w:t>Díl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a, není dotčena povinnost </w:t>
      </w:r>
      <w:r w:rsidR="00897FEE" w:rsidRPr="002C699D">
        <w:rPr>
          <w:rFonts w:asciiTheme="minorHAnsi" w:hAnsiTheme="minorHAnsi" w:cstheme="minorHAnsi"/>
          <w:sz w:val="22"/>
          <w:szCs w:val="22"/>
          <w:lang w:val="cs-CZ"/>
        </w:rPr>
        <w:t>Zhotovitel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e </w:t>
      </w:r>
      <w:r w:rsidR="001E7A08" w:rsidRPr="002C699D">
        <w:rPr>
          <w:rFonts w:asciiTheme="minorHAnsi" w:hAnsiTheme="minorHAnsi" w:cstheme="minorHAnsi"/>
          <w:sz w:val="22"/>
          <w:szCs w:val="22"/>
          <w:lang w:val="cs-CZ"/>
        </w:rPr>
        <w:t>Díl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>o řádně (bezvadně) dokončit ve sjednané lhůtě.</w:t>
      </w:r>
    </w:p>
    <w:p w14:paraId="5B1CB023" w14:textId="209E333E" w:rsidR="00415DD5" w:rsidRPr="002C699D" w:rsidRDefault="00437368" w:rsidP="0011375E">
      <w:pPr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J</w:t>
      </w:r>
      <w:r w:rsidR="00562FBD" w:rsidRPr="002C699D">
        <w:rPr>
          <w:rFonts w:asciiTheme="minorHAnsi" w:hAnsiTheme="minorHAnsi" w:cstheme="minorHAnsi"/>
          <w:sz w:val="22"/>
          <w:szCs w:val="22"/>
        </w:rPr>
        <w:t>e</w:t>
      </w:r>
      <w:r w:rsidRPr="002C699D">
        <w:rPr>
          <w:rFonts w:asciiTheme="minorHAnsi" w:hAnsiTheme="minorHAnsi" w:cstheme="minorHAnsi"/>
          <w:sz w:val="22"/>
          <w:szCs w:val="22"/>
        </w:rPr>
        <w:t>-li</w:t>
      </w:r>
      <w:r w:rsidR="00562FBD" w:rsidRPr="002C699D">
        <w:rPr>
          <w:rFonts w:asciiTheme="minorHAnsi" w:hAnsiTheme="minorHAnsi" w:cstheme="minorHAnsi"/>
          <w:sz w:val="22"/>
          <w:szCs w:val="22"/>
        </w:rPr>
        <w:t xml:space="preserve"> pro řádné provedení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562FBD" w:rsidRPr="002C699D">
        <w:rPr>
          <w:rFonts w:asciiTheme="minorHAnsi" w:hAnsiTheme="minorHAnsi" w:cstheme="minorHAnsi"/>
          <w:sz w:val="22"/>
          <w:szCs w:val="22"/>
        </w:rPr>
        <w:t>a potřeba provést zkoušky</w:t>
      </w:r>
      <w:r w:rsidR="002408C2">
        <w:rPr>
          <w:rFonts w:asciiTheme="minorHAnsi" w:hAnsiTheme="minorHAnsi" w:cstheme="minorHAnsi"/>
          <w:sz w:val="22"/>
          <w:szCs w:val="22"/>
        </w:rPr>
        <w:t xml:space="preserve"> a revize</w:t>
      </w:r>
      <w:r w:rsidR="00562FBD" w:rsidRPr="002C699D">
        <w:rPr>
          <w:rFonts w:asciiTheme="minorHAnsi" w:hAnsiTheme="minorHAnsi" w:cstheme="minorHAnsi"/>
          <w:sz w:val="22"/>
          <w:szCs w:val="22"/>
        </w:rPr>
        <w:t xml:space="preserve"> dle platných právních předpisů a technických norem, je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="00562FBD" w:rsidRPr="002C699D">
        <w:rPr>
          <w:rFonts w:asciiTheme="minorHAnsi" w:hAnsiTheme="minorHAnsi" w:cstheme="minorHAnsi"/>
          <w:sz w:val="22"/>
          <w:szCs w:val="22"/>
        </w:rPr>
        <w:t xml:space="preserve"> povinen tyto zkoušky provést nebo jejich provedení zabezpečit.</w:t>
      </w:r>
    </w:p>
    <w:p w14:paraId="20DE40ED" w14:textId="346F6B10" w:rsidR="00415DD5" w:rsidRPr="00EE11B9" w:rsidRDefault="00415DD5" w:rsidP="0011375E">
      <w:pPr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11B9">
        <w:rPr>
          <w:rFonts w:asciiTheme="minorHAnsi" w:hAnsiTheme="minorHAnsi" w:cstheme="minorHAnsi"/>
          <w:sz w:val="22"/>
          <w:szCs w:val="22"/>
        </w:rPr>
        <w:t>Doklady o řádném provedení díla dle technických norem a předpisů, o provedených zkouškách</w:t>
      </w:r>
      <w:r w:rsidR="002408C2">
        <w:rPr>
          <w:rFonts w:asciiTheme="minorHAnsi" w:hAnsiTheme="minorHAnsi" w:cstheme="minorHAnsi"/>
          <w:sz w:val="22"/>
          <w:szCs w:val="22"/>
        </w:rPr>
        <w:t xml:space="preserve"> a revizích</w:t>
      </w:r>
      <w:r w:rsidRPr="00EE11B9">
        <w:rPr>
          <w:rFonts w:asciiTheme="minorHAnsi" w:hAnsiTheme="minorHAnsi" w:cstheme="minorHAnsi"/>
          <w:sz w:val="22"/>
          <w:szCs w:val="22"/>
        </w:rPr>
        <w:t xml:space="preserve">, atestech a další dokumentaci podle této </w:t>
      </w:r>
      <w:r w:rsidR="00EE11B9" w:rsidRPr="00EE11B9">
        <w:rPr>
          <w:rFonts w:asciiTheme="minorHAnsi" w:hAnsiTheme="minorHAnsi" w:cstheme="minorHAnsi"/>
          <w:sz w:val="22"/>
          <w:szCs w:val="22"/>
        </w:rPr>
        <w:t>S</w:t>
      </w:r>
      <w:r w:rsidRPr="00EE11B9">
        <w:rPr>
          <w:rFonts w:asciiTheme="minorHAnsi" w:hAnsiTheme="minorHAnsi" w:cstheme="minorHAnsi"/>
          <w:sz w:val="22"/>
          <w:szCs w:val="22"/>
        </w:rPr>
        <w:t>mlouvy včetně prohlášení o shodě a</w:t>
      </w:r>
      <w:r w:rsidR="002408C2">
        <w:rPr>
          <w:rFonts w:asciiTheme="minorHAnsi" w:hAnsiTheme="minorHAnsi" w:cstheme="minorHAnsi"/>
          <w:sz w:val="22"/>
          <w:szCs w:val="22"/>
        </w:rPr>
        <w:t> </w:t>
      </w:r>
      <w:r w:rsidR="00286E4D" w:rsidRPr="00EE11B9">
        <w:rPr>
          <w:rFonts w:asciiTheme="minorHAnsi" w:hAnsiTheme="minorHAnsi" w:cstheme="minorHAnsi"/>
          <w:sz w:val="22"/>
          <w:szCs w:val="22"/>
        </w:rPr>
        <w:t xml:space="preserve">certifikačních protokolů </w:t>
      </w:r>
      <w:r w:rsidR="0067219D" w:rsidRPr="00EE11B9">
        <w:rPr>
          <w:rFonts w:asciiTheme="minorHAnsi" w:hAnsiTheme="minorHAnsi" w:cstheme="minorHAnsi"/>
          <w:sz w:val="22"/>
          <w:szCs w:val="22"/>
        </w:rPr>
        <w:t>Z</w:t>
      </w:r>
      <w:r w:rsidRPr="00EE11B9">
        <w:rPr>
          <w:rFonts w:asciiTheme="minorHAnsi" w:hAnsiTheme="minorHAnsi" w:cstheme="minorHAnsi"/>
          <w:sz w:val="22"/>
          <w:szCs w:val="22"/>
        </w:rPr>
        <w:t xml:space="preserve">hotovitel předá </w:t>
      </w:r>
      <w:r w:rsidR="0067219D" w:rsidRPr="00EE11B9">
        <w:rPr>
          <w:rFonts w:asciiTheme="minorHAnsi" w:hAnsiTheme="minorHAnsi" w:cstheme="minorHAnsi"/>
          <w:sz w:val="22"/>
          <w:szCs w:val="22"/>
        </w:rPr>
        <w:t>O</w:t>
      </w:r>
      <w:r w:rsidRPr="00EE11B9">
        <w:rPr>
          <w:rFonts w:asciiTheme="minorHAnsi" w:hAnsiTheme="minorHAnsi" w:cstheme="minorHAnsi"/>
          <w:sz w:val="22"/>
          <w:szCs w:val="22"/>
        </w:rPr>
        <w:t xml:space="preserve">bjednateli při předání </w:t>
      </w:r>
      <w:r w:rsidR="0067219D" w:rsidRPr="00EE11B9">
        <w:rPr>
          <w:rFonts w:asciiTheme="minorHAnsi" w:hAnsiTheme="minorHAnsi" w:cstheme="minorHAnsi"/>
          <w:sz w:val="22"/>
          <w:szCs w:val="22"/>
        </w:rPr>
        <w:t>D</w:t>
      </w:r>
      <w:r w:rsidRPr="00EE11B9">
        <w:rPr>
          <w:rFonts w:asciiTheme="minorHAnsi" w:hAnsiTheme="minorHAnsi" w:cstheme="minorHAnsi"/>
          <w:sz w:val="22"/>
          <w:szCs w:val="22"/>
        </w:rPr>
        <w:t xml:space="preserve">íla. Pokud </w:t>
      </w:r>
      <w:r w:rsidR="00EE11B9" w:rsidRPr="00EE11B9">
        <w:rPr>
          <w:rFonts w:asciiTheme="minorHAnsi" w:hAnsiTheme="minorHAnsi" w:cstheme="minorHAnsi"/>
          <w:sz w:val="22"/>
          <w:szCs w:val="22"/>
        </w:rPr>
        <w:t>Z</w:t>
      </w:r>
      <w:r w:rsidRPr="00EE11B9">
        <w:rPr>
          <w:rFonts w:asciiTheme="minorHAnsi" w:hAnsiTheme="minorHAnsi" w:cstheme="minorHAnsi"/>
          <w:sz w:val="22"/>
          <w:szCs w:val="22"/>
        </w:rPr>
        <w:t xml:space="preserve">hotovitel </w:t>
      </w:r>
      <w:r w:rsidR="00EE11B9" w:rsidRPr="00EE11B9">
        <w:rPr>
          <w:rFonts w:asciiTheme="minorHAnsi" w:hAnsiTheme="minorHAnsi" w:cstheme="minorHAnsi"/>
          <w:sz w:val="22"/>
          <w:szCs w:val="22"/>
        </w:rPr>
        <w:t>O</w:t>
      </w:r>
      <w:r w:rsidRPr="00EE11B9">
        <w:rPr>
          <w:rFonts w:asciiTheme="minorHAnsi" w:hAnsiTheme="minorHAnsi" w:cstheme="minorHAnsi"/>
          <w:sz w:val="22"/>
          <w:szCs w:val="22"/>
        </w:rPr>
        <w:t>bjednateli doklady dle</w:t>
      </w:r>
      <w:r w:rsidR="00D20B7A" w:rsidRPr="00EE11B9">
        <w:rPr>
          <w:rFonts w:asciiTheme="minorHAnsi" w:hAnsiTheme="minorHAnsi" w:cstheme="minorHAnsi"/>
          <w:sz w:val="22"/>
          <w:szCs w:val="22"/>
        </w:rPr>
        <w:t> </w:t>
      </w:r>
      <w:r w:rsidRPr="00EE11B9">
        <w:rPr>
          <w:rFonts w:asciiTheme="minorHAnsi" w:hAnsiTheme="minorHAnsi" w:cstheme="minorHAnsi"/>
          <w:sz w:val="22"/>
          <w:szCs w:val="22"/>
        </w:rPr>
        <w:t xml:space="preserve">předchozí věty nepředá, </w:t>
      </w:r>
      <w:r w:rsidR="0067219D" w:rsidRPr="00EE11B9">
        <w:rPr>
          <w:rFonts w:asciiTheme="minorHAnsi" w:hAnsiTheme="minorHAnsi" w:cstheme="minorHAnsi"/>
          <w:sz w:val="22"/>
          <w:szCs w:val="22"/>
        </w:rPr>
        <w:t>O</w:t>
      </w:r>
      <w:r w:rsidRPr="00EE11B9">
        <w:rPr>
          <w:rFonts w:asciiTheme="minorHAnsi" w:hAnsiTheme="minorHAnsi" w:cstheme="minorHAnsi"/>
          <w:sz w:val="22"/>
          <w:szCs w:val="22"/>
        </w:rPr>
        <w:t xml:space="preserve">bjednatel </w:t>
      </w:r>
      <w:r w:rsidR="0067219D" w:rsidRPr="00EE11B9">
        <w:rPr>
          <w:rFonts w:asciiTheme="minorHAnsi" w:hAnsiTheme="minorHAnsi" w:cstheme="minorHAnsi"/>
          <w:sz w:val="22"/>
          <w:szCs w:val="22"/>
        </w:rPr>
        <w:t>D</w:t>
      </w:r>
      <w:r w:rsidRPr="00EE11B9">
        <w:rPr>
          <w:rFonts w:asciiTheme="minorHAnsi" w:hAnsiTheme="minorHAnsi" w:cstheme="minorHAnsi"/>
          <w:sz w:val="22"/>
          <w:szCs w:val="22"/>
        </w:rPr>
        <w:t xml:space="preserve">ílo nepřevezme. Předáním </w:t>
      </w:r>
      <w:r w:rsidR="0067219D" w:rsidRPr="00EE11B9">
        <w:rPr>
          <w:rFonts w:asciiTheme="minorHAnsi" w:hAnsiTheme="minorHAnsi" w:cstheme="minorHAnsi"/>
          <w:sz w:val="22"/>
          <w:szCs w:val="22"/>
        </w:rPr>
        <w:t>D</w:t>
      </w:r>
      <w:r w:rsidRPr="00EE11B9">
        <w:rPr>
          <w:rFonts w:asciiTheme="minorHAnsi" w:hAnsiTheme="minorHAnsi" w:cstheme="minorHAnsi"/>
          <w:sz w:val="22"/>
          <w:szCs w:val="22"/>
        </w:rPr>
        <w:t xml:space="preserve">íla </w:t>
      </w:r>
      <w:r w:rsidR="0067219D" w:rsidRPr="00EE11B9">
        <w:rPr>
          <w:rFonts w:asciiTheme="minorHAnsi" w:hAnsiTheme="minorHAnsi" w:cstheme="minorHAnsi"/>
          <w:sz w:val="22"/>
          <w:szCs w:val="22"/>
        </w:rPr>
        <w:t>O</w:t>
      </w:r>
      <w:r w:rsidRPr="00EE11B9">
        <w:rPr>
          <w:rFonts w:asciiTheme="minorHAnsi" w:hAnsiTheme="minorHAnsi" w:cstheme="minorHAnsi"/>
          <w:sz w:val="22"/>
          <w:szCs w:val="22"/>
        </w:rPr>
        <w:t xml:space="preserve">bjednateli není </w:t>
      </w:r>
      <w:r w:rsidR="0067219D" w:rsidRPr="00EE11B9">
        <w:rPr>
          <w:rFonts w:asciiTheme="minorHAnsi" w:hAnsiTheme="minorHAnsi" w:cstheme="minorHAnsi"/>
          <w:sz w:val="22"/>
          <w:szCs w:val="22"/>
        </w:rPr>
        <w:t>Z</w:t>
      </w:r>
      <w:r w:rsidRPr="00EE11B9">
        <w:rPr>
          <w:rFonts w:asciiTheme="minorHAnsi" w:hAnsiTheme="minorHAnsi" w:cstheme="minorHAnsi"/>
          <w:sz w:val="22"/>
          <w:szCs w:val="22"/>
        </w:rPr>
        <w:t xml:space="preserve">hotovitel zbaven povinnosti doklady na výzvu </w:t>
      </w:r>
      <w:r w:rsidR="0067219D" w:rsidRPr="00EE11B9">
        <w:rPr>
          <w:rFonts w:asciiTheme="minorHAnsi" w:hAnsiTheme="minorHAnsi" w:cstheme="minorHAnsi"/>
          <w:sz w:val="22"/>
          <w:szCs w:val="22"/>
        </w:rPr>
        <w:t>O</w:t>
      </w:r>
      <w:r w:rsidRPr="00EE11B9">
        <w:rPr>
          <w:rFonts w:asciiTheme="minorHAnsi" w:hAnsiTheme="minorHAnsi" w:cstheme="minorHAnsi"/>
          <w:sz w:val="22"/>
          <w:szCs w:val="22"/>
        </w:rPr>
        <w:t>bjednatele doplnit.</w:t>
      </w:r>
    </w:p>
    <w:p w14:paraId="34E5C3EB" w14:textId="35C68642" w:rsidR="00562FBD" w:rsidRPr="002C699D" w:rsidRDefault="00FD5BA2" w:rsidP="0011375E">
      <w:pPr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6" w:name="_Ref20923861"/>
      <w:r w:rsidRPr="002C699D">
        <w:rPr>
          <w:rFonts w:asciiTheme="minorHAnsi" w:hAnsiTheme="minorHAnsi" w:cstheme="minorHAnsi"/>
          <w:sz w:val="22"/>
          <w:szCs w:val="22"/>
        </w:rPr>
        <w:t xml:space="preserve">O předání a převzetí Díla bude </w:t>
      </w:r>
      <w:r w:rsidR="00B2570A" w:rsidRPr="002C699D">
        <w:rPr>
          <w:rFonts w:asciiTheme="minorHAnsi" w:hAnsiTheme="minorHAnsi" w:cstheme="minorHAnsi"/>
          <w:sz w:val="22"/>
          <w:szCs w:val="22"/>
        </w:rPr>
        <w:t>sepsán protokol o předání a převzetí Díla (dále jen „</w:t>
      </w:r>
      <w:r w:rsidR="00B2570A" w:rsidRPr="002C699D">
        <w:rPr>
          <w:rFonts w:asciiTheme="minorHAnsi" w:hAnsiTheme="minorHAnsi" w:cstheme="minorHAnsi"/>
          <w:b/>
          <w:bCs/>
          <w:i/>
          <w:iCs/>
          <w:sz w:val="22"/>
          <w:szCs w:val="22"/>
        </w:rPr>
        <w:t>Předávací protokol</w:t>
      </w:r>
      <w:r w:rsidR="00B2570A" w:rsidRPr="002C699D">
        <w:rPr>
          <w:rFonts w:asciiTheme="minorHAnsi" w:hAnsiTheme="minorHAnsi" w:cstheme="minorHAnsi"/>
          <w:sz w:val="22"/>
          <w:szCs w:val="22"/>
        </w:rPr>
        <w:t>“), jehož součástí bude i příslušná dokumentace, je-li vyžadována touto Smlouvou, nebo</w:t>
      </w:r>
      <w:r w:rsidR="00903A17">
        <w:rPr>
          <w:rFonts w:asciiTheme="minorHAnsi" w:hAnsiTheme="minorHAnsi" w:cstheme="minorHAnsi"/>
          <w:sz w:val="22"/>
          <w:szCs w:val="22"/>
        </w:rPr>
        <w:t> </w:t>
      </w:r>
      <w:r w:rsidR="00B2570A" w:rsidRPr="002C699D">
        <w:rPr>
          <w:rFonts w:asciiTheme="minorHAnsi" w:hAnsiTheme="minorHAnsi" w:cstheme="minorHAnsi"/>
          <w:sz w:val="22"/>
          <w:szCs w:val="22"/>
        </w:rPr>
        <w:t>je-li to v praxi obvyklé</w:t>
      </w:r>
      <w:r w:rsidRPr="002C699D">
        <w:rPr>
          <w:rFonts w:asciiTheme="minorHAnsi" w:hAnsiTheme="minorHAnsi" w:cstheme="minorHAnsi"/>
          <w:sz w:val="22"/>
          <w:szCs w:val="22"/>
        </w:rPr>
        <w:t xml:space="preserve">. Zhotovitel se zavazuje poskytnout Objednateli veškerou součinnost potřebnou k předání Díla a sepsání </w:t>
      </w:r>
      <w:r w:rsidR="00B2570A" w:rsidRPr="002C699D">
        <w:rPr>
          <w:rFonts w:asciiTheme="minorHAnsi" w:hAnsiTheme="minorHAnsi" w:cstheme="minorHAnsi"/>
          <w:sz w:val="22"/>
          <w:szCs w:val="22"/>
        </w:rPr>
        <w:t>Předávacího protokolu</w:t>
      </w:r>
      <w:r w:rsidRPr="002C699D">
        <w:rPr>
          <w:rFonts w:asciiTheme="minorHAnsi" w:hAnsiTheme="minorHAnsi" w:cstheme="minorHAnsi"/>
          <w:sz w:val="22"/>
          <w:szCs w:val="22"/>
        </w:rPr>
        <w:t>.</w:t>
      </w:r>
      <w:bookmarkEnd w:id="26"/>
    </w:p>
    <w:p w14:paraId="6D99E12A" w14:textId="4AEF334D" w:rsidR="00562FBD" w:rsidRPr="002C699D" w:rsidRDefault="00562FBD" w:rsidP="0011375E">
      <w:pPr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odmítne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převzít, </w:t>
      </w:r>
      <w:r w:rsidR="00B2570A" w:rsidRPr="002C699D">
        <w:rPr>
          <w:rFonts w:asciiTheme="minorHAnsi" w:hAnsiTheme="minorHAnsi" w:cstheme="minorHAnsi"/>
          <w:sz w:val="22"/>
          <w:szCs w:val="22"/>
        </w:rPr>
        <w:t>uvedou obě strany v Předávacím protokolu</w:t>
      </w:r>
      <w:r w:rsidRPr="002C699D">
        <w:rPr>
          <w:rFonts w:asciiTheme="minorHAnsi" w:hAnsiTheme="minorHAnsi" w:cstheme="minorHAnsi"/>
          <w:sz w:val="22"/>
          <w:szCs w:val="22"/>
        </w:rPr>
        <w:t xml:space="preserve">, v němž uvedou svá stanoviska a jejich odůvodnění a dohodnou náhradní termín předání a převzetí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včetně způsobu odstranění zjištěných vad a nedodělků. O předání a převzetí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v náhradním termínu </w:t>
      </w:r>
      <w:proofErr w:type="gramStart"/>
      <w:r w:rsidRPr="002C699D">
        <w:rPr>
          <w:rFonts w:asciiTheme="minorHAnsi" w:hAnsiTheme="minorHAnsi" w:cstheme="minorHAnsi"/>
          <w:sz w:val="22"/>
          <w:szCs w:val="22"/>
        </w:rPr>
        <w:t>sepíší</w:t>
      </w:r>
      <w:proofErr w:type="gramEnd"/>
      <w:r w:rsidRPr="002C699D">
        <w:rPr>
          <w:rFonts w:asciiTheme="minorHAnsi" w:hAnsiTheme="minorHAnsi" w:cstheme="minorHAnsi"/>
          <w:sz w:val="22"/>
          <w:szCs w:val="22"/>
        </w:rPr>
        <w:t xml:space="preserve"> strany </w:t>
      </w:r>
      <w:r w:rsidR="00B2570A" w:rsidRPr="002C699D">
        <w:rPr>
          <w:rFonts w:asciiTheme="minorHAnsi" w:hAnsiTheme="minorHAnsi" w:cstheme="minorHAnsi"/>
          <w:sz w:val="22"/>
          <w:szCs w:val="22"/>
        </w:rPr>
        <w:t>Předávací protokol</w:t>
      </w:r>
      <w:r w:rsidRPr="002C699D">
        <w:rPr>
          <w:rFonts w:asciiTheme="minorHAnsi" w:hAnsiTheme="minorHAnsi" w:cstheme="minorHAnsi"/>
          <w:sz w:val="22"/>
          <w:szCs w:val="22"/>
        </w:rPr>
        <w:t xml:space="preserve"> s</w:t>
      </w:r>
      <w:r w:rsidR="00B2570A" w:rsidRPr="002C699D">
        <w:rPr>
          <w:rFonts w:asciiTheme="minorHAnsi" w:hAnsiTheme="minorHAnsi" w:cstheme="minorHAnsi"/>
          <w:sz w:val="22"/>
          <w:szCs w:val="22"/>
        </w:rPr>
        <w:t xml:space="preserve">e všemi </w:t>
      </w:r>
      <w:r w:rsidRPr="002C699D">
        <w:rPr>
          <w:rFonts w:asciiTheme="minorHAnsi" w:hAnsiTheme="minorHAnsi" w:cstheme="minorHAnsi"/>
          <w:sz w:val="22"/>
          <w:szCs w:val="22"/>
        </w:rPr>
        <w:t xml:space="preserve">náležitostmi podle předchozího odstavce. Tím není dotčena povinnost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 dokončit a předat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>i v termínu dle čl.</w:t>
      </w:r>
      <w:r w:rsidR="00AC1FCE">
        <w:rPr>
          <w:rFonts w:asciiTheme="minorHAnsi" w:hAnsiTheme="minorHAnsi" w:cstheme="minorHAnsi"/>
          <w:sz w:val="22"/>
          <w:szCs w:val="22"/>
        </w:rPr>
        <w:t> </w:t>
      </w:r>
      <w:r w:rsidR="00D611B8"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="00D611B8" w:rsidRPr="002C699D">
        <w:rPr>
          <w:rFonts w:asciiTheme="minorHAnsi" w:hAnsiTheme="minorHAnsi" w:cstheme="minorHAnsi"/>
          <w:sz w:val="22"/>
          <w:szCs w:val="22"/>
        </w:rPr>
        <w:instrText xml:space="preserve"> REF _Ref20924067 \r \h  \* MERGEFORMAT </w:instrText>
      </w:r>
      <w:r w:rsidR="00D611B8" w:rsidRPr="002C699D">
        <w:rPr>
          <w:rFonts w:asciiTheme="minorHAnsi" w:hAnsiTheme="minorHAnsi" w:cstheme="minorHAnsi"/>
          <w:sz w:val="22"/>
          <w:szCs w:val="22"/>
        </w:rPr>
      </w:r>
      <w:r w:rsidR="00D611B8"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822F09">
        <w:rPr>
          <w:rFonts w:asciiTheme="minorHAnsi" w:hAnsiTheme="minorHAnsi" w:cstheme="minorHAnsi"/>
          <w:sz w:val="22"/>
          <w:szCs w:val="22"/>
        </w:rPr>
        <w:t>IV</w:t>
      </w:r>
      <w:r w:rsidR="00D611B8"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="00AC1FCE">
        <w:rPr>
          <w:rFonts w:asciiTheme="minorHAnsi" w:hAnsiTheme="minorHAnsi" w:cstheme="minorHAnsi"/>
          <w:sz w:val="22"/>
          <w:szCs w:val="22"/>
        </w:rPr>
        <w:t xml:space="preserve">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y.</w:t>
      </w:r>
    </w:p>
    <w:p w14:paraId="564E5BE4" w14:textId="77777777" w:rsidR="00422646" w:rsidRDefault="00422646" w:rsidP="0011375E">
      <w:pPr>
        <w:widowControl w:val="0"/>
        <w:tabs>
          <w:tab w:val="num" w:pos="1080"/>
        </w:tabs>
        <w:suppressAutoHyphens w:val="0"/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F5FC526" w14:textId="77777777" w:rsidR="00155683" w:rsidRPr="00155683" w:rsidRDefault="00155683" w:rsidP="0011375E">
      <w:pPr>
        <w:pStyle w:val="Nadpis1"/>
        <w:widowControl w:val="0"/>
        <w:spacing w:before="0" w:after="120"/>
        <w:rPr>
          <w:rFonts w:cstheme="minorHAnsi"/>
          <w:szCs w:val="22"/>
        </w:rPr>
      </w:pPr>
      <w:bookmarkStart w:id="27" w:name="_Ref141796222"/>
      <w:r w:rsidRPr="008E4548">
        <w:rPr>
          <w:rFonts w:cstheme="minorHAnsi"/>
          <w:szCs w:val="22"/>
        </w:rPr>
        <w:t>Zvláštní ujednání</w:t>
      </w:r>
      <w:bookmarkEnd w:id="27"/>
    </w:p>
    <w:p w14:paraId="381B04F8" w14:textId="45BDFD83" w:rsidR="00155683" w:rsidRPr="008E4548" w:rsidRDefault="00155683" w:rsidP="0011375E">
      <w:pPr>
        <w:numPr>
          <w:ilvl w:val="1"/>
          <w:numId w:val="38"/>
        </w:num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E4548">
        <w:rPr>
          <w:rFonts w:asciiTheme="minorHAnsi" w:hAnsiTheme="minorHAnsi" w:cstheme="minorHAnsi"/>
          <w:sz w:val="22"/>
          <w:szCs w:val="22"/>
        </w:rPr>
        <w:t>Zhotovitel se zavazuje k veškeré nezbytné součinnosti pro výkon finanční kontroly ve smyslu ust. §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8E4548">
        <w:rPr>
          <w:rFonts w:asciiTheme="minorHAnsi" w:hAnsiTheme="minorHAnsi" w:cstheme="minorHAnsi"/>
          <w:sz w:val="22"/>
          <w:szCs w:val="22"/>
        </w:rPr>
        <w:t>2 písm. e) zákona č. 320/2001 Sb., o finanční kontrole ve veřejné správě a o změně některých zákonů (zákon o finanční kontrole), ve znění pozdějších předpisů, a to v souvislosti s plněním předmětu této smlouvy.</w:t>
      </w:r>
    </w:p>
    <w:p w14:paraId="7F9A607A" w14:textId="6BADBC63" w:rsidR="00155683" w:rsidRPr="008E4548" w:rsidRDefault="00155683" w:rsidP="0011375E">
      <w:pPr>
        <w:numPr>
          <w:ilvl w:val="1"/>
          <w:numId w:val="38"/>
        </w:numPr>
        <w:suppressAutoHyphens w:val="0"/>
        <w:spacing w:after="12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28" w:name="_Ref65167011"/>
      <w:r w:rsidRPr="008E4548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Zhotovitel </w:t>
      </w:r>
      <w:proofErr w:type="gramStart"/>
      <w:r w:rsidRPr="008E4548">
        <w:rPr>
          <w:rFonts w:asciiTheme="minorHAnsi" w:hAnsiTheme="minorHAnsi" w:cstheme="minorHAnsi"/>
          <w:color w:val="000000"/>
          <w:sz w:val="22"/>
          <w:szCs w:val="22"/>
        </w:rPr>
        <w:t>předloží</w:t>
      </w:r>
      <w:proofErr w:type="gramEnd"/>
      <w:r w:rsidRPr="008E4548">
        <w:rPr>
          <w:rFonts w:asciiTheme="minorHAnsi" w:hAnsiTheme="minorHAnsi" w:cstheme="minorHAnsi"/>
          <w:color w:val="000000"/>
          <w:sz w:val="22"/>
          <w:szCs w:val="22"/>
        </w:rPr>
        <w:t xml:space="preserve"> Objednateli nejpozději při předání Staveniště seznam poddodavatelů s uvedením výše jejich podílu. Tento seznam je Zhotovitel povinen vést, průběžně aktualizovat a na vyžádání předložit Objednateli. Povinnost podle věty druhé tohoto odstavce se považuje za splněnou, jsou-li tyto údaje uvedeny ve stavebním deníku podle </w:t>
      </w:r>
      <w:r w:rsidR="00FE311B">
        <w:rPr>
          <w:rFonts w:asciiTheme="minorHAnsi" w:hAnsiTheme="minorHAnsi" w:cstheme="minorHAnsi"/>
          <w:color w:val="000000"/>
          <w:sz w:val="22"/>
          <w:szCs w:val="22"/>
        </w:rPr>
        <w:t xml:space="preserve">čl. VI </w:t>
      </w:r>
      <w:r w:rsidRPr="008E4548">
        <w:rPr>
          <w:rFonts w:asciiTheme="minorHAnsi" w:hAnsiTheme="minorHAnsi" w:cstheme="minorHAnsi"/>
          <w:color w:val="000000"/>
          <w:sz w:val="22"/>
          <w:szCs w:val="22"/>
        </w:rPr>
        <w:t xml:space="preserve">odst. </w:t>
      </w:r>
      <w:r w:rsidR="00BF7045">
        <w:rPr>
          <w:rFonts w:asciiTheme="minorHAnsi" w:hAnsiTheme="minorHAnsi" w:cstheme="minorHAnsi"/>
          <w:color w:val="000000"/>
          <w:sz w:val="22"/>
          <w:szCs w:val="22"/>
        </w:rPr>
        <w:t>8</w:t>
      </w:r>
      <w:r w:rsidR="008D1B9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E4548">
        <w:rPr>
          <w:rFonts w:asciiTheme="minorHAnsi" w:hAnsiTheme="minorHAnsi" w:cstheme="minorHAnsi"/>
          <w:color w:val="000000"/>
          <w:sz w:val="22"/>
          <w:szCs w:val="22"/>
        </w:rPr>
        <w:t>této smlouvy.</w:t>
      </w:r>
    </w:p>
    <w:p w14:paraId="607425F9" w14:textId="35AEBFC3" w:rsidR="00155683" w:rsidRPr="008E4548" w:rsidRDefault="00155683" w:rsidP="0011375E">
      <w:pPr>
        <w:numPr>
          <w:ilvl w:val="1"/>
          <w:numId w:val="38"/>
        </w:numPr>
        <w:suppressAutoHyphens w:val="0"/>
        <w:spacing w:after="12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29" w:name="_Ref127450046"/>
      <w:r w:rsidRPr="008E4548">
        <w:rPr>
          <w:rFonts w:asciiTheme="minorHAnsi" w:hAnsiTheme="minorHAnsi" w:cstheme="minorHAnsi"/>
          <w:color w:val="000000"/>
          <w:sz w:val="22"/>
          <w:szCs w:val="22"/>
        </w:rPr>
        <w:t xml:space="preserve">Zhotovitel je povinen po celou dobu trvání </w:t>
      </w: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8E4548">
        <w:rPr>
          <w:rFonts w:asciiTheme="minorHAnsi" w:hAnsiTheme="minorHAnsi" w:cstheme="minorHAnsi"/>
          <w:color w:val="000000"/>
          <w:sz w:val="22"/>
          <w:szCs w:val="22"/>
        </w:rPr>
        <w:t>mlouvy disponovat kvalifikací, kterou prokázal v rámci Výběrového řízení před uzavřením této smlouvy.</w:t>
      </w:r>
      <w:bookmarkEnd w:id="28"/>
      <w:r w:rsidRPr="008E45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E4548">
        <w:rPr>
          <w:rFonts w:asciiTheme="minorHAnsi" w:hAnsiTheme="minorHAnsi" w:cstheme="minorHAnsi"/>
          <w:sz w:val="22"/>
          <w:szCs w:val="22"/>
          <w:lang w:eastAsia="en-US"/>
        </w:rPr>
        <w:t xml:space="preserve">Zhotovitel zajistí odborné provádění Stavby ve smyslu Stavebního zákona za pomoci osoby, kterou prokázal splnění profesních kvalifikačních předpokladů a kterou uvedl ve formuláři nabídky (Příloha č. </w:t>
      </w:r>
      <w:r>
        <w:rPr>
          <w:rFonts w:asciiTheme="minorHAnsi" w:hAnsiTheme="minorHAnsi" w:cstheme="minorHAnsi"/>
          <w:sz w:val="22"/>
          <w:szCs w:val="22"/>
          <w:lang w:eastAsia="en-US"/>
        </w:rPr>
        <w:t>3</w:t>
      </w:r>
      <w:r w:rsidRPr="008E4548">
        <w:rPr>
          <w:rFonts w:asciiTheme="minorHAnsi" w:hAnsiTheme="minorHAnsi" w:cstheme="minorHAnsi"/>
          <w:sz w:val="22"/>
          <w:szCs w:val="22"/>
          <w:lang w:eastAsia="en-US"/>
        </w:rPr>
        <w:t xml:space="preserve"> Výzvy k podání nabídky), tedy panem </w:t>
      </w:r>
      <w:r w:rsidR="00EC4F5E" w:rsidRPr="00BB78FA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 xml:space="preserve">Ing. Josefem </w:t>
      </w:r>
      <w:proofErr w:type="spellStart"/>
      <w:r w:rsidR="00EC4F5E" w:rsidRPr="00BB78FA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>Simetingerem</w:t>
      </w:r>
      <w:proofErr w:type="spellEnd"/>
      <w:r w:rsidRPr="008E4548">
        <w:rPr>
          <w:rFonts w:asciiTheme="minorHAnsi" w:hAnsiTheme="minorHAnsi" w:cstheme="minorHAnsi"/>
          <w:sz w:val="22"/>
          <w:szCs w:val="22"/>
          <w:lang w:eastAsia="en-US"/>
        </w:rPr>
        <w:t xml:space="preserve">. Změna osoby podle předchozí věty nebo poddodavatele, kterým Zhotovitel prokazoval kvalifikaci je možná jen s předchozím souhlasem Objednatele. Objednatel udělí tento souhlas, pokud nová osoba nebo poddodavatel splňují kvalifikační požadavky stanovené ve Výběrovém řízení alespoň v takovém rozsahu, jako osoba nebo poddodavatel původní. Souhlas podle předchozí věty Objednatel udělí </w:t>
      </w:r>
      <w:r w:rsidRPr="008E4548">
        <w:rPr>
          <w:rFonts w:asciiTheme="minorHAnsi" w:hAnsiTheme="minorHAnsi" w:cstheme="minorHAnsi"/>
          <w:color w:val="000000"/>
          <w:sz w:val="22"/>
          <w:szCs w:val="22"/>
        </w:rPr>
        <w:t>do 7 dnů od doručení žádosti Zhotovitele a potřebných dokladů Objednateli, disponuje-li nová osoba nebo poddodavatel potřebnou kvalifikaci</w:t>
      </w:r>
      <w:r w:rsidRPr="008E4548">
        <w:rPr>
          <w:rFonts w:asciiTheme="minorHAnsi" w:hAnsiTheme="minorHAnsi" w:cstheme="minorHAnsi"/>
          <w:sz w:val="22"/>
          <w:szCs w:val="22"/>
          <w:lang w:eastAsia="en-US"/>
        </w:rPr>
        <w:t>.</w:t>
      </w:r>
      <w:bookmarkEnd w:id="29"/>
    </w:p>
    <w:p w14:paraId="62E1B2D2" w14:textId="77777777" w:rsidR="00155683" w:rsidRPr="008E4548" w:rsidRDefault="00155683" w:rsidP="0011375E">
      <w:pPr>
        <w:numPr>
          <w:ilvl w:val="1"/>
          <w:numId w:val="38"/>
        </w:numPr>
        <w:suppressAutoHyphens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30" w:name="_Ref65166961"/>
      <w:r w:rsidRPr="008E4548">
        <w:rPr>
          <w:rFonts w:asciiTheme="minorHAnsi" w:hAnsiTheme="minorHAnsi" w:cstheme="minorHAnsi"/>
          <w:sz w:val="22"/>
          <w:szCs w:val="22"/>
        </w:rPr>
        <w:t>Povinnosti osoby, která zabezpečuje odborné vedení provádění Stavby ve smyslu Stavebního zákona (dále jen „</w:t>
      </w:r>
      <w:r w:rsidRPr="008E4548">
        <w:rPr>
          <w:rFonts w:asciiTheme="minorHAnsi" w:hAnsiTheme="minorHAnsi" w:cstheme="minorHAnsi"/>
          <w:b/>
          <w:bCs/>
          <w:i/>
          <w:iCs/>
          <w:sz w:val="22"/>
          <w:szCs w:val="22"/>
        </w:rPr>
        <w:t>stavbyvedoucí</w:t>
      </w:r>
      <w:r w:rsidRPr="008E4548">
        <w:rPr>
          <w:rFonts w:asciiTheme="minorHAnsi" w:hAnsiTheme="minorHAnsi" w:cstheme="minorHAnsi"/>
          <w:sz w:val="22"/>
          <w:szCs w:val="22"/>
        </w:rPr>
        <w:t>“):</w:t>
      </w:r>
      <w:bookmarkEnd w:id="30"/>
    </w:p>
    <w:p w14:paraId="07961BAD" w14:textId="77777777" w:rsidR="00155683" w:rsidRPr="008E4548" w:rsidRDefault="00155683" w:rsidP="0011375E">
      <w:pPr>
        <w:numPr>
          <w:ilvl w:val="1"/>
          <w:numId w:val="36"/>
        </w:numPr>
        <w:tabs>
          <w:tab w:val="clear" w:pos="1191"/>
        </w:tabs>
        <w:suppressAutoHyphens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E4548">
        <w:rPr>
          <w:rFonts w:asciiTheme="minorHAnsi" w:hAnsiTheme="minorHAnsi" w:cstheme="minorHAnsi"/>
          <w:sz w:val="22"/>
          <w:szCs w:val="22"/>
        </w:rPr>
        <w:t>osobně dohlíží na řádnou realizaci Stavby,</w:t>
      </w:r>
    </w:p>
    <w:p w14:paraId="24B07937" w14:textId="77777777" w:rsidR="00155683" w:rsidRPr="008E4548" w:rsidRDefault="00155683" w:rsidP="0011375E">
      <w:pPr>
        <w:numPr>
          <w:ilvl w:val="1"/>
          <w:numId w:val="36"/>
        </w:numPr>
        <w:tabs>
          <w:tab w:val="clear" w:pos="1191"/>
        </w:tabs>
        <w:suppressAutoHyphens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E4548">
        <w:rPr>
          <w:rFonts w:asciiTheme="minorHAnsi" w:hAnsiTheme="minorHAnsi" w:cstheme="minorHAnsi"/>
          <w:sz w:val="22"/>
          <w:szCs w:val="22"/>
        </w:rPr>
        <w:t>účastní se kontrolních dnů Stavby a kontrolních prohlídek Stavby, vyjma objektivní nemožnosti (např. nemoc), jakož je povinen být pravidelně přítomen na stavbě za účelem nezbytného dozoru nad jejím průběhem,</w:t>
      </w:r>
    </w:p>
    <w:p w14:paraId="70C7D59B" w14:textId="70542D27" w:rsidR="00155683" w:rsidRPr="008E4548" w:rsidRDefault="00155683" w:rsidP="0011375E">
      <w:pPr>
        <w:numPr>
          <w:ilvl w:val="1"/>
          <w:numId w:val="36"/>
        </w:numPr>
        <w:tabs>
          <w:tab w:val="clear" w:pos="1191"/>
        </w:tabs>
        <w:suppressAutoHyphens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E4548">
        <w:rPr>
          <w:rFonts w:asciiTheme="minorHAnsi" w:hAnsiTheme="minorHAnsi" w:cstheme="minorHAnsi"/>
          <w:sz w:val="22"/>
          <w:szCs w:val="22"/>
        </w:rPr>
        <w:t xml:space="preserve">aktivně se účastní předávání Stavby Objednateli a při kontrole odstranění závad zjištěných při přebírání Stavby Objednatelem, přičemž aktivní účastí se rozumí účast při prohlídce Stavby Objednatelem či jeho technickým dozorem. </w:t>
      </w:r>
    </w:p>
    <w:p w14:paraId="3D5A9AFD" w14:textId="77777777" w:rsidR="00155683" w:rsidRPr="008E4548" w:rsidRDefault="00155683" w:rsidP="0011375E">
      <w:pPr>
        <w:spacing w:after="12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E4548">
        <w:rPr>
          <w:rFonts w:asciiTheme="minorHAnsi" w:hAnsiTheme="minorHAnsi" w:cstheme="minorHAnsi"/>
          <w:color w:val="000000"/>
          <w:sz w:val="22"/>
          <w:szCs w:val="22"/>
        </w:rPr>
        <w:t>Zhotovitel je povinen provádět veškeré činnosti na Stavbě pod odborným vedením stavbyvedoucího, který je povinen být na Staveništi přítomen, a to minimálně v rozsahu shora uvedeném.</w:t>
      </w:r>
    </w:p>
    <w:p w14:paraId="57F8A32A" w14:textId="0BDE6BDA" w:rsidR="00155683" w:rsidRPr="008E4548" w:rsidRDefault="00155683" w:rsidP="0011375E">
      <w:pPr>
        <w:numPr>
          <w:ilvl w:val="1"/>
          <w:numId w:val="38"/>
        </w:numPr>
        <w:suppressAutoHyphens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E4548">
        <w:rPr>
          <w:rFonts w:asciiTheme="minorHAnsi" w:hAnsiTheme="minorHAnsi" w:cstheme="minorHAnsi"/>
          <w:sz w:val="22"/>
          <w:szCs w:val="22"/>
        </w:rPr>
        <w:t>Zhotovitel je povinen chránit osobní údaje a při jejich ochraně postupovat v souladu s příslušnými právními předpisy, zejména NAŘÍZENÍM EVROPSKÉHO PARLAMENTU A RADY (EU) 2016/679 o</w:t>
      </w:r>
      <w:r w:rsidR="0011375E">
        <w:rPr>
          <w:rFonts w:asciiTheme="minorHAnsi" w:hAnsiTheme="minorHAnsi" w:cstheme="minorHAnsi"/>
          <w:sz w:val="22"/>
          <w:szCs w:val="22"/>
        </w:rPr>
        <w:t> </w:t>
      </w:r>
      <w:r w:rsidRPr="008E4548">
        <w:rPr>
          <w:rFonts w:asciiTheme="minorHAnsi" w:hAnsiTheme="minorHAnsi" w:cstheme="minorHAnsi"/>
          <w:sz w:val="22"/>
          <w:szCs w:val="22"/>
        </w:rPr>
        <w:t>ochraně fyzických osob v souvislosti se zpracováním osobních údajů a o volném pohybu těchto údajů a o zrušení směrnice 95/46/ES (obecné nařízení o ochraně osobních údajů) ze dne 27. dubna 2016.</w:t>
      </w:r>
    </w:p>
    <w:p w14:paraId="7898787E" w14:textId="77777777" w:rsidR="00155683" w:rsidRPr="008E4548" w:rsidRDefault="00155683" w:rsidP="0011375E">
      <w:pPr>
        <w:numPr>
          <w:ilvl w:val="1"/>
          <w:numId w:val="38"/>
        </w:numPr>
        <w:suppressAutoHyphens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31" w:name="_Ref120888668"/>
      <w:r w:rsidRPr="008E4548">
        <w:rPr>
          <w:rFonts w:asciiTheme="minorHAnsi" w:hAnsiTheme="minorHAnsi" w:cstheme="minorHAnsi"/>
          <w:sz w:val="22"/>
          <w:szCs w:val="22"/>
        </w:rPr>
        <w:t>Zhotovitel je povinen po celou dobu trvání smluvního vztahu naplňovat podmínky dle Nařízení Rady (EU) 2022/576 ze dne 8. dubna 2022, kterým se mění nařízení (EU) č. 833/2014 o omezujících opatřeních vzhledem k činnostem Ruska destabilizujícím situaci na Ukrajině. Zhotovitel se zavazuje, že podmínky uvedené v předchozí větě splňuje také jakýkoliv poddodavatel, který se na plnění z této smlouvy podílí z více než 10 %.</w:t>
      </w:r>
      <w:bookmarkEnd w:id="31"/>
    </w:p>
    <w:p w14:paraId="260A74B0" w14:textId="77777777" w:rsidR="00155683" w:rsidRPr="002C699D" w:rsidRDefault="00155683" w:rsidP="0011375E">
      <w:pPr>
        <w:widowControl w:val="0"/>
        <w:tabs>
          <w:tab w:val="num" w:pos="1080"/>
        </w:tabs>
        <w:suppressAutoHyphens w:val="0"/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35FFD72" w14:textId="273CD0A0" w:rsidR="00A10DE9" w:rsidRPr="002C699D" w:rsidRDefault="00E74786" w:rsidP="0011375E">
      <w:pPr>
        <w:pStyle w:val="Nadpis1"/>
        <w:widowControl w:val="0"/>
        <w:numPr>
          <w:ilvl w:val="0"/>
          <w:numId w:val="14"/>
        </w:numPr>
        <w:spacing w:before="0" w:after="120"/>
        <w:rPr>
          <w:rFonts w:cstheme="minorHAnsi"/>
          <w:snapToGrid w:val="0"/>
          <w:szCs w:val="22"/>
        </w:rPr>
      </w:pPr>
      <w:r w:rsidRPr="002C699D">
        <w:rPr>
          <w:rFonts w:cstheme="minorHAnsi"/>
          <w:szCs w:val="22"/>
        </w:rPr>
        <w:t>ZÁVĚREČNÁ USTANOVENÍ</w:t>
      </w:r>
    </w:p>
    <w:p w14:paraId="6E158198" w14:textId="1527AFAA" w:rsidR="00A10DE9" w:rsidRDefault="00A10DE9" w:rsidP="0011375E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Změnit nebo doplnit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u mohou </w:t>
      </w:r>
      <w:r w:rsidR="00475E85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mluvní strany pouze formou písemných dodatků, které</w:t>
      </w:r>
      <w:r w:rsidR="00903A17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budou vzestupně číslovány, výslovně prohlášeny za dodatek této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a podepsány oprávněnými zástupci </w:t>
      </w:r>
      <w:r w:rsidR="00475E85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mluvních stran.</w:t>
      </w:r>
    </w:p>
    <w:p w14:paraId="14566D5E" w14:textId="6C0B6E1A" w:rsidR="00035570" w:rsidRPr="002C699D" w:rsidRDefault="00035570" w:rsidP="0011375E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V případě plurality osob na straně Zhotovitele se tyto osoby zavazují, že budou vůči Objednateli </w:t>
      </w:r>
      <w:r w:rsidR="00EE15EA">
        <w:rPr>
          <w:rFonts w:asciiTheme="minorHAnsi" w:hAnsiTheme="minorHAnsi" w:cstheme="minorHAnsi"/>
          <w:snapToGrid w:val="0"/>
          <w:sz w:val="22"/>
          <w:szCs w:val="22"/>
        </w:rPr>
        <w:t>a třetím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osobám z jakýchkoliv právních vztahů vzniklých v souvislosti s plněním předmětu této Smlouvy zavázáni společně a nerozdílně, a to po celou dobu plnění Smlouvy, i po dobu trvání jiných závazků vyplývajících z této Smlouvy. </w:t>
      </w:r>
    </w:p>
    <w:p w14:paraId="4A198819" w14:textId="1C4637E2" w:rsidR="00CC0968" w:rsidRPr="002C699D" w:rsidRDefault="00CC0968" w:rsidP="0011375E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lastRenderedPageBreak/>
        <w:t xml:space="preserve">Tato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je uzavřena dnem jejího podpisu </w:t>
      </w:r>
      <w:r w:rsidR="00035570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mluvní stranou.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nabude účinnosti uveřejněním v registru smluv podle zákona č. 340/2015 Sb., o registru smluv, ve znění pozdějších předpisů.</w:t>
      </w:r>
      <w:r w:rsidR="00794D60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Smluvní strany se dohodly, že uveřejnění v registru smluv provede Objednatel. </w:t>
      </w:r>
    </w:p>
    <w:p w14:paraId="508705DE" w14:textId="23718D02" w:rsidR="00A10DE9" w:rsidRPr="002C699D" w:rsidRDefault="001E149A" w:rsidP="0011375E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="005A57CE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je </w:t>
      </w:r>
      <w:r w:rsidR="00FB6D4F">
        <w:rPr>
          <w:rFonts w:asciiTheme="minorHAnsi" w:hAnsiTheme="minorHAnsi" w:cstheme="minorHAnsi"/>
          <w:snapToGrid w:val="0"/>
          <w:sz w:val="22"/>
          <w:szCs w:val="22"/>
        </w:rPr>
        <w:t>vyhotovena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elektronicky.</w:t>
      </w:r>
    </w:p>
    <w:p w14:paraId="66F8E6DE" w14:textId="2D193446" w:rsidR="00A10DE9" w:rsidRPr="002C699D" w:rsidRDefault="00897FEE" w:rsidP="0011375E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nemůže bez souhlasu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>e postoupit svá práva a povinnosti plynoucí ze 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>y třetí osobě.</w:t>
      </w:r>
    </w:p>
    <w:p w14:paraId="0DB94D98" w14:textId="5C97C053" w:rsidR="007933A1" w:rsidRPr="002C699D" w:rsidRDefault="007933A1" w:rsidP="0011375E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Právní vztahy mezi </w:t>
      </w:r>
      <w:r w:rsidR="003046E3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 xml:space="preserve">mluvními stranami, které nejsou upraveny touto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ou, se řídí platným právním řádem České republiky.</w:t>
      </w:r>
    </w:p>
    <w:p w14:paraId="18E289E0" w14:textId="7AF310EC" w:rsidR="007933A1" w:rsidRPr="002C699D" w:rsidRDefault="007933A1" w:rsidP="0011375E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V případě, že některé ustanovení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je nebo se stane neúčinné, zůstávají ostatní ustanovení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účinná. Strany se zavazují nahradit neúčinné ustanovení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y ustanovením jiným, účinným, které svým obsahem a smyslem odpovídá nejlépe obsahu a smyslu ustanovení původního, neúčinného.</w:t>
      </w:r>
    </w:p>
    <w:p w14:paraId="45D01F0E" w14:textId="25753245" w:rsidR="00C87DDA" w:rsidRPr="002C699D" w:rsidRDefault="00C87DDA" w:rsidP="0011375E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Smluvní strany shodně prohlašují, že si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u před jejím podpisem přečetly a dohodly se o celém jejím obsahu, což stvrzují svými podpisy. Smluvní strany svými podpisy současně potvrzují, že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u uzavřely po vzájemném projednání podle jejich svobodné a pravé vůle projevené určitě a srozumitelně a rovněž potvrzují, že při jejím uzavření nebylo zneužito tísně, nezkušenosti, rozumové slabosti, rozrušení nebo lehkomyslnosti žádné ze smluvních stran, </w:t>
      </w:r>
      <w:r w:rsidR="00D20B7A">
        <w:rPr>
          <w:rFonts w:asciiTheme="minorHAnsi" w:hAnsiTheme="minorHAnsi" w:cstheme="minorHAnsi"/>
          <w:sz w:val="22"/>
          <w:szCs w:val="22"/>
        </w:rPr>
        <w:br/>
      </w:r>
      <w:r w:rsidRPr="002C699D">
        <w:rPr>
          <w:rFonts w:asciiTheme="minorHAnsi" w:hAnsiTheme="minorHAnsi" w:cstheme="minorHAnsi"/>
          <w:sz w:val="22"/>
          <w:szCs w:val="22"/>
        </w:rPr>
        <w:t xml:space="preserve">a že vzájemná protiplnění, k nimž se strany touto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ou zavázaly, nejsou v hrubém nepoměru.</w:t>
      </w:r>
    </w:p>
    <w:p w14:paraId="2438525C" w14:textId="18C72B63" w:rsidR="00475E85" w:rsidRPr="002C699D" w:rsidRDefault="002D474B" w:rsidP="0011375E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Ne</w:t>
      </w:r>
      <w:r w:rsidR="00475E85" w:rsidRPr="002C699D">
        <w:rPr>
          <w:rFonts w:asciiTheme="minorHAnsi" w:hAnsiTheme="minorHAnsi" w:cstheme="minorHAnsi"/>
          <w:sz w:val="22"/>
          <w:szCs w:val="22"/>
        </w:rPr>
        <w:t>d</w:t>
      </w:r>
      <w:r w:rsidR="001E7A08" w:rsidRPr="002C699D">
        <w:rPr>
          <w:rFonts w:asciiTheme="minorHAnsi" w:hAnsiTheme="minorHAnsi" w:cstheme="minorHAnsi"/>
          <w:sz w:val="22"/>
          <w:szCs w:val="22"/>
        </w:rPr>
        <w:t>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nou součástí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je </w:t>
      </w:r>
    </w:p>
    <w:p w14:paraId="076AC0B9" w14:textId="4374EA42" w:rsidR="00676831" w:rsidRPr="00B829F0" w:rsidRDefault="00020A49" w:rsidP="0011375E">
      <w:pPr>
        <w:pStyle w:val="Odstavecseseznamem"/>
        <w:widowControl w:val="0"/>
        <w:numPr>
          <w:ilvl w:val="0"/>
          <w:numId w:val="17"/>
        </w:numPr>
        <w:suppressAutoHyphens w:val="0"/>
        <w:spacing w:after="120"/>
        <w:ind w:left="1418" w:hanging="992"/>
        <w:jc w:val="both"/>
        <w:rPr>
          <w:rFonts w:asciiTheme="minorHAnsi" w:hAnsiTheme="minorHAnsi" w:cstheme="minorHAnsi"/>
          <w:sz w:val="22"/>
          <w:szCs w:val="22"/>
        </w:rPr>
      </w:pPr>
      <w:bookmarkStart w:id="32" w:name="_Ref11066620"/>
      <w:r w:rsidRPr="00B829F0">
        <w:rPr>
          <w:rFonts w:asciiTheme="minorHAnsi" w:hAnsiTheme="minorHAnsi" w:cstheme="minorHAnsi"/>
          <w:sz w:val="22"/>
          <w:szCs w:val="22"/>
        </w:rPr>
        <w:t>Položkový rozpočet</w:t>
      </w:r>
      <w:bookmarkEnd w:id="32"/>
    </w:p>
    <w:p w14:paraId="404D8651" w14:textId="77777777" w:rsidR="00A73C21" w:rsidRPr="002C699D" w:rsidRDefault="00A73C21" w:rsidP="0011375E">
      <w:pPr>
        <w:pStyle w:val="Smlouva-slo"/>
        <w:spacing w:before="0" w:after="120" w:line="240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30"/>
      </w:tblGrid>
      <w:tr w:rsidR="00475E85" w:rsidRPr="002C699D" w14:paraId="2E8FB3C8" w14:textId="77777777" w:rsidTr="000C2CB6">
        <w:trPr>
          <w:trHeight w:val="340"/>
        </w:trPr>
        <w:tc>
          <w:tcPr>
            <w:tcW w:w="4529" w:type="dxa"/>
          </w:tcPr>
          <w:p w14:paraId="7C63E693" w14:textId="36B16BFA" w:rsidR="00475E85" w:rsidRPr="002C699D" w:rsidRDefault="00475E85" w:rsidP="0011375E">
            <w:pPr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="00EC4F5E">
              <w:rPr>
                <w:rFonts w:asciiTheme="minorHAnsi" w:hAnsiTheme="minorHAnsi" w:cstheme="minorHAnsi"/>
                <w:sz w:val="22"/>
                <w:szCs w:val="22"/>
              </w:rPr>
              <w:t>Brně</w:t>
            </w: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 xml:space="preserve"> dne</w:t>
            </w:r>
          </w:p>
        </w:tc>
        <w:tc>
          <w:tcPr>
            <w:tcW w:w="4530" w:type="dxa"/>
          </w:tcPr>
          <w:p w14:paraId="1F9191B6" w14:textId="4D8DCB6E" w:rsidR="00475E85" w:rsidRPr="002C699D" w:rsidRDefault="00475E85" w:rsidP="0011375E">
            <w:pPr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="00EC4F5E">
              <w:rPr>
                <w:rFonts w:asciiTheme="minorHAnsi" w:hAnsiTheme="minorHAnsi" w:cstheme="minorHAnsi"/>
                <w:sz w:val="22"/>
                <w:szCs w:val="22"/>
              </w:rPr>
              <w:t>Brně</w:t>
            </w: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 xml:space="preserve"> dne</w:t>
            </w:r>
          </w:p>
        </w:tc>
      </w:tr>
      <w:tr w:rsidR="00475E85" w:rsidRPr="002C699D" w14:paraId="2CE16042" w14:textId="77777777" w:rsidTr="000C2CB6">
        <w:trPr>
          <w:trHeight w:val="340"/>
        </w:trPr>
        <w:tc>
          <w:tcPr>
            <w:tcW w:w="4529" w:type="dxa"/>
          </w:tcPr>
          <w:p w14:paraId="59F0D021" w14:textId="50647DB6" w:rsidR="00475E85" w:rsidRPr="002C699D" w:rsidRDefault="00475E85" w:rsidP="0011375E">
            <w:pPr>
              <w:widowControl w:val="0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Za Objednatele</w:t>
            </w:r>
          </w:p>
        </w:tc>
        <w:tc>
          <w:tcPr>
            <w:tcW w:w="4530" w:type="dxa"/>
          </w:tcPr>
          <w:p w14:paraId="066D5EFA" w14:textId="7FFB2BC2" w:rsidR="00475E85" w:rsidRPr="002C699D" w:rsidRDefault="00475E85" w:rsidP="0011375E">
            <w:pPr>
              <w:widowControl w:val="0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Za Zhotovitele</w:t>
            </w:r>
          </w:p>
        </w:tc>
      </w:tr>
      <w:tr w:rsidR="00475E85" w:rsidRPr="002C699D" w14:paraId="44379A12" w14:textId="77777777" w:rsidTr="000C2CB6">
        <w:tc>
          <w:tcPr>
            <w:tcW w:w="4529" w:type="dxa"/>
          </w:tcPr>
          <w:p w14:paraId="4D55E68D" w14:textId="77777777" w:rsidR="007800B7" w:rsidRDefault="007800B7" w:rsidP="0011375E">
            <w:pPr>
              <w:pStyle w:val="Smlouva-slo"/>
              <w:spacing w:before="0" w:after="1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9D8A7C" w14:textId="2C7CDDCE" w:rsidR="007800B7" w:rsidRPr="002C699D" w:rsidRDefault="007800B7" w:rsidP="0011375E">
            <w:pPr>
              <w:pStyle w:val="Smlouva-slo"/>
              <w:spacing w:before="0" w:after="1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1DD66043" w14:textId="2A819ED5" w:rsidR="00475E85" w:rsidRPr="002C699D" w:rsidRDefault="00475E85" w:rsidP="0011375E">
            <w:pPr>
              <w:pStyle w:val="Smlouva-slo"/>
              <w:spacing w:before="0" w:after="1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5E85" w:rsidRPr="002C699D" w14:paraId="58E9EE8B" w14:textId="77777777" w:rsidTr="000C2CB6">
        <w:tc>
          <w:tcPr>
            <w:tcW w:w="4529" w:type="dxa"/>
          </w:tcPr>
          <w:p w14:paraId="241E7311" w14:textId="0F423B1E" w:rsidR="00475E85" w:rsidRPr="002C699D" w:rsidRDefault="00475E85" w:rsidP="0011375E">
            <w:pPr>
              <w:pStyle w:val="Smlouva-slo"/>
              <w:spacing w:before="0" w:after="1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  <w:tc>
          <w:tcPr>
            <w:tcW w:w="4530" w:type="dxa"/>
          </w:tcPr>
          <w:p w14:paraId="3F311470" w14:textId="47061069" w:rsidR="00475E85" w:rsidRPr="002C699D" w:rsidRDefault="00475E85" w:rsidP="0011375E">
            <w:pPr>
              <w:pStyle w:val="Smlouva-slo"/>
              <w:spacing w:before="0" w:after="1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</w:tr>
      <w:tr w:rsidR="00ED0669" w:rsidRPr="002C699D" w14:paraId="0502B9F0" w14:textId="77777777" w:rsidTr="000C2CB6">
        <w:trPr>
          <w:trHeight w:val="80"/>
        </w:trPr>
        <w:tc>
          <w:tcPr>
            <w:tcW w:w="4529" w:type="dxa"/>
          </w:tcPr>
          <w:p w14:paraId="21712CE1" w14:textId="5E6144D6" w:rsidR="00ED0669" w:rsidRPr="002C699D" w:rsidRDefault="00211E99" w:rsidP="0011375E">
            <w:pPr>
              <w:widowControl w:val="0"/>
              <w:suppressAutoHyphens w:val="0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33" w:name="_Hlk70946848"/>
            <w:r w:rsidRPr="00211E99">
              <w:rPr>
                <w:rFonts w:asciiTheme="minorHAnsi" w:hAnsiTheme="minorHAnsi" w:cstheme="minorHAnsi"/>
                <w:bCs/>
                <w:sz w:val="22"/>
                <w:szCs w:val="22"/>
              </w:rPr>
              <w:t>Mateřská škola, základní škola a střední škola Gellnerka Brno, příspěvková organizace</w:t>
            </w:r>
            <w:bookmarkEnd w:id="33"/>
          </w:p>
        </w:tc>
        <w:tc>
          <w:tcPr>
            <w:tcW w:w="4530" w:type="dxa"/>
          </w:tcPr>
          <w:p w14:paraId="087056D9" w14:textId="77777777" w:rsidR="00ED0669" w:rsidRDefault="00EC4F5E" w:rsidP="0011375E">
            <w:pPr>
              <w:pStyle w:val="Smlouva-slo"/>
              <w:spacing w:before="0" w:after="1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F5E">
              <w:rPr>
                <w:rFonts w:asciiTheme="minorHAnsi" w:hAnsiTheme="minorHAnsi" w:cstheme="minorHAnsi"/>
                <w:sz w:val="22"/>
                <w:szCs w:val="22"/>
              </w:rPr>
              <w:t>DMG obchodní a stavební s.r.o.</w:t>
            </w:r>
          </w:p>
          <w:p w14:paraId="0DD37A2D" w14:textId="21DC4BB3" w:rsidR="00EC4F5E" w:rsidRPr="002C699D" w:rsidRDefault="00EC4F5E" w:rsidP="0011375E">
            <w:pPr>
              <w:pStyle w:val="Smlouva-slo"/>
              <w:spacing w:before="0" w:after="1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F5E">
              <w:rPr>
                <w:rFonts w:asciiTheme="minorHAnsi" w:hAnsiTheme="minorHAnsi" w:cstheme="minorHAnsi"/>
                <w:sz w:val="22"/>
                <w:szCs w:val="22"/>
              </w:rPr>
              <w:t>Lu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děk</w:t>
            </w:r>
            <w:r w:rsidRPr="00EC4F5E">
              <w:rPr>
                <w:rFonts w:asciiTheme="minorHAnsi" w:hAnsiTheme="minorHAnsi" w:cstheme="minorHAnsi"/>
                <w:sz w:val="22"/>
                <w:szCs w:val="22"/>
              </w:rPr>
              <w:t xml:space="preserve"> Holík, jednatel</w:t>
            </w:r>
          </w:p>
        </w:tc>
      </w:tr>
      <w:tr w:rsidR="00475E85" w:rsidRPr="002C699D" w14:paraId="521F8376" w14:textId="77777777" w:rsidTr="000C2CB6">
        <w:tc>
          <w:tcPr>
            <w:tcW w:w="4529" w:type="dxa"/>
          </w:tcPr>
          <w:p w14:paraId="15510641" w14:textId="2AD947E0" w:rsidR="00475E85" w:rsidRPr="000C2CB6" w:rsidRDefault="00211E99" w:rsidP="0011375E">
            <w:pPr>
              <w:widowControl w:val="0"/>
              <w:suppressAutoHyphens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11E99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Mgr. Rad</w:t>
            </w:r>
            <w:r w:rsidR="00EC4F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ek</w:t>
            </w:r>
            <w:r w:rsidRPr="00211E99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 xml:space="preserve"> Musil, ředitel</w:t>
            </w:r>
          </w:p>
        </w:tc>
        <w:tc>
          <w:tcPr>
            <w:tcW w:w="4530" w:type="dxa"/>
          </w:tcPr>
          <w:p w14:paraId="6069B3B1" w14:textId="77777777" w:rsidR="00475E85" w:rsidRPr="002C699D" w:rsidRDefault="00475E85" w:rsidP="0011375E">
            <w:pPr>
              <w:pStyle w:val="Smlouva-slo"/>
              <w:spacing w:before="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62F9B0" w14:textId="77777777" w:rsidR="00616E36" w:rsidRDefault="00616E36" w:rsidP="0011375E">
      <w:pPr>
        <w:widowControl w:val="0"/>
        <w:spacing w:after="120"/>
        <w:rPr>
          <w:rFonts w:asciiTheme="minorHAnsi" w:hAnsiTheme="minorHAnsi" w:cstheme="minorHAnsi"/>
          <w:sz w:val="22"/>
          <w:szCs w:val="22"/>
        </w:rPr>
      </w:pPr>
    </w:p>
    <w:p w14:paraId="005FD7FE" w14:textId="77777777" w:rsidR="00652B41" w:rsidRDefault="00652B41" w:rsidP="0011375E">
      <w:pPr>
        <w:widowControl w:val="0"/>
        <w:spacing w:after="120"/>
        <w:rPr>
          <w:rFonts w:asciiTheme="minorHAnsi" w:hAnsiTheme="minorHAnsi" w:cstheme="minorHAnsi"/>
          <w:sz w:val="22"/>
          <w:szCs w:val="22"/>
        </w:rPr>
      </w:pPr>
    </w:p>
    <w:p w14:paraId="7CF72CDE" w14:textId="77777777" w:rsidR="00652B41" w:rsidRDefault="00652B41" w:rsidP="0011375E">
      <w:pPr>
        <w:widowControl w:val="0"/>
        <w:spacing w:after="120"/>
        <w:rPr>
          <w:rFonts w:asciiTheme="minorHAnsi" w:hAnsiTheme="minorHAnsi" w:cstheme="minorHAnsi"/>
          <w:sz w:val="22"/>
          <w:szCs w:val="22"/>
        </w:rPr>
      </w:pPr>
    </w:p>
    <w:sectPr w:rsidR="00652B41" w:rsidSect="00806FA4">
      <w:headerReference w:type="default" r:id="rId9"/>
      <w:footerReference w:type="even" r:id="rId10"/>
      <w:footerReference w:type="default" r:id="rId11"/>
      <w:headerReference w:type="first" r:id="rId12"/>
      <w:footnotePr>
        <w:pos w:val="beneathText"/>
      </w:footnotePr>
      <w:pgSz w:w="11905" w:h="16837" w:code="9"/>
      <w:pgMar w:top="1417" w:right="1417" w:bottom="1417" w:left="1417" w:header="426" w:footer="50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18C0F" w14:textId="77777777" w:rsidR="00B070FB" w:rsidRDefault="00B070FB">
      <w:r>
        <w:separator/>
      </w:r>
    </w:p>
  </w:endnote>
  <w:endnote w:type="continuationSeparator" w:id="0">
    <w:p w14:paraId="509A8C37" w14:textId="77777777" w:rsidR="00B070FB" w:rsidRDefault="00B0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81EE" w14:textId="1A50F0CF" w:rsidR="003E2089" w:rsidRDefault="003E208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7319B">
      <w:rPr>
        <w:rStyle w:val="slostrnky"/>
        <w:noProof/>
      </w:rPr>
      <w:t>5</w:t>
    </w:r>
    <w:r>
      <w:rPr>
        <w:rStyle w:val="slostrnky"/>
      </w:rPr>
      <w:fldChar w:fldCharType="end"/>
    </w:r>
  </w:p>
  <w:p w14:paraId="112A5C82" w14:textId="77777777" w:rsidR="003E2089" w:rsidRDefault="003E20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65310349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13C15A" w14:textId="2E02C05A" w:rsidR="00806FA4" w:rsidRPr="00806FA4" w:rsidRDefault="00806FA4" w:rsidP="00806FA4">
            <w:pPr>
              <w:pStyle w:val="Zpat"/>
              <w:pBdr>
                <w:top w:val="single" w:sz="4" w:space="1" w:color="auto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19B">
              <w:rPr>
                <w:rFonts w:asciiTheme="minorHAnsi" w:hAnsiTheme="minorHAnsi" w:cstheme="minorHAnsi"/>
                <w:sz w:val="22"/>
                <w:szCs w:val="22"/>
              </w:rPr>
              <w:t>Str</w:t>
            </w:r>
            <w:r w:rsidR="0087319B" w:rsidRPr="0087319B">
              <w:rPr>
                <w:rFonts w:asciiTheme="minorHAnsi" w:hAnsiTheme="minorHAnsi" w:cstheme="minorHAnsi"/>
                <w:sz w:val="22"/>
                <w:szCs w:val="22"/>
              </w:rPr>
              <w:t>ana</w:t>
            </w:r>
            <w:r w:rsidRPr="0087319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7319B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19B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87319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19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7319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7319B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7319B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19B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87319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19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7319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21C95255" w14:textId="495B86CA" w:rsidR="003E2089" w:rsidRPr="0055354A" w:rsidRDefault="003E2089" w:rsidP="0055354A">
    <w:pPr>
      <w:pStyle w:val="Zpat"/>
      <w:jc w:val="right"/>
      <w:rPr>
        <w:rStyle w:val="slostrnky"/>
        <w:rFonts w:ascii="Open Sans" w:hAnsi="Open Sans" w:cs="Open 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CD0F3" w14:textId="77777777" w:rsidR="00B070FB" w:rsidRDefault="00B070FB">
      <w:r>
        <w:separator/>
      </w:r>
    </w:p>
  </w:footnote>
  <w:footnote w:type="continuationSeparator" w:id="0">
    <w:p w14:paraId="4B188006" w14:textId="77777777" w:rsidR="00B070FB" w:rsidRDefault="00B07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93B19" w14:textId="58FF6585" w:rsidR="00646F2E" w:rsidRDefault="00646F2E">
    <w:pPr>
      <w:pStyle w:val="Zhlav"/>
    </w:pPr>
  </w:p>
  <w:p w14:paraId="3F1642CE" w14:textId="77777777" w:rsidR="00646F2E" w:rsidRDefault="00646F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DE1F3" w14:textId="77777777" w:rsidR="003E2089" w:rsidRDefault="003E2089" w:rsidP="00EE4EFB">
    <w:pPr>
      <w:pStyle w:val="Zhlav"/>
    </w:pPr>
    <w:r w:rsidRPr="00887EB0">
      <w:rPr>
        <w:noProof/>
        <w:lang w:eastAsia="cs-CZ"/>
      </w:rPr>
      <w:drawing>
        <wp:inline distT="0" distB="0" distL="0" distR="0" wp14:anchorId="16D5C41F" wp14:editId="7F060380">
          <wp:extent cx="1230702" cy="609600"/>
          <wp:effectExtent l="0" t="0" r="7620" b="0"/>
          <wp:docPr id="19" name="Obrázek 19" descr="C:\Users\janocko\AppData\Local\Microsoft\Windows\INetCache\Content.MSO\61D3C54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ocko\AppData\Local\Microsoft\Windows\INetCache\Content.MSO\61D3C546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234" b="25234"/>
                  <a:stretch/>
                </pic:blipFill>
                <pic:spPr bwMode="auto">
                  <a:xfrm>
                    <a:off x="0" y="0"/>
                    <a:ext cx="1235613" cy="6120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6D1DB46" w14:textId="77777777" w:rsidR="003E2089" w:rsidRDefault="003E2089" w:rsidP="008024B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CB67A80"/>
    <w:lvl w:ilvl="0">
      <w:start w:val="1"/>
      <w:numFmt w:val="upperRoman"/>
      <w:pStyle w:val="Nadpis1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12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EAB47B4A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B"/>
    <w:multiLevelType w:val="multilevel"/>
    <w:tmpl w:val="0000000B"/>
    <w:name w:val="WW8Num13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9" w15:restartNumberingAfterBreak="0">
    <w:nsid w:val="0000000C"/>
    <w:multiLevelType w:val="multilevel"/>
    <w:tmpl w:val="0000000C"/>
    <w:name w:val="WW8Num1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0000000D"/>
    <w:multiLevelType w:val="multilevel"/>
    <w:tmpl w:val="0000000D"/>
    <w:name w:val="WW8Num15"/>
    <w:lvl w:ilvl="0">
      <w:start w:val="10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cs="Times New Roman"/>
      </w:rPr>
    </w:lvl>
  </w:abstractNum>
  <w:abstractNum w:abstractNumId="11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/>
        <w:i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EA695F"/>
    <w:multiLevelType w:val="hybridMultilevel"/>
    <w:tmpl w:val="C34E274A"/>
    <w:lvl w:ilvl="0" w:tplc="B38C727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6964D7"/>
    <w:multiLevelType w:val="hybridMultilevel"/>
    <w:tmpl w:val="BFD4B90C"/>
    <w:lvl w:ilvl="0" w:tplc="E9EE039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DD2685"/>
    <w:multiLevelType w:val="hybridMultilevel"/>
    <w:tmpl w:val="E88CD490"/>
    <w:lvl w:ilvl="0" w:tplc="E9EE039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B4E55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CC46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8EC7DAA"/>
    <w:multiLevelType w:val="hybridMultilevel"/>
    <w:tmpl w:val="C372861A"/>
    <w:lvl w:ilvl="0" w:tplc="C7AC8B5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0C563A"/>
    <w:multiLevelType w:val="multilevel"/>
    <w:tmpl w:val="56B2485A"/>
    <w:name w:val="WW8Num7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 w15:restartNumberingAfterBreak="0">
    <w:nsid w:val="1FB401C5"/>
    <w:multiLevelType w:val="multilevel"/>
    <w:tmpl w:val="C2FCE4E2"/>
    <w:lvl w:ilvl="0">
      <w:start w:val="7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decimal"/>
      <w:lvlText w:val="VII.%2."/>
      <w:lvlJc w:val="left"/>
      <w:pPr>
        <w:tabs>
          <w:tab w:val="num" w:pos="794"/>
        </w:tabs>
        <w:ind w:left="851" w:hanging="494"/>
      </w:pPr>
      <w:rPr>
        <w:rFonts w:hint="default"/>
        <w:b w:val="0"/>
        <w:bCs/>
        <w:strike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20842285"/>
    <w:multiLevelType w:val="multilevel"/>
    <w:tmpl w:val="062ACC48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7230"/>
        </w:tabs>
        <w:ind w:left="7230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21295DAF"/>
    <w:multiLevelType w:val="hybridMultilevel"/>
    <w:tmpl w:val="8C808D6A"/>
    <w:lvl w:ilvl="0" w:tplc="A56E1F0E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2" w15:restartNumberingAfterBreak="0">
    <w:nsid w:val="237E6276"/>
    <w:multiLevelType w:val="hybridMultilevel"/>
    <w:tmpl w:val="BEC65890"/>
    <w:lvl w:ilvl="0" w:tplc="286AD6D2">
      <w:start w:val="1"/>
      <w:numFmt w:val="lowerLetter"/>
      <w:lvlText w:val="%1)"/>
      <w:lvlJc w:val="left"/>
      <w:pPr>
        <w:ind w:left="1146" w:hanging="360"/>
      </w:pPr>
      <w:rPr>
        <w:rFonts w:cs="Times New Roman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89E7CB1"/>
    <w:multiLevelType w:val="multilevel"/>
    <w:tmpl w:val="C8781E68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2B5B6FF4"/>
    <w:multiLevelType w:val="hybridMultilevel"/>
    <w:tmpl w:val="4DCA8F88"/>
    <w:lvl w:ilvl="0" w:tplc="D81EA04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FA54B6"/>
    <w:multiLevelType w:val="hybridMultilevel"/>
    <w:tmpl w:val="46024CCA"/>
    <w:lvl w:ilvl="0" w:tplc="F84AB550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32AB12BE"/>
    <w:multiLevelType w:val="hybridMultilevel"/>
    <w:tmpl w:val="9334D6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3A458EF"/>
    <w:multiLevelType w:val="hybridMultilevel"/>
    <w:tmpl w:val="1ECE0B4E"/>
    <w:lvl w:ilvl="0" w:tplc="332A23FC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8" w15:restartNumberingAfterBreak="0">
    <w:nsid w:val="374F11C5"/>
    <w:multiLevelType w:val="hybridMultilevel"/>
    <w:tmpl w:val="43580F1C"/>
    <w:lvl w:ilvl="0" w:tplc="25D6DFD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B73827"/>
    <w:multiLevelType w:val="hybridMultilevel"/>
    <w:tmpl w:val="CF8CDB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770BB4"/>
    <w:multiLevelType w:val="multilevel"/>
    <w:tmpl w:val="A45E2D98"/>
    <w:lvl w:ilvl="0">
      <w:start w:val="1"/>
      <w:numFmt w:val="none"/>
      <w:lvlText w:val="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trike w:val="0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454"/>
        </w:tabs>
        <w:ind w:left="454" w:hanging="454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1" w15:restartNumberingAfterBreak="0">
    <w:nsid w:val="4F385F5C"/>
    <w:multiLevelType w:val="hybridMultilevel"/>
    <w:tmpl w:val="8C808D6A"/>
    <w:lvl w:ilvl="0" w:tplc="A56E1F0E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2" w15:restartNumberingAfterBreak="0">
    <w:nsid w:val="5055029F"/>
    <w:multiLevelType w:val="hybridMultilevel"/>
    <w:tmpl w:val="85023242"/>
    <w:lvl w:ilvl="0" w:tplc="7F649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D21D90"/>
    <w:multiLevelType w:val="hybridMultilevel"/>
    <w:tmpl w:val="CE2CF7AE"/>
    <w:lvl w:ilvl="0" w:tplc="F9B2E696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1A099B"/>
    <w:multiLevelType w:val="hybridMultilevel"/>
    <w:tmpl w:val="46024CC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563B4CC7"/>
    <w:multiLevelType w:val="multilevel"/>
    <w:tmpl w:val="9F7CDA9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5EEC417B"/>
    <w:multiLevelType w:val="hybridMultilevel"/>
    <w:tmpl w:val="A5A2E0BC"/>
    <w:lvl w:ilvl="0" w:tplc="0405000F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282B6B"/>
    <w:multiLevelType w:val="multilevel"/>
    <w:tmpl w:val="6BA2C2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8" w15:restartNumberingAfterBreak="0">
    <w:nsid w:val="67526F87"/>
    <w:multiLevelType w:val="hybridMultilevel"/>
    <w:tmpl w:val="C81C7B98"/>
    <w:lvl w:ilvl="0" w:tplc="3D543E48">
      <w:start w:val="5"/>
      <w:numFmt w:val="bullet"/>
      <w:lvlText w:val="-"/>
      <w:lvlJc w:val="left"/>
      <w:pPr>
        <w:ind w:left="98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9" w15:restartNumberingAfterBreak="0">
    <w:nsid w:val="6B4B5BB7"/>
    <w:multiLevelType w:val="multilevel"/>
    <w:tmpl w:val="C64614A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</w:rPr>
    </w:lvl>
    <w:lvl w:ilvl="1">
      <w:start w:val="1"/>
      <w:numFmt w:val="decimal"/>
      <w:lvlText w:val="%2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108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0" w15:restartNumberingAfterBreak="0">
    <w:nsid w:val="6D064475"/>
    <w:multiLevelType w:val="hybridMultilevel"/>
    <w:tmpl w:val="BFD4B90C"/>
    <w:lvl w:ilvl="0" w:tplc="FFFFFFFF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1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2" w15:restartNumberingAfterBreak="0">
    <w:nsid w:val="73C92816"/>
    <w:multiLevelType w:val="hybridMultilevel"/>
    <w:tmpl w:val="3A9CF898"/>
    <w:lvl w:ilvl="0" w:tplc="6F520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FB5F7D"/>
    <w:multiLevelType w:val="hybridMultilevel"/>
    <w:tmpl w:val="092AE32C"/>
    <w:lvl w:ilvl="0" w:tplc="8E8C271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44" w15:restartNumberingAfterBreak="0">
    <w:nsid w:val="7E764437"/>
    <w:multiLevelType w:val="hybridMultilevel"/>
    <w:tmpl w:val="4280AD6C"/>
    <w:lvl w:ilvl="0" w:tplc="8B827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4076480">
    <w:abstractNumId w:val="0"/>
  </w:num>
  <w:num w:numId="2" w16cid:durableId="2060548876">
    <w:abstractNumId w:val="41"/>
  </w:num>
  <w:num w:numId="3" w16cid:durableId="264263925">
    <w:abstractNumId w:val="28"/>
  </w:num>
  <w:num w:numId="4" w16cid:durableId="519709357">
    <w:abstractNumId w:val="39"/>
  </w:num>
  <w:num w:numId="5" w16cid:durableId="1690257778">
    <w:abstractNumId w:val="16"/>
  </w:num>
  <w:num w:numId="6" w16cid:durableId="1693456489">
    <w:abstractNumId w:val="33"/>
  </w:num>
  <w:num w:numId="7" w16cid:durableId="152914229">
    <w:abstractNumId w:val="14"/>
  </w:num>
  <w:num w:numId="8" w16cid:durableId="1157305658">
    <w:abstractNumId w:val="42"/>
  </w:num>
  <w:num w:numId="9" w16cid:durableId="1244149527">
    <w:abstractNumId w:val="44"/>
  </w:num>
  <w:num w:numId="10" w16cid:durableId="2138137792">
    <w:abstractNumId w:val="25"/>
  </w:num>
  <w:num w:numId="11" w16cid:durableId="1087338946">
    <w:abstractNumId w:val="32"/>
  </w:num>
  <w:num w:numId="12" w16cid:durableId="306207590">
    <w:abstractNumId w:val="20"/>
  </w:num>
  <w:num w:numId="13" w16cid:durableId="1086657922">
    <w:abstractNumId w:val="29"/>
  </w:num>
  <w:num w:numId="14" w16cid:durableId="1303078288">
    <w:abstractNumId w:val="0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0" w:firstLine="0"/>
        </w:pPr>
        <w:rPr>
          <w:rFonts w:cs="Times New Roman" w:hint="default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</w:num>
  <w:num w:numId="15" w16cid:durableId="463040636">
    <w:abstractNumId w:val="22"/>
  </w:num>
  <w:num w:numId="16" w16cid:durableId="14201779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7719486">
    <w:abstractNumId w:val="15"/>
  </w:num>
  <w:num w:numId="18" w16cid:durableId="1063523907">
    <w:abstractNumId w:val="37"/>
  </w:num>
  <w:num w:numId="19" w16cid:durableId="670985529">
    <w:abstractNumId w:val="38"/>
  </w:num>
  <w:num w:numId="20" w16cid:durableId="1542865909">
    <w:abstractNumId w:val="24"/>
  </w:num>
  <w:num w:numId="21" w16cid:durableId="1796832407">
    <w:abstractNumId w:val="36"/>
  </w:num>
  <w:num w:numId="22" w16cid:durableId="1839269361">
    <w:abstractNumId w:val="12"/>
  </w:num>
  <w:num w:numId="23" w16cid:durableId="1746564213">
    <w:abstractNumId w:val="26"/>
  </w:num>
  <w:num w:numId="24" w16cid:durableId="342981186">
    <w:abstractNumId w:val="27"/>
  </w:num>
  <w:num w:numId="25" w16cid:durableId="647709035">
    <w:abstractNumId w:val="21"/>
  </w:num>
  <w:num w:numId="26" w16cid:durableId="5676130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2290550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32075380">
    <w:abstractNumId w:val="41"/>
  </w:num>
  <w:num w:numId="29" w16cid:durableId="368379838">
    <w:abstractNumId w:val="35"/>
  </w:num>
  <w:num w:numId="30" w16cid:durableId="535044703">
    <w:abstractNumId w:val="13"/>
  </w:num>
  <w:num w:numId="31" w16cid:durableId="194660173">
    <w:abstractNumId w:val="31"/>
  </w:num>
  <w:num w:numId="32" w16cid:durableId="346717786">
    <w:abstractNumId w:val="43"/>
  </w:num>
  <w:num w:numId="33" w16cid:durableId="8966609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98418149">
    <w:abstractNumId w:val="19"/>
  </w:num>
  <w:num w:numId="35" w16cid:durableId="722219369">
    <w:abstractNumId w:val="40"/>
  </w:num>
  <w:num w:numId="36" w16cid:durableId="1141114285">
    <w:abstractNumId w:val="23"/>
  </w:num>
  <w:num w:numId="37" w16cid:durableId="31611503">
    <w:abstractNumId w:val="17"/>
  </w:num>
  <w:num w:numId="38" w16cid:durableId="811991436">
    <w:abstractNumId w:val="30"/>
  </w:num>
  <w:num w:numId="39" w16cid:durableId="558172280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E36"/>
    <w:rsid w:val="00002E61"/>
    <w:rsid w:val="00004DA6"/>
    <w:rsid w:val="00006024"/>
    <w:rsid w:val="00006BC8"/>
    <w:rsid w:val="00010BC1"/>
    <w:rsid w:val="00010FDE"/>
    <w:rsid w:val="00012096"/>
    <w:rsid w:val="00012F6A"/>
    <w:rsid w:val="000131E5"/>
    <w:rsid w:val="00013D80"/>
    <w:rsid w:val="0001461B"/>
    <w:rsid w:val="0001635F"/>
    <w:rsid w:val="00020013"/>
    <w:rsid w:val="00020534"/>
    <w:rsid w:val="00020A49"/>
    <w:rsid w:val="00021386"/>
    <w:rsid w:val="0002259E"/>
    <w:rsid w:val="000232DF"/>
    <w:rsid w:val="0002608E"/>
    <w:rsid w:val="00026A60"/>
    <w:rsid w:val="00027BA6"/>
    <w:rsid w:val="0003374E"/>
    <w:rsid w:val="00035570"/>
    <w:rsid w:val="0003630B"/>
    <w:rsid w:val="00037074"/>
    <w:rsid w:val="00041559"/>
    <w:rsid w:val="000418C7"/>
    <w:rsid w:val="00044F14"/>
    <w:rsid w:val="00045123"/>
    <w:rsid w:val="000464B7"/>
    <w:rsid w:val="00046CEE"/>
    <w:rsid w:val="00050025"/>
    <w:rsid w:val="00050B59"/>
    <w:rsid w:val="00051763"/>
    <w:rsid w:val="00053222"/>
    <w:rsid w:val="00056748"/>
    <w:rsid w:val="00060014"/>
    <w:rsid w:val="00060C47"/>
    <w:rsid w:val="00061634"/>
    <w:rsid w:val="00062733"/>
    <w:rsid w:val="00063F94"/>
    <w:rsid w:val="00065F8F"/>
    <w:rsid w:val="0006765E"/>
    <w:rsid w:val="0007066B"/>
    <w:rsid w:val="00075A25"/>
    <w:rsid w:val="000765B5"/>
    <w:rsid w:val="00081B94"/>
    <w:rsid w:val="00085227"/>
    <w:rsid w:val="000862BD"/>
    <w:rsid w:val="00086F58"/>
    <w:rsid w:val="000906AF"/>
    <w:rsid w:val="00092C16"/>
    <w:rsid w:val="00093105"/>
    <w:rsid w:val="000933C2"/>
    <w:rsid w:val="0009595B"/>
    <w:rsid w:val="00096C06"/>
    <w:rsid w:val="0009720F"/>
    <w:rsid w:val="000978B0"/>
    <w:rsid w:val="000A0CD7"/>
    <w:rsid w:val="000A1090"/>
    <w:rsid w:val="000A26C6"/>
    <w:rsid w:val="000A29DF"/>
    <w:rsid w:val="000A30E4"/>
    <w:rsid w:val="000A5106"/>
    <w:rsid w:val="000A57B1"/>
    <w:rsid w:val="000A6219"/>
    <w:rsid w:val="000A7E6E"/>
    <w:rsid w:val="000B18ED"/>
    <w:rsid w:val="000C09E6"/>
    <w:rsid w:val="000C0D53"/>
    <w:rsid w:val="000C149C"/>
    <w:rsid w:val="000C1FC3"/>
    <w:rsid w:val="000C2CB6"/>
    <w:rsid w:val="000C3E38"/>
    <w:rsid w:val="000C404D"/>
    <w:rsid w:val="000C41C0"/>
    <w:rsid w:val="000D0B41"/>
    <w:rsid w:val="000D344C"/>
    <w:rsid w:val="000D3CF0"/>
    <w:rsid w:val="000E21C5"/>
    <w:rsid w:val="000E30F0"/>
    <w:rsid w:val="000E56F2"/>
    <w:rsid w:val="000E7060"/>
    <w:rsid w:val="000E756B"/>
    <w:rsid w:val="000F00E3"/>
    <w:rsid w:val="000F0233"/>
    <w:rsid w:val="000F26E8"/>
    <w:rsid w:val="000F6896"/>
    <w:rsid w:val="00100836"/>
    <w:rsid w:val="0010228B"/>
    <w:rsid w:val="001053D9"/>
    <w:rsid w:val="00105756"/>
    <w:rsid w:val="00105C47"/>
    <w:rsid w:val="00112E7F"/>
    <w:rsid w:val="0011375E"/>
    <w:rsid w:val="00113D9E"/>
    <w:rsid w:val="0011594C"/>
    <w:rsid w:val="00116219"/>
    <w:rsid w:val="0012089B"/>
    <w:rsid w:val="00120CCF"/>
    <w:rsid w:val="00121438"/>
    <w:rsid w:val="00123E1F"/>
    <w:rsid w:val="00124667"/>
    <w:rsid w:val="0012486D"/>
    <w:rsid w:val="001267BF"/>
    <w:rsid w:val="0013019F"/>
    <w:rsid w:val="001307D0"/>
    <w:rsid w:val="00130D6D"/>
    <w:rsid w:val="001342CB"/>
    <w:rsid w:val="00135ACA"/>
    <w:rsid w:val="00135F31"/>
    <w:rsid w:val="001362BE"/>
    <w:rsid w:val="00137943"/>
    <w:rsid w:val="001414D5"/>
    <w:rsid w:val="001439A6"/>
    <w:rsid w:val="0014575C"/>
    <w:rsid w:val="0014686A"/>
    <w:rsid w:val="00150C82"/>
    <w:rsid w:val="00150D02"/>
    <w:rsid w:val="00154C91"/>
    <w:rsid w:val="00155640"/>
    <w:rsid w:val="00155683"/>
    <w:rsid w:val="0015587D"/>
    <w:rsid w:val="00157E3E"/>
    <w:rsid w:val="00160545"/>
    <w:rsid w:val="00160F02"/>
    <w:rsid w:val="001617C4"/>
    <w:rsid w:val="00161998"/>
    <w:rsid w:val="00162E47"/>
    <w:rsid w:val="0016409D"/>
    <w:rsid w:val="00164DE4"/>
    <w:rsid w:val="00165B97"/>
    <w:rsid w:val="00166310"/>
    <w:rsid w:val="001668A3"/>
    <w:rsid w:val="0016785A"/>
    <w:rsid w:val="001737DB"/>
    <w:rsid w:val="00175C51"/>
    <w:rsid w:val="00176570"/>
    <w:rsid w:val="0018015B"/>
    <w:rsid w:val="00183021"/>
    <w:rsid w:val="00185261"/>
    <w:rsid w:val="00185EC9"/>
    <w:rsid w:val="00186A11"/>
    <w:rsid w:val="00192FE5"/>
    <w:rsid w:val="00193549"/>
    <w:rsid w:val="001A010B"/>
    <w:rsid w:val="001A1C69"/>
    <w:rsid w:val="001A23F5"/>
    <w:rsid w:val="001A7294"/>
    <w:rsid w:val="001B1701"/>
    <w:rsid w:val="001B249B"/>
    <w:rsid w:val="001B3FD9"/>
    <w:rsid w:val="001B5238"/>
    <w:rsid w:val="001B5AC8"/>
    <w:rsid w:val="001C2A17"/>
    <w:rsid w:val="001C5DA9"/>
    <w:rsid w:val="001C63F2"/>
    <w:rsid w:val="001C7D42"/>
    <w:rsid w:val="001C7D65"/>
    <w:rsid w:val="001D109E"/>
    <w:rsid w:val="001D3F88"/>
    <w:rsid w:val="001D46E3"/>
    <w:rsid w:val="001E079F"/>
    <w:rsid w:val="001E149A"/>
    <w:rsid w:val="001E17DC"/>
    <w:rsid w:val="001E34AC"/>
    <w:rsid w:val="001E4541"/>
    <w:rsid w:val="001E7A08"/>
    <w:rsid w:val="001E7A8E"/>
    <w:rsid w:val="001F2F78"/>
    <w:rsid w:val="001F3CB9"/>
    <w:rsid w:val="001F62CC"/>
    <w:rsid w:val="002008E8"/>
    <w:rsid w:val="002059E3"/>
    <w:rsid w:val="002109CD"/>
    <w:rsid w:val="00211E99"/>
    <w:rsid w:val="00212E12"/>
    <w:rsid w:val="00215A24"/>
    <w:rsid w:val="00216B9C"/>
    <w:rsid w:val="00222A13"/>
    <w:rsid w:val="00222ACE"/>
    <w:rsid w:val="00223137"/>
    <w:rsid w:val="002235B7"/>
    <w:rsid w:val="0022576E"/>
    <w:rsid w:val="0023500E"/>
    <w:rsid w:val="002374F6"/>
    <w:rsid w:val="00237770"/>
    <w:rsid w:val="00237E80"/>
    <w:rsid w:val="002404BF"/>
    <w:rsid w:val="002408C2"/>
    <w:rsid w:val="00244B4C"/>
    <w:rsid w:val="00246B7D"/>
    <w:rsid w:val="00247C5E"/>
    <w:rsid w:val="00253471"/>
    <w:rsid w:val="002577C2"/>
    <w:rsid w:val="0026012A"/>
    <w:rsid w:val="0026579E"/>
    <w:rsid w:val="0026643B"/>
    <w:rsid w:val="002676DF"/>
    <w:rsid w:val="0027005D"/>
    <w:rsid w:val="002706FF"/>
    <w:rsid w:val="002734D4"/>
    <w:rsid w:val="00274088"/>
    <w:rsid w:val="00274C16"/>
    <w:rsid w:val="00275D33"/>
    <w:rsid w:val="002856A9"/>
    <w:rsid w:val="00286E4D"/>
    <w:rsid w:val="0029130D"/>
    <w:rsid w:val="00291383"/>
    <w:rsid w:val="00294B32"/>
    <w:rsid w:val="002952B3"/>
    <w:rsid w:val="002956BC"/>
    <w:rsid w:val="00296CBD"/>
    <w:rsid w:val="002A016A"/>
    <w:rsid w:val="002A16F6"/>
    <w:rsid w:val="002A54D0"/>
    <w:rsid w:val="002B0FFC"/>
    <w:rsid w:val="002B35BE"/>
    <w:rsid w:val="002B3EA2"/>
    <w:rsid w:val="002C5B97"/>
    <w:rsid w:val="002C64A4"/>
    <w:rsid w:val="002C699D"/>
    <w:rsid w:val="002D2EC0"/>
    <w:rsid w:val="002D3752"/>
    <w:rsid w:val="002D474B"/>
    <w:rsid w:val="002E2B36"/>
    <w:rsid w:val="002E2DC9"/>
    <w:rsid w:val="002E38DA"/>
    <w:rsid w:val="002E557D"/>
    <w:rsid w:val="002E742C"/>
    <w:rsid w:val="002E7E08"/>
    <w:rsid w:val="002F0310"/>
    <w:rsid w:val="002F04CD"/>
    <w:rsid w:val="002F3E76"/>
    <w:rsid w:val="002F50D4"/>
    <w:rsid w:val="00300127"/>
    <w:rsid w:val="003046E3"/>
    <w:rsid w:val="003072B0"/>
    <w:rsid w:val="00310C08"/>
    <w:rsid w:val="00310C41"/>
    <w:rsid w:val="0032114A"/>
    <w:rsid w:val="00322B51"/>
    <w:rsid w:val="00322E96"/>
    <w:rsid w:val="00325AE9"/>
    <w:rsid w:val="00331C32"/>
    <w:rsid w:val="0033267A"/>
    <w:rsid w:val="0033406D"/>
    <w:rsid w:val="00337E18"/>
    <w:rsid w:val="003410F4"/>
    <w:rsid w:val="00342169"/>
    <w:rsid w:val="00343B32"/>
    <w:rsid w:val="00343E71"/>
    <w:rsid w:val="00347F11"/>
    <w:rsid w:val="00353425"/>
    <w:rsid w:val="00355DFD"/>
    <w:rsid w:val="00356750"/>
    <w:rsid w:val="00361D88"/>
    <w:rsid w:val="00363D7D"/>
    <w:rsid w:val="003670FB"/>
    <w:rsid w:val="00372565"/>
    <w:rsid w:val="00373F80"/>
    <w:rsid w:val="0037555D"/>
    <w:rsid w:val="0037576B"/>
    <w:rsid w:val="003774DD"/>
    <w:rsid w:val="00377F75"/>
    <w:rsid w:val="00381362"/>
    <w:rsid w:val="003813BB"/>
    <w:rsid w:val="00385B64"/>
    <w:rsid w:val="00392C0E"/>
    <w:rsid w:val="00395751"/>
    <w:rsid w:val="003A2E62"/>
    <w:rsid w:val="003A5228"/>
    <w:rsid w:val="003B36BD"/>
    <w:rsid w:val="003B4607"/>
    <w:rsid w:val="003B4D0C"/>
    <w:rsid w:val="003B5C89"/>
    <w:rsid w:val="003B5EDA"/>
    <w:rsid w:val="003B7326"/>
    <w:rsid w:val="003C25F0"/>
    <w:rsid w:val="003C6BD6"/>
    <w:rsid w:val="003C747D"/>
    <w:rsid w:val="003C782D"/>
    <w:rsid w:val="003D0E63"/>
    <w:rsid w:val="003D2D1A"/>
    <w:rsid w:val="003D3F03"/>
    <w:rsid w:val="003D4550"/>
    <w:rsid w:val="003D4D47"/>
    <w:rsid w:val="003D5822"/>
    <w:rsid w:val="003E2089"/>
    <w:rsid w:val="003E267E"/>
    <w:rsid w:val="003E2C47"/>
    <w:rsid w:val="003E466F"/>
    <w:rsid w:val="003E642B"/>
    <w:rsid w:val="003F3524"/>
    <w:rsid w:val="003F3EE6"/>
    <w:rsid w:val="003F57EC"/>
    <w:rsid w:val="003F57ED"/>
    <w:rsid w:val="003F7369"/>
    <w:rsid w:val="0040019E"/>
    <w:rsid w:val="00404679"/>
    <w:rsid w:val="0040491D"/>
    <w:rsid w:val="00404E85"/>
    <w:rsid w:val="004052AA"/>
    <w:rsid w:val="00406521"/>
    <w:rsid w:val="00413F65"/>
    <w:rsid w:val="00415D17"/>
    <w:rsid w:val="00415DD5"/>
    <w:rsid w:val="00417407"/>
    <w:rsid w:val="0042195F"/>
    <w:rsid w:val="00421CCD"/>
    <w:rsid w:val="00422646"/>
    <w:rsid w:val="00423F83"/>
    <w:rsid w:val="0043059D"/>
    <w:rsid w:val="00434C71"/>
    <w:rsid w:val="00435090"/>
    <w:rsid w:val="00437368"/>
    <w:rsid w:val="004400A6"/>
    <w:rsid w:val="004401C5"/>
    <w:rsid w:val="004401F8"/>
    <w:rsid w:val="00444432"/>
    <w:rsid w:val="004458E1"/>
    <w:rsid w:val="00446963"/>
    <w:rsid w:val="004505D6"/>
    <w:rsid w:val="004516C2"/>
    <w:rsid w:val="004523A5"/>
    <w:rsid w:val="00452E0F"/>
    <w:rsid w:val="00454C86"/>
    <w:rsid w:val="00455D4A"/>
    <w:rsid w:val="004560E9"/>
    <w:rsid w:val="0045631E"/>
    <w:rsid w:val="00457181"/>
    <w:rsid w:val="0046024D"/>
    <w:rsid w:val="00460D11"/>
    <w:rsid w:val="00465277"/>
    <w:rsid w:val="00465738"/>
    <w:rsid w:val="00465CA1"/>
    <w:rsid w:val="00466B57"/>
    <w:rsid w:val="00471228"/>
    <w:rsid w:val="00472B64"/>
    <w:rsid w:val="00473795"/>
    <w:rsid w:val="004737EA"/>
    <w:rsid w:val="00474B3C"/>
    <w:rsid w:val="00475E85"/>
    <w:rsid w:val="00480183"/>
    <w:rsid w:val="00481FFE"/>
    <w:rsid w:val="0048272C"/>
    <w:rsid w:val="00483594"/>
    <w:rsid w:val="00483707"/>
    <w:rsid w:val="00484610"/>
    <w:rsid w:val="00484A45"/>
    <w:rsid w:val="0048609F"/>
    <w:rsid w:val="00490EBB"/>
    <w:rsid w:val="00493275"/>
    <w:rsid w:val="004976C2"/>
    <w:rsid w:val="004A0A5D"/>
    <w:rsid w:val="004A3CFA"/>
    <w:rsid w:val="004A49A9"/>
    <w:rsid w:val="004A4ABE"/>
    <w:rsid w:val="004A7926"/>
    <w:rsid w:val="004A7E5D"/>
    <w:rsid w:val="004B005B"/>
    <w:rsid w:val="004B41FC"/>
    <w:rsid w:val="004B795D"/>
    <w:rsid w:val="004C0039"/>
    <w:rsid w:val="004C0F5B"/>
    <w:rsid w:val="004C190C"/>
    <w:rsid w:val="004C3024"/>
    <w:rsid w:val="004D08EE"/>
    <w:rsid w:val="004D1436"/>
    <w:rsid w:val="004D17CE"/>
    <w:rsid w:val="004D317E"/>
    <w:rsid w:val="004D44B7"/>
    <w:rsid w:val="004D53A4"/>
    <w:rsid w:val="004D6F01"/>
    <w:rsid w:val="004E0815"/>
    <w:rsid w:val="004E0898"/>
    <w:rsid w:val="004E2416"/>
    <w:rsid w:val="004E3DD9"/>
    <w:rsid w:val="004E4046"/>
    <w:rsid w:val="004F5A16"/>
    <w:rsid w:val="00506665"/>
    <w:rsid w:val="005100CA"/>
    <w:rsid w:val="00516E5B"/>
    <w:rsid w:val="00517DF1"/>
    <w:rsid w:val="0052011B"/>
    <w:rsid w:val="0052149D"/>
    <w:rsid w:val="00523CE2"/>
    <w:rsid w:val="00527817"/>
    <w:rsid w:val="005326D1"/>
    <w:rsid w:val="00532FF9"/>
    <w:rsid w:val="00536340"/>
    <w:rsid w:val="00537B4A"/>
    <w:rsid w:val="00540933"/>
    <w:rsid w:val="005432F0"/>
    <w:rsid w:val="0054438F"/>
    <w:rsid w:val="00545F80"/>
    <w:rsid w:val="0054600A"/>
    <w:rsid w:val="00547654"/>
    <w:rsid w:val="005533F3"/>
    <w:rsid w:val="0055354A"/>
    <w:rsid w:val="00554D71"/>
    <w:rsid w:val="005624DE"/>
    <w:rsid w:val="005627E8"/>
    <w:rsid w:val="00562FBD"/>
    <w:rsid w:val="00563E92"/>
    <w:rsid w:val="00564960"/>
    <w:rsid w:val="00567050"/>
    <w:rsid w:val="00567D76"/>
    <w:rsid w:val="00567EF9"/>
    <w:rsid w:val="00570F8F"/>
    <w:rsid w:val="00573734"/>
    <w:rsid w:val="0057724C"/>
    <w:rsid w:val="005774DA"/>
    <w:rsid w:val="00582142"/>
    <w:rsid w:val="005821D9"/>
    <w:rsid w:val="005823A1"/>
    <w:rsid w:val="00582A2A"/>
    <w:rsid w:val="0059176A"/>
    <w:rsid w:val="00597A90"/>
    <w:rsid w:val="005A02B1"/>
    <w:rsid w:val="005A050D"/>
    <w:rsid w:val="005A202B"/>
    <w:rsid w:val="005A257B"/>
    <w:rsid w:val="005A3CB9"/>
    <w:rsid w:val="005A420F"/>
    <w:rsid w:val="005A57CE"/>
    <w:rsid w:val="005A63B8"/>
    <w:rsid w:val="005B0717"/>
    <w:rsid w:val="005B13F5"/>
    <w:rsid w:val="005B1DDC"/>
    <w:rsid w:val="005B2577"/>
    <w:rsid w:val="005B3925"/>
    <w:rsid w:val="005B4C51"/>
    <w:rsid w:val="005B5E89"/>
    <w:rsid w:val="005B65E4"/>
    <w:rsid w:val="005B7B03"/>
    <w:rsid w:val="005C2C5A"/>
    <w:rsid w:val="005C4BF7"/>
    <w:rsid w:val="005C4DB9"/>
    <w:rsid w:val="005C5618"/>
    <w:rsid w:val="005C6D34"/>
    <w:rsid w:val="005C7429"/>
    <w:rsid w:val="005D0737"/>
    <w:rsid w:val="005D096B"/>
    <w:rsid w:val="005D1719"/>
    <w:rsid w:val="005D3117"/>
    <w:rsid w:val="005E231B"/>
    <w:rsid w:val="005E5C95"/>
    <w:rsid w:val="005F0FA4"/>
    <w:rsid w:val="005F1E2E"/>
    <w:rsid w:val="005F2255"/>
    <w:rsid w:val="005F4840"/>
    <w:rsid w:val="005F4B10"/>
    <w:rsid w:val="005F6C6D"/>
    <w:rsid w:val="005F6DCB"/>
    <w:rsid w:val="005F72B9"/>
    <w:rsid w:val="006001A2"/>
    <w:rsid w:val="00600F47"/>
    <w:rsid w:val="0060264A"/>
    <w:rsid w:val="006059BF"/>
    <w:rsid w:val="00605FEB"/>
    <w:rsid w:val="00606F68"/>
    <w:rsid w:val="00606FF7"/>
    <w:rsid w:val="006075CC"/>
    <w:rsid w:val="00607B48"/>
    <w:rsid w:val="006161AE"/>
    <w:rsid w:val="00616E36"/>
    <w:rsid w:val="0061714B"/>
    <w:rsid w:val="006260B7"/>
    <w:rsid w:val="006274E6"/>
    <w:rsid w:val="00630ADD"/>
    <w:rsid w:val="00632F03"/>
    <w:rsid w:val="006330BC"/>
    <w:rsid w:val="006411BC"/>
    <w:rsid w:val="006412BD"/>
    <w:rsid w:val="0064243B"/>
    <w:rsid w:val="00646F2E"/>
    <w:rsid w:val="00652B41"/>
    <w:rsid w:val="00654026"/>
    <w:rsid w:val="00655485"/>
    <w:rsid w:val="006606AF"/>
    <w:rsid w:val="00667339"/>
    <w:rsid w:val="00667D05"/>
    <w:rsid w:val="0067219D"/>
    <w:rsid w:val="006724F0"/>
    <w:rsid w:val="0067532D"/>
    <w:rsid w:val="00675425"/>
    <w:rsid w:val="00675B4F"/>
    <w:rsid w:val="0067622B"/>
    <w:rsid w:val="00676831"/>
    <w:rsid w:val="00677B33"/>
    <w:rsid w:val="00686652"/>
    <w:rsid w:val="006922AD"/>
    <w:rsid w:val="006932DE"/>
    <w:rsid w:val="00693465"/>
    <w:rsid w:val="006967CD"/>
    <w:rsid w:val="006967F0"/>
    <w:rsid w:val="00696C4E"/>
    <w:rsid w:val="006A003B"/>
    <w:rsid w:val="006A06E0"/>
    <w:rsid w:val="006A0B03"/>
    <w:rsid w:val="006A103F"/>
    <w:rsid w:val="006A1AAC"/>
    <w:rsid w:val="006A2257"/>
    <w:rsid w:val="006A47F4"/>
    <w:rsid w:val="006A5395"/>
    <w:rsid w:val="006A683C"/>
    <w:rsid w:val="006B00A3"/>
    <w:rsid w:val="006B0ED6"/>
    <w:rsid w:val="006B32C3"/>
    <w:rsid w:val="006B713E"/>
    <w:rsid w:val="006B7716"/>
    <w:rsid w:val="006B7757"/>
    <w:rsid w:val="006C1946"/>
    <w:rsid w:val="006C23C1"/>
    <w:rsid w:val="006C4EC6"/>
    <w:rsid w:val="006C4EDE"/>
    <w:rsid w:val="006C74F9"/>
    <w:rsid w:val="006D0236"/>
    <w:rsid w:val="006D47DB"/>
    <w:rsid w:val="006D4CD3"/>
    <w:rsid w:val="006D67ED"/>
    <w:rsid w:val="006D700F"/>
    <w:rsid w:val="006E0842"/>
    <w:rsid w:val="006E0BF4"/>
    <w:rsid w:val="006E1404"/>
    <w:rsid w:val="006E16A3"/>
    <w:rsid w:val="006E21C0"/>
    <w:rsid w:val="006E24CF"/>
    <w:rsid w:val="006E4C0C"/>
    <w:rsid w:val="006E4FDB"/>
    <w:rsid w:val="006E5CA1"/>
    <w:rsid w:val="006E6852"/>
    <w:rsid w:val="006E6A5D"/>
    <w:rsid w:val="006F0809"/>
    <w:rsid w:val="006F0C2A"/>
    <w:rsid w:val="006F5543"/>
    <w:rsid w:val="006F7A17"/>
    <w:rsid w:val="007003DE"/>
    <w:rsid w:val="00700580"/>
    <w:rsid w:val="00700621"/>
    <w:rsid w:val="0070206F"/>
    <w:rsid w:val="0070218E"/>
    <w:rsid w:val="007029DA"/>
    <w:rsid w:val="00710441"/>
    <w:rsid w:val="00710914"/>
    <w:rsid w:val="00711613"/>
    <w:rsid w:val="00711F2B"/>
    <w:rsid w:val="007121D5"/>
    <w:rsid w:val="0071488C"/>
    <w:rsid w:val="007162F0"/>
    <w:rsid w:val="00716D47"/>
    <w:rsid w:val="00720205"/>
    <w:rsid w:val="0072709C"/>
    <w:rsid w:val="00733239"/>
    <w:rsid w:val="0073396C"/>
    <w:rsid w:val="00734AEF"/>
    <w:rsid w:val="007400B6"/>
    <w:rsid w:val="00741754"/>
    <w:rsid w:val="00746B56"/>
    <w:rsid w:val="0075113C"/>
    <w:rsid w:val="00751D77"/>
    <w:rsid w:val="0075308D"/>
    <w:rsid w:val="00753661"/>
    <w:rsid w:val="00755AE4"/>
    <w:rsid w:val="007577AF"/>
    <w:rsid w:val="00761123"/>
    <w:rsid w:val="00763319"/>
    <w:rsid w:val="00771BA9"/>
    <w:rsid w:val="0077226A"/>
    <w:rsid w:val="007725FA"/>
    <w:rsid w:val="00773305"/>
    <w:rsid w:val="00774B84"/>
    <w:rsid w:val="007760C1"/>
    <w:rsid w:val="00776181"/>
    <w:rsid w:val="007800B7"/>
    <w:rsid w:val="00781F3F"/>
    <w:rsid w:val="0078223C"/>
    <w:rsid w:val="00782ED4"/>
    <w:rsid w:val="0078500D"/>
    <w:rsid w:val="007851EE"/>
    <w:rsid w:val="0078621B"/>
    <w:rsid w:val="00787CCF"/>
    <w:rsid w:val="0079233C"/>
    <w:rsid w:val="007933A1"/>
    <w:rsid w:val="007947AA"/>
    <w:rsid w:val="00794D60"/>
    <w:rsid w:val="007951F7"/>
    <w:rsid w:val="0079542C"/>
    <w:rsid w:val="00795F7F"/>
    <w:rsid w:val="007972B0"/>
    <w:rsid w:val="007A3027"/>
    <w:rsid w:val="007A5199"/>
    <w:rsid w:val="007A6ED3"/>
    <w:rsid w:val="007B011A"/>
    <w:rsid w:val="007B015F"/>
    <w:rsid w:val="007B0CB4"/>
    <w:rsid w:val="007B4A1B"/>
    <w:rsid w:val="007B5E91"/>
    <w:rsid w:val="007B6943"/>
    <w:rsid w:val="007B74BC"/>
    <w:rsid w:val="007B7855"/>
    <w:rsid w:val="007B7BAF"/>
    <w:rsid w:val="007B7BFB"/>
    <w:rsid w:val="007B7FA7"/>
    <w:rsid w:val="007C2761"/>
    <w:rsid w:val="007C288E"/>
    <w:rsid w:val="007C4F54"/>
    <w:rsid w:val="007C5C90"/>
    <w:rsid w:val="007C698B"/>
    <w:rsid w:val="007D01BB"/>
    <w:rsid w:val="007D1E06"/>
    <w:rsid w:val="007D55CF"/>
    <w:rsid w:val="007D5727"/>
    <w:rsid w:val="007D69F8"/>
    <w:rsid w:val="007D7D60"/>
    <w:rsid w:val="007E0EF6"/>
    <w:rsid w:val="007E1E8F"/>
    <w:rsid w:val="007E28ED"/>
    <w:rsid w:val="007E3288"/>
    <w:rsid w:val="007E396F"/>
    <w:rsid w:val="007E70C6"/>
    <w:rsid w:val="007E78A6"/>
    <w:rsid w:val="007E7FE0"/>
    <w:rsid w:val="007F2A9C"/>
    <w:rsid w:val="007F2D8D"/>
    <w:rsid w:val="007F2E7F"/>
    <w:rsid w:val="007F37E4"/>
    <w:rsid w:val="007F48C7"/>
    <w:rsid w:val="007F5494"/>
    <w:rsid w:val="00801651"/>
    <w:rsid w:val="00802269"/>
    <w:rsid w:val="008024BF"/>
    <w:rsid w:val="008030DC"/>
    <w:rsid w:val="008031CF"/>
    <w:rsid w:val="00806FA4"/>
    <w:rsid w:val="00811E78"/>
    <w:rsid w:val="00812316"/>
    <w:rsid w:val="008145AA"/>
    <w:rsid w:val="00815C1E"/>
    <w:rsid w:val="0082083F"/>
    <w:rsid w:val="00821F56"/>
    <w:rsid w:val="00822F09"/>
    <w:rsid w:val="008257B6"/>
    <w:rsid w:val="008315A7"/>
    <w:rsid w:val="008400A9"/>
    <w:rsid w:val="0084016D"/>
    <w:rsid w:val="008419AC"/>
    <w:rsid w:val="00852429"/>
    <w:rsid w:val="00853DE5"/>
    <w:rsid w:val="00854BB1"/>
    <w:rsid w:val="00855A28"/>
    <w:rsid w:val="008577A4"/>
    <w:rsid w:val="00861D09"/>
    <w:rsid w:val="008634C4"/>
    <w:rsid w:val="00864C9A"/>
    <w:rsid w:val="0086503D"/>
    <w:rsid w:val="00867410"/>
    <w:rsid w:val="00870C51"/>
    <w:rsid w:val="0087128B"/>
    <w:rsid w:val="0087319B"/>
    <w:rsid w:val="0087622E"/>
    <w:rsid w:val="00877ED3"/>
    <w:rsid w:val="00880A37"/>
    <w:rsid w:val="0088179C"/>
    <w:rsid w:val="00881DD4"/>
    <w:rsid w:val="00882B0C"/>
    <w:rsid w:val="00883338"/>
    <w:rsid w:val="00883D31"/>
    <w:rsid w:val="008902C0"/>
    <w:rsid w:val="008928B7"/>
    <w:rsid w:val="008933BE"/>
    <w:rsid w:val="00894633"/>
    <w:rsid w:val="008948C8"/>
    <w:rsid w:val="00894A09"/>
    <w:rsid w:val="00897870"/>
    <w:rsid w:val="008978AF"/>
    <w:rsid w:val="00897FEE"/>
    <w:rsid w:val="008A0415"/>
    <w:rsid w:val="008A19AB"/>
    <w:rsid w:val="008A41ED"/>
    <w:rsid w:val="008A4471"/>
    <w:rsid w:val="008A4916"/>
    <w:rsid w:val="008A58F6"/>
    <w:rsid w:val="008A6190"/>
    <w:rsid w:val="008B1B87"/>
    <w:rsid w:val="008B5EE0"/>
    <w:rsid w:val="008B609B"/>
    <w:rsid w:val="008B73B4"/>
    <w:rsid w:val="008C1644"/>
    <w:rsid w:val="008C1A2B"/>
    <w:rsid w:val="008D177E"/>
    <w:rsid w:val="008D1B99"/>
    <w:rsid w:val="008D267E"/>
    <w:rsid w:val="008D2C28"/>
    <w:rsid w:val="008D5603"/>
    <w:rsid w:val="008D77EC"/>
    <w:rsid w:val="008E04C0"/>
    <w:rsid w:val="008E131C"/>
    <w:rsid w:val="008E1492"/>
    <w:rsid w:val="008E307F"/>
    <w:rsid w:val="008E31E8"/>
    <w:rsid w:val="008E4119"/>
    <w:rsid w:val="008E7683"/>
    <w:rsid w:val="008E776D"/>
    <w:rsid w:val="008F1AD7"/>
    <w:rsid w:val="008F48AF"/>
    <w:rsid w:val="008F78CF"/>
    <w:rsid w:val="009001E1"/>
    <w:rsid w:val="00900AD8"/>
    <w:rsid w:val="00902AFC"/>
    <w:rsid w:val="00903A17"/>
    <w:rsid w:val="00904272"/>
    <w:rsid w:val="00904585"/>
    <w:rsid w:val="00905441"/>
    <w:rsid w:val="0090568B"/>
    <w:rsid w:val="0091031A"/>
    <w:rsid w:val="00910768"/>
    <w:rsid w:val="0091285A"/>
    <w:rsid w:val="00915549"/>
    <w:rsid w:val="009156DF"/>
    <w:rsid w:val="00917AA1"/>
    <w:rsid w:val="009208E6"/>
    <w:rsid w:val="00922214"/>
    <w:rsid w:val="00922D68"/>
    <w:rsid w:val="00923DBD"/>
    <w:rsid w:val="0092455F"/>
    <w:rsid w:val="00926D89"/>
    <w:rsid w:val="00926F84"/>
    <w:rsid w:val="00930453"/>
    <w:rsid w:val="009306AF"/>
    <w:rsid w:val="0093079A"/>
    <w:rsid w:val="009342CA"/>
    <w:rsid w:val="009360CC"/>
    <w:rsid w:val="00936FC8"/>
    <w:rsid w:val="00937040"/>
    <w:rsid w:val="0093750A"/>
    <w:rsid w:val="009415C6"/>
    <w:rsid w:val="0094286C"/>
    <w:rsid w:val="00943D2C"/>
    <w:rsid w:val="00944192"/>
    <w:rsid w:val="00944F59"/>
    <w:rsid w:val="009512CF"/>
    <w:rsid w:val="00953D31"/>
    <w:rsid w:val="00955EEA"/>
    <w:rsid w:val="00956FDA"/>
    <w:rsid w:val="009576C5"/>
    <w:rsid w:val="00963F80"/>
    <w:rsid w:val="00966469"/>
    <w:rsid w:val="00966DEB"/>
    <w:rsid w:val="00966F77"/>
    <w:rsid w:val="00967960"/>
    <w:rsid w:val="009706D5"/>
    <w:rsid w:val="009727BB"/>
    <w:rsid w:val="00974193"/>
    <w:rsid w:val="0097552D"/>
    <w:rsid w:val="009808CA"/>
    <w:rsid w:val="009813E6"/>
    <w:rsid w:val="009827C3"/>
    <w:rsid w:val="009849E0"/>
    <w:rsid w:val="00987B3C"/>
    <w:rsid w:val="00995508"/>
    <w:rsid w:val="00996D60"/>
    <w:rsid w:val="0099726E"/>
    <w:rsid w:val="009A218C"/>
    <w:rsid w:val="009A4432"/>
    <w:rsid w:val="009A6C56"/>
    <w:rsid w:val="009A7B91"/>
    <w:rsid w:val="009B7156"/>
    <w:rsid w:val="009C1EE7"/>
    <w:rsid w:val="009C246C"/>
    <w:rsid w:val="009C45EC"/>
    <w:rsid w:val="009C5B8F"/>
    <w:rsid w:val="009D0E72"/>
    <w:rsid w:val="009D4DD8"/>
    <w:rsid w:val="009D541C"/>
    <w:rsid w:val="009D554A"/>
    <w:rsid w:val="009D760F"/>
    <w:rsid w:val="009E05D0"/>
    <w:rsid w:val="009E0D43"/>
    <w:rsid w:val="009E1703"/>
    <w:rsid w:val="009E37F5"/>
    <w:rsid w:val="009F5AAA"/>
    <w:rsid w:val="00A01C04"/>
    <w:rsid w:val="00A05A1B"/>
    <w:rsid w:val="00A10DE9"/>
    <w:rsid w:val="00A128B1"/>
    <w:rsid w:val="00A130A1"/>
    <w:rsid w:val="00A137F7"/>
    <w:rsid w:val="00A148F8"/>
    <w:rsid w:val="00A15AAF"/>
    <w:rsid w:val="00A166F3"/>
    <w:rsid w:val="00A2301D"/>
    <w:rsid w:val="00A2482B"/>
    <w:rsid w:val="00A25A78"/>
    <w:rsid w:val="00A260C0"/>
    <w:rsid w:val="00A27910"/>
    <w:rsid w:val="00A27C9F"/>
    <w:rsid w:val="00A334AD"/>
    <w:rsid w:val="00A35581"/>
    <w:rsid w:val="00A3684B"/>
    <w:rsid w:val="00A36AF6"/>
    <w:rsid w:val="00A37852"/>
    <w:rsid w:val="00A41840"/>
    <w:rsid w:val="00A421B9"/>
    <w:rsid w:val="00A46AB0"/>
    <w:rsid w:val="00A51EDD"/>
    <w:rsid w:val="00A522A0"/>
    <w:rsid w:val="00A530F6"/>
    <w:rsid w:val="00A53E5C"/>
    <w:rsid w:val="00A541A1"/>
    <w:rsid w:val="00A6033B"/>
    <w:rsid w:val="00A6099B"/>
    <w:rsid w:val="00A629FE"/>
    <w:rsid w:val="00A63A19"/>
    <w:rsid w:val="00A64B32"/>
    <w:rsid w:val="00A675FA"/>
    <w:rsid w:val="00A72B93"/>
    <w:rsid w:val="00A72E82"/>
    <w:rsid w:val="00A73C21"/>
    <w:rsid w:val="00A7574C"/>
    <w:rsid w:val="00A7582B"/>
    <w:rsid w:val="00A773A9"/>
    <w:rsid w:val="00A81113"/>
    <w:rsid w:val="00A81D07"/>
    <w:rsid w:val="00A83C00"/>
    <w:rsid w:val="00A83E81"/>
    <w:rsid w:val="00A84234"/>
    <w:rsid w:val="00A85905"/>
    <w:rsid w:val="00A8688A"/>
    <w:rsid w:val="00A8724A"/>
    <w:rsid w:val="00A91912"/>
    <w:rsid w:val="00A92045"/>
    <w:rsid w:val="00A931B5"/>
    <w:rsid w:val="00A943D6"/>
    <w:rsid w:val="00A956C8"/>
    <w:rsid w:val="00A96DE7"/>
    <w:rsid w:val="00AA15C6"/>
    <w:rsid w:val="00AA261B"/>
    <w:rsid w:val="00AA3833"/>
    <w:rsid w:val="00AA3E7A"/>
    <w:rsid w:val="00AA4AE5"/>
    <w:rsid w:val="00AB37F7"/>
    <w:rsid w:val="00AB46B6"/>
    <w:rsid w:val="00AB498F"/>
    <w:rsid w:val="00AB4DCB"/>
    <w:rsid w:val="00AC1FCE"/>
    <w:rsid w:val="00AC20D0"/>
    <w:rsid w:val="00AC351C"/>
    <w:rsid w:val="00AC38C8"/>
    <w:rsid w:val="00AC5384"/>
    <w:rsid w:val="00AC5B2B"/>
    <w:rsid w:val="00AD04FE"/>
    <w:rsid w:val="00AD369F"/>
    <w:rsid w:val="00AD3A95"/>
    <w:rsid w:val="00AD450F"/>
    <w:rsid w:val="00AE2E16"/>
    <w:rsid w:val="00AE5292"/>
    <w:rsid w:val="00AF1498"/>
    <w:rsid w:val="00B05406"/>
    <w:rsid w:val="00B070FB"/>
    <w:rsid w:val="00B107E5"/>
    <w:rsid w:val="00B12D8F"/>
    <w:rsid w:val="00B14D36"/>
    <w:rsid w:val="00B150B7"/>
    <w:rsid w:val="00B17C42"/>
    <w:rsid w:val="00B201B1"/>
    <w:rsid w:val="00B21541"/>
    <w:rsid w:val="00B2345D"/>
    <w:rsid w:val="00B23A76"/>
    <w:rsid w:val="00B23E85"/>
    <w:rsid w:val="00B24704"/>
    <w:rsid w:val="00B2570A"/>
    <w:rsid w:val="00B2649F"/>
    <w:rsid w:val="00B27D9A"/>
    <w:rsid w:val="00B302E1"/>
    <w:rsid w:val="00B3222F"/>
    <w:rsid w:val="00B337EF"/>
    <w:rsid w:val="00B37445"/>
    <w:rsid w:val="00B5005E"/>
    <w:rsid w:val="00B525F5"/>
    <w:rsid w:val="00B56419"/>
    <w:rsid w:val="00B61348"/>
    <w:rsid w:val="00B63A6F"/>
    <w:rsid w:val="00B6593C"/>
    <w:rsid w:val="00B705C6"/>
    <w:rsid w:val="00B73388"/>
    <w:rsid w:val="00B74810"/>
    <w:rsid w:val="00B76091"/>
    <w:rsid w:val="00B7731C"/>
    <w:rsid w:val="00B776E7"/>
    <w:rsid w:val="00B80C92"/>
    <w:rsid w:val="00B8133C"/>
    <w:rsid w:val="00B829F0"/>
    <w:rsid w:val="00B82B70"/>
    <w:rsid w:val="00B84F1F"/>
    <w:rsid w:val="00B90BFD"/>
    <w:rsid w:val="00B91467"/>
    <w:rsid w:val="00B92ACA"/>
    <w:rsid w:val="00B92CED"/>
    <w:rsid w:val="00B94D9C"/>
    <w:rsid w:val="00B95BCC"/>
    <w:rsid w:val="00B962B7"/>
    <w:rsid w:val="00BA3F44"/>
    <w:rsid w:val="00BA41C6"/>
    <w:rsid w:val="00BA66FE"/>
    <w:rsid w:val="00BB5346"/>
    <w:rsid w:val="00BB5836"/>
    <w:rsid w:val="00BB5AD6"/>
    <w:rsid w:val="00BB776F"/>
    <w:rsid w:val="00BB78FA"/>
    <w:rsid w:val="00BC1071"/>
    <w:rsid w:val="00BC5688"/>
    <w:rsid w:val="00BC6820"/>
    <w:rsid w:val="00BD40AC"/>
    <w:rsid w:val="00BD555C"/>
    <w:rsid w:val="00BE2275"/>
    <w:rsid w:val="00BE276B"/>
    <w:rsid w:val="00BF1177"/>
    <w:rsid w:val="00BF21C6"/>
    <w:rsid w:val="00BF32A3"/>
    <w:rsid w:val="00BF4692"/>
    <w:rsid w:val="00BF4ACC"/>
    <w:rsid w:val="00BF4C8C"/>
    <w:rsid w:val="00BF7045"/>
    <w:rsid w:val="00C02CA9"/>
    <w:rsid w:val="00C11426"/>
    <w:rsid w:val="00C116F5"/>
    <w:rsid w:val="00C125AA"/>
    <w:rsid w:val="00C178BB"/>
    <w:rsid w:val="00C17E5D"/>
    <w:rsid w:val="00C24A06"/>
    <w:rsid w:val="00C32A2F"/>
    <w:rsid w:val="00C33B92"/>
    <w:rsid w:val="00C34A92"/>
    <w:rsid w:val="00C3565B"/>
    <w:rsid w:val="00C35E6F"/>
    <w:rsid w:val="00C3658E"/>
    <w:rsid w:val="00C367AA"/>
    <w:rsid w:val="00C41D64"/>
    <w:rsid w:val="00C46425"/>
    <w:rsid w:val="00C46B83"/>
    <w:rsid w:val="00C47EC8"/>
    <w:rsid w:val="00C50350"/>
    <w:rsid w:val="00C50560"/>
    <w:rsid w:val="00C50D74"/>
    <w:rsid w:val="00C511E2"/>
    <w:rsid w:val="00C52DBF"/>
    <w:rsid w:val="00C55C1F"/>
    <w:rsid w:val="00C571C0"/>
    <w:rsid w:val="00C60E8C"/>
    <w:rsid w:val="00C61DA4"/>
    <w:rsid w:val="00C645D9"/>
    <w:rsid w:val="00C64A89"/>
    <w:rsid w:val="00C67C22"/>
    <w:rsid w:val="00C74CAA"/>
    <w:rsid w:val="00C75014"/>
    <w:rsid w:val="00C75CE4"/>
    <w:rsid w:val="00C7619C"/>
    <w:rsid w:val="00C7740C"/>
    <w:rsid w:val="00C81634"/>
    <w:rsid w:val="00C81CB4"/>
    <w:rsid w:val="00C82B6F"/>
    <w:rsid w:val="00C87DDA"/>
    <w:rsid w:val="00C87E35"/>
    <w:rsid w:val="00C93256"/>
    <w:rsid w:val="00C93597"/>
    <w:rsid w:val="00C9470E"/>
    <w:rsid w:val="00C96976"/>
    <w:rsid w:val="00C9725E"/>
    <w:rsid w:val="00C97748"/>
    <w:rsid w:val="00C97A7E"/>
    <w:rsid w:val="00CA1E17"/>
    <w:rsid w:val="00CA35E3"/>
    <w:rsid w:val="00CA3FC6"/>
    <w:rsid w:val="00CA6053"/>
    <w:rsid w:val="00CB07BC"/>
    <w:rsid w:val="00CB181B"/>
    <w:rsid w:val="00CB47F9"/>
    <w:rsid w:val="00CB50C4"/>
    <w:rsid w:val="00CB5890"/>
    <w:rsid w:val="00CB7175"/>
    <w:rsid w:val="00CC0968"/>
    <w:rsid w:val="00CC0FD1"/>
    <w:rsid w:val="00CC38AD"/>
    <w:rsid w:val="00CC3903"/>
    <w:rsid w:val="00CC3D28"/>
    <w:rsid w:val="00CC49D2"/>
    <w:rsid w:val="00CD0135"/>
    <w:rsid w:val="00CD1822"/>
    <w:rsid w:val="00CD4321"/>
    <w:rsid w:val="00CD5451"/>
    <w:rsid w:val="00CD5DC1"/>
    <w:rsid w:val="00CD6BD3"/>
    <w:rsid w:val="00CE6302"/>
    <w:rsid w:val="00CF1340"/>
    <w:rsid w:val="00CF1FD7"/>
    <w:rsid w:val="00CF20DB"/>
    <w:rsid w:val="00CF52C7"/>
    <w:rsid w:val="00D00F31"/>
    <w:rsid w:val="00D01DFC"/>
    <w:rsid w:val="00D06D37"/>
    <w:rsid w:val="00D0742D"/>
    <w:rsid w:val="00D07B04"/>
    <w:rsid w:val="00D10B25"/>
    <w:rsid w:val="00D127DB"/>
    <w:rsid w:val="00D12EBA"/>
    <w:rsid w:val="00D1318D"/>
    <w:rsid w:val="00D1412C"/>
    <w:rsid w:val="00D15773"/>
    <w:rsid w:val="00D157A4"/>
    <w:rsid w:val="00D16AEB"/>
    <w:rsid w:val="00D204AE"/>
    <w:rsid w:val="00D20B7A"/>
    <w:rsid w:val="00D21489"/>
    <w:rsid w:val="00D2157A"/>
    <w:rsid w:val="00D22C28"/>
    <w:rsid w:val="00D23136"/>
    <w:rsid w:val="00D232FE"/>
    <w:rsid w:val="00D23333"/>
    <w:rsid w:val="00D241A8"/>
    <w:rsid w:val="00D242A6"/>
    <w:rsid w:val="00D24E2E"/>
    <w:rsid w:val="00D261FF"/>
    <w:rsid w:val="00D27EDA"/>
    <w:rsid w:val="00D307D9"/>
    <w:rsid w:val="00D31647"/>
    <w:rsid w:val="00D33990"/>
    <w:rsid w:val="00D36039"/>
    <w:rsid w:val="00D4043F"/>
    <w:rsid w:val="00D40E96"/>
    <w:rsid w:val="00D42122"/>
    <w:rsid w:val="00D431C1"/>
    <w:rsid w:val="00D43747"/>
    <w:rsid w:val="00D45FB8"/>
    <w:rsid w:val="00D46E5A"/>
    <w:rsid w:val="00D4704F"/>
    <w:rsid w:val="00D51EB9"/>
    <w:rsid w:val="00D5229F"/>
    <w:rsid w:val="00D529A1"/>
    <w:rsid w:val="00D53299"/>
    <w:rsid w:val="00D543F0"/>
    <w:rsid w:val="00D55284"/>
    <w:rsid w:val="00D55CE7"/>
    <w:rsid w:val="00D56435"/>
    <w:rsid w:val="00D57851"/>
    <w:rsid w:val="00D57993"/>
    <w:rsid w:val="00D60856"/>
    <w:rsid w:val="00D611B8"/>
    <w:rsid w:val="00D62687"/>
    <w:rsid w:val="00D6288B"/>
    <w:rsid w:val="00D64D4A"/>
    <w:rsid w:val="00D64DA7"/>
    <w:rsid w:val="00D66998"/>
    <w:rsid w:val="00D670A2"/>
    <w:rsid w:val="00D6751C"/>
    <w:rsid w:val="00D67C65"/>
    <w:rsid w:val="00D70FEB"/>
    <w:rsid w:val="00D723B1"/>
    <w:rsid w:val="00D742EA"/>
    <w:rsid w:val="00D74B1E"/>
    <w:rsid w:val="00D778B7"/>
    <w:rsid w:val="00D77ACC"/>
    <w:rsid w:val="00D806D5"/>
    <w:rsid w:val="00D80B30"/>
    <w:rsid w:val="00D82368"/>
    <w:rsid w:val="00D85B33"/>
    <w:rsid w:val="00D865F1"/>
    <w:rsid w:val="00D928ED"/>
    <w:rsid w:val="00D935AB"/>
    <w:rsid w:val="00D9561B"/>
    <w:rsid w:val="00D97DAA"/>
    <w:rsid w:val="00DA1B34"/>
    <w:rsid w:val="00DA1D9D"/>
    <w:rsid w:val="00DA2427"/>
    <w:rsid w:val="00DA2F3E"/>
    <w:rsid w:val="00DA371D"/>
    <w:rsid w:val="00DA4239"/>
    <w:rsid w:val="00DA741E"/>
    <w:rsid w:val="00DB00D8"/>
    <w:rsid w:val="00DB5C74"/>
    <w:rsid w:val="00DC091E"/>
    <w:rsid w:val="00DC278E"/>
    <w:rsid w:val="00DC360E"/>
    <w:rsid w:val="00DC5AB3"/>
    <w:rsid w:val="00DC7545"/>
    <w:rsid w:val="00DC7C3A"/>
    <w:rsid w:val="00DD036E"/>
    <w:rsid w:val="00DD1EFA"/>
    <w:rsid w:val="00DD3485"/>
    <w:rsid w:val="00DE1253"/>
    <w:rsid w:val="00DE2D7E"/>
    <w:rsid w:val="00DE2F70"/>
    <w:rsid w:val="00DE53CD"/>
    <w:rsid w:val="00DE7869"/>
    <w:rsid w:val="00DF279F"/>
    <w:rsid w:val="00DF6192"/>
    <w:rsid w:val="00E0143F"/>
    <w:rsid w:val="00E02EE0"/>
    <w:rsid w:val="00E12590"/>
    <w:rsid w:val="00E12CBA"/>
    <w:rsid w:val="00E12F47"/>
    <w:rsid w:val="00E1645D"/>
    <w:rsid w:val="00E17E53"/>
    <w:rsid w:val="00E232E7"/>
    <w:rsid w:val="00E24E9A"/>
    <w:rsid w:val="00E2501E"/>
    <w:rsid w:val="00E27DC9"/>
    <w:rsid w:val="00E30B63"/>
    <w:rsid w:val="00E337B9"/>
    <w:rsid w:val="00E36C61"/>
    <w:rsid w:val="00E374E0"/>
    <w:rsid w:val="00E37628"/>
    <w:rsid w:val="00E40759"/>
    <w:rsid w:val="00E40889"/>
    <w:rsid w:val="00E415F8"/>
    <w:rsid w:val="00E463F8"/>
    <w:rsid w:val="00E47388"/>
    <w:rsid w:val="00E47848"/>
    <w:rsid w:val="00E5253A"/>
    <w:rsid w:val="00E547C4"/>
    <w:rsid w:val="00E564C4"/>
    <w:rsid w:val="00E5782F"/>
    <w:rsid w:val="00E60427"/>
    <w:rsid w:val="00E66DB4"/>
    <w:rsid w:val="00E70EFA"/>
    <w:rsid w:val="00E725FD"/>
    <w:rsid w:val="00E74786"/>
    <w:rsid w:val="00E75101"/>
    <w:rsid w:val="00E821D0"/>
    <w:rsid w:val="00E82234"/>
    <w:rsid w:val="00E84896"/>
    <w:rsid w:val="00E905C7"/>
    <w:rsid w:val="00E90C2B"/>
    <w:rsid w:val="00E915F5"/>
    <w:rsid w:val="00E9269E"/>
    <w:rsid w:val="00E93E3A"/>
    <w:rsid w:val="00E95FCD"/>
    <w:rsid w:val="00E96AA4"/>
    <w:rsid w:val="00EA1254"/>
    <w:rsid w:val="00EA393B"/>
    <w:rsid w:val="00EA524A"/>
    <w:rsid w:val="00EA58A7"/>
    <w:rsid w:val="00EA6743"/>
    <w:rsid w:val="00EB37AE"/>
    <w:rsid w:val="00EB45FB"/>
    <w:rsid w:val="00EB4C55"/>
    <w:rsid w:val="00EB5910"/>
    <w:rsid w:val="00EC2953"/>
    <w:rsid w:val="00EC2DD6"/>
    <w:rsid w:val="00EC3554"/>
    <w:rsid w:val="00EC4F5E"/>
    <w:rsid w:val="00EC6F08"/>
    <w:rsid w:val="00EC7163"/>
    <w:rsid w:val="00ED0669"/>
    <w:rsid w:val="00ED1003"/>
    <w:rsid w:val="00ED1D39"/>
    <w:rsid w:val="00ED4F52"/>
    <w:rsid w:val="00ED6B77"/>
    <w:rsid w:val="00ED6C4A"/>
    <w:rsid w:val="00EE11B9"/>
    <w:rsid w:val="00EE15EA"/>
    <w:rsid w:val="00EE17AD"/>
    <w:rsid w:val="00EE2E29"/>
    <w:rsid w:val="00EE35F6"/>
    <w:rsid w:val="00EE4EFB"/>
    <w:rsid w:val="00EF5BDD"/>
    <w:rsid w:val="00EF7659"/>
    <w:rsid w:val="00F006C5"/>
    <w:rsid w:val="00F007DF"/>
    <w:rsid w:val="00F01B9F"/>
    <w:rsid w:val="00F03E99"/>
    <w:rsid w:val="00F041AE"/>
    <w:rsid w:val="00F0533F"/>
    <w:rsid w:val="00F06904"/>
    <w:rsid w:val="00F07A10"/>
    <w:rsid w:val="00F07A91"/>
    <w:rsid w:val="00F12410"/>
    <w:rsid w:val="00F139DA"/>
    <w:rsid w:val="00F15008"/>
    <w:rsid w:val="00F1782D"/>
    <w:rsid w:val="00F23237"/>
    <w:rsid w:val="00F24367"/>
    <w:rsid w:val="00F243EC"/>
    <w:rsid w:val="00F24E12"/>
    <w:rsid w:val="00F24EAA"/>
    <w:rsid w:val="00F2536A"/>
    <w:rsid w:val="00F26A85"/>
    <w:rsid w:val="00F30B0C"/>
    <w:rsid w:val="00F33B15"/>
    <w:rsid w:val="00F33B75"/>
    <w:rsid w:val="00F35847"/>
    <w:rsid w:val="00F359B6"/>
    <w:rsid w:val="00F3799A"/>
    <w:rsid w:val="00F4142A"/>
    <w:rsid w:val="00F44F89"/>
    <w:rsid w:val="00F46AB4"/>
    <w:rsid w:val="00F47763"/>
    <w:rsid w:val="00F5050E"/>
    <w:rsid w:val="00F50965"/>
    <w:rsid w:val="00F5102D"/>
    <w:rsid w:val="00F52F71"/>
    <w:rsid w:val="00F61DF7"/>
    <w:rsid w:val="00F63CA1"/>
    <w:rsid w:val="00F66123"/>
    <w:rsid w:val="00F67A02"/>
    <w:rsid w:val="00F71308"/>
    <w:rsid w:val="00F72E68"/>
    <w:rsid w:val="00F72EC4"/>
    <w:rsid w:val="00F745C1"/>
    <w:rsid w:val="00F75E7F"/>
    <w:rsid w:val="00F80AD8"/>
    <w:rsid w:val="00F812FC"/>
    <w:rsid w:val="00F82160"/>
    <w:rsid w:val="00F83324"/>
    <w:rsid w:val="00F838C6"/>
    <w:rsid w:val="00F83BCD"/>
    <w:rsid w:val="00F84F87"/>
    <w:rsid w:val="00F8686D"/>
    <w:rsid w:val="00F87C9E"/>
    <w:rsid w:val="00F90FEC"/>
    <w:rsid w:val="00F92E3C"/>
    <w:rsid w:val="00F95F63"/>
    <w:rsid w:val="00F978A4"/>
    <w:rsid w:val="00FA2F8B"/>
    <w:rsid w:val="00FA3147"/>
    <w:rsid w:val="00FA4546"/>
    <w:rsid w:val="00FA4EFB"/>
    <w:rsid w:val="00FA65D0"/>
    <w:rsid w:val="00FB4278"/>
    <w:rsid w:val="00FB4B12"/>
    <w:rsid w:val="00FB6D4F"/>
    <w:rsid w:val="00FC07C0"/>
    <w:rsid w:val="00FC19EE"/>
    <w:rsid w:val="00FC550C"/>
    <w:rsid w:val="00FD3237"/>
    <w:rsid w:val="00FD43F9"/>
    <w:rsid w:val="00FD4B46"/>
    <w:rsid w:val="00FD5BA2"/>
    <w:rsid w:val="00FD6572"/>
    <w:rsid w:val="00FD7421"/>
    <w:rsid w:val="00FE11FD"/>
    <w:rsid w:val="00FE14F7"/>
    <w:rsid w:val="00FE2639"/>
    <w:rsid w:val="00FE311B"/>
    <w:rsid w:val="00FE3C71"/>
    <w:rsid w:val="00FE4CC8"/>
    <w:rsid w:val="00FE77F1"/>
    <w:rsid w:val="00FF4461"/>
    <w:rsid w:val="00FF4713"/>
    <w:rsid w:val="00FF4B54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F8472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6E3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C64A4"/>
    <w:pPr>
      <w:keepNext/>
      <w:numPr>
        <w:numId w:val="1"/>
      </w:numPr>
      <w:spacing w:before="360" w:after="240"/>
      <w:jc w:val="center"/>
      <w:outlineLvl w:val="0"/>
    </w:pPr>
    <w:rPr>
      <w:rFonts w:asciiTheme="minorHAnsi" w:hAnsiTheme="minorHAnsi"/>
      <w:b/>
      <w:bCs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001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21541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55683"/>
    <w:pPr>
      <w:keepNext/>
      <w:keepLines/>
      <w:suppressAutoHyphens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uiPriority w:val="99"/>
    <w:rsid w:val="00616E36"/>
    <w:pPr>
      <w:tabs>
        <w:tab w:val="center" w:pos="4536"/>
        <w:tab w:val="right" w:pos="9072"/>
      </w:tabs>
    </w:pPr>
  </w:style>
  <w:style w:type="character" w:styleId="slostrnky">
    <w:name w:val="page number"/>
    <w:semiHidden/>
    <w:rsid w:val="00616E36"/>
    <w:rPr>
      <w:rFonts w:cs="Times New Roman"/>
    </w:rPr>
  </w:style>
  <w:style w:type="paragraph" w:styleId="Zkladntext">
    <w:name w:val="Body Text"/>
    <w:basedOn w:val="Normln"/>
    <w:link w:val="ZkladntextChar"/>
    <w:semiHidden/>
    <w:rsid w:val="00616E36"/>
    <w:pPr>
      <w:jc w:val="both"/>
    </w:pPr>
    <w:rPr>
      <w:rFonts w:ascii="Verdana" w:hAnsi="Verdana"/>
      <w:sz w:val="20"/>
      <w:szCs w:val="20"/>
      <w:lang w:val="x-none"/>
    </w:rPr>
  </w:style>
  <w:style w:type="paragraph" w:styleId="Zpat">
    <w:name w:val="footer"/>
    <w:basedOn w:val="Normln"/>
    <w:link w:val="ZpatChar"/>
    <w:uiPriority w:val="99"/>
    <w:rsid w:val="00616E36"/>
    <w:pPr>
      <w:tabs>
        <w:tab w:val="center" w:pos="4536"/>
        <w:tab w:val="right" w:pos="9072"/>
      </w:tabs>
    </w:pPr>
  </w:style>
  <w:style w:type="character" w:customStyle="1" w:styleId="Zvraznn1">
    <w:name w:val="Zvýraznění1"/>
    <w:qFormat/>
    <w:rsid w:val="00616E36"/>
    <w:rPr>
      <w:rFonts w:cs="Times New Roman"/>
      <w:i/>
      <w:iCs/>
    </w:rPr>
  </w:style>
  <w:style w:type="character" w:styleId="Odkaznakoment">
    <w:name w:val="annotation reference"/>
    <w:uiPriority w:val="99"/>
    <w:rsid w:val="001457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4575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14575C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4575C"/>
    <w:rPr>
      <w:b/>
      <w:bCs/>
    </w:rPr>
  </w:style>
  <w:style w:type="character" w:customStyle="1" w:styleId="PedmtkomenteChar">
    <w:name w:val="Předmět komentáře Char"/>
    <w:link w:val="Pedmtkomente"/>
    <w:rsid w:val="0014575C"/>
    <w:rPr>
      <w:b/>
      <w:bCs/>
      <w:lang w:eastAsia="ar-SA"/>
    </w:rPr>
  </w:style>
  <w:style w:type="paragraph" w:styleId="Textbubliny">
    <w:name w:val="Balloon Text"/>
    <w:basedOn w:val="Normln"/>
    <w:link w:val="TextbublinyChar"/>
    <w:rsid w:val="0014575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14575C"/>
    <w:rPr>
      <w:rFonts w:ascii="Tahoma" w:hAnsi="Tahoma" w:cs="Tahoma"/>
      <w:sz w:val="16"/>
      <w:szCs w:val="16"/>
      <w:lang w:eastAsia="ar-SA"/>
    </w:rPr>
  </w:style>
  <w:style w:type="paragraph" w:customStyle="1" w:styleId="Rozvrendokumentu">
    <w:name w:val="Rozvržení dokumentu"/>
    <w:basedOn w:val="Normln"/>
    <w:semiHidden/>
    <w:rsid w:val="00434C7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unhideWhenUsed/>
    <w:rsid w:val="00B150B7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rsid w:val="00192FE5"/>
    <w:rPr>
      <w:rFonts w:ascii="Verdana" w:hAnsi="Verdana"/>
      <w:lang w:eastAsia="ar-SA"/>
    </w:rPr>
  </w:style>
  <w:style w:type="paragraph" w:styleId="Normlnweb">
    <w:name w:val="Normal (Web)"/>
    <w:basedOn w:val="Normln"/>
    <w:uiPriority w:val="99"/>
    <w:unhideWhenUsed/>
    <w:rsid w:val="00B7338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Zkladntextodsazen">
    <w:name w:val="Body Text Indent"/>
    <w:basedOn w:val="Normln"/>
    <w:link w:val="ZkladntextodsazenChar"/>
    <w:rsid w:val="007B7BFB"/>
    <w:pPr>
      <w:suppressAutoHyphens w:val="0"/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7B7BFB"/>
    <w:rPr>
      <w:sz w:val="24"/>
      <w:szCs w:val="24"/>
    </w:rPr>
  </w:style>
  <w:style w:type="paragraph" w:customStyle="1" w:styleId="OdstavecSmlouvy">
    <w:name w:val="OdstavecSmlouvy"/>
    <w:basedOn w:val="Normln"/>
    <w:rsid w:val="00FF4B54"/>
    <w:pPr>
      <w:keepLines/>
      <w:numPr>
        <w:numId w:val="2"/>
      </w:numPr>
      <w:tabs>
        <w:tab w:val="left" w:pos="426"/>
        <w:tab w:val="left" w:pos="1701"/>
      </w:tabs>
      <w:suppressAutoHyphens w:val="0"/>
      <w:spacing w:after="120"/>
      <w:jc w:val="both"/>
    </w:pPr>
    <w:rPr>
      <w:szCs w:val="20"/>
      <w:lang w:eastAsia="cs-CZ"/>
    </w:rPr>
  </w:style>
  <w:style w:type="character" w:customStyle="1" w:styleId="Nadpis1Char">
    <w:name w:val="Nadpis 1 Char"/>
    <w:link w:val="Nadpis1"/>
    <w:locked/>
    <w:rsid w:val="002C64A4"/>
    <w:rPr>
      <w:rFonts w:asciiTheme="minorHAnsi" w:hAnsiTheme="minorHAnsi"/>
      <w:b/>
      <w:bCs/>
      <w:sz w:val="22"/>
      <w:lang w:eastAsia="ar-SA"/>
    </w:rPr>
  </w:style>
  <w:style w:type="character" w:customStyle="1" w:styleId="Nadpis7Char">
    <w:name w:val="Nadpis 7 Char"/>
    <w:link w:val="Nadpis7"/>
    <w:semiHidden/>
    <w:rsid w:val="00B21541"/>
    <w:rPr>
      <w:rFonts w:ascii="Calibri" w:eastAsia="Times New Roman" w:hAnsi="Calibri" w:cs="Times New Roman"/>
      <w:sz w:val="24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9813E6"/>
    <w:pPr>
      <w:ind w:left="708"/>
    </w:pPr>
  </w:style>
  <w:style w:type="paragraph" w:customStyle="1" w:styleId="Smlouva-slo">
    <w:name w:val="Smlouva-číslo"/>
    <w:basedOn w:val="Normln"/>
    <w:uiPriority w:val="99"/>
    <w:rsid w:val="001267BF"/>
    <w:pPr>
      <w:widowControl w:val="0"/>
      <w:suppressAutoHyphens w:val="0"/>
      <w:spacing w:before="120" w:line="240" w:lineRule="atLeast"/>
      <w:jc w:val="both"/>
    </w:pPr>
    <w:rPr>
      <w:snapToGrid w:val="0"/>
      <w:szCs w:val="20"/>
      <w:lang w:eastAsia="cs-CZ"/>
    </w:rPr>
  </w:style>
  <w:style w:type="paragraph" w:customStyle="1" w:styleId="a">
    <w:basedOn w:val="Normln"/>
    <w:next w:val="Podnadpis"/>
    <w:link w:val="PodtitulChar"/>
    <w:qFormat/>
    <w:rsid w:val="00D935AB"/>
    <w:pPr>
      <w:suppressAutoHyphens w:val="0"/>
      <w:jc w:val="center"/>
    </w:pPr>
    <w:rPr>
      <w:b/>
      <w:color w:val="000000"/>
      <w:sz w:val="28"/>
      <w:szCs w:val="20"/>
      <w:lang w:val="x-none" w:eastAsia="cs-CZ"/>
    </w:rPr>
  </w:style>
  <w:style w:type="character" w:customStyle="1" w:styleId="PodtitulChar">
    <w:name w:val="Podtitul Char"/>
    <w:link w:val="a"/>
    <w:rsid w:val="00D935AB"/>
    <w:rPr>
      <w:rFonts w:ascii="Times New Roman" w:eastAsia="Times New Roman" w:hAnsi="Times New Roman"/>
      <w:b/>
      <w:color w:val="000000"/>
      <w:sz w:val="28"/>
      <w:lang w:val="x-none"/>
    </w:rPr>
  </w:style>
  <w:style w:type="paragraph" w:styleId="Podnadpis">
    <w:name w:val="Subtitle"/>
    <w:basedOn w:val="Normln"/>
    <w:next w:val="Normln"/>
    <w:link w:val="PodnadpisChar"/>
    <w:qFormat/>
    <w:rsid w:val="00D935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rsid w:val="00D935AB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Nzev">
    <w:name w:val="Title"/>
    <w:basedOn w:val="Normln"/>
    <w:link w:val="NzevChar"/>
    <w:uiPriority w:val="99"/>
    <w:qFormat/>
    <w:rsid w:val="00D935AB"/>
    <w:pPr>
      <w:suppressAutoHyphens w:val="0"/>
      <w:jc w:val="center"/>
    </w:pPr>
    <w:rPr>
      <w:rFonts w:eastAsia="Calibri"/>
      <w:b/>
      <w:bCs/>
      <w:lang w:val="x-none" w:eastAsia="cs-CZ"/>
    </w:rPr>
  </w:style>
  <w:style w:type="character" w:customStyle="1" w:styleId="NzevChar">
    <w:name w:val="Název Char"/>
    <w:link w:val="Nzev"/>
    <w:uiPriority w:val="99"/>
    <w:rsid w:val="00D935AB"/>
    <w:rPr>
      <w:rFonts w:eastAsia="Calibri"/>
      <w:b/>
      <w:bCs/>
      <w:sz w:val="24"/>
      <w:szCs w:val="24"/>
      <w:lang w:val="x-none"/>
    </w:rPr>
  </w:style>
  <w:style w:type="paragraph" w:styleId="Revize">
    <w:name w:val="Revision"/>
    <w:hidden/>
    <w:uiPriority w:val="99"/>
    <w:semiHidden/>
    <w:rsid w:val="005D096B"/>
    <w:rPr>
      <w:sz w:val="24"/>
      <w:szCs w:val="24"/>
      <w:lang w:eastAsia="ar-SA"/>
    </w:rPr>
  </w:style>
  <w:style w:type="character" w:customStyle="1" w:styleId="preformatted">
    <w:name w:val="preformatted"/>
    <w:rsid w:val="00C81CB4"/>
  </w:style>
  <w:style w:type="paragraph" w:customStyle="1" w:styleId="NzevlnkuSmlouvy">
    <w:name w:val="NázevČlánkuSmlouvy"/>
    <w:basedOn w:val="Normln"/>
    <w:rsid w:val="00C35E6F"/>
    <w:pPr>
      <w:keepNext/>
      <w:widowControl w:val="0"/>
      <w:suppressAutoHyphens w:val="0"/>
      <w:spacing w:after="120"/>
      <w:jc w:val="center"/>
    </w:pPr>
    <w:rPr>
      <w:b/>
      <w:snapToGrid w:val="0"/>
      <w:szCs w:val="20"/>
      <w:lang w:eastAsia="cs-CZ"/>
    </w:rPr>
  </w:style>
  <w:style w:type="character" w:customStyle="1" w:styleId="nowrap">
    <w:name w:val="nowrap"/>
    <w:rsid w:val="00E2501E"/>
  </w:style>
  <w:style w:type="character" w:customStyle="1" w:styleId="ZpatChar">
    <w:name w:val="Zápatí Char"/>
    <w:link w:val="Zpat"/>
    <w:uiPriority w:val="99"/>
    <w:rsid w:val="0055354A"/>
    <w:rPr>
      <w:sz w:val="24"/>
      <w:szCs w:val="24"/>
      <w:lang w:eastAsia="ar-SA"/>
    </w:rPr>
  </w:style>
  <w:style w:type="paragraph" w:customStyle="1" w:styleId="Standard">
    <w:name w:val="Standard"/>
    <w:rsid w:val="007E70C6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character" w:customStyle="1" w:styleId="ZhlavChar">
    <w:name w:val="Záhlaví Char"/>
    <w:aliases w:val="záhlaví Char"/>
    <w:link w:val="Zhlav"/>
    <w:uiPriority w:val="99"/>
    <w:rsid w:val="008024BF"/>
    <w:rPr>
      <w:sz w:val="24"/>
      <w:szCs w:val="24"/>
      <w:lang w:eastAsia="ar-SA"/>
    </w:rPr>
  </w:style>
  <w:style w:type="paragraph" w:customStyle="1" w:styleId="ZkladntextIMP">
    <w:name w:val="Základní text_IMP"/>
    <w:basedOn w:val="Normln"/>
    <w:rsid w:val="00854BB1"/>
    <w:pPr>
      <w:spacing w:line="276" w:lineRule="auto"/>
    </w:pPr>
    <w:rPr>
      <w:szCs w:val="20"/>
      <w:lang w:eastAsia="cs-CZ"/>
    </w:rPr>
  </w:style>
  <w:style w:type="table" w:styleId="Mkatabulky">
    <w:name w:val="Table Grid"/>
    <w:basedOn w:val="Normlntabulka"/>
    <w:uiPriority w:val="59"/>
    <w:rsid w:val="00475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4EFB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020A49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40019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Nadpis8Char">
    <w:name w:val="Nadpis 8 Char"/>
    <w:basedOn w:val="Standardnpsmoodstavce"/>
    <w:link w:val="Nadpis8"/>
    <w:uiPriority w:val="9"/>
    <w:rsid w:val="001556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C75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7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41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1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6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2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60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96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21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91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74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4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3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54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ik@strechydmg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E421E-CE68-4BCC-AEC9-C4BACC1BC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5325</Words>
  <Characters>32006</Characters>
  <Application>Microsoft Office Word</Application>
  <DocSecurity>0</DocSecurity>
  <Lines>266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bezpečnostních služeb v objektu</vt:lpstr>
    </vt:vector>
  </TitlesOfParts>
  <Company/>
  <LinksUpToDate>false</LinksUpToDate>
  <CharactersWithSpaces>37257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bezpečnostních služeb v objektu</dc:title>
  <dc:creator>Cejiza, s.r.o.</dc:creator>
  <cp:lastModifiedBy>Martin Hlaváč</cp:lastModifiedBy>
  <cp:revision>15</cp:revision>
  <cp:lastPrinted>2024-01-15T11:08:00Z</cp:lastPrinted>
  <dcterms:created xsi:type="dcterms:W3CDTF">2024-01-08T12:08:00Z</dcterms:created>
  <dcterms:modified xsi:type="dcterms:W3CDTF">2024-01-15T11:13:00Z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2023-10-03T12:48:53Z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9819df54-482d-498a-9cd6-bf8038ed3927</vt:lpwstr>
  </property>
  <property fmtid="{D5CDD505-2E9C-101B-9397-08002B2CF9AE}" pid="8" name="MSIP_Label_690ebb53-23a2-471a-9c6e-17bd0d11311e_ContentBits">
    <vt:lpwstr>0</vt:lpwstr>
  </property>
</Properties>
</file>