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2328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07798914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DF7126">
        <w:rPr>
          <w:rFonts w:ascii="Tahoma" w:hAnsi="Tahoma" w:cs="Tahoma"/>
          <w:bCs w:val="0"/>
          <w:sz w:val="28"/>
          <w:szCs w:val="28"/>
        </w:rPr>
        <w:t>DNS TČ 160/2024</w:t>
      </w:r>
    </w:p>
    <w:p w14:paraId="5C8C8C0C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LS Lipůvka</w:t>
      </w:r>
    </w:p>
    <w:p w14:paraId="16E582A7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7DD1EF6B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9DAE942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5E337FE3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78BE0B7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2DCBCD6C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DF7126">
        <w:rPr>
          <w:rFonts w:ascii="Tahoma" w:hAnsi="Tahoma" w:cs="Tahoma"/>
          <w:b/>
          <w:bCs/>
          <w:sz w:val="22"/>
          <w:szCs w:val="22"/>
        </w:rPr>
        <w:t>DNS TČ 160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DF7126">
        <w:rPr>
          <w:rFonts w:ascii="Tahoma" w:hAnsi="Tahoma" w:cs="Tahoma"/>
          <w:b/>
          <w:bCs/>
          <w:sz w:val="22"/>
          <w:szCs w:val="22"/>
        </w:rPr>
        <w:t>4</w:t>
      </w:r>
    </w:p>
    <w:p w14:paraId="7E946A64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EC28D72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28B8FF7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5C2E5DA3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9CB206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00A65E92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0986AA09" w14:textId="77777777" w:rsidR="00E3794C" w:rsidRPr="00C76F38" w:rsidRDefault="00867636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  <w:t xml:space="preserve">Bc. Petrou </w:t>
      </w:r>
      <w:proofErr w:type="spellStart"/>
      <w:r>
        <w:rPr>
          <w:rFonts w:ascii="Tahoma" w:hAnsi="Tahoma" w:cs="Tahoma"/>
          <w:sz w:val="22"/>
          <w:szCs w:val="22"/>
        </w:rPr>
        <w:t>Quittovou</w:t>
      </w:r>
      <w:proofErr w:type="spellEnd"/>
      <w:r>
        <w:rPr>
          <w:rFonts w:ascii="Tahoma" w:hAnsi="Tahoma" w:cs="Tahoma"/>
          <w:sz w:val="22"/>
          <w:szCs w:val="22"/>
        </w:rPr>
        <w:t>, předsedkyní</w:t>
      </w:r>
      <w:r w:rsidR="00E3794C"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0E35C815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40497E12" w14:textId="370083CA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E973E9">
        <w:rPr>
          <w:rFonts w:ascii="Tahoma" w:hAnsi="Tahoma" w:cs="Tahoma"/>
          <w:sz w:val="22"/>
          <w:szCs w:val="22"/>
        </w:rPr>
        <w:t>x</w:t>
      </w:r>
    </w:p>
    <w:p w14:paraId="5E764FB7" w14:textId="3172D2CD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E973E9">
          <w:rPr>
            <w:rFonts w:ascii="Tahoma" w:hAnsi="Tahoma" w:cs="Tahoma"/>
            <w:sz w:val="22"/>
            <w:szCs w:val="22"/>
          </w:rPr>
          <w:t>x</w:t>
        </w:r>
      </w:hyperlink>
    </w:p>
    <w:p w14:paraId="7BDD1976" w14:textId="67735926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E973E9">
        <w:rPr>
          <w:rFonts w:ascii="Tahoma" w:hAnsi="Tahoma" w:cs="Tahoma"/>
          <w:sz w:val="22"/>
          <w:szCs w:val="22"/>
        </w:rPr>
        <w:t>x</w:t>
      </w:r>
    </w:p>
    <w:p w14:paraId="6C26B8FA" w14:textId="7E1425B8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E973E9">
        <w:rPr>
          <w:rFonts w:ascii="Tahoma" w:hAnsi="Tahoma" w:cs="Tahoma"/>
          <w:sz w:val="22"/>
          <w:szCs w:val="22"/>
        </w:rPr>
        <w:t>x</w:t>
      </w:r>
    </w:p>
    <w:p w14:paraId="24934B6E" w14:textId="77777777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F7C8B">
        <w:rPr>
          <w:rFonts w:ascii="Tahoma" w:hAnsi="Tahoma" w:cs="Tahoma"/>
          <w:bCs/>
          <w:sz w:val="22"/>
          <w:szCs w:val="22"/>
        </w:rPr>
        <w:t>Ing. Ondřej Pálka</w:t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41C17122" w14:textId="73F45261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973E9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351E0BB4" w14:textId="24658147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973E9">
        <w:rPr>
          <w:rFonts w:ascii="Tahoma" w:hAnsi="Tahoma" w:cs="Tahoma"/>
          <w:bCs/>
          <w:sz w:val="22"/>
          <w:szCs w:val="22"/>
        </w:rPr>
        <w:t>x</w:t>
      </w:r>
    </w:p>
    <w:p w14:paraId="5CB3D6E0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7A472B16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74CD16C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790ADB65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 xml:space="preserve">KODIAK </w:t>
      </w:r>
      <w:proofErr w:type="spellStart"/>
      <w:r w:rsidR="00DB0AA4">
        <w:rPr>
          <w:rFonts w:ascii="Tahoma" w:hAnsi="Tahoma" w:cs="Tahoma"/>
          <w:sz w:val="22"/>
          <w:lang w:bidi="en-US"/>
        </w:rPr>
        <w:t>Timber</w:t>
      </w:r>
      <w:proofErr w:type="spellEnd"/>
      <w:r w:rsidR="00DB0AA4">
        <w:rPr>
          <w:rFonts w:ascii="Tahoma" w:hAnsi="Tahoma" w:cs="Tahoma"/>
          <w:sz w:val="22"/>
          <w:lang w:bidi="en-US"/>
        </w:rPr>
        <w:t xml:space="preserve"> s.r.o.</w:t>
      </w:r>
    </w:p>
    <w:p w14:paraId="308FB69E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Za Alejí 1017, 686 06 Uherské Hradiště</w:t>
      </w:r>
    </w:p>
    <w:p w14:paraId="145D87DE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08679703</w:t>
      </w:r>
    </w:p>
    <w:p w14:paraId="63321987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CZ08679703</w:t>
      </w:r>
    </w:p>
    <w:p w14:paraId="140A2DA2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Robin Mikoláš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65854E4E" w14:textId="2AA31AF8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973E9">
        <w:rPr>
          <w:rFonts w:ascii="Tahoma" w:hAnsi="Tahoma" w:cs="Tahoma"/>
          <w:sz w:val="22"/>
          <w:lang w:bidi="en-US"/>
        </w:rPr>
        <w:t>x</w:t>
      </w:r>
    </w:p>
    <w:p w14:paraId="4619F7DA" w14:textId="75614898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973E9">
        <w:rPr>
          <w:rFonts w:ascii="Tahoma" w:hAnsi="Tahoma" w:cs="Tahoma"/>
          <w:sz w:val="22"/>
          <w:lang w:bidi="en-US"/>
        </w:rPr>
        <w:t>x</w:t>
      </w:r>
    </w:p>
    <w:p w14:paraId="6D464726" w14:textId="33655F9E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973E9">
        <w:rPr>
          <w:rFonts w:ascii="Tahoma" w:hAnsi="Tahoma" w:cs="Tahoma"/>
          <w:sz w:val="22"/>
          <w:lang w:bidi="en-US"/>
        </w:rPr>
        <w:t>x</w:t>
      </w:r>
    </w:p>
    <w:p w14:paraId="3C247EA8" w14:textId="74C6A759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973E9">
        <w:rPr>
          <w:rFonts w:ascii="Tahoma" w:hAnsi="Tahoma" w:cs="Tahoma"/>
          <w:sz w:val="22"/>
          <w:lang w:bidi="en-US"/>
        </w:rPr>
        <w:t>x</w:t>
      </w:r>
    </w:p>
    <w:p w14:paraId="5F1BC4A0" w14:textId="7777777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Robin Mikoláš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475326E9" w14:textId="4E087E89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E973E9">
        <w:rPr>
          <w:rFonts w:ascii="Tahoma" w:hAnsi="Tahoma" w:cs="Tahoma"/>
          <w:sz w:val="22"/>
          <w:lang w:bidi="en-US"/>
        </w:rPr>
        <w:t>x</w:t>
      </w:r>
    </w:p>
    <w:p w14:paraId="5C088AFD" w14:textId="765BA027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973E9">
        <w:rPr>
          <w:rFonts w:ascii="Tahoma" w:hAnsi="Tahoma" w:cs="Tahoma"/>
          <w:sz w:val="22"/>
          <w:lang w:bidi="en-US"/>
        </w:rPr>
        <w:t>x</w:t>
      </w:r>
    </w:p>
    <w:p w14:paraId="4EC8FDA7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FB7BF2C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172DA3C0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CEFA908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1347F29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5FF06E8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3B8E944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77D9C09F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77BF9BA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0CC44F3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62206F5C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115D0FF7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DF7126">
        <w:rPr>
          <w:rFonts w:ascii="Tahoma" w:hAnsi="Tahoma" w:cs="Tahoma"/>
          <w:b/>
          <w:bCs/>
        </w:rPr>
        <w:t>DNS TČ 160</w:t>
      </w:r>
      <w:r w:rsidR="00A92B46" w:rsidRPr="002E5DF4">
        <w:rPr>
          <w:rFonts w:ascii="Tahoma" w:hAnsi="Tahoma" w:cs="Tahoma"/>
          <w:b/>
          <w:bCs/>
        </w:rPr>
        <w:t>/202</w:t>
      </w:r>
      <w:r w:rsidR="00DF7126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A3A2DA7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64F63EFA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55DAD875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47AEDFF6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1AD2C9F2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2399F9C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650FBE8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280D113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85A527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5C1A266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7240E7D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F0BA89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D50197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44ED342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5AF5D0A5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2352310B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23304A71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0EA4838E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857A265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34FDE54B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LS Lipůvka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B52379B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6C2BE21D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6A8E6433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3A6E77E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DF7126">
        <w:rPr>
          <w:rFonts w:ascii="Tahoma" w:hAnsi="Tahoma" w:cs="Tahoma"/>
          <w:b/>
          <w:sz w:val="22"/>
          <w:szCs w:val="22"/>
        </w:rPr>
        <w:t>40</w:t>
      </w:r>
      <w:r w:rsidR="002C3D05">
        <w:rPr>
          <w:rFonts w:ascii="Tahoma" w:hAnsi="Tahoma" w:cs="Tahoma"/>
          <w:b/>
          <w:sz w:val="22"/>
          <w:szCs w:val="22"/>
        </w:rPr>
        <w:t>6 0</w:t>
      </w:r>
      <w:r w:rsidR="00F0195B">
        <w:rPr>
          <w:rFonts w:ascii="Tahoma" w:hAnsi="Tahoma" w:cs="Tahoma"/>
          <w:b/>
          <w:sz w:val="22"/>
          <w:szCs w:val="22"/>
        </w:rPr>
        <w:t>00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650BCD5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0D1C3D9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5A53209D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42171D7F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0BD371A6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49BB9EF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3DCEED6F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46778487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72241AA3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6E1ED91F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07C687C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2FC11804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1DC3296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6318D126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A1C927E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452CD6FF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440CBB4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4D394C7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63FF6EB5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946FC7B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1350D5A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F21086A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514C8C7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00B4C543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320058A2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525508A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2339F72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01CB545C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707001F2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1407876C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7FE2F101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4044AB19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  <w:r w:rsidR="00F46E4B" w:rsidRPr="002A5D44">
        <w:rPr>
          <w:rFonts w:cs="Tahoma"/>
        </w:rPr>
        <w:br w:type="page"/>
      </w:r>
    </w:p>
    <w:p w14:paraId="2564C21D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57798D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782E724C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28E3CECA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680D48E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576715C4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C182B">
        <w:rPr>
          <w:rFonts w:ascii="Tahoma" w:hAnsi="Tahoma" w:cs="Tahoma"/>
          <w:bCs/>
        </w:rPr>
        <w:t>Kuřimi</w:t>
      </w:r>
    </w:p>
    <w:p w14:paraId="28BAD34D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2248F54F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3F7A459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E68E391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8EF0779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54FE5F9C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9C182B">
        <w:rPr>
          <w:rFonts w:ascii="Tahoma" w:hAnsi="Tahoma" w:cs="Tahoma"/>
          <w:b/>
          <w:sz w:val="22"/>
          <w:lang w:bidi="en-US"/>
        </w:rPr>
        <w:t xml:space="preserve">KODIAK </w:t>
      </w:r>
      <w:proofErr w:type="spellStart"/>
      <w:r w:rsidR="009C182B">
        <w:rPr>
          <w:rFonts w:ascii="Tahoma" w:hAnsi="Tahoma" w:cs="Tahoma"/>
          <w:b/>
          <w:sz w:val="22"/>
          <w:lang w:bidi="en-US"/>
        </w:rPr>
        <w:t>Timber</w:t>
      </w:r>
      <w:proofErr w:type="spellEnd"/>
      <w:r w:rsidR="009C182B">
        <w:rPr>
          <w:rFonts w:ascii="Tahoma" w:hAnsi="Tahoma" w:cs="Tahoma"/>
          <w:b/>
          <w:sz w:val="22"/>
          <w:lang w:bidi="en-US"/>
        </w:rPr>
        <w:t xml:space="preserve"> s.r.o.</w:t>
      </w:r>
    </w:p>
    <w:p w14:paraId="3DA6B56B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C182B">
        <w:rPr>
          <w:rFonts w:ascii="Tahoma" w:hAnsi="Tahoma" w:cs="Tahoma"/>
          <w:sz w:val="22"/>
          <w:lang w:bidi="en-US"/>
        </w:rPr>
        <w:t>Robin Mikoláš</w:t>
      </w:r>
    </w:p>
    <w:p w14:paraId="3F8AAA3B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45B1638A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41447143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79B9DFC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6ACB6162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1763E983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F01F245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38B83D4C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0F146CBF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 w:rsidSect="00F27ABC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34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4"/>
        <w:gridCol w:w="965"/>
        <w:gridCol w:w="583"/>
        <w:gridCol w:w="1219"/>
        <w:gridCol w:w="839"/>
        <w:gridCol w:w="1231"/>
        <w:gridCol w:w="888"/>
        <w:gridCol w:w="1190"/>
        <w:gridCol w:w="1196"/>
        <w:gridCol w:w="1175"/>
        <w:gridCol w:w="1219"/>
        <w:gridCol w:w="1183"/>
        <w:gridCol w:w="1048"/>
      </w:tblGrid>
      <w:tr w:rsidR="00E327E7" w:rsidRPr="00E327E7" w14:paraId="4ADC7201" w14:textId="77777777" w:rsidTr="00E973E9">
        <w:trPr>
          <w:trHeight w:val="300"/>
        </w:trPr>
        <w:tc>
          <w:tcPr>
            <w:tcW w:w="64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9097" w14:textId="77777777" w:rsidR="00E327E7" w:rsidRPr="00E327E7" w:rsidRDefault="00E327E7" w:rsidP="00E327E7">
            <w:pPr>
              <w:rPr>
                <w:rFonts w:cs="Tahoma"/>
                <w:i/>
                <w:iCs/>
                <w:color w:val="000000"/>
              </w:rPr>
            </w:pPr>
            <w:r w:rsidRPr="00E327E7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A2FC" w14:textId="77777777" w:rsidR="00E327E7" w:rsidRPr="00E327E7" w:rsidRDefault="00E327E7" w:rsidP="00E327E7">
            <w:pPr>
              <w:rPr>
                <w:rFonts w:cs="Tahoma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64E0" w14:textId="77777777" w:rsidR="00E327E7" w:rsidRPr="00E327E7" w:rsidRDefault="00E327E7" w:rsidP="00E327E7">
            <w:pPr>
              <w:rPr>
                <w:rFonts w:cs="Tahoma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E295" w14:textId="77777777" w:rsidR="00E327E7" w:rsidRPr="00E327E7" w:rsidRDefault="00E327E7" w:rsidP="00E327E7">
            <w:pPr>
              <w:rPr>
                <w:rFonts w:cs="Tahoma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35AF" w14:textId="77777777" w:rsidR="00E327E7" w:rsidRPr="00E327E7" w:rsidRDefault="00E327E7" w:rsidP="00E327E7">
            <w:pPr>
              <w:rPr>
                <w:rFonts w:cs="Tahoma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6651" w14:textId="77777777" w:rsidR="00E327E7" w:rsidRPr="00E327E7" w:rsidRDefault="00E327E7" w:rsidP="00E327E7">
            <w:pPr>
              <w:rPr>
                <w:rFonts w:cs="Tahoma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3946" w14:textId="77777777" w:rsidR="00E327E7" w:rsidRPr="00E327E7" w:rsidRDefault="00E327E7" w:rsidP="00E327E7">
            <w:pPr>
              <w:rPr>
                <w:rFonts w:cs="Tahoma"/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F20C" w14:textId="77777777" w:rsidR="00E327E7" w:rsidRPr="00E327E7" w:rsidRDefault="00E327E7" w:rsidP="00E327E7">
            <w:pPr>
              <w:rPr>
                <w:rFonts w:cs="Tahoma"/>
                <w:color w:val="000000"/>
              </w:rPr>
            </w:pPr>
          </w:p>
        </w:tc>
      </w:tr>
      <w:tr w:rsidR="00E327E7" w:rsidRPr="00E327E7" w14:paraId="6FABB9FA" w14:textId="77777777" w:rsidTr="00E973E9">
        <w:trPr>
          <w:trHeight w:val="1005"/>
        </w:trPr>
        <w:tc>
          <w:tcPr>
            <w:tcW w:w="1434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60E5A52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E327E7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160/202</w:t>
            </w:r>
            <w:r>
              <w:rPr>
                <w:rFonts w:cs="Tahoma"/>
                <w:b/>
                <w:bCs/>
                <w:color w:val="000000"/>
                <w:sz w:val="40"/>
                <w:szCs w:val="40"/>
              </w:rPr>
              <w:t>4</w:t>
            </w:r>
          </w:p>
        </w:tc>
      </w:tr>
      <w:tr w:rsidR="00E327E7" w:rsidRPr="00E327E7" w14:paraId="222474CC" w14:textId="77777777" w:rsidTr="00E973E9">
        <w:trPr>
          <w:trHeight w:val="555"/>
        </w:trPr>
        <w:tc>
          <w:tcPr>
            <w:tcW w:w="43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2A0AA2E2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E327E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E327E7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E327E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996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751783B4" w14:textId="77777777" w:rsidR="00E327E7" w:rsidRPr="00E327E7" w:rsidRDefault="00E327E7" w:rsidP="00E327E7">
            <w:pPr>
              <w:rPr>
                <w:rFonts w:cs="Tahoma"/>
                <w:b/>
                <w:bCs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</w:rPr>
              <w:t xml:space="preserve">KODIAK </w:t>
            </w:r>
            <w:proofErr w:type="spellStart"/>
            <w:r w:rsidRPr="00E327E7">
              <w:rPr>
                <w:rFonts w:cs="Tahoma"/>
                <w:b/>
                <w:bCs/>
                <w:color w:val="000000"/>
                <w:szCs w:val="22"/>
              </w:rPr>
              <w:t>Timber</w:t>
            </w:r>
            <w:proofErr w:type="spellEnd"/>
            <w:r w:rsidRPr="00E327E7">
              <w:rPr>
                <w:rFonts w:cs="Tahoma"/>
                <w:b/>
                <w:bCs/>
                <w:color w:val="000000"/>
                <w:szCs w:val="22"/>
              </w:rPr>
              <w:t xml:space="preserve"> s.r.o., IČO: 086 79 703, Za Alejí 1017, 686 06 Uherské Hradiště</w:t>
            </w:r>
          </w:p>
        </w:tc>
      </w:tr>
      <w:tr w:rsidR="00E327E7" w:rsidRPr="00E327E7" w14:paraId="59190624" w14:textId="77777777" w:rsidTr="00E973E9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BA178DE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</w:rPr>
            </w:pPr>
            <w:r w:rsidRPr="00E327E7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CA6D6C8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</w:rPr>
            </w:pPr>
            <w:r w:rsidRPr="00E327E7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78A937F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</w:rPr>
            </w:pPr>
            <w:r w:rsidRPr="00E327E7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A4924A3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</w:rPr>
            </w:pPr>
            <w:r w:rsidRPr="00E327E7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30F4F38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</w:rPr>
            </w:pPr>
            <w:r w:rsidRPr="00E327E7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996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D5ECE32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</w:rPr>
            </w:pPr>
            <w:r w:rsidRPr="00E327E7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E327E7" w:rsidRPr="00E327E7" w14:paraId="59FE2FE0" w14:textId="77777777" w:rsidTr="00E973E9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0D72D6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EFB5AD4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BD83DBF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1C5B436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89F3DB4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- název položky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00F042C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B1FE766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1FCFE9C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1C0763F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F8524FA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1E87FB6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782A62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Popis činnosti - specifikace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FFEAD18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8435419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</w:t>
            </w:r>
            <w:r w:rsidRPr="00E327E7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 xml:space="preserve"> v Kč bez DPH</w:t>
            </w:r>
          </w:p>
        </w:tc>
      </w:tr>
      <w:tr w:rsidR="00E973E9" w:rsidRPr="00E327E7" w14:paraId="730C937E" w14:textId="77777777" w:rsidTr="007E49B4">
        <w:trPr>
          <w:trHeight w:val="3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7F9AB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5E2482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AB6F82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E1B7BA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522AD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41825F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7334677" w14:textId="6B65DA7A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522EF71" w14:textId="0BAEF59A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8487BF8" w14:textId="21CED328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FC8C298" w14:textId="1F59895E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3DE1177" w14:textId="6E525288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50F0AD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2DECCC" w14:textId="0C9B69E4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021B4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9E220AD" w14:textId="18FB82F6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021B4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1B0F0169" w14:textId="77777777" w:rsidTr="007E49B4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833259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2F579F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41600E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0EC524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ADB79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680612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FBDDCEC" w14:textId="43B0E8AB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1D1114A" w14:textId="677E5912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C912FA0" w14:textId="654E26C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8DD151E" w14:textId="5E5DA851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48013D1" w14:textId="793F2662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84EC54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66B1D38" w14:textId="6A07F438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021B4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64CCADB" w14:textId="2506CF5B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021B4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639DA436" w14:textId="77777777" w:rsidTr="007E49B4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B5E86C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A23174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500E26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3BADEF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8C7368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341E7E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682AD13" w14:textId="060AFAA8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E36A1EB" w14:textId="31D65C5D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0EEA36A" w14:textId="6AD99E9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DFFFAD8" w14:textId="4209BCAC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046E213" w14:textId="3D7DA6A6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5BAFD2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A74D89D" w14:textId="4A35D3A0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021B4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FA6F8A5" w14:textId="6729385C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021B4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73474A42" w14:textId="77777777" w:rsidTr="007E49B4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B19664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E34DF4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323208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B60CB5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12779C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837F2E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CB2C393" w14:textId="7710AE5C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105E39F" w14:textId="7591058D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FA4978" w14:textId="313315A8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1E13A10" w14:textId="7EB9FBB2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87D5DDE" w14:textId="74118235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7863A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86D043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AF0602B" w14:textId="5E49F7C1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021B4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2A65CE9" w14:textId="2311ACCF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021B4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191BB9A8" w14:textId="77777777" w:rsidTr="00C009C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F8AA4F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AA549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7B1D89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28E8F6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7DF73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80D3C3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148CC31" w14:textId="252972D3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0CE1A16" w14:textId="461D578A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DCBB73A" w14:textId="3E28EBD3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B410D53" w14:textId="27E34AF4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9A92084" w14:textId="52D7839E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51291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CA14518" w14:textId="430BB4D4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1E49457" w14:textId="34CE94B9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3DB4C175" w14:textId="77777777" w:rsidTr="00C009C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AE12A9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0EB2D0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EEB219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334F6F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7B33F5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8527A7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4F0FDB" w14:textId="63932994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9200466" w14:textId="0E3BACD1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C558D9B" w14:textId="6E4C1C35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92630E7" w14:textId="23FD5DDA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92ECD3B" w14:textId="48D5EA5F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843CEE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32250E6" w14:textId="2EB1B44F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6866A9D" w14:textId="632883A2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7EC9C79D" w14:textId="77777777" w:rsidTr="00C009C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6E76BA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CD9383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A0EF8B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12710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85EE1B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0C6B3C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67AA614" w14:textId="1A1E69C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A421977" w14:textId="10CDE82E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4D7E006" w14:textId="3B050DCD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8B9E7F8" w14:textId="6DD5AD7C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F051239" w14:textId="2FB7C62B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98FB95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7F86C07" w14:textId="4233FFDE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0552DC6" w14:textId="7F7E9E34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067A0805" w14:textId="77777777" w:rsidTr="00C009C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FBC534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C91668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6D8EA9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06E566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9B6B80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77C147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A3E87FA" w14:textId="1794A429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BF34ABA" w14:textId="29D1CACC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F86914A" w14:textId="36798A1D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880CE46" w14:textId="32C4661C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0764027" w14:textId="285D07D9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87E126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ED5457F" w14:textId="7425562A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6D7F90B" w14:textId="7FBBECDB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3C6F92B0" w14:textId="77777777" w:rsidTr="00C009C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92664F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6BAAE9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8867B0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FEA9DF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C7AF2C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97F8B0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52C3946" w14:textId="5C8C8A7F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C9E1B41" w14:textId="588202A8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8886ADF" w14:textId="73F8F9D6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478DA2E" w14:textId="6ADF7569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B570980" w14:textId="4D80AC0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1457D5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87A422C" w14:textId="36E0EA58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54969E1" w14:textId="65B10B96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17E89FE1" w14:textId="77777777" w:rsidTr="00C009C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5B3B63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020974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315B5F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8AEFC6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1D7BD7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2492CA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4202540" w14:textId="17415323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041E83B" w14:textId="1697E3DB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B77136D" w14:textId="50C2BF86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230F6F8" w14:textId="6318D59A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B7F4EAC" w14:textId="2E4624A5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FA20BB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FC696B3" w14:textId="08768B3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0903907" w14:textId="78314DEB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48BE5E98" w14:textId="77777777" w:rsidTr="00C009C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4A4883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CCB843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C5A0AD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B211D9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63753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93BDF5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0EB1BBA" w14:textId="04E81509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6935921" w14:textId="7B445EE2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DCF276B" w14:textId="08CC5EB6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F2836C5" w14:textId="5D624CF4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4CA09FF" w14:textId="00A08B01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EE3ABA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F4FC92A" w14:textId="6A8E5D0E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2E510B3" w14:textId="595CC039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026576B6" w14:textId="77777777" w:rsidTr="00C009C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3FD69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17615B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FE8A05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všechny </w:t>
            </w:r>
            <w:r w:rsidRPr="00E327E7">
              <w:rPr>
                <w:rFonts w:cs="Tahoma"/>
                <w:color w:val="000000"/>
                <w:szCs w:val="22"/>
              </w:rPr>
              <w:lastRenderedPageBreak/>
              <w:t>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01B0DF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lastRenderedPageBreak/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EB0054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130 -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lastRenderedPageBreak/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- dokončená výroba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785B87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lastRenderedPageBreak/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25C08AF" w14:textId="629CE05B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FC5F5B8" w14:textId="54327591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8706D03" w14:textId="51C8CF6B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C12C568" w14:textId="6D9C25E0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72C2542" w14:textId="0E3EBE5D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D340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9E463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E327E7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lastRenderedPageBreak/>
              <w:t>harvestor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>- práce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9F7B153" w14:textId="52D71848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E5A89CE" w14:textId="0390F22E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8A5C37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7E4AD027" w14:textId="77777777" w:rsidTr="00A35AF1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87D38D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CB7AE1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35CC1E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E462E7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B3271C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104 - vyvážení klestu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F04C4A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5AB9B08" w14:textId="5CEBF8F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9D344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3676E2D" w14:textId="018E1DF2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9D344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1FAA03F" w14:textId="48BBCA22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9D344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6E259F1" w14:textId="66B52E4A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9D344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4A15036" w14:textId="2B6A350D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9D344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8F0367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vyvážení klestu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88273D0" w14:textId="48052C5A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39147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FA1D3E4" w14:textId="51397C9B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39147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973E9" w:rsidRPr="00E327E7" w14:paraId="045B0C3A" w14:textId="77777777" w:rsidTr="00A35AF1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2071F7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C0C5B4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6D7457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15014D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E327E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DFBCB2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 příplatek za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dallších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i započatých 300 m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56A459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2EBC035" w14:textId="16C7AF93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9D344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9395B84" w14:textId="05CCE22E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9D344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8789B85" w14:textId="13126B34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9D344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F2E926" w14:textId="3B752493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9D344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2E73A9C" w14:textId="27D43296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9D344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C04A69" w14:textId="77777777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 xml:space="preserve"> příplatek za </w:t>
            </w:r>
            <w:proofErr w:type="spellStart"/>
            <w:r w:rsidRPr="00E327E7">
              <w:rPr>
                <w:rFonts w:cs="Tahoma"/>
                <w:color w:val="000000"/>
                <w:szCs w:val="22"/>
              </w:rPr>
              <w:t>dallších</w:t>
            </w:r>
            <w:proofErr w:type="spellEnd"/>
            <w:r w:rsidRPr="00E327E7">
              <w:rPr>
                <w:rFonts w:cs="Tahoma"/>
                <w:color w:val="000000"/>
                <w:szCs w:val="22"/>
              </w:rPr>
              <w:t xml:space="preserve"> i započatých 300 m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AF392E2" w14:textId="0CEB4FFD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39147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D56C1F0" w14:textId="0FEA9FEA" w:rsidR="00E973E9" w:rsidRPr="00E327E7" w:rsidRDefault="00E973E9" w:rsidP="00E973E9">
            <w:pPr>
              <w:jc w:val="center"/>
              <w:rPr>
                <w:rFonts w:cs="Tahoma"/>
                <w:color w:val="000000"/>
              </w:rPr>
            </w:pPr>
            <w:r w:rsidRPr="0039147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E327E7" w:rsidRPr="00E327E7" w14:paraId="66351C0E" w14:textId="77777777" w:rsidTr="00E973E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F0C03F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0C0D0D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5D6F3D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811D86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567785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33FAFE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30954E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DC7932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226548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944735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7CA41A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B07034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CD7759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3685FEE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327E7" w:rsidRPr="00E327E7" w14:paraId="2A3F6258" w14:textId="77777777" w:rsidTr="00E973E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8222D3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7EB50C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F45044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B848C6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CCB3EA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1EE5A3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5C5896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BF3914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FD6BCA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1CEEB5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FE9D27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DF9D55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A3C09C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7210EBE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327E7" w:rsidRPr="00E327E7" w14:paraId="45B441CE" w14:textId="77777777" w:rsidTr="00E973E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ACA335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FE0EE7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8EAE46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C0A506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8798BE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FB8865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AC363A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A91700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E4433A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F3D505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400F90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A1CC9F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33CA46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8E3C974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327E7" w:rsidRPr="00E327E7" w14:paraId="18C7738A" w14:textId="77777777" w:rsidTr="00E973E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F4D4D6F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3A06DBF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C9F0ABB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C6B99AC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6F3517F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F8A5245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88318CC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85B5480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2C59F39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27A16B0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0C534A2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7880E465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E327E7">
              <w:rPr>
                <w:rFonts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C6E3B7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001AA20D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</w:rPr>
            </w:pPr>
            <w:r w:rsidRPr="00E327E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E327E7" w:rsidRPr="00E327E7" w14:paraId="0E559A63" w14:textId="77777777" w:rsidTr="00E973E9">
        <w:trPr>
          <w:trHeight w:val="300"/>
        </w:trPr>
        <w:tc>
          <w:tcPr>
            <w:tcW w:w="52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36A82C0F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CAF02C3" w14:textId="6CBDB41A" w:rsidR="00E327E7" w:rsidRPr="00E327E7" w:rsidRDefault="00E973E9" w:rsidP="00E327E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85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1109D18D" w14:textId="77777777" w:rsidR="00E327E7" w:rsidRPr="00E327E7" w:rsidRDefault="00E327E7" w:rsidP="00E327E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E327E7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0B8D87A" w14:textId="77777777" w:rsidR="00E327E7" w:rsidRPr="00E327E7" w:rsidRDefault="00E327E7" w:rsidP="00E327E7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E327E7">
              <w:rPr>
                <w:rFonts w:cs="Tahoma"/>
                <w:color w:val="000000"/>
                <w:sz w:val="18"/>
                <w:szCs w:val="18"/>
              </w:rPr>
              <w:t>406 000,00</w:t>
            </w:r>
          </w:p>
        </w:tc>
      </w:tr>
    </w:tbl>
    <w:p w14:paraId="0510882F" w14:textId="77777777" w:rsidR="00976F63" w:rsidRDefault="00976F63" w:rsidP="00E3794C">
      <w:pPr>
        <w:rPr>
          <w:rFonts w:cs="Tahoma"/>
        </w:rPr>
        <w:sectPr w:rsidR="00976F63" w:rsidSect="00F27AB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64519BC" w14:textId="77777777" w:rsidR="00976F63" w:rsidRDefault="00976F63">
      <w:pPr>
        <w:spacing w:after="160" w:line="259" w:lineRule="auto"/>
        <w:rPr>
          <w:rFonts w:cs="Tahoma"/>
        </w:rPr>
      </w:pPr>
    </w:p>
    <w:p w14:paraId="03F93703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0AC02F48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9E291AF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3FBA6B6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78378089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044B019B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4C895845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4C0C3B6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C501E03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89C1E05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838AA38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50E6D852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4305A18C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4A1356F1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62FB48A5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5D1ECDC3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01C89A4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07D3EAA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7DE572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57C3148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71F782FD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3F691F1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EDAA6DF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654099F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7A5F9A94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40BA17A7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E2A2D1F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7311D4BA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0E1AD4F1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667CE49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7618ADB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0418C037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4492AA7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49A3533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19BBCAE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463F80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1A2F04E7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18DBDC06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45949E4F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718A0527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56F49BC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010A2ABF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7E168CFE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422BE18A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2878347D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6827295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7572896E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460F2FDB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4FABB7CE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09B72C1C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5323F295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251E11C0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0D9BC181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2B5B21A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6227729D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1E64D48B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D3A945E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B5A92A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0CB89C2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14A964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4572DD2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629C15E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19026511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0BEBFE97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792B048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5181BAA8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78E2ACA6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2B06528B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2C996A40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148DE53B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229FC2F4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6606DF28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30ABFD8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512A623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2068B9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302698E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53C5408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5148FD4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829EAF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B27822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35B836F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772212E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13CDC7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46E2E7C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9E34ED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705507E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091D8C7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4DA2F08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7EF214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27FA17F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4076359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11F20FE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0E5835E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6917DE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3B9952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119B17EA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05F12854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0FA4DA76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425DA055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1CDCB0F3" w14:textId="77777777" w:rsidR="00F74B0D" w:rsidRDefault="00F74B0D" w:rsidP="00620C01">
      <w:pPr>
        <w:jc w:val="center"/>
        <w:rPr>
          <w:b/>
          <w:bCs/>
        </w:rPr>
      </w:pPr>
    </w:p>
    <w:p w14:paraId="597D2C79" w14:textId="77777777" w:rsidR="00F420F8" w:rsidRDefault="00F420F8" w:rsidP="00620C01">
      <w:pPr>
        <w:jc w:val="center"/>
        <w:rPr>
          <w:b/>
          <w:bCs/>
        </w:rPr>
      </w:pPr>
    </w:p>
    <w:p w14:paraId="322001C3" w14:textId="77777777" w:rsidR="00F420F8" w:rsidRPr="00C76F38" w:rsidRDefault="00F420F8" w:rsidP="00C76F38">
      <w:pPr>
        <w:jc w:val="center"/>
        <w:rPr>
          <w:b/>
          <w:bCs/>
        </w:rPr>
      </w:pPr>
    </w:p>
    <w:p w14:paraId="10F06D96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72A8BB80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4E2E1D8D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5A30946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4B9CF4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3752399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68789C1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7609F63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7736F16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11D88F7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3C05340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2EA9E24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465ADA0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66AC0F1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6878B032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90C5569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935A8E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4A9CDD2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7EDD5FC8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0DB07F75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47167276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4331F33B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6E4CFA85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A33A33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4A09928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6C482B0C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27A866EB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02810D1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BDF8B96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39FAD2B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66734D96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07464C8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3C4B3F13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2DBF7D7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63D159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072607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EEC169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122C6D4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4D68703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3AA5D5C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07063CE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155B6A6C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F0E786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192E69C7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249CC718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1F54A3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1F54A3">
        <w:rPr>
          <w:rFonts w:ascii="Tahoma" w:hAnsi="Tahoma" w:cs="Tahoma"/>
        </w:rPr>
      </w:r>
      <w:r w:rsidR="001F54A3">
        <w:rPr>
          <w:rFonts w:ascii="Tahoma" w:hAnsi="Tahoma" w:cs="Tahoma"/>
        </w:rPr>
        <w:fldChar w:fldCharType="separate"/>
      </w:r>
      <w:r w:rsidR="00E82AE8">
        <w:rPr>
          <w:rFonts w:ascii="Tahoma" w:hAnsi="Tahoma" w:cs="Tahoma"/>
        </w:rPr>
        <w:t>7.4</w:t>
      </w:r>
      <w:r w:rsidR="001F54A3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1F54A3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1F54A3">
        <w:rPr>
          <w:rFonts w:ascii="Tahoma" w:hAnsi="Tahoma" w:cs="Tahoma"/>
        </w:rPr>
      </w:r>
      <w:r w:rsidR="001F54A3">
        <w:rPr>
          <w:rFonts w:ascii="Tahoma" w:hAnsi="Tahoma" w:cs="Tahoma"/>
        </w:rPr>
        <w:fldChar w:fldCharType="separate"/>
      </w:r>
      <w:r w:rsidR="00E82AE8">
        <w:rPr>
          <w:rFonts w:ascii="Tahoma" w:hAnsi="Tahoma" w:cs="Tahoma"/>
        </w:rPr>
        <w:t>7.5</w:t>
      </w:r>
      <w:r w:rsidR="001F54A3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2D8EA85B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54DD6D3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4DB3E61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098EFE0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DB38405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7ADC7FDE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78224F7F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5750B20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4DCB5A6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0D57749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F216D0B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7061402B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DE7B784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D783393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275F421B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0C77C607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69F4A134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68D93D9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711D247E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60DF707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60CA87C1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54C6EA8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6E1F2636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3C09CD2B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5F10C5A8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217BB27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17A89C6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75044525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FDDA2F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4C0ACD3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EB2FA1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1331EDC0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7D7A8F9A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1E3F14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00ABB452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56314F8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3CC3FE07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45F522A4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683ECE15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C74FA08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3EA8EF28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1EB9ABC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69C09E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B3469BC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04C93F85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37968C36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258DC49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4ABCA270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41B06FA4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8B7AEF6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29BFD8AD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3FE83F5D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BD3967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0F3F6E1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0F6EC6D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27CFDEB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6C9F981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419AE8D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6EE2B64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A78850A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C9474D3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7652923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8C09129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6E8DC6D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5012AE2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7AFEBE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2F9DFA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3706B2E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170A5DE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03C2194E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48516E6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77050735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16F27963" w14:textId="77777777" w:rsidR="00650B56" w:rsidRPr="00604865" w:rsidRDefault="00650B56" w:rsidP="00650B56">
      <w:pPr>
        <w:rPr>
          <w:rFonts w:cs="Tahoma"/>
        </w:rPr>
      </w:pPr>
    </w:p>
    <w:p w14:paraId="6F278BA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B246FF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E80D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45ADF3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4D32E4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7B9F8F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5A4FB35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45D3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02E11E3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15117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EFA66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74904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73D8E3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F85C24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97ADFA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9E2FCE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240D380F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A2C60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38D71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568B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6742A5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2D9544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683F20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6EE7D6A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F2277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84856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A2CA62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DEE0A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0BC69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ECE4F3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0BC1F24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A7987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35BD22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4995C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A80BD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7F6AD1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5C082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2EB1991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4B91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2AFB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60090B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029FC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DB847DF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1AA00C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51ED29D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26BCD0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CA4E21A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C82DC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35231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46D5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F7BDAB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D8188E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3D6EB0A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A7BFE9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1E2AD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0219FB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34F88A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DF33A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72230D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5B7A3E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6118D1C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034A3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7E8C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7E208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57D96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DFA4F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6BE111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4A2F2A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5A43D33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70A1FE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A7682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F7017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A4B67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CEA2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738D11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9B91A8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5D3B33A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338CD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52EC1C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DCD5CB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A6BB0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0584F0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DD529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3B6D694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5852D68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7CFD3FC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A839DD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64BFD8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C4A008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E0234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59B37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EAF980F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1693DE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3D77D70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981E0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68688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24259C2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67A2704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7379F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BEE72D8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5B8D304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E83EE63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65D0CB4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ABD2CD4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66DC03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7B74F4D8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50E1F9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81A82F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7C2005C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38A12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2F7CB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73395F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10E06B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322390D7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197848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729F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652699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2AA1F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38264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C682F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3EC5A9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D5C521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49C5D9C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64176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85B804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4954372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ED478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81092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2ED8D6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AEFD8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74248B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14EB7DCD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OM -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2945F0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2BF0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FABC85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C30D75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8C11C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381D2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66ADD6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CBB91B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72D17A7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6953D3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DAB06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13AF68C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B53FE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060DE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4F4F0F4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70AA77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5EC70C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5495B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A3FED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187AD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0D1066B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940A0F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6B151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A140D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4E43EBC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EB91A4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E318EE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E43F27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FBA4C3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90B03FF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F2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D3DD" w14:textId="77777777" w:rsidR="00F27ABC" w:rsidRDefault="00F27ABC">
      <w:r>
        <w:separator/>
      </w:r>
    </w:p>
  </w:endnote>
  <w:endnote w:type="continuationSeparator" w:id="0">
    <w:p w14:paraId="58CADCAD" w14:textId="77777777" w:rsidR="00F27ABC" w:rsidRDefault="00F2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638346"/>
      <w:docPartObj>
        <w:docPartGallery w:val="Page Numbers (Bottom of Page)"/>
        <w:docPartUnique/>
      </w:docPartObj>
    </w:sdtPr>
    <w:sdtContent>
      <w:p w14:paraId="52923A79" w14:textId="77777777" w:rsidR="00A23DDD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7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DA0853" w14:textId="77777777" w:rsidR="00A23DDD" w:rsidRDefault="00A23D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A851" w14:textId="77777777" w:rsidR="00F27ABC" w:rsidRDefault="00F27ABC">
      <w:r>
        <w:separator/>
      </w:r>
    </w:p>
  </w:footnote>
  <w:footnote w:type="continuationSeparator" w:id="0">
    <w:p w14:paraId="2163E91B" w14:textId="77777777" w:rsidR="00F27ABC" w:rsidRDefault="00F27ABC">
      <w:r>
        <w:continuationSeparator/>
      </w:r>
    </w:p>
  </w:footnote>
  <w:footnote w:id="1">
    <w:p w14:paraId="399801C9" w14:textId="77777777" w:rsidR="00A23DDD" w:rsidRDefault="00A23DDD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049790257">
    <w:abstractNumId w:val="15"/>
  </w:num>
  <w:num w:numId="2" w16cid:durableId="1715620395">
    <w:abstractNumId w:val="22"/>
  </w:num>
  <w:num w:numId="3" w16cid:durableId="1798065670">
    <w:abstractNumId w:val="16"/>
  </w:num>
  <w:num w:numId="4" w16cid:durableId="1033723569">
    <w:abstractNumId w:val="10"/>
  </w:num>
  <w:num w:numId="5" w16cid:durableId="2318839">
    <w:abstractNumId w:val="25"/>
  </w:num>
  <w:num w:numId="6" w16cid:durableId="115176389">
    <w:abstractNumId w:val="11"/>
  </w:num>
  <w:num w:numId="7" w16cid:durableId="1173227597">
    <w:abstractNumId w:val="34"/>
  </w:num>
  <w:num w:numId="8" w16cid:durableId="485821566">
    <w:abstractNumId w:val="19"/>
  </w:num>
  <w:num w:numId="9" w16cid:durableId="601424000">
    <w:abstractNumId w:val="24"/>
  </w:num>
  <w:num w:numId="10" w16cid:durableId="580717480">
    <w:abstractNumId w:val="5"/>
  </w:num>
  <w:num w:numId="11" w16cid:durableId="114103652">
    <w:abstractNumId w:val="1"/>
  </w:num>
  <w:num w:numId="12" w16cid:durableId="839080012">
    <w:abstractNumId w:val="26"/>
  </w:num>
  <w:num w:numId="13" w16cid:durableId="667291566">
    <w:abstractNumId w:val="37"/>
  </w:num>
  <w:num w:numId="14" w16cid:durableId="738015093">
    <w:abstractNumId w:val="29"/>
  </w:num>
  <w:num w:numId="15" w16cid:durableId="628824009">
    <w:abstractNumId w:val="23"/>
  </w:num>
  <w:num w:numId="16" w16cid:durableId="220823260">
    <w:abstractNumId w:val="30"/>
  </w:num>
  <w:num w:numId="17" w16cid:durableId="1167789296">
    <w:abstractNumId w:val="13"/>
  </w:num>
  <w:num w:numId="18" w16cid:durableId="1614559776">
    <w:abstractNumId w:val="27"/>
  </w:num>
  <w:num w:numId="19" w16cid:durableId="295913076">
    <w:abstractNumId w:val="12"/>
  </w:num>
  <w:num w:numId="20" w16cid:durableId="715937407">
    <w:abstractNumId w:val="36"/>
  </w:num>
  <w:num w:numId="21" w16cid:durableId="123619108">
    <w:abstractNumId w:val="6"/>
  </w:num>
  <w:num w:numId="22" w16cid:durableId="841312982">
    <w:abstractNumId w:val="7"/>
  </w:num>
  <w:num w:numId="23" w16cid:durableId="1695036657">
    <w:abstractNumId w:val="21"/>
  </w:num>
  <w:num w:numId="24" w16cid:durableId="323245491">
    <w:abstractNumId w:val="4"/>
  </w:num>
  <w:num w:numId="25" w16cid:durableId="406851941">
    <w:abstractNumId w:val="3"/>
  </w:num>
  <w:num w:numId="26" w16cid:durableId="1013368">
    <w:abstractNumId w:val="14"/>
  </w:num>
  <w:num w:numId="27" w16cid:durableId="474417081">
    <w:abstractNumId w:val="0"/>
  </w:num>
  <w:num w:numId="28" w16cid:durableId="109131287">
    <w:abstractNumId w:val="31"/>
  </w:num>
  <w:num w:numId="29" w16cid:durableId="960889370">
    <w:abstractNumId w:val="8"/>
  </w:num>
  <w:num w:numId="30" w16cid:durableId="1014301779">
    <w:abstractNumId w:val="18"/>
  </w:num>
  <w:num w:numId="31" w16cid:durableId="1112897554">
    <w:abstractNumId w:val="20"/>
  </w:num>
  <w:num w:numId="32" w16cid:durableId="1631471823">
    <w:abstractNumId w:val="32"/>
  </w:num>
  <w:num w:numId="33" w16cid:durableId="1487090282">
    <w:abstractNumId w:val="28"/>
  </w:num>
  <w:num w:numId="34" w16cid:durableId="1301419782">
    <w:abstractNumId w:val="17"/>
  </w:num>
  <w:num w:numId="35" w16cid:durableId="1149058963">
    <w:abstractNumId w:val="33"/>
  </w:num>
  <w:num w:numId="36" w16cid:durableId="1953705568">
    <w:abstractNumId w:val="9"/>
  </w:num>
  <w:num w:numId="37" w16cid:durableId="1204513719">
    <w:abstractNumId w:val="35"/>
  </w:num>
  <w:num w:numId="38" w16cid:durableId="28300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F21CC"/>
    <w:rsid w:val="000F2B4C"/>
    <w:rsid w:val="00115D6D"/>
    <w:rsid w:val="00123A98"/>
    <w:rsid w:val="00132BBB"/>
    <w:rsid w:val="00177B2B"/>
    <w:rsid w:val="0018311E"/>
    <w:rsid w:val="001F0CA7"/>
    <w:rsid w:val="001F54A3"/>
    <w:rsid w:val="00215A03"/>
    <w:rsid w:val="00221C5D"/>
    <w:rsid w:val="00246F22"/>
    <w:rsid w:val="002569D7"/>
    <w:rsid w:val="0026399E"/>
    <w:rsid w:val="0027602E"/>
    <w:rsid w:val="002A5D44"/>
    <w:rsid w:val="002B758D"/>
    <w:rsid w:val="002C3D05"/>
    <w:rsid w:val="002D5D25"/>
    <w:rsid w:val="002E57A9"/>
    <w:rsid w:val="002E5DF4"/>
    <w:rsid w:val="00313BFD"/>
    <w:rsid w:val="00317A29"/>
    <w:rsid w:val="00351F0D"/>
    <w:rsid w:val="00354B7D"/>
    <w:rsid w:val="00377840"/>
    <w:rsid w:val="003A483C"/>
    <w:rsid w:val="003A7152"/>
    <w:rsid w:val="003B570B"/>
    <w:rsid w:val="003C0BE7"/>
    <w:rsid w:val="003C5BCE"/>
    <w:rsid w:val="003D2AD7"/>
    <w:rsid w:val="003D7EF0"/>
    <w:rsid w:val="003E0903"/>
    <w:rsid w:val="00401AE6"/>
    <w:rsid w:val="004150FE"/>
    <w:rsid w:val="00442F4B"/>
    <w:rsid w:val="00445F23"/>
    <w:rsid w:val="004871E3"/>
    <w:rsid w:val="004931EE"/>
    <w:rsid w:val="00494F3F"/>
    <w:rsid w:val="004B6D58"/>
    <w:rsid w:val="004F71EF"/>
    <w:rsid w:val="005145D9"/>
    <w:rsid w:val="00517458"/>
    <w:rsid w:val="00542645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5E4CB0"/>
    <w:rsid w:val="005F3222"/>
    <w:rsid w:val="00604865"/>
    <w:rsid w:val="00611940"/>
    <w:rsid w:val="00620C01"/>
    <w:rsid w:val="006329EC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7CB0"/>
    <w:rsid w:val="007A29AC"/>
    <w:rsid w:val="007A3749"/>
    <w:rsid w:val="007A6A12"/>
    <w:rsid w:val="007A6A44"/>
    <w:rsid w:val="007B4255"/>
    <w:rsid w:val="007D7C00"/>
    <w:rsid w:val="007E1FCC"/>
    <w:rsid w:val="007F4B88"/>
    <w:rsid w:val="007F5A23"/>
    <w:rsid w:val="007F761C"/>
    <w:rsid w:val="00805697"/>
    <w:rsid w:val="008126F9"/>
    <w:rsid w:val="00822755"/>
    <w:rsid w:val="00823182"/>
    <w:rsid w:val="00850283"/>
    <w:rsid w:val="00861879"/>
    <w:rsid w:val="00866C33"/>
    <w:rsid w:val="00867636"/>
    <w:rsid w:val="00891118"/>
    <w:rsid w:val="008C294F"/>
    <w:rsid w:val="008E542B"/>
    <w:rsid w:val="008F7C8B"/>
    <w:rsid w:val="00901F7B"/>
    <w:rsid w:val="00905B6D"/>
    <w:rsid w:val="009105DA"/>
    <w:rsid w:val="00911579"/>
    <w:rsid w:val="009307AE"/>
    <w:rsid w:val="00933764"/>
    <w:rsid w:val="00947D54"/>
    <w:rsid w:val="00953462"/>
    <w:rsid w:val="00967243"/>
    <w:rsid w:val="00976F63"/>
    <w:rsid w:val="009A0679"/>
    <w:rsid w:val="009C182B"/>
    <w:rsid w:val="009C1838"/>
    <w:rsid w:val="009C29B2"/>
    <w:rsid w:val="009D4A76"/>
    <w:rsid w:val="00A0115C"/>
    <w:rsid w:val="00A04EBA"/>
    <w:rsid w:val="00A23DA7"/>
    <w:rsid w:val="00A23DDD"/>
    <w:rsid w:val="00A27398"/>
    <w:rsid w:val="00A30FA4"/>
    <w:rsid w:val="00A5095F"/>
    <w:rsid w:val="00A67260"/>
    <w:rsid w:val="00A8000B"/>
    <w:rsid w:val="00A87E40"/>
    <w:rsid w:val="00A91591"/>
    <w:rsid w:val="00A92B46"/>
    <w:rsid w:val="00A96278"/>
    <w:rsid w:val="00AA3DD3"/>
    <w:rsid w:val="00AB4692"/>
    <w:rsid w:val="00AC569C"/>
    <w:rsid w:val="00AD02DF"/>
    <w:rsid w:val="00AD47B1"/>
    <w:rsid w:val="00AE19A9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823DC"/>
    <w:rsid w:val="00BB49C9"/>
    <w:rsid w:val="00BC638A"/>
    <w:rsid w:val="00BD3D47"/>
    <w:rsid w:val="00C066D5"/>
    <w:rsid w:val="00C073F1"/>
    <w:rsid w:val="00C35210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7112F"/>
    <w:rsid w:val="00D8658F"/>
    <w:rsid w:val="00D97745"/>
    <w:rsid w:val="00D97D48"/>
    <w:rsid w:val="00DA02B8"/>
    <w:rsid w:val="00DB0AA4"/>
    <w:rsid w:val="00DC0C14"/>
    <w:rsid w:val="00DC5A07"/>
    <w:rsid w:val="00DE08A6"/>
    <w:rsid w:val="00DE6C64"/>
    <w:rsid w:val="00DF7126"/>
    <w:rsid w:val="00E05A77"/>
    <w:rsid w:val="00E10D87"/>
    <w:rsid w:val="00E169DA"/>
    <w:rsid w:val="00E20EFF"/>
    <w:rsid w:val="00E327E7"/>
    <w:rsid w:val="00E36213"/>
    <w:rsid w:val="00E3794C"/>
    <w:rsid w:val="00E476E4"/>
    <w:rsid w:val="00E47F62"/>
    <w:rsid w:val="00E511A4"/>
    <w:rsid w:val="00E67660"/>
    <w:rsid w:val="00E812CD"/>
    <w:rsid w:val="00E82AE8"/>
    <w:rsid w:val="00E84414"/>
    <w:rsid w:val="00E973E9"/>
    <w:rsid w:val="00EC047D"/>
    <w:rsid w:val="00EE3CFD"/>
    <w:rsid w:val="00EF3543"/>
    <w:rsid w:val="00EF4A7B"/>
    <w:rsid w:val="00EF5E3C"/>
    <w:rsid w:val="00F0195B"/>
    <w:rsid w:val="00F1111E"/>
    <w:rsid w:val="00F165CD"/>
    <w:rsid w:val="00F220DC"/>
    <w:rsid w:val="00F27ABC"/>
    <w:rsid w:val="00F31B4A"/>
    <w:rsid w:val="00F352EB"/>
    <w:rsid w:val="00F40DF8"/>
    <w:rsid w:val="00F420F8"/>
    <w:rsid w:val="00F45DE9"/>
    <w:rsid w:val="00F46E4B"/>
    <w:rsid w:val="00F543C8"/>
    <w:rsid w:val="00F73118"/>
    <w:rsid w:val="00F74B0D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5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E4B9E-AEDB-4F58-A97A-5BB2117D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12407</Words>
  <Characters>73204</Characters>
  <Application>Microsoft Office Word</Application>
  <DocSecurity>0</DocSecurity>
  <Lines>610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2024-01-16T13:11:00Z</dcterms:modified>
</cp:coreProperties>
</file>