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C0" w:rsidRDefault="00E60A67" w:rsidP="00E60A67">
      <w:pPr>
        <w:pStyle w:val="Zkladntext30"/>
        <w:shd w:val="clear" w:color="auto" w:fill="auto"/>
        <w:spacing w:line="190" w:lineRule="exact"/>
        <w:ind w:left="11328"/>
      </w:pPr>
      <w:r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E60A67" w:rsidRDefault="00E60A67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 xml:space="preserve">, do ceny </w:t>
      </w:r>
    </w:p>
    <w:p w:rsidR="004A5EC0" w:rsidRDefault="00E60A67">
      <w:pPr>
        <w:pStyle w:val="Zkladntext20"/>
        <w:shd w:val="clear" w:color="auto" w:fill="auto"/>
      </w:pPr>
      <w:r>
        <w:t>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380"/>
        <w:gridCol w:w="7366"/>
        <w:gridCol w:w="1390"/>
      </w:tblGrid>
      <w:tr w:rsidR="004A5EC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16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EC0" w:rsidRDefault="00E60A67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4A5EC0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4A5EC0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Složení přikrývky: 86% akryl, doplněno bavlnou a polyesterem, gramáž minimálně 450g/m2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4A5EC0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Polštář </w:t>
            </w:r>
            <w:r>
              <w:rPr>
                <w:rStyle w:val="Zkladntext21"/>
              </w:rPr>
              <w:t>kuličkový, 70x90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4A5EC0" w:rsidRDefault="00E60A67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Povrch: minimálně 65% polyester, doplněno bavlnou</w:t>
            </w:r>
          </w:p>
          <w:p w:rsidR="004A5EC0" w:rsidRDefault="00E60A67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Náplň: minimálně 70% polyesterové kuličky, doplněno- polyuretanové kuličky. Hmotnost náplně 1000g. Provedení-zašité.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4A5EC0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Přikrývka, </w:t>
            </w:r>
            <w:r>
              <w:rPr>
                <w:rStyle w:val="Zkladntext21"/>
              </w:rPr>
              <w:t>140x200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60°C. Povrch:100%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</w:t>
            </w:r>
          </w:p>
          <w:p w:rsidR="004A5EC0" w:rsidRDefault="00E60A67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Náplň: 100% polyesterové vlákno.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EC0" w:rsidRDefault="00E60A6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</w:tbl>
    <w:p w:rsidR="004A5EC0" w:rsidRDefault="00E60A67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02.02.2023</w:t>
      </w:r>
      <w:proofErr w:type="gramEnd"/>
    </w:p>
    <w:p w:rsidR="00E60A67" w:rsidRDefault="00E60A67">
      <w:pPr>
        <w:pStyle w:val="Zkladntext20"/>
        <w:shd w:val="clear" w:color="auto" w:fill="auto"/>
        <w:spacing w:line="190" w:lineRule="exact"/>
      </w:pPr>
    </w:p>
    <w:p w:rsidR="004A5EC0" w:rsidRDefault="00E60A67">
      <w:pPr>
        <w:pStyle w:val="Zkladntext20"/>
        <w:shd w:val="clear" w:color="auto" w:fill="auto"/>
        <w:spacing w:line="190" w:lineRule="exact"/>
      </w:pPr>
      <w:r>
        <w:t xml:space="preserve">Dotazy řeší skladnice paní </w:t>
      </w:r>
      <w:proofErr w:type="spellStart"/>
      <w:r w:rsidRPr="00E60A67">
        <w:rPr>
          <w:highlight w:val="black"/>
        </w:rPr>
        <w:t>xxxxxxxxxxxxxxxxxxxxxxxxxxxxxxxxxxxxxxx</w:t>
      </w:r>
      <w:proofErr w:type="spellEnd"/>
    </w:p>
    <w:p w:rsidR="004A5EC0" w:rsidRDefault="00E60A67">
      <w:pPr>
        <w:pStyle w:val="Zkladntext20"/>
        <w:shd w:val="clear" w:color="auto" w:fill="auto"/>
      </w:pPr>
      <w:r>
        <w:t>Zpracoval:</w:t>
      </w:r>
      <w:proofErr w:type="spellStart"/>
      <w:r w:rsidRPr="00E60A67">
        <w:rPr>
          <w:highlight w:val="black"/>
        </w:rPr>
        <w:t>xxxxxxxxxxxxxxxxxxxxxxxxxx</w:t>
      </w:r>
      <w:proofErr w:type="spellEnd"/>
      <w:r>
        <w:t xml:space="preserve"> vedoucí prádelny</w:t>
      </w:r>
    </w:p>
    <w:sectPr w:rsidR="004A5EC0" w:rsidSect="004A5EC0">
      <w:headerReference w:type="default" r:id="rId6"/>
      <w:pgSz w:w="16840" w:h="11909" w:orient="landscape"/>
      <w:pgMar w:top="1430" w:right="1440" w:bottom="1430" w:left="10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A67" w:rsidRDefault="00E60A67" w:rsidP="004A5EC0">
      <w:r>
        <w:separator/>
      </w:r>
    </w:p>
  </w:endnote>
  <w:endnote w:type="continuationSeparator" w:id="0">
    <w:p w:rsidR="00E60A67" w:rsidRDefault="00E60A67" w:rsidP="004A5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A67" w:rsidRDefault="00E60A67"/>
  </w:footnote>
  <w:footnote w:type="continuationSeparator" w:id="0">
    <w:p w:rsidR="00E60A67" w:rsidRDefault="00E60A6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C0" w:rsidRDefault="004A5EC0">
    <w:pPr>
      <w:rPr>
        <w:sz w:val="2"/>
        <w:szCs w:val="2"/>
      </w:rPr>
    </w:pPr>
    <w:r w:rsidRPr="004A5E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3.4pt;margin-top:27.1pt;width:487.8pt;height:17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5EC0" w:rsidRDefault="00E60A67">
                <w:pPr>
                  <w:pStyle w:val="ZhlavneboZpat0"/>
                  <w:shd w:val="clear" w:color="auto" w:fill="auto"/>
                  <w:tabs>
                    <w:tab w:val="right" w:pos="9756"/>
                  </w:tabs>
                  <w:spacing w:line="240" w:lineRule="auto"/>
                </w:pPr>
                <w:r>
                  <w:rPr>
                    <w:rStyle w:val="ZhlavneboZpat17ptNetun"/>
                  </w:rPr>
                  <w:t>Objednávka č. 13592/1</w:t>
                </w:r>
                <w:r>
                  <w:rPr>
                    <w:rStyle w:val="ZhlavneboZpat17ptNetun"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 xml:space="preserve">BYTOVÝ TEXTIL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Škodák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a.s.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A5EC0"/>
    <w:rsid w:val="004A5EC0"/>
    <w:rsid w:val="00E6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A5EC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A5EC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4A5EC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4A5EC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A5EC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7ptNetun">
    <w:name w:val="Záhlaví nebo Zápatí + 17 pt;Ne tučné"/>
    <w:basedOn w:val="ZhlavneboZpat"/>
    <w:rsid w:val="004A5EC0"/>
    <w:rPr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hlavneboZpat1">
    <w:name w:val="Záhlaví nebo Zápatí"/>
    <w:basedOn w:val="ZhlavneboZpat"/>
    <w:rsid w:val="004A5EC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4A5EC0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4A5EC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4A5EC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4A5EC0"/>
    <w:pPr>
      <w:shd w:val="clear" w:color="auto" w:fill="FFFFFF"/>
      <w:spacing w:line="245" w:lineRule="exact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4A5EC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KM_horak-20231230150013</dc:title>
  <dc:creator>horak</dc:creator>
  <cp:lastModifiedBy>horak</cp:lastModifiedBy>
  <cp:revision>1</cp:revision>
  <dcterms:created xsi:type="dcterms:W3CDTF">2023-12-30T13:45:00Z</dcterms:created>
  <dcterms:modified xsi:type="dcterms:W3CDTF">2023-12-30T13:47:00Z</dcterms:modified>
</cp:coreProperties>
</file>