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CA53" w14:textId="77777777" w:rsidR="006A70CB" w:rsidRPr="00FB7CB8" w:rsidRDefault="002E0F79" w:rsidP="004B1DEB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 xml:space="preserve">Níže uvedeného dne, měsíce a roku uzavírají </w:t>
      </w:r>
    </w:p>
    <w:p w14:paraId="6C30C0DA" w14:textId="77777777" w:rsidR="008C7F37" w:rsidRDefault="004713CD" w:rsidP="004713CD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/>
          <w:u w:val="single"/>
          <w:shd w:val="clear" w:color="auto" w:fill="FFFFFF"/>
          <w:lang w:eastAsia="cs-CZ"/>
        </w:rPr>
      </w:pPr>
      <w:r w:rsidRPr="004713CD">
        <w:rPr>
          <w:rFonts w:eastAsia="Times New Roman" w:cstheme="minorHAnsi"/>
          <w:b/>
          <w:u w:val="single"/>
          <w:shd w:val="clear" w:color="auto" w:fill="FFFFFF"/>
          <w:lang w:eastAsia="cs-CZ"/>
        </w:rPr>
        <w:t>Mgr. et Bc. Luboš Kliment, advokát a pověřenec pro ochranu osobních údajů</w:t>
      </w:r>
      <w:r w:rsidR="008C7F37">
        <w:rPr>
          <w:rFonts w:eastAsia="Times New Roman" w:cstheme="minorHAnsi"/>
          <w:b/>
          <w:u w:val="single"/>
          <w:shd w:val="clear" w:color="auto" w:fill="FFFFFF"/>
          <w:lang w:eastAsia="cs-CZ"/>
        </w:rPr>
        <w:t xml:space="preserve">, </w:t>
      </w:r>
    </w:p>
    <w:p w14:paraId="25635EF6" w14:textId="77777777" w:rsidR="004713CD" w:rsidRPr="004713CD" w:rsidRDefault="004713CD" w:rsidP="004713CD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4713CD">
        <w:rPr>
          <w:rFonts w:eastAsia="Times New Roman" w:cstheme="minorHAnsi"/>
          <w:b/>
          <w:shd w:val="clear" w:color="auto" w:fill="FFFFFF"/>
          <w:lang w:eastAsia="cs-CZ"/>
        </w:rPr>
        <w:t>IČ: 71461884, ev. č. osvědčení ČAK 11300, podnikatel je zapsán v živnostenském rejstříku,</w:t>
      </w:r>
      <w:r w:rsidR="008C7F37">
        <w:rPr>
          <w:rFonts w:eastAsia="Times New Roman" w:cstheme="minorHAnsi"/>
          <w:b/>
          <w:shd w:val="clear" w:color="auto" w:fill="FFFFFF"/>
          <w:lang w:eastAsia="cs-CZ"/>
        </w:rPr>
        <w:t xml:space="preserve"> 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>sídlo kanceláře a provozovny: Nádražní 21, 591 01 Žďár nad Sázavou,</w:t>
      </w:r>
      <w:r w:rsidR="008C7F37">
        <w:rPr>
          <w:rFonts w:eastAsia="Times New Roman" w:cstheme="minorHAnsi"/>
          <w:b/>
          <w:shd w:val="clear" w:color="auto" w:fill="FFFFFF"/>
          <w:lang w:eastAsia="cs-CZ"/>
        </w:rPr>
        <w:t xml:space="preserve"> </w:t>
      </w:r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mobil: 776 233 879, email: </w:t>
      </w:r>
      <w:hyperlink r:id="rId7" w:history="1">
        <w:r w:rsidRPr="004713CD">
          <w:rPr>
            <w:rStyle w:val="Hypertextovodkaz"/>
            <w:rFonts w:eastAsia="Times New Roman" w:cstheme="minorHAnsi"/>
            <w:b/>
            <w:shd w:val="clear" w:color="auto" w:fill="FFFFFF"/>
            <w:lang w:eastAsia="cs-CZ"/>
          </w:rPr>
          <w:t>kliment@akkliment.cz</w:t>
        </w:r>
      </w:hyperlink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, </w:t>
      </w:r>
      <w:hyperlink r:id="rId8" w:history="1">
        <w:r w:rsidRPr="004713CD">
          <w:rPr>
            <w:rStyle w:val="Hypertextovodkaz"/>
            <w:rFonts w:eastAsia="Times New Roman" w:cstheme="minorHAnsi"/>
            <w:b/>
            <w:shd w:val="clear" w:color="auto" w:fill="FFFFFF"/>
            <w:lang w:eastAsia="cs-CZ"/>
          </w:rPr>
          <w:t>GDPR@akkliment.cz</w:t>
        </w:r>
      </w:hyperlink>
      <w:r w:rsidRPr="004713CD">
        <w:rPr>
          <w:rFonts w:eastAsia="Times New Roman" w:cstheme="minorHAnsi"/>
          <w:b/>
          <w:shd w:val="clear" w:color="auto" w:fill="FFFFFF"/>
          <w:lang w:eastAsia="cs-CZ"/>
        </w:rPr>
        <w:t xml:space="preserve">, </w:t>
      </w:r>
      <w:hyperlink r:id="rId9" w:history="1">
        <w:r w:rsidRPr="004713CD">
          <w:rPr>
            <w:rStyle w:val="Hypertextovodkaz"/>
            <w:rFonts w:eastAsia="Times New Roman" w:cstheme="minorHAnsi"/>
            <w:b/>
            <w:shd w:val="clear" w:color="auto" w:fill="FFFFFF"/>
            <w:lang w:eastAsia="cs-CZ"/>
          </w:rPr>
          <w:t>www.akkliment.cz</w:t>
        </w:r>
      </w:hyperlink>
      <w:r w:rsidRPr="004713CD">
        <w:rPr>
          <w:rFonts w:eastAsia="Times New Roman" w:cstheme="minorHAnsi"/>
          <w:b/>
          <w:shd w:val="clear" w:color="auto" w:fill="FFFFFF"/>
          <w:lang w:eastAsia="cs-CZ"/>
        </w:rPr>
        <w:t>, ID datové schránky ideg93s, DIČ: CZ8006064352, Bankovní spojení 511062019/2700</w:t>
      </w:r>
    </w:p>
    <w:p w14:paraId="703ECF44" w14:textId="4E17DAB7" w:rsidR="002E0F79" w:rsidRPr="008C7F37" w:rsidRDefault="002E0F79" w:rsidP="00FB7CB8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Cs/>
          <w:i/>
          <w:lang w:eastAsia="cs-CZ"/>
        </w:rPr>
      </w:pP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na straně jedné a dále v textu </w:t>
      </w:r>
      <w:bookmarkStart w:id="0" w:name="_Hlk141088738"/>
      <w:r w:rsidR="008C7F37">
        <w:rPr>
          <w:rFonts w:eastAsia="Times New Roman" w:cstheme="minorHAnsi"/>
          <w:b/>
          <w:i/>
          <w:shd w:val="clear" w:color="auto" w:fill="FFFFFF"/>
          <w:lang w:eastAsia="cs-CZ"/>
        </w:rPr>
        <w:t xml:space="preserve">Pověřenec </w:t>
      </w:r>
      <w:r w:rsidR="008C7F37">
        <w:rPr>
          <w:rFonts w:eastAsia="Times New Roman" w:cstheme="minorHAnsi"/>
          <w:bCs/>
          <w:i/>
          <w:shd w:val="clear" w:color="auto" w:fill="FFFFFF"/>
          <w:lang w:eastAsia="cs-CZ"/>
        </w:rPr>
        <w:t xml:space="preserve">nebo </w:t>
      </w:r>
      <w:r w:rsidR="008C7F37" w:rsidRPr="008C7F37">
        <w:rPr>
          <w:rFonts w:eastAsia="Times New Roman" w:cstheme="minorHAnsi"/>
          <w:b/>
          <w:i/>
          <w:shd w:val="clear" w:color="auto" w:fill="FFFFFF"/>
          <w:lang w:eastAsia="cs-CZ"/>
        </w:rPr>
        <w:t>DPO</w:t>
      </w:r>
      <w:bookmarkEnd w:id="0"/>
    </w:p>
    <w:p w14:paraId="34A263FB" w14:textId="77777777" w:rsidR="002E0F79" w:rsidRPr="002E0F79" w:rsidRDefault="002E0F79" w:rsidP="004B1DEB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s-CZ"/>
        </w:rPr>
      </w:pPr>
      <w:bookmarkStart w:id="1" w:name="_Hlk141088723"/>
      <w:r w:rsidRPr="002E0F79">
        <w:rPr>
          <w:rFonts w:eastAsia="Times New Roman" w:cstheme="minorHAnsi"/>
          <w:shd w:val="clear" w:color="auto" w:fill="FFFFFF"/>
          <w:lang w:eastAsia="cs-CZ"/>
        </w:rPr>
        <w:t xml:space="preserve">a </w:t>
      </w:r>
    </w:p>
    <w:p w14:paraId="54E26CD3" w14:textId="77777777" w:rsidR="00911F11" w:rsidRPr="00911F11" w:rsidRDefault="00911F11" w:rsidP="00911F11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shd w:val="clear" w:color="auto" w:fill="FFFFFF"/>
          <w:lang w:eastAsia="cs-CZ"/>
        </w:rPr>
      </w:pPr>
      <w:bookmarkStart w:id="2" w:name="_Hlk141105006"/>
      <w:r w:rsidRPr="00911F11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t>Svazek obcí mikroregionu Stražiště</w:t>
      </w:r>
      <w:r w:rsidRPr="00911F11">
        <w:rPr>
          <w:rFonts w:eastAsia="Times New Roman" w:cstheme="minorHAnsi"/>
          <w:shd w:val="clear" w:color="auto" w:fill="FFFFFF"/>
          <w:lang w:eastAsia="cs-CZ"/>
        </w:rPr>
        <w:tab/>
      </w:r>
    </w:p>
    <w:bookmarkEnd w:id="2"/>
    <w:p w14:paraId="76EABF55" w14:textId="355E4C91" w:rsidR="00E22B06" w:rsidRPr="00E22B06" w:rsidRDefault="00911F11" w:rsidP="00E22B06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</w:pPr>
      <w:r w:rsidRPr="00911F11">
        <w:rPr>
          <w:rFonts w:eastAsia="Times New Roman" w:cstheme="minorHAnsi"/>
          <w:b/>
          <w:bCs/>
          <w:shd w:val="clear" w:color="auto" w:fill="FFFFFF"/>
          <w:lang w:eastAsia="cs-CZ"/>
        </w:rPr>
        <w:t>IČ:</w:t>
      </w:r>
      <w:r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</w:t>
      </w:r>
      <w:r w:rsidRPr="00911F11">
        <w:rPr>
          <w:rFonts w:eastAsia="Times New Roman" w:cstheme="minorHAnsi"/>
          <w:b/>
          <w:bCs/>
          <w:shd w:val="clear" w:color="auto" w:fill="FFFFFF"/>
          <w:lang w:eastAsia="cs-CZ"/>
        </w:rPr>
        <w:t>70968721, ID datové schránky: hquh3w5, DIČ: CZ70968721, se sídlem: nám. Svobody 320, 395 01 Pacov</w:t>
      </w:r>
      <w:r w:rsidR="00E22B06" w:rsidRPr="00E22B06">
        <w:rPr>
          <w:rFonts w:eastAsia="Times New Roman" w:cstheme="minorHAnsi"/>
          <w:shd w:val="clear" w:color="auto" w:fill="FFFFFF"/>
          <w:lang w:eastAsia="cs-CZ"/>
        </w:rPr>
        <w:t xml:space="preserve">, </w:t>
      </w:r>
      <w:r w:rsidR="00E22B06" w:rsidRPr="00E22B06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e-mail: </w:t>
      </w:r>
      <w:bookmarkStart w:id="3" w:name="_Hlk29300786"/>
      <w:proofErr w:type="gramStart"/>
      <w:r w:rsidR="00E22B06" w:rsidRPr="00E22B06">
        <w:rPr>
          <w:rFonts w:eastAsia="Times New Roman" w:cstheme="minorHAnsi"/>
          <w:b/>
          <w:bCs/>
          <w:shd w:val="clear" w:color="auto" w:fill="FFFFFF"/>
          <w:lang w:eastAsia="cs-CZ"/>
        </w:rPr>
        <w:t>info@straziste.cz</w:t>
      </w:r>
      <w:r w:rsidR="00E22B06" w:rsidRPr="00E22B06">
        <w:rPr>
          <w:rFonts w:eastAsia="Times New Roman" w:cstheme="minorHAnsi"/>
          <w:shd w:val="clear" w:color="auto" w:fill="FFFFFF"/>
          <w:lang w:eastAsia="cs-CZ"/>
        </w:rPr>
        <w:t xml:space="preserve"> </w:t>
      </w:r>
      <w:bookmarkEnd w:id="3"/>
      <w:r w:rsidR="00F578DF">
        <w:rPr>
          <w:rFonts w:eastAsia="Times New Roman" w:cstheme="minorHAnsi"/>
          <w:shd w:val="clear" w:color="auto" w:fill="FFFFFF"/>
          <w:lang w:eastAsia="cs-CZ"/>
        </w:rPr>
        <w:t>,</w:t>
      </w:r>
      <w:proofErr w:type="gramEnd"/>
      <w:r w:rsidR="00F578DF">
        <w:rPr>
          <w:rFonts w:eastAsia="Times New Roman" w:cstheme="minorHAnsi"/>
          <w:shd w:val="clear" w:color="auto" w:fill="FFFFFF"/>
          <w:lang w:eastAsia="cs-CZ"/>
        </w:rPr>
        <w:t xml:space="preserve"> </w:t>
      </w:r>
      <w:r w:rsidR="00E22B06" w:rsidRPr="00E22B06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t xml:space="preserve">kontaktní osoba: Ing. Pavel Hájek, tel. 724 192 514, </w:t>
      </w:r>
      <w:bookmarkStart w:id="4" w:name="_Hlk29300813"/>
      <w:r w:rsidR="00E22B06" w:rsidRPr="00E22B06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fldChar w:fldCharType="begin"/>
      </w:r>
      <w:r w:rsidR="00E22B06" w:rsidRPr="00E22B06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instrText xml:space="preserve"> HYPERLINK "mailto:starosta@techobuz.cz" </w:instrText>
      </w:r>
      <w:r w:rsidR="00E22B06" w:rsidRPr="00E22B06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</w:r>
      <w:r w:rsidR="00E22B06" w:rsidRPr="00E22B06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fldChar w:fldCharType="separate"/>
      </w:r>
      <w:r w:rsidR="00E22B06" w:rsidRPr="00E22B06">
        <w:rPr>
          <w:rStyle w:val="Hypertextovodkaz"/>
          <w:rFonts w:eastAsia="Times New Roman" w:cstheme="minorHAnsi"/>
          <w:b/>
          <w:bCs/>
          <w:shd w:val="clear" w:color="auto" w:fill="FFFFFF"/>
          <w:lang w:eastAsia="cs-CZ"/>
        </w:rPr>
        <w:t>starosta@techobuz.cz</w:t>
      </w:r>
      <w:r w:rsidR="00E22B06" w:rsidRPr="00E22B06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fldChar w:fldCharType="end"/>
      </w:r>
      <w:bookmarkEnd w:id="4"/>
    </w:p>
    <w:p w14:paraId="26BB0E7A" w14:textId="77777777" w:rsidR="002E0F79" w:rsidRDefault="002E0F79" w:rsidP="00E22B06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i/>
          <w:shd w:val="clear" w:color="auto" w:fill="FFFFFF"/>
          <w:lang w:eastAsia="cs-CZ"/>
        </w:rPr>
      </w:pP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na straně druhé a dále v textu jako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Příkazce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nebo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Klient</w:t>
      </w: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 </w:t>
      </w:r>
    </w:p>
    <w:bookmarkEnd w:id="1"/>
    <w:p w14:paraId="0919A60E" w14:textId="77777777" w:rsidR="000A2735" w:rsidRPr="002E0F79" w:rsidRDefault="000A2735" w:rsidP="000A2735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 xml:space="preserve">a </w:t>
      </w:r>
    </w:p>
    <w:p w14:paraId="38041A6A" w14:textId="5B9DF005" w:rsidR="000A2735" w:rsidRPr="00911F11" w:rsidRDefault="000A2735" w:rsidP="000A2735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0A2735"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  <w:t>ICT Vysočina s.r.o.,</w:t>
      </w:r>
      <w:r w:rsidRPr="00911F11">
        <w:rPr>
          <w:rFonts w:eastAsia="Times New Roman" w:cstheme="minorHAnsi"/>
          <w:shd w:val="clear" w:color="auto" w:fill="FFFFFF"/>
          <w:lang w:eastAsia="cs-CZ"/>
        </w:rPr>
        <w:tab/>
      </w:r>
    </w:p>
    <w:p w14:paraId="0FE91F29" w14:textId="5D0F56DB" w:rsidR="000A2735" w:rsidRPr="000A2735" w:rsidRDefault="000A2735" w:rsidP="000A2735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0A2735">
        <w:rPr>
          <w:rFonts w:eastAsia="Times New Roman" w:cstheme="minorHAnsi"/>
          <w:b/>
          <w:bCs/>
          <w:shd w:val="clear" w:color="auto" w:fill="FFFFFF"/>
          <w:lang w:eastAsia="cs-CZ"/>
        </w:rPr>
        <w:t>společnost zapsaná v obchodním rejstříku vedeném u Krajského soudu v Brně, oddíl C, vložka 126269</w:t>
      </w:r>
      <w:r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</w:t>
      </w:r>
      <w:proofErr w:type="gramStart"/>
      <w:r w:rsidRPr="000A2735">
        <w:rPr>
          <w:rFonts w:eastAsia="Times New Roman" w:cstheme="minorHAnsi"/>
          <w:b/>
          <w:bCs/>
          <w:shd w:val="clear" w:color="auto" w:fill="FFFFFF"/>
          <w:lang w:eastAsia="cs-CZ"/>
        </w:rPr>
        <w:t>zastoupená:  Mgr.</w:t>
      </w:r>
      <w:proofErr w:type="gramEnd"/>
      <w:r w:rsidRPr="000A2735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et Bc. Lubošem Klimentem, jednatelem</w:t>
      </w:r>
    </w:p>
    <w:p w14:paraId="1D8CE428" w14:textId="4B394950" w:rsidR="000A2735" w:rsidRPr="00E22B06" w:rsidRDefault="000A2735" w:rsidP="000A2735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b/>
          <w:bCs/>
          <w:u w:val="single"/>
          <w:shd w:val="clear" w:color="auto" w:fill="FFFFFF"/>
          <w:lang w:eastAsia="cs-CZ"/>
        </w:rPr>
      </w:pPr>
      <w:r w:rsidRPr="000A2735">
        <w:rPr>
          <w:rFonts w:eastAsia="Times New Roman" w:cstheme="minorHAnsi"/>
          <w:b/>
          <w:bCs/>
          <w:shd w:val="clear" w:color="auto" w:fill="FFFFFF"/>
          <w:lang w:eastAsia="cs-CZ"/>
        </w:rPr>
        <w:t>se sídlem: Ždírec 99, PSČ: 588 13</w:t>
      </w:r>
      <w:r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</w:t>
      </w:r>
      <w:r w:rsidRPr="000A2735">
        <w:rPr>
          <w:rFonts w:eastAsia="Times New Roman" w:cstheme="minorHAnsi"/>
          <w:b/>
          <w:bCs/>
          <w:shd w:val="clear" w:color="auto" w:fill="FFFFFF"/>
          <w:lang w:eastAsia="cs-CZ"/>
        </w:rPr>
        <w:t>IČ: 14038501 DIČ: CZ</w:t>
      </w:r>
      <w:proofErr w:type="gramStart"/>
      <w:r w:rsidRPr="000A2735">
        <w:rPr>
          <w:rFonts w:eastAsia="Times New Roman" w:cstheme="minorHAnsi"/>
          <w:b/>
          <w:bCs/>
          <w:shd w:val="clear" w:color="auto" w:fill="FFFFFF"/>
          <w:lang w:eastAsia="cs-CZ"/>
        </w:rPr>
        <w:t>14038501</w:t>
      </w:r>
      <w:r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  </w:t>
      </w:r>
      <w:proofErr w:type="gramEnd"/>
      <w:r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                                               </w:t>
      </w:r>
      <w:r w:rsidRPr="000A2735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Tel.: +420776233879, e-mail: </w:t>
      </w:r>
      <w:hyperlink r:id="rId10" w:history="1">
        <w:r w:rsidRPr="00B86794">
          <w:rPr>
            <w:rStyle w:val="Hypertextovodkaz"/>
            <w:rFonts w:eastAsia="Times New Roman" w:cstheme="minorHAnsi"/>
            <w:b/>
            <w:bCs/>
            <w:shd w:val="clear" w:color="auto" w:fill="FFFFFF"/>
            <w:lang w:eastAsia="cs-CZ"/>
          </w:rPr>
          <w:t>PISTALKA@PISTALKA.online</w:t>
        </w:r>
      </w:hyperlink>
      <w:r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</w:t>
      </w:r>
      <w:r w:rsidRPr="000A2735">
        <w:rPr>
          <w:rFonts w:eastAsia="Times New Roman" w:cstheme="minorHAnsi"/>
          <w:b/>
          <w:bCs/>
          <w:shd w:val="clear" w:color="auto" w:fill="FFFFFF"/>
          <w:lang w:eastAsia="cs-CZ"/>
        </w:rPr>
        <w:t>ID datové schránky: ir2w9gq</w:t>
      </w:r>
      <w:r w:rsidRPr="00911F11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, </w:t>
      </w:r>
    </w:p>
    <w:p w14:paraId="4119A002" w14:textId="7479A2DB" w:rsidR="000A2735" w:rsidRDefault="000A2735" w:rsidP="000A2735">
      <w:pPr>
        <w:spacing w:before="100" w:beforeAutospacing="1" w:after="100" w:afterAutospacing="1" w:line="276" w:lineRule="auto"/>
        <w:ind w:left="708"/>
        <w:jc w:val="both"/>
        <w:rPr>
          <w:rFonts w:eastAsia="Times New Roman" w:cstheme="minorHAnsi"/>
          <w:i/>
          <w:shd w:val="clear" w:color="auto" w:fill="FFFFFF"/>
          <w:lang w:eastAsia="cs-CZ"/>
        </w:rPr>
      </w:pPr>
      <w:r w:rsidRPr="002E0F79">
        <w:rPr>
          <w:rFonts w:eastAsia="Times New Roman" w:cstheme="minorHAnsi"/>
          <w:i/>
          <w:shd w:val="clear" w:color="auto" w:fill="FFFFFF"/>
          <w:lang w:eastAsia="cs-CZ"/>
        </w:rPr>
        <w:t xml:space="preserve">na straně druhé a dále v textu jako </w:t>
      </w:r>
      <w:r w:rsidRPr="002E0F79">
        <w:rPr>
          <w:rFonts w:eastAsia="Times New Roman" w:cstheme="minorHAnsi"/>
          <w:b/>
          <w:i/>
          <w:shd w:val="clear" w:color="auto" w:fill="FFFFFF"/>
          <w:lang w:eastAsia="cs-CZ"/>
        </w:rPr>
        <w:t>Příkazník</w:t>
      </w:r>
    </w:p>
    <w:p w14:paraId="712715B1" w14:textId="2ACBABCB" w:rsidR="004713CD" w:rsidRDefault="002E0F79" w:rsidP="004713CD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hd w:val="clear" w:color="auto" w:fill="FFFFFF"/>
          <w:lang w:eastAsia="cs-CZ"/>
        </w:rPr>
      </w:pPr>
      <w:r w:rsidRPr="002E0F79">
        <w:rPr>
          <w:rFonts w:eastAsia="Times New Roman" w:cstheme="minorHAnsi"/>
          <w:shd w:val="clear" w:color="auto" w:fill="FFFFFF"/>
          <w:lang w:eastAsia="cs-CZ"/>
        </w:rPr>
        <w:t>t</w:t>
      </w:r>
      <w:r w:rsidR="00F578DF">
        <w:rPr>
          <w:rFonts w:eastAsia="Times New Roman" w:cstheme="minorHAnsi"/>
          <w:shd w:val="clear" w:color="auto" w:fill="FFFFFF"/>
          <w:lang w:eastAsia="cs-CZ"/>
        </w:rPr>
        <w:t>ento</w:t>
      </w:r>
    </w:p>
    <w:p w14:paraId="0B4A1FA8" w14:textId="77777777" w:rsidR="000A2735" w:rsidRDefault="000A2735" w:rsidP="004713CD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>DODATEK Č. 1</w:t>
      </w:r>
    </w:p>
    <w:p w14:paraId="03780A0F" w14:textId="64ADA683" w:rsidR="002E0F79" w:rsidRDefault="000A2735" w:rsidP="004713CD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 xml:space="preserve">K </w:t>
      </w:r>
      <w:r w:rsidR="004713CD">
        <w:rPr>
          <w:rFonts w:eastAsia="Times New Roman" w:cstheme="minorHAnsi"/>
          <w:b/>
          <w:shd w:val="clear" w:color="auto" w:fill="FFFFFF"/>
          <w:lang w:eastAsia="cs-CZ"/>
        </w:rPr>
        <w:t>P</w:t>
      </w:r>
      <w:r w:rsidR="004713CD" w:rsidRPr="00151F3C">
        <w:rPr>
          <w:rFonts w:eastAsia="Times New Roman" w:cstheme="minorHAnsi"/>
          <w:b/>
          <w:shd w:val="clear" w:color="auto" w:fill="FFFFFF"/>
          <w:lang w:eastAsia="cs-CZ"/>
        </w:rPr>
        <w:t>ŘÍKAZNÍ SMLOUV</w:t>
      </w:r>
      <w:r>
        <w:rPr>
          <w:rFonts w:eastAsia="Times New Roman" w:cstheme="minorHAnsi"/>
          <w:b/>
          <w:shd w:val="clear" w:color="auto" w:fill="FFFFFF"/>
          <w:lang w:eastAsia="cs-CZ"/>
        </w:rPr>
        <w:t>Ě</w:t>
      </w:r>
      <w:r w:rsidR="004713CD" w:rsidRPr="00151F3C">
        <w:rPr>
          <w:rFonts w:eastAsia="Times New Roman" w:cstheme="minorHAnsi"/>
          <w:b/>
          <w:shd w:val="clear" w:color="auto" w:fill="FFFFFF"/>
          <w:lang w:eastAsia="cs-CZ"/>
        </w:rPr>
        <w:t xml:space="preserve"> </w:t>
      </w:r>
      <w:bookmarkStart w:id="5" w:name="_Hlk141089045"/>
      <w:r w:rsidR="004713CD" w:rsidRPr="00151F3C">
        <w:rPr>
          <w:rFonts w:eastAsia="Times New Roman" w:cstheme="minorHAnsi"/>
          <w:b/>
          <w:shd w:val="clear" w:color="auto" w:fill="FFFFFF"/>
          <w:lang w:eastAsia="cs-CZ"/>
        </w:rPr>
        <w:t>O POSKYTOVÁNÍ SLUŽEB</w:t>
      </w:r>
      <w:r w:rsidR="004713CD">
        <w:rPr>
          <w:rFonts w:eastAsia="Times New Roman" w:cstheme="minorHAnsi"/>
          <w:b/>
          <w:shd w:val="clear" w:color="auto" w:fill="FFFFFF"/>
          <w:lang w:eastAsia="cs-CZ"/>
        </w:rPr>
        <w:t xml:space="preserve"> POVĚŘENCE OCHRANY OSOBNÍCH ÚDAJŮ</w:t>
      </w:r>
    </w:p>
    <w:bookmarkEnd w:id="5"/>
    <w:p w14:paraId="2F26A483" w14:textId="704EA800" w:rsidR="00F108DF" w:rsidRPr="00D451AD" w:rsidRDefault="000A2735" w:rsidP="00D451AD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PŘÍKAZNÍ SMLOUVA</w:t>
      </w:r>
    </w:p>
    <w:p w14:paraId="5D0AE98C" w14:textId="56843F1C" w:rsidR="000A2735" w:rsidRPr="000A2735" w:rsidRDefault="000A2735" w:rsidP="000A2735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Mgr. et Bc. Luboš Kliment a </w:t>
      </w:r>
      <w:bookmarkStart w:id="6" w:name="_Hlk141089118"/>
      <w:r>
        <w:rPr>
          <w:rFonts w:eastAsia="Times New Roman" w:cstheme="minorHAnsi"/>
          <w:shd w:val="clear" w:color="auto" w:fill="FFFFFF"/>
          <w:lang w:eastAsia="cs-CZ"/>
        </w:rPr>
        <w:t xml:space="preserve">Svazek obcí mikroregionu Stražiště </w:t>
      </w:r>
      <w:bookmarkEnd w:id="6"/>
      <w:r>
        <w:rPr>
          <w:rFonts w:eastAsia="Times New Roman" w:cstheme="minorHAnsi"/>
          <w:shd w:val="clear" w:color="auto" w:fill="FFFFFF"/>
          <w:lang w:eastAsia="cs-CZ"/>
        </w:rPr>
        <w:t xml:space="preserve">uzavřeli příkazní smlouvu </w:t>
      </w:r>
      <w:r w:rsidRPr="000A2735">
        <w:rPr>
          <w:rFonts w:eastAsia="Times New Roman" w:cstheme="minorHAnsi"/>
          <w:shd w:val="clear" w:color="auto" w:fill="FFFFFF"/>
          <w:lang w:eastAsia="cs-CZ"/>
        </w:rPr>
        <w:t>o poskytování služeb pověřence ochrany osobních údajů</w:t>
      </w:r>
      <w:r>
        <w:rPr>
          <w:rFonts w:eastAsia="Times New Roman" w:cstheme="minorHAnsi"/>
          <w:shd w:val="clear" w:color="auto" w:fill="FFFFFF"/>
          <w:lang w:eastAsia="cs-CZ"/>
        </w:rPr>
        <w:t xml:space="preserve">. Tato smlouva nabyla </w:t>
      </w:r>
      <w:r w:rsidRPr="000A2735">
        <w:rPr>
          <w:rFonts w:eastAsia="Times New Roman" w:cstheme="minorHAnsi"/>
          <w:shd w:val="clear" w:color="auto" w:fill="FFFFFF"/>
          <w:lang w:eastAsia="cs-CZ"/>
        </w:rPr>
        <w:t xml:space="preserve">účinnosti dnem 1.1.2020. </w:t>
      </w:r>
    </w:p>
    <w:p w14:paraId="6F9F767A" w14:textId="77777777" w:rsidR="00D84095" w:rsidRDefault="00D84095" w:rsidP="00D84095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53911BCF" w14:textId="1E86320E" w:rsidR="00D84095" w:rsidRPr="005E7420" w:rsidRDefault="00D776F5" w:rsidP="00D451AD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b/>
          <w:shd w:val="clear" w:color="auto" w:fill="FFFFFF"/>
          <w:lang w:eastAsia="cs-CZ"/>
        </w:rPr>
        <w:t>DODATEK PŘÍKAZNÍ SMLOUVY</w:t>
      </w:r>
    </w:p>
    <w:p w14:paraId="0473B5E9" w14:textId="1982275F" w:rsidR="00D776F5" w:rsidRPr="00F578DF" w:rsidRDefault="00D776F5" w:rsidP="00D776F5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F578D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V rámci zkvalitnění služeb se Mgr. et Bc. Luboš Kliment </w:t>
      </w:r>
      <w:proofErr w:type="gramStart"/>
      <w:r w:rsidRPr="00F578DF">
        <w:rPr>
          <w:rFonts w:eastAsia="Times New Roman" w:cstheme="minorHAnsi"/>
          <w:b/>
          <w:bCs/>
          <w:shd w:val="clear" w:color="auto" w:fill="FFFFFF"/>
          <w:lang w:eastAsia="cs-CZ"/>
        </w:rPr>
        <w:t>a  Svazek</w:t>
      </w:r>
      <w:proofErr w:type="gramEnd"/>
      <w:r w:rsidRPr="00F578D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obcí mikroregionu Stražiště dohodli na tom, že práva a povinnosti z uzavřené smlouvy jako příkazník převezme namísto Mgr. et Bc. Luboše Klimenta společnost ICT Vysočina s.r.o.</w:t>
      </w:r>
    </w:p>
    <w:p w14:paraId="7C66FEBB" w14:textId="414E6DEA" w:rsidR="00D776F5" w:rsidRPr="00D776F5" w:rsidRDefault="00D776F5" w:rsidP="00D776F5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Společnost ICT Vysočina ke dni podpisu </w:t>
      </w:r>
      <w:r w:rsidR="00CA15A6">
        <w:rPr>
          <w:rFonts w:eastAsia="Times New Roman" w:cstheme="minorHAnsi"/>
          <w:shd w:val="clear" w:color="auto" w:fill="FFFFFF"/>
          <w:lang w:eastAsia="cs-CZ"/>
        </w:rPr>
        <w:t>tohoto dodatku</w:t>
      </w:r>
      <w:r>
        <w:rPr>
          <w:rFonts w:eastAsia="Times New Roman" w:cstheme="minorHAnsi"/>
          <w:shd w:val="clear" w:color="auto" w:fill="FFFFFF"/>
          <w:lang w:eastAsia="cs-CZ"/>
        </w:rPr>
        <w:t xml:space="preserve"> vstupuje do uzavřené příkazní smlouvy namísto Mgr. et Bc Luboše Klimenta.</w:t>
      </w:r>
    </w:p>
    <w:p w14:paraId="52E3129B" w14:textId="50C5E080" w:rsidR="00D776F5" w:rsidRPr="00D776F5" w:rsidRDefault="00D776F5" w:rsidP="00D776F5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Společnost ICT Vysočina je povinna plnit veškerá práva a povinnosti dle uzavřené smlouvy. </w:t>
      </w:r>
      <w:r w:rsidRPr="00D776F5">
        <w:rPr>
          <w:rFonts w:eastAsia="Times New Roman" w:cstheme="minorHAnsi"/>
          <w:b/>
          <w:bCs/>
          <w:shd w:val="clear" w:color="auto" w:fill="FFFFFF"/>
          <w:lang w:eastAsia="cs-CZ"/>
        </w:rPr>
        <w:t>Smluvní strany výslovně uvádějí, že veškerá faktura</w:t>
      </w:r>
      <w:r>
        <w:rPr>
          <w:rFonts w:eastAsia="Times New Roman" w:cstheme="minorHAnsi"/>
          <w:b/>
          <w:bCs/>
          <w:shd w:val="clear" w:color="auto" w:fill="FFFFFF"/>
          <w:lang w:eastAsia="cs-CZ"/>
        </w:rPr>
        <w:t>ce</w:t>
      </w:r>
      <w:r w:rsidRPr="00D776F5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poskytnutého plnění bude prováděna </w:t>
      </w:r>
      <w:r w:rsidR="00F578D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výlučně </w:t>
      </w:r>
      <w:r w:rsidRPr="00D776F5">
        <w:rPr>
          <w:rFonts w:eastAsia="Times New Roman" w:cstheme="minorHAnsi"/>
          <w:b/>
          <w:bCs/>
          <w:shd w:val="clear" w:color="auto" w:fill="FFFFFF"/>
          <w:lang w:eastAsia="cs-CZ"/>
        </w:rPr>
        <w:t>ze strany ICT Vysočina s.r.o.</w:t>
      </w:r>
    </w:p>
    <w:p w14:paraId="5E49012E" w14:textId="77777777" w:rsidR="00D776F5" w:rsidRPr="00D776F5" w:rsidRDefault="00D776F5" w:rsidP="00D776F5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D776F5">
        <w:rPr>
          <w:rFonts w:eastAsia="Times New Roman" w:cstheme="minorHAnsi"/>
          <w:shd w:val="clear" w:color="auto" w:fill="FFFFFF"/>
          <w:lang w:eastAsia="cs-CZ"/>
        </w:rPr>
        <w:t>Mgr. et Bc. Luboš Kliment bude nadále vykonávat funkci pověřence pro ochranu osobních údajů.</w:t>
      </w:r>
      <w:r>
        <w:rPr>
          <w:rFonts w:eastAsia="Times New Roman" w:cstheme="minorHAnsi"/>
          <w:shd w:val="clear" w:color="auto" w:fill="FFFFFF"/>
          <w:lang w:eastAsia="cs-CZ"/>
        </w:rPr>
        <w:t xml:space="preserve"> </w:t>
      </w:r>
    </w:p>
    <w:p w14:paraId="673FECA5" w14:textId="393A2136" w:rsidR="00D776F5" w:rsidRPr="00F578DF" w:rsidRDefault="00D776F5" w:rsidP="00F612A9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left="709" w:hanging="709"/>
        <w:jc w:val="both"/>
        <w:rPr>
          <w:rFonts w:eastAsia="Times New Roman" w:cstheme="minorHAnsi"/>
          <w:b/>
          <w:bCs/>
          <w:shd w:val="clear" w:color="auto" w:fill="FFFFFF"/>
          <w:lang w:eastAsia="cs-CZ"/>
        </w:rPr>
      </w:pPr>
      <w:r w:rsidRPr="00F578DF">
        <w:rPr>
          <w:rFonts w:eastAsia="Times New Roman" w:cstheme="minorHAnsi"/>
          <w:b/>
          <w:bCs/>
          <w:shd w:val="clear" w:color="auto" w:fill="FFFFFF"/>
          <w:lang w:eastAsia="cs-CZ"/>
        </w:rPr>
        <w:t>Společnost ICT Vysočina s.r.o. vypořádá veškeré nároky Mgr. et Bc. Luboše Klimenta z výkonu funkce pověřence pro ochranu osobních údajů.</w:t>
      </w:r>
      <w:r w:rsidR="00F578DF" w:rsidRPr="00F578D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</w:t>
      </w:r>
      <w:r w:rsidRPr="00F578D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</w:t>
      </w:r>
      <w:r w:rsidR="00F578DF" w:rsidRPr="00F578D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Mgr. et Bc. Luboši Klimentovi </w:t>
      </w:r>
      <w:r w:rsidR="00F578D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tak nevzniknou žádné přímé nároky vůči </w:t>
      </w:r>
      <w:proofErr w:type="gramStart"/>
      <w:r w:rsidR="00F578D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příkazci - </w:t>
      </w:r>
      <w:r w:rsidR="00F578DF" w:rsidRPr="00F578DF">
        <w:rPr>
          <w:rFonts w:eastAsia="Times New Roman" w:cstheme="minorHAnsi"/>
          <w:b/>
          <w:bCs/>
          <w:shd w:val="clear" w:color="auto" w:fill="FFFFFF"/>
          <w:lang w:eastAsia="cs-CZ"/>
        </w:rPr>
        <w:t>Svazek</w:t>
      </w:r>
      <w:proofErr w:type="gramEnd"/>
      <w:r w:rsidR="00F578DF" w:rsidRPr="00F578DF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 obcí mikroregionu Stražiště</w:t>
      </w:r>
      <w:r w:rsidR="00F578DF">
        <w:rPr>
          <w:rFonts w:eastAsia="Times New Roman" w:cstheme="minorHAnsi"/>
          <w:b/>
          <w:bCs/>
          <w:shd w:val="clear" w:color="auto" w:fill="FFFFFF"/>
          <w:lang w:eastAsia="cs-CZ"/>
        </w:rPr>
        <w:t>.</w:t>
      </w:r>
    </w:p>
    <w:p w14:paraId="72655A05" w14:textId="77777777" w:rsidR="00F470AD" w:rsidRDefault="00F470AD" w:rsidP="00F470AD">
      <w:pPr>
        <w:pStyle w:val="Odstavecseseznamem"/>
        <w:spacing w:before="100" w:beforeAutospacing="1" w:after="100" w:afterAutospacing="1" w:line="276" w:lineRule="auto"/>
        <w:ind w:left="36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</w:p>
    <w:p w14:paraId="353B65E2" w14:textId="77777777" w:rsidR="00500569" w:rsidRPr="00F470AD" w:rsidRDefault="00F470AD" w:rsidP="005E7420">
      <w:pPr>
        <w:pStyle w:val="Odstavecseseznamem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 w:rsidRPr="00F470AD">
        <w:rPr>
          <w:rFonts w:eastAsia="Times New Roman" w:cstheme="minorHAnsi"/>
          <w:b/>
          <w:shd w:val="clear" w:color="auto" w:fill="FFFFFF"/>
          <w:lang w:eastAsia="cs-CZ"/>
        </w:rPr>
        <w:t>ZÁVĚREČNÁ USTANOVENÍ</w:t>
      </w:r>
    </w:p>
    <w:p w14:paraId="66DDA161" w14:textId="5EA6E79D" w:rsidR="00500569" w:rsidRDefault="00F578DF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bookmarkStart w:id="7" w:name="_Hlk141088922"/>
      <w:r>
        <w:rPr>
          <w:rFonts w:eastAsia="Times New Roman" w:cstheme="minorHAnsi"/>
          <w:b/>
          <w:shd w:val="clear" w:color="auto" w:fill="FFFFFF"/>
          <w:lang w:eastAsia="cs-CZ"/>
        </w:rPr>
        <w:t xml:space="preserve">Tento dodatek č. 1 </w:t>
      </w:r>
      <w:r w:rsidR="002E0F79" w:rsidRPr="006C60BA">
        <w:rPr>
          <w:rFonts w:eastAsia="Times New Roman" w:cstheme="minorHAnsi"/>
          <w:b/>
          <w:shd w:val="clear" w:color="auto" w:fill="FFFFFF"/>
          <w:lang w:eastAsia="cs-CZ"/>
        </w:rPr>
        <w:t xml:space="preserve">nabývá </w:t>
      </w:r>
      <w:r>
        <w:rPr>
          <w:rFonts w:eastAsia="Times New Roman" w:cstheme="minorHAnsi"/>
          <w:b/>
          <w:shd w:val="clear" w:color="auto" w:fill="FFFFFF"/>
          <w:lang w:eastAsia="cs-CZ"/>
        </w:rPr>
        <w:t xml:space="preserve">platnosti a účinnosti </w:t>
      </w:r>
      <w:r w:rsidR="00500569" w:rsidRPr="006C60BA">
        <w:rPr>
          <w:rFonts w:eastAsia="Times New Roman" w:cstheme="minorHAnsi"/>
          <w:b/>
          <w:shd w:val="clear" w:color="auto" w:fill="FFFFFF"/>
          <w:lang w:eastAsia="cs-CZ"/>
        </w:rPr>
        <w:t>podpisem obou smluvních stran</w:t>
      </w:r>
      <w:r>
        <w:rPr>
          <w:rFonts w:eastAsia="Times New Roman" w:cstheme="minorHAnsi"/>
          <w:b/>
          <w:shd w:val="clear" w:color="auto" w:fill="FFFFFF"/>
          <w:lang w:eastAsia="cs-CZ"/>
        </w:rPr>
        <w:t>.</w:t>
      </w:r>
      <w:r w:rsidR="002E0F79" w:rsidRPr="00500569">
        <w:rPr>
          <w:rFonts w:eastAsia="Times New Roman" w:cstheme="minorHAnsi"/>
          <w:shd w:val="clear" w:color="auto" w:fill="FFFFFF"/>
          <w:lang w:eastAsia="cs-CZ"/>
        </w:rPr>
        <w:t xml:space="preserve"> </w:t>
      </w:r>
    </w:p>
    <w:bookmarkEnd w:id="7"/>
    <w:p w14:paraId="404161CA" w14:textId="0E1D2D7E" w:rsidR="00F578DF" w:rsidRDefault="00F578DF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>Kromě shora uvedené změny zůstává původní smlouva v ostatním v platnosti.</w:t>
      </w:r>
    </w:p>
    <w:p w14:paraId="0D606E35" w14:textId="09B21152" w:rsidR="002E0F79" w:rsidRDefault="002E0F79" w:rsidP="004B1DEB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shd w:val="clear" w:color="auto" w:fill="FFFFFF"/>
          <w:lang w:eastAsia="cs-CZ"/>
        </w:rPr>
      </w:pPr>
      <w:r w:rsidRPr="00CC5C70">
        <w:rPr>
          <w:rFonts w:eastAsia="Times New Roman" w:cstheme="minorHAnsi"/>
          <w:shd w:val="clear" w:color="auto" w:fill="FFFFFF"/>
          <w:lang w:eastAsia="cs-CZ"/>
        </w:rPr>
        <w:t xml:space="preserve">Tato </w:t>
      </w:r>
      <w:r w:rsidR="00F578DF">
        <w:rPr>
          <w:rFonts w:eastAsia="Times New Roman" w:cstheme="minorHAnsi"/>
          <w:shd w:val="clear" w:color="auto" w:fill="FFFFFF"/>
          <w:lang w:eastAsia="cs-CZ"/>
        </w:rPr>
        <w:t>dodatek č. 1</w:t>
      </w:r>
      <w:r w:rsidRPr="00CC5C70">
        <w:rPr>
          <w:rFonts w:eastAsia="Times New Roman" w:cstheme="minorHAnsi"/>
          <w:shd w:val="clear" w:color="auto" w:fill="FFFFFF"/>
          <w:lang w:eastAsia="cs-CZ"/>
        </w:rPr>
        <w:t xml:space="preserve"> byl vyhotoven ve dvou (2) stejnopisech, z nichž každá smluvní strana </w:t>
      </w:r>
      <w:proofErr w:type="gramStart"/>
      <w:r w:rsidRPr="00CC5C70">
        <w:rPr>
          <w:rFonts w:eastAsia="Times New Roman" w:cstheme="minorHAnsi"/>
          <w:shd w:val="clear" w:color="auto" w:fill="FFFFFF"/>
          <w:lang w:eastAsia="cs-CZ"/>
        </w:rPr>
        <w:t>obdrží</w:t>
      </w:r>
      <w:proofErr w:type="gramEnd"/>
      <w:r w:rsidRPr="00CC5C70">
        <w:rPr>
          <w:rFonts w:eastAsia="Times New Roman" w:cstheme="minorHAnsi"/>
          <w:shd w:val="clear" w:color="auto" w:fill="FFFFFF"/>
          <w:lang w:eastAsia="cs-CZ"/>
        </w:rPr>
        <w:t xml:space="preserve"> po jednom (1) stejnopisu. Smluvními stranami</w:t>
      </w:r>
      <w:r w:rsidR="00CC5C70">
        <w:rPr>
          <w:rFonts w:eastAsia="Times New Roman" w:cstheme="minorHAnsi"/>
          <w:shd w:val="clear" w:color="auto" w:fill="FFFFFF"/>
          <w:lang w:eastAsia="cs-CZ"/>
        </w:rPr>
        <w:t xml:space="preserve"> podepsané stejnopisy mají práv</w:t>
      </w:r>
      <w:r w:rsidRPr="00CC5C70">
        <w:rPr>
          <w:rFonts w:eastAsia="Times New Roman" w:cstheme="minorHAnsi"/>
          <w:shd w:val="clear" w:color="auto" w:fill="FFFFFF"/>
          <w:lang w:eastAsia="cs-CZ"/>
        </w:rPr>
        <w:t xml:space="preserve">ní účinky originálu. </w:t>
      </w:r>
    </w:p>
    <w:p w14:paraId="4770B029" w14:textId="7E1DB4D5" w:rsidR="0031748F" w:rsidRPr="0031748F" w:rsidRDefault="00F578DF" w:rsidP="0031748F">
      <w:pPr>
        <w:pStyle w:val="Odstavecseseznamem"/>
        <w:numPr>
          <w:ilvl w:val="1"/>
          <w:numId w:val="5"/>
        </w:numPr>
        <w:spacing w:before="100" w:beforeAutospacing="1" w:after="100" w:afterAutospacing="1" w:line="276" w:lineRule="auto"/>
        <w:ind w:hanging="720"/>
        <w:jc w:val="both"/>
        <w:rPr>
          <w:rFonts w:eastAsia="Times New Roman" w:cstheme="minorHAnsi"/>
          <w:b/>
          <w:shd w:val="clear" w:color="auto" w:fill="FFFFFF"/>
          <w:lang w:eastAsia="cs-CZ"/>
        </w:rPr>
      </w:pPr>
      <w:r>
        <w:rPr>
          <w:rFonts w:eastAsia="Times New Roman" w:cstheme="minorHAnsi"/>
          <w:shd w:val="clear" w:color="auto" w:fill="FFFFFF"/>
          <w:lang w:eastAsia="cs-CZ"/>
        </w:rPr>
        <w:t xml:space="preserve">Zveřejnění tohoto dodatku č. 1 v registru smluv provede </w:t>
      </w:r>
      <w:r w:rsidRPr="00F578DF">
        <w:rPr>
          <w:rFonts w:eastAsia="Times New Roman" w:cstheme="minorHAnsi"/>
          <w:shd w:val="clear" w:color="auto" w:fill="FFFFFF"/>
          <w:lang w:eastAsia="cs-CZ"/>
        </w:rPr>
        <w:t>Svazek obcí mikroregionu Stražiště</w:t>
      </w:r>
      <w:r>
        <w:rPr>
          <w:rFonts w:eastAsia="Times New Roman" w:cstheme="minorHAnsi"/>
          <w:shd w:val="clear" w:color="auto" w:fill="FFFFFF"/>
          <w:lang w:eastAsia="cs-CZ"/>
        </w:rPr>
        <w:t>.</w:t>
      </w:r>
    </w:p>
    <w:p w14:paraId="4922E49E" w14:textId="77777777" w:rsidR="00CC5C70" w:rsidRDefault="00CC5C70" w:rsidP="00CC5C70">
      <w:pPr>
        <w:pStyle w:val="Odstavecseseznamem"/>
        <w:spacing w:before="100" w:beforeAutospacing="1" w:after="100" w:afterAutospacing="1" w:line="276" w:lineRule="auto"/>
        <w:jc w:val="both"/>
        <w:rPr>
          <w:rFonts w:eastAsia="Times New Roman" w:cstheme="minorHAnsi"/>
          <w:shd w:val="clear" w:color="auto" w:fill="FFFFFF"/>
          <w:lang w:eastAsia="cs-CZ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4904"/>
      </w:tblGrid>
      <w:tr w:rsidR="00981727" w14:paraId="661479E6" w14:textId="77777777" w:rsidTr="00981727">
        <w:tc>
          <w:tcPr>
            <w:tcW w:w="4168" w:type="dxa"/>
          </w:tcPr>
          <w:p w14:paraId="5AA9656D" w14:textId="2BE7F1C8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V</w:t>
            </w:r>
            <w:r w:rsidR="00177AD6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e </w:t>
            </w:r>
            <w:r w:rsidR="00F578DF">
              <w:rPr>
                <w:rFonts w:eastAsia="Times New Roman" w:cstheme="minorHAnsi"/>
                <w:shd w:val="clear" w:color="auto" w:fill="FFFFFF"/>
                <w:lang w:eastAsia="cs-CZ"/>
              </w:rPr>
              <w:t>Ždírci</w:t>
            </w:r>
            <w:r w:rsidR="00177AD6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 dne </w:t>
            </w:r>
          </w:p>
        </w:tc>
        <w:tc>
          <w:tcPr>
            <w:tcW w:w="4904" w:type="dxa"/>
          </w:tcPr>
          <w:p w14:paraId="2FA4F33F" w14:textId="5FBC87BD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both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V</w:t>
            </w:r>
            <w:r w:rsidR="00F578DF"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 Pacově</w:t>
            </w:r>
            <w:r>
              <w:rPr>
                <w:rFonts w:eastAsia="Times New Roman" w:cstheme="minorHAnsi"/>
                <w:shd w:val="clear" w:color="auto" w:fill="FFFFFF"/>
                <w:lang w:eastAsia="cs-CZ"/>
              </w:rPr>
              <w:t xml:space="preserve"> dne </w:t>
            </w:r>
          </w:p>
        </w:tc>
      </w:tr>
      <w:tr w:rsidR="00981727" w14:paraId="2A25ED64" w14:textId="77777777" w:rsidTr="00981727">
        <w:tc>
          <w:tcPr>
            <w:tcW w:w="4168" w:type="dxa"/>
          </w:tcPr>
          <w:p w14:paraId="0BDFC0AF" w14:textId="77777777" w:rsidR="004D1DC3" w:rsidRDefault="004D1DC3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bookmarkStart w:id="8" w:name="_Hlk141105277"/>
          </w:p>
          <w:p w14:paraId="21EFC3C1" w14:textId="77777777" w:rsidR="00981727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06359636" w14:textId="77777777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……………………………………………………….</w:t>
            </w:r>
          </w:p>
        </w:tc>
        <w:tc>
          <w:tcPr>
            <w:tcW w:w="4904" w:type="dxa"/>
          </w:tcPr>
          <w:p w14:paraId="6417B24A" w14:textId="77777777" w:rsidR="004D1DC3" w:rsidRDefault="004D1DC3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7C1FBA1D" w14:textId="77777777" w:rsidR="00981727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6833E6B0" w14:textId="77777777" w:rsidR="00CC5C70" w:rsidRDefault="00CC5C70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……………………………………………………….</w:t>
            </w:r>
          </w:p>
        </w:tc>
      </w:tr>
      <w:tr w:rsidR="00981727" w14:paraId="21A7E047" w14:textId="77777777" w:rsidTr="00981727">
        <w:tc>
          <w:tcPr>
            <w:tcW w:w="4168" w:type="dxa"/>
          </w:tcPr>
          <w:p w14:paraId="0C10EE0C" w14:textId="77777777" w:rsidR="00CC5C70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Mgr. et Bc. Luboš Kliment</w:t>
            </w:r>
          </w:p>
        </w:tc>
        <w:tc>
          <w:tcPr>
            <w:tcW w:w="4904" w:type="dxa"/>
          </w:tcPr>
          <w:p w14:paraId="0088F83D" w14:textId="6BFD7F5E" w:rsidR="00CC5C70" w:rsidRDefault="00F578DF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 w:rsidRPr="00F578DF">
              <w:rPr>
                <w:rFonts w:eastAsia="Times New Roman" w:cstheme="minorHAnsi"/>
                <w:shd w:val="clear" w:color="auto" w:fill="FFFFFF"/>
                <w:lang w:eastAsia="cs-CZ"/>
              </w:rPr>
              <w:t>Svazek obcí mikroregionu Stražiště</w:t>
            </w:r>
          </w:p>
        </w:tc>
      </w:tr>
      <w:tr w:rsidR="00981727" w14:paraId="36A24454" w14:textId="77777777" w:rsidTr="00981727">
        <w:tc>
          <w:tcPr>
            <w:tcW w:w="4168" w:type="dxa"/>
          </w:tcPr>
          <w:p w14:paraId="4053CC66" w14:textId="77777777" w:rsidR="00CC5C70" w:rsidRDefault="00177AD6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Pověřenec</w:t>
            </w:r>
          </w:p>
        </w:tc>
        <w:tc>
          <w:tcPr>
            <w:tcW w:w="4904" w:type="dxa"/>
          </w:tcPr>
          <w:p w14:paraId="69D54AC5" w14:textId="77777777" w:rsidR="00CC5C70" w:rsidRDefault="00981727" w:rsidP="00981727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Klient</w:t>
            </w:r>
          </w:p>
        </w:tc>
      </w:tr>
      <w:bookmarkEnd w:id="8"/>
      <w:tr w:rsidR="00F578DF" w14:paraId="05BC5465" w14:textId="77777777" w:rsidTr="009D7DDE">
        <w:tc>
          <w:tcPr>
            <w:tcW w:w="4168" w:type="dxa"/>
          </w:tcPr>
          <w:p w14:paraId="798A8C5A" w14:textId="77777777" w:rsidR="00F578DF" w:rsidRDefault="00F578DF" w:rsidP="009D7DDE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533757C6" w14:textId="77777777" w:rsidR="00F578DF" w:rsidRDefault="00F578DF" w:rsidP="009D7DDE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0D2F232B" w14:textId="77777777" w:rsidR="00F578DF" w:rsidRDefault="00F578DF" w:rsidP="009D7DDE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……………………………………………………….</w:t>
            </w:r>
          </w:p>
        </w:tc>
        <w:tc>
          <w:tcPr>
            <w:tcW w:w="4904" w:type="dxa"/>
          </w:tcPr>
          <w:p w14:paraId="6464F319" w14:textId="77777777" w:rsidR="00F578DF" w:rsidRDefault="00F578DF" w:rsidP="009D7DDE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119BCDF1" w14:textId="77777777" w:rsidR="00F578DF" w:rsidRDefault="00F578DF" w:rsidP="009D7DDE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  <w:p w14:paraId="21383E57" w14:textId="0909EFB2" w:rsidR="00F578DF" w:rsidRDefault="00F578DF" w:rsidP="009D7DDE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</w:tc>
      </w:tr>
      <w:tr w:rsidR="00F578DF" w14:paraId="476E51D9" w14:textId="77777777" w:rsidTr="009D7DDE">
        <w:tc>
          <w:tcPr>
            <w:tcW w:w="4168" w:type="dxa"/>
          </w:tcPr>
          <w:p w14:paraId="24FE506E" w14:textId="5FA6AAAD" w:rsidR="00F578DF" w:rsidRDefault="00F578DF" w:rsidP="009D7DDE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ICT Vysočina s.r.o.</w:t>
            </w:r>
          </w:p>
        </w:tc>
        <w:tc>
          <w:tcPr>
            <w:tcW w:w="4904" w:type="dxa"/>
          </w:tcPr>
          <w:p w14:paraId="4B60461B" w14:textId="241D09B3" w:rsidR="00F578DF" w:rsidRDefault="00F578DF" w:rsidP="009D7DDE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</w:tc>
      </w:tr>
      <w:tr w:rsidR="00F578DF" w14:paraId="5759090D" w14:textId="77777777" w:rsidTr="009D7DDE">
        <w:tc>
          <w:tcPr>
            <w:tcW w:w="4168" w:type="dxa"/>
          </w:tcPr>
          <w:p w14:paraId="6E46DC14" w14:textId="2E9D7008" w:rsidR="00F578DF" w:rsidRDefault="00F578DF" w:rsidP="009D7DDE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  <w:r>
              <w:rPr>
                <w:rFonts w:eastAsia="Times New Roman" w:cstheme="minorHAnsi"/>
                <w:shd w:val="clear" w:color="auto" w:fill="FFFFFF"/>
                <w:lang w:eastAsia="cs-CZ"/>
              </w:rPr>
              <w:t>Příkazník</w:t>
            </w:r>
          </w:p>
        </w:tc>
        <w:tc>
          <w:tcPr>
            <w:tcW w:w="4904" w:type="dxa"/>
          </w:tcPr>
          <w:p w14:paraId="2F75DAD6" w14:textId="17EE94FA" w:rsidR="00F578DF" w:rsidRDefault="00F578DF" w:rsidP="009D7DDE">
            <w:pPr>
              <w:pStyle w:val="Odstavecseseznamem"/>
              <w:spacing w:before="100" w:beforeAutospacing="1" w:after="100" w:afterAutospacing="1" w:line="360" w:lineRule="auto"/>
              <w:ind w:left="23" w:hanging="23"/>
              <w:jc w:val="center"/>
              <w:rPr>
                <w:rFonts w:eastAsia="Times New Roman" w:cstheme="minorHAnsi"/>
                <w:shd w:val="clear" w:color="auto" w:fill="FFFFFF"/>
                <w:lang w:eastAsia="cs-CZ"/>
              </w:rPr>
            </w:pPr>
          </w:p>
        </w:tc>
      </w:tr>
    </w:tbl>
    <w:p w14:paraId="0A241F6A" w14:textId="77777777" w:rsidR="002E0F79" w:rsidRPr="002E0F79" w:rsidRDefault="002E0F79" w:rsidP="004B1DEB">
      <w:pPr>
        <w:spacing w:line="276" w:lineRule="auto"/>
        <w:jc w:val="both"/>
        <w:rPr>
          <w:rFonts w:cstheme="minorHAnsi"/>
        </w:rPr>
      </w:pPr>
    </w:p>
    <w:sectPr w:rsidR="002E0F79" w:rsidRPr="002E0F79" w:rsidSect="00993E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AA8"/>
    <w:multiLevelType w:val="multilevel"/>
    <w:tmpl w:val="9592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B0AA9"/>
    <w:multiLevelType w:val="multilevel"/>
    <w:tmpl w:val="63DECB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475CA"/>
    <w:multiLevelType w:val="multilevel"/>
    <w:tmpl w:val="4386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71BF8"/>
    <w:multiLevelType w:val="multilevel"/>
    <w:tmpl w:val="BBFC3226"/>
    <w:lvl w:ilvl="0">
      <w:start w:val="1"/>
      <w:numFmt w:val="decimal"/>
      <w:lvlText w:val="Čl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5E5277C"/>
    <w:multiLevelType w:val="multilevel"/>
    <w:tmpl w:val="3042B40A"/>
    <w:lvl w:ilvl="0">
      <w:start w:val="1"/>
      <w:numFmt w:val="decimal"/>
      <w:lvlText w:val="Čl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45934376">
    <w:abstractNumId w:val="2"/>
  </w:num>
  <w:num w:numId="2" w16cid:durableId="1545293548">
    <w:abstractNumId w:val="0"/>
  </w:num>
  <w:num w:numId="3" w16cid:durableId="1470319838">
    <w:abstractNumId w:val="1"/>
  </w:num>
  <w:num w:numId="4" w16cid:durableId="345133182">
    <w:abstractNumId w:val="4"/>
  </w:num>
  <w:num w:numId="5" w16cid:durableId="638534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79"/>
    <w:rsid w:val="000741E0"/>
    <w:rsid w:val="000942FA"/>
    <w:rsid w:val="000A1955"/>
    <w:rsid w:val="000A2735"/>
    <w:rsid w:val="000B0F38"/>
    <w:rsid w:val="000F4900"/>
    <w:rsid w:val="00131987"/>
    <w:rsid w:val="00151F3C"/>
    <w:rsid w:val="00165A5E"/>
    <w:rsid w:val="00177AD6"/>
    <w:rsid w:val="001B4B31"/>
    <w:rsid w:val="001C64F7"/>
    <w:rsid w:val="00207D0F"/>
    <w:rsid w:val="002E0F79"/>
    <w:rsid w:val="0031748F"/>
    <w:rsid w:val="00342526"/>
    <w:rsid w:val="003431DD"/>
    <w:rsid w:val="00385CAE"/>
    <w:rsid w:val="00436758"/>
    <w:rsid w:val="004713CD"/>
    <w:rsid w:val="004B1DEB"/>
    <w:rsid w:val="004D1DC3"/>
    <w:rsid w:val="00500569"/>
    <w:rsid w:val="005E7420"/>
    <w:rsid w:val="00601AFC"/>
    <w:rsid w:val="00645EB6"/>
    <w:rsid w:val="006A70CB"/>
    <w:rsid w:val="006C60BA"/>
    <w:rsid w:val="006F2557"/>
    <w:rsid w:val="0075530A"/>
    <w:rsid w:val="007B2E0F"/>
    <w:rsid w:val="0081191E"/>
    <w:rsid w:val="00812399"/>
    <w:rsid w:val="008C7E2F"/>
    <w:rsid w:val="008C7F37"/>
    <w:rsid w:val="008D088F"/>
    <w:rsid w:val="008D3BA4"/>
    <w:rsid w:val="00911F11"/>
    <w:rsid w:val="009158C1"/>
    <w:rsid w:val="0093196B"/>
    <w:rsid w:val="00981727"/>
    <w:rsid w:val="00993E58"/>
    <w:rsid w:val="009A0151"/>
    <w:rsid w:val="009C0E2F"/>
    <w:rsid w:val="00A443A3"/>
    <w:rsid w:val="00A96633"/>
    <w:rsid w:val="00AA4697"/>
    <w:rsid w:val="00AE5221"/>
    <w:rsid w:val="00B07629"/>
    <w:rsid w:val="00B85CF3"/>
    <w:rsid w:val="00C02885"/>
    <w:rsid w:val="00C154C8"/>
    <w:rsid w:val="00C57D95"/>
    <w:rsid w:val="00C63B56"/>
    <w:rsid w:val="00CA15A6"/>
    <w:rsid w:val="00CC5C70"/>
    <w:rsid w:val="00CD4A12"/>
    <w:rsid w:val="00CF2C81"/>
    <w:rsid w:val="00CF6367"/>
    <w:rsid w:val="00D451AD"/>
    <w:rsid w:val="00D776F5"/>
    <w:rsid w:val="00D84095"/>
    <w:rsid w:val="00DE2E2A"/>
    <w:rsid w:val="00E03D57"/>
    <w:rsid w:val="00E22B06"/>
    <w:rsid w:val="00E363D6"/>
    <w:rsid w:val="00EE1A75"/>
    <w:rsid w:val="00EE6FB1"/>
    <w:rsid w:val="00F108DF"/>
    <w:rsid w:val="00F118C0"/>
    <w:rsid w:val="00F470AD"/>
    <w:rsid w:val="00F578DF"/>
    <w:rsid w:val="00FB7CB8"/>
    <w:rsid w:val="00FD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FA89"/>
  <w15:chartTrackingRefBased/>
  <w15:docId w15:val="{24FDBE96-3B91-A94F-84BE-21AF5EC3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E0F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07D0F"/>
    <w:pPr>
      <w:ind w:left="720"/>
      <w:contextualSpacing/>
    </w:pPr>
  </w:style>
  <w:style w:type="table" w:styleId="Mkatabulky">
    <w:name w:val="Table Grid"/>
    <w:basedOn w:val="Normlntabulka"/>
    <w:uiPriority w:val="39"/>
    <w:rsid w:val="00CC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5A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5A5E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E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28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8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23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6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9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9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6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9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59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48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96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6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88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2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0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903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5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6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1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89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8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17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2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4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75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0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7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43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73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1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57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78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3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76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20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73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2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15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2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48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3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1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8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1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2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87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7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05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6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4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956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3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98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9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95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85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45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3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1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9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2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5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57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59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3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9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16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2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5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8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3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6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2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0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3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35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9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2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6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7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2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35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18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7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99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85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0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2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6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1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4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5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6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2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1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kkliment.cz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kliment@akkliment.cz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ISTALKA@PISTALKA.onlin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akklimen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7" ma:contentTypeDescription="Vytvoří nový dokument" ma:contentTypeScope="" ma:versionID="bd580d22249f2a73addbb57774bf2ce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4a9d51a3b33375510dd35683689cee95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1420E-D617-44A0-937D-38B1A1EB8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15C08-76A9-4441-BE0E-833FD2C7A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Romana Kocourová</cp:lastModifiedBy>
  <cp:revision>2</cp:revision>
  <cp:lastPrinted>2019-12-16T13:17:00Z</cp:lastPrinted>
  <dcterms:created xsi:type="dcterms:W3CDTF">2023-11-06T15:28:00Z</dcterms:created>
  <dcterms:modified xsi:type="dcterms:W3CDTF">2023-11-06T15:28:00Z</dcterms:modified>
</cp:coreProperties>
</file>