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167" w:rsidRPr="00B21167" w:rsidRDefault="00B21167" w:rsidP="00B2116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B21167">
        <w:rPr>
          <w:rFonts w:ascii="Calibri" w:eastAsia="Times New Roman" w:hAnsi="Calibri" w:cs="Calibri"/>
          <w:lang w:eastAsia="cs-CZ"/>
        </w:rPr>
        <w:t>Dobrý den,</w:t>
      </w:r>
    </w:p>
    <w:p w:rsidR="00B21167" w:rsidRPr="00B21167" w:rsidRDefault="00B21167" w:rsidP="00B2116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B21167">
        <w:rPr>
          <w:rFonts w:ascii="Calibri" w:eastAsia="Times New Roman" w:hAnsi="Calibri" w:cs="Calibri"/>
          <w:lang w:eastAsia="cs-CZ"/>
        </w:rPr>
        <w:t> </w:t>
      </w:r>
    </w:p>
    <w:p w:rsidR="00B21167" w:rsidRPr="00B21167" w:rsidRDefault="00B21167" w:rsidP="00B2116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B21167">
        <w:rPr>
          <w:rFonts w:ascii="Calibri" w:eastAsia="Times New Roman" w:hAnsi="Calibri" w:cs="Calibri"/>
          <w:lang w:eastAsia="cs-CZ"/>
        </w:rPr>
        <w:t xml:space="preserve">Potvrzuji přijetí dnešní spotřeby ze závozu pac. </w:t>
      </w:r>
      <w:r w:rsidR="0093180A">
        <w:rPr>
          <w:rFonts w:ascii="Calibri" w:eastAsia="Times New Roman" w:hAnsi="Calibri" w:cs="Calibri"/>
          <w:lang w:eastAsia="cs-CZ"/>
        </w:rPr>
        <w:t>XXXXXXX</w:t>
      </w:r>
      <w:r w:rsidRPr="00B21167">
        <w:rPr>
          <w:rFonts w:ascii="Calibri" w:eastAsia="Times New Roman" w:hAnsi="Calibri" w:cs="Calibri"/>
          <w:lang w:eastAsia="cs-CZ"/>
        </w:rPr>
        <w:t xml:space="preserve">, bude fakturovaná </w:t>
      </w:r>
      <w:proofErr w:type="gramStart"/>
      <w:r w:rsidRPr="00B21167">
        <w:rPr>
          <w:rFonts w:ascii="Calibri" w:eastAsia="Times New Roman" w:hAnsi="Calibri" w:cs="Calibri"/>
          <w:lang w:eastAsia="cs-CZ"/>
        </w:rPr>
        <w:t>částku</w:t>
      </w:r>
      <w:proofErr w:type="gramEnd"/>
      <w:r w:rsidRPr="00B21167">
        <w:rPr>
          <w:rFonts w:ascii="Calibri" w:eastAsia="Times New Roman" w:hAnsi="Calibri" w:cs="Calibri"/>
          <w:lang w:eastAsia="cs-CZ"/>
        </w:rPr>
        <w:t xml:space="preserve"> 50.580,- Kč bez DPH a 58.167,- Kč s DPH 15%.</w:t>
      </w:r>
    </w:p>
    <w:p w:rsidR="00B21167" w:rsidRPr="00B21167" w:rsidRDefault="00B21167" w:rsidP="00B2116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B21167">
        <w:rPr>
          <w:rFonts w:ascii="Calibri" w:eastAsia="Times New Roman" w:hAnsi="Calibri" w:cs="Calibri"/>
          <w:lang w:eastAsia="cs-CZ"/>
        </w:rPr>
        <w:t> </w:t>
      </w:r>
    </w:p>
    <w:p w:rsidR="00B21167" w:rsidRPr="00B21167" w:rsidRDefault="00B21167" w:rsidP="00B2116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B21167">
        <w:rPr>
          <w:rFonts w:ascii="Calibri" w:eastAsia="Times New Roman" w:hAnsi="Calibri" w:cs="Calibri"/>
          <w:lang w:eastAsia="cs-CZ"/>
        </w:rPr>
        <w:t>S pozdravem,</w:t>
      </w:r>
    </w:p>
    <w:p w:rsidR="00B21167" w:rsidRPr="00B21167" w:rsidRDefault="00B21167" w:rsidP="00B2116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B21167">
        <w:rPr>
          <w:rFonts w:ascii="Calibri" w:eastAsia="Times New Roman" w:hAnsi="Calibri" w:cs="Calibri"/>
          <w:lang w:eastAsia="cs-CZ"/>
        </w:rPr>
        <w:t> </w:t>
      </w:r>
    </w:p>
    <w:p w:rsidR="00B21167" w:rsidRPr="00B21167" w:rsidRDefault="0093180A" w:rsidP="00B2116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Arial" w:eastAsia="Times New Roman" w:hAnsi="Arial" w:cs="Arial"/>
          <w:b/>
          <w:bCs/>
          <w:color w:val="FF0000"/>
          <w:lang w:eastAsia="it-IT"/>
        </w:rPr>
        <w:t>XXXXXXXXX</w:t>
      </w:r>
      <w:r w:rsidR="00B21167" w:rsidRPr="00B21167">
        <w:rPr>
          <w:rFonts w:ascii="Arial" w:eastAsia="Times New Roman" w:hAnsi="Arial" w:cs="Arial"/>
          <w:color w:val="000000"/>
          <w:lang w:eastAsia="it-IT"/>
        </w:rPr>
        <w:t>  |  </w:t>
      </w:r>
      <w:proofErr w:type="spellStart"/>
      <w:r w:rsidR="00B21167" w:rsidRPr="00B21167">
        <w:rPr>
          <w:rFonts w:ascii="Arial" w:eastAsia="Times New Roman" w:hAnsi="Arial" w:cs="Arial"/>
          <w:b/>
          <w:bCs/>
          <w:color w:val="FF0000"/>
          <w:lang w:eastAsia="en-GB"/>
        </w:rPr>
        <w:t>Logistic</w:t>
      </w:r>
      <w:proofErr w:type="spellEnd"/>
      <w:r w:rsidR="00B21167" w:rsidRPr="00B21167">
        <w:rPr>
          <w:rFonts w:ascii="Arial" w:eastAsia="Times New Roman" w:hAnsi="Arial" w:cs="Arial"/>
          <w:b/>
          <w:bCs/>
          <w:color w:val="FF0000"/>
          <w:lang w:eastAsia="en-GB"/>
        </w:rPr>
        <w:t xml:space="preserve"> </w:t>
      </w:r>
      <w:proofErr w:type="spellStart"/>
      <w:r w:rsidR="00B21167" w:rsidRPr="00B21167">
        <w:rPr>
          <w:rFonts w:ascii="Arial" w:eastAsia="Times New Roman" w:hAnsi="Arial" w:cs="Arial"/>
          <w:b/>
          <w:bCs/>
          <w:color w:val="FF0000"/>
          <w:lang w:eastAsia="en-GB"/>
        </w:rPr>
        <w:t>Manager</w:t>
      </w:r>
      <w:proofErr w:type="spellEnd"/>
    </w:p>
    <w:p w:rsidR="00B21167" w:rsidRPr="00B21167" w:rsidRDefault="00B21167" w:rsidP="00B2116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B2116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T: +420 222 720 011, Fax: +420 222 723 568</w:t>
      </w:r>
    </w:p>
    <w:p w:rsidR="00B21167" w:rsidRPr="00B21167" w:rsidRDefault="00B21167" w:rsidP="00B2116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B2116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M:</w:t>
      </w:r>
      <w:r w:rsidR="0093180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X</w:t>
      </w:r>
      <w:r w:rsidR="0093180A">
        <w:rPr>
          <w:rFonts w:ascii="Arial" w:eastAsia="Times New Roman" w:hAnsi="Arial" w:cs="Arial"/>
          <w:sz w:val="20"/>
          <w:szCs w:val="20"/>
          <w:lang w:eastAsia="it-IT"/>
        </w:rPr>
        <w:t>XXXXXXXXX</w:t>
      </w:r>
      <w:r w:rsidRPr="00B21167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93180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/ XXXXXXXXXXXXXX</w:t>
      </w:r>
      <w:bookmarkStart w:id="0" w:name="_GoBack"/>
      <w:bookmarkEnd w:id="0"/>
    </w:p>
    <w:p w:rsidR="00B21167" w:rsidRPr="00B21167" w:rsidRDefault="00B21167" w:rsidP="00B2116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B2116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Lima CZ s.r.o. |  Do Zahrádek I 157/5  |  155 21  Praha 5 – Třebonice  |  Česká republika</w:t>
      </w:r>
    </w:p>
    <w:p w:rsidR="00B21167" w:rsidRPr="00B21167" w:rsidRDefault="00B21167" w:rsidP="00B2116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hyperlink r:id="rId5" w:history="1">
        <w:r w:rsidRPr="00B21167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it-IT" w:eastAsia="it-IT"/>
          </w:rPr>
          <w:t>limacorporate.com</w:t>
        </w:r>
      </w:hyperlink>
    </w:p>
    <w:p w:rsidR="00B21167" w:rsidRPr="00B21167" w:rsidRDefault="00B21167" w:rsidP="00B2116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noProof/>
          <w:color w:val="000000"/>
          <w:lang w:eastAsia="cs-CZ"/>
        </w:rPr>
        <w:drawing>
          <wp:inline distT="0" distB="0" distL="0" distR="0">
            <wp:extent cx="1153160" cy="604520"/>
            <wp:effectExtent l="0" t="0" r="8890" b="5080"/>
            <wp:docPr id="1" name="Obrázek 1" descr="C:\Users\s0126\AppData\Local\Temp\IceWarp Desktop Client temporary files\ir11kmz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s0126\AppData\Local\Temp\IceWarp Desktop Client temporary files\ir11kmz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167" w:rsidRPr="00B21167" w:rsidRDefault="00B21167" w:rsidP="00B2116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B21167">
        <w:rPr>
          <w:rFonts w:ascii="Calibri" w:eastAsia="Times New Roman" w:hAnsi="Calibri" w:cs="Calibri"/>
          <w:lang w:eastAsia="cs-CZ"/>
        </w:rPr>
        <w:t> </w:t>
      </w:r>
    </w:p>
    <w:p w:rsidR="00124FB1" w:rsidRDefault="00124FB1"/>
    <w:sectPr w:rsidR="00124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167"/>
    <w:rsid w:val="00124FB1"/>
    <w:rsid w:val="0093180A"/>
    <w:rsid w:val="00B2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21167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1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1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21167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1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1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1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limacorporat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2</cp:revision>
  <cp:lastPrinted>2023-10-24T08:57:00Z</cp:lastPrinted>
  <dcterms:created xsi:type="dcterms:W3CDTF">2023-10-24T08:58:00Z</dcterms:created>
  <dcterms:modified xsi:type="dcterms:W3CDTF">2023-10-24T08:58:00Z</dcterms:modified>
</cp:coreProperties>
</file>