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0E4C4A5" w:rsidR="004556DB" w:rsidRPr="00234490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 xml:space="preserve">DODATEK č. </w:t>
      </w:r>
      <w:r w:rsidR="00D92D6B" w:rsidRPr="00234490">
        <w:rPr>
          <w:rFonts w:cstheme="minorHAnsi"/>
          <w:b/>
          <w:bCs/>
          <w:sz w:val="28"/>
        </w:rPr>
        <w:t>1</w:t>
      </w:r>
      <w:r w:rsidRPr="00234490">
        <w:rPr>
          <w:rFonts w:cstheme="minorHAnsi"/>
          <w:b/>
          <w:bCs/>
          <w:sz w:val="28"/>
        </w:rPr>
        <w:t xml:space="preserve"> </w:t>
      </w:r>
    </w:p>
    <w:p w14:paraId="0DAC3D45" w14:textId="1DBC08DD" w:rsidR="008C27C2" w:rsidRPr="00234490" w:rsidRDefault="008C27C2" w:rsidP="00CE5810">
      <w:pPr>
        <w:tabs>
          <w:tab w:val="left" w:pos="-720"/>
        </w:tabs>
        <w:suppressAutoHyphens/>
        <w:spacing w:after="0" w:line="240" w:lineRule="auto"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ke smlouvě o dílo</w:t>
      </w:r>
      <w:r w:rsidR="007C2839" w:rsidRPr="00234490">
        <w:rPr>
          <w:rFonts w:cstheme="minorHAnsi"/>
          <w:b/>
          <w:bCs/>
          <w:sz w:val="28"/>
        </w:rPr>
        <w:t xml:space="preserve"> č</w:t>
      </w:r>
      <w:r w:rsidR="004F5B0B" w:rsidRPr="00234490">
        <w:rPr>
          <w:rFonts w:cstheme="minorHAnsi"/>
          <w:b/>
          <w:bCs/>
          <w:sz w:val="28"/>
        </w:rPr>
        <w:t xml:space="preserve">. </w:t>
      </w:r>
      <w:r w:rsidR="00DC2CA1">
        <w:rPr>
          <w:rFonts w:cstheme="minorHAnsi"/>
          <w:b/>
          <w:bCs/>
          <w:sz w:val="28"/>
        </w:rPr>
        <w:t>317</w:t>
      </w:r>
      <w:r w:rsidR="007C2839" w:rsidRPr="00234490">
        <w:rPr>
          <w:rFonts w:cstheme="minorHAnsi"/>
          <w:b/>
          <w:bCs/>
          <w:sz w:val="28"/>
        </w:rPr>
        <w:t>/2</w:t>
      </w:r>
      <w:r w:rsidR="00646141" w:rsidRPr="00234490">
        <w:rPr>
          <w:rFonts w:cstheme="minorHAnsi"/>
          <w:b/>
          <w:bCs/>
          <w:sz w:val="28"/>
        </w:rPr>
        <w:t>02</w:t>
      </w:r>
      <w:r w:rsidR="00DC2CA1">
        <w:rPr>
          <w:rFonts w:cstheme="minorHAnsi"/>
          <w:b/>
          <w:bCs/>
          <w:sz w:val="28"/>
        </w:rPr>
        <w:t>3</w:t>
      </w:r>
      <w:r w:rsidR="004E71D6" w:rsidRPr="00234490">
        <w:rPr>
          <w:rFonts w:cstheme="minorHAnsi"/>
          <w:b/>
          <w:bCs/>
          <w:sz w:val="28"/>
        </w:rPr>
        <w:t xml:space="preserve"> ze dne </w:t>
      </w:r>
      <w:r w:rsidR="006C71D1" w:rsidRPr="00234490">
        <w:rPr>
          <w:rFonts w:cstheme="minorHAnsi"/>
          <w:b/>
          <w:bCs/>
          <w:sz w:val="28"/>
        </w:rPr>
        <w:t>1</w:t>
      </w:r>
      <w:r w:rsidR="002F16F4">
        <w:rPr>
          <w:rFonts w:cstheme="minorHAnsi"/>
          <w:b/>
          <w:bCs/>
          <w:sz w:val="28"/>
        </w:rPr>
        <w:t>9</w:t>
      </w:r>
      <w:r w:rsidR="004E71D6" w:rsidRPr="00234490">
        <w:rPr>
          <w:rFonts w:cstheme="minorHAnsi"/>
          <w:b/>
          <w:bCs/>
          <w:sz w:val="28"/>
        </w:rPr>
        <w:t>.</w:t>
      </w:r>
      <w:r w:rsidR="00646141" w:rsidRPr="00234490">
        <w:rPr>
          <w:rFonts w:cstheme="minorHAnsi"/>
          <w:b/>
          <w:bCs/>
          <w:sz w:val="28"/>
        </w:rPr>
        <w:t xml:space="preserve"> 0</w:t>
      </w:r>
      <w:r w:rsidR="006C71D1" w:rsidRPr="00234490">
        <w:rPr>
          <w:rFonts w:cstheme="minorHAnsi"/>
          <w:b/>
          <w:bCs/>
          <w:sz w:val="28"/>
        </w:rPr>
        <w:t>6</w:t>
      </w:r>
      <w:r w:rsidR="004E71D6" w:rsidRPr="00234490">
        <w:rPr>
          <w:rFonts w:cstheme="minorHAnsi"/>
          <w:b/>
          <w:bCs/>
          <w:sz w:val="28"/>
        </w:rPr>
        <w:t>.</w:t>
      </w:r>
      <w:r w:rsidR="00646141" w:rsidRPr="00234490">
        <w:rPr>
          <w:rFonts w:cstheme="minorHAnsi"/>
          <w:b/>
          <w:bCs/>
          <w:sz w:val="28"/>
        </w:rPr>
        <w:t xml:space="preserve"> </w:t>
      </w:r>
      <w:r w:rsidR="004E71D6" w:rsidRPr="00234490">
        <w:rPr>
          <w:rFonts w:cstheme="minorHAnsi"/>
          <w:b/>
          <w:bCs/>
          <w:sz w:val="28"/>
        </w:rPr>
        <w:t>202</w:t>
      </w:r>
      <w:r w:rsidR="002F16F4">
        <w:rPr>
          <w:rFonts w:cstheme="minorHAnsi"/>
          <w:b/>
          <w:bCs/>
          <w:sz w:val="28"/>
        </w:rPr>
        <w:t>3</w:t>
      </w:r>
    </w:p>
    <w:p w14:paraId="3DE9DA41" w14:textId="77777777" w:rsidR="00CE5810" w:rsidRPr="00234490" w:rsidRDefault="00CE5810" w:rsidP="00CE5810">
      <w:pPr>
        <w:tabs>
          <w:tab w:val="left" w:pos="-720"/>
        </w:tabs>
        <w:suppressAutoHyphens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43B7D2" w14:textId="02B5E419" w:rsidR="00557832" w:rsidRPr="00234490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234490">
        <w:rPr>
          <w:rFonts w:cstheme="minorHAnsi"/>
          <w:b/>
          <w:bCs/>
          <w:sz w:val="28"/>
        </w:rPr>
        <w:t xml:space="preserve"> </w:t>
      </w:r>
    </w:p>
    <w:p w14:paraId="0C640BAC" w14:textId="77777777" w:rsidR="00276BDB" w:rsidRPr="006E7DBC" w:rsidRDefault="00276BDB" w:rsidP="00276BDB">
      <w:pPr>
        <w:jc w:val="center"/>
        <w:rPr>
          <w:rFonts w:cs="Calibri"/>
          <w:b/>
          <w:bCs/>
          <w:caps/>
          <w:sz w:val="32"/>
          <w:szCs w:val="32"/>
        </w:rPr>
      </w:pPr>
      <w:r w:rsidRPr="006E7DBC">
        <w:rPr>
          <w:rFonts w:cs="Calibri"/>
          <w:b/>
          <w:bCs/>
          <w:caps/>
          <w:sz w:val="32"/>
          <w:szCs w:val="32"/>
        </w:rPr>
        <w:t>DÍLČÍ VÝMĚNA OKEN KARLOVARSKÁ A KŘIMICE 2023</w:t>
      </w:r>
    </w:p>
    <w:p w14:paraId="46668B7D" w14:textId="20D0FC19" w:rsidR="00B86A54" w:rsidRPr="00234490" w:rsidRDefault="00B86A54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</w:p>
    <w:p w14:paraId="2FD7FE0C" w14:textId="77777777" w:rsidR="005209A4" w:rsidRPr="00234490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234490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6720"/>
      </w:tblGrid>
      <w:tr w:rsidR="00070556" w:rsidRPr="00234490" w14:paraId="4C3CBF84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23449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23449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234490" w14:paraId="6A365B7A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234490" w14:paraId="6BAEF31F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69457930</w:t>
            </w:r>
          </w:p>
        </w:tc>
      </w:tr>
      <w:tr w:rsidR="00070556" w:rsidRPr="00234490" w14:paraId="6D70BCCB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234490" w:rsidRDefault="007C0B98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CZ</w:t>
            </w:r>
            <w:r w:rsidR="00070556" w:rsidRPr="00234490">
              <w:rPr>
                <w:rFonts w:cstheme="minorHAnsi"/>
                <w:sz w:val="20"/>
              </w:rPr>
              <w:t>69457930</w:t>
            </w:r>
          </w:p>
        </w:tc>
      </w:tr>
      <w:tr w:rsidR="00070556" w:rsidRPr="00234490" w14:paraId="5D15E935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234490" w14:paraId="27389922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234490" w:rsidRDefault="00070556" w:rsidP="006B59C7">
            <w:pPr>
              <w:rPr>
                <w:rFonts w:cstheme="minorHAnsi"/>
                <w:sz w:val="20"/>
              </w:rPr>
            </w:pPr>
            <w:r w:rsidRPr="0023449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2192CA82" w:rsidR="00070556" w:rsidRPr="0023449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19F526C0" w:rsidR="00070556" w:rsidRPr="00234490" w:rsidRDefault="00070556" w:rsidP="00CE5810">
      <w:pPr>
        <w:spacing w:before="200" w:line="240" w:lineRule="auto"/>
        <w:rPr>
          <w:rFonts w:cstheme="minorHAnsi"/>
          <w:sz w:val="20"/>
          <w:szCs w:val="20"/>
        </w:rPr>
      </w:pPr>
      <w:r w:rsidRPr="00234490">
        <w:rPr>
          <w:rFonts w:cstheme="minorHAnsi"/>
          <w:sz w:val="20"/>
          <w:szCs w:val="20"/>
        </w:rPr>
        <w:t>dále jen „objednatel“</w:t>
      </w:r>
    </w:p>
    <w:p w14:paraId="6CDC6079" w14:textId="77777777" w:rsidR="000209E1" w:rsidRPr="00234490" w:rsidRDefault="000209E1" w:rsidP="00CE5810">
      <w:pPr>
        <w:spacing w:before="20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6720"/>
      </w:tblGrid>
      <w:tr w:rsidR="00070556" w:rsidRPr="00234490" w14:paraId="42199C4D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234490" w:rsidRDefault="00070556" w:rsidP="006B59C7">
            <w:pPr>
              <w:rPr>
                <w:rFonts w:cstheme="minorHAnsi"/>
                <w:b/>
                <w:sz w:val="20"/>
                <w:szCs w:val="20"/>
              </w:rPr>
            </w:pPr>
            <w:r w:rsidRPr="00234490">
              <w:rPr>
                <w:rFonts w:cstheme="minorHAnsi"/>
                <w:b/>
                <w:sz w:val="20"/>
                <w:szCs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4908B64D" w:rsidR="007C2839" w:rsidRPr="00234490" w:rsidRDefault="00623DBD" w:rsidP="007C283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JOSEF ŘÍHA</w:t>
            </w:r>
          </w:p>
        </w:tc>
      </w:tr>
      <w:tr w:rsidR="00070556" w:rsidRPr="00234490" w14:paraId="0FBDFBA9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234490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234490">
              <w:rPr>
                <w:rFonts w:cstheme="minorHAnsi"/>
                <w:sz w:val="20"/>
                <w:szCs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6B5EA182" w:rsidR="00070556" w:rsidRPr="00234490" w:rsidRDefault="00623DBD" w:rsidP="004F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Jílová 337</w:t>
            </w:r>
            <w:r w:rsidR="008E33E6">
              <w:rPr>
                <w:sz w:val="20"/>
                <w:szCs w:val="20"/>
              </w:rPr>
              <w:t>, 349 61 Kladruby</w:t>
            </w:r>
          </w:p>
        </w:tc>
      </w:tr>
      <w:tr w:rsidR="00070556" w:rsidRPr="00234490" w14:paraId="415D0422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234490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234490">
              <w:rPr>
                <w:rFonts w:cstheme="minorHAnsi"/>
                <w:sz w:val="20"/>
                <w:szCs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7715E1CD" w:rsidR="00070556" w:rsidRPr="00234490" w:rsidRDefault="008E33E6" w:rsidP="004F5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87778998</w:t>
            </w:r>
          </w:p>
        </w:tc>
      </w:tr>
      <w:tr w:rsidR="008E33E6" w:rsidRPr="00234490" w14:paraId="36854A28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8E33E6" w:rsidRPr="00234490" w:rsidRDefault="008E33E6" w:rsidP="008E33E6">
            <w:pPr>
              <w:rPr>
                <w:rFonts w:cstheme="minorHAnsi"/>
                <w:sz w:val="20"/>
                <w:szCs w:val="20"/>
              </w:rPr>
            </w:pPr>
            <w:r w:rsidRPr="00234490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14A6978F" w:rsidR="008E33E6" w:rsidRPr="00234490" w:rsidRDefault="008E33E6" w:rsidP="008E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87778998</w:t>
            </w:r>
          </w:p>
        </w:tc>
      </w:tr>
      <w:tr w:rsidR="008E33E6" w:rsidRPr="00234490" w14:paraId="1C18DD2C" w14:textId="77777777" w:rsidTr="00B92866">
        <w:trPr>
          <w:trHeight w:val="284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8E33E6" w:rsidRPr="00234490" w:rsidRDefault="008E33E6" w:rsidP="008E33E6">
            <w:pPr>
              <w:rPr>
                <w:rFonts w:cstheme="minorHAnsi"/>
                <w:sz w:val="20"/>
                <w:szCs w:val="20"/>
              </w:rPr>
            </w:pPr>
            <w:r w:rsidRPr="00234490">
              <w:rPr>
                <w:rFonts w:cstheme="minorHAnsi"/>
                <w:sz w:val="20"/>
                <w:szCs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176FA05D" w:rsidR="008E33E6" w:rsidRPr="00234490" w:rsidRDefault="008E33E6" w:rsidP="00262F86">
            <w:pPr>
              <w:rPr>
                <w:sz w:val="20"/>
                <w:szCs w:val="20"/>
              </w:rPr>
            </w:pPr>
          </w:p>
        </w:tc>
      </w:tr>
    </w:tbl>
    <w:p w14:paraId="1C221BCA" w14:textId="6BE5FD45" w:rsidR="005209A4" w:rsidRPr="00234490" w:rsidRDefault="00070556" w:rsidP="000209E1">
      <w:pPr>
        <w:spacing w:before="200" w:line="240" w:lineRule="auto"/>
        <w:rPr>
          <w:rFonts w:cstheme="minorHAnsi"/>
          <w:sz w:val="20"/>
          <w:szCs w:val="20"/>
        </w:rPr>
      </w:pPr>
      <w:r w:rsidRPr="00234490">
        <w:rPr>
          <w:rFonts w:cstheme="minorHAnsi"/>
          <w:sz w:val="20"/>
          <w:szCs w:val="20"/>
        </w:rPr>
        <w:t>dále jen „zhotovitel“</w:t>
      </w:r>
    </w:p>
    <w:p w14:paraId="77B515F3" w14:textId="77777777" w:rsidR="000209E1" w:rsidRPr="00234490" w:rsidRDefault="000209E1" w:rsidP="000209E1">
      <w:pPr>
        <w:suppressAutoHyphens/>
        <w:spacing w:after="0"/>
        <w:ind w:left="142"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II.</w:t>
      </w:r>
    </w:p>
    <w:p w14:paraId="1DDBF26E" w14:textId="487626A3" w:rsidR="005209A4" w:rsidRPr="00234490" w:rsidRDefault="004556DB" w:rsidP="000209E1">
      <w:pPr>
        <w:suppressAutoHyphens/>
        <w:spacing w:after="240"/>
        <w:ind w:left="142"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PŘEDMĚT ZMĚNY</w:t>
      </w:r>
    </w:p>
    <w:p w14:paraId="7E854190" w14:textId="32A35580" w:rsidR="00727E5D" w:rsidRPr="00234490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234490">
        <w:rPr>
          <w:rFonts w:asciiTheme="minorHAnsi" w:hAnsiTheme="minorHAnsi" w:cstheme="minorHAnsi"/>
          <w:sz w:val="24"/>
          <w:szCs w:val="24"/>
        </w:rPr>
        <w:t xml:space="preserve">Článek </w:t>
      </w:r>
      <w:r w:rsidR="00262F86">
        <w:rPr>
          <w:rFonts w:asciiTheme="minorHAnsi" w:hAnsiTheme="minorHAnsi" w:cstheme="minorHAnsi"/>
          <w:sz w:val="24"/>
          <w:szCs w:val="24"/>
        </w:rPr>
        <w:t>3</w:t>
      </w:r>
      <w:r w:rsidR="00070556" w:rsidRPr="00234490">
        <w:rPr>
          <w:rFonts w:asciiTheme="minorHAnsi" w:hAnsiTheme="minorHAnsi" w:cstheme="minorHAnsi"/>
          <w:sz w:val="24"/>
          <w:szCs w:val="24"/>
        </w:rPr>
        <w:t>,</w:t>
      </w:r>
      <w:r w:rsidR="007C0B98" w:rsidRPr="00234490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234490">
        <w:rPr>
          <w:rFonts w:asciiTheme="minorHAnsi" w:hAnsiTheme="minorHAnsi" w:cstheme="minorHAnsi"/>
          <w:sz w:val="24"/>
          <w:szCs w:val="24"/>
        </w:rPr>
        <w:t xml:space="preserve">odstavec </w:t>
      </w:r>
      <w:r w:rsidR="006C71D1" w:rsidRPr="00234490">
        <w:rPr>
          <w:rFonts w:asciiTheme="minorHAnsi" w:hAnsiTheme="minorHAnsi" w:cstheme="minorHAnsi"/>
          <w:sz w:val="24"/>
          <w:szCs w:val="24"/>
        </w:rPr>
        <w:t xml:space="preserve">3.1 </w:t>
      </w:r>
      <w:r w:rsidRPr="00234490">
        <w:rPr>
          <w:rFonts w:asciiTheme="minorHAnsi" w:hAnsiTheme="minorHAnsi" w:cstheme="minorHAnsi"/>
          <w:sz w:val="24"/>
          <w:szCs w:val="24"/>
        </w:rPr>
        <w:t xml:space="preserve">se </w:t>
      </w:r>
      <w:r w:rsidR="00070556" w:rsidRPr="00234490">
        <w:rPr>
          <w:rFonts w:asciiTheme="minorHAnsi" w:hAnsiTheme="minorHAnsi" w:cstheme="minorHAnsi"/>
          <w:sz w:val="24"/>
          <w:szCs w:val="24"/>
        </w:rPr>
        <w:t>mění a nově zní:</w:t>
      </w:r>
      <w:r w:rsidRPr="002344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DCB94" w14:textId="16E74A50" w:rsidR="006C71D1" w:rsidRPr="00234490" w:rsidRDefault="006C71D1" w:rsidP="006C71D1">
      <w:pPr>
        <w:spacing w:before="240"/>
        <w:ind w:left="567" w:hanging="425"/>
        <w:contextualSpacing/>
        <w:jc w:val="both"/>
        <w:rPr>
          <w:rFonts w:cs="Arial"/>
          <w:color w:val="000000" w:themeColor="text1"/>
          <w:shd w:val="clear" w:color="auto" w:fill="F9F9F9"/>
        </w:rPr>
      </w:pPr>
      <w:r w:rsidRPr="00234490">
        <w:rPr>
          <w:rFonts w:cs="Arial"/>
          <w:color w:val="000000" w:themeColor="text1"/>
          <w:shd w:val="clear" w:color="auto" w:fill="F9F9F9"/>
        </w:rPr>
        <w:t>3.1</w:t>
      </w:r>
      <w:r w:rsidRPr="00234490">
        <w:rPr>
          <w:rFonts w:cs="Arial"/>
          <w:color w:val="000000" w:themeColor="text1"/>
          <w:shd w:val="clear" w:color="auto" w:fill="F9F9F9"/>
        </w:rPr>
        <w:tab/>
        <w:t xml:space="preserve">Práce pro zhotovení díla budou prováděny ode dne účinnosti smlouvy. Termín určený k dokončení díla </w:t>
      </w:r>
      <w:r w:rsidR="00C35F0D">
        <w:rPr>
          <w:rFonts w:cs="Arial"/>
          <w:color w:val="000000" w:themeColor="text1"/>
          <w:shd w:val="clear" w:color="auto" w:fill="F9F9F9"/>
        </w:rPr>
        <w:t xml:space="preserve">zmiňovaného </w:t>
      </w:r>
      <w:r w:rsidR="00C05AF5">
        <w:rPr>
          <w:rFonts w:cs="Arial"/>
          <w:color w:val="000000" w:themeColor="text1"/>
          <w:shd w:val="clear" w:color="auto" w:fill="F9F9F9"/>
        </w:rPr>
        <w:t xml:space="preserve">tímto dodatkem </w:t>
      </w:r>
      <w:r w:rsidRPr="00234490">
        <w:rPr>
          <w:rFonts w:cs="Arial"/>
          <w:color w:val="000000" w:themeColor="text1"/>
          <w:shd w:val="clear" w:color="auto" w:fill="F9F9F9"/>
        </w:rPr>
        <w:t xml:space="preserve">je stanoven </w:t>
      </w:r>
      <w:r w:rsidRPr="00234490">
        <w:rPr>
          <w:rFonts w:cs="Arial"/>
          <w:b/>
          <w:color w:val="000000" w:themeColor="text1"/>
          <w:shd w:val="clear" w:color="auto" w:fill="F9F9F9"/>
        </w:rPr>
        <w:t>do 15. 12. 202</w:t>
      </w:r>
      <w:r w:rsidR="00164999">
        <w:rPr>
          <w:rFonts w:cs="Arial"/>
          <w:b/>
          <w:color w:val="000000" w:themeColor="text1"/>
          <w:shd w:val="clear" w:color="auto" w:fill="F9F9F9"/>
        </w:rPr>
        <w:t xml:space="preserve">3 s tím, že </w:t>
      </w:r>
      <w:r w:rsidR="003723B9">
        <w:rPr>
          <w:rFonts w:cs="Arial"/>
          <w:b/>
          <w:color w:val="000000" w:themeColor="text1"/>
          <w:shd w:val="clear" w:color="auto" w:fill="F9F9F9"/>
        </w:rPr>
        <w:t xml:space="preserve">rozsah předmětu plnění </w:t>
      </w:r>
      <w:r w:rsidR="00395B2F">
        <w:rPr>
          <w:rFonts w:cs="Arial"/>
          <w:b/>
          <w:color w:val="000000" w:themeColor="text1"/>
          <w:shd w:val="clear" w:color="auto" w:fill="F9F9F9"/>
        </w:rPr>
        <w:t xml:space="preserve">uvedený ve smlouvě o dílo bude dokončen do 15. </w:t>
      </w:r>
      <w:r w:rsidR="00F43FD8">
        <w:rPr>
          <w:rFonts w:cs="Arial"/>
          <w:b/>
          <w:color w:val="000000" w:themeColor="text1"/>
          <w:shd w:val="clear" w:color="auto" w:fill="F9F9F9"/>
        </w:rPr>
        <w:t>0</w:t>
      </w:r>
      <w:r w:rsidR="00395B2F">
        <w:rPr>
          <w:rFonts w:cs="Arial"/>
          <w:b/>
          <w:color w:val="000000" w:themeColor="text1"/>
          <w:shd w:val="clear" w:color="auto" w:fill="F9F9F9"/>
        </w:rPr>
        <w:t>8. 2023</w:t>
      </w:r>
      <w:r w:rsidRPr="00234490">
        <w:rPr>
          <w:rFonts w:cs="Arial"/>
          <w:color w:val="000000" w:themeColor="text1"/>
          <w:shd w:val="clear" w:color="auto" w:fill="F9F9F9"/>
        </w:rPr>
        <w:t>. Dílo lze dokončit i před termínem určeném k dokončení, přičemž dokončením díla se rozumí jeho realizace v požadované kvalitě a rozsahu vč. kompletního předání Objednateli.</w:t>
      </w:r>
      <w:r w:rsidRPr="00234490">
        <w:t> </w:t>
      </w:r>
      <w:r w:rsidRPr="00234490">
        <w:rPr>
          <w:rFonts w:cs="Arial"/>
          <w:color w:val="000000" w:themeColor="text1"/>
          <w:shd w:val="clear" w:color="auto" w:fill="F9F9F9"/>
        </w:rPr>
        <w:t>Dílo nebude předáno, nebudou</w:t>
      </w:r>
      <w:r w:rsidR="000209E1" w:rsidRPr="00234490">
        <w:rPr>
          <w:rFonts w:cs="Arial"/>
          <w:color w:val="000000" w:themeColor="text1"/>
          <w:shd w:val="clear" w:color="auto" w:fill="F9F9F9"/>
        </w:rPr>
        <w:noBreakHyphen/>
      </w:r>
      <w:r w:rsidRPr="00234490">
        <w:rPr>
          <w:rFonts w:cs="Arial"/>
          <w:color w:val="000000" w:themeColor="text1"/>
          <w:shd w:val="clear" w:color="auto" w:fill="F9F9F9"/>
        </w:rPr>
        <w:t>li odstraněny vady reklamované Objednatelem.</w:t>
      </w:r>
    </w:p>
    <w:p w14:paraId="70037E6D" w14:textId="0C3C5FC9" w:rsidR="00067202" w:rsidRPr="00234490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234490">
        <w:rPr>
          <w:rFonts w:asciiTheme="minorHAnsi" w:hAnsiTheme="minorHAnsi" w:cstheme="minorHAnsi"/>
          <w:sz w:val="24"/>
          <w:szCs w:val="24"/>
        </w:rPr>
        <w:t xml:space="preserve">Článek </w:t>
      </w:r>
      <w:r w:rsidR="006C71D1" w:rsidRPr="00234490">
        <w:rPr>
          <w:rFonts w:asciiTheme="minorHAnsi" w:hAnsiTheme="minorHAnsi" w:cstheme="minorHAnsi"/>
          <w:sz w:val="24"/>
          <w:szCs w:val="24"/>
        </w:rPr>
        <w:t>4</w:t>
      </w:r>
      <w:r w:rsidRPr="00234490">
        <w:rPr>
          <w:rFonts w:asciiTheme="minorHAnsi" w:hAnsiTheme="minorHAnsi" w:cstheme="minorHAnsi"/>
          <w:sz w:val="24"/>
          <w:szCs w:val="24"/>
        </w:rPr>
        <w:t xml:space="preserve">, CENA A PLATEBNÍ PODMÍNKY, odstavec </w:t>
      </w:r>
      <w:r w:rsidR="006C71D1" w:rsidRPr="00234490">
        <w:rPr>
          <w:rFonts w:asciiTheme="minorHAnsi" w:hAnsiTheme="minorHAnsi" w:cstheme="minorHAnsi"/>
          <w:sz w:val="24"/>
          <w:szCs w:val="24"/>
        </w:rPr>
        <w:t>4</w:t>
      </w:r>
      <w:r w:rsidRPr="00234490">
        <w:rPr>
          <w:rFonts w:asciiTheme="minorHAnsi" w:hAnsiTheme="minorHAnsi" w:cstheme="minorHAnsi"/>
          <w:sz w:val="24"/>
          <w:szCs w:val="24"/>
        </w:rPr>
        <w:t>.</w:t>
      </w:r>
      <w:r w:rsidR="00646141" w:rsidRPr="00234490">
        <w:rPr>
          <w:rFonts w:asciiTheme="minorHAnsi" w:hAnsiTheme="minorHAnsi" w:cstheme="minorHAnsi"/>
          <w:sz w:val="24"/>
          <w:szCs w:val="24"/>
        </w:rPr>
        <w:t xml:space="preserve"> </w:t>
      </w:r>
      <w:r w:rsidRPr="00234490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2BA67E4F" w14:textId="77777777" w:rsidR="006C71D1" w:rsidRPr="00234490" w:rsidRDefault="006C71D1" w:rsidP="006C71D1">
      <w:pPr>
        <w:pStyle w:val="Odstavecseseznamem"/>
        <w:numPr>
          <w:ilvl w:val="0"/>
          <w:numId w:val="0"/>
        </w:numPr>
        <w:spacing w:before="0" w:after="200"/>
        <w:ind w:left="1440"/>
        <w:contextualSpacing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1F1E7BD8" w14:textId="2BE4A413" w:rsidR="006C71D1" w:rsidRPr="00234490" w:rsidRDefault="006C71D1" w:rsidP="00B92866">
      <w:pPr>
        <w:pStyle w:val="Odstavecseseznamem"/>
        <w:numPr>
          <w:ilvl w:val="1"/>
          <w:numId w:val="41"/>
        </w:numPr>
        <w:spacing w:after="160"/>
        <w:ind w:left="567" w:right="-2" w:hanging="425"/>
        <w:contextualSpacing/>
        <w:rPr>
          <w:rFonts w:asciiTheme="minorHAnsi" w:hAnsiTheme="minorHAnsi" w:cstheme="minorHAnsi"/>
          <w:color w:val="000000" w:themeColor="text1"/>
          <w:shd w:val="clear" w:color="auto" w:fill="F9F9F9"/>
        </w:rPr>
      </w:pPr>
      <w:r w:rsidRPr="00234490">
        <w:rPr>
          <w:rFonts w:asciiTheme="minorHAnsi" w:hAnsiTheme="minorHAnsi" w:cstheme="minorHAnsi"/>
          <w:color w:val="000000" w:themeColor="text1"/>
          <w:shd w:val="clear" w:color="auto" w:fill="F9F9F9"/>
        </w:rPr>
        <w:t>Celková a konečná výše úplaty (finanční limity) za provedení díla dle bodu I. této smlouvy je ve výši:</w:t>
      </w:r>
    </w:p>
    <w:p w14:paraId="6F81C3DD" w14:textId="2AA47C82" w:rsidR="006C71D1" w:rsidRDefault="00B92866" w:rsidP="00B92866">
      <w:pPr>
        <w:tabs>
          <w:tab w:val="left" w:pos="7088"/>
        </w:tabs>
        <w:spacing w:before="120" w:after="160" w:line="240" w:lineRule="auto"/>
        <w:ind w:left="851" w:hanging="709"/>
        <w:rPr>
          <w:rFonts w:cstheme="minorHAnsi"/>
          <w:shd w:val="clear" w:color="auto" w:fill="F9F9F9"/>
        </w:rPr>
      </w:pPr>
      <w:r w:rsidRPr="00234490">
        <w:rPr>
          <w:rFonts w:cstheme="minorHAnsi"/>
          <w:shd w:val="clear" w:color="auto" w:fill="F9F9F9"/>
        </w:rPr>
        <w:tab/>
      </w:r>
      <w:r w:rsidR="006C71D1" w:rsidRPr="00234490">
        <w:rPr>
          <w:rFonts w:cstheme="minorHAnsi"/>
          <w:shd w:val="clear" w:color="auto" w:fill="F9F9F9"/>
        </w:rPr>
        <w:t>Cena za dílo činí</w:t>
      </w:r>
      <w:r w:rsidR="000C435D">
        <w:rPr>
          <w:rFonts w:cstheme="minorHAnsi"/>
          <w:shd w:val="clear" w:color="auto" w:fill="F9F9F9"/>
        </w:rPr>
        <w:t xml:space="preserve"> dle smlouvy činní </w:t>
      </w:r>
      <w:r w:rsidR="006C71D1" w:rsidRPr="00234490">
        <w:rPr>
          <w:rFonts w:cstheme="minorHAnsi"/>
          <w:shd w:val="clear" w:color="auto" w:fill="F9F9F9"/>
        </w:rPr>
        <w:tab/>
      </w:r>
      <w:r w:rsidR="00695937">
        <w:rPr>
          <w:rFonts w:cstheme="minorHAnsi"/>
          <w:shd w:val="clear" w:color="auto" w:fill="F9F9F9"/>
        </w:rPr>
        <w:t>686 477,00</w:t>
      </w:r>
      <w:r w:rsidR="006C71D1" w:rsidRPr="00234490">
        <w:rPr>
          <w:rFonts w:cstheme="minorHAnsi"/>
          <w:shd w:val="clear" w:color="auto" w:fill="F9F9F9"/>
        </w:rPr>
        <w:t xml:space="preserve"> Kč </w:t>
      </w:r>
      <w:r w:rsidR="00AF74DF" w:rsidRPr="00234490">
        <w:rPr>
          <w:rFonts w:cstheme="minorHAnsi"/>
          <w:shd w:val="clear" w:color="auto" w:fill="F9F9F9"/>
        </w:rPr>
        <w:t>bez DPH</w:t>
      </w:r>
    </w:p>
    <w:p w14:paraId="15BC447A" w14:textId="4BB8A125" w:rsidR="00BC473E" w:rsidRPr="00234490" w:rsidRDefault="00BC473E" w:rsidP="00B92866">
      <w:pPr>
        <w:tabs>
          <w:tab w:val="left" w:pos="7088"/>
        </w:tabs>
        <w:spacing w:before="120" w:after="160" w:line="240" w:lineRule="auto"/>
        <w:ind w:left="851" w:hanging="709"/>
        <w:rPr>
          <w:rFonts w:cstheme="minorHAnsi"/>
          <w:shd w:val="clear" w:color="auto" w:fill="F9F9F9"/>
        </w:rPr>
      </w:pPr>
      <w:r>
        <w:rPr>
          <w:rFonts w:cstheme="minorHAnsi"/>
          <w:shd w:val="clear" w:color="auto" w:fill="F9F9F9"/>
        </w:rPr>
        <w:tab/>
        <w:t xml:space="preserve">Cena </w:t>
      </w:r>
      <w:r w:rsidR="00876E8D">
        <w:rPr>
          <w:rFonts w:cstheme="minorHAnsi"/>
          <w:shd w:val="clear" w:color="auto" w:fill="F9F9F9"/>
        </w:rPr>
        <w:t>za drobné servisní práce a opravy stávajících oken</w:t>
      </w:r>
      <w:proofErr w:type="gramStart"/>
      <w:r w:rsidR="001E659C">
        <w:rPr>
          <w:rFonts w:cstheme="minorHAnsi"/>
          <w:shd w:val="clear" w:color="auto" w:fill="F9F9F9"/>
        </w:rPr>
        <w:tab/>
      </w:r>
      <w:r w:rsidR="00F65505">
        <w:rPr>
          <w:rFonts w:cstheme="minorHAnsi"/>
          <w:shd w:val="clear" w:color="auto" w:fill="F9F9F9"/>
        </w:rPr>
        <w:t xml:space="preserve">  </w:t>
      </w:r>
      <w:r w:rsidR="001E659C">
        <w:rPr>
          <w:rFonts w:cstheme="minorHAnsi"/>
          <w:shd w:val="clear" w:color="auto" w:fill="F9F9F9"/>
        </w:rPr>
        <w:t>2</w:t>
      </w:r>
      <w:r w:rsidR="004161BD">
        <w:rPr>
          <w:rFonts w:cstheme="minorHAnsi"/>
          <w:shd w:val="clear" w:color="auto" w:fill="F9F9F9"/>
        </w:rPr>
        <w:t>6</w:t>
      </w:r>
      <w:proofErr w:type="gramEnd"/>
      <w:r w:rsidR="00720595">
        <w:rPr>
          <w:rFonts w:cstheme="minorHAnsi"/>
          <w:shd w:val="clear" w:color="auto" w:fill="F9F9F9"/>
        </w:rPr>
        <w:t> </w:t>
      </w:r>
      <w:r w:rsidR="00F65505">
        <w:rPr>
          <w:rFonts w:cstheme="minorHAnsi"/>
          <w:shd w:val="clear" w:color="auto" w:fill="F9F9F9"/>
        </w:rPr>
        <w:t>168</w:t>
      </w:r>
      <w:r w:rsidR="00720595">
        <w:rPr>
          <w:rFonts w:cstheme="minorHAnsi"/>
          <w:shd w:val="clear" w:color="auto" w:fill="F9F9F9"/>
        </w:rPr>
        <w:t>,00 Kč</w:t>
      </w:r>
      <w:r w:rsidR="00F65505">
        <w:rPr>
          <w:rFonts w:cstheme="minorHAnsi"/>
          <w:shd w:val="clear" w:color="auto" w:fill="F9F9F9"/>
        </w:rPr>
        <w:t xml:space="preserve"> </w:t>
      </w:r>
      <w:r w:rsidR="00595F10">
        <w:rPr>
          <w:rFonts w:cstheme="minorHAnsi"/>
          <w:shd w:val="clear" w:color="auto" w:fill="F9F9F9"/>
        </w:rPr>
        <w:t>bez DPH</w:t>
      </w:r>
    </w:p>
    <w:p w14:paraId="2BEE7ED0" w14:textId="1E070943" w:rsidR="006C71D1" w:rsidRPr="00234490" w:rsidRDefault="000209E1" w:rsidP="00B92866">
      <w:pPr>
        <w:tabs>
          <w:tab w:val="left" w:pos="7088"/>
        </w:tabs>
        <w:spacing w:before="120" w:after="160" w:line="240" w:lineRule="auto"/>
        <w:ind w:left="851"/>
        <w:rPr>
          <w:rFonts w:cstheme="minorHAnsi"/>
          <w:shd w:val="clear" w:color="auto" w:fill="F9F9F9"/>
        </w:rPr>
      </w:pPr>
      <w:r w:rsidRPr="00234490">
        <w:rPr>
          <w:rFonts w:cstheme="minorHAnsi"/>
          <w:noProof/>
          <w:shd w:val="clear" w:color="auto" w:fill="F9F9F9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9CE9A" wp14:editId="2B9DD781">
                <wp:simplePos x="0" y="0"/>
                <wp:positionH relativeFrom="column">
                  <wp:posOffset>471170</wp:posOffset>
                </wp:positionH>
                <wp:positionV relativeFrom="paragraph">
                  <wp:posOffset>231775</wp:posOffset>
                </wp:positionV>
                <wp:extent cx="5400675" cy="1905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190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292B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18.25pt" to="462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" strokecolor="black [3040]" strokeweight="1.25pt"/>
            </w:pict>
          </mc:Fallback>
        </mc:AlternateContent>
      </w:r>
      <w:r w:rsidR="006C71D1" w:rsidRPr="00234490">
        <w:rPr>
          <w:rFonts w:cstheme="minorHAnsi"/>
          <w:shd w:val="clear" w:color="auto" w:fill="F9F9F9"/>
        </w:rPr>
        <w:t xml:space="preserve">Cena </w:t>
      </w:r>
      <w:r w:rsidR="00AF74DF" w:rsidRPr="00234490">
        <w:rPr>
          <w:rFonts w:cstheme="minorHAnsi"/>
          <w:shd w:val="clear" w:color="auto" w:fill="F9F9F9"/>
        </w:rPr>
        <w:t xml:space="preserve">za </w:t>
      </w:r>
      <w:r w:rsidR="00BE2EFC">
        <w:rPr>
          <w:rFonts w:cstheme="minorHAnsi"/>
          <w:shd w:val="clear" w:color="auto" w:fill="F9F9F9"/>
        </w:rPr>
        <w:t>dílo uvedené v příloze D</w:t>
      </w:r>
      <w:r w:rsidR="00DB5751">
        <w:rPr>
          <w:rFonts w:cstheme="minorHAnsi"/>
          <w:shd w:val="clear" w:color="auto" w:fill="F9F9F9"/>
        </w:rPr>
        <w:t>odatku 1</w:t>
      </w:r>
      <w:r w:rsidR="00AF74DF" w:rsidRPr="00234490">
        <w:rPr>
          <w:rFonts w:cstheme="minorHAnsi"/>
          <w:shd w:val="clear" w:color="auto" w:fill="F9F9F9"/>
        </w:rPr>
        <w:t xml:space="preserve"> </w:t>
      </w:r>
      <w:proofErr w:type="gramStart"/>
      <w:r w:rsidR="00AF74DF" w:rsidRPr="00234490">
        <w:rPr>
          <w:rFonts w:cstheme="minorHAnsi"/>
          <w:shd w:val="clear" w:color="auto" w:fill="F9F9F9"/>
        </w:rPr>
        <w:tab/>
      </w:r>
      <w:r w:rsidR="00BC473E">
        <w:rPr>
          <w:rFonts w:cstheme="minorHAnsi"/>
          <w:shd w:val="clear" w:color="auto" w:fill="F9F9F9"/>
        </w:rPr>
        <w:t xml:space="preserve">  97</w:t>
      </w:r>
      <w:proofErr w:type="gramEnd"/>
      <w:r w:rsidR="00BC473E">
        <w:rPr>
          <w:rFonts w:cstheme="minorHAnsi"/>
          <w:shd w:val="clear" w:color="auto" w:fill="F9F9F9"/>
        </w:rPr>
        <w:t xml:space="preserve"> 355</w:t>
      </w:r>
      <w:r w:rsidR="00B36544">
        <w:rPr>
          <w:rFonts w:cstheme="minorHAnsi"/>
          <w:shd w:val="clear" w:color="auto" w:fill="F9F9F9"/>
        </w:rPr>
        <w:t>,00</w:t>
      </w:r>
      <w:r w:rsidR="00AF74DF" w:rsidRPr="00234490">
        <w:rPr>
          <w:rFonts w:cstheme="minorHAnsi"/>
          <w:shd w:val="clear" w:color="auto" w:fill="F9F9F9"/>
        </w:rPr>
        <w:t xml:space="preserve"> Kč bez DPH</w:t>
      </w:r>
    </w:p>
    <w:p w14:paraId="4B831C61" w14:textId="76A6BE9A" w:rsidR="00AF74DF" w:rsidRPr="00234490" w:rsidRDefault="00B92866" w:rsidP="00B92866">
      <w:pPr>
        <w:tabs>
          <w:tab w:val="left" w:pos="7088"/>
        </w:tabs>
        <w:spacing w:before="120" w:after="160" w:line="240" w:lineRule="auto"/>
        <w:ind w:left="851" w:hanging="709"/>
        <w:rPr>
          <w:rFonts w:cstheme="minorHAnsi"/>
          <w:b/>
          <w:shd w:val="clear" w:color="auto" w:fill="F9F9F9"/>
        </w:rPr>
      </w:pPr>
      <w:r w:rsidRPr="00234490">
        <w:rPr>
          <w:rFonts w:cstheme="minorHAnsi"/>
          <w:b/>
          <w:shd w:val="clear" w:color="auto" w:fill="F9F9F9"/>
        </w:rPr>
        <w:tab/>
      </w:r>
      <w:r w:rsidR="00AF74DF" w:rsidRPr="00234490">
        <w:rPr>
          <w:rFonts w:cstheme="minorHAnsi"/>
          <w:b/>
          <w:shd w:val="clear" w:color="auto" w:fill="F9F9F9"/>
        </w:rPr>
        <w:t>CENA CELKEM BEZ DPH činí</w:t>
      </w:r>
      <w:r w:rsidR="00AF74DF" w:rsidRPr="00234490">
        <w:rPr>
          <w:rFonts w:cstheme="minorHAnsi"/>
          <w:b/>
          <w:shd w:val="clear" w:color="auto" w:fill="F9F9F9"/>
        </w:rPr>
        <w:tab/>
      </w:r>
      <w:r w:rsidR="00B36544">
        <w:rPr>
          <w:rFonts w:cstheme="minorHAnsi"/>
          <w:b/>
          <w:shd w:val="clear" w:color="auto" w:fill="F9F9F9"/>
        </w:rPr>
        <w:t>8</w:t>
      </w:r>
      <w:r w:rsidR="00AF74DF" w:rsidRPr="00234490">
        <w:rPr>
          <w:rFonts w:cstheme="minorHAnsi"/>
          <w:b/>
          <w:shd w:val="clear" w:color="auto" w:fill="F9F9F9"/>
        </w:rPr>
        <w:t xml:space="preserve">10 </w:t>
      </w:r>
      <w:r w:rsidR="00B36544">
        <w:rPr>
          <w:rFonts w:cstheme="minorHAnsi"/>
          <w:b/>
          <w:shd w:val="clear" w:color="auto" w:fill="F9F9F9"/>
        </w:rPr>
        <w:t>000</w:t>
      </w:r>
      <w:r w:rsidR="00AF74DF" w:rsidRPr="00234490">
        <w:rPr>
          <w:rFonts w:cstheme="minorHAnsi"/>
          <w:b/>
          <w:shd w:val="clear" w:color="auto" w:fill="F9F9F9"/>
        </w:rPr>
        <w:t>,</w:t>
      </w:r>
      <w:r w:rsidR="00B36544">
        <w:rPr>
          <w:rFonts w:cstheme="minorHAnsi"/>
          <w:b/>
          <w:shd w:val="clear" w:color="auto" w:fill="F9F9F9"/>
        </w:rPr>
        <w:t>00</w:t>
      </w:r>
      <w:r w:rsidR="00AF74DF" w:rsidRPr="00234490">
        <w:rPr>
          <w:rFonts w:cstheme="minorHAnsi"/>
          <w:b/>
          <w:shd w:val="clear" w:color="auto" w:fill="F9F9F9"/>
        </w:rPr>
        <w:t xml:space="preserve"> Kč bez DPH</w:t>
      </w:r>
    </w:p>
    <w:p w14:paraId="6309B880" w14:textId="5F756953" w:rsidR="006F5BDC" w:rsidRPr="00234490" w:rsidRDefault="006F5BDC" w:rsidP="00B92866">
      <w:pPr>
        <w:spacing w:before="120" w:after="160" w:line="240" w:lineRule="auto"/>
        <w:ind w:left="851"/>
        <w:jc w:val="both"/>
        <w:rPr>
          <w:rFonts w:cstheme="minorHAnsi"/>
          <w:i/>
        </w:rPr>
      </w:pPr>
      <w:r w:rsidRPr="00234490">
        <w:rPr>
          <w:rFonts w:cstheme="minorHAnsi"/>
          <w:i/>
        </w:rPr>
        <w:t xml:space="preserve">(slovy: </w:t>
      </w:r>
      <w:proofErr w:type="spellStart"/>
      <w:r w:rsidR="004C058D">
        <w:rPr>
          <w:rFonts w:cstheme="minorHAnsi"/>
          <w:i/>
        </w:rPr>
        <w:t>osmsetdesettisic</w:t>
      </w:r>
      <w:r w:rsidR="00A83934">
        <w:rPr>
          <w:rFonts w:cstheme="minorHAnsi"/>
          <w:i/>
        </w:rPr>
        <w:t>korunčeských</w:t>
      </w:r>
      <w:proofErr w:type="spellEnd"/>
      <w:r w:rsidR="00A83934">
        <w:rPr>
          <w:rFonts w:cstheme="minorHAnsi"/>
          <w:i/>
        </w:rPr>
        <w:t>)</w:t>
      </w:r>
    </w:p>
    <w:p w14:paraId="6043F08A" w14:textId="655D1BCB" w:rsidR="006C71D1" w:rsidRPr="00234490" w:rsidRDefault="00B92866" w:rsidP="00B92866">
      <w:pPr>
        <w:tabs>
          <w:tab w:val="left" w:pos="7088"/>
        </w:tabs>
        <w:spacing w:before="120" w:after="160" w:line="240" w:lineRule="auto"/>
        <w:ind w:left="851" w:hanging="709"/>
        <w:rPr>
          <w:rFonts w:cstheme="minorHAnsi"/>
          <w:shd w:val="clear" w:color="auto" w:fill="F9F9F9"/>
        </w:rPr>
      </w:pPr>
      <w:r w:rsidRPr="00234490">
        <w:rPr>
          <w:rFonts w:cstheme="minorHAnsi"/>
          <w:shd w:val="clear" w:color="auto" w:fill="F9F9F9"/>
        </w:rPr>
        <w:tab/>
      </w:r>
      <w:r w:rsidR="006C71D1" w:rsidRPr="00234490">
        <w:rPr>
          <w:rFonts w:cstheme="minorHAnsi"/>
          <w:shd w:val="clear" w:color="auto" w:fill="F9F9F9"/>
        </w:rPr>
        <w:t>DPH 21 % činí</w:t>
      </w:r>
      <w:r w:rsidR="006C71D1" w:rsidRPr="00234490">
        <w:rPr>
          <w:rFonts w:cstheme="minorHAnsi"/>
          <w:shd w:val="clear" w:color="auto" w:fill="F9F9F9"/>
        </w:rPr>
        <w:tab/>
      </w:r>
      <w:r w:rsidR="0049686E">
        <w:rPr>
          <w:rFonts w:cstheme="minorHAnsi"/>
          <w:shd w:val="clear" w:color="auto" w:fill="F9F9F9"/>
        </w:rPr>
        <w:t>170</w:t>
      </w:r>
      <w:r w:rsidR="006F5BDC" w:rsidRPr="00234490">
        <w:rPr>
          <w:rFonts w:cstheme="minorHAnsi"/>
          <w:shd w:val="clear" w:color="auto" w:fill="F9F9F9"/>
        </w:rPr>
        <w:t> 1</w:t>
      </w:r>
      <w:r w:rsidR="0049686E">
        <w:rPr>
          <w:rFonts w:cstheme="minorHAnsi"/>
          <w:shd w:val="clear" w:color="auto" w:fill="F9F9F9"/>
        </w:rPr>
        <w:t>00</w:t>
      </w:r>
      <w:r w:rsidR="006F5BDC" w:rsidRPr="00234490">
        <w:rPr>
          <w:rFonts w:cstheme="minorHAnsi"/>
          <w:shd w:val="clear" w:color="auto" w:fill="F9F9F9"/>
        </w:rPr>
        <w:t>,</w:t>
      </w:r>
      <w:r w:rsidR="0049686E">
        <w:rPr>
          <w:rFonts w:cstheme="minorHAnsi"/>
          <w:shd w:val="clear" w:color="auto" w:fill="F9F9F9"/>
        </w:rPr>
        <w:t>00</w:t>
      </w:r>
      <w:r w:rsidR="006C71D1" w:rsidRPr="00234490">
        <w:rPr>
          <w:rFonts w:cstheme="minorHAnsi"/>
          <w:shd w:val="clear" w:color="auto" w:fill="F9F9F9"/>
        </w:rPr>
        <w:t xml:space="preserve"> Kč</w:t>
      </w:r>
    </w:p>
    <w:p w14:paraId="296FD6B2" w14:textId="352FAC8A" w:rsidR="006C71D1" w:rsidRPr="00234490" w:rsidRDefault="00B92866" w:rsidP="00B92866">
      <w:pPr>
        <w:tabs>
          <w:tab w:val="left" w:pos="6946"/>
        </w:tabs>
        <w:spacing w:before="120" w:after="160" w:line="240" w:lineRule="auto"/>
        <w:ind w:left="851" w:hanging="709"/>
        <w:rPr>
          <w:rFonts w:cstheme="minorHAnsi"/>
          <w:shd w:val="clear" w:color="auto" w:fill="F9F9F9"/>
        </w:rPr>
      </w:pPr>
      <w:r w:rsidRPr="00234490">
        <w:rPr>
          <w:rFonts w:cstheme="minorHAnsi"/>
          <w:shd w:val="clear" w:color="auto" w:fill="F9F9F9"/>
        </w:rPr>
        <w:lastRenderedPageBreak/>
        <w:tab/>
      </w:r>
      <w:r w:rsidR="006C71D1" w:rsidRPr="00234490">
        <w:rPr>
          <w:rFonts w:cstheme="minorHAnsi"/>
          <w:shd w:val="clear" w:color="auto" w:fill="F9F9F9"/>
        </w:rPr>
        <w:t>Cena celkem za dílo včetně DPH činí</w:t>
      </w:r>
      <w:r w:rsidR="006C71D1" w:rsidRPr="00234490">
        <w:rPr>
          <w:rFonts w:cstheme="minorHAnsi"/>
          <w:shd w:val="clear" w:color="auto" w:fill="F9F9F9"/>
        </w:rPr>
        <w:tab/>
      </w:r>
      <w:r w:rsidR="004C058D">
        <w:rPr>
          <w:rFonts w:cstheme="minorHAnsi"/>
          <w:shd w:val="clear" w:color="auto" w:fill="F9F9F9"/>
        </w:rPr>
        <w:t xml:space="preserve">   </w:t>
      </w:r>
      <w:r w:rsidR="0049686E">
        <w:rPr>
          <w:rFonts w:cstheme="minorHAnsi"/>
          <w:shd w:val="clear" w:color="auto" w:fill="F9F9F9"/>
        </w:rPr>
        <w:t>980 100,00</w:t>
      </w:r>
      <w:r w:rsidR="006C71D1" w:rsidRPr="00234490">
        <w:rPr>
          <w:rFonts w:cstheme="minorHAnsi"/>
          <w:shd w:val="clear" w:color="auto" w:fill="F9F9F9"/>
        </w:rPr>
        <w:t xml:space="preserve"> Kč </w:t>
      </w:r>
    </w:p>
    <w:p w14:paraId="15EB6B8D" w14:textId="24A918B1" w:rsidR="006C71D1" w:rsidRPr="00234490" w:rsidRDefault="00B92866" w:rsidP="00B92866">
      <w:pPr>
        <w:tabs>
          <w:tab w:val="left" w:pos="5670"/>
        </w:tabs>
        <w:spacing w:before="120" w:after="160" w:line="240" w:lineRule="auto"/>
        <w:ind w:left="851" w:hanging="709"/>
        <w:rPr>
          <w:rFonts w:cstheme="minorHAnsi"/>
          <w:shd w:val="clear" w:color="auto" w:fill="F9F9F9"/>
        </w:rPr>
      </w:pPr>
      <w:r w:rsidRPr="00234490">
        <w:rPr>
          <w:rFonts w:cstheme="minorHAnsi"/>
          <w:shd w:val="clear" w:color="auto" w:fill="F9F9F9"/>
        </w:rPr>
        <w:tab/>
      </w:r>
      <w:r w:rsidR="006C71D1" w:rsidRPr="00234490">
        <w:rPr>
          <w:rFonts w:cstheme="minorHAnsi"/>
          <w:shd w:val="clear" w:color="auto" w:fill="F9F9F9"/>
        </w:rPr>
        <w:t xml:space="preserve">Zhotovitel je plátce DPH </w:t>
      </w:r>
    </w:p>
    <w:p w14:paraId="4398AEAA" w14:textId="77777777" w:rsidR="000209E1" w:rsidRPr="00234490" w:rsidRDefault="000209E1" w:rsidP="000209E1">
      <w:pPr>
        <w:pStyle w:val="Odstavecseseznamem"/>
        <w:numPr>
          <w:ilvl w:val="0"/>
          <w:numId w:val="0"/>
        </w:numPr>
        <w:suppressAutoHyphens/>
        <w:spacing w:before="240"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4EF9A4DC" w14:textId="7E3DB7DA" w:rsidR="006F5BDC" w:rsidRPr="00234490" w:rsidRDefault="006F5BDC" w:rsidP="00B92866">
      <w:pPr>
        <w:pStyle w:val="Odstavecseseznamem"/>
        <w:numPr>
          <w:ilvl w:val="1"/>
          <w:numId w:val="24"/>
        </w:numPr>
        <w:suppressAutoHyphens/>
        <w:spacing w:before="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234490">
        <w:rPr>
          <w:rFonts w:asciiTheme="minorHAnsi" w:hAnsiTheme="minorHAnsi" w:cstheme="minorHAnsi"/>
          <w:sz w:val="24"/>
          <w:szCs w:val="24"/>
        </w:rPr>
        <w:t>Přílohy uvedené v článku 1</w:t>
      </w:r>
      <w:r w:rsidR="00A83934">
        <w:rPr>
          <w:rFonts w:asciiTheme="minorHAnsi" w:hAnsiTheme="minorHAnsi" w:cstheme="minorHAnsi"/>
          <w:sz w:val="24"/>
          <w:szCs w:val="24"/>
        </w:rPr>
        <w:t>0</w:t>
      </w:r>
      <w:r w:rsidRPr="00234490">
        <w:rPr>
          <w:rFonts w:asciiTheme="minorHAnsi" w:hAnsiTheme="minorHAnsi" w:cstheme="minorHAnsi"/>
          <w:sz w:val="24"/>
          <w:szCs w:val="24"/>
        </w:rPr>
        <w:t>.4</w:t>
      </w:r>
      <w:r w:rsidR="00A83934">
        <w:rPr>
          <w:rFonts w:asciiTheme="minorHAnsi" w:hAnsiTheme="minorHAnsi" w:cstheme="minorHAnsi"/>
          <w:sz w:val="24"/>
          <w:szCs w:val="24"/>
        </w:rPr>
        <w:t xml:space="preserve"> (závěrečná ujednání)</w:t>
      </w:r>
      <w:r w:rsidRPr="00234490">
        <w:rPr>
          <w:rFonts w:asciiTheme="minorHAnsi" w:hAnsiTheme="minorHAnsi" w:cstheme="minorHAnsi"/>
          <w:sz w:val="24"/>
          <w:szCs w:val="24"/>
        </w:rPr>
        <w:t xml:space="preserve"> se doplňují o: </w:t>
      </w:r>
    </w:p>
    <w:p w14:paraId="5D093777" w14:textId="19EC6F88" w:rsidR="006F5BDC" w:rsidRPr="00234490" w:rsidRDefault="006F5BDC" w:rsidP="00B92866">
      <w:pPr>
        <w:suppressAutoHyphens/>
        <w:spacing w:before="240" w:after="0"/>
        <w:ind w:left="426"/>
        <w:rPr>
          <w:rFonts w:cs="Arial"/>
          <w:color w:val="000000" w:themeColor="text1"/>
          <w:shd w:val="clear" w:color="auto" w:fill="F9F9F9"/>
        </w:rPr>
      </w:pPr>
      <w:r w:rsidRPr="00234490">
        <w:rPr>
          <w:rFonts w:cs="Arial"/>
          <w:color w:val="000000" w:themeColor="text1"/>
          <w:shd w:val="clear" w:color="auto" w:fill="F9F9F9"/>
        </w:rPr>
        <w:t>Příloha č.</w:t>
      </w:r>
      <w:r w:rsidR="00A83934">
        <w:rPr>
          <w:rFonts w:cs="Arial"/>
          <w:color w:val="000000" w:themeColor="text1"/>
          <w:shd w:val="clear" w:color="auto" w:fill="F9F9F9"/>
        </w:rPr>
        <w:t xml:space="preserve"> 3</w:t>
      </w:r>
      <w:r w:rsidRPr="00234490">
        <w:rPr>
          <w:rFonts w:cs="Arial"/>
          <w:color w:val="000000" w:themeColor="text1"/>
          <w:shd w:val="clear" w:color="auto" w:fill="F9F9F9"/>
        </w:rPr>
        <w:t xml:space="preserve"> – CN </w:t>
      </w:r>
      <w:r w:rsidR="00A108D3">
        <w:rPr>
          <w:rFonts w:cs="Arial"/>
          <w:color w:val="000000" w:themeColor="text1"/>
          <w:shd w:val="clear" w:color="auto" w:fill="F9F9F9"/>
        </w:rPr>
        <w:t>N2 30222</w:t>
      </w:r>
      <w:r w:rsidRPr="00234490">
        <w:rPr>
          <w:rFonts w:cs="Arial"/>
          <w:color w:val="000000" w:themeColor="text1"/>
          <w:shd w:val="clear" w:color="auto" w:fill="F9F9F9"/>
        </w:rPr>
        <w:t xml:space="preserve"> </w:t>
      </w:r>
      <w:r w:rsidR="0011294A">
        <w:rPr>
          <w:rFonts w:cs="Arial"/>
          <w:color w:val="000000" w:themeColor="text1"/>
          <w:shd w:val="clear" w:color="auto" w:fill="F9F9F9"/>
        </w:rPr>
        <w:t xml:space="preserve">pro PC4 na K99 </w:t>
      </w:r>
      <w:r w:rsidRPr="00234490">
        <w:rPr>
          <w:rFonts w:cs="Arial"/>
          <w:color w:val="000000" w:themeColor="text1"/>
          <w:shd w:val="clear" w:color="auto" w:fill="F9F9F9"/>
        </w:rPr>
        <w:t xml:space="preserve">ze dne </w:t>
      </w:r>
      <w:r w:rsidR="00F43FD8">
        <w:rPr>
          <w:rFonts w:cs="Arial"/>
          <w:color w:val="000000" w:themeColor="text1"/>
          <w:shd w:val="clear" w:color="auto" w:fill="F9F9F9"/>
        </w:rPr>
        <w:t>14</w:t>
      </w:r>
      <w:r w:rsidRPr="00234490">
        <w:rPr>
          <w:rFonts w:cs="Arial"/>
          <w:color w:val="000000" w:themeColor="text1"/>
          <w:shd w:val="clear" w:color="auto" w:fill="F9F9F9"/>
        </w:rPr>
        <w:t>.0</w:t>
      </w:r>
      <w:r w:rsidR="00F43FD8">
        <w:rPr>
          <w:rFonts w:cs="Arial"/>
          <w:color w:val="000000" w:themeColor="text1"/>
          <w:shd w:val="clear" w:color="auto" w:fill="F9F9F9"/>
        </w:rPr>
        <w:t>6</w:t>
      </w:r>
      <w:r w:rsidRPr="00234490">
        <w:rPr>
          <w:rFonts w:cs="Arial"/>
          <w:color w:val="000000" w:themeColor="text1"/>
          <w:shd w:val="clear" w:color="auto" w:fill="F9F9F9"/>
        </w:rPr>
        <w:t>.202</w:t>
      </w:r>
      <w:r w:rsidR="00F43FD8">
        <w:rPr>
          <w:rFonts w:cs="Arial"/>
          <w:color w:val="000000" w:themeColor="text1"/>
          <w:shd w:val="clear" w:color="auto" w:fill="F9F9F9"/>
        </w:rPr>
        <w:t>3</w:t>
      </w:r>
      <w:r w:rsidRPr="00234490">
        <w:rPr>
          <w:rFonts w:cs="Arial"/>
          <w:color w:val="000000" w:themeColor="text1"/>
          <w:shd w:val="clear" w:color="auto" w:fill="F9F9F9"/>
        </w:rPr>
        <w:t xml:space="preserve"> </w:t>
      </w:r>
    </w:p>
    <w:p w14:paraId="44A1720D" w14:textId="77777777" w:rsidR="00867844" w:rsidRPr="00234490" w:rsidRDefault="00867844" w:rsidP="000209E1">
      <w:pPr>
        <w:pStyle w:val="Odstavecseseznamem"/>
        <w:numPr>
          <w:ilvl w:val="0"/>
          <w:numId w:val="0"/>
        </w:numPr>
        <w:tabs>
          <w:tab w:val="left" w:pos="-720"/>
        </w:tabs>
        <w:suppressAutoHyphens/>
        <w:spacing w:before="240" w:after="0"/>
        <w:jc w:val="left"/>
        <w:rPr>
          <w:rFonts w:asciiTheme="minorHAnsi" w:hAnsiTheme="minorHAnsi" w:cstheme="minorHAnsi"/>
          <w:b/>
          <w:bCs/>
          <w:sz w:val="28"/>
        </w:rPr>
      </w:pPr>
    </w:p>
    <w:p w14:paraId="30B259DD" w14:textId="77777777" w:rsidR="000209E1" w:rsidRPr="00234490" w:rsidRDefault="000209E1" w:rsidP="000209E1">
      <w:pPr>
        <w:suppressAutoHyphens/>
        <w:spacing w:after="0"/>
        <w:ind w:left="142"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III.</w:t>
      </w:r>
    </w:p>
    <w:p w14:paraId="3144347A" w14:textId="6B4AD3F5" w:rsidR="009D60BE" w:rsidRPr="00234490" w:rsidRDefault="004556DB" w:rsidP="000209E1">
      <w:pPr>
        <w:suppressAutoHyphens/>
        <w:spacing w:after="0"/>
        <w:ind w:left="142"/>
        <w:jc w:val="center"/>
        <w:rPr>
          <w:rFonts w:cstheme="minorHAnsi"/>
          <w:b/>
          <w:bCs/>
          <w:sz w:val="28"/>
        </w:rPr>
      </w:pPr>
      <w:r w:rsidRPr="00234490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234490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234490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 w:rsidRPr="00234490">
        <w:rPr>
          <w:rFonts w:asciiTheme="minorHAnsi" w:hAnsiTheme="minorHAnsi" w:cstheme="minorHAnsi"/>
          <w:sz w:val="22"/>
          <w:szCs w:val="22"/>
        </w:rPr>
        <w:t>1</w:t>
      </w:r>
      <w:r w:rsidRPr="00234490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234490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234490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234490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234490">
        <w:rPr>
          <w:rFonts w:asciiTheme="minorHAnsi" w:hAnsiTheme="minorHAnsi" w:cstheme="minorHAnsi"/>
          <w:sz w:val="22"/>
          <w:szCs w:val="22"/>
        </w:rPr>
        <w:t>a</w:t>
      </w:r>
      <w:r w:rsidR="00D84F45" w:rsidRPr="00234490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234490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234490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234490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234490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2344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68138F6" w:rsidR="00D84F45" w:rsidRPr="00234490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234490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234490" w:rsidRDefault="00EF3340" w:rsidP="00EF3340"/>
          <w:p w14:paraId="355F4E8B" w14:textId="2ED52DDF" w:rsidR="00745768" w:rsidRDefault="00EF3340" w:rsidP="00745768">
            <w:pPr>
              <w:spacing w:before="240"/>
            </w:pPr>
            <w:r w:rsidRPr="00234490">
              <w:t>v</w:t>
            </w:r>
            <w:r w:rsidR="00500D05" w:rsidRPr="00234490">
              <w:t> </w:t>
            </w:r>
            <w:r w:rsidRPr="00234490">
              <w:t>Plzni</w:t>
            </w:r>
            <w:r w:rsidR="00500D05" w:rsidRPr="00234490">
              <w:t xml:space="preserve"> </w:t>
            </w:r>
            <w:r w:rsidR="00745768">
              <w:t>dne</w:t>
            </w:r>
            <w:r w:rsidR="00A94672">
              <w:t xml:space="preserve"> 17. 07. 2023</w:t>
            </w:r>
          </w:p>
          <w:p w14:paraId="70015658" w14:textId="77777777" w:rsidR="00EF3340" w:rsidRPr="00234490" w:rsidRDefault="00EF3340" w:rsidP="00EF3340"/>
          <w:p w14:paraId="7E5A6CBE" w14:textId="77777777" w:rsidR="00EF3340" w:rsidRPr="00234490" w:rsidRDefault="00EF3340" w:rsidP="00EF3340"/>
          <w:p w14:paraId="6E0AC21C" w14:textId="77777777" w:rsidR="00EF3340" w:rsidRPr="00234490" w:rsidRDefault="00EF3340" w:rsidP="00EF3340"/>
          <w:p w14:paraId="2DC5AD93" w14:textId="77777777" w:rsidR="00EF3340" w:rsidRPr="00234490" w:rsidRDefault="00EF3340" w:rsidP="00EF3340"/>
          <w:p w14:paraId="13A0AE8E" w14:textId="77777777" w:rsidR="00EF3340" w:rsidRPr="00234490" w:rsidRDefault="00EF3340" w:rsidP="00EF3340"/>
          <w:p w14:paraId="1655425F" w14:textId="77777777" w:rsidR="00EF3340" w:rsidRPr="00234490" w:rsidRDefault="00EF3340" w:rsidP="00EF3340">
            <w:pPr>
              <w:rPr>
                <w:b/>
              </w:rPr>
            </w:pPr>
            <w:r w:rsidRPr="00234490">
              <w:rPr>
                <w:b/>
              </w:rPr>
              <w:t xml:space="preserve">Ing. Irena Nováková </w:t>
            </w:r>
          </w:p>
          <w:p w14:paraId="5FE0069C" w14:textId="77777777" w:rsidR="00EF3340" w:rsidRPr="00234490" w:rsidRDefault="00EF3340" w:rsidP="00EF3340">
            <w:r w:rsidRPr="00234490">
              <w:t>ředitelka školy</w:t>
            </w:r>
          </w:p>
          <w:p w14:paraId="306A6F2E" w14:textId="77777777" w:rsidR="00EF3340" w:rsidRPr="00234490" w:rsidRDefault="00EF3340" w:rsidP="00EF3340"/>
          <w:p w14:paraId="7E380FC0" w14:textId="77777777" w:rsidR="00EF3340" w:rsidRPr="00234490" w:rsidRDefault="00EF3340" w:rsidP="00EF3340">
            <w:r w:rsidRPr="00234490">
              <w:t>Střední průmyslová škola dopravní,</w:t>
            </w:r>
          </w:p>
          <w:p w14:paraId="47C12300" w14:textId="77777777" w:rsidR="00EF3340" w:rsidRPr="00234490" w:rsidRDefault="00EF3340" w:rsidP="00EF3340">
            <w:r w:rsidRPr="00234490">
              <w:t>Plzeň, Karlovarská 99</w:t>
            </w:r>
          </w:p>
          <w:p w14:paraId="5768805B" w14:textId="77777777" w:rsidR="00EF3340" w:rsidRPr="00234490" w:rsidRDefault="00EF3340" w:rsidP="0047405D">
            <w:pPr>
              <w:spacing w:before="240"/>
            </w:pPr>
            <w:r w:rsidRPr="00234490">
              <w:t>za objednatele</w:t>
            </w:r>
          </w:p>
          <w:p w14:paraId="4868DB31" w14:textId="77777777" w:rsidR="00EF3340" w:rsidRPr="00234490" w:rsidRDefault="00EF3340" w:rsidP="00EF3340"/>
        </w:tc>
        <w:tc>
          <w:tcPr>
            <w:tcW w:w="4415" w:type="dxa"/>
          </w:tcPr>
          <w:p w14:paraId="5F10F63A" w14:textId="77777777" w:rsidR="00EF3340" w:rsidRPr="00234490" w:rsidRDefault="00EF3340" w:rsidP="00EF3340"/>
          <w:p w14:paraId="5C001B30" w14:textId="614BB7B7" w:rsidR="00EF3340" w:rsidRDefault="00EF3340" w:rsidP="003C4BE0">
            <w:pPr>
              <w:spacing w:before="240"/>
            </w:pPr>
            <w:r w:rsidRPr="00234490">
              <w:t>v</w:t>
            </w:r>
            <w:r w:rsidR="00745768">
              <w:t> </w:t>
            </w:r>
            <w:r w:rsidR="003C4BE0">
              <w:t>Kladrubech</w:t>
            </w:r>
            <w:r w:rsidR="00745768">
              <w:t xml:space="preserve"> dne</w:t>
            </w:r>
            <w:r w:rsidR="00A94672">
              <w:t xml:space="preserve"> 17. 07. 2023</w:t>
            </w:r>
          </w:p>
          <w:p w14:paraId="0B1FFA0D" w14:textId="77777777" w:rsidR="00EF3340" w:rsidRPr="00234490" w:rsidRDefault="00EF3340" w:rsidP="00EF3340"/>
          <w:p w14:paraId="64C870A1" w14:textId="77777777" w:rsidR="00EF3340" w:rsidRDefault="00EF3340" w:rsidP="00EF3340"/>
          <w:p w14:paraId="59E8D1EB" w14:textId="77777777" w:rsidR="00745768" w:rsidRPr="00234490" w:rsidRDefault="00745768" w:rsidP="00EF3340"/>
          <w:p w14:paraId="7895BB42" w14:textId="60F42701" w:rsidR="00EF3340" w:rsidRPr="00234490" w:rsidRDefault="00745768" w:rsidP="00745768">
            <w:r>
              <w:t xml:space="preserve"> </w:t>
            </w:r>
          </w:p>
          <w:p w14:paraId="233DCCF6" w14:textId="77777777" w:rsidR="00EF3340" w:rsidRPr="00234490" w:rsidRDefault="00EF3340" w:rsidP="00EF3340"/>
          <w:p w14:paraId="14ECC81F" w14:textId="4FD5BF02" w:rsidR="00EF3340" w:rsidRPr="00234490" w:rsidRDefault="00745768" w:rsidP="00EF3340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Josef Ř</w:t>
            </w:r>
            <w:r w:rsidR="00277D30">
              <w:rPr>
                <w:rFonts w:cs="Calibri"/>
                <w:b/>
                <w:szCs w:val="20"/>
              </w:rPr>
              <w:t>íha</w:t>
            </w:r>
          </w:p>
          <w:p w14:paraId="5AC5FD11" w14:textId="4E2EB5A4" w:rsidR="00EF3340" w:rsidRPr="00234490" w:rsidRDefault="008C0FD3" w:rsidP="00EF3340">
            <w:r>
              <w:t>Plastová okna a dveře</w:t>
            </w:r>
          </w:p>
          <w:p w14:paraId="6C5F65A0" w14:textId="2019AA11" w:rsidR="00EF3340" w:rsidRPr="00234490" w:rsidRDefault="00EF3340" w:rsidP="00EF3340"/>
          <w:p w14:paraId="41BD0558" w14:textId="49BDC720" w:rsidR="008C0FD3" w:rsidRDefault="00196DA7" w:rsidP="0047405D">
            <w:pPr>
              <w:spacing w:before="240"/>
            </w:pPr>
            <w:r>
              <w:t>Jílová 337, 349 61 Kladruby</w:t>
            </w:r>
          </w:p>
          <w:p w14:paraId="4F9DBAFE" w14:textId="7E55EEF4" w:rsidR="00EF3340" w:rsidRPr="004C6515" w:rsidRDefault="00EF3340" w:rsidP="0047405D">
            <w:pPr>
              <w:spacing w:before="240"/>
            </w:pPr>
            <w:r w:rsidRPr="00234490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36E2378A" w14:textId="2BB1A494" w:rsidR="00D84F45" w:rsidRDefault="00D84F45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9038AE5" w14:textId="48B7D76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4FD079DE" w14:textId="010E8D33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sectPr w:rsidR="008E4EDF" w:rsidSect="00CE5810">
      <w:footerReference w:type="default" r:id="rId8"/>
      <w:pgSz w:w="11906" w:h="16838"/>
      <w:pgMar w:top="709" w:right="991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7CD3" w14:textId="77777777" w:rsidR="00BD34BE" w:rsidRDefault="00BD34BE">
      <w:pPr>
        <w:spacing w:after="0" w:line="240" w:lineRule="auto"/>
      </w:pPr>
      <w:r>
        <w:separator/>
      </w:r>
    </w:p>
  </w:endnote>
  <w:endnote w:type="continuationSeparator" w:id="0">
    <w:p w14:paraId="01A395DC" w14:textId="77777777" w:rsidR="00BD34BE" w:rsidRDefault="00BD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42500480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F869AF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F869AF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C51A" w14:textId="77777777" w:rsidR="00BD34BE" w:rsidRDefault="00BD34BE">
      <w:pPr>
        <w:spacing w:after="0" w:line="240" w:lineRule="auto"/>
      </w:pPr>
      <w:r>
        <w:separator/>
      </w:r>
    </w:p>
  </w:footnote>
  <w:footnote w:type="continuationSeparator" w:id="0">
    <w:p w14:paraId="76B0CBED" w14:textId="77777777" w:rsidR="00BD34BE" w:rsidRDefault="00BD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4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6618D"/>
    <w:multiLevelType w:val="multilevel"/>
    <w:tmpl w:val="750E09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4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5"/>
  </w:num>
  <w:num w:numId="21">
    <w:abstractNumId w:val="4"/>
  </w:num>
  <w:num w:numId="22">
    <w:abstractNumId w:val="8"/>
  </w:num>
  <w:num w:numId="23">
    <w:abstractNumId w:val="11"/>
  </w:num>
  <w:num w:numId="24">
    <w:abstractNumId w:val="28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6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7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9E1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C435D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294A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400B"/>
    <w:rsid w:val="001645D0"/>
    <w:rsid w:val="0016463F"/>
    <w:rsid w:val="00164999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6DA7"/>
    <w:rsid w:val="00197AA7"/>
    <w:rsid w:val="001A0961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2034"/>
    <w:rsid w:val="001B3766"/>
    <w:rsid w:val="001B440E"/>
    <w:rsid w:val="001B4FE1"/>
    <w:rsid w:val="001B64E2"/>
    <w:rsid w:val="001B7106"/>
    <w:rsid w:val="001B756E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59C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4490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2F86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6BDB"/>
    <w:rsid w:val="0027765C"/>
    <w:rsid w:val="00277D30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1EC6"/>
    <w:rsid w:val="002E409E"/>
    <w:rsid w:val="002E512A"/>
    <w:rsid w:val="002E69E1"/>
    <w:rsid w:val="002F06AE"/>
    <w:rsid w:val="002F1414"/>
    <w:rsid w:val="002F1574"/>
    <w:rsid w:val="002F16F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23B9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5B2F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4BE0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683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1B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686E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58D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5DE5"/>
    <w:rsid w:val="004E62AF"/>
    <w:rsid w:val="004E6C20"/>
    <w:rsid w:val="004E71D6"/>
    <w:rsid w:val="004F1A23"/>
    <w:rsid w:val="004F257B"/>
    <w:rsid w:val="004F2B8D"/>
    <w:rsid w:val="004F4013"/>
    <w:rsid w:val="004F46F0"/>
    <w:rsid w:val="004F5B0B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5F10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3DBD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5937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1D1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5BDC"/>
    <w:rsid w:val="006F619A"/>
    <w:rsid w:val="006F69AC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595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768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1974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661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6E8D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0FD3"/>
    <w:rsid w:val="008C27C2"/>
    <w:rsid w:val="008C27D8"/>
    <w:rsid w:val="008C42C3"/>
    <w:rsid w:val="008C528B"/>
    <w:rsid w:val="008C5856"/>
    <w:rsid w:val="008C5D0B"/>
    <w:rsid w:val="008C604C"/>
    <w:rsid w:val="008C66E6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3E6"/>
    <w:rsid w:val="008E360C"/>
    <w:rsid w:val="008E4035"/>
    <w:rsid w:val="008E4D0A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1DB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08D3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34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672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4DF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4A1B"/>
    <w:rsid w:val="00B15005"/>
    <w:rsid w:val="00B154CD"/>
    <w:rsid w:val="00B1666F"/>
    <w:rsid w:val="00B17384"/>
    <w:rsid w:val="00B1788E"/>
    <w:rsid w:val="00B178AF"/>
    <w:rsid w:val="00B17B22"/>
    <w:rsid w:val="00B17EBB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36544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866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8CA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473E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34BE"/>
    <w:rsid w:val="00BD5502"/>
    <w:rsid w:val="00BD58A3"/>
    <w:rsid w:val="00BD6456"/>
    <w:rsid w:val="00BD6D34"/>
    <w:rsid w:val="00BE2279"/>
    <w:rsid w:val="00BE230D"/>
    <w:rsid w:val="00BE2EFC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6231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5AF5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3F95"/>
    <w:rsid w:val="00C34305"/>
    <w:rsid w:val="00C34FA5"/>
    <w:rsid w:val="00C3564F"/>
    <w:rsid w:val="00C35F0D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2D40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5810"/>
    <w:rsid w:val="00CE79FF"/>
    <w:rsid w:val="00CE7BFB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398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751"/>
    <w:rsid w:val="00DB5A87"/>
    <w:rsid w:val="00DB5F07"/>
    <w:rsid w:val="00DC2B4F"/>
    <w:rsid w:val="00DC2CA1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3FD8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5505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869AF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768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DD64-D7D9-407B-9552-CBBC7271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2022-08-01T10:51:00Z</cp:lastPrinted>
  <dcterms:created xsi:type="dcterms:W3CDTF">2023-07-18T06:40:00Z</dcterms:created>
  <dcterms:modified xsi:type="dcterms:W3CDTF">2023-07-18T06:40:00Z</dcterms:modified>
</cp:coreProperties>
</file>