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spacing w:before="90" w:after="0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adpis1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Tlotextu"/>
        <w:rPr>
          <w:rFonts w:ascii="Garamond" w:hAnsi="Garamond"/>
          <w:b/>
          <w:b/>
          <w:sz w:val="20"/>
        </w:rPr>
      </w:pPr>
      <w:r>
        <w:rPr>
          <w:rFonts w:ascii="Garamond" w:hAnsi="Garamond"/>
          <w:b/>
          <w:sz w:val="20"/>
        </w:rPr>
      </w:r>
    </w:p>
    <w:p>
      <w:pPr>
        <w:pStyle w:val="Tlotextu"/>
        <w:spacing w:before="10" w:after="0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Tlotextu"/>
        <w:ind w:right="194" w:hanging="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Tlotextu"/>
        <w:spacing w:before="5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adpis2"/>
        <w:ind w:left="0" w:right="34" w:hanging="0"/>
        <w:jc w:val="center"/>
        <w:rPr>
          <w:rFonts w:ascii="Garamond" w:hAnsi="Garamond"/>
          <w:color w:val="0070C0"/>
          <w:sz w:val="28"/>
          <w:szCs w:val="28"/>
        </w:rPr>
      </w:pPr>
      <w:r>
        <w:rPr>
          <w:rFonts w:ascii="Garamond" w:hAnsi="Garamond"/>
          <w:color w:val="0070C0"/>
          <w:sz w:val="28"/>
          <w:szCs w:val="28"/>
        </w:rPr>
        <w:t>ČESTNÉ PROHLÁŠENÍ  - DŮSTOJNÉ PRACOVNÍ PODMÍNKY</w:t>
      </w:r>
    </w:p>
    <w:p>
      <w:pPr>
        <w:pStyle w:val="Nadpis2"/>
        <w:ind w:left="2117" w:right="2192" w:hanging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adpis2"/>
        <w:ind w:left="2117" w:right="2192" w:hanging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Tlotextu"/>
        <w:spacing w:before="4" w:after="0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tbl>
      <w:tblPr>
        <w:tblStyle w:val="TableNormal"/>
        <w:tblW w:w="9074" w:type="dxa"/>
        <w:jc w:val="left"/>
        <w:tblInd w:w="19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158"/>
        <w:gridCol w:w="5915"/>
      </w:tblGrid>
      <w:tr>
        <w:trPr>
          <w:trHeight w:val="453" w:hRule="atLeast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98" w:after="0"/>
              <w:ind w:left="69" w:hanging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Obchodní firma/název: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before="120"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Dorfner s.r.o.</w:t>
            </w:r>
          </w:p>
          <w:p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</w:r>
          </w:p>
        </w:tc>
      </w:tr>
      <w:tr>
        <w:trPr>
          <w:trHeight w:val="453" w:hRule="atLeast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98" w:after="0"/>
              <w:ind w:left="69" w:hanging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Sídlo společnosti: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before="120"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Republikánská 1102/45, Lobzy, 312 00 Plzeň</w:t>
            </w:r>
          </w:p>
          <w:p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</w:r>
          </w:p>
        </w:tc>
      </w:tr>
      <w:tr>
        <w:trPr>
          <w:trHeight w:val="455" w:hRule="atLeast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98" w:after="0"/>
              <w:ind w:left="69" w:hanging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IČO: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before="120"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271 77 831</w:t>
            </w:r>
          </w:p>
          <w:p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</w:r>
          </w:p>
        </w:tc>
      </w:tr>
      <w:tr>
        <w:trPr>
          <w:trHeight w:val="453" w:hRule="atLeast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98" w:after="0"/>
              <w:ind w:left="69" w:hanging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DIČ: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before="120"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CZ 271 77 831</w:t>
            </w:r>
          </w:p>
          <w:p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</w:r>
          </w:p>
        </w:tc>
      </w:tr>
    </w:tbl>
    <w:p>
      <w:pPr>
        <w:pStyle w:val="Tlotextu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Tlotextu"/>
        <w:spacing w:before="7" w:after="0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Tlotextu"/>
        <w:spacing w:before="2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Tlotextu"/>
        <w:ind w:left="118" w:hanging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Čestně prohlašuji, že:</w:t>
      </w:r>
    </w:p>
    <w:p>
      <w:pPr>
        <w:pStyle w:val="Tlotextu"/>
        <w:spacing w:before="3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7" w:leader="none"/>
        </w:tabs>
        <w:spacing w:lineRule="auto" w:line="276"/>
        <w:ind w:left="546" w:right="198" w:hanging="42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všechny osoby, které se budou podílet na plnění předmětné veřejné zakázky jsou vedeny v příslušných registrech, zejména živnostenském rejstříku, registru pojištěnců ČSSZ a mají příslušná povolení k pobytu v ČR a k výkonu pracovní</w:t>
      </w:r>
      <w:r>
        <w:rPr>
          <w:rFonts w:ascii="Garamond" w:hAnsi="Garamond"/>
          <w:spacing w:val="-3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činnosti.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5" w:leader="none"/>
          <w:tab w:val="left" w:pos="547" w:leader="none"/>
        </w:tabs>
        <w:spacing w:lineRule="auto" w:line="276" w:before="200" w:after="0"/>
        <w:ind w:left="546" w:right="195" w:hanging="42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všechny osoby byly proškoleny z problematiky BOZP a jsou vybaveny osobními ochrannými pracovními prostředky dle účinné</w:t>
      </w:r>
      <w:r>
        <w:rPr>
          <w:rFonts w:ascii="Garamond" w:hAnsi="Garamond"/>
          <w:spacing w:val="-3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legislativy.</w:t>
      </w:r>
    </w:p>
    <w:p>
      <w:pPr>
        <w:pStyle w:val="Tlotextu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Tlotextu"/>
        <w:spacing w:before="1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Tlotextu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Tlotextu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Tlotextu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Tlotextu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Tlotextu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Tlotextu"/>
        <w:spacing w:before="1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before="1" w:after="0"/>
        <w:ind w:left="5519" w:firstLine="24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Jan Staščák, </w:t>
      </w:r>
    </w:p>
    <w:p>
      <w:pPr>
        <w:pStyle w:val="Normal"/>
        <w:spacing w:before="1" w:after="0"/>
        <w:ind w:left="5519" w:firstLine="24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regionální manažer pro ČR</w:t>
      </w:r>
    </w:p>
    <w:p>
      <w:pPr>
        <w:pStyle w:val="Normal"/>
        <w:ind w:left="5138" w:right="1061" w:hanging="92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</w:t>
      </w:r>
    </w:p>
    <w:p>
      <w:pPr>
        <w:pStyle w:val="Tlotextu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</w:r>
    </w:p>
    <w:p>
      <w:pPr>
        <w:pStyle w:val="Tlotextu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</w:r>
    </w:p>
    <w:p>
      <w:pPr>
        <w:pStyle w:val="Tlotextu"/>
        <w:spacing w:before="10" w:after="0"/>
        <w:rPr>
          <w:rFonts w:ascii="Garamond" w:hAnsi="Garamond"/>
          <w:sz w:val="21"/>
        </w:rPr>
      </w:pPr>
      <w:r>
        <w:rPr>
          <w:rFonts w:ascii="Garamond" w:hAnsi="Garamond"/>
          <w:sz w:val="21"/>
        </w:rPr>
      </w:r>
    </w:p>
    <w:p>
      <w:pPr>
        <w:pStyle w:val="Tlotextu"/>
        <w:spacing w:before="92" w:after="0"/>
        <w:ind w:right="194" w:hanging="0"/>
        <w:jc w:val="righ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300" w:right="1220" w:header="708" w:top="765" w:footer="708" w:bottom="765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Garamond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Univers Com">
    <w:charset w:val="ee"/>
    <w:family w:val="roman"/>
    <w:pitch w:val="variable"/>
  </w:font>
  <w:font w:name="Cambria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068082544"/>
    </w:sdtPr>
    <w:sdtContent>
      <w:p>
        <w:pPr>
          <w:pStyle w:val="Zpat"/>
          <w:jc w:val="right"/>
          <w:rPr/>
        </w:pPr>
        <w:r>
          <w:rPr>
            <w:rFonts w:ascii="Garamond" w:hAnsi="Garamond"/>
          </w:rPr>
          <w:t xml:space="preserve">Stránka </w:t>
        </w:r>
        <w:r>
          <w:rPr>
            <w:rFonts w:ascii="Garamond" w:hAnsi="Garamond"/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  <w:rFonts w:ascii="Garamond" w:hAnsi="Garamond"/>
          </w:rPr>
          <w:instrText> PAGE </w:instrText>
        </w:r>
        <w:r>
          <w:rPr>
            <w:sz w:val="24"/>
            <w:b/>
            <w:szCs w:val="24"/>
            <w:bCs/>
            <w:rFonts w:ascii="Garamond" w:hAnsi="Garamond"/>
          </w:rPr>
          <w:fldChar w:fldCharType="separate"/>
        </w:r>
        <w:r>
          <w:rPr>
            <w:sz w:val="24"/>
            <w:b/>
            <w:szCs w:val="24"/>
            <w:bCs/>
            <w:rFonts w:ascii="Garamond" w:hAnsi="Garamond"/>
          </w:rPr>
          <w:t>1</w:t>
        </w:r>
        <w:r>
          <w:rPr>
            <w:sz w:val="24"/>
            <w:b/>
            <w:szCs w:val="24"/>
            <w:bCs/>
            <w:rFonts w:ascii="Garamond" w:hAnsi="Garamond"/>
          </w:rPr>
          <w:fldChar w:fldCharType="end"/>
        </w:r>
        <w:r>
          <w:rPr>
            <w:rFonts w:ascii="Garamond" w:hAnsi="Garamond"/>
          </w:rPr>
          <w:t xml:space="preserve"> z </w:t>
        </w:r>
        <w:r>
          <w:rPr>
            <w:rFonts w:ascii="Garamond" w:hAnsi="Garamond"/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  <w:rFonts w:ascii="Garamond" w:hAnsi="Garamond"/>
          </w:rPr>
          <w:instrText> NUMPAGES </w:instrText>
        </w:r>
        <w:r>
          <w:rPr>
            <w:sz w:val="24"/>
            <w:b/>
            <w:szCs w:val="24"/>
            <w:bCs/>
            <w:rFonts w:ascii="Garamond" w:hAnsi="Garamond"/>
          </w:rPr>
          <w:fldChar w:fldCharType="separate"/>
        </w:r>
        <w:r>
          <w:rPr>
            <w:sz w:val="24"/>
            <w:b/>
            <w:szCs w:val="24"/>
            <w:bCs/>
            <w:rFonts w:ascii="Garamond" w:hAnsi="Garamond"/>
          </w:rPr>
          <w:t>1</w:t>
        </w:r>
        <w:r>
          <w:rPr>
            <w:sz w:val="24"/>
            <w:b/>
            <w:szCs w:val="24"/>
            <w:bCs/>
            <w:rFonts w:ascii="Garamond" w:hAnsi="Garamond"/>
          </w:rPr>
          <w:fldChar w:fldCharType="end"/>
        </w:r>
      </w:p>
    </w:sdtContent>
  </w:sdt>
  <w:p>
    <w:pPr>
      <w:pStyle w:val="Zp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tabs>
        <w:tab w:val="clear" w:pos="9072"/>
        <w:tab w:val="center" w:pos="4536" w:leader="none"/>
        <w:tab w:val="left" w:pos="7845" w:leader="none"/>
      </w:tabs>
      <w:rPr>
        <w:rFonts w:ascii="Garamond" w:hAnsi="Garamond"/>
        <w:sz w:val="28"/>
        <w:szCs w:val="28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4819650</wp:posOffset>
          </wp:positionH>
          <wp:positionV relativeFrom="paragraph">
            <wp:posOffset>-276860</wp:posOffset>
          </wp:positionV>
          <wp:extent cx="1247140" cy="676275"/>
          <wp:effectExtent l="0" t="0" r="0" b="0"/>
          <wp:wrapNone/>
          <wp:docPr id="1" name="Obráze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hAnsi="Garamond"/>
        <w:sz w:val="28"/>
        <w:szCs w:val="28"/>
      </w:rPr>
      <w:t>P</w:t>
    </w:r>
    <w:r>
      <w:rPr>
        <w:rFonts w:ascii="Garamond" w:hAnsi="Garamond"/>
        <w:sz w:val="28"/>
        <w:szCs w:val="28"/>
      </w:rPr>
      <w:t xml:space="preserve">říloha č. 4 Zadávacích podmínek / Příloha č. 3 Smlouvy </w:t>
      <w:tab/>
    </w:r>
  </w:p>
  <w:p>
    <w:pPr>
      <w:pStyle w:val="Zhlav"/>
      <w:rPr>
        <w:rFonts w:ascii="Garamond" w:hAnsi="Garamond"/>
        <w:sz w:val="28"/>
        <w:szCs w:val="28"/>
      </w:rPr>
    </w:pPr>
    <w:r>
      <w:rPr>
        <w:rFonts w:ascii="Garamond" w:hAnsi="Garamond"/>
        <w:sz w:val="28"/>
        <w:szCs w:val="28"/>
      </w:rPr>
      <w:t>Čestné prohlášení – důstojné pracovní podmínky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546" w:hanging="428"/>
      </w:pPr>
      <w:rPr>
        <w:rFonts w:ascii="Cambria" w:hAnsi="Cambria" w:cs="Cambria" w:hint="default"/>
        <w:sz w:val="24"/>
        <w:szCs w:val="22"/>
        <w:w w:val="100"/>
        <w:rFonts w:cs="Cambria"/>
        <w:lang w:val="cs-CZ" w:eastAsia="cs-CZ" w:bidi="cs-CZ"/>
      </w:rPr>
    </w:lvl>
    <w:lvl w:ilvl="1">
      <w:start w:val="1"/>
      <w:numFmt w:val="bullet"/>
      <w:lvlText w:val=""/>
      <w:lvlJc w:val="left"/>
      <w:pPr>
        <w:ind w:left="1424" w:hanging="428"/>
      </w:pPr>
      <w:rPr>
        <w:rFonts w:ascii="Symbol" w:hAnsi="Symbol" w:cs="Symbol" w:hint="default"/>
        <w:lang w:val="cs-CZ" w:eastAsia="cs-CZ" w:bidi="cs-CZ"/>
      </w:rPr>
    </w:lvl>
    <w:lvl w:ilvl="2">
      <w:start w:val="1"/>
      <w:numFmt w:val="bullet"/>
      <w:lvlText w:val=""/>
      <w:lvlJc w:val="left"/>
      <w:pPr>
        <w:ind w:left="2309" w:hanging="428"/>
      </w:pPr>
      <w:rPr>
        <w:rFonts w:ascii="Symbol" w:hAnsi="Symbol" w:cs="Symbol" w:hint="default"/>
        <w:lang w:val="cs-CZ" w:eastAsia="cs-CZ" w:bidi="cs-CZ"/>
      </w:rPr>
    </w:lvl>
    <w:lvl w:ilvl="3">
      <w:start w:val="1"/>
      <w:numFmt w:val="bullet"/>
      <w:lvlText w:val=""/>
      <w:lvlJc w:val="left"/>
      <w:pPr>
        <w:ind w:left="3193" w:hanging="428"/>
      </w:pPr>
      <w:rPr>
        <w:rFonts w:ascii="Symbol" w:hAnsi="Symbol" w:cs="Symbol" w:hint="default"/>
        <w:lang w:val="cs-CZ" w:eastAsia="cs-CZ" w:bidi="cs-CZ"/>
      </w:rPr>
    </w:lvl>
    <w:lvl w:ilvl="4">
      <w:start w:val="1"/>
      <w:numFmt w:val="bullet"/>
      <w:lvlText w:val=""/>
      <w:lvlJc w:val="left"/>
      <w:pPr>
        <w:ind w:left="4078" w:hanging="428"/>
      </w:pPr>
      <w:rPr>
        <w:rFonts w:ascii="Symbol" w:hAnsi="Symbol" w:cs="Symbol" w:hint="default"/>
        <w:lang w:val="cs-CZ" w:eastAsia="cs-CZ" w:bidi="cs-CZ"/>
      </w:rPr>
    </w:lvl>
    <w:lvl w:ilvl="5">
      <w:start w:val="1"/>
      <w:numFmt w:val="bullet"/>
      <w:lvlText w:val=""/>
      <w:lvlJc w:val="left"/>
      <w:pPr>
        <w:ind w:left="4963" w:hanging="428"/>
      </w:pPr>
      <w:rPr>
        <w:rFonts w:ascii="Symbol" w:hAnsi="Symbol" w:cs="Symbol" w:hint="default"/>
        <w:lang w:val="cs-CZ" w:eastAsia="cs-CZ" w:bidi="cs-CZ"/>
      </w:rPr>
    </w:lvl>
    <w:lvl w:ilvl="6">
      <w:start w:val="1"/>
      <w:numFmt w:val="bullet"/>
      <w:lvlText w:val=""/>
      <w:lvlJc w:val="left"/>
      <w:pPr>
        <w:ind w:left="5847" w:hanging="428"/>
      </w:pPr>
      <w:rPr>
        <w:rFonts w:ascii="Symbol" w:hAnsi="Symbol" w:cs="Symbol" w:hint="default"/>
        <w:lang w:val="cs-CZ" w:eastAsia="cs-CZ" w:bidi="cs-CZ"/>
      </w:rPr>
    </w:lvl>
    <w:lvl w:ilvl="7">
      <w:start w:val="1"/>
      <w:numFmt w:val="bullet"/>
      <w:lvlText w:val=""/>
      <w:lvlJc w:val="left"/>
      <w:pPr>
        <w:ind w:left="6732" w:hanging="428"/>
      </w:pPr>
      <w:rPr>
        <w:rFonts w:ascii="Symbol" w:hAnsi="Symbol" w:cs="Symbol" w:hint="default"/>
        <w:lang w:val="cs-CZ" w:eastAsia="cs-CZ" w:bidi="cs-CZ"/>
      </w:rPr>
    </w:lvl>
    <w:lvl w:ilvl="8">
      <w:start w:val="1"/>
      <w:numFmt w:val="bullet"/>
      <w:lvlText w:val=""/>
      <w:lvlJc w:val="left"/>
      <w:pPr>
        <w:ind w:left="7617" w:hanging="428"/>
      </w:pPr>
      <w:rPr>
        <w:rFonts w:ascii="Symbol" w:hAnsi="Symbol" w:cs="Symbol" w:hint="default"/>
        <w:lang w:val="cs-CZ" w:eastAsia="cs-CZ" w:bidi="cs-CZ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jc w:val="left"/>
    </w:pPr>
    <w:rPr>
      <w:rFonts w:ascii="Cambria" w:hAnsi="Cambria" w:eastAsia="Cambria" w:cs="Cambria"/>
      <w:color w:val="auto"/>
      <w:kern w:val="0"/>
      <w:sz w:val="22"/>
      <w:szCs w:val="22"/>
      <w:lang w:val="cs-CZ" w:eastAsia="cs-CZ" w:bidi="cs-CZ"/>
    </w:rPr>
  </w:style>
  <w:style w:type="paragraph" w:styleId="Nadpis1">
    <w:name w:val="Heading 1"/>
    <w:basedOn w:val="Normal"/>
    <w:uiPriority w:val="1"/>
    <w:qFormat/>
    <w:pPr>
      <w:spacing w:before="90" w:after="0"/>
      <w:ind w:left="2117" w:right="2196" w:hanging="0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al"/>
    <w:uiPriority w:val="1"/>
    <w:qFormat/>
    <w:pPr>
      <w:ind w:left="118" w:hanging="0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8029b3"/>
    <w:rPr>
      <w:rFonts w:ascii="Cambria" w:hAnsi="Cambria" w:eastAsia="Cambria" w:cs="Cambria"/>
      <w:lang w:val="cs-CZ" w:eastAsia="cs-CZ" w:bidi="cs-CZ"/>
    </w:rPr>
  </w:style>
  <w:style w:type="character" w:styleId="ZpatChar" w:customStyle="1">
    <w:name w:val="Zápatí Char"/>
    <w:basedOn w:val="DefaultParagraphFont"/>
    <w:link w:val="Zpat"/>
    <w:uiPriority w:val="99"/>
    <w:qFormat/>
    <w:rsid w:val="008029b3"/>
    <w:rPr>
      <w:rFonts w:ascii="Cambria" w:hAnsi="Cambria" w:eastAsia="Cambria" w:cs="Cambria"/>
      <w:lang w:val="cs-CZ" w:eastAsia="cs-CZ" w:bidi="cs-CZ"/>
    </w:rPr>
  </w:style>
  <w:style w:type="character" w:styleId="ListLabel1">
    <w:name w:val="ListLabel 1"/>
    <w:qFormat/>
    <w:rPr>
      <w:rFonts w:ascii="Garamond" w:hAnsi="Garamond" w:eastAsia="Cambria" w:cs="Cambria"/>
      <w:w w:val="100"/>
      <w:sz w:val="24"/>
      <w:szCs w:val="22"/>
      <w:lang w:val="cs-CZ" w:eastAsia="cs-CZ" w:bidi="cs-CZ"/>
    </w:rPr>
  </w:style>
  <w:style w:type="character" w:styleId="ListLabel2">
    <w:name w:val="ListLabel 2"/>
    <w:qFormat/>
    <w:rPr>
      <w:lang w:val="cs-CZ" w:eastAsia="cs-CZ" w:bidi="cs-CZ"/>
    </w:rPr>
  </w:style>
  <w:style w:type="character" w:styleId="ListLabel3">
    <w:name w:val="ListLabel 3"/>
    <w:qFormat/>
    <w:rPr>
      <w:lang w:val="cs-CZ" w:eastAsia="cs-CZ" w:bidi="cs-CZ"/>
    </w:rPr>
  </w:style>
  <w:style w:type="character" w:styleId="ListLabel4">
    <w:name w:val="ListLabel 4"/>
    <w:qFormat/>
    <w:rPr>
      <w:lang w:val="cs-CZ" w:eastAsia="cs-CZ" w:bidi="cs-CZ"/>
    </w:rPr>
  </w:style>
  <w:style w:type="character" w:styleId="ListLabel5">
    <w:name w:val="ListLabel 5"/>
    <w:qFormat/>
    <w:rPr>
      <w:lang w:val="cs-CZ" w:eastAsia="cs-CZ" w:bidi="cs-CZ"/>
    </w:rPr>
  </w:style>
  <w:style w:type="character" w:styleId="ListLabel6">
    <w:name w:val="ListLabel 6"/>
    <w:qFormat/>
    <w:rPr>
      <w:lang w:val="cs-CZ" w:eastAsia="cs-CZ" w:bidi="cs-CZ"/>
    </w:rPr>
  </w:style>
  <w:style w:type="character" w:styleId="ListLabel7">
    <w:name w:val="ListLabel 7"/>
    <w:qFormat/>
    <w:rPr>
      <w:lang w:val="cs-CZ" w:eastAsia="cs-CZ" w:bidi="cs-CZ"/>
    </w:rPr>
  </w:style>
  <w:style w:type="character" w:styleId="ListLabel8">
    <w:name w:val="ListLabel 8"/>
    <w:qFormat/>
    <w:rPr>
      <w:lang w:val="cs-CZ" w:eastAsia="cs-CZ" w:bidi="cs-CZ"/>
    </w:rPr>
  </w:style>
  <w:style w:type="character" w:styleId="ListLabel9">
    <w:name w:val="ListLabel 9"/>
    <w:qFormat/>
    <w:rPr>
      <w:lang w:val="cs-CZ" w:eastAsia="cs-CZ" w:bidi="cs-CZ"/>
    </w:rPr>
  </w:style>
  <w:style w:type="character" w:styleId="ListLabel10">
    <w:name w:val="ListLabel 10"/>
    <w:qFormat/>
    <w:rPr>
      <w:rFonts w:eastAsia="Cambria" w:cs="Cambria"/>
      <w:w w:val="100"/>
      <w:sz w:val="22"/>
      <w:szCs w:val="22"/>
      <w:lang w:val="cs-CZ" w:eastAsia="cs-CZ" w:bidi="cs-CZ"/>
    </w:rPr>
  </w:style>
  <w:style w:type="character" w:styleId="ListLabel11">
    <w:name w:val="ListLabel 11"/>
    <w:qFormat/>
    <w:rPr>
      <w:lang w:val="cs-CZ" w:eastAsia="cs-CZ" w:bidi="cs-CZ"/>
    </w:rPr>
  </w:style>
  <w:style w:type="character" w:styleId="ListLabel12">
    <w:name w:val="ListLabel 12"/>
    <w:qFormat/>
    <w:rPr>
      <w:lang w:val="cs-CZ" w:eastAsia="cs-CZ" w:bidi="cs-CZ"/>
    </w:rPr>
  </w:style>
  <w:style w:type="character" w:styleId="ListLabel13">
    <w:name w:val="ListLabel 13"/>
    <w:qFormat/>
    <w:rPr>
      <w:lang w:val="cs-CZ" w:eastAsia="cs-CZ" w:bidi="cs-CZ"/>
    </w:rPr>
  </w:style>
  <w:style w:type="character" w:styleId="ListLabel14">
    <w:name w:val="ListLabel 14"/>
    <w:qFormat/>
    <w:rPr>
      <w:lang w:val="cs-CZ" w:eastAsia="cs-CZ" w:bidi="cs-CZ"/>
    </w:rPr>
  </w:style>
  <w:style w:type="character" w:styleId="ListLabel15">
    <w:name w:val="ListLabel 15"/>
    <w:qFormat/>
    <w:rPr>
      <w:lang w:val="cs-CZ" w:eastAsia="cs-CZ" w:bidi="cs-CZ"/>
    </w:rPr>
  </w:style>
  <w:style w:type="character" w:styleId="ListLabel16">
    <w:name w:val="ListLabel 16"/>
    <w:qFormat/>
    <w:rPr>
      <w:lang w:val="cs-CZ" w:eastAsia="cs-CZ" w:bidi="cs-CZ"/>
    </w:rPr>
  </w:style>
  <w:style w:type="character" w:styleId="ListLabel17">
    <w:name w:val="ListLabel 17"/>
    <w:qFormat/>
    <w:rPr>
      <w:lang w:val="cs-CZ" w:eastAsia="cs-CZ" w:bidi="cs-CZ"/>
    </w:rPr>
  </w:style>
  <w:style w:type="character" w:styleId="ListLabel18">
    <w:name w:val="ListLabel 18"/>
    <w:qFormat/>
    <w:rPr>
      <w:lang w:val="cs-CZ" w:eastAsia="cs-CZ" w:bidi="cs-CZ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uiPriority w:val="1"/>
    <w:qFormat/>
    <w:pPr/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546" w:hanging="428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Zhlav">
    <w:name w:val="Header"/>
    <w:basedOn w:val="Normal"/>
    <w:link w:val="ZhlavChar"/>
    <w:uiPriority w:val="99"/>
    <w:unhideWhenUsed/>
    <w:rsid w:val="008029b3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unhideWhenUsed/>
    <w:rsid w:val="008029b3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NoSpacing">
    <w:name w:val="No Spacing"/>
    <w:uiPriority w:val="1"/>
    <w:qFormat/>
    <w:rsid w:val="00655159"/>
    <w:pPr>
      <w:widowControl/>
      <w:bidi w:val="0"/>
      <w:ind w:left="2" w:firstLine="8"/>
      <w:jc w:val="both"/>
    </w:pPr>
    <w:rPr>
      <w:rFonts w:ascii="Univers Com" w:hAnsi="Univers Com" w:eastAsia="Univers Com" w:cs="Univers Com"/>
      <w:color w:val="000000"/>
      <w:kern w:val="0"/>
      <w:sz w:val="22"/>
      <w:szCs w:val="22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LibreOffice/6.2.3.2$Windows_X86_64 LibreOffice_project/aecc05fe267cc68dde00352a451aa867b3b546ac</Application>
  <Pages>1</Pages>
  <Words>109</Words>
  <Characters>626</Characters>
  <CharactersWithSpaces>730</CharactersWithSpaces>
  <Paragraphs>18</Paragraphs>
  <Company>ATC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2021-03-22T13:24:00Z</dcterms:created>
  <dc:creator>Univerzita Karlova v Praze</dc:creator>
  <dc:description/>
  <dc:language>cs-CZ</dc:language>
  <cp:lastModifiedBy>Skopalová Jana</cp:lastModifiedBy>
  <dcterms:modified xsi:type="dcterms:W3CDTF">2023-04-30T07:56:00Z</dcterms:modified>
  <cp:revision>14</cp:revision>
  <dc:subject/>
  <dc:title>Příloha č. III.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ATC</vt:lpwstr>
  </property>
  <property fmtid="{D5CDD505-2E9C-101B-9397-08002B2CF9AE}" pid="4" name="Created">
    <vt:filetime>2020-07-02T00:00:00Z</vt:filetime>
  </property>
  <property fmtid="{D5CDD505-2E9C-101B-9397-08002B2CF9AE}" pid="5" name="Creator">
    <vt:lpwstr>Microsoft® Word 2016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2021-03-22T00:00:00Z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