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16E41" w14:textId="77777777" w:rsidR="00482F83" w:rsidRDefault="00000000">
      <w:pPr>
        <w:spacing w:before="74" w:line="412" w:lineRule="exact"/>
        <w:ind w:left="2667" w:right="2663"/>
        <w:jc w:val="center"/>
        <w:rPr>
          <w:b/>
          <w:sz w:val="36"/>
        </w:rPr>
      </w:pPr>
      <w:r>
        <w:rPr>
          <w:b/>
          <w:sz w:val="36"/>
        </w:rPr>
        <w:t>D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D A T 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K</w:t>
      </w:r>
      <w:r>
        <w:rPr>
          <w:b/>
          <w:spacing w:val="44"/>
          <w:w w:val="150"/>
          <w:sz w:val="36"/>
        </w:rPr>
        <w:t xml:space="preserve"> </w:t>
      </w:r>
      <w:r>
        <w:rPr>
          <w:b/>
          <w:sz w:val="36"/>
        </w:rPr>
        <w:t xml:space="preserve">č. </w:t>
      </w:r>
      <w:r>
        <w:rPr>
          <w:b/>
          <w:spacing w:val="-10"/>
          <w:sz w:val="36"/>
        </w:rPr>
        <w:t>2</w:t>
      </w:r>
    </w:p>
    <w:p w14:paraId="763FA4AD" w14:textId="77777777" w:rsidR="00482F83" w:rsidRDefault="00000000">
      <w:pPr>
        <w:spacing w:line="242" w:lineRule="auto"/>
        <w:ind w:left="395" w:right="386"/>
        <w:jc w:val="center"/>
        <w:rPr>
          <w:b/>
          <w:sz w:val="28"/>
        </w:rPr>
      </w:pPr>
      <w:r>
        <w:rPr>
          <w:b/>
          <w:sz w:val="28"/>
        </w:rPr>
        <w:t>ke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smlouvě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č.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5012017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poskytování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služeb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elektronických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komunikací INTERNET (WIA MAX) ze dne 19. 9. 2017</w:t>
      </w:r>
    </w:p>
    <w:p w14:paraId="029D84BA" w14:textId="77777777" w:rsidR="00482F83" w:rsidRDefault="00482F83">
      <w:pPr>
        <w:pStyle w:val="Zkladntext"/>
        <w:spacing w:before="2"/>
        <w:rPr>
          <w:b/>
          <w:sz w:val="39"/>
        </w:rPr>
      </w:pPr>
    </w:p>
    <w:p w14:paraId="6FF97B0E" w14:textId="77777777" w:rsidR="00482F83" w:rsidRDefault="00000000">
      <w:pPr>
        <w:pStyle w:val="Nadpis1"/>
        <w:ind w:left="2667" w:right="2663"/>
        <w:jc w:val="center"/>
      </w:pPr>
      <w:r>
        <w:t>Čl.</w:t>
      </w:r>
      <w:r>
        <w:rPr>
          <w:spacing w:val="-1"/>
        </w:rPr>
        <w:t xml:space="preserve"> </w:t>
      </w:r>
      <w:r>
        <w:t xml:space="preserve">I. Smluvní </w:t>
      </w:r>
      <w:r>
        <w:rPr>
          <w:spacing w:val="-2"/>
        </w:rPr>
        <w:t>strany</w:t>
      </w:r>
    </w:p>
    <w:p w14:paraId="50F2BDBA" w14:textId="77777777" w:rsidR="00482F83" w:rsidRDefault="00482F83">
      <w:pPr>
        <w:pStyle w:val="Zkladntext"/>
        <w:rPr>
          <w:b/>
        </w:rPr>
      </w:pPr>
    </w:p>
    <w:p w14:paraId="0B6559DF" w14:textId="77777777" w:rsidR="00482F83" w:rsidRDefault="00000000">
      <w:pPr>
        <w:pStyle w:val="Zkladntext"/>
        <w:spacing w:before="1"/>
        <w:ind w:left="116"/>
      </w:pPr>
      <w:r>
        <w:t>1/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 xml:space="preserve">straně </w:t>
      </w:r>
      <w:r>
        <w:rPr>
          <w:spacing w:val="-2"/>
        </w:rPr>
        <w:t>jedné</w:t>
      </w:r>
    </w:p>
    <w:p w14:paraId="4A35768F" w14:textId="77777777" w:rsidR="00482F83" w:rsidRDefault="00000000">
      <w:pPr>
        <w:pStyle w:val="Nadpis1"/>
        <w:spacing w:before="2" w:line="275" w:lineRule="exact"/>
      </w:pPr>
      <w:r>
        <w:t>Střední</w:t>
      </w:r>
      <w:r>
        <w:rPr>
          <w:spacing w:val="-2"/>
        </w:rPr>
        <w:t xml:space="preserve"> </w:t>
      </w:r>
      <w:r>
        <w:t>odborná</w:t>
      </w:r>
      <w:r>
        <w:rPr>
          <w:spacing w:val="-1"/>
        </w:rPr>
        <w:t xml:space="preserve"> </w:t>
      </w:r>
      <w:r>
        <w:t>škola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administrativu</w:t>
      </w:r>
      <w:r>
        <w:rPr>
          <w:spacing w:val="-2"/>
        </w:rPr>
        <w:t xml:space="preserve"> </w:t>
      </w:r>
      <w:r>
        <w:t>Evropské</w:t>
      </w:r>
      <w:r>
        <w:rPr>
          <w:spacing w:val="-2"/>
        </w:rPr>
        <w:t xml:space="preserve"> </w:t>
      </w:r>
      <w:r>
        <w:t>unie,</w:t>
      </w:r>
      <w:r>
        <w:rPr>
          <w:spacing w:val="-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t>Lipí</w:t>
      </w:r>
      <w:r>
        <w:rPr>
          <w:spacing w:val="-1"/>
        </w:rPr>
        <w:t xml:space="preserve"> </w:t>
      </w:r>
      <w:r>
        <w:rPr>
          <w:spacing w:val="-4"/>
        </w:rPr>
        <w:t>1911</w:t>
      </w:r>
    </w:p>
    <w:p w14:paraId="00122EC9" w14:textId="77777777" w:rsidR="00482F83" w:rsidRDefault="00000000">
      <w:pPr>
        <w:pStyle w:val="Zkladntext"/>
        <w:spacing w:line="242" w:lineRule="auto"/>
        <w:ind w:left="116" w:right="7375"/>
      </w:pPr>
      <w:r>
        <w:t>IČ: 14891247 DIČ:</w:t>
      </w:r>
      <w:r>
        <w:rPr>
          <w:spacing w:val="-15"/>
        </w:rPr>
        <w:t xml:space="preserve"> </w:t>
      </w:r>
      <w:r>
        <w:t>CZ14891247</w:t>
      </w:r>
    </w:p>
    <w:p w14:paraId="54997889" w14:textId="77777777" w:rsidR="00482F83" w:rsidRDefault="00000000">
      <w:pPr>
        <w:pStyle w:val="Zkladntext"/>
        <w:spacing w:line="271" w:lineRule="exact"/>
        <w:ind w:left="116"/>
      </w:pPr>
      <w:r>
        <w:t>sídlem:</w:t>
      </w:r>
      <w:r>
        <w:rPr>
          <w:spacing w:val="-3"/>
        </w:rPr>
        <w:t xml:space="preserve"> </w:t>
      </w:r>
      <w:r>
        <w:t>Lipí</w:t>
      </w:r>
      <w:r>
        <w:rPr>
          <w:spacing w:val="-1"/>
        </w:rPr>
        <w:t xml:space="preserve"> </w:t>
      </w:r>
      <w:r>
        <w:t>1911,</w:t>
      </w:r>
      <w:r>
        <w:rPr>
          <w:spacing w:val="-1"/>
        </w:rPr>
        <w:t xml:space="preserve"> </w:t>
      </w:r>
      <w:r>
        <w:t>193 00</w:t>
      </w:r>
      <w:r>
        <w:rPr>
          <w:spacing w:val="-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rPr>
          <w:spacing w:val="-10"/>
        </w:rPr>
        <w:t>9</w:t>
      </w:r>
    </w:p>
    <w:p w14:paraId="1EB1FD5C" w14:textId="77777777" w:rsidR="00482F83" w:rsidRDefault="00000000">
      <w:pPr>
        <w:spacing w:before="1"/>
        <w:ind w:left="116"/>
        <w:rPr>
          <w:sz w:val="24"/>
        </w:rPr>
      </w:pPr>
      <w:r>
        <w:rPr>
          <w:sz w:val="24"/>
        </w:rPr>
        <w:t>zastoupená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PhDr.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Romanem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Liškou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Ph.D.,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ředitelem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školy</w:t>
      </w:r>
    </w:p>
    <w:p w14:paraId="2D516E84" w14:textId="77777777" w:rsidR="00482F83" w:rsidRDefault="00482F83">
      <w:pPr>
        <w:pStyle w:val="Zkladntext"/>
      </w:pPr>
    </w:p>
    <w:p w14:paraId="28098B5B" w14:textId="77777777" w:rsidR="00482F83" w:rsidRDefault="00000000">
      <w:pPr>
        <w:pStyle w:val="Nadpis1"/>
      </w:pPr>
      <w:r>
        <w:t>a</w:t>
      </w:r>
    </w:p>
    <w:p w14:paraId="1133EDE4" w14:textId="77777777" w:rsidR="00482F83" w:rsidRDefault="00482F83">
      <w:pPr>
        <w:pStyle w:val="Zkladntext"/>
        <w:rPr>
          <w:b/>
        </w:rPr>
      </w:pPr>
    </w:p>
    <w:p w14:paraId="1039F06A" w14:textId="77777777" w:rsidR="00482F83" w:rsidRDefault="00000000">
      <w:pPr>
        <w:pStyle w:val="Zkladntext"/>
        <w:spacing w:line="275" w:lineRule="exact"/>
        <w:ind w:left="116"/>
      </w:pPr>
      <w:r>
        <w:t>2/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 xml:space="preserve">straně </w:t>
      </w:r>
      <w:r>
        <w:rPr>
          <w:spacing w:val="-2"/>
        </w:rPr>
        <w:t>druhé</w:t>
      </w:r>
    </w:p>
    <w:p w14:paraId="19C8C8E9" w14:textId="77777777" w:rsidR="00482F83" w:rsidRDefault="00000000">
      <w:pPr>
        <w:pStyle w:val="Nadpis1"/>
        <w:spacing w:line="275" w:lineRule="exact"/>
      </w:pPr>
      <w:r>
        <w:t>WIA</w:t>
      </w:r>
      <w:r>
        <w:rPr>
          <w:spacing w:val="-3"/>
        </w:rPr>
        <w:t xml:space="preserve"> </w:t>
      </w:r>
      <w:r>
        <w:t>spol. s</w:t>
      </w:r>
      <w:r>
        <w:rPr>
          <w:spacing w:val="-1"/>
        </w:rPr>
        <w:t xml:space="preserve"> </w:t>
      </w:r>
      <w:r>
        <w:rPr>
          <w:spacing w:val="-4"/>
        </w:rPr>
        <w:t>r.o.</w:t>
      </w:r>
    </w:p>
    <w:p w14:paraId="46D0412D" w14:textId="77777777" w:rsidR="00482F83" w:rsidRDefault="00000000">
      <w:pPr>
        <w:pStyle w:val="Zkladntext"/>
        <w:spacing w:before="5" w:line="237" w:lineRule="auto"/>
        <w:ind w:left="116" w:right="1291"/>
      </w:pP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3"/>
        </w:rPr>
        <w:t xml:space="preserve"> </w:t>
      </w:r>
      <w:r>
        <w:t>MS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Praze,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oddílu</w:t>
      </w:r>
      <w:r>
        <w:rPr>
          <w:spacing w:val="-3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vložce</w:t>
      </w:r>
      <w:r>
        <w:rPr>
          <w:spacing w:val="-4"/>
        </w:rPr>
        <w:t xml:space="preserve"> </w:t>
      </w:r>
      <w:r>
        <w:t>88450, IČ: 26703297</w:t>
      </w:r>
    </w:p>
    <w:p w14:paraId="3E612D78" w14:textId="77777777" w:rsidR="00482F83" w:rsidRDefault="00000000">
      <w:pPr>
        <w:pStyle w:val="Zkladntext"/>
        <w:spacing w:before="3" w:line="275" w:lineRule="exact"/>
        <w:ind w:left="116"/>
      </w:pPr>
      <w:r>
        <w:t>DIČ:</w:t>
      </w:r>
      <w:r>
        <w:rPr>
          <w:spacing w:val="-1"/>
        </w:rPr>
        <w:t xml:space="preserve"> </w:t>
      </w:r>
      <w:r>
        <w:rPr>
          <w:spacing w:val="-2"/>
        </w:rPr>
        <w:t>CZ26703297</w:t>
      </w:r>
    </w:p>
    <w:p w14:paraId="311A316E" w14:textId="77777777" w:rsidR="00482F83" w:rsidRDefault="00000000">
      <w:pPr>
        <w:spacing w:line="242" w:lineRule="auto"/>
        <w:ind w:left="116" w:right="4064"/>
        <w:rPr>
          <w:sz w:val="24"/>
        </w:rPr>
      </w:pPr>
      <w:r>
        <w:rPr>
          <w:sz w:val="24"/>
        </w:rPr>
        <w:t>sídlem: Vojtěšská 231/17, 110 00 Praha 1 zastoupená: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Ing.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Tomášem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Vaníčkem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jednatelem</w:t>
      </w:r>
    </w:p>
    <w:p w14:paraId="54E724D2" w14:textId="77777777" w:rsidR="00482F83" w:rsidRDefault="00482F83">
      <w:pPr>
        <w:pStyle w:val="Zkladntext"/>
        <w:rPr>
          <w:sz w:val="26"/>
        </w:rPr>
      </w:pPr>
    </w:p>
    <w:p w14:paraId="427C80A7" w14:textId="77777777" w:rsidR="00482F83" w:rsidRDefault="00482F83">
      <w:pPr>
        <w:pStyle w:val="Zkladntext"/>
        <w:spacing w:before="5"/>
        <w:rPr>
          <w:sz w:val="21"/>
        </w:rPr>
      </w:pPr>
    </w:p>
    <w:p w14:paraId="3D6063E1" w14:textId="77777777" w:rsidR="00482F83" w:rsidRDefault="00000000">
      <w:pPr>
        <w:pStyle w:val="Zkladntext"/>
        <w:spacing w:line="242" w:lineRule="auto"/>
        <w:ind w:left="116"/>
      </w:pPr>
      <w:r>
        <w:t>Smluvní</w:t>
      </w:r>
      <w:r>
        <w:rPr>
          <w:spacing w:val="40"/>
        </w:rPr>
        <w:t xml:space="preserve"> </w:t>
      </w:r>
      <w:r>
        <w:t>strany</w:t>
      </w:r>
      <w:r>
        <w:rPr>
          <w:spacing w:val="40"/>
        </w:rPr>
        <w:t xml:space="preserve"> </w:t>
      </w:r>
      <w:r>
        <w:t>uzavřely</w:t>
      </w:r>
      <w:r>
        <w:rPr>
          <w:spacing w:val="40"/>
        </w:rPr>
        <w:t xml:space="preserve"> </w:t>
      </w:r>
      <w:r>
        <w:t>dne</w:t>
      </w:r>
      <w:r>
        <w:rPr>
          <w:spacing w:val="40"/>
        </w:rPr>
        <w:t xml:space="preserve"> </w:t>
      </w:r>
      <w:r>
        <w:t>19.</w:t>
      </w:r>
      <w:r>
        <w:rPr>
          <w:spacing w:val="40"/>
        </w:rPr>
        <w:t xml:space="preserve"> </w:t>
      </w:r>
      <w:r>
        <w:t>9.</w:t>
      </w:r>
      <w:r>
        <w:rPr>
          <w:spacing w:val="40"/>
        </w:rPr>
        <w:t xml:space="preserve"> </w:t>
      </w:r>
      <w:r>
        <w:t>2017</w:t>
      </w:r>
      <w:r>
        <w:rPr>
          <w:spacing w:val="40"/>
        </w:rPr>
        <w:t xml:space="preserve"> </w:t>
      </w:r>
      <w:r>
        <w:t>smlouvu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poskytování</w:t>
      </w:r>
      <w:r>
        <w:rPr>
          <w:spacing w:val="40"/>
        </w:rPr>
        <w:t xml:space="preserve"> </w:t>
      </w:r>
      <w:r>
        <w:t>služeb</w:t>
      </w:r>
      <w:r>
        <w:rPr>
          <w:spacing w:val="40"/>
        </w:rPr>
        <w:t xml:space="preserve"> </w:t>
      </w:r>
      <w:r>
        <w:t>elektronických</w:t>
      </w:r>
      <w:r>
        <w:rPr>
          <w:spacing w:val="80"/>
        </w:rPr>
        <w:t xml:space="preserve"> </w:t>
      </w:r>
      <w:r>
        <w:t>komunikací</w:t>
      </w:r>
      <w:r>
        <w:rPr>
          <w:spacing w:val="4"/>
        </w:rPr>
        <w:t xml:space="preserve"> </w:t>
      </w:r>
      <w:r>
        <w:t>INTERNET</w:t>
      </w:r>
      <w:r>
        <w:rPr>
          <w:spacing w:val="5"/>
        </w:rPr>
        <w:t xml:space="preserve"> </w:t>
      </w:r>
      <w:r>
        <w:t>(WIA</w:t>
      </w:r>
      <w:r>
        <w:rPr>
          <w:spacing w:val="5"/>
        </w:rPr>
        <w:t xml:space="preserve"> </w:t>
      </w:r>
      <w:r>
        <w:t>MAX),</w:t>
      </w:r>
      <w:r>
        <w:rPr>
          <w:spacing w:val="5"/>
        </w:rPr>
        <w:t xml:space="preserve"> </w:t>
      </w:r>
      <w:r>
        <w:t>ke</w:t>
      </w:r>
      <w:r>
        <w:rPr>
          <w:spacing w:val="5"/>
        </w:rPr>
        <w:t xml:space="preserve"> </w:t>
      </w:r>
      <w:r>
        <w:t>které</w:t>
      </w:r>
      <w:r>
        <w:rPr>
          <w:spacing w:val="5"/>
        </w:rPr>
        <w:t xml:space="preserve"> </w:t>
      </w:r>
      <w:r>
        <w:t>uzavřely</w:t>
      </w:r>
      <w:r>
        <w:rPr>
          <w:spacing w:val="4"/>
        </w:rPr>
        <w:t xml:space="preserve"> </w:t>
      </w:r>
      <w:r>
        <w:t>dne</w:t>
      </w:r>
      <w:r>
        <w:rPr>
          <w:spacing w:val="5"/>
        </w:rPr>
        <w:t xml:space="preserve"> </w:t>
      </w:r>
      <w:r>
        <w:t>20.5.2021</w:t>
      </w:r>
      <w:r>
        <w:rPr>
          <w:spacing w:val="5"/>
        </w:rPr>
        <w:t xml:space="preserve"> </w:t>
      </w:r>
      <w:r>
        <w:t>dodatek</w:t>
      </w:r>
      <w:r>
        <w:rPr>
          <w:spacing w:val="5"/>
        </w:rPr>
        <w:t xml:space="preserve"> </w:t>
      </w:r>
      <w:r>
        <w:t>č.</w:t>
      </w:r>
      <w:r>
        <w:rPr>
          <w:spacing w:val="5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/dále</w:t>
      </w:r>
      <w:r>
        <w:rPr>
          <w:spacing w:val="5"/>
        </w:rPr>
        <w:t xml:space="preserve"> </w:t>
      </w:r>
      <w:r>
        <w:rPr>
          <w:spacing w:val="-5"/>
        </w:rPr>
        <w:t>jen</w:t>
      </w:r>
    </w:p>
    <w:p w14:paraId="35E48714" w14:textId="77777777" w:rsidR="00482F83" w:rsidRDefault="00000000">
      <w:pPr>
        <w:pStyle w:val="Nadpis1"/>
        <w:spacing w:line="271" w:lineRule="exact"/>
        <w:rPr>
          <w:b w:val="0"/>
        </w:rPr>
      </w:pPr>
      <w:r>
        <w:rPr>
          <w:spacing w:val="-2"/>
        </w:rPr>
        <w:t>„Smlouva“</w:t>
      </w:r>
      <w:r>
        <w:rPr>
          <w:b w:val="0"/>
          <w:spacing w:val="-2"/>
        </w:rPr>
        <w:t>/.</w:t>
      </w:r>
    </w:p>
    <w:p w14:paraId="1B1EEA07" w14:textId="77777777" w:rsidR="00482F83" w:rsidRDefault="00482F83">
      <w:pPr>
        <w:pStyle w:val="Zkladntext"/>
      </w:pPr>
    </w:p>
    <w:p w14:paraId="0C04C744" w14:textId="77777777" w:rsidR="00482F83" w:rsidRDefault="00000000">
      <w:pPr>
        <w:ind w:left="2667" w:right="2663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Předmět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dodatku</w:t>
      </w:r>
    </w:p>
    <w:p w14:paraId="2E5D4270" w14:textId="77777777" w:rsidR="00482F83" w:rsidRDefault="00482F83">
      <w:pPr>
        <w:pStyle w:val="Zkladntext"/>
        <w:rPr>
          <w:b/>
        </w:rPr>
      </w:pPr>
    </w:p>
    <w:p w14:paraId="4ACA8825" w14:textId="77777777" w:rsidR="00482F83" w:rsidRDefault="00000000">
      <w:pPr>
        <w:pStyle w:val="Zkladntext"/>
        <w:spacing w:line="242" w:lineRule="auto"/>
        <w:ind w:left="116"/>
      </w:pPr>
      <w:r>
        <w:t>Smluvní strany se vzhledem k</w:t>
      </w:r>
      <w:r>
        <w:rPr>
          <w:spacing w:val="-2"/>
        </w:rPr>
        <w:t xml:space="preserve"> </w:t>
      </w:r>
      <w:r>
        <w:t>inflaci vykázané Českým statistickým úřadem za rok 2022 ve výši 15,1 % dohodly na níže uvedené změně Smlouvy:</w:t>
      </w:r>
    </w:p>
    <w:p w14:paraId="56D5DBE4" w14:textId="77777777" w:rsidR="00482F83" w:rsidRDefault="00482F83">
      <w:pPr>
        <w:pStyle w:val="Zkladntext"/>
        <w:spacing w:before="8"/>
        <w:rPr>
          <w:sz w:val="23"/>
        </w:rPr>
      </w:pPr>
    </w:p>
    <w:p w14:paraId="65619B9C" w14:textId="77777777" w:rsidR="00482F83" w:rsidRDefault="00000000">
      <w:pPr>
        <w:pStyle w:val="Zkladntext"/>
        <w:spacing w:before="1"/>
        <w:ind w:left="116"/>
      </w:pPr>
      <w:r>
        <w:t>„Měsíční</w:t>
      </w:r>
      <w:r>
        <w:rPr>
          <w:spacing w:val="-3"/>
        </w:rPr>
        <w:t xml:space="preserve"> </w:t>
      </w:r>
      <w:r>
        <w:t>cena</w:t>
      </w:r>
      <w:r>
        <w:rPr>
          <w:spacing w:val="-2"/>
        </w:rPr>
        <w:t xml:space="preserve"> </w:t>
      </w:r>
      <w:r>
        <w:t>činí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889</w:t>
      </w:r>
      <w:r>
        <w:rPr>
          <w:spacing w:val="-1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včetně</w:t>
      </w:r>
      <w:r>
        <w:rPr>
          <w:spacing w:val="-2"/>
        </w:rPr>
        <w:t xml:space="preserve"> DPH“.</w:t>
      </w:r>
    </w:p>
    <w:p w14:paraId="6C9B8B15" w14:textId="77777777" w:rsidR="00482F83" w:rsidRDefault="00482F83">
      <w:pPr>
        <w:pStyle w:val="Zkladntext"/>
        <w:rPr>
          <w:sz w:val="26"/>
        </w:rPr>
      </w:pPr>
    </w:p>
    <w:p w14:paraId="2633958C" w14:textId="77777777" w:rsidR="00482F83" w:rsidRDefault="00482F83">
      <w:pPr>
        <w:pStyle w:val="Zkladntext"/>
        <w:spacing w:before="9"/>
        <w:rPr>
          <w:sz w:val="21"/>
        </w:rPr>
      </w:pPr>
    </w:p>
    <w:p w14:paraId="23FCEB83" w14:textId="77777777" w:rsidR="00482F83" w:rsidRDefault="00000000">
      <w:pPr>
        <w:pStyle w:val="Nadpis1"/>
        <w:ind w:left="2667" w:right="2664"/>
        <w:jc w:val="center"/>
      </w:pPr>
      <w:r>
        <w:t>Čl.</w:t>
      </w:r>
      <w:r>
        <w:rPr>
          <w:spacing w:val="-1"/>
        </w:rPr>
        <w:t xml:space="preserve"> </w:t>
      </w:r>
      <w:r>
        <w:t>III.</w:t>
      </w:r>
      <w:r>
        <w:rPr>
          <w:spacing w:val="-2"/>
        </w:rPr>
        <w:t xml:space="preserve"> </w:t>
      </w:r>
      <w:r>
        <w:t>Ostatní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závěrečná</w:t>
      </w:r>
      <w:r>
        <w:rPr>
          <w:spacing w:val="-1"/>
        </w:rPr>
        <w:t xml:space="preserve"> </w:t>
      </w:r>
      <w:r>
        <w:rPr>
          <w:spacing w:val="-2"/>
        </w:rPr>
        <w:t>ustanovení</w:t>
      </w:r>
    </w:p>
    <w:p w14:paraId="38E3B74A" w14:textId="77777777" w:rsidR="00482F83" w:rsidRDefault="00482F83">
      <w:pPr>
        <w:pStyle w:val="Zkladntext"/>
        <w:rPr>
          <w:b/>
        </w:rPr>
      </w:pPr>
    </w:p>
    <w:p w14:paraId="12FB5C4A" w14:textId="77777777" w:rsidR="00482F83" w:rsidRDefault="00000000">
      <w:pPr>
        <w:pStyle w:val="Zkladntext"/>
        <w:ind w:left="116"/>
      </w:pPr>
      <w:r>
        <w:t>1/</w:t>
      </w:r>
      <w:r>
        <w:rPr>
          <w:spacing w:val="-2"/>
        </w:rPr>
        <w:t xml:space="preserve"> </w:t>
      </w:r>
      <w:r>
        <w:t>Dodatek</w:t>
      </w:r>
      <w:r>
        <w:rPr>
          <w:spacing w:val="-1"/>
        </w:rPr>
        <w:t xml:space="preserve"> </w:t>
      </w:r>
      <w:r>
        <w:t>vstupuje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platnost</w:t>
      </w:r>
      <w:r>
        <w:rPr>
          <w:spacing w:val="-1"/>
        </w:rPr>
        <w:t xml:space="preserve"> </w:t>
      </w:r>
      <w:r>
        <w:t>dnem</w:t>
      </w:r>
      <w:r>
        <w:rPr>
          <w:spacing w:val="-1"/>
        </w:rPr>
        <w:t xml:space="preserve"> </w:t>
      </w:r>
      <w:r>
        <w:t>jeho</w:t>
      </w:r>
      <w:r>
        <w:rPr>
          <w:spacing w:val="-1"/>
        </w:rPr>
        <w:t xml:space="preserve"> </w:t>
      </w:r>
      <w:r>
        <w:rPr>
          <w:spacing w:val="-2"/>
        </w:rPr>
        <w:t>podpisu.</w:t>
      </w:r>
    </w:p>
    <w:p w14:paraId="50104485" w14:textId="77777777" w:rsidR="00482F83" w:rsidRDefault="00482F83">
      <w:pPr>
        <w:pStyle w:val="Zkladntext"/>
      </w:pPr>
    </w:p>
    <w:p w14:paraId="1B2180A7" w14:textId="77777777" w:rsidR="00482F83" w:rsidRDefault="00000000">
      <w:pPr>
        <w:pStyle w:val="Zkladntext"/>
        <w:ind w:left="116" w:right="110"/>
        <w:jc w:val="both"/>
      </w:pPr>
      <w:r>
        <w:t>2/ Smluvní strany výslovně sjednávají, že uveřejnění tohoto dodatku v registru smluv dle zákona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340/2015.,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zvláštních</w:t>
      </w:r>
      <w:r>
        <w:rPr>
          <w:spacing w:val="-4"/>
        </w:rPr>
        <w:t xml:space="preserve"> </w:t>
      </w:r>
      <w:r>
        <w:t>podmínkách</w:t>
      </w:r>
      <w:r>
        <w:rPr>
          <w:spacing w:val="-4"/>
        </w:rPr>
        <w:t xml:space="preserve"> </w:t>
      </w:r>
      <w:r>
        <w:t>účinnosti</w:t>
      </w:r>
      <w:r>
        <w:rPr>
          <w:spacing w:val="-4"/>
        </w:rPr>
        <w:t xml:space="preserve"> </w:t>
      </w:r>
      <w:r>
        <w:t>některých</w:t>
      </w:r>
      <w:r>
        <w:rPr>
          <w:spacing w:val="-4"/>
        </w:rPr>
        <w:t xml:space="preserve"> </w:t>
      </w:r>
      <w:r>
        <w:t>smluv,</w:t>
      </w:r>
      <w:r>
        <w:rPr>
          <w:spacing w:val="-4"/>
        </w:rPr>
        <w:t xml:space="preserve"> </w:t>
      </w:r>
      <w:r>
        <w:t>uveřejňování</w:t>
      </w:r>
      <w:r>
        <w:rPr>
          <w:spacing w:val="-4"/>
        </w:rPr>
        <w:t xml:space="preserve"> </w:t>
      </w:r>
      <w:r>
        <w:t>těchto smluv a o registru smluv (zákon o registru smluv) zajistí Střední odborná škola pro administrativu Evropské unie, Praha 9, Lipí 1911.</w:t>
      </w:r>
    </w:p>
    <w:p w14:paraId="6F515471" w14:textId="77777777" w:rsidR="00482F83" w:rsidRDefault="00482F83">
      <w:pPr>
        <w:pStyle w:val="Zkladntext"/>
        <w:spacing w:before="5"/>
      </w:pPr>
    </w:p>
    <w:p w14:paraId="1E2161B9" w14:textId="77777777" w:rsidR="00482F83" w:rsidRDefault="00000000">
      <w:pPr>
        <w:pStyle w:val="Zkladntext"/>
        <w:spacing w:line="237" w:lineRule="auto"/>
        <w:ind w:left="116" w:right="110"/>
        <w:jc w:val="both"/>
      </w:pPr>
      <w:r>
        <w:t>3/</w:t>
      </w:r>
      <w:r>
        <w:rPr>
          <w:spacing w:val="19"/>
        </w:rPr>
        <w:t xml:space="preserve"> </w:t>
      </w:r>
      <w:r>
        <w:t>Dodatek</w:t>
      </w:r>
      <w:r>
        <w:rPr>
          <w:spacing w:val="19"/>
        </w:rPr>
        <w:t xml:space="preserve"> </w:t>
      </w:r>
      <w:r>
        <w:t>nabývá</w:t>
      </w:r>
      <w:r>
        <w:rPr>
          <w:spacing w:val="19"/>
        </w:rPr>
        <w:t xml:space="preserve"> </w:t>
      </w:r>
      <w:r>
        <w:t>účinnosti</w:t>
      </w:r>
      <w:r>
        <w:rPr>
          <w:spacing w:val="19"/>
        </w:rPr>
        <w:t xml:space="preserve"> </w:t>
      </w:r>
      <w:r>
        <w:t>1.</w:t>
      </w:r>
      <w:r>
        <w:rPr>
          <w:spacing w:val="19"/>
        </w:rPr>
        <w:t xml:space="preserve"> </w:t>
      </w:r>
      <w:r>
        <w:t>5.</w:t>
      </w:r>
      <w:r>
        <w:rPr>
          <w:spacing w:val="19"/>
        </w:rPr>
        <w:t xml:space="preserve"> </w:t>
      </w:r>
      <w:r>
        <w:t>2023</w:t>
      </w:r>
      <w:r>
        <w:rPr>
          <w:spacing w:val="19"/>
        </w:rPr>
        <w:t xml:space="preserve"> </w:t>
      </w:r>
      <w:r>
        <w:t>po</w:t>
      </w:r>
      <w:r>
        <w:rPr>
          <w:spacing w:val="19"/>
        </w:rPr>
        <w:t xml:space="preserve"> </w:t>
      </w:r>
      <w:r>
        <w:t>jeho</w:t>
      </w:r>
      <w:r>
        <w:rPr>
          <w:spacing w:val="19"/>
        </w:rPr>
        <w:t xml:space="preserve"> </w:t>
      </w:r>
      <w:r>
        <w:t>podepsání</w:t>
      </w:r>
      <w:r>
        <w:rPr>
          <w:spacing w:val="19"/>
        </w:rPr>
        <w:t xml:space="preserve"> </w:t>
      </w:r>
      <w:r>
        <w:t>smluvními</w:t>
      </w:r>
      <w:r>
        <w:rPr>
          <w:spacing w:val="19"/>
        </w:rPr>
        <w:t xml:space="preserve"> </w:t>
      </w:r>
      <w:r>
        <w:t>stranami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zveřejnění v Registru smluv.</w:t>
      </w:r>
    </w:p>
    <w:p w14:paraId="01AEB4A0" w14:textId="77777777" w:rsidR="00482F83" w:rsidRDefault="00482F83">
      <w:pPr>
        <w:spacing w:line="237" w:lineRule="auto"/>
        <w:jc w:val="both"/>
        <w:sectPr w:rsidR="00482F83">
          <w:footerReference w:type="default" r:id="rId6"/>
          <w:type w:val="continuous"/>
          <w:pgSz w:w="11900" w:h="16840"/>
          <w:pgMar w:top="1340" w:right="1300" w:bottom="1240" w:left="1300" w:header="0" w:footer="1050" w:gutter="0"/>
          <w:pgNumType w:start="1"/>
          <w:cols w:space="708"/>
        </w:sectPr>
      </w:pPr>
    </w:p>
    <w:p w14:paraId="26541D5E" w14:textId="77777777" w:rsidR="00482F83" w:rsidRDefault="00000000">
      <w:pPr>
        <w:pStyle w:val="Zkladntext"/>
        <w:spacing w:before="71" w:line="242" w:lineRule="auto"/>
        <w:ind w:left="115"/>
      </w:pPr>
      <w:r>
        <w:lastRenderedPageBreak/>
        <w:t>4/</w:t>
      </w:r>
      <w:r>
        <w:rPr>
          <w:spacing w:val="28"/>
        </w:rPr>
        <w:t xml:space="preserve"> </w:t>
      </w:r>
      <w:r>
        <w:t>Tento</w:t>
      </w:r>
      <w:r>
        <w:rPr>
          <w:spacing w:val="28"/>
        </w:rPr>
        <w:t xml:space="preserve"> </w:t>
      </w:r>
      <w:r>
        <w:t>dodatek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vyhotovuje</w:t>
      </w:r>
      <w:r>
        <w:rPr>
          <w:spacing w:val="28"/>
        </w:rPr>
        <w:t xml:space="preserve"> </w:t>
      </w:r>
      <w:r>
        <w:t>ve</w:t>
      </w:r>
      <w:r>
        <w:rPr>
          <w:spacing w:val="28"/>
        </w:rPr>
        <w:t xml:space="preserve"> </w:t>
      </w:r>
      <w:r>
        <w:t>dvou</w:t>
      </w:r>
      <w:r>
        <w:rPr>
          <w:spacing w:val="28"/>
        </w:rPr>
        <w:t xml:space="preserve"> </w:t>
      </w:r>
      <w:r>
        <w:t>stejnopisech,</w:t>
      </w:r>
      <w:r>
        <w:rPr>
          <w:spacing w:val="28"/>
        </w:rPr>
        <w:t xml:space="preserve"> </w:t>
      </w:r>
      <w:r>
        <w:t>z</w:t>
      </w:r>
      <w:r>
        <w:rPr>
          <w:spacing w:val="28"/>
        </w:rPr>
        <w:t xml:space="preserve"> </w:t>
      </w:r>
      <w:r>
        <w:t>nichž</w:t>
      </w:r>
      <w:r>
        <w:rPr>
          <w:spacing w:val="28"/>
        </w:rPr>
        <w:t xml:space="preserve"> </w:t>
      </w:r>
      <w:r>
        <w:t>každá</w:t>
      </w:r>
      <w:r>
        <w:rPr>
          <w:spacing w:val="28"/>
        </w:rPr>
        <w:t xml:space="preserve"> </w:t>
      </w:r>
      <w:r>
        <w:t>smluvní</w:t>
      </w:r>
      <w:r>
        <w:rPr>
          <w:spacing w:val="28"/>
        </w:rPr>
        <w:t xml:space="preserve"> </w:t>
      </w:r>
      <w:r>
        <w:t>strana</w:t>
      </w:r>
      <w:r>
        <w:rPr>
          <w:spacing w:val="28"/>
        </w:rPr>
        <w:t xml:space="preserve"> </w:t>
      </w:r>
      <w:proofErr w:type="gramStart"/>
      <w:r>
        <w:t>obdrží</w:t>
      </w:r>
      <w:proofErr w:type="gramEnd"/>
      <w:r>
        <w:t xml:space="preserve"> </w:t>
      </w:r>
      <w:r>
        <w:rPr>
          <w:spacing w:val="-2"/>
        </w:rPr>
        <w:t>jeden.</w:t>
      </w:r>
    </w:p>
    <w:p w14:paraId="03F75E52" w14:textId="77777777" w:rsidR="00482F83" w:rsidRDefault="00482F83">
      <w:pPr>
        <w:pStyle w:val="Zkladntext"/>
        <w:spacing w:before="8"/>
        <w:rPr>
          <w:sz w:val="23"/>
        </w:rPr>
      </w:pPr>
    </w:p>
    <w:p w14:paraId="06BF8BBE" w14:textId="09918C25" w:rsidR="00482F83" w:rsidRDefault="00000000" w:rsidP="005C0053">
      <w:pPr>
        <w:pStyle w:val="Zkladntext"/>
        <w:tabs>
          <w:tab w:val="left" w:pos="5779"/>
        </w:tabs>
        <w:ind w:left="115"/>
        <w:sectPr w:rsidR="00482F83">
          <w:pgSz w:w="11900" w:h="16840"/>
          <w:pgMar w:top="1340" w:right="1300" w:bottom="1240" w:left="1300" w:header="0" w:footer="1050" w:gutter="0"/>
          <w:cols w:space="708"/>
        </w:sectPr>
      </w:pPr>
      <w:r>
        <w:t>V</w:t>
      </w:r>
      <w:r>
        <w:rPr>
          <w:spacing w:val="-3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rPr>
          <w:spacing w:val="-5"/>
        </w:rPr>
        <w:t>dne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rPr>
          <w:spacing w:val="-5"/>
        </w:rPr>
        <w:t>dn</w:t>
      </w:r>
      <w:r w:rsidR="005C0053">
        <w:rPr>
          <w:spacing w:val="-5"/>
        </w:rPr>
        <w:t>e</w:t>
      </w:r>
    </w:p>
    <w:p w14:paraId="762856C7" w14:textId="28F7ED08" w:rsidR="00482F83" w:rsidRDefault="00482F83">
      <w:pPr>
        <w:pStyle w:val="Zkladntext"/>
        <w:tabs>
          <w:tab w:val="left" w:pos="5779"/>
        </w:tabs>
        <w:spacing w:before="4" w:line="237" w:lineRule="auto"/>
        <w:ind w:left="115" w:right="1985"/>
      </w:pPr>
    </w:p>
    <w:sectPr w:rsidR="00482F83">
      <w:type w:val="continuous"/>
      <w:pgSz w:w="11900" w:h="16840"/>
      <w:pgMar w:top="1340" w:right="1300" w:bottom="1240" w:left="1300" w:header="0" w:footer="10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D6DC5" w14:textId="77777777" w:rsidR="004046F0" w:rsidRDefault="004046F0">
      <w:r>
        <w:separator/>
      </w:r>
    </w:p>
  </w:endnote>
  <w:endnote w:type="continuationSeparator" w:id="0">
    <w:p w14:paraId="5498961A" w14:textId="77777777" w:rsidR="004046F0" w:rsidRDefault="0040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01F17" w14:textId="77777777" w:rsidR="00482F83" w:rsidRDefault="004046F0">
    <w:pPr>
      <w:pStyle w:val="Zkladntext"/>
      <w:spacing w:line="14" w:lineRule="auto"/>
      <w:rPr>
        <w:sz w:val="20"/>
      </w:rPr>
    </w:pPr>
    <w:r>
      <w:pict w14:anchorId="0BAF8A7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alt="" style="position:absolute;margin-left:268.2pt;margin-top:778.5pt;width:58.9pt;height:15.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92D530A" w14:textId="77777777" w:rsidR="00482F83" w:rsidRDefault="00000000">
                <w:pPr>
                  <w:spacing w:before="24"/>
                  <w:ind w:left="20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w w:val="85"/>
                  </w:rPr>
                  <w:t>Stránka</w:t>
                </w:r>
                <w:r>
                  <w:rPr>
                    <w:rFonts w:ascii="Arial" w:hAnsi="Arial"/>
                    <w:spacing w:val="-4"/>
                  </w:rPr>
                  <w:t xml:space="preserve"> </w:t>
                </w:r>
                <w:r>
                  <w:rPr>
                    <w:rFonts w:ascii="Arial" w:hAnsi="Arial"/>
                    <w:b/>
                    <w:w w:val="85"/>
                  </w:rPr>
                  <w:fldChar w:fldCharType="begin"/>
                </w:r>
                <w:r>
                  <w:rPr>
                    <w:rFonts w:ascii="Arial" w:hAnsi="Arial"/>
                    <w:b/>
                    <w:w w:val="85"/>
                  </w:rPr>
                  <w:instrText xml:space="preserve"> PAGE </w:instrText>
                </w:r>
                <w:r>
                  <w:rPr>
                    <w:rFonts w:ascii="Arial" w:hAnsi="Arial"/>
                    <w:b/>
                    <w:w w:val="85"/>
                  </w:rPr>
                  <w:fldChar w:fldCharType="separate"/>
                </w:r>
                <w:r>
                  <w:rPr>
                    <w:rFonts w:ascii="Arial" w:hAnsi="Arial"/>
                    <w:b/>
                    <w:w w:val="85"/>
                  </w:rPr>
                  <w:t>1</w:t>
                </w:r>
                <w:r>
                  <w:rPr>
                    <w:rFonts w:ascii="Arial" w:hAnsi="Arial"/>
                    <w:b/>
                    <w:w w:val="85"/>
                  </w:rPr>
                  <w:fldChar w:fldCharType="end"/>
                </w:r>
                <w:r>
                  <w:rPr>
                    <w:rFonts w:ascii="Arial" w:hAnsi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hAnsi="Arial"/>
                    <w:w w:val="85"/>
                  </w:rPr>
                  <w:t>z</w:t>
                </w:r>
                <w:r>
                  <w:rPr>
                    <w:rFonts w:ascii="Arial" w:hAnsi="Arial"/>
                    <w:spacing w:val="-3"/>
                  </w:rPr>
                  <w:t xml:space="preserve"> </w:t>
                </w:r>
                <w:r>
                  <w:rPr>
                    <w:rFonts w:ascii="Arial" w:hAnsi="Arial"/>
                    <w:b/>
                    <w:spacing w:val="-10"/>
                    <w:w w:val="85"/>
                  </w:rPr>
                  <w:fldChar w:fldCharType="begin"/>
                </w:r>
                <w:r>
                  <w:rPr>
                    <w:rFonts w:ascii="Arial" w:hAnsi="Arial"/>
                    <w:b/>
                    <w:spacing w:val="-10"/>
                    <w:w w:val="85"/>
                  </w:rPr>
                  <w:instrText xml:space="preserve"> NUMPAGES </w:instrText>
                </w:r>
                <w:r>
                  <w:rPr>
                    <w:rFonts w:ascii="Arial" w:hAnsi="Arial"/>
                    <w:b/>
                    <w:spacing w:val="-10"/>
                    <w:w w:val="85"/>
                  </w:rPr>
                  <w:fldChar w:fldCharType="separate"/>
                </w:r>
                <w:r>
                  <w:rPr>
                    <w:rFonts w:ascii="Arial" w:hAnsi="Arial"/>
                    <w:b/>
                    <w:spacing w:val="-10"/>
                    <w:w w:val="85"/>
                  </w:rPr>
                  <w:t>2</w:t>
                </w:r>
                <w:r>
                  <w:rPr>
                    <w:rFonts w:ascii="Arial" w:hAnsi="Arial"/>
                    <w:b/>
                    <w:spacing w:val="-10"/>
                    <w:w w:val="8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6E257" w14:textId="77777777" w:rsidR="004046F0" w:rsidRDefault="004046F0">
      <w:r>
        <w:separator/>
      </w:r>
    </w:p>
  </w:footnote>
  <w:footnote w:type="continuationSeparator" w:id="0">
    <w:p w14:paraId="47B1D361" w14:textId="77777777" w:rsidR="004046F0" w:rsidRDefault="00404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2F83"/>
    <w:rsid w:val="004046F0"/>
    <w:rsid w:val="00482F83"/>
    <w:rsid w:val="005C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2B34B"/>
  <w15:docId w15:val="{4E5E853C-0381-0E44-A374-0D7D6762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 23 10 Wia - internet_Dodatek č. 2.docx</dc:title>
  <cp:lastModifiedBy>Nazarov Džalal</cp:lastModifiedBy>
  <cp:revision>2</cp:revision>
  <dcterms:created xsi:type="dcterms:W3CDTF">2023-04-17T08:35:00Z</dcterms:created>
  <dcterms:modified xsi:type="dcterms:W3CDTF">2023-04-17T08:36:00Z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Word</vt:lpwstr>
  </property>
  <property fmtid="{D5CDD505-2E9C-101B-9397-08002B2CF9AE}" pid="4" name="LastSaved">
    <vt:filetime>2023-04-17T00:00:00Z</vt:filetime>
  </property>
  <property fmtid="{D5CDD505-2E9C-101B-9397-08002B2CF9AE}" pid="5" name="Producer">
    <vt:lpwstr>macOS Verze 13.3 (sestava 22E252) Quartz PDFContext</vt:lpwstr>
  </property>
</Properties>
</file>