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E5" w:rsidRDefault="00FB6AE5" w:rsidP="003120DE">
      <w:pPr>
        <w:jc w:val="center"/>
        <w:rPr>
          <w:rFonts w:ascii="Garamond" w:hAnsi="Garamond"/>
          <w:b/>
          <w:highlight w:val="yellow"/>
        </w:rPr>
      </w:pPr>
    </w:p>
    <w:p w:rsidR="00EB492C" w:rsidRPr="00AD40CC" w:rsidRDefault="00F34964" w:rsidP="003120DE">
      <w:pPr>
        <w:jc w:val="center"/>
        <w:rPr>
          <w:rFonts w:ascii="Garamond" w:hAnsi="Garamond"/>
          <w:b/>
          <w:sz w:val="28"/>
          <w:szCs w:val="28"/>
        </w:rPr>
      </w:pPr>
      <w:r w:rsidRPr="00AD40CC">
        <w:rPr>
          <w:rFonts w:ascii="Garamond" w:hAnsi="Garamond"/>
          <w:b/>
          <w:sz w:val="28"/>
          <w:szCs w:val="28"/>
        </w:rPr>
        <w:t>SMLOUVA O DÍLO</w:t>
      </w:r>
      <w:r w:rsidR="003E72B2">
        <w:rPr>
          <w:rFonts w:ascii="Garamond" w:hAnsi="Garamond"/>
          <w:b/>
          <w:sz w:val="28"/>
          <w:szCs w:val="28"/>
        </w:rPr>
        <w:t xml:space="preserve"> – SERVIS BEZPEČNOSTNÍCH A</w:t>
      </w:r>
      <w:r w:rsidR="00193AE3">
        <w:rPr>
          <w:rFonts w:ascii="Garamond" w:hAnsi="Garamond"/>
          <w:b/>
          <w:sz w:val="28"/>
          <w:szCs w:val="28"/>
        </w:rPr>
        <w:t> </w:t>
      </w:r>
      <w:r w:rsidR="003E72B2">
        <w:rPr>
          <w:rFonts w:ascii="Garamond" w:hAnsi="Garamond"/>
          <w:b/>
          <w:sz w:val="28"/>
          <w:szCs w:val="28"/>
        </w:rPr>
        <w:t>SL</w:t>
      </w:r>
      <w:r w:rsidR="002966BA">
        <w:rPr>
          <w:rFonts w:ascii="Garamond" w:hAnsi="Garamond"/>
          <w:b/>
          <w:sz w:val="28"/>
          <w:szCs w:val="28"/>
        </w:rPr>
        <w:t>A</w:t>
      </w:r>
      <w:r w:rsidR="003E72B2">
        <w:rPr>
          <w:rFonts w:ascii="Garamond" w:hAnsi="Garamond"/>
          <w:b/>
          <w:sz w:val="28"/>
          <w:szCs w:val="28"/>
        </w:rPr>
        <w:t>BOPROUDÝCH SYSTÉMŮ</w:t>
      </w:r>
    </w:p>
    <w:p w:rsidR="00D66BB1" w:rsidRPr="00AD40CC" w:rsidRDefault="003E72B2" w:rsidP="00193AE3">
      <w:pPr>
        <w:spacing w:before="240"/>
        <w:jc w:val="center"/>
        <w:rPr>
          <w:rFonts w:ascii="Garamond" w:hAnsi="Garamond"/>
        </w:rPr>
      </w:pPr>
      <w:r w:rsidRPr="00AD40CC">
        <w:rPr>
          <w:rFonts w:ascii="Garamond" w:hAnsi="Garamond"/>
          <w:b/>
        </w:rPr>
        <w:t>(dále jen „</w:t>
      </w:r>
      <w:r>
        <w:rPr>
          <w:rFonts w:ascii="Garamond" w:hAnsi="Garamond"/>
          <w:b/>
        </w:rPr>
        <w:t>smlouva</w:t>
      </w:r>
      <w:r w:rsidRPr="00AD40CC">
        <w:rPr>
          <w:rFonts w:ascii="Garamond" w:hAnsi="Garamond"/>
          <w:b/>
        </w:rPr>
        <w:t>“)</w:t>
      </w:r>
    </w:p>
    <w:p w:rsidR="00BC0DA5" w:rsidRPr="00AD40CC" w:rsidRDefault="00BC0DA5" w:rsidP="00BC0DA5">
      <w:pPr>
        <w:jc w:val="center"/>
        <w:rPr>
          <w:rFonts w:ascii="Garamond" w:hAnsi="Garamond"/>
          <w:b/>
        </w:rPr>
      </w:pPr>
      <w:r w:rsidRPr="00AD40CC">
        <w:rPr>
          <w:rFonts w:ascii="Garamond" w:hAnsi="Garamond"/>
          <w:b/>
        </w:rPr>
        <w:t>uzavřená podle § 2586 a násl. zákona č. 89/2012 Sb., občanského zákoníku</w:t>
      </w:r>
    </w:p>
    <w:p w:rsidR="00EB492C" w:rsidRPr="000D1348" w:rsidRDefault="00BC0DA5" w:rsidP="003120DE">
      <w:pPr>
        <w:jc w:val="center"/>
        <w:rPr>
          <w:rFonts w:ascii="Garamond" w:hAnsi="Garamond"/>
        </w:rPr>
      </w:pPr>
      <w:r w:rsidRPr="00AD40CC">
        <w:rPr>
          <w:rFonts w:ascii="Garamond" w:hAnsi="Garamond"/>
          <w:b/>
        </w:rPr>
        <w:t>(dále jen „občanský zákoník“)</w:t>
      </w:r>
    </w:p>
    <w:p w:rsidR="00F34964" w:rsidRDefault="00F34964" w:rsidP="00F34964">
      <w:pPr>
        <w:rPr>
          <w:rFonts w:ascii="Garamond" w:hAnsi="Garamond"/>
          <w:b/>
        </w:rPr>
      </w:pPr>
    </w:p>
    <w:p w:rsidR="00EB492C" w:rsidRPr="001C1B32" w:rsidRDefault="00F34964" w:rsidP="003120DE">
      <w:pPr>
        <w:jc w:val="center"/>
        <w:rPr>
          <w:rFonts w:ascii="Garamond" w:hAnsi="Garamond"/>
          <w:b/>
          <w:caps/>
        </w:rPr>
      </w:pPr>
      <w:r w:rsidRPr="00F34964">
        <w:rPr>
          <w:rFonts w:ascii="Garamond" w:hAnsi="Garamond"/>
          <w:b/>
          <w:caps/>
        </w:rPr>
        <w:t>Smluvní strany</w:t>
      </w:r>
    </w:p>
    <w:p w:rsidR="00EB492C" w:rsidRDefault="00EB492C" w:rsidP="003120DE">
      <w:pPr>
        <w:jc w:val="both"/>
        <w:rPr>
          <w:rFonts w:ascii="Garamond" w:hAnsi="Garamond"/>
        </w:rPr>
      </w:pPr>
    </w:p>
    <w:p w:rsidR="00CD0CC1" w:rsidRPr="00D90070" w:rsidRDefault="00CD0CC1" w:rsidP="00CD0CC1">
      <w:pPr>
        <w:pStyle w:val="Odstavecseseznamem"/>
        <w:numPr>
          <w:ilvl w:val="0"/>
          <w:numId w:val="25"/>
        </w:numPr>
        <w:tabs>
          <w:tab w:val="left" w:pos="2694"/>
        </w:tabs>
        <w:rPr>
          <w:rFonts w:ascii="Garamond" w:hAnsi="Garamond"/>
          <w:b/>
          <w:sz w:val="24"/>
          <w:szCs w:val="24"/>
        </w:rPr>
      </w:pPr>
      <w:r w:rsidRPr="00D90070">
        <w:rPr>
          <w:rFonts w:ascii="Garamond" w:hAnsi="Garamond"/>
          <w:b/>
          <w:sz w:val="24"/>
          <w:szCs w:val="24"/>
        </w:rPr>
        <w:t>Česká republika –</w:t>
      </w:r>
      <w:r w:rsidR="006E16C9">
        <w:rPr>
          <w:rFonts w:ascii="Garamond" w:hAnsi="Garamond"/>
          <w:b/>
          <w:sz w:val="24"/>
          <w:szCs w:val="24"/>
        </w:rPr>
        <w:t xml:space="preserve"> </w:t>
      </w:r>
      <w:r w:rsidRPr="00D90070">
        <w:rPr>
          <w:rFonts w:ascii="Garamond" w:hAnsi="Garamond"/>
          <w:b/>
          <w:sz w:val="24"/>
          <w:szCs w:val="24"/>
        </w:rPr>
        <w:t>Nejvyšší správní soud</w:t>
      </w:r>
    </w:p>
    <w:p w:rsidR="00286630" w:rsidRPr="00B171FF" w:rsidRDefault="00286630" w:rsidP="00286630">
      <w:pPr>
        <w:pStyle w:val="Odstavecseseznamem"/>
        <w:tabs>
          <w:tab w:val="left" w:pos="2700"/>
        </w:tabs>
        <w:spacing w:after="0"/>
        <w:rPr>
          <w:rFonts w:ascii="Garamond" w:hAnsi="Garamond"/>
          <w:sz w:val="24"/>
          <w:szCs w:val="24"/>
        </w:rPr>
      </w:pPr>
      <w:r w:rsidRPr="00B171FF">
        <w:rPr>
          <w:rFonts w:ascii="Garamond" w:hAnsi="Garamond"/>
          <w:sz w:val="24"/>
          <w:szCs w:val="24"/>
        </w:rPr>
        <w:t>Se sídlem:</w:t>
      </w:r>
      <w:r w:rsidRPr="00B171FF">
        <w:rPr>
          <w:rFonts w:ascii="Garamond" w:hAnsi="Garamond"/>
          <w:sz w:val="24"/>
          <w:szCs w:val="24"/>
        </w:rPr>
        <w:tab/>
        <w:t xml:space="preserve">Moravské náměstí </w:t>
      </w:r>
      <w:r w:rsidR="00E91964">
        <w:rPr>
          <w:rFonts w:ascii="Garamond" w:hAnsi="Garamond"/>
          <w:sz w:val="24"/>
          <w:szCs w:val="24"/>
        </w:rPr>
        <w:t>611/</w:t>
      </w:r>
      <w:r w:rsidRPr="00B171FF">
        <w:rPr>
          <w:rFonts w:ascii="Garamond" w:hAnsi="Garamond"/>
          <w:sz w:val="24"/>
          <w:szCs w:val="24"/>
        </w:rPr>
        <w:t>6, 657 40 Brno</w:t>
      </w:r>
    </w:p>
    <w:p w:rsidR="00286630" w:rsidRPr="00B171FF" w:rsidRDefault="00286630" w:rsidP="00286630">
      <w:pPr>
        <w:pStyle w:val="Zkladntext"/>
        <w:tabs>
          <w:tab w:val="left" w:pos="709"/>
        </w:tabs>
        <w:spacing w:after="0"/>
        <w:ind w:left="2694" w:hanging="3260"/>
        <w:jc w:val="both"/>
        <w:rPr>
          <w:rFonts w:ascii="Garamond" w:hAnsi="Garamond"/>
        </w:rPr>
      </w:pPr>
      <w:r w:rsidRPr="00B171FF">
        <w:rPr>
          <w:rFonts w:ascii="Garamond" w:hAnsi="Garamond"/>
        </w:rPr>
        <w:tab/>
        <w:t>Zastoupen</w:t>
      </w:r>
      <w:r w:rsidR="0003340B">
        <w:rPr>
          <w:rFonts w:ascii="Garamond" w:hAnsi="Garamond"/>
        </w:rPr>
        <w:t>a</w:t>
      </w:r>
      <w:r w:rsidRPr="00B171FF">
        <w:rPr>
          <w:rFonts w:ascii="Garamond" w:hAnsi="Garamond"/>
        </w:rPr>
        <w:t>:</w:t>
      </w:r>
      <w:r w:rsidRPr="00B171FF">
        <w:rPr>
          <w:rFonts w:ascii="Garamond" w:hAnsi="Garamond"/>
        </w:rPr>
        <w:tab/>
        <w:t>Naděždou Pokornou, ředitelkou správy, v souladu s § 29 odst. 3 zákona č. 150/2002 Sb., soudní</w:t>
      </w:r>
      <w:r>
        <w:rPr>
          <w:rFonts w:ascii="Garamond" w:hAnsi="Garamond"/>
        </w:rPr>
        <w:t>ho</w:t>
      </w:r>
      <w:r w:rsidRPr="00B171FF">
        <w:rPr>
          <w:rFonts w:ascii="Garamond" w:hAnsi="Garamond"/>
        </w:rPr>
        <w:t xml:space="preserve"> řád</w:t>
      </w:r>
      <w:r>
        <w:rPr>
          <w:rFonts w:ascii="Garamond" w:hAnsi="Garamond"/>
        </w:rPr>
        <w:t>u</w:t>
      </w:r>
      <w:r w:rsidRPr="00B171FF">
        <w:rPr>
          <w:rFonts w:ascii="Garamond" w:hAnsi="Garamond"/>
        </w:rPr>
        <w:t xml:space="preserve"> správní</w:t>
      </w:r>
      <w:r>
        <w:rPr>
          <w:rFonts w:ascii="Garamond" w:hAnsi="Garamond"/>
        </w:rPr>
        <w:t>ho</w:t>
      </w:r>
      <w:r w:rsidRPr="00B171FF">
        <w:rPr>
          <w:rFonts w:ascii="Garamond" w:hAnsi="Garamond"/>
        </w:rPr>
        <w:t>, v platném a</w:t>
      </w:r>
      <w:r w:rsidR="00D46CD0">
        <w:rPr>
          <w:rFonts w:ascii="Garamond" w:hAnsi="Garamond"/>
        </w:rPr>
        <w:t> </w:t>
      </w:r>
      <w:r w:rsidRPr="00B171FF">
        <w:rPr>
          <w:rFonts w:ascii="Garamond" w:hAnsi="Garamond"/>
        </w:rPr>
        <w:t>účinném znění, a v souladu s § 7</w:t>
      </w:r>
      <w:r>
        <w:rPr>
          <w:rFonts w:ascii="Garamond" w:hAnsi="Garamond"/>
        </w:rPr>
        <w:t xml:space="preserve"> odst. 2 zákona </w:t>
      </w:r>
      <w:r w:rsidR="00A31AAA">
        <w:rPr>
          <w:rFonts w:ascii="Garamond" w:hAnsi="Garamond"/>
        </w:rPr>
        <w:t xml:space="preserve">č. </w:t>
      </w:r>
      <w:r>
        <w:rPr>
          <w:rFonts w:ascii="Garamond" w:hAnsi="Garamond"/>
        </w:rPr>
        <w:t>219/2000 Sb., o </w:t>
      </w:r>
      <w:r w:rsidRPr="00B171FF">
        <w:rPr>
          <w:rFonts w:ascii="Garamond" w:hAnsi="Garamond"/>
        </w:rPr>
        <w:t>majetku České republiky a jejím vystupování v právních vztazích, v platném a účinném znění a § 15 odst. 1 písm. a) organizačního řádu Nejvyššího správního soudu</w:t>
      </w:r>
    </w:p>
    <w:p w:rsidR="00E3198D" w:rsidRPr="009A0832" w:rsidRDefault="00E3198D" w:rsidP="00E3198D">
      <w:pPr>
        <w:pStyle w:val="Zkladntext"/>
        <w:tabs>
          <w:tab w:val="left" w:pos="709"/>
          <w:tab w:val="left" w:pos="2694"/>
        </w:tabs>
        <w:spacing w:after="0" w:line="276" w:lineRule="auto"/>
        <w:ind w:left="2694" w:hanging="1985"/>
        <w:jc w:val="both"/>
        <w:rPr>
          <w:rFonts w:ascii="Garamond" w:hAnsi="Garamond"/>
        </w:rPr>
      </w:pPr>
      <w:r w:rsidRPr="00B171FF">
        <w:rPr>
          <w:rFonts w:ascii="Garamond" w:hAnsi="Garamond"/>
          <w:bCs/>
        </w:rPr>
        <w:t>Kontaktní osoba:</w:t>
      </w:r>
      <w:r w:rsidRPr="00B171FF">
        <w:rPr>
          <w:rFonts w:ascii="Garamond" w:hAnsi="Garamond"/>
          <w:bCs/>
        </w:rPr>
        <w:tab/>
      </w:r>
      <w:r>
        <w:rPr>
          <w:rFonts w:ascii="Garamond" w:hAnsi="Garamond"/>
          <w:bCs/>
        </w:rPr>
        <w:t>xxxxxx</w:t>
      </w:r>
      <w:r w:rsidRPr="00187D33">
        <w:rPr>
          <w:rFonts w:ascii="Garamond" w:hAnsi="Garamond"/>
          <w:bCs/>
        </w:rPr>
        <w:t xml:space="preserve">, vedoucí odd. ICT, </w:t>
      </w:r>
      <w:r w:rsidRPr="00326EF6">
        <w:rPr>
          <w:rFonts w:ascii="Garamond" w:hAnsi="Garamond"/>
        </w:rPr>
        <w:t xml:space="preserve">tel.: </w:t>
      </w:r>
      <w:r>
        <w:rPr>
          <w:rFonts w:ascii="Garamond" w:hAnsi="Garamond"/>
          <w:bCs/>
        </w:rPr>
        <w:t>xxxxxx</w:t>
      </w:r>
      <w:r w:rsidRPr="00326EF6">
        <w:rPr>
          <w:rFonts w:ascii="Garamond" w:hAnsi="Garamond"/>
        </w:rPr>
        <w:t xml:space="preserve">, e-mail: </w:t>
      </w:r>
      <w:r>
        <w:rPr>
          <w:rFonts w:ascii="Garamond" w:hAnsi="Garamond"/>
          <w:bCs/>
        </w:rPr>
        <w:t>xxxxxx</w:t>
      </w:r>
    </w:p>
    <w:p w:rsidR="00E3198D" w:rsidRPr="00B171FF" w:rsidRDefault="00E3198D" w:rsidP="00E3198D">
      <w:pPr>
        <w:pStyle w:val="Zkladntext"/>
        <w:tabs>
          <w:tab w:val="left" w:pos="709"/>
          <w:tab w:val="left" w:pos="2694"/>
        </w:tabs>
        <w:spacing w:after="0" w:line="276" w:lineRule="auto"/>
        <w:ind w:left="709"/>
        <w:jc w:val="both"/>
        <w:rPr>
          <w:rFonts w:ascii="Garamond" w:hAnsi="Garamond"/>
        </w:rPr>
      </w:pPr>
      <w:r w:rsidRPr="00B171FF">
        <w:rPr>
          <w:rFonts w:ascii="Garamond" w:hAnsi="Garamond"/>
        </w:rPr>
        <w:t>IČ</w:t>
      </w:r>
      <w:r>
        <w:rPr>
          <w:rFonts w:ascii="Garamond" w:hAnsi="Garamond"/>
        </w:rPr>
        <w:t>O</w:t>
      </w:r>
      <w:r w:rsidRPr="00B171FF">
        <w:rPr>
          <w:rFonts w:ascii="Garamond" w:hAnsi="Garamond"/>
        </w:rPr>
        <w:t>:</w:t>
      </w:r>
      <w:r w:rsidRPr="00B171FF">
        <w:rPr>
          <w:rFonts w:ascii="Garamond" w:hAnsi="Garamond"/>
        </w:rPr>
        <w:tab/>
        <w:t>75003716</w:t>
      </w:r>
    </w:p>
    <w:p w:rsidR="00E3198D" w:rsidRDefault="00E3198D" w:rsidP="00E3198D">
      <w:pPr>
        <w:pStyle w:val="Odstavecseseznamem"/>
        <w:tabs>
          <w:tab w:val="left" w:pos="2700"/>
        </w:tabs>
        <w:spacing w:after="0"/>
        <w:rPr>
          <w:rFonts w:ascii="Garamond" w:hAnsi="Garamond"/>
          <w:sz w:val="24"/>
          <w:szCs w:val="24"/>
        </w:rPr>
      </w:pPr>
      <w:r>
        <w:rPr>
          <w:rFonts w:ascii="Garamond" w:hAnsi="Garamond"/>
          <w:sz w:val="24"/>
          <w:szCs w:val="24"/>
        </w:rPr>
        <w:t>DIČ:</w:t>
      </w:r>
      <w:r>
        <w:rPr>
          <w:rFonts w:ascii="Garamond" w:hAnsi="Garamond"/>
          <w:sz w:val="24"/>
          <w:szCs w:val="24"/>
        </w:rPr>
        <w:tab/>
      </w:r>
      <w:r w:rsidRPr="00520F2F">
        <w:rPr>
          <w:rFonts w:ascii="Garamond" w:hAnsi="Garamond"/>
          <w:sz w:val="24"/>
          <w:szCs w:val="24"/>
        </w:rPr>
        <w:t>není plátce DPH</w:t>
      </w:r>
    </w:p>
    <w:p w:rsidR="00E3198D" w:rsidRPr="00B171FF" w:rsidRDefault="00E3198D" w:rsidP="00E3198D">
      <w:pPr>
        <w:pStyle w:val="Odstavecseseznamem"/>
        <w:tabs>
          <w:tab w:val="left" w:pos="2700"/>
        </w:tabs>
        <w:spacing w:after="0"/>
        <w:rPr>
          <w:rFonts w:ascii="Garamond" w:hAnsi="Garamond"/>
          <w:sz w:val="24"/>
          <w:szCs w:val="24"/>
        </w:rPr>
      </w:pPr>
      <w:r w:rsidRPr="00B171FF">
        <w:rPr>
          <w:rFonts w:ascii="Garamond" w:hAnsi="Garamond"/>
          <w:sz w:val="24"/>
          <w:szCs w:val="24"/>
        </w:rPr>
        <w:t>Bankovní spojení:</w:t>
      </w:r>
      <w:r w:rsidRPr="00B171FF">
        <w:rPr>
          <w:rFonts w:ascii="Garamond" w:hAnsi="Garamond"/>
          <w:sz w:val="24"/>
          <w:szCs w:val="24"/>
        </w:rPr>
        <w:tab/>
      </w:r>
      <w:r>
        <w:rPr>
          <w:rFonts w:ascii="Garamond" w:hAnsi="Garamond"/>
          <w:bCs/>
        </w:rPr>
        <w:t>xxxxxx</w:t>
      </w:r>
    </w:p>
    <w:p w:rsidR="008E1C83" w:rsidRPr="008E1C83" w:rsidRDefault="00F34964" w:rsidP="00286630">
      <w:pPr>
        <w:pStyle w:val="Odstavecseseznamem"/>
        <w:tabs>
          <w:tab w:val="left" w:pos="2700"/>
        </w:tabs>
        <w:rPr>
          <w:rFonts w:ascii="Garamond" w:hAnsi="Garamond"/>
          <w:sz w:val="24"/>
          <w:szCs w:val="24"/>
        </w:rPr>
      </w:pPr>
      <w:r w:rsidRPr="00F34964">
        <w:rPr>
          <w:rFonts w:ascii="Garamond" w:hAnsi="Garamond"/>
          <w:sz w:val="24"/>
          <w:szCs w:val="24"/>
        </w:rPr>
        <w:t>Číslo účtu:</w:t>
      </w:r>
      <w:r w:rsidRPr="00F34964">
        <w:rPr>
          <w:rFonts w:ascii="Garamond" w:hAnsi="Garamond"/>
          <w:sz w:val="24"/>
          <w:szCs w:val="24"/>
        </w:rPr>
        <w:tab/>
      </w:r>
      <w:r w:rsidR="00E3198D">
        <w:rPr>
          <w:rFonts w:ascii="Garamond" w:hAnsi="Garamond"/>
          <w:bCs/>
        </w:rPr>
        <w:t>xxxxxx</w:t>
      </w:r>
    </w:p>
    <w:p w:rsidR="00EB492C" w:rsidRDefault="00EB492C" w:rsidP="003120DE">
      <w:pPr>
        <w:jc w:val="center"/>
        <w:rPr>
          <w:rFonts w:ascii="Garamond" w:hAnsi="Garamond"/>
        </w:rPr>
      </w:pPr>
      <w:r w:rsidRPr="000D1348">
        <w:rPr>
          <w:rFonts w:ascii="Garamond" w:hAnsi="Garamond"/>
        </w:rPr>
        <w:t>(dále jen „</w:t>
      </w:r>
      <w:r w:rsidR="00F34964" w:rsidRPr="00F34964">
        <w:rPr>
          <w:rFonts w:ascii="Garamond" w:hAnsi="Garamond"/>
          <w:b/>
        </w:rPr>
        <w:t>objednatel</w:t>
      </w:r>
      <w:r w:rsidRPr="000D1348">
        <w:rPr>
          <w:rFonts w:ascii="Garamond" w:hAnsi="Garamond"/>
        </w:rPr>
        <w:t xml:space="preserve">“) </w:t>
      </w:r>
    </w:p>
    <w:p w:rsidR="001C1B32" w:rsidRDefault="001C1B32" w:rsidP="003120DE">
      <w:pPr>
        <w:jc w:val="center"/>
        <w:rPr>
          <w:rFonts w:ascii="Garamond" w:hAnsi="Garamond"/>
        </w:rPr>
      </w:pPr>
    </w:p>
    <w:p w:rsidR="001C1B32" w:rsidRPr="001C1B32" w:rsidRDefault="00F34964" w:rsidP="003120DE">
      <w:pPr>
        <w:jc w:val="center"/>
        <w:rPr>
          <w:rFonts w:ascii="Garamond" w:hAnsi="Garamond"/>
          <w:b/>
        </w:rPr>
      </w:pPr>
      <w:r w:rsidRPr="00F34964">
        <w:rPr>
          <w:rFonts w:ascii="Garamond" w:hAnsi="Garamond"/>
          <w:b/>
        </w:rPr>
        <w:t>a</w:t>
      </w:r>
    </w:p>
    <w:p w:rsidR="00EB492C" w:rsidRDefault="00EB492C" w:rsidP="003120DE">
      <w:pPr>
        <w:jc w:val="both"/>
        <w:rPr>
          <w:rFonts w:ascii="Garamond" w:hAnsi="Garamond"/>
        </w:rPr>
      </w:pPr>
    </w:p>
    <w:p w:rsidR="00953D9B" w:rsidRPr="00D04B7E" w:rsidRDefault="00D04B7E" w:rsidP="00953D9B">
      <w:pPr>
        <w:pStyle w:val="Odstavecseseznamem"/>
        <w:numPr>
          <w:ilvl w:val="0"/>
          <w:numId w:val="25"/>
        </w:numPr>
        <w:tabs>
          <w:tab w:val="left" w:pos="2700"/>
        </w:tabs>
        <w:spacing w:after="0"/>
        <w:rPr>
          <w:rFonts w:ascii="Garamond" w:hAnsi="Garamond"/>
          <w:b/>
        </w:rPr>
      </w:pPr>
      <w:r w:rsidRPr="00D04B7E">
        <w:rPr>
          <w:rStyle w:val="Siln"/>
          <w:rFonts w:ascii="Garamond" w:hAnsi="Garamond"/>
        </w:rPr>
        <w:t>SECURITY TECHNOLOGIES a.s.</w:t>
      </w:r>
    </w:p>
    <w:p w:rsidR="00286630" w:rsidRDefault="00286630" w:rsidP="00286630">
      <w:pPr>
        <w:pStyle w:val="Odstavecseseznamem"/>
        <w:tabs>
          <w:tab w:val="left" w:pos="2700"/>
        </w:tabs>
        <w:rPr>
          <w:rFonts w:ascii="Garamond" w:hAnsi="Garamond"/>
          <w:sz w:val="24"/>
          <w:szCs w:val="24"/>
        </w:rPr>
      </w:pPr>
      <w:r w:rsidRPr="00B171FF">
        <w:rPr>
          <w:rFonts w:ascii="Garamond" w:hAnsi="Garamond"/>
          <w:sz w:val="24"/>
          <w:szCs w:val="24"/>
        </w:rPr>
        <w:t>Se sídlem:</w:t>
      </w:r>
      <w:r w:rsidRPr="00B171FF">
        <w:rPr>
          <w:rFonts w:ascii="Garamond" w:hAnsi="Garamond"/>
          <w:sz w:val="24"/>
          <w:szCs w:val="24"/>
        </w:rPr>
        <w:tab/>
      </w:r>
      <w:r w:rsidR="00D04B7E" w:rsidRPr="00D04B7E">
        <w:rPr>
          <w:rFonts w:ascii="Garamond" w:hAnsi="Garamond"/>
          <w:sz w:val="24"/>
          <w:szCs w:val="24"/>
        </w:rPr>
        <w:t>Komprdova 4333/20, 615 00 Brno</w:t>
      </w:r>
    </w:p>
    <w:p w:rsidR="00F34964" w:rsidRDefault="00286630" w:rsidP="00F34964">
      <w:pPr>
        <w:pStyle w:val="Odstavecseseznamem"/>
        <w:tabs>
          <w:tab w:val="left" w:pos="2700"/>
        </w:tabs>
        <w:spacing w:after="0"/>
        <w:contextualSpacing w:val="0"/>
        <w:rPr>
          <w:rFonts w:ascii="Garamond" w:hAnsi="Garamond"/>
          <w:sz w:val="24"/>
          <w:szCs w:val="24"/>
        </w:rPr>
      </w:pPr>
      <w:r w:rsidRPr="00B171FF">
        <w:rPr>
          <w:rFonts w:ascii="Garamond" w:hAnsi="Garamond"/>
          <w:sz w:val="24"/>
          <w:szCs w:val="24"/>
        </w:rPr>
        <w:t>Zastoupen</w:t>
      </w:r>
      <w:r w:rsidR="0003340B">
        <w:rPr>
          <w:rFonts w:ascii="Garamond" w:hAnsi="Garamond"/>
          <w:sz w:val="24"/>
          <w:szCs w:val="24"/>
        </w:rPr>
        <w:t>a</w:t>
      </w:r>
      <w:r w:rsidRPr="00B171FF">
        <w:rPr>
          <w:rFonts w:ascii="Garamond" w:hAnsi="Garamond"/>
          <w:sz w:val="24"/>
          <w:szCs w:val="24"/>
        </w:rPr>
        <w:t>:</w:t>
      </w:r>
      <w:r w:rsidRPr="00B171FF">
        <w:rPr>
          <w:rFonts w:ascii="Garamond" w:hAnsi="Garamond"/>
          <w:sz w:val="24"/>
          <w:szCs w:val="24"/>
        </w:rPr>
        <w:tab/>
      </w:r>
      <w:r w:rsidR="00D04B7E">
        <w:rPr>
          <w:rFonts w:ascii="Garamond" w:hAnsi="Garamond"/>
          <w:sz w:val="24"/>
          <w:szCs w:val="24"/>
        </w:rPr>
        <w:t>Kamilem Urbánkem, statutárním ředitelem</w:t>
      </w:r>
    </w:p>
    <w:p w:rsidR="00F34964" w:rsidRDefault="00286630" w:rsidP="00F34964">
      <w:pPr>
        <w:pStyle w:val="Zkladntext"/>
        <w:tabs>
          <w:tab w:val="left" w:pos="709"/>
          <w:tab w:val="left" w:pos="2694"/>
        </w:tabs>
        <w:spacing w:after="0" w:line="276" w:lineRule="auto"/>
        <w:ind w:left="709"/>
        <w:jc w:val="both"/>
        <w:rPr>
          <w:rFonts w:ascii="Garamond" w:hAnsi="Garamond"/>
        </w:rPr>
      </w:pPr>
      <w:r w:rsidRPr="00B171FF">
        <w:rPr>
          <w:rFonts w:ascii="Garamond" w:hAnsi="Garamond"/>
        </w:rPr>
        <w:t>Subjekt zapsaný u:</w:t>
      </w:r>
      <w:r w:rsidRPr="00B171FF">
        <w:rPr>
          <w:rFonts w:ascii="Garamond" w:hAnsi="Garamond"/>
        </w:rPr>
        <w:tab/>
      </w:r>
      <w:r w:rsidR="00D04B7E">
        <w:rPr>
          <w:rFonts w:ascii="Garamond" w:hAnsi="Garamond"/>
        </w:rPr>
        <w:t>Krajského</w:t>
      </w:r>
      <w:r w:rsidRPr="00B171FF">
        <w:rPr>
          <w:rFonts w:ascii="Garamond" w:hAnsi="Garamond"/>
        </w:rPr>
        <w:t xml:space="preserve"> soudu v </w:t>
      </w:r>
      <w:r w:rsidR="00D04B7E">
        <w:rPr>
          <w:rFonts w:ascii="Garamond" w:hAnsi="Garamond"/>
        </w:rPr>
        <w:t>Brně</w:t>
      </w:r>
      <w:r w:rsidRPr="00B171FF">
        <w:rPr>
          <w:rFonts w:ascii="Garamond" w:hAnsi="Garamond"/>
        </w:rPr>
        <w:t xml:space="preserve">, oddíl </w:t>
      </w:r>
      <w:r w:rsidR="00D04B7E">
        <w:rPr>
          <w:rFonts w:ascii="Garamond" w:hAnsi="Garamond"/>
        </w:rPr>
        <w:t>B</w:t>
      </w:r>
      <w:r w:rsidRPr="00B171FF">
        <w:rPr>
          <w:rFonts w:ascii="Garamond" w:hAnsi="Garamond"/>
        </w:rPr>
        <w:t xml:space="preserve">, vložka </w:t>
      </w:r>
      <w:r w:rsidR="00D04B7E">
        <w:rPr>
          <w:rFonts w:ascii="Garamond" w:hAnsi="Garamond"/>
        </w:rPr>
        <w:t>7394</w:t>
      </w:r>
    </w:p>
    <w:p w:rsidR="00F34964" w:rsidRDefault="00286630" w:rsidP="00344BD0">
      <w:pPr>
        <w:pStyle w:val="Zkladntext"/>
        <w:tabs>
          <w:tab w:val="left" w:pos="709"/>
          <w:tab w:val="left" w:pos="2694"/>
        </w:tabs>
        <w:spacing w:after="0" w:line="276" w:lineRule="auto"/>
        <w:ind w:left="2694" w:hanging="1985"/>
        <w:jc w:val="both"/>
        <w:rPr>
          <w:rFonts w:ascii="Garamond" w:hAnsi="Garamond"/>
        </w:rPr>
      </w:pPr>
      <w:r w:rsidRPr="00B171FF">
        <w:rPr>
          <w:rFonts w:ascii="Garamond" w:hAnsi="Garamond"/>
          <w:bCs/>
        </w:rPr>
        <w:t>Kontaktní osoba:</w:t>
      </w:r>
      <w:r w:rsidRPr="00B171FF">
        <w:rPr>
          <w:rFonts w:ascii="Garamond" w:hAnsi="Garamond"/>
          <w:bCs/>
        </w:rPr>
        <w:tab/>
      </w:r>
      <w:r w:rsidR="00E3198D">
        <w:rPr>
          <w:rFonts w:ascii="Garamond" w:hAnsi="Garamond"/>
          <w:bCs/>
        </w:rPr>
        <w:t>xxxxxx</w:t>
      </w:r>
      <w:r w:rsidR="00E3198D" w:rsidRPr="00187D33">
        <w:rPr>
          <w:rFonts w:ascii="Garamond" w:hAnsi="Garamond"/>
          <w:bCs/>
        </w:rPr>
        <w:t>,</w:t>
      </w:r>
      <w:r w:rsidR="00344BD0">
        <w:rPr>
          <w:rFonts w:ascii="Garamond" w:hAnsi="Garamond"/>
        </w:rPr>
        <w:t> </w:t>
      </w:r>
      <w:r w:rsidRPr="00B171FF">
        <w:rPr>
          <w:rFonts w:ascii="Garamond" w:hAnsi="Garamond"/>
        </w:rPr>
        <w:t>tel.</w:t>
      </w:r>
      <w:r w:rsidR="00234B7F">
        <w:rPr>
          <w:rFonts w:ascii="Garamond" w:hAnsi="Garamond"/>
        </w:rPr>
        <w:t>:</w:t>
      </w:r>
      <w:r w:rsidR="00344BD0">
        <w:rPr>
          <w:rFonts w:ascii="Garamond" w:hAnsi="Garamond"/>
        </w:rPr>
        <w:t> </w:t>
      </w:r>
      <w:r w:rsidR="00E3198D">
        <w:rPr>
          <w:rFonts w:ascii="Garamond" w:hAnsi="Garamond"/>
          <w:bCs/>
        </w:rPr>
        <w:t>xxxxxx</w:t>
      </w:r>
      <w:r>
        <w:rPr>
          <w:rFonts w:ascii="Garamond" w:hAnsi="Garamond"/>
        </w:rPr>
        <w:t>, e-mail</w:t>
      </w:r>
      <w:r w:rsidR="00234B7F">
        <w:rPr>
          <w:rFonts w:ascii="Garamond" w:hAnsi="Garamond"/>
        </w:rPr>
        <w:t>:</w:t>
      </w:r>
      <w:r w:rsidR="00344BD0">
        <w:rPr>
          <w:rFonts w:ascii="Garamond" w:hAnsi="Garamond"/>
        </w:rPr>
        <w:t xml:space="preserve"> </w:t>
      </w:r>
      <w:r w:rsidR="00E3198D">
        <w:rPr>
          <w:rFonts w:ascii="Garamond" w:hAnsi="Garamond"/>
          <w:bCs/>
        </w:rPr>
        <w:t>xxxxxx</w:t>
      </w:r>
    </w:p>
    <w:p w:rsidR="00F34964" w:rsidRPr="00344BD0" w:rsidRDefault="00286630" w:rsidP="00F34964">
      <w:pPr>
        <w:pStyle w:val="Odstavecseseznamem"/>
        <w:tabs>
          <w:tab w:val="left" w:pos="2700"/>
        </w:tabs>
        <w:spacing w:after="0"/>
        <w:contextualSpacing w:val="0"/>
        <w:rPr>
          <w:rFonts w:ascii="Garamond" w:hAnsi="Garamond"/>
          <w:sz w:val="24"/>
          <w:szCs w:val="24"/>
        </w:rPr>
      </w:pPr>
      <w:r w:rsidRPr="00B171FF">
        <w:rPr>
          <w:rFonts w:ascii="Garamond" w:hAnsi="Garamond"/>
          <w:sz w:val="24"/>
          <w:szCs w:val="24"/>
        </w:rPr>
        <w:t>IČ</w:t>
      </w:r>
      <w:r>
        <w:rPr>
          <w:rFonts w:ascii="Garamond" w:hAnsi="Garamond"/>
          <w:sz w:val="24"/>
          <w:szCs w:val="24"/>
        </w:rPr>
        <w:t>O</w:t>
      </w:r>
      <w:r w:rsidRPr="00B171FF">
        <w:rPr>
          <w:rFonts w:ascii="Garamond" w:hAnsi="Garamond"/>
          <w:sz w:val="24"/>
          <w:szCs w:val="24"/>
        </w:rPr>
        <w:t>:</w:t>
      </w:r>
      <w:r w:rsidRPr="00B171FF">
        <w:rPr>
          <w:rFonts w:ascii="Garamond" w:hAnsi="Garamond"/>
          <w:sz w:val="24"/>
          <w:szCs w:val="24"/>
        </w:rPr>
        <w:tab/>
      </w:r>
      <w:r w:rsidR="00344BD0" w:rsidRPr="00344BD0">
        <w:rPr>
          <w:rFonts w:ascii="Garamond" w:hAnsi="Garamond"/>
          <w:sz w:val="24"/>
          <w:szCs w:val="24"/>
        </w:rPr>
        <w:t>44015542</w:t>
      </w:r>
    </w:p>
    <w:p w:rsidR="00F34964" w:rsidRPr="00344BD0" w:rsidRDefault="00286630" w:rsidP="00F34964">
      <w:pPr>
        <w:pStyle w:val="Odstavecseseznamem"/>
        <w:tabs>
          <w:tab w:val="left" w:pos="2700"/>
        </w:tabs>
        <w:spacing w:after="0"/>
        <w:contextualSpacing w:val="0"/>
        <w:rPr>
          <w:rFonts w:ascii="Garamond" w:hAnsi="Garamond"/>
          <w:sz w:val="24"/>
          <w:szCs w:val="24"/>
        </w:rPr>
      </w:pPr>
      <w:r w:rsidRPr="00344BD0">
        <w:rPr>
          <w:rFonts w:ascii="Garamond" w:hAnsi="Garamond"/>
          <w:sz w:val="24"/>
          <w:szCs w:val="24"/>
        </w:rPr>
        <w:t>DIČ:</w:t>
      </w:r>
      <w:r w:rsidRPr="00344BD0">
        <w:rPr>
          <w:rFonts w:ascii="Garamond" w:hAnsi="Garamond"/>
          <w:sz w:val="24"/>
          <w:szCs w:val="24"/>
        </w:rPr>
        <w:tab/>
      </w:r>
      <w:r w:rsidR="00344BD0" w:rsidRPr="00344BD0">
        <w:rPr>
          <w:rFonts w:ascii="Garamond" w:hAnsi="Garamond"/>
          <w:sz w:val="24"/>
          <w:szCs w:val="24"/>
        </w:rPr>
        <w:t>CZ44015542</w:t>
      </w:r>
    </w:p>
    <w:p w:rsidR="00F34964" w:rsidRDefault="00286630" w:rsidP="00F34964">
      <w:pPr>
        <w:pStyle w:val="Odstavecseseznamem"/>
        <w:tabs>
          <w:tab w:val="left" w:pos="2700"/>
        </w:tabs>
        <w:spacing w:after="0"/>
        <w:contextualSpacing w:val="0"/>
        <w:rPr>
          <w:rFonts w:ascii="Garamond" w:hAnsi="Garamond"/>
          <w:sz w:val="24"/>
          <w:szCs w:val="24"/>
        </w:rPr>
      </w:pPr>
      <w:r w:rsidRPr="00B171FF">
        <w:rPr>
          <w:rFonts w:ascii="Garamond" w:hAnsi="Garamond"/>
          <w:sz w:val="24"/>
          <w:szCs w:val="24"/>
        </w:rPr>
        <w:t>Bankovní spojení:</w:t>
      </w:r>
      <w:r w:rsidRPr="00B171FF">
        <w:rPr>
          <w:rFonts w:ascii="Garamond" w:hAnsi="Garamond"/>
          <w:sz w:val="24"/>
          <w:szCs w:val="24"/>
        </w:rPr>
        <w:tab/>
      </w:r>
      <w:r w:rsidR="00E3198D">
        <w:rPr>
          <w:rFonts w:ascii="Garamond" w:hAnsi="Garamond"/>
          <w:bCs/>
        </w:rPr>
        <w:t>xxxxxx</w:t>
      </w:r>
    </w:p>
    <w:p w:rsidR="00F34964" w:rsidRDefault="00286630" w:rsidP="00F34964">
      <w:pPr>
        <w:pStyle w:val="Odstavecseseznamem"/>
        <w:tabs>
          <w:tab w:val="left" w:pos="2700"/>
        </w:tabs>
        <w:spacing w:after="0"/>
        <w:contextualSpacing w:val="0"/>
        <w:rPr>
          <w:rFonts w:ascii="Garamond" w:hAnsi="Garamond"/>
          <w:sz w:val="24"/>
          <w:szCs w:val="24"/>
        </w:rPr>
      </w:pPr>
      <w:r w:rsidRPr="00B171FF">
        <w:rPr>
          <w:rFonts w:ascii="Garamond" w:hAnsi="Garamond"/>
          <w:sz w:val="24"/>
          <w:szCs w:val="24"/>
        </w:rPr>
        <w:t>Číslo účtu:</w:t>
      </w:r>
      <w:r w:rsidRPr="00B171FF">
        <w:rPr>
          <w:rFonts w:ascii="Garamond" w:hAnsi="Garamond"/>
          <w:sz w:val="24"/>
          <w:szCs w:val="24"/>
        </w:rPr>
        <w:tab/>
      </w:r>
      <w:r w:rsidR="00E3198D">
        <w:rPr>
          <w:rFonts w:ascii="Garamond" w:hAnsi="Garamond"/>
          <w:bCs/>
        </w:rPr>
        <w:t>xxxxxx</w:t>
      </w:r>
    </w:p>
    <w:p w:rsidR="000F2770" w:rsidRPr="000D1348" w:rsidRDefault="000F2770" w:rsidP="003120DE">
      <w:pPr>
        <w:tabs>
          <w:tab w:val="left" w:pos="284"/>
        </w:tabs>
        <w:jc w:val="both"/>
        <w:rPr>
          <w:rFonts w:ascii="Garamond" w:hAnsi="Garamond"/>
        </w:rPr>
      </w:pPr>
    </w:p>
    <w:p w:rsidR="00EB492C" w:rsidRPr="000D1348" w:rsidRDefault="00EB492C" w:rsidP="003120DE">
      <w:pPr>
        <w:tabs>
          <w:tab w:val="left" w:pos="284"/>
        </w:tabs>
        <w:jc w:val="center"/>
        <w:rPr>
          <w:rFonts w:ascii="Garamond" w:hAnsi="Garamond"/>
        </w:rPr>
      </w:pPr>
      <w:r w:rsidRPr="000D1348">
        <w:rPr>
          <w:rFonts w:ascii="Garamond" w:hAnsi="Garamond"/>
        </w:rPr>
        <w:t>(dále jen „</w:t>
      </w:r>
      <w:r w:rsidR="00F34964" w:rsidRPr="00F34964">
        <w:rPr>
          <w:rFonts w:ascii="Garamond" w:hAnsi="Garamond"/>
          <w:b/>
        </w:rPr>
        <w:t>zhotovitel</w:t>
      </w:r>
      <w:r w:rsidRPr="000D1348">
        <w:rPr>
          <w:rFonts w:ascii="Garamond" w:hAnsi="Garamond"/>
        </w:rPr>
        <w:t>“)</w:t>
      </w:r>
    </w:p>
    <w:p w:rsidR="00EB492C" w:rsidRPr="000D1348" w:rsidRDefault="00CD0CC1" w:rsidP="00CD0CC1">
      <w:pPr>
        <w:tabs>
          <w:tab w:val="left" w:pos="4007"/>
        </w:tabs>
        <w:jc w:val="both"/>
        <w:rPr>
          <w:rFonts w:ascii="Garamond" w:hAnsi="Garamond"/>
        </w:rPr>
      </w:pPr>
      <w:r>
        <w:rPr>
          <w:rFonts w:ascii="Garamond" w:hAnsi="Garamond"/>
        </w:rPr>
        <w:tab/>
      </w:r>
    </w:p>
    <w:p w:rsidR="00F34964" w:rsidRDefault="00EB492C" w:rsidP="00F34964">
      <w:pPr>
        <w:jc w:val="center"/>
        <w:rPr>
          <w:rFonts w:ascii="Garamond" w:hAnsi="Garamond"/>
        </w:rPr>
      </w:pPr>
      <w:r w:rsidRPr="000D1348">
        <w:rPr>
          <w:rFonts w:ascii="Garamond" w:hAnsi="Garamond"/>
          <w:b/>
        </w:rPr>
        <w:t xml:space="preserve">uzavřely </w:t>
      </w:r>
      <w:r w:rsidR="00511B3D" w:rsidRPr="00511B3D">
        <w:rPr>
          <w:rFonts w:ascii="Garamond" w:hAnsi="Garamond"/>
          <w:b/>
        </w:rPr>
        <w:t xml:space="preserve">níže uvedeného dne, měsíce a roku </w:t>
      </w:r>
      <w:r w:rsidRPr="000D1348">
        <w:rPr>
          <w:rFonts w:ascii="Garamond" w:hAnsi="Garamond"/>
          <w:b/>
        </w:rPr>
        <w:t>na základě podkladů uvedených v</w:t>
      </w:r>
      <w:r w:rsidR="00511B3D">
        <w:rPr>
          <w:rFonts w:ascii="Garamond" w:hAnsi="Garamond"/>
          <w:b/>
        </w:rPr>
        <w:t> </w:t>
      </w:r>
      <w:r w:rsidRPr="000D1348">
        <w:rPr>
          <w:rFonts w:ascii="Garamond" w:hAnsi="Garamond"/>
          <w:b/>
        </w:rPr>
        <w:t>článku</w:t>
      </w:r>
      <w:r w:rsidR="00511B3D">
        <w:rPr>
          <w:rFonts w:ascii="Garamond" w:hAnsi="Garamond"/>
          <w:b/>
        </w:rPr>
        <w:t> </w:t>
      </w:r>
      <w:r w:rsidR="00F82616">
        <w:rPr>
          <w:rFonts w:ascii="Garamond" w:hAnsi="Garamond"/>
          <w:b/>
        </w:rPr>
        <w:t>I</w:t>
      </w:r>
      <w:r w:rsidRPr="000D1348">
        <w:rPr>
          <w:rFonts w:ascii="Garamond" w:hAnsi="Garamond"/>
          <w:b/>
        </w:rPr>
        <w:t xml:space="preserve"> tuto smlouvu</w:t>
      </w:r>
      <w:r w:rsidRPr="000D1348">
        <w:rPr>
          <w:rFonts w:ascii="Garamond" w:hAnsi="Garamond"/>
        </w:rPr>
        <w:t>:</w:t>
      </w:r>
    </w:p>
    <w:p w:rsidR="00EB492C" w:rsidRPr="000D1348" w:rsidRDefault="00EB492C" w:rsidP="003120DE">
      <w:pPr>
        <w:jc w:val="both"/>
        <w:rPr>
          <w:rFonts w:ascii="Garamond" w:hAnsi="Garamond"/>
        </w:rPr>
      </w:pPr>
    </w:p>
    <w:p w:rsidR="00953D9B" w:rsidRDefault="00953D9B" w:rsidP="00953D9B">
      <w:pPr>
        <w:keepNext/>
        <w:numPr>
          <w:ilvl w:val="0"/>
          <w:numId w:val="14"/>
        </w:numPr>
        <w:ind w:left="0" w:firstLine="0"/>
        <w:jc w:val="center"/>
        <w:rPr>
          <w:rFonts w:ascii="Garamond" w:hAnsi="Garamond"/>
          <w:b/>
        </w:rPr>
      </w:pPr>
    </w:p>
    <w:p w:rsidR="00F34964" w:rsidRPr="00F34964" w:rsidRDefault="00F34964" w:rsidP="00F34964">
      <w:pPr>
        <w:keepNext/>
        <w:jc w:val="center"/>
        <w:rPr>
          <w:rFonts w:ascii="Garamond" w:hAnsi="Garamond"/>
          <w:b/>
          <w:caps/>
        </w:rPr>
      </w:pPr>
      <w:r w:rsidRPr="00F34964">
        <w:rPr>
          <w:rFonts w:ascii="Garamond" w:hAnsi="Garamond"/>
          <w:b/>
          <w:caps/>
        </w:rPr>
        <w:t>Závazné podklady pro uzavření Smlouvy</w:t>
      </w:r>
    </w:p>
    <w:p w:rsidR="001E39CA" w:rsidRPr="000D1348" w:rsidRDefault="001E39CA" w:rsidP="003120DE">
      <w:pPr>
        <w:jc w:val="both"/>
        <w:rPr>
          <w:rFonts w:ascii="Garamond" w:hAnsi="Garamond"/>
        </w:rPr>
      </w:pPr>
    </w:p>
    <w:p w:rsidR="00953D9B" w:rsidRDefault="001E39CA" w:rsidP="00953D9B">
      <w:pPr>
        <w:numPr>
          <w:ilvl w:val="0"/>
          <w:numId w:val="6"/>
        </w:numPr>
        <w:ind w:left="357"/>
        <w:jc w:val="both"/>
        <w:rPr>
          <w:rFonts w:ascii="Garamond" w:hAnsi="Garamond"/>
        </w:rPr>
      </w:pPr>
      <w:r w:rsidRPr="00682881">
        <w:rPr>
          <w:rFonts w:ascii="Garamond" w:hAnsi="Garamond"/>
        </w:rPr>
        <w:t xml:space="preserve">Závaznými podklady pro uzavření </w:t>
      </w:r>
      <w:r w:rsidR="00B4377B" w:rsidRPr="00682881">
        <w:rPr>
          <w:rFonts w:ascii="Garamond" w:hAnsi="Garamond"/>
        </w:rPr>
        <w:t>této s</w:t>
      </w:r>
      <w:r w:rsidRPr="00682881">
        <w:rPr>
          <w:rFonts w:ascii="Garamond" w:hAnsi="Garamond"/>
        </w:rPr>
        <w:t>mlouvy (dále jen „</w:t>
      </w:r>
      <w:r w:rsidR="00B4377B" w:rsidRPr="00682881">
        <w:rPr>
          <w:rFonts w:ascii="Garamond" w:hAnsi="Garamond"/>
        </w:rPr>
        <w:t xml:space="preserve">závazné </w:t>
      </w:r>
      <w:r w:rsidRPr="00682881">
        <w:rPr>
          <w:rFonts w:ascii="Garamond" w:hAnsi="Garamond"/>
        </w:rPr>
        <w:t>podklady“) se rozumí:</w:t>
      </w:r>
    </w:p>
    <w:p w:rsidR="006A4824" w:rsidRPr="00682881" w:rsidRDefault="00E80923" w:rsidP="00234B7F">
      <w:pPr>
        <w:ind w:left="357"/>
        <w:rPr>
          <w:rFonts w:ascii="Garamond" w:hAnsi="Garamond"/>
        </w:rPr>
      </w:pPr>
      <w:r w:rsidRPr="00682881">
        <w:rPr>
          <w:rFonts w:ascii="Garamond" w:hAnsi="Garamond"/>
        </w:rPr>
        <w:t>Výzva k podání nabídky (včetně příloh) ze dne</w:t>
      </w:r>
      <w:r w:rsidR="00704DDF">
        <w:rPr>
          <w:rFonts w:ascii="Garamond" w:hAnsi="Garamond"/>
        </w:rPr>
        <w:t xml:space="preserve"> </w:t>
      </w:r>
      <w:r w:rsidR="006E16C9" w:rsidRPr="00326AA2">
        <w:rPr>
          <w:rFonts w:ascii="Garamond" w:hAnsi="Garamond"/>
        </w:rPr>
        <w:t>2</w:t>
      </w:r>
      <w:r w:rsidR="00326AA2" w:rsidRPr="00326AA2">
        <w:rPr>
          <w:rFonts w:ascii="Garamond" w:hAnsi="Garamond"/>
        </w:rPr>
        <w:t>2</w:t>
      </w:r>
      <w:r w:rsidR="00704DDF" w:rsidRPr="00326AA2">
        <w:rPr>
          <w:rFonts w:ascii="Garamond" w:hAnsi="Garamond"/>
        </w:rPr>
        <w:t>.</w:t>
      </w:r>
      <w:r w:rsidR="00E921CC">
        <w:rPr>
          <w:rFonts w:ascii="Garamond" w:hAnsi="Garamond"/>
        </w:rPr>
        <w:t> </w:t>
      </w:r>
      <w:r w:rsidR="004A066E" w:rsidRPr="00326AA2">
        <w:rPr>
          <w:rFonts w:ascii="Garamond" w:hAnsi="Garamond"/>
        </w:rPr>
        <w:t>3</w:t>
      </w:r>
      <w:r w:rsidR="00704DDF" w:rsidRPr="00326AA2">
        <w:rPr>
          <w:rFonts w:ascii="Garamond" w:hAnsi="Garamond"/>
        </w:rPr>
        <w:t>.</w:t>
      </w:r>
      <w:r w:rsidR="00E921CC">
        <w:rPr>
          <w:rFonts w:ascii="Garamond" w:hAnsi="Garamond"/>
        </w:rPr>
        <w:t> </w:t>
      </w:r>
      <w:r w:rsidR="00704DDF">
        <w:rPr>
          <w:rFonts w:ascii="Garamond" w:hAnsi="Garamond"/>
        </w:rPr>
        <w:t>201</w:t>
      </w:r>
      <w:r w:rsidR="004A066E">
        <w:rPr>
          <w:rFonts w:ascii="Garamond" w:hAnsi="Garamond"/>
        </w:rPr>
        <w:t>7</w:t>
      </w:r>
      <w:r w:rsidR="006A4824" w:rsidRPr="00682881">
        <w:rPr>
          <w:rFonts w:ascii="Garamond" w:hAnsi="Garamond"/>
        </w:rPr>
        <w:t xml:space="preserve">, </w:t>
      </w:r>
      <w:r w:rsidR="004A066E">
        <w:rPr>
          <w:rFonts w:ascii="Garamond" w:hAnsi="Garamond"/>
        </w:rPr>
        <w:t>č</w:t>
      </w:r>
      <w:r w:rsidR="006A4824" w:rsidRPr="00682881">
        <w:rPr>
          <w:rFonts w:ascii="Garamond" w:hAnsi="Garamond"/>
        </w:rPr>
        <w:t xml:space="preserve">. </w:t>
      </w:r>
      <w:r w:rsidR="004A066E">
        <w:rPr>
          <w:rFonts w:ascii="Garamond" w:hAnsi="Garamond"/>
        </w:rPr>
        <w:t>j</w:t>
      </w:r>
      <w:r w:rsidR="006A4824" w:rsidRPr="00682881">
        <w:rPr>
          <w:rFonts w:ascii="Garamond" w:hAnsi="Garamond"/>
        </w:rPr>
        <w:t>.</w:t>
      </w:r>
      <w:r w:rsidR="004A066E">
        <w:rPr>
          <w:rFonts w:ascii="Garamond" w:hAnsi="Garamond"/>
        </w:rPr>
        <w:t xml:space="preserve"> objednatele:</w:t>
      </w:r>
      <w:r w:rsidR="006A4824" w:rsidRPr="00682881">
        <w:rPr>
          <w:rFonts w:ascii="Garamond" w:hAnsi="Garamond"/>
        </w:rPr>
        <w:t xml:space="preserve"> Spr </w:t>
      </w:r>
      <w:r w:rsidR="005905D0">
        <w:rPr>
          <w:rFonts w:ascii="Garamond" w:hAnsi="Garamond"/>
        </w:rPr>
        <w:t>1050</w:t>
      </w:r>
      <w:r w:rsidR="00EF1C51" w:rsidRPr="00682881">
        <w:rPr>
          <w:rFonts w:ascii="Garamond" w:hAnsi="Garamond"/>
        </w:rPr>
        <w:t>/201</w:t>
      </w:r>
      <w:r w:rsidR="004A066E">
        <w:rPr>
          <w:rFonts w:ascii="Garamond" w:hAnsi="Garamond"/>
        </w:rPr>
        <w:t>7</w:t>
      </w:r>
      <w:r w:rsidR="00EF1C51" w:rsidRPr="00682881">
        <w:rPr>
          <w:rFonts w:ascii="Garamond" w:hAnsi="Garamond"/>
        </w:rPr>
        <w:t>-</w:t>
      </w:r>
      <w:r w:rsidR="00E921CC">
        <w:rPr>
          <w:rFonts w:ascii="Garamond" w:hAnsi="Garamond"/>
        </w:rPr>
        <w:t>4</w:t>
      </w:r>
      <w:r w:rsidR="006A4824" w:rsidRPr="00682881">
        <w:rPr>
          <w:rFonts w:ascii="Garamond" w:hAnsi="Garamond"/>
        </w:rPr>
        <w:t xml:space="preserve"> </w:t>
      </w:r>
      <w:r w:rsidR="00234B7F">
        <w:rPr>
          <w:rFonts w:ascii="Garamond" w:hAnsi="Garamond"/>
        </w:rPr>
        <w:t xml:space="preserve">a </w:t>
      </w:r>
      <w:r w:rsidR="006A4824" w:rsidRPr="00682881">
        <w:rPr>
          <w:rFonts w:ascii="Garamond" w:hAnsi="Garamond"/>
        </w:rPr>
        <w:t xml:space="preserve">Nabídka </w:t>
      </w:r>
      <w:r w:rsidR="004F53FB">
        <w:rPr>
          <w:rFonts w:ascii="Garamond" w:hAnsi="Garamond"/>
        </w:rPr>
        <w:t>zhotovitele</w:t>
      </w:r>
      <w:r w:rsidR="006A4824" w:rsidRPr="00682881">
        <w:rPr>
          <w:rFonts w:ascii="Garamond" w:hAnsi="Garamond"/>
        </w:rPr>
        <w:t xml:space="preserve"> ze dne </w:t>
      </w:r>
      <w:r w:rsidR="00B329D3">
        <w:rPr>
          <w:rFonts w:ascii="Garamond" w:hAnsi="Garamond"/>
        </w:rPr>
        <w:t>6. 4. 2017</w:t>
      </w:r>
      <w:r w:rsidR="006A4824" w:rsidRPr="00682881">
        <w:rPr>
          <w:rFonts w:ascii="Garamond" w:hAnsi="Garamond"/>
        </w:rPr>
        <w:t>, č. j.</w:t>
      </w:r>
      <w:r w:rsidR="004A066E" w:rsidRPr="004A066E">
        <w:rPr>
          <w:rFonts w:ascii="Garamond" w:hAnsi="Garamond"/>
        </w:rPr>
        <w:t xml:space="preserve"> </w:t>
      </w:r>
      <w:r w:rsidR="004A066E">
        <w:rPr>
          <w:rFonts w:ascii="Garamond" w:hAnsi="Garamond"/>
        </w:rPr>
        <w:t>objednatele</w:t>
      </w:r>
      <w:r w:rsidR="006A4824" w:rsidRPr="00682881">
        <w:rPr>
          <w:rFonts w:ascii="Garamond" w:hAnsi="Garamond"/>
        </w:rPr>
        <w:t xml:space="preserve">: Spr </w:t>
      </w:r>
      <w:r w:rsidR="00C12DC1">
        <w:rPr>
          <w:rFonts w:ascii="Garamond" w:hAnsi="Garamond"/>
        </w:rPr>
        <w:t>1050</w:t>
      </w:r>
      <w:r w:rsidR="00EF1C51" w:rsidRPr="00682881">
        <w:rPr>
          <w:rFonts w:ascii="Garamond" w:hAnsi="Garamond"/>
        </w:rPr>
        <w:t>/201</w:t>
      </w:r>
      <w:r w:rsidR="004A066E">
        <w:rPr>
          <w:rFonts w:ascii="Garamond" w:hAnsi="Garamond"/>
        </w:rPr>
        <w:t>7</w:t>
      </w:r>
      <w:r w:rsidR="00EF1C51" w:rsidRPr="00682881">
        <w:rPr>
          <w:rFonts w:ascii="Garamond" w:hAnsi="Garamond"/>
        </w:rPr>
        <w:t>-</w:t>
      </w:r>
      <w:r w:rsidR="00B329D3">
        <w:rPr>
          <w:rFonts w:ascii="Garamond" w:hAnsi="Garamond"/>
        </w:rPr>
        <w:t>37</w:t>
      </w:r>
    </w:p>
    <w:p w:rsidR="004532D3" w:rsidRPr="000D1348" w:rsidRDefault="004532D3" w:rsidP="006A4824">
      <w:pPr>
        <w:ind w:left="357"/>
        <w:jc w:val="both"/>
        <w:rPr>
          <w:rFonts w:ascii="Garamond" w:hAnsi="Garamond"/>
        </w:rPr>
      </w:pPr>
    </w:p>
    <w:p w:rsidR="00953D9B" w:rsidRDefault="00FF003D" w:rsidP="00953D9B">
      <w:pPr>
        <w:numPr>
          <w:ilvl w:val="0"/>
          <w:numId w:val="6"/>
        </w:numPr>
        <w:ind w:left="357" w:hanging="357"/>
        <w:jc w:val="both"/>
        <w:rPr>
          <w:rFonts w:ascii="Garamond" w:hAnsi="Garamond"/>
        </w:rPr>
      </w:pPr>
      <w:r w:rsidRPr="000D1348">
        <w:rPr>
          <w:rFonts w:ascii="Garamond" w:hAnsi="Garamond"/>
        </w:rPr>
        <w:lastRenderedPageBreak/>
        <w:t xml:space="preserve">Zhotovitel </w:t>
      </w:r>
      <w:r w:rsidR="005A12C4" w:rsidRPr="000D1348">
        <w:rPr>
          <w:rFonts w:ascii="Garamond" w:hAnsi="Garamond"/>
        </w:rPr>
        <w:t xml:space="preserve">podpisem </w:t>
      </w:r>
      <w:r w:rsidR="00B4377B">
        <w:rPr>
          <w:rFonts w:ascii="Garamond" w:hAnsi="Garamond"/>
        </w:rPr>
        <w:t>této s</w:t>
      </w:r>
      <w:r w:rsidR="005A12C4" w:rsidRPr="000D1348">
        <w:rPr>
          <w:rFonts w:ascii="Garamond" w:hAnsi="Garamond"/>
        </w:rPr>
        <w:t xml:space="preserve">mlouvy </w:t>
      </w:r>
      <w:r w:rsidRPr="000D1348">
        <w:rPr>
          <w:rFonts w:ascii="Garamond" w:hAnsi="Garamond"/>
        </w:rPr>
        <w:t xml:space="preserve">potvrzuje, že </w:t>
      </w:r>
      <w:r w:rsidR="00C8313F" w:rsidRPr="000D1348">
        <w:rPr>
          <w:rFonts w:ascii="Garamond" w:hAnsi="Garamond"/>
        </w:rPr>
        <w:t xml:space="preserve">nabídku vypracoval v souladu se </w:t>
      </w:r>
      <w:r w:rsidR="00B4377B">
        <w:rPr>
          <w:rFonts w:ascii="Garamond" w:hAnsi="Garamond"/>
        </w:rPr>
        <w:t>z</w:t>
      </w:r>
      <w:r w:rsidR="00B4377B" w:rsidRPr="000D1348">
        <w:rPr>
          <w:rFonts w:ascii="Garamond" w:hAnsi="Garamond"/>
        </w:rPr>
        <w:t xml:space="preserve">ávaznými </w:t>
      </w:r>
      <w:r w:rsidR="00C8313F" w:rsidRPr="000D1348">
        <w:rPr>
          <w:rFonts w:ascii="Garamond" w:hAnsi="Garamond"/>
        </w:rPr>
        <w:t>podklady o</w:t>
      </w:r>
      <w:r w:rsidRPr="000D1348">
        <w:rPr>
          <w:rFonts w:ascii="Garamond" w:hAnsi="Garamond"/>
        </w:rPr>
        <w:t>bjednatele</w:t>
      </w:r>
      <w:r w:rsidR="005A12C4" w:rsidRPr="000D1348">
        <w:rPr>
          <w:rFonts w:ascii="Garamond" w:hAnsi="Garamond"/>
        </w:rPr>
        <w:t>, že se seznámil s jejich obsahem</w:t>
      </w:r>
      <w:r w:rsidR="00300089">
        <w:rPr>
          <w:rFonts w:ascii="Garamond" w:hAnsi="Garamond"/>
        </w:rPr>
        <w:t>,</w:t>
      </w:r>
      <w:r w:rsidR="005A12C4" w:rsidRPr="000D1348">
        <w:rPr>
          <w:rFonts w:ascii="Garamond" w:hAnsi="Garamond"/>
        </w:rPr>
        <w:t xml:space="preserve"> že vůči obsahu a podobě těchto podkladů nemá žádné výhrady</w:t>
      </w:r>
      <w:r w:rsidR="00300089" w:rsidRPr="00300089">
        <w:rPr>
          <w:rFonts w:ascii="Garamond" w:hAnsi="Garamond"/>
        </w:rPr>
        <w:t xml:space="preserve"> </w:t>
      </w:r>
      <w:r w:rsidR="00300089">
        <w:rPr>
          <w:rFonts w:ascii="Garamond" w:hAnsi="Garamond"/>
        </w:rPr>
        <w:t>a že je nabídkou a podmínkami v ní uvedenými vázán</w:t>
      </w:r>
      <w:r w:rsidR="005A12C4" w:rsidRPr="000D1348">
        <w:rPr>
          <w:rFonts w:ascii="Garamond" w:hAnsi="Garamond"/>
        </w:rPr>
        <w:t>.</w:t>
      </w:r>
    </w:p>
    <w:p w:rsidR="00300089" w:rsidRDefault="00300089" w:rsidP="00300089">
      <w:pPr>
        <w:jc w:val="both"/>
        <w:rPr>
          <w:rFonts w:ascii="Garamond" w:hAnsi="Garamond"/>
        </w:rPr>
      </w:pPr>
    </w:p>
    <w:p w:rsidR="00953D9B" w:rsidRDefault="00953D9B" w:rsidP="00953D9B">
      <w:pPr>
        <w:numPr>
          <w:ilvl w:val="0"/>
          <w:numId w:val="14"/>
        </w:numPr>
        <w:ind w:left="284" w:firstLine="0"/>
        <w:jc w:val="center"/>
        <w:rPr>
          <w:rFonts w:ascii="Garamond" w:hAnsi="Garamond"/>
          <w:b/>
        </w:rPr>
      </w:pPr>
      <w:bookmarkStart w:id="0" w:name="_Ref406493977"/>
    </w:p>
    <w:bookmarkEnd w:id="0"/>
    <w:p w:rsidR="00EB492C" w:rsidRPr="00FA3EE5" w:rsidRDefault="00F34964" w:rsidP="003120DE">
      <w:pPr>
        <w:jc w:val="center"/>
        <w:rPr>
          <w:rFonts w:ascii="Garamond" w:hAnsi="Garamond"/>
          <w:b/>
          <w:caps/>
        </w:rPr>
      </w:pPr>
      <w:r w:rsidRPr="00F34964">
        <w:rPr>
          <w:rFonts w:ascii="Garamond" w:hAnsi="Garamond"/>
          <w:b/>
          <w:caps/>
        </w:rPr>
        <w:t>Předmět Smlouvy</w:t>
      </w:r>
    </w:p>
    <w:p w:rsidR="00EB492C" w:rsidRPr="000D1348" w:rsidRDefault="00EB492C" w:rsidP="003120DE">
      <w:pPr>
        <w:jc w:val="both"/>
        <w:rPr>
          <w:rFonts w:ascii="Garamond" w:hAnsi="Garamond"/>
        </w:rPr>
      </w:pPr>
    </w:p>
    <w:p w:rsidR="002966BA" w:rsidRDefault="002966BA" w:rsidP="00B6437D">
      <w:pPr>
        <w:numPr>
          <w:ilvl w:val="0"/>
          <w:numId w:val="9"/>
        </w:numPr>
        <w:jc w:val="both"/>
        <w:rPr>
          <w:rFonts w:ascii="Garamond" w:hAnsi="Garamond"/>
        </w:rPr>
      </w:pPr>
      <w:r w:rsidRPr="002966BA">
        <w:rPr>
          <w:rFonts w:ascii="Garamond" w:hAnsi="Garamond"/>
        </w:rPr>
        <w:t>Předmětem smlouvy je provádění servisní činnosti</w:t>
      </w:r>
      <w:r w:rsidR="00285D22" w:rsidRPr="00285D22">
        <w:rPr>
          <w:rFonts w:ascii="Garamond" w:hAnsi="Garamond"/>
        </w:rPr>
        <w:t xml:space="preserve"> </w:t>
      </w:r>
      <w:r w:rsidR="00285D22">
        <w:rPr>
          <w:rFonts w:ascii="Garamond" w:hAnsi="Garamond"/>
        </w:rPr>
        <w:t xml:space="preserve">bezpečnostních a slaboproudých systémů </w:t>
      </w:r>
      <w:r w:rsidR="00285D22" w:rsidRPr="002966BA">
        <w:rPr>
          <w:rFonts w:ascii="Garamond" w:hAnsi="Garamond"/>
        </w:rPr>
        <w:t xml:space="preserve">v objektu </w:t>
      </w:r>
      <w:r w:rsidR="00285D22">
        <w:rPr>
          <w:rFonts w:ascii="Garamond" w:hAnsi="Garamond"/>
        </w:rPr>
        <w:t>Nejvyššího správního soudu</w:t>
      </w:r>
      <w:r w:rsidR="00285D22" w:rsidRPr="002966BA">
        <w:rPr>
          <w:rFonts w:ascii="Garamond" w:hAnsi="Garamond"/>
        </w:rPr>
        <w:t xml:space="preserve">, </w:t>
      </w:r>
      <w:r w:rsidR="00285D22" w:rsidRPr="00B171FF">
        <w:rPr>
          <w:rFonts w:ascii="Garamond" w:hAnsi="Garamond"/>
        </w:rPr>
        <w:t xml:space="preserve">Moravské náměstí 6, 657 </w:t>
      </w:r>
      <w:r w:rsidR="00C50AF9" w:rsidRPr="004F53FB">
        <w:rPr>
          <w:rFonts w:ascii="Garamond" w:hAnsi="Garamond"/>
        </w:rPr>
        <w:t>40 Brno</w:t>
      </w:r>
      <w:r w:rsidR="00495B9B">
        <w:rPr>
          <w:rFonts w:ascii="Garamond" w:hAnsi="Garamond"/>
        </w:rPr>
        <w:t xml:space="preserve"> (dále jen </w:t>
      </w:r>
      <w:r w:rsidR="00495B9B" w:rsidRPr="00C64591">
        <w:rPr>
          <w:rFonts w:ascii="Garamond" w:hAnsi="Garamond"/>
        </w:rPr>
        <w:t>„systémů“</w:t>
      </w:r>
      <w:r w:rsidR="00495B9B">
        <w:rPr>
          <w:rFonts w:ascii="Garamond" w:hAnsi="Garamond"/>
        </w:rPr>
        <w:t>)</w:t>
      </w:r>
      <w:r w:rsidRPr="002966BA">
        <w:rPr>
          <w:rFonts w:ascii="Garamond" w:hAnsi="Garamond"/>
        </w:rPr>
        <w:t xml:space="preserve">, která spočívá v provádění </w:t>
      </w:r>
      <w:r w:rsidR="00495B9B">
        <w:rPr>
          <w:rFonts w:ascii="Garamond" w:hAnsi="Garamond"/>
        </w:rPr>
        <w:t xml:space="preserve">periodických </w:t>
      </w:r>
      <w:r w:rsidR="00285D22">
        <w:rPr>
          <w:rFonts w:ascii="Garamond" w:hAnsi="Garamond"/>
        </w:rPr>
        <w:t>kontrol provozuschopnosti systémů</w:t>
      </w:r>
      <w:r w:rsidR="00701967">
        <w:rPr>
          <w:rFonts w:ascii="Garamond" w:hAnsi="Garamond"/>
        </w:rPr>
        <w:t xml:space="preserve"> a</w:t>
      </w:r>
      <w:r w:rsidR="005905D0">
        <w:rPr>
          <w:rFonts w:ascii="Garamond" w:hAnsi="Garamond"/>
        </w:rPr>
        <w:t> </w:t>
      </w:r>
      <w:r w:rsidR="00285D22">
        <w:rPr>
          <w:rFonts w:ascii="Garamond" w:hAnsi="Garamond"/>
        </w:rPr>
        <w:t>zkoušek činnosti systémů při provozu</w:t>
      </w:r>
      <w:r w:rsidR="00701967">
        <w:rPr>
          <w:rFonts w:ascii="Garamond" w:hAnsi="Garamond"/>
        </w:rPr>
        <w:t xml:space="preserve">, </w:t>
      </w:r>
      <w:r w:rsidRPr="002966BA">
        <w:rPr>
          <w:rFonts w:ascii="Garamond" w:hAnsi="Garamond"/>
        </w:rPr>
        <w:t xml:space="preserve">odstraňování případných </w:t>
      </w:r>
      <w:r w:rsidR="00701967">
        <w:rPr>
          <w:rFonts w:ascii="Garamond" w:hAnsi="Garamond"/>
        </w:rPr>
        <w:t xml:space="preserve">běžných </w:t>
      </w:r>
      <w:r w:rsidRPr="002966BA">
        <w:rPr>
          <w:rFonts w:ascii="Garamond" w:hAnsi="Garamond"/>
        </w:rPr>
        <w:t>závad</w:t>
      </w:r>
      <w:r w:rsidR="00701967">
        <w:rPr>
          <w:rFonts w:ascii="Garamond" w:hAnsi="Garamond"/>
        </w:rPr>
        <w:t xml:space="preserve"> a </w:t>
      </w:r>
      <w:r w:rsidR="00285D22">
        <w:rPr>
          <w:rFonts w:ascii="Garamond" w:hAnsi="Garamond"/>
        </w:rPr>
        <w:t>řešení havárií</w:t>
      </w:r>
      <w:r w:rsidRPr="002966BA">
        <w:rPr>
          <w:rFonts w:ascii="Garamond" w:hAnsi="Garamond"/>
        </w:rPr>
        <w:t>.</w:t>
      </w:r>
      <w:r w:rsidR="00436BD4">
        <w:rPr>
          <w:rFonts w:ascii="Garamond" w:hAnsi="Garamond"/>
        </w:rPr>
        <w:t xml:space="preserve"> </w:t>
      </w:r>
      <w:r w:rsidR="00340221">
        <w:rPr>
          <w:rFonts w:ascii="Garamond" w:hAnsi="Garamond"/>
        </w:rPr>
        <w:t>Zhotovitel dále zajišťuje b</w:t>
      </w:r>
      <w:r w:rsidR="00340221" w:rsidRPr="00401A61">
        <w:rPr>
          <w:rFonts w:ascii="Garamond" w:hAnsi="Garamond"/>
        </w:rPr>
        <w:t xml:space="preserve">ezplatné zaškolení pracovníků </w:t>
      </w:r>
      <w:r w:rsidR="00340221">
        <w:rPr>
          <w:rFonts w:ascii="Garamond" w:hAnsi="Garamond"/>
        </w:rPr>
        <w:t>objednatele</w:t>
      </w:r>
      <w:r w:rsidR="00340221" w:rsidRPr="00401A61">
        <w:rPr>
          <w:rFonts w:ascii="Garamond" w:hAnsi="Garamond"/>
        </w:rPr>
        <w:t xml:space="preserve"> na obsluhu a</w:t>
      </w:r>
      <w:r w:rsidR="005905D0">
        <w:rPr>
          <w:rFonts w:ascii="Garamond" w:hAnsi="Garamond"/>
        </w:rPr>
        <w:t> </w:t>
      </w:r>
      <w:r w:rsidR="00340221" w:rsidRPr="00401A61">
        <w:rPr>
          <w:rFonts w:ascii="Garamond" w:hAnsi="Garamond"/>
        </w:rPr>
        <w:t>uživatelské nastavování parametrů</w:t>
      </w:r>
      <w:r w:rsidR="00340221">
        <w:rPr>
          <w:rFonts w:ascii="Garamond" w:hAnsi="Garamond"/>
        </w:rPr>
        <w:t xml:space="preserve"> systémů</w:t>
      </w:r>
      <w:r w:rsidR="006D1C76">
        <w:rPr>
          <w:rFonts w:ascii="Garamond" w:hAnsi="Garamond"/>
        </w:rPr>
        <w:t xml:space="preserve"> v rámci </w:t>
      </w:r>
      <w:r w:rsidR="006D1C76" w:rsidRPr="00401A61">
        <w:rPr>
          <w:rFonts w:ascii="Garamond" w:hAnsi="Garamond"/>
        </w:rPr>
        <w:t xml:space="preserve">všech pravidelných kontrol </w:t>
      </w:r>
      <w:r w:rsidR="006D1C76">
        <w:rPr>
          <w:rFonts w:ascii="Garamond" w:hAnsi="Garamond"/>
        </w:rPr>
        <w:t xml:space="preserve">provozuschopnosti </w:t>
      </w:r>
      <w:r w:rsidR="006D1C76" w:rsidRPr="00401A61">
        <w:rPr>
          <w:rFonts w:ascii="Garamond" w:hAnsi="Garamond"/>
        </w:rPr>
        <w:t>systémů</w:t>
      </w:r>
      <w:r w:rsidR="006D1C76">
        <w:rPr>
          <w:rFonts w:ascii="Garamond" w:hAnsi="Garamond"/>
        </w:rPr>
        <w:t xml:space="preserve"> nebo na vyžádání objednatele</w:t>
      </w:r>
      <w:r w:rsidR="00340221" w:rsidRPr="00401A61">
        <w:rPr>
          <w:rFonts w:ascii="Garamond" w:hAnsi="Garamond"/>
        </w:rPr>
        <w:t>.</w:t>
      </w:r>
      <w:r w:rsidR="00340221">
        <w:rPr>
          <w:rFonts w:ascii="Garamond" w:hAnsi="Garamond"/>
        </w:rPr>
        <w:t xml:space="preserve"> </w:t>
      </w:r>
      <w:r w:rsidR="00436BD4" w:rsidRPr="00436BD4">
        <w:rPr>
          <w:rFonts w:ascii="Garamond" w:hAnsi="Garamond"/>
        </w:rPr>
        <w:t xml:space="preserve">Stavební popis objektu, přehled </w:t>
      </w:r>
      <w:r w:rsidR="00436BD4">
        <w:rPr>
          <w:rFonts w:ascii="Garamond" w:hAnsi="Garamond"/>
        </w:rPr>
        <w:t xml:space="preserve">systémů i </w:t>
      </w:r>
      <w:r w:rsidR="00436BD4" w:rsidRPr="00436BD4">
        <w:rPr>
          <w:rFonts w:ascii="Garamond" w:hAnsi="Garamond"/>
        </w:rPr>
        <w:t xml:space="preserve">požadované </w:t>
      </w:r>
      <w:r w:rsidR="00701967">
        <w:rPr>
          <w:rFonts w:ascii="Garamond" w:hAnsi="Garamond"/>
        </w:rPr>
        <w:t xml:space="preserve">periodické </w:t>
      </w:r>
      <w:r w:rsidR="00436BD4" w:rsidRPr="00436BD4">
        <w:rPr>
          <w:rFonts w:ascii="Garamond" w:hAnsi="Garamond"/>
        </w:rPr>
        <w:t>servisní úkony a činnosti jsou uvedeny v příloze č. 1</w:t>
      </w:r>
      <w:r w:rsidR="00D85129">
        <w:rPr>
          <w:rFonts w:ascii="Garamond" w:hAnsi="Garamond"/>
        </w:rPr>
        <w:t xml:space="preserve"> této smlouvy</w:t>
      </w:r>
      <w:r w:rsidR="00B6437D">
        <w:rPr>
          <w:rFonts w:ascii="Garamond" w:hAnsi="Garamond"/>
        </w:rPr>
        <w:t>.</w:t>
      </w:r>
    </w:p>
    <w:p w:rsidR="002966BA" w:rsidRPr="002966BA" w:rsidRDefault="002966BA" w:rsidP="002966BA">
      <w:pPr>
        <w:jc w:val="both"/>
        <w:rPr>
          <w:rFonts w:ascii="Garamond" w:hAnsi="Garamond"/>
        </w:rPr>
      </w:pPr>
    </w:p>
    <w:p w:rsidR="002966BA" w:rsidRDefault="002966BA" w:rsidP="00B6437D">
      <w:pPr>
        <w:numPr>
          <w:ilvl w:val="0"/>
          <w:numId w:val="9"/>
        </w:numPr>
        <w:jc w:val="both"/>
        <w:rPr>
          <w:rFonts w:ascii="Garamond" w:hAnsi="Garamond"/>
        </w:rPr>
      </w:pPr>
      <w:r w:rsidRPr="002966BA">
        <w:rPr>
          <w:rFonts w:ascii="Garamond" w:hAnsi="Garamond"/>
        </w:rPr>
        <w:t xml:space="preserve">Servisní činnost bude prováděna v rozsahu nutném pro provoz </w:t>
      </w:r>
      <w:r w:rsidR="00436BD4">
        <w:rPr>
          <w:rFonts w:ascii="Garamond" w:hAnsi="Garamond"/>
        </w:rPr>
        <w:t xml:space="preserve">systémů </w:t>
      </w:r>
      <w:r w:rsidRPr="002966BA">
        <w:rPr>
          <w:rFonts w:ascii="Garamond" w:hAnsi="Garamond"/>
        </w:rPr>
        <w:t xml:space="preserve">v parametrech předepsaných projektem, technickou dokumentací nebo provozními požadavky na </w:t>
      </w:r>
      <w:r w:rsidR="00B6437D">
        <w:rPr>
          <w:rFonts w:ascii="Garamond" w:hAnsi="Garamond"/>
        </w:rPr>
        <w:t>systémy</w:t>
      </w:r>
      <w:r w:rsidR="00136886">
        <w:rPr>
          <w:rFonts w:ascii="Garamond" w:hAnsi="Garamond"/>
        </w:rPr>
        <w:t xml:space="preserve"> </w:t>
      </w:r>
      <w:r w:rsidR="00136886" w:rsidRPr="008B69B9">
        <w:rPr>
          <w:rFonts w:ascii="Garamond" w:hAnsi="Garamond"/>
        </w:rPr>
        <w:t>a</w:t>
      </w:r>
      <w:r w:rsidR="005905D0">
        <w:rPr>
          <w:rFonts w:ascii="Garamond" w:hAnsi="Garamond"/>
        </w:rPr>
        <w:t> </w:t>
      </w:r>
      <w:r w:rsidR="00136886" w:rsidRPr="008B69B9">
        <w:rPr>
          <w:rFonts w:ascii="Garamond" w:hAnsi="Garamond"/>
        </w:rPr>
        <w:t>v souladu s příslušnými technickými normami a právními předpisy</w:t>
      </w:r>
      <w:r w:rsidRPr="002966BA">
        <w:rPr>
          <w:rFonts w:ascii="Garamond" w:hAnsi="Garamond"/>
        </w:rPr>
        <w:t>. Zhotovitel se zavazuje, že bude pro objednatele řádně vykonávat činnosti, které jsou předmětem této smlouvy, a</w:t>
      </w:r>
      <w:r w:rsidR="005905D0">
        <w:rPr>
          <w:rFonts w:ascii="Garamond" w:hAnsi="Garamond"/>
        </w:rPr>
        <w:t> </w:t>
      </w:r>
      <w:r w:rsidRPr="002966BA">
        <w:rPr>
          <w:rFonts w:ascii="Garamond" w:hAnsi="Garamond"/>
        </w:rPr>
        <w:t>objednatel se zavazuje, že řádně provedené a v dohodnutém termínu provedené práce</w:t>
      </w:r>
      <w:r w:rsidR="00136886">
        <w:rPr>
          <w:rFonts w:ascii="Garamond" w:hAnsi="Garamond"/>
        </w:rPr>
        <w:t xml:space="preserve"> nebo </w:t>
      </w:r>
      <w:r w:rsidRPr="002966BA">
        <w:rPr>
          <w:rFonts w:ascii="Garamond" w:hAnsi="Garamond"/>
        </w:rPr>
        <w:t>služby</w:t>
      </w:r>
      <w:r w:rsidR="00E0498E">
        <w:rPr>
          <w:rFonts w:ascii="Garamond" w:hAnsi="Garamond"/>
        </w:rPr>
        <w:t xml:space="preserve">, včetně </w:t>
      </w:r>
      <w:r w:rsidR="00E0498E" w:rsidRPr="00E0498E">
        <w:rPr>
          <w:rFonts w:ascii="Garamond" w:hAnsi="Garamond"/>
        </w:rPr>
        <w:t>dodan</w:t>
      </w:r>
      <w:r w:rsidR="00E0498E">
        <w:rPr>
          <w:rFonts w:ascii="Garamond" w:hAnsi="Garamond"/>
        </w:rPr>
        <w:t xml:space="preserve">ého </w:t>
      </w:r>
      <w:r w:rsidR="00E0498E" w:rsidRPr="00E0498E">
        <w:rPr>
          <w:rFonts w:ascii="Garamond" w:hAnsi="Garamond"/>
        </w:rPr>
        <w:t>montážní</w:t>
      </w:r>
      <w:r w:rsidR="00E0498E">
        <w:rPr>
          <w:rFonts w:ascii="Garamond" w:hAnsi="Garamond"/>
        </w:rPr>
        <w:t>ho</w:t>
      </w:r>
      <w:r w:rsidR="00E0498E" w:rsidRPr="00E0498E">
        <w:rPr>
          <w:rFonts w:ascii="Garamond" w:hAnsi="Garamond"/>
        </w:rPr>
        <w:t xml:space="preserve"> materiál</w:t>
      </w:r>
      <w:r w:rsidR="00E0498E">
        <w:rPr>
          <w:rFonts w:ascii="Garamond" w:hAnsi="Garamond"/>
        </w:rPr>
        <w:t>u</w:t>
      </w:r>
      <w:r w:rsidR="00A6467C">
        <w:rPr>
          <w:rFonts w:ascii="Garamond" w:hAnsi="Garamond"/>
        </w:rPr>
        <w:t>, komponent nebo</w:t>
      </w:r>
      <w:r w:rsidR="00E0498E" w:rsidRPr="00E0498E">
        <w:rPr>
          <w:rFonts w:ascii="Garamond" w:hAnsi="Garamond"/>
        </w:rPr>
        <w:t xml:space="preserve"> náhradní</w:t>
      </w:r>
      <w:r w:rsidR="00E0498E">
        <w:rPr>
          <w:rFonts w:ascii="Garamond" w:hAnsi="Garamond"/>
        </w:rPr>
        <w:t>ch</w:t>
      </w:r>
      <w:r w:rsidR="00E0498E" w:rsidRPr="00E0498E">
        <w:rPr>
          <w:rFonts w:ascii="Garamond" w:hAnsi="Garamond"/>
        </w:rPr>
        <w:t xml:space="preserve"> díl</w:t>
      </w:r>
      <w:r w:rsidR="00E0498E">
        <w:rPr>
          <w:rFonts w:ascii="Garamond" w:hAnsi="Garamond"/>
        </w:rPr>
        <w:t>ů,</w:t>
      </w:r>
      <w:r w:rsidRPr="002966BA">
        <w:rPr>
          <w:rFonts w:ascii="Garamond" w:hAnsi="Garamond"/>
        </w:rPr>
        <w:t xml:space="preserve"> převezme a zaplatí zhotoviteli cenu ve smyslu čl</w:t>
      </w:r>
      <w:r w:rsidR="008233C5">
        <w:rPr>
          <w:rFonts w:ascii="Garamond" w:hAnsi="Garamond"/>
        </w:rPr>
        <w:t>ánku</w:t>
      </w:r>
      <w:r w:rsidRPr="002966BA">
        <w:rPr>
          <w:rFonts w:ascii="Garamond" w:hAnsi="Garamond"/>
        </w:rPr>
        <w:t xml:space="preserve"> </w:t>
      </w:r>
      <w:r w:rsidRPr="00B6437D">
        <w:rPr>
          <w:rFonts w:ascii="Garamond" w:hAnsi="Garamond"/>
        </w:rPr>
        <w:t>I</w:t>
      </w:r>
      <w:r w:rsidR="00B6437D" w:rsidRPr="00B6437D">
        <w:rPr>
          <w:rFonts w:ascii="Garamond" w:hAnsi="Garamond"/>
        </w:rPr>
        <w:t>V</w:t>
      </w:r>
      <w:r w:rsidRPr="00B6437D">
        <w:rPr>
          <w:rFonts w:ascii="Garamond" w:hAnsi="Garamond"/>
        </w:rPr>
        <w:t>.</w:t>
      </w:r>
      <w:r w:rsidRPr="002966BA">
        <w:rPr>
          <w:rFonts w:ascii="Garamond" w:hAnsi="Garamond"/>
        </w:rPr>
        <w:t xml:space="preserve"> této smlouvy.</w:t>
      </w:r>
    </w:p>
    <w:p w:rsidR="002966BA" w:rsidRPr="002966BA" w:rsidRDefault="002966BA" w:rsidP="002966BA">
      <w:pPr>
        <w:jc w:val="both"/>
        <w:rPr>
          <w:rFonts w:ascii="Garamond" w:hAnsi="Garamond"/>
        </w:rPr>
      </w:pPr>
    </w:p>
    <w:p w:rsidR="002966BA" w:rsidRPr="001400D7" w:rsidRDefault="002966BA" w:rsidP="00B6437D">
      <w:pPr>
        <w:numPr>
          <w:ilvl w:val="0"/>
          <w:numId w:val="9"/>
        </w:numPr>
        <w:jc w:val="both"/>
        <w:rPr>
          <w:rFonts w:ascii="Garamond" w:hAnsi="Garamond"/>
        </w:rPr>
      </w:pPr>
      <w:r w:rsidRPr="001400D7">
        <w:rPr>
          <w:rFonts w:ascii="Garamond" w:hAnsi="Garamond"/>
        </w:rPr>
        <w:t>Tato smlouva upravuje vzájemná práva a povinnosti při provádění servisní činnosti za dále stanovených podmínek.</w:t>
      </w:r>
    </w:p>
    <w:p w:rsidR="002966BA" w:rsidRPr="002966BA" w:rsidRDefault="002966BA" w:rsidP="002966BA">
      <w:pPr>
        <w:jc w:val="both"/>
        <w:rPr>
          <w:rFonts w:ascii="Garamond" w:hAnsi="Garamond"/>
        </w:rPr>
      </w:pPr>
    </w:p>
    <w:p w:rsidR="00953D9B" w:rsidRPr="00FD3F78" w:rsidRDefault="00EB492C" w:rsidP="00953D9B">
      <w:pPr>
        <w:numPr>
          <w:ilvl w:val="0"/>
          <w:numId w:val="9"/>
        </w:numPr>
        <w:jc w:val="both"/>
        <w:rPr>
          <w:rFonts w:ascii="Garamond" w:hAnsi="Garamond"/>
        </w:rPr>
      </w:pPr>
      <w:r w:rsidRPr="00FD3F78">
        <w:rPr>
          <w:rFonts w:ascii="Garamond" w:hAnsi="Garamond"/>
        </w:rPr>
        <w:t xml:space="preserve">Zhotovitel se zavazuje provést dílo </w:t>
      </w:r>
      <w:r w:rsidR="00140E31" w:rsidRPr="00FD3F78">
        <w:rPr>
          <w:rFonts w:ascii="Garamond" w:hAnsi="Garamond"/>
        </w:rPr>
        <w:t xml:space="preserve">s odbornou péčí, </w:t>
      </w:r>
      <w:r w:rsidR="00D62205" w:rsidRPr="00FD3F78">
        <w:rPr>
          <w:rFonts w:ascii="Garamond" w:hAnsi="Garamond"/>
        </w:rPr>
        <w:t>na vlastní náklady a nebezpečí</w:t>
      </w:r>
      <w:r w:rsidR="00F40D51" w:rsidRPr="00FD3F78">
        <w:rPr>
          <w:rFonts w:ascii="Garamond" w:hAnsi="Garamond"/>
        </w:rPr>
        <w:t xml:space="preserve"> tak, aby dílo svou kvalitou i rozsahem odpovídalo účelu </w:t>
      </w:r>
      <w:r w:rsidR="00B4377B" w:rsidRPr="00FD3F78">
        <w:rPr>
          <w:rFonts w:ascii="Garamond" w:hAnsi="Garamond"/>
        </w:rPr>
        <w:t>této smlouvy</w:t>
      </w:r>
      <w:r w:rsidR="00F40D51" w:rsidRPr="00FD3F78">
        <w:rPr>
          <w:rFonts w:ascii="Garamond" w:hAnsi="Garamond"/>
        </w:rPr>
        <w:t>, zejména z hlediska uživatelských a</w:t>
      </w:r>
      <w:r w:rsidR="002F28CA" w:rsidRPr="00FD3F78">
        <w:rPr>
          <w:rFonts w:ascii="Garamond" w:hAnsi="Garamond"/>
        </w:rPr>
        <w:t> </w:t>
      </w:r>
      <w:r w:rsidR="00F40D51" w:rsidRPr="00FD3F78">
        <w:rPr>
          <w:rFonts w:ascii="Garamond" w:hAnsi="Garamond"/>
        </w:rPr>
        <w:t>provozních potřeb objednatele</w:t>
      </w:r>
      <w:r w:rsidR="00360A1E" w:rsidRPr="00FD3F78">
        <w:rPr>
          <w:rFonts w:ascii="Garamond" w:hAnsi="Garamond"/>
        </w:rPr>
        <w:t>.</w:t>
      </w:r>
      <w:r w:rsidR="00D62205" w:rsidRPr="00FD3F78">
        <w:rPr>
          <w:rFonts w:ascii="Garamond" w:hAnsi="Garamond"/>
        </w:rPr>
        <w:t xml:space="preserve"> </w:t>
      </w:r>
      <w:r w:rsidR="00360A1E" w:rsidRPr="00FD3F78">
        <w:rPr>
          <w:rFonts w:ascii="Garamond" w:hAnsi="Garamond"/>
        </w:rPr>
        <w:t>Zhotovitel se zavazuje provést dílo v</w:t>
      </w:r>
      <w:r w:rsidR="00F86746" w:rsidRPr="00FD3F78">
        <w:rPr>
          <w:rFonts w:ascii="Garamond" w:hAnsi="Garamond"/>
        </w:rPr>
        <w:t> </w:t>
      </w:r>
      <w:r w:rsidR="00360A1E" w:rsidRPr="00FD3F78">
        <w:rPr>
          <w:rFonts w:ascii="Garamond" w:hAnsi="Garamond"/>
        </w:rPr>
        <w:t>souladu</w:t>
      </w:r>
      <w:r w:rsidR="00F86746" w:rsidRPr="00FD3F78">
        <w:rPr>
          <w:rFonts w:ascii="Garamond" w:hAnsi="Garamond"/>
        </w:rPr>
        <w:t>:</w:t>
      </w:r>
    </w:p>
    <w:p w:rsidR="00360A1E" w:rsidRPr="00FD3F78" w:rsidRDefault="00360A1E" w:rsidP="003120DE">
      <w:pPr>
        <w:numPr>
          <w:ilvl w:val="0"/>
          <w:numId w:val="5"/>
        </w:numPr>
        <w:jc w:val="both"/>
        <w:rPr>
          <w:rFonts w:ascii="Garamond" w:hAnsi="Garamond"/>
        </w:rPr>
      </w:pPr>
      <w:r w:rsidRPr="00FD3F78">
        <w:rPr>
          <w:rFonts w:ascii="Garamond" w:hAnsi="Garamond"/>
        </w:rPr>
        <w:t>s</w:t>
      </w:r>
      <w:r w:rsidR="00B4377B" w:rsidRPr="00FD3F78">
        <w:rPr>
          <w:rFonts w:ascii="Garamond" w:hAnsi="Garamond"/>
        </w:rPr>
        <w:t xml:space="preserve"> touto</w:t>
      </w:r>
      <w:r w:rsidRPr="00FD3F78">
        <w:rPr>
          <w:rFonts w:ascii="Garamond" w:hAnsi="Garamond"/>
        </w:rPr>
        <w:t xml:space="preserve"> </w:t>
      </w:r>
      <w:r w:rsidR="00B4377B" w:rsidRPr="00FD3F78">
        <w:rPr>
          <w:rFonts w:ascii="Garamond" w:hAnsi="Garamond"/>
        </w:rPr>
        <w:t>s</w:t>
      </w:r>
      <w:r w:rsidRPr="00FD3F78">
        <w:rPr>
          <w:rFonts w:ascii="Garamond" w:hAnsi="Garamond"/>
        </w:rPr>
        <w:t>mlouvou v rozsahu všech jej</w:t>
      </w:r>
      <w:r w:rsidR="00EB2E9F" w:rsidRPr="00FD3F78">
        <w:rPr>
          <w:rFonts w:ascii="Garamond" w:hAnsi="Garamond"/>
        </w:rPr>
        <w:t>í</w:t>
      </w:r>
      <w:r w:rsidRPr="00FD3F78">
        <w:rPr>
          <w:rFonts w:ascii="Garamond" w:hAnsi="Garamond"/>
        </w:rPr>
        <w:t>ch příloh</w:t>
      </w:r>
      <w:r w:rsidR="00D74570" w:rsidRPr="00FD3F78">
        <w:rPr>
          <w:rFonts w:ascii="Garamond" w:hAnsi="Garamond"/>
        </w:rPr>
        <w:t>;</w:t>
      </w:r>
    </w:p>
    <w:p w:rsidR="00EF6497" w:rsidRDefault="000C5155" w:rsidP="003120DE">
      <w:pPr>
        <w:numPr>
          <w:ilvl w:val="0"/>
          <w:numId w:val="5"/>
        </w:numPr>
        <w:jc w:val="both"/>
        <w:rPr>
          <w:rFonts w:ascii="Garamond" w:hAnsi="Garamond"/>
        </w:rPr>
      </w:pPr>
      <w:r w:rsidRPr="00FD3F78">
        <w:rPr>
          <w:rFonts w:ascii="Garamond" w:hAnsi="Garamond"/>
        </w:rPr>
        <w:t>s</w:t>
      </w:r>
      <w:r w:rsidR="00EF6497" w:rsidRPr="00FD3F78">
        <w:rPr>
          <w:rFonts w:ascii="Garamond" w:hAnsi="Garamond"/>
        </w:rPr>
        <w:t>e všemi</w:t>
      </w:r>
      <w:r w:rsidR="00B4377B" w:rsidRPr="00FD3F78">
        <w:rPr>
          <w:rFonts w:ascii="Garamond" w:hAnsi="Garamond"/>
        </w:rPr>
        <w:t xml:space="preserve"> jejími</w:t>
      </w:r>
      <w:r w:rsidR="00EF6497" w:rsidRPr="00FD3F78">
        <w:rPr>
          <w:rFonts w:ascii="Garamond" w:hAnsi="Garamond"/>
        </w:rPr>
        <w:t xml:space="preserve"> </w:t>
      </w:r>
      <w:r w:rsidR="00B4377B" w:rsidRPr="00FD3F78">
        <w:rPr>
          <w:rFonts w:ascii="Garamond" w:hAnsi="Garamond"/>
        </w:rPr>
        <w:t xml:space="preserve">závaznými </w:t>
      </w:r>
      <w:r w:rsidR="00EF6497" w:rsidRPr="00FD3F78">
        <w:rPr>
          <w:rFonts w:ascii="Garamond" w:hAnsi="Garamond"/>
        </w:rPr>
        <w:t>podklady</w:t>
      </w:r>
      <w:r w:rsidR="00D74570" w:rsidRPr="00FD3F78">
        <w:rPr>
          <w:rFonts w:ascii="Garamond" w:hAnsi="Garamond"/>
        </w:rPr>
        <w:t>;</w:t>
      </w:r>
    </w:p>
    <w:p w:rsidR="00FF6C03" w:rsidRPr="00FD3F78" w:rsidRDefault="00FF6C03" w:rsidP="00FF6C03">
      <w:pPr>
        <w:numPr>
          <w:ilvl w:val="0"/>
          <w:numId w:val="5"/>
        </w:numPr>
        <w:jc w:val="both"/>
        <w:rPr>
          <w:rFonts w:ascii="Garamond" w:hAnsi="Garamond"/>
          <w:kern w:val="32"/>
        </w:rPr>
      </w:pPr>
      <w:r w:rsidRPr="00FD3F78">
        <w:rPr>
          <w:rFonts w:ascii="Garamond" w:hAnsi="Garamond"/>
        </w:rPr>
        <w:t>s obecně závaznými právními předpisy</w:t>
      </w:r>
      <w:r>
        <w:rPr>
          <w:rFonts w:ascii="Garamond" w:hAnsi="Garamond"/>
        </w:rPr>
        <w:t>;</w:t>
      </w:r>
    </w:p>
    <w:p w:rsidR="00065419" w:rsidRDefault="00FD01B4">
      <w:pPr>
        <w:numPr>
          <w:ilvl w:val="0"/>
          <w:numId w:val="5"/>
        </w:numPr>
        <w:jc w:val="both"/>
        <w:rPr>
          <w:rFonts w:ascii="Garamond" w:hAnsi="Garamond"/>
        </w:rPr>
      </w:pPr>
      <w:r>
        <w:rPr>
          <w:rFonts w:ascii="Garamond" w:hAnsi="Garamond"/>
        </w:rPr>
        <w:t xml:space="preserve">s </w:t>
      </w:r>
      <w:r w:rsidR="009E2A8B">
        <w:rPr>
          <w:rFonts w:ascii="Garamond" w:hAnsi="Garamond"/>
        </w:rPr>
        <w:t xml:space="preserve">předpisy v oblasti ochrany utajovaných informací, zejména vyhlášky </w:t>
      </w:r>
      <w:r w:rsidR="009E2A8B">
        <w:rPr>
          <w:rFonts w:ascii="Garamond" w:hAnsi="Garamond"/>
        </w:rPr>
        <w:br/>
        <w:t>č. 528/2005 Sb., o fyzické bezpečnosti a certifikaci technických prostředků, ve znění pozdějších předpisů;</w:t>
      </w:r>
    </w:p>
    <w:p w:rsidR="00EF6497" w:rsidRPr="00FD3F78" w:rsidRDefault="00360A1E" w:rsidP="003120DE">
      <w:pPr>
        <w:numPr>
          <w:ilvl w:val="0"/>
          <w:numId w:val="5"/>
        </w:numPr>
        <w:jc w:val="both"/>
        <w:rPr>
          <w:rFonts w:ascii="Garamond" w:hAnsi="Garamond"/>
        </w:rPr>
      </w:pPr>
      <w:r w:rsidRPr="00FD3F78">
        <w:rPr>
          <w:rFonts w:ascii="Garamond" w:hAnsi="Garamond"/>
        </w:rPr>
        <w:t>s technickými normami (zejména ČSN a ČSN EN), normami oznámenými ve Věstníku Úřadu pro technickou normalizaci, metrologii a státní zkušebnictví (včetně pravidel uvedených v takových normách jako doporučující)</w:t>
      </w:r>
      <w:r w:rsidR="00D74570" w:rsidRPr="00FD3F78">
        <w:rPr>
          <w:rFonts w:ascii="Garamond" w:hAnsi="Garamond"/>
        </w:rPr>
        <w:t>;</w:t>
      </w:r>
    </w:p>
    <w:p w:rsidR="00CF083C" w:rsidRPr="00EB4AA6" w:rsidRDefault="00CF083C" w:rsidP="003120DE">
      <w:pPr>
        <w:numPr>
          <w:ilvl w:val="0"/>
          <w:numId w:val="5"/>
        </w:numPr>
        <w:jc w:val="both"/>
        <w:rPr>
          <w:rFonts w:ascii="Garamond" w:hAnsi="Garamond"/>
        </w:rPr>
      </w:pPr>
      <w:r w:rsidRPr="00EB4AA6">
        <w:rPr>
          <w:rFonts w:ascii="Garamond" w:hAnsi="Garamond"/>
        </w:rPr>
        <w:t>s požadavky na bezpečný výrobek ve smyslu zákona č. 102/2001 Sb., o obecné bezpečnosti výrobků a o změně některých zákonů (zákon o obecné bezpečnosti výrobků)</w:t>
      </w:r>
      <w:r w:rsidR="00D74570" w:rsidRPr="00EB4AA6">
        <w:rPr>
          <w:rFonts w:ascii="Garamond" w:hAnsi="Garamond"/>
        </w:rPr>
        <w:t>;</w:t>
      </w:r>
    </w:p>
    <w:p w:rsidR="00CF083C" w:rsidRPr="00EB4AA6" w:rsidRDefault="00CF083C" w:rsidP="003120DE">
      <w:pPr>
        <w:numPr>
          <w:ilvl w:val="0"/>
          <w:numId w:val="5"/>
        </w:numPr>
        <w:jc w:val="both"/>
        <w:rPr>
          <w:rFonts w:ascii="Garamond" w:hAnsi="Garamond"/>
        </w:rPr>
      </w:pPr>
      <w:r w:rsidRPr="00EB4AA6">
        <w:rPr>
          <w:rFonts w:ascii="Garamond" w:hAnsi="Garamond"/>
        </w:rPr>
        <w:t>s</w:t>
      </w:r>
      <w:r w:rsidR="00AB7F9C">
        <w:rPr>
          <w:rFonts w:ascii="Garamond" w:hAnsi="Garamond"/>
        </w:rPr>
        <w:t> </w:t>
      </w:r>
      <w:r w:rsidRPr="00EB4AA6">
        <w:rPr>
          <w:rFonts w:ascii="Garamond" w:hAnsi="Garamond"/>
        </w:rPr>
        <w:t>platn</w:t>
      </w:r>
      <w:r w:rsidR="00AB7F9C">
        <w:rPr>
          <w:rFonts w:ascii="Garamond" w:hAnsi="Garamond"/>
        </w:rPr>
        <w:t xml:space="preserve">ými </w:t>
      </w:r>
      <w:r w:rsidRPr="00EB4AA6">
        <w:rPr>
          <w:rFonts w:ascii="Garamond" w:hAnsi="Garamond"/>
        </w:rPr>
        <w:t>bezpečnostní</w:t>
      </w:r>
      <w:r w:rsidR="00AB7F9C">
        <w:rPr>
          <w:rFonts w:ascii="Garamond" w:hAnsi="Garamond"/>
        </w:rPr>
        <w:t>mi</w:t>
      </w:r>
      <w:r w:rsidRPr="00EB4AA6">
        <w:rPr>
          <w:rFonts w:ascii="Garamond" w:hAnsi="Garamond"/>
        </w:rPr>
        <w:t>, zdravotní</w:t>
      </w:r>
      <w:r w:rsidR="00AB7F9C">
        <w:rPr>
          <w:rFonts w:ascii="Garamond" w:hAnsi="Garamond"/>
        </w:rPr>
        <w:t>mi</w:t>
      </w:r>
      <w:r w:rsidRPr="00EB4AA6">
        <w:rPr>
          <w:rFonts w:ascii="Garamond" w:hAnsi="Garamond"/>
        </w:rPr>
        <w:t xml:space="preserve"> a hygienick</w:t>
      </w:r>
      <w:r w:rsidR="00AB7F9C">
        <w:rPr>
          <w:rFonts w:ascii="Garamond" w:hAnsi="Garamond"/>
        </w:rPr>
        <w:t xml:space="preserve">ými </w:t>
      </w:r>
      <w:r w:rsidRPr="00EB4AA6">
        <w:rPr>
          <w:rFonts w:ascii="Garamond" w:hAnsi="Garamond"/>
        </w:rPr>
        <w:t>předpisy</w:t>
      </w:r>
      <w:r w:rsidR="00AB7F9C">
        <w:rPr>
          <w:rFonts w:ascii="Garamond" w:hAnsi="Garamond"/>
        </w:rPr>
        <w:t xml:space="preserve"> pro výrobky</w:t>
      </w:r>
      <w:r w:rsidRPr="00EB4AA6">
        <w:rPr>
          <w:rFonts w:ascii="Garamond" w:hAnsi="Garamond"/>
        </w:rPr>
        <w:t>, včetně předpisů týkajících se ochrany životního prostředí, vztahujících se na výrobek a jeho výrobu, zejména zákon č. 22/1997 Sb., o technických požadavcích na výrobky a o změně a doplnění některých zákonů</w:t>
      </w:r>
      <w:r w:rsidR="00D74570" w:rsidRPr="00EB4AA6">
        <w:rPr>
          <w:rFonts w:ascii="Garamond" w:hAnsi="Garamond"/>
        </w:rPr>
        <w:t>;</w:t>
      </w:r>
    </w:p>
    <w:p w:rsidR="00E0498E" w:rsidRDefault="00E0498E" w:rsidP="003120DE">
      <w:pPr>
        <w:numPr>
          <w:ilvl w:val="0"/>
          <w:numId w:val="5"/>
        </w:numPr>
        <w:jc w:val="both"/>
        <w:rPr>
          <w:rFonts w:ascii="Garamond" w:hAnsi="Garamond"/>
        </w:rPr>
      </w:pPr>
      <w:r w:rsidRPr="00E0498E">
        <w:rPr>
          <w:rFonts w:ascii="Garamond" w:hAnsi="Garamond"/>
        </w:rPr>
        <w:t xml:space="preserve">s environmentálními požadavky dle </w:t>
      </w:r>
      <w:r w:rsidR="00136BE7">
        <w:rPr>
          <w:rFonts w:ascii="Garamond" w:hAnsi="Garamond"/>
        </w:rPr>
        <w:t>Usnes</w:t>
      </w:r>
      <w:r w:rsidRPr="00E0498E">
        <w:rPr>
          <w:rFonts w:ascii="Garamond" w:hAnsi="Garamond"/>
        </w:rPr>
        <w:t>ení vlády</w:t>
      </w:r>
      <w:r w:rsidR="00445909">
        <w:rPr>
          <w:rFonts w:ascii="Garamond" w:hAnsi="Garamond"/>
        </w:rPr>
        <w:t xml:space="preserve"> </w:t>
      </w:r>
      <w:r w:rsidR="00C50AF9" w:rsidRPr="004F53FB">
        <w:rPr>
          <w:rFonts w:ascii="Garamond" w:hAnsi="Garamond"/>
        </w:rPr>
        <w:t>č. 465/2010</w:t>
      </w:r>
      <w:r w:rsidRPr="00E0498E">
        <w:rPr>
          <w:rFonts w:ascii="Garamond" w:hAnsi="Garamond"/>
        </w:rPr>
        <w:t>;</w:t>
      </w:r>
    </w:p>
    <w:p w:rsidR="00F40D51" w:rsidRPr="00FD3F78" w:rsidRDefault="00F40D51" w:rsidP="003120DE">
      <w:pPr>
        <w:numPr>
          <w:ilvl w:val="0"/>
          <w:numId w:val="5"/>
        </w:numPr>
        <w:jc w:val="both"/>
        <w:rPr>
          <w:rFonts w:ascii="Garamond" w:hAnsi="Garamond"/>
        </w:rPr>
      </w:pPr>
      <w:r w:rsidRPr="00FD3F78">
        <w:rPr>
          <w:rFonts w:ascii="Garamond" w:hAnsi="Garamond"/>
        </w:rPr>
        <w:t>s jinými obvykle profesně užívanými normami, předpisy a zásadami</w:t>
      </w:r>
      <w:r w:rsidR="00FF6C03">
        <w:rPr>
          <w:rFonts w:ascii="Garamond" w:hAnsi="Garamond"/>
        </w:rPr>
        <w:t>.</w:t>
      </w:r>
    </w:p>
    <w:p w:rsidR="00AB7F9C" w:rsidRDefault="00AB7F9C" w:rsidP="00AB7F9C">
      <w:pPr>
        <w:jc w:val="both"/>
        <w:rPr>
          <w:rFonts w:ascii="Garamond" w:hAnsi="Garamond"/>
        </w:rPr>
      </w:pPr>
    </w:p>
    <w:p w:rsidR="006E5378" w:rsidRPr="003C3EF4" w:rsidRDefault="00AB7F9C" w:rsidP="00AB7F9C">
      <w:pPr>
        <w:numPr>
          <w:ilvl w:val="0"/>
          <w:numId w:val="9"/>
        </w:numPr>
        <w:jc w:val="both"/>
        <w:rPr>
          <w:rFonts w:ascii="Garamond" w:hAnsi="Garamond"/>
        </w:rPr>
      </w:pPr>
      <w:r w:rsidRPr="003C3EF4">
        <w:rPr>
          <w:rFonts w:ascii="Garamond" w:hAnsi="Garamond"/>
        </w:rPr>
        <w:t>Z</w:t>
      </w:r>
      <w:r w:rsidR="006E5378" w:rsidRPr="003C3EF4">
        <w:rPr>
          <w:rFonts w:ascii="Garamond" w:hAnsi="Garamond"/>
        </w:rPr>
        <w:t xml:space="preserve">hotovitel se zavazuje, že jeho </w:t>
      </w:r>
      <w:r w:rsidR="003C3EF4" w:rsidRPr="003C3EF4">
        <w:rPr>
          <w:rFonts w:ascii="Garamond" w:hAnsi="Garamond"/>
        </w:rPr>
        <w:t>zaměstnanci i všechny osoby, které se budou podílet na plnění této smlouvy (dále jen „pracovníci zhotovitele“)</w:t>
      </w:r>
      <w:r w:rsidR="003C3EF4">
        <w:rPr>
          <w:rFonts w:ascii="Garamond" w:hAnsi="Garamond"/>
        </w:rPr>
        <w:t>,</w:t>
      </w:r>
      <w:r w:rsidR="006E5378" w:rsidRPr="003C3EF4">
        <w:rPr>
          <w:rFonts w:ascii="Garamond" w:hAnsi="Garamond"/>
        </w:rPr>
        <w:t xml:space="preserve"> budou při provádění servisní činnosti dle </w:t>
      </w:r>
      <w:r w:rsidR="006E5378" w:rsidRPr="003C3EF4">
        <w:rPr>
          <w:rFonts w:ascii="Garamond" w:hAnsi="Garamond"/>
        </w:rPr>
        <w:lastRenderedPageBreak/>
        <w:t>odst</w:t>
      </w:r>
      <w:r w:rsidR="008233C5" w:rsidRPr="003C3EF4">
        <w:rPr>
          <w:rFonts w:ascii="Garamond" w:hAnsi="Garamond"/>
        </w:rPr>
        <w:t>.</w:t>
      </w:r>
      <w:r w:rsidR="006E5378" w:rsidRPr="003C3EF4">
        <w:rPr>
          <w:rFonts w:ascii="Garamond" w:hAnsi="Garamond"/>
        </w:rPr>
        <w:t xml:space="preserve"> 1. tohoto článku dodržovat veškeré technické a provozní normy, bezpečnostní předpisy a</w:t>
      </w:r>
      <w:r w:rsidR="005905D0" w:rsidRPr="003C3EF4">
        <w:rPr>
          <w:rFonts w:ascii="Garamond" w:hAnsi="Garamond"/>
        </w:rPr>
        <w:t> </w:t>
      </w:r>
      <w:r w:rsidR="006E5378" w:rsidRPr="003C3EF4">
        <w:rPr>
          <w:rFonts w:ascii="Garamond" w:hAnsi="Garamond"/>
        </w:rPr>
        <w:t>předpisy požární ochrany.</w:t>
      </w:r>
    </w:p>
    <w:p w:rsidR="000F4C08" w:rsidRDefault="000F4C08" w:rsidP="000F4C08">
      <w:pPr>
        <w:ind w:left="360"/>
        <w:jc w:val="both"/>
        <w:rPr>
          <w:rFonts w:ascii="Garamond" w:hAnsi="Garamond"/>
        </w:rPr>
      </w:pPr>
    </w:p>
    <w:p w:rsidR="000F4C08" w:rsidRPr="00FD3F78" w:rsidRDefault="00ED0850" w:rsidP="00AB7F9C">
      <w:pPr>
        <w:numPr>
          <w:ilvl w:val="0"/>
          <w:numId w:val="9"/>
        </w:numPr>
        <w:jc w:val="both"/>
        <w:rPr>
          <w:rFonts w:ascii="Garamond" w:hAnsi="Garamond"/>
        </w:rPr>
      </w:pPr>
      <w:r>
        <w:rPr>
          <w:rFonts w:ascii="Garamond" w:hAnsi="Garamond"/>
        </w:rPr>
        <w:t xml:space="preserve">Bude-li </w:t>
      </w:r>
      <w:r w:rsidR="000F4C08">
        <w:rPr>
          <w:rFonts w:ascii="Garamond" w:hAnsi="Garamond"/>
        </w:rPr>
        <w:t xml:space="preserve">zhotovitel provádět dílo s pomocí </w:t>
      </w:r>
      <w:r w:rsidR="00ED05DC">
        <w:rPr>
          <w:rFonts w:ascii="Garamond" w:hAnsi="Garamond"/>
        </w:rPr>
        <w:t>pod</w:t>
      </w:r>
      <w:r w:rsidR="000F4C08">
        <w:rPr>
          <w:rFonts w:ascii="Garamond" w:hAnsi="Garamond"/>
        </w:rPr>
        <w:t xml:space="preserve">dodavatelů, </w:t>
      </w:r>
      <w:r w:rsidR="00975FC7">
        <w:rPr>
          <w:rFonts w:ascii="Garamond" w:hAnsi="Garamond"/>
        </w:rPr>
        <w:t>je</w:t>
      </w:r>
      <w:r w:rsidR="00F25826">
        <w:rPr>
          <w:rFonts w:ascii="Garamond" w:hAnsi="Garamond"/>
        </w:rPr>
        <w:t xml:space="preserve"> </w:t>
      </w:r>
      <w:r w:rsidR="00975FC7">
        <w:rPr>
          <w:rFonts w:ascii="Garamond" w:hAnsi="Garamond"/>
        </w:rPr>
        <w:t>povinen zajistit</w:t>
      </w:r>
      <w:r w:rsidR="000F4C08">
        <w:rPr>
          <w:rFonts w:ascii="Garamond" w:hAnsi="Garamond"/>
        </w:rPr>
        <w:t xml:space="preserve"> </w:t>
      </w:r>
      <w:r w:rsidR="00975FC7">
        <w:rPr>
          <w:rFonts w:ascii="Garamond" w:hAnsi="Garamond"/>
        </w:rPr>
        <w:t>dodržování</w:t>
      </w:r>
      <w:r w:rsidR="000F4C08">
        <w:rPr>
          <w:rFonts w:ascii="Garamond" w:hAnsi="Garamond"/>
        </w:rPr>
        <w:t xml:space="preserve"> pravid</w:t>
      </w:r>
      <w:r w:rsidR="00975FC7">
        <w:rPr>
          <w:rFonts w:ascii="Garamond" w:hAnsi="Garamond"/>
        </w:rPr>
        <w:t>el</w:t>
      </w:r>
      <w:r w:rsidR="000F4C08">
        <w:rPr>
          <w:rFonts w:ascii="Garamond" w:hAnsi="Garamond"/>
        </w:rPr>
        <w:t xml:space="preserve"> uvedených v odst. 4</w:t>
      </w:r>
      <w:r w:rsidR="004F53FB">
        <w:rPr>
          <w:rFonts w:ascii="Garamond" w:hAnsi="Garamond"/>
        </w:rPr>
        <w:t>.</w:t>
      </w:r>
      <w:r w:rsidR="000F4C08">
        <w:rPr>
          <w:rFonts w:ascii="Garamond" w:hAnsi="Garamond"/>
        </w:rPr>
        <w:t xml:space="preserve"> a 5</w:t>
      </w:r>
      <w:r w:rsidR="004F53FB">
        <w:rPr>
          <w:rFonts w:ascii="Garamond" w:hAnsi="Garamond"/>
        </w:rPr>
        <w:t>.</w:t>
      </w:r>
      <w:r w:rsidR="000F4C08">
        <w:rPr>
          <w:rFonts w:ascii="Garamond" w:hAnsi="Garamond"/>
        </w:rPr>
        <w:t xml:space="preserve"> tohoto článku</w:t>
      </w:r>
      <w:r w:rsidR="00975FC7">
        <w:rPr>
          <w:rFonts w:ascii="Garamond" w:hAnsi="Garamond"/>
        </w:rPr>
        <w:t xml:space="preserve"> </w:t>
      </w:r>
      <w:r w:rsidR="00ED05DC">
        <w:rPr>
          <w:rFonts w:ascii="Garamond" w:hAnsi="Garamond"/>
        </w:rPr>
        <w:t>pod</w:t>
      </w:r>
      <w:r w:rsidR="00975FC7">
        <w:rPr>
          <w:rFonts w:ascii="Garamond" w:hAnsi="Garamond"/>
        </w:rPr>
        <w:t>dodavateli a jejich pracovníky</w:t>
      </w:r>
      <w:r w:rsidR="000F4C08">
        <w:rPr>
          <w:rFonts w:ascii="Garamond" w:hAnsi="Garamond"/>
        </w:rPr>
        <w:t>.</w:t>
      </w:r>
    </w:p>
    <w:p w:rsidR="006E5378" w:rsidRPr="000D1348" w:rsidRDefault="006E5378" w:rsidP="006E5378">
      <w:pPr>
        <w:jc w:val="both"/>
        <w:rPr>
          <w:rFonts w:ascii="Garamond" w:hAnsi="Garamond"/>
        </w:rPr>
      </w:pPr>
      <w:bookmarkStart w:id="1" w:name="_Ref406494176"/>
    </w:p>
    <w:p w:rsidR="00953D9B" w:rsidRDefault="00953D9B" w:rsidP="00953D9B">
      <w:pPr>
        <w:keepNext/>
        <w:keepLines/>
        <w:numPr>
          <w:ilvl w:val="0"/>
          <w:numId w:val="14"/>
        </w:numPr>
        <w:ind w:left="454" w:firstLine="0"/>
        <w:jc w:val="center"/>
        <w:rPr>
          <w:rFonts w:ascii="Garamond" w:hAnsi="Garamond"/>
          <w:b/>
        </w:rPr>
      </w:pPr>
    </w:p>
    <w:bookmarkEnd w:id="1"/>
    <w:p w:rsidR="00EB492C" w:rsidRPr="00FA3EE5" w:rsidRDefault="00F34964" w:rsidP="003120DE">
      <w:pPr>
        <w:keepNext/>
        <w:keepLines/>
        <w:jc w:val="center"/>
        <w:rPr>
          <w:rFonts w:ascii="Garamond" w:hAnsi="Garamond"/>
          <w:b/>
          <w:caps/>
        </w:rPr>
      </w:pPr>
      <w:r w:rsidRPr="00994F2F">
        <w:rPr>
          <w:rFonts w:ascii="Garamond" w:hAnsi="Garamond"/>
          <w:b/>
          <w:caps/>
        </w:rPr>
        <w:t>Čas plnění</w:t>
      </w:r>
      <w:r w:rsidR="00136BE7">
        <w:rPr>
          <w:rFonts w:ascii="Garamond" w:hAnsi="Garamond"/>
          <w:b/>
          <w:caps/>
        </w:rPr>
        <w:t>, ZPŮSOB OHLAŠOVÁNÍ ZÁVAD</w:t>
      </w:r>
    </w:p>
    <w:p w:rsidR="00EB492C" w:rsidRPr="000D1348" w:rsidRDefault="00EB492C" w:rsidP="003120DE">
      <w:pPr>
        <w:jc w:val="both"/>
        <w:rPr>
          <w:rFonts w:ascii="Garamond" w:hAnsi="Garamond"/>
        </w:rPr>
      </w:pPr>
    </w:p>
    <w:p w:rsidR="00953D9B" w:rsidRDefault="00495B9B" w:rsidP="00953D9B">
      <w:pPr>
        <w:numPr>
          <w:ilvl w:val="0"/>
          <w:numId w:val="7"/>
        </w:numPr>
        <w:jc w:val="both"/>
        <w:rPr>
          <w:rFonts w:ascii="Garamond" w:hAnsi="Garamond"/>
        </w:rPr>
      </w:pPr>
      <w:r>
        <w:rPr>
          <w:rFonts w:ascii="Garamond" w:hAnsi="Garamond"/>
        </w:rPr>
        <w:t>T</w:t>
      </w:r>
      <w:r w:rsidRPr="00495B9B">
        <w:rPr>
          <w:rFonts w:ascii="Garamond" w:hAnsi="Garamond"/>
        </w:rPr>
        <w:t>ermíny provedení p</w:t>
      </w:r>
      <w:r>
        <w:rPr>
          <w:rFonts w:ascii="Garamond" w:hAnsi="Garamond"/>
        </w:rPr>
        <w:t xml:space="preserve">eriodických kontrol provozuschopnosti systémů a zkoušek činnosti systémů při provozu jsou odvozeny od </w:t>
      </w:r>
      <w:r w:rsidR="00136BE7">
        <w:rPr>
          <w:rFonts w:ascii="Garamond" w:hAnsi="Garamond"/>
        </w:rPr>
        <w:t xml:space="preserve">platných právních předpisů a </w:t>
      </w:r>
      <w:r>
        <w:rPr>
          <w:rFonts w:ascii="Garamond" w:hAnsi="Garamond"/>
        </w:rPr>
        <w:t>technických norem</w:t>
      </w:r>
      <w:r w:rsidR="00701967">
        <w:rPr>
          <w:rFonts w:ascii="Garamond" w:hAnsi="Garamond"/>
        </w:rPr>
        <w:t xml:space="preserve">. Zhotovitel přitom dbá na to, </w:t>
      </w:r>
      <w:r>
        <w:rPr>
          <w:rFonts w:ascii="Garamond" w:hAnsi="Garamond"/>
        </w:rPr>
        <w:t xml:space="preserve">aby </w:t>
      </w:r>
      <w:r w:rsidR="00701967">
        <w:rPr>
          <w:rFonts w:ascii="Garamond" w:hAnsi="Garamond"/>
        </w:rPr>
        <w:t xml:space="preserve">plánované </w:t>
      </w:r>
      <w:r>
        <w:rPr>
          <w:rFonts w:ascii="Garamond" w:hAnsi="Garamond"/>
        </w:rPr>
        <w:t xml:space="preserve">činnosti navazovaly na předchozí a </w:t>
      </w:r>
      <w:r w:rsidR="00701967">
        <w:rPr>
          <w:rFonts w:ascii="Garamond" w:hAnsi="Garamond"/>
        </w:rPr>
        <w:t>zároveň s</w:t>
      </w:r>
      <w:r>
        <w:rPr>
          <w:rFonts w:ascii="Garamond" w:hAnsi="Garamond"/>
        </w:rPr>
        <w:t xml:space="preserve">plňovaly </w:t>
      </w:r>
      <w:r w:rsidR="00701967">
        <w:rPr>
          <w:rFonts w:ascii="Garamond" w:hAnsi="Garamond"/>
        </w:rPr>
        <w:t xml:space="preserve">technickými normami </w:t>
      </w:r>
      <w:r>
        <w:rPr>
          <w:rFonts w:ascii="Garamond" w:hAnsi="Garamond"/>
        </w:rPr>
        <w:t>předepsanou četnost</w:t>
      </w:r>
      <w:r w:rsidR="00413F06" w:rsidRPr="000D1348">
        <w:rPr>
          <w:rFonts w:ascii="Garamond" w:hAnsi="Garamond"/>
        </w:rPr>
        <w:t>.</w:t>
      </w:r>
    </w:p>
    <w:p w:rsidR="00413F06" w:rsidRPr="000D1348" w:rsidRDefault="00413F06" w:rsidP="003120DE">
      <w:pPr>
        <w:jc w:val="both"/>
        <w:rPr>
          <w:rFonts w:ascii="Garamond" w:hAnsi="Garamond"/>
        </w:rPr>
      </w:pPr>
    </w:p>
    <w:p w:rsidR="00953D9B" w:rsidRDefault="00701967" w:rsidP="00953D9B">
      <w:pPr>
        <w:numPr>
          <w:ilvl w:val="0"/>
          <w:numId w:val="7"/>
        </w:numPr>
        <w:jc w:val="both"/>
        <w:rPr>
          <w:rFonts w:ascii="Garamond" w:hAnsi="Garamond"/>
        </w:rPr>
      </w:pPr>
      <w:r w:rsidRPr="00701967">
        <w:rPr>
          <w:rFonts w:ascii="Garamond" w:hAnsi="Garamond"/>
        </w:rPr>
        <w:t>Konkrétní termín</w:t>
      </w:r>
      <w:r>
        <w:rPr>
          <w:rFonts w:ascii="Garamond" w:hAnsi="Garamond"/>
        </w:rPr>
        <w:t>y</w:t>
      </w:r>
      <w:r w:rsidRPr="00701967">
        <w:rPr>
          <w:rFonts w:ascii="Garamond" w:hAnsi="Garamond"/>
        </w:rPr>
        <w:t xml:space="preserve"> prov</w:t>
      </w:r>
      <w:r>
        <w:rPr>
          <w:rFonts w:ascii="Garamond" w:hAnsi="Garamond"/>
        </w:rPr>
        <w:t>edení</w:t>
      </w:r>
      <w:r w:rsidRPr="00701967">
        <w:rPr>
          <w:rFonts w:ascii="Garamond" w:hAnsi="Garamond"/>
        </w:rPr>
        <w:t xml:space="preserve"> plánovan</w:t>
      </w:r>
      <w:r>
        <w:rPr>
          <w:rFonts w:ascii="Garamond" w:hAnsi="Garamond"/>
        </w:rPr>
        <w:t xml:space="preserve">ých </w:t>
      </w:r>
      <w:r w:rsidRPr="00701967">
        <w:rPr>
          <w:rFonts w:ascii="Garamond" w:hAnsi="Garamond"/>
        </w:rPr>
        <w:t>periodick</w:t>
      </w:r>
      <w:r>
        <w:rPr>
          <w:rFonts w:ascii="Garamond" w:hAnsi="Garamond"/>
        </w:rPr>
        <w:t>ých kontrol provozuschopnosti systémů a zkoušek činnosti systémů při provozu</w:t>
      </w:r>
      <w:r w:rsidRPr="00701967">
        <w:rPr>
          <w:rFonts w:ascii="Garamond" w:hAnsi="Garamond"/>
        </w:rPr>
        <w:t xml:space="preserve"> bud</w:t>
      </w:r>
      <w:r>
        <w:rPr>
          <w:rFonts w:ascii="Garamond" w:hAnsi="Garamond"/>
        </w:rPr>
        <w:t>ou</w:t>
      </w:r>
      <w:r w:rsidRPr="00701967">
        <w:rPr>
          <w:rFonts w:ascii="Garamond" w:hAnsi="Garamond"/>
        </w:rPr>
        <w:t xml:space="preserve"> dohodnut</w:t>
      </w:r>
      <w:r>
        <w:rPr>
          <w:rFonts w:ascii="Garamond" w:hAnsi="Garamond"/>
        </w:rPr>
        <w:t>y</w:t>
      </w:r>
      <w:r w:rsidRPr="00701967">
        <w:rPr>
          <w:rFonts w:ascii="Garamond" w:hAnsi="Garamond"/>
        </w:rPr>
        <w:t xml:space="preserve"> smluvními stranami, </w:t>
      </w:r>
      <w:r>
        <w:rPr>
          <w:rFonts w:ascii="Garamond" w:hAnsi="Garamond"/>
        </w:rPr>
        <w:t xml:space="preserve">a to pokaždé </w:t>
      </w:r>
      <w:r w:rsidRPr="00701967">
        <w:rPr>
          <w:rFonts w:ascii="Garamond" w:hAnsi="Garamond"/>
        </w:rPr>
        <w:t>nejpozději 7 pracovních dnů před jejich zahájením.</w:t>
      </w:r>
    </w:p>
    <w:p w:rsidR="00891D3A" w:rsidRPr="00891D3A" w:rsidRDefault="00891D3A" w:rsidP="00891D3A">
      <w:pPr>
        <w:rPr>
          <w:rFonts w:ascii="Garamond" w:hAnsi="Garamond"/>
        </w:rPr>
      </w:pPr>
    </w:p>
    <w:p w:rsidR="00741020" w:rsidRDefault="00741020" w:rsidP="00953D9B">
      <w:pPr>
        <w:numPr>
          <w:ilvl w:val="0"/>
          <w:numId w:val="7"/>
        </w:numPr>
        <w:jc w:val="both"/>
        <w:rPr>
          <w:rFonts w:ascii="Garamond" w:hAnsi="Garamond"/>
        </w:rPr>
      </w:pPr>
      <w:r>
        <w:rPr>
          <w:rFonts w:ascii="Garamond" w:hAnsi="Garamond"/>
        </w:rPr>
        <w:t xml:space="preserve">Po </w:t>
      </w:r>
      <w:r w:rsidRPr="00495B9B">
        <w:rPr>
          <w:rFonts w:ascii="Garamond" w:hAnsi="Garamond"/>
        </w:rPr>
        <w:t>provedení p</w:t>
      </w:r>
      <w:r>
        <w:rPr>
          <w:rFonts w:ascii="Garamond" w:hAnsi="Garamond"/>
        </w:rPr>
        <w:t>eriodických kontrol provozuschopnosti systémů a zkoušek činnosti systémů při provozu</w:t>
      </w:r>
      <w:r w:rsidRPr="00741020">
        <w:rPr>
          <w:rFonts w:ascii="Garamond" w:hAnsi="Garamond"/>
        </w:rPr>
        <w:t xml:space="preserve"> vyhotoví zhotovitel </w:t>
      </w:r>
      <w:r>
        <w:rPr>
          <w:rFonts w:ascii="Garamond" w:hAnsi="Garamond"/>
        </w:rPr>
        <w:t>p</w:t>
      </w:r>
      <w:r w:rsidRPr="00741020">
        <w:rPr>
          <w:rFonts w:ascii="Garamond" w:hAnsi="Garamond"/>
        </w:rPr>
        <w:t>í</w:t>
      </w:r>
      <w:r>
        <w:rPr>
          <w:rFonts w:ascii="Garamond" w:hAnsi="Garamond"/>
        </w:rPr>
        <w:t>semnou</w:t>
      </w:r>
      <w:r w:rsidRPr="00741020">
        <w:rPr>
          <w:rFonts w:ascii="Garamond" w:hAnsi="Garamond"/>
        </w:rPr>
        <w:t xml:space="preserve"> zprávu, kterou předá objednateli nejpozději do 5 pracovních dnů od ukončení prací, nejpozději však spolu s fakturou, a to </w:t>
      </w:r>
      <w:r>
        <w:rPr>
          <w:rFonts w:ascii="Garamond" w:hAnsi="Garamond"/>
        </w:rPr>
        <w:t xml:space="preserve">maximálně ve lhůtě </w:t>
      </w:r>
      <w:r w:rsidRPr="00741020">
        <w:rPr>
          <w:rFonts w:ascii="Garamond" w:hAnsi="Garamond"/>
        </w:rPr>
        <w:t>do 10 pracovních dní</w:t>
      </w:r>
      <w:r>
        <w:rPr>
          <w:rFonts w:ascii="Garamond" w:hAnsi="Garamond"/>
        </w:rPr>
        <w:t>.</w:t>
      </w:r>
    </w:p>
    <w:p w:rsidR="00891D3A" w:rsidRDefault="00891D3A" w:rsidP="00891D3A">
      <w:pPr>
        <w:jc w:val="both"/>
        <w:rPr>
          <w:rFonts w:ascii="Garamond" w:hAnsi="Garamond"/>
        </w:rPr>
      </w:pPr>
    </w:p>
    <w:p w:rsidR="00891D3A" w:rsidRPr="00813FBB" w:rsidRDefault="00891D3A" w:rsidP="00891D3A">
      <w:pPr>
        <w:numPr>
          <w:ilvl w:val="0"/>
          <w:numId w:val="7"/>
        </w:numPr>
        <w:jc w:val="both"/>
        <w:rPr>
          <w:rFonts w:ascii="Garamond" w:hAnsi="Garamond"/>
        </w:rPr>
      </w:pPr>
      <w:r w:rsidRPr="00813FBB">
        <w:rPr>
          <w:rFonts w:ascii="Garamond" w:hAnsi="Garamond"/>
        </w:rPr>
        <w:t>Závady vyplývající z periodických kontrol provozuschopnosti systémů a zkoušek činnosti systémů při provozu se zhotovitel zavazuje odstranit v termínech stanovených v jednotlivých zprávách, a to po obdržení písemné objednávky objednatele.</w:t>
      </w:r>
    </w:p>
    <w:p w:rsidR="00EB492C" w:rsidRDefault="00EB492C" w:rsidP="009E2ECB">
      <w:pPr>
        <w:jc w:val="both"/>
        <w:rPr>
          <w:rFonts w:ascii="Garamond" w:hAnsi="Garamond"/>
        </w:rPr>
      </w:pPr>
    </w:p>
    <w:p w:rsidR="003A74DE" w:rsidRDefault="003A74DE" w:rsidP="003A74DE">
      <w:pPr>
        <w:numPr>
          <w:ilvl w:val="0"/>
          <w:numId w:val="7"/>
        </w:numPr>
        <w:jc w:val="both"/>
        <w:rPr>
          <w:rFonts w:ascii="Garamond" w:hAnsi="Garamond"/>
        </w:rPr>
      </w:pPr>
      <w:r>
        <w:rPr>
          <w:rFonts w:ascii="Garamond" w:hAnsi="Garamond"/>
        </w:rPr>
        <w:t>O</w:t>
      </w:r>
      <w:r w:rsidRPr="002966BA">
        <w:rPr>
          <w:rFonts w:ascii="Garamond" w:hAnsi="Garamond"/>
        </w:rPr>
        <w:t xml:space="preserve">dstraňování případných </w:t>
      </w:r>
      <w:r>
        <w:rPr>
          <w:rFonts w:ascii="Garamond" w:hAnsi="Garamond"/>
        </w:rPr>
        <w:t xml:space="preserve">běžných </w:t>
      </w:r>
      <w:r w:rsidRPr="002966BA">
        <w:rPr>
          <w:rFonts w:ascii="Garamond" w:hAnsi="Garamond"/>
        </w:rPr>
        <w:t>závad</w:t>
      </w:r>
      <w:r w:rsidR="00BF4D5C">
        <w:rPr>
          <w:rFonts w:ascii="Garamond" w:hAnsi="Garamond"/>
        </w:rPr>
        <w:t xml:space="preserve"> systémů provádí zhotovitel</w:t>
      </w:r>
      <w:r w:rsidR="003C5523" w:rsidRPr="003C5523">
        <w:rPr>
          <w:rFonts w:ascii="Garamond" w:hAnsi="Garamond"/>
        </w:rPr>
        <w:t xml:space="preserve"> </w:t>
      </w:r>
      <w:r w:rsidR="003C5523">
        <w:rPr>
          <w:rFonts w:ascii="Garamond" w:hAnsi="Garamond"/>
        </w:rPr>
        <w:t>v </w:t>
      </w:r>
      <w:r w:rsidR="003C5523" w:rsidRPr="003C5523">
        <w:rPr>
          <w:rFonts w:ascii="Garamond" w:hAnsi="Garamond"/>
        </w:rPr>
        <w:t>pracovních dnech v době od 8</w:t>
      </w:r>
      <w:r w:rsidR="005905D0">
        <w:rPr>
          <w:rFonts w:ascii="Garamond" w:hAnsi="Garamond"/>
        </w:rPr>
        <w:t>.</w:t>
      </w:r>
      <w:r w:rsidR="003C5523" w:rsidRPr="003C5523">
        <w:rPr>
          <w:rFonts w:ascii="Garamond" w:hAnsi="Garamond"/>
        </w:rPr>
        <w:t>00 do 16</w:t>
      </w:r>
      <w:r w:rsidR="005905D0">
        <w:rPr>
          <w:rFonts w:ascii="Garamond" w:hAnsi="Garamond"/>
        </w:rPr>
        <w:t>.</w:t>
      </w:r>
      <w:r w:rsidR="003C5523" w:rsidRPr="003C5523">
        <w:rPr>
          <w:rFonts w:ascii="Garamond" w:hAnsi="Garamond"/>
        </w:rPr>
        <w:t>00 hod</w:t>
      </w:r>
      <w:r w:rsidR="008169D8">
        <w:rPr>
          <w:rFonts w:ascii="Garamond" w:hAnsi="Garamond"/>
        </w:rPr>
        <w:t>.</w:t>
      </w:r>
      <w:r w:rsidR="003C5523">
        <w:rPr>
          <w:rFonts w:ascii="Garamond" w:hAnsi="Garamond"/>
        </w:rPr>
        <w:t xml:space="preserve"> (dále „pracovní doba“) </w:t>
      </w:r>
      <w:r w:rsidR="00886A41">
        <w:rPr>
          <w:rFonts w:ascii="Garamond" w:hAnsi="Garamond"/>
        </w:rPr>
        <w:t>na základě objednávky objednatele.</w:t>
      </w:r>
    </w:p>
    <w:p w:rsidR="00953A9C" w:rsidRDefault="00A6260D" w:rsidP="00953A9C">
      <w:pPr>
        <w:ind w:left="357"/>
        <w:jc w:val="both"/>
        <w:rPr>
          <w:rFonts w:ascii="Garamond" w:hAnsi="Garamond"/>
        </w:rPr>
      </w:pPr>
      <w:r>
        <w:rPr>
          <w:rFonts w:ascii="Garamond" w:hAnsi="Garamond"/>
        </w:rPr>
        <w:t>Pokud se objednatel a zhotovitel nedohodnou jinak, je zhotovitel povinen zahájit ř</w:t>
      </w:r>
      <w:r w:rsidR="0020743F">
        <w:rPr>
          <w:rFonts w:ascii="Garamond" w:hAnsi="Garamond"/>
        </w:rPr>
        <w:t xml:space="preserve">ešení </w:t>
      </w:r>
      <w:r w:rsidR="00886A41">
        <w:rPr>
          <w:rFonts w:ascii="Garamond" w:hAnsi="Garamond"/>
        </w:rPr>
        <w:t xml:space="preserve">běžných </w:t>
      </w:r>
      <w:r w:rsidR="00886A41" w:rsidRPr="002966BA">
        <w:rPr>
          <w:rFonts w:ascii="Garamond" w:hAnsi="Garamond"/>
        </w:rPr>
        <w:t>závad</w:t>
      </w:r>
      <w:r w:rsidR="0020743F" w:rsidRPr="00741020">
        <w:rPr>
          <w:rFonts w:ascii="Garamond" w:hAnsi="Garamond"/>
        </w:rPr>
        <w:t xml:space="preserve"> </w:t>
      </w:r>
      <w:r w:rsidR="00402DCB">
        <w:rPr>
          <w:rFonts w:ascii="Garamond" w:hAnsi="Garamond"/>
        </w:rPr>
        <w:t xml:space="preserve">v pracovní době </w:t>
      </w:r>
      <w:r w:rsidR="0020743F" w:rsidRPr="00741020">
        <w:rPr>
          <w:rFonts w:ascii="Garamond" w:hAnsi="Garamond"/>
        </w:rPr>
        <w:t>do 2</w:t>
      </w:r>
      <w:r w:rsidR="00886A41">
        <w:rPr>
          <w:rFonts w:ascii="Garamond" w:hAnsi="Garamond"/>
        </w:rPr>
        <w:t>4</w:t>
      </w:r>
      <w:r w:rsidR="0020743F" w:rsidRPr="00741020">
        <w:rPr>
          <w:rFonts w:ascii="Garamond" w:hAnsi="Garamond"/>
        </w:rPr>
        <w:t xml:space="preserve"> hodin po ohlášení závady objednatelem osobě oprávněné jednat za zhotovitele ve věcech technických uvedené níže v této smlouvě na </w:t>
      </w:r>
      <w:r w:rsidR="0020743F">
        <w:rPr>
          <w:rFonts w:ascii="Garamond" w:hAnsi="Garamond"/>
        </w:rPr>
        <w:t>jejím kontaktním telefonu</w:t>
      </w:r>
      <w:r w:rsidR="0020743F" w:rsidRPr="00741020">
        <w:rPr>
          <w:rFonts w:ascii="Garamond" w:hAnsi="Garamond"/>
        </w:rPr>
        <w:t>, popř. jejímu zástupci, kterého včas oprávněná osoba určí a oznámí jej objednateli i s telefonickým kontaktem</w:t>
      </w:r>
      <w:r w:rsidR="00B96603">
        <w:rPr>
          <w:rFonts w:ascii="Garamond" w:hAnsi="Garamond"/>
        </w:rPr>
        <w:t xml:space="preserve"> (dále jen „osoba </w:t>
      </w:r>
      <w:r w:rsidR="000A2BC9">
        <w:rPr>
          <w:rFonts w:ascii="Garamond" w:hAnsi="Garamond"/>
        </w:rPr>
        <w:t xml:space="preserve">zhotovitele </w:t>
      </w:r>
      <w:r w:rsidR="00B96603">
        <w:rPr>
          <w:rFonts w:ascii="Garamond" w:hAnsi="Garamond"/>
        </w:rPr>
        <w:t>pro vyžádání servisu“)</w:t>
      </w:r>
      <w:r w:rsidR="0020743F" w:rsidRPr="00741020">
        <w:rPr>
          <w:rFonts w:ascii="Garamond" w:hAnsi="Garamond"/>
        </w:rPr>
        <w:t>. Zahájení</w:t>
      </w:r>
      <w:r w:rsidR="0020743F">
        <w:rPr>
          <w:rFonts w:ascii="Garamond" w:hAnsi="Garamond"/>
        </w:rPr>
        <w:t>m</w:t>
      </w:r>
      <w:r w:rsidR="0020743F" w:rsidRPr="00741020">
        <w:rPr>
          <w:rFonts w:ascii="Garamond" w:hAnsi="Garamond"/>
        </w:rPr>
        <w:t xml:space="preserve"> činnosti se rozumí </w:t>
      </w:r>
      <w:r w:rsidR="00B96603">
        <w:rPr>
          <w:rFonts w:ascii="Garamond" w:hAnsi="Garamond"/>
        </w:rPr>
        <w:t>i</w:t>
      </w:r>
      <w:r w:rsidR="0020743F" w:rsidRPr="00741020">
        <w:rPr>
          <w:rFonts w:ascii="Garamond" w:hAnsi="Garamond"/>
        </w:rPr>
        <w:t xml:space="preserve"> telefonická diagnostika problému oprávněnými osobami objednatele </w:t>
      </w:r>
      <w:r w:rsidR="00B96603">
        <w:rPr>
          <w:rFonts w:ascii="Garamond" w:hAnsi="Garamond"/>
        </w:rPr>
        <w:t>s</w:t>
      </w:r>
      <w:r w:rsidR="0020743F" w:rsidRPr="00741020">
        <w:rPr>
          <w:rFonts w:ascii="Garamond" w:hAnsi="Garamond"/>
        </w:rPr>
        <w:t xml:space="preserve"> </w:t>
      </w:r>
      <w:r w:rsidR="00B96603">
        <w:rPr>
          <w:rFonts w:ascii="Garamond" w:hAnsi="Garamond"/>
        </w:rPr>
        <w:t xml:space="preserve">osobou </w:t>
      </w:r>
      <w:r w:rsidR="000A2BC9">
        <w:rPr>
          <w:rFonts w:ascii="Garamond" w:hAnsi="Garamond"/>
        </w:rPr>
        <w:t xml:space="preserve">zhotovitele </w:t>
      </w:r>
      <w:r w:rsidR="00B96603">
        <w:rPr>
          <w:rFonts w:ascii="Garamond" w:hAnsi="Garamond"/>
        </w:rPr>
        <w:t>pro vyžádání servisu</w:t>
      </w:r>
      <w:r w:rsidR="0020743F" w:rsidRPr="00741020">
        <w:rPr>
          <w:rFonts w:ascii="Garamond" w:hAnsi="Garamond"/>
        </w:rPr>
        <w:t xml:space="preserve">. Objednatel je povinen toto telefonické nahlášení </w:t>
      </w:r>
      <w:r w:rsidR="0020743F">
        <w:rPr>
          <w:rFonts w:ascii="Garamond" w:hAnsi="Garamond"/>
        </w:rPr>
        <w:t>písmeně</w:t>
      </w:r>
      <w:r w:rsidR="0020743F" w:rsidRPr="00741020">
        <w:rPr>
          <w:rFonts w:ascii="Garamond" w:hAnsi="Garamond"/>
        </w:rPr>
        <w:t xml:space="preserve"> potvrdit</w:t>
      </w:r>
      <w:r w:rsidR="0020743F">
        <w:rPr>
          <w:rFonts w:ascii="Garamond" w:hAnsi="Garamond"/>
        </w:rPr>
        <w:t>, a</w:t>
      </w:r>
      <w:r w:rsidR="0020743F" w:rsidRPr="00741020">
        <w:rPr>
          <w:rFonts w:ascii="Garamond" w:hAnsi="Garamond"/>
        </w:rPr>
        <w:t xml:space="preserve"> </w:t>
      </w:r>
      <w:r w:rsidR="0020743F">
        <w:rPr>
          <w:rFonts w:ascii="Garamond" w:hAnsi="Garamond"/>
        </w:rPr>
        <w:t xml:space="preserve">to minimálně e-mailovou </w:t>
      </w:r>
      <w:r w:rsidR="0020743F" w:rsidRPr="00741020">
        <w:rPr>
          <w:rFonts w:ascii="Garamond" w:hAnsi="Garamond"/>
        </w:rPr>
        <w:t>zprávou</w:t>
      </w:r>
      <w:r w:rsidR="0020743F">
        <w:rPr>
          <w:rFonts w:ascii="Garamond" w:hAnsi="Garamond"/>
        </w:rPr>
        <w:t xml:space="preserve"> zaslanou </w:t>
      </w:r>
      <w:r w:rsidR="0020743F" w:rsidRPr="00741020">
        <w:rPr>
          <w:rFonts w:ascii="Garamond" w:hAnsi="Garamond"/>
        </w:rPr>
        <w:t xml:space="preserve">osobě </w:t>
      </w:r>
      <w:r w:rsidR="000A2BC9">
        <w:rPr>
          <w:rFonts w:ascii="Garamond" w:hAnsi="Garamond"/>
        </w:rPr>
        <w:t xml:space="preserve">zhotovitele </w:t>
      </w:r>
      <w:r w:rsidR="00B96603">
        <w:rPr>
          <w:rFonts w:ascii="Garamond" w:hAnsi="Garamond"/>
        </w:rPr>
        <w:t>pro vyžádání servisu</w:t>
      </w:r>
      <w:r w:rsidR="0020743F" w:rsidRPr="00741020">
        <w:rPr>
          <w:rFonts w:ascii="Garamond" w:hAnsi="Garamond"/>
        </w:rPr>
        <w:t xml:space="preserve"> (</w:t>
      </w:r>
      <w:r w:rsidR="001400D7">
        <w:rPr>
          <w:rFonts w:ascii="Garamond" w:hAnsi="Garamond"/>
        </w:rPr>
        <w:t>před</w:t>
      </w:r>
      <w:r w:rsidR="0020743F" w:rsidRPr="00741020">
        <w:rPr>
          <w:rFonts w:ascii="Garamond" w:hAnsi="Garamond"/>
        </w:rPr>
        <w:t>objednávkou servisního zásahu)</w:t>
      </w:r>
      <w:r w:rsidR="0020743F">
        <w:rPr>
          <w:rFonts w:ascii="Garamond" w:hAnsi="Garamond"/>
        </w:rPr>
        <w:t>, případně jiným dohodnutým způsobem</w:t>
      </w:r>
      <w:r w:rsidR="0020743F" w:rsidRPr="00741020">
        <w:rPr>
          <w:rFonts w:ascii="Garamond" w:hAnsi="Garamond"/>
        </w:rPr>
        <w:t xml:space="preserve">. Zhotovitel je </w:t>
      </w:r>
      <w:r w:rsidR="0020743F">
        <w:rPr>
          <w:rFonts w:ascii="Garamond" w:hAnsi="Garamond"/>
        </w:rPr>
        <w:t xml:space="preserve">dále </w:t>
      </w:r>
      <w:r w:rsidR="0020743F" w:rsidRPr="00741020">
        <w:rPr>
          <w:rFonts w:ascii="Garamond" w:hAnsi="Garamond"/>
        </w:rPr>
        <w:t xml:space="preserve">povinen </w:t>
      </w:r>
      <w:r w:rsidR="0020743F">
        <w:rPr>
          <w:rFonts w:ascii="Garamond" w:hAnsi="Garamond"/>
        </w:rPr>
        <w:t xml:space="preserve">písemně </w:t>
      </w:r>
      <w:r w:rsidR="0020743F" w:rsidRPr="00741020">
        <w:rPr>
          <w:rFonts w:ascii="Garamond" w:hAnsi="Garamond"/>
        </w:rPr>
        <w:t>potvrdit přijetí oznámení o závadě</w:t>
      </w:r>
      <w:r w:rsidR="0020743F">
        <w:rPr>
          <w:rFonts w:ascii="Garamond" w:hAnsi="Garamond"/>
        </w:rPr>
        <w:t>, a</w:t>
      </w:r>
      <w:r w:rsidR="0020743F" w:rsidRPr="00741020">
        <w:rPr>
          <w:rFonts w:ascii="Garamond" w:hAnsi="Garamond"/>
        </w:rPr>
        <w:t xml:space="preserve"> </w:t>
      </w:r>
      <w:r w:rsidR="0020743F">
        <w:rPr>
          <w:rFonts w:ascii="Garamond" w:hAnsi="Garamond"/>
        </w:rPr>
        <w:t xml:space="preserve">to minimálně e-mailovou </w:t>
      </w:r>
      <w:r w:rsidR="0020743F" w:rsidRPr="00741020">
        <w:rPr>
          <w:rFonts w:ascii="Garamond" w:hAnsi="Garamond"/>
        </w:rPr>
        <w:t>zprávou</w:t>
      </w:r>
      <w:r w:rsidR="0020743F" w:rsidRPr="003A74DE">
        <w:rPr>
          <w:rFonts w:ascii="Garamond" w:hAnsi="Garamond"/>
        </w:rPr>
        <w:t xml:space="preserve"> </w:t>
      </w:r>
      <w:r w:rsidR="0020743F">
        <w:rPr>
          <w:rFonts w:ascii="Garamond" w:hAnsi="Garamond"/>
        </w:rPr>
        <w:t xml:space="preserve">zaslanou </w:t>
      </w:r>
      <w:r w:rsidR="0020743F" w:rsidRPr="00741020">
        <w:rPr>
          <w:rFonts w:ascii="Garamond" w:hAnsi="Garamond"/>
        </w:rPr>
        <w:t>osobě oprávněné jednat za</w:t>
      </w:r>
      <w:r w:rsidR="0020743F" w:rsidRPr="003A74DE">
        <w:rPr>
          <w:rFonts w:ascii="Garamond" w:hAnsi="Garamond"/>
        </w:rPr>
        <w:t xml:space="preserve"> </w:t>
      </w:r>
      <w:r w:rsidR="0020743F">
        <w:rPr>
          <w:rFonts w:ascii="Garamond" w:hAnsi="Garamond"/>
        </w:rPr>
        <w:t>objedna</w:t>
      </w:r>
      <w:r w:rsidR="0020743F" w:rsidRPr="00741020">
        <w:rPr>
          <w:rFonts w:ascii="Garamond" w:hAnsi="Garamond"/>
        </w:rPr>
        <w:t>tele ve věcech technických (</w:t>
      </w:r>
      <w:r w:rsidR="0020743F">
        <w:rPr>
          <w:rFonts w:ascii="Garamond" w:hAnsi="Garamond"/>
        </w:rPr>
        <w:t xml:space="preserve">potvrzením </w:t>
      </w:r>
      <w:r w:rsidR="001400D7">
        <w:rPr>
          <w:rFonts w:ascii="Garamond" w:hAnsi="Garamond"/>
        </w:rPr>
        <w:t>před</w:t>
      </w:r>
      <w:r w:rsidR="0020743F" w:rsidRPr="00741020">
        <w:rPr>
          <w:rFonts w:ascii="Garamond" w:hAnsi="Garamond"/>
        </w:rPr>
        <w:t>objednávk</w:t>
      </w:r>
      <w:r w:rsidR="0020743F">
        <w:rPr>
          <w:rFonts w:ascii="Garamond" w:hAnsi="Garamond"/>
        </w:rPr>
        <w:t>y</w:t>
      </w:r>
      <w:r w:rsidR="0020743F" w:rsidRPr="00741020">
        <w:rPr>
          <w:rFonts w:ascii="Garamond" w:hAnsi="Garamond"/>
        </w:rPr>
        <w:t xml:space="preserve"> servisního zásahu)</w:t>
      </w:r>
      <w:r w:rsidR="0020743F">
        <w:rPr>
          <w:rFonts w:ascii="Garamond" w:hAnsi="Garamond"/>
        </w:rPr>
        <w:t>, případně jiným dohodnutým</w:t>
      </w:r>
      <w:r w:rsidR="00402DCB">
        <w:rPr>
          <w:rFonts w:ascii="Garamond" w:hAnsi="Garamond"/>
        </w:rPr>
        <w:t xml:space="preserve"> způsobem</w:t>
      </w:r>
      <w:r w:rsidR="0020743F" w:rsidRPr="00741020">
        <w:rPr>
          <w:rFonts w:ascii="Garamond" w:hAnsi="Garamond"/>
        </w:rPr>
        <w:t>.</w:t>
      </w:r>
      <w:r w:rsidR="003C5523">
        <w:rPr>
          <w:rFonts w:ascii="Garamond" w:hAnsi="Garamond"/>
        </w:rPr>
        <w:t xml:space="preserve"> V potvrzení zhotovitel </w:t>
      </w:r>
      <w:r w:rsidR="003C5523" w:rsidRPr="003C5523">
        <w:rPr>
          <w:rFonts w:ascii="Garamond" w:hAnsi="Garamond"/>
        </w:rPr>
        <w:t>zároveň oznám</w:t>
      </w:r>
      <w:r w:rsidR="003C5523">
        <w:rPr>
          <w:rFonts w:ascii="Garamond" w:hAnsi="Garamond"/>
        </w:rPr>
        <w:t>í</w:t>
      </w:r>
      <w:r w:rsidR="003C5523" w:rsidRPr="003C5523">
        <w:rPr>
          <w:rFonts w:ascii="Garamond" w:hAnsi="Garamond"/>
        </w:rPr>
        <w:t xml:space="preserve"> objednateli čas zahájení a předpokládaný čas ukončení odstraňování závady</w:t>
      </w:r>
      <w:r w:rsidR="003C5523" w:rsidRPr="00741020">
        <w:rPr>
          <w:rFonts w:ascii="Garamond" w:hAnsi="Garamond"/>
        </w:rPr>
        <w:t xml:space="preserve">; jestliže tak </w:t>
      </w:r>
      <w:r w:rsidR="003C5523">
        <w:rPr>
          <w:rFonts w:ascii="Garamond" w:hAnsi="Garamond"/>
        </w:rPr>
        <w:t xml:space="preserve">neučiní v pracovní době </w:t>
      </w:r>
      <w:r w:rsidR="003C5523" w:rsidRPr="00741020">
        <w:rPr>
          <w:rFonts w:ascii="Garamond" w:hAnsi="Garamond"/>
        </w:rPr>
        <w:t xml:space="preserve">do </w:t>
      </w:r>
      <w:r w:rsidR="001400D7">
        <w:rPr>
          <w:rFonts w:ascii="Garamond" w:hAnsi="Garamond"/>
        </w:rPr>
        <w:t>12</w:t>
      </w:r>
      <w:r w:rsidR="003C5523" w:rsidRPr="00741020">
        <w:rPr>
          <w:rFonts w:ascii="Garamond" w:hAnsi="Garamond"/>
        </w:rPr>
        <w:t xml:space="preserve"> hodin od ohlášení závady objednatelem, zašle objednatel osobě </w:t>
      </w:r>
      <w:r w:rsidR="000A2BC9">
        <w:rPr>
          <w:rFonts w:ascii="Garamond" w:hAnsi="Garamond"/>
        </w:rPr>
        <w:t xml:space="preserve">zhotovitele </w:t>
      </w:r>
      <w:r w:rsidR="00B96603">
        <w:rPr>
          <w:rFonts w:ascii="Garamond" w:hAnsi="Garamond"/>
        </w:rPr>
        <w:t>pro vyžádání servisu</w:t>
      </w:r>
      <w:r w:rsidR="003C5523" w:rsidRPr="00741020">
        <w:rPr>
          <w:rFonts w:ascii="Garamond" w:hAnsi="Garamond"/>
        </w:rPr>
        <w:t xml:space="preserve"> upomínku. Odeslání této upomínky slouží zároveň jako nevyvratitelná domněnka o oznámení závady objednatelem v rozsahu a </w:t>
      </w:r>
      <w:r w:rsidR="003C5523">
        <w:rPr>
          <w:rFonts w:ascii="Garamond" w:hAnsi="Garamond"/>
        </w:rPr>
        <w:t>termí</w:t>
      </w:r>
      <w:r w:rsidR="003C5523" w:rsidRPr="00741020">
        <w:rPr>
          <w:rFonts w:ascii="Garamond" w:hAnsi="Garamond"/>
        </w:rPr>
        <w:t>nu uvedených v upomínce.</w:t>
      </w:r>
    </w:p>
    <w:p w:rsidR="00953A9C" w:rsidRDefault="00953A9C" w:rsidP="003120DE">
      <w:pPr>
        <w:jc w:val="both"/>
        <w:rPr>
          <w:rFonts w:ascii="Garamond" w:hAnsi="Garamond"/>
        </w:rPr>
      </w:pPr>
    </w:p>
    <w:p w:rsidR="00953A9C" w:rsidRPr="00233DD7" w:rsidRDefault="00953A9C" w:rsidP="00402DCB">
      <w:pPr>
        <w:numPr>
          <w:ilvl w:val="0"/>
          <w:numId w:val="7"/>
        </w:numPr>
        <w:jc w:val="both"/>
        <w:rPr>
          <w:rFonts w:ascii="Garamond" w:hAnsi="Garamond"/>
        </w:rPr>
      </w:pPr>
      <w:r w:rsidRPr="00233DD7">
        <w:rPr>
          <w:rFonts w:ascii="Garamond" w:hAnsi="Garamond"/>
        </w:rPr>
        <w:t xml:space="preserve">Řešením havárií se rozumí odstraňování </w:t>
      </w:r>
      <w:r w:rsidR="00886A41" w:rsidRPr="00233DD7">
        <w:rPr>
          <w:rFonts w:ascii="Garamond" w:hAnsi="Garamond"/>
        </w:rPr>
        <w:t xml:space="preserve">nepředvídatelných a náhle vzniklých </w:t>
      </w:r>
      <w:r w:rsidRPr="00233DD7">
        <w:rPr>
          <w:rFonts w:ascii="Garamond" w:hAnsi="Garamond"/>
        </w:rPr>
        <w:t>závad systémů uvedených v příloze č. 1</w:t>
      </w:r>
      <w:r w:rsidR="00D85129" w:rsidRPr="00233DD7">
        <w:rPr>
          <w:rFonts w:ascii="Garamond" w:hAnsi="Garamond"/>
        </w:rPr>
        <w:t xml:space="preserve"> této smlouvy</w:t>
      </w:r>
      <w:r w:rsidR="00402DCB" w:rsidRPr="00233DD7">
        <w:rPr>
          <w:rFonts w:ascii="Garamond" w:hAnsi="Garamond"/>
        </w:rPr>
        <w:t>, které zhotovitel nemohl předpokládat ani ovlivnit</w:t>
      </w:r>
      <w:r w:rsidR="00861E58" w:rsidRPr="00233DD7">
        <w:rPr>
          <w:rFonts w:ascii="Garamond" w:hAnsi="Garamond"/>
        </w:rPr>
        <w:t>, a</w:t>
      </w:r>
      <w:r w:rsidR="005905D0">
        <w:rPr>
          <w:rFonts w:ascii="Garamond" w:hAnsi="Garamond"/>
        </w:rPr>
        <w:t> </w:t>
      </w:r>
      <w:r w:rsidR="00861E58" w:rsidRPr="00233DD7">
        <w:rPr>
          <w:rFonts w:ascii="Garamond" w:hAnsi="Garamond"/>
        </w:rPr>
        <w:t xml:space="preserve">které </w:t>
      </w:r>
      <w:r w:rsidR="00EC4177" w:rsidRPr="00233DD7">
        <w:rPr>
          <w:rFonts w:ascii="Garamond" w:hAnsi="Garamond"/>
        </w:rPr>
        <w:t>způsobují nefunkčnost systémů s následkem ohrožení provozu objednatele</w:t>
      </w:r>
      <w:r w:rsidRPr="00233DD7">
        <w:rPr>
          <w:rFonts w:ascii="Garamond" w:hAnsi="Garamond"/>
        </w:rPr>
        <w:t>.</w:t>
      </w:r>
    </w:p>
    <w:p w:rsidR="00233DD7" w:rsidRPr="00233DD7" w:rsidRDefault="00233DD7" w:rsidP="00233DD7">
      <w:pPr>
        <w:jc w:val="both"/>
        <w:rPr>
          <w:rFonts w:ascii="Garamond" w:hAnsi="Garamond"/>
        </w:rPr>
      </w:pPr>
    </w:p>
    <w:p w:rsidR="001B4DD2" w:rsidRPr="00233DD7" w:rsidRDefault="00233DD7" w:rsidP="000A07A6">
      <w:pPr>
        <w:numPr>
          <w:ilvl w:val="0"/>
          <w:numId w:val="7"/>
        </w:numPr>
        <w:ind w:left="357"/>
        <w:jc w:val="both"/>
        <w:rPr>
          <w:rFonts w:ascii="Garamond" w:hAnsi="Garamond"/>
        </w:rPr>
      </w:pPr>
      <w:r w:rsidRPr="00233DD7">
        <w:rPr>
          <w:rFonts w:ascii="Garamond" w:hAnsi="Garamond"/>
        </w:rPr>
        <w:t xml:space="preserve">V případě havárií způsobujících nefunkčnost systému jako celku </w:t>
      </w:r>
      <w:r w:rsidR="00741020" w:rsidRPr="00233DD7">
        <w:rPr>
          <w:rFonts w:ascii="Garamond" w:hAnsi="Garamond"/>
        </w:rPr>
        <w:t xml:space="preserve">musí zhotovitel zahájit </w:t>
      </w:r>
      <w:r w:rsidRPr="00233DD7">
        <w:rPr>
          <w:rFonts w:ascii="Garamond" w:hAnsi="Garamond"/>
        </w:rPr>
        <w:t xml:space="preserve">servisní činnosti </w:t>
      </w:r>
      <w:r w:rsidR="00EC4177" w:rsidRPr="00233DD7">
        <w:rPr>
          <w:rFonts w:ascii="Garamond" w:hAnsi="Garamond"/>
        </w:rPr>
        <w:t>tak, aby</w:t>
      </w:r>
      <w:r w:rsidR="00741020" w:rsidRPr="00233DD7">
        <w:rPr>
          <w:rFonts w:ascii="Garamond" w:hAnsi="Garamond"/>
        </w:rPr>
        <w:t xml:space="preserve"> do </w:t>
      </w:r>
      <w:r w:rsidR="004666B0" w:rsidRPr="00233DD7">
        <w:rPr>
          <w:rFonts w:ascii="Garamond" w:hAnsi="Garamond"/>
        </w:rPr>
        <w:t>2</w:t>
      </w:r>
      <w:r w:rsidR="00741020" w:rsidRPr="00233DD7">
        <w:rPr>
          <w:rFonts w:ascii="Garamond" w:hAnsi="Garamond"/>
        </w:rPr>
        <w:t xml:space="preserve"> hodin</w:t>
      </w:r>
      <w:r w:rsidR="00EC4177" w:rsidRPr="00233DD7">
        <w:rPr>
          <w:rFonts w:ascii="Garamond" w:hAnsi="Garamond"/>
        </w:rPr>
        <w:t xml:space="preserve"> </w:t>
      </w:r>
      <w:r w:rsidR="00B96603">
        <w:rPr>
          <w:rFonts w:ascii="Garamond" w:hAnsi="Garamond"/>
        </w:rPr>
        <w:t>o</w:t>
      </w:r>
      <w:r w:rsidR="000A2BC9">
        <w:rPr>
          <w:rFonts w:ascii="Garamond" w:hAnsi="Garamond"/>
        </w:rPr>
        <w:t>d</w:t>
      </w:r>
      <w:r w:rsidR="00B96603">
        <w:rPr>
          <w:rFonts w:ascii="Garamond" w:hAnsi="Garamond"/>
        </w:rPr>
        <w:t xml:space="preserve"> nahlášení ha</w:t>
      </w:r>
      <w:bookmarkStart w:id="2" w:name="_GoBack"/>
      <w:bookmarkEnd w:id="2"/>
      <w:r w:rsidR="00B96603">
        <w:rPr>
          <w:rFonts w:ascii="Garamond" w:hAnsi="Garamond"/>
        </w:rPr>
        <w:t xml:space="preserve">várie </w:t>
      </w:r>
      <w:r w:rsidR="000A2BC9">
        <w:rPr>
          <w:rFonts w:ascii="Garamond" w:hAnsi="Garamond"/>
        </w:rPr>
        <w:t xml:space="preserve">objednatelem </w:t>
      </w:r>
      <w:r w:rsidR="00B96603">
        <w:rPr>
          <w:rFonts w:ascii="Garamond" w:hAnsi="Garamond"/>
        </w:rPr>
        <w:t xml:space="preserve">na kontaktním </w:t>
      </w:r>
      <w:r w:rsidR="00B96603">
        <w:rPr>
          <w:rFonts w:ascii="Garamond" w:hAnsi="Garamond"/>
        </w:rPr>
        <w:lastRenderedPageBreak/>
        <w:t xml:space="preserve">telefonu osoby </w:t>
      </w:r>
      <w:r w:rsidR="000A2BC9">
        <w:rPr>
          <w:rFonts w:ascii="Garamond" w:hAnsi="Garamond"/>
        </w:rPr>
        <w:t xml:space="preserve">zhotovitele </w:t>
      </w:r>
      <w:r w:rsidR="00B96603">
        <w:rPr>
          <w:rFonts w:ascii="Garamond" w:hAnsi="Garamond"/>
        </w:rPr>
        <w:t xml:space="preserve">pro vyžádání servisu </w:t>
      </w:r>
      <w:r w:rsidR="00EC4177" w:rsidRPr="00233DD7">
        <w:rPr>
          <w:rFonts w:ascii="Garamond" w:hAnsi="Garamond"/>
        </w:rPr>
        <w:t>zajistil minimálně provizorní provoz systému</w:t>
      </w:r>
      <w:r w:rsidRPr="00233DD7">
        <w:rPr>
          <w:rFonts w:ascii="Garamond" w:hAnsi="Garamond"/>
        </w:rPr>
        <w:t>.</w:t>
      </w:r>
    </w:p>
    <w:p w:rsidR="00233DD7" w:rsidRPr="00233DD7" w:rsidRDefault="00233DD7" w:rsidP="00233DD7">
      <w:pPr>
        <w:rPr>
          <w:rFonts w:ascii="Garamond" w:hAnsi="Garamond"/>
        </w:rPr>
      </w:pPr>
    </w:p>
    <w:p w:rsidR="00233DD7" w:rsidRPr="00233DD7" w:rsidRDefault="00233DD7" w:rsidP="000A07A6">
      <w:pPr>
        <w:numPr>
          <w:ilvl w:val="0"/>
          <w:numId w:val="7"/>
        </w:numPr>
        <w:ind w:left="357"/>
        <w:jc w:val="both"/>
        <w:rPr>
          <w:rFonts w:ascii="Garamond" w:hAnsi="Garamond"/>
        </w:rPr>
      </w:pPr>
      <w:r w:rsidRPr="00233DD7">
        <w:rPr>
          <w:rFonts w:ascii="Garamond" w:eastAsia="Calibri" w:hAnsi="Garamond"/>
          <w:lang w:eastAsia="en-US"/>
        </w:rPr>
        <w:t xml:space="preserve">V případě ostatních </w:t>
      </w:r>
      <w:r>
        <w:rPr>
          <w:rFonts w:ascii="Garamond" w:eastAsia="Calibri" w:hAnsi="Garamond"/>
          <w:lang w:eastAsia="en-US"/>
        </w:rPr>
        <w:t xml:space="preserve">havárií </w:t>
      </w:r>
      <w:r w:rsidR="00B96603" w:rsidRPr="00233DD7">
        <w:rPr>
          <w:rFonts w:ascii="Garamond" w:hAnsi="Garamond"/>
        </w:rPr>
        <w:t>musí zhotovitel zahájit servisní činnosti</w:t>
      </w:r>
      <w:r w:rsidRPr="00233DD7">
        <w:rPr>
          <w:rFonts w:ascii="Garamond" w:eastAsia="Calibri" w:hAnsi="Garamond"/>
          <w:lang w:eastAsia="en-US"/>
        </w:rPr>
        <w:t xml:space="preserve"> do 12 hodin po</w:t>
      </w:r>
      <w:r w:rsidR="000A2BC9">
        <w:rPr>
          <w:rFonts w:ascii="Garamond" w:eastAsia="Calibri" w:hAnsi="Garamond"/>
          <w:lang w:eastAsia="en-US"/>
        </w:rPr>
        <w:t xml:space="preserve"> jejich</w:t>
      </w:r>
      <w:r w:rsidRPr="00233DD7">
        <w:rPr>
          <w:rFonts w:ascii="Garamond" w:eastAsia="Calibri" w:hAnsi="Garamond"/>
          <w:lang w:eastAsia="en-US"/>
        </w:rPr>
        <w:t xml:space="preserve"> ohlášení objednatelem na kontaktním telefonu</w:t>
      </w:r>
      <w:r w:rsidR="000A2BC9">
        <w:rPr>
          <w:rFonts w:ascii="Garamond" w:eastAsia="Calibri" w:hAnsi="Garamond"/>
          <w:lang w:eastAsia="en-US"/>
        </w:rPr>
        <w:t xml:space="preserve"> </w:t>
      </w:r>
      <w:r w:rsidR="000A2BC9">
        <w:rPr>
          <w:rFonts w:ascii="Garamond" w:hAnsi="Garamond"/>
        </w:rPr>
        <w:t>osoby zhotovitele pro vyžádání servisu</w:t>
      </w:r>
      <w:r w:rsidRPr="00233DD7">
        <w:rPr>
          <w:rFonts w:ascii="Garamond" w:eastAsia="Calibri" w:hAnsi="Garamond"/>
          <w:lang w:eastAsia="en-US"/>
        </w:rPr>
        <w:t xml:space="preserve">. Zahájením činnosti se rozumí už telefonická diagnostika problému oprávněnými osobami </w:t>
      </w:r>
      <w:r w:rsidR="000A2BC9" w:rsidRPr="00741020">
        <w:rPr>
          <w:rFonts w:ascii="Garamond" w:hAnsi="Garamond"/>
        </w:rPr>
        <w:t xml:space="preserve">objednatele </w:t>
      </w:r>
      <w:r w:rsidR="000A2BC9">
        <w:rPr>
          <w:rFonts w:ascii="Garamond" w:hAnsi="Garamond"/>
        </w:rPr>
        <w:t>s</w:t>
      </w:r>
      <w:r w:rsidR="000A2BC9" w:rsidRPr="00741020">
        <w:rPr>
          <w:rFonts w:ascii="Garamond" w:hAnsi="Garamond"/>
        </w:rPr>
        <w:t xml:space="preserve"> </w:t>
      </w:r>
      <w:r w:rsidR="000A2BC9">
        <w:rPr>
          <w:rFonts w:ascii="Garamond" w:hAnsi="Garamond"/>
        </w:rPr>
        <w:t>osobou zhotovitele pro vyžádání servisu</w:t>
      </w:r>
      <w:r w:rsidRPr="00233DD7">
        <w:rPr>
          <w:rFonts w:ascii="Garamond" w:eastAsia="Calibri" w:hAnsi="Garamond"/>
          <w:lang w:eastAsia="en-US"/>
        </w:rPr>
        <w:t>. Objednatel je povinen toto telefonické nahlášení pís</w:t>
      </w:r>
      <w:r w:rsidR="005905D0">
        <w:rPr>
          <w:rFonts w:ascii="Garamond" w:eastAsia="Calibri" w:hAnsi="Garamond"/>
          <w:lang w:eastAsia="en-US"/>
        </w:rPr>
        <w:t>e</w:t>
      </w:r>
      <w:r w:rsidRPr="00233DD7">
        <w:rPr>
          <w:rFonts w:ascii="Garamond" w:eastAsia="Calibri" w:hAnsi="Garamond"/>
          <w:lang w:eastAsia="en-US"/>
        </w:rPr>
        <w:t xml:space="preserve">mně potvrdit, a to minimálně e-mailovou zprávou zaslanou osobě </w:t>
      </w:r>
      <w:r w:rsidR="000A2BC9">
        <w:rPr>
          <w:rFonts w:ascii="Garamond" w:hAnsi="Garamond"/>
        </w:rPr>
        <w:t>zhotovitele pro vyžádání servisu</w:t>
      </w:r>
      <w:r w:rsidRPr="00233DD7">
        <w:rPr>
          <w:rFonts w:ascii="Garamond" w:eastAsia="Calibri" w:hAnsi="Garamond"/>
          <w:lang w:eastAsia="en-US"/>
        </w:rPr>
        <w:t xml:space="preserve"> (objednávkou servisního zásahu), případně jiným dohodnutým způsobem. Zhotovitel je dále povinen písemně potvrdit přijetí oznámení o </w:t>
      </w:r>
      <w:r w:rsidR="000A2BC9">
        <w:rPr>
          <w:rFonts w:ascii="Garamond" w:eastAsia="Calibri" w:hAnsi="Garamond"/>
          <w:lang w:eastAsia="en-US"/>
        </w:rPr>
        <w:t>havárii</w:t>
      </w:r>
      <w:r w:rsidRPr="00233DD7">
        <w:rPr>
          <w:rFonts w:ascii="Garamond" w:eastAsia="Calibri" w:hAnsi="Garamond"/>
          <w:lang w:eastAsia="en-US"/>
        </w:rPr>
        <w:t xml:space="preserve">, a to minimálně e-mailovou zprávou zaslanou osobě oprávněné jednat za objednatele ve věcech technických (potvrzením objednávky servisního zásahu), případně jiným dohodnutým způsobem; jestliže tak do 2 hodin od ohlášení závady objednatelem neučiní, zašle objednatel osobě zhotovitele </w:t>
      </w:r>
      <w:r w:rsidR="000A2BC9">
        <w:rPr>
          <w:rFonts w:ascii="Garamond" w:eastAsia="Calibri" w:hAnsi="Garamond"/>
          <w:lang w:eastAsia="en-US"/>
        </w:rPr>
        <w:t>pro vyžádání servisu</w:t>
      </w:r>
      <w:r w:rsidRPr="00233DD7">
        <w:rPr>
          <w:rFonts w:ascii="Garamond" w:eastAsia="Calibri" w:hAnsi="Garamond"/>
          <w:lang w:eastAsia="en-US"/>
        </w:rPr>
        <w:t xml:space="preserve"> upomínku. Odeslání této upomínky slouží zároveň jako nevyvratitelná domněnka o oznámení závady objednatelem v rozsahu a termínu uvedených v upomínce.</w:t>
      </w:r>
    </w:p>
    <w:p w:rsidR="00A6260D" w:rsidRDefault="00A6260D" w:rsidP="00953A9C">
      <w:pPr>
        <w:jc w:val="both"/>
        <w:rPr>
          <w:rFonts w:ascii="Garamond" w:hAnsi="Garamond"/>
        </w:rPr>
      </w:pPr>
    </w:p>
    <w:p w:rsidR="00953D9B" w:rsidRDefault="00741020" w:rsidP="00953A9C">
      <w:pPr>
        <w:numPr>
          <w:ilvl w:val="0"/>
          <w:numId w:val="7"/>
        </w:numPr>
        <w:jc w:val="both"/>
        <w:rPr>
          <w:rFonts w:ascii="Garamond" w:hAnsi="Garamond"/>
        </w:rPr>
      </w:pPr>
      <w:r w:rsidRPr="00741020">
        <w:rPr>
          <w:rFonts w:ascii="Garamond" w:hAnsi="Garamond"/>
        </w:rPr>
        <w:t xml:space="preserve">Po skončení každé </w:t>
      </w:r>
      <w:r w:rsidR="00402DCB">
        <w:rPr>
          <w:rFonts w:ascii="Garamond" w:hAnsi="Garamond"/>
        </w:rPr>
        <w:t xml:space="preserve">běžné i </w:t>
      </w:r>
      <w:r w:rsidRPr="00741020">
        <w:rPr>
          <w:rFonts w:ascii="Garamond" w:hAnsi="Garamond"/>
        </w:rPr>
        <w:t>havarijní servisní činnosti sepíší smluvní strany předávací protokol (servisní list), v němž bude uveden rozsah činnost</w:t>
      </w:r>
      <w:r w:rsidR="00402DCB">
        <w:rPr>
          <w:rFonts w:ascii="Garamond" w:hAnsi="Garamond"/>
        </w:rPr>
        <w:t>í</w:t>
      </w:r>
      <w:r w:rsidRPr="00741020">
        <w:rPr>
          <w:rFonts w:ascii="Garamond" w:hAnsi="Garamond"/>
        </w:rPr>
        <w:t xml:space="preserve"> a způsob jej</w:t>
      </w:r>
      <w:r w:rsidR="00402DCB">
        <w:rPr>
          <w:rFonts w:ascii="Garamond" w:hAnsi="Garamond"/>
        </w:rPr>
        <w:t>ic</w:t>
      </w:r>
      <w:r w:rsidRPr="00741020">
        <w:rPr>
          <w:rFonts w:ascii="Garamond" w:hAnsi="Garamond"/>
        </w:rPr>
        <w:t xml:space="preserve">h provedení, seznam použitého </w:t>
      </w:r>
      <w:r w:rsidR="00A6467C">
        <w:rPr>
          <w:rFonts w:ascii="Garamond" w:hAnsi="Garamond"/>
        </w:rPr>
        <w:t xml:space="preserve">montážního </w:t>
      </w:r>
      <w:r w:rsidRPr="00741020">
        <w:rPr>
          <w:rFonts w:ascii="Garamond" w:hAnsi="Garamond"/>
        </w:rPr>
        <w:t>materiálu</w:t>
      </w:r>
      <w:r w:rsidR="00A6467C">
        <w:rPr>
          <w:rFonts w:ascii="Garamond" w:hAnsi="Garamond"/>
        </w:rPr>
        <w:t>, komponent nebo</w:t>
      </w:r>
      <w:r w:rsidR="00A6467C" w:rsidRPr="00E0498E">
        <w:rPr>
          <w:rFonts w:ascii="Garamond" w:hAnsi="Garamond"/>
        </w:rPr>
        <w:t xml:space="preserve"> </w:t>
      </w:r>
      <w:r w:rsidRPr="00741020">
        <w:rPr>
          <w:rFonts w:ascii="Garamond" w:hAnsi="Garamond"/>
        </w:rPr>
        <w:t>náhradních dílů</w:t>
      </w:r>
      <w:r w:rsidR="00402DCB">
        <w:rPr>
          <w:rFonts w:ascii="Garamond" w:hAnsi="Garamond"/>
        </w:rPr>
        <w:t xml:space="preserve">; </w:t>
      </w:r>
      <w:r w:rsidRPr="00741020">
        <w:rPr>
          <w:rFonts w:ascii="Garamond" w:hAnsi="Garamond"/>
        </w:rPr>
        <w:t xml:space="preserve">jeho přílohou budou záruční listy na jednotlivé nainstalované </w:t>
      </w:r>
      <w:r w:rsidR="00402DCB">
        <w:rPr>
          <w:rFonts w:ascii="Garamond" w:hAnsi="Garamond"/>
        </w:rPr>
        <w:t>komponenty</w:t>
      </w:r>
      <w:r w:rsidR="00A6467C">
        <w:rPr>
          <w:rFonts w:ascii="Garamond" w:hAnsi="Garamond"/>
        </w:rPr>
        <w:t xml:space="preserve"> nebo </w:t>
      </w:r>
      <w:r w:rsidR="00A6467C" w:rsidRPr="00741020">
        <w:rPr>
          <w:rFonts w:ascii="Garamond" w:hAnsi="Garamond"/>
        </w:rPr>
        <w:t>náhradní díly</w:t>
      </w:r>
      <w:r w:rsidRPr="00741020">
        <w:rPr>
          <w:rFonts w:ascii="Garamond" w:hAnsi="Garamond"/>
        </w:rPr>
        <w:t>.</w:t>
      </w:r>
    </w:p>
    <w:p w:rsidR="00730038" w:rsidRDefault="00730038" w:rsidP="003120DE">
      <w:pPr>
        <w:jc w:val="both"/>
        <w:rPr>
          <w:rFonts w:ascii="Garamond" w:hAnsi="Garamond"/>
        </w:rPr>
      </w:pPr>
    </w:p>
    <w:p w:rsidR="00BF4D5C" w:rsidRDefault="00BF4D5C" w:rsidP="00BF4D5C">
      <w:pPr>
        <w:numPr>
          <w:ilvl w:val="0"/>
          <w:numId w:val="7"/>
        </w:numPr>
        <w:jc w:val="both"/>
        <w:rPr>
          <w:rFonts w:ascii="Garamond" w:hAnsi="Garamond"/>
        </w:rPr>
      </w:pPr>
      <w:r w:rsidRPr="00BF4D5C">
        <w:rPr>
          <w:rFonts w:ascii="Garamond" w:hAnsi="Garamond"/>
        </w:rPr>
        <w:t>Objednatel je oprávněn kontrolovat plnění této smlouvy zhotovitelem</w:t>
      </w:r>
      <w:r w:rsidR="008342D3">
        <w:rPr>
          <w:rFonts w:ascii="Garamond" w:hAnsi="Garamond"/>
        </w:rPr>
        <w:t>, včetně fyzické př</w:t>
      </w:r>
      <w:r w:rsidR="005F536C">
        <w:rPr>
          <w:rFonts w:ascii="Garamond" w:hAnsi="Garamond"/>
        </w:rPr>
        <w:t>í</w:t>
      </w:r>
      <w:r w:rsidR="008342D3">
        <w:rPr>
          <w:rFonts w:ascii="Garamond" w:hAnsi="Garamond"/>
        </w:rPr>
        <w:t>tomnosti objednatelem pověřeného pracovníka</w:t>
      </w:r>
      <w:r w:rsidRPr="00BF4D5C">
        <w:rPr>
          <w:rFonts w:ascii="Garamond" w:hAnsi="Garamond"/>
        </w:rPr>
        <w:t xml:space="preserve"> </w:t>
      </w:r>
      <w:r w:rsidR="008342D3">
        <w:rPr>
          <w:rFonts w:ascii="Garamond" w:hAnsi="Garamond"/>
        </w:rPr>
        <w:t xml:space="preserve">u periodických servisních činností prováděných zhotovitelem, </w:t>
      </w:r>
      <w:r w:rsidRPr="00BF4D5C">
        <w:rPr>
          <w:rFonts w:ascii="Garamond" w:hAnsi="Garamond"/>
        </w:rPr>
        <w:t>a zjistí-li, že zhotovitel provádí práce v rozporu se svými povinnostmi, je oprávněn žádat okamžitou nápravu; zhotovitel tím však nemůže být zbaven jakékoli odpovědnosti. Objednatel je rovněž oprávněn ukládat zhotoviteli závazné pokyny zejm</w:t>
      </w:r>
      <w:r>
        <w:rPr>
          <w:rFonts w:ascii="Garamond" w:hAnsi="Garamond"/>
        </w:rPr>
        <w:t>éna</w:t>
      </w:r>
      <w:r w:rsidRPr="00BF4D5C">
        <w:rPr>
          <w:rFonts w:ascii="Garamond" w:hAnsi="Garamond"/>
        </w:rPr>
        <w:t xml:space="preserve"> z hlediska bezpečnosti objektu sídla objednatele, </w:t>
      </w:r>
      <w:r w:rsidR="001B4DD2">
        <w:rPr>
          <w:rFonts w:ascii="Garamond" w:hAnsi="Garamond"/>
        </w:rPr>
        <w:t xml:space="preserve">ochrany </w:t>
      </w:r>
      <w:r>
        <w:rPr>
          <w:rFonts w:ascii="Garamond" w:hAnsi="Garamond"/>
        </w:rPr>
        <w:t xml:space="preserve">důvěrných </w:t>
      </w:r>
      <w:r w:rsidR="001B4DD2">
        <w:rPr>
          <w:rFonts w:ascii="Garamond" w:hAnsi="Garamond"/>
        </w:rPr>
        <w:t xml:space="preserve">a utajovaných </w:t>
      </w:r>
      <w:r w:rsidRPr="00BF4D5C">
        <w:rPr>
          <w:rFonts w:ascii="Garamond" w:hAnsi="Garamond"/>
        </w:rPr>
        <w:t>informací apod.</w:t>
      </w:r>
    </w:p>
    <w:p w:rsidR="00BF4D5C" w:rsidRPr="000D1348" w:rsidRDefault="00BF4D5C" w:rsidP="003120DE">
      <w:pPr>
        <w:jc w:val="both"/>
        <w:rPr>
          <w:rFonts w:ascii="Garamond" w:hAnsi="Garamond"/>
        </w:rPr>
      </w:pPr>
    </w:p>
    <w:p w:rsidR="00953D9B" w:rsidRDefault="00953D9B" w:rsidP="00953D9B">
      <w:pPr>
        <w:numPr>
          <w:ilvl w:val="0"/>
          <w:numId w:val="14"/>
        </w:numPr>
        <w:ind w:left="340" w:firstLine="0"/>
        <w:jc w:val="center"/>
        <w:rPr>
          <w:rFonts w:ascii="Garamond" w:hAnsi="Garamond"/>
          <w:b/>
        </w:rPr>
      </w:pPr>
    </w:p>
    <w:p w:rsidR="00EB492C" w:rsidRPr="00FA3EE5" w:rsidRDefault="00F34964" w:rsidP="003120DE">
      <w:pPr>
        <w:jc w:val="center"/>
        <w:rPr>
          <w:rFonts w:ascii="Garamond" w:hAnsi="Garamond"/>
          <w:b/>
          <w:caps/>
        </w:rPr>
      </w:pPr>
      <w:r w:rsidRPr="00EB4AA6">
        <w:rPr>
          <w:rFonts w:ascii="Garamond" w:hAnsi="Garamond"/>
          <w:b/>
          <w:caps/>
        </w:rPr>
        <w:t>Cena díla</w:t>
      </w:r>
    </w:p>
    <w:p w:rsidR="00A6260D" w:rsidRDefault="00A6260D" w:rsidP="003120DE">
      <w:pPr>
        <w:jc w:val="both"/>
        <w:rPr>
          <w:rFonts w:ascii="Garamond" w:hAnsi="Garamond"/>
        </w:rPr>
      </w:pPr>
    </w:p>
    <w:p w:rsidR="00A514AA" w:rsidRDefault="00A514AA" w:rsidP="00A514AA">
      <w:pPr>
        <w:numPr>
          <w:ilvl w:val="0"/>
          <w:numId w:val="8"/>
        </w:numPr>
        <w:jc w:val="both"/>
        <w:rPr>
          <w:rFonts w:ascii="Garamond" w:hAnsi="Garamond"/>
        </w:rPr>
      </w:pPr>
      <w:r w:rsidRPr="00423508">
        <w:rPr>
          <w:rFonts w:ascii="Garamond" w:hAnsi="Garamond"/>
        </w:rPr>
        <w:t xml:space="preserve">Rozpis </w:t>
      </w:r>
      <w:r w:rsidR="005754C6">
        <w:rPr>
          <w:rFonts w:ascii="Garamond" w:hAnsi="Garamond"/>
        </w:rPr>
        <w:t>souhrnné</w:t>
      </w:r>
      <w:r w:rsidR="005754C6" w:rsidRPr="00423508">
        <w:rPr>
          <w:rFonts w:ascii="Garamond" w:hAnsi="Garamond"/>
        </w:rPr>
        <w:t xml:space="preserve"> </w:t>
      </w:r>
      <w:r w:rsidRPr="00423508">
        <w:rPr>
          <w:rFonts w:ascii="Garamond" w:hAnsi="Garamond"/>
        </w:rPr>
        <w:t>cen</w:t>
      </w:r>
      <w:r>
        <w:rPr>
          <w:rFonts w:ascii="Garamond" w:hAnsi="Garamond"/>
        </w:rPr>
        <w:t>y</w:t>
      </w:r>
      <w:r w:rsidRPr="00423508">
        <w:rPr>
          <w:rFonts w:ascii="Garamond" w:hAnsi="Garamond"/>
        </w:rPr>
        <w:t xml:space="preserve"> </w:t>
      </w:r>
      <w:r>
        <w:rPr>
          <w:rFonts w:ascii="Garamond" w:hAnsi="Garamond"/>
        </w:rPr>
        <w:t>za provedení kontrol provozuschopnosti systémů</w:t>
      </w:r>
      <w:r w:rsidR="005754C6">
        <w:rPr>
          <w:rFonts w:ascii="Garamond" w:hAnsi="Garamond"/>
        </w:rPr>
        <w:t xml:space="preserve"> </w:t>
      </w:r>
      <w:r>
        <w:rPr>
          <w:rFonts w:ascii="Garamond" w:hAnsi="Garamond"/>
        </w:rPr>
        <w:t>a zkoušek činnosti systémů při provozu</w:t>
      </w:r>
      <w:r w:rsidR="005754C6">
        <w:rPr>
          <w:rFonts w:ascii="Garamond" w:hAnsi="Garamond"/>
        </w:rPr>
        <w:t xml:space="preserve"> s roční periodou</w:t>
      </w:r>
      <w:r w:rsidRPr="00423508">
        <w:rPr>
          <w:rFonts w:ascii="Garamond" w:hAnsi="Garamond"/>
        </w:rPr>
        <w:t xml:space="preserve"> v</w:t>
      </w:r>
      <w:r>
        <w:rPr>
          <w:rFonts w:ascii="Garamond" w:hAnsi="Garamond"/>
        </w:rPr>
        <w:t> </w:t>
      </w:r>
      <w:r w:rsidRPr="00423508">
        <w:rPr>
          <w:rFonts w:ascii="Garamond" w:hAnsi="Garamond"/>
        </w:rPr>
        <w:t>Kč:</w:t>
      </w:r>
    </w:p>
    <w:p w:rsidR="00A514AA" w:rsidRPr="00423508" w:rsidRDefault="001B5E02" w:rsidP="00457254">
      <w:pPr>
        <w:tabs>
          <w:tab w:val="left" w:pos="3402"/>
        </w:tabs>
        <w:ind w:left="360"/>
        <w:jc w:val="both"/>
        <w:rPr>
          <w:rFonts w:ascii="Garamond" w:hAnsi="Garamond"/>
        </w:rPr>
      </w:pPr>
      <w:r>
        <w:rPr>
          <w:rFonts w:ascii="Garamond" w:hAnsi="Garamond"/>
        </w:rPr>
        <w:t>- cena bez DPH</w:t>
      </w:r>
      <w:r>
        <w:rPr>
          <w:rFonts w:ascii="Garamond" w:hAnsi="Garamond"/>
        </w:rPr>
        <w:tab/>
      </w:r>
      <w:r w:rsidR="00DE1E71">
        <w:rPr>
          <w:rFonts w:ascii="Garamond" w:hAnsi="Garamond"/>
        </w:rPr>
        <w:t>87 390 </w:t>
      </w:r>
      <w:r w:rsidR="00A514AA" w:rsidRPr="00423508">
        <w:rPr>
          <w:rFonts w:ascii="Garamond" w:hAnsi="Garamond"/>
        </w:rPr>
        <w:t>Kč</w:t>
      </w:r>
    </w:p>
    <w:p w:rsidR="00A514AA" w:rsidRPr="00457254" w:rsidRDefault="001B5E02" w:rsidP="00457254">
      <w:pPr>
        <w:tabs>
          <w:tab w:val="left" w:pos="426"/>
        </w:tabs>
        <w:jc w:val="both"/>
        <w:rPr>
          <w:rFonts w:ascii="Garamond" w:hAnsi="Garamond"/>
        </w:rPr>
      </w:pPr>
      <w:r w:rsidRPr="00457254">
        <w:rPr>
          <w:rFonts w:ascii="Garamond" w:hAnsi="Garamond"/>
        </w:rPr>
        <w:tab/>
      </w:r>
      <w:r w:rsidR="00457254" w:rsidRPr="00457254">
        <w:rPr>
          <w:rFonts w:ascii="Garamond" w:hAnsi="Garamond"/>
        </w:rPr>
        <w:t xml:space="preserve"> </w:t>
      </w:r>
      <w:r w:rsidR="00A514AA" w:rsidRPr="00457254">
        <w:rPr>
          <w:rFonts w:ascii="Garamond" w:hAnsi="Garamond"/>
        </w:rPr>
        <w:t>(</w:t>
      </w:r>
      <w:r w:rsidR="00457254" w:rsidRPr="00457254">
        <w:rPr>
          <w:rFonts w:ascii="Garamond" w:hAnsi="Garamond"/>
        </w:rPr>
        <w:t xml:space="preserve">slovy </w:t>
      </w:r>
      <w:r w:rsidR="004D76FE" w:rsidRPr="00457254">
        <w:rPr>
          <w:rFonts w:ascii="Garamond" w:hAnsi="Garamond"/>
        </w:rPr>
        <w:t>osmdesát sedm tisíc třista devadesát korun</w:t>
      </w:r>
      <w:r w:rsidR="00457254" w:rsidRPr="00457254">
        <w:rPr>
          <w:rFonts w:ascii="Garamond" w:hAnsi="Garamond"/>
        </w:rPr>
        <w:t xml:space="preserve"> českých</w:t>
      </w:r>
      <w:r w:rsidR="00A514AA" w:rsidRPr="00457254">
        <w:rPr>
          <w:rFonts w:ascii="Garamond" w:hAnsi="Garamond"/>
        </w:rPr>
        <w:t>)</w:t>
      </w:r>
    </w:p>
    <w:p w:rsidR="00A514AA" w:rsidRPr="00423508" w:rsidRDefault="00A514AA" w:rsidP="00A514AA">
      <w:pPr>
        <w:ind w:left="2834"/>
        <w:jc w:val="both"/>
        <w:rPr>
          <w:rFonts w:ascii="Garamond" w:hAnsi="Garamond"/>
        </w:rPr>
      </w:pPr>
    </w:p>
    <w:p w:rsidR="00A514AA" w:rsidRPr="00423508" w:rsidRDefault="001B5E02" w:rsidP="00457254">
      <w:pPr>
        <w:tabs>
          <w:tab w:val="left" w:pos="3402"/>
        </w:tabs>
        <w:ind w:left="360"/>
        <w:jc w:val="both"/>
        <w:rPr>
          <w:rFonts w:ascii="Garamond" w:hAnsi="Garamond"/>
        </w:rPr>
      </w:pPr>
      <w:r>
        <w:rPr>
          <w:rFonts w:ascii="Garamond" w:hAnsi="Garamond"/>
        </w:rPr>
        <w:t>- DPH 21 %</w:t>
      </w:r>
      <w:r>
        <w:rPr>
          <w:rFonts w:ascii="Garamond" w:hAnsi="Garamond"/>
        </w:rPr>
        <w:tab/>
      </w:r>
      <w:r w:rsidR="008A174C">
        <w:rPr>
          <w:rFonts w:ascii="Garamond" w:hAnsi="Garamond"/>
        </w:rPr>
        <w:t>18 351,9</w:t>
      </w:r>
      <w:r w:rsidR="004D76FE">
        <w:rPr>
          <w:rFonts w:ascii="Garamond" w:hAnsi="Garamond"/>
        </w:rPr>
        <w:t>0</w:t>
      </w:r>
      <w:r w:rsidR="008A174C">
        <w:rPr>
          <w:rFonts w:ascii="Garamond" w:hAnsi="Garamond"/>
        </w:rPr>
        <w:t> </w:t>
      </w:r>
      <w:r w:rsidR="00A514AA" w:rsidRPr="00423508">
        <w:rPr>
          <w:rFonts w:ascii="Garamond" w:hAnsi="Garamond"/>
        </w:rPr>
        <w:t>Kč</w:t>
      </w:r>
    </w:p>
    <w:p w:rsidR="00A514AA" w:rsidRPr="00423508" w:rsidRDefault="00457254" w:rsidP="00457254">
      <w:pPr>
        <w:tabs>
          <w:tab w:val="left" w:pos="426"/>
        </w:tabs>
        <w:jc w:val="both"/>
        <w:rPr>
          <w:rFonts w:ascii="Garamond" w:hAnsi="Garamond"/>
        </w:rPr>
      </w:pPr>
      <w:r>
        <w:rPr>
          <w:rFonts w:ascii="Garamond" w:hAnsi="Garamond"/>
        </w:rPr>
        <w:tab/>
        <w:t xml:space="preserve"> </w:t>
      </w:r>
      <w:r w:rsidR="001B5E02">
        <w:rPr>
          <w:rFonts w:ascii="Garamond" w:hAnsi="Garamond"/>
        </w:rPr>
        <w:t>(</w:t>
      </w:r>
      <w:r w:rsidR="00A514AA" w:rsidRPr="00423508">
        <w:rPr>
          <w:rFonts w:ascii="Garamond" w:hAnsi="Garamond"/>
        </w:rPr>
        <w:t xml:space="preserve">slovy </w:t>
      </w:r>
      <w:r w:rsidR="001B5E02">
        <w:rPr>
          <w:rFonts w:ascii="Garamond" w:hAnsi="Garamond"/>
        </w:rPr>
        <w:t xml:space="preserve">osmnáct tisíc tři sta padesát jedna korun </w:t>
      </w:r>
      <w:r>
        <w:rPr>
          <w:rFonts w:ascii="Garamond" w:hAnsi="Garamond"/>
        </w:rPr>
        <w:t xml:space="preserve">českých </w:t>
      </w:r>
      <w:r w:rsidR="001B5E02">
        <w:rPr>
          <w:rFonts w:ascii="Garamond" w:hAnsi="Garamond"/>
        </w:rPr>
        <w:t>devadesát haléřů)</w:t>
      </w:r>
    </w:p>
    <w:p w:rsidR="00A514AA" w:rsidRPr="00423508" w:rsidRDefault="00A514AA" w:rsidP="00A514AA">
      <w:pPr>
        <w:ind w:left="3545"/>
        <w:jc w:val="both"/>
        <w:rPr>
          <w:rFonts w:ascii="Garamond" w:hAnsi="Garamond"/>
        </w:rPr>
      </w:pPr>
    </w:p>
    <w:p w:rsidR="00A514AA" w:rsidRPr="00423508" w:rsidRDefault="00A514AA" w:rsidP="00457254">
      <w:pPr>
        <w:tabs>
          <w:tab w:val="left" w:pos="3402"/>
        </w:tabs>
        <w:ind w:left="360"/>
        <w:jc w:val="both"/>
        <w:rPr>
          <w:rFonts w:ascii="Garamond" w:hAnsi="Garamond"/>
          <w:b/>
        </w:rPr>
      </w:pPr>
      <w:r w:rsidRPr="00423508">
        <w:rPr>
          <w:rFonts w:ascii="Garamond" w:hAnsi="Garamond"/>
          <w:b/>
        </w:rPr>
        <w:t>- celková c</w:t>
      </w:r>
      <w:r w:rsidR="001B5E02">
        <w:rPr>
          <w:rFonts w:ascii="Garamond" w:hAnsi="Garamond"/>
          <w:b/>
        </w:rPr>
        <w:t xml:space="preserve">ena vč. DPH </w:t>
      </w:r>
      <w:r w:rsidR="001B5E02">
        <w:rPr>
          <w:rFonts w:ascii="Garamond" w:hAnsi="Garamond"/>
          <w:b/>
        </w:rPr>
        <w:tab/>
      </w:r>
      <w:r w:rsidR="009D7294">
        <w:rPr>
          <w:rFonts w:ascii="Garamond" w:hAnsi="Garamond"/>
          <w:b/>
        </w:rPr>
        <w:t>105 741,90 </w:t>
      </w:r>
      <w:r w:rsidRPr="00423508">
        <w:rPr>
          <w:rFonts w:ascii="Garamond" w:hAnsi="Garamond"/>
          <w:b/>
        </w:rPr>
        <w:t>Kč</w:t>
      </w:r>
    </w:p>
    <w:p w:rsidR="00A514AA" w:rsidRDefault="00457254" w:rsidP="00457254">
      <w:pPr>
        <w:tabs>
          <w:tab w:val="left" w:pos="426"/>
        </w:tabs>
        <w:jc w:val="both"/>
        <w:rPr>
          <w:rFonts w:ascii="Garamond" w:hAnsi="Garamond"/>
          <w:b/>
        </w:rPr>
      </w:pPr>
      <w:r>
        <w:rPr>
          <w:rFonts w:ascii="Garamond" w:hAnsi="Garamond"/>
          <w:b/>
        </w:rPr>
        <w:tab/>
        <w:t xml:space="preserve"> </w:t>
      </w:r>
      <w:r w:rsidR="001B5E02">
        <w:rPr>
          <w:rFonts w:ascii="Garamond" w:hAnsi="Garamond"/>
          <w:b/>
        </w:rPr>
        <w:t>(</w:t>
      </w:r>
      <w:r>
        <w:rPr>
          <w:rFonts w:ascii="Garamond" w:hAnsi="Garamond"/>
          <w:b/>
        </w:rPr>
        <w:t xml:space="preserve">slovy </w:t>
      </w:r>
      <w:r w:rsidR="001B5E02">
        <w:rPr>
          <w:rFonts w:ascii="Garamond" w:hAnsi="Garamond"/>
          <w:b/>
        </w:rPr>
        <w:t xml:space="preserve">sto pět tisíc sedm set čtyřicet jedna korun </w:t>
      </w:r>
      <w:r>
        <w:rPr>
          <w:rFonts w:ascii="Garamond" w:hAnsi="Garamond"/>
          <w:b/>
        </w:rPr>
        <w:t xml:space="preserve">českých </w:t>
      </w:r>
      <w:r w:rsidR="001B5E02">
        <w:rPr>
          <w:rFonts w:ascii="Garamond" w:hAnsi="Garamond"/>
          <w:b/>
        </w:rPr>
        <w:t>devadesát haléřů</w:t>
      </w:r>
      <w:r w:rsidR="00A514AA" w:rsidRPr="00423508">
        <w:rPr>
          <w:rFonts w:ascii="Garamond" w:hAnsi="Garamond"/>
          <w:b/>
        </w:rPr>
        <w:t>)</w:t>
      </w:r>
    </w:p>
    <w:p w:rsidR="00A6260D" w:rsidRDefault="00A6260D" w:rsidP="003120DE">
      <w:pPr>
        <w:jc w:val="both"/>
        <w:rPr>
          <w:rFonts w:ascii="Garamond" w:hAnsi="Garamond"/>
        </w:rPr>
      </w:pPr>
    </w:p>
    <w:p w:rsidR="005754C6" w:rsidRDefault="005754C6" w:rsidP="005754C6">
      <w:pPr>
        <w:numPr>
          <w:ilvl w:val="0"/>
          <w:numId w:val="8"/>
        </w:numPr>
        <w:jc w:val="both"/>
        <w:rPr>
          <w:rFonts w:ascii="Garamond" w:hAnsi="Garamond"/>
        </w:rPr>
      </w:pPr>
      <w:r w:rsidRPr="00423508">
        <w:rPr>
          <w:rFonts w:ascii="Garamond" w:hAnsi="Garamond"/>
        </w:rPr>
        <w:t xml:space="preserve">Rozpis </w:t>
      </w:r>
      <w:r>
        <w:rPr>
          <w:rFonts w:ascii="Garamond" w:hAnsi="Garamond"/>
        </w:rPr>
        <w:t xml:space="preserve">souhrnné </w:t>
      </w:r>
      <w:r w:rsidRPr="00423508">
        <w:rPr>
          <w:rFonts w:ascii="Garamond" w:hAnsi="Garamond"/>
        </w:rPr>
        <w:t>cen</w:t>
      </w:r>
      <w:r>
        <w:rPr>
          <w:rFonts w:ascii="Garamond" w:hAnsi="Garamond"/>
        </w:rPr>
        <w:t>y</w:t>
      </w:r>
      <w:r w:rsidRPr="00423508">
        <w:rPr>
          <w:rFonts w:ascii="Garamond" w:hAnsi="Garamond"/>
        </w:rPr>
        <w:t xml:space="preserve"> </w:t>
      </w:r>
      <w:r>
        <w:rPr>
          <w:rFonts w:ascii="Garamond" w:hAnsi="Garamond"/>
        </w:rPr>
        <w:t xml:space="preserve">za provedení kontrol provozuschopnosti systémů s pětiletou periodou </w:t>
      </w:r>
      <w:r w:rsidRPr="00423508">
        <w:rPr>
          <w:rFonts w:ascii="Garamond" w:hAnsi="Garamond"/>
        </w:rPr>
        <w:t>v</w:t>
      </w:r>
      <w:r>
        <w:rPr>
          <w:rFonts w:ascii="Garamond" w:hAnsi="Garamond"/>
        </w:rPr>
        <w:t> </w:t>
      </w:r>
      <w:r w:rsidRPr="00423508">
        <w:rPr>
          <w:rFonts w:ascii="Garamond" w:hAnsi="Garamond"/>
        </w:rPr>
        <w:t>Kč:</w:t>
      </w:r>
    </w:p>
    <w:p w:rsidR="005754C6" w:rsidRPr="00423508" w:rsidRDefault="00457254" w:rsidP="00457254">
      <w:pPr>
        <w:tabs>
          <w:tab w:val="left" w:pos="3402"/>
        </w:tabs>
        <w:ind w:left="360"/>
        <w:jc w:val="both"/>
        <w:rPr>
          <w:rFonts w:ascii="Garamond" w:hAnsi="Garamond"/>
        </w:rPr>
      </w:pPr>
      <w:r>
        <w:rPr>
          <w:rFonts w:ascii="Garamond" w:hAnsi="Garamond"/>
        </w:rPr>
        <w:t>- cena bez DPH</w:t>
      </w:r>
      <w:r>
        <w:rPr>
          <w:rFonts w:ascii="Garamond" w:hAnsi="Garamond"/>
        </w:rPr>
        <w:tab/>
      </w:r>
      <w:r w:rsidR="004D76FE">
        <w:rPr>
          <w:rFonts w:ascii="Garamond" w:hAnsi="Garamond"/>
        </w:rPr>
        <w:t>10 970 </w:t>
      </w:r>
      <w:r w:rsidR="005754C6" w:rsidRPr="00423508">
        <w:rPr>
          <w:rFonts w:ascii="Garamond" w:hAnsi="Garamond"/>
        </w:rPr>
        <w:t>Kč</w:t>
      </w:r>
    </w:p>
    <w:p w:rsidR="005754C6" w:rsidRPr="00423508" w:rsidRDefault="00457254" w:rsidP="00457254">
      <w:pPr>
        <w:tabs>
          <w:tab w:val="left" w:pos="426"/>
        </w:tabs>
        <w:jc w:val="both"/>
        <w:rPr>
          <w:rFonts w:ascii="Garamond" w:hAnsi="Garamond"/>
        </w:rPr>
      </w:pPr>
      <w:r>
        <w:rPr>
          <w:rFonts w:ascii="Garamond" w:hAnsi="Garamond"/>
        </w:rPr>
        <w:tab/>
        <w:t xml:space="preserve"> </w:t>
      </w:r>
      <w:r w:rsidR="005754C6" w:rsidRPr="00423508">
        <w:rPr>
          <w:rFonts w:ascii="Garamond" w:hAnsi="Garamond"/>
        </w:rPr>
        <w:t xml:space="preserve">(slovy </w:t>
      </w:r>
      <w:r>
        <w:rPr>
          <w:rFonts w:ascii="Garamond" w:hAnsi="Garamond"/>
        </w:rPr>
        <w:t>deset tisíc devět set sedmdesát korun českých</w:t>
      </w:r>
      <w:r w:rsidR="005754C6" w:rsidRPr="00423508">
        <w:rPr>
          <w:rFonts w:ascii="Garamond" w:hAnsi="Garamond"/>
        </w:rPr>
        <w:t>)</w:t>
      </w:r>
    </w:p>
    <w:p w:rsidR="005754C6" w:rsidRPr="00423508" w:rsidRDefault="005754C6" w:rsidP="005754C6">
      <w:pPr>
        <w:ind w:left="2834"/>
        <w:jc w:val="both"/>
        <w:rPr>
          <w:rFonts w:ascii="Garamond" w:hAnsi="Garamond"/>
        </w:rPr>
      </w:pPr>
    </w:p>
    <w:p w:rsidR="005754C6" w:rsidRPr="00423508" w:rsidRDefault="00457254" w:rsidP="00457254">
      <w:pPr>
        <w:tabs>
          <w:tab w:val="left" w:pos="3402"/>
        </w:tabs>
        <w:ind w:left="360"/>
        <w:jc w:val="both"/>
        <w:rPr>
          <w:rFonts w:ascii="Garamond" w:hAnsi="Garamond"/>
        </w:rPr>
      </w:pPr>
      <w:r>
        <w:rPr>
          <w:rFonts w:ascii="Garamond" w:hAnsi="Garamond"/>
        </w:rPr>
        <w:t>- DPH 21 %</w:t>
      </w:r>
      <w:r>
        <w:rPr>
          <w:rFonts w:ascii="Garamond" w:hAnsi="Garamond"/>
        </w:rPr>
        <w:tab/>
      </w:r>
      <w:r w:rsidR="004D76FE">
        <w:rPr>
          <w:rFonts w:ascii="Garamond" w:hAnsi="Garamond"/>
        </w:rPr>
        <w:t>2 303,70 </w:t>
      </w:r>
      <w:r w:rsidR="005754C6" w:rsidRPr="00423508">
        <w:rPr>
          <w:rFonts w:ascii="Garamond" w:hAnsi="Garamond"/>
        </w:rPr>
        <w:t>Kč</w:t>
      </w:r>
    </w:p>
    <w:p w:rsidR="005754C6" w:rsidRPr="00423508" w:rsidRDefault="00457254" w:rsidP="00457254">
      <w:pPr>
        <w:tabs>
          <w:tab w:val="left" w:pos="426"/>
        </w:tabs>
        <w:jc w:val="both"/>
        <w:rPr>
          <w:rFonts w:ascii="Garamond" w:hAnsi="Garamond"/>
        </w:rPr>
      </w:pPr>
      <w:r>
        <w:rPr>
          <w:rFonts w:ascii="Garamond" w:hAnsi="Garamond"/>
        </w:rPr>
        <w:tab/>
        <w:t xml:space="preserve"> (s</w:t>
      </w:r>
      <w:r w:rsidR="005754C6" w:rsidRPr="00423508">
        <w:rPr>
          <w:rFonts w:ascii="Garamond" w:hAnsi="Garamond"/>
        </w:rPr>
        <w:t xml:space="preserve">lovy </w:t>
      </w:r>
      <w:r w:rsidRPr="00457254">
        <w:rPr>
          <w:rFonts w:ascii="Garamond" w:hAnsi="Garamond"/>
        </w:rPr>
        <w:t>dva tisíce tři sta tři korun českých sedmdesát haléřů</w:t>
      </w:r>
      <w:r w:rsidR="005754C6" w:rsidRPr="00423508">
        <w:rPr>
          <w:rFonts w:ascii="Garamond" w:hAnsi="Garamond"/>
        </w:rPr>
        <w:t>)</w:t>
      </w:r>
    </w:p>
    <w:p w:rsidR="005754C6" w:rsidRPr="00423508" w:rsidRDefault="005754C6" w:rsidP="005754C6">
      <w:pPr>
        <w:ind w:left="3545"/>
        <w:jc w:val="both"/>
        <w:rPr>
          <w:rFonts w:ascii="Garamond" w:hAnsi="Garamond"/>
        </w:rPr>
      </w:pPr>
    </w:p>
    <w:p w:rsidR="005754C6" w:rsidRPr="00423508" w:rsidRDefault="00457254" w:rsidP="00457254">
      <w:pPr>
        <w:tabs>
          <w:tab w:val="left" w:pos="3402"/>
        </w:tabs>
        <w:ind w:left="360"/>
        <w:jc w:val="both"/>
        <w:rPr>
          <w:rFonts w:ascii="Garamond" w:hAnsi="Garamond"/>
          <w:b/>
        </w:rPr>
      </w:pPr>
      <w:r>
        <w:rPr>
          <w:rFonts w:ascii="Garamond" w:hAnsi="Garamond"/>
          <w:b/>
        </w:rPr>
        <w:t>- celková cena vč. DPH</w:t>
      </w:r>
      <w:r>
        <w:rPr>
          <w:rFonts w:ascii="Garamond" w:hAnsi="Garamond"/>
          <w:b/>
        </w:rPr>
        <w:tab/>
      </w:r>
      <w:r w:rsidR="004D76FE">
        <w:rPr>
          <w:rFonts w:ascii="Garamond" w:hAnsi="Garamond"/>
          <w:b/>
        </w:rPr>
        <w:t>13 273,70 </w:t>
      </w:r>
      <w:r w:rsidR="005754C6" w:rsidRPr="00423508">
        <w:rPr>
          <w:rFonts w:ascii="Garamond" w:hAnsi="Garamond"/>
          <w:b/>
        </w:rPr>
        <w:t>Kč</w:t>
      </w:r>
    </w:p>
    <w:p w:rsidR="005754C6" w:rsidRDefault="003904F4" w:rsidP="003904F4">
      <w:pPr>
        <w:tabs>
          <w:tab w:val="left" w:pos="426"/>
        </w:tabs>
        <w:jc w:val="both"/>
        <w:rPr>
          <w:rFonts w:ascii="Garamond" w:hAnsi="Garamond"/>
          <w:b/>
        </w:rPr>
      </w:pPr>
      <w:r>
        <w:rPr>
          <w:rFonts w:ascii="Garamond" w:hAnsi="Garamond"/>
          <w:b/>
        </w:rPr>
        <w:tab/>
        <w:t xml:space="preserve"> </w:t>
      </w:r>
      <w:r w:rsidR="005754C6" w:rsidRPr="00423508">
        <w:rPr>
          <w:rFonts w:ascii="Garamond" w:hAnsi="Garamond"/>
          <w:b/>
        </w:rPr>
        <w:t xml:space="preserve">(slovy </w:t>
      </w:r>
      <w:r w:rsidR="00457254" w:rsidRPr="00457254">
        <w:rPr>
          <w:rFonts w:ascii="Garamond" w:hAnsi="Garamond"/>
          <w:b/>
        </w:rPr>
        <w:t>třináct tisíc dvě sta sedmdesát tři korun českých sedmdesát haléřů</w:t>
      </w:r>
      <w:r w:rsidR="005754C6" w:rsidRPr="00423508">
        <w:rPr>
          <w:rFonts w:ascii="Garamond" w:hAnsi="Garamond"/>
          <w:b/>
        </w:rPr>
        <w:t>)</w:t>
      </w:r>
    </w:p>
    <w:p w:rsidR="00D85129" w:rsidRDefault="00D20301" w:rsidP="003C558E">
      <w:pPr>
        <w:numPr>
          <w:ilvl w:val="0"/>
          <w:numId w:val="8"/>
        </w:numPr>
        <w:ind w:left="357"/>
        <w:jc w:val="both"/>
        <w:rPr>
          <w:rFonts w:ascii="Garamond" w:hAnsi="Garamond"/>
        </w:rPr>
      </w:pPr>
      <w:r w:rsidRPr="006F23A1">
        <w:rPr>
          <w:rFonts w:ascii="Garamond" w:hAnsi="Garamond"/>
        </w:rPr>
        <w:lastRenderedPageBreak/>
        <w:t>Cen</w:t>
      </w:r>
      <w:r w:rsidR="00EB4AA6">
        <w:rPr>
          <w:rFonts w:ascii="Garamond" w:hAnsi="Garamond"/>
        </w:rPr>
        <w:t>y</w:t>
      </w:r>
      <w:r w:rsidRPr="006F23A1">
        <w:rPr>
          <w:rFonts w:ascii="Garamond" w:hAnsi="Garamond"/>
        </w:rPr>
        <w:t xml:space="preserve"> za provedení </w:t>
      </w:r>
      <w:r w:rsidR="009E2ECB" w:rsidRPr="006F23A1">
        <w:rPr>
          <w:rFonts w:ascii="Garamond" w:hAnsi="Garamond"/>
        </w:rPr>
        <w:t xml:space="preserve">dílčích </w:t>
      </w:r>
      <w:r w:rsidRPr="006F23A1">
        <w:rPr>
          <w:rFonts w:ascii="Garamond" w:hAnsi="Garamond"/>
        </w:rPr>
        <w:t>periodických kontrol provozuschopnosti systémů a zkoušek činnosti systémů při provozu j</w:t>
      </w:r>
      <w:r w:rsidR="00EB4AA6">
        <w:rPr>
          <w:rFonts w:ascii="Garamond" w:hAnsi="Garamond"/>
        </w:rPr>
        <w:t>sou</w:t>
      </w:r>
      <w:r w:rsidRPr="006F23A1">
        <w:rPr>
          <w:rFonts w:ascii="Garamond" w:hAnsi="Garamond"/>
        </w:rPr>
        <w:t xml:space="preserve"> </w:t>
      </w:r>
      <w:r w:rsidR="00891D3A" w:rsidRPr="006F23A1">
        <w:rPr>
          <w:rFonts w:ascii="Garamond" w:hAnsi="Garamond"/>
        </w:rPr>
        <w:t>specifikován</w:t>
      </w:r>
      <w:r w:rsidR="00EB4AA6">
        <w:rPr>
          <w:rFonts w:ascii="Garamond" w:hAnsi="Garamond"/>
        </w:rPr>
        <w:t>y</w:t>
      </w:r>
      <w:r w:rsidR="00891D3A" w:rsidRPr="006F23A1">
        <w:rPr>
          <w:rFonts w:ascii="Garamond" w:hAnsi="Garamond"/>
        </w:rPr>
        <w:t xml:space="preserve"> v </w:t>
      </w:r>
      <w:r w:rsidRPr="006F23A1">
        <w:rPr>
          <w:rFonts w:ascii="Garamond" w:hAnsi="Garamond"/>
        </w:rPr>
        <w:t>příloze č. 2</w:t>
      </w:r>
      <w:r w:rsidR="008F3407">
        <w:rPr>
          <w:rFonts w:ascii="Garamond" w:hAnsi="Garamond"/>
        </w:rPr>
        <w:t>a</w:t>
      </w:r>
      <w:r w:rsidRPr="006F23A1">
        <w:rPr>
          <w:rFonts w:ascii="Garamond" w:hAnsi="Garamond"/>
        </w:rPr>
        <w:t xml:space="preserve"> této smlouvy</w:t>
      </w:r>
      <w:r w:rsidR="006F23A1">
        <w:rPr>
          <w:rFonts w:ascii="Garamond" w:hAnsi="Garamond"/>
        </w:rPr>
        <w:t>.</w:t>
      </w:r>
    </w:p>
    <w:p w:rsidR="0048272B" w:rsidRPr="0048272B" w:rsidRDefault="001824A4" w:rsidP="0048272B">
      <w:pPr>
        <w:ind w:left="357"/>
        <w:jc w:val="both"/>
        <w:rPr>
          <w:rFonts w:ascii="Garamond" w:hAnsi="Garamond"/>
        </w:rPr>
      </w:pPr>
      <w:r>
        <w:rPr>
          <w:rFonts w:ascii="Garamond" w:hAnsi="Garamond"/>
        </w:rPr>
        <w:t>Zhotovitel je oprávněn fakturovat</w:t>
      </w:r>
      <w:r w:rsidRPr="00D20301">
        <w:rPr>
          <w:rFonts w:ascii="Garamond" w:hAnsi="Garamond"/>
        </w:rPr>
        <w:t xml:space="preserve"> </w:t>
      </w:r>
      <w:r w:rsidR="00A6467C">
        <w:rPr>
          <w:rFonts w:ascii="Garamond" w:hAnsi="Garamond"/>
        </w:rPr>
        <w:t>dodaný</w:t>
      </w:r>
      <w:r w:rsidR="0048272B" w:rsidRPr="00D20301">
        <w:rPr>
          <w:rFonts w:ascii="Garamond" w:hAnsi="Garamond"/>
        </w:rPr>
        <w:t xml:space="preserve"> </w:t>
      </w:r>
      <w:r w:rsidR="0048272B" w:rsidRPr="00E0498E">
        <w:rPr>
          <w:rFonts w:ascii="Garamond" w:hAnsi="Garamond"/>
        </w:rPr>
        <w:t>montážní materiál</w:t>
      </w:r>
      <w:r w:rsidR="00A6467C">
        <w:rPr>
          <w:rFonts w:ascii="Garamond" w:hAnsi="Garamond"/>
        </w:rPr>
        <w:t>, komponenty nebo</w:t>
      </w:r>
      <w:r w:rsidR="00A6467C" w:rsidRPr="00E0498E">
        <w:rPr>
          <w:rFonts w:ascii="Garamond" w:hAnsi="Garamond"/>
        </w:rPr>
        <w:t xml:space="preserve"> </w:t>
      </w:r>
      <w:r w:rsidR="0048272B" w:rsidRPr="00E0498E">
        <w:rPr>
          <w:rFonts w:ascii="Garamond" w:hAnsi="Garamond"/>
        </w:rPr>
        <w:t>náhradní díl</w:t>
      </w:r>
      <w:r w:rsidR="0048272B">
        <w:rPr>
          <w:rFonts w:ascii="Garamond" w:hAnsi="Garamond"/>
        </w:rPr>
        <w:t>y</w:t>
      </w:r>
      <w:r>
        <w:rPr>
          <w:rFonts w:ascii="Garamond" w:hAnsi="Garamond"/>
        </w:rPr>
        <w:t>,</w:t>
      </w:r>
      <w:r w:rsidR="0048272B">
        <w:rPr>
          <w:rFonts w:ascii="Garamond" w:hAnsi="Garamond"/>
        </w:rPr>
        <w:t xml:space="preserve"> </w:t>
      </w:r>
      <w:r w:rsidRPr="001824A4">
        <w:rPr>
          <w:rFonts w:ascii="Garamond" w:hAnsi="Garamond"/>
        </w:rPr>
        <w:t xml:space="preserve">jejichž cena </w:t>
      </w:r>
      <w:r>
        <w:rPr>
          <w:rFonts w:ascii="Garamond" w:hAnsi="Garamond"/>
        </w:rPr>
        <w:t>byla</w:t>
      </w:r>
      <w:r w:rsidRPr="001824A4">
        <w:rPr>
          <w:rFonts w:ascii="Garamond" w:hAnsi="Garamond"/>
        </w:rPr>
        <w:t xml:space="preserve"> odsouhlasena objednatelem</w:t>
      </w:r>
      <w:r>
        <w:rPr>
          <w:rFonts w:ascii="Garamond" w:hAnsi="Garamond"/>
        </w:rPr>
        <w:t xml:space="preserve"> při </w:t>
      </w:r>
      <w:r w:rsidRPr="001824A4">
        <w:rPr>
          <w:rFonts w:ascii="Garamond" w:hAnsi="Garamond"/>
        </w:rPr>
        <w:t>prov</w:t>
      </w:r>
      <w:r>
        <w:rPr>
          <w:rFonts w:ascii="Garamond" w:hAnsi="Garamond"/>
        </w:rPr>
        <w:t xml:space="preserve">ádění </w:t>
      </w:r>
      <w:r w:rsidRPr="001824A4">
        <w:rPr>
          <w:rFonts w:ascii="Garamond" w:hAnsi="Garamond"/>
        </w:rPr>
        <w:t>servisního zásahu</w:t>
      </w:r>
      <w:r w:rsidR="0048272B" w:rsidRPr="00D20301">
        <w:rPr>
          <w:rFonts w:ascii="Garamond" w:hAnsi="Garamond"/>
        </w:rPr>
        <w:t>.</w:t>
      </w:r>
    </w:p>
    <w:p w:rsidR="0048272B" w:rsidRDefault="0048272B" w:rsidP="00A13D01">
      <w:pPr>
        <w:jc w:val="both"/>
        <w:rPr>
          <w:rFonts w:ascii="Garamond" w:hAnsi="Garamond"/>
        </w:rPr>
      </w:pPr>
    </w:p>
    <w:p w:rsidR="00D20301" w:rsidRDefault="00D20301" w:rsidP="00D20301">
      <w:pPr>
        <w:numPr>
          <w:ilvl w:val="0"/>
          <w:numId w:val="8"/>
        </w:numPr>
        <w:jc w:val="both"/>
        <w:rPr>
          <w:rFonts w:ascii="Garamond" w:hAnsi="Garamond"/>
        </w:rPr>
      </w:pPr>
      <w:r w:rsidRPr="00D20301">
        <w:rPr>
          <w:rFonts w:ascii="Garamond" w:hAnsi="Garamond"/>
        </w:rPr>
        <w:t xml:space="preserve">Případné </w:t>
      </w:r>
      <w:r w:rsidR="0055108A">
        <w:rPr>
          <w:rFonts w:ascii="Garamond" w:hAnsi="Garamond"/>
        </w:rPr>
        <w:t xml:space="preserve">běžné </w:t>
      </w:r>
      <w:r w:rsidR="0055108A" w:rsidRPr="00D20301">
        <w:rPr>
          <w:rFonts w:ascii="Garamond" w:hAnsi="Garamond"/>
        </w:rPr>
        <w:t xml:space="preserve">závady </w:t>
      </w:r>
      <w:r w:rsidR="0055108A">
        <w:rPr>
          <w:rFonts w:ascii="Garamond" w:hAnsi="Garamond"/>
        </w:rPr>
        <w:t xml:space="preserve">nebo </w:t>
      </w:r>
      <w:r w:rsidRPr="00D20301">
        <w:rPr>
          <w:rFonts w:ascii="Garamond" w:hAnsi="Garamond"/>
        </w:rPr>
        <w:t xml:space="preserve">havárie </w:t>
      </w:r>
      <w:r w:rsidR="0055108A">
        <w:rPr>
          <w:rFonts w:ascii="Garamond" w:hAnsi="Garamond"/>
        </w:rPr>
        <w:t xml:space="preserve">systémů, včetně závad </w:t>
      </w:r>
      <w:r w:rsidR="0055108A" w:rsidRPr="0055108A">
        <w:rPr>
          <w:rFonts w:ascii="Garamond" w:hAnsi="Garamond"/>
        </w:rPr>
        <w:t>vyplývajících z periodických kontrol provozuschopnosti systémů a zkoušek činnosti systémů při provozu</w:t>
      </w:r>
      <w:r w:rsidR="0055108A">
        <w:rPr>
          <w:rFonts w:ascii="Garamond" w:hAnsi="Garamond"/>
        </w:rPr>
        <w:t>,</w:t>
      </w:r>
      <w:r w:rsidRPr="00D20301">
        <w:rPr>
          <w:rFonts w:ascii="Garamond" w:hAnsi="Garamond"/>
        </w:rPr>
        <w:t xml:space="preserve"> budou řešeny a</w:t>
      </w:r>
      <w:r w:rsidR="00A54EC5">
        <w:rPr>
          <w:rFonts w:ascii="Garamond" w:hAnsi="Garamond"/>
        </w:rPr>
        <w:t> </w:t>
      </w:r>
      <w:r w:rsidRPr="00D20301">
        <w:rPr>
          <w:rFonts w:ascii="Garamond" w:hAnsi="Garamond"/>
        </w:rPr>
        <w:t>odstraňovány dohodou smluvních stran na základě požadavku</w:t>
      </w:r>
      <w:r w:rsidR="001B4DD2">
        <w:rPr>
          <w:rFonts w:ascii="Garamond" w:hAnsi="Garamond"/>
        </w:rPr>
        <w:t xml:space="preserve"> nebo objednávky</w:t>
      </w:r>
      <w:r w:rsidRPr="00D20301">
        <w:rPr>
          <w:rFonts w:ascii="Garamond" w:hAnsi="Garamond"/>
        </w:rPr>
        <w:t xml:space="preserve"> objednatele.</w:t>
      </w:r>
    </w:p>
    <w:p w:rsidR="005754C6" w:rsidRDefault="003F3118" w:rsidP="003C558E">
      <w:pPr>
        <w:ind w:left="357"/>
        <w:jc w:val="both"/>
        <w:rPr>
          <w:rFonts w:ascii="Garamond" w:hAnsi="Garamond"/>
        </w:rPr>
      </w:pPr>
      <w:r>
        <w:rPr>
          <w:rFonts w:ascii="Garamond" w:hAnsi="Garamond"/>
        </w:rPr>
        <w:t>Tyto s</w:t>
      </w:r>
      <w:r w:rsidR="00D20301" w:rsidRPr="00D20301">
        <w:rPr>
          <w:rFonts w:ascii="Garamond" w:hAnsi="Garamond"/>
        </w:rPr>
        <w:t>ervisní činnosti budou účtovány na základě cenové nabídky</w:t>
      </w:r>
      <w:r w:rsidR="003C558E">
        <w:rPr>
          <w:rFonts w:ascii="Garamond" w:hAnsi="Garamond"/>
        </w:rPr>
        <w:t xml:space="preserve"> sestavené zhotovitelem</w:t>
      </w:r>
      <w:r>
        <w:rPr>
          <w:rFonts w:ascii="Garamond" w:hAnsi="Garamond"/>
        </w:rPr>
        <w:t>, vycházející z</w:t>
      </w:r>
      <w:r w:rsidR="005754C6">
        <w:rPr>
          <w:rFonts w:ascii="Garamond" w:hAnsi="Garamond"/>
        </w:rPr>
        <w:t xml:space="preserve"> následujících </w:t>
      </w:r>
      <w:r w:rsidR="00D20301" w:rsidRPr="00D20301">
        <w:rPr>
          <w:rFonts w:ascii="Garamond" w:hAnsi="Garamond"/>
        </w:rPr>
        <w:t>hodinov</w:t>
      </w:r>
      <w:r w:rsidR="003C558E">
        <w:rPr>
          <w:rFonts w:ascii="Garamond" w:hAnsi="Garamond"/>
        </w:rPr>
        <w:t>ých sazeb</w:t>
      </w:r>
      <w:r w:rsidR="008F3407">
        <w:rPr>
          <w:rFonts w:ascii="Garamond" w:hAnsi="Garamond"/>
        </w:rPr>
        <w:t xml:space="preserve"> (uvedených rovněž v </w:t>
      </w:r>
      <w:r w:rsidR="008F3407" w:rsidRPr="006F23A1">
        <w:rPr>
          <w:rFonts w:ascii="Garamond" w:hAnsi="Garamond"/>
        </w:rPr>
        <w:t>příloze č. 2</w:t>
      </w:r>
      <w:r w:rsidR="008F3407">
        <w:rPr>
          <w:rFonts w:ascii="Garamond" w:hAnsi="Garamond"/>
        </w:rPr>
        <w:t>b</w:t>
      </w:r>
      <w:r w:rsidR="008F3407" w:rsidRPr="006F23A1">
        <w:rPr>
          <w:rFonts w:ascii="Garamond" w:hAnsi="Garamond"/>
        </w:rPr>
        <w:t xml:space="preserve"> této smlouvy</w:t>
      </w:r>
      <w:r w:rsidR="008F3407">
        <w:rPr>
          <w:rFonts w:ascii="Garamond" w:hAnsi="Garamond"/>
        </w:rPr>
        <w:t>)</w:t>
      </w:r>
      <w:r w:rsidR="00AD5334">
        <w:rPr>
          <w:rFonts w:ascii="Garamond" w:hAnsi="Garamond"/>
        </w:rPr>
        <w:t>, přičemž vykázána a započítána bude každá zahájená půlhodina</w:t>
      </w:r>
      <w:r w:rsidR="00743699">
        <w:rPr>
          <w:rFonts w:ascii="Garamond" w:hAnsi="Garamond"/>
        </w:rPr>
        <w:t>:</w:t>
      </w:r>
    </w:p>
    <w:p w:rsidR="005754C6" w:rsidRDefault="005754C6" w:rsidP="004F53FB">
      <w:pPr>
        <w:rPr>
          <w:rFonts w:ascii="Garamond" w:hAnsi="Garamond"/>
        </w:rPr>
      </w:pPr>
    </w:p>
    <w:tbl>
      <w:tblPr>
        <w:tblW w:w="8860" w:type="dxa"/>
        <w:tblInd w:w="212" w:type="dxa"/>
        <w:tblCellMar>
          <w:left w:w="70" w:type="dxa"/>
          <w:right w:w="70" w:type="dxa"/>
        </w:tblCellMar>
        <w:tblLook w:val="04A0"/>
      </w:tblPr>
      <w:tblGrid>
        <w:gridCol w:w="5960"/>
        <w:gridCol w:w="1300"/>
        <w:gridCol w:w="1600"/>
      </w:tblGrid>
      <w:tr w:rsidR="00AD5334" w:rsidRPr="00AD5334" w:rsidTr="00AD5334">
        <w:trPr>
          <w:trHeight w:val="288"/>
        </w:trPr>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334" w:rsidRPr="00AD5334" w:rsidRDefault="00AD5334" w:rsidP="00612150">
            <w:pPr>
              <w:rPr>
                <w:rFonts w:ascii="Garamond" w:hAnsi="Garamond" w:cs="Calibri"/>
                <w:b/>
                <w:bCs/>
                <w:color w:val="000000"/>
              </w:rPr>
            </w:pPr>
            <w:r w:rsidRPr="00AD5334">
              <w:rPr>
                <w:rFonts w:ascii="Garamond" w:hAnsi="Garamond" w:cs="Calibri"/>
                <w:b/>
                <w:bCs/>
                <w:color w:val="000000"/>
              </w:rPr>
              <w:t>Hodinov</w:t>
            </w:r>
            <w:r w:rsidR="00612150">
              <w:rPr>
                <w:rFonts w:ascii="Garamond" w:hAnsi="Garamond" w:cs="Calibri"/>
                <w:b/>
                <w:bCs/>
                <w:color w:val="000000"/>
              </w:rPr>
              <w:t>é</w:t>
            </w:r>
            <w:r w:rsidRPr="00AD5334">
              <w:rPr>
                <w:rFonts w:ascii="Garamond" w:hAnsi="Garamond" w:cs="Calibri"/>
                <w:b/>
                <w:bCs/>
                <w:color w:val="000000"/>
              </w:rPr>
              <w:t xml:space="preserve"> sazb</w:t>
            </w:r>
            <w:r w:rsidR="00612150">
              <w:rPr>
                <w:rFonts w:ascii="Garamond" w:hAnsi="Garamond" w:cs="Calibri"/>
                <w:b/>
                <w:bCs/>
                <w:color w:val="000000"/>
              </w:rPr>
              <w:t>y</w:t>
            </w:r>
            <w:r w:rsidRPr="00AD5334">
              <w:rPr>
                <w:rFonts w:ascii="Garamond" w:hAnsi="Garamond" w:cs="Calibri"/>
                <w:b/>
                <w:bCs/>
                <w:color w:val="000000"/>
              </w:rPr>
              <w:t xml:space="preserve"> </w:t>
            </w:r>
            <w:r w:rsidR="00612150">
              <w:rPr>
                <w:rFonts w:ascii="Garamond" w:hAnsi="Garamond" w:cs="Calibri"/>
                <w:b/>
                <w:bCs/>
                <w:color w:val="000000"/>
              </w:rPr>
              <w:t xml:space="preserve">za realizaci </w:t>
            </w:r>
            <w:r w:rsidRPr="00AD5334">
              <w:rPr>
                <w:rFonts w:ascii="Garamond" w:hAnsi="Garamond" w:cs="Calibri"/>
                <w:b/>
                <w:bCs/>
                <w:color w:val="000000"/>
              </w:rPr>
              <w:t>servisní</w:t>
            </w:r>
            <w:r w:rsidR="00612150">
              <w:rPr>
                <w:rFonts w:ascii="Garamond" w:hAnsi="Garamond" w:cs="Calibri"/>
                <w:b/>
                <w:bCs/>
                <w:color w:val="000000"/>
              </w:rPr>
              <w:t>ch činností</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AD5334" w:rsidRPr="00AD5334" w:rsidRDefault="00AD5334" w:rsidP="00AD5334">
            <w:pPr>
              <w:jc w:val="center"/>
              <w:rPr>
                <w:rFonts w:ascii="Garamond" w:hAnsi="Garamond" w:cs="Calibri"/>
                <w:b/>
                <w:bCs/>
                <w:color w:val="000000"/>
              </w:rPr>
            </w:pPr>
            <w:r w:rsidRPr="00AD5334">
              <w:rPr>
                <w:rFonts w:ascii="Garamond" w:hAnsi="Garamond" w:cs="Calibri"/>
                <w:b/>
                <w:bCs/>
                <w:color w:val="000000"/>
              </w:rPr>
              <w:t>Cena bez DPH</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AD5334" w:rsidRPr="00AD5334" w:rsidRDefault="00AD5334" w:rsidP="00AD5334">
            <w:pPr>
              <w:jc w:val="center"/>
              <w:rPr>
                <w:rFonts w:ascii="Garamond" w:hAnsi="Garamond" w:cs="Calibri"/>
                <w:b/>
                <w:bCs/>
                <w:color w:val="000000"/>
              </w:rPr>
            </w:pPr>
            <w:r w:rsidRPr="00AD5334">
              <w:rPr>
                <w:rFonts w:ascii="Garamond" w:hAnsi="Garamond" w:cs="Calibri"/>
                <w:b/>
                <w:bCs/>
                <w:color w:val="000000"/>
              </w:rPr>
              <w:t>Cena včetně DPH</w:t>
            </w:r>
          </w:p>
        </w:tc>
      </w:tr>
      <w:tr w:rsidR="00234B7F" w:rsidRPr="00AD5334" w:rsidTr="00AD5334">
        <w:trPr>
          <w:trHeight w:val="288"/>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234B7F" w:rsidRPr="00AD5334" w:rsidRDefault="00234B7F" w:rsidP="00FF6C03">
            <w:pPr>
              <w:rPr>
                <w:rFonts w:ascii="Garamond" w:hAnsi="Garamond" w:cs="Calibri"/>
                <w:color w:val="000000"/>
              </w:rPr>
            </w:pPr>
            <w:r w:rsidRPr="00AD5334">
              <w:rPr>
                <w:rFonts w:ascii="Garamond" w:hAnsi="Garamond" w:cs="Calibri"/>
                <w:color w:val="000000"/>
              </w:rPr>
              <w:t>V případě servisního zásahu do 2 hodin</w:t>
            </w:r>
          </w:p>
        </w:tc>
        <w:tc>
          <w:tcPr>
            <w:tcW w:w="1300" w:type="dxa"/>
            <w:tcBorders>
              <w:top w:val="nil"/>
              <w:left w:val="nil"/>
              <w:bottom w:val="single" w:sz="4" w:space="0" w:color="auto"/>
              <w:right w:val="single" w:sz="4" w:space="0" w:color="auto"/>
            </w:tcBorders>
            <w:shd w:val="clear" w:color="auto" w:fill="auto"/>
            <w:noWrap/>
            <w:vAlign w:val="center"/>
            <w:hideMark/>
          </w:tcPr>
          <w:p w:rsidR="00234B7F" w:rsidRPr="004E06D6" w:rsidRDefault="004E06D6" w:rsidP="004E06D6">
            <w:pPr>
              <w:jc w:val="center"/>
              <w:rPr>
                <w:rFonts w:ascii="Garamond" w:hAnsi="Garamond" w:cs="Calibri"/>
                <w:color w:val="000000"/>
              </w:rPr>
            </w:pPr>
            <w:r w:rsidRPr="004E06D6">
              <w:rPr>
                <w:rFonts w:ascii="Garamond" w:hAnsi="Garamond" w:cs="Calibri"/>
                <w:color w:val="000000"/>
              </w:rPr>
              <w:t>375 </w:t>
            </w:r>
            <w:r w:rsidR="00234B7F" w:rsidRPr="004E06D6">
              <w:rPr>
                <w:rFonts w:ascii="Garamond" w:hAnsi="Garamond" w:cs="Calibri"/>
                <w:color w:val="000000"/>
              </w:rPr>
              <w:t>Kč</w:t>
            </w:r>
          </w:p>
        </w:tc>
        <w:tc>
          <w:tcPr>
            <w:tcW w:w="1600" w:type="dxa"/>
            <w:tcBorders>
              <w:top w:val="nil"/>
              <w:left w:val="nil"/>
              <w:bottom w:val="single" w:sz="4" w:space="0" w:color="auto"/>
              <w:right w:val="single" w:sz="4" w:space="0" w:color="auto"/>
            </w:tcBorders>
            <w:shd w:val="clear" w:color="auto" w:fill="auto"/>
            <w:noWrap/>
            <w:vAlign w:val="center"/>
            <w:hideMark/>
          </w:tcPr>
          <w:p w:rsidR="00234B7F" w:rsidRPr="004E06D6" w:rsidRDefault="004E06D6" w:rsidP="004E06D6">
            <w:pPr>
              <w:jc w:val="center"/>
              <w:rPr>
                <w:rFonts w:ascii="Garamond" w:hAnsi="Garamond" w:cs="Calibri"/>
                <w:color w:val="000000"/>
              </w:rPr>
            </w:pPr>
            <w:r w:rsidRPr="004E06D6">
              <w:rPr>
                <w:rFonts w:ascii="Garamond" w:hAnsi="Garamond" w:cs="Calibri"/>
                <w:color w:val="000000"/>
              </w:rPr>
              <w:t>453,75 </w:t>
            </w:r>
            <w:r w:rsidR="00234B7F" w:rsidRPr="004E06D6">
              <w:rPr>
                <w:rFonts w:ascii="Garamond" w:hAnsi="Garamond" w:cs="Calibri"/>
                <w:color w:val="000000"/>
              </w:rPr>
              <w:t>Kč</w:t>
            </w:r>
          </w:p>
        </w:tc>
      </w:tr>
      <w:tr w:rsidR="00234B7F" w:rsidRPr="00AD5334" w:rsidTr="00AD5334">
        <w:trPr>
          <w:trHeight w:val="288"/>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234B7F" w:rsidRPr="00AD5334" w:rsidRDefault="00234B7F" w:rsidP="00FF6C03">
            <w:pPr>
              <w:rPr>
                <w:rFonts w:ascii="Garamond" w:hAnsi="Garamond" w:cs="Calibri"/>
                <w:color w:val="000000"/>
              </w:rPr>
            </w:pPr>
            <w:r w:rsidRPr="00AD5334">
              <w:rPr>
                <w:rFonts w:ascii="Garamond" w:hAnsi="Garamond" w:cs="Calibri"/>
                <w:color w:val="000000"/>
              </w:rPr>
              <w:t>V případě zahájení servisního zásahu do 12 hodin</w:t>
            </w:r>
          </w:p>
        </w:tc>
        <w:tc>
          <w:tcPr>
            <w:tcW w:w="1300" w:type="dxa"/>
            <w:tcBorders>
              <w:top w:val="nil"/>
              <w:left w:val="nil"/>
              <w:bottom w:val="single" w:sz="4" w:space="0" w:color="auto"/>
              <w:right w:val="single" w:sz="4" w:space="0" w:color="auto"/>
            </w:tcBorders>
            <w:shd w:val="clear" w:color="auto" w:fill="auto"/>
            <w:noWrap/>
            <w:vAlign w:val="center"/>
            <w:hideMark/>
          </w:tcPr>
          <w:p w:rsidR="00234B7F" w:rsidRPr="004E06D6" w:rsidRDefault="004E06D6" w:rsidP="004E06D6">
            <w:pPr>
              <w:jc w:val="center"/>
              <w:rPr>
                <w:rFonts w:ascii="Garamond" w:hAnsi="Garamond" w:cs="Calibri"/>
                <w:color w:val="000000"/>
              </w:rPr>
            </w:pPr>
            <w:r w:rsidRPr="004E06D6">
              <w:rPr>
                <w:rFonts w:ascii="Garamond" w:hAnsi="Garamond" w:cs="Calibri"/>
                <w:color w:val="000000"/>
              </w:rPr>
              <w:t>360 </w:t>
            </w:r>
            <w:r w:rsidR="00234B7F" w:rsidRPr="004E06D6">
              <w:rPr>
                <w:rFonts w:ascii="Garamond" w:hAnsi="Garamond" w:cs="Calibri"/>
                <w:color w:val="000000"/>
              </w:rPr>
              <w:t>Kč</w:t>
            </w:r>
          </w:p>
        </w:tc>
        <w:tc>
          <w:tcPr>
            <w:tcW w:w="1600" w:type="dxa"/>
            <w:tcBorders>
              <w:top w:val="nil"/>
              <w:left w:val="nil"/>
              <w:bottom w:val="single" w:sz="4" w:space="0" w:color="auto"/>
              <w:right w:val="single" w:sz="4" w:space="0" w:color="auto"/>
            </w:tcBorders>
            <w:shd w:val="clear" w:color="auto" w:fill="auto"/>
            <w:noWrap/>
            <w:vAlign w:val="center"/>
            <w:hideMark/>
          </w:tcPr>
          <w:p w:rsidR="00234B7F" w:rsidRPr="004E06D6" w:rsidRDefault="004E06D6" w:rsidP="004E06D6">
            <w:pPr>
              <w:jc w:val="center"/>
              <w:rPr>
                <w:rFonts w:ascii="Garamond" w:hAnsi="Garamond" w:cs="Calibri"/>
                <w:color w:val="000000"/>
              </w:rPr>
            </w:pPr>
            <w:r w:rsidRPr="004E06D6">
              <w:rPr>
                <w:rFonts w:ascii="Garamond" w:hAnsi="Garamond" w:cs="Calibri"/>
                <w:color w:val="000000"/>
              </w:rPr>
              <w:t>435,60 </w:t>
            </w:r>
            <w:r w:rsidR="00234B7F" w:rsidRPr="004E06D6">
              <w:rPr>
                <w:rFonts w:ascii="Garamond" w:hAnsi="Garamond" w:cs="Calibri"/>
                <w:color w:val="000000"/>
              </w:rPr>
              <w:t>Kč</w:t>
            </w:r>
          </w:p>
        </w:tc>
      </w:tr>
      <w:tr w:rsidR="00234B7F" w:rsidRPr="00AD5334" w:rsidTr="00AD5334">
        <w:trPr>
          <w:trHeight w:val="288"/>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234B7F" w:rsidRPr="00AD5334" w:rsidRDefault="00234B7F" w:rsidP="00FF6C03">
            <w:pPr>
              <w:rPr>
                <w:rFonts w:ascii="Garamond" w:hAnsi="Garamond" w:cs="Calibri"/>
                <w:color w:val="000000"/>
              </w:rPr>
            </w:pPr>
            <w:r w:rsidRPr="00AD5334">
              <w:rPr>
                <w:rFonts w:ascii="Garamond" w:hAnsi="Garamond" w:cs="Calibri"/>
                <w:color w:val="000000"/>
              </w:rPr>
              <w:t>V případě zahájení servisního zásahu do 24 hodin</w:t>
            </w:r>
          </w:p>
        </w:tc>
        <w:tc>
          <w:tcPr>
            <w:tcW w:w="1300" w:type="dxa"/>
            <w:tcBorders>
              <w:top w:val="nil"/>
              <w:left w:val="nil"/>
              <w:bottom w:val="single" w:sz="4" w:space="0" w:color="auto"/>
              <w:right w:val="single" w:sz="4" w:space="0" w:color="auto"/>
            </w:tcBorders>
            <w:shd w:val="clear" w:color="auto" w:fill="auto"/>
            <w:noWrap/>
            <w:vAlign w:val="center"/>
            <w:hideMark/>
          </w:tcPr>
          <w:p w:rsidR="00234B7F" w:rsidRPr="004E06D6" w:rsidRDefault="004E06D6" w:rsidP="004E06D6">
            <w:pPr>
              <w:jc w:val="center"/>
              <w:rPr>
                <w:rFonts w:ascii="Garamond" w:hAnsi="Garamond" w:cs="Calibri"/>
                <w:color w:val="000000"/>
              </w:rPr>
            </w:pPr>
            <w:r w:rsidRPr="004E06D6">
              <w:rPr>
                <w:rFonts w:ascii="Garamond" w:hAnsi="Garamond" w:cs="Calibri"/>
                <w:color w:val="000000"/>
              </w:rPr>
              <w:t>350 </w:t>
            </w:r>
            <w:r w:rsidR="00234B7F" w:rsidRPr="004E06D6">
              <w:rPr>
                <w:rFonts w:ascii="Garamond" w:hAnsi="Garamond" w:cs="Calibri"/>
                <w:color w:val="000000"/>
              </w:rPr>
              <w:t>Kč</w:t>
            </w:r>
          </w:p>
        </w:tc>
        <w:tc>
          <w:tcPr>
            <w:tcW w:w="1600" w:type="dxa"/>
            <w:tcBorders>
              <w:top w:val="nil"/>
              <w:left w:val="nil"/>
              <w:bottom w:val="single" w:sz="4" w:space="0" w:color="auto"/>
              <w:right w:val="single" w:sz="4" w:space="0" w:color="auto"/>
            </w:tcBorders>
            <w:shd w:val="clear" w:color="auto" w:fill="auto"/>
            <w:noWrap/>
            <w:vAlign w:val="center"/>
            <w:hideMark/>
          </w:tcPr>
          <w:p w:rsidR="00234B7F" w:rsidRPr="004E06D6" w:rsidRDefault="004E06D6" w:rsidP="004E06D6">
            <w:pPr>
              <w:jc w:val="center"/>
              <w:rPr>
                <w:rFonts w:ascii="Garamond" w:hAnsi="Garamond" w:cs="Calibri"/>
                <w:color w:val="000000"/>
              </w:rPr>
            </w:pPr>
            <w:r w:rsidRPr="004E06D6">
              <w:rPr>
                <w:rFonts w:ascii="Garamond" w:hAnsi="Garamond" w:cs="Calibri"/>
                <w:color w:val="000000"/>
              </w:rPr>
              <w:t>423,50 </w:t>
            </w:r>
            <w:r w:rsidR="00234B7F" w:rsidRPr="004E06D6">
              <w:rPr>
                <w:rFonts w:ascii="Garamond" w:hAnsi="Garamond" w:cs="Calibri"/>
                <w:color w:val="000000"/>
              </w:rPr>
              <w:t>Kč</w:t>
            </w:r>
          </w:p>
        </w:tc>
      </w:tr>
      <w:tr w:rsidR="00234B7F" w:rsidRPr="00AD5334" w:rsidTr="00AD5334">
        <w:trPr>
          <w:trHeight w:val="288"/>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234B7F" w:rsidRPr="00AD5334" w:rsidRDefault="00234B7F" w:rsidP="00FF6C03">
            <w:pPr>
              <w:rPr>
                <w:rFonts w:ascii="Garamond" w:hAnsi="Garamond" w:cs="Calibri"/>
                <w:color w:val="000000"/>
              </w:rPr>
            </w:pPr>
            <w:r w:rsidRPr="00AD5334">
              <w:rPr>
                <w:rFonts w:ascii="Garamond" w:hAnsi="Garamond" w:cs="Calibri"/>
                <w:color w:val="000000"/>
              </w:rPr>
              <w:t>V případě servisního zásahu v dohodnutém termínu</w:t>
            </w:r>
          </w:p>
        </w:tc>
        <w:tc>
          <w:tcPr>
            <w:tcW w:w="1300" w:type="dxa"/>
            <w:tcBorders>
              <w:top w:val="nil"/>
              <w:left w:val="nil"/>
              <w:bottom w:val="single" w:sz="4" w:space="0" w:color="auto"/>
              <w:right w:val="single" w:sz="4" w:space="0" w:color="auto"/>
            </w:tcBorders>
            <w:shd w:val="clear" w:color="auto" w:fill="auto"/>
            <w:noWrap/>
            <w:vAlign w:val="center"/>
            <w:hideMark/>
          </w:tcPr>
          <w:p w:rsidR="00234B7F" w:rsidRPr="004E06D6" w:rsidRDefault="004E06D6" w:rsidP="004E06D6">
            <w:pPr>
              <w:jc w:val="center"/>
              <w:rPr>
                <w:rFonts w:ascii="Garamond" w:hAnsi="Garamond" w:cs="Calibri"/>
                <w:color w:val="000000"/>
              </w:rPr>
            </w:pPr>
            <w:r w:rsidRPr="004E06D6">
              <w:rPr>
                <w:rFonts w:ascii="Garamond" w:hAnsi="Garamond" w:cs="Calibri"/>
                <w:color w:val="000000"/>
              </w:rPr>
              <w:t>340 </w:t>
            </w:r>
            <w:r w:rsidR="00234B7F" w:rsidRPr="004E06D6">
              <w:rPr>
                <w:rFonts w:ascii="Garamond" w:hAnsi="Garamond" w:cs="Calibri"/>
                <w:color w:val="000000"/>
              </w:rPr>
              <w:t>Kč</w:t>
            </w:r>
          </w:p>
        </w:tc>
        <w:tc>
          <w:tcPr>
            <w:tcW w:w="1600" w:type="dxa"/>
            <w:tcBorders>
              <w:top w:val="nil"/>
              <w:left w:val="nil"/>
              <w:bottom w:val="single" w:sz="4" w:space="0" w:color="auto"/>
              <w:right w:val="single" w:sz="4" w:space="0" w:color="auto"/>
            </w:tcBorders>
            <w:shd w:val="clear" w:color="auto" w:fill="auto"/>
            <w:noWrap/>
            <w:vAlign w:val="center"/>
            <w:hideMark/>
          </w:tcPr>
          <w:p w:rsidR="00234B7F" w:rsidRPr="004E06D6" w:rsidRDefault="004E06D6" w:rsidP="004E06D6">
            <w:pPr>
              <w:jc w:val="center"/>
              <w:rPr>
                <w:rFonts w:ascii="Garamond" w:hAnsi="Garamond" w:cs="Calibri"/>
                <w:color w:val="000000"/>
              </w:rPr>
            </w:pPr>
            <w:r w:rsidRPr="004E06D6">
              <w:rPr>
                <w:rFonts w:ascii="Garamond" w:hAnsi="Garamond" w:cs="Calibri"/>
                <w:color w:val="000000"/>
              </w:rPr>
              <w:t>411,40 </w:t>
            </w:r>
            <w:r w:rsidR="00234B7F" w:rsidRPr="004E06D6">
              <w:rPr>
                <w:rFonts w:ascii="Garamond" w:hAnsi="Garamond" w:cs="Calibri"/>
                <w:color w:val="000000"/>
              </w:rPr>
              <w:t>Kč</w:t>
            </w:r>
          </w:p>
        </w:tc>
      </w:tr>
    </w:tbl>
    <w:p w:rsidR="005754C6" w:rsidRDefault="005754C6" w:rsidP="003C558E">
      <w:pPr>
        <w:ind w:left="357"/>
        <w:jc w:val="both"/>
        <w:rPr>
          <w:rFonts w:ascii="Garamond" w:hAnsi="Garamond"/>
        </w:rPr>
      </w:pPr>
    </w:p>
    <w:p w:rsidR="00D20301" w:rsidRDefault="00F5364D" w:rsidP="003C558E">
      <w:pPr>
        <w:ind w:left="357"/>
        <w:jc w:val="both"/>
        <w:rPr>
          <w:rFonts w:ascii="Garamond" w:hAnsi="Garamond"/>
        </w:rPr>
      </w:pPr>
      <w:r>
        <w:rPr>
          <w:rFonts w:ascii="Garamond" w:hAnsi="Garamond"/>
        </w:rPr>
        <w:t xml:space="preserve">K ceně odvozené z hodinových sazeb je zhotovitel oprávněn fakturovat </w:t>
      </w:r>
      <w:r w:rsidR="003C558E">
        <w:rPr>
          <w:rFonts w:ascii="Garamond" w:hAnsi="Garamond"/>
        </w:rPr>
        <w:t>fixní ná</w:t>
      </w:r>
      <w:r w:rsidR="00D20301" w:rsidRPr="00D20301">
        <w:rPr>
          <w:rFonts w:ascii="Garamond" w:hAnsi="Garamond"/>
        </w:rPr>
        <w:t xml:space="preserve">klad na cestovné </w:t>
      </w:r>
      <w:r w:rsidR="003C558E">
        <w:rPr>
          <w:rFonts w:ascii="Garamond" w:hAnsi="Garamond"/>
        </w:rPr>
        <w:t>z</w:t>
      </w:r>
      <w:r>
        <w:rPr>
          <w:rFonts w:ascii="Garamond" w:hAnsi="Garamond"/>
        </w:rPr>
        <w:t>a k</w:t>
      </w:r>
      <w:r w:rsidR="00D20301" w:rsidRPr="00D20301">
        <w:rPr>
          <w:rFonts w:ascii="Garamond" w:hAnsi="Garamond"/>
        </w:rPr>
        <w:t>a</w:t>
      </w:r>
      <w:r>
        <w:rPr>
          <w:rFonts w:ascii="Garamond" w:hAnsi="Garamond"/>
        </w:rPr>
        <w:t>ždý s</w:t>
      </w:r>
      <w:r w:rsidR="00D85129" w:rsidRPr="00D85129">
        <w:rPr>
          <w:rFonts w:ascii="Garamond" w:hAnsi="Garamond"/>
        </w:rPr>
        <w:t>ervisní zásah</w:t>
      </w:r>
      <w:r w:rsidR="00A6260D">
        <w:rPr>
          <w:rFonts w:ascii="Garamond" w:hAnsi="Garamond"/>
        </w:rPr>
        <w:t xml:space="preserve"> ve výši</w:t>
      </w:r>
      <w:r w:rsidR="00D85129">
        <w:rPr>
          <w:rFonts w:ascii="Garamond" w:hAnsi="Garamond"/>
        </w:rPr>
        <w:t xml:space="preserve"> </w:t>
      </w:r>
      <w:r w:rsidR="004E06D6">
        <w:rPr>
          <w:rFonts w:ascii="Garamond" w:hAnsi="Garamond"/>
        </w:rPr>
        <w:t>245 </w:t>
      </w:r>
      <w:r w:rsidR="005754C6">
        <w:rPr>
          <w:rFonts w:ascii="Garamond" w:hAnsi="Garamond"/>
        </w:rPr>
        <w:t xml:space="preserve">Kč </w:t>
      </w:r>
      <w:r w:rsidR="006D5B63">
        <w:rPr>
          <w:rFonts w:ascii="Garamond" w:hAnsi="Garamond"/>
        </w:rPr>
        <w:t>bez DPH, tj. 296,45 Kč vč. DPH</w:t>
      </w:r>
      <w:r w:rsidR="00FA1ADB">
        <w:rPr>
          <w:rFonts w:ascii="Garamond" w:hAnsi="Garamond"/>
        </w:rPr>
        <w:t xml:space="preserve"> </w:t>
      </w:r>
      <w:r w:rsidR="00D85129">
        <w:rPr>
          <w:rFonts w:ascii="Garamond" w:hAnsi="Garamond"/>
        </w:rPr>
        <w:t xml:space="preserve">a </w:t>
      </w:r>
      <w:r w:rsidR="00A6467C">
        <w:rPr>
          <w:rFonts w:ascii="Garamond" w:hAnsi="Garamond"/>
        </w:rPr>
        <w:t>dodan</w:t>
      </w:r>
      <w:r w:rsidR="00D20301" w:rsidRPr="00D20301">
        <w:rPr>
          <w:rFonts w:ascii="Garamond" w:hAnsi="Garamond"/>
        </w:rPr>
        <w:t xml:space="preserve">ý </w:t>
      </w:r>
      <w:r w:rsidR="00E241F4" w:rsidRPr="00E0498E">
        <w:rPr>
          <w:rFonts w:ascii="Garamond" w:hAnsi="Garamond"/>
        </w:rPr>
        <w:t>montážní materiál</w:t>
      </w:r>
      <w:r w:rsidR="00A6467C">
        <w:rPr>
          <w:rFonts w:ascii="Garamond" w:hAnsi="Garamond"/>
        </w:rPr>
        <w:t>, komponenty nebo</w:t>
      </w:r>
      <w:r w:rsidR="00A6467C" w:rsidRPr="00E0498E">
        <w:rPr>
          <w:rFonts w:ascii="Garamond" w:hAnsi="Garamond"/>
        </w:rPr>
        <w:t xml:space="preserve"> náhradní díl</w:t>
      </w:r>
      <w:r w:rsidR="00A6467C">
        <w:rPr>
          <w:rFonts w:ascii="Garamond" w:hAnsi="Garamond"/>
        </w:rPr>
        <w:t>y</w:t>
      </w:r>
      <w:r w:rsidR="00E241F4">
        <w:rPr>
          <w:rFonts w:ascii="Garamond" w:hAnsi="Garamond"/>
        </w:rPr>
        <w:t xml:space="preserve"> uvedené v předávacím protokolu (</w:t>
      </w:r>
      <w:r w:rsidR="0048272B">
        <w:rPr>
          <w:rFonts w:ascii="Garamond" w:hAnsi="Garamond"/>
        </w:rPr>
        <w:t xml:space="preserve">servisním listě, </w:t>
      </w:r>
      <w:r w:rsidR="00E241F4">
        <w:rPr>
          <w:rFonts w:ascii="Garamond" w:hAnsi="Garamond"/>
        </w:rPr>
        <w:t xml:space="preserve">viz odst. </w:t>
      </w:r>
      <w:r w:rsidR="000A2BC9">
        <w:rPr>
          <w:rFonts w:ascii="Garamond" w:hAnsi="Garamond"/>
        </w:rPr>
        <w:t>9</w:t>
      </w:r>
      <w:r w:rsidR="00E241F4">
        <w:rPr>
          <w:rFonts w:ascii="Garamond" w:hAnsi="Garamond"/>
        </w:rPr>
        <w:t xml:space="preserve">. článku </w:t>
      </w:r>
      <w:r w:rsidR="0048272B">
        <w:rPr>
          <w:rFonts w:ascii="Garamond" w:hAnsi="Garamond"/>
        </w:rPr>
        <w:t>III</w:t>
      </w:r>
      <w:r w:rsidR="00E241F4">
        <w:rPr>
          <w:rFonts w:ascii="Garamond" w:hAnsi="Garamond"/>
        </w:rPr>
        <w:t>. této smlouvy)</w:t>
      </w:r>
      <w:r w:rsidR="00D20301" w:rsidRPr="00D20301">
        <w:rPr>
          <w:rFonts w:ascii="Garamond" w:hAnsi="Garamond"/>
        </w:rPr>
        <w:t>.</w:t>
      </w:r>
    </w:p>
    <w:p w:rsidR="00884209" w:rsidRDefault="00884209" w:rsidP="00884209">
      <w:pPr>
        <w:jc w:val="both"/>
        <w:rPr>
          <w:rFonts w:ascii="Garamond" w:hAnsi="Garamond"/>
        </w:rPr>
      </w:pPr>
    </w:p>
    <w:p w:rsidR="00C74BF5" w:rsidRDefault="00C74BF5" w:rsidP="00C74BF5">
      <w:pPr>
        <w:numPr>
          <w:ilvl w:val="0"/>
          <w:numId w:val="8"/>
        </w:numPr>
        <w:jc w:val="both"/>
        <w:rPr>
          <w:rFonts w:ascii="Garamond" w:hAnsi="Garamond"/>
        </w:rPr>
      </w:pPr>
      <w:r w:rsidRPr="000D1348">
        <w:rPr>
          <w:rFonts w:ascii="Garamond" w:hAnsi="Garamond"/>
        </w:rPr>
        <w:t>Zhotovitel prohlašuje, že cen</w:t>
      </w:r>
      <w:r>
        <w:rPr>
          <w:rFonts w:ascii="Garamond" w:hAnsi="Garamond"/>
        </w:rPr>
        <w:t>y</w:t>
      </w:r>
      <w:r w:rsidRPr="000D1348">
        <w:rPr>
          <w:rFonts w:ascii="Garamond" w:hAnsi="Garamond"/>
        </w:rPr>
        <w:t xml:space="preserve"> </w:t>
      </w:r>
      <w:r>
        <w:rPr>
          <w:rFonts w:ascii="Garamond" w:hAnsi="Garamond"/>
        </w:rPr>
        <w:t xml:space="preserve">uvedené v </w:t>
      </w:r>
      <w:r w:rsidRPr="00D20301">
        <w:rPr>
          <w:rFonts w:ascii="Garamond" w:hAnsi="Garamond"/>
        </w:rPr>
        <w:t>přílo</w:t>
      </w:r>
      <w:r w:rsidR="008F3407">
        <w:rPr>
          <w:rFonts w:ascii="Garamond" w:hAnsi="Garamond"/>
        </w:rPr>
        <w:t>hách</w:t>
      </w:r>
      <w:r w:rsidRPr="00D20301">
        <w:rPr>
          <w:rFonts w:ascii="Garamond" w:hAnsi="Garamond"/>
        </w:rPr>
        <w:t xml:space="preserve"> č. 2</w:t>
      </w:r>
      <w:r w:rsidR="008F3407">
        <w:rPr>
          <w:rFonts w:ascii="Garamond" w:hAnsi="Garamond"/>
        </w:rPr>
        <w:t>a a č. 2b</w:t>
      </w:r>
      <w:r w:rsidRPr="00D20301">
        <w:rPr>
          <w:rFonts w:ascii="Garamond" w:hAnsi="Garamond"/>
        </w:rPr>
        <w:t xml:space="preserve"> této smlouvy</w:t>
      </w:r>
      <w:r w:rsidRPr="000D1348">
        <w:rPr>
          <w:rFonts w:ascii="Garamond" w:hAnsi="Garamond"/>
        </w:rPr>
        <w:t xml:space="preserve"> zahrnuj</w:t>
      </w:r>
      <w:r>
        <w:rPr>
          <w:rFonts w:ascii="Garamond" w:hAnsi="Garamond"/>
        </w:rPr>
        <w:t>í</w:t>
      </w:r>
      <w:r w:rsidRPr="000D1348">
        <w:rPr>
          <w:rFonts w:ascii="Garamond" w:hAnsi="Garamond"/>
        </w:rPr>
        <w:t xml:space="preserve"> veškeré náklady spojené s realizací </w:t>
      </w:r>
      <w:r>
        <w:rPr>
          <w:rFonts w:ascii="Garamond" w:hAnsi="Garamond"/>
        </w:rPr>
        <w:t>smlouvy</w:t>
      </w:r>
      <w:r w:rsidRPr="000D1348">
        <w:rPr>
          <w:rFonts w:ascii="Garamond" w:hAnsi="Garamond"/>
        </w:rPr>
        <w:t xml:space="preserve">. Mimo jiné zhotovitel přebírá také veškeré povinnosti plynoucí v souvislosti s plněním </w:t>
      </w:r>
      <w:r>
        <w:rPr>
          <w:rFonts w:ascii="Garamond" w:hAnsi="Garamond"/>
        </w:rPr>
        <w:t>této s</w:t>
      </w:r>
      <w:r w:rsidRPr="000D1348">
        <w:rPr>
          <w:rFonts w:ascii="Garamond" w:hAnsi="Garamond"/>
        </w:rPr>
        <w:t>mlouvy ze zákona č. 185/2001 Sb., o</w:t>
      </w:r>
      <w:r>
        <w:rPr>
          <w:rFonts w:ascii="Garamond" w:hAnsi="Garamond"/>
        </w:rPr>
        <w:t> </w:t>
      </w:r>
      <w:r w:rsidRPr="000D1348">
        <w:rPr>
          <w:rFonts w:ascii="Garamond" w:hAnsi="Garamond"/>
        </w:rPr>
        <w:t>odpadech a o změně některých dalších zákonů</w:t>
      </w:r>
      <w:r>
        <w:rPr>
          <w:rFonts w:ascii="Garamond" w:hAnsi="Garamond"/>
        </w:rPr>
        <w:t xml:space="preserve"> </w:t>
      </w:r>
      <w:r w:rsidRPr="000D1348">
        <w:rPr>
          <w:rFonts w:ascii="Garamond" w:hAnsi="Garamond"/>
        </w:rPr>
        <w:t>(zejména odvoz a řádná likvidace odpadu), přičemž náklady spojené s plněním těchto povinností jsou zahrnuty v ceně díla.</w:t>
      </w:r>
    </w:p>
    <w:p w:rsidR="00C74BF5" w:rsidRDefault="00C74BF5" w:rsidP="00884209">
      <w:pPr>
        <w:jc w:val="both"/>
        <w:rPr>
          <w:rFonts w:ascii="Garamond" w:hAnsi="Garamond"/>
        </w:rPr>
      </w:pPr>
    </w:p>
    <w:p w:rsidR="00DC6854" w:rsidRDefault="00DC6854" w:rsidP="00A514AA">
      <w:pPr>
        <w:numPr>
          <w:ilvl w:val="0"/>
          <w:numId w:val="8"/>
        </w:numPr>
        <w:jc w:val="both"/>
        <w:rPr>
          <w:rFonts w:ascii="Garamond" w:hAnsi="Garamond"/>
        </w:rPr>
      </w:pPr>
      <w:r>
        <w:rPr>
          <w:rFonts w:ascii="Garamond" w:hAnsi="Garamond"/>
        </w:rPr>
        <w:t>Všechny výše uvedené ceny jsou</w:t>
      </w:r>
      <w:r w:rsidRPr="00423508">
        <w:rPr>
          <w:rFonts w:ascii="Garamond" w:hAnsi="Garamond"/>
        </w:rPr>
        <w:t xml:space="preserve"> stanoven</w:t>
      </w:r>
      <w:r>
        <w:rPr>
          <w:rFonts w:ascii="Garamond" w:hAnsi="Garamond"/>
        </w:rPr>
        <w:t>y</w:t>
      </w:r>
      <w:r w:rsidRPr="00423508">
        <w:rPr>
          <w:rFonts w:ascii="Garamond" w:hAnsi="Garamond"/>
        </w:rPr>
        <w:t xml:space="preserve"> jako cen</w:t>
      </w:r>
      <w:r>
        <w:rPr>
          <w:rFonts w:ascii="Garamond" w:hAnsi="Garamond"/>
        </w:rPr>
        <w:t>y</w:t>
      </w:r>
      <w:r w:rsidRPr="00423508">
        <w:rPr>
          <w:rFonts w:ascii="Garamond" w:hAnsi="Garamond"/>
        </w:rPr>
        <w:t xml:space="preserve"> nejvýše přípustn</w:t>
      </w:r>
      <w:r>
        <w:rPr>
          <w:rFonts w:ascii="Garamond" w:hAnsi="Garamond"/>
        </w:rPr>
        <w:t>é</w:t>
      </w:r>
      <w:r w:rsidRPr="00423508">
        <w:rPr>
          <w:rFonts w:ascii="Garamond" w:hAnsi="Garamond"/>
        </w:rPr>
        <w:t xml:space="preserve"> a nepřekročiteln</w:t>
      </w:r>
      <w:r>
        <w:rPr>
          <w:rFonts w:ascii="Garamond" w:hAnsi="Garamond"/>
        </w:rPr>
        <w:t>é</w:t>
      </w:r>
      <w:r w:rsidRPr="00423508">
        <w:rPr>
          <w:rFonts w:ascii="Garamond" w:hAnsi="Garamond"/>
        </w:rPr>
        <w:t xml:space="preserve">, vycházející z nabídkové ceny zhotovitele, </w:t>
      </w:r>
      <w:r>
        <w:rPr>
          <w:rFonts w:ascii="Garamond" w:hAnsi="Garamond"/>
        </w:rPr>
        <w:t xml:space="preserve">a </w:t>
      </w:r>
      <w:r w:rsidRPr="00423508">
        <w:rPr>
          <w:rFonts w:ascii="Garamond" w:hAnsi="Garamond"/>
        </w:rPr>
        <w:t>j</w:t>
      </w:r>
      <w:r>
        <w:rPr>
          <w:rFonts w:ascii="Garamond" w:hAnsi="Garamond"/>
        </w:rPr>
        <w:t xml:space="preserve">sou </w:t>
      </w:r>
      <w:r w:rsidRPr="00423508">
        <w:rPr>
          <w:rFonts w:ascii="Garamond" w:hAnsi="Garamond"/>
        </w:rPr>
        <w:t>platn</w:t>
      </w:r>
      <w:r>
        <w:rPr>
          <w:rFonts w:ascii="Garamond" w:hAnsi="Garamond"/>
        </w:rPr>
        <w:t>é</w:t>
      </w:r>
      <w:r w:rsidRPr="00423508">
        <w:rPr>
          <w:rFonts w:ascii="Garamond" w:hAnsi="Garamond"/>
        </w:rPr>
        <w:t xml:space="preserve"> po celou dobu </w:t>
      </w:r>
      <w:r w:rsidR="00A514AA">
        <w:rPr>
          <w:rFonts w:ascii="Garamond" w:hAnsi="Garamond"/>
        </w:rPr>
        <w:t>t</w:t>
      </w:r>
      <w:r w:rsidRPr="00423508">
        <w:rPr>
          <w:rFonts w:ascii="Garamond" w:hAnsi="Garamond"/>
        </w:rPr>
        <w:t>r</w:t>
      </w:r>
      <w:r w:rsidR="00A514AA">
        <w:rPr>
          <w:rFonts w:ascii="Garamond" w:hAnsi="Garamond"/>
        </w:rPr>
        <w:t>vání této smlouvy.</w:t>
      </w:r>
    </w:p>
    <w:p w:rsidR="00EB492C" w:rsidRDefault="00EB492C" w:rsidP="003120DE">
      <w:pPr>
        <w:jc w:val="both"/>
        <w:rPr>
          <w:rFonts w:ascii="Garamond" w:hAnsi="Garamond"/>
        </w:rPr>
      </w:pPr>
    </w:p>
    <w:p w:rsidR="00A514AA" w:rsidRDefault="00A514AA" w:rsidP="00A514AA">
      <w:pPr>
        <w:numPr>
          <w:ilvl w:val="0"/>
          <w:numId w:val="8"/>
        </w:numPr>
        <w:jc w:val="both"/>
        <w:rPr>
          <w:rFonts w:ascii="Garamond" w:hAnsi="Garamond"/>
        </w:rPr>
      </w:pPr>
      <w:r w:rsidRPr="000D1348">
        <w:rPr>
          <w:rFonts w:ascii="Garamond" w:hAnsi="Garamond"/>
        </w:rPr>
        <w:t xml:space="preserve">Dojde-li </w:t>
      </w:r>
      <w:r>
        <w:rPr>
          <w:rFonts w:ascii="Garamond" w:hAnsi="Garamond"/>
        </w:rPr>
        <w:t>během t</w:t>
      </w:r>
      <w:r w:rsidRPr="00423508">
        <w:rPr>
          <w:rFonts w:ascii="Garamond" w:hAnsi="Garamond"/>
        </w:rPr>
        <w:t>r</w:t>
      </w:r>
      <w:r>
        <w:rPr>
          <w:rFonts w:ascii="Garamond" w:hAnsi="Garamond"/>
        </w:rPr>
        <w:t>vání této smlouvy</w:t>
      </w:r>
      <w:r w:rsidRPr="000D1348">
        <w:rPr>
          <w:rFonts w:ascii="Garamond" w:hAnsi="Garamond"/>
        </w:rPr>
        <w:t xml:space="preserve"> ke změně výše příslušné sazby DPH či jiných poplatků stanovených obecně závaznými předpisy, bude účtována DPH k příslušným zdanitelným plněním či jiné poplatky ve výši stanovené novou právní úpravou a cena díla bude upravena písemným dodatkem k</w:t>
      </w:r>
      <w:r>
        <w:rPr>
          <w:rFonts w:ascii="Garamond" w:hAnsi="Garamond"/>
        </w:rPr>
        <w:t xml:space="preserve"> této</w:t>
      </w:r>
      <w:r w:rsidRPr="000D1348">
        <w:rPr>
          <w:rFonts w:ascii="Garamond" w:hAnsi="Garamond"/>
        </w:rPr>
        <w:t xml:space="preserve"> </w:t>
      </w:r>
      <w:r>
        <w:rPr>
          <w:rFonts w:ascii="Garamond" w:hAnsi="Garamond"/>
        </w:rPr>
        <w:t>s</w:t>
      </w:r>
      <w:r w:rsidRPr="000D1348">
        <w:rPr>
          <w:rFonts w:ascii="Garamond" w:hAnsi="Garamond"/>
        </w:rPr>
        <w:t>mlouvě.</w:t>
      </w:r>
    </w:p>
    <w:p w:rsidR="00A514AA" w:rsidRPr="000D1348" w:rsidRDefault="00A514AA" w:rsidP="003120DE">
      <w:pPr>
        <w:jc w:val="both"/>
        <w:rPr>
          <w:rFonts w:ascii="Garamond" w:hAnsi="Garamond"/>
        </w:rPr>
      </w:pPr>
    </w:p>
    <w:p w:rsidR="00953D9B" w:rsidRDefault="00953D9B" w:rsidP="00953D9B">
      <w:pPr>
        <w:keepNext/>
        <w:numPr>
          <w:ilvl w:val="0"/>
          <w:numId w:val="14"/>
        </w:numPr>
        <w:ind w:left="340" w:firstLine="0"/>
        <w:jc w:val="center"/>
        <w:rPr>
          <w:rFonts w:ascii="Garamond" w:hAnsi="Garamond"/>
          <w:b/>
        </w:rPr>
      </w:pPr>
      <w:bookmarkStart w:id="3" w:name="_Ref406494161"/>
    </w:p>
    <w:bookmarkEnd w:id="3"/>
    <w:p w:rsidR="00951D0F" w:rsidRPr="00FA3EE5" w:rsidRDefault="00F34964" w:rsidP="00951D0F">
      <w:pPr>
        <w:keepNext/>
        <w:jc w:val="center"/>
        <w:rPr>
          <w:rFonts w:ascii="Garamond" w:hAnsi="Garamond"/>
          <w:b/>
          <w:caps/>
        </w:rPr>
      </w:pPr>
      <w:r w:rsidRPr="00F34964">
        <w:rPr>
          <w:rFonts w:ascii="Garamond" w:hAnsi="Garamond"/>
          <w:b/>
          <w:caps/>
        </w:rPr>
        <w:t>Platební podmínky</w:t>
      </w:r>
    </w:p>
    <w:p w:rsidR="00EB492C" w:rsidRPr="000D1348" w:rsidRDefault="00EB492C" w:rsidP="003120DE">
      <w:pPr>
        <w:jc w:val="both"/>
        <w:rPr>
          <w:rFonts w:ascii="Garamond" w:hAnsi="Garamond"/>
        </w:rPr>
      </w:pPr>
    </w:p>
    <w:p w:rsidR="00953D9B" w:rsidRDefault="00EB492C" w:rsidP="00953D9B">
      <w:pPr>
        <w:numPr>
          <w:ilvl w:val="0"/>
          <w:numId w:val="10"/>
        </w:numPr>
        <w:jc w:val="both"/>
        <w:rPr>
          <w:rFonts w:ascii="Garamond" w:hAnsi="Garamond"/>
        </w:rPr>
      </w:pPr>
      <w:r w:rsidRPr="00423508">
        <w:rPr>
          <w:rFonts w:ascii="Garamond" w:hAnsi="Garamond"/>
        </w:rPr>
        <w:t>Objednatel je při financování díla vázán na poskytování prostředků státního rozpočtu.</w:t>
      </w:r>
      <w:r w:rsidR="00EC1CF8" w:rsidRPr="00423508">
        <w:rPr>
          <w:rFonts w:ascii="Garamond" w:hAnsi="Garamond"/>
        </w:rPr>
        <w:t xml:space="preserve"> </w:t>
      </w:r>
    </w:p>
    <w:p w:rsidR="00423508" w:rsidRPr="00423508" w:rsidRDefault="00423508" w:rsidP="00423508">
      <w:pPr>
        <w:ind w:left="360"/>
        <w:jc w:val="both"/>
        <w:rPr>
          <w:rFonts w:ascii="Garamond" w:hAnsi="Garamond"/>
        </w:rPr>
      </w:pPr>
    </w:p>
    <w:p w:rsidR="00953D9B" w:rsidRDefault="003F3118" w:rsidP="00953D9B">
      <w:pPr>
        <w:numPr>
          <w:ilvl w:val="0"/>
          <w:numId w:val="10"/>
        </w:numPr>
        <w:jc w:val="both"/>
        <w:rPr>
          <w:rFonts w:ascii="Garamond" w:hAnsi="Garamond"/>
          <w:kern w:val="32"/>
        </w:rPr>
      </w:pPr>
      <w:r>
        <w:rPr>
          <w:rFonts w:ascii="Garamond" w:hAnsi="Garamond"/>
        </w:rPr>
        <w:t>Zhotovitel je oprávněn vystavit fakturu až p</w:t>
      </w:r>
      <w:r w:rsidRPr="00D20301">
        <w:rPr>
          <w:rFonts w:ascii="Garamond" w:hAnsi="Garamond"/>
        </w:rPr>
        <w:t>o ukončení servisních prací</w:t>
      </w:r>
      <w:r>
        <w:rPr>
          <w:rFonts w:ascii="Garamond" w:hAnsi="Garamond"/>
        </w:rPr>
        <w:t xml:space="preserve">, vystavení </w:t>
      </w:r>
      <w:r w:rsidRPr="00D20301">
        <w:rPr>
          <w:rFonts w:ascii="Garamond" w:hAnsi="Garamond"/>
        </w:rPr>
        <w:t>zprávy</w:t>
      </w:r>
      <w:r w:rsidR="00ED0C36">
        <w:rPr>
          <w:rFonts w:ascii="Garamond" w:hAnsi="Garamond"/>
        </w:rPr>
        <w:t xml:space="preserve"> o</w:t>
      </w:r>
      <w:r w:rsidR="00A54EC5">
        <w:rPr>
          <w:rFonts w:ascii="Garamond" w:hAnsi="Garamond"/>
        </w:rPr>
        <w:t> </w:t>
      </w:r>
      <w:r w:rsidR="00ED0C36">
        <w:rPr>
          <w:rFonts w:ascii="Garamond" w:hAnsi="Garamond"/>
        </w:rPr>
        <w:t>provedené kontrole nebo zkoušce</w:t>
      </w:r>
      <w:r>
        <w:rPr>
          <w:rFonts w:ascii="Garamond" w:hAnsi="Garamond"/>
        </w:rPr>
        <w:t xml:space="preserve"> dle odst. </w:t>
      </w:r>
      <w:r w:rsidR="003B36E9">
        <w:rPr>
          <w:rFonts w:ascii="Garamond" w:hAnsi="Garamond"/>
        </w:rPr>
        <w:t>3</w:t>
      </w:r>
      <w:r>
        <w:rPr>
          <w:rFonts w:ascii="Garamond" w:hAnsi="Garamond"/>
        </w:rPr>
        <w:t xml:space="preserve">. článku III. </w:t>
      </w:r>
      <w:r w:rsidR="00B72922">
        <w:rPr>
          <w:rFonts w:ascii="Garamond" w:hAnsi="Garamond"/>
        </w:rPr>
        <w:t xml:space="preserve">této smlouvy </w:t>
      </w:r>
      <w:r>
        <w:rPr>
          <w:rFonts w:ascii="Garamond" w:hAnsi="Garamond"/>
        </w:rPr>
        <w:t xml:space="preserve">nebo </w:t>
      </w:r>
      <w:r w:rsidRPr="0055108A">
        <w:rPr>
          <w:rFonts w:ascii="Garamond" w:hAnsi="Garamond"/>
        </w:rPr>
        <w:t xml:space="preserve">vystavení </w:t>
      </w:r>
      <w:r>
        <w:rPr>
          <w:rFonts w:ascii="Garamond" w:hAnsi="Garamond"/>
        </w:rPr>
        <w:t>předávac</w:t>
      </w:r>
      <w:r w:rsidRPr="0055108A">
        <w:rPr>
          <w:rFonts w:ascii="Garamond" w:hAnsi="Garamond"/>
        </w:rPr>
        <w:t>í</w:t>
      </w:r>
      <w:r>
        <w:rPr>
          <w:rFonts w:ascii="Garamond" w:hAnsi="Garamond"/>
        </w:rPr>
        <w:t>ho</w:t>
      </w:r>
      <w:r w:rsidRPr="0055108A">
        <w:rPr>
          <w:rFonts w:ascii="Garamond" w:hAnsi="Garamond"/>
        </w:rPr>
        <w:t xml:space="preserve"> </w:t>
      </w:r>
      <w:r>
        <w:rPr>
          <w:rFonts w:ascii="Garamond" w:hAnsi="Garamond"/>
        </w:rPr>
        <w:t>protokolu</w:t>
      </w:r>
      <w:r w:rsidR="0048272B">
        <w:rPr>
          <w:rFonts w:ascii="Garamond" w:hAnsi="Garamond"/>
        </w:rPr>
        <w:t xml:space="preserve"> (servisního listu)</w:t>
      </w:r>
      <w:r w:rsidRPr="0055108A">
        <w:rPr>
          <w:rFonts w:ascii="Garamond" w:hAnsi="Garamond"/>
        </w:rPr>
        <w:t xml:space="preserve"> dle odst. </w:t>
      </w:r>
      <w:r w:rsidR="007E6919">
        <w:rPr>
          <w:rFonts w:ascii="Garamond" w:hAnsi="Garamond"/>
        </w:rPr>
        <w:t>9</w:t>
      </w:r>
      <w:r w:rsidRPr="0055108A">
        <w:rPr>
          <w:rFonts w:ascii="Garamond" w:hAnsi="Garamond"/>
        </w:rPr>
        <w:t xml:space="preserve">. článku III. </w:t>
      </w:r>
      <w:r w:rsidR="00B72922">
        <w:rPr>
          <w:rFonts w:ascii="Garamond" w:hAnsi="Garamond"/>
        </w:rPr>
        <w:t>této smlouvy</w:t>
      </w:r>
      <w:r w:rsidR="00B72922" w:rsidRPr="0055108A">
        <w:rPr>
          <w:rFonts w:ascii="Garamond" w:hAnsi="Garamond"/>
        </w:rPr>
        <w:t xml:space="preserve"> </w:t>
      </w:r>
      <w:r w:rsidRPr="0055108A">
        <w:rPr>
          <w:rFonts w:ascii="Garamond" w:hAnsi="Garamond"/>
        </w:rPr>
        <w:t>a</w:t>
      </w:r>
      <w:r>
        <w:rPr>
          <w:rFonts w:ascii="Garamond" w:hAnsi="Garamond"/>
        </w:rPr>
        <w:t xml:space="preserve"> </w:t>
      </w:r>
      <w:r w:rsidRPr="00D20301">
        <w:rPr>
          <w:rFonts w:ascii="Garamond" w:hAnsi="Garamond"/>
        </w:rPr>
        <w:t>potvrzen</w:t>
      </w:r>
      <w:r>
        <w:rPr>
          <w:rFonts w:ascii="Garamond" w:hAnsi="Garamond"/>
        </w:rPr>
        <w:t>í</w:t>
      </w:r>
      <w:r w:rsidRPr="00D20301">
        <w:rPr>
          <w:rFonts w:ascii="Garamond" w:hAnsi="Garamond"/>
        </w:rPr>
        <w:t xml:space="preserve"> </w:t>
      </w:r>
      <w:r>
        <w:rPr>
          <w:rFonts w:ascii="Garamond" w:hAnsi="Garamond"/>
        </w:rPr>
        <w:t>zprávy</w:t>
      </w:r>
      <w:r w:rsidR="006761DB">
        <w:rPr>
          <w:rFonts w:ascii="Garamond" w:hAnsi="Garamond"/>
        </w:rPr>
        <w:t xml:space="preserve"> o kontrole, zprávy o zkoušce</w:t>
      </w:r>
      <w:r>
        <w:rPr>
          <w:rFonts w:ascii="Garamond" w:hAnsi="Garamond"/>
        </w:rPr>
        <w:t xml:space="preserve"> nebo předávacího protokolu</w:t>
      </w:r>
      <w:r w:rsidR="0048272B">
        <w:rPr>
          <w:rFonts w:ascii="Garamond" w:hAnsi="Garamond"/>
        </w:rPr>
        <w:t xml:space="preserve"> (servisního listu)</w:t>
      </w:r>
      <w:r>
        <w:rPr>
          <w:rFonts w:ascii="Garamond" w:hAnsi="Garamond"/>
        </w:rPr>
        <w:t xml:space="preserve"> oprávněnou osobou </w:t>
      </w:r>
      <w:r w:rsidRPr="00D20301">
        <w:rPr>
          <w:rFonts w:ascii="Garamond" w:hAnsi="Garamond"/>
        </w:rPr>
        <w:t>objednatele</w:t>
      </w:r>
      <w:r>
        <w:rPr>
          <w:rFonts w:ascii="Garamond" w:hAnsi="Garamond"/>
        </w:rPr>
        <w:t xml:space="preserve"> definovanou v článku VII.</w:t>
      </w:r>
      <w:r w:rsidR="00B72922" w:rsidRPr="00B72922">
        <w:rPr>
          <w:rFonts w:ascii="Garamond" w:hAnsi="Garamond"/>
        </w:rPr>
        <w:t xml:space="preserve"> </w:t>
      </w:r>
      <w:r w:rsidR="00B72922">
        <w:rPr>
          <w:rFonts w:ascii="Garamond" w:hAnsi="Garamond"/>
        </w:rPr>
        <w:t>této smlouvy.</w:t>
      </w:r>
    </w:p>
    <w:p w:rsidR="00820180" w:rsidRPr="000D1348" w:rsidRDefault="00820180" w:rsidP="003120DE">
      <w:pPr>
        <w:jc w:val="both"/>
        <w:rPr>
          <w:rFonts w:ascii="Garamond" w:hAnsi="Garamond"/>
        </w:rPr>
      </w:pPr>
    </w:p>
    <w:p w:rsidR="00953D9B" w:rsidRDefault="00EB492C" w:rsidP="00953D9B">
      <w:pPr>
        <w:numPr>
          <w:ilvl w:val="0"/>
          <w:numId w:val="10"/>
        </w:numPr>
        <w:jc w:val="both"/>
        <w:rPr>
          <w:rFonts w:ascii="Garamond" w:hAnsi="Garamond"/>
        </w:rPr>
      </w:pPr>
      <w:r w:rsidRPr="000D1348">
        <w:rPr>
          <w:rFonts w:ascii="Garamond" w:hAnsi="Garamond"/>
        </w:rPr>
        <w:t>Objednatel neposkytuje pro realizaci díla zálohy</w:t>
      </w:r>
      <w:r w:rsidR="004E189E" w:rsidRPr="000D1348">
        <w:rPr>
          <w:rFonts w:ascii="Garamond" w:hAnsi="Garamond"/>
        </w:rPr>
        <w:t xml:space="preserve"> a ani jedna smluvní strana neposkytne druhé smluvní straně závdavek</w:t>
      </w:r>
      <w:r w:rsidRPr="000D1348">
        <w:rPr>
          <w:rFonts w:ascii="Garamond" w:hAnsi="Garamond"/>
        </w:rPr>
        <w:t>.</w:t>
      </w:r>
    </w:p>
    <w:p w:rsidR="004E189E" w:rsidRPr="000D1348" w:rsidRDefault="004E189E" w:rsidP="003120DE">
      <w:pPr>
        <w:jc w:val="both"/>
        <w:rPr>
          <w:rFonts w:ascii="Garamond" w:hAnsi="Garamond"/>
        </w:rPr>
      </w:pPr>
    </w:p>
    <w:p w:rsidR="00953D9B" w:rsidRDefault="009B7915" w:rsidP="00953D9B">
      <w:pPr>
        <w:numPr>
          <w:ilvl w:val="0"/>
          <w:numId w:val="10"/>
        </w:numPr>
        <w:jc w:val="both"/>
        <w:rPr>
          <w:rFonts w:ascii="Garamond" w:hAnsi="Garamond"/>
        </w:rPr>
      </w:pPr>
      <w:r>
        <w:rPr>
          <w:rFonts w:ascii="Garamond" w:hAnsi="Garamond" w:cs="Garamond"/>
        </w:rPr>
        <w:lastRenderedPageBreak/>
        <w:t>Cena díla bude zaplacena</w:t>
      </w:r>
      <w:r w:rsidR="002F4993" w:rsidRPr="003A74AA">
        <w:rPr>
          <w:rFonts w:ascii="Garamond" w:hAnsi="Garamond" w:cs="Garamond"/>
        </w:rPr>
        <w:t xml:space="preserve"> v českých korunách a rovněž veškeré cenové údaje budou v této měně.</w:t>
      </w:r>
      <w:r w:rsidR="004C0FD2" w:rsidRPr="000D1348">
        <w:rPr>
          <w:rFonts w:ascii="Garamond" w:hAnsi="Garamond"/>
        </w:rPr>
        <w:t xml:space="preserve"> </w:t>
      </w:r>
    </w:p>
    <w:p w:rsidR="0007133E" w:rsidRPr="000D1348" w:rsidRDefault="0007133E" w:rsidP="003120DE">
      <w:pPr>
        <w:jc w:val="both"/>
        <w:rPr>
          <w:rFonts w:ascii="Garamond" w:hAnsi="Garamond"/>
        </w:rPr>
      </w:pPr>
    </w:p>
    <w:p w:rsidR="00953D9B" w:rsidRDefault="00EE2BEC" w:rsidP="00953D9B">
      <w:pPr>
        <w:numPr>
          <w:ilvl w:val="0"/>
          <w:numId w:val="10"/>
        </w:numPr>
        <w:jc w:val="both"/>
        <w:rPr>
          <w:rFonts w:ascii="Garamond" w:hAnsi="Garamond" w:cs="Garamond"/>
        </w:rPr>
      </w:pPr>
      <w:r w:rsidRPr="00485FF6">
        <w:rPr>
          <w:rFonts w:ascii="Garamond" w:hAnsi="Garamond" w:cs="Garamond"/>
        </w:rPr>
        <w:t>Faktura vystavená</w:t>
      </w:r>
      <w:r w:rsidR="00820180" w:rsidRPr="00485FF6">
        <w:rPr>
          <w:rFonts w:ascii="Garamond" w:hAnsi="Garamond" w:cs="Garamond"/>
        </w:rPr>
        <w:t xml:space="preserve"> </w:t>
      </w:r>
      <w:r w:rsidR="00EB492C" w:rsidRPr="00485FF6">
        <w:rPr>
          <w:rFonts w:ascii="Garamond" w:hAnsi="Garamond" w:cs="Garamond"/>
        </w:rPr>
        <w:t xml:space="preserve">zhotovitelem musí mít náležitosti </w:t>
      </w:r>
      <w:r w:rsidR="005F2F8A" w:rsidRPr="00485FF6">
        <w:rPr>
          <w:rFonts w:ascii="Garamond" w:hAnsi="Garamond" w:cs="Garamond"/>
        </w:rPr>
        <w:t xml:space="preserve">daňového dokladu uvedené </w:t>
      </w:r>
      <w:r w:rsidR="00EB492C" w:rsidRPr="00485FF6">
        <w:rPr>
          <w:rFonts w:ascii="Garamond" w:hAnsi="Garamond" w:cs="Garamond"/>
        </w:rPr>
        <w:t>v</w:t>
      </w:r>
      <w:r w:rsidR="005F2F8A" w:rsidRPr="00485FF6">
        <w:rPr>
          <w:rFonts w:ascii="Garamond" w:hAnsi="Garamond" w:cs="Garamond"/>
        </w:rPr>
        <w:t> </w:t>
      </w:r>
      <w:r w:rsidR="00EB492C" w:rsidRPr="00485FF6">
        <w:rPr>
          <w:rFonts w:ascii="Garamond" w:hAnsi="Garamond" w:cs="Garamond"/>
        </w:rPr>
        <w:t>§</w:t>
      </w:r>
      <w:r w:rsidR="005F2F8A" w:rsidRPr="00485FF6">
        <w:rPr>
          <w:rFonts w:ascii="Garamond" w:hAnsi="Garamond" w:cs="Garamond"/>
        </w:rPr>
        <w:t> </w:t>
      </w:r>
      <w:r w:rsidR="00EB492C" w:rsidRPr="00485FF6">
        <w:rPr>
          <w:rFonts w:ascii="Garamond" w:hAnsi="Garamond" w:cs="Garamond"/>
        </w:rPr>
        <w:t>2</w:t>
      </w:r>
      <w:r w:rsidR="008C58F9" w:rsidRPr="00485FF6">
        <w:rPr>
          <w:rFonts w:ascii="Garamond" w:hAnsi="Garamond" w:cs="Garamond"/>
        </w:rPr>
        <w:t>9</w:t>
      </w:r>
      <w:r w:rsidR="00320D42" w:rsidRPr="00485FF6">
        <w:rPr>
          <w:rFonts w:ascii="Garamond" w:hAnsi="Garamond" w:cs="Garamond"/>
        </w:rPr>
        <w:t xml:space="preserve"> zákona č. </w:t>
      </w:r>
      <w:r w:rsidR="00EB492C" w:rsidRPr="00485FF6">
        <w:rPr>
          <w:rFonts w:ascii="Garamond" w:hAnsi="Garamond" w:cs="Garamond"/>
        </w:rPr>
        <w:t>235/2004 Sb.,</w:t>
      </w:r>
      <w:r w:rsidR="00652F61" w:rsidRPr="00485FF6">
        <w:rPr>
          <w:rFonts w:ascii="Garamond" w:hAnsi="Garamond" w:cs="Garamond"/>
        </w:rPr>
        <w:t xml:space="preserve"> </w:t>
      </w:r>
      <w:r w:rsidR="00EB492C" w:rsidRPr="00485FF6">
        <w:rPr>
          <w:rFonts w:ascii="Garamond" w:hAnsi="Garamond" w:cs="Garamond"/>
        </w:rPr>
        <w:t xml:space="preserve">o dani z přidané hodnoty, a § </w:t>
      </w:r>
      <w:r w:rsidR="0007133E" w:rsidRPr="00485FF6">
        <w:rPr>
          <w:rFonts w:ascii="Garamond" w:hAnsi="Garamond" w:cs="Garamond"/>
        </w:rPr>
        <w:t xml:space="preserve">435 </w:t>
      </w:r>
      <w:r w:rsidR="00796470" w:rsidRPr="00485FF6">
        <w:rPr>
          <w:rFonts w:ascii="Garamond" w:hAnsi="Garamond" w:cs="Garamond"/>
        </w:rPr>
        <w:t>občan</w:t>
      </w:r>
      <w:r w:rsidR="009034F5" w:rsidRPr="00485FF6">
        <w:rPr>
          <w:rFonts w:ascii="Garamond" w:hAnsi="Garamond" w:cs="Garamond"/>
        </w:rPr>
        <w:t>s</w:t>
      </w:r>
      <w:r w:rsidR="00796470" w:rsidRPr="00485FF6">
        <w:rPr>
          <w:rFonts w:ascii="Garamond" w:hAnsi="Garamond" w:cs="Garamond"/>
        </w:rPr>
        <w:t xml:space="preserve">kého zákoníku </w:t>
      </w:r>
      <w:r w:rsidR="00EB492C" w:rsidRPr="00485FF6">
        <w:rPr>
          <w:rFonts w:ascii="Garamond" w:hAnsi="Garamond" w:cs="Garamond"/>
        </w:rPr>
        <w:t>a</w:t>
      </w:r>
      <w:r w:rsidR="00320D42" w:rsidRPr="00485FF6">
        <w:rPr>
          <w:rFonts w:ascii="Garamond" w:hAnsi="Garamond" w:cs="Garamond"/>
        </w:rPr>
        <w:t> </w:t>
      </w:r>
      <w:r w:rsidR="00820180" w:rsidRPr="00485FF6">
        <w:rPr>
          <w:rFonts w:ascii="Garamond" w:hAnsi="Garamond" w:cs="Garamond"/>
        </w:rPr>
        <w:t xml:space="preserve">musí být doložena </w:t>
      </w:r>
      <w:r w:rsidR="00743699">
        <w:rPr>
          <w:rFonts w:ascii="Garamond" w:hAnsi="Garamond" w:cs="Garamond"/>
        </w:rPr>
        <w:t>doklady specifikovanými v odst. 2</w:t>
      </w:r>
      <w:r w:rsidR="00285E53" w:rsidRPr="00485FF6">
        <w:rPr>
          <w:rFonts w:ascii="Garamond" w:hAnsi="Garamond" w:cs="Garamond"/>
        </w:rPr>
        <w:t>.</w:t>
      </w:r>
      <w:r w:rsidR="00820180" w:rsidRPr="00485FF6">
        <w:rPr>
          <w:rFonts w:ascii="Garamond" w:hAnsi="Garamond" w:cs="Garamond"/>
        </w:rPr>
        <w:t xml:space="preserve"> </w:t>
      </w:r>
      <w:r w:rsidR="005754C6">
        <w:rPr>
          <w:rFonts w:ascii="Garamond" w:hAnsi="Garamond" w:cs="Garamond"/>
        </w:rPr>
        <w:t>tohoto článku.</w:t>
      </w:r>
    </w:p>
    <w:p w:rsidR="001744D6" w:rsidRDefault="001744D6" w:rsidP="006875E0">
      <w:pPr>
        <w:jc w:val="both"/>
        <w:rPr>
          <w:rFonts w:ascii="Garamond" w:hAnsi="Garamond"/>
        </w:rPr>
      </w:pPr>
    </w:p>
    <w:p w:rsidR="00953D9B" w:rsidRDefault="00F34964" w:rsidP="00953D9B">
      <w:pPr>
        <w:pStyle w:val="Odstavecseseznamem"/>
        <w:numPr>
          <w:ilvl w:val="0"/>
          <w:numId w:val="26"/>
        </w:numPr>
        <w:spacing w:after="0" w:line="240" w:lineRule="auto"/>
        <w:ind w:left="357" w:hanging="357"/>
        <w:jc w:val="both"/>
        <w:rPr>
          <w:rFonts w:ascii="Garamond" w:hAnsi="Garamond"/>
        </w:rPr>
      </w:pPr>
      <w:r w:rsidRPr="00485FF6">
        <w:rPr>
          <w:rFonts w:ascii="Garamond" w:eastAsia="Times New Roman" w:hAnsi="Garamond" w:cs="Garamond"/>
          <w:sz w:val="24"/>
          <w:szCs w:val="24"/>
          <w:lang w:eastAsia="cs-CZ"/>
        </w:rPr>
        <w:t xml:space="preserve">Splatnost faktury je stanovena v délce </w:t>
      </w:r>
      <w:r w:rsidR="0088260C" w:rsidRPr="00682881">
        <w:rPr>
          <w:rFonts w:ascii="Garamond" w:eastAsia="Times New Roman" w:hAnsi="Garamond" w:cs="Garamond"/>
          <w:sz w:val="24"/>
          <w:szCs w:val="24"/>
          <w:lang w:eastAsia="cs-CZ"/>
        </w:rPr>
        <w:t>30</w:t>
      </w:r>
      <w:r w:rsidRPr="00485FF6">
        <w:rPr>
          <w:rFonts w:ascii="Garamond" w:eastAsia="Times New Roman" w:hAnsi="Garamond" w:cs="Garamond"/>
          <w:sz w:val="24"/>
          <w:szCs w:val="24"/>
          <w:lang w:eastAsia="cs-CZ"/>
        </w:rPr>
        <w:t xml:space="preserve"> kalendářních dnů od doručení objednateli. Pokud faktura nebude obsahovat všechny sjednané či předepsané náležitosti nebo nebude doplněna sjednanými přílohami</w:t>
      </w:r>
      <w:r w:rsidR="00FC49A6" w:rsidRPr="00485FF6">
        <w:rPr>
          <w:rFonts w:ascii="Garamond" w:eastAsia="Times New Roman" w:hAnsi="Garamond" w:cs="Garamond"/>
          <w:sz w:val="24"/>
          <w:szCs w:val="24"/>
          <w:lang w:eastAsia="cs-CZ"/>
        </w:rPr>
        <w:t xml:space="preserve"> nebo bude-li chyb</w:t>
      </w:r>
      <w:r w:rsidR="0072299A">
        <w:rPr>
          <w:rFonts w:ascii="Garamond" w:eastAsia="Times New Roman" w:hAnsi="Garamond" w:cs="Garamond"/>
          <w:sz w:val="24"/>
          <w:szCs w:val="24"/>
          <w:lang w:eastAsia="cs-CZ"/>
        </w:rPr>
        <w:t>n</w:t>
      </w:r>
      <w:r w:rsidR="00FC49A6" w:rsidRPr="00485FF6">
        <w:rPr>
          <w:rFonts w:ascii="Garamond" w:eastAsia="Times New Roman" w:hAnsi="Garamond" w:cs="Garamond"/>
          <w:sz w:val="24"/>
          <w:szCs w:val="24"/>
          <w:lang w:eastAsia="cs-CZ"/>
        </w:rPr>
        <w:t>ě vyúčtována cena díla</w:t>
      </w:r>
      <w:r w:rsidRPr="00485FF6">
        <w:rPr>
          <w:rFonts w:ascii="Garamond" w:eastAsia="Times New Roman" w:hAnsi="Garamond" w:cs="Garamond"/>
          <w:sz w:val="24"/>
          <w:szCs w:val="24"/>
          <w:lang w:eastAsia="cs-CZ"/>
        </w:rPr>
        <w:t xml:space="preserve">, je objednatel oprávněn </w:t>
      </w:r>
      <w:r w:rsidR="00585B69" w:rsidRPr="00485FF6">
        <w:rPr>
          <w:rFonts w:ascii="Garamond" w:eastAsia="Times New Roman" w:hAnsi="Garamond" w:cs="Garamond"/>
          <w:sz w:val="24"/>
          <w:szCs w:val="24"/>
          <w:lang w:eastAsia="cs-CZ"/>
        </w:rPr>
        <w:t>fakturu</w:t>
      </w:r>
      <w:r w:rsidRPr="00485FF6">
        <w:rPr>
          <w:rFonts w:ascii="Garamond" w:eastAsia="Times New Roman" w:hAnsi="Garamond" w:cs="Garamond"/>
          <w:sz w:val="24"/>
          <w:szCs w:val="24"/>
          <w:lang w:eastAsia="cs-CZ"/>
        </w:rPr>
        <w:t xml:space="preserve"> do data splatnosti vrátit zpět zhotoviteli k doplnění či opravě, aniž se tak dostane do prodlení. Nová lhůta splatnosti počíná běžet až okamžikem doručení nové, náležitě doplněné či opravené faktury objednateli. Dnem úhrady faktury se rozumí den odepsání ceny díla</w:t>
      </w:r>
      <w:r w:rsidRPr="00F34964">
        <w:rPr>
          <w:rFonts w:ascii="Garamond" w:hAnsi="Garamond"/>
          <w:sz w:val="24"/>
          <w:szCs w:val="24"/>
        </w:rPr>
        <w:t xml:space="preserve"> z účtu objednatele ve prospěch účtu zhotovitele.</w:t>
      </w:r>
    </w:p>
    <w:p w:rsidR="0088260C" w:rsidRPr="00E0498E" w:rsidRDefault="0088260C" w:rsidP="00E0498E">
      <w:pPr>
        <w:jc w:val="both"/>
        <w:rPr>
          <w:rFonts w:ascii="Garamond" w:hAnsi="Garamond"/>
        </w:rPr>
      </w:pPr>
    </w:p>
    <w:p w:rsidR="00953D9B" w:rsidRDefault="00953D9B" w:rsidP="00953D9B">
      <w:pPr>
        <w:keepNext/>
        <w:numPr>
          <w:ilvl w:val="0"/>
          <w:numId w:val="14"/>
        </w:numPr>
        <w:ind w:left="340" w:firstLine="0"/>
        <w:jc w:val="center"/>
        <w:rPr>
          <w:rFonts w:ascii="Garamond" w:hAnsi="Garamond"/>
          <w:b/>
        </w:rPr>
      </w:pPr>
      <w:bookmarkStart w:id="4" w:name="_Ref406494231"/>
    </w:p>
    <w:bookmarkEnd w:id="4"/>
    <w:p w:rsidR="00EB492C" w:rsidRPr="00FA3EE5" w:rsidRDefault="00F34964" w:rsidP="003120DE">
      <w:pPr>
        <w:keepNext/>
        <w:jc w:val="center"/>
        <w:rPr>
          <w:rFonts w:ascii="Garamond" w:hAnsi="Garamond"/>
          <w:b/>
          <w:caps/>
        </w:rPr>
      </w:pPr>
      <w:r w:rsidRPr="00F34964">
        <w:rPr>
          <w:rFonts w:ascii="Garamond" w:hAnsi="Garamond"/>
          <w:b/>
          <w:caps/>
        </w:rPr>
        <w:t>Další povinnosti objednatele a zhotovitele</w:t>
      </w:r>
    </w:p>
    <w:p w:rsidR="00EB492C" w:rsidRPr="00853CA2" w:rsidRDefault="00EB492C" w:rsidP="003120DE">
      <w:pPr>
        <w:keepNext/>
        <w:jc w:val="both"/>
        <w:rPr>
          <w:rFonts w:ascii="Garamond" w:hAnsi="Garamond"/>
        </w:rPr>
      </w:pPr>
    </w:p>
    <w:p w:rsidR="00953D9B" w:rsidRDefault="00670591" w:rsidP="00953D9B">
      <w:pPr>
        <w:keepNext/>
        <w:numPr>
          <w:ilvl w:val="0"/>
          <w:numId w:val="11"/>
        </w:numPr>
        <w:jc w:val="both"/>
        <w:rPr>
          <w:rFonts w:ascii="Garamond" w:hAnsi="Garamond"/>
        </w:rPr>
      </w:pPr>
      <w:r w:rsidRPr="00853CA2">
        <w:rPr>
          <w:rFonts w:ascii="Garamond" w:hAnsi="Garamond"/>
        </w:rPr>
        <w:t xml:space="preserve">Objednatel je povinen vytvořit pro </w:t>
      </w:r>
      <w:r w:rsidR="00905155">
        <w:rPr>
          <w:rFonts w:ascii="Garamond" w:hAnsi="Garamond"/>
        </w:rPr>
        <w:t>pra</w:t>
      </w:r>
      <w:r w:rsidRPr="00853CA2">
        <w:rPr>
          <w:rFonts w:ascii="Garamond" w:hAnsi="Garamond"/>
        </w:rPr>
        <w:t>c</w:t>
      </w:r>
      <w:r w:rsidR="00905155">
        <w:rPr>
          <w:rFonts w:ascii="Garamond" w:hAnsi="Garamond"/>
        </w:rPr>
        <w:t>ovníky</w:t>
      </w:r>
      <w:r w:rsidRPr="00853CA2">
        <w:rPr>
          <w:rFonts w:ascii="Garamond" w:hAnsi="Garamond"/>
        </w:rPr>
        <w:t xml:space="preserve"> zhotovitele podmínky pro výkon jejich práce</w:t>
      </w:r>
      <w:r w:rsidR="00DE3082" w:rsidRPr="00853CA2">
        <w:rPr>
          <w:rFonts w:ascii="Garamond" w:hAnsi="Garamond"/>
        </w:rPr>
        <w:t xml:space="preserve"> a</w:t>
      </w:r>
      <w:r w:rsidR="00A54EC5">
        <w:rPr>
          <w:rFonts w:ascii="Garamond" w:hAnsi="Garamond"/>
        </w:rPr>
        <w:t> </w:t>
      </w:r>
      <w:r w:rsidR="00DE3082" w:rsidRPr="00853CA2">
        <w:rPr>
          <w:rFonts w:ascii="Garamond" w:hAnsi="Garamond"/>
        </w:rPr>
        <w:t>o</w:t>
      </w:r>
      <w:r w:rsidRPr="00853CA2">
        <w:rPr>
          <w:rFonts w:ascii="Garamond" w:hAnsi="Garamond"/>
        </w:rPr>
        <w:t xml:space="preserve">rganizačně </w:t>
      </w:r>
      <w:r w:rsidR="00767884" w:rsidRPr="00853CA2">
        <w:rPr>
          <w:rFonts w:ascii="Garamond" w:hAnsi="Garamond"/>
        </w:rPr>
        <w:t xml:space="preserve">jim </w:t>
      </w:r>
      <w:r w:rsidR="00853CA2" w:rsidRPr="00853CA2">
        <w:rPr>
          <w:rFonts w:ascii="Garamond" w:hAnsi="Garamond"/>
        </w:rPr>
        <w:t>zajistit vstup</w:t>
      </w:r>
      <w:r w:rsidRPr="00853CA2">
        <w:rPr>
          <w:rFonts w:ascii="Garamond" w:hAnsi="Garamond"/>
        </w:rPr>
        <w:t xml:space="preserve"> do prostor, které mají souvislost s plněním smluvních činností</w:t>
      </w:r>
      <w:r w:rsidR="00EE2BEC" w:rsidRPr="00853CA2">
        <w:rPr>
          <w:rFonts w:ascii="Garamond" w:hAnsi="Garamond"/>
        </w:rPr>
        <w:t>.</w:t>
      </w:r>
    </w:p>
    <w:p w:rsidR="006875E0" w:rsidRDefault="006875E0" w:rsidP="003120DE">
      <w:pPr>
        <w:jc w:val="both"/>
        <w:rPr>
          <w:rFonts w:ascii="Garamond" w:hAnsi="Garamond"/>
        </w:rPr>
      </w:pPr>
    </w:p>
    <w:p w:rsidR="006875E0" w:rsidRDefault="006875E0" w:rsidP="006875E0">
      <w:pPr>
        <w:numPr>
          <w:ilvl w:val="0"/>
          <w:numId w:val="11"/>
        </w:numPr>
        <w:jc w:val="both"/>
        <w:rPr>
          <w:rFonts w:ascii="Garamond" w:hAnsi="Garamond"/>
        </w:rPr>
      </w:pPr>
      <w:r w:rsidRPr="006875E0">
        <w:rPr>
          <w:rFonts w:ascii="Garamond" w:hAnsi="Garamond"/>
        </w:rPr>
        <w:t>Objednatel zajistí zhotoviteli možnost parkování v blízkosti místa plnění pro vozidlo nezbytně nutné pro výkon činnosti.</w:t>
      </w:r>
    </w:p>
    <w:p w:rsidR="006875E0" w:rsidRDefault="006875E0" w:rsidP="006875E0">
      <w:pPr>
        <w:jc w:val="both"/>
        <w:rPr>
          <w:rFonts w:ascii="Garamond" w:hAnsi="Garamond"/>
        </w:rPr>
      </w:pPr>
    </w:p>
    <w:p w:rsidR="006875E0" w:rsidRDefault="006875E0" w:rsidP="006875E0">
      <w:pPr>
        <w:numPr>
          <w:ilvl w:val="0"/>
          <w:numId w:val="11"/>
        </w:numPr>
        <w:jc w:val="both"/>
        <w:rPr>
          <w:rFonts w:ascii="Garamond" w:hAnsi="Garamond"/>
        </w:rPr>
      </w:pPr>
      <w:r w:rsidRPr="006875E0">
        <w:rPr>
          <w:rFonts w:ascii="Garamond" w:hAnsi="Garamond"/>
        </w:rPr>
        <w:t>Objednatel je povinen provádět úhradu faktur za provedené služby a práce zhotovitele, pokud budou v souladu s dohodnutými podmínkami dle této smlouvy.</w:t>
      </w:r>
    </w:p>
    <w:p w:rsidR="006875E0" w:rsidRPr="00853CA2" w:rsidRDefault="006875E0" w:rsidP="003120DE">
      <w:pPr>
        <w:jc w:val="both"/>
        <w:rPr>
          <w:rFonts w:ascii="Garamond" w:hAnsi="Garamond"/>
        </w:rPr>
      </w:pPr>
    </w:p>
    <w:p w:rsidR="00953D9B" w:rsidRDefault="0087098A" w:rsidP="00953D9B">
      <w:pPr>
        <w:numPr>
          <w:ilvl w:val="0"/>
          <w:numId w:val="11"/>
        </w:numPr>
        <w:jc w:val="both"/>
        <w:rPr>
          <w:rFonts w:ascii="Garamond" w:hAnsi="Garamond"/>
        </w:rPr>
      </w:pPr>
      <w:r w:rsidRPr="00853CA2">
        <w:rPr>
          <w:rFonts w:ascii="Garamond" w:hAnsi="Garamond"/>
        </w:rPr>
        <w:t xml:space="preserve">Zhotovitel se zavazuje během plnění </w:t>
      </w:r>
      <w:r w:rsidR="00B4377B">
        <w:rPr>
          <w:rFonts w:ascii="Garamond" w:hAnsi="Garamond"/>
        </w:rPr>
        <w:t>této s</w:t>
      </w:r>
      <w:r w:rsidR="00B4377B" w:rsidRPr="00853CA2">
        <w:rPr>
          <w:rFonts w:ascii="Garamond" w:hAnsi="Garamond"/>
        </w:rPr>
        <w:t xml:space="preserve">mlouvy </w:t>
      </w:r>
      <w:r w:rsidRPr="00853CA2">
        <w:rPr>
          <w:rFonts w:ascii="Garamond" w:hAnsi="Garamond"/>
        </w:rPr>
        <w:t xml:space="preserve">i po </w:t>
      </w:r>
      <w:r w:rsidR="00B4377B">
        <w:rPr>
          <w:rFonts w:ascii="Garamond" w:hAnsi="Garamond"/>
        </w:rPr>
        <w:t xml:space="preserve">jejím </w:t>
      </w:r>
      <w:r w:rsidRPr="00853CA2">
        <w:rPr>
          <w:rFonts w:ascii="Garamond" w:hAnsi="Garamond"/>
        </w:rPr>
        <w:t xml:space="preserve">ukončení </w:t>
      </w:r>
      <w:r w:rsidR="00853CA2" w:rsidRPr="00853CA2">
        <w:rPr>
          <w:rFonts w:ascii="Garamond" w:hAnsi="Garamond"/>
        </w:rPr>
        <w:t>zachovávat mlčenlivost</w:t>
      </w:r>
      <w:r w:rsidRPr="00853CA2">
        <w:rPr>
          <w:rFonts w:ascii="Garamond" w:hAnsi="Garamond"/>
        </w:rPr>
        <w:t xml:space="preserve"> o všech skutečnostech, o kterých se dozví od objednatele v souvislosti s plněním </w:t>
      </w:r>
      <w:r w:rsidR="00B4377B">
        <w:rPr>
          <w:rFonts w:ascii="Garamond" w:hAnsi="Garamond"/>
        </w:rPr>
        <w:t>této s</w:t>
      </w:r>
      <w:r w:rsidR="00B4377B" w:rsidRPr="00853CA2">
        <w:rPr>
          <w:rFonts w:ascii="Garamond" w:hAnsi="Garamond"/>
        </w:rPr>
        <w:t>mlouvy</w:t>
      </w:r>
      <w:r w:rsidRPr="00853CA2">
        <w:rPr>
          <w:rFonts w:ascii="Garamond" w:hAnsi="Garamond"/>
        </w:rPr>
        <w:t xml:space="preserve">. Zhotovitel odpovídá za porušení mlčenlivosti svými </w:t>
      </w:r>
      <w:r w:rsidR="00905155">
        <w:rPr>
          <w:rFonts w:ascii="Garamond" w:hAnsi="Garamond"/>
        </w:rPr>
        <w:t xml:space="preserve">pracovníky </w:t>
      </w:r>
      <w:r w:rsidR="00FD337F">
        <w:rPr>
          <w:rFonts w:ascii="Garamond" w:hAnsi="Garamond"/>
        </w:rPr>
        <w:t>nebo zástupci</w:t>
      </w:r>
      <w:r w:rsidRPr="00853CA2">
        <w:rPr>
          <w:rFonts w:ascii="Garamond" w:hAnsi="Garamond"/>
        </w:rPr>
        <w:t>.</w:t>
      </w:r>
    </w:p>
    <w:p w:rsidR="006875E0" w:rsidRDefault="006875E0" w:rsidP="00EB4AA6">
      <w:pPr>
        <w:jc w:val="both"/>
        <w:rPr>
          <w:rFonts w:ascii="Garamond" w:hAnsi="Garamond"/>
        </w:rPr>
      </w:pPr>
    </w:p>
    <w:p w:rsidR="007A41B7" w:rsidRDefault="007A41B7" w:rsidP="007A41B7">
      <w:pPr>
        <w:numPr>
          <w:ilvl w:val="0"/>
          <w:numId w:val="11"/>
        </w:numPr>
        <w:jc w:val="both"/>
        <w:rPr>
          <w:rFonts w:ascii="Garamond" w:hAnsi="Garamond"/>
        </w:rPr>
      </w:pPr>
      <w:r w:rsidRPr="007A41B7">
        <w:rPr>
          <w:rFonts w:ascii="Garamond" w:hAnsi="Garamond"/>
        </w:rPr>
        <w:t>Obě smluvní strany se zavazují, že zachovají jako důvěrné informace a zprávy týkající se vlastní spolupráce a vnitřních záležitostí smluvních stran a předmětu smlouvy. Povinnost poskytovat informace podle zákona č. 106/1999 Sb., o svobodném přístupu k informacím, ve znění pozdějších předpisů, není tímto ustanovením dotčena.</w:t>
      </w:r>
    </w:p>
    <w:p w:rsidR="007A41B7" w:rsidRDefault="007A41B7" w:rsidP="00EB4AA6">
      <w:pPr>
        <w:jc w:val="both"/>
        <w:rPr>
          <w:rFonts w:ascii="Garamond" w:hAnsi="Garamond"/>
        </w:rPr>
      </w:pPr>
    </w:p>
    <w:p w:rsidR="007A41B7" w:rsidRPr="007A41B7" w:rsidRDefault="007A41B7" w:rsidP="007A41B7">
      <w:pPr>
        <w:numPr>
          <w:ilvl w:val="0"/>
          <w:numId w:val="11"/>
        </w:numPr>
        <w:jc w:val="both"/>
        <w:rPr>
          <w:rFonts w:ascii="Garamond" w:hAnsi="Garamond"/>
        </w:rPr>
      </w:pPr>
      <w:r w:rsidRPr="007A41B7">
        <w:rPr>
          <w:rFonts w:ascii="Garamond" w:hAnsi="Garamond"/>
        </w:rPr>
        <w:t>Zhotovitel je povinen zabezpečit veškeré podklady, mající charakter důvěrné informace, poskytnuté objednatelem proti zcizení a jinému zneužití.</w:t>
      </w:r>
    </w:p>
    <w:p w:rsidR="007A41B7" w:rsidRDefault="007A41B7" w:rsidP="007A41B7">
      <w:pPr>
        <w:jc w:val="both"/>
        <w:rPr>
          <w:i/>
          <w:iCs/>
        </w:rPr>
      </w:pPr>
    </w:p>
    <w:p w:rsidR="007A41B7" w:rsidRPr="007A41B7" w:rsidRDefault="007A41B7" w:rsidP="007A41B7">
      <w:pPr>
        <w:numPr>
          <w:ilvl w:val="0"/>
          <w:numId w:val="11"/>
        </w:numPr>
        <w:jc w:val="both"/>
        <w:rPr>
          <w:rFonts w:ascii="Garamond" w:hAnsi="Garamond"/>
        </w:rPr>
      </w:pPr>
      <w:r w:rsidRPr="007A41B7">
        <w:rPr>
          <w:rFonts w:ascii="Garamond" w:hAnsi="Garamond"/>
        </w:rPr>
        <w:t>Zhotovitel je povinen svého případného pod</w:t>
      </w:r>
      <w:r w:rsidR="00ED05DC">
        <w:rPr>
          <w:rFonts w:ascii="Garamond" w:hAnsi="Garamond"/>
        </w:rPr>
        <w:t>do</w:t>
      </w:r>
      <w:r w:rsidRPr="007A41B7">
        <w:rPr>
          <w:rFonts w:ascii="Garamond" w:hAnsi="Garamond"/>
        </w:rPr>
        <w:t>davatele zavázat povinností mlčenlivosti a</w:t>
      </w:r>
      <w:r w:rsidR="00A54EC5">
        <w:rPr>
          <w:rFonts w:ascii="Garamond" w:hAnsi="Garamond"/>
        </w:rPr>
        <w:t> </w:t>
      </w:r>
      <w:r w:rsidRPr="007A41B7">
        <w:rPr>
          <w:rFonts w:ascii="Garamond" w:hAnsi="Garamond"/>
        </w:rPr>
        <w:t>respektováním práv objednatele nejméně ve stanoveném rozsahu, v jakém je v tomto rozsahu zavázán sám.</w:t>
      </w:r>
    </w:p>
    <w:p w:rsidR="007A41B7" w:rsidRDefault="007A41B7" w:rsidP="00EB4AA6">
      <w:pPr>
        <w:jc w:val="both"/>
        <w:rPr>
          <w:rFonts w:ascii="Garamond" w:hAnsi="Garamond"/>
        </w:rPr>
      </w:pPr>
    </w:p>
    <w:p w:rsidR="007A41B7" w:rsidRPr="007A41B7" w:rsidRDefault="007A41B7" w:rsidP="007A41B7">
      <w:pPr>
        <w:numPr>
          <w:ilvl w:val="0"/>
          <w:numId w:val="11"/>
        </w:numPr>
        <w:jc w:val="both"/>
        <w:rPr>
          <w:rFonts w:ascii="Garamond" w:hAnsi="Garamond"/>
        </w:rPr>
      </w:pPr>
      <w:r w:rsidRPr="007A41B7">
        <w:rPr>
          <w:rFonts w:ascii="Garamond" w:hAnsi="Garamond"/>
        </w:rPr>
        <w:t>Povinnost zachovávat mlčenlivost, o které se hovoří v tomto článku, se nevztahuje na informace:</w:t>
      </w:r>
    </w:p>
    <w:p w:rsidR="007A41B7" w:rsidRPr="007A41B7" w:rsidRDefault="007A41B7" w:rsidP="007A41B7">
      <w:pPr>
        <w:numPr>
          <w:ilvl w:val="0"/>
          <w:numId w:val="5"/>
        </w:numPr>
        <w:jc w:val="both"/>
        <w:rPr>
          <w:rFonts w:ascii="Garamond" w:hAnsi="Garamond"/>
        </w:rPr>
      </w:pPr>
      <w:r w:rsidRPr="007A41B7">
        <w:rPr>
          <w:rFonts w:ascii="Garamond" w:hAnsi="Garamond"/>
        </w:rPr>
        <w:t>které jsou nebo se stanou všeobecně a veřejně přístupnými jinak, než porušením ustanovení tohoto článku ze strany zhotovitele</w:t>
      </w:r>
      <w:r w:rsidR="00BD2FCF">
        <w:rPr>
          <w:rFonts w:ascii="Garamond" w:hAnsi="Garamond"/>
        </w:rPr>
        <w:t>;</w:t>
      </w:r>
    </w:p>
    <w:p w:rsidR="007A41B7" w:rsidRPr="007A41B7" w:rsidRDefault="007A41B7" w:rsidP="007A41B7">
      <w:pPr>
        <w:numPr>
          <w:ilvl w:val="0"/>
          <w:numId w:val="5"/>
        </w:numPr>
        <w:jc w:val="both"/>
        <w:rPr>
          <w:rFonts w:ascii="Garamond" w:hAnsi="Garamond"/>
        </w:rPr>
      </w:pPr>
      <w:r w:rsidRPr="007A41B7">
        <w:rPr>
          <w:rFonts w:ascii="Garamond" w:hAnsi="Garamond"/>
        </w:rPr>
        <w:t>které jsou zhotoviteli známy a byly mu volně k dispozici před přijetím těchto informací od objednatele</w:t>
      </w:r>
      <w:r w:rsidR="00BD2FCF">
        <w:rPr>
          <w:rFonts w:ascii="Garamond" w:hAnsi="Garamond"/>
        </w:rPr>
        <w:t>;</w:t>
      </w:r>
    </w:p>
    <w:p w:rsidR="007A41B7" w:rsidRDefault="007A41B7" w:rsidP="007A41B7">
      <w:pPr>
        <w:numPr>
          <w:ilvl w:val="0"/>
          <w:numId w:val="5"/>
        </w:numPr>
        <w:jc w:val="both"/>
        <w:rPr>
          <w:rFonts w:ascii="Garamond" w:hAnsi="Garamond"/>
        </w:rPr>
      </w:pPr>
      <w:r w:rsidRPr="007A41B7">
        <w:rPr>
          <w:rFonts w:ascii="Garamond" w:hAnsi="Garamond"/>
        </w:rPr>
        <w:t>jejich sdělení se vyžaduje ze zákona.</w:t>
      </w:r>
    </w:p>
    <w:p w:rsidR="007A41B7" w:rsidRDefault="007A41B7" w:rsidP="00EB4AA6">
      <w:pPr>
        <w:jc w:val="both"/>
        <w:rPr>
          <w:rFonts w:ascii="Garamond" w:hAnsi="Garamond"/>
        </w:rPr>
      </w:pPr>
    </w:p>
    <w:p w:rsidR="007A41B7" w:rsidRDefault="008E17F7" w:rsidP="008E17F7">
      <w:pPr>
        <w:numPr>
          <w:ilvl w:val="0"/>
          <w:numId w:val="11"/>
        </w:numPr>
        <w:jc w:val="both"/>
        <w:rPr>
          <w:rFonts w:ascii="Garamond" w:hAnsi="Garamond"/>
        </w:rPr>
      </w:pPr>
      <w:r w:rsidRPr="008E17F7">
        <w:rPr>
          <w:rFonts w:ascii="Garamond" w:hAnsi="Garamond"/>
        </w:rPr>
        <w:lastRenderedPageBreak/>
        <w:t>Zhotovitel je povinen uvědomit objednatele o porušení povinnosti mlčenlivosti nebo ochrany důvěrných informací podle této smlouvy bez zbytečného odkladu poté, co se o takovém porušení dozví.</w:t>
      </w:r>
    </w:p>
    <w:p w:rsidR="007A41B7" w:rsidRDefault="007A41B7" w:rsidP="00EB4AA6">
      <w:pPr>
        <w:jc w:val="both"/>
        <w:rPr>
          <w:rFonts w:ascii="Garamond" w:hAnsi="Garamond"/>
        </w:rPr>
      </w:pPr>
    </w:p>
    <w:p w:rsidR="008E17F7" w:rsidRPr="00C90C4C" w:rsidRDefault="00BD2FCF" w:rsidP="00BD2FCF">
      <w:pPr>
        <w:numPr>
          <w:ilvl w:val="0"/>
          <w:numId w:val="11"/>
        </w:numPr>
        <w:jc w:val="both"/>
        <w:rPr>
          <w:rFonts w:ascii="Garamond" w:hAnsi="Garamond"/>
        </w:rPr>
      </w:pPr>
      <w:r w:rsidRPr="00C90C4C">
        <w:rPr>
          <w:rFonts w:ascii="Garamond" w:hAnsi="Garamond"/>
        </w:rPr>
        <w:t xml:space="preserve">Zhotovitel je povinen před prvním přístupem k utajované informaci stupně utajení Vyhrazené na výzvu objednatele bezodkladně předložit poskytovateli utajované informace Prohlášení podnikatele dle </w:t>
      </w:r>
      <w:hyperlink r:id="rId11" w:history="1">
        <w:r w:rsidRPr="00C90C4C">
          <w:rPr>
            <w:rFonts w:ascii="Garamond" w:hAnsi="Garamond"/>
          </w:rPr>
          <w:t>§ 15a</w:t>
        </w:r>
      </w:hyperlink>
      <w:r w:rsidRPr="00C90C4C">
        <w:rPr>
          <w:rFonts w:ascii="Garamond" w:hAnsi="Garamond"/>
        </w:rPr>
        <w:t xml:space="preserve"> zákona č. 412/2005 Sb., o ochraně utajovaných informací a o bezpečnostní způsobilosti, a prováděcího právního předpisu k tomuto zákonu.</w:t>
      </w:r>
    </w:p>
    <w:p w:rsidR="00BD2FCF" w:rsidRDefault="00BD2FCF" w:rsidP="00BD2FCF">
      <w:pPr>
        <w:jc w:val="both"/>
        <w:rPr>
          <w:rFonts w:ascii="Garamond" w:hAnsi="Garamond"/>
        </w:rPr>
      </w:pPr>
    </w:p>
    <w:p w:rsidR="00BD2FCF" w:rsidRPr="002131E9" w:rsidRDefault="00ED0C36" w:rsidP="00BD2FCF">
      <w:pPr>
        <w:numPr>
          <w:ilvl w:val="0"/>
          <w:numId w:val="11"/>
        </w:numPr>
        <w:jc w:val="both"/>
        <w:rPr>
          <w:rFonts w:ascii="Garamond" w:hAnsi="Garamond"/>
        </w:rPr>
      </w:pPr>
      <w:r>
        <w:rPr>
          <w:rFonts w:ascii="Garamond" w:hAnsi="Garamond"/>
        </w:rPr>
        <w:t>Zhotovitel</w:t>
      </w:r>
      <w:r w:rsidR="00BD2FCF" w:rsidRPr="002131E9">
        <w:rPr>
          <w:rFonts w:ascii="Garamond" w:hAnsi="Garamond"/>
        </w:rPr>
        <w:t xml:space="preserve"> se dále zavazuje zachovávat zásady utajení v souladu se zákonem č. 412/2005 Sb., </w:t>
      </w:r>
      <w:r w:rsidR="00BD2FCF">
        <w:rPr>
          <w:rFonts w:ascii="Garamond" w:hAnsi="Garamond"/>
        </w:rPr>
        <w:t xml:space="preserve">o </w:t>
      </w:r>
      <w:r w:rsidR="00BD2FCF" w:rsidRPr="002131E9">
        <w:rPr>
          <w:rFonts w:ascii="Garamond" w:hAnsi="Garamond"/>
        </w:rPr>
        <w:t>ochraně utajovaných informací a o bezpečnostní způsobilosti, ve znění pozdějších předpisů.</w:t>
      </w:r>
    </w:p>
    <w:p w:rsidR="008E17F7" w:rsidRDefault="008E17F7" w:rsidP="00EB4AA6">
      <w:pPr>
        <w:jc w:val="both"/>
        <w:rPr>
          <w:rFonts w:ascii="Garamond" w:hAnsi="Garamond"/>
        </w:rPr>
      </w:pPr>
    </w:p>
    <w:p w:rsidR="00A6260D" w:rsidRDefault="00A6260D" w:rsidP="007A41B7">
      <w:pPr>
        <w:numPr>
          <w:ilvl w:val="0"/>
          <w:numId w:val="11"/>
        </w:numPr>
        <w:jc w:val="both"/>
        <w:rPr>
          <w:rFonts w:ascii="Garamond" w:hAnsi="Garamond"/>
        </w:rPr>
      </w:pPr>
      <w:r w:rsidRPr="00741020">
        <w:rPr>
          <w:rFonts w:ascii="Garamond" w:hAnsi="Garamond"/>
        </w:rPr>
        <w:t xml:space="preserve">Zhotovitel je povinen </w:t>
      </w:r>
      <w:r>
        <w:rPr>
          <w:rFonts w:ascii="Garamond" w:hAnsi="Garamond"/>
        </w:rPr>
        <w:t xml:space="preserve">během trvání smlouvy </w:t>
      </w:r>
      <w:r w:rsidRPr="00741020">
        <w:rPr>
          <w:rFonts w:ascii="Garamond" w:hAnsi="Garamond"/>
        </w:rPr>
        <w:t xml:space="preserve">aktualizovat </w:t>
      </w:r>
      <w:r>
        <w:rPr>
          <w:rFonts w:ascii="Garamond" w:hAnsi="Garamond"/>
        </w:rPr>
        <w:t xml:space="preserve">kontaktní </w:t>
      </w:r>
      <w:r w:rsidRPr="00741020">
        <w:rPr>
          <w:rFonts w:ascii="Garamond" w:hAnsi="Garamond"/>
        </w:rPr>
        <w:t xml:space="preserve">údaje </w:t>
      </w:r>
      <w:r>
        <w:rPr>
          <w:rFonts w:ascii="Garamond" w:hAnsi="Garamond"/>
        </w:rPr>
        <w:t xml:space="preserve">osoby </w:t>
      </w:r>
      <w:r w:rsidRPr="00741020">
        <w:rPr>
          <w:rFonts w:ascii="Garamond" w:hAnsi="Garamond"/>
        </w:rPr>
        <w:t>oprávněné jednat za</w:t>
      </w:r>
      <w:r w:rsidRPr="003A74DE">
        <w:rPr>
          <w:rFonts w:ascii="Garamond" w:hAnsi="Garamond"/>
        </w:rPr>
        <w:t xml:space="preserve"> </w:t>
      </w:r>
      <w:r>
        <w:rPr>
          <w:rFonts w:ascii="Garamond" w:hAnsi="Garamond"/>
        </w:rPr>
        <w:t>něj</w:t>
      </w:r>
      <w:r w:rsidRPr="00741020">
        <w:rPr>
          <w:rFonts w:ascii="Garamond" w:hAnsi="Garamond"/>
        </w:rPr>
        <w:t xml:space="preserve"> ve věcech technických tak, aby objednatel měl po celou dobu trvání této smlouvy možnost kdykoli, tj. 24 hodin denně </w:t>
      </w:r>
      <w:r>
        <w:rPr>
          <w:rFonts w:ascii="Garamond" w:hAnsi="Garamond"/>
        </w:rPr>
        <w:t>a 7 dnů v týdnu</w:t>
      </w:r>
      <w:r w:rsidRPr="00741020">
        <w:rPr>
          <w:rFonts w:ascii="Garamond" w:hAnsi="Garamond"/>
        </w:rPr>
        <w:t>, ohlásit jakoukoli závadu a toto ohlášení bylo zhotovitelem vzato na vědomí.</w:t>
      </w:r>
    </w:p>
    <w:p w:rsidR="00ED0C36" w:rsidRDefault="00ED0C36" w:rsidP="00ED0C36">
      <w:pPr>
        <w:jc w:val="both"/>
        <w:rPr>
          <w:rFonts w:ascii="Garamond" w:hAnsi="Garamond"/>
        </w:rPr>
      </w:pPr>
    </w:p>
    <w:p w:rsidR="00ED0C36" w:rsidRDefault="00ED0C36" w:rsidP="00ED0C36">
      <w:pPr>
        <w:numPr>
          <w:ilvl w:val="0"/>
          <w:numId w:val="11"/>
        </w:numPr>
        <w:jc w:val="both"/>
        <w:rPr>
          <w:rFonts w:ascii="Garamond" w:hAnsi="Garamond"/>
        </w:rPr>
      </w:pPr>
      <w:r w:rsidRPr="00ED0C36">
        <w:rPr>
          <w:rFonts w:ascii="Garamond" w:hAnsi="Garamond"/>
        </w:rPr>
        <w:t xml:space="preserve">Zhotovitel je povinen při podpisu této smlouvy předložit jmenný seznam </w:t>
      </w:r>
      <w:r w:rsidR="00905155">
        <w:rPr>
          <w:rFonts w:ascii="Garamond" w:hAnsi="Garamond"/>
        </w:rPr>
        <w:t>svých</w:t>
      </w:r>
      <w:r w:rsidR="003C3EF4">
        <w:rPr>
          <w:rFonts w:ascii="Garamond" w:hAnsi="Garamond"/>
        </w:rPr>
        <w:t xml:space="preserve"> pracovníků</w:t>
      </w:r>
      <w:r w:rsidRPr="00ED0C36">
        <w:rPr>
          <w:rFonts w:ascii="Garamond" w:hAnsi="Garamond"/>
        </w:rPr>
        <w:t xml:space="preserve"> a</w:t>
      </w:r>
      <w:r w:rsidR="00062E6D">
        <w:rPr>
          <w:rFonts w:ascii="Garamond" w:hAnsi="Garamond"/>
        </w:rPr>
        <w:t> </w:t>
      </w:r>
      <w:r w:rsidRPr="00ED0C36">
        <w:rPr>
          <w:rFonts w:ascii="Garamond" w:hAnsi="Garamond"/>
        </w:rPr>
        <w:t>zavazuje se jej aktualizovat po celou dobu trvání smlouvy.</w:t>
      </w:r>
    </w:p>
    <w:p w:rsidR="00905155" w:rsidRDefault="00905155" w:rsidP="00EB4AA6">
      <w:pPr>
        <w:jc w:val="both"/>
        <w:rPr>
          <w:rFonts w:ascii="Garamond" w:hAnsi="Garamond"/>
        </w:rPr>
      </w:pPr>
    </w:p>
    <w:p w:rsidR="004C79A2" w:rsidRPr="00F33BE3" w:rsidRDefault="004C79A2" w:rsidP="004C79A2">
      <w:pPr>
        <w:numPr>
          <w:ilvl w:val="0"/>
          <w:numId w:val="11"/>
        </w:numPr>
        <w:jc w:val="both"/>
        <w:rPr>
          <w:rFonts w:ascii="Garamond" w:hAnsi="Garamond"/>
        </w:rPr>
      </w:pPr>
      <w:r w:rsidRPr="004C79A2">
        <w:rPr>
          <w:rFonts w:ascii="Garamond" w:hAnsi="Garamond"/>
        </w:rPr>
        <w:t xml:space="preserve">Zhotovitel je povinen vybavit </w:t>
      </w:r>
      <w:r w:rsidR="003C3EF4">
        <w:rPr>
          <w:rFonts w:ascii="Garamond" w:hAnsi="Garamond"/>
        </w:rPr>
        <w:t xml:space="preserve">své </w:t>
      </w:r>
      <w:r w:rsidR="00905155">
        <w:rPr>
          <w:rFonts w:ascii="Garamond" w:hAnsi="Garamond"/>
        </w:rPr>
        <w:t>pracovníky</w:t>
      </w:r>
      <w:r w:rsidRPr="004C79A2">
        <w:rPr>
          <w:rFonts w:ascii="Garamond" w:hAnsi="Garamond"/>
        </w:rPr>
        <w:t xml:space="preserve"> na v</w:t>
      </w:r>
      <w:r w:rsidR="003C3EF4">
        <w:rPr>
          <w:rFonts w:ascii="Garamond" w:hAnsi="Garamond"/>
        </w:rPr>
        <w:t>lastní</w:t>
      </w:r>
      <w:r w:rsidRPr="004C79A2">
        <w:rPr>
          <w:rFonts w:ascii="Garamond" w:hAnsi="Garamond"/>
        </w:rPr>
        <w:t xml:space="preserve"> náklady průkazem zaměstnance v podobě identifikačního štítku s uvedením jména</w:t>
      </w:r>
      <w:r w:rsidR="00905155">
        <w:rPr>
          <w:rFonts w:ascii="Garamond" w:hAnsi="Garamond"/>
        </w:rPr>
        <w:t xml:space="preserve">, </w:t>
      </w:r>
      <w:r w:rsidRPr="004C79A2">
        <w:rPr>
          <w:rFonts w:ascii="Garamond" w:hAnsi="Garamond"/>
        </w:rPr>
        <w:t xml:space="preserve">příjmení a s označením zhotovitele. Každý </w:t>
      </w:r>
      <w:r w:rsidR="00905155">
        <w:rPr>
          <w:rFonts w:ascii="Garamond" w:hAnsi="Garamond"/>
        </w:rPr>
        <w:t>pracovník</w:t>
      </w:r>
      <w:r w:rsidRPr="004C79A2">
        <w:rPr>
          <w:rFonts w:ascii="Garamond" w:hAnsi="Garamond"/>
        </w:rPr>
        <w:t xml:space="preserve"> </w:t>
      </w:r>
      <w:r w:rsidR="003C3EF4">
        <w:rPr>
          <w:rFonts w:ascii="Garamond" w:hAnsi="Garamond"/>
        </w:rPr>
        <w:t xml:space="preserve">zhotovitele </w:t>
      </w:r>
      <w:r w:rsidRPr="004C79A2">
        <w:rPr>
          <w:rFonts w:ascii="Garamond" w:hAnsi="Garamond"/>
        </w:rPr>
        <w:t>je povinen nosit identifikační štítek po celou dobu výkonu práce u</w:t>
      </w:r>
      <w:r w:rsidR="00062E6D">
        <w:rPr>
          <w:rFonts w:ascii="Garamond" w:hAnsi="Garamond"/>
        </w:rPr>
        <w:t> </w:t>
      </w:r>
      <w:r w:rsidRPr="004C79A2">
        <w:rPr>
          <w:rFonts w:ascii="Garamond" w:hAnsi="Garamond"/>
        </w:rPr>
        <w:t xml:space="preserve">objednatele připevněný na viditelné části oděvu. Bez tohoto štítku nejsou </w:t>
      </w:r>
      <w:r w:rsidR="00905155">
        <w:rPr>
          <w:rFonts w:ascii="Garamond" w:hAnsi="Garamond"/>
        </w:rPr>
        <w:t>pracovní</w:t>
      </w:r>
      <w:r w:rsidRPr="004C79A2">
        <w:rPr>
          <w:rFonts w:ascii="Garamond" w:hAnsi="Garamond"/>
        </w:rPr>
        <w:t>ci zhotovitele oprávněni vstoupit do veřejně nepřístupných prostor</w:t>
      </w:r>
      <w:r w:rsidR="00ED05DC">
        <w:rPr>
          <w:rFonts w:ascii="Garamond" w:hAnsi="Garamond"/>
        </w:rPr>
        <w:t xml:space="preserve"> </w:t>
      </w:r>
      <w:r w:rsidR="00ED05DC" w:rsidRPr="002966BA">
        <w:rPr>
          <w:rFonts w:ascii="Garamond" w:hAnsi="Garamond"/>
        </w:rPr>
        <w:t xml:space="preserve">objektu </w:t>
      </w:r>
      <w:r w:rsidR="00ED05DC">
        <w:rPr>
          <w:rFonts w:ascii="Garamond" w:hAnsi="Garamond"/>
        </w:rPr>
        <w:t>Nejvyššího správního soudu</w:t>
      </w:r>
      <w:r w:rsidR="00ED05DC" w:rsidRPr="002966BA">
        <w:rPr>
          <w:rFonts w:ascii="Garamond" w:hAnsi="Garamond"/>
        </w:rPr>
        <w:t xml:space="preserve">, </w:t>
      </w:r>
      <w:r w:rsidR="00ED05DC" w:rsidRPr="00B171FF">
        <w:rPr>
          <w:rFonts w:ascii="Garamond" w:hAnsi="Garamond"/>
        </w:rPr>
        <w:t>Moravské náměstí 6, 657 40 Brno</w:t>
      </w:r>
      <w:r w:rsidRPr="00F33BE3">
        <w:rPr>
          <w:rFonts w:ascii="Garamond" w:hAnsi="Garamond"/>
        </w:rPr>
        <w:t>.</w:t>
      </w:r>
    </w:p>
    <w:p w:rsidR="004C79A2" w:rsidRPr="004C79A2" w:rsidRDefault="004C79A2" w:rsidP="004C79A2">
      <w:pPr>
        <w:jc w:val="both"/>
        <w:rPr>
          <w:rFonts w:ascii="Garamond" w:hAnsi="Garamond"/>
        </w:rPr>
      </w:pPr>
    </w:p>
    <w:p w:rsidR="004C79A2" w:rsidRDefault="004C79A2" w:rsidP="004C79A2">
      <w:pPr>
        <w:numPr>
          <w:ilvl w:val="0"/>
          <w:numId w:val="11"/>
        </w:numPr>
        <w:jc w:val="both"/>
        <w:rPr>
          <w:rFonts w:ascii="Garamond" w:hAnsi="Garamond"/>
        </w:rPr>
      </w:pPr>
      <w:r w:rsidRPr="004C79A2">
        <w:rPr>
          <w:rFonts w:ascii="Garamond" w:hAnsi="Garamond"/>
        </w:rPr>
        <w:t>Zhotovitel je při své činnosti povinen chránit majetek objednatele. Zjistí-li závadu technického rázu nebo poškození majetku objednatele, oznámí neprodleně tuto skutečnost zástupci objednatele.</w:t>
      </w:r>
    </w:p>
    <w:p w:rsidR="004C79A2" w:rsidRPr="00893FD8" w:rsidRDefault="004C79A2" w:rsidP="004C79A2">
      <w:pPr>
        <w:jc w:val="both"/>
        <w:rPr>
          <w:rFonts w:ascii="Garamond" w:hAnsi="Garamond"/>
        </w:rPr>
      </w:pPr>
    </w:p>
    <w:p w:rsidR="004C79A2" w:rsidRDefault="004C79A2" w:rsidP="004C79A2">
      <w:pPr>
        <w:numPr>
          <w:ilvl w:val="0"/>
          <w:numId w:val="11"/>
        </w:numPr>
        <w:jc w:val="both"/>
        <w:rPr>
          <w:rFonts w:ascii="Garamond" w:hAnsi="Garamond"/>
        </w:rPr>
      </w:pPr>
      <w:r w:rsidRPr="004C79A2">
        <w:rPr>
          <w:rFonts w:ascii="Garamond" w:hAnsi="Garamond"/>
        </w:rPr>
        <w:t>V prostorách sídla objednatele j</w:t>
      </w:r>
      <w:r w:rsidR="00905155">
        <w:rPr>
          <w:rFonts w:ascii="Garamond" w:hAnsi="Garamond"/>
        </w:rPr>
        <w:t>sou</w:t>
      </w:r>
      <w:r w:rsidRPr="004C79A2">
        <w:rPr>
          <w:rFonts w:ascii="Garamond" w:hAnsi="Garamond"/>
        </w:rPr>
        <w:t xml:space="preserve"> </w:t>
      </w:r>
      <w:r w:rsidR="00905155">
        <w:rPr>
          <w:rFonts w:ascii="Garamond" w:hAnsi="Garamond"/>
        </w:rPr>
        <w:t>pracovní</w:t>
      </w:r>
      <w:r w:rsidRPr="004C79A2">
        <w:rPr>
          <w:rFonts w:ascii="Garamond" w:hAnsi="Garamond"/>
        </w:rPr>
        <w:t>ci</w:t>
      </w:r>
      <w:r w:rsidR="00ED05DC">
        <w:rPr>
          <w:rFonts w:ascii="Garamond" w:hAnsi="Garamond"/>
        </w:rPr>
        <w:t xml:space="preserve"> zhotovitele</w:t>
      </w:r>
      <w:r w:rsidRPr="004C79A2">
        <w:rPr>
          <w:rFonts w:ascii="Garamond" w:hAnsi="Garamond"/>
        </w:rPr>
        <w:t xml:space="preserve"> povinn</w:t>
      </w:r>
      <w:r w:rsidR="00905155">
        <w:rPr>
          <w:rFonts w:ascii="Garamond" w:hAnsi="Garamond"/>
        </w:rPr>
        <w:t>i</w:t>
      </w:r>
      <w:r w:rsidRPr="004C79A2">
        <w:rPr>
          <w:rFonts w:ascii="Garamond" w:hAnsi="Garamond"/>
        </w:rPr>
        <w:t xml:space="preserve"> respektovat pokyny objednatele a justiční stráže ohledně vstupu a pohybu v jednotlivých prostorách apod. </w:t>
      </w:r>
    </w:p>
    <w:p w:rsidR="004C79A2" w:rsidRDefault="004C79A2" w:rsidP="004C79A2">
      <w:pPr>
        <w:jc w:val="both"/>
        <w:rPr>
          <w:rFonts w:ascii="Garamond" w:hAnsi="Garamond"/>
        </w:rPr>
      </w:pPr>
    </w:p>
    <w:p w:rsidR="006875E0" w:rsidRDefault="006875E0" w:rsidP="006875E0">
      <w:pPr>
        <w:numPr>
          <w:ilvl w:val="0"/>
          <w:numId w:val="11"/>
        </w:numPr>
        <w:jc w:val="both"/>
        <w:rPr>
          <w:rFonts w:ascii="Garamond" w:hAnsi="Garamond"/>
        </w:rPr>
      </w:pPr>
      <w:r w:rsidRPr="00853CA2">
        <w:rPr>
          <w:rFonts w:ascii="Garamond" w:hAnsi="Garamond"/>
        </w:rPr>
        <w:t>Zhotovitel je povinen udržovat na předaném pracovišti pořádek a čistotu a odstraňovat odpady a nečistoty vzniklé prováděním díla.</w:t>
      </w:r>
    </w:p>
    <w:p w:rsidR="006875E0" w:rsidRPr="004C79A2" w:rsidRDefault="006875E0" w:rsidP="004C79A2">
      <w:pPr>
        <w:jc w:val="both"/>
        <w:rPr>
          <w:rFonts w:ascii="Garamond" w:hAnsi="Garamond"/>
        </w:rPr>
      </w:pPr>
    </w:p>
    <w:p w:rsidR="004C79A2" w:rsidRPr="004C79A2" w:rsidRDefault="004C79A2" w:rsidP="004C79A2">
      <w:pPr>
        <w:numPr>
          <w:ilvl w:val="0"/>
          <w:numId w:val="11"/>
        </w:numPr>
        <w:jc w:val="both"/>
        <w:rPr>
          <w:rFonts w:ascii="Garamond" w:hAnsi="Garamond"/>
        </w:rPr>
      </w:pPr>
      <w:r w:rsidRPr="004C79A2">
        <w:rPr>
          <w:rFonts w:ascii="Garamond" w:hAnsi="Garamond"/>
        </w:rPr>
        <w:t xml:space="preserve">Zhotovitel je povinen informovat objednatele předem o změně závazných předpisů, v jejichž důsledku by došlo ke změně předmětu plnění dle </w:t>
      </w:r>
      <w:r w:rsidR="006875E0">
        <w:rPr>
          <w:rFonts w:ascii="Garamond" w:hAnsi="Garamond"/>
        </w:rPr>
        <w:t>článku II</w:t>
      </w:r>
      <w:r w:rsidRPr="004C79A2">
        <w:rPr>
          <w:rFonts w:ascii="Garamond" w:hAnsi="Garamond"/>
        </w:rPr>
        <w:t>.</w:t>
      </w:r>
      <w:r w:rsidR="00B72922">
        <w:rPr>
          <w:rFonts w:ascii="Garamond" w:hAnsi="Garamond"/>
        </w:rPr>
        <w:t xml:space="preserve"> této smlouvy.</w:t>
      </w:r>
    </w:p>
    <w:p w:rsidR="006875E0" w:rsidRPr="00853CA2" w:rsidRDefault="006875E0" w:rsidP="00EB4AA6">
      <w:pPr>
        <w:jc w:val="both"/>
        <w:rPr>
          <w:rFonts w:ascii="Garamond" w:hAnsi="Garamond"/>
        </w:rPr>
      </w:pPr>
    </w:p>
    <w:p w:rsidR="00953D9B" w:rsidRDefault="00953D9B" w:rsidP="00953D9B">
      <w:pPr>
        <w:keepNext/>
        <w:numPr>
          <w:ilvl w:val="0"/>
          <w:numId w:val="14"/>
        </w:numPr>
        <w:ind w:left="454" w:firstLine="0"/>
        <w:jc w:val="center"/>
        <w:rPr>
          <w:rFonts w:ascii="Garamond" w:hAnsi="Garamond"/>
          <w:b/>
        </w:rPr>
      </w:pPr>
    </w:p>
    <w:p w:rsidR="00EB492C" w:rsidRPr="00FA3EE5" w:rsidRDefault="00F34964" w:rsidP="003120DE">
      <w:pPr>
        <w:jc w:val="center"/>
        <w:rPr>
          <w:rFonts w:ascii="Garamond" w:hAnsi="Garamond"/>
          <w:b/>
          <w:caps/>
        </w:rPr>
      </w:pPr>
      <w:r w:rsidRPr="00F34964">
        <w:rPr>
          <w:rFonts w:ascii="Garamond" w:hAnsi="Garamond"/>
          <w:b/>
          <w:caps/>
        </w:rPr>
        <w:t>Oprávněné osoby</w:t>
      </w:r>
    </w:p>
    <w:p w:rsidR="00EB492C" w:rsidRPr="00853CA2" w:rsidRDefault="00EB492C" w:rsidP="003120DE">
      <w:pPr>
        <w:jc w:val="both"/>
        <w:rPr>
          <w:rFonts w:ascii="Garamond" w:hAnsi="Garamond"/>
        </w:rPr>
      </w:pPr>
    </w:p>
    <w:p w:rsidR="00953D9B" w:rsidRDefault="006C17C3" w:rsidP="00953D9B">
      <w:pPr>
        <w:numPr>
          <w:ilvl w:val="0"/>
          <w:numId w:val="15"/>
        </w:numPr>
        <w:jc w:val="both"/>
        <w:rPr>
          <w:rFonts w:ascii="Garamond" w:hAnsi="Garamond"/>
        </w:rPr>
      </w:pPr>
      <w:r w:rsidRPr="00853CA2">
        <w:rPr>
          <w:rFonts w:ascii="Garamond" w:hAnsi="Garamond"/>
        </w:rPr>
        <w:t>Mimo osob</w:t>
      </w:r>
      <w:r w:rsidR="00320D42" w:rsidRPr="00853CA2">
        <w:rPr>
          <w:rFonts w:ascii="Garamond" w:hAnsi="Garamond"/>
        </w:rPr>
        <w:t>y uvedené</w:t>
      </w:r>
      <w:r w:rsidRPr="00853CA2">
        <w:rPr>
          <w:rFonts w:ascii="Garamond" w:hAnsi="Garamond"/>
        </w:rPr>
        <w:t xml:space="preserve"> v </w:t>
      </w:r>
      <w:r w:rsidR="00666E3C">
        <w:rPr>
          <w:rFonts w:ascii="Garamond" w:hAnsi="Garamond"/>
        </w:rPr>
        <w:t>záhlaví</w:t>
      </w:r>
      <w:r w:rsidRPr="00853CA2">
        <w:rPr>
          <w:rFonts w:ascii="Garamond" w:hAnsi="Garamond"/>
        </w:rPr>
        <w:t xml:space="preserve"> </w:t>
      </w:r>
      <w:r w:rsidR="00B4377B">
        <w:rPr>
          <w:rFonts w:ascii="Garamond" w:hAnsi="Garamond"/>
        </w:rPr>
        <w:t>této s</w:t>
      </w:r>
      <w:r w:rsidR="00B4377B" w:rsidRPr="00853CA2">
        <w:rPr>
          <w:rFonts w:ascii="Garamond" w:hAnsi="Garamond"/>
        </w:rPr>
        <w:t xml:space="preserve">mlouvy </w:t>
      </w:r>
      <w:r w:rsidRPr="00853CA2">
        <w:rPr>
          <w:rFonts w:ascii="Garamond" w:hAnsi="Garamond"/>
        </w:rPr>
        <w:t xml:space="preserve">jsou </w:t>
      </w:r>
      <w:r w:rsidR="005770EA" w:rsidRPr="00853CA2">
        <w:rPr>
          <w:rFonts w:ascii="Garamond" w:hAnsi="Garamond"/>
        </w:rPr>
        <w:t>oprávněni objednatele zastupovat:</w:t>
      </w:r>
    </w:p>
    <w:p w:rsidR="00953D9B" w:rsidRDefault="00ED05DC" w:rsidP="00953D9B">
      <w:pPr>
        <w:numPr>
          <w:ilvl w:val="0"/>
          <w:numId w:val="13"/>
        </w:numPr>
        <w:jc w:val="both"/>
        <w:rPr>
          <w:rFonts w:ascii="Garamond" w:hAnsi="Garamond"/>
        </w:rPr>
      </w:pPr>
      <w:r>
        <w:rPr>
          <w:rFonts w:ascii="Garamond" w:hAnsi="Garamond"/>
        </w:rPr>
        <w:t xml:space="preserve">v rámci </w:t>
      </w:r>
      <w:r w:rsidR="00EB492C" w:rsidRPr="00853CA2">
        <w:rPr>
          <w:rFonts w:ascii="Garamond" w:hAnsi="Garamond"/>
        </w:rPr>
        <w:t>kontroly provádění prací</w:t>
      </w:r>
      <w:r w:rsidR="00443B92" w:rsidRPr="00853CA2">
        <w:rPr>
          <w:rFonts w:ascii="Garamond" w:hAnsi="Garamond"/>
        </w:rPr>
        <w:t>:</w:t>
      </w:r>
    </w:p>
    <w:p w:rsidR="00ED6382" w:rsidRPr="00ED6382" w:rsidRDefault="00A661F4" w:rsidP="00ED6382">
      <w:pPr>
        <w:tabs>
          <w:tab w:val="left" w:pos="6804"/>
        </w:tabs>
        <w:ind w:left="1418"/>
        <w:jc w:val="both"/>
        <w:rPr>
          <w:rFonts w:ascii="Garamond" w:hAnsi="Garamond"/>
        </w:rPr>
      </w:pPr>
      <w:r>
        <w:rPr>
          <w:rFonts w:ascii="Garamond" w:hAnsi="Garamond"/>
          <w:bCs/>
        </w:rPr>
        <w:t>xxxxxx</w:t>
      </w:r>
      <w:r w:rsidR="00ED6382" w:rsidRPr="00ED6382">
        <w:rPr>
          <w:rFonts w:ascii="Garamond" w:hAnsi="Garamond"/>
        </w:rPr>
        <w:t xml:space="preserve">, </w:t>
      </w:r>
      <w:r w:rsidR="00ED6382">
        <w:rPr>
          <w:rFonts w:ascii="Garamond" w:hAnsi="Garamond"/>
        </w:rPr>
        <w:t>bezpečnostní ředitelka</w:t>
      </w:r>
      <w:r w:rsidR="00ED6382" w:rsidRPr="000C0218">
        <w:rPr>
          <w:rFonts w:ascii="Garamond" w:hAnsi="Garamond"/>
          <w:bCs/>
        </w:rPr>
        <w:t xml:space="preserve">, </w:t>
      </w:r>
      <w:r w:rsidR="00ED6382" w:rsidRPr="000C0218">
        <w:rPr>
          <w:rFonts w:ascii="Garamond" w:hAnsi="Garamond"/>
        </w:rPr>
        <w:t>tel.</w:t>
      </w:r>
      <w:r w:rsidR="00ED6382">
        <w:rPr>
          <w:rFonts w:ascii="Garamond" w:hAnsi="Garamond"/>
        </w:rPr>
        <w:t>:</w:t>
      </w:r>
      <w:r w:rsidR="00ED6382" w:rsidRPr="000C0218">
        <w:rPr>
          <w:rFonts w:ascii="Garamond" w:hAnsi="Garamond"/>
        </w:rPr>
        <w:t xml:space="preserve"> </w:t>
      </w:r>
      <w:r>
        <w:rPr>
          <w:rFonts w:ascii="Garamond" w:hAnsi="Garamond"/>
          <w:bCs/>
        </w:rPr>
        <w:t>xxxxxx</w:t>
      </w:r>
      <w:r w:rsidR="00ED6382" w:rsidRPr="000C0218">
        <w:rPr>
          <w:rFonts w:ascii="Garamond" w:hAnsi="Garamond"/>
        </w:rPr>
        <w:t>,</w:t>
      </w:r>
      <w:r w:rsidR="00ED6382">
        <w:rPr>
          <w:rFonts w:ascii="Garamond" w:hAnsi="Garamond"/>
        </w:rPr>
        <w:t xml:space="preserve"> </w:t>
      </w:r>
      <w:r w:rsidR="00ED6382" w:rsidRPr="000C0218">
        <w:rPr>
          <w:rFonts w:ascii="Garamond" w:hAnsi="Garamond"/>
        </w:rPr>
        <w:t xml:space="preserve">e-mail: </w:t>
      </w:r>
      <w:r>
        <w:rPr>
          <w:rFonts w:ascii="Garamond" w:hAnsi="Garamond"/>
          <w:bCs/>
        </w:rPr>
        <w:t>xxxxxx</w:t>
      </w:r>
    </w:p>
    <w:p w:rsidR="00EB492C" w:rsidRPr="00853CA2" w:rsidRDefault="00EB492C" w:rsidP="00E43475">
      <w:pPr>
        <w:jc w:val="both"/>
        <w:rPr>
          <w:rFonts w:ascii="Garamond" w:hAnsi="Garamond"/>
        </w:rPr>
      </w:pPr>
    </w:p>
    <w:p w:rsidR="00953D9B" w:rsidRDefault="005770EA" w:rsidP="00953D9B">
      <w:pPr>
        <w:numPr>
          <w:ilvl w:val="0"/>
          <w:numId w:val="15"/>
        </w:numPr>
        <w:jc w:val="both"/>
        <w:rPr>
          <w:rFonts w:ascii="Garamond" w:hAnsi="Garamond"/>
        </w:rPr>
      </w:pPr>
      <w:r w:rsidRPr="00853CA2">
        <w:rPr>
          <w:rFonts w:ascii="Garamond" w:hAnsi="Garamond"/>
        </w:rPr>
        <w:t>Mimo osob</w:t>
      </w:r>
      <w:r w:rsidR="00320D42" w:rsidRPr="00853CA2">
        <w:rPr>
          <w:rFonts w:ascii="Garamond" w:hAnsi="Garamond"/>
        </w:rPr>
        <w:t>y</w:t>
      </w:r>
      <w:r w:rsidRPr="00853CA2">
        <w:rPr>
          <w:rFonts w:ascii="Garamond" w:hAnsi="Garamond"/>
        </w:rPr>
        <w:t xml:space="preserve"> uveden</w:t>
      </w:r>
      <w:r w:rsidR="00FD024C" w:rsidRPr="00853CA2">
        <w:rPr>
          <w:rFonts w:ascii="Garamond" w:hAnsi="Garamond"/>
        </w:rPr>
        <w:t>é v </w:t>
      </w:r>
      <w:r w:rsidR="00666E3C">
        <w:rPr>
          <w:rFonts w:ascii="Garamond" w:hAnsi="Garamond"/>
        </w:rPr>
        <w:t>záhlaví</w:t>
      </w:r>
      <w:r w:rsidR="00FD024C" w:rsidRPr="00853CA2">
        <w:rPr>
          <w:rFonts w:ascii="Garamond" w:hAnsi="Garamond"/>
        </w:rPr>
        <w:t xml:space="preserve"> </w:t>
      </w:r>
      <w:r w:rsidR="00B4377B">
        <w:rPr>
          <w:rFonts w:ascii="Garamond" w:hAnsi="Garamond"/>
        </w:rPr>
        <w:t>této s</w:t>
      </w:r>
      <w:r w:rsidR="00B4377B" w:rsidRPr="00853CA2">
        <w:rPr>
          <w:rFonts w:ascii="Garamond" w:hAnsi="Garamond"/>
        </w:rPr>
        <w:t xml:space="preserve">mlouvy </w:t>
      </w:r>
      <w:r w:rsidR="00FD024C" w:rsidRPr="00853CA2">
        <w:rPr>
          <w:rFonts w:ascii="Garamond" w:hAnsi="Garamond"/>
        </w:rPr>
        <w:t xml:space="preserve">jsou oprávněni </w:t>
      </w:r>
      <w:r w:rsidR="006328B3" w:rsidRPr="00853CA2">
        <w:rPr>
          <w:rFonts w:ascii="Garamond" w:hAnsi="Garamond"/>
        </w:rPr>
        <w:t xml:space="preserve">zhotovitele </w:t>
      </w:r>
      <w:r w:rsidR="00FD024C" w:rsidRPr="00853CA2">
        <w:rPr>
          <w:rFonts w:ascii="Garamond" w:hAnsi="Garamond"/>
        </w:rPr>
        <w:t xml:space="preserve">zastupovat: </w:t>
      </w:r>
    </w:p>
    <w:p w:rsidR="00953D9B" w:rsidRDefault="00FD024C" w:rsidP="00953D9B">
      <w:pPr>
        <w:numPr>
          <w:ilvl w:val="0"/>
          <w:numId w:val="13"/>
        </w:numPr>
        <w:jc w:val="both"/>
        <w:rPr>
          <w:rFonts w:ascii="Garamond" w:hAnsi="Garamond"/>
        </w:rPr>
      </w:pPr>
      <w:r w:rsidRPr="00853CA2">
        <w:rPr>
          <w:rFonts w:ascii="Garamond" w:hAnsi="Garamond"/>
        </w:rPr>
        <w:t>bez</w:t>
      </w:r>
      <w:r w:rsidR="008008B5" w:rsidRPr="00853CA2">
        <w:rPr>
          <w:rFonts w:ascii="Garamond" w:hAnsi="Garamond"/>
          <w:i/>
        </w:rPr>
        <w:t xml:space="preserve"> </w:t>
      </w:r>
      <w:r w:rsidR="008008B5" w:rsidRPr="00853CA2">
        <w:rPr>
          <w:rFonts w:ascii="Garamond" w:hAnsi="Garamond"/>
        </w:rPr>
        <w:t>omezení rozsahu</w:t>
      </w:r>
      <w:r w:rsidR="008008B5" w:rsidRPr="00853CA2">
        <w:rPr>
          <w:rFonts w:ascii="Garamond" w:hAnsi="Garamond"/>
          <w:i/>
        </w:rPr>
        <w:t xml:space="preserve"> </w:t>
      </w:r>
      <w:r w:rsidR="00EB492C" w:rsidRPr="00853CA2">
        <w:rPr>
          <w:rFonts w:ascii="Garamond" w:hAnsi="Garamond"/>
        </w:rPr>
        <w:t>včetně předání díla:</w:t>
      </w:r>
    </w:p>
    <w:p w:rsidR="00EB492C" w:rsidRPr="00853CA2" w:rsidRDefault="00A661F4" w:rsidP="003120DE">
      <w:pPr>
        <w:tabs>
          <w:tab w:val="left" w:pos="6804"/>
        </w:tabs>
        <w:ind w:left="1429"/>
        <w:jc w:val="both"/>
        <w:rPr>
          <w:rFonts w:ascii="Garamond" w:hAnsi="Garamond"/>
        </w:rPr>
      </w:pPr>
      <w:r>
        <w:rPr>
          <w:rFonts w:ascii="Garamond" w:hAnsi="Garamond"/>
          <w:bCs/>
        </w:rPr>
        <w:t>xxxxxx</w:t>
      </w:r>
      <w:r w:rsidR="00D051F0" w:rsidRPr="00BF01E1">
        <w:rPr>
          <w:rFonts w:ascii="Garamond" w:hAnsi="Garamond"/>
        </w:rPr>
        <w:t xml:space="preserve">, tel.: </w:t>
      </w:r>
      <w:r w:rsidR="001843EC">
        <w:rPr>
          <w:rFonts w:ascii="Garamond" w:hAnsi="Garamond"/>
          <w:bCs/>
        </w:rPr>
        <w:t>xxxxxx</w:t>
      </w:r>
      <w:r w:rsidR="00D051F0" w:rsidRPr="00BF01E1">
        <w:rPr>
          <w:rFonts w:ascii="Garamond" w:hAnsi="Garamond"/>
        </w:rPr>
        <w:t xml:space="preserve">, e-mail: </w:t>
      </w:r>
      <w:r>
        <w:rPr>
          <w:rFonts w:ascii="Garamond" w:hAnsi="Garamond"/>
          <w:bCs/>
        </w:rPr>
        <w:t>xxxxxx</w:t>
      </w:r>
    </w:p>
    <w:p w:rsidR="00A4367D" w:rsidRPr="00853CA2" w:rsidRDefault="00EB492C" w:rsidP="003120DE">
      <w:pPr>
        <w:numPr>
          <w:ilvl w:val="0"/>
          <w:numId w:val="1"/>
        </w:numPr>
        <w:jc w:val="both"/>
        <w:rPr>
          <w:rFonts w:ascii="Garamond" w:hAnsi="Garamond"/>
        </w:rPr>
      </w:pPr>
      <w:r w:rsidRPr="00853CA2">
        <w:rPr>
          <w:rFonts w:ascii="Garamond" w:hAnsi="Garamond"/>
        </w:rPr>
        <w:t xml:space="preserve">ve věcech technických, </w:t>
      </w:r>
      <w:r w:rsidR="000A2687" w:rsidRPr="00853CA2">
        <w:rPr>
          <w:rFonts w:ascii="Garamond" w:hAnsi="Garamond"/>
        </w:rPr>
        <w:t>včetně řízení</w:t>
      </w:r>
      <w:r w:rsidR="00C97A3C" w:rsidRPr="00853CA2">
        <w:rPr>
          <w:rFonts w:ascii="Garamond" w:hAnsi="Garamond"/>
        </w:rPr>
        <w:t xml:space="preserve"> prací</w:t>
      </w:r>
      <w:r w:rsidRPr="00853CA2">
        <w:rPr>
          <w:rFonts w:ascii="Garamond" w:hAnsi="Garamond"/>
        </w:rPr>
        <w:t>, přejímání závazků vyplývajících z</w:t>
      </w:r>
      <w:r w:rsidR="00B214F6">
        <w:rPr>
          <w:rFonts w:ascii="Garamond" w:hAnsi="Garamond"/>
        </w:rPr>
        <w:t> </w:t>
      </w:r>
      <w:r w:rsidRPr="00853CA2">
        <w:rPr>
          <w:rFonts w:ascii="Garamond" w:hAnsi="Garamond"/>
        </w:rPr>
        <w:t>přejímacího řízení, přijímání uplatňovaných pr</w:t>
      </w:r>
      <w:r w:rsidR="00320D42" w:rsidRPr="00853CA2">
        <w:rPr>
          <w:rFonts w:ascii="Garamond" w:hAnsi="Garamond"/>
        </w:rPr>
        <w:t>áv z odpovědnosti za vady a </w:t>
      </w:r>
      <w:r w:rsidRPr="00853CA2">
        <w:rPr>
          <w:rFonts w:ascii="Garamond" w:hAnsi="Garamond"/>
        </w:rPr>
        <w:t>nedodělky:</w:t>
      </w:r>
    </w:p>
    <w:p w:rsidR="00EB492C" w:rsidRPr="00853CA2" w:rsidRDefault="00A661F4" w:rsidP="003120DE">
      <w:pPr>
        <w:tabs>
          <w:tab w:val="left" w:pos="6804"/>
        </w:tabs>
        <w:ind w:left="1429"/>
        <w:jc w:val="both"/>
        <w:rPr>
          <w:rFonts w:ascii="Garamond" w:hAnsi="Garamond"/>
        </w:rPr>
      </w:pPr>
      <w:r>
        <w:rPr>
          <w:rFonts w:ascii="Garamond" w:hAnsi="Garamond"/>
          <w:bCs/>
        </w:rPr>
        <w:lastRenderedPageBreak/>
        <w:t>xxxxxx</w:t>
      </w:r>
      <w:r w:rsidR="00234B7F" w:rsidRPr="00BF01E1">
        <w:rPr>
          <w:rFonts w:ascii="Garamond" w:hAnsi="Garamond"/>
        </w:rPr>
        <w:t xml:space="preserve">, tel.: </w:t>
      </w:r>
      <w:r w:rsidR="001843EC">
        <w:rPr>
          <w:rFonts w:ascii="Garamond" w:hAnsi="Garamond"/>
          <w:bCs/>
        </w:rPr>
        <w:t>xxxxxx</w:t>
      </w:r>
      <w:r w:rsidR="00234B7F" w:rsidRPr="00BF01E1">
        <w:rPr>
          <w:rFonts w:ascii="Garamond" w:hAnsi="Garamond"/>
        </w:rPr>
        <w:t xml:space="preserve">, e-mail: </w:t>
      </w:r>
      <w:r>
        <w:rPr>
          <w:rFonts w:ascii="Garamond" w:hAnsi="Garamond"/>
          <w:bCs/>
        </w:rPr>
        <w:t>xxxxxx</w:t>
      </w:r>
    </w:p>
    <w:p w:rsidR="00EB492C" w:rsidRPr="00853CA2" w:rsidRDefault="00EB492C" w:rsidP="003120DE">
      <w:pPr>
        <w:jc w:val="both"/>
        <w:rPr>
          <w:rFonts w:ascii="Garamond" w:hAnsi="Garamond"/>
        </w:rPr>
      </w:pPr>
    </w:p>
    <w:p w:rsidR="00953D9B" w:rsidRPr="006D1C76" w:rsidRDefault="00EB492C" w:rsidP="00953D9B">
      <w:pPr>
        <w:numPr>
          <w:ilvl w:val="0"/>
          <w:numId w:val="15"/>
        </w:numPr>
        <w:jc w:val="both"/>
        <w:rPr>
          <w:rFonts w:ascii="Garamond" w:hAnsi="Garamond"/>
        </w:rPr>
      </w:pPr>
      <w:r w:rsidRPr="006D1C76">
        <w:rPr>
          <w:rFonts w:ascii="Garamond" w:hAnsi="Garamond"/>
        </w:rPr>
        <w:t xml:space="preserve">Změna pověřených pracovníků nebo rozsahu jejich oprávnění bude provedena </w:t>
      </w:r>
      <w:r w:rsidR="000A2687" w:rsidRPr="006D1C76">
        <w:rPr>
          <w:rFonts w:ascii="Garamond" w:hAnsi="Garamond"/>
        </w:rPr>
        <w:t xml:space="preserve">písemným </w:t>
      </w:r>
      <w:r w:rsidR="00743699" w:rsidRPr="006D1C76">
        <w:rPr>
          <w:rFonts w:ascii="Garamond" w:hAnsi="Garamond"/>
        </w:rPr>
        <w:t xml:space="preserve">sdělením </w:t>
      </w:r>
      <w:r w:rsidR="00B66F09" w:rsidRPr="006540C5">
        <w:rPr>
          <w:rFonts w:ascii="Garamond" w:hAnsi="Garamond"/>
        </w:rPr>
        <w:t xml:space="preserve">objednatele nebo zhotovitele na adresu druhé smluvní strany </w:t>
      </w:r>
      <w:r w:rsidR="004F53FB" w:rsidRPr="006540C5">
        <w:rPr>
          <w:rFonts w:ascii="Garamond" w:hAnsi="Garamond"/>
        </w:rPr>
        <w:t>uveden</w:t>
      </w:r>
      <w:r w:rsidR="00B66F09" w:rsidRPr="006540C5">
        <w:rPr>
          <w:rFonts w:ascii="Garamond" w:hAnsi="Garamond"/>
        </w:rPr>
        <w:t>ou</w:t>
      </w:r>
      <w:r w:rsidR="004F53FB" w:rsidRPr="006540C5">
        <w:rPr>
          <w:rFonts w:ascii="Garamond" w:hAnsi="Garamond"/>
        </w:rPr>
        <w:t xml:space="preserve"> </w:t>
      </w:r>
      <w:r w:rsidR="00EC5ECC" w:rsidRPr="006540C5">
        <w:rPr>
          <w:rFonts w:ascii="Garamond" w:hAnsi="Garamond"/>
        </w:rPr>
        <w:t>v</w:t>
      </w:r>
      <w:r w:rsidR="002B54DD" w:rsidRPr="006540C5">
        <w:rPr>
          <w:rFonts w:ascii="Garamond" w:hAnsi="Garamond"/>
        </w:rPr>
        <w:t xml:space="preserve"> záhlaví </w:t>
      </w:r>
      <w:r w:rsidR="009E2A8B" w:rsidRPr="006540C5">
        <w:rPr>
          <w:rFonts w:ascii="Garamond" w:hAnsi="Garamond"/>
        </w:rPr>
        <w:t xml:space="preserve">této </w:t>
      </w:r>
      <w:r w:rsidR="002B54DD" w:rsidRPr="006540C5">
        <w:rPr>
          <w:rFonts w:ascii="Garamond" w:hAnsi="Garamond"/>
        </w:rPr>
        <w:t>smlouvy</w:t>
      </w:r>
      <w:r w:rsidRPr="006D1C76">
        <w:rPr>
          <w:rFonts w:ascii="Garamond" w:hAnsi="Garamond"/>
        </w:rPr>
        <w:t>.</w:t>
      </w:r>
    </w:p>
    <w:p w:rsidR="00DE3815" w:rsidRPr="00853CA2" w:rsidRDefault="00DE3815" w:rsidP="003120DE">
      <w:pPr>
        <w:jc w:val="both"/>
        <w:rPr>
          <w:rFonts w:ascii="Garamond" w:hAnsi="Garamond"/>
        </w:rPr>
      </w:pPr>
    </w:p>
    <w:p w:rsidR="00953D9B" w:rsidRDefault="00953D9B" w:rsidP="00953D9B">
      <w:pPr>
        <w:keepNext/>
        <w:numPr>
          <w:ilvl w:val="0"/>
          <w:numId w:val="14"/>
        </w:numPr>
        <w:ind w:left="397" w:firstLine="0"/>
        <w:jc w:val="center"/>
        <w:rPr>
          <w:rFonts w:ascii="Garamond" w:hAnsi="Garamond"/>
          <w:b/>
        </w:rPr>
      </w:pPr>
    </w:p>
    <w:p w:rsidR="00951D0F" w:rsidRPr="00FA3EE5" w:rsidRDefault="00F34964" w:rsidP="00951D0F">
      <w:pPr>
        <w:keepNext/>
        <w:jc w:val="center"/>
        <w:rPr>
          <w:rFonts w:ascii="Garamond" w:hAnsi="Garamond"/>
          <w:b/>
          <w:caps/>
        </w:rPr>
      </w:pPr>
      <w:r w:rsidRPr="00F34964">
        <w:rPr>
          <w:rFonts w:ascii="Garamond" w:hAnsi="Garamond"/>
          <w:b/>
          <w:caps/>
        </w:rPr>
        <w:t>Způsob provedení díla, újmy vzniklé prováděním díla</w:t>
      </w:r>
    </w:p>
    <w:p w:rsidR="00EB492C" w:rsidRPr="00853CA2" w:rsidRDefault="00EB492C" w:rsidP="003120DE">
      <w:pPr>
        <w:jc w:val="both"/>
        <w:rPr>
          <w:rFonts w:ascii="Garamond" w:hAnsi="Garamond"/>
        </w:rPr>
      </w:pPr>
    </w:p>
    <w:p w:rsidR="006875E0" w:rsidRDefault="006875E0" w:rsidP="006875E0">
      <w:pPr>
        <w:numPr>
          <w:ilvl w:val="0"/>
          <w:numId w:val="16"/>
        </w:numPr>
        <w:jc w:val="both"/>
        <w:rPr>
          <w:rFonts w:ascii="Garamond" w:hAnsi="Garamond"/>
        </w:rPr>
      </w:pPr>
      <w:r w:rsidRPr="00853CA2">
        <w:rPr>
          <w:rFonts w:ascii="Garamond" w:hAnsi="Garamond"/>
        </w:rPr>
        <w:t xml:space="preserve">Objednatel proškolí zástupce zhotovitele z předpisů </w:t>
      </w:r>
      <w:r>
        <w:rPr>
          <w:rFonts w:ascii="Garamond" w:hAnsi="Garamond"/>
        </w:rPr>
        <w:t>b</w:t>
      </w:r>
      <w:r w:rsidRPr="00853CA2">
        <w:rPr>
          <w:rFonts w:ascii="Garamond" w:hAnsi="Garamond"/>
        </w:rPr>
        <w:t>ezpečnosti a ochrany zdraví při práci a</w:t>
      </w:r>
      <w:r>
        <w:rPr>
          <w:rFonts w:ascii="Garamond" w:hAnsi="Garamond"/>
        </w:rPr>
        <w:t> p</w:t>
      </w:r>
      <w:r w:rsidRPr="00853CA2">
        <w:rPr>
          <w:rFonts w:ascii="Garamond" w:hAnsi="Garamond"/>
        </w:rPr>
        <w:t xml:space="preserve">ožární ochrany, které se vztahují k místu </w:t>
      </w:r>
      <w:r>
        <w:rPr>
          <w:rFonts w:ascii="Garamond" w:hAnsi="Garamond"/>
        </w:rPr>
        <w:t>provádění</w:t>
      </w:r>
      <w:r w:rsidRPr="00853CA2">
        <w:rPr>
          <w:rFonts w:ascii="Garamond" w:hAnsi="Garamond"/>
        </w:rPr>
        <w:t xml:space="preserve"> díla</w:t>
      </w:r>
      <w:r w:rsidR="00B72922">
        <w:rPr>
          <w:rFonts w:ascii="Garamond" w:hAnsi="Garamond"/>
        </w:rPr>
        <w:t>,</w:t>
      </w:r>
      <w:r w:rsidRPr="00853CA2">
        <w:rPr>
          <w:rFonts w:ascii="Garamond" w:hAnsi="Garamond"/>
        </w:rPr>
        <w:t xml:space="preserve"> a umožní vstup do objektu za podmínek dodržování mlčenlivosti </w:t>
      </w:r>
      <w:r w:rsidR="005E3B82">
        <w:rPr>
          <w:rFonts w:ascii="Garamond" w:hAnsi="Garamond"/>
        </w:rPr>
        <w:t>dle odst. 4.</w:t>
      </w:r>
      <w:r w:rsidR="00905155">
        <w:rPr>
          <w:rFonts w:ascii="Garamond" w:hAnsi="Garamond"/>
        </w:rPr>
        <w:t xml:space="preserve"> až 11.</w:t>
      </w:r>
      <w:r w:rsidR="005E3B82">
        <w:rPr>
          <w:rFonts w:ascii="Garamond" w:hAnsi="Garamond"/>
        </w:rPr>
        <w:t xml:space="preserve"> </w:t>
      </w:r>
      <w:r w:rsidR="005E3B82" w:rsidRPr="00853CA2">
        <w:rPr>
          <w:rFonts w:ascii="Garamond" w:hAnsi="Garamond"/>
        </w:rPr>
        <w:t>čl</w:t>
      </w:r>
      <w:r w:rsidR="005E3B82">
        <w:rPr>
          <w:rFonts w:ascii="Garamond" w:hAnsi="Garamond"/>
        </w:rPr>
        <w:t>ánku</w:t>
      </w:r>
      <w:r w:rsidR="005E3B82" w:rsidRPr="00853CA2">
        <w:rPr>
          <w:rFonts w:ascii="Garamond" w:hAnsi="Garamond"/>
        </w:rPr>
        <w:t xml:space="preserve"> </w:t>
      </w:r>
      <w:r w:rsidR="00950CEE">
        <w:rPr>
          <w:rFonts w:ascii="Garamond" w:hAnsi="Garamond"/>
        </w:rPr>
        <w:fldChar w:fldCharType="begin"/>
      </w:r>
      <w:r w:rsidR="005E3B82">
        <w:rPr>
          <w:rFonts w:ascii="Garamond" w:hAnsi="Garamond"/>
        </w:rPr>
        <w:instrText xml:space="preserve"> REF _Ref406494231 \r \h </w:instrText>
      </w:r>
      <w:r w:rsidR="00950CEE">
        <w:rPr>
          <w:rFonts w:ascii="Garamond" w:hAnsi="Garamond"/>
        </w:rPr>
      </w:r>
      <w:r w:rsidR="00950CEE">
        <w:rPr>
          <w:rFonts w:ascii="Garamond" w:hAnsi="Garamond"/>
        </w:rPr>
        <w:fldChar w:fldCharType="separate"/>
      </w:r>
      <w:r w:rsidR="00731A10">
        <w:rPr>
          <w:rFonts w:ascii="Garamond" w:hAnsi="Garamond"/>
        </w:rPr>
        <w:t>VI</w:t>
      </w:r>
      <w:r w:rsidR="00950CEE">
        <w:rPr>
          <w:rFonts w:ascii="Garamond" w:hAnsi="Garamond"/>
        </w:rPr>
        <w:fldChar w:fldCharType="end"/>
      </w:r>
      <w:r w:rsidR="005E3B82">
        <w:rPr>
          <w:rFonts w:ascii="Garamond" w:hAnsi="Garamond"/>
        </w:rPr>
        <w:t xml:space="preserve">. </w:t>
      </w:r>
      <w:proofErr w:type="gramStart"/>
      <w:r w:rsidR="005E3B82">
        <w:rPr>
          <w:rFonts w:ascii="Garamond" w:hAnsi="Garamond"/>
        </w:rPr>
        <w:t>této</w:t>
      </w:r>
      <w:proofErr w:type="gramEnd"/>
      <w:r w:rsidR="005E3B82">
        <w:rPr>
          <w:rFonts w:ascii="Garamond" w:hAnsi="Garamond"/>
        </w:rPr>
        <w:t xml:space="preserve"> s</w:t>
      </w:r>
      <w:r w:rsidR="005E3B82" w:rsidRPr="00853CA2">
        <w:rPr>
          <w:rFonts w:ascii="Garamond" w:hAnsi="Garamond"/>
        </w:rPr>
        <w:t>mlouvy</w:t>
      </w:r>
      <w:r w:rsidRPr="00853CA2">
        <w:rPr>
          <w:rFonts w:ascii="Garamond" w:hAnsi="Garamond"/>
        </w:rPr>
        <w:t>.</w:t>
      </w:r>
    </w:p>
    <w:p w:rsidR="006875E0" w:rsidRDefault="006875E0" w:rsidP="006875E0">
      <w:pPr>
        <w:jc w:val="both"/>
        <w:rPr>
          <w:rFonts w:ascii="Garamond" w:hAnsi="Garamond"/>
        </w:rPr>
      </w:pPr>
    </w:p>
    <w:p w:rsidR="006875E0" w:rsidRDefault="006875E0" w:rsidP="006875E0">
      <w:pPr>
        <w:numPr>
          <w:ilvl w:val="0"/>
          <w:numId w:val="16"/>
        </w:numPr>
        <w:jc w:val="both"/>
        <w:rPr>
          <w:rFonts w:ascii="Garamond" w:hAnsi="Garamond"/>
        </w:rPr>
      </w:pPr>
      <w:r w:rsidRPr="00853CA2">
        <w:rPr>
          <w:rFonts w:ascii="Garamond" w:hAnsi="Garamond"/>
        </w:rPr>
        <w:t xml:space="preserve">Objednatel kontroluje provádění prací podle </w:t>
      </w:r>
      <w:r>
        <w:rPr>
          <w:rFonts w:ascii="Garamond" w:hAnsi="Garamond"/>
        </w:rPr>
        <w:t>této s</w:t>
      </w:r>
      <w:r w:rsidRPr="00853CA2">
        <w:rPr>
          <w:rFonts w:ascii="Garamond" w:hAnsi="Garamond"/>
        </w:rPr>
        <w:t xml:space="preserve">mlouvy. Při provádění kontroly má objednatel právo učinit opatření podle </w:t>
      </w:r>
      <w:r w:rsidRPr="000D1348">
        <w:rPr>
          <w:rFonts w:ascii="Garamond" w:hAnsi="Garamond"/>
        </w:rPr>
        <w:t xml:space="preserve">§ 2593 </w:t>
      </w:r>
      <w:r>
        <w:rPr>
          <w:rFonts w:ascii="Garamond" w:hAnsi="Garamond"/>
        </w:rPr>
        <w:t>občanského zákoníku</w:t>
      </w:r>
      <w:r w:rsidRPr="000D1348">
        <w:rPr>
          <w:rFonts w:ascii="Garamond" w:hAnsi="Garamond"/>
        </w:rPr>
        <w:t>.</w:t>
      </w:r>
    </w:p>
    <w:p w:rsidR="006875E0" w:rsidRDefault="006875E0" w:rsidP="006875E0">
      <w:pPr>
        <w:jc w:val="both"/>
        <w:rPr>
          <w:rFonts w:ascii="Garamond" w:hAnsi="Garamond"/>
        </w:rPr>
      </w:pPr>
    </w:p>
    <w:p w:rsidR="004C79A2" w:rsidRDefault="004C79A2" w:rsidP="004C79A2">
      <w:pPr>
        <w:numPr>
          <w:ilvl w:val="0"/>
          <w:numId w:val="16"/>
        </w:numPr>
        <w:jc w:val="both"/>
        <w:rPr>
          <w:rFonts w:ascii="Garamond" w:hAnsi="Garamond"/>
        </w:rPr>
      </w:pPr>
      <w:r w:rsidRPr="00853CA2">
        <w:rPr>
          <w:rFonts w:ascii="Garamond" w:hAnsi="Garamond"/>
        </w:rPr>
        <w:t xml:space="preserve">Zhotovitel zajistí na místě </w:t>
      </w:r>
      <w:r>
        <w:rPr>
          <w:rFonts w:ascii="Garamond" w:hAnsi="Garamond"/>
        </w:rPr>
        <w:t>provádění díla</w:t>
      </w:r>
      <w:r w:rsidRPr="00853CA2">
        <w:rPr>
          <w:rFonts w:ascii="Garamond" w:hAnsi="Garamond"/>
        </w:rPr>
        <w:t xml:space="preserve"> dodržování bezpečnostních a protipožárních předpisů </w:t>
      </w:r>
      <w:r>
        <w:rPr>
          <w:rFonts w:ascii="Garamond" w:hAnsi="Garamond"/>
        </w:rPr>
        <w:t xml:space="preserve">(viz odst. </w:t>
      </w:r>
      <w:r w:rsidR="00B72922">
        <w:rPr>
          <w:rFonts w:ascii="Garamond" w:hAnsi="Garamond"/>
        </w:rPr>
        <w:t>1</w:t>
      </w:r>
      <w:r>
        <w:rPr>
          <w:rFonts w:ascii="Garamond" w:hAnsi="Garamond"/>
        </w:rPr>
        <w:t xml:space="preserve">. </w:t>
      </w:r>
      <w:r w:rsidR="00B72922">
        <w:rPr>
          <w:rFonts w:ascii="Garamond" w:hAnsi="Garamond"/>
        </w:rPr>
        <w:t xml:space="preserve">tohoto </w:t>
      </w:r>
      <w:r>
        <w:rPr>
          <w:rFonts w:ascii="Garamond" w:hAnsi="Garamond"/>
        </w:rPr>
        <w:t xml:space="preserve">článku) </w:t>
      </w:r>
      <w:r w:rsidRPr="00853CA2">
        <w:rPr>
          <w:rFonts w:ascii="Garamond" w:hAnsi="Garamond"/>
        </w:rPr>
        <w:t xml:space="preserve">a zajistí proškolení všech </w:t>
      </w:r>
      <w:r w:rsidR="003C3EF4">
        <w:rPr>
          <w:rFonts w:ascii="Garamond" w:hAnsi="Garamond"/>
        </w:rPr>
        <w:t xml:space="preserve">svých </w:t>
      </w:r>
      <w:r w:rsidRPr="00853CA2">
        <w:rPr>
          <w:rFonts w:ascii="Garamond" w:hAnsi="Garamond"/>
        </w:rPr>
        <w:t>pracovníků provádějících dílo z</w:t>
      </w:r>
      <w:r w:rsidR="00A54EC5">
        <w:rPr>
          <w:rFonts w:ascii="Garamond" w:hAnsi="Garamond"/>
        </w:rPr>
        <w:t> </w:t>
      </w:r>
      <w:r w:rsidRPr="00853CA2">
        <w:rPr>
          <w:rFonts w:ascii="Garamond" w:hAnsi="Garamond"/>
        </w:rPr>
        <w:t>těchto předpisů. Dále se zavazuje k dodržování obecně platných právních předpisů, zejména hygienických, týkajících se likvidace odpadů a ochrany životního prostředí.</w:t>
      </w:r>
    </w:p>
    <w:p w:rsidR="004C79A2" w:rsidRDefault="004C79A2" w:rsidP="004C79A2">
      <w:pPr>
        <w:jc w:val="both"/>
        <w:rPr>
          <w:rFonts w:ascii="Garamond" w:hAnsi="Garamond"/>
        </w:rPr>
      </w:pPr>
    </w:p>
    <w:p w:rsidR="004C79A2" w:rsidRDefault="004C79A2" w:rsidP="004C79A2">
      <w:pPr>
        <w:numPr>
          <w:ilvl w:val="0"/>
          <w:numId w:val="16"/>
        </w:numPr>
        <w:jc w:val="both"/>
        <w:rPr>
          <w:rFonts w:ascii="Garamond" w:hAnsi="Garamond"/>
        </w:rPr>
      </w:pPr>
      <w:r w:rsidRPr="00853CA2">
        <w:rPr>
          <w:rFonts w:ascii="Garamond" w:hAnsi="Garamond"/>
        </w:rPr>
        <w:t xml:space="preserve">Zhotovitel je povinen </w:t>
      </w:r>
      <w:r w:rsidRPr="00B82A19">
        <w:rPr>
          <w:rFonts w:ascii="Garamond" w:hAnsi="Garamond"/>
        </w:rPr>
        <w:t>zajistit, aby plněním předmětu smlouvy nepřiměřeně nenarušoval provoz a výkon činnosti objednatele, a to zejména hlukem, zápachem, vibracemi, odpadem a</w:t>
      </w:r>
      <w:r w:rsidR="002F2E05">
        <w:rPr>
          <w:rFonts w:ascii="Garamond" w:hAnsi="Garamond"/>
        </w:rPr>
        <w:t> </w:t>
      </w:r>
      <w:r w:rsidRPr="00B82A19">
        <w:rPr>
          <w:rFonts w:ascii="Garamond" w:hAnsi="Garamond"/>
        </w:rPr>
        <w:t>chybnou organizací práce.</w:t>
      </w:r>
    </w:p>
    <w:p w:rsidR="004C79A2" w:rsidRDefault="004C79A2" w:rsidP="006875E0">
      <w:pPr>
        <w:jc w:val="both"/>
        <w:rPr>
          <w:rFonts w:ascii="Garamond" w:hAnsi="Garamond"/>
        </w:rPr>
      </w:pPr>
    </w:p>
    <w:p w:rsidR="00953D9B" w:rsidRDefault="00FD024C" w:rsidP="00953D9B">
      <w:pPr>
        <w:numPr>
          <w:ilvl w:val="0"/>
          <w:numId w:val="16"/>
        </w:numPr>
        <w:jc w:val="both"/>
        <w:rPr>
          <w:rFonts w:ascii="Garamond" w:hAnsi="Garamond"/>
        </w:rPr>
      </w:pPr>
      <w:r w:rsidRPr="00853CA2">
        <w:rPr>
          <w:rFonts w:ascii="Garamond" w:hAnsi="Garamond"/>
        </w:rPr>
        <w:t xml:space="preserve">Zhotovitel odpovídá za </w:t>
      </w:r>
      <w:r w:rsidR="009057EE" w:rsidRPr="00853CA2">
        <w:rPr>
          <w:rFonts w:ascii="Garamond" w:hAnsi="Garamond"/>
        </w:rPr>
        <w:t>újm</w:t>
      </w:r>
      <w:r w:rsidR="006C296A">
        <w:rPr>
          <w:rFonts w:ascii="Garamond" w:hAnsi="Garamond"/>
        </w:rPr>
        <w:t>u</w:t>
      </w:r>
      <w:r w:rsidRPr="00853CA2">
        <w:rPr>
          <w:rFonts w:ascii="Garamond" w:hAnsi="Garamond"/>
        </w:rPr>
        <w:t>, kter</w:t>
      </w:r>
      <w:r w:rsidR="006C296A">
        <w:rPr>
          <w:rFonts w:ascii="Garamond" w:hAnsi="Garamond"/>
        </w:rPr>
        <w:t>á</w:t>
      </w:r>
      <w:r w:rsidRPr="00853CA2">
        <w:rPr>
          <w:rFonts w:ascii="Garamond" w:hAnsi="Garamond"/>
        </w:rPr>
        <w:t xml:space="preserve"> vznikn</w:t>
      </w:r>
      <w:r w:rsidR="006C296A">
        <w:rPr>
          <w:rFonts w:ascii="Garamond" w:hAnsi="Garamond"/>
        </w:rPr>
        <w:t>e</w:t>
      </w:r>
      <w:r w:rsidRPr="00853CA2">
        <w:rPr>
          <w:rFonts w:ascii="Garamond" w:hAnsi="Garamond"/>
        </w:rPr>
        <w:t xml:space="preserve"> při provádění díla, a </w:t>
      </w:r>
      <w:r w:rsidR="00853CA2" w:rsidRPr="00853CA2">
        <w:rPr>
          <w:rFonts w:ascii="Garamond" w:hAnsi="Garamond"/>
        </w:rPr>
        <w:t>to újm</w:t>
      </w:r>
      <w:r w:rsidR="006C296A">
        <w:rPr>
          <w:rFonts w:ascii="Garamond" w:hAnsi="Garamond"/>
        </w:rPr>
        <w:t>u</w:t>
      </w:r>
      <w:r w:rsidR="009057EE" w:rsidRPr="00853CA2">
        <w:rPr>
          <w:rFonts w:ascii="Garamond" w:hAnsi="Garamond"/>
        </w:rPr>
        <w:t xml:space="preserve"> </w:t>
      </w:r>
      <w:r w:rsidRPr="00853CA2">
        <w:rPr>
          <w:rFonts w:ascii="Garamond" w:hAnsi="Garamond"/>
        </w:rPr>
        <w:t>majetk</w:t>
      </w:r>
      <w:r w:rsidR="006C296A">
        <w:rPr>
          <w:rFonts w:ascii="Garamond" w:hAnsi="Garamond"/>
        </w:rPr>
        <w:t>ovou i</w:t>
      </w:r>
      <w:r w:rsidR="00F82616">
        <w:rPr>
          <w:rFonts w:ascii="Garamond" w:hAnsi="Garamond"/>
        </w:rPr>
        <w:t> </w:t>
      </w:r>
      <w:r w:rsidR="006C296A">
        <w:rPr>
          <w:rFonts w:ascii="Garamond" w:hAnsi="Garamond"/>
        </w:rPr>
        <w:t>nemajetkovou.</w:t>
      </w:r>
      <w:r w:rsidR="005574DF">
        <w:rPr>
          <w:rFonts w:ascii="Garamond" w:hAnsi="Garamond"/>
        </w:rPr>
        <w:t xml:space="preserve"> </w:t>
      </w:r>
      <w:r w:rsidR="0094471A" w:rsidRPr="00853CA2">
        <w:rPr>
          <w:rFonts w:ascii="Garamond" w:hAnsi="Garamond"/>
        </w:rPr>
        <w:t>Zhotovitel</w:t>
      </w:r>
      <w:r w:rsidRPr="00853CA2">
        <w:rPr>
          <w:rFonts w:ascii="Garamond" w:hAnsi="Garamond"/>
        </w:rPr>
        <w:t xml:space="preserve"> je povinen takovou </w:t>
      </w:r>
      <w:r w:rsidR="009057EE" w:rsidRPr="00853CA2">
        <w:rPr>
          <w:rFonts w:ascii="Garamond" w:hAnsi="Garamond"/>
        </w:rPr>
        <w:t xml:space="preserve">újmu </w:t>
      </w:r>
      <w:r w:rsidRPr="00853CA2">
        <w:rPr>
          <w:rFonts w:ascii="Garamond" w:hAnsi="Garamond"/>
        </w:rPr>
        <w:t>na vlastní náklady neprodleně odstranit. Možnost náhra</w:t>
      </w:r>
      <w:r w:rsidR="006009A3" w:rsidRPr="00853CA2">
        <w:rPr>
          <w:rFonts w:ascii="Garamond" w:hAnsi="Garamond"/>
        </w:rPr>
        <w:t xml:space="preserve">dy </w:t>
      </w:r>
      <w:r w:rsidRPr="00853CA2">
        <w:rPr>
          <w:rFonts w:ascii="Garamond" w:hAnsi="Garamond"/>
        </w:rPr>
        <w:t xml:space="preserve">cestou pojistného plnění z pojistky zhotovitele tím není </w:t>
      </w:r>
      <w:r w:rsidR="009057EE" w:rsidRPr="00853CA2">
        <w:rPr>
          <w:rFonts w:ascii="Garamond" w:hAnsi="Garamond"/>
        </w:rPr>
        <w:t>dotčena</w:t>
      </w:r>
      <w:r w:rsidRPr="00853CA2">
        <w:rPr>
          <w:rFonts w:ascii="Garamond" w:hAnsi="Garamond"/>
        </w:rPr>
        <w:t>.</w:t>
      </w:r>
    </w:p>
    <w:p w:rsidR="00EB492C" w:rsidRPr="00853CA2" w:rsidRDefault="00EB492C" w:rsidP="003120DE">
      <w:pPr>
        <w:jc w:val="both"/>
        <w:rPr>
          <w:rFonts w:ascii="Garamond" w:hAnsi="Garamond"/>
        </w:rPr>
      </w:pPr>
    </w:p>
    <w:p w:rsidR="006328B3" w:rsidRDefault="004C79A2" w:rsidP="004C79A2">
      <w:pPr>
        <w:numPr>
          <w:ilvl w:val="0"/>
          <w:numId w:val="16"/>
        </w:numPr>
        <w:jc w:val="both"/>
        <w:rPr>
          <w:rFonts w:ascii="Garamond" w:hAnsi="Garamond"/>
        </w:rPr>
      </w:pPr>
      <w:r w:rsidRPr="004C79A2">
        <w:rPr>
          <w:rFonts w:ascii="Garamond" w:hAnsi="Garamond"/>
        </w:rPr>
        <w:t xml:space="preserve">Zhotovitel prohlašuje, že má uzavřenou pojistnou smlouvu o pojištění odpovědnosti za škodu způsobenou při výkonu jeho činnosti dle této smlouvy, a to s pojistným plněním do výše </w:t>
      </w:r>
      <w:r w:rsidR="004B1077">
        <w:rPr>
          <w:rFonts w:ascii="Garamond" w:hAnsi="Garamond"/>
        </w:rPr>
        <w:t>30 000 000</w:t>
      </w:r>
      <w:r w:rsidRPr="004C79A2">
        <w:rPr>
          <w:rFonts w:ascii="Garamond" w:hAnsi="Garamond"/>
        </w:rPr>
        <w:t xml:space="preserve"> Kč a je povinen tuto smlouvu udržovat v platnosti po celou dobu trvání této smlouvy. Při podpisu smlouvy předloží zhotovitel kopii pojistné smlouvy objednateli.</w:t>
      </w:r>
    </w:p>
    <w:p w:rsidR="004C79A2" w:rsidRPr="00853CA2" w:rsidRDefault="004C79A2" w:rsidP="004C79A2">
      <w:pPr>
        <w:jc w:val="both"/>
        <w:rPr>
          <w:rFonts w:ascii="Garamond" w:hAnsi="Garamond"/>
        </w:rPr>
      </w:pPr>
    </w:p>
    <w:p w:rsidR="00953D9B" w:rsidRDefault="00953D9B" w:rsidP="00953D9B">
      <w:pPr>
        <w:keepNext/>
        <w:numPr>
          <w:ilvl w:val="0"/>
          <w:numId w:val="14"/>
        </w:numPr>
        <w:ind w:left="340" w:firstLine="0"/>
        <w:jc w:val="center"/>
        <w:rPr>
          <w:rFonts w:ascii="Garamond" w:hAnsi="Garamond"/>
          <w:b/>
        </w:rPr>
      </w:pPr>
    </w:p>
    <w:p w:rsidR="00EB492C" w:rsidRPr="00FA3EE5" w:rsidRDefault="00F34964" w:rsidP="003120DE">
      <w:pPr>
        <w:jc w:val="center"/>
        <w:rPr>
          <w:rFonts w:ascii="Garamond" w:hAnsi="Garamond"/>
          <w:b/>
          <w:caps/>
        </w:rPr>
      </w:pPr>
      <w:r w:rsidRPr="00F34964">
        <w:rPr>
          <w:rFonts w:ascii="Garamond" w:hAnsi="Garamond"/>
          <w:b/>
          <w:caps/>
        </w:rPr>
        <w:t>Předání a převzetí díla</w:t>
      </w:r>
    </w:p>
    <w:p w:rsidR="00EB492C" w:rsidRPr="00FA3EE5" w:rsidRDefault="00EB492C" w:rsidP="003120DE">
      <w:pPr>
        <w:jc w:val="both"/>
        <w:rPr>
          <w:rFonts w:ascii="Garamond" w:hAnsi="Garamond"/>
          <w:caps/>
        </w:rPr>
      </w:pPr>
    </w:p>
    <w:p w:rsidR="00FA448F" w:rsidRDefault="00FA448F" w:rsidP="00953D9B">
      <w:pPr>
        <w:numPr>
          <w:ilvl w:val="0"/>
          <w:numId w:val="17"/>
        </w:numPr>
        <w:jc w:val="both"/>
        <w:rPr>
          <w:rFonts w:ascii="Garamond" w:hAnsi="Garamond"/>
        </w:rPr>
      </w:pPr>
      <w:r w:rsidRPr="00FA448F">
        <w:rPr>
          <w:rFonts w:ascii="Garamond" w:hAnsi="Garamond"/>
        </w:rPr>
        <w:t>O</w:t>
      </w:r>
      <w:r>
        <w:rPr>
          <w:rFonts w:ascii="Garamond" w:hAnsi="Garamond"/>
        </w:rPr>
        <w:t>právněná osoba zhotovitele</w:t>
      </w:r>
      <w:r w:rsidRPr="00FA448F">
        <w:rPr>
          <w:rFonts w:ascii="Garamond" w:hAnsi="Garamond"/>
        </w:rPr>
        <w:t xml:space="preserve"> </w:t>
      </w:r>
      <w:r>
        <w:rPr>
          <w:rFonts w:ascii="Garamond" w:hAnsi="Garamond"/>
        </w:rPr>
        <w:t>definovaná v článku VII.</w:t>
      </w:r>
      <w:r w:rsidRPr="00B72922">
        <w:rPr>
          <w:rFonts w:ascii="Garamond" w:hAnsi="Garamond"/>
        </w:rPr>
        <w:t xml:space="preserve"> </w:t>
      </w:r>
      <w:r>
        <w:rPr>
          <w:rFonts w:ascii="Garamond" w:hAnsi="Garamond"/>
        </w:rPr>
        <w:t xml:space="preserve">této smlouvy </w:t>
      </w:r>
      <w:r w:rsidR="007724BC">
        <w:rPr>
          <w:rFonts w:ascii="Garamond" w:hAnsi="Garamond"/>
        </w:rPr>
        <w:t xml:space="preserve">vyzve objednatele k dílčímu převzetí díla </w:t>
      </w:r>
      <w:r>
        <w:rPr>
          <w:rFonts w:ascii="Garamond" w:hAnsi="Garamond"/>
        </w:rPr>
        <w:t>p</w:t>
      </w:r>
      <w:r w:rsidRPr="00D20301">
        <w:rPr>
          <w:rFonts w:ascii="Garamond" w:hAnsi="Garamond"/>
        </w:rPr>
        <w:t xml:space="preserve">o ukončení servisních </w:t>
      </w:r>
      <w:r>
        <w:rPr>
          <w:rFonts w:ascii="Garamond" w:hAnsi="Garamond"/>
        </w:rPr>
        <w:t xml:space="preserve">činností a vystavení </w:t>
      </w:r>
      <w:r w:rsidRPr="00D20301">
        <w:rPr>
          <w:rFonts w:ascii="Garamond" w:hAnsi="Garamond"/>
        </w:rPr>
        <w:t>zpráv</w:t>
      </w:r>
      <w:r>
        <w:rPr>
          <w:rFonts w:ascii="Garamond" w:hAnsi="Garamond"/>
        </w:rPr>
        <w:t>y</w:t>
      </w:r>
      <w:r w:rsidR="00ED0C36">
        <w:rPr>
          <w:rFonts w:ascii="Garamond" w:hAnsi="Garamond"/>
        </w:rPr>
        <w:t xml:space="preserve"> o provedené kontrole nebo zkoušce</w:t>
      </w:r>
      <w:r>
        <w:rPr>
          <w:rFonts w:ascii="Garamond" w:hAnsi="Garamond"/>
        </w:rPr>
        <w:t xml:space="preserve"> dle odst. </w:t>
      </w:r>
      <w:r w:rsidR="003B36E9">
        <w:rPr>
          <w:rFonts w:ascii="Garamond" w:hAnsi="Garamond"/>
        </w:rPr>
        <w:t>3</w:t>
      </w:r>
      <w:r>
        <w:rPr>
          <w:rFonts w:ascii="Garamond" w:hAnsi="Garamond"/>
        </w:rPr>
        <w:t>. článku III. této smlouvy nebo předávac</w:t>
      </w:r>
      <w:r w:rsidRPr="0055108A">
        <w:rPr>
          <w:rFonts w:ascii="Garamond" w:hAnsi="Garamond"/>
        </w:rPr>
        <w:t>í</w:t>
      </w:r>
      <w:r>
        <w:rPr>
          <w:rFonts w:ascii="Garamond" w:hAnsi="Garamond"/>
        </w:rPr>
        <w:t>ho</w:t>
      </w:r>
      <w:r w:rsidRPr="0055108A">
        <w:rPr>
          <w:rFonts w:ascii="Garamond" w:hAnsi="Garamond"/>
        </w:rPr>
        <w:t xml:space="preserve"> </w:t>
      </w:r>
      <w:r>
        <w:rPr>
          <w:rFonts w:ascii="Garamond" w:hAnsi="Garamond"/>
        </w:rPr>
        <w:t>protokolu</w:t>
      </w:r>
      <w:r w:rsidR="0048272B">
        <w:rPr>
          <w:rFonts w:ascii="Garamond" w:hAnsi="Garamond"/>
        </w:rPr>
        <w:t xml:space="preserve"> (servisního listu)</w:t>
      </w:r>
      <w:r w:rsidRPr="0055108A">
        <w:rPr>
          <w:rFonts w:ascii="Garamond" w:hAnsi="Garamond"/>
        </w:rPr>
        <w:t xml:space="preserve"> dle odst. </w:t>
      </w:r>
      <w:r w:rsidR="007E6919">
        <w:rPr>
          <w:rFonts w:ascii="Garamond" w:hAnsi="Garamond"/>
        </w:rPr>
        <w:t>9</w:t>
      </w:r>
      <w:r w:rsidRPr="0055108A">
        <w:rPr>
          <w:rFonts w:ascii="Garamond" w:hAnsi="Garamond"/>
        </w:rPr>
        <w:t xml:space="preserve">. článku III. </w:t>
      </w:r>
      <w:r>
        <w:rPr>
          <w:rFonts w:ascii="Garamond" w:hAnsi="Garamond"/>
        </w:rPr>
        <w:t>této smlouvy.</w:t>
      </w:r>
    </w:p>
    <w:p w:rsidR="00FA448F" w:rsidRDefault="00FA448F" w:rsidP="00FA448F">
      <w:pPr>
        <w:jc w:val="both"/>
        <w:rPr>
          <w:rFonts w:ascii="Garamond" w:hAnsi="Garamond"/>
        </w:rPr>
      </w:pPr>
    </w:p>
    <w:p w:rsidR="00FA448F" w:rsidRDefault="00FA448F" w:rsidP="00FA448F">
      <w:pPr>
        <w:numPr>
          <w:ilvl w:val="0"/>
          <w:numId w:val="17"/>
        </w:numPr>
        <w:jc w:val="both"/>
        <w:rPr>
          <w:rFonts w:ascii="Garamond" w:hAnsi="Garamond"/>
        </w:rPr>
      </w:pPr>
      <w:r w:rsidRPr="00FA448F">
        <w:rPr>
          <w:rFonts w:ascii="Garamond" w:hAnsi="Garamond"/>
        </w:rPr>
        <w:t>O</w:t>
      </w:r>
      <w:r>
        <w:rPr>
          <w:rFonts w:ascii="Garamond" w:hAnsi="Garamond"/>
        </w:rPr>
        <w:t>právněná osoba o</w:t>
      </w:r>
      <w:r w:rsidRPr="00FA448F">
        <w:rPr>
          <w:rFonts w:ascii="Garamond" w:hAnsi="Garamond"/>
        </w:rPr>
        <w:t>bjednatel</w:t>
      </w:r>
      <w:r>
        <w:rPr>
          <w:rFonts w:ascii="Garamond" w:hAnsi="Garamond"/>
        </w:rPr>
        <w:t>e</w:t>
      </w:r>
      <w:r w:rsidRPr="00FA448F">
        <w:rPr>
          <w:rFonts w:ascii="Garamond" w:hAnsi="Garamond"/>
        </w:rPr>
        <w:t xml:space="preserve"> </w:t>
      </w:r>
      <w:r>
        <w:rPr>
          <w:rFonts w:ascii="Garamond" w:hAnsi="Garamond"/>
        </w:rPr>
        <w:t>definovaná v článku VII.</w:t>
      </w:r>
      <w:r w:rsidRPr="00B72922">
        <w:rPr>
          <w:rFonts w:ascii="Garamond" w:hAnsi="Garamond"/>
        </w:rPr>
        <w:t xml:space="preserve"> </w:t>
      </w:r>
      <w:r>
        <w:rPr>
          <w:rFonts w:ascii="Garamond" w:hAnsi="Garamond"/>
        </w:rPr>
        <w:t>této smlouvy</w:t>
      </w:r>
      <w:r w:rsidRPr="00FA448F">
        <w:rPr>
          <w:rFonts w:ascii="Garamond" w:hAnsi="Garamond"/>
        </w:rPr>
        <w:t xml:space="preserve"> </w:t>
      </w:r>
      <w:r w:rsidR="007724BC" w:rsidRPr="00D20301">
        <w:rPr>
          <w:rFonts w:ascii="Garamond" w:hAnsi="Garamond"/>
        </w:rPr>
        <w:t>potvr</w:t>
      </w:r>
      <w:r w:rsidR="007724BC">
        <w:rPr>
          <w:rFonts w:ascii="Garamond" w:hAnsi="Garamond"/>
        </w:rPr>
        <w:t>dí</w:t>
      </w:r>
      <w:r w:rsidR="007724BC" w:rsidRPr="00D20301">
        <w:rPr>
          <w:rFonts w:ascii="Garamond" w:hAnsi="Garamond"/>
        </w:rPr>
        <w:t xml:space="preserve"> </w:t>
      </w:r>
      <w:r w:rsidR="007724BC">
        <w:rPr>
          <w:rFonts w:ascii="Garamond" w:hAnsi="Garamond"/>
        </w:rPr>
        <w:t>servisní zprávy nebo předávací protokoly</w:t>
      </w:r>
      <w:r w:rsidR="0048272B">
        <w:rPr>
          <w:rFonts w:ascii="Garamond" w:hAnsi="Garamond"/>
        </w:rPr>
        <w:t xml:space="preserve"> (servisní listy)</w:t>
      </w:r>
      <w:r w:rsidR="007724BC">
        <w:rPr>
          <w:rFonts w:ascii="Garamond" w:hAnsi="Garamond"/>
        </w:rPr>
        <w:t xml:space="preserve"> svým podpisem </w:t>
      </w:r>
      <w:r w:rsidRPr="00FA448F">
        <w:rPr>
          <w:rFonts w:ascii="Garamond" w:hAnsi="Garamond"/>
        </w:rPr>
        <w:t>v případě, že servisní práce byly řádně provedeny a úplně dokončeny v souladu se závaznými podklady dle článku I.</w:t>
      </w:r>
      <w:r w:rsidR="001D544A">
        <w:rPr>
          <w:rFonts w:ascii="Garamond" w:hAnsi="Garamond"/>
        </w:rPr>
        <w:t xml:space="preserve"> této smlouvy</w:t>
      </w:r>
      <w:r w:rsidRPr="00FA448F">
        <w:rPr>
          <w:rFonts w:ascii="Garamond" w:hAnsi="Garamond"/>
        </w:rPr>
        <w:t xml:space="preserve"> objednatele vydanými v souladu s touto smlouvou, a zhotovitel splnil veškeré povinnosti vyplývající z této smlouvy, zejména objednateli předal </w:t>
      </w:r>
      <w:r>
        <w:rPr>
          <w:rFonts w:ascii="Garamond" w:hAnsi="Garamond"/>
        </w:rPr>
        <w:t xml:space="preserve">veškeré </w:t>
      </w:r>
      <w:r w:rsidRPr="00FA448F">
        <w:rPr>
          <w:rFonts w:ascii="Garamond" w:hAnsi="Garamond"/>
        </w:rPr>
        <w:t>dokumenty vztahující se k dílu, dílo nemá žádné právní vady a v souvislosti s ním nejsou vedeny žádné právní spory, které by mohly zpochybnit nebo omezit práva objednatele k dílu.</w:t>
      </w:r>
    </w:p>
    <w:p w:rsidR="007724BC" w:rsidRPr="007724BC" w:rsidRDefault="007724BC" w:rsidP="007724BC">
      <w:pPr>
        <w:ind w:left="360"/>
        <w:rPr>
          <w:rFonts w:ascii="Garamond" w:hAnsi="Garamond"/>
        </w:rPr>
      </w:pPr>
      <w:r>
        <w:rPr>
          <w:rFonts w:ascii="Garamond" w:hAnsi="Garamond"/>
        </w:rPr>
        <w:t>Potvrzením servisních zpráv nebo předávacích protokolů</w:t>
      </w:r>
      <w:r w:rsidR="0048272B">
        <w:rPr>
          <w:rFonts w:ascii="Garamond" w:hAnsi="Garamond"/>
        </w:rPr>
        <w:t xml:space="preserve"> (servisních listů)</w:t>
      </w:r>
      <w:r>
        <w:rPr>
          <w:rFonts w:ascii="Garamond" w:hAnsi="Garamond"/>
        </w:rPr>
        <w:t xml:space="preserve"> objednatelem dojde k dílčímu převzetí díla.</w:t>
      </w:r>
    </w:p>
    <w:p w:rsidR="00953D9B" w:rsidRDefault="007724BC" w:rsidP="00953D9B">
      <w:pPr>
        <w:numPr>
          <w:ilvl w:val="0"/>
          <w:numId w:val="17"/>
        </w:numPr>
        <w:jc w:val="both"/>
        <w:rPr>
          <w:rFonts w:ascii="Garamond" w:hAnsi="Garamond"/>
        </w:rPr>
      </w:pPr>
      <w:r>
        <w:rPr>
          <w:rFonts w:ascii="Garamond" w:hAnsi="Garamond"/>
        </w:rPr>
        <w:t>P</w:t>
      </w:r>
      <w:r w:rsidR="00633329" w:rsidRPr="00853CA2">
        <w:rPr>
          <w:rFonts w:ascii="Garamond" w:hAnsi="Garamond"/>
        </w:rPr>
        <w:t xml:space="preserve">řevzetí </w:t>
      </w:r>
      <w:r w:rsidR="001827EF" w:rsidRPr="00853CA2">
        <w:rPr>
          <w:rFonts w:ascii="Garamond" w:hAnsi="Garamond"/>
        </w:rPr>
        <w:t xml:space="preserve">díla </w:t>
      </w:r>
      <w:r w:rsidR="0074776C" w:rsidRPr="00853CA2">
        <w:rPr>
          <w:rFonts w:ascii="Garamond" w:hAnsi="Garamond"/>
        </w:rPr>
        <w:t>nemá vliv na odpovědnost zhotovitele za vady plnění.</w:t>
      </w:r>
    </w:p>
    <w:p w:rsidR="00EB492C" w:rsidRPr="00853CA2" w:rsidRDefault="00EB492C" w:rsidP="003120DE">
      <w:pPr>
        <w:jc w:val="both"/>
        <w:rPr>
          <w:rFonts w:ascii="Garamond" w:hAnsi="Garamond"/>
        </w:rPr>
      </w:pPr>
    </w:p>
    <w:p w:rsidR="00953D9B" w:rsidRDefault="00EB492C" w:rsidP="00953D9B">
      <w:pPr>
        <w:numPr>
          <w:ilvl w:val="0"/>
          <w:numId w:val="17"/>
        </w:numPr>
        <w:jc w:val="both"/>
        <w:rPr>
          <w:rFonts w:ascii="Garamond" w:hAnsi="Garamond"/>
        </w:rPr>
      </w:pPr>
      <w:r w:rsidRPr="00853CA2">
        <w:rPr>
          <w:rFonts w:ascii="Garamond" w:hAnsi="Garamond"/>
        </w:rPr>
        <w:lastRenderedPageBreak/>
        <w:t>Nedokončené dílo nebo jeho část není objednatel povinen převzít. Objednatel rovněž není povinen dílo převzít, pokud bude vykazovat vady nebo nedodělky bránící jeho užívání, nebo bude mít větší množství vad nebo nedodělků nebránících užívání.</w:t>
      </w:r>
    </w:p>
    <w:p w:rsidR="00951D0F" w:rsidRDefault="00951D0F" w:rsidP="007724BC">
      <w:pPr>
        <w:jc w:val="both"/>
        <w:rPr>
          <w:rFonts w:ascii="Garamond" w:hAnsi="Garamond"/>
        </w:rPr>
      </w:pPr>
    </w:p>
    <w:p w:rsidR="00953D9B" w:rsidRDefault="00FD024C" w:rsidP="00953D9B">
      <w:pPr>
        <w:numPr>
          <w:ilvl w:val="0"/>
          <w:numId w:val="17"/>
        </w:numPr>
        <w:jc w:val="both"/>
        <w:rPr>
          <w:rFonts w:ascii="Garamond" w:hAnsi="Garamond"/>
        </w:rPr>
      </w:pPr>
      <w:r w:rsidRPr="005574DF">
        <w:rPr>
          <w:rFonts w:ascii="Garamond" w:hAnsi="Garamond"/>
        </w:rPr>
        <w:t>Objednatel není oprávněn odmítnout převzetí díla pro vadu, která má původ výlučně v podkladech, které sám předal. Zhotovitel je však povinen za úplatu t</w:t>
      </w:r>
      <w:r w:rsidR="00BD12EE">
        <w:rPr>
          <w:rFonts w:ascii="Garamond" w:hAnsi="Garamond"/>
        </w:rPr>
        <w:t>uto vadu odstranit v dohodnutém termínu. Objednatel ale je oprávněn odmítnout převzetí dí</w:t>
      </w:r>
      <w:r w:rsidR="001827EF" w:rsidRPr="00853CA2">
        <w:rPr>
          <w:rFonts w:ascii="Garamond" w:hAnsi="Garamond"/>
        </w:rPr>
        <w:t>la</w:t>
      </w:r>
      <w:r w:rsidRPr="00853CA2">
        <w:rPr>
          <w:rFonts w:ascii="Garamond" w:hAnsi="Garamond"/>
        </w:rPr>
        <w:t>, jestliže zhotovitel při předání věci věděl nebo vědět musel o vadách podkladů a na tyto neupozornil, nebo pokud zhotovitel sám poskytl nesprávné údaje, na jejichž základě byly zpracovány objednatelem podklady.</w:t>
      </w:r>
    </w:p>
    <w:p w:rsidR="00E0498E" w:rsidRDefault="00E0498E" w:rsidP="00E0498E">
      <w:pPr>
        <w:jc w:val="both"/>
        <w:rPr>
          <w:rFonts w:ascii="Garamond" w:hAnsi="Garamond"/>
        </w:rPr>
      </w:pPr>
    </w:p>
    <w:p w:rsidR="00953D9B" w:rsidRDefault="00953D9B" w:rsidP="00953D9B">
      <w:pPr>
        <w:keepNext/>
        <w:numPr>
          <w:ilvl w:val="0"/>
          <w:numId w:val="14"/>
        </w:numPr>
        <w:ind w:left="340" w:firstLine="0"/>
        <w:jc w:val="center"/>
        <w:rPr>
          <w:rFonts w:ascii="Garamond" w:hAnsi="Garamond"/>
          <w:b/>
        </w:rPr>
      </w:pPr>
      <w:bookmarkStart w:id="5" w:name="_Ref406494122"/>
    </w:p>
    <w:bookmarkEnd w:id="5"/>
    <w:p w:rsidR="00EB492C" w:rsidRPr="00FA3EE5" w:rsidRDefault="00F34964" w:rsidP="003120DE">
      <w:pPr>
        <w:jc w:val="center"/>
        <w:rPr>
          <w:rFonts w:ascii="Garamond" w:hAnsi="Garamond"/>
          <w:b/>
          <w:caps/>
        </w:rPr>
      </w:pPr>
      <w:r w:rsidRPr="00F34964">
        <w:rPr>
          <w:rFonts w:ascii="Garamond" w:hAnsi="Garamond"/>
          <w:b/>
          <w:caps/>
        </w:rPr>
        <w:t>Záruka za jakost, odpovědnost za vady</w:t>
      </w:r>
    </w:p>
    <w:p w:rsidR="00EB492C" w:rsidRPr="00853CA2" w:rsidRDefault="00EB492C" w:rsidP="003120DE">
      <w:pPr>
        <w:jc w:val="both"/>
        <w:rPr>
          <w:rFonts w:ascii="Garamond" w:hAnsi="Garamond"/>
        </w:rPr>
      </w:pPr>
    </w:p>
    <w:p w:rsidR="006761DB" w:rsidRDefault="00F013AF" w:rsidP="00953D9B">
      <w:pPr>
        <w:numPr>
          <w:ilvl w:val="0"/>
          <w:numId w:val="19"/>
        </w:numPr>
        <w:jc w:val="both"/>
        <w:rPr>
          <w:rFonts w:ascii="Garamond" w:hAnsi="Garamond"/>
        </w:rPr>
      </w:pPr>
      <w:r w:rsidRPr="00853CA2">
        <w:rPr>
          <w:rFonts w:ascii="Garamond" w:hAnsi="Garamond"/>
        </w:rPr>
        <w:t>Zhotovitel poskytuje objednateli až do uplynutí záruční doby záruku za jakost díla, tedy přejímá závazek, že dílo bude v průběhu záruční dob</w:t>
      </w:r>
      <w:r w:rsidR="00C51AC2" w:rsidRPr="00853CA2">
        <w:rPr>
          <w:rFonts w:ascii="Garamond" w:hAnsi="Garamond"/>
        </w:rPr>
        <w:t>y</w:t>
      </w:r>
      <w:r w:rsidRPr="00853CA2">
        <w:rPr>
          <w:rFonts w:ascii="Garamond" w:hAnsi="Garamond"/>
        </w:rPr>
        <w:t xml:space="preserve"> odpovídat výsledku určenému v </w:t>
      </w:r>
      <w:r w:rsidR="00B82CEE">
        <w:rPr>
          <w:rFonts w:ascii="Garamond" w:hAnsi="Garamond"/>
        </w:rPr>
        <w:t>této</w:t>
      </w:r>
      <w:r w:rsidRPr="00853CA2">
        <w:rPr>
          <w:rFonts w:ascii="Garamond" w:hAnsi="Garamond"/>
        </w:rPr>
        <w:t xml:space="preserve"> </w:t>
      </w:r>
      <w:r w:rsidR="00B82CEE">
        <w:rPr>
          <w:rFonts w:ascii="Garamond" w:hAnsi="Garamond"/>
        </w:rPr>
        <w:t>s</w:t>
      </w:r>
      <w:r w:rsidRPr="00853CA2">
        <w:rPr>
          <w:rFonts w:ascii="Garamond" w:hAnsi="Garamond"/>
        </w:rPr>
        <w:t xml:space="preserve">mlouvě, že nedojde ke zhoršení parametrů, </w:t>
      </w:r>
      <w:r w:rsidR="007E5C59" w:rsidRPr="00853CA2">
        <w:rPr>
          <w:rFonts w:ascii="Garamond" w:hAnsi="Garamond"/>
        </w:rPr>
        <w:t>standardů</w:t>
      </w:r>
      <w:r w:rsidRPr="00853CA2">
        <w:rPr>
          <w:rFonts w:ascii="Garamond" w:hAnsi="Garamond"/>
        </w:rPr>
        <w:t xml:space="preserve"> a jakosti stanovených </w:t>
      </w:r>
      <w:r w:rsidR="0097518B" w:rsidRPr="00853CA2">
        <w:rPr>
          <w:rFonts w:ascii="Garamond" w:hAnsi="Garamond"/>
        </w:rPr>
        <w:t xml:space="preserve">pro předmět </w:t>
      </w:r>
      <w:r w:rsidR="00B82CEE">
        <w:rPr>
          <w:rFonts w:ascii="Garamond" w:hAnsi="Garamond"/>
        </w:rPr>
        <w:t>této s</w:t>
      </w:r>
      <w:r w:rsidR="0097518B" w:rsidRPr="00853CA2">
        <w:rPr>
          <w:rFonts w:ascii="Garamond" w:hAnsi="Garamond"/>
        </w:rPr>
        <w:t>mlouvy</w:t>
      </w:r>
      <w:r w:rsidR="00633329" w:rsidRPr="00853CA2">
        <w:rPr>
          <w:rFonts w:ascii="Garamond" w:hAnsi="Garamond"/>
        </w:rPr>
        <w:t xml:space="preserve"> v </w:t>
      </w:r>
      <w:r w:rsidR="00B82CEE">
        <w:rPr>
          <w:rFonts w:ascii="Garamond" w:hAnsi="Garamond"/>
        </w:rPr>
        <w:t>z</w:t>
      </w:r>
      <w:r w:rsidR="00633329" w:rsidRPr="00853CA2">
        <w:rPr>
          <w:rFonts w:ascii="Garamond" w:hAnsi="Garamond"/>
        </w:rPr>
        <w:t>ávazných podkladech</w:t>
      </w:r>
      <w:r w:rsidRPr="00853CA2">
        <w:rPr>
          <w:rFonts w:ascii="Garamond" w:hAnsi="Garamond"/>
        </w:rPr>
        <w:t xml:space="preserve">. Záruční </w:t>
      </w:r>
      <w:r w:rsidR="00C51AC2" w:rsidRPr="00853CA2">
        <w:rPr>
          <w:rFonts w:ascii="Garamond" w:hAnsi="Garamond"/>
        </w:rPr>
        <w:t xml:space="preserve">doba </w:t>
      </w:r>
      <w:r w:rsidRPr="00853CA2">
        <w:rPr>
          <w:rFonts w:ascii="Garamond" w:hAnsi="Garamond"/>
        </w:rPr>
        <w:t xml:space="preserve">za jakost </w:t>
      </w:r>
      <w:r w:rsidR="00C51AC2" w:rsidRPr="00853CA2">
        <w:rPr>
          <w:rFonts w:ascii="Garamond" w:hAnsi="Garamond"/>
        </w:rPr>
        <w:t>díla,</w:t>
      </w:r>
      <w:r w:rsidRPr="00853CA2">
        <w:rPr>
          <w:rFonts w:ascii="Garamond" w:hAnsi="Garamond"/>
        </w:rPr>
        <w:t xml:space="preserve"> za kvalitu použitých materiálů, a stejně tak i za odborné provedení, které zaručuje správnou funkci a výkon dodaného díla</w:t>
      </w:r>
      <w:r w:rsidR="00437B25" w:rsidRPr="00853CA2">
        <w:rPr>
          <w:rFonts w:ascii="Garamond" w:hAnsi="Garamond"/>
        </w:rPr>
        <w:t>,</w:t>
      </w:r>
      <w:r w:rsidR="00B94A58" w:rsidRPr="00853CA2">
        <w:rPr>
          <w:rFonts w:ascii="Garamond" w:hAnsi="Garamond"/>
        </w:rPr>
        <w:t xml:space="preserve"> </w:t>
      </w:r>
      <w:r w:rsidR="00B94A58" w:rsidRPr="00D741B1">
        <w:rPr>
          <w:rFonts w:ascii="Garamond" w:hAnsi="Garamond"/>
        </w:rPr>
        <w:t xml:space="preserve">v délce </w:t>
      </w:r>
      <w:r w:rsidR="00E110FF">
        <w:rPr>
          <w:rFonts w:ascii="Garamond" w:hAnsi="Garamond"/>
        </w:rPr>
        <w:t>24</w:t>
      </w:r>
      <w:r w:rsidR="00234B7F">
        <w:rPr>
          <w:rFonts w:ascii="Garamond" w:hAnsi="Garamond"/>
        </w:rPr>
        <w:t xml:space="preserve"> </w:t>
      </w:r>
      <w:r w:rsidR="00DA03D6" w:rsidRPr="00234B7F">
        <w:rPr>
          <w:rFonts w:ascii="Garamond" w:hAnsi="Garamond"/>
        </w:rPr>
        <w:t>měsíců</w:t>
      </w:r>
      <w:r w:rsidR="008E595C" w:rsidRPr="00234B7F">
        <w:rPr>
          <w:rFonts w:ascii="Garamond" w:hAnsi="Garamond"/>
        </w:rPr>
        <w:t xml:space="preserve"> </w:t>
      </w:r>
      <w:r w:rsidR="00E0498E" w:rsidRPr="00234B7F">
        <w:rPr>
          <w:rFonts w:ascii="Garamond" w:hAnsi="Garamond"/>
        </w:rPr>
        <w:t>na dodaný montážní materiál</w:t>
      </w:r>
      <w:r w:rsidR="00A6467C" w:rsidRPr="00234B7F">
        <w:rPr>
          <w:rFonts w:ascii="Garamond" w:hAnsi="Garamond"/>
        </w:rPr>
        <w:t>, komponenty nebo náhradní díly</w:t>
      </w:r>
      <w:r w:rsidR="00E0498E" w:rsidRPr="00234B7F">
        <w:rPr>
          <w:rFonts w:ascii="Garamond" w:hAnsi="Garamond"/>
        </w:rPr>
        <w:t xml:space="preserve"> </w:t>
      </w:r>
      <w:r w:rsidR="008E595C" w:rsidRPr="00234B7F">
        <w:rPr>
          <w:rFonts w:ascii="Garamond" w:hAnsi="Garamond"/>
        </w:rPr>
        <w:t>a</w:t>
      </w:r>
      <w:r w:rsidR="00234B7F">
        <w:rPr>
          <w:rFonts w:ascii="Garamond" w:hAnsi="Garamond"/>
        </w:rPr>
        <w:t xml:space="preserve"> </w:t>
      </w:r>
      <w:r w:rsidR="00E110FF">
        <w:rPr>
          <w:rFonts w:ascii="Garamond" w:hAnsi="Garamond"/>
        </w:rPr>
        <w:t>36</w:t>
      </w:r>
      <w:r w:rsidR="008E595C" w:rsidRPr="00234B7F">
        <w:rPr>
          <w:rFonts w:ascii="Garamond" w:hAnsi="Garamond"/>
        </w:rPr>
        <w:t xml:space="preserve"> měsíců na servisní služby</w:t>
      </w:r>
      <w:r w:rsidRPr="00853CA2">
        <w:rPr>
          <w:rFonts w:ascii="Garamond" w:hAnsi="Garamond"/>
        </w:rPr>
        <w:t>, začín</w:t>
      </w:r>
      <w:r w:rsidR="00A90871" w:rsidRPr="00853CA2">
        <w:rPr>
          <w:rFonts w:ascii="Garamond" w:hAnsi="Garamond"/>
        </w:rPr>
        <w:t>á</w:t>
      </w:r>
      <w:r w:rsidRPr="00853CA2">
        <w:rPr>
          <w:rFonts w:ascii="Garamond" w:hAnsi="Garamond"/>
        </w:rPr>
        <w:t xml:space="preserve"> běžet ode dne </w:t>
      </w:r>
      <w:r w:rsidR="00CE6664" w:rsidRPr="00853CA2">
        <w:rPr>
          <w:rFonts w:ascii="Garamond" w:hAnsi="Garamond"/>
        </w:rPr>
        <w:t xml:space="preserve">podpisu </w:t>
      </w:r>
      <w:r w:rsidR="0048272B">
        <w:rPr>
          <w:rFonts w:ascii="Garamond" w:hAnsi="Garamond"/>
        </w:rPr>
        <w:t>zprávy o</w:t>
      </w:r>
      <w:r w:rsidR="002F2E05">
        <w:rPr>
          <w:rFonts w:ascii="Garamond" w:hAnsi="Garamond"/>
        </w:rPr>
        <w:t> </w:t>
      </w:r>
      <w:r w:rsidR="0048272B">
        <w:rPr>
          <w:rFonts w:ascii="Garamond" w:hAnsi="Garamond"/>
        </w:rPr>
        <w:t>kontrole, zprávy o</w:t>
      </w:r>
      <w:r w:rsidR="009C67DA">
        <w:rPr>
          <w:rFonts w:ascii="Garamond" w:hAnsi="Garamond"/>
        </w:rPr>
        <w:t> </w:t>
      </w:r>
      <w:r w:rsidR="0048272B">
        <w:rPr>
          <w:rFonts w:ascii="Garamond" w:hAnsi="Garamond"/>
        </w:rPr>
        <w:t>zkoušce nebo předávacího protokolu</w:t>
      </w:r>
      <w:r w:rsidR="0048272B" w:rsidRPr="00D20301">
        <w:rPr>
          <w:rFonts w:ascii="Garamond" w:hAnsi="Garamond"/>
        </w:rPr>
        <w:t xml:space="preserve"> </w:t>
      </w:r>
      <w:r w:rsidR="006761DB">
        <w:rPr>
          <w:rFonts w:ascii="Garamond" w:hAnsi="Garamond"/>
        </w:rPr>
        <w:t>(servisního listu).</w:t>
      </w:r>
    </w:p>
    <w:p w:rsidR="006761DB" w:rsidRDefault="006761DB" w:rsidP="003120DE">
      <w:pPr>
        <w:jc w:val="both"/>
        <w:rPr>
          <w:rFonts w:ascii="Garamond" w:hAnsi="Garamond"/>
        </w:rPr>
      </w:pPr>
    </w:p>
    <w:p w:rsidR="00953D9B" w:rsidRDefault="00F013AF" w:rsidP="00953D9B">
      <w:pPr>
        <w:numPr>
          <w:ilvl w:val="0"/>
          <w:numId w:val="19"/>
        </w:numPr>
        <w:jc w:val="both"/>
        <w:rPr>
          <w:rFonts w:ascii="Garamond" w:hAnsi="Garamond"/>
        </w:rPr>
      </w:pPr>
      <w:r w:rsidRPr="00853CA2">
        <w:rPr>
          <w:rFonts w:ascii="Garamond" w:hAnsi="Garamond"/>
        </w:rPr>
        <w:t xml:space="preserve">V případě, že se v záruční </w:t>
      </w:r>
      <w:r w:rsidR="002F528B" w:rsidRPr="00853CA2">
        <w:rPr>
          <w:rFonts w:ascii="Garamond" w:hAnsi="Garamond"/>
        </w:rPr>
        <w:t xml:space="preserve">době </w:t>
      </w:r>
      <w:r w:rsidRPr="00853CA2">
        <w:rPr>
          <w:rFonts w:ascii="Garamond" w:hAnsi="Garamond"/>
        </w:rPr>
        <w:t>vyskytne vada díla, má objednatel právo na její bezplatné odstranění. V protokolu o nahlášení vady smluvní strany potvrdí lhůtu pro odstranění vady a</w:t>
      </w:r>
      <w:r w:rsidR="002F28CA" w:rsidRPr="00853CA2">
        <w:rPr>
          <w:rFonts w:ascii="Garamond" w:hAnsi="Garamond"/>
        </w:rPr>
        <w:t> </w:t>
      </w:r>
      <w:r w:rsidRPr="00853CA2">
        <w:rPr>
          <w:rFonts w:ascii="Garamond" w:hAnsi="Garamond"/>
        </w:rPr>
        <w:t>rovněž den, kdy je vada skutečně odstraněna.</w:t>
      </w:r>
    </w:p>
    <w:p w:rsidR="00A90871" w:rsidRDefault="001127D7" w:rsidP="003120DE">
      <w:pPr>
        <w:ind w:left="360"/>
        <w:jc w:val="both"/>
        <w:rPr>
          <w:rFonts w:ascii="Garamond" w:hAnsi="Garamond"/>
        </w:rPr>
      </w:pPr>
      <w:r w:rsidRPr="001127D7">
        <w:rPr>
          <w:rFonts w:ascii="Garamond" w:hAnsi="Garamond"/>
        </w:rPr>
        <w:t xml:space="preserve">Zhotovitel se zavazuje provést </w:t>
      </w:r>
      <w:r>
        <w:rPr>
          <w:rFonts w:ascii="Garamond" w:hAnsi="Garamond"/>
        </w:rPr>
        <w:t xml:space="preserve">opakovanou kontrolu provozuschopnosti systémů nebo zkoušku činnosti systémů při provozu dle odst. 1. článku II. </w:t>
      </w:r>
      <w:r w:rsidRPr="001127D7">
        <w:rPr>
          <w:rFonts w:ascii="Garamond" w:hAnsi="Garamond"/>
        </w:rPr>
        <w:t>v případě, že bude kdykoli po je</w:t>
      </w:r>
      <w:r>
        <w:rPr>
          <w:rFonts w:ascii="Garamond" w:hAnsi="Garamond"/>
        </w:rPr>
        <w:t>jic</w:t>
      </w:r>
      <w:r w:rsidRPr="001127D7">
        <w:rPr>
          <w:rFonts w:ascii="Garamond" w:hAnsi="Garamond"/>
        </w:rPr>
        <w:t>h provedení zjištěno, že byl</w:t>
      </w:r>
      <w:r>
        <w:rPr>
          <w:rFonts w:ascii="Garamond" w:hAnsi="Garamond"/>
        </w:rPr>
        <w:t>a</w:t>
      </w:r>
      <w:r w:rsidRPr="001127D7">
        <w:rPr>
          <w:rFonts w:ascii="Garamond" w:hAnsi="Garamond"/>
        </w:rPr>
        <w:t xml:space="preserve"> proveden</w:t>
      </w:r>
      <w:r>
        <w:rPr>
          <w:rFonts w:ascii="Garamond" w:hAnsi="Garamond"/>
        </w:rPr>
        <w:t>a</w:t>
      </w:r>
      <w:r w:rsidRPr="001127D7">
        <w:rPr>
          <w:rFonts w:ascii="Garamond" w:hAnsi="Garamond"/>
        </w:rPr>
        <w:t xml:space="preserve"> vadně vč. neúplného provedení. Zhotovitel je povinen nov</w:t>
      </w:r>
      <w:r>
        <w:rPr>
          <w:rFonts w:ascii="Garamond" w:hAnsi="Garamond"/>
        </w:rPr>
        <w:t xml:space="preserve">ou kontrolu </w:t>
      </w:r>
      <w:r w:rsidRPr="001127D7">
        <w:rPr>
          <w:rFonts w:ascii="Garamond" w:hAnsi="Garamond"/>
        </w:rPr>
        <w:t>provést nejpozději do 5 pracovních dnů od reklamace.</w:t>
      </w:r>
    </w:p>
    <w:p w:rsidR="001127D7" w:rsidRPr="00853CA2" w:rsidRDefault="001127D7" w:rsidP="003120DE">
      <w:pPr>
        <w:ind w:left="360"/>
        <w:jc w:val="both"/>
        <w:rPr>
          <w:rFonts w:ascii="Garamond" w:hAnsi="Garamond"/>
        </w:rPr>
      </w:pPr>
    </w:p>
    <w:p w:rsidR="00953D9B" w:rsidRDefault="00FF2E93" w:rsidP="00953D9B">
      <w:pPr>
        <w:numPr>
          <w:ilvl w:val="0"/>
          <w:numId w:val="19"/>
        </w:numPr>
        <w:jc w:val="both"/>
        <w:rPr>
          <w:rFonts w:ascii="Garamond" w:hAnsi="Garamond"/>
        </w:rPr>
      </w:pPr>
      <w:r w:rsidRPr="00853CA2">
        <w:rPr>
          <w:rFonts w:ascii="Garamond" w:hAnsi="Garamond"/>
        </w:rPr>
        <w:t xml:space="preserve">Bez ohledu na to, zda je vzniklou vadou </w:t>
      </w:r>
      <w:r w:rsidR="00B82CEE">
        <w:rPr>
          <w:rFonts w:ascii="Garamond" w:hAnsi="Garamond"/>
        </w:rPr>
        <w:t>tato s</w:t>
      </w:r>
      <w:r w:rsidRPr="00853CA2">
        <w:rPr>
          <w:rFonts w:ascii="Garamond" w:hAnsi="Garamond"/>
        </w:rPr>
        <w:t>mlouva porušena podstatným nebo nepodstatným způsobem, má objednatel v protokolu o nahlášení vady dle svého uvážení právo požadovat:</w:t>
      </w:r>
    </w:p>
    <w:p w:rsidR="00953D9B" w:rsidRDefault="00FF2E93" w:rsidP="009717F6">
      <w:pPr>
        <w:numPr>
          <w:ilvl w:val="0"/>
          <w:numId w:val="5"/>
        </w:numPr>
        <w:jc w:val="both"/>
        <w:rPr>
          <w:rFonts w:ascii="Garamond" w:hAnsi="Garamond"/>
        </w:rPr>
      </w:pPr>
      <w:r w:rsidRPr="00853CA2">
        <w:rPr>
          <w:rFonts w:ascii="Garamond" w:hAnsi="Garamond"/>
        </w:rPr>
        <w:t>odstranění vad dodáním náhradního plnění nebo požadovat dodání chybějící části díla</w:t>
      </w:r>
      <w:r w:rsidR="00F15350" w:rsidRPr="00853CA2">
        <w:rPr>
          <w:rFonts w:ascii="Garamond" w:hAnsi="Garamond"/>
        </w:rPr>
        <w:t>;</w:t>
      </w:r>
    </w:p>
    <w:p w:rsidR="00953D9B" w:rsidRDefault="00FF2E93" w:rsidP="009717F6">
      <w:pPr>
        <w:numPr>
          <w:ilvl w:val="0"/>
          <w:numId w:val="5"/>
        </w:numPr>
        <w:jc w:val="both"/>
        <w:rPr>
          <w:rFonts w:ascii="Garamond" w:hAnsi="Garamond"/>
        </w:rPr>
      </w:pPr>
      <w:r w:rsidRPr="00853CA2">
        <w:rPr>
          <w:rFonts w:ascii="Garamond" w:hAnsi="Garamond"/>
        </w:rPr>
        <w:t>odstranění vad opravou vadné části díla, jestliže vady jsou opravitelné</w:t>
      </w:r>
      <w:r w:rsidR="009717F6">
        <w:rPr>
          <w:rFonts w:ascii="Garamond" w:hAnsi="Garamond"/>
        </w:rPr>
        <w:t>;</w:t>
      </w:r>
    </w:p>
    <w:p w:rsidR="00953D9B" w:rsidRDefault="00FF2E93" w:rsidP="009717F6">
      <w:pPr>
        <w:numPr>
          <w:ilvl w:val="0"/>
          <w:numId w:val="5"/>
        </w:numPr>
        <w:jc w:val="both"/>
        <w:rPr>
          <w:rFonts w:ascii="Garamond" w:hAnsi="Garamond"/>
        </w:rPr>
      </w:pPr>
      <w:r w:rsidRPr="00853CA2">
        <w:rPr>
          <w:rFonts w:ascii="Garamond" w:hAnsi="Garamond"/>
        </w:rPr>
        <w:t>přiměřenou slevu z ceny díla</w:t>
      </w:r>
      <w:bookmarkStart w:id="6" w:name="_Ref78189263"/>
      <w:r w:rsidR="009717F6">
        <w:rPr>
          <w:rFonts w:ascii="Garamond" w:hAnsi="Garamond"/>
        </w:rPr>
        <w:t>.</w:t>
      </w:r>
    </w:p>
    <w:p w:rsidR="00FF2E93" w:rsidRPr="00853CA2" w:rsidRDefault="009717F6" w:rsidP="003120DE">
      <w:pPr>
        <w:ind w:left="360"/>
        <w:jc w:val="both"/>
        <w:rPr>
          <w:rFonts w:ascii="Garamond" w:hAnsi="Garamond"/>
        </w:rPr>
      </w:pPr>
      <w:r>
        <w:rPr>
          <w:rFonts w:ascii="Garamond" w:hAnsi="Garamond"/>
        </w:rPr>
        <w:t>Z</w:t>
      </w:r>
      <w:r w:rsidR="00FF2E93" w:rsidRPr="00853CA2">
        <w:rPr>
          <w:rFonts w:ascii="Garamond" w:hAnsi="Garamond"/>
        </w:rPr>
        <w:t>hotovitel má povinnost tyto vady požadovaným způsobem a ve stanovené lhůtě odstranit</w:t>
      </w:r>
      <w:bookmarkEnd w:id="6"/>
      <w:r w:rsidR="00915111">
        <w:rPr>
          <w:rFonts w:ascii="Garamond" w:hAnsi="Garamond"/>
        </w:rPr>
        <w:t xml:space="preserve"> nebo, byla-li objednatelem požadována sleva, poskytnout přiměřenou</w:t>
      </w:r>
      <w:r w:rsidR="00915111" w:rsidRPr="00915111">
        <w:rPr>
          <w:rFonts w:ascii="Garamond" w:hAnsi="Garamond"/>
        </w:rPr>
        <w:t xml:space="preserve"> </w:t>
      </w:r>
      <w:r w:rsidR="00915111">
        <w:rPr>
          <w:rFonts w:ascii="Garamond" w:hAnsi="Garamond"/>
        </w:rPr>
        <w:t>slevu z ceny díla</w:t>
      </w:r>
      <w:r w:rsidR="001E3D62" w:rsidRPr="00853CA2">
        <w:rPr>
          <w:rFonts w:ascii="Garamond" w:hAnsi="Garamond"/>
        </w:rPr>
        <w:t>.</w:t>
      </w:r>
    </w:p>
    <w:p w:rsidR="001E3D62" w:rsidRPr="00853CA2" w:rsidRDefault="001E3D62" w:rsidP="003120DE">
      <w:pPr>
        <w:ind w:left="360"/>
        <w:jc w:val="both"/>
        <w:rPr>
          <w:rFonts w:ascii="Garamond" w:hAnsi="Garamond"/>
        </w:rPr>
      </w:pPr>
    </w:p>
    <w:p w:rsidR="00953D9B" w:rsidRDefault="00FF2E93" w:rsidP="00953D9B">
      <w:pPr>
        <w:numPr>
          <w:ilvl w:val="0"/>
          <w:numId w:val="19"/>
        </w:numPr>
        <w:jc w:val="both"/>
        <w:rPr>
          <w:rFonts w:ascii="Garamond" w:hAnsi="Garamond"/>
        </w:rPr>
      </w:pPr>
      <w:r w:rsidRPr="00853CA2">
        <w:rPr>
          <w:rFonts w:ascii="Garamond" w:hAnsi="Garamond"/>
        </w:rPr>
        <w:t xml:space="preserve">Ustanovením </w:t>
      </w:r>
      <w:r w:rsidR="00591F4D">
        <w:rPr>
          <w:rFonts w:ascii="Garamond" w:hAnsi="Garamond"/>
        </w:rPr>
        <w:t>tohoto článku</w:t>
      </w:r>
      <w:r w:rsidR="00B82CEE" w:rsidRPr="00853CA2">
        <w:rPr>
          <w:rFonts w:ascii="Garamond" w:hAnsi="Garamond"/>
        </w:rPr>
        <w:t xml:space="preserve"> </w:t>
      </w:r>
      <w:r w:rsidRPr="00853CA2">
        <w:rPr>
          <w:rFonts w:ascii="Garamond" w:hAnsi="Garamond"/>
        </w:rPr>
        <w:t>není dotčeno právo objednatele odstoupit od </w:t>
      </w:r>
      <w:r w:rsidR="00B82CEE">
        <w:rPr>
          <w:rFonts w:ascii="Garamond" w:hAnsi="Garamond"/>
        </w:rPr>
        <w:t>této s</w:t>
      </w:r>
      <w:r w:rsidRPr="00853CA2">
        <w:rPr>
          <w:rFonts w:ascii="Garamond" w:hAnsi="Garamond"/>
        </w:rPr>
        <w:t xml:space="preserve">mlouvy z důvodu vad díla v těch případech, kdy vada představuje podstatné porušení </w:t>
      </w:r>
      <w:r w:rsidR="00B82CEE">
        <w:rPr>
          <w:rFonts w:ascii="Garamond" w:hAnsi="Garamond"/>
        </w:rPr>
        <w:t>této s</w:t>
      </w:r>
      <w:r w:rsidRPr="00853CA2">
        <w:rPr>
          <w:rFonts w:ascii="Garamond" w:hAnsi="Garamond"/>
        </w:rPr>
        <w:t>mlouvy.</w:t>
      </w:r>
    </w:p>
    <w:p w:rsidR="00EB492C" w:rsidRPr="00853CA2" w:rsidRDefault="00EB492C" w:rsidP="003120DE">
      <w:pPr>
        <w:jc w:val="both"/>
        <w:rPr>
          <w:rFonts w:ascii="Garamond" w:hAnsi="Garamond"/>
        </w:rPr>
      </w:pPr>
    </w:p>
    <w:p w:rsidR="00953D9B" w:rsidRDefault="00FF2E93" w:rsidP="00953D9B">
      <w:pPr>
        <w:numPr>
          <w:ilvl w:val="0"/>
          <w:numId w:val="19"/>
        </w:numPr>
        <w:jc w:val="both"/>
        <w:rPr>
          <w:rFonts w:ascii="Garamond" w:hAnsi="Garamond"/>
        </w:rPr>
      </w:pPr>
      <w:r w:rsidRPr="00853CA2">
        <w:rPr>
          <w:rFonts w:ascii="Garamond" w:hAnsi="Garamond"/>
        </w:rPr>
        <w:t xml:space="preserve">V případě, že objednatel uplatní v záruční době nárok z odpovědnosti za vady, zahájí zhotovitel práce na odstranění vad nebránících užívání díla </w:t>
      </w:r>
      <w:r w:rsidRPr="00D741B1">
        <w:rPr>
          <w:rFonts w:ascii="Garamond" w:hAnsi="Garamond"/>
        </w:rPr>
        <w:t xml:space="preserve">do </w:t>
      </w:r>
      <w:r w:rsidR="008E528E">
        <w:rPr>
          <w:rFonts w:ascii="Garamond" w:hAnsi="Garamond"/>
        </w:rPr>
        <w:t>5</w:t>
      </w:r>
      <w:r w:rsidR="00D741B1" w:rsidRPr="00D741B1">
        <w:rPr>
          <w:rFonts w:ascii="Garamond" w:hAnsi="Garamond"/>
        </w:rPr>
        <w:t xml:space="preserve"> pracovních dnů </w:t>
      </w:r>
      <w:r w:rsidRPr="00853CA2">
        <w:rPr>
          <w:rFonts w:ascii="Garamond" w:hAnsi="Garamond"/>
        </w:rPr>
        <w:t>od písemného oznámení va</w:t>
      </w:r>
      <w:r w:rsidR="00997C1E" w:rsidRPr="00853CA2">
        <w:rPr>
          <w:rFonts w:ascii="Garamond" w:hAnsi="Garamond"/>
        </w:rPr>
        <w:t xml:space="preserve">d a práce provede </w:t>
      </w:r>
      <w:r w:rsidR="00997C1E" w:rsidRPr="00D741B1">
        <w:rPr>
          <w:rFonts w:ascii="Garamond" w:hAnsi="Garamond"/>
        </w:rPr>
        <w:t>ve lhůtě 15</w:t>
      </w:r>
      <w:r w:rsidRPr="00D741B1">
        <w:rPr>
          <w:rFonts w:ascii="Garamond" w:hAnsi="Garamond"/>
        </w:rPr>
        <w:t xml:space="preserve"> dnů</w:t>
      </w:r>
      <w:r w:rsidRPr="00853CA2">
        <w:rPr>
          <w:rFonts w:ascii="Garamond" w:hAnsi="Garamond"/>
        </w:rPr>
        <w:t xml:space="preserve"> ode dne písemného oznámení</w:t>
      </w:r>
      <w:r w:rsidR="002F528B" w:rsidRPr="00853CA2">
        <w:rPr>
          <w:rFonts w:ascii="Garamond" w:hAnsi="Garamond"/>
        </w:rPr>
        <w:t>, pokud se s objednatelem nedohodne na jiné lhůtě.</w:t>
      </w:r>
      <w:r w:rsidR="00612CCC" w:rsidRPr="00853CA2">
        <w:rPr>
          <w:rFonts w:ascii="Garamond" w:hAnsi="Garamond"/>
        </w:rPr>
        <w:t xml:space="preserve"> </w:t>
      </w:r>
      <w:r w:rsidRPr="00853CA2">
        <w:rPr>
          <w:rFonts w:ascii="Garamond" w:hAnsi="Garamond"/>
          <w:bCs/>
        </w:rPr>
        <w:t xml:space="preserve">Pokud nedojde k dohodě ohledně </w:t>
      </w:r>
      <w:r w:rsidR="003E1C22" w:rsidRPr="00853CA2">
        <w:rPr>
          <w:rFonts w:ascii="Garamond" w:hAnsi="Garamond"/>
          <w:bCs/>
        </w:rPr>
        <w:t xml:space="preserve">lhůty </w:t>
      </w:r>
      <w:r w:rsidRPr="00853CA2">
        <w:rPr>
          <w:rFonts w:ascii="Garamond" w:hAnsi="Garamond"/>
          <w:bCs/>
        </w:rPr>
        <w:t xml:space="preserve">odstranění vady, určí </w:t>
      </w:r>
      <w:r w:rsidR="003E1C22" w:rsidRPr="00853CA2">
        <w:rPr>
          <w:rFonts w:ascii="Garamond" w:hAnsi="Garamond"/>
          <w:bCs/>
        </w:rPr>
        <w:t>přiměřenou lhůtu</w:t>
      </w:r>
      <w:r w:rsidRPr="00853CA2">
        <w:rPr>
          <w:rFonts w:ascii="Garamond" w:hAnsi="Garamond"/>
          <w:bCs/>
        </w:rPr>
        <w:t xml:space="preserve"> závazně objednatel. </w:t>
      </w:r>
      <w:r w:rsidRPr="00853CA2">
        <w:rPr>
          <w:rFonts w:ascii="Garamond" w:hAnsi="Garamond"/>
        </w:rPr>
        <w:t xml:space="preserve">Zhotovitel dodá objednateli v den odstranění vady veškeré nové, případně opravené doklady vztahující se k opravené, případně vyměněné části </w:t>
      </w:r>
      <w:r w:rsidR="001E3D62" w:rsidRPr="00853CA2">
        <w:rPr>
          <w:rFonts w:ascii="Garamond" w:hAnsi="Garamond"/>
        </w:rPr>
        <w:t>díla.</w:t>
      </w:r>
    </w:p>
    <w:p w:rsidR="00951D0F" w:rsidRDefault="00951D0F" w:rsidP="00951D0F">
      <w:pPr>
        <w:jc w:val="both"/>
        <w:rPr>
          <w:rFonts w:ascii="Garamond" w:hAnsi="Garamond"/>
        </w:rPr>
      </w:pPr>
    </w:p>
    <w:p w:rsidR="00953D9B" w:rsidRDefault="00915111" w:rsidP="00953D9B">
      <w:pPr>
        <w:numPr>
          <w:ilvl w:val="0"/>
          <w:numId w:val="19"/>
        </w:numPr>
        <w:jc w:val="both"/>
        <w:rPr>
          <w:rFonts w:ascii="Garamond" w:hAnsi="Garamond"/>
        </w:rPr>
      </w:pPr>
      <w:r>
        <w:rPr>
          <w:rFonts w:ascii="Garamond" w:hAnsi="Garamond"/>
        </w:rPr>
        <w:t>Byla-li objednatelem v záruční době požadována přiměřená sleva z ceny díla jako nárok z odpovědnosti za vady, odst. 5</w:t>
      </w:r>
      <w:r w:rsidR="008233C5">
        <w:rPr>
          <w:rFonts w:ascii="Garamond" w:hAnsi="Garamond"/>
        </w:rPr>
        <w:t>.</w:t>
      </w:r>
      <w:r>
        <w:rPr>
          <w:rFonts w:ascii="Garamond" w:hAnsi="Garamond"/>
        </w:rPr>
        <w:t xml:space="preserve"> tohoto článku se nepoužije. Zhotovitel ve lhůtě 15 dnů ode </w:t>
      </w:r>
      <w:r>
        <w:rPr>
          <w:rFonts w:ascii="Garamond" w:hAnsi="Garamond"/>
        </w:rPr>
        <w:lastRenderedPageBreak/>
        <w:t>dne písemného oznámení vad, pokud se s objednatelem nedohodnou na jiné lhůtě</w:t>
      </w:r>
      <w:r w:rsidR="0084117E">
        <w:rPr>
          <w:rFonts w:ascii="Garamond" w:hAnsi="Garamond"/>
        </w:rPr>
        <w:t>,</w:t>
      </w:r>
      <w:r w:rsidR="0084117E" w:rsidRPr="0084117E">
        <w:rPr>
          <w:rFonts w:ascii="Garamond" w:hAnsi="Garamond"/>
        </w:rPr>
        <w:t xml:space="preserve"> </w:t>
      </w:r>
      <w:r w:rsidR="0084117E">
        <w:rPr>
          <w:rFonts w:ascii="Garamond" w:hAnsi="Garamond"/>
        </w:rPr>
        <w:t>navrhne objednateli výši slevy z ceny díla</w:t>
      </w:r>
      <w:r>
        <w:rPr>
          <w:rFonts w:ascii="Garamond" w:hAnsi="Garamond"/>
        </w:rPr>
        <w:t>. Nedojde-</w:t>
      </w:r>
      <w:r w:rsidRPr="00D741B1">
        <w:rPr>
          <w:rFonts w:ascii="Garamond" w:hAnsi="Garamond"/>
        </w:rPr>
        <w:t>li ve lhůtě 15 dnů</w:t>
      </w:r>
      <w:r>
        <w:rPr>
          <w:rFonts w:ascii="Garamond" w:hAnsi="Garamond"/>
        </w:rPr>
        <w:t xml:space="preserve"> (nebo jiné lhůtě sjednané smluvními stranami) k dohodě o výši slevy z ceny díla</w:t>
      </w:r>
      <w:r w:rsidR="0084117E">
        <w:rPr>
          <w:rFonts w:ascii="Garamond" w:hAnsi="Garamond"/>
        </w:rPr>
        <w:t>, určí výši slevy z ceny díla soud.</w:t>
      </w:r>
    </w:p>
    <w:p w:rsidR="001E3D62" w:rsidRPr="00853CA2" w:rsidRDefault="001E3D62" w:rsidP="003120DE">
      <w:pPr>
        <w:ind w:left="360"/>
        <w:jc w:val="both"/>
        <w:rPr>
          <w:rFonts w:ascii="Garamond" w:hAnsi="Garamond"/>
        </w:rPr>
      </w:pPr>
    </w:p>
    <w:p w:rsidR="00953D9B" w:rsidRDefault="00EB492C" w:rsidP="00953D9B">
      <w:pPr>
        <w:numPr>
          <w:ilvl w:val="0"/>
          <w:numId w:val="19"/>
        </w:numPr>
        <w:jc w:val="both"/>
        <w:rPr>
          <w:rFonts w:ascii="Garamond" w:hAnsi="Garamond"/>
        </w:rPr>
      </w:pPr>
      <w:r w:rsidRPr="00853CA2">
        <w:rPr>
          <w:rFonts w:ascii="Garamond" w:hAnsi="Garamond"/>
        </w:rPr>
        <w:t>Odstraňování vad, které by b</w:t>
      </w:r>
      <w:r w:rsidR="00997C1E" w:rsidRPr="00853CA2">
        <w:rPr>
          <w:rFonts w:ascii="Garamond" w:hAnsi="Garamond"/>
        </w:rPr>
        <w:t xml:space="preserve">ránily užívání </w:t>
      </w:r>
      <w:r w:rsidR="001E3D62" w:rsidRPr="00853CA2">
        <w:rPr>
          <w:rFonts w:ascii="Garamond" w:hAnsi="Garamond"/>
        </w:rPr>
        <w:t>díla a provozu</w:t>
      </w:r>
      <w:r w:rsidR="005071D2" w:rsidRPr="00853CA2">
        <w:rPr>
          <w:rFonts w:ascii="Garamond" w:hAnsi="Garamond"/>
        </w:rPr>
        <w:t>,</w:t>
      </w:r>
      <w:r w:rsidRPr="00853CA2">
        <w:rPr>
          <w:rFonts w:ascii="Garamond" w:hAnsi="Garamond"/>
        </w:rPr>
        <w:t xml:space="preserve"> </w:t>
      </w:r>
      <w:r w:rsidRPr="00970B9E">
        <w:rPr>
          <w:rFonts w:ascii="Garamond" w:hAnsi="Garamond"/>
        </w:rPr>
        <w:t xml:space="preserve">bude zahájeno do </w:t>
      </w:r>
      <w:r w:rsidR="00970B9E" w:rsidRPr="00970B9E">
        <w:rPr>
          <w:rFonts w:ascii="Garamond" w:hAnsi="Garamond"/>
        </w:rPr>
        <w:t>24</w:t>
      </w:r>
      <w:r w:rsidR="00641364" w:rsidRPr="00970B9E">
        <w:rPr>
          <w:rFonts w:ascii="Garamond" w:hAnsi="Garamond"/>
        </w:rPr>
        <w:t xml:space="preserve"> </w:t>
      </w:r>
      <w:r w:rsidRPr="00970B9E">
        <w:rPr>
          <w:rFonts w:ascii="Garamond" w:hAnsi="Garamond"/>
        </w:rPr>
        <w:t>hodin</w:t>
      </w:r>
      <w:r w:rsidRPr="00853CA2">
        <w:rPr>
          <w:rFonts w:ascii="Garamond" w:hAnsi="Garamond"/>
        </w:rPr>
        <w:t xml:space="preserve"> od jejího nahlášení zhotoviteli, přičemž je dostačující způsob nahlášení i telefonem, faxem či elektronicky na dohodnutou e-mail</w:t>
      </w:r>
      <w:r w:rsidR="005071D2" w:rsidRPr="00853CA2">
        <w:rPr>
          <w:rFonts w:ascii="Garamond" w:hAnsi="Garamond"/>
        </w:rPr>
        <w:t>ovou</w:t>
      </w:r>
      <w:r w:rsidRPr="00853CA2">
        <w:rPr>
          <w:rFonts w:ascii="Garamond" w:hAnsi="Garamond"/>
        </w:rPr>
        <w:t xml:space="preserve"> adresu a dodatečně písemné oznámení</w:t>
      </w:r>
      <w:r w:rsidR="001E3D62" w:rsidRPr="00853CA2">
        <w:rPr>
          <w:rFonts w:ascii="Garamond" w:hAnsi="Garamond"/>
        </w:rPr>
        <w:t>.</w:t>
      </w:r>
    </w:p>
    <w:p w:rsidR="00253C8C" w:rsidRPr="00853CA2" w:rsidRDefault="00253C8C" w:rsidP="003120DE">
      <w:pPr>
        <w:jc w:val="both"/>
        <w:rPr>
          <w:rFonts w:ascii="Garamond" w:hAnsi="Garamond"/>
        </w:rPr>
      </w:pPr>
    </w:p>
    <w:p w:rsidR="00953D9B" w:rsidRDefault="009145B7" w:rsidP="00953D9B">
      <w:pPr>
        <w:numPr>
          <w:ilvl w:val="0"/>
          <w:numId w:val="19"/>
        </w:numPr>
        <w:jc w:val="both"/>
        <w:rPr>
          <w:rFonts w:ascii="Garamond" w:hAnsi="Garamond"/>
        </w:rPr>
      </w:pPr>
      <w:r w:rsidRPr="00853CA2">
        <w:rPr>
          <w:rFonts w:ascii="Garamond" w:hAnsi="Garamond"/>
        </w:rPr>
        <w:t>Z</w:t>
      </w:r>
      <w:r w:rsidR="00253C8C" w:rsidRPr="00853CA2">
        <w:rPr>
          <w:rFonts w:ascii="Garamond" w:hAnsi="Garamond"/>
        </w:rPr>
        <w:t xml:space="preserve">áruční doba </w:t>
      </w:r>
      <w:r w:rsidRPr="00853CA2">
        <w:rPr>
          <w:rFonts w:ascii="Garamond" w:hAnsi="Garamond"/>
        </w:rPr>
        <w:t xml:space="preserve">se prodlužuje </w:t>
      </w:r>
      <w:r w:rsidR="00253C8C" w:rsidRPr="00853CA2">
        <w:rPr>
          <w:rFonts w:ascii="Garamond" w:hAnsi="Garamond"/>
        </w:rPr>
        <w:t>o dobu</w:t>
      </w:r>
      <w:r w:rsidRPr="00853CA2">
        <w:rPr>
          <w:rFonts w:ascii="Garamond" w:hAnsi="Garamond"/>
        </w:rPr>
        <w:t xml:space="preserve"> od písemného uplatnění vad až do doby jejich odstranění, tj. do sepsání </w:t>
      </w:r>
      <w:r w:rsidR="00A442BF" w:rsidRPr="00853CA2">
        <w:rPr>
          <w:rFonts w:ascii="Garamond" w:hAnsi="Garamond"/>
        </w:rPr>
        <w:t>protokolu</w:t>
      </w:r>
      <w:r w:rsidR="007F4CAE">
        <w:rPr>
          <w:rFonts w:ascii="Garamond" w:hAnsi="Garamond"/>
        </w:rPr>
        <w:t xml:space="preserve"> o odstranění vad</w:t>
      </w:r>
      <w:r w:rsidRPr="00853CA2">
        <w:rPr>
          <w:rFonts w:ascii="Garamond" w:hAnsi="Garamond"/>
        </w:rPr>
        <w:t xml:space="preserve">. </w:t>
      </w:r>
      <w:r w:rsidR="00253C8C" w:rsidRPr="00853CA2">
        <w:rPr>
          <w:rFonts w:ascii="Garamond" w:hAnsi="Garamond"/>
        </w:rPr>
        <w:t xml:space="preserve">Pro vyměněné nebo nově dodané </w:t>
      </w:r>
      <w:r w:rsidR="001E3D62" w:rsidRPr="00853CA2">
        <w:rPr>
          <w:rFonts w:ascii="Garamond" w:hAnsi="Garamond"/>
        </w:rPr>
        <w:t xml:space="preserve">části </w:t>
      </w:r>
      <w:r w:rsidR="00253C8C" w:rsidRPr="00853CA2">
        <w:rPr>
          <w:rFonts w:ascii="Garamond" w:hAnsi="Garamond"/>
        </w:rPr>
        <w:t>díl</w:t>
      </w:r>
      <w:r w:rsidR="001E3D62" w:rsidRPr="00853CA2">
        <w:rPr>
          <w:rFonts w:ascii="Garamond" w:hAnsi="Garamond"/>
        </w:rPr>
        <w:t>a</w:t>
      </w:r>
      <w:r w:rsidR="00253C8C" w:rsidRPr="00853CA2">
        <w:rPr>
          <w:rFonts w:ascii="Garamond" w:hAnsi="Garamond"/>
        </w:rPr>
        <w:t xml:space="preserve"> poskytne zhotovitel záruku v původním rozsahu, která začne platit ode dne výměny nebo odstranění reklamované vady.</w:t>
      </w:r>
    </w:p>
    <w:p w:rsidR="009145B7" w:rsidRPr="00853CA2" w:rsidRDefault="009145B7" w:rsidP="003120DE">
      <w:pPr>
        <w:jc w:val="both"/>
        <w:rPr>
          <w:rFonts w:ascii="Garamond" w:hAnsi="Garamond"/>
        </w:rPr>
      </w:pPr>
    </w:p>
    <w:p w:rsidR="00953D9B" w:rsidRDefault="00FF2E93" w:rsidP="00953D9B">
      <w:pPr>
        <w:numPr>
          <w:ilvl w:val="0"/>
          <w:numId w:val="19"/>
        </w:numPr>
        <w:jc w:val="both"/>
        <w:rPr>
          <w:rFonts w:ascii="Garamond" w:hAnsi="Garamond"/>
        </w:rPr>
      </w:pPr>
      <w:bookmarkStart w:id="7" w:name="_Ref76641679"/>
      <w:r w:rsidRPr="00853CA2">
        <w:rPr>
          <w:rFonts w:ascii="Garamond" w:hAnsi="Garamond"/>
        </w:rPr>
        <w:t xml:space="preserve">Nároky z vad plnění se nedotýkají práv objednatele na náhradu </w:t>
      </w:r>
      <w:r w:rsidR="004212FB" w:rsidRPr="00853CA2">
        <w:rPr>
          <w:rFonts w:ascii="Garamond" w:hAnsi="Garamond"/>
        </w:rPr>
        <w:t xml:space="preserve">újmy </w:t>
      </w:r>
      <w:r w:rsidRPr="00853CA2">
        <w:rPr>
          <w:rFonts w:ascii="Garamond" w:hAnsi="Garamond"/>
        </w:rPr>
        <w:t>vzniklé objednateli v důsledku vady ani na smluvní pokutu vážící se na porušení povinnosti, jež vedlo ke vzniku vady.</w:t>
      </w:r>
      <w:bookmarkEnd w:id="7"/>
    </w:p>
    <w:p w:rsidR="0008389C" w:rsidRPr="00853CA2" w:rsidRDefault="0008389C" w:rsidP="00E0498E">
      <w:pPr>
        <w:jc w:val="both"/>
        <w:rPr>
          <w:rFonts w:ascii="Garamond" w:hAnsi="Garamond"/>
        </w:rPr>
      </w:pPr>
    </w:p>
    <w:p w:rsidR="00953D9B" w:rsidRDefault="00953D9B" w:rsidP="00953D9B">
      <w:pPr>
        <w:keepNext/>
        <w:numPr>
          <w:ilvl w:val="0"/>
          <w:numId w:val="14"/>
        </w:numPr>
        <w:ind w:left="340" w:firstLine="0"/>
        <w:jc w:val="center"/>
        <w:rPr>
          <w:rFonts w:ascii="Garamond" w:hAnsi="Garamond"/>
          <w:b/>
        </w:rPr>
      </w:pPr>
    </w:p>
    <w:p w:rsidR="00EB492C" w:rsidRPr="00FA3EE5" w:rsidRDefault="00F34964" w:rsidP="003120DE">
      <w:pPr>
        <w:jc w:val="center"/>
        <w:rPr>
          <w:rFonts w:ascii="Garamond" w:hAnsi="Garamond"/>
          <w:b/>
          <w:caps/>
        </w:rPr>
      </w:pPr>
      <w:r w:rsidRPr="00F34964">
        <w:rPr>
          <w:rFonts w:ascii="Garamond" w:hAnsi="Garamond"/>
          <w:b/>
          <w:caps/>
        </w:rPr>
        <w:t>Úrok z prodlení a smluvní pokuty</w:t>
      </w:r>
    </w:p>
    <w:p w:rsidR="00EB492C" w:rsidRPr="00853CA2" w:rsidRDefault="00EB492C" w:rsidP="003120DE">
      <w:pPr>
        <w:jc w:val="both"/>
        <w:rPr>
          <w:rFonts w:ascii="Garamond" w:hAnsi="Garamond"/>
        </w:rPr>
      </w:pPr>
    </w:p>
    <w:p w:rsidR="00953D9B" w:rsidRDefault="00EB492C" w:rsidP="00ED6382">
      <w:pPr>
        <w:numPr>
          <w:ilvl w:val="0"/>
          <w:numId w:val="39"/>
        </w:numPr>
        <w:jc w:val="both"/>
        <w:rPr>
          <w:rFonts w:ascii="Garamond" w:hAnsi="Garamond"/>
        </w:rPr>
      </w:pPr>
      <w:r w:rsidRPr="00853CA2">
        <w:rPr>
          <w:rFonts w:ascii="Garamond" w:hAnsi="Garamond"/>
        </w:rPr>
        <w:t>Je-li objednatel v prodlení s</w:t>
      </w:r>
      <w:r w:rsidR="00F35EAE" w:rsidRPr="00853CA2">
        <w:rPr>
          <w:rFonts w:ascii="Garamond" w:hAnsi="Garamond"/>
        </w:rPr>
        <w:t>e zaplacením</w:t>
      </w:r>
      <w:r w:rsidRPr="00853CA2">
        <w:rPr>
          <w:rFonts w:ascii="Garamond" w:hAnsi="Garamond"/>
        </w:rPr>
        <w:t xml:space="preserve"> plateb podle </w:t>
      </w:r>
      <w:r w:rsidR="000B6400">
        <w:rPr>
          <w:rFonts w:ascii="Garamond" w:hAnsi="Garamond"/>
        </w:rPr>
        <w:t xml:space="preserve">odst. 6. </w:t>
      </w:r>
      <w:r w:rsidRPr="00853CA2">
        <w:rPr>
          <w:rFonts w:ascii="Garamond" w:hAnsi="Garamond"/>
        </w:rPr>
        <w:t>čl</w:t>
      </w:r>
      <w:r w:rsidR="008233C5">
        <w:rPr>
          <w:rFonts w:ascii="Garamond" w:hAnsi="Garamond"/>
        </w:rPr>
        <w:t>ánku</w:t>
      </w:r>
      <w:r w:rsidRPr="00853CA2">
        <w:rPr>
          <w:rFonts w:ascii="Garamond" w:hAnsi="Garamond"/>
        </w:rPr>
        <w:t xml:space="preserve"> </w:t>
      </w:r>
      <w:r w:rsidR="00950CEE">
        <w:rPr>
          <w:rFonts w:ascii="Garamond" w:hAnsi="Garamond"/>
        </w:rPr>
        <w:fldChar w:fldCharType="begin"/>
      </w:r>
      <w:r w:rsidR="003F6D04">
        <w:rPr>
          <w:rFonts w:ascii="Garamond" w:hAnsi="Garamond"/>
        </w:rPr>
        <w:instrText xml:space="preserve"> REF _Ref406494161 \r \h </w:instrText>
      </w:r>
      <w:r w:rsidR="00950CEE">
        <w:rPr>
          <w:rFonts w:ascii="Garamond" w:hAnsi="Garamond"/>
        </w:rPr>
      </w:r>
      <w:r w:rsidR="00950CEE">
        <w:rPr>
          <w:rFonts w:ascii="Garamond" w:hAnsi="Garamond"/>
        </w:rPr>
        <w:fldChar w:fldCharType="separate"/>
      </w:r>
      <w:r w:rsidR="00731A10">
        <w:rPr>
          <w:rFonts w:ascii="Garamond" w:hAnsi="Garamond"/>
        </w:rPr>
        <w:t>V</w:t>
      </w:r>
      <w:r w:rsidR="00950CEE">
        <w:rPr>
          <w:rFonts w:ascii="Garamond" w:hAnsi="Garamond"/>
        </w:rPr>
        <w:fldChar w:fldCharType="end"/>
      </w:r>
      <w:r w:rsidR="008233C5">
        <w:rPr>
          <w:rFonts w:ascii="Garamond" w:hAnsi="Garamond"/>
        </w:rPr>
        <w:t>.</w:t>
      </w:r>
      <w:r w:rsidR="003F6D04">
        <w:rPr>
          <w:rFonts w:ascii="Garamond" w:hAnsi="Garamond"/>
        </w:rPr>
        <w:t xml:space="preserve"> </w:t>
      </w:r>
      <w:proofErr w:type="gramStart"/>
      <w:r w:rsidR="00B82CEE">
        <w:rPr>
          <w:rFonts w:ascii="Garamond" w:hAnsi="Garamond"/>
        </w:rPr>
        <w:t>této</w:t>
      </w:r>
      <w:proofErr w:type="gramEnd"/>
      <w:r w:rsidR="00997C1E" w:rsidRPr="00853CA2">
        <w:rPr>
          <w:rFonts w:ascii="Garamond" w:hAnsi="Garamond"/>
        </w:rPr>
        <w:t xml:space="preserve"> </w:t>
      </w:r>
      <w:r w:rsidR="00B82CEE">
        <w:rPr>
          <w:rFonts w:ascii="Garamond" w:hAnsi="Garamond"/>
        </w:rPr>
        <w:t>s</w:t>
      </w:r>
      <w:r w:rsidR="00EE3F04" w:rsidRPr="00853CA2">
        <w:rPr>
          <w:rFonts w:ascii="Garamond" w:hAnsi="Garamond"/>
        </w:rPr>
        <w:t>mlouvy</w:t>
      </w:r>
      <w:r w:rsidRPr="00853CA2">
        <w:rPr>
          <w:rFonts w:ascii="Garamond" w:hAnsi="Garamond"/>
        </w:rPr>
        <w:t xml:space="preserve">, je povinen </w:t>
      </w:r>
      <w:r w:rsidR="00F35EAE" w:rsidRPr="00853CA2">
        <w:rPr>
          <w:rFonts w:ascii="Garamond" w:hAnsi="Garamond"/>
        </w:rPr>
        <w:t xml:space="preserve">zaplatit </w:t>
      </w:r>
      <w:r w:rsidRPr="00853CA2">
        <w:rPr>
          <w:rFonts w:ascii="Garamond" w:hAnsi="Garamond"/>
        </w:rPr>
        <w:t>zhotoviteli úrok z prodlení z </w:t>
      </w:r>
      <w:r w:rsidR="0078518C" w:rsidRPr="00853CA2">
        <w:rPr>
          <w:rFonts w:ascii="Garamond" w:hAnsi="Garamond"/>
        </w:rPr>
        <w:t xml:space="preserve">nezaplacené </w:t>
      </w:r>
      <w:r w:rsidRPr="00853CA2">
        <w:rPr>
          <w:rFonts w:ascii="Garamond" w:hAnsi="Garamond"/>
        </w:rPr>
        <w:t>dlužné částky za každý den prodlení ve výši stanovené zvláštním právním předpisem.</w:t>
      </w:r>
    </w:p>
    <w:p w:rsidR="00E43E33" w:rsidRPr="00853CA2" w:rsidRDefault="00E43E33" w:rsidP="004F3A31">
      <w:pPr>
        <w:jc w:val="both"/>
        <w:rPr>
          <w:rFonts w:ascii="Garamond" w:hAnsi="Garamond"/>
        </w:rPr>
      </w:pPr>
    </w:p>
    <w:p w:rsidR="00953D9B" w:rsidRDefault="006B539F" w:rsidP="00ED6382">
      <w:pPr>
        <w:numPr>
          <w:ilvl w:val="0"/>
          <w:numId w:val="39"/>
        </w:numPr>
        <w:jc w:val="both"/>
        <w:rPr>
          <w:rFonts w:ascii="Garamond" w:hAnsi="Garamond"/>
        </w:rPr>
      </w:pPr>
      <w:r w:rsidRPr="00682881">
        <w:rPr>
          <w:rFonts w:ascii="Garamond" w:hAnsi="Garamond"/>
        </w:rPr>
        <w:t>Je-li zhotovitel v</w:t>
      </w:r>
      <w:r w:rsidR="00EB492C" w:rsidRPr="00682881">
        <w:rPr>
          <w:rFonts w:ascii="Garamond" w:hAnsi="Garamond"/>
        </w:rPr>
        <w:t xml:space="preserve"> prodlení s provedením díla </w:t>
      </w:r>
      <w:r w:rsidR="00EB492C" w:rsidRPr="00A621BB">
        <w:rPr>
          <w:rFonts w:ascii="Garamond" w:hAnsi="Garamond"/>
        </w:rPr>
        <w:t>ve lhůt</w:t>
      </w:r>
      <w:r w:rsidR="005F536C" w:rsidRPr="00A621BB">
        <w:rPr>
          <w:rFonts w:ascii="Garamond" w:hAnsi="Garamond"/>
        </w:rPr>
        <w:t xml:space="preserve">ách </w:t>
      </w:r>
      <w:r w:rsidR="00EB492C" w:rsidRPr="00A621BB">
        <w:rPr>
          <w:rFonts w:ascii="Garamond" w:hAnsi="Garamond"/>
        </w:rPr>
        <w:t>uveden</w:t>
      </w:r>
      <w:r w:rsidR="005F536C" w:rsidRPr="00A621BB">
        <w:rPr>
          <w:rFonts w:ascii="Garamond" w:hAnsi="Garamond"/>
        </w:rPr>
        <w:t xml:space="preserve">ých </w:t>
      </w:r>
      <w:r w:rsidR="00EB492C" w:rsidRPr="00A621BB">
        <w:rPr>
          <w:rFonts w:ascii="Garamond" w:hAnsi="Garamond"/>
        </w:rPr>
        <w:t>v</w:t>
      </w:r>
      <w:r w:rsidR="009717F6">
        <w:rPr>
          <w:rFonts w:ascii="Garamond" w:hAnsi="Garamond"/>
        </w:rPr>
        <w:t> odst. 1.</w:t>
      </w:r>
      <w:r w:rsidR="007E6919">
        <w:rPr>
          <w:rFonts w:ascii="Garamond" w:hAnsi="Garamond"/>
        </w:rPr>
        <w:t>, odst. 2.,</w:t>
      </w:r>
      <w:r w:rsidR="004F5C4B">
        <w:rPr>
          <w:rFonts w:ascii="Garamond" w:hAnsi="Garamond"/>
        </w:rPr>
        <w:t xml:space="preserve"> </w:t>
      </w:r>
      <w:r w:rsidR="007E6919">
        <w:rPr>
          <w:rFonts w:ascii="Garamond" w:hAnsi="Garamond"/>
        </w:rPr>
        <w:t>odst.</w:t>
      </w:r>
      <w:r w:rsidR="00FD01B4">
        <w:rPr>
          <w:rFonts w:ascii="Garamond" w:hAnsi="Garamond"/>
        </w:rPr>
        <w:t xml:space="preserve"> </w:t>
      </w:r>
      <w:r w:rsidR="00831FC9" w:rsidRPr="00FD01B4">
        <w:rPr>
          <w:rFonts w:ascii="Garamond" w:hAnsi="Garamond"/>
        </w:rPr>
        <w:t>4</w:t>
      </w:r>
      <w:r w:rsidR="007E6919" w:rsidRPr="00FD01B4">
        <w:rPr>
          <w:rFonts w:ascii="Garamond" w:hAnsi="Garamond"/>
        </w:rPr>
        <w:t>.</w:t>
      </w:r>
      <w:r w:rsidR="007E6919">
        <w:rPr>
          <w:rFonts w:ascii="Garamond" w:hAnsi="Garamond"/>
        </w:rPr>
        <w:t xml:space="preserve"> </w:t>
      </w:r>
      <w:r w:rsidR="004F5C4B">
        <w:rPr>
          <w:rFonts w:ascii="Garamond" w:hAnsi="Garamond"/>
        </w:rPr>
        <w:t>a</w:t>
      </w:r>
      <w:r w:rsidR="009717F6">
        <w:rPr>
          <w:rFonts w:ascii="Garamond" w:hAnsi="Garamond"/>
        </w:rPr>
        <w:t xml:space="preserve"> odst. </w:t>
      </w:r>
      <w:r w:rsidR="003B36E9">
        <w:rPr>
          <w:rFonts w:ascii="Garamond" w:hAnsi="Garamond"/>
        </w:rPr>
        <w:t>5</w:t>
      </w:r>
      <w:r w:rsidR="009717F6">
        <w:rPr>
          <w:rFonts w:ascii="Garamond" w:hAnsi="Garamond"/>
        </w:rPr>
        <w:t xml:space="preserve">. </w:t>
      </w:r>
      <w:r w:rsidR="00EB492C" w:rsidRPr="00A621BB">
        <w:rPr>
          <w:rFonts w:ascii="Garamond" w:hAnsi="Garamond"/>
        </w:rPr>
        <w:t>čl</w:t>
      </w:r>
      <w:r w:rsidR="008233C5" w:rsidRPr="00A621BB">
        <w:rPr>
          <w:rFonts w:ascii="Garamond" w:hAnsi="Garamond"/>
        </w:rPr>
        <w:t>ánku</w:t>
      </w:r>
      <w:r w:rsidR="00EB492C" w:rsidRPr="00A621BB">
        <w:rPr>
          <w:rFonts w:ascii="Garamond" w:hAnsi="Garamond"/>
        </w:rPr>
        <w:t xml:space="preserve"> </w:t>
      </w:r>
      <w:r w:rsidR="00B078D6" w:rsidRPr="00647704">
        <w:rPr>
          <w:rFonts w:ascii="Garamond" w:hAnsi="Garamond"/>
        </w:rPr>
        <w:t>III</w:t>
      </w:r>
      <w:r w:rsidR="008233C5" w:rsidRPr="00647704">
        <w:rPr>
          <w:rFonts w:ascii="Garamond" w:hAnsi="Garamond"/>
        </w:rPr>
        <w:t>.</w:t>
      </w:r>
      <w:r w:rsidR="003F6D04" w:rsidRPr="00682881">
        <w:rPr>
          <w:rFonts w:ascii="Garamond" w:hAnsi="Garamond"/>
        </w:rPr>
        <w:t xml:space="preserve"> </w:t>
      </w:r>
      <w:r w:rsidR="00B82CEE" w:rsidRPr="00682881">
        <w:rPr>
          <w:rFonts w:ascii="Garamond" w:hAnsi="Garamond"/>
        </w:rPr>
        <w:t>této</w:t>
      </w:r>
      <w:r w:rsidR="00EB492C" w:rsidRPr="00682881">
        <w:rPr>
          <w:rFonts w:ascii="Garamond" w:hAnsi="Garamond"/>
        </w:rPr>
        <w:t xml:space="preserve"> </w:t>
      </w:r>
      <w:r w:rsidR="00B82CEE" w:rsidRPr="00682881">
        <w:rPr>
          <w:rFonts w:ascii="Garamond" w:hAnsi="Garamond"/>
        </w:rPr>
        <w:t>s</w:t>
      </w:r>
      <w:r w:rsidR="00EE3F04" w:rsidRPr="00682881">
        <w:rPr>
          <w:rFonts w:ascii="Garamond" w:hAnsi="Garamond"/>
        </w:rPr>
        <w:t>mlouvy</w:t>
      </w:r>
      <w:r w:rsidR="00EB492C" w:rsidRPr="00682881">
        <w:rPr>
          <w:rFonts w:ascii="Garamond" w:hAnsi="Garamond"/>
        </w:rPr>
        <w:t xml:space="preserve">, </w:t>
      </w:r>
      <w:r w:rsidRPr="00682881">
        <w:rPr>
          <w:rFonts w:ascii="Garamond" w:hAnsi="Garamond"/>
        </w:rPr>
        <w:t>je povinen zaplatit</w:t>
      </w:r>
      <w:r w:rsidR="00EB492C" w:rsidRPr="00682881">
        <w:rPr>
          <w:rFonts w:ascii="Garamond" w:hAnsi="Garamond"/>
        </w:rPr>
        <w:t xml:space="preserve"> objednateli smluvní pokutu ve výši </w:t>
      </w:r>
      <w:r w:rsidR="008E528E">
        <w:rPr>
          <w:rFonts w:ascii="Garamond" w:hAnsi="Garamond"/>
        </w:rPr>
        <w:t>1</w:t>
      </w:r>
      <w:r w:rsidR="0066239E">
        <w:rPr>
          <w:rFonts w:ascii="Garamond" w:hAnsi="Garamond"/>
        </w:rPr>
        <w:t> </w:t>
      </w:r>
      <w:r w:rsidR="00970B9E" w:rsidRPr="00682881">
        <w:rPr>
          <w:rFonts w:ascii="Garamond" w:hAnsi="Garamond"/>
        </w:rPr>
        <w:t xml:space="preserve">000 </w:t>
      </w:r>
      <w:r w:rsidR="00CA5B3C" w:rsidRPr="00682881">
        <w:rPr>
          <w:rFonts w:ascii="Garamond" w:hAnsi="Garamond"/>
        </w:rPr>
        <w:t>Kč</w:t>
      </w:r>
      <w:r w:rsidR="00EB492C" w:rsidRPr="00682881">
        <w:rPr>
          <w:rFonts w:ascii="Garamond" w:hAnsi="Garamond"/>
        </w:rPr>
        <w:t xml:space="preserve"> za každý </w:t>
      </w:r>
      <w:r w:rsidR="00EB0033">
        <w:rPr>
          <w:rFonts w:ascii="Garamond" w:hAnsi="Garamond"/>
        </w:rPr>
        <w:t>případ nedodržení lhůty</w:t>
      </w:r>
      <w:r w:rsidR="00EB492C" w:rsidRPr="00682881">
        <w:rPr>
          <w:rFonts w:ascii="Garamond" w:hAnsi="Garamond"/>
        </w:rPr>
        <w:t>.</w:t>
      </w:r>
    </w:p>
    <w:p w:rsidR="004F5C4B" w:rsidRPr="004F5C4B" w:rsidRDefault="004F5C4B" w:rsidP="002F2E05">
      <w:pPr>
        <w:ind w:left="360"/>
        <w:jc w:val="both"/>
        <w:rPr>
          <w:rFonts w:ascii="Garamond" w:hAnsi="Garamond"/>
        </w:rPr>
      </w:pPr>
      <w:r>
        <w:rPr>
          <w:rFonts w:ascii="Garamond" w:hAnsi="Garamond"/>
        </w:rPr>
        <w:t xml:space="preserve">V případě překročení lhůt uvedených v odst. </w:t>
      </w:r>
      <w:r w:rsidR="007E6919">
        <w:rPr>
          <w:rFonts w:ascii="Garamond" w:hAnsi="Garamond"/>
        </w:rPr>
        <w:t>7</w:t>
      </w:r>
      <w:r>
        <w:rPr>
          <w:rFonts w:ascii="Garamond" w:hAnsi="Garamond"/>
        </w:rPr>
        <w:t>.</w:t>
      </w:r>
      <w:r w:rsidR="007E6919">
        <w:rPr>
          <w:rFonts w:ascii="Garamond" w:hAnsi="Garamond"/>
        </w:rPr>
        <w:t xml:space="preserve"> a odst. 8.</w:t>
      </w:r>
      <w:r>
        <w:rPr>
          <w:rFonts w:ascii="Garamond" w:hAnsi="Garamond"/>
        </w:rPr>
        <w:t xml:space="preserve"> </w:t>
      </w:r>
      <w:r w:rsidRPr="00A621BB">
        <w:rPr>
          <w:rFonts w:ascii="Garamond" w:hAnsi="Garamond"/>
        </w:rPr>
        <w:t xml:space="preserve">článku </w:t>
      </w:r>
      <w:r w:rsidR="00B078D6" w:rsidRPr="00647704">
        <w:rPr>
          <w:rFonts w:ascii="Garamond" w:hAnsi="Garamond"/>
        </w:rPr>
        <w:t>III</w:t>
      </w:r>
      <w:r w:rsidRPr="00647704">
        <w:rPr>
          <w:rFonts w:ascii="Garamond" w:hAnsi="Garamond"/>
        </w:rPr>
        <w:t xml:space="preserve">. </w:t>
      </w:r>
      <w:r w:rsidRPr="00682881">
        <w:rPr>
          <w:rFonts w:ascii="Garamond" w:hAnsi="Garamond"/>
        </w:rPr>
        <w:t xml:space="preserve">této smlouvy je </w:t>
      </w:r>
      <w:r>
        <w:rPr>
          <w:rFonts w:ascii="Garamond" w:hAnsi="Garamond"/>
        </w:rPr>
        <w:t xml:space="preserve">zhotovitel </w:t>
      </w:r>
      <w:r w:rsidRPr="00682881">
        <w:rPr>
          <w:rFonts w:ascii="Garamond" w:hAnsi="Garamond"/>
        </w:rPr>
        <w:t xml:space="preserve">povinen zaplatit objednateli smluvní pokutu ve výši </w:t>
      </w:r>
      <w:r>
        <w:rPr>
          <w:rFonts w:ascii="Garamond" w:hAnsi="Garamond"/>
        </w:rPr>
        <w:t>5</w:t>
      </w:r>
      <w:r w:rsidRPr="00682881">
        <w:rPr>
          <w:rFonts w:ascii="Garamond" w:hAnsi="Garamond"/>
        </w:rPr>
        <w:t>00 Kč za každ</w:t>
      </w:r>
      <w:r>
        <w:rPr>
          <w:rFonts w:ascii="Garamond" w:hAnsi="Garamond"/>
        </w:rPr>
        <w:t>ou započatou hodinu prodlení</w:t>
      </w:r>
      <w:r w:rsidRPr="00682881">
        <w:rPr>
          <w:rFonts w:ascii="Garamond" w:hAnsi="Garamond"/>
        </w:rPr>
        <w:t>.</w:t>
      </w:r>
    </w:p>
    <w:p w:rsidR="00EB492C" w:rsidRPr="00682881" w:rsidRDefault="00EB492C" w:rsidP="003120DE">
      <w:pPr>
        <w:jc w:val="both"/>
        <w:rPr>
          <w:rFonts w:ascii="Garamond" w:hAnsi="Garamond"/>
        </w:rPr>
      </w:pPr>
    </w:p>
    <w:p w:rsidR="00953D9B" w:rsidRDefault="006B539F" w:rsidP="00ED6382">
      <w:pPr>
        <w:numPr>
          <w:ilvl w:val="0"/>
          <w:numId w:val="39"/>
        </w:numPr>
        <w:jc w:val="both"/>
        <w:rPr>
          <w:rFonts w:ascii="Garamond" w:hAnsi="Garamond"/>
        </w:rPr>
      </w:pPr>
      <w:r w:rsidRPr="00682881">
        <w:rPr>
          <w:rFonts w:ascii="Garamond" w:hAnsi="Garamond"/>
        </w:rPr>
        <w:t>Je-li zhotovitel v</w:t>
      </w:r>
      <w:r w:rsidR="003642A4" w:rsidRPr="00682881">
        <w:rPr>
          <w:rFonts w:ascii="Garamond" w:hAnsi="Garamond"/>
        </w:rPr>
        <w:t xml:space="preserve"> </w:t>
      </w:r>
      <w:r w:rsidR="00EB492C" w:rsidRPr="004F3A31">
        <w:rPr>
          <w:rFonts w:ascii="Garamond" w:hAnsi="Garamond"/>
        </w:rPr>
        <w:t>prodlení s odstraněním vad díla ve lhůtě uvedené v</w:t>
      </w:r>
      <w:r w:rsidR="000B6400" w:rsidRPr="004F3A31">
        <w:rPr>
          <w:rFonts w:ascii="Garamond" w:hAnsi="Garamond"/>
        </w:rPr>
        <w:t xml:space="preserve"> odst. 5. </w:t>
      </w:r>
      <w:r w:rsidR="00EB492C" w:rsidRPr="007E6919">
        <w:rPr>
          <w:rFonts w:ascii="Garamond" w:hAnsi="Garamond"/>
        </w:rPr>
        <w:t>čl</w:t>
      </w:r>
      <w:r w:rsidR="008233C5" w:rsidRPr="007E6919">
        <w:rPr>
          <w:rFonts w:ascii="Garamond" w:hAnsi="Garamond"/>
        </w:rPr>
        <w:t>ánku</w:t>
      </w:r>
      <w:r w:rsidR="00EB492C" w:rsidRPr="007E6919">
        <w:rPr>
          <w:rFonts w:ascii="Garamond" w:hAnsi="Garamond"/>
        </w:rPr>
        <w:t xml:space="preserve"> </w:t>
      </w:r>
      <w:fldSimple w:instr=" REF _Ref406494122 \r \h  \* MERGEFORMAT ">
        <w:r w:rsidR="00731A10" w:rsidRPr="00731A10">
          <w:rPr>
            <w:rFonts w:ascii="Garamond" w:hAnsi="Garamond"/>
          </w:rPr>
          <w:t>X</w:t>
        </w:r>
      </w:fldSimple>
      <w:r w:rsidR="008233C5" w:rsidRPr="007E6919">
        <w:rPr>
          <w:rFonts w:ascii="Garamond" w:hAnsi="Garamond"/>
        </w:rPr>
        <w:t>.</w:t>
      </w:r>
      <w:r w:rsidR="005C6640" w:rsidRPr="004F3A31">
        <w:rPr>
          <w:rFonts w:ascii="Garamond" w:hAnsi="Garamond"/>
        </w:rPr>
        <w:t xml:space="preserve"> </w:t>
      </w:r>
      <w:r w:rsidR="00B82CEE" w:rsidRPr="004F3A31">
        <w:rPr>
          <w:rFonts w:ascii="Garamond" w:hAnsi="Garamond"/>
        </w:rPr>
        <w:t>této s</w:t>
      </w:r>
      <w:r w:rsidRPr="004F3A31">
        <w:rPr>
          <w:rFonts w:ascii="Garamond" w:hAnsi="Garamond"/>
        </w:rPr>
        <w:t>mlouvy,</w:t>
      </w:r>
      <w:r w:rsidR="00D442F1" w:rsidRPr="004F3A31">
        <w:rPr>
          <w:rFonts w:ascii="Garamond" w:hAnsi="Garamond"/>
        </w:rPr>
        <w:t xml:space="preserve"> </w:t>
      </w:r>
      <w:r w:rsidRPr="004F3A31">
        <w:rPr>
          <w:rFonts w:ascii="Garamond" w:hAnsi="Garamond"/>
        </w:rPr>
        <w:t xml:space="preserve">je povinen zaplatit </w:t>
      </w:r>
      <w:r w:rsidR="00EB492C" w:rsidRPr="004F3A31">
        <w:rPr>
          <w:rFonts w:ascii="Garamond" w:hAnsi="Garamond"/>
        </w:rPr>
        <w:t xml:space="preserve">objednateli smluvní pokutu ve výši </w:t>
      </w:r>
      <w:r w:rsidR="008E528E" w:rsidRPr="004F3A31">
        <w:rPr>
          <w:rFonts w:ascii="Garamond" w:hAnsi="Garamond"/>
        </w:rPr>
        <w:t>1</w:t>
      </w:r>
      <w:r w:rsidR="0066239E">
        <w:rPr>
          <w:rFonts w:ascii="Garamond" w:hAnsi="Garamond"/>
        </w:rPr>
        <w:t> </w:t>
      </w:r>
      <w:r w:rsidR="00970B9E" w:rsidRPr="004F3A31">
        <w:rPr>
          <w:rFonts w:ascii="Garamond" w:hAnsi="Garamond"/>
        </w:rPr>
        <w:t xml:space="preserve">000 </w:t>
      </w:r>
      <w:r w:rsidR="00D442F1" w:rsidRPr="004F3A31">
        <w:rPr>
          <w:rFonts w:ascii="Garamond" w:hAnsi="Garamond"/>
        </w:rPr>
        <w:t>Kč za</w:t>
      </w:r>
      <w:r w:rsidR="00EB492C" w:rsidRPr="004F3A31">
        <w:rPr>
          <w:rFonts w:ascii="Garamond" w:hAnsi="Garamond"/>
        </w:rPr>
        <w:t xml:space="preserve"> každý </w:t>
      </w:r>
      <w:r w:rsidR="00075FE7" w:rsidRPr="004F3A31">
        <w:rPr>
          <w:rFonts w:ascii="Garamond" w:hAnsi="Garamond"/>
        </w:rPr>
        <w:t>i za</w:t>
      </w:r>
      <w:r w:rsidR="00075FE7" w:rsidRPr="00682881">
        <w:rPr>
          <w:rFonts w:ascii="Garamond" w:hAnsi="Garamond"/>
        </w:rPr>
        <w:t xml:space="preserve">počatý </w:t>
      </w:r>
      <w:r w:rsidR="00EB492C" w:rsidRPr="00682881">
        <w:rPr>
          <w:rFonts w:ascii="Garamond" w:hAnsi="Garamond"/>
        </w:rPr>
        <w:t>den prodlení, a to za každou vadu zvlášť.</w:t>
      </w:r>
    </w:p>
    <w:p w:rsidR="00EB492C" w:rsidRPr="00853CA2" w:rsidRDefault="00EB492C" w:rsidP="003120DE">
      <w:pPr>
        <w:jc w:val="both"/>
        <w:rPr>
          <w:rFonts w:ascii="Garamond" w:hAnsi="Garamond"/>
        </w:rPr>
      </w:pPr>
    </w:p>
    <w:p w:rsidR="00953D9B" w:rsidRDefault="008626BD" w:rsidP="00ED6382">
      <w:pPr>
        <w:numPr>
          <w:ilvl w:val="0"/>
          <w:numId w:val="39"/>
        </w:numPr>
        <w:jc w:val="both"/>
        <w:rPr>
          <w:rFonts w:ascii="Garamond" w:hAnsi="Garamond"/>
        </w:rPr>
      </w:pPr>
      <w:r>
        <w:rPr>
          <w:rFonts w:ascii="Garamond" w:hAnsi="Garamond"/>
        </w:rPr>
        <w:t>Poruší</w:t>
      </w:r>
      <w:r w:rsidR="006B539F">
        <w:rPr>
          <w:rFonts w:ascii="Garamond" w:hAnsi="Garamond"/>
        </w:rPr>
        <w:t xml:space="preserve">-li zhotovitel povinnost </w:t>
      </w:r>
      <w:r w:rsidR="00F64EA5" w:rsidRPr="00853CA2">
        <w:rPr>
          <w:rFonts w:ascii="Garamond" w:hAnsi="Garamond"/>
        </w:rPr>
        <w:t xml:space="preserve">mlčenlivosti </w:t>
      </w:r>
      <w:r w:rsidR="006B539F" w:rsidRPr="00853CA2">
        <w:rPr>
          <w:rFonts w:ascii="Garamond" w:hAnsi="Garamond"/>
        </w:rPr>
        <w:t>specifikovan</w:t>
      </w:r>
      <w:r w:rsidR="006B539F">
        <w:rPr>
          <w:rFonts w:ascii="Garamond" w:hAnsi="Garamond"/>
        </w:rPr>
        <w:t>ou</w:t>
      </w:r>
      <w:r w:rsidR="006B539F" w:rsidRPr="00853CA2">
        <w:rPr>
          <w:rFonts w:ascii="Garamond" w:hAnsi="Garamond"/>
        </w:rPr>
        <w:t xml:space="preserve"> </w:t>
      </w:r>
      <w:r w:rsidR="00F64EA5" w:rsidRPr="00853CA2">
        <w:rPr>
          <w:rFonts w:ascii="Garamond" w:hAnsi="Garamond"/>
        </w:rPr>
        <w:t>v </w:t>
      </w:r>
      <w:r w:rsidR="000B6400">
        <w:rPr>
          <w:rFonts w:ascii="Garamond" w:hAnsi="Garamond"/>
        </w:rPr>
        <w:t xml:space="preserve">odst. </w:t>
      </w:r>
      <w:r w:rsidR="005E3B82">
        <w:rPr>
          <w:rFonts w:ascii="Garamond" w:hAnsi="Garamond"/>
        </w:rPr>
        <w:t>4</w:t>
      </w:r>
      <w:r w:rsidR="000B6400">
        <w:rPr>
          <w:rFonts w:ascii="Garamond" w:hAnsi="Garamond"/>
        </w:rPr>
        <w:t>.</w:t>
      </w:r>
      <w:r w:rsidR="00905155">
        <w:rPr>
          <w:rFonts w:ascii="Garamond" w:hAnsi="Garamond"/>
        </w:rPr>
        <w:t xml:space="preserve"> až 11.</w:t>
      </w:r>
      <w:r w:rsidR="000B6400">
        <w:rPr>
          <w:rFonts w:ascii="Garamond" w:hAnsi="Garamond"/>
        </w:rPr>
        <w:t xml:space="preserve"> </w:t>
      </w:r>
      <w:r w:rsidR="00F64EA5" w:rsidRPr="00853CA2">
        <w:rPr>
          <w:rFonts w:ascii="Garamond" w:hAnsi="Garamond"/>
        </w:rPr>
        <w:t>čl</w:t>
      </w:r>
      <w:r w:rsidR="008233C5">
        <w:rPr>
          <w:rFonts w:ascii="Garamond" w:hAnsi="Garamond"/>
        </w:rPr>
        <w:t>ánku</w:t>
      </w:r>
      <w:r w:rsidR="00F64EA5" w:rsidRPr="00853CA2">
        <w:rPr>
          <w:rFonts w:ascii="Garamond" w:hAnsi="Garamond"/>
        </w:rPr>
        <w:t xml:space="preserve"> </w:t>
      </w:r>
      <w:r w:rsidR="00950CEE">
        <w:rPr>
          <w:rFonts w:ascii="Garamond" w:hAnsi="Garamond"/>
        </w:rPr>
        <w:fldChar w:fldCharType="begin"/>
      </w:r>
      <w:r w:rsidR="001C5F3C">
        <w:rPr>
          <w:rFonts w:ascii="Garamond" w:hAnsi="Garamond"/>
        </w:rPr>
        <w:instrText xml:space="preserve"> REF _Ref406494231 \r \h </w:instrText>
      </w:r>
      <w:r w:rsidR="00950CEE">
        <w:rPr>
          <w:rFonts w:ascii="Garamond" w:hAnsi="Garamond"/>
        </w:rPr>
      </w:r>
      <w:r w:rsidR="00950CEE">
        <w:rPr>
          <w:rFonts w:ascii="Garamond" w:hAnsi="Garamond"/>
        </w:rPr>
        <w:fldChar w:fldCharType="separate"/>
      </w:r>
      <w:r w:rsidR="00731A10">
        <w:rPr>
          <w:rFonts w:ascii="Garamond" w:hAnsi="Garamond"/>
        </w:rPr>
        <w:t>VI</w:t>
      </w:r>
      <w:r w:rsidR="00950CEE">
        <w:rPr>
          <w:rFonts w:ascii="Garamond" w:hAnsi="Garamond"/>
        </w:rPr>
        <w:fldChar w:fldCharType="end"/>
      </w:r>
      <w:r w:rsidR="008233C5">
        <w:rPr>
          <w:rFonts w:ascii="Garamond" w:hAnsi="Garamond"/>
        </w:rPr>
        <w:t>.</w:t>
      </w:r>
      <w:r w:rsidR="001C5F3C">
        <w:rPr>
          <w:rFonts w:ascii="Garamond" w:hAnsi="Garamond"/>
        </w:rPr>
        <w:t xml:space="preserve"> </w:t>
      </w:r>
      <w:proofErr w:type="gramStart"/>
      <w:r w:rsidR="00B82CEE">
        <w:rPr>
          <w:rFonts w:ascii="Garamond" w:hAnsi="Garamond"/>
        </w:rPr>
        <w:t>této</w:t>
      </w:r>
      <w:proofErr w:type="gramEnd"/>
      <w:r w:rsidR="00B82CEE">
        <w:rPr>
          <w:rFonts w:ascii="Garamond" w:hAnsi="Garamond"/>
        </w:rPr>
        <w:t xml:space="preserve"> s</w:t>
      </w:r>
      <w:r w:rsidR="00F64EA5" w:rsidRPr="00853CA2">
        <w:rPr>
          <w:rFonts w:ascii="Garamond" w:hAnsi="Garamond"/>
        </w:rPr>
        <w:t>mlouvy</w:t>
      </w:r>
      <w:r w:rsidR="006B539F">
        <w:rPr>
          <w:rFonts w:ascii="Garamond" w:hAnsi="Garamond"/>
        </w:rPr>
        <w:t>,</w:t>
      </w:r>
      <w:r w:rsidR="006B539F" w:rsidRPr="006B539F">
        <w:rPr>
          <w:rFonts w:ascii="Garamond" w:hAnsi="Garamond"/>
        </w:rPr>
        <w:t xml:space="preserve"> </w:t>
      </w:r>
      <w:r w:rsidR="006B539F">
        <w:rPr>
          <w:rFonts w:ascii="Garamond" w:hAnsi="Garamond"/>
        </w:rPr>
        <w:t>a to i prostřednictvím osob tam uvedených,</w:t>
      </w:r>
      <w:r w:rsidR="00F64EA5" w:rsidRPr="00853CA2">
        <w:rPr>
          <w:rFonts w:ascii="Garamond" w:hAnsi="Garamond"/>
        </w:rPr>
        <w:t xml:space="preserve"> je povinen </w:t>
      </w:r>
      <w:r w:rsidR="0078518C" w:rsidRPr="00853CA2">
        <w:rPr>
          <w:rFonts w:ascii="Garamond" w:hAnsi="Garamond"/>
        </w:rPr>
        <w:t xml:space="preserve">zaplatit </w:t>
      </w:r>
      <w:r w:rsidR="00F64EA5" w:rsidRPr="00853CA2">
        <w:rPr>
          <w:rFonts w:ascii="Garamond" w:hAnsi="Garamond"/>
        </w:rPr>
        <w:t xml:space="preserve">objednateli smluvní pokutu ve výši </w:t>
      </w:r>
      <w:r w:rsidR="00EB0033">
        <w:rPr>
          <w:rFonts w:ascii="Garamond" w:hAnsi="Garamond"/>
        </w:rPr>
        <w:t>100</w:t>
      </w:r>
      <w:r w:rsidR="0066239E">
        <w:rPr>
          <w:rFonts w:ascii="Garamond" w:hAnsi="Garamond"/>
        </w:rPr>
        <w:t> </w:t>
      </w:r>
      <w:r w:rsidR="00970B9E">
        <w:rPr>
          <w:rFonts w:ascii="Garamond" w:hAnsi="Garamond"/>
        </w:rPr>
        <w:t>000</w:t>
      </w:r>
      <w:r w:rsidR="00F64EA5" w:rsidRPr="00970B9E">
        <w:rPr>
          <w:rFonts w:ascii="Garamond" w:hAnsi="Garamond"/>
        </w:rPr>
        <w:t xml:space="preserve"> Kč</w:t>
      </w:r>
      <w:r w:rsidR="00F64EA5" w:rsidRPr="00853CA2">
        <w:rPr>
          <w:rFonts w:ascii="Garamond" w:hAnsi="Garamond"/>
        </w:rPr>
        <w:t>, a to za každý jednotlivý případ porušení</w:t>
      </w:r>
      <w:r w:rsidR="003158D5">
        <w:rPr>
          <w:rFonts w:ascii="Garamond" w:hAnsi="Garamond"/>
        </w:rPr>
        <w:t xml:space="preserve"> této</w:t>
      </w:r>
      <w:r w:rsidR="00F64EA5" w:rsidRPr="00853CA2">
        <w:rPr>
          <w:rFonts w:ascii="Garamond" w:hAnsi="Garamond"/>
        </w:rPr>
        <w:t xml:space="preserve"> povinnosti.</w:t>
      </w:r>
    </w:p>
    <w:p w:rsidR="00EB492C" w:rsidRPr="00853CA2" w:rsidRDefault="00EB492C" w:rsidP="003120DE">
      <w:pPr>
        <w:jc w:val="both"/>
        <w:rPr>
          <w:rFonts w:ascii="Garamond" w:hAnsi="Garamond"/>
        </w:rPr>
      </w:pPr>
    </w:p>
    <w:p w:rsidR="00953D9B" w:rsidRDefault="006B539F" w:rsidP="00ED6382">
      <w:pPr>
        <w:numPr>
          <w:ilvl w:val="0"/>
          <w:numId w:val="39"/>
        </w:numPr>
        <w:jc w:val="both"/>
        <w:rPr>
          <w:rFonts w:ascii="Garamond" w:hAnsi="Garamond"/>
        </w:rPr>
      </w:pPr>
      <w:r w:rsidRPr="00682881">
        <w:rPr>
          <w:rFonts w:ascii="Garamond" w:hAnsi="Garamond"/>
        </w:rPr>
        <w:t>Poruš</w:t>
      </w:r>
      <w:r w:rsidR="008626BD" w:rsidRPr="00682881">
        <w:rPr>
          <w:rFonts w:ascii="Garamond" w:hAnsi="Garamond"/>
        </w:rPr>
        <w:t>í</w:t>
      </w:r>
      <w:r w:rsidRPr="00682881">
        <w:rPr>
          <w:rFonts w:ascii="Garamond" w:hAnsi="Garamond"/>
        </w:rPr>
        <w:t xml:space="preserve">-li zhotovitel povinnost </w:t>
      </w:r>
      <w:r w:rsidR="00075FE7" w:rsidRPr="00682881">
        <w:rPr>
          <w:rFonts w:ascii="Garamond" w:hAnsi="Garamond"/>
        </w:rPr>
        <w:t xml:space="preserve">nastoupit k odstraňování vad </w:t>
      </w:r>
      <w:r w:rsidR="006009A3" w:rsidRPr="00682881">
        <w:rPr>
          <w:rFonts w:ascii="Garamond" w:hAnsi="Garamond"/>
        </w:rPr>
        <w:t>ve lhůtě uvedené v</w:t>
      </w:r>
      <w:r w:rsidR="000B6400" w:rsidRPr="000B6400">
        <w:rPr>
          <w:rFonts w:ascii="Garamond" w:hAnsi="Garamond"/>
        </w:rPr>
        <w:t xml:space="preserve"> </w:t>
      </w:r>
      <w:r w:rsidR="000B6400" w:rsidRPr="00682881">
        <w:rPr>
          <w:rFonts w:ascii="Garamond" w:hAnsi="Garamond"/>
        </w:rPr>
        <w:t>odst. 7</w:t>
      </w:r>
      <w:r w:rsidR="000B6400">
        <w:rPr>
          <w:rFonts w:ascii="Garamond" w:hAnsi="Garamond"/>
        </w:rPr>
        <w:t>.</w:t>
      </w:r>
      <w:r w:rsidR="006009A3" w:rsidRPr="00682881">
        <w:rPr>
          <w:rFonts w:ascii="Garamond" w:hAnsi="Garamond"/>
        </w:rPr>
        <w:t> </w:t>
      </w:r>
      <w:r w:rsidR="006009A3" w:rsidRPr="007E6919">
        <w:rPr>
          <w:rFonts w:ascii="Garamond" w:hAnsi="Garamond"/>
        </w:rPr>
        <w:t>čl</w:t>
      </w:r>
      <w:r w:rsidR="008233C5" w:rsidRPr="007E6919">
        <w:rPr>
          <w:rFonts w:ascii="Garamond" w:hAnsi="Garamond"/>
        </w:rPr>
        <w:t>ánku</w:t>
      </w:r>
      <w:r w:rsidR="006009A3" w:rsidRPr="007E6919">
        <w:rPr>
          <w:rFonts w:ascii="Garamond" w:hAnsi="Garamond"/>
        </w:rPr>
        <w:t xml:space="preserve"> </w:t>
      </w:r>
      <w:fldSimple w:instr=" REF _Ref406494122 \r \h  \* MERGEFORMAT ">
        <w:r w:rsidR="00731A10" w:rsidRPr="00731A10">
          <w:rPr>
            <w:rFonts w:ascii="Garamond" w:hAnsi="Garamond"/>
          </w:rPr>
          <w:t>X</w:t>
        </w:r>
      </w:fldSimple>
      <w:r w:rsidR="008233C5" w:rsidRPr="007E6919">
        <w:rPr>
          <w:rFonts w:ascii="Garamond" w:hAnsi="Garamond"/>
        </w:rPr>
        <w:t>.</w:t>
      </w:r>
      <w:r w:rsidR="001C5F3C" w:rsidRPr="007E6919">
        <w:rPr>
          <w:rFonts w:ascii="Garamond" w:hAnsi="Garamond"/>
        </w:rPr>
        <w:t xml:space="preserve"> </w:t>
      </w:r>
      <w:r w:rsidR="00B82CEE" w:rsidRPr="007E6919">
        <w:rPr>
          <w:rFonts w:ascii="Garamond" w:hAnsi="Garamond"/>
        </w:rPr>
        <w:t>této smlouvy</w:t>
      </w:r>
      <w:r w:rsidRPr="00682881">
        <w:rPr>
          <w:rFonts w:ascii="Garamond" w:hAnsi="Garamond"/>
        </w:rPr>
        <w:t>,</w:t>
      </w:r>
      <w:r w:rsidR="006454B3" w:rsidRPr="00682881">
        <w:rPr>
          <w:rFonts w:ascii="Garamond" w:hAnsi="Garamond"/>
        </w:rPr>
        <w:t xml:space="preserve"> </w:t>
      </w:r>
      <w:r w:rsidR="00075FE7" w:rsidRPr="00682881">
        <w:rPr>
          <w:rFonts w:ascii="Garamond" w:hAnsi="Garamond"/>
        </w:rPr>
        <w:t xml:space="preserve">je povinen zaplatit </w:t>
      </w:r>
      <w:r w:rsidRPr="00682881">
        <w:rPr>
          <w:rFonts w:ascii="Garamond" w:hAnsi="Garamond"/>
        </w:rPr>
        <w:t xml:space="preserve">objednateli </w:t>
      </w:r>
      <w:r w:rsidR="00075FE7" w:rsidRPr="00682881">
        <w:rPr>
          <w:rFonts w:ascii="Garamond" w:hAnsi="Garamond"/>
        </w:rPr>
        <w:t>smluvní pokutu ve výši</w:t>
      </w:r>
      <w:r w:rsidR="00CA5B3C" w:rsidRPr="00682881">
        <w:rPr>
          <w:rFonts w:ascii="Garamond" w:hAnsi="Garamond"/>
        </w:rPr>
        <w:t xml:space="preserve"> </w:t>
      </w:r>
      <w:r w:rsidR="0008389C" w:rsidRPr="00682881">
        <w:rPr>
          <w:rFonts w:ascii="Garamond" w:hAnsi="Garamond"/>
        </w:rPr>
        <w:t>1</w:t>
      </w:r>
      <w:r w:rsidR="00EB0033">
        <w:rPr>
          <w:rFonts w:ascii="Garamond" w:hAnsi="Garamond"/>
        </w:rPr>
        <w:t>0</w:t>
      </w:r>
      <w:r w:rsidR="0066239E">
        <w:rPr>
          <w:rFonts w:ascii="Garamond" w:hAnsi="Garamond"/>
        </w:rPr>
        <w:t> </w:t>
      </w:r>
      <w:r w:rsidR="0008389C" w:rsidRPr="00682881">
        <w:rPr>
          <w:rFonts w:ascii="Garamond" w:hAnsi="Garamond"/>
        </w:rPr>
        <w:t>000</w:t>
      </w:r>
      <w:r w:rsidR="00970B9E" w:rsidRPr="00682881">
        <w:rPr>
          <w:rFonts w:ascii="Garamond" w:hAnsi="Garamond"/>
        </w:rPr>
        <w:t xml:space="preserve"> </w:t>
      </w:r>
      <w:r w:rsidR="00612CCC" w:rsidRPr="00682881">
        <w:rPr>
          <w:rFonts w:ascii="Garamond" w:hAnsi="Garamond"/>
        </w:rPr>
        <w:t>Kč,</w:t>
      </w:r>
      <w:r w:rsidR="00075FE7" w:rsidRPr="00682881">
        <w:rPr>
          <w:rFonts w:ascii="Garamond" w:hAnsi="Garamond"/>
        </w:rPr>
        <w:t xml:space="preserve"> a</w:t>
      </w:r>
      <w:r w:rsidR="002F2E05">
        <w:rPr>
          <w:rFonts w:ascii="Garamond" w:hAnsi="Garamond"/>
        </w:rPr>
        <w:t> </w:t>
      </w:r>
      <w:r w:rsidR="00075FE7" w:rsidRPr="00682881">
        <w:rPr>
          <w:rFonts w:ascii="Garamond" w:hAnsi="Garamond"/>
        </w:rPr>
        <w:t>to za každou i započatou hodinu prodlení.</w:t>
      </w:r>
    </w:p>
    <w:p w:rsidR="00075FE7" w:rsidRPr="00682881" w:rsidRDefault="00075FE7" w:rsidP="003120DE">
      <w:pPr>
        <w:jc w:val="both"/>
        <w:rPr>
          <w:rFonts w:ascii="Garamond" w:hAnsi="Garamond"/>
        </w:rPr>
      </w:pPr>
    </w:p>
    <w:p w:rsidR="00953D9B" w:rsidRDefault="006B539F" w:rsidP="00ED6382">
      <w:pPr>
        <w:numPr>
          <w:ilvl w:val="0"/>
          <w:numId w:val="39"/>
        </w:numPr>
        <w:jc w:val="both"/>
        <w:rPr>
          <w:rFonts w:ascii="Garamond" w:hAnsi="Garamond"/>
        </w:rPr>
      </w:pPr>
      <w:r w:rsidRPr="00682881">
        <w:rPr>
          <w:rFonts w:ascii="Garamond" w:hAnsi="Garamond"/>
        </w:rPr>
        <w:t>Poruš</w:t>
      </w:r>
      <w:r w:rsidR="008626BD" w:rsidRPr="00682881">
        <w:rPr>
          <w:rFonts w:ascii="Garamond" w:hAnsi="Garamond"/>
        </w:rPr>
        <w:t>í</w:t>
      </w:r>
      <w:r w:rsidRPr="00682881">
        <w:rPr>
          <w:rFonts w:ascii="Garamond" w:hAnsi="Garamond"/>
        </w:rPr>
        <w:t xml:space="preserve">-li zhotovitel povinnost </w:t>
      </w:r>
      <w:r w:rsidR="00EB0033">
        <w:rPr>
          <w:rFonts w:ascii="Garamond" w:hAnsi="Garamond"/>
        </w:rPr>
        <w:t xml:space="preserve">dle </w:t>
      </w:r>
      <w:r w:rsidR="001D544A">
        <w:rPr>
          <w:rFonts w:ascii="Garamond" w:hAnsi="Garamond"/>
        </w:rPr>
        <w:t xml:space="preserve">odst. 8. článku </w:t>
      </w:r>
      <w:r w:rsidR="00EB0033">
        <w:rPr>
          <w:rFonts w:ascii="Garamond" w:hAnsi="Garamond"/>
        </w:rPr>
        <w:t>VI.</w:t>
      </w:r>
      <w:r w:rsidR="001D544A">
        <w:rPr>
          <w:rFonts w:ascii="Garamond" w:hAnsi="Garamond"/>
        </w:rPr>
        <w:t xml:space="preserve"> této smlouvy</w:t>
      </w:r>
      <w:r w:rsidR="008626BD" w:rsidRPr="00682881">
        <w:rPr>
          <w:rFonts w:ascii="Garamond" w:hAnsi="Garamond"/>
        </w:rPr>
        <w:t xml:space="preserve">, </w:t>
      </w:r>
      <w:r w:rsidR="00075FE7" w:rsidRPr="00682881">
        <w:rPr>
          <w:rFonts w:ascii="Garamond" w:hAnsi="Garamond"/>
        </w:rPr>
        <w:t xml:space="preserve">je povinen zaplatit </w:t>
      </w:r>
      <w:r w:rsidRPr="00682881">
        <w:rPr>
          <w:rFonts w:ascii="Garamond" w:hAnsi="Garamond"/>
        </w:rPr>
        <w:t xml:space="preserve">objednateli </w:t>
      </w:r>
      <w:r w:rsidR="00075FE7" w:rsidRPr="00682881">
        <w:rPr>
          <w:rFonts w:ascii="Garamond" w:hAnsi="Garamond"/>
        </w:rPr>
        <w:t>smluvní pokutu ve výši</w:t>
      </w:r>
      <w:r w:rsidR="0008389C" w:rsidRPr="00682881">
        <w:rPr>
          <w:rFonts w:ascii="Garamond" w:hAnsi="Garamond"/>
        </w:rPr>
        <w:t xml:space="preserve"> </w:t>
      </w:r>
      <w:r w:rsidR="008E528E">
        <w:rPr>
          <w:rFonts w:ascii="Garamond" w:hAnsi="Garamond"/>
        </w:rPr>
        <w:t>1</w:t>
      </w:r>
      <w:r w:rsidR="0066239E">
        <w:rPr>
          <w:rFonts w:ascii="Garamond" w:hAnsi="Garamond"/>
        </w:rPr>
        <w:t> </w:t>
      </w:r>
      <w:r w:rsidR="00970B9E" w:rsidRPr="00682881">
        <w:rPr>
          <w:rFonts w:ascii="Garamond" w:hAnsi="Garamond"/>
        </w:rPr>
        <w:t xml:space="preserve">000 </w:t>
      </w:r>
      <w:r w:rsidR="00D051F0" w:rsidRPr="00682881">
        <w:rPr>
          <w:rFonts w:ascii="Garamond" w:hAnsi="Garamond"/>
        </w:rPr>
        <w:t xml:space="preserve">Kč </w:t>
      </w:r>
      <w:r w:rsidR="00075FE7" w:rsidRPr="00682881">
        <w:rPr>
          <w:rFonts w:ascii="Garamond" w:hAnsi="Garamond"/>
        </w:rPr>
        <w:t>za každý jednotlivý případ</w:t>
      </w:r>
      <w:r w:rsidR="008626BD" w:rsidRPr="00682881">
        <w:rPr>
          <w:rFonts w:ascii="Garamond" w:hAnsi="Garamond"/>
        </w:rPr>
        <w:t xml:space="preserve"> porušení povinnosti.</w:t>
      </w:r>
    </w:p>
    <w:p w:rsidR="00075FE7" w:rsidRPr="00682881" w:rsidRDefault="00075FE7" w:rsidP="003120DE">
      <w:pPr>
        <w:jc w:val="both"/>
        <w:rPr>
          <w:rFonts w:ascii="Garamond" w:hAnsi="Garamond"/>
        </w:rPr>
      </w:pPr>
    </w:p>
    <w:p w:rsidR="00953D9B" w:rsidRDefault="007235E6" w:rsidP="00ED6382">
      <w:pPr>
        <w:numPr>
          <w:ilvl w:val="0"/>
          <w:numId w:val="39"/>
        </w:numPr>
        <w:jc w:val="both"/>
        <w:rPr>
          <w:rFonts w:ascii="Garamond" w:hAnsi="Garamond"/>
        </w:rPr>
      </w:pPr>
      <w:r w:rsidRPr="00B171FF">
        <w:rPr>
          <w:rFonts w:ascii="Garamond" w:hAnsi="Garamond"/>
        </w:rPr>
        <w:t>Ujednáním o smluvní</w:t>
      </w:r>
      <w:r>
        <w:rPr>
          <w:rFonts w:ascii="Garamond" w:hAnsi="Garamond"/>
        </w:rPr>
        <w:t>ch pokutách</w:t>
      </w:r>
      <w:r w:rsidRPr="00B171FF">
        <w:rPr>
          <w:rFonts w:ascii="Garamond" w:hAnsi="Garamond"/>
        </w:rPr>
        <w:t xml:space="preserve"> dle předchozích odstavců tohoto článku </w:t>
      </w:r>
      <w:r w:rsidR="00075FE7" w:rsidRPr="00853CA2">
        <w:rPr>
          <w:rFonts w:ascii="Garamond" w:hAnsi="Garamond"/>
        </w:rPr>
        <w:t xml:space="preserve">není dotčeno právo na náhradu újmy způsobené porušením </w:t>
      </w:r>
      <w:r w:rsidR="008626BD" w:rsidRPr="00853CA2">
        <w:rPr>
          <w:rFonts w:ascii="Garamond" w:hAnsi="Garamond"/>
        </w:rPr>
        <w:t>povinnost</w:t>
      </w:r>
      <w:r w:rsidR="008626BD">
        <w:rPr>
          <w:rFonts w:ascii="Garamond" w:hAnsi="Garamond"/>
        </w:rPr>
        <w:t>í</w:t>
      </w:r>
      <w:r w:rsidR="00075FE7" w:rsidRPr="00853CA2">
        <w:rPr>
          <w:rFonts w:ascii="Garamond" w:hAnsi="Garamond"/>
        </w:rPr>
        <w:t xml:space="preserve">, </w:t>
      </w:r>
      <w:r w:rsidR="008626BD">
        <w:rPr>
          <w:rFonts w:ascii="Garamond" w:hAnsi="Garamond"/>
        </w:rPr>
        <w:t>za něž</w:t>
      </w:r>
      <w:r w:rsidR="008626BD" w:rsidRPr="00853CA2">
        <w:rPr>
          <w:rFonts w:ascii="Garamond" w:hAnsi="Garamond"/>
        </w:rPr>
        <w:t xml:space="preserve"> </w:t>
      </w:r>
      <w:r w:rsidR="00075FE7" w:rsidRPr="00853CA2">
        <w:rPr>
          <w:rFonts w:ascii="Garamond" w:hAnsi="Garamond"/>
        </w:rPr>
        <w:t>jsou smluvní pokuty sjednány.</w:t>
      </w:r>
    </w:p>
    <w:p w:rsidR="00F34964" w:rsidRDefault="00F34964" w:rsidP="00F34964">
      <w:pPr>
        <w:ind w:left="360"/>
        <w:jc w:val="both"/>
        <w:rPr>
          <w:rFonts w:ascii="Garamond" w:hAnsi="Garamond"/>
        </w:rPr>
      </w:pPr>
    </w:p>
    <w:p w:rsidR="00953D9B" w:rsidRDefault="003158D5" w:rsidP="00ED6382">
      <w:pPr>
        <w:numPr>
          <w:ilvl w:val="0"/>
          <w:numId w:val="39"/>
        </w:numPr>
        <w:jc w:val="both"/>
        <w:rPr>
          <w:rFonts w:ascii="Garamond" w:hAnsi="Garamond"/>
        </w:rPr>
      </w:pPr>
      <w:r w:rsidRPr="00853CA2">
        <w:rPr>
          <w:rFonts w:ascii="Garamond" w:hAnsi="Garamond"/>
        </w:rPr>
        <w:t xml:space="preserve">Odstoupením od </w:t>
      </w:r>
      <w:r>
        <w:rPr>
          <w:rFonts w:ascii="Garamond" w:hAnsi="Garamond"/>
        </w:rPr>
        <w:t>této s</w:t>
      </w:r>
      <w:r w:rsidRPr="00853CA2">
        <w:rPr>
          <w:rFonts w:ascii="Garamond" w:hAnsi="Garamond"/>
        </w:rPr>
        <w:t>mlouvy dosud vzniklý nárok na zaplacení smluvní pokuty nezaniká.</w:t>
      </w:r>
    </w:p>
    <w:p w:rsidR="00EB492C" w:rsidRPr="00853CA2" w:rsidRDefault="00EB492C" w:rsidP="003120DE">
      <w:pPr>
        <w:ind w:left="360"/>
        <w:jc w:val="both"/>
        <w:rPr>
          <w:rFonts w:ascii="Garamond" w:hAnsi="Garamond"/>
        </w:rPr>
      </w:pPr>
    </w:p>
    <w:p w:rsidR="00953D9B" w:rsidRDefault="00617A00" w:rsidP="00617A00">
      <w:pPr>
        <w:numPr>
          <w:ilvl w:val="0"/>
          <w:numId w:val="39"/>
        </w:numPr>
        <w:jc w:val="both"/>
        <w:rPr>
          <w:rFonts w:ascii="Garamond" w:hAnsi="Garamond"/>
        </w:rPr>
      </w:pPr>
      <w:r>
        <w:rPr>
          <w:rFonts w:ascii="Garamond" w:hAnsi="Garamond"/>
        </w:rPr>
        <w:t>9.</w:t>
      </w:r>
      <w:r w:rsidR="00362FC9" w:rsidRPr="00853CA2">
        <w:rPr>
          <w:rFonts w:ascii="Garamond" w:hAnsi="Garamond"/>
        </w:rPr>
        <w:t>P</w:t>
      </w:r>
      <w:r w:rsidR="00EB492C" w:rsidRPr="00853CA2">
        <w:rPr>
          <w:rFonts w:ascii="Garamond" w:hAnsi="Garamond"/>
        </w:rPr>
        <w:t>ro vyúčtování, náležitosti faktury a splatnost úroků z prodlení a smluvních pokut platí obdobně ustanovení čl</w:t>
      </w:r>
      <w:r w:rsidR="008233C5">
        <w:rPr>
          <w:rFonts w:ascii="Garamond" w:hAnsi="Garamond"/>
        </w:rPr>
        <w:t>ánku</w:t>
      </w:r>
      <w:r w:rsidR="00EB492C" w:rsidRPr="00853CA2">
        <w:rPr>
          <w:rFonts w:ascii="Garamond" w:hAnsi="Garamond"/>
        </w:rPr>
        <w:t xml:space="preserve"> </w:t>
      </w:r>
      <w:fldSimple w:instr=" REF _Ref406494161 \r \h  \* MERGEFORMAT ">
        <w:r w:rsidR="00731A10">
          <w:rPr>
            <w:rFonts w:ascii="Garamond" w:hAnsi="Garamond"/>
          </w:rPr>
          <w:t>V</w:t>
        </w:r>
      </w:fldSimple>
      <w:r w:rsidR="008233C5">
        <w:rPr>
          <w:rFonts w:ascii="Garamond" w:hAnsi="Garamond"/>
        </w:rPr>
        <w:t>.</w:t>
      </w:r>
      <w:r w:rsidR="0072343F" w:rsidRPr="00853CA2">
        <w:rPr>
          <w:rFonts w:ascii="Garamond" w:hAnsi="Garamond"/>
        </w:rPr>
        <w:t xml:space="preserve"> </w:t>
      </w:r>
      <w:r w:rsidR="006B7B30">
        <w:rPr>
          <w:rFonts w:ascii="Garamond" w:hAnsi="Garamond"/>
        </w:rPr>
        <w:t>této s</w:t>
      </w:r>
      <w:r w:rsidR="006B7B30" w:rsidRPr="00853CA2">
        <w:rPr>
          <w:rFonts w:ascii="Garamond" w:hAnsi="Garamond"/>
        </w:rPr>
        <w:t>mlouvy</w:t>
      </w:r>
      <w:r w:rsidR="00EB492C" w:rsidRPr="00853CA2">
        <w:rPr>
          <w:rFonts w:ascii="Garamond" w:hAnsi="Garamond"/>
        </w:rPr>
        <w:t>.</w:t>
      </w:r>
    </w:p>
    <w:p w:rsidR="00BB24B2" w:rsidRPr="00BB24B2" w:rsidRDefault="00BB24B2" w:rsidP="00BB24B2">
      <w:pPr>
        <w:jc w:val="both"/>
        <w:rPr>
          <w:rFonts w:ascii="Garamond" w:hAnsi="Garamond"/>
        </w:rPr>
      </w:pPr>
    </w:p>
    <w:p w:rsidR="00953D9B" w:rsidRDefault="00953D9B" w:rsidP="00BB24B2">
      <w:pPr>
        <w:keepNext/>
        <w:numPr>
          <w:ilvl w:val="0"/>
          <w:numId w:val="14"/>
        </w:numPr>
        <w:ind w:left="340" w:firstLine="0"/>
        <w:jc w:val="center"/>
        <w:rPr>
          <w:rFonts w:ascii="Garamond" w:hAnsi="Garamond"/>
          <w:b/>
        </w:rPr>
      </w:pPr>
    </w:p>
    <w:p w:rsidR="00EB492C" w:rsidRPr="00FA3EE5" w:rsidRDefault="00F34964" w:rsidP="003120DE">
      <w:pPr>
        <w:jc w:val="center"/>
        <w:rPr>
          <w:rFonts w:ascii="Garamond" w:hAnsi="Garamond"/>
          <w:b/>
          <w:caps/>
        </w:rPr>
      </w:pPr>
      <w:r w:rsidRPr="00F34964">
        <w:rPr>
          <w:rFonts w:ascii="Garamond" w:hAnsi="Garamond"/>
          <w:b/>
          <w:caps/>
        </w:rPr>
        <w:t>Ukončení Smlouvy</w:t>
      </w:r>
    </w:p>
    <w:p w:rsidR="00EB492C" w:rsidRPr="00853CA2" w:rsidRDefault="00EB492C" w:rsidP="003120DE">
      <w:pPr>
        <w:jc w:val="both"/>
        <w:rPr>
          <w:rFonts w:ascii="Garamond" w:hAnsi="Garamond"/>
        </w:rPr>
      </w:pPr>
    </w:p>
    <w:p w:rsidR="00A621BB" w:rsidRDefault="00115910" w:rsidP="00953D9B">
      <w:pPr>
        <w:widowControl w:val="0"/>
        <w:numPr>
          <w:ilvl w:val="0"/>
          <w:numId w:val="22"/>
        </w:numPr>
        <w:autoSpaceDE w:val="0"/>
        <w:autoSpaceDN w:val="0"/>
        <w:adjustRightInd w:val="0"/>
        <w:jc w:val="both"/>
        <w:rPr>
          <w:rFonts w:ascii="Garamond" w:hAnsi="Garamond"/>
        </w:rPr>
      </w:pPr>
      <w:r w:rsidRPr="00115910">
        <w:rPr>
          <w:rFonts w:ascii="Garamond" w:hAnsi="Garamond"/>
        </w:rPr>
        <w:t>Tato smlouva se uzavírá na dobu neurčitou.</w:t>
      </w:r>
    </w:p>
    <w:p w:rsidR="00A621BB" w:rsidRDefault="00A621BB" w:rsidP="00A621BB">
      <w:pPr>
        <w:widowControl w:val="0"/>
        <w:autoSpaceDE w:val="0"/>
        <w:autoSpaceDN w:val="0"/>
        <w:adjustRightInd w:val="0"/>
        <w:jc w:val="both"/>
        <w:rPr>
          <w:rFonts w:ascii="Garamond" w:hAnsi="Garamond"/>
        </w:rPr>
      </w:pPr>
    </w:p>
    <w:p w:rsidR="00EE1BA7" w:rsidRPr="00FC7323" w:rsidRDefault="00EE1BA7" w:rsidP="00EE1BA7">
      <w:pPr>
        <w:widowControl w:val="0"/>
        <w:numPr>
          <w:ilvl w:val="0"/>
          <w:numId w:val="22"/>
        </w:numPr>
        <w:autoSpaceDE w:val="0"/>
        <w:autoSpaceDN w:val="0"/>
        <w:adjustRightInd w:val="0"/>
        <w:jc w:val="both"/>
        <w:rPr>
          <w:rFonts w:ascii="Garamond" w:hAnsi="Garamond"/>
        </w:rPr>
      </w:pPr>
      <w:r w:rsidRPr="00FC7323">
        <w:rPr>
          <w:rFonts w:ascii="Garamond" w:hAnsi="Garamond"/>
        </w:rPr>
        <w:t xml:space="preserve">Obě smluvní strany jsou oprávněny vypovědět tuto smlouvu bez udání důvodu. </w:t>
      </w:r>
      <w:r w:rsidR="00A33317" w:rsidRPr="00FC7323">
        <w:rPr>
          <w:rFonts w:ascii="Garamond" w:hAnsi="Garamond"/>
        </w:rPr>
        <w:t>Výpověď nabývá účinnosti</w:t>
      </w:r>
      <w:r w:rsidRPr="00FC7323">
        <w:rPr>
          <w:rFonts w:ascii="Garamond" w:hAnsi="Garamond"/>
        </w:rPr>
        <w:t xml:space="preserve"> po uplynutí výpovědní lhůty, která začíná běžet prvním dnem měsíce následujícího po doručení písemné výpovědi a trvá 3 měsíce.</w:t>
      </w:r>
    </w:p>
    <w:p w:rsidR="00EE1BA7" w:rsidRPr="00FC7323" w:rsidRDefault="00EE1BA7" w:rsidP="00A621BB">
      <w:pPr>
        <w:widowControl w:val="0"/>
        <w:autoSpaceDE w:val="0"/>
        <w:autoSpaceDN w:val="0"/>
        <w:adjustRightInd w:val="0"/>
        <w:jc w:val="both"/>
        <w:rPr>
          <w:rFonts w:ascii="Garamond" w:hAnsi="Garamond"/>
        </w:rPr>
      </w:pPr>
    </w:p>
    <w:p w:rsidR="00953D9B" w:rsidRPr="00FC7323" w:rsidRDefault="00EB492C" w:rsidP="00953D9B">
      <w:pPr>
        <w:widowControl w:val="0"/>
        <w:numPr>
          <w:ilvl w:val="0"/>
          <w:numId w:val="22"/>
        </w:numPr>
        <w:autoSpaceDE w:val="0"/>
        <w:autoSpaceDN w:val="0"/>
        <w:adjustRightInd w:val="0"/>
        <w:jc w:val="both"/>
        <w:rPr>
          <w:rFonts w:ascii="Garamond" w:hAnsi="Garamond"/>
        </w:rPr>
      </w:pPr>
      <w:r w:rsidRPr="00FC7323">
        <w:rPr>
          <w:rFonts w:ascii="Garamond" w:hAnsi="Garamond"/>
        </w:rPr>
        <w:t xml:space="preserve">Odstoupit od </w:t>
      </w:r>
      <w:r w:rsidR="009170C7" w:rsidRPr="00FC7323">
        <w:rPr>
          <w:rFonts w:ascii="Garamond" w:hAnsi="Garamond"/>
        </w:rPr>
        <w:t xml:space="preserve">této smlouvy </w:t>
      </w:r>
      <w:r w:rsidRPr="00FC7323">
        <w:rPr>
          <w:rFonts w:ascii="Garamond" w:hAnsi="Garamond"/>
        </w:rPr>
        <w:t>lze v</w:t>
      </w:r>
      <w:r w:rsidR="00DB08E8" w:rsidRPr="00FC7323">
        <w:rPr>
          <w:rFonts w:ascii="Garamond" w:hAnsi="Garamond"/>
        </w:rPr>
        <w:t> </w:t>
      </w:r>
      <w:r w:rsidRPr="00FC7323">
        <w:rPr>
          <w:rFonts w:ascii="Garamond" w:hAnsi="Garamond"/>
        </w:rPr>
        <w:t xml:space="preserve">případech podstatného porušení smluvní povinnosti ve smyslu ustanovení § </w:t>
      </w:r>
      <w:r w:rsidR="00686161" w:rsidRPr="00FC7323">
        <w:rPr>
          <w:rFonts w:ascii="Garamond" w:hAnsi="Garamond"/>
        </w:rPr>
        <w:t>2106</w:t>
      </w:r>
      <w:r w:rsidRPr="00FC7323">
        <w:rPr>
          <w:rFonts w:ascii="Garamond" w:hAnsi="Garamond"/>
        </w:rPr>
        <w:t xml:space="preserve"> a</w:t>
      </w:r>
      <w:r w:rsidR="00D62205" w:rsidRPr="00FC7323">
        <w:rPr>
          <w:rFonts w:ascii="Garamond" w:hAnsi="Garamond"/>
        </w:rPr>
        <w:t xml:space="preserve"> násl. </w:t>
      </w:r>
      <w:r w:rsidR="009170C7" w:rsidRPr="00FC7323">
        <w:rPr>
          <w:rFonts w:ascii="Garamond" w:hAnsi="Garamond"/>
        </w:rPr>
        <w:t>občanského zákoníku</w:t>
      </w:r>
      <w:r w:rsidR="00362FC9" w:rsidRPr="00FC7323">
        <w:rPr>
          <w:rFonts w:ascii="Garamond" w:hAnsi="Garamond"/>
        </w:rPr>
        <w:t>.</w:t>
      </w:r>
    </w:p>
    <w:p w:rsidR="00362FC9" w:rsidRPr="00FC7323" w:rsidRDefault="00362FC9" w:rsidP="003120DE">
      <w:pPr>
        <w:widowControl w:val="0"/>
        <w:autoSpaceDE w:val="0"/>
        <w:autoSpaceDN w:val="0"/>
        <w:adjustRightInd w:val="0"/>
        <w:jc w:val="both"/>
        <w:rPr>
          <w:rFonts w:ascii="Garamond" w:hAnsi="Garamond"/>
        </w:rPr>
      </w:pPr>
    </w:p>
    <w:p w:rsidR="00953D9B" w:rsidRPr="00FC7323" w:rsidRDefault="00B665C5" w:rsidP="00953D9B">
      <w:pPr>
        <w:widowControl w:val="0"/>
        <w:numPr>
          <w:ilvl w:val="0"/>
          <w:numId w:val="22"/>
        </w:numPr>
        <w:autoSpaceDE w:val="0"/>
        <w:autoSpaceDN w:val="0"/>
        <w:adjustRightInd w:val="0"/>
        <w:jc w:val="both"/>
        <w:rPr>
          <w:rFonts w:ascii="Garamond" w:hAnsi="Garamond"/>
        </w:rPr>
      </w:pPr>
      <w:r w:rsidRPr="00FC7323">
        <w:rPr>
          <w:rFonts w:ascii="Garamond" w:hAnsi="Garamond"/>
        </w:rPr>
        <w:t xml:space="preserve">Odstoupení od </w:t>
      </w:r>
      <w:r w:rsidR="009170C7" w:rsidRPr="00FC7323">
        <w:rPr>
          <w:rFonts w:ascii="Garamond" w:hAnsi="Garamond"/>
        </w:rPr>
        <w:t xml:space="preserve">této smlouvy </w:t>
      </w:r>
      <w:r w:rsidRPr="00FC7323">
        <w:rPr>
          <w:rFonts w:ascii="Garamond" w:hAnsi="Garamond"/>
        </w:rPr>
        <w:t>je účinné okamžikem doručení písemného oznámení o odstoupení druhé smluvní straně.</w:t>
      </w:r>
    </w:p>
    <w:p w:rsidR="00B665C5" w:rsidRPr="00853CA2" w:rsidRDefault="00B665C5" w:rsidP="003120DE">
      <w:pPr>
        <w:widowControl w:val="0"/>
        <w:autoSpaceDE w:val="0"/>
        <w:autoSpaceDN w:val="0"/>
        <w:adjustRightInd w:val="0"/>
        <w:jc w:val="both"/>
        <w:rPr>
          <w:rFonts w:ascii="Garamond" w:hAnsi="Garamond"/>
        </w:rPr>
      </w:pPr>
    </w:p>
    <w:p w:rsidR="00953D9B" w:rsidRDefault="00B665C5" w:rsidP="00953D9B">
      <w:pPr>
        <w:widowControl w:val="0"/>
        <w:numPr>
          <w:ilvl w:val="0"/>
          <w:numId w:val="22"/>
        </w:numPr>
        <w:autoSpaceDE w:val="0"/>
        <w:autoSpaceDN w:val="0"/>
        <w:adjustRightInd w:val="0"/>
        <w:jc w:val="both"/>
        <w:rPr>
          <w:rFonts w:ascii="Garamond" w:hAnsi="Garamond"/>
        </w:rPr>
      </w:pPr>
      <w:r w:rsidRPr="00853CA2">
        <w:rPr>
          <w:rFonts w:ascii="Garamond" w:hAnsi="Garamond"/>
        </w:rPr>
        <w:t>V</w:t>
      </w:r>
      <w:r w:rsidR="00DB08E8" w:rsidRPr="00853CA2">
        <w:rPr>
          <w:rFonts w:ascii="Garamond" w:hAnsi="Garamond"/>
        </w:rPr>
        <w:t> </w:t>
      </w:r>
      <w:r w:rsidRPr="00853CA2">
        <w:rPr>
          <w:rFonts w:ascii="Garamond" w:hAnsi="Garamond"/>
        </w:rPr>
        <w:t xml:space="preserve">případě odstoupení kterékoli smluvní strany od </w:t>
      </w:r>
      <w:r w:rsidR="009170C7">
        <w:rPr>
          <w:rFonts w:ascii="Garamond" w:hAnsi="Garamond"/>
        </w:rPr>
        <w:t>této s</w:t>
      </w:r>
      <w:r w:rsidR="009170C7" w:rsidRPr="00853CA2">
        <w:rPr>
          <w:rFonts w:ascii="Garamond" w:hAnsi="Garamond"/>
        </w:rPr>
        <w:t xml:space="preserve">mlouvy </w:t>
      </w:r>
      <w:r w:rsidRPr="00853CA2">
        <w:rPr>
          <w:rFonts w:ascii="Garamond" w:hAnsi="Garamond"/>
        </w:rPr>
        <w:t xml:space="preserve">je zhotovitel povinen vyklidit </w:t>
      </w:r>
      <w:r w:rsidR="00CE6664" w:rsidRPr="00853CA2">
        <w:rPr>
          <w:rFonts w:ascii="Garamond" w:hAnsi="Garamond"/>
        </w:rPr>
        <w:t>pracoviště ve</w:t>
      </w:r>
      <w:r w:rsidRPr="00853CA2">
        <w:rPr>
          <w:rFonts w:ascii="Garamond" w:hAnsi="Garamond"/>
        </w:rPr>
        <w:t xml:space="preserve"> lhůtě nejpozději </w:t>
      </w:r>
      <w:r w:rsidRPr="00970B9E">
        <w:rPr>
          <w:rFonts w:ascii="Garamond" w:hAnsi="Garamond"/>
        </w:rPr>
        <w:t>14 dnů</w:t>
      </w:r>
      <w:r w:rsidRPr="00853CA2">
        <w:rPr>
          <w:rFonts w:ascii="Garamond" w:hAnsi="Garamond"/>
        </w:rPr>
        <w:t xml:space="preserve"> od odstoupení od </w:t>
      </w:r>
      <w:r w:rsidR="009170C7">
        <w:rPr>
          <w:rFonts w:ascii="Garamond" w:hAnsi="Garamond"/>
        </w:rPr>
        <w:t>s</w:t>
      </w:r>
      <w:r w:rsidR="009170C7" w:rsidRPr="00853CA2">
        <w:rPr>
          <w:rFonts w:ascii="Garamond" w:hAnsi="Garamond"/>
        </w:rPr>
        <w:t>mlouvy</w:t>
      </w:r>
      <w:r w:rsidRPr="00853CA2">
        <w:rPr>
          <w:rFonts w:ascii="Garamond" w:hAnsi="Garamond"/>
        </w:rPr>
        <w:t>. V</w:t>
      </w:r>
      <w:r w:rsidR="00DB08E8" w:rsidRPr="00853CA2">
        <w:rPr>
          <w:rFonts w:ascii="Garamond" w:hAnsi="Garamond"/>
        </w:rPr>
        <w:t> </w:t>
      </w:r>
      <w:r w:rsidRPr="00853CA2">
        <w:rPr>
          <w:rFonts w:ascii="Garamond" w:hAnsi="Garamond"/>
        </w:rPr>
        <w:t>příp</w:t>
      </w:r>
      <w:r w:rsidR="008363B9" w:rsidRPr="00853CA2">
        <w:rPr>
          <w:rFonts w:ascii="Garamond" w:hAnsi="Garamond"/>
        </w:rPr>
        <w:t>adě, že zhotovitel v</w:t>
      </w:r>
      <w:r w:rsidR="00DB08E8" w:rsidRPr="00853CA2">
        <w:rPr>
          <w:rFonts w:ascii="Garamond" w:hAnsi="Garamond"/>
        </w:rPr>
        <w:t> </w:t>
      </w:r>
      <w:r w:rsidR="008363B9" w:rsidRPr="00853CA2">
        <w:rPr>
          <w:rFonts w:ascii="Garamond" w:hAnsi="Garamond"/>
        </w:rPr>
        <w:t>této lhůtě pracoviště</w:t>
      </w:r>
      <w:r w:rsidRPr="00853CA2">
        <w:rPr>
          <w:rFonts w:ascii="Garamond" w:hAnsi="Garamond"/>
        </w:rPr>
        <w:t xml:space="preserve"> nevyklidí, je objednatel oprávněn provést nebo zajistit jeho vyklizení na náklady zhotovitele.</w:t>
      </w:r>
    </w:p>
    <w:p w:rsidR="00B665C5" w:rsidRPr="00853CA2" w:rsidRDefault="00B665C5" w:rsidP="003120DE">
      <w:pPr>
        <w:widowControl w:val="0"/>
        <w:autoSpaceDE w:val="0"/>
        <w:autoSpaceDN w:val="0"/>
        <w:adjustRightInd w:val="0"/>
        <w:jc w:val="both"/>
        <w:rPr>
          <w:rFonts w:ascii="Garamond" w:hAnsi="Garamond"/>
        </w:rPr>
      </w:pPr>
    </w:p>
    <w:p w:rsidR="00953D9B" w:rsidRDefault="00B665C5" w:rsidP="00953D9B">
      <w:pPr>
        <w:widowControl w:val="0"/>
        <w:numPr>
          <w:ilvl w:val="0"/>
          <w:numId w:val="22"/>
        </w:numPr>
        <w:autoSpaceDE w:val="0"/>
        <w:autoSpaceDN w:val="0"/>
        <w:adjustRightInd w:val="0"/>
        <w:jc w:val="both"/>
        <w:rPr>
          <w:rFonts w:ascii="Garamond" w:hAnsi="Garamond"/>
        </w:rPr>
      </w:pPr>
      <w:r w:rsidRPr="00853CA2">
        <w:rPr>
          <w:rFonts w:ascii="Garamond" w:hAnsi="Garamond"/>
        </w:rPr>
        <w:t xml:space="preserve">Odstoupení od </w:t>
      </w:r>
      <w:r w:rsidR="009170C7">
        <w:rPr>
          <w:rFonts w:ascii="Garamond" w:hAnsi="Garamond"/>
        </w:rPr>
        <w:t>této s</w:t>
      </w:r>
      <w:r w:rsidR="009170C7" w:rsidRPr="00853CA2">
        <w:rPr>
          <w:rFonts w:ascii="Garamond" w:hAnsi="Garamond"/>
        </w:rPr>
        <w:t xml:space="preserve">mlouvy </w:t>
      </w:r>
      <w:r w:rsidRPr="00853CA2">
        <w:rPr>
          <w:rFonts w:ascii="Garamond" w:hAnsi="Garamond"/>
        </w:rPr>
        <w:t xml:space="preserve">se nedotýká nároku na zaplacení smluvní pokuty, nároku na náhradu </w:t>
      </w:r>
      <w:r w:rsidR="00DA3CA9" w:rsidRPr="00853CA2">
        <w:rPr>
          <w:rFonts w:ascii="Garamond" w:hAnsi="Garamond"/>
        </w:rPr>
        <w:t xml:space="preserve">újmy </w:t>
      </w:r>
      <w:r w:rsidRPr="00853CA2">
        <w:rPr>
          <w:rFonts w:ascii="Garamond" w:hAnsi="Garamond"/>
        </w:rPr>
        <w:t xml:space="preserve">vzniklé porušením </w:t>
      </w:r>
      <w:r w:rsidR="009170C7">
        <w:rPr>
          <w:rFonts w:ascii="Garamond" w:hAnsi="Garamond"/>
        </w:rPr>
        <w:t>této s</w:t>
      </w:r>
      <w:r w:rsidR="009170C7" w:rsidRPr="00853CA2">
        <w:rPr>
          <w:rFonts w:ascii="Garamond" w:hAnsi="Garamond"/>
        </w:rPr>
        <w:t>mlouvy</w:t>
      </w:r>
      <w:r w:rsidRPr="00853CA2">
        <w:rPr>
          <w:rFonts w:ascii="Garamond" w:hAnsi="Garamond"/>
        </w:rPr>
        <w:t>, práv objednatele ze záruk zhotovitele za jakost včetně podmínek stanovených pro odstranění záručních vad ani závazku mlčenlivosti zhotovitele, ani dalších práv a povinností, z</w:t>
      </w:r>
      <w:r w:rsidR="00DB08E8" w:rsidRPr="00853CA2">
        <w:rPr>
          <w:rFonts w:ascii="Garamond" w:hAnsi="Garamond"/>
        </w:rPr>
        <w:t> </w:t>
      </w:r>
      <w:r w:rsidRPr="00853CA2">
        <w:rPr>
          <w:rFonts w:ascii="Garamond" w:hAnsi="Garamond"/>
        </w:rPr>
        <w:t xml:space="preserve">jejichž povahy plyne, že mají trvat i po ukončení </w:t>
      </w:r>
      <w:r w:rsidR="009170C7">
        <w:rPr>
          <w:rFonts w:ascii="Garamond" w:hAnsi="Garamond"/>
        </w:rPr>
        <w:t>této s</w:t>
      </w:r>
      <w:r w:rsidR="009170C7" w:rsidRPr="00853CA2">
        <w:rPr>
          <w:rFonts w:ascii="Garamond" w:hAnsi="Garamond"/>
        </w:rPr>
        <w:t>mlouvy</w:t>
      </w:r>
      <w:r w:rsidRPr="00853CA2">
        <w:rPr>
          <w:rFonts w:ascii="Garamond" w:hAnsi="Garamond"/>
        </w:rPr>
        <w:t>.</w:t>
      </w:r>
    </w:p>
    <w:p w:rsidR="00B665C5" w:rsidRPr="00853CA2" w:rsidRDefault="00B665C5" w:rsidP="003120DE">
      <w:pPr>
        <w:widowControl w:val="0"/>
        <w:autoSpaceDE w:val="0"/>
        <w:autoSpaceDN w:val="0"/>
        <w:adjustRightInd w:val="0"/>
        <w:jc w:val="both"/>
        <w:rPr>
          <w:rFonts w:ascii="Garamond" w:hAnsi="Garamond"/>
        </w:rPr>
      </w:pPr>
    </w:p>
    <w:p w:rsidR="00953D9B" w:rsidRDefault="007E2ADD" w:rsidP="00953D9B">
      <w:pPr>
        <w:widowControl w:val="0"/>
        <w:numPr>
          <w:ilvl w:val="0"/>
          <w:numId w:val="22"/>
        </w:numPr>
        <w:autoSpaceDE w:val="0"/>
        <w:autoSpaceDN w:val="0"/>
        <w:adjustRightInd w:val="0"/>
        <w:jc w:val="both"/>
        <w:rPr>
          <w:rFonts w:ascii="Garamond" w:hAnsi="Garamond"/>
        </w:rPr>
      </w:pPr>
      <w:r w:rsidRPr="00853CA2">
        <w:rPr>
          <w:rFonts w:ascii="Garamond" w:hAnsi="Garamond"/>
        </w:rPr>
        <w:t xml:space="preserve">Zhotovitel výslovně prohlašuje, že na sebe přebírá nebezpečí změny okolností ve smyslu ustanovení § 1765 odst. 2 </w:t>
      </w:r>
      <w:r w:rsidR="009170C7">
        <w:rPr>
          <w:rFonts w:ascii="Garamond" w:hAnsi="Garamond"/>
        </w:rPr>
        <w:t>občanského zákoníku</w:t>
      </w:r>
      <w:r w:rsidRPr="009170C7">
        <w:rPr>
          <w:rFonts w:ascii="Garamond" w:hAnsi="Garamond"/>
        </w:rPr>
        <w:t xml:space="preserve">. </w:t>
      </w:r>
      <w:r w:rsidR="009170C7" w:rsidRPr="009170C7">
        <w:rPr>
          <w:rFonts w:ascii="Garamond" w:hAnsi="Garamond"/>
        </w:rPr>
        <w:t>Ustanovení § 1765 odst. 1 a § 1766 občanského zákoníku se na tuto smlouvu nepoužijí.</w:t>
      </w:r>
    </w:p>
    <w:p w:rsidR="0061631D" w:rsidRPr="00853CA2" w:rsidRDefault="0061631D" w:rsidP="003120DE">
      <w:pPr>
        <w:jc w:val="both"/>
        <w:rPr>
          <w:rFonts w:ascii="Garamond" w:hAnsi="Garamond"/>
        </w:rPr>
      </w:pPr>
    </w:p>
    <w:p w:rsidR="00953D9B" w:rsidRDefault="00953D9B" w:rsidP="00953D9B">
      <w:pPr>
        <w:keepNext/>
        <w:numPr>
          <w:ilvl w:val="0"/>
          <w:numId w:val="14"/>
        </w:numPr>
        <w:ind w:left="567" w:firstLine="0"/>
        <w:jc w:val="center"/>
        <w:rPr>
          <w:rFonts w:ascii="Garamond" w:hAnsi="Garamond"/>
          <w:b/>
        </w:rPr>
      </w:pPr>
    </w:p>
    <w:p w:rsidR="00EB492C" w:rsidRPr="00FA3EE5" w:rsidRDefault="00F34964" w:rsidP="003120DE">
      <w:pPr>
        <w:jc w:val="center"/>
        <w:rPr>
          <w:rFonts w:ascii="Garamond" w:hAnsi="Garamond"/>
          <w:b/>
          <w:caps/>
        </w:rPr>
      </w:pPr>
      <w:r w:rsidRPr="00F34964">
        <w:rPr>
          <w:rFonts w:ascii="Garamond" w:hAnsi="Garamond"/>
          <w:b/>
          <w:caps/>
        </w:rPr>
        <w:t>Zvláštní ustanovení</w:t>
      </w:r>
    </w:p>
    <w:p w:rsidR="00F64CF1" w:rsidRPr="00853CA2" w:rsidRDefault="00F64CF1" w:rsidP="003120DE">
      <w:pPr>
        <w:jc w:val="both"/>
        <w:rPr>
          <w:rFonts w:ascii="Garamond" w:hAnsi="Garamond"/>
        </w:rPr>
      </w:pPr>
    </w:p>
    <w:p w:rsidR="00953D9B" w:rsidRDefault="00FA5B5C" w:rsidP="00953D9B">
      <w:pPr>
        <w:widowControl w:val="0"/>
        <w:numPr>
          <w:ilvl w:val="0"/>
          <w:numId w:val="23"/>
        </w:numPr>
        <w:autoSpaceDE w:val="0"/>
        <w:autoSpaceDN w:val="0"/>
        <w:adjustRightInd w:val="0"/>
        <w:jc w:val="both"/>
        <w:rPr>
          <w:rFonts w:ascii="Garamond" w:hAnsi="Garamond"/>
        </w:rPr>
      </w:pPr>
      <w:r w:rsidRPr="00853CA2">
        <w:rPr>
          <w:rFonts w:ascii="Garamond" w:hAnsi="Garamond"/>
        </w:rPr>
        <w:t xml:space="preserve">Vyskytnou-li se události, které jedné nebo oběma smluvním stranám částečně nebo úplně znemožní plnění jejich povinností podle </w:t>
      </w:r>
      <w:r>
        <w:rPr>
          <w:rFonts w:ascii="Garamond" w:hAnsi="Garamond"/>
        </w:rPr>
        <w:t>této s</w:t>
      </w:r>
      <w:r w:rsidRPr="00853CA2">
        <w:rPr>
          <w:rFonts w:ascii="Garamond" w:hAnsi="Garamond"/>
        </w:rPr>
        <w:t xml:space="preserve">mlouvy, jsou povinny se o tomto bez zbytečného odkladu informovat a společně podniknout kroky k jejich překonání. Nesplnění této povinnosti zakládá právo na náhradu újmy pro stranu, která se porušení </w:t>
      </w:r>
      <w:r>
        <w:rPr>
          <w:rFonts w:ascii="Garamond" w:hAnsi="Garamond"/>
        </w:rPr>
        <w:t>této s</w:t>
      </w:r>
      <w:r w:rsidRPr="00853CA2">
        <w:rPr>
          <w:rFonts w:ascii="Garamond" w:hAnsi="Garamond"/>
        </w:rPr>
        <w:t xml:space="preserve">mlouvy </w:t>
      </w:r>
      <w:r>
        <w:rPr>
          <w:rFonts w:ascii="Garamond" w:hAnsi="Garamond"/>
        </w:rPr>
        <w:t>podle tohoto odstavce</w:t>
      </w:r>
      <w:r w:rsidRPr="00853CA2">
        <w:rPr>
          <w:rFonts w:ascii="Garamond" w:hAnsi="Garamond"/>
        </w:rPr>
        <w:t xml:space="preserve"> nedopustila.</w:t>
      </w:r>
    </w:p>
    <w:p w:rsidR="00FA5B5C" w:rsidRDefault="00FA5B5C" w:rsidP="00FA5B5C">
      <w:pPr>
        <w:widowControl w:val="0"/>
        <w:autoSpaceDE w:val="0"/>
        <w:autoSpaceDN w:val="0"/>
        <w:adjustRightInd w:val="0"/>
        <w:ind w:left="360"/>
        <w:jc w:val="both"/>
        <w:rPr>
          <w:rFonts w:ascii="Garamond" w:hAnsi="Garamond"/>
        </w:rPr>
      </w:pPr>
    </w:p>
    <w:p w:rsidR="00953D9B" w:rsidRDefault="00FA5B5C" w:rsidP="00953D9B">
      <w:pPr>
        <w:widowControl w:val="0"/>
        <w:numPr>
          <w:ilvl w:val="0"/>
          <w:numId w:val="23"/>
        </w:numPr>
        <w:autoSpaceDE w:val="0"/>
        <w:autoSpaceDN w:val="0"/>
        <w:adjustRightInd w:val="0"/>
        <w:jc w:val="both"/>
        <w:rPr>
          <w:rFonts w:ascii="Garamond" w:hAnsi="Garamond"/>
        </w:rPr>
      </w:pPr>
      <w:r w:rsidRPr="00853CA2">
        <w:rPr>
          <w:rFonts w:ascii="Garamond" w:hAnsi="Garamond"/>
        </w:rPr>
        <w:t xml:space="preserve">Zhotovitel </w:t>
      </w:r>
      <w:r>
        <w:rPr>
          <w:rFonts w:ascii="Garamond" w:hAnsi="Garamond"/>
        </w:rPr>
        <w:t xml:space="preserve">bere na vědomí, že </w:t>
      </w:r>
      <w:r w:rsidRPr="00853CA2">
        <w:rPr>
          <w:rFonts w:ascii="Garamond" w:hAnsi="Garamond"/>
        </w:rPr>
        <w:t>je podle § 2 písm. e) zákona č. 320/2001 Sb., o finanční kontrole ve veřejné správě a o změně některých zákonů</w:t>
      </w:r>
      <w:r>
        <w:rPr>
          <w:rFonts w:ascii="Garamond" w:hAnsi="Garamond"/>
        </w:rPr>
        <w:t xml:space="preserve"> </w:t>
      </w:r>
      <w:r w:rsidRPr="0038767C">
        <w:rPr>
          <w:rFonts w:ascii="Garamond" w:hAnsi="Garamond"/>
        </w:rPr>
        <w:t>(zákon o finanční kontrole)</w:t>
      </w:r>
      <w:r w:rsidRPr="00853CA2">
        <w:rPr>
          <w:rFonts w:ascii="Garamond" w:hAnsi="Garamond"/>
        </w:rPr>
        <w:t>, osobou povinnou spolupůsobit při výkonu finanční kontroly prováděné v souvislosti s</w:t>
      </w:r>
      <w:r>
        <w:rPr>
          <w:rFonts w:ascii="Garamond" w:hAnsi="Garamond"/>
        </w:rPr>
        <w:t xml:space="preserve"> hrazením </w:t>
      </w:r>
      <w:r w:rsidRPr="00853CA2">
        <w:rPr>
          <w:rFonts w:ascii="Garamond" w:hAnsi="Garamond"/>
        </w:rPr>
        <w:t>zboží nebo služeb z veřejných výdajů.</w:t>
      </w:r>
    </w:p>
    <w:p w:rsidR="00F34964" w:rsidRDefault="00F34964" w:rsidP="00F34964">
      <w:pPr>
        <w:widowControl w:val="0"/>
        <w:autoSpaceDE w:val="0"/>
        <w:autoSpaceDN w:val="0"/>
        <w:adjustRightInd w:val="0"/>
        <w:ind w:left="360"/>
        <w:jc w:val="both"/>
        <w:rPr>
          <w:rFonts w:ascii="Garamond" w:hAnsi="Garamond"/>
        </w:rPr>
      </w:pPr>
    </w:p>
    <w:p w:rsidR="00953D9B" w:rsidRDefault="005E4766" w:rsidP="00953D9B">
      <w:pPr>
        <w:widowControl w:val="0"/>
        <w:numPr>
          <w:ilvl w:val="0"/>
          <w:numId w:val="23"/>
        </w:numPr>
        <w:autoSpaceDE w:val="0"/>
        <w:autoSpaceDN w:val="0"/>
        <w:adjustRightInd w:val="0"/>
        <w:jc w:val="both"/>
        <w:rPr>
          <w:rFonts w:ascii="Garamond" w:hAnsi="Garamond"/>
        </w:rPr>
      </w:pPr>
      <w:r w:rsidRPr="00853CA2">
        <w:rPr>
          <w:rFonts w:ascii="Garamond" w:hAnsi="Garamond"/>
        </w:rPr>
        <w:t xml:space="preserve">Objednatel je povinen dle zákona č. 106/1999 Sb., o svobodném přístupu k informacím, poskytovat informace k uzavíraným smlouvám a jejich plnění všem žadatelům o informaci. Má-li zhotovitel za to, že některé informace vztahující se k </w:t>
      </w:r>
      <w:r>
        <w:rPr>
          <w:rFonts w:ascii="Garamond" w:hAnsi="Garamond"/>
        </w:rPr>
        <w:t>této s</w:t>
      </w:r>
      <w:r w:rsidRPr="00853CA2">
        <w:rPr>
          <w:rFonts w:ascii="Garamond" w:hAnsi="Garamond"/>
        </w:rPr>
        <w:t xml:space="preserve">mlouvě spadají pod omezení práva na informace dle výše uvedeného zákona a neměly by být poskytovány žadatelům o informaci (např. obchodní tajemství), může je vymezit v písemném dodatku k </w:t>
      </w:r>
      <w:r>
        <w:rPr>
          <w:rFonts w:ascii="Garamond" w:hAnsi="Garamond"/>
        </w:rPr>
        <w:t>této s</w:t>
      </w:r>
      <w:r w:rsidRPr="00853CA2">
        <w:rPr>
          <w:rFonts w:ascii="Garamond" w:hAnsi="Garamond"/>
        </w:rPr>
        <w:t>mlouvě.</w:t>
      </w:r>
    </w:p>
    <w:p w:rsidR="0066239E" w:rsidRDefault="0066239E">
      <w:pPr>
        <w:rPr>
          <w:rFonts w:ascii="Garamond" w:hAnsi="Garamond"/>
        </w:rPr>
      </w:pPr>
      <w:r>
        <w:rPr>
          <w:rFonts w:ascii="Garamond" w:hAnsi="Garamond"/>
        </w:rPr>
        <w:br w:type="page"/>
      </w:r>
    </w:p>
    <w:p w:rsidR="00953D9B" w:rsidRPr="000A46F4" w:rsidRDefault="001A6720" w:rsidP="00953D9B">
      <w:pPr>
        <w:widowControl w:val="0"/>
        <w:numPr>
          <w:ilvl w:val="0"/>
          <w:numId w:val="23"/>
        </w:numPr>
        <w:autoSpaceDE w:val="0"/>
        <w:autoSpaceDN w:val="0"/>
        <w:adjustRightInd w:val="0"/>
        <w:jc w:val="both"/>
        <w:rPr>
          <w:rFonts w:ascii="Garamond" w:hAnsi="Garamond"/>
        </w:rPr>
      </w:pPr>
      <w:r w:rsidRPr="000A46F4">
        <w:rPr>
          <w:rFonts w:ascii="Garamond" w:hAnsi="Garamond"/>
        </w:rPr>
        <w:lastRenderedPageBreak/>
        <w:t>Zhotovitel bere na vědomí, že objednatel je osobou povinnou uveřejňovat dokumenty v registru smluv dle zákona č. 340/2015 Sb., o zvláštních podmínkách účinnosti některých smluv, uveřejňování těchto smluv a o registru smluv (zákon o registru smluv). Objednatel uveřejní tento dokument v registru smluv za předpokladu, že se bude jednat o dokument dle § 2 odst. 1 zákona o registru smluv, na nějž nedopadá výjimka dle § 3 zákona o registru smluv.</w:t>
      </w:r>
    </w:p>
    <w:p w:rsidR="001A6720" w:rsidRDefault="001A6720" w:rsidP="001A6720">
      <w:pPr>
        <w:widowControl w:val="0"/>
        <w:autoSpaceDE w:val="0"/>
        <w:autoSpaceDN w:val="0"/>
        <w:adjustRightInd w:val="0"/>
        <w:ind w:left="360"/>
        <w:jc w:val="both"/>
        <w:rPr>
          <w:rFonts w:ascii="Garamond" w:hAnsi="Garamond"/>
          <w:highlight w:val="green"/>
        </w:rPr>
      </w:pPr>
    </w:p>
    <w:p w:rsidR="00953D9B" w:rsidRDefault="00EC01D1" w:rsidP="00953D9B">
      <w:pPr>
        <w:pStyle w:val="Odstavecseseznamem"/>
        <w:numPr>
          <w:ilvl w:val="0"/>
          <w:numId w:val="23"/>
        </w:numPr>
        <w:tabs>
          <w:tab w:val="left" w:pos="0"/>
        </w:tabs>
        <w:spacing w:after="0" w:line="240" w:lineRule="auto"/>
        <w:jc w:val="both"/>
        <w:rPr>
          <w:rFonts w:ascii="Garamond" w:eastAsia="Times New Roman" w:hAnsi="Garamond"/>
          <w:sz w:val="24"/>
          <w:szCs w:val="24"/>
          <w:lang w:eastAsia="cs-CZ"/>
        </w:rPr>
      </w:pPr>
      <w:r w:rsidRPr="00970B9E">
        <w:rPr>
          <w:rFonts w:ascii="Garamond" w:eastAsia="Times New Roman" w:hAnsi="Garamond"/>
          <w:sz w:val="24"/>
          <w:szCs w:val="24"/>
          <w:lang w:eastAsia="cs-CZ"/>
        </w:rPr>
        <w:t xml:space="preserve">Dojde-li u zhotovitele ke změně podstatných skutečností zapisovaných do obchodního rejstříku [přeměna právnické osoby (změna právní formy, fúze, rozštěpení), změna sídla, vstup do likvidace, a jiné], je tento povinen oznámit nové skutečnosti objednateli ve lhůtě 14 dnů od zápisu této změny v obchodním rejstříku. Objednatel je v tomto případě oprávněn písemně vypovědět </w:t>
      </w:r>
      <w:r w:rsidR="0038767C" w:rsidRPr="00970B9E">
        <w:rPr>
          <w:rFonts w:ascii="Garamond" w:eastAsia="Times New Roman" w:hAnsi="Garamond"/>
          <w:sz w:val="24"/>
          <w:szCs w:val="24"/>
          <w:lang w:eastAsia="cs-CZ"/>
        </w:rPr>
        <w:t xml:space="preserve">tuto smlouvu </w:t>
      </w:r>
      <w:r w:rsidRPr="00970B9E">
        <w:rPr>
          <w:rFonts w:ascii="Garamond" w:eastAsia="Times New Roman" w:hAnsi="Garamond"/>
          <w:sz w:val="24"/>
          <w:szCs w:val="24"/>
          <w:lang w:eastAsia="cs-CZ"/>
        </w:rPr>
        <w:t xml:space="preserve">z důvodu změny podstatných skutečností na straně zhotovitele. Výpovědní lhůta činí </w:t>
      </w:r>
      <w:r w:rsidR="00AC5CC7">
        <w:rPr>
          <w:rFonts w:ascii="Garamond" w:eastAsia="Times New Roman" w:hAnsi="Garamond"/>
          <w:sz w:val="24"/>
          <w:szCs w:val="24"/>
          <w:lang w:eastAsia="cs-CZ"/>
        </w:rPr>
        <w:t>30</w:t>
      </w:r>
      <w:r w:rsidRPr="00970B9E">
        <w:rPr>
          <w:rFonts w:ascii="Garamond" w:eastAsia="Times New Roman" w:hAnsi="Garamond"/>
          <w:sz w:val="24"/>
          <w:szCs w:val="24"/>
          <w:lang w:eastAsia="cs-CZ"/>
        </w:rPr>
        <w:t xml:space="preserve"> dnů a počíná běžet následujícím dnem po doručení výpovědi zhotoviteli.</w:t>
      </w:r>
    </w:p>
    <w:p w:rsidR="00F34964" w:rsidRDefault="00F34964" w:rsidP="00F34964">
      <w:pPr>
        <w:tabs>
          <w:tab w:val="left" w:pos="0"/>
        </w:tabs>
        <w:jc w:val="both"/>
        <w:rPr>
          <w:rFonts w:ascii="Garamond" w:hAnsi="Garamond"/>
        </w:rPr>
      </w:pPr>
    </w:p>
    <w:p w:rsidR="00953D9B" w:rsidRDefault="00953D9B" w:rsidP="00953D9B">
      <w:pPr>
        <w:keepNext/>
        <w:numPr>
          <w:ilvl w:val="0"/>
          <w:numId w:val="14"/>
        </w:numPr>
        <w:ind w:left="397" w:firstLine="0"/>
        <w:jc w:val="center"/>
        <w:rPr>
          <w:rFonts w:ascii="Garamond" w:hAnsi="Garamond"/>
          <w:b/>
        </w:rPr>
      </w:pPr>
    </w:p>
    <w:p w:rsidR="00EB492C" w:rsidRPr="00FA3EE5" w:rsidRDefault="00F34964" w:rsidP="003120DE">
      <w:pPr>
        <w:jc w:val="center"/>
        <w:rPr>
          <w:rFonts w:ascii="Garamond" w:hAnsi="Garamond"/>
          <w:b/>
          <w:caps/>
        </w:rPr>
      </w:pPr>
      <w:r w:rsidRPr="00F34964">
        <w:rPr>
          <w:rFonts w:ascii="Garamond" w:hAnsi="Garamond"/>
          <w:b/>
          <w:caps/>
        </w:rPr>
        <w:t>Závěrečná ustanovení</w:t>
      </w:r>
    </w:p>
    <w:p w:rsidR="00EB492C" w:rsidRPr="00853CA2" w:rsidRDefault="00EB492C" w:rsidP="003120DE">
      <w:pPr>
        <w:jc w:val="both"/>
        <w:rPr>
          <w:rFonts w:ascii="Garamond" w:hAnsi="Garamond"/>
          <w:b/>
        </w:rPr>
      </w:pPr>
    </w:p>
    <w:p w:rsidR="00953D9B" w:rsidRDefault="0038767C" w:rsidP="00953D9B">
      <w:pPr>
        <w:pStyle w:val="Odstavecseseznamem"/>
        <w:numPr>
          <w:ilvl w:val="0"/>
          <w:numId w:val="24"/>
        </w:numPr>
        <w:spacing w:after="0" w:line="240" w:lineRule="auto"/>
        <w:jc w:val="both"/>
        <w:rPr>
          <w:rFonts w:ascii="Garamond" w:hAnsi="Garamond"/>
          <w:sz w:val="24"/>
          <w:szCs w:val="24"/>
        </w:rPr>
      </w:pPr>
      <w:r w:rsidRPr="0038767C">
        <w:rPr>
          <w:rFonts w:ascii="Garamond" w:hAnsi="Garamond"/>
          <w:sz w:val="24"/>
          <w:szCs w:val="24"/>
        </w:rPr>
        <w:t>Tato smlouva, jakož i práva a povinnosti vzniklé na základě té</w:t>
      </w:r>
      <w:r w:rsidR="0034017B">
        <w:rPr>
          <w:rFonts w:ascii="Garamond" w:hAnsi="Garamond"/>
          <w:sz w:val="24"/>
          <w:szCs w:val="24"/>
        </w:rPr>
        <w:t>to smlouvy nebo v souvislosti s </w:t>
      </w:r>
      <w:r w:rsidRPr="0038767C">
        <w:rPr>
          <w:rFonts w:ascii="Garamond" w:hAnsi="Garamond"/>
          <w:sz w:val="24"/>
          <w:szCs w:val="24"/>
        </w:rPr>
        <w:t>ní a smlouvou výslovně neupravené, se řídí občanským zákoníkem.</w:t>
      </w:r>
    </w:p>
    <w:p w:rsidR="00D442F1" w:rsidRPr="00AC5CC7" w:rsidRDefault="00D442F1" w:rsidP="00AC5CC7">
      <w:pPr>
        <w:jc w:val="both"/>
        <w:rPr>
          <w:rFonts w:ascii="Garamond" w:hAnsi="Garamond"/>
        </w:rPr>
      </w:pPr>
    </w:p>
    <w:p w:rsidR="00953D9B" w:rsidRDefault="001D461B" w:rsidP="00953D9B">
      <w:pPr>
        <w:pStyle w:val="Odstavecseseznamem"/>
        <w:numPr>
          <w:ilvl w:val="0"/>
          <w:numId w:val="24"/>
        </w:numPr>
        <w:spacing w:after="0" w:line="240" w:lineRule="auto"/>
        <w:jc w:val="both"/>
        <w:rPr>
          <w:rFonts w:ascii="Garamond" w:hAnsi="Garamond"/>
          <w:sz w:val="24"/>
          <w:szCs w:val="24"/>
        </w:rPr>
      </w:pPr>
      <w:r w:rsidRPr="00853CA2">
        <w:rPr>
          <w:rFonts w:ascii="Garamond" w:hAnsi="Garamond"/>
          <w:sz w:val="24"/>
          <w:szCs w:val="24"/>
        </w:rPr>
        <w:t xml:space="preserve">Přijetí návrhu na uzavření </w:t>
      </w:r>
      <w:r w:rsidR="0038767C">
        <w:rPr>
          <w:rFonts w:ascii="Garamond" w:hAnsi="Garamond"/>
          <w:sz w:val="24"/>
          <w:szCs w:val="24"/>
        </w:rPr>
        <w:t>této s</w:t>
      </w:r>
      <w:r w:rsidR="0038767C" w:rsidRPr="00853CA2">
        <w:rPr>
          <w:rFonts w:ascii="Garamond" w:hAnsi="Garamond"/>
          <w:sz w:val="24"/>
          <w:szCs w:val="24"/>
        </w:rPr>
        <w:t xml:space="preserve">mlouvy </w:t>
      </w:r>
      <w:r w:rsidRPr="00853CA2">
        <w:rPr>
          <w:rFonts w:ascii="Garamond" w:hAnsi="Garamond"/>
          <w:sz w:val="24"/>
          <w:szCs w:val="24"/>
        </w:rPr>
        <w:t>s jakýmkoli dod</w:t>
      </w:r>
      <w:r w:rsidR="00AC5CC7">
        <w:rPr>
          <w:rFonts w:ascii="Garamond" w:hAnsi="Garamond"/>
          <w:sz w:val="24"/>
          <w:szCs w:val="24"/>
        </w:rPr>
        <w:t>atkem či odchylkou se vylučuje.</w:t>
      </w:r>
    </w:p>
    <w:p w:rsidR="00AC5CC7" w:rsidRDefault="00AC5CC7" w:rsidP="00AC5CC7">
      <w:pPr>
        <w:pStyle w:val="Odstavecseseznamem"/>
        <w:spacing w:after="0" w:line="240" w:lineRule="auto"/>
        <w:ind w:left="360"/>
        <w:jc w:val="both"/>
        <w:rPr>
          <w:rFonts w:ascii="Garamond" w:hAnsi="Garamond"/>
          <w:sz w:val="24"/>
          <w:szCs w:val="24"/>
        </w:rPr>
      </w:pPr>
    </w:p>
    <w:p w:rsidR="00953D9B" w:rsidRDefault="0038767C" w:rsidP="00953D9B">
      <w:pPr>
        <w:pStyle w:val="Odstavecseseznamem"/>
        <w:numPr>
          <w:ilvl w:val="0"/>
          <w:numId w:val="24"/>
        </w:numPr>
        <w:spacing w:after="0" w:line="240" w:lineRule="auto"/>
        <w:jc w:val="both"/>
        <w:rPr>
          <w:rFonts w:ascii="Garamond" w:hAnsi="Garamond"/>
          <w:sz w:val="24"/>
          <w:szCs w:val="24"/>
        </w:rPr>
      </w:pPr>
      <w:r w:rsidRPr="0038767C">
        <w:rPr>
          <w:rFonts w:ascii="Garamond" w:hAnsi="Garamond"/>
          <w:sz w:val="24"/>
          <w:szCs w:val="24"/>
        </w:rPr>
        <w:t>Smluvní strany jsou povinny se vzájemně a neodkladně informovat o změně údajů týkajících se jejich identifikace, jakož i ostatních údajů nutných pro plnění dle této smlouvy.</w:t>
      </w:r>
    </w:p>
    <w:p w:rsidR="00E11FCD" w:rsidRPr="00AC5CC7" w:rsidRDefault="00E11FCD" w:rsidP="00AC5CC7">
      <w:pPr>
        <w:jc w:val="both"/>
        <w:rPr>
          <w:rFonts w:ascii="Garamond" w:hAnsi="Garamond"/>
        </w:rPr>
      </w:pPr>
    </w:p>
    <w:p w:rsidR="00953D9B" w:rsidRDefault="007E2ADD" w:rsidP="00953D9B">
      <w:pPr>
        <w:pStyle w:val="Odstavecseseznamem"/>
        <w:numPr>
          <w:ilvl w:val="0"/>
          <w:numId w:val="24"/>
        </w:numPr>
        <w:spacing w:after="0" w:line="240" w:lineRule="auto"/>
        <w:jc w:val="both"/>
        <w:rPr>
          <w:rFonts w:ascii="Garamond" w:hAnsi="Garamond"/>
          <w:sz w:val="24"/>
          <w:szCs w:val="24"/>
        </w:rPr>
      </w:pPr>
      <w:r w:rsidRPr="00853CA2">
        <w:rPr>
          <w:rFonts w:ascii="Garamond" w:hAnsi="Garamond"/>
          <w:sz w:val="24"/>
          <w:szCs w:val="24"/>
        </w:rPr>
        <w:t xml:space="preserve">Smluvní strany </w:t>
      </w:r>
      <w:r w:rsidR="003E35DF" w:rsidRPr="00853CA2">
        <w:rPr>
          <w:rFonts w:ascii="Garamond" w:hAnsi="Garamond"/>
          <w:sz w:val="24"/>
          <w:szCs w:val="24"/>
        </w:rPr>
        <w:t xml:space="preserve">v souladu s ustanovením § 558 odst. 2 </w:t>
      </w:r>
      <w:r w:rsidR="0038767C">
        <w:rPr>
          <w:rFonts w:ascii="Garamond" w:hAnsi="Garamond"/>
          <w:sz w:val="24"/>
          <w:szCs w:val="24"/>
        </w:rPr>
        <w:t>občanského zákoníku</w:t>
      </w:r>
      <w:r w:rsidR="0038767C" w:rsidRPr="00853CA2">
        <w:rPr>
          <w:rFonts w:ascii="Garamond" w:hAnsi="Garamond"/>
          <w:sz w:val="24"/>
          <w:szCs w:val="24"/>
        </w:rPr>
        <w:t xml:space="preserve"> </w:t>
      </w:r>
      <w:r w:rsidRPr="00853CA2">
        <w:rPr>
          <w:rFonts w:ascii="Garamond" w:hAnsi="Garamond"/>
          <w:sz w:val="24"/>
          <w:szCs w:val="24"/>
        </w:rPr>
        <w:t xml:space="preserve">vylučují použití </w:t>
      </w:r>
      <w:r w:rsidR="003E35DF" w:rsidRPr="00853CA2">
        <w:rPr>
          <w:rFonts w:ascii="Garamond" w:hAnsi="Garamond"/>
          <w:sz w:val="24"/>
          <w:szCs w:val="24"/>
        </w:rPr>
        <w:t xml:space="preserve">obchodních zvyklostí </w:t>
      </w:r>
      <w:r w:rsidRPr="00853CA2">
        <w:rPr>
          <w:rFonts w:ascii="Garamond" w:hAnsi="Garamond"/>
          <w:sz w:val="24"/>
          <w:szCs w:val="24"/>
        </w:rPr>
        <w:t xml:space="preserve">na právní vztahy vzniklé </w:t>
      </w:r>
      <w:r w:rsidR="0038767C" w:rsidRPr="00853CA2">
        <w:rPr>
          <w:rFonts w:ascii="Garamond" w:hAnsi="Garamond"/>
          <w:sz w:val="24"/>
          <w:szCs w:val="24"/>
        </w:rPr>
        <w:t>z</w:t>
      </w:r>
      <w:r w:rsidR="0038767C">
        <w:rPr>
          <w:rFonts w:ascii="Garamond" w:hAnsi="Garamond"/>
          <w:sz w:val="24"/>
          <w:szCs w:val="24"/>
        </w:rPr>
        <w:t xml:space="preserve"> této</w:t>
      </w:r>
      <w:r w:rsidR="0038767C" w:rsidRPr="00853CA2">
        <w:rPr>
          <w:rFonts w:ascii="Garamond" w:hAnsi="Garamond"/>
          <w:sz w:val="24"/>
          <w:szCs w:val="24"/>
        </w:rPr>
        <w:t xml:space="preserve"> </w:t>
      </w:r>
      <w:r w:rsidR="0038767C">
        <w:rPr>
          <w:rFonts w:ascii="Garamond" w:hAnsi="Garamond"/>
          <w:sz w:val="24"/>
          <w:szCs w:val="24"/>
        </w:rPr>
        <w:t>s</w:t>
      </w:r>
      <w:r w:rsidRPr="00853CA2">
        <w:rPr>
          <w:rFonts w:ascii="Garamond" w:hAnsi="Garamond"/>
          <w:sz w:val="24"/>
          <w:szCs w:val="24"/>
        </w:rPr>
        <w:t>mlouvy.</w:t>
      </w:r>
    </w:p>
    <w:p w:rsidR="00F34964" w:rsidRDefault="00F34964" w:rsidP="00AC5CC7">
      <w:pPr>
        <w:contextualSpacing/>
        <w:jc w:val="both"/>
        <w:rPr>
          <w:rFonts w:ascii="Garamond" w:hAnsi="Garamond"/>
        </w:rPr>
      </w:pPr>
    </w:p>
    <w:p w:rsidR="00953D9B" w:rsidRDefault="007E2ADD" w:rsidP="00953D9B">
      <w:pPr>
        <w:numPr>
          <w:ilvl w:val="0"/>
          <w:numId w:val="24"/>
        </w:numPr>
        <w:contextualSpacing/>
        <w:jc w:val="both"/>
        <w:rPr>
          <w:rFonts w:ascii="Garamond" w:hAnsi="Garamond"/>
        </w:rPr>
      </w:pPr>
      <w:r w:rsidRPr="00853CA2">
        <w:rPr>
          <w:rFonts w:ascii="Garamond" w:hAnsi="Garamond"/>
        </w:rPr>
        <w:t xml:space="preserve">Smluvní strany souhlasně prohlašují, že </w:t>
      </w:r>
      <w:r w:rsidR="0038767C">
        <w:rPr>
          <w:rFonts w:ascii="Garamond" w:hAnsi="Garamond"/>
        </w:rPr>
        <w:t>tato s</w:t>
      </w:r>
      <w:r w:rsidR="0038767C" w:rsidRPr="00853CA2">
        <w:rPr>
          <w:rFonts w:ascii="Garamond" w:hAnsi="Garamond"/>
        </w:rPr>
        <w:t xml:space="preserve">mlouva </w:t>
      </w:r>
      <w:r w:rsidRPr="00853CA2">
        <w:rPr>
          <w:rFonts w:ascii="Garamond" w:hAnsi="Garamond"/>
        </w:rPr>
        <w:t xml:space="preserve">není smlouvou uzavřenou adhezním způsobem ve smyslu ustanovení § 1798 a násl. </w:t>
      </w:r>
      <w:r w:rsidR="0038767C">
        <w:rPr>
          <w:rFonts w:ascii="Garamond" w:hAnsi="Garamond"/>
        </w:rPr>
        <w:t>občanského zákoníku</w:t>
      </w:r>
      <w:r w:rsidRPr="00853CA2">
        <w:rPr>
          <w:rFonts w:ascii="Garamond" w:hAnsi="Garamond"/>
        </w:rPr>
        <w:t>.</w:t>
      </w:r>
      <w:r w:rsidR="00612CCC" w:rsidRPr="00853CA2">
        <w:rPr>
          <w:rFonts w:ascii="Garamond" w:hAnsi="Garamond"/>
        </w:rPr>
        <w:t xml:space="preserve"> </w:t>
      </w:r>
      <w:r w:rsidR="008E068B" w:rsidRPr="00853CA2">
        <w:rPr>
          <w:rFonts w:ascii="Garamond" w:hAnsi="Garamond"/>
        </w:rPr>
        <w:t>Ustanovení § 1799 a</w:t>
      </w:r>
      <w:r w:rsidR="00485FF6">
        <w:rPr>
          <w:rFonts w:ascii="Garamond" w:hAnsi="Garamond"/>
        </w:rPr>
        <w:t> </w:t>
      </w:r>
      <w:r w:rsidR="008E068B" w:rsidRPr="00853CA2">
        <w:rPr>
          <w:rFonts w:ascii="Garamond" w:hAnsi="Garamond"/>
        </w:rPr>
        <w:t>§</w:t>
      </w:r>
      <w:r w:rsidR="00485FF6">
        <w:rPr>
          <w:rFonts w:ascii="Garamond" w:hAnsi="Garamond"/>
        </w:rPr>
        <w:t> </w:t>
      </w:r>
      <w:r w:rsidR="008E068B" w:rsidRPr="00853CA2">
        <w:rPr>
          <w:rFonts w:ascii="Garamond" w:hAnsi="Garamond"/>
        </w:rPr>
        <w:t xml:space="preserve">1800 </w:t>
      </w:r>
      <w:r w:rsidR="0038767C">
        <w:rPr>
          <w:rFonts w:ascii="Garamond" w:hAnsi="Garamond"/>
        </w:rPr>
        <w:t>občanského zákoníku</w:t>
      </w:r>
      <w:r w:rsidR="008E068B" w:rsidRPr="00853CA2">
        <w:rPr>
          <w:rFonts w:ascii="Garamond" w:hAnsi="Garamond"/>
        </w:rPr>
        <w:t xml:space="preserve"> se nepoužijí.</w:t>
      </w:r>
      <w:r w:rsidRPr="00853CA2">
        <w:rPr>
          <w:rFonts w:ascii="Garamond" w:hAnsi="Garamond"/>
        </w:rPr>
        <w:t xml:space="preserve"> </w:t>
      </w:r>
    </w:p>
    <w:p w:rsidR="00F34964" w:rsidRDefault="00F34964">
      <w:pPr>
        <w:contextualSpacing/>
        <w:jc w:val="both"/>
        <w:rPr>
          <w:rFonts w:ascii="Garamond" w:hAnsi="Garamond"/>
        </w:rPr>
      </w:pPr>
    </w:p>
    <w:p w:rsidR="00953D9B" w:rsidRDefault="0038767C" w:rsidP="00953D9B">
      <w:pPr>
        <w:numPr>
          <w:ilvl w:val="0"/>
          <w:numId w:val="24"/>
        </w:numPr>
        <w:contextualSpacing/>
        <w:jc w:val="both"/>
        <w:rPr>
          <w:rFonts w:ascii="Garamond" w:hAnsi="Garamond"/>
        </w:rPr>
      </w:pPr>
      <w:r w:rsidRPr="009170C7">
        <w:rPr>
          <w:rFonts w:ascii="Garamond" w:hAnsi="Garamond"/>
        </w:rPr>
        <w:t>Stane-li se některé ustanovení této smlouvy neplatným či neúčinným, nedotýká se to ostatních ustanovení této smlouvy, která zůstávají platná a účinná. Smluvní strany se v tomto případě zavazují neprodleně dohodou nahradit ustanovení neplatné či neúčinné novým ustanovením platným a účinným, které nejlépe odpovídá původně zamýšlenému účelu ustanovení neplatného či neúčinného. Do té doby platí odpovídající úprava obecně závazných právních předpisů České republiky.</w:t>
      </w:r>
    </w:p>
    <w:p w:rsidR="00F34964" w:rsidRDefault="00F34964" w:rsidP="00AC5CC7">
      <w:pPr>
        <w:contextualSpacing/>
        <w:jc w:val="both"/>
        <w:rPr>
          <w:rFonts w:ascii="Garamond" w:hAnsi="Garamond"/>
        </w:rPr>
      </w:pPr>
    </w:p>
    <w:p w:rsidR="00953D9B" w:rsidRDefault="0038767C" w:rsidP="00953D9B">
      <w:pPr>
        <w:numPr>
          <w:ilvl w:val="0"/>
          <w:numId w:val="24"/>
        </w:numPr>
        <w:contextualSpacing/>
        <w:jc w:val="both"/>
        <w:rPr>
          <w:rFonts w:ascii="Garamond" w:hAnsi="Garamond"/>
        </w:rPr>
      </w:pPr>
      <w:r w:rsidRPr="0038767C">
        <w:rPr>
          <w:rFonts w:ascii="Garamond" w:hAnsi="Garamond"/>
        </w:rPr>
        <w:t>Tuto smlouvu je možné měnit pouze na základě dohody formou písemných číslovaných dodatků podepsaných oprávněnými zástupci obou smluvních stran.</w:t>
      </w:r>
    </w:p>
    <w:p w:rsidR="00F34964" w:rsidRPr="00AC5CC7" w:rsidRDefault="00F34964" w:rsidP="00AC5CC7">
      <w:pPr>
        <w:rPr>
          <w:rFonts w:ascii="Garamond" w:hAnsi="Garamond"/>
        </w:rPr>
      </w:pPr>
    </w:p>
    <w:p w:rsidR="00953D9B" w:rsidRDefault="0038767C" w:rsidP="00953D9B">
      <w:pPr>
        <w:pStyle w:val="Odstavecseseznamem"/>
        <w:numPr>
          <w:ilvl w:val="0"/>
          <w:numId w:val="24"/>
        </w:numPr>
        <w:spacing w:after="0" w:line="240" w:lineRule="auto"/>
        <w:jc w:val="both"/>
        <w:rPr>
          <w:rFonts w:ascii="Garamond" w:hAnsi="Garamond"/>
          <w:sz w:val="24"/>
          <w:szCs w:val="24"/>
        </w:rPr>
      </w:pPr>
      <w:r w:rsidRPr="0038767C">
        <w:rPr>
          <w:rFonts w:ascii="Garamond" w:hAnsi="Garamond"/>
          <w:sz w:val="24"/>
          <w:szCs w:val="24"/>
        </w:rPr>
        <w:t>Tato smlouva obsahuje úplné ujednání o předmětu smlouvy a všech náležitostech, které strany měly a chtěly ve smlouvě ujednat, a které považují za důležité pro závaznost této smlouvy, a tím tato smlouva nahrazuje veškerá případná předchozí ujednání smluvních stran ohledně předmětu smlouvy. Žádný projev stran učiněný při jednání o této smlouvě ani ústní projev učiněný po uzavření této smlouvy nezakládá žádný závazek žádné ze stran a nesmí být vykládán v rozporu s výslovnými ustanoveními této smlouvy, jejími případnými písemnými dodatky, nebo přílohami a jinými součástmi smlouvy, které jsou výslovně začleněny do této smlouvy nebo na které tato smlouva výslovně odkazuje.</w:t>
      </w:r>
    </w:p>
    <w:p w:rsidR="00F34964" w:rsidRDefault="00F34964">
      <w:pPr>
        <w:contextualSpacing/>
        <w:jc w:val="both"/>
        <w:rPr>
          <w:rFonts w:ascii="Garamond" w:hAnsi="Garamond"/>
        </w:rPr>
      </w:pPr>
    </w:p>
    <w:p w:rsidR="00953D9B" w:rsidRDefault="0005483B" w:rsidP="00953D9B">
      <w:pPr>
        <w:numPr>
          <w:ilvl w:val="0"/>
          <w:numId w:val="24"/>
        </w:numPr>
        <w:contextualSpacing/>
        <w:jc w:val="both"/>
        <w:rPr>
          <w:rFonts w:ascii="Garamond" w:hAnsi="Garamond"/>
        </w:rPr>
      </w:pPr>
      <w:r>
        <w:rPr>
          <w:rFonts w:ascii="Garamond" w:hAnsi="Garamond"/>
        </w:rPr>
        <w:t>Tato s</w:t>
      </w:r>
      <w:r w:rsidR="00EB492C" w:rsidRPr="00853CA2">
        <w:rPr>
          <w:rFonts w:ascii="Garamond" w:hAnsi="Garamond"/>
        </w:rPr>
        <w:t xml:space="preserve">mlouva je vyhotovena </w:t>
      </w:r>
      <w:r w:rsidR="00EB492C" w:rsidRPr="00970B9E">
        <w:rPr>
          <w:rFonts w:ascii="Garamond" w:hAnsi="Garamond"/>
        </w:rPr>
        <w:t xml:space="preserve">ve </w:t>
      </w:r>
      <w:r w:rsidR="009A53BB" w:rsidRPr="00970B9E">
        <w:rPr>
          <w:rFonts w:ascii="Garamond" w:hAnsi="Garamond"/>
        </w:rPr>
        <w:t>dvou stejnopisech</w:t>
      </w:r>
      <w:r w:rsidR="007E2ADD" w:rsidRPr="00970B9E">
        <w:rPr>
          <w:rFonts w:ascii="Garamond" w:hAnsi="Garamond"/>
        </w:rPr>
        <w:t xml:space="preserve"> </w:t>
      </w:r>
      <w:r w:rsidR="00EB492C" w:rsidRPr="00970B9E">
        <w:rPr>
          <w:rFonts w:ascii="Garamond" w:hAnsi="Garamond"/>
        </w:rPr>
        <w:t xml:space="preserve">s platností originálu, z nichž každá ze smluvních stran obdrží po </w:t>
      </w:r>
      <w:r w:rsidR="009A53BB" w:rsidRPr="00970B9E">
        <w:rPr>
          <w:rFonts w:ascii="Garamond" w:hAnsi="Garamond"/>
        </w:rPr>
        <w:t>jednom</w:t>
      </w:r>
      <w:r w:rsidR="00EB492C" w:rsidRPr="00970B9E">
        <w:rPr>
          <w:rFonts w:ascii="Garamond" w:hAnsi="Garamond"/>
        </w:rPr>
        <w:t xml:space="preserve"> vyhotovení.</w:t>
      </w:r>
    </w:p>
    <w:p w:rsidR="00953D9B" w:rsidRDefault="00925FBD" w:rsidP="00953D9B">
      <w:pPr>
        <w:numPr>
          <w:ilvl w:val="0"/>
          <w:numId w:val="24"/>
        </w:numPr>
        <w:contextualSpacing/>
        <w:jc w:val="both"/>
        <w:rPr>
          <w:rFonts w:ascii="Garamond" w:hAnsi="Garamond"/>
        </w:rPr>
      </w:pPr>
      <w:r w:rsidRPr="00925FBD">
        <w:rPr>
          <w:rFonts w:ascii="Garamond" w:hAnsi="Garamond"/>
        </w:rPr>
        <w:lastRenderedPageBreak/>
        <w:t>Pokud tato smlouva odkazuje na přílohy, jsou tyto přílohy nedílnou součástí této smlouvy.</w:t>
      </w:r>
    </w:p>
    <w:p w:rsidR="00F34964" w:rsidRDefault="00F34964">
      <w:pPr>
        <w:ind w:left="360"/>
        <w:contextualSpacing/>
        <w:jc w:val="both"/>
        <w:rPr>
          <w:rFonts w:ascii="Garamond" w:hAnsi="Garamond"/>
        </w:rPr>
      </w:pPr>
    </w:p>
    <w:p w:rsidR="00953D9B" w:rsidRDefault="00CA1754" w:rsidP="00953D9B">
      <w:pPr>
        <w:numPr>
          <w:ilvl w:val="0"/>
          <w:numId w:val="24"/>
        </w:numPr>
        <w:contextualSpacing/>
        <w:jc w:val="both"/>
        <w:rPr>
          <w:rFonts w:ascii="Garamond" w:hAnsi="Garamond"/>
        </w:rPr>
      </w:pPr>
      <w:r w:rsidRPr="00853CA2">
        <w:rPr>
          <w:rFonts w:ascii="Garamond" w:hAnsi="Garamond"/>
        </w:rPr>
        <w:t xml:space="preserve">Tato </w:t>
      </w:r>
      <w:r w:rsidR="0005483B">
        <w:rPr>
          <w:rFonts w:ascii="Garamond" w:hAnsi="Garamond"/>
        </w:rPr>
        <w:t>s</w:t>
      </w:r>
      <w:r w:rsidR="0005483B" w:rsidRPr="00853CA2">
        <w:rPr>
          <w:rFonts w:ascii="Garamond" w:hAnsi="Garamond"/>
        </w:rPr>
        <w:t xml:space="preserve">mlouva </w:t>
      </w:r>
      <w:r w:rsidR="00925FBD">
        <w:rPr>
          <w:rFonts w:ascii="Garamond" w:hAnsi="Garamond"/>
        </w:rPr>
        <w:t>nabývá platnosti a účinnosti</w:t>
      </w:r>
      <w:r w:rsidRPr="00853CA2">
        <w:rPr>
          <w:rFonts w:ascii="Garamond" w:hAnsi="Garamond"/>
        </w:rPr>
        <w:t xml:space="preserve"> dnem jejího podpisu oběma smluvními stranami.</w:t>
      </w:r>
    </w:p>
    <w:p w:rsidR="00F34964" w:rsidRDefault="00F34964">
      <w:pPr>
        <w:ind w:left="360"/>
        <w:contextualSpacing/>
        <w:jc w:val="both"/>
        <w:rPr>
          <w:rFonts w:ascii="Garamond" w:hAnsi="Garamond"/>
        </w:rPr>
      </w:pPr>
    </w:p>
    <w:p w:rsidR="00953D9B" w:rsidRDefault="00925FBD" w:rsidP="00953D9B">
      <w:pPr>
        <w:numPr>
          <w:ilvl w:val="0"/>
          <w:numId w:val="24"/>
        </w:numPr>
        <w:contextualSpacing/>
        <w:jc w:val="both"/>
        <w:rPr>
          <w:rFonts w:ascii="Garamond" w:hAnsi="Garamond"/>
        </w:rPr>
      </w:pPr>
      <w:r w:rsidRPr="00925FBD">
        <w:rPr>
          <w:rFonts w:ascii="Garamond" w:hAnsi="Garamond"/>
        </w:rPr>
        <w:t xml:space="preserve">Smluvní strany prohlašují, že tato smlouva byla sjednána na základě jejich pravé a svobodné vůle, že si její obsah </w:t>
      </w:r>
      <w:r w:rsidR="00C50AF9" w:rsidRPr="00ED05DC">
        <w:rPr>
          <w:rFonts w:ascii="Garamond" w:hAnsi="Garamond"/>
        </w:rPr>
        <w:t>přečetly</w:t>
      </w:r>
      <w:r w:rsidRPr="00925FBD">
        <w:rPr>
          <w:rFonts w:ascii="Garamond" w:hAnsi="Garamond"/>
        </w:rPr>
        <w:t xml:space="preserve"> a bezvýhradně s ním souhlasí. Na důkaz výše uvedeného prohlášení připojují smluvní strany (jejich zástupci) své podpisy.</w:t>
      </w:r>
    </w:p>
    <w:p w:rsidR="00E47DA3" w:rsidRDefault="00E47DA3" w:rsidP="00E0498E">
      <w:pPr>
        <w:contextualSpacing/>
        <w:jc w:val="both"/>
        <w:rPr>
          <w:rFonts w:ascii="Garamond" w:hAnsi="Garamond"/>
        </w:rPr>
      </w:pPr>
    </w:p>
    <w:p w:rsidR="00953D9B" w:rsidRDefault="00953D9B" w:rsidP="00953D9B">
      <w:pPr>
        <w:keepNext/>
        <w:numPr>
          <w:ilvl w:val="0"/>
          <w:numId w:val="14"/>
        </w:numPr>
        <w:ind w:left="397" w:firstLine="0"/>
        <w:jc w:val="center"/>
        <w:rPr>
          <w:rFonts w:ascii="Garamond" w:hAnsi="Garamond"/>
          <w:b/>
        </w:rPr>
      </w:pPr>
    </w:p>
    <w:p w:rsidR="00F34964" w:rsidRPr="00F34964" w:rsidRDefault="00F34964" w:rsidP="00E47DA3">
      <w:pPr>
        <w:jc w:val="center"/>
        <w:rPr>
          <w:rFonts w:ascii="Garamond" w:hAnsi="Garamond"/>
          <w:b/>
          <w:caps/>
        </w:rPr>
      </w:pPr>
      <w:r w:rsidRPr="00F34964">
        <w:rPr>
          <w:rFonts w:ascii="Garamond" w:hAnsi="Garamond"/>
          <w:b/>
          <w:caps/>
        </w:rPr>
        <w:t>Seznam příloh</w:t>
      </w:r>
    </w:p>
    <w:p w:rsidR="00EB492C" w:rsidRPr="00853CA2" w:rsidRDefault="00EB492C" w:rsidP="003120DE">
      <w:pPr>
        <w:jc w:val="both"/>
        <w:rPr>
          <w:rFonts w:ascii="Garamond" w:hAnsi="Garamond"/>
        </w:rPr>
      </w:pPr>
    </w:p>
    <w:p w:rsidR="00EB492C" w:rsidRPr="00853CA2" w:rsidRDefault="00EB492C" w:rsidP="003120DE">
      <w:pPr>
        <w:jc w:val="both"/>
        <w:rPr>
          <w:rFonts w:ascii="Garamond" w:hAnsi="Garamond"/>
        </w:rPr>
      </w:pPr>
      <w:r w:rsidRPr="00853CA2">
        <w:rPr>
          <w:rFonts w:ascii="Garamond" w:hAnsi="Garamond"/>
        </w:rPr>
        <w:t xml:space="preserve">Nedílnou součástí </w:t>
      </w:r>
      <w:r w:rsidR="00925FBD">
        <w:rPr>
          <w:rFonts w:ascii="Garamond" w:hAnsi="Garamond"/>
        </w:rPr>
        <w:t>této s</w:t>
      </w:r>
      <w:r w:rsidR="00925FBD" w:rsidRPr="00853CA2">
        <w:rPr>
          <w:rFonts w:ascii="Garamond" w:hAnsi="Garamond"/>
        </w:rPr>
        <w:t xml:space="preserve">mlouvy </w:t>
      </w:r>
      <w:r w:rsidRPr="00853CA2">
        <w:rPr>
          <w:rFonts w:ascii="Garamond" w:hAnsi="Garamond"/>
        </w:rPr>
        <w:t>jsou tyto přílohy:</w:t>
      </w:r>
    </w:p>
    <w:p w:rsidR="00B26A23" w:rsidRDefault="00B26A23" w:rsidP="00B26A23">
      <w:pPr>
        <w:jc w:val="both"/>
        <w:rPr>
          <w:rFonts w:ascii="Garamond" w:hAnsi="Garamond"/>
        </w:rPr>
      </w:pPr>
    </w:p>
    <w:p w:rsidR="00C86B69" w:rsidRDefault="00B26A23" w:rsidP="00D85625">
      <w:pPr>
        <w:tabs>
          <w:tab w:val="left" w:pos="1418"/>
        </w:tabs>
        <w:ind w:left="1418" w:hanging="1418"/>
        <w:jc w:val="both"/>
        <w:rPr>
          <w:rFonts w:ascii="Garamond" w:hAnsi="Garamond"/>
        </w:rPr>
      </w:pPr>
      <w:r w:rsidRPr="002374C9">
        <w:rPr>
          <w:rFonts w:ascii="Garamond" w:hAnsi="Garamond"/>
        </w:rPr>
        <w:t xml:space="preserve">Příloha č. </w:t>
      </w:r>
      <w:r>
        <w:rPr>
          <w:rFonts w:ascii="Garamond" w:hAnsi="Garamond"/>
        </w:rPr>
        <w:t>1</w:t>
      </w:r>
      <w:r w:rsidR="00D85625">
        <w:rPr>
          <w:rFonts w:ascii="Garamond" w:hAnsi="Garamond"/>
        </w:rPr>
        <w:tab/>
      </w:r>
      <w:r w:rsidR="00E0498E" w:rsidRPr="00436BD4">
        <w:rPr>
          <w:rFonts w:ascii="Garamond" w:hAnsi="Garamond"/>
        </w:rPr>
        <w:t xml:space="preserve">Stavební popis objektu, přehled </w:t>
      </w:r>
      <w:r w:rsidR="00E0498E">
        <w:rPr>
          <w:rFonts w:ascii="Garamond" w:hAnsi="Garamond"/>
        </w:rPr>
        <w:t>systémů</w:t>
      </w:r>
      <w:r w:rsidR="0072075E">
        <w:rPr>
          <w:rFonts w:ascii="Garamond" w:hAnsi="Garamond"/>
        </w:rPr>
        <w:t>,</w:t>
      </w:r>
      <w:r w:rsidR="00E0498E">
        <w:rPr>
          <w:rFonts w:ascii="Garamond" w:hAnsi="Garamond"/>
        </w:rPr>
        <w:t xml:space="preserve"> </w:t>
      </w:r>
      <w:r w:rsidR="00E0498E" w:rsidRPr="00436BD4">
        <w:rPr>
          <w:rFonts w:ascii="Garamond" w:hAnsi="Garamond"/>
        </w:rPr>
        <w:t xml:space="preserve">požadované </w:t>
      </w:r>
      <w:r w:rsidR="00E0498E">
        <w:rPr>
          <w:rFonts w:ascii="Garamond" w:hAnsi="Garamond"/>
        </w:rPr>
        <w:t xml:space="preserve">periodické </w:t>
      </w:r>
      <w:r w:rsidR="00E0498E" w:rsidRPr="00436BD4">
        <w:rPr>
          <w:rFonts w:ascii="Garamond" w:hAnsi="Garamond"/>
        </w:rPr>
        <w:t>servisní úkony a</w:t>
      </w:r>
      <w:r w:rsidR="00D85625">
        <w:rPr>
          <w:rFonts w:ascii="Garamond" w:hAnsi="Garamond"/>
        </w:rPr>
        <w:t> </w:t>
      </w:r>
      <w:r w:rsidR="00E0498E" w:rsidRPr="00436BD4">
        <w:rPr>
          <w:rFonts w:ascii="Garamond" w:hAnsi="Garamond"/>
        </w:rPr>
        <w:t>činnosti</w:t>
      </w:r>
    </w:p>
    <w:p w:rsidR="008F3407" w:rsidRDefault="00A447D6" w:rsidP="00D85625">
      <w:pPr>
        <w:tabs>
          <w:tab w:val="left" w:pos="1418"/>
        </w:tabs>
        <w:jc w:val="both"/>
        <w:rPr>
          <w:rFonts w:ascii="Garamond" w:hAnsi="Garamond"/>
        </w:rPr>
      </w:pPr>
      <w:r w:rsidRPr="002374C9">
        <w:rPr>
          <w:rFonts w:ascii="Garamond" w:hAnsi="Garamond"/>
        </w:rPr>
        <w:t xml:space="preserve">Příloha č. </w:t>
      </w:r>
      <w:r>
        <w:rPr>
          <w:rFonts w:ascii="Garamond" w:hAnsi="Garamond"/>
        </w:rPr>
        <w:t>2</w:t>
      </w:r>
      <w:r w:rsidR="008F3407">
        <w:rPr>
          <w:rFonts w:ascii="Garamond" w:hAnsi="Garamond"/>
        </w:rPr>
        <w:t>a</w:t>
      </w:r>
      <w:r w:rsidR="00D85625">
        <w:rPr>
          <w:rFonts w:ascii="Garamond" w:hAnsi="Garamond"/>
        </w:rPr>
        <w:tab/>
      </w:r>
      <w:r w:rsidR="0072075E" w:rsidRPr="0072075E">
        <w:rPr>
          <w:rFonts w:ascii="Garamond" w:hAnsi="Garamond"/>
        </w:rPr>
        <w:t>Kalkulace cen za poskytování p</w:t>
      </w:r>
      <w:r w:rsidR="00FA02F9">
        <w:rPr>
          <w:rFonts w:ascii="Garamond" w:hAnsi="Garamond"/>
        </w:rPr>
        <w:t>eriodick</w:t>
      </w:r>
      <w:r w:rsidR="0072075E" w:rsidRPr="0072075E">
        <w:rPr>
          <w:rFonts w:ascii="Garamond" w:hAnsi="Garamond"/>
        </w:rPr>
        <w:t>ých servisních úkonů</w:t>
      </w:r>
    </w:p>
    <w:p w:rsidR="00A447D6" w:rsidRDefault="008F3407" w:rsidP="00D85625">
      <w:pPr>
        <w:tabs>
          <w:tab w:val="left" w:pos="1418"/>
        </w:tabs>
        <w:ind w:left="1418" w:hanging="1418"/>
        <w:jc w:val="both"/>
        <w:rPr>
          <w:rFonts w:ascii="Garamond" w:hAnsi="Garamond"/>
        </w:rPr>
      </w:pPr>
      <w:r w:rsidRPr="002374C9">
        <w:rPr>
          <w:rFonts w:ascii="Garamond" w:hAnsi="Garamond"/>
        </w:rPr>
        <w:t xml:space="preserve">Příloha č. </w:t>
      </w:r>
      <w:r>
        <w:rPr>
          <w:rFonts w:ascii="Garamond" w:hAnsi="Garamond"/>
        </w:rPr>
        <w:t>2b</w:t>
      </w:r>
      <w:r w:rsidRPr="002374C9">
        <w:rPr>
          <w:rFonts w:ascii="Garamond" w:hAnsi="Garamond"/>
        </w:rPr>
        <w:tab/>
      </w:r>
      <w:r>
        <w:rPr>
          <w:rFonts w:ascii="Garamond" w:hAnsi="Garamond"/>
        </w:rPr>
        <w:t xml:space="preserve">Hodinové sazby a </w:t>
      </w:r>
      <w:r w:rsidRPr="00D20301">
        <w:rPr>
          <w:rFonts w:ascii="Garamond" w:hAnsi="Garamond"/>
        </w:rPr>
        <w:t xml:space="preserve">cestovné </w:t>
      </w:r>
      <w:r>
        <w:rPr>
          <w:rFonts w:ascii="Garamond" w:hAnsi="Garamond"/>
        </w:rPr>
        <w:t>za k</w:t>
      </w:r>
      <w:r w:rsidRPr="00D20301">
        <w:rPr>
          <w:rFonts w:ascii="Garamond" w:hAnsi="Garamond"/>
        </w:rPr>
        <w:t>a</w:t>
      </w:r>
      <w:r>
        <w:rPr>
          <w:rFonts w:ascii="Garamond" w:hAnsi="Garamond"/>
        </w:rPr>
        <w:t>ždý s</w:t>
      </w:r>
      <w:r w:rsidRPr="00D85129">
        <w:rPr>
          <w:rFonts w:ascii="Garamond" w:hAnsi="Garamond"/>
        </w:rPr>
        <w:t>ervisní zásah</w:t>
      </w:r>
      <w:r w:rsidRPr="0072075E">
        <w:rPr>
          <w:rFonts w:ascii="Garamond" w:hAnsi="Garamond"/>
        </w:rPr>
        <w:t xml:space="preserve"> </w:t>
      </w:r>
      <w:r>
        <w:rPr>
          <w:rFonts w:ascii="Garamond" w:hAnsi="Garamond"/>
        </w:rPr>
        <w:t xml:space="preserve">v případě </w:t>
      </w:r>
      <w:r w:rsidRPr="0072075E">
        <w:rPr>
          <w:rFonts w:ascii="Garamond" w:hAnsi="Garamond"/>
        </w:rPr>
        <w:t>poskytování</w:t>
      </w:r>
      <w:r>
        <w:rPr>
          <w:rFonts w:ascii="Garamond" w:hAnsi="Garamond"/>
        </w:rPr>
        <w:t xml:space="preserve"> </w:t>
      </w:r>
      <w:r w:rsidR="0072075E">
        <w:rPr>
          <w:rFonts w:ascii="Garamond" w:hAnsi="Garamond"/>
        </w:rPr>
        <w:t>servisu na objednávku</w:t>
      </w:r>
    </w:p>
    <w:p w:rsidR="0072075E" w:rsidRDefault="0072075E" w:rsidP="003120DE">
      <w:pPr>
        <w:jc w:val="both"/>
        <w:rPr>
          <w:rFonts w:ascii="Garamond" w:hAnsi="Garamond"/>
        </w:rPr>
      </w:pPr>
    </w:p>
    <w:p w:rsidR="00EB492C" w:rsidRPr="00F7131F" w:rsidRDefault="00EB492C" w:rsidP="003120DE">
      <w:pPr>
        <w:jc w:val="both"/>
        <w:rPr>
          <w:rFonts w:ascii="Garamond" w:hAnsi="Garamond"/>
        </w:rPr>
      </w:pPr>
    </w:p>
    <w:p w:rsidR="00D85625" w:rsidRPr="00F7131F" w:rsidRDefault="00D85625" w:rsidP="003120DE">
      <w:pPr>
        <w:jc w:val="both"/>
        <w:rPr>
          <w:rFonts w:ascii="Garamond" w:hAnsi="Garamond"/>
        </w:rPr>
      </w:pPr>
    </w:p>
    <w:p w:rsidR="0032330A" w:rsidRPr="00F7131F" w:rsidRDefault="0032330A" w:rsidP="003120DE">
      <w:pPr>
        <w:jc w:val="both"/>
        <w:rPr>
          <w:rFonts w:ascii="Garamond" w:hAnsi="Garamond"/>
        </w:rPr>
      </w:pPr>
    </w:p>
    <w:p w:rsidR="009A53BB" w:rsidRPr="00853CA2" w:rsidRDefault="00EB492C" w:rsidP="0072075E">
      <w:pPr>
        <w:tabs>
          <w:tab w:val="left" w:pos="1418"/>
          <w:tab w:val="left" w:pos="4962"/>
        </w:tabs>
        <w:jc w:val="both"/>
        <w:rPr>
          <w:rFonts w:ascii="Garamond" w:hAnsi="Garamond"/>
        </w:rPr>
      </w:pPr>
      <w:r w:rsidRPr="00853CA2">
        <w:rPr>
          <w:rFonts w:ascii="Garamond" w:hAnsi="Garamond"/>
        </w:rPr>
        <w:t>V</w:t>
      </w:r>
      <w:r w:rsidR="00E73CA8">
        <w:rPr>
          <w:rFonts w:ascii="Garamond" w:hAnsi="Garamond"/>
        </w:rPr>
        <w:t> </w:t>
      </w:r>
      <w:r w:rsidR="00A26875" w:rsidRPr="00853CA2">
        <w:rPr>
          <w:rFonts w:ascii="Garamond" w:hAnsi="Garamond"/>
        </w:rPr>
        <w:t>Brně</w:t>
      </w:r>
      <w:r w:rsidR="00E73CA8">
        <w:rPr>
          <w:rFonts w:ascii="Garamond" w:hAnsi="Garamond"/>
        </w:rPr>
        <w:t xml:space="preserve"> </w:t>
      </w:r>
      <w:r w:rsidR="009A53BB" w:rsidRPr="00853CA2">
        <w:rPr>
          <w:rFonts w:ascii="Garamond" w:hAnsi="Garamond"/>
        </w:rPr>
        <w:t>dne</w:t>
      </w:r>
      <w:r w:rsidRPr="00853CA2">
        <w:rPr>
          <w:rFonts w:ascii="Garamond" w:hAnsi="Garamond"/>
        </w:rPr>
        <w:t xml:space="preserve"> </w:t>
      </w:r>
      <w:r w:rsidR="00311291">
        <w:rPr>
          <w:rFonts w:ascii="Garamond" w:hAnsi="Garamond"/>
        </w:rPr>
        <w:t>16. 5. 2017</w:t>
      </w:r>
      <w:r w:rsidR="0072075E">
        <w:rPr>
          <w:rFonts w:ascii="Garamond" w:hAnsi="Garamond"/>
        </w:rPr>
        <w:tab/>
      </w:r>
      <w:r w:rsidRPr="00853CA2">
        <w:rPr>
          <w:rFonts w:ascii="Garamond" w:hAnsi="Garamond"/>
        </w:rPr>
        <w:t>V</w:t>
      </w:r>
      <w:r w:rsidR="005C6392">
        <w:rPr>
          <w:rFonts w:ascii="Garamond" w:hAnsi="Garamond"/>
        </w:rPr>
        <w:t xml:space="preserve"> Brně </w:t>
      </w:r>
      <w:r w:rsidRPr="00853CA2">
        <w:rPr>
          <w:rFonts w:ascii="Garamond" w:hAnsi="Garamond"/>
        </w:rPr>
        <w:t>dne</w:t>
      </w:r>
      <w:r w:rsidR="0072075E">
        <w:rPr>
          <w:rFonts w:ascii="Garamond" w:hAnsi="Garamond"/>
        </w:rPr>
        <w:t xml:space="preserve"> </w:t>
      </w:r>
      <w:r w:rsidR="00311291">
        <w:rPr>
          <w:rFonts w:ascii="Garamond" w:hAnsi="Garamond"/>
        </w:rPr>
        <w:t>15. 5. 2017</w:t>
      </w:r>
    </w:p>
    <w:p w:rsidR="009A53BB" w:rsidRDefault="009A53BB" w:rsidP="003120DE">
      <w:pPr>
        <w:tabs>
          <w:tab w:val="center" w:pos="2268"/>
          <w:tab w:val="left" w:pos="6237"/>
          <w:tab w:val="center" w:pos="6521"/>
        </w:tabs>
        <w:ind w:left="1418" w:hanging="1418"/>
        <w:jc w:val="both"/>
        <w:rPr>
          <w:rFonts w:ascii="Garamond" w:hAnsi="Garamond"/>
        </w:rPr>
      </w:pPr>
    </w:p>
    <w:p w:rsidR="00D85625" w:rsidRPr="00853CA2" w:rsidRDefault="00D85625" w:rsidP="003120DE">
      <w:pPr>
        <w:tabs>
          <w:tab w:val="center" w:pos="2268"/>
          <w:tab w:val="left" w:pos="6237"/>
          <w:tab w:val="center" w:pos="6521"/>
        </w:tabs>
        <w:ind w:left="1418" w:hanging="1418"/>
        <w:jc w:val="both"/>
        <w:rPr>
          <w:rFonts w:ascii="Garamond" w:hAnsi="Garamond"/>
        </w:rPr>
      </w:pPr>
    </w:p>
    <w:p w:rsidR="00EB492C" w:rsidRDefault="00F250FA" w:rsidP="003120DE">
      <w:pPr>
        <w:ind w:left="1418" w:hanging="1418"/>
        <w:jc w:val="both"/>
        <w:rPr>
          <w:rFonts w:ascii="Garamond" w:hAnsi="Garamond"/>
        </w:rPr>
      </w:pPr>
      <w:r w:rsidRPr="00853CA2">
        <w:rPr>
          <w:rFonts w:ascii="Garamond" w:hAnsi="Garamond"/>
        </w:rPr>
        <w:t>Z</w:t>
      </w:r>
      <w:r w:rsidR="00EB492C" w:rsidRPr="00853CA2">
        <w:rPr>
          <w:rFonts w:ascii="Garamond" w:hAnsi="Garamond"/>
        </w:rPr>
        <w:t xml:space="preserve">a </w:t>
      </w:r>
      <w:r w:rsidR="009A53BB" w:rsidRPr="00853CA2">
        <w:rPr>
          <w:rFonts w:ascii="Garamond" w:hAnsi="Garamond"/>
        </w:rPr>
        <w:t>objednatele</w:t>
      </w:r>
      <w:r w:rsidR="0072075E">
        <w:rPr>
          <w:rFonts w:ascii="Garamond" w:hAnsi="Garamond"/>
        </w:rPr>
        <w:tab/>
      </w:r>
      <w:r w:rsidR="0072075E">
        <w:rPr>
          <w:rFonts w:ascii="Garamond" w:hAnsi="Garamond"/>
        </w:rPr>
        <w:tab/>
      </w:r>
      <w:r w:rsidR="0072075E">
        <w:rPr>
          <w:rFonts w:ascii="Garamond" w:hAnsi="Garamond"/>
        </w:rPr>
        <w:tab/>
      </w:r>
      <w:r w:rsidR="0072075E">
        <w:rPr>
          <w:rFonts w:ascii="Garamond" w:hAnsi="Garamond"/>
        </w:rPr>
        <w:tab/>
      </w:r>
      <w:r w:rsidR="0072075E">
        <w:rPr>
          <w:rFonts w:ascii="Garamond" w:hAnsi="Garamond"/>
        </w:rPr>
        <w:tab/>
      </w:r>
      <w:r w:rsidR="0072075E">
        <w:rPr>
          <w:rFonts w:ascii="Garamond" w:hAnsi="Garamond"/>
        </w:rPr>
        <w:tab/>
      </w:r>
      <w:r w:rsidRPr="00853CA2">
        <w:rPr>
          <w:rFonts w:ascii="Garamond" w:hAnsi="Garamond"/>
        </w:rPr>
        <w:t>Z</w:t>
      </w:r>
      <w:r w:rsidR="009A53BB" w:rsidRPr="00853CA2">
        <w:rPr>
          <w:rFonts w:ascii="Garamond" w:hAnsi="Garamond"/>
        </w:rPr>
        <w:t>a</w:t>
      </w:r>
      <w:r w:rsidR="00EB492C" w:rsidRPr="00853CA2">
        <w:rPr>
          <w:rFonts w:ascii="Garamond" w:hAnsi="Garamond"/>
        </w:rPr>
        <w:t xml:space="preserve"> zhotovitele</w:t>
      </w:r>
    </w:p>
    <w:p w:rsidR="00FB2EDC" w:rsidRDefault="00FB2EDC" w:rsidP="003120DE">
      <w:pPr>
        <w:ind w:left="1418" w:hanging="1418"/>
        <w:jc w:val="both"/>
        <w:rPr>
          <w:rFonts w:ascii="Garamond" w:hAnsi="Garamond"/>
        </w:rPr>
      </w:pPr>
    </w:p>
    <w:p w:rsidR="00731A10" w:rsidRDefault="00731A10" w:rsidP="003120DE">
      <w:pPr>
        <w:ind w:left="1418" w:hanging="1418"/>
        <w:jc w:val="both"/>
        <w:rPr>
          <w:rFonts w:ascii="Garamond" w:hAnsi="Garamond"/>
        </w:rPr>
      </w:pPr>
    </w:p>
    <w:p w:rsidR="00731A10" w:rsidRDefault="00731A10" w:rsidP="003120DE">
      <w:pPr>
        <w:ind w:left="1418" w:hanging="1418"/>
        <w:jc w:val="both"/>
        <w:rPr>
          <w:rFonts w:ascii="Garamond" w:hAnsi="Garamond"/>
        </w:rPr>
      </w:pPr>
    </w:p>
    <w:p w:rsidR="00731A10" w:rsidRDefault="00731A10" w:rsidP="003120DE">
      <w:pPr>
        <w:ind w:left="1418" w:hanging="1418"/>
        <w:jc w:val="both"/>
        <w:rPr>
          <w:rFonts w:ascii="Garamond" w:hAnsi="Garamond"/>
        </w:rPr>
      </w:pPr>
    </w:p>
    <w:p w:rsidR="00731A10" w:rsidRDefault="00731A10" w:rsidP="003120DE">
      <w:pPr>
        <w:ind w:left="1418" w:hanging="1418"/>
        <w:jc w:val="both"/>
        <w:rPr>
          <w:rFonts w:ascii="Garamond" w:hAnsi="Garamond"/>
        </w:rPr>
      </w:pPr>
    </w:p>
    <w:p w:rsidR="00FB2EDC" w:rsidRPr="00853CA2" w:rsidRDefault="00FB2EDC" w:rsidP="003120DE">
      <w:pPr>
        <w:ind w:left="1418" w:hanging="1418"/>
        <w:jc w:val="both"/>
        <w:rPr>
          <w:rFonts w:ascii="Garamond" w:hAnsi="Garamond"/>
        </w:rPr>
      </w:pPr>
    </w:p>
    <w:p w:rsidR="00CC1709" w:rsidRDefault="001F6A26" w:rsidP="00842AD2">
      <w:pPr>
        <w:jc w:val="both"/>
        <w:rPr>
          <w:rFonts w:ascii="Garamond" w:hAnsi="Garamond"/>
        </w:rPr>
      </w:pPr>
      <w:r w:rsidRPr="00853CA2">
        <w:rPr>
          <w:rFonts w:ascii="Garamond" w:hAnsi="Garamond"/>
        </w:rPr>
        <w:t>------------------------------------</w:t>
      </w:r>
      <w:r w:rsidRPr="00853CA2">
        <w:rPr>
          <w:rFonts w:ascii="Garamond" w:hAnsi="Garamond"/>
        </w:rPr>
        <w:tab/>
      </w:r>
      <w:r w:rsidRPr="00853CA2">
        <w:rPr>
          <w:rFonts w:ascii="Garamond" w:hAnsi="Garamond"/>
        </w:rPr>
        <w:tab/>
      </w:r>
      <w:r w:rsidRPr="00853CA2">
        <w:rPr>
          <w:rFonts w:ascii="Garamond" w:hAnsi="Garamond"/>
        </w:rPr>
        <w:tab/>
      </w:r>
      <w:r w:rsidRPr="00853CA2">
        <w:rPr>
          <w:rFonts w:ascii="Garamond" w:hAnsi="Garamond"/>
        </w:rPr>
        <w:tab/>
        <w:t>------------------------------------</w:t>
      </w:r>
    </w:p>
    <w:p w:rsidR="00F878A5" w:rsidRDefault="00F878A5" w:rsidP="005C6392">
      <w:pPr>
        <w:tabs>
          <w:tab w:val="center" w:pos="2040"/>
          <w:tab w:val="left" w:pos="4962"/>
          <w:tab w:val="center" w:pos="7080"/>
        </w:tabs>
        <w:spacing w:before="240" w:after="240" w:line="276" w:lineRule="auto"/>
        <w:contextualSpacing/>
        <w:jc w:val="both"/>
        <w:rPr>
          <w:rFonts w:ascii="Garamond" w:hAnsi="Garamond" w:cs="Garamond"/>
          <w:color w:val="000000"/>
        </w:rPr>
      </w:pPr>
      <w:r w:rsidRPr="0077109C">
        <w:rPr>
          <w:rFonts w:ascii="Garamond" w:hAnsi="Garamond" w:cs="Garamond"/>
          <w:color w:val="000000"/>
        </w:rPr>
        <w:t>Naděžda Pokorná</w:t>
      </w:r>
      <w:r w:rsidR="00BB24B2">
        <w:rPr>
          <w:rFonts w:ascii="Garamond" w:hAnsi="Garamond" w:cs="Garamond"/>
          <w:color w:val="000000"/>
        </w:rPr>
        <w:tab/>
      </w:r>
      <w:r w:rsidR="00BB24B2">
        <w:rPr>
          <w:rFonts w:ascii="Garamond" w:hAnsi="Garamond" w:cs="Garamond"/>
          <w:color w:val="000000"/>
        </w:rPr>
        <w:tab/>
      </w:r>
      <w:r w:rsidR="005C6392">
        <w:rPr>
          <w:rFonts w:ascii="Garamond" w:hAnsi="Garamond" w:cs="Garamond"/>
          <w:color w:val="000000"/>
        </w:rPr>
        <w:t>Kamil Urbánek</w:t>
      </w:r>
    </w:p>
    <w:p w:rsidR="00BB24B2" w:rsidRDefault="005C6392" w:rsidP="005C6392">
      <w:pPr>
        <w:tabs>
          <w:tab w:val="center" w:pos="2040"/>
          <w:tab w:val="left" w:pos="4962"/>
          <w:tab w:val="center" w:pos="7080"/>
        </w:tabs>
        <w:spacing w:before="240" w:after="240" w:line="276" w:lineRule="auto"/>
        <w:contextualSpacing/>
        <w:jc w:val="both"/>
        <w:rPr>
          <w:rFonts w:ascii="Garamond" w:hAnsi="Garamond" w:cs="Garamond"/>
          <w:color w:val="000000"/>
        </w:rPr>
      </w:pPr>
      <w:r>
        <w:rPr>
          <w:rFonts w:ascii="Garamond" w:hAnsi="Garamond" w:cs="Garamond"/>
          <w:color w:val="000000"/>
        </w:rPr>
        <w:t>ř</w:t>
      </w:r>
      <w:r w:rsidR="00BB24B2" w:rsidRPr="0077109C">
        <w:rPr>
          <w:rFonts w:ascii="Garamond" w:hAnsi="Garamond" w:cs="Garamond"/>
          <w:color w:val="000000"/>
        </w:rPr>
        <w:t>editelka správy</w:t>
      </w:r>
      <w:r w:rsidR="00BB24B2">
        <w:rPr>
          <w:rFonts w:ascii="Garamond" w:hAnsi="Garamond" w:cs="Garamond"/>
          <w:color w:val="000000"/>
        </w:rPr>
        <w:tab/>
      </w:r>
      <w:r w:rsidR="00BB24B2">
        <w:rPr>
          <w:rFonts w:ascii="Garamond" w:hAnsi="Garamond" w:cs="Garamond"/>
          <w:color w:val="000000"/>
        </w:rPr>
        <w:tab/>
      </w:r>
      <w:r>
        <w:rPr>
          <w:rFonts w:ascii="Garamond" w:hAnsi="Garamond" w:cs="Garamond"/>
          <w:color w:val="000000"/>
        </w:rPr>
        <w:t>statutární ředitel</w:t>
      </w:r>
    </w:p>
    <w:p w:rsidR="00D05917" w:rsidRDefault="00D05917" w:rsidP="005C6392">
      <w:pPr>
        <w:tabs>
          <w:tab w:val="center" w:pos="2040"/>
          <w:tab w:val="left" w:pos="4962"/>
          <w:tab w:val="center" w:pos="7080"/>
        </w:tabs>
        <w:spacing w:before="240" w:after="240" w:line="276" w:lineRule="auto"/>
        <w:contextualSpacing/>
        <w:jc w:val="both"/>
        <w:rPr>
          <w:rFonts w:ascii="Garamond" w:hAnsi="Garamond" w:cs="Garamond"/>
          <w:color w:val="000000"/>
        </w:rPr>
        <w:sectPr w:rsidR="00D05917" w:rsidSect="00B214F6">
          <w:headerReference w:type="default" r:id="rId12"/>
          <w:footerReference w:type="default" r:id="rId13"/>
          <w:pgSz w:w="11906" w:h="16838"/>
          <w:pgMar w:top="817" w:right="1417" w:bottom="1134" w:left="1417" w:header="708" w:footer="406" w:gutter="0"/>
          <w:cols w:space="708"/>
          <w:titlePg/>
          <w:docGrid w:linePitch="360"/>
        </w:sectPr>
      </w:pPr>
    </w:p>
    <w:p w:rsidR="00D05917" w:rsidRDefault="00D05917" w:rsidP="00D05917">
      <w:pPr>
        <w:pStyle w:val="popistabulkyslovan"/>
      </w:pPr>
      <w:r w:rsidRPr="000E7317">
        <w:lastRenderedPageBreak/>
        <w:t>Stavební popis objektu NSS</w:t>
      </w:r>
    </w:p>
    <w:p w:rsidR="00D05917" w:rsidRPr="00453A2E" w:rsidRDefault="00D05917" w:rsidP="00D05917"/>
    <w:p w:rsidR="00D05917" w:rsidRPr="000E7317" w:rsidRDefault="00D05917" w:rsidP="00D05917">
      <w:pPr>
        <w:jc w:val="both"/>
        <w:rPr>
          <w:rFonts w:ascii="Garamond" w:hAnsi="Garamond"/>
        </w:rPr>
      </w:pPr>
      <w:r w:rsidRPr="000E7317">
        <w:rPr>
          <w:rFonts w:ascii="Garamond" w:hAnsi="Garamond"/>
        </w:rPr>
        <w:t>NSS (Nejvyšší správní soud) sídlí v centrální části města Brna na ulici Moravské náměstí 6. Objekt je tvořen třemi navzájem stavebně propojenými budovami; objekt je tvořen:</w:t>
      </w:r>
    </w:p>
    <w:p w:rsidR="00D05917" w:rsidRPr="000E7317" w:rsidRDefault="00D05917" w:rsidP="00D05917">
      <w:pPr>
        <w:pStyle w:val="Odstavecseseznamem"/>
        <w:numPr>
          <w:ilvl w:val="0"/>
          <w:numId w:val="43"/>
        </w:numPr>
        <w:rPr>
          <w:rFonts w:ascii="Garamond" w:hAnsi="Garamond"/>
          <w:sz w:val="24"/>
          <w:szCs w:val="24"/>
        </w:rPr>
      </w:pPr>
      <w:r w:rsidRPr="000E7317">
        <w:rPr>
          <w:rFonts w:ascii="Garamond" w:hAnsi="Garamond"/>
          <w:sz w:val="24"/>
          <w:szCs w:val="24"/>
        </w:rPr>
        <w:t>budovou Moravské náměstí (jedno podzemní a sedm nadzemních podlaží)</w:t>
      </w:r>
    </w:p>
    <w:p w:rsidR="00D05917" w:rsidRPr="000E7317" w:rsidRDefault="00D05917" w:rsidP="00D05917">
      <w:pPr>
        <w:pStyle w:val="Odstavecseseznamem"/>
        <w:numPr>
          <w:ilvl w:val="0"/>
          <w:numId w:val="43"/>
        </w:numPr>
        <w:rPr>
          <w:rFonts w:ascii="Garamond" w:hAnsi="Garamond"/>
          <w:sz w:val="24"/>
          <w:szCs w:val="24"/>
        </w:rPr>
      </w:pPr>
      <w:r w:rsidRPr="000E7317">
        <w:rPr>
          <w:rFonts w:ascii="Garamond" w:hAnsi="Garamond"/>
          <w:sz w:val="24"/>
          <w:szCs w:val="24"/>
        </w:rPr>
        <w:t>budovou Solniční (jedno podzemní a šest nadzemních podlaží)</w:t>
      </w:r>
    </w:p>
    <w:p w:rsidR="00D05917" w:rsidRPr="000E7317" w:rsidRDefault="00D05917" w:rsidP="00D05917">
      <w:pPr>
        <w:pStyle w:val="Odstavecseseznamem"/>
        <w:numPr>
          <w:ilvl w:val="0"/>
          <w:numId w:val="43"/>
        </w:numPr>
        <w:rPr>
          <w:rFonts w:ascii="Garamond" w:hAnsi="Garamond"/>
          <w:sz w:val="24"/>
          <w:szCs w:val="24"/>
        </w:rPr>
      </w:pPr>
      <w:r w:rsidRPr="000E7317">
        <w:rPr>
          <w:rFonts w:ascii="Garamond" w:hAnsi="Garamond"/>
          <w:sz w:val="24"/>
          <w:szCs w:val="24"/>
        </w:rPr>
        <w:t>budovou Joštova (šest nadzemních podlaží)</w:t>
      </w:r>
    </w:p>
    <w:p w:rsidR="00D05917" w:rsidRPr="000E7317" w:rsidRDefault="00D05917" w:rsidP="00D05917">
      <w:pPr>
        <w:jc w:val="both"/>
        <w:rPr>
          <w:rFonts w:ascii="Garamond" w:hAnsi="Garamond"/>
        </w:rPr>
      </w:pPr>
      <w:r w:rsidRPr="000E7317">
        <w:rPr>
          <w:rFonts w:ascii="Garamond" w:hAnsi="Garamond"/>
        </w:rPr>
        <w:t>Všechny tři budovy jsou stavebně propojeny ve všech podlažích (s výjimkou půdy budovy na Moravském náměstí). Vzhledem k mimoúrovňovému provedení budov a různé světlé výšce podlaží jednotlivých budov je dále uváděno, že objekt NSS má 7 NP (viz tabulka níže), přičemž 2. NP budov Solniční a Joštova tvoří „mezipatro“ nacházející se mezi 1. NP a 3. NP budovy Moravské náměstí.</w:t>
      </w:r>
    </w:p>
    <w:p w:rsidR="00D05917" w:rsidRPr="000E7317" w:rsidRDefault="00D05917" w:rsidP="00D05917">
      <w:pPr>
        <w:jc w:val="both"/>
        <w:rPr>
          <w:rFonts w:ascii="Garamond" w:hAnsi="Garamond"/>
        </w:rPr>
      </w:pPr>
      <w:r w:rsidRPr="000E7317">
        <w:rPr>
          <w:rFonts w:ascii="Garamond" w:hAnsi="Garamond"/>
        </w:rPr>
        <w:t>Budova Nejvyššího správního soudu je dle § 24 odst. 2 zákona č. 412/2005 Sb., o ochraně utajovaných informací a o bezpečnostní způsobilosti, ve znění pozdějších předpisů, objektem kategorie Vyhrazené.</w:t>
      </w:r>
    </w:p>
    <w:p w:rsidR="00D05917" w:rsidRPr="000E7317" w:rsidRDefault="00D05917" w:rsidP="00D05917">
      <w:pPr>
        <w:rPr>
          <w:rFonts w:ascii="Garamond" w:hAnsi="Garamond"/>
        </w:rPr>
      </w:pPr>
    </w:p>
    <w:p w:rsidR="00D05917" w:rsidRPr="00861F6C" w:rsidRDefault="00D05917" w:rsidP="00D05917">
      <w:pPr>
        <w:rPr>
          <w:rFonts w:ascii="Garamond" w:hAnsi="Garamond"/>
          <w:b/>
        </w:rPr>
      </w:pPr>
      <w:r w:rsidRPr="00861F6C">
        <w:rPr>
          <w:rFonts w:ascii="Garamond" w:hAnsi="Garamond"/>
          <w:b/>
        </w:rPr>
        <w:t>Specifikace podlaží objektu NSS</w:t>
      </w:r>
    </w:p>
    <w:tbl>
      <w:tblPr>
        <w:tblpPr w:leftFromText="141" w:rightFromText="141" w:vertAnchor="text" w:tblpX="72" w:tblpY="1"/>
        <w:tblOverlap w:val="neve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74"/>
        <w:gridCol w:w="2267"/>
        <w:gridCol w:w="2265"/>
        <w:gridCol w:w="2266"/>
      </w:tblGrid>
      <w:tr w:rsidR="00D05917" w:rsidRPr="008E62DE" w:rsidTr="00D05917">
        <w:trPr>
          <w:trHeight w:val="282"/>
        </w:trPr>
        <w:tc>
          <w:tcPr>
            <w:tcW w:w="1253" w:type="pct"/>
            <w:vAlign w:val="center"/>
          </w:tcPr>
          <w:p w:rsidR="00D05917" w:rsidRPr="000E7317" w:rsidRDefault="00D05917" w:rsidP="00D05917">
            <w:pPr>
              <w:jc w:val="center"/>
              <w:rPr>
                <w:rFonts w:ascii="Garamond" w:hAnsi="Garamond"/>
              </w:rPr>
            </w:pPr>
            <w:r w:rsidRPr="000E7317">
              <w:rPr>
                <w:rFonts w:ascii="Garamond" w:hAnsi="Garamond"/>
              </w:rPr>
              <w:t>Podlaží objektu NSS</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Budova</w:t>
            </w:r>
            <w:r w:rsidRPr="000E7317">
              <w:rPr>
                <w:rFonts w:ascii="Garamond" w:hAnsi="Garamond"/>
              </w:rPr>
              <w:br/>
              <w:t>na Solniční ulici</w:t>
            </w:r>
          </w:p>
        </w:tc>
        <w:tc>
          <w:tcPr>
            <w:tcW w:w="1248" w:type="pct"/>
            <w:vAlign w:val="center"/>
          </w:tcPr>
          <w:p w:rsidR="00D05917" w:rsidRPr="000E7317" w:rsidRDefault="00D05917" w:rsidP="00D05917">
            <w:pPr>
              <w:jc w:val="center"/>
              <w:rPr>
                <w:rFonts w:ascii="Garamond" w:hAnsi="Garamond"/>
              </w:rPr>
            </w:pPr>
            <w:r w:rsidRPr="000E7317">
              <w:rPr>
                <w:rFonts w:ascii="Garamond" w:hAnsi="Garamond"/>
              </w:rPr>
              <w:t>Budova</w:t>
            </w:r>
            <w:r w:rsidRPr="000E7317">
              <w:rPr>
                <w:rFonts w:ascii="Garamond" w:hAnsi="Garamond"/>
              </w:rPr>
              <w:br/>
              <w:t>na Moravském náměstí</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Budova</w:t>
            </w:r>
            <w:r w:rsidRPr="000E7317">
              <w:rPr>
                <w:rFonts w:ascii="Garamond" w:hAnsi="Garamond"/>
              </w:rPr>
              <w:br/>
              <w:t>v Joštově ulici</w:t>
            </w:r>
          </w:p>
        </w:tc>
      </w:tr>
      <w:tr w:rsidR="00D05917" w:rsidRPr="008E62DE" w:rsidTr="00D05917">
        <w:trPr>
          <w:trHeight w:val="193"/>
        </w:trPr>
        <w:tc>
          <w:tcPr>
            <w:tcW w:w="1253" w:type="pct"/>
            <w:vAlign w:val="center"/>
          </w:tcPr>
          <w:p w:rsidR="00D05917" w:rsidRPr="000E7317" w:rsidRDefault="00D05917" w:rsidP="00D05917">
            <w:pPr>
              <w:jc w:val="center"/>
              <w:rPr>
                <w:rFonts w:ascii="Garamond" w:hAnsi="Garamond"/>
              </w:rPr>
            </w:pPr>
            <w:r w:rsidRPr="000E7317">
              <w:rPr>
                <w:rFonts w:ascii="Garamond" w:hAnsi="Garamond"/>
              </w:rPr>
              <w:t>1. PP</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suterén</w:t>
            </w:r>
          </w:p>
        </w:tc>
        <w:tc>
          <w:tcPr>
            <w:tcW w:w="1248" w:type="pct"/>
            <w:vAlign w:val="center"/>
          </w:tcPr>
          <w:p w:rsidR="00D05917" w:rsidRPr="000E7317" w:rsidRDefault="00D05917" w:rsidP="00D05917">
            <w:pPr>
              <w:jc w:val="center"/>
              <w:rPr>
                <w:rFonts w:ascii="Garamond" w:hAnsi="Garamond"/>
              </w:rPr>
            </w:pPr>
            <w:r w:rsidRPr="000E7317">
              <w:rPr>
                <w:rFonts w:ascii="Garamond" w:hAnsi="Garamond"/>
              </w:rPr>
              <w:t>suterén</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w:t>
            </w:r>
          </w:p>
        </w:tc>
      </w:tr>
      <w:tr w:rsidR="00D05917" w:rsidRPr="008E62DE" w:rsidTr="00D05917">
        <w:trPr>
          <w:trHeight w:val="193"/>
        </w:trPr>
        <w:tc>
          <w:tcPr>
            <w:tcW w:w="1253" w:type="pct"/>
            <w:vAlign w:val="center"/>
          </w:tcPr>
          <w:p w:rsidR="00D05917" w:rsidRPr="000E7317" w:rsidRDefault="00D05917" w:rsidP="00D05917">
            <w:pPr>
              <w:jc w:val="center"/>
              <w:rPr>
                <w:rFonts w:ascii="Garamond" w:hAnsi="Garamond"/>
              </w:rPr>
            </w:pPr>
            <w:r w:rsidRPr="000E7317">
              <w:rPr>
                <w:rFonts w:ascii="Garamond" w:hAnsi="Garamond"/>
              </w:rPr>
              <w:t>1. NP</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přízemí</w:t>
            </w:r>
          </w:p>
        </w:tc>
        <w:tc>
          <w:tcPr>
            <w:tcW w:w="1248" w:type="pct"/>
            <w:vAlign w:val="center"/>
          </w:tcPr>
          <w:p w:rsidR="00D05917" w:rsidRPr="000E7317" w:rsidRDefault="00D05917" w:rsidP="00D05917">
            <w:pPr>
              <w:jc w:val="center"/>
              <w:rPr>
                <w:rFonts w:ascii="Garamond" w:hAnsi="Garamond"/>
              </w:rPr>
            </w:pPr>
            <w:r w:rsidRPr="000E7317">
              <w:rPr>
                <w:rFonts w:ascii="Garamond" w:hAnsi="Garamond"/>
              </w:rPr>
              <w:t>přízemí</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přízemí</w:t>
            </w:r>
          </w:p>
        </w:tc>
      </w:tr>
      <w:tr w:rsidR="00D05917" w:rsidRPr="008E62DE" w:rsidTr="00D05917">
        <w:trPr>
          <w:trHeight w:val="193"/>
        </w:trPr>
        <w:tc>
          <w:tcPr>
            <w:tcW w:w="1253" w:type="pct"/>
            <w:vAlign w:val="center"/>
          </w:tcPr>
          <w:p w:rsidR="00D05917" w:rsidRPr="000E7317" w:rsidRDefault="00D05917" w:rsidP="00D05917">
            <w:pPr>
              <w:jc w:val="center"/>
              <w:rPr>
                <w:rFonts w:ascii="Garamond" w:hAnsi="Garamond"/>
              </w:rPr>
            </w:pPr>
            <w:r w:rsidRPr="000E7317">
              <w:rPr>
                <w:rFonts w:ascii="Garamond" w:hAnsi="Garamond"/>
              </w:rPr>
              <w:t>2. NP (mezipatro)</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1. patro</w:t>
            </w:r>
          </w:p>
        </w:tc>
        <w:tc>
          <w:tcPr>
            <w:tcW w:w="1248" w:type="pct"/>
            <w:vAlign w:val="center"/>
          </w:tcPr>
          <w:p w:rsidR="00D05917" w:rsidRPr="000E7317" w:rsidRDefault="00D05917" w:rsidP="00D05917">
            <w:pPr>
              <w:jc w:val="center"/>
              <w:rPr>
                <w:rFonts w:ascii="Garamond" w:hAnsi="Garamond"/>
              </w:rPr>
            </w:pPr>
            <w:r w:rsidRPr="000E7317">
              <w:rPr>
                <w:rFonts w:ascii="Garamond" w:hAnsi="Garamond"/>
              </w:rPr>
              <w:t>-----</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1. patro</w:t>
            </w:r>
          </w:p>
        </w:tc>
      </w:tr>
      <w:tr w:rsidR="00D05917" w:rsidRPr="008E62DE" w:rsidTr="00D05917">
        <w:trPr>
          <w:trHeight w:val="193"/>
        </w:trPr>
        <w:tc>
          <w:tcPr>
            <w:tcW w:w="1253" w:type="pct"/>
            <w:vAlign w:val="center"/>
          </w:tcPr>
          <w:p w:rsidR="00D05917" w:rsidRPr="000E7317" w:rsidRDefault="00D05917" w:rsidP="00D05917">
            <w:pPr>
              <w:jc w:val="center"/>
              <w:rPr>
                <w:rFonts w:ascii="Garamond" w:hAnsi="Garamond"/>
              </w:rPr>
            </w:pPr>
            <w:r w:rsidRPr="000E7317">
              <w:rPr>
                <w:rFonts w:ascii="Garamond" w:hAnsi="Garamond"/>
              </w:rPr>
              <w:t>3. NP</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2. patro</w:t>
            </w:r>
          </w:p>
        </w:tc>
        <w:tc>
          <w:tcPr>
            <w:tcW w:w="1248" w:type="pct"/>
            <w:vAlign w:val="center"/>
          </w:tcPr>
          <w:p w:rsidR="00D05917" w:rsidRPr="000E7317" w:rsidRDefault="00D05917" w:rsidP="00D05917">
            <w:pPr>
              <w:jc w:val="center"/>
              <w:rPr>
                <w:rFonts w:ascii="Garamond" w:hAnsi="Garamond"/>
              </w:rPr>
            </w:pPr>
            <w:r w:rsidRPr="000E7317">
              <w:rPr>
                <w:rFonts w:ascii="Garamond" w:hAnsi="Garamond"/>
              </w:rPr>
              <w:t>1. patro</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2. patro</w:t>
            </w:r>
          </w:p>
        </w:tc>
      </w:tr>
      <w:tr w:rsidR="00D05917" w:rsidRPr="008E62DE" w:rsidTr="00D05917">
        <w:trPr>
          <w:trHeight w:val="193"/>
        </w:trPr>
        <w:tc>
          <w:tcPr>
            <w:tcW w:w="1253" w:type="pct"/>
            <w:vAlign w:val="center"/>
          </w:tcPr>
          <w:p w:rsidR="00D05917" w:rsidRPr="000E7317" w:rsidRDefault="00D05917" w:rsidP="00D05917">
            <w:pPr>
              <w:jc w:val="center"/>
              <w:rPr>
                <w:rFonts w:ascii="Garamond" w:hAnsi="Garamond"/>
              </w:rPr>
            </w:pPr>
            <w:r w:rsidRPr="000E7317">
              <w:rPr>
                <w:rFonts w:ascii="Garamond" w:hAnsi="Garamond"/>
              </w:rPr>
              <w:t>4. NP</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3. patro</w:t>
            </w:r>
          </w:p>
        </w:tc>
        <w:tc>
          <w:tcPr>
            <w:tcW w:w="1248" w:type="pct"/>
            <w:vAlign w:val="center"/>
          </w:tcPr>
          <w:p w:rsidR="00D05917" w:rsidRPr="000E7317" w:rsidRDefault="00D05917" w:rsidP="00D05917">
            <w:pPr>
              <w:jc w:val="center"/>
              <w:rPr>
                <w:rFonts w:ascii="Garamond" w:hAnsi="Garamond"/>
              </w:rPr>
            </w:pPr>
            <w:r w:rsidRPr="000E7317">
              <w:rPr>
                <w:rFonts w:ascii="Garamond" w:hAnsi="Garamond"/>
              </w:rPr>
              <w:t>2. patro</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3. patro</w:t>
            </w:r>
          </w:p>
        </w:tc>
      </w:tr>
      <w:tr w:rsidR="00D05917" w:rsidRPr="008E62DE" w:rsidTr="00D05917">
        <w:trPr>
          <w:trHeight w:val="193"/>
        </w:trPr>
        <w:tc>
          <w:tcPr>
            <w:tcW w:w="1253" w:type="pct"/>
            <w:vAlign w:val="center"/>
          </w:tcPr>
          <w:p w:rsidR="00D05917" w:rsidRPr="000E7317" w:rsidRDefault="00D05917" w:rsidP="00D05917">
            <w:pPr>
              <w:jc w:val="center"/>
              <w:rPr>
                <w:rFonts w:ascii="Garamond" w:hAnsi="Garamond"/>
              </w:rPr>
            </w:pPr>
            <w:r w:rsidRPr="000E7317">
              <w:rPr>
                <w:rFonts w:ascii="Garamond" w:hAnsi="Garamond"/>
              </w:rPr>
              <w:t>5. NP</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4. patro</w:t>
            </w:r>
          </w:p>
        </w:tc>
        <w:tc>
          <w:tcPr>
            <w:tcW w:w="1248" w:type="pct"/>
            <w:vAlign w:val="center"/>
          </w:tcPr>
          <w:p w:rsidR="00D05917" w:rsidRPr="000E7317" w:rsidRDefault="00D05917" w:rsidP="00D05917">
            <w:pPr>
              <w:jc w:val="center"/>
              <w:rPr>
                <w:rFonts w:ascii="Garamond" w:hAnsi="Garamond"/>
              </w:rPr>
            </w:pPr>
            <w:r w:rsidRPr="000E7317">
              <w:rPr>
                <w:rFonts w:ascii="Garamond" w:hAnsi="Garamond"/>
              </w:rPr>
              <w:t>3. patro</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4. patro</w:t>
            </w:r>
          </w:p>
        </w:tc>
      </w:tr>
      <w:tr w:rsidR="00D05917" w:rsidRPr="008E62DE" w:rsidTr="00D05917">
        <w:trPr>
          <w:trHeight w:val="193"/>
        </w:trPr>
        <w:tc>
          <w:tcPr>
            <w:tcW w:w="1253" w:type="pct"/>
            <w:vAlign w:val="center"/>
          </w:tcPr>
          <w:p w:rsidR="00D05917" w:rsidRPr="000E7317" w:rsidRDefault="00D05917" w:rsidP="00D05917">
            <w:pPr>
              <w:jc w:val="center"/>
              <w:rPr>
                <w:rFonts w:ascii="Garamond" w:hAnsi="Garamond"/>
              </w:rPr>
            </w:pPr>
            <w:r w:rsidRPr="000E7317">
              <w:rPr>
                <w:rFonts w:ascii="Garamond" w:hAnsi="Garamond"/>
              </w:rPr>
              <w:t>6. NP</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5. patro (půda)</w:t>
            </w:r>
          </w:p>
        </w:tc>
        <w:tc>
          <w:tcPr>
            <w:tcW w:w="1248" w:type="pct"/>
            <w:vAlign w:val="center"/>
          </w:tcPr>
          <w:p w:rsidR="00D05917" w:rsidRPr="000E7317" w:rsidRDefault="00D05917" w:rsidP="00D05917">
            <w:pPr>
              <w:jc w:val="center"/>
              <w:rPr>
                <w:rFonts w:ascii="Garamond" w:hAnsi="Garamond"/>
              </w:rPr>
            </w:pPr>
            <w:r w:rsidRPr="000E7317">
              <w:rPr>
                <w:rFonts w:ascii="Garamond" w:hAnsi="Garamond"/>
              </w:rPr>
              <w:t>4. patro</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5. patro (půda)</w:t>
            </w:r>
          </w:p>
        </w:tc>
      </w:tr>
      <w:tr w:rsidR="00D05917" w:rsidRPr="008E62DE" w:rsidTr="00D05917">
        <w:trPr>
          <w:trHeight w:val="40"/>
        </w:trPr>
        <w:tc>
          <w:tcPr>
            <w:tcW w:w="1253" w:type="pct"/>
            <w:vAlign w:val="center"/>
          </w:tcPr>
          <w:p w:rsidR="00D05917" w:rsidRPr="000E7317" w:rsidRDefault="00D05917" w:rsidP="00D05917">
            <w:pPr>
              <w:jc w:val="center"/>
              <w:rPr>
                <w:rFonts w:ascii="Garamond" w:hAnsi="Garamond"/>
              </w:rPr>
            </w:pPr>
            <w:r w:rsidRPr="000E7317">
              <w:rPr>
                <w:rFonts w:ascii="Garamond" w:hAnsi="Garamond"/>
              </w:rPr>
              <w:t>7. NP</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w:t>
            </w:r>
          </w:p>
        </w:tc>
        <w:tc>
          <w:tcPr>
            <w:tcW w:w="1248" w:type="pct"/>
            <w:vAlign w:val="center"/>
          </w:tcPr>
          <w:p w:rsidR="00D05917" w:rsidRPr="000E7317" w:rsidRDefault="00D05917" w:rsidP="00D05917">
            <w:pPr>
              <w:jc w:val="center"/>
              <w:rPr>
                <w:rFonts w:ascii="Garamond" w:hAnsi="Garamond"/>
              </w:rPr>
            </w:pPr>
            <w:r w:rsidRPr="000E7317">
              <w:rPr>
                <w:rFonts w:ascii="Garamond" w:hAnsi="Garamond"/>
              </w:rPr>
              <w:t>5. patro (půda)</w:t>
            </w:r>
          </w:p>
        </w:tc>
        <w:tc>
          <w:tcPr>
            <w:tcW w:w="1249" w:type="pct"/>
            <w:vAlign w:val="center"/>
          </w:tcPr>
          <w:p w:rsidR="00D05917" w:rsidRPr="000E7317" w:rsidRDefault="00D05917" w:rsidP="00D05917">
            <w:pPr>
              <w:jc w:val="center"/>
              <w:rPr>
                <w:rFonts w:ascii="Garamond" w:hAnsi="Garamond"/>
              </w:rPr>
            </w:pPr>
            <w:r w:rsidRPr="000E7317">
              <w:rPr>
                <w:rFonts w:ascii="Garamond" w:hAnsi="Garamond"/>
              </w:rPr>
              <w:t>-----</w:t>
            </w:r>
          </w:p>
        </w:tc>
      </w:tr>
    </w:tbl>
    <w:p w:rsidR="00D05917" w:rsidRPr="000E7317" w:rsidRDefault="00D05917" w:rsidP="00D05917">
      <w:pPr>
        <w:jc w:val="both"/>
        <w:rPr>
          <w:rFonts w:ascii="Garamond" w:hAnsi="Garamond"/>
        </w:rPr>
      </w:pPr>
      <w:r w:rsidRPr="000E7317">
        <w:rPr>
          <w:rFonts w:ascii="Garamond" w:hAnsi="Garamond"/>
        </w:rPr>
        <w:br w:type="textWrapping" w:clear="all"/>
        <w:t>V objektu NSS se nachází pět technologických místností, v nichž jsou instalovány zabezpečovací prvky NSS, dvě jednací síně a plenární (konferenční) sál.</w:t>
      </w:r>
    </w:p>
    <w:p w:rsidR="00D05917" w:rsidRPr="000E7317" w:rsidRDefault="00D05917" w:rsidP="00D05917">
      <w:pPr>
        <w:rPr>
          <w:rFonts w:ascii="Garamond" w:hAnsi="Garamond"/>
        </w:rPr>
      </w:pPr>
      <w:r w:rsidRPr="000E7317">
        <w:rPr>
          <w:rFonts w:ascii="Garamond" w:hAnsi="Garamond"/>
        </w:rPr>
        <w:t>Celková užitná plocha objektu NSS činí 10 933 m</w:t>
      </w:r>
      <w:r w:rsidRPr="000E7317">
        <w:rPr>
          <w:rFonts w:ascii="Garamond" w:hAnsi="Garamond"/>
          <w:vertAlign w:val="superscript"/>
        </w:rPr>
        <w:t>2</w:t>
      </w:r>
      <w:r w:rsidRPr="000E7317">
        <w:rPr>
          <w:rFonts w:ascii="Garamond" w:hAnsi="Garamond"/>
        </w:rPr>
        <w:t>, kancelářská plocha činí 3 568 m</w:t>
      </w:r>
      <w:r w:rsidRPr="000E7317">
        <w:rPr>
          <w:rFonts w:ascii="Garamond" w:hAnsi="Garamond"/>
          <w:vertAlign w:val="superscript"/>
        </w:rPr>
        <w:t>2</w:t>
      </w:r>
      <w:r w:rsidRPr="000E7317">
        <w:rPr>
          <w:rFonts w:ascii="Garamond" w:hAnsi="Garamond"/>
        </w:rPr>
        <w:t>.</w:t>
      </w:r>
    </w:p>
    <w:p w:rsidR="00D05917" w:rsidRPr="00A422E6" w:rsidRDefault="00D05917" w:rsidP="00D05917">
      <w:pPr>
        <w:rPr>
          <w:rFonts w:ascii="Garamond" w:hAnsi="Garamond"/>
        </w:rPr>
      </w:pPr>
    </w:p>
    <w:p w:rsidR="00D05917" w:rsidRPr="000E7317" w:rsidRDefault="00D05917" w:rsidP="00D05917">
      <w:pPr>
        <w:pStyle w:val="popistabulkyslovan"/>
      </w:pPr>
      <w:r w:rsidRPr="000E7317">
        <w:t xml:space="preserve">Předmět servisní smlouvy </w:t>
      </w:r>
    </w:p>
    <w:p w:rsidR="00D05917" w:rsidRPr="000E7317" w:rsidRDefault="00D05917" w:rsidP="00D05917">
      <w:pPr>
        <w:ind w:left="284" w:hanging="284"/>
        <w:rPr>
          <w:rFonts w:ascii="Garamond" w:hAnsi="Garamond"/>
        </w:rPr>
      </w:pPr>
      <w:r w:rsidRPr="000E7317">
        <w:rPr>
          <w:rFonts w:ascii="Garamond" w:hAnsi="Garamond"/>
        </w:rPr>
        <w:t>1)</w:t>
      </w:r>
      <w:r>
        <w:rPr>
          <w:rFonts w:ascii="Garamond" w:hAnsi="Garamond"/>
        </w:rPr>
        <w:t> </w:t>
      </w:r>
      <w:r w:rsidRPr="000E7317">
        <w:rPr>
          <w:rFonts w:ascii="Garamond" w:hAnsi="Garamond"/>
        </w:rPr>
        <w:t>Běžný servis (údržba a opravy) se týká těchto systémů:</w:t>
      </w:r>
    </w:p>
    <w:p w:rsidR="00D05917" w:rsidRPr="000E7317" w:rsidRDefault="00D05917" w:rsidP="00D05917">
      <w:pPr>
        <w:pStyle w:val="Odstavecseseznamem"/>
        <w:numPr>
          <w:ilvl w:val="0"/>
          <w:numId w:val="41"/>
        </w:numPr>
        <w:rPr>
          <w:rFonts w:ascii="Garamond" w:hAnsi="Garamond"/>
          <w:sz w:val="24"/>
          <w:szCs w:val="24"/>
        </w:rPr>
      </w:pPr>
      <w:r w:rsidRPr="000E7317">
        <w:rPr>
          <w:rFonts w:ascii="Garamond" w:hAnsi="Garamond"/>
          <w:sz w:val="24"/>
          <w:szCs w:val="24"/>
        </w:rPr>
        <w:t>SKV (systém kontroly vstupu)</w:t>
      </w:r>
    </w:p>
    <w:p w:rsidR="00D05917" w:rsidRPr="000E7317" w:rsidRDefault="00D05917" w:rsidP="00D05917">
      <w:pPr>
        <w:pStyle w:val="Odstavecseseznamem"/>
        <w:numPr>
          <w:ilvl w:val="0"/>
          <w:numId w:val="41"/>
        </w:numPr>
        <w:rPr>
          <w:rFonts w:ascii="Garamond" w:hAnsi="Garamond"/>
          <w:sz w:val="24"/>
          <w:szCs w:val="24"/>
        </w:rPr>
      </w:pPr>
      <w:r w:rsidRPr="000E7317">
        <w:rPr>
          <w:rFonts w:ascii="Garamond" w:hAnsi="Garamond"/>
          <w:sz w:val="24"/>
          <w:szCs w:val="24"/>
        </w:rPr>
        <w:t>EPS (elektronický protipožární systém)</w:t>
      </w:r>
    </w:p>
    <w:p w:rsidR="00D05917" w:rsidRPr="000E7317" w:rsidRDefault="00D05917" w:rsidP="00D05917">
      <w:pPr>
        <w:pStyle w:val="Odstavecseseznamem"/>
        <w:numPr>
          <w:ilvl w:val="0"/>
          <w:numId w:val="41"/>
        </w:numPr>
        <w:rPr>
          <w:rFonts w:ascii="Garamond" w:hAnsi="Garamond"/>
          <w:sz w:val="24"/>
          <w:szCs w:val="24"/>
        </w:rPr>
      </w:pPr>
      <w:r w:rsidRPr="000E7317">
        <w:rPr>
          <w:rFonts w:ascii="Garamond" w:hAnsi="Garamond"/>
          <w:sz w:val="24"/>
          <w:szCs w:val="24"/>
        </w:rPr>
        <w:t>STA (společná televizní anténa)</w:t>
      </w:r>
      <w:r w:rsidRPr="000E7317">
        <w:rPr>
          <w:rFonts w:ascii="Garamond" w:hAnsi="Garamond"/>
          <w:sz w:val="24"/>
          <w:szCs w:val="24"/>
        </w:rPr>
        <w:tab/>
      </w:r>
    </w:p>
    <w:p w:rsidR="00D05917" w:rsidRPr="000E7317" w:rsidRDefault="00D05917" w:rsidP="00D05917">
      <w:pPr>
        <w:pStyle w:val="Odstavecseseznamem"/>
        <w:numPr>
          <w:ilvl w:val="0"/>
          <w:numId w:val="41"/>
        </w:numPr>
        <w:rPr>
          <w:rFonts w:ascii="Garamond" w:hAnsi="Garamond"/>
          <w:sz w:val="24"/>
          <w:szCs w:val="24"/>
        </w:rPr>
      </w:pPr>
      <w:r w:rsidRPr="000E7317">
        <w:rPr>
          <w:rFonts w:ascii="Garamond" w:hAnsi="Garamond"/>
          <w:sz w:val="24"/>
          <w:szCs w:val="24"/>
        </w:rPr>
        <w:t>NZS (nouzový zvukový systém)</w:t>
      </w:r>
    </w:p>
    <w:p w:rsidR="00D05917" w:rsidRPr="000E7317" w:rsidRDefault="00D05917" w:rsidP="00D05917">
      <w:pPr>
        <w:pStyle w:val="Odstavecseseznamem"/>
        <w:numPr>
          <w:ilvl w:val="0"/>
          <w:numId w:val="41"/>
        </w:numPr>
        <w:rPr>
          <w:rFonts w:ascii="Garamond" w:hAnsi="Garamond"/>
          <w:sz w:val="24"/>
          <w:szCs w:val="24"/>
        </w:rPr>
      </w:pPr>
      <w:r w:rsidRPr="000E7317">
        <w:rPr>
          <w:rFonts w:ascii="Garamond" w:hAnsi="Garamond"/>
          <w:sz w:val="24"/>
          <w:szCs w:val="24"/>
        </w:rPr>
        <w:t>VSS (dohledové video systémy, dříve CCTV)</w:t>
      </w:r>
    </w:p>
    <w:p w:rsidR="00D05917" w:rsidRPr="000E7317" w:rsidRDefault="00D05917" w:rsidP="00D05917">
      <w:pPr>
        <w:pStyle w:val="Odstavecseseznamem"/>
        <w:numPr>
          <w:ilvl w:val="0"/>
          <w:numId w:val="41"/>
        </w:numPr>
        <w:rPr>
          <w:rFonts w:ascii="Garamond" w:hAnsi="Garamond"/>
          <w:sz w:val="24"/>
          <w:szCs w:val="24"/>
        </w:rPr>
      </w:pPr>
      <w:r w:rsidRPr="000E7317">
        <w:rPr>
          <w:rFonts w:ascii="Garamond" w:hAnsi="Garamond"/>
          <w:sz w:val="24"/>
          <w:szCs w:val="24"/>
        </w:rPr>
        <w:t>PZTS (poplachové zabezpečovací a tísňové systémy)</w:t>
      </w:r>
    </w:p>
    <w:p w:rsidR="00D05917" w:rsidRPr="000E7317" w:rsidRDefault="00D05917" w:rsidP="00D05917">
      <w:pPr>
        <w:pStyle w:val="Odstavecseseznamem"/>
        <w:numPr>
          <w:ilvl w:val="0"/>
          <w:numId w:val="41"/>
        </w:numPr>
        <w:rPr>
          <w:rFonts w:ascii="Garamond" w:hAnsi="Garamond"/>
          <w:sz w:val="24"/>
          <w:szCs w:val="24"/>
        </w:rPr>
      </w:pPr>
      <w:r w:rsidRPr="000E7317">
        <w:rPr>
          <w:rFonts w:ascii="Garamond" w:hAnsi="Garamond"/>
          <w:sz w:val="24"/>
          <w:szCs w:val="24"/>
        </w:rPr>
        <w:t>JČ (jednotný čas)</w:t>
      </w:r>
    </w:p>
    <w:p w:rsidR="00D05917" w:rsidRPr="000E7317" w:rsidRDefault="00D05917" w:rsidP="00D05917">
      <w:pPr>
        <w:pStyle w:val="Odstavecseseznamem"/>
        <w:numPr>
          <w:ilvl w:val="0"/>
          <w:numId w:val="41"/>
        </w:numPr>
        <w:rPr>
          <w:rFonts w:ascii="Garamond" w:hAnsi="Garamond"/>
          <w:sz w:val="24"/>
          <w:szCs w:val="24"/>
        </w:rPr>
      </w:pPr>
      <w:r w:rsidRPr="000E7317">
        <w:rPr>
          <w:rFonts w:ascii="Garamond" w:hAnsi="Garamond"/>
          <w:sz w:val="24"/>
          <w:szCs w:val="24"/>
        </w:rPr>
        <w:t>SK (strukturovaná kabeláž)</w:t>
      </w:r>
    </w:p>
    <w:p w:rsidR="00D05917" w:rsidRPr="000E7317" w:rsidRDefault="00D05917" w:rsidP="00D05917">
      <w:pPr>
        <w:ind w:left="284" w:hanging="284"/>
        <w:jc w:val="both"/>
        <w:rPr>
          <w:rFonts w:ascii="Garamond" w:hAnsi="Garamond"/>
        </w:rPr>
      </w:pPr>
      <w:r w:rsidRPr="000E7317">
        <w:rPr>
          <w:rFonts w:ascii="Garamond" w:hAnsi="Garamond"/>
        </w:rPr>
        <w:t>2)</w:t>
      </w:r>
      <w:r>
        <w:rPr>
          <w:rFonts w:ascii="Garamond" w:hAnsi="Garamond"/>
        </w:rPr>
        <w:t> </w:t>
      </w:r>
      <w:r w:rsidRPr="000E7317">
        <w:rPr>
          <w:rFonts w:ascii="Garamond" w:hAnsi="Garamond"/>
        </w:rPr>
        <w:t>Kontrola provozuschopnosti systémů (dříve revize) – Roční pravidelné kontroly provozuschopnosti systému SKV, EPS, STA, NZS, VSS a PZTS s vystavením dokladu o</w:t>
      </w:r>
      <w:r>
        <w:rPr>
          <w:rFonts w:ascii="Garamond" w:hAnsi="Garamond"/>
        </w:rPr>
        <w:t> </w:t>
      </w:r>
      <w:r w:rsidRPr="000E7317">
        <w:rPr>
          <w:rFonts w:ascii="Garamond" w:hAnsi="Garamond"/>
        </w:rPr>
        <w:t xml:space="preserve">kontrole provozuschopnosti jsou poskytovány 1x ročně ve vzájemně dohodnutém termínu </w:t>
      </w:r>
      <w:r w:rsidRPr="000E7317">
        <w:rPr>
          <w:rFonts w:ascii="Garamond" w:hAnsi="Garamond"/>
        </w:rPr>
        <w:lastRenderedPageBreak/>
        <w:t>mezi objednatelem a zhotovitelem; Pravidelné kontroly provozuschopnosti systému JČ a SK s vystavením dokladu o kontrole provozuschopnosti jsou poskytovány 1x za 5 let ve vzájemně dohodnutém termínu mezi objednatelem a zhotovitelem.</w:t>
      </w:r>
    </w:p>
    <w:p w:rsidR="00D05917" w:rsidRPr="000E7317" w:rsidRDefault="00D05917" w:rsidP="00D05917">
      <w:pPr>
        <w:ind w:left="284"/>
        <w:jc w:val="both"/>
        <w:rPr>
          <w:rFonts w:ascii="Garamond" w:hAnsi="Garamond"/>
        </w:rPr>
      </w:pPr>
      <w:r w:rsidRPr="000E7317">
        <w:rPr>
          <w:rFonts w:ascii="Garamond" w:hAnsi="Garamond"/>
        </w:rPr>
        <w:t>Pravidelné kontroly systémů se provádí vždy fyzickou kontrolou všech instalovaných zařízení. Pravidelná roční kontrola provozuschopnosti systému EPS se provádí zkouškou budících prvků ve spojení s ovládanými zařízeními, zkouškou automatických hlásičů, kdy opticko-kouřové hlásiče musí být kontrolovány zkušebním plynem, opticko-teplotní musí být kontrolovány zkušebním plynem i vyvíječem tepla a teplotně-diferenciální musí být zkoušeny vyvíječem tepla.</w:t>
      </w:r>
    </w:p>
    <w:p w:rsidR="00D05917" w:rsidRPr="000E7317" w:rsidRDefault="00D05917" w:rsidP="00D05917">
      <w:pPr>
        <w:ind w:left="284"/>
        <w:jc w:val="both"/>
        <w:rPr>
          <w:rFonts w:ascii="Garamond" w:hAnsi="Garamond"/>
        </w:rPr>
      </w:pPr>
      <w:r w:rsidRPr="000E7317">
        <w:rPr>
          <w:rFonts w:ascii="Garamond" w:hAnsi="Garamond"/>
        </w:rPr>
        <w:t>Součástí všech pravidelných kontrol provozuschopnosti systémů je i bezplatné zaškolení pracovníků NSS na jejich obsluhu a uživatelské nastavování parametrů.</w:t>
      </w:r>
    </w:p>
    <w:p w:rsidR="00D05917" w:rsidRPr="000E7317" w:rsidRDefault="00D05917" w:rsidP="00D05917">
      <w:pPr>
        <w:ind w:left="284" w:hanging="284"/>
        <w:jc w:val="both"/>
        <w:rPr>
          <w:rFonts w:ascii="Garamond" w:hAnsi="Garamond"/>
        </w:rPr>
      </w:pPr>
      <w:r w:rsidRPr="000E7317">
        <w:rPr>
          <w:rFonts w:ascii="Garamond" w:hAnsi="Garamond"/>
        </w:rPr>
        <w:t>3) Zkouška činnosti EPS při provozu (dříve funkční zkouška při provozu) – Půlroční pravidelná zkouška činnosti EPS při provozu je poskytována v mezidobí ročních kontrol provozuschopnosti 1 x za pololetí ve vzájemně dohodnutém termínu mezi objednatelem a</w:t>
      </w:r>
      <w:r>
        <w:rPr>
          <w:rFonts w:ascii="Garamond" w:hAnsi="Garamond"/>
        </w:rPr>
        <w:t> </w:t>
      </w:r>
      <w:r w:rsidRPr="000E7317">
        <w:rPr>
          <w:rFonts w:ascii="Garamond" w:hAnsi="Garamond"/>
        </w:rPr>
        <w:t>zhotovitelem. Provádí se zkouškou budících prvků ve spojení s ovládanými zařízeními, fyzickou kontrolou instalovaných zařízení vyjma automatických hlásičů, které se kontrolují softwarově.</w:t>
      </w:r>
    </w:p>
    <w:p w:rsidR="00D05917" w:rsidRPr="000E7317" w:rsidRDefault="00D05917" w:rsidP="00D05917">
      <w:pPr>
        <w:ind w:left="284"/>
        <w:jc w:val="both"/>
        <w:rPr>
          <w:rFonts w:ascii="Garamond" w:hAnsi="Garamond"/>
        </w:rPr>
      </w:pPr>
      <w:r w:rsidRPr="000E7317">
        <w:rPr>
          <w:rFonts w:ascii="Garamond" w:hAnsi="Garamond"/>
        </w:rPr>
        <w:t>Měsíční kontrolu EPS při provozu vykonáváme svépomocí.</w:t>
      </w:r>
    </w:p>
    <w:p w:rsidR="00D05917" w:rsidRPr="000E7317" w:rsidRDefault="00D05917" w:rsidP="00D05917">
      <w:pPr>
        <w:ind w:left="284" w:hanging="284"/>
        <w:jc w:val="both"/>
        <w:rPr>
          <w:rFonts w:ascii="Garamond" w:hAnsi="Garamond"/>
        </w:rPr>
      </w:pPr>
      <w:r w:rsidRPr="000E7317">
        <w:rPr>
          <w:rFonts w:ascii="Garamond" w:hAnsi="Garamond"/>
        </w:rPr>
        <w:t>4) Havarijní servisní činnost všech shora uvedených systémů.</w:t>
      </w:r>
    </w:p>
    <w:p w:rsidR="00D05917" w:rsidRPr="000E7317" w:rsidRDefault="00D05917" w:rsidP="00D05917">
      <w:pPr>
        <w:ind w:left="284" w:hanging="284"/>
        <w:jc w:val="both"/>
        <w:rPr>
          <w:rFonts w:ascii="Garamond" w:hAnsi="Garamond"/>
        </w:rPr>
      </w:pPr>
      <w:r w:rsidRPr="000E7317">
        <w:rPr>
          <w:rFonts w:ascii="Garamond" w:hAnsi="Garamond"/>
        </w:rPr>
        <w:t>5)</w:t>
      </w:r>
      <w:r w:rsidRPr="000E7317">
        <w:rPr>
          <w:rFonts w:ascii="Garamond" w:hAnsi="Garamond"/>
        </w:rPr>
        <w:tab/>
        <w:t>Kromě proškolení pracovníků NSS prováděných v rámci pravidelných kontrol dle bodu 2) výše jsou na vyžádání NSS v předem dohodnutém termínu zaškoleni také nově nastupující pracovníci NSS na obsluhu a uživatelské nastavování parametrů systémů.</w:t>
      </w:r>
    </w:p>
    <w:p w:rsidR="00D05917" w:rsidRPr="000E7317" w:rsidRDefault="00D05917" w:rsidP="00D05917">
      <w:pPr>
        <w:rPr>
          <w:rFonts w:ascii="Garamond" w:hAnsi="Garamond"/>
        </w:rPr>
      </w:pPr>
    </w:p>
    <w:p w:rsidR="00D05917" w:rsidRPr="000E7317" w:rsidRDefault="00D05917" w:rsidP="00D05917">
      <w:pPr>
        <w:rPr>
          <w:rFonts w:ascii="Garamond" w:hAnsi="Garamond"/>
          <w:b/>
        </w:rPr>
      </w:pPr>
      <w:r w:rsidRPr="000E7317">
        <w:rPr>
          <w:rFonts w:ascii="Garamond" w:hAnsi="Garamond"/>
          <w:b/>
        </w:rPr>
        <w:t>Systém SKV</w:t>
      </w:r>
    </w:p>
    <w:p w:rsidR="00D05917" w:rsidRPr="000E7317" w:rsidRDefault="00D05917" w:rsidP="00D05917">
      <w:pPr>
        <w:jc w:val="both"/>
        <w:rPr>
          <w:rFonts w:ascii="Garamond" w:hAnsi="Garamond"/>
        </w:rPr>
      </w:pPr>
      <w:r w:rsidRPr="000E7317">
        <w:rPr>
          <w:rFonts w:ascii="Garamond" w:hAnsi="Garamond"/>
        </w:rPr>
        <w:t>Systém SKV je tvořen hlavní řídicí jednotkou umístěnou v technologické místnosti č. 1. Komunikace serveru SKV s řídicími jednotkami probíhá po sběrnici. K řídicím jednotkám jsou připojeny čtečky, které snímají přiložené karty a následně na základě povolených přístupových oprávnění ovládají elektrické zámky ve dveřích.</w:t>
      </w:r>
    </w:p>
    <w:p w:rsidR="00D05917" w:rsidRPr="000E7317" w:rsidRDefault="00D05917" w:rsidP="00D05917">
      <w:pPr>
        <w:jc w:val="both"/>
        <w:rPr>
          <w:rFonts w:ascii="Garamond" w:hAnsi="Garamond"/>
        </w:rPr>
      </w:pPr>
      <w:r w:rsidRPr="000E7317">
        <w:rPr>
          <w:rFonts w:ascii="Garamond" w:hAnsi="Garamond"/>
        </w:rPr>
        <w:t>V budově NSS jsou instalovány celkem 3 docházkové terminály, kde je po přiložení karty evidována docházka zaměstnancům.</w:t>
      </w:r>
    </w:p>
    <w:p w:rsidR="00D05917" w:rsidRPr="000E7317" w:rsidRDefault="00D05917" w:rsidP="00D05917">
      <w:pPr>
        <w:jc w:val="both"/>
        <w:rPr>
          <w:rFonts w:ascii="Garamond" w:hAnsi="Garamond"/>
        </w:rPr>
      </w:pPr>
      <w:r w:rsidRPr="000E7317">
        <w:rPr>
          <w:rFonts w:ascii="Garamond" w:hAnsi="Garamond"/>
        </w:rPr>
        <w:t xml:space="preserve">Veškerá data týkající se docházky a průchody dveřmi jsou přenášeny na PC s instalovaným obslužným SW. Řídicí jednotky, čtečky a zámky jsou napájeny ze zdrojů SKV (celkem 14 ks) umístěných po celé budově. Veškeré zdroje SKV jsou jištěny proti výpadku el. </w:t>
      </w:r>
      <w:r>
        <w:rPr>
          <w:rFonts w:ascii="Garamond" w:hAnsi="Garamond"/>
        </w:rPr>
        <w:t>energie</w:t>
      </w:r>
      <w:r w:rsidRPr="000E7317">
        <w:rPr>
          <w:rFonts w:ascii="Garamond" w:hAnsi="Garamond"/>
        </w:rPr>
        <w:t xml:space="preserve"> záložními akumulátory.</w:t>
      </w:r>
    </w:p>
    <w:p w:rsidR="00D05917" w:rsidRPr="000E7317" w:rsidRDefault="00D05917" w:rsidP="00D05917">
      <w:pPr>
        <w:pStyle w:val="Odstavecseseznamem"/>
        <w:numPr>
          <w:ilvl w:val="0"/>
          <w:numId w:val="42"/>
        </w:numPr>
        <w:ind w:left="0" w:firstLine="0"/>
        <w:rPr>
          <w:rFonts w:ascii="Garamond" w:hAnsi="Garamond"/>
          <w:sz w:val="24"/>
          <w:szCs w:val="24"/>
        </w:rPr>
      </w:pPr>
      <w:r w:rsidRPr="000E7317">
        <w:rPr>
          <w:rFonts w:ascii="Garamond" w:hAnsi="Garamond"/>
          <w:sz w:val="24"/>
          <w:szCs w:val="24"/>
        </w:rPr>
        <w:t>Kontrola provozuschopnosti systému SKV</w:t>
      </w:r>
    </w:p>
    <w:tbl>
      <w:tblPr>
        <w:tblStyle w:val="Mkatabulky"/>
        <w:tblW w:w="0" w:type="auto"/>
        <w:tblLook w:val="04A0"/>
      </w:tblPr>
      <w:tblGrid>
        <w:gridCol w:w="964"/>
        <w:gridCol w:w="7227"/>
        <w:gridCol w:w="1097"/>
      </w:tblGrid>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Položka</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 Název revidovaného zařízení</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Počet [ks]</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Docházkový systém </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2. </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Bezkontaktní čtečka karet</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158</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3.</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Bezkontaktní čtečka karet s klávesnicí </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6</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4.</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Docházkový terminál</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3</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5.</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PC systém kontroly vstupu vč. programátoru karet</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6.</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Zámek elektrický</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158</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7.</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Řídicí jednotka pro jedny dveře</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164</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8.</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Akumulátor</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14</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9.</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Zdroj</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14</w:t>
            </w:r>
          </w:p>
        </w:tc>
      </w:tr>
    </w:tbl>
    <w:p w:rsidR="00D05917" w:rsidRDefault="00D05917" w:rsidP="00D05917">
      <w:pPr>
        <w:rPr>
          <w:rFonts w:ascii="Garamond" w:hAnsi="Garamond"/>
          <w:b/>
        </w:rPr>
      </w:pPr>
    </w:p>
    <w:p w:rsidR="00D05917" w:rsidRPr="000E7317" w:rsidRDefault="00D05917" w:rsidP="00D05917">
      <w:pPr>
        <w:rPr>
          <w:rFonts w:ascii="Garamond" w:hAnsi="Garamond"/>
          <w:b/>
        </w:rPr>
      </w:pPr>
      <w:r w:rsidRPr="000E7317">
        <w:rPr>
          <w:rFonts w:ascii="Garamond" w:hAnsi="Garamond"/>
          <w:b/>
        </w:rPr>
        <w:t>Systém EPS</w:t>
      </w:r>
    </w:p>
    <w:p w:rsidR="00D05917" w:rsidRPr="000E7317" w:rsidRDefault="00D05917" w:rsidP="00D05917">
      <w:pPr>
        <w:jc w:val="both"/>
        <w:rPr>
          <w:rFonts w:ascii="Garamond" w:hAnsi="Garamond"/>
        </w:rPr>
      </w:pPr>
      <w:r w:rsidRPr="000E7317">
        <w:rPr>
          <w:rFonts w:ascii="Garamond" w:hAnsi="Garamond"/>
        </w:rPr>
        <w:t xml:space="preserve">Pro vyhodnocení poplachových stavů je v objektu NSS Brno instalována mikroprocesorová ústředna EPS. Tato svojí výstavbou plně umožňuje monitorovat nainstalovaný EPS z hlediska požáru nebo poruchy jednotlivých adresných hlásičů a modulů relé. Vzhledem ke spolehlivosti zařízení jsou vyhodnocována i přerušení a zkrat na smyčce. </w:t>
      </w:r>
    </w:p>
    <w:p w:rsidR="00D05917" w:rsidRPr="000E7317" w:rsidRDefault="00D05917" w:rsidP="00D05917">
      <w:pPr>
        <w:jc w:val="both"/>
        <w:rPr>
          <w:rFonts w:ascii="Garamond" w:hAnsi="Garamond"/>
        </w:rPr>
      </w:pPr>
      <w:r w:rsidRPr="000E7317">
        <w:rPr>
          <w:rFonts w:ascii="Garamond" w:hAnsi="Garamond"/>
        </w:rPr>
        <w:lastRenderedPageBreak/>
        <w:t>Tato ústředna je prostřednictvím uzavřené ethernetové sítě připojena k serveru, na kterém je nainstalována grafická nástavba. Klientské PC grafické nástavby je umístěno na stanovišti justiční stráže se stálou obsluhou 24 hod. Ústředna je připojena přes objektové zařízení na PCO Policie České republiky v Brně. Systém EPS je propojen s grafickou nástavbou, kde jsou zobrazovány veškeré stavy čidel a umožňuje zapínání a vypínání jednotlivých skupin a hlásičů.</w:t>
      </w:r>
    </w:p>
    <w:p w:rsidR="00D05917" w:rsidRPr="000E7317" w:rsidRDefault="00D05917" w:rsidP="00D05917">
      <w:pPr>
        <w:rPr>
          <w:rFonts w:ascii="Garamond" w:hAnsi="Garamond"/>
        </w:rPr>
      </w:pPr>
      <w:r w:rsidRPr="000E7317">
        <w:rPr>
          <w:rFonts w:ascii="Garamond" w:hAnsi="Garamond"/>
        </w:rPr>
        <w:t>Základní parametry ústředny EPS:</w:t>
      </w:r>
    </w:p>
    <w:p w:rsidR="00D05917" w:rsidRPr="000E7317" w:rsidRDefault="00D05917" w:rsidP="00D05917">
      <w:pPr>
        <w:rPr>
          <w:rFonts w:ascii="Garamond" w:hAnsi="Garamond"/>
        </w:rPr>
      </w:pPr>
      <w:r w:rsidRPr="000E7317">
        <w:rPr>
          <w:rFonts w:ascii="Garamond" w:hAnsi="Garamond"/>
        </w:rPr>
        <w:t>- Obslužný modul</w:t>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t>1ks</w:t>
      </w:r>
      <w:r w:rsidRPr="000E7317">
        <w:rPr>
          <w:rFonts w:ascii="Garamond" w:hAnsi="Garamond"/>
        </w:rPr>
        <w:br/>
        <w:t xml:space="preserve">- Základní sestava – Skříň, základní deska, modul zdroje, systémový SW </w:t>
      </w:r>
      <w:r w:rsidRPr="000E7317">
        <w:rPr>
          <w:rFonts w:ascii="Garamond" w:hAnsi="Garamond"/>
        </w:rPr>
        <w:tab/>
        <w:t>1ks</w:t>
      </w:r>
      <w:r w:rsidRPr="000E7317">
        <w:rPr>
          <w:rFonts w:ascii="Garamond" w:hAnsi="Garamond"/>
        </w:rPr>
        <w:br/>
        <w:t>- Akumulátor</w:t>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t>1ks</w:t>
      </w:r>
      <w:r w:rsidRPr="000E7317">
        <w:rPr>
          <w:rFonts w:ascii="Garamond" w:hAnsi="Garamond"/>
        </w:rPr>
        <w:br/>
        <w:t>- Analog-Ring-Modul</w:t>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t>5ks</w:t>
      </w:r>
      <w:r w:rsidRPr="000E7317">
        <w:rPr>
          <w:rFonts w:ascii="Garamond" w:hAnsi="Garamond"/>
        </w:rPr>
        <w:br/>
        <w:t>- Mikromodul RS</w:t>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r>
      <w:r w:rsidRPr="000E7317">
        <w:rPr>
          <w:rFonts w:ascii="Garamond" w:hAnsi="Garamond"/>
        </w:rPr>
        <w:tab/>
        <w:t>1ks</w:t>
      </w:r>
    </w:p>
    <w:p w:rsidR="00D05917" w:rsidRPr="000E7317" w:rsidRDefault="00D05917" w:rsidP="00D05917">
      <w:pPr>
        <w:rPr>
          <w:rFonts w:ascii="Garamond" w:hAnsi="Garamond"/>
        </w:rPr>
      </w:pPr>
      <w:r w:rsidRPr="000E7317">
        <w:rPr>
          <w:rFonts w:ascii="Garamond" w:hAnsi="Garamond"/>
        </w:rPr>
        <w:t>Instalované hlásiče požáru:</w:t>
      </w:r>
    </w:p>
    <w:p w:rsidR="00D05917" w:rsidRPr="000E7317" w:rsidRDefault="00D05917" w:rsidP="00D05917">
      <w:pPr>
        <w:rPr>
          <w:rFonts w:ascii="Garamond" w:hAnsi="Garamond"/>
        </w:rPr>
      </w:pPr>
      <w:r w:rsidRPr="000E7317">
        <w:rPr>
          <w:rFonts w:ascii="Garamond" w:hAnsi="Garamond"/>
        </w:rPr>
        <w:t>- opticko</w:t>
      </w:r>
      <w:r>
        <w:rPr>
          <w:rFonts w:ascii="Garamond" w:hAnsi="Garamond"/>
        </w:rPr>
        <w:t>-</w:t>
      </w:r>
      <w:r w:rsidRPr="000E7317">
        <w:rPr>
          <w:rFonts w:ascii="Garamond" w:hAnsi="Garamond"/>
        </w:rPr>
        <w:t>kouřový hlásič – reaguje na kouř a aerosoly</w:t>
      </w:r>
      <w:r w:rsidRPr="000E7317">
        <w:rPr>
          <w:rFonts w:ascii="Garamond" w:hAnsi="Garamond"/>
        </w:rPr>
        <w:br/>
        <w:t>- te</w:t>
      </w:r>
      <w:r>
        <w:rPr>
          <w:rFonts w:ascii="Garamond" w:hAnsi="Garamond"/>
        </w:rPr>
        <w:t>plotně-</w:t>
      </w:r>
      <w:r w:rsidRPr="000E7317">
        <w:rPr>
          <w:rFonts w:ascii="Garamond" w:hAnsi="Garamond"/>
        </w:rPr>
        <w:t>diferenciální hlásič TD – reaguje na nárůst teploty v určitém časovém úseku</w:t>
      </w:r>
      <w:r w:rsidRPr="000E7317">
        <w:rPr>
          <w:rFonts w:ascii="Garamond" w:hAnsi="Garamond"/>
        </w:rPr>
        <w:br/>
        <w:t>- opticko</w:t>
      </w:r>
      <w:r>
        <w:rPr>
          <w:rFonts w:ascii="Garamond" w:hAnsi="Garamond"/>
        </w:rPr>
        <w:t>-</w:t>
      </w:r>
      <w:r w:rsidRPr="000E7317">
        <w:rPr>
          <w:rFonts w:ascii="Garamond" w:hAnsi="Garamond"/>
        </w:rPr>
        <w:t>teplotní hlásič - reaguje na kouř a aerosoly i na nárůst teploty v určitém časovém úseku</w:t>
      </w:r>
    </w:p>
    <w:p w:rsidR="00D05917" w:rsidRPr="000E7317" w:rsidRDefault="00D05917" w:rsidP="00D05917">
      <w:pPr>
        <w:rPr>
          <w:rFonts w:ascii="Garamond" w:hAnsi="Garamond"/>
        </w:rPr>
      </w:pPr>
      <w:r w:rsidRPr="000E7317">
        <w:rPr>
          <w:rFonts w:ascii="Garamond" w:hAnsi="Garamond"/>
        </w:rPr>
        <w:t>Instalované tlačítkové hlásiče požáru:</w:t>
      </w:r>
    </w:p>
    <w:p w:rsidR="00D05917" w:rsidRDefault="00D05917" w:rsidP="00D05917">
      <w:pPr>
        <w:rPr>
          <w:rFonts w:ascii="Garamond" w:hAnsi="Garamond"/>
        </w:rPr>
      </w:pPr>
      <w:r w:rsidRPr="000E7317">
        <w:rPr>
          <w:rFonts w:ascii="Garamond" w:hAnsi="Garamond"/>
        </w:rPr>
        <w:t>- tlačítkový hlásič požáru s</w:t>
      </w:r>
      <w:r>
        <w:rPr>
          <w:rFonts w:ascii="Garamond" w:hAnsi="Garamond"/>
        </w:rPr>
        <w:t> </w:t>
      </w:r>
      <w:r w:rsidRPr="000E7317">
        <w:rPr>
          <w:rFonts w:ascii="Garamond" w:hAnsi="Garamond"/>
        </w:rPr>
        <w:t>izolátorem</w:t>
      </w:r>
    </w:p>
    <w:p w:rsidR="00D05917" w:rsidRDefault="00D05917" w:rsidP="00D05917">
      <w:pPr>
        <w:rPr>
          <w:rFonts w:ascii="Garamond" w:hAnsi="Garamond"/>
        </w:rPr>
      </w:pPr>
      <w:r>
        <w:rPr>
          <w:rFonts w:ascii="Garamond" w:hAnsi="Garamond"/>
        </w:rPr>
        <w:br w:type="page"/>
      </w:r>
    </w:p>
    <w:p w:rsidR="00D05917" w:rsidRPr="000E7317" w:rsidRDefault="00D05917" w:rsidP="00D05917">
      <w:pPr>
        <w:rPr>
          <w:rFonts w:ascii="Garamond" w:hAnsi="Garamond"/>
        </w:rPr>
      </w:pPr>
      <w:r w:rsidRPr="000E7317">
        <w:rPr>
          <w:rFonts w:ascii="Garamond" w:hAnsi="Garamond"/>
        </w:rPr>
        <w:lastRenderedPageBreak/>
        <w:t>Instalované reléové moduly Koppler</w:t>
      </w:r>
      <w:r>
        <w:rPr>
          <w:rFonts w:ascii="Garamond" w:hAnsi="Garamond"/>
        </w:rPr>
        <w:t>:</w:t>
      </w:r>
    </w:p>
    <w:p w:rsidR="00D05917" w:rsidRPr="000E7317" w:rsidRDefault="00D05917" w:rsidP="00D05917">
      <w:pPr>
        <w:rPr>
          <w:rFonts w:ascii="Garamond" w:hAnsi="Garamond"/>
        </w:rPr>
      </w:pPr>
      <w:r w:rsidRPr="000E7317">
        <w:rPr>
          <w:rFonts w:ascii="Garamond" w:hAnsi="Garamond"/>
        </w:rPr>
        <w:t>- koppler 12 relé</w:t>
      </w:r>
      <w:r w:rsidRPr="000E7317">
        <w:rPr>
          <w:rFonts w:ascii="Garamond" w:hAnsi="Garamond"/>
        </w:rPr>
        <w:br/>
        <w:t>- koppler 4in/2out</w:t>
      </w:r>
    </w:p>
    <w:p w:rsidR="00D05917" w:rsidRPr="000E7317" w:rsidRDefault="00D05917" w:rsidP="00D05917">
      <w:pPr>
        <w:pStyle w:val="Odstavecseseznamem"/>
        <w:numPr>
          <w:ilvl w:val="0"/>
          <w:numId w:val="42"/>
        </w:numPr>
        <w:ind w:left="0" w:firstLine="0"/>
        <w:rPr>
          <w:rFonts w:ascii="Garamond" w:hAnsi="Garamond"/>
          <w:sz w:val="24"/>
          <w:szCs w:val="24"/>
        </w:rPr>
      </w:pPr>
      <w:r w:rsidRPr="000E7317">
        <w:rPr>
          <w:rFonts w:ascii="Garamond" w:hAnsi="Garamond"/>
          <w:sz w:val="24"/>
          <w:szCs w:val="24"/>
        </w:rPr>
        <w:t>Kontrola provozuschopnosti systému EPS</w:t>
      </w:r>
    </w:p>
    <w:tbl>
      <w:tblPr>
        <w:tblStyle w:val="Mkatabulky"/>
        <w:tblW w:w="0" w:type="auto"/>
        <w:tblLook w:val="04A0"/>
      </w:tblPr>
      <w:tblGrid>
        <w:gridCol w:w="964"/>
        <w:gridCol w:w="7227"/>
        <w:gridCol w:w="1097"/>
      </w:tblGrid>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Položka</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 Název revidovaného zařízení</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Počet [ks]</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Ústředna EPS</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2. </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Automatický hlásič – opticko-kouřový</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269</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3.</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Automatický hlásič – thermo</w:t>
            </w:r>
            <w:r>
              <w:rPr>
                <w:rFonts w:ascii="Garamond" w:hAnsi="Garamond"/>
                <w:sz w:val="24"/>
                <w:szCs w:val="24"/>
              </w:rPr>
              <w:t>-</w:t>
            </w:r>
            <w:r w:rsidRPr="000E7317">
              <w:rPr>
                <w:rFonts w:ascii="Garamond" w:hAnsi="Garamond"/>
                <w:sz w:val="24"/>
                <w:szCs w:val="24"/>
              </w:rPr>
              <w:t>diferenciální</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16</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4.</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Automatický hlásič – OTC více</w:t>
            </w:r>
            <w:r>
              <w:rPr>
                <w:rFonts w:ascii="Garamond" w:hAnsi="Garamond"/>
                <w:sz w:val="24"/>
                <w:szCs w:val="24"/>
              </w:rPr>
              <w:t xml:space="preserve"> </w:t>
            </w:r>
            <w:r w:rsidRPr="000E7317">
              <w:rPr>
                <w:rFonts w:ascii="Garamond" w:hAnsi="Garamond"/>
                <w:sz w:val="24"/>
                <w:szCs w:val="24"/>
              </w:rPr>
              <w:t>senzorový</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21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5.</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Tlačítkový hlásič</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64</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6.</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Koppler 4/2 relé</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23</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7.</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Koppler 12 relé</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8</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8.</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Test výstupních funkcí</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97</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9.</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SW vybavení PC – grafická nástavba</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10.</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Linková karta</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5</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11.</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Karta přenosového zařízení</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12.</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Rozšiřující karta</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2</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13.</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Karta Essernet </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2</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14.</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SEI Modul</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15.</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Modul UDS</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16.</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Akumulátor</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2</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17.</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Zdroj</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bl>
    <w:p w:rsidR="00D05917" w:rsidRDefault="00D05917" w:rsidP="00D05917"/>
    <w:p w:rsidR="00D05917" w:rsidRPr="000E7317" w:rsidRDefault="00D05917" w:rsidP="00D05917">
      <w:pPr>
        <w:pStyle w:val="Odstavecseseznamem"/>
        <w:numPr>
          <w:ilvl w:val="0"/>
          <w:numId w:val="42"/>
        </w:numPr>
        <w:ind w:left="0" w:firstLine="0"/>
        <w:rPr>
          <w:rFonts w:ascii="Garamond" w:hAnsi="Garamond"/>
          <w:sz w:val="24"/>
          <w:szCs w:val="24"/>
        </w:rPr>
      </w:pPr>
      <w:r w:rsidRPr="000E7317">
        <w:rPr>
          <w:rFonts w:ascii="Garamond" w:hAnsi="Garamond"/>
          <w:sz w:val="24"/>
          <w:szCs w:val="24"/>
        </w:rPr>
        <w:t>Zkouška činnosti EPS při provozu</w:t>
      </w:r>
    </w:p>
    <w:tbl>
      <w:tblPr>
        <w:tblStyle w:val="Mkatabulky"/>
        <w:tblW w:w="0" w:type="auto"/>
        <w:tblLook w:val="04A0"/>
      </w:tblPr>
      <w:tblGrid>
        <w:gridCol w:w="964"/>
        <w:gridCol w:w="7227"/>
        <w:gridCol w:w="1097"/>
      </w:tblGrid>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Položka</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 Název revidovaného zařízení</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Počet [ks]</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Ústředna EPS </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2. </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Automatický hlásič – opticko-kouřový </w:t>
            </w:r>
            <w:r>
              <w:rPr>
                <w:rFonts w:ascii="Garamond" w:hAnsi="Garamond"/>
                <w:sz w:val="24"/>
                <w:szCs w:val="24"/>
              </w:rPr>
              <w:t>(pouze softwarová kontrola)</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269</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3.</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Automatický hlásič – thermo</w:t>
            </w:r>
            <w:r>
              <w:rPr>
                <w:rFonts w:ascii="Garamond" w:hAnsi="Garamond"/>
                <w:sz w:val="24"/>
                <w:szCs w:val="24"/>
              </w:rPr>
              <w:t>-</w:t>
            </w:r>
            <w:r w:rsidRPr="000E7317">
              <w:rPr>
                <w:rFonts w:ascii="Garamond" w:hAnsi="Garamond"/>
                <w:sz w:val="24"/>
                <w:szCs w:val="24"/>
              </w:rPr>
              <w:t>diferenciální</w:t>
            </w:r>
            <w:r>
              <w:rPr>
                <w:rFonts w:ascii="Garamond" w:hAnsi="Garamond"/>
                <w:sz w:val="24"/>
                <w:szCs w:val="24"/>
              </w:rPr>
              <w:t xml:space="preserve"> (pouze softwarová kontrola)</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16</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4.</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Automatický hlásič – OTC více</w:t>
            </w:r>
            <w:r>
              <w:rPr>
                <w:rFonts w:ascii="Garamond" w:hAnsi="Garamond"/>
                <w:sz w:val="24"/>
                <w:szCs w:val="24"/>
              </w:rPr>
              <w:t xml:space="preserve"> </w:t>
            </w:r>
            <w:r w:rsidRPr="000E7317">
              <w:rPr>
                <w:rFonts w:ascii="Garamond" w:hAnsi="Garamond"/>
                <w:sz w:val="24"/>
                <w:szCs w:val="24"/>
              </w:rPr>
              <w:t>senzorový</w:t>
            </w:r>
            <w:r>
              <w:rPr>
                <w:rFonts w:ascii="Garamond" w:hAnsi="Garamond"/>
                <w:sz w:val="24"/>
                <w:szCs w:val="24"/>
              </w:rPr>
              <w:t xml:space="preserve"> (pouze softwarová kontrola)</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21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5.</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Tlačítkový hlásič</w:t>
            </w:r>
            <w:r>
              <w:rPr>
                <w:rFonts w:ascii="Garamond" w:hAnsi="Garamond"/>
                <w:sz w:val="24"/>
                <w:szCs w:val="24"/>
              </w:rPr>
              <w:t xml:space="preserve"> (pouze softwarová kontrola)</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64</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6.</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Koppler 4/2 relé</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23</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7.</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Koppler 12 relé</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8</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8.</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Test výstupních funkcí</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97</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9.</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SW vybavení PC – grafická nástavba</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10.</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Linková karta</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5</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11.</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Karta přenosového zařízení</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12.</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Rozšiřující karta</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2</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13.</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Karta Essernet </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2</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14.</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SEI Modul</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15.</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Modul UDS</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bl>
    <w:p w:rsidR="00D05917" w:rsidRPr="000E7317" w:rsidRDefault="00D05917" w:rsidP="00D05917">
      <w:pPr>
        <w:rPr>
          <w:rFonts w:ascii="Garamond" w:hAnsi="Garamond"/>
        </w:rPr>
      </w:pPr>
    </w:p>
    <w:p w:rsidR="00D05917" w:rsidRPr="000E7317" w:rsidRDefault="00D05917" w:rsidP="00D05917">
      <w:pPr>
        <w:rPr>
          <w:rFonts w:ascii="Garamond" w:hAnsi="Garamond"/>
          <w:b/>
        </w:rPr>
      </w:pPr>
      <w:r w:rsidRPr="000E7317">
        <w:rPr>
          <w:rFonts w:ascii="Garamond" w:hAnsi="Garamond"/>
          <w:b/>
        </w:rPr>
        <w:t>Společná televizní anténa</w:t>
      </w:r>
    </w:p>
    <w:p w:rsidR="00D05917" w:rsidRPr="000E7317" w:rsidRDefault="00D05917" w:rsidP="00D05917">
      <w:pPr>
        <w:jc w:val="both"/>
        <w:rPr>
          <w:rFonts w:ascii="Garamond" w:hAnsi="Garamond"/>
        </w:rPr>
      </w:pPr>
      <w:r w:rsidRPr="000E7317">
        <w:rPr>
          <w:rFonts w:ascii="Garamond" w:hAnsi="Garamond"/>
        </w:rPr>
        <w:t>Na střeše objektu NSS jsou namontovány anténní stožáry, na kterých jsou umístěny systémy TV, rádio a satelitních antén. Na půdě ve strojovně vzduchotechniky jsou umístěny 2 stanice s 5-ti kartami pro DVB-T, satelitní a rádio příjem. Všechny přijímané programy jsou konvertované do III. TV pásma. Z důvodu příliš dlouhého koaxiálního vedení a velkého počtu zásuvek v dolních patrech je signál před stupačkovým kabelem zesílen selektivním zesilovačem.</w:t>
      </w:r>
    </w:p>
    <w:p w:rsidR="00D05917" w:rsidRPr="000E7317" w:rsidRDefault="00D05917" w:rsidP="00D05917">
      <w:pPr>
        <w:pStyle w:val="Odstavecseseznamem"/>
        <w:numPr>
          <w:ilvl w:val="0"/>
          <w:numId w:val="42"/>
        </w:numPr>
        <w:ind w:left="0" w:firstLine="0"/>
        <w:rPr>
          <w:rFonts w:ascii="Garamond" w:hAnsi="Garamond"/>
          <w:sz w:val="24"/>
          <w:szCs w:val="24"/>
        </w:rPr>
      </w:pPr>
      <w:r w:rsidRPr="000E7317">
        <w:rPr>
          <w:rFonts w:ascii="Garamond" w:hAnsi="Garamond"/>
          <w:sz w:val="24"/>
          <w:szCs w:val="24"/>
        </w:rPr>
        <w:lastRenderedPageBreak/>
        <w:t>Kontrola provozuschopnosti systému STA</w:t>
      </w:r>
    </w:p>
    <w:tbl>
      <w:tblPr>
        <w:tblStyle w:val="Mkatabulky"/>
        <w:tblW w:w="0" w:type="auto"/>
        <w:tblLook w:val="04A0"/>
      </w:tblPr>
      <w:tblGrid>
        <w:gridCol w:w="964"/>
        <w:gridCol w:w="7227"/>
        <w:gridCol w:w="1097"/>
      </w:tblGrid>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Položka</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 Název revidovaného zařízení</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Počet [ks]</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Hlavní stanice STA </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2.</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Rozbočovací skříň</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4</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3.</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Zásuvka STA</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88</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4.</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Kabelový přívod pro zesilovač</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bl>
    <w:p w:rsidR="00D05917" w:rsidRPr="000E7317" w:rsidRDefault="00D05917" w:rsidP="00D05917">
      <w:pPr>
        <w:rPr>
          <w:rFonts w:ascii="Garamond" w:hAnsi="Garamond"/>
        </w:rPr>
      </w:pPr>
    </w:p>
    <w:p w:rsidR="00D05917" w:rsidRPr="000E7317" w:rsidRDefault="00D05917" w:rsidP="00D05917">
      <w:pPr>
        <w:rPr>
          <w:rFonts w:ascii="Garamond" w:hAnsi="Garamond"/>
          <w:b/>
        </w:rPr>
      </w:pPr>
      <w:r w:rsidRPr="000E7317">
        <w:rPr>
          <w:rFonts w:ascii="Garamond" w:hAnsi="Garamond"/>
          <w:b/>
        </w:rPr>
        <w:t>Systém NZS</w:t>
      </w:r>
    </w:p>
    <w:p w:rsidR="00D05917" w:rsidRPr="000E7317" w:rsidRDefault="00D05917" w:rsidP="00D05917">
      <w:pPr>
        <w:jc w:val="both"/>
        <w:rPr>
          <w:rFonts w:ascii="Garamond" w:hAnsi="Garamond"/>
        </w:rPr>
      </w:pPr>
      <w:r w:rsidRPr="000E7317">
        <w:rPr>
          <w:rFonts w:ascii="Garamond" w:hAnsi="Garamond"/>
        </w:rPr>
        <w:t>NZS sloužící pro ozvučení objektu NSS, provozní hlášení a řízení evakuace je prostorově rozmístěn podle tabulky požárních standardů. Ozvučeny jsou všechny místnosti určené pro pobyt osob a veřejné prostory. V samostatně provozovaných místnostech jsou vytvořeny samostatné zóny.</w:t>
      </w:r>
    </w:p>
    <w:p w:rsidR="00D05917" w:rsidRPr="000E7317" w:rsidRDefault="00D05917" w:rsidP="00D05917">
      <w:pPr>
        <w:jc w:val="both"/>
        <w:rPr>
          <w:rFonts w:ascii="Garamond" w:hAnsi="Garamond"/>
        </w:rPr>
      </w:pPr>
      <w:r w:rsidRPr="000E7317">
        <w:rPr>
          <w:rFonts w:ascii="Garamond" w:hAnsi="Garamond"/>
        </w:rPr>
        <w:t xml:space="preserve">NZS je realizován bez vnitřního členění na celky s výrazně rozdílným provozem. V této souvislosti je objekt členěn na zóny převážně dle podlaží s rozdělením chodeb a kanceláří na každém podlaží. Při signalizaci požáru je požární poplach oznamován do celého objektu současně a následně je řízená evakuace osob. </w:t>
      </w:r>
    </w:p>
    <w:p w:rsidR="00D05917" w:rsidRPr="000E7317" w:rsidRDefault="00D05917" w:rsidP="00D05917">
      <w:pPr>
        <w:jc w:val="both"/>
        <w:rPr>
          <w:rFonts w:ascii="Garamond" w:hAnsi="Garamond"/>
        </w:rPr>
      </w:pPr>
      <w:r w:rsidRPr="000E7317">
        <w:rPr>
          <w:rFonts w:ascii="Garamond" w:hAnsi="Garamond"/>
        </w:rPr>
        <w:t>Součástí systému NZS je vyvolávací systém jednacích síní, který slouží jako rozhlas ve vestibulu před jednacími síněmi.</w:t>
      </w:r>
    </w:p>
    <w:p w:rsidR="00D05917" w:rsidRPr="000E7317" w:rsidRDefault="00D05917" w:rsidP="00D05917">
      <w:pPr>
        <w:jc w:val="both"/>
        <w:rPr>
          <w:rFonts w:ascii="Garamond" w:hAnsi="Garamond"/>
        </w:rPr>
      </w:pPr>
      <w:r w:rsidRPr="000E7317">
        <w:rPr>
          <w:rFonts w:ascii="Garamond" w:hAnsi="Garamond"/>
        </w:rPr>
        <w:t xml:space="preserve">Ozvučení jednacích místností je řešeno dvěma nezávislými systémy, pro vyhlášení poplachu slouží centrální ozvučení. </w:t>
      </w:r>
    </w:p>
    <w:p w:rsidR="00D05917" w:rsidRPr="000E7317" w:rsidRDefault="00D05917" w:rsidP="00D05917">
      <w:pPr>
        <w:jc w:val="both"/>
        <w:rPr>
          <w:rFonts w:ascii="Garamond" w:hAnsi="Garamond"/>
        </w:rPr>
      </w:pPr>
      <w:r w:rsidRPr="000E7317">
        <w:rPr>
          <w:rFonts w:ascii="Garamond" w:hAnsi="Garamond"/>
        </w:rPr>
        <w:t xml:space="preserve">V technologické místnosti č. 1 je umístěn rack se síťovou řídící jednotkou Praesideo a koncovými zesilovači Praesideo. Mikrofonní stanice jsou umístěny na podatelně, jednací síni (velké), jednací síni (malé) a na stanovišti justiční stráže. </w:t>
      </w:r>
    </w:p>
    <w:p w:rsidR="00D05917" w:rsidRPr="000E7317" w:rsidRDefault="00D05917" w:rsidP="00D05917">
      <w:pPr>
        <w:rPr>
          <w:rFonts w:ascii="Garamond" w:hAnsi="Garamond"/>
        </w:rPr>
      </w:pPr>
      <w:r w:rsidRPr="000E7317">
        <w:rPr>
          <w:rFonts w:ascii="Garamond" w:hAnsi="Garamond"/>
        </w:rPr>
        <w:t>Parametry NZS:</w:t>
      </w:r>
    </w:p>
    <w:p w:rsidR="00D05917" w:rsidRPr="000E7317" w:rsidRDefault="00D05917" w:rsidP="00D05917">
      <w:pPr>
        <w:ind w:left="142" w:hanging="142"/>
        <w:jc w:val="both"/>
        <w:rPr>
          <w:rFonts w:ascii="Garamond" w:hAnsi="Garamond"/>
        </w:rPr>
      </w:pPr>
      <w:r w:rsidRPr="000E7317">
        <w:rPr>
          <w:rFonts w:ascii="Garamond" w:hAnsi="Garamond"/>
        </w:rPr>
        <w:t>- Síťová řídící jednotka (NC) – provádí dohled nad všemi komponenty systému. Možnost připojení na lokální síť, manažer před</w:t>
      </w:r>
      <w:r>
        <w:rPr>
          <w:rFonts w:ascii="Garamond" w:hAnsi="Garamond"/>
        </w:rPr>
        <w:t xml:space="preserve">em </w:t>
      </w:r>
      <w:r w:rsidRPr="000E7317">
        <w:rPr>
          <w:rFonts w:ascii="Garamond" w:hAnsi="Garamond"/>
        </w:rPr>
        <w:t xml:space="preserve">nahraných zpráv, databáze všech signálů a poplachů, 4 audio vstupy a výstupy, digitální zpracování audio signálu u každého vstupu a výstupu, řídící vstupy s dohledem. </w:t>
      </w:r>
    </w:p>
    <w:p w:rsidR="00D05917" w:rsidRPr="000E7317" w:rsidRDefault="00D05917" w:rsidP="00D05917">
      <w:pPr>
        <w:ind w:left="142" w:hanging="142"/>
        <w:jc w:val="both"/>
        <w:rPr>
          <w:rFonts w:ascii="Garamond" w:hAnsi="Garamond"/>
        </w:rPr>
      </w:pPr>
      <w:r w:rsidRPr="000E7317">
        <w:rPr>
          <w:rFonts w:ascii="Garamond" w:hAnsi="Garamond"/>
        </w:rPr>
        <w:t>- Zesilovače – Zesilovače třídy D. Digitální zpracování signálu, monitorování zesilovače včetně automatického přepnutí na záložní, řídící vstupy s dohledem, automatické nastavení hlasitosti, možnost vložení do desky pro dohled nad reproduktorovým vedením.</w:t>
      </w:r>
    </w:p>
    <w:p w:rsidR="00D05917" w:rsidRPr="000E7317" w:rsidRDefault="00D05917" w:rsidP="00D05917">
      <w:pPr>
        <w:ind w:left="142" w:hanging="142"/>
        <w:jc w:val="both"/>
        <w:rPr>
          <w:rFonts w:ascii="Garamond" w:hAnsi="Garamond"/>
        </w:rPr>
      </w:pPr>
      <w:r w:rsidRPr="000E7317">
        <w:rPr>
          <w:rFonts w:ascii="Garamond" w:hAnsi="Garamond"/>
        </w:rPr>
        <w:t>- Mikrofonní pult – monitorovací reproduktor s regulací hlasitosti, možnost připojení náhlavní soupravy, status LED diody, monitorování závady mikrofonu, digitální zpracování signálu.</w:t>
      </w:r>
    </w:p>
    <w:p w:rsidR="00D05917" w:rsidRPr="000E7317" w:rsidRDefault="00D05917" w:rsidP="00D05917">
      <w:pPr>
        <w:ind w:left="142" w:hanging="142"/>
        <w:jc w:val="both"/>
        <w:rPr>
          <w:rFonts w:ascii="Garamond" w:hAnsi="Garamond"/>
        </w:rPr>
      </w:pPr>
      <w:r w:rsidRPr="000E7317">
        <w:rPr>
          <w:rFonts w:ascii="Garamond" w:hAnsi="Garamond"/>
        </w:rPr>
        <w:t>- Rozšiřující klávesnice pro mikrofonní pult – 8 programovatelných tlačítek na jednom panelu. Slouží pro směrování hlášení do příslušných zón, spuštění poplachových signálů, alarmů a</w:t>
      </w:r>
      <w:r>
        <w:rPr>
          <w:rFonts w:ascii="Garamond" w:hAnsi="Garamond"/>
        </w:rPr>
        <w:t> </w:t>
      </w:r>
      <w:r w:rsidRPr="000E7317">
        <w:rPr>
          <w:rFonts w:ascii="Garamond" w:hAnsi="Garamond"/>
        </w:rPr>
        <w:t xml:space="preserve">předem nahraných zpráv. </w:t>
      </w:r>
    </w:p>
    <w:p w:rsidR="00D05917" w:rsidRPr="000E7317" w:rsidRDefault="00D05917" w:rsidP="00D05917">
      <w:pPr>
        <w:pStyle w:val="Odstavecseseznamem"/>
        <w:numPr>
          <w:ilvl w:val="0"/>
          <w:numId w:val="42"/>
        </w:numPr>
        <w:ind w:left="0" w:firstLine="0"/>
        <w:rPr>
          <w:rFonts w:ascii="Garamond" w:hAnsi="Garamond"/>
          <w:sz w:val="24"/>
          <w:szCs w:val="24"/>
        </w:rPr>
      </w:pPr>
      <w:r w:rsidRPr="000E7317">
        <w:rPr>
          <w:rFonts w:ascii="Garamond" w:hAnsi="Garamond"/>
          <w:sz w:val="24"/>
          <w:szCs w:val="24"/>
        </w:rPr>
        <w:t xml:space="preserve">Kontrola provozuschopnosti systému NZS </w:t>
      </w:r>
    </w:p>
    <w:tbl>
      <w:tblPr>
        <w:tblStyle w:val="Mkatabulky"/>
        <w:tblW w:w="0" w:type="auto"/>
        <w:tblLook w:val="04A0"/>
      </w:tblPr>
      <w:tblGrid>
        <w:gridCol w:w="964"/>
        <w:gridCol w:w="7227"/>
        <w:gridCol w:w="1097"/>
      </w:tblGrid>
      <w:tr w:rsidR="00D05917" w:rsidRPr="000E7317" w:rsidTr="00D05917">
        <w:tc>
          <w:tcPr>
            <w:tcW w:w="905" w:type="dxa"/>
            <w:tcBorders>
              <w:bottom w:val="single" w:sz="4" w:space="0" w:color="auto"/>
            </w:tcBorders>
          </w:tcPr>
          <w:p w:rsidR="00D05917" w:rsidRPr="000E7317" w:rsidRDefault="00D05917" w:rsidP="00D05917">
            <w:pPr>
              <w:rPr>
                <w:rFonts w:ascii="Garamond" w:hAnsi="Garamond"/>
                <w:sz w:val="24"/>
                <w:szCs w:val="24"/>
              </w:rPr>
            </w:pPr>
            <w:r w:rsidRPr="000E7317">
              <w:rPr>
                <w:rFonts w:ascii="Garamond" w:hAnsi="Garamond"/>
                <w:sz w:val="24"/>
                <w:szCs w:val="24"/>
              </w:rPr>
              <w:t>Položka</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 xml:space="preserve"> Název revidovaného zařízení</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Počet [ks]</w:t>
            </w:r>
          </w:p>
        </w:tc>
      </w:tr>
      <w:tr w:rsidR="00D05917" w:rsidRPr="000E7317" w:rsidTr="00D05917">
        <w:tc>
          <w:tcPr>
            <w:tcW w:w="905" w:type="dxa"/>
            <w:tcBorders>
              <w:left w:val="single" w:sz="4" w:space="0" w:color="auto"/>
              <w:bottom w:val="single" w:sz="4" w:space="0" w:color="auto"/>
            </w:tcBorders>
          </w:tcPr>
          <w:p w:rsidR="00D05917" w:rsidRPr="000E7317" w:rsidRDefault="00D05917" w:rsidP="00D05917">
            <w:pPr>
              <w:rPr>
                <w:rFonts w:ascii="Garamond" w:hAnsi="Garamond"/>
                <w:sz w:val="24"/>
                <w:szCs w:val="24"/>
              </w:rPr>
            </w:pPr>
            <w:r w:rsidRPr="000E7317">
              <w:rPr>
                <w:rFonts w:ascii="Garamond" w:hAnsi="Garamond"/>
                <w:sz w:val="24"/>
                <w:szCs w:val="24"/>
              </w:rPr>
              <w:t>1.</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Centrální řídicí jednotka</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Borders>
              <w:left w:val="single" w:sz="4" w:space="0" w:color="auto"/>
            </w:tcBorders>
          </w:tcPr>
          <w:p w:rsidR="00D05917" w:rsidRPr="000E7317" w:rsidRDefault="00D05917" w:rsidP="00D05917">
            <w:pPr>
              <w:rPr>
                <w:rFonts w:ascii="Garamond" w:hAnsi="Garamond"/>
                <w:sz w:val="24"/>
                <w:szCs w:val="24"/>
              </w:rPr>
            </w:pPr>
            <w:r w:rsidRPr="000E7317">
              <w:rPr>
                <w:rFonts w:ascii="Garamond" w:hAnsi="Garamond"/>
                <w:sz w:val="24"/>
                <w:szCs w:val="24"/>
              </w:rPr>
              <w:t>2.</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Síťový rozbočovač</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3.</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Reproduktor stropní</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260</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4.</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Skříňkový reproduktor</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22</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5.</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Mikrofonní stanice</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4</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6.</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Rozšiřující klávesnice pro MP</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6</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7.</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Zesilovač 4 x 125 W</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7</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8.</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Externí zdroj signálu</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r w:rsidR="00D05917" w:rsidRPr="000E7317" w:rsidTr="00D05917">
        <w:tc>
          <w:tcPr>
            <w:tcW w:w="905" w:type="dxa"/>
          </w:tcPr>
          <w:p w:rsidR="00D05917" w:rsidRPr="000E7317" w:rsidRDefault="00D05917" w:rsidP="00D05917">
            <w:pPr>
              <w:rPr>
                <w:rFonts w:ascii="Garamond" w:hAnsi="Garamond"/>
                <w:sz w:val="24"/>
                <w:szCs w:val="24"/>
              </w:rPr>
            </w:pPr>
            <w:r w:rsidRPr="000E7317">
              <w:rPr>
                <w:rFonts w:ascii="Garamond" w:hAnsi="Garamond"/>
                <w:sz w:val="24"/>
                <w:szCs w:val="24"/>
              </w:rPr>
              <w:t>9.</w:t>
            </w:r>
          </w:p>
        </w:tc>
        <w:tc>
          <w:tcPr>
            <w:tcW w:w="7283" w:type="dxa"/>
          </w:tcPr>
          <w:p w:rsidR="00D05917" w:rsidRPr="000E7317" w:rsidRDefault="00D05917" w:rsidP="00D05917">
            <w:pPr>
              <w:rPr>
                <w:rFonts w:ascii="Garamond" w:hAnsi="Garamond"/>
                <w:sz w:val="24"/>
                <w:szCs w:val="24"/>
              </w:rPr>
            </w:pPr>
            <w:r w:rsidRPr="000E7317">
              <w:rPr>
                <w:rFonts w:ascii="Garamond" w:hAnsi="Garamond"/>
                <w:sz w:val="24"/>
                <w:szCs w:val="24"/>
              </w:rPr>
              <w:t>Záložní zdroj UPS</w:t>
            </w:r>
          </w:p>
        </w:tc>
        <w:tc>
          <w:tcPr>
            <w:tcW w:w="1100" w:type="dxa"/>
          </w:tcPr>
          <w:p w:rsidR="00D05917" w:rsidRPr="000E7317" w:rsidRDefault="00D05917" w:rsidP="00D05917">
            <w:pPr>
              <w:rPr>
                <w:rFonts w:ascii="Garamond" w:hAnsi="Garamond"/>
                <w:sz w:val="24"/>
                <w:szCs w:val="24"/>
              </w:rPr>
            </w:pPr>
            <w:r w:rsidRPr="000E7317">
              <w:rPr>
                <w:rFonts w:ascii="Garamond" w:hAnsi="Garamond"/>
                <w:sz w:val="24"/>
                <w:szCs w:val="24"/>
              </w:rPr>
              <w:t>1</w:t>
            </w:r>
          </w:p>
        </w:tc>
      </w:tr>
    </w:tbl>
    <w:p w:rsidR="00D05917" w:rsidRPr="000E7317" w:rsidRDefault="00D05917" w:rsidP="00D05917">
      <w:pPr>
        <w:rPr>
          <w:rFonts w:ascii="Garamond" w:hAnsi="Garamond"/>
        </w:rPr>
      </w:pPr>
    </w:p>
    <w:p w:rsidR="00D05917" w:rsidRPr="000E7317" w:rsidRDefault="00D05917" w:rsidP="00D05917">
      <w:pPr>
        <w:rPr>
          <w:rFonts w:ascii="Garamond" w:hAnsi="Garamond"/>
        </w:rPr>
      </w:pPr>
      <w:r w:rsidRPr="000E7317">
        <w:rPr>
          <w:rFonts w:ascii="Garamond" w:hAnsi="Garamond"/>
          <w:b/>
        </w:rPr>
        <w:lastRenderedPageBreak/>
        <w:t>Systém VSS</w:t>
      </w:r>
    </w:p>
    <w:p w:rsidR="00D05917" w:rsidRPr="00861F6C" w:rsidRDefault="00D05917" w:rsidP="00D05917">
      <w:pPr>
        <w:jc w:val="both"/>
        <w:rPr>
          <w:rFonts w:ascii="Garamond" w:hAnsi="Garamond"/>
        </w:rPr>
      </w:pPr>
      <w:r w:rsidRPr="000E7317">
        <w:rPr>
          <w:rFonts w:ascii="Garamond" w:hAnsi="Garamond"/>
        </w:rPr>
        <w:t>Stávající systém VSS v objektu NSS je tvořen z 20 pevných vnitřních kamer, 11 pevných venkovních kamer umístěných na plášti budovy a 2 pevných venkovních kamer s infračerveným přísvitem pro noční vidění umístěných v zelené zahradě. Jedná se o IP kamery typu Samsung. Dále jsou k systému VSS připojeny 2 venkovní otočné IP kamery typ Samsung. Celkový počet je 35 kamer. Pro připojení kamer je využit původní kabelážní systém koaxiálních kabelů, které jsou ukončeny na patch panelu koncovkami BNC. Převod TCP/IP signálu je zajištěn prostřednictvím převodníků, které jsou instalovány na začátku vedení (rack VSS) a na konci u jednotlivých kamer. IP kamery jsou k serveru připojeny prostřednictvím aktivních prvků – switchů HP. Všechny kamery jsou napájeny pomocí switchů HP, vyjma otočných kamer, které jsou napájeny ze zdrojů 24 VAC umístěných přímo v kamerách. Celý rack VSS systému se nachází v technologické místnosti č. 1. Na serveru je nainstalovaný software, který automaticky ukládá pořízené záznamy na diskové pole ve 24hodinové smyčce. Záznam je periodicky přepisován po 5 dnech. Serverový systém je zálohován 2 záložními zdroji napětí (UPS). Na stanovišti justiční stráže se nachází</w:t>
      </w:r>
      <w:r w:rsidRPr="002B2204">
        <w:rPr>
          <w:rFonts w:ascii="Garamond" w:hAnsi="Garamond"/>
        </w:rPr>
        <w:t xml:space="preserve"> </w:t>
      </w:r>
      <w:r w:rsidRPr="00861F6C">
        <w:rPr>
          <w:rFonts w:ascii="Garamond" w:hAnsi="Garamond"/>
        </w:rPr>
        <w:t>klientský počítač, na kterém je nainstalována klientská aplikace, prostřednictvím které lze provádět nastavení jednotek, sledovat online kamerové záznamy a exportovat pořízené záznamy. Ke klientskému PC jsou připojeny 4 dohledové monitory a klávesnice s joystickem pro ovládání otočných kamer. Klientský PC na stanovišti justiční stráže je propojen se serverem pomocí ethernetové sítě, která je oddělena od interní počítačové sítě NSS. Klientské PC je zálohován záložním zdrojem napětí (UPS).</w:t>
      </w:r>
    </w:p>
    <w:p w:rsidR="00D05917" w:rsidRPr="00861F6C" w:rsidRDefault="00D05917" w:rsidP="00D05917">
      <w:pPr>
        <w:pStyle w:val="Odstavecseseznamem"/>
        <w:numPr>
          <w:ilvl w:val="0"/>
          <w:numId w:val="42"/>
        </w:numPr>
        <w:ind w:left="0" w:firstLine="0"/>
        <w:rPr>
          <w:rFonts w:ascii="Garamond" w:hAnsi="Garamond"/>
          <w:sz w:val="24"/>
          <w:szCs w:val="24"/>
        </w:rPr>
      </w:pPr>
      <w:r w:rsidRPr="00861F6C">
        <w:rPr>
          <w:rFonts w:ascii="Garamond" w:hAnsi="Garamond"/>
          <w:sz w:val="24"/>
          <w:szCs w:val="24"/>
        </w:rPr>
        <w:t>Kontrola provozuschopnosti systému VSS</w:t>
      </w:r>
    </w:p>
    <w:tbl>
      <w:tblPr>
        <w:tblStyle w:val="Mkatabulky"/>
        <w:tblW w:w="0" w:type="auto"/>
        <w:tblLook w:val="04A0"/>
      </w:tblPr>
      <w:tblGrid>
        <w:gridCol w:w="964"/>
        <w:gridCol w:w="7227"/>
        <w:gridCol w:w="1097"/>
      </w:tblGrid>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Položka</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 xml:space="preserve"> Název revidovaného zařízení</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Počet [ks]</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PC server</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 xml:space="preserve">2. </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PC klient</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3.</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LED monitor Samsung</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4</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4.</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Joystick</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5.</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IP kamera Samsung otočná</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2</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6.</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IP kamera Samsung</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33</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7.</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Switch HP</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2</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8.</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Záložní zdroj APC</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3</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9.</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IR světlo VARIO, SMT LED</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2</w:t>
            </w:r>
          </w:p>
        </w:tc>
      </w:tr>
    </w:tbl>
    <w:p w:rsidR="00D05917" w:rsidRPr="00861F6C" w:rsidRDefault="00D05917" w:rsidP="00D05917">
      <w:pPr>
        <w:rPr>
          <w:rFonts w:ascii="Garamond" w:hAnsi="Garamond"/>
        </w:rPr>
      </w:pPr>
    </w:p>
    <w:p w:rsidR="00D05917" w:rsidRPr="00861F6C" w:rsidRDefault="00D05917" w:rsidP="00D05917">
      <w:pPr>
        <w:rPr>
          <w:rFonts w:ascii="Garamond" w:hAnsi="Garamond"/>
          <w:b/>
        </w:rPr>
      </w:pPr>
      <w:r w:rsidRPr="00861F6C">
        <w:rPr>
          <w:rFonts w:ascii="Garamond" w:hAnsi="Garamond"/>
          <w:b/>
        </w:rPr>
        <w:t>Systém PZTS</w:t>
      </w:r>
    </w:p>
    <w:p w:rsidR="00D05917" w:rsidRPr="00861F6C" w:rsidRDefault="00D05917" w:rsidP="00D05917">
      <w:pPr>
        <w:jc w:val="both"/>
        <w:rPr>
          <w:rFonts w:ascii="Garamond" w:hAnsi="Garamond"/>
        </w:rPr>
      </w:pPr>
      <w:r w:rsidRPr="00861F6C">
        <w:rPr>
          <w:rFonts w:ascii="Garamond" w:hAnsi="Garamond"/>
        </w:rPr>
        <w:t>Ústředna PZTS je umístěna v technologické místnosti č. 1. Přesné rozmístění detektorů, hlásičů a</w:t>
      </w:r>
      <w:r>
        <w:rPr>
          <w:rFonts w:ascii="Garamond" w:hAnsi="Garamond"/>
        </w:rPr>
        <w:t> </w:t>
      </w:r>
      <w:r w:rsidRPr="00861F6C">
        <w:rPr>
          <w:rFonts w:ascii="Garamond" w:hAnsi="Garamond"/>
        </w:rPr>
        <w:t>čidel je patrné ve výkresových schématech, které jsou k dispozici na NSS. Jedná se především o prostorovou ochranu představující zabezpečení PIR a PIR Am detektorů a dále plášťovou ochranu představující zabezpečení magnetickými kontakty dveří a oken. Dále jsou použity digitální audiodetektory pro detekci tříštění skla, které slouží k zabezpečení prosklených ploch. Pro vyhlášení poplachu v tísni jsou použity tísňové hlásiče.</w:t>
      </w:r>
    </w:p>
    <w:p w:rsidR="00D05917" w:rsidRPr="00861F6C" w:rsidRDefault="00D05917" w:rsidP="00D05917">
      <w:pPr>
        <w:jc w:val="both"/>
        <w:rPr>
          <w:rFonts w:ascii="Garamond" w:hAnsi="Garamond"/>
        </w:rPr>
      </w:pPr>
      <w:r w:rsidRPr="00861F6C">
        <w:rPr>
          <w:rFonts w:ascii="Garamond" w:hAnsi="Garamond"/>
        </w:rPr>
        <w:t>Tato ústředna je prostřednictvím uzavřené ethernetové sítě připojena k serveru, na kterém je nainstalována grafická nástavba. Klientské PC grafické nástavby je umístěno na stanovišti justiční stráže se stálou obsluhou 24 hod. Ústředna je připojena přes objektové zařízení na PCO Policie České republiky v Brně. Systém PZTS je propojen s grafickou nástavbou, kde jsou zobrazovány veškeré stavy čidel a umožňuje zapínání a vypínání jednotlivých skupin a hlásičů.</w:t>
      </w:r>
    </w:p>
    <w:p w:rsidR="00D05917" w:rsidRPr="00861F6C" w:rsidRDefault="00D05917" w:rsidP="00D05917">
      <w:pPr>
        <w:jc w:val="both"/>
        <w:rPr>
          <w:rFonts w:ascii="Garamond" w:hAnsi="Garamond"/>
        </w:rPr>
      </w:pPr>
      <w:r w:rsidRPr="00861F6C">
        <w:rPr>
          <w:rFonts w:ascii="Garamond" w:hAnsi="Garamond"/>
        </w:rPr>
        <w:t>Na objekt NSS stavebně navazují sousední obytné budovy, které tvoří uzavřený vnitroblok. Vnitroblok je oddělen od sousedních dvorů plotem a je zabezpečen venkovním PIR detektorem.</w:t>
      </w:r>
    </w:p>
    <w:p w:rsidR="00D05917" w:rsidRPr="00861F6C" w:rsidRDefault="00D05917" w:rsidP="00D05917">
      <w:pPr>
        <w:jc w:val="both"/>
        <w:rPr>
          <w:rFonts w:ascii="Garamond" w:hAnsi="Garamond"/>
        </w:rPr>
      </w:pPr>
      <w:r w:rsidRPr="00861F6C">
        <w:rPr>
          <w:rFonts w:ascii="Garamond" w:hAnsi="Garamond"/>
        </w:rPr>
        <w:t>Systém je rozdělený do 98 podsystémů, kde je u několika podsystémů v zabezpečených místnostech specifické nastavení.</w:t>
      </w:r>
    </w:p>
    <w:p w:rsidR="00D05917" w:rsidRPr="00861F6C" w:rsidRDefault="00D05917" w:rsidP="00D05917">
      <w:pPr>
        <w:rPr>
          <w:rFonts w:ascii="Garamond" w:hAnsi="Garamond"/>
        </w:rPr>
      </w:pPr>
    </w:p>
    <w:p w:rsidR="00D05917" w:rsidRPr="00861F6C" w:rsidRDefault="00D05917" w:rsidP="00D05917">
      <w:pPr>
        <w:pStyle w:val="Odstavecseseznamem"/>
        <w:numPr>
          <w:ilvl w:val="0"/>
          <w:numId w:val="42"/>
        </w:numPr>
        <w:ind w:left="0" w:firstLine="0"/>
        <w:rPr>
          <w:rFonts w:ascii="Garamond" w:hAnsi="Garamond"/>
          <w:sz w:val="24"/>
          <w:szCs w:val="24"/>
        </w:rPr>
      </w:pPr>
      <w:r w:rsidRPr="00861F6C">
        <w:rPr>
          <w:rFonts w:ascii="Garamond" w:hAnsi="Garamond"/>
          <w:sz w:val="24"/>
          <w:szCs w:val="24"/>
        </w:rPr>
        <w:t>Kontrola provozuschopnosti systému PZTS</w:t>
      </w:r>
    </w:p>
    <w:tbl>
      <w:tblPr>
        <w:tblStyle w:val="Mkatabulky"/>
        <w:tblW w:w="0" w:type="auto"/>
        <w:tblLook w:val="04A0"/>
      </w:tblPr>
      <w:tblGrid>
        <w:gridCol w:w="964"/>
        <w:gridCol w:w="7227"/>
        <w:gridCol w:w="1097"/>
      </w:tblGrid>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lastRenderedPageBreak/>
              <w:t>Položka</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 xml:space="preserve"> Název revidovaného zařízení</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Počet [ks]</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 xml:space="preserve">Ústředna PZTS </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 xml:space="preserve">2. </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Zálohovací akumulátor</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3.</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Ovládací klávesnice</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4</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4.</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Modul P232</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3</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5.</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Linkový modul pro dvě linky DN2</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4</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6.</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 xml:space="preserve">Modul P-NET </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7.</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Modul RN8</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8.</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Koncentrátor MMI</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83</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9.</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Magnetický kontakt vratový</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3</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10.</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PIR čidlo AM</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156</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11.</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 xml:space="preserve">Tísňový hlásič </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59</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12.</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Tísňový hlásič bezdrátový</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 xml:space="preserve">3 </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13.</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Otřesové čidlo</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7</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14.</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Čidlo tříštění skla Glass Treck (digitální audio detektor pro detekci tříštění skla)</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120</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15.</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Duální čidlo PIR + MW</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16.</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Duální venkovní čidlo</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bl>
    <w:p w:rsidR="00D05917" w:rsidRDefault="00D05917" w:rsidP="00D05917">
      <w:pPr>
        <w:rPr>
          <w:rFonts w:ascii="Garamond" w:hAnsi="Garamond"/>
          <w:b/>
        </w:rPr>
      </w:pPr>
    </w:p>
    <w:p w:rsidR="00D05917" w:rsidRPr="00861F6C" w:rsidRDefault="00D05917" w:rsidP="00D05917">
      <w:pPr>
        <w:rPr>
          <w:rFonts w:ascii="Garamond" w:hAnsi="Garamond"/>
          <w:b/>
        </w:rPr>
      </w:pPr>
      <w:r w:rsidRPr="00861F6C">
        <w:rPr>
          <w:rFonts w:ascii="Garamond" w:hAnsi="Garamond"/>
          <w:b/>
        </w:rPr>
        <w:t>Systém JČ</w:t>
      </w:r>
    </w:p>
    <w:p w:rsidR="00D05917" w:rsidRPr="00861F6C" w:rsidRDefault="00D05917" w:rsidP="00D05917">
      <w:pPr>
        <w:jc w:val="both"/>
        <w:rPr>
          <w:rFonts w:ascii="Garamond" w:hAnsi="Garamond"/>
        </w:rPr>
      </w:pPr>
      <w:r w:rsidRPr="00861F6C">
        <w:rPr>
          <w:rFonts w:ascii="Garamond" w:hAnsi="Garamond"/>
        </w:rPr>
        <w:t xml:space="preserve">V objektu NSS je instalován systém jednotného času, který je řízen pomocí přijímače radiového signálu, který je umístěn na stanovišti justiční stráže. V celém objektu jsou umístěny analogové nebo digitální hodiny viz projektová dokumentace. </w:t>
      </w:r>
    </w:p>
    <w:p w:rsidR="00D05917" w:rsidRPr="00861F6C" w:rsidRDefault="00D05917" w:rsidP="00D05917">
      <w:pPr>
        <w:pStyle w:val="Odstavecseseznamem"/>
        <w:numPr>
          <w:ilvl w:val="0"/>
          <w:numId w:val="42"/>
        </w:numPr>
        <w:ind w:left="0" w:firstLine="0"/>
        <w:rPr>
          <w:rFonts w:ascii="Garamond" w:hAnsi="Garamond"/>
          <w:sz w:val="24"/>
          <w:szCs w:val="24"/>
        </w:rPr>
      </w:pPr>
      <w:r w:rsidRPr="00861F6C">
        <w:rPr>
          <w:rFonts w:ascii="Garamond" w:hAnsi="Garamond"/>
          <w:sz w:val="24"/>
          <w:szCs w:val="24"/>
        </w:rPr>
        <w:t>Kontrola provozuschopnost</w:t>
      </w:r>
      <w:r>
        <w:rPr>
          <w:rFonts w:ascii="Garamond" w:hAnsi="Garamond"/>
          <w:sz w:val="24"/>
          <w:szCs w:val="24"/>
        </w:rPr>
        <w:t>i</w:t>
      </w:r>
      <w:r w:rsidRPr="00861F6C">
        <w:rPr>
          <w:rFonts w:ascii="Garamond" w:hAnsi="Garamond"/>
          <w:sz w:val="24"/>
          <w:szCs w:val="24"/>
        </w:rPr>
        <w:t xml:space="preserve"> systému JČ</w:t>
      </w:r>
    </w:p>
    <w:tbl>
      <w:tblPr>
        <w:tblStyle w:val="Mkatabulky"/>
        <w:tblW w:w="0" w:type="auto"/>
        <w:tblLook w:val="04A0"/>
      </w:tblPr>
      <w:tblGrid>
        <w:gridCol w:w="964"/>
        <w:gridCol w:w="7227"/>
        <w:gridCol w:w="1097"/>
      </w:tblGrid>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Položka</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 xml:space="preserve"> Název revidovaného zařízení</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Počet [ks]</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Hlavní hodiny</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2.</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Hodiny DC 100.4</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7</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3.</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Hodiny DC 100.8</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4.</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Hodiny analog</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31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5.</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 xml:space="preserve">Přijímač radio signálu </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6.</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Napájecí zdroj radiového signálu</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7.</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Akumulátor napájecího zdroje radiového signálu</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r>
    </w:tbl>
    <w:p w:rsidR="00D05917" w:rsidRPr="00861F6C" w:rsidRDefault="00D05917" w:rsidP="00D05917">
      <w:pPr>
        <w:rPr>
          <w:rFonts w:ascii="Garamond" w:hAnsi="Garamond"/>
        </w:rPr>
      </w:pPr>
    </w:p>
    <w:p w:rsidR="00D05917" w:rsidRPr="00861F6C" w:rsidRDefault="00D05917" w:rsidP="00D05917">
      <w:pPr>
        <w:rPr>
          <w:rFonts w:ascii="Garamond" w:hAnsi="Garamond"/>
          <w:b/>
        </w:rPr>
      </w:pPr>
      <w:r w:rsidRPr="00861F6C">
        <w:rPr>
          <w:rFonts w:ascii="Garamond" w:hAnsi="Garamond"/>
          <w:b/>
        </w:rPr>
        <w:t>Strukturovaná kabeláž</w:t>
      </w:r>
    </w:p>
    <w:p w:rsidR="00D05917" w:rsidRPr="00861F6C" w:rsidRDefault="00D05917" w:rsidP="00D05917">
      <w:pPr>
        <w:jc w:val="both"/>
        <w:rPr>
          <w:rFonts w:ascii="Garamond" w:hAnsi="Garamond"/>
        </w:rPr>
      </w:pPr>
      <w:r w:rsidRPr="00861F6C">
        <w:rPr>
          <w:rFonts w:ascii="Garamond" w:hAnsi="Garamond"/>
        </w:rPr>
        <w:t>Koncepce SK provedením a strukturou zabezpečuje rychlé, bezpečné a bezproblémové komunikační služby pro jednotlivé provozně technologické celky. Systém SK podporuje přenos veškerých datových a hlasových služeb a dále klasický ethernetový, videosignál STA a CCTV. Součástí jsou rovněž horizontální rozvody datové a hlasové komunikace. Vzhledem ke vzájemné kompatibilitě a centrální správě datových služeb je ve všech datových centrech (hlavní i podružné datové rozvaděče) dodržen jednotný HW.</w:t>
      </w:r>
    </w:p>
    <w:p w:rsidR="00D05917" w:rsidRPr="00861F6C" w:rsidRDefault="00D05917" w:rsidP="00D05917">
      <w:pPr>
        <w:jc w:val="both"/>
        <w:rPr>
          <w:rFonts w:ascii="Garamond" w:hAnsi="Garamond"/>
        </w:rPr>
      </w:pPr>
      <w:r w:rsidRPr="00861F6C">
        <w:rPr>
          <w:rFonts w:ascii="Garamond" w:hAnsi="Garamond"/>
        </w:rPr>
        <w:t xml:space="preserve">Kabely jsou převážně uložený skrytě v podhledu ve žlabech. Kabely ve zdi jsou uloženy v plastových elektroinstalačních trubkách. </w:t>
      </w:r>
    </w:p>
    <w:p w:rsidR="00D05917" w:rsidRPr="00861F6C" w:rsidRDefault="00D05917" w:rsidP="00D05917">
      <w:pPr>
        <w:rPr>
          <w:rFonts w:ascii="Garamond" w:hAnsi="Garamond"/>
        </w:rPr>
      </w:pPr>
      <w:r w:rsidRPr="00861F6C">
        <w:rPr>
          <w:rFonts w:ascii="Garamond" w:hAnsi="Garamond"/>
        </w:rPr>
        <w:t>Funkční dělení systému:</w:t>
      </w:r>
    </w:p>
    <w:p w:rsidR="00D05917" w:rsidRPr="00861F6C" w:rsidRDefault="00D05917" w:rsidP="00D05917">
      <w:pPr>
        <w:ind w:left="142" w:hanging="142"/>
        <w:jc w:val="both"/>
        <w:rPr>
          <w:rFonts w:ascii="Garamond" w:hAnsi="Garamond"/>
        </w:rPr>
      </w:pPr>
      <w:r w:rsidRPr="00861F6C">
        <w:rPr>
          <w:rFonts w:ascii="Garamond" w:hAnsi="Garamond"/>
        </w:rPr>
        <w:t>- Vertikální rozvody datových a hlasových služeb – Jednotný páteřní systém přenosu dat pro ethernet a hlasových služeb včetně aktivních prvků vertikální komunikace.</w:t>
      </w:r>
    </w:p>
    <w:p w:rsidR="00D05917" w:rsidRPr="00861F6C" w:rsidRDefault="00D05917" w:rsidP="00D05917">
      <w:pPr>
        <w:ind w:left="142" w:hanging="142"/>
        <w:jc w:val="both"/>
        <w:rPr>
          <w:rFonts w:ascii="Garamond" w:hAnsi="Garamond"/>
        </w:rPr>
      </w:pPr>
      <w:r w:rsidRPr="00861F6C">
        <w:rPr>
          <w:rFonts w:ascii="Garamond" w:hAnsi="Garamond"/>
        </w:rPr>
        <w:t>- Horizontální rozvody datových a hlasových služeb – Horizontální rozvody dat a hlasu včetně podružných datových rozvaděčů a aktivních prvků.</w:t>
      </w:r>
    </w:p>
    <w:p w:rsidR="00D05917" w:rsidRPr="00861F6C" w:rsidRDefault="00D05917" w:rsidP="00D05917">
      <w:pPr>
        <w:ind w:left="142" w:hanging="142"/>
        <w:jc w:val="both"/>
        <w:rPr>
          <w:rFonts w:ascii="Garamond" w:hAnsi="Garamond"/>
        </w:rPr>
      </w:pPr>
      <w:r w:rsidRPr="00861F6C">
        <w:rPr>
          <w:rFonts w:ascii="Garamond" w:hAnsi="Garamond"/>
        </w:rPr>
        <w:t>- Servery a aktivní prvky – Aktivní prvky pro propojení vnitřních datových linek a přístup k veřejné síti jsou v souladu se standardem JTS.</w:t>
      </w:r>
    </w:p>
    <w:p w:rsidR="00D05917" w:rsidRPr="00861F6C" w:rsidRDefault="00D05917" w:rsidP="00D05917">
      <w:pPr>
        <w:pStyle w:val="Odstavecseseznamem"/>
        <w:numPr>
          <w:ilvl w:val="0"/>
          <w:numId w:val="42"/>
        </w:numPr>
        <w:ind w:left="0" w:firstLine="0"/>
        <w:rPr>
          <w:rFonts w:ascii="Garamond" w:hAnsi="Garamond"/>
          <w:sz w:val="24"/>
          <w:szCs w:val="24"/>
        </w:rPr>
      </w:pPr>
      <w:r w:rsidRPr="00861F6C">
        <w:rPr>
          <w:rFonts w:ascii="Garamond" w:hAnsi="Garamond"/>
          <w:sz w:val="24"/>
          <w:szCs w:val="24"/>
        </w:rPr>
        <w:lastRenderedPageBreak/>
        <w:t>Kontrola provozuschopnost systému SK</w:t>
      </w:r>
    </w:p>
    <w:tbl>
      <w:tblPr>
        <w:tblStyle w:val="Mkatabulky"/>
        <w:tblW w:w="0" w:type="auto"/>
        <w:tblLook w:val="04A0"/>
      </w:tblPr>
      <w:tblGrid>
        <w:gridCol w:w="964"/>
        <w:gridCol w:w="7227"/>
        <w:gridCol w:w="1097"/>
      </w:tblGrid>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Položka</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 xml:space="preserve"> Název revidovaného zařízení</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Počet [ks]</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1.</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Rozvaděč Rack</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7</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2.</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 xml:space="preserve">Zásuvky SK </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425</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3.</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 xml:space="preserve">Aktivní prvek </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11</w:t>
            </w:r>
          </w:p>
        </w:tc>
      </w:tr>
      <w:tr w:rsidR="00D05917" w:rsidRPr="00861F6C" w:rsidTr="00D05917">
        <w:tc>
          <w:tcPr>
            <w:tcW w:w="905" w:type="dxa"/>
          </w:tcPr>
          <w:p w:rsidR="00D05917" w:rsidRPr="00861F6C" w:rsidRDefault="00D05917" w:rsidP="00D05917">
            <w:pPr>
              <w:rPr>
                <w:rFonts w:ascii="Garamond" w:hAnsi="Garamond"/>
                <w:sz w:val="24"/>
                <w:szCs w:val="24"/>
              </w:rPr>
            </w:pPr>
            <w:r w:rsidRPr="00861F6C">
              <w:rPr>
                <w:rFonts w:ascii="Garamond" w:hAnsi="Garamond"/>
                <w:sz w:val="24"/>
                <w:szCs w:val="24"/>
              </w:rPr>
              <w:t>4.</w:t>
            </w:r>
          </w:p>
        </w:tc>
        <w:tc>
          <w:tcPr>
            <w:tcW w:w="7283" w:type="dxa"/>
          </w:tcPr>
          <w:p w:rsidR="00D05917" w:rsidRPr="00861F6C" w:rsidRDefault="00D05917" w:rsidP="00D05917">
            <w:pPr>
              <w:rPr>
                <w:rFonts w:ascii="Garamond" w:hAnsi="Garamond"/>
                <w:sz w:val="24"/>
                <w:szCs w:val="24"/>
              </w:rPr>
            </w:pPr>
            <w:r w:rsidRPr="00861F6C">
              <w:rPr>
                <w:rFonts w:ascii="Garamond" w:hAnsi="Garamond"/>
                <w:sz w:val="24"/>
                <w:szCs w:val="24"/>
              </w:rPr>
              <w:t>Záložní zdroj UPS</w:t>
            </w:r>
          </w:p>
        </w:tc>
        <w:tc>
          <w:tcPr>
            <w:tcW w:w="1100" w:type="dxa"/>
          </w:tcPr>
          <w:p w:rsidR="00D05917" w:rsidRPr="00861F6C" w:rsidRDefault="00D05917" w:rsidP="00D05917">
            <w:pPr>
              <w:rPr>
                <w:rFonts w:ascii="Garamond" w:hAnsi="Garamond"/>
                <w:sz w:val="24"/>
                <w:szCs w:val="24"/>
              </w:rPr>
            </w:pPr>
            <w:r w:rsidRPr="00861F6C">
              <w:rPr>
                <w:rFonts w:ascii="Garamond" w:hAnsi="Garamond"/>
                <w:sz w:val="24"/>
                <w:szCs w:val="24"/>
              </w:rPr>
              <w:t>7</w:t>
            </w:r>
          </w:p>
        </w:tc>
      </w:tr>
    </w:tbl>
    <w:p w:rsidR="00D05917" w:rsidRDefault="00D05917" w:rsidP="00D05917">
      <w:pPr>
        <w:rPr>
          <w:rFonts w:ascii="Garamond" w:hAnsi="Garamond" w:cs="Garamond"/>
          <w:color w:val="000000"/>
        </w:rPr>
        <w:sectPr w:rsidR="00D05917" w:rsidSect="00D05917">
          <w:headerReference w:type="default" r:id="rId14"/>
          <w:headerReference w:type="first" r:id="rId15"/>
          <w:pgSz w:w="11906" w:h="16838"/>
          <w:pgMar w:top="963" w:right="1417" w:bottom="1417" w:left="1417" w:header="708" w:footer="708" w:gutter="0"/>
          <w:pgNumType w:start="1"/>
          <w:cols w:space="708"/>
          <w:titlePg/>
          <w:docGrid w:linePitch="360"/>
        </w:sectPr>
      </w:pPr>
    </w:p>
    <w:tbl>
      <w:tblPr>
        <w:tblW w:w="14075" w:type="dxa"/>
        <w:tblInd w:w="60" w:type="dxa"/>
        <w:tblCellMar>
          <w:left w:w="70" w:type="dxa"/>
          <w:right w:w="70" w:type="dxa"/>
        </w:tblCellMar>
        <w:tblLook w:val="04A0"/>
      </w:tblPr>
      <w:tblGrid>
        <w:gridCol w:w="146"/>
        <w:gridCol w:w="489"/>
        <w:gridCol w:w="7921"/>
        <w:gridCol w:w="1072"/>
        <w:gridCol w:w="1822"/>
        <w:gridCol w:w="1665"/>
        <w:gridCol w:w="175"/>
        <w:gridCol w:w="785"/>
        <w:gridCol w:w="175"/>
      </w:tblGrid>
      <w:tr w:rsidR="00244EC7" w:rsidRPr="00244EC7" w:rsidTr="00FA1ADB">
        <w:trPr>
          <w:trHeight w:val="288"/>
        </w:trPr>
        <w:tc>
          <w:tcPr>
            <w:tcW w:w="13115" w:type="dxa"/>
            <w:gridSpan w:val="7"/>
            <w:tcBorders>
              <w:top w:val="nil"/>
              <w:left w:val="nil"/>
              <w:bottom w:val="nil"/>
              <w:right w:val="nil"/>
            </w:tcBorders>
            <w:shd w:val="clear" w:color="auto" w:fill="auto"/>
            <w:noWrap/>
            <w:vAlign w:val="bottom"/>
            <w:hideMark/>
          </w:tcPr>
          <w:p w:rsidR="00244EC7" w:rsidRPr="00244EC7" w:rsidRDefault="00244EC7" w:rsidP="00244EC7">
            <w:pPr>
              <w:jc w:val="center"/>
              <w:rPr>
                <w:rFonts w:ascii="Calibri" w:hAnsi="Calibri" w:cs="Calibri"/>
                <w:b/>
                <w:bCs/>
                <w:color w:val="000000"/>
                <w:sz w:val="22"/>
                <w:szCs w:val="22"/>
              </w:rPr>
            </w:pPr>
            <w:r w:rsidRPr="00244EC7">
              <w:rPr>
                <w:rFonts w:ascii="Calibri" w:hAnsi="Calibri" w:cs="Calibri"/>
                <w:b/>
                <w:bCs/>
                <w:color w:val="000000"/>
                <w:sz w:val="22"/>
                <w:szCs w:val="22"/>
              </w:rPr>
              <w:lastRenderedPageBreak/>
              <w:t>Kalkulace cen za poskytování periodických servisních úkonů (kromě níže uvedených cen je zhotovitel oprávněn fakturovat</w:t>
            </w:r>
          </w:p>
        </w:tc>
        <w:tc>
          <w:tcPr>
            <w:tcW w:w="960" w:type="dxa"/>
            <w:gridSpan w:val="2"/>
            <w:tcBorders>
              <w:top w:val="nil"/>
              <w:left w:val="nil"/>
              <w:bottom w:val="nil"/>
              <w:right w:val="nil"/>
            </w:tcBorders>
            <w:shd w:val="clear" w:color="auto" w:fill="auto"/>
            <w:noWrap/>
            <w:vAlign w:val="bottom"/>
            <w:hideMark/>
          </w:tcPr>
          <w:p w:rsidR="00244EC7" w:rsidRPr="00244EC7" w:rsidRDefault="00244EC7" w:rsidP="00244EC7">
            <w:pPr>
              <w:rPr>
                <w:rFonts w:ascii="Calibri" w:hAnsi="Calibri" w:cs="Calibri"/>
                <w:color w:val="000000"/>
                <w:sz w:val="22"/>
                <w:szCs w:val="22"/>
              </w:rPr>
            </w:pPr>
          </w:p>
        </w:tc>
      </w:tr>
      <w:tr w:rsidR="00244EC7" w:rsidRPr="00244EC7" w:rsidTr="00FA1ADB">
        <w:trPr>
          <w:trHeight w:val="288"/>
        </w:trPr>
        <w:tc>
          <w:tcPr>
            <w:tcW w:w="13115" w:type="dxa"/>
            <w:gridSpan w:val="7"/>
            <w:tcBorders>
              <w:top w:val="nil"/>
              <w:left w:val="nil"/>
              <w:bottom w:val="nil"/>
              <w:right w:val="nil"/>
            </w:tcBorders>
            <w:shd w:val="clear" w:color="auto" w:fill="auto"/>
            <w:noWrap/>
            <w:vAlign w:val="bottom"/>
            <w:hideMark/>
          </w:tcPr>
          <w:p w:rsidR="00244EC7" w:rsidRPr="00244EC7" w:rsidRDefault="00244EC7" w:rsidP="00244EC7">
            <w:pPr>
              <w:jc w:val="center"/>
              <w:rPr>
                <w:rFonts w:ascii="Calibri" w:hAnsi="Calibri" w:cs="Calibri"/>
                <w:b/>
                <w:bCs/>
                <w:color w:val="000000"/>
                <w:sz w:val="22"/>
                <w:szCs w:val="22"/>
              </w:rPr>
            </w:pPr>
            <w:r w:rsidRPr="00244EC7">
              <w:rPr>
                <w:rFonts w:ascii="Calibri" w:hAnsi="Calibri" w:cs="Calibri"/>
                <w:b/>
                <w:bCs/>
                <w:color w:val="000000"/>
                <w:sz w:val="22"/>
                <w:szCs w:val="22"/>
              </w:rPr>
              <w:t>pouze dodaný montážní materiál nebo dodané náhradní díly, jejichž cena je odsouhlasena objednatelem</w:t>
            </w:r>
          </w:p>
        </w:tc>
        <w:tc>
          <w:tcPr>
            <w:tcW w:w="960" w:type="dxa"/>
            <w:gridSpan w:val="2"/>
            <w:tcBorders>
              <w:top w:val="nil"/>
              <w:left w:val="nil"/>
              <w:bottom w:val="nil"/>
              <w:right w:val="nil"/>
            </w:tcBorders>
            <w:shd w:val="clear" w:color="auto" w:fill="auto"/>
            <w:noWrap/>
            <w:vAlign w:val="bottom"/>
            <w:hideMark/>
          </w:tcPr>
          <w:p w:rsidR="00244EC7" w:rsidRPr="00244EC7" w:rsidRDefault="00244EC7" w:rsidP="00244EC7">
            <w:pPr>
              <w:rPr>
                <w:rFonts w:ascii="Calibri" w:hAnsi="Calibri" w:cs="Calibri"/>
                <w:color w:val="000000"/>
                <w:sz w:val="22"/>
                <w:szCs w:val="22"/>
              </w:rPr>
            </w:pPr>
          </w:p>
        </w:tc>
      </w:tr>
      <w:tr w:rsidR="00244EC7" w:rsidRPr="00244EC7" w:rsidTr="00FA1ADB">
        <w:trPr>
          <w:trHeight w:val="288"/>
        </w:trPr>
        <w:tc>
          <w:tcPr>
            <w:tcW w:w="13115" w:type="dxa"/>
            <w:gridSpan w:val="7"/>
            <w:tcBorders>
              <w:top w:val="nil"/>
              <w:left w:val="nil"/>
              <w:bottom w:val="nil"/>
              <w:right w:val="nil"/>
            </w:tcBorders>
            <w:shd w:val="clear" w:color="auto" w:fill="auto"/>
            <w:noWrap/>
            <w:vAlign w:val="bottom"/>
            <w:hideMark/>
          </w:tcPr>
          <w:p w:rsidR="00244EC7" w:rsidRPr="00244EC7" w:rsidRDefault="00244EC7" w:rsidP="00244EC7">
            <w:pPr>
              <w:jc w:val="center"/>
              <w:rPr>
                <w:rFonts w:ascii="Calibri" w:hAnsi="Calibri" w:cs="Calibri"/>
                <w:b/>
                <w:bCs/>
                <w:color w:val="000000"/>
                <w:sz w:val="22"/>
                <w:szCs w:val="22"/>
              </w:rPr>
            </w:pPr>
            <w:r w:rsidRPr="00244EC7">
              <w:rPr>
                <w:rFonts w:ascii="Calibri" w:hAnsi="Calibri" w:cs="Calibri"/>
                <w:b/>
                <w:bCs/>
                <w:color w:val="000000"/>
                <w:sz w:val="22"/>
                <w:szCs w:val="22"/>
              </w:rPr>
              <w:t xml:space="preserve"> v době provedeného servisního zásahu).</w:t>
            </w:r>
          </w:p>
        </w:tc>
        <w:tc>
          <w:tcPr>
            <w:tcW w:w="960" w:type="dxa"/>
            <w:gridSpan w:val="2"/>
            <w:tcBorders>
              <w:top w:val="nil"/>
              <w:left w:val="nil"/>
              <w:bottom w:val="nil"/>
              <w:right w:val="nil"/>
            </w:tcBorders>
            <w:shd w:val="clear" w:color="auto" w:fill="auto"/>
            <w:noWrap/>
            <w:vAlign w:val="bottom"/>
            <w:hideMark/>
          </w:tcPr>
          <w:p w:rsidR="00244EC7" w:rsidRPr="00244EC7" w:rsidRDefault="00244EC7" w:rsidP="00244EC7">
            <w:pPr>
              <w:rPr>
                <w:rFonts w:ascii="Calibri" w:hAnsi="Calibri" w:cs="Calibri"/>
                <w:color w:val="000000"/>
                <w:sz w:val="22"/>
                <w:szCs w:val="22"/>
              </w:rPr>
            </w:pPr>
          </w:p>
        </w:tc>
      </w:tr>
      <w:tr w:rsidR="00FA1ADB" w:rsidRPr="00FA1ADB" w:rsidTr="00FA1ADB">
        <w:trPr>
          <w:gridAfter w:val="1"/>
          <w:wAfter w:w="175" w:type="dxa"/>
          <w:trHeight w:val="288"/>
        </w:trPr>
        <w:tc>
          <w:tcPr>
            <w:tcW w:w="12940" w:type="dxa"/>
            <w:gridSpan w:val="6"/>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Kalkulace cen za poskytování periodických servisních úkonů (kromě níže uvedených cen je zhotovitel oprávněn fakturovat</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12940" w:type="dxa"/>
            <w:gridSpan w:val="6"/>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pouze dodaný montážní materiál nebo dodané náhradní díly, jejichž cena je odsouhlasena objednatelem</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12940" w:type="dxa"/>
            <w:gridSpan w:val="6"/>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 xml:space="preserve"> v době provedeného servisního zásahu).</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360"/>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Symbol" w:hAnsi="Symbol"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8"/>
                <w:szCs w:val="28"/>
              </w:rPr>
            </w:pPr>
            <w:r w:rsidRPr="00FA1ADB">
              <w:rPr>
                <w:rFonts w:ascii="Calibri" w:hAnsi="Calibri" w:cs="Calibri"/>
                <w:b/>
                <w:bCs/>
                <w:color w:val="000000"/>
                <w:sz w:val="28"/>
                <w:szCs w:val="28"/>
              </w:rPr>
              <w:t>Kontrola provozuschopnosti systému EPS (1 x ročně)</w:t>
            </w: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Symbol" w:hAnsi="Symbol"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Pol.</w:t>
            </w:r>
          </w:p>
        </w:tc>
        <w:tc>
          <w:tcPr>
            <w:tcW w:w="7921"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 xml:space="preserve"> Název revidovaného zařízení</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Počet [ks]</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Jednotková cena</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Cena celkem</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Ústředna ESSER 8000 M</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3 000,00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3 000,00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xml:space="preserve">2.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Automatický hlásič - opticko-kouřový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269</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8 070,00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Automatický hlásič - thermo diferenciální</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16</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480,00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Automatický hlásič - OTC vícesenzorový</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630,00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5.</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Tlačítkový hlásič</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64</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1 280,00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6.</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Koppler 4/2 relé</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23</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690,00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7.</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Koppler 12 relé</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8</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240,00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8.</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Test výstupních funkcí</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97</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40,00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3 880,00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9.</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SW vybavení PC C4</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500,00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500,00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10.</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Linková karta</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5</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50,00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11.</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Karta přenosového zařízení</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180,00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12.</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Rozšiřující karta</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13.</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Karta Essernet 62,5kB</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14.</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SEI Modul</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15.</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Modul UDS</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16.</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Akumulátor</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180,00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360,00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17.</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Zdroj</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180,00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Cena bez DPH celkem (položky 1. - 17.)</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b/>
                <w:bCs/>
                <w:color w:val="000000"/>
                <w:sz w:val="22"/>
                <w:szCs w:val="22"/>
              </w:rPr>
            </w:pPr>
            <w:r w:rsidRPr="00FA1ADB">
              <w:rPr>
                <w:rFonts w:ascii="Calibri" w:hAnsi="Calibri" w:cs="Calibri"/>
                <w:b/>
                <w:bCs/>
                <w:color w:val="000000"/>
                <w:sz w:val="22"/>
                <w:szCs w:val="22"/>
              </w:rPr>
              <w:t>19 600,00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360"/>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Symbol" w:hAnsi="Symbol" w:cs="Calibri"/>
                <w:color w:val="000000"/>
                <w:sz w:val="22"/>
                <w:szCs w:val="22"/>
              </w:rPr>
            </w:pPr>
          </w:p>
        </w:tc>
        <w:tc>
          <w:tcPr>
            <w:tcW w:w="10815" w:type="dxa"/>
            <w:gridSpan w:val="3"/>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8"/>
                <w:szCs w:val="28"/>
              </w:rPr>
            </w:pPr>
            <w:r w:rsidRPr="00FA1ADB">
              <w:rPr>
                <w:rFonts w:ascii="Calibri" w:hAnsi="Calibri" w:cs="Calibri"/>
                <w:b/>
                <w:bCs/>
                <w:color w:val="000000"/>
                <w:sz w:val="28"/>
                <w:szCs w:val="28"/>
              </w:rPr>
              <w:t>Zkouška činnosti EPS při provozu (půlroční pravidelná prohlídka; 1 x ročně)</w:t>
            </w: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Pol.</w:t>
            </w:r>
          </w:p>
        </w:tc>
        <w:tc>
          <w:tcPr>
            <w:tcW w:w="7921"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 xml:space="preserve"> Název revidovaného zařízení</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Počet [ks]</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Jednotková cena</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Cena celkem</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Ústředna ESSER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1 000,00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1 000,00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xml:space="preserve">2.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Automatický hlásič - opticko-kouřový (pouze softwarová kontrola)</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269</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8 070,00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Automatický hlásič - thermo-diferenciální (pouze softwarová kontrola)</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16</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480,00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Automatický hlásič - OTC vícesenzorový (pouze softwarová kontrola)</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630,00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5.</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Tlačítkový hlásič (pouze softwarová kontrola)</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64</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1 280,00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6.</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Koppler 4/2 relé</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23</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690,00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7.</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Koppler 12 relé</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8</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240,00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8.</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Test výstupních funkcí</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97</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40,00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3 880,00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9.</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SW vybavení PC C4</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10.</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Linková karta</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5</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50,00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11.</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Karta přenosového zařízení</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180,00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12.</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Rozšiřující karta</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13.</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Karta Essernet 62,5kB</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14.</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SEI Modul</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15.</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Modul UDS-1100B</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Cena bez DPH celkem (položky 1. - 15.)</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b/>
                <w:bCs/>
                <w:color w:val="000000"/>
                <w:sz w:val="22"/>
                <w:szCs w:val="22"/>
              </w:rPr>
            </w:pPr>
            <w:r w:rsidRPr="00FA1ADB">
              <w:rPr>
                <w:rFonts w:ascii="Calibri" w:hAnsi="Calibri" w:cs="Calibri"/>
                <w:b/>
                <w:bCs/>
                <w:color w:val="000000"/>
                <w:sz w:val="22"/>
                <w:szCs w:val="22"/>
              </w:rPr>
              <w:t>16 660,00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360"/>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Garamond" w:hAnsi="Garamond"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8"/>
                <w:szCs w:val="28"/>
              </w:rPr>
            </w:pPr>
            <w:r w:rsidRPr="00FA1ADB">
              <w:rPr>
                <w:rFonts w:ascii="Calibri" w:hAnsi="Calibri" w:cs="Calibri"/>
                <w:b/>
                <w:bCs/>
                <w:color w:val="000000"/>
                <w:sz w:val="28"/>
                <w:szCs w:val="28"/>
              </w:rPr>
              <w:t>Kontrola provozuschopnosti systému NZS (1 x ročně)</w:t>
            </w: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Pol.</w:t>
            </w:r>
          </w:p>
        </w:tc>
        <w:tc>
          <w:tcPr>
            <w:tcW w:w="7921"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 xml:space="preserve"> Název revidovaného zařízení</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Počet [ks]</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Jednotková cena</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Cena celkem</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Centrální řídicí jednotka</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3 000,00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3 000,00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Síťový rozbočovat</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xml:space="preserve">3.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Reproduktor stropní</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260</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5 200,00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Skříňkový reproduktor</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22</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440,00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5.</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Mikrofonní stanice</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6.</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Rozšiřující klávesnice pro MP</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6</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120,00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7.</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Zesilovač 4 x 125 W</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7</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50,00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350,00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8.</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Externí zdroj signálu</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50,00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50,00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9.</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Záložní zdroj UPS</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Cena bez DPH celkem (položky 1. - 9.)</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b/>
                <w:bCs/>
                <w:color w:val="000000"/>
                <w:sz w:val="22"/>
                <w:szCs w:val="22"/>
              </w:rPr>
            </w:pPr>
            <w:r w:rsidRPr="00FA1ADB">
              <w:rPr>
                <w:rFonts w:ascii="Calibri" w:hAnsi="Calibri" w:cs="Calibri"/>
                <w:b/>
                <w:bCs/>
                <w:color w:val="000000"/>
                <w:sz w:val="22"/>
                <w:szCs w:val="22"/>
              </w:rPr>
              <w:t>9 450,00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Symbol" w:hAnsi="Symbol"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360"/>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8"/>
                <w:szCs w:val="28"/>
              </w:rPr>
            </w:pPr>
            <w:r w:rsidRPr="00FA1ADB">
              <w:rPr>
                <w:rFonts w:ascii="Calibri" w:hAnsi="Calibri" w:cs="Calibri"/>
                <w:b/>
                <w:bCs/>
                <w:color w:val="000000"/>
                <w:sz w:val="28"/>
                <w:szCs w:val="28"/>
              </w:rPr>
              <w:t>Kontrola provozuschopnosti systému PZTS (1 x ročně)</w:t>
            </w: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Pol.</w:t>
            </w:r>
          </w:p>
        </w:tc>
        <w:tc>
          <w:tcPr>
            <w:tcW w:w="7921"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 xml:space="preserve"> Název revidovaného zařízení</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Počet [ks]</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Jednotková cena</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Cena celkem</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Ústředna PZTS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3 000,00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3 000,00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xml:space="preserve">2.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Zálohovací akumulátor</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180,00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Ovládací klávesnice</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400,00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Modul P232</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5.</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Linkový modul pro dvě linky DN2</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40,00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6.</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Modul P-NET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7.</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Modul RN8</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8.</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Koncentrátor MMI</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83</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1 660,00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9.</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Magnetický kontakt vratový</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60,00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10.</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PIR čidlo AM</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156</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3 120,00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11.</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Tísňový hlásič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59</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1 180,00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12.</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Tísňový hlásič bezdrátový</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60,00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13.</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Otřesové čidlo</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7</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140,00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14.</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Čidlo tříštění skla Glass Treck (dig. audio detektor pro detekci tříštění skla)</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120</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2 400,00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15.</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Duální čidlo PIR + MW</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16.</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Duální venkovní čidlo</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Cena bez DPH celkem (položky 1. - 16.)</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b/>
                <w:bCs/>
                <w:color w:val="000000"/>
                <w:sz w:val="22"/>
                <w:szCs w:val="22"/>
              </w:rPr>
            </w:pPr>
            <w:r w:rsidRPr="00FA1ADB">
              <w:rPr>
                <w:rFonts w:ascii="Calibri" w:hAnsi="Calibri" w:cs="Calibri"/>
                <w:b/>
                <w:bCs/>
                <w:color w:val="000000"/>
                <w:sz w:val="22"/>
                <w:szCs w:val="22"/>
              </w:rPr>
              <w:t>12 330,00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360"/>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Symbol" w:hAnsi="Symbol" w:cs="Calibri"/>
                <w:color w:val="000000"/>
                <w:sz w:val="22"/>
                <w:szCs w:val="22"/>
              </w:rPr>
            </w:pPr>
          </w:p>
        </w:tc>
        <w:tc>
          <w:tcPr>
            <w:tcW w:w="12480" w:type="dxa"/>
            <w:gridSpan w:val="4"/>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8"/>
                <w:szCs w:val="28"/>
              </w:rPr>
            </w:pPr>
            <w:r w:rsidRPr="00FA1ADB">
              <w:rPr>
                <w:rFonts w:ascii="Calibri" w:hAnsi="Calibri" w:cs="Calibri"/>
                <w:b/>
                <w:bCs/>
                <w:color w:val="000000"/>
                <w:sz w:val="28"/>
                <w:szCs w:val="28"/>
              </w:rPr>
              <w:t>Kontrola provozuschopnosti systému VSS – dohledové videosystémy (dříve CCTV; 1 x ročně)</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Pol.</w:t>
            </w:r>
          </w:p>
        </w:tc>
        <w:tc>
          <w:tcPr>
            <w:tcW w:w="7921"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 xml:space="preserve"> Název revidovaného zařízení</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Počet [ks]</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Jednotková cena</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Cena celkem</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PC server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3 000,00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3 000,00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xml:space="preserve">2.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PC klient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180,00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LED monitor Samsung</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400,00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Joystick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40,00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40,00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5.</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IP kamera Samsung otočná</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500,00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1 000,00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6.</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IP kamera Samsung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33</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6 600,00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7.</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Switch HP</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50,00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8.</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Záložní zdroj APC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600,00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9.</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IR světlo VARIO, SMT LED</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50,00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Cena bez DPH celkem (položky 1. - 9.)</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b/>
                <w:bCs/>
                <w:color w:val="000000"/>
                <w:sz w:val="22"/>
                <w:szCs w:val="22"/>
              </w:rPr>
            </w:pPr>
            <w:r w:rsidRPr="00FA1ADB">
              <w:rPr>
                <w:rFonts w:ascii="Calibri" w:hAnsi="Calibri" w:cs="Calibri"/>
                <w:b/>
                <w:bCs/>
                <w:color w:val="000000"/>
                <w:sz w:val="22"/>
                <w:szCs w:val="22"/>
              </w:rPr>
              <w:t>12 020,00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360"/>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Symbol" w:hAnsi="Symbol"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8"/>
                <w:szCs w:val="28"/>
              </w:rPr>
            </w:pPr>
            <w:r w:rsidRPr="00FA1ADB">
              <w:rPr>
                <w:rFonts w:ascii="Calibri" w:hAnsi="Calibri" w:cs="Calibri"/>
                <w:b/>
                <w:bCs/>
                <w:color w:val="000000"/>
                <w:sz w:val="28"/>
                <w:szCs w:val="28"/>
              </w:rPr>
              <w:t>Kontrola provozuschopnosti systému SKV (1 x ročně)</w:t>
            </w: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Pol.</w:t>
            </w:r>
          </w:p>
        </w:tc>
        <w:tc>
          <w:tcPr>
            <w:tcW w:w="7921"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 xml:space="preserve"> Název revidovaného zařízení</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Počet [ks]</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Jednotková cena</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Cena celkem</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Docházkový systém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2 000,00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2 000,00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xml:space="preserve">2.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Bezkontaktní čtečka karet</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158</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3 160,00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Bezkontaktní čtečka karet s klávesnicí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6</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30,00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Docházkový terminál</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5.</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PC systém kontroly vstupu vč. programátoru karet</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500,00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500,00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6.</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Zámek elektrický</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158</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15,00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2 370,00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7.</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Řídicí jednotka pro jedny dveře</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164</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1 640,00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8.</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Akumulátor</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14</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180,00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2 520,00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9.</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Zdroj</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14</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180,00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2 520,00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Cena bez DPH celkem (položky 1. - 9.)</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b/>
                <w:bCs/>
                <w:color w:val="000000"/>
                <w:sz w:val="22"/>
                <w:szCs w:val="22"/>
              </w:rPr>
            </w:pPr>
            <w:r w:rsidRPr="00FA1ADB">
              <w:rPr>
                <w:rFonts w:ascii="Calibri" w:hAnsi="Calibri" w:cs="Calibri"/>
                <w:b/>
                <w:bCs/>
                <w:color w:val="000000"/>
                <w:sz w:val="22"/>
                <w:szCs w:val="22"/>
              </w:rPr>
              <w:t>15 190,00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360"/>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Symbol" w:hAnsi="Symbol"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8"/>
                <w:szCs w:val="28"/>
              </w:rPr>
            </w:pPr>
            <w:r w:rsidRPr="00FA1ADB">
              <w:rPr>
                <w:rFonts w:ascii="Calibri" w:hAnsi="Calibri" w:cs="Calibri"/>
                <w:b/>
                <w:bCs/>
                <w:color w:val="000000"/>
                <w:sz w:val="28"/>
                <w:szCs w:val="28"/>
              </w:rPr>
              <w:t>Kontrola provozuschopnosti systému STA (1 x ročně)</w:t>
            </w: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Pol.</w:t>
            </w:r>
          </w:p>
        </w:tc>
        <w:tc>
          <w:tcPr>
            <w:tcW w:w="7921"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 xml:space="preserve"> Název revidovaného zařízení</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Počet [ks]</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Jednotková cena</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Cena celkem</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Hlavní stanice STA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1 000,00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1 000,00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Rozbočovací skříň</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Zásuvka STA</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88</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880,00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Kabelový přívod pro zesilovač</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180,00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Cena bez DPH celkem (položky 1. - 4.)</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b/>
                <w:bCs/>
                <w:color w:val="000000"/>
                <w:sz w:val="22"/>
                <w:szCs w:val="22"/>
              </w:rPr>
            </w:pPr>
            <w:r w:rsidRPr="00FA1ADB">
              <w:rPr>
                <w:rFonts w:ascii="Calibri" w:hAnsi="Calibri" w:cs="Calibri"/>
                <w:b/>
                <w:bCs/>
                <w:color w:val="000000"/>
                <w:sz w:val="22"/>
                <w:szCs w:val="22"/>
              </w:rPr>
              <w:t>2 140,00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360"/>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Symbol" w:hAnsi="Symbol"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8"/>
                <w:szCs w:val="28"/>
              </w:rPr>
            </w:pPr>
            <w:r w:rsidRPr="00FA1ADB">
              <w:rPr>
                <w:rFonts w:ascii="Calibri" w:hAnsi="Calibri" w:cs="Calibri"/>
                <w:b/>
                <w:bCs/>
                <w:color w:val="000000"/>
                <w:sz w:val="28"/>
                <w:szCs w:val="28"/>
              </w:rPr>
              <w:t>Kontrola provozuschopnosti systému JČ (1 x za 5 let)</w:t>
            </w: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Pol.</w:t>
            </w:r>
          </w:p>
        </w:tc>
        <w:tc>
          <w:tcPr>
            <w:tcW w:w="7921"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 xml:space="preserve"> Název revidovaného zařízení</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Počet [ks]</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Jednotková cena</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Cena celkem</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Hlavní hodiny</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1 000,00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1 000,00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Hodiny DC 100.4</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7</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40,00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Hodiny DC 100.8</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40,00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40,00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Hodiny analog</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40,00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1 240,00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5.</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Přijímač radio signálu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40,00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40,00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6.</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Napájecí zdroj radiového signálu</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180,00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7.</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Akumulátor napájecího zdroje radiového signálu</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180,00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180,00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Cena bez DPH celkem (položky 1. - 7.)</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b/>
                <w:bCs/>
                <w:color w:val="000000"/>
                <w:sz w:val="22"/>
                <w:szCs w:val="22"/>
              </w:rPr>
            </w:pPr>
            <w:r w:rsidRPr="00FA1ADB">
              <w:rPr>
                <w:rFonts w:ascii="Calibri" w:hAnsi="Calibri" w:cs="Calibri"/>
                <w:b/>
                <w:bCs/>
                <w:color w:val="000000"/>
                <w:sz w:val="22"/>
                <w:szCs w:val="22"/>
              </w:rPr>
              <w:t>2 960,00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80808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80808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80808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80808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80808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360"/>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Symbol" w:hAnsi="Symbol" w:cs="Calibri"/>
                <w:color w:val="000000"/>
                <w:sz w:val="22"/>
                <w:szCs w:val="22"/>
              </w:rPr>
            </w:pPr>
          </w:p>
        </w:tc>
        <w:tc>
          <w:tcPr>
            <w:tcW w:w="8993"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8"/>
                <w:szCs w:val="28"/>
              </w:rPr>
            </w:pPr>
            <w:r w:rsidRPr="00FA1ADB">
              <w:rPr>
                <w:rFonts w:ascii="Calibri" w:hAnsi="Calibri" w:cs="Calibri"/>
                <w:b/>
                <w:bCs/>
                <w:color w:val="000000"/>
                <w:sz w:val="28"/>
                <w:szCs w:val="28"/>
              </w:rPr>
              <w:t>Kontrola provozuschopnosti strukturované kabeláže (1 x za 5 let)</w:t>
            </w: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Pol.</w:t>
            </w:r>
          </w:p>
        </w:tc>
        <w:tc>
          <w:tcPr>
            <w:tcW w:w="7921"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 xml:space="preserve"> Název revidovaného zařízení</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Počet [ks]</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Jednotková cena</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Cena celkem</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Rozvaděč Rack</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7</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180,00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1 260,00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2.</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 xml:space="preserve">Zásuvky SK </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425</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4 250,00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3.</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Aktivní prvek</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11</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100,00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1 100,00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4.</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Záložní zdroj UPS</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7</w:t>
            </w:r>
          </w:p>
        </w:tc>
        <w:tc>
          <w:tcPr>
            <w:tcW w:w="1822" w:type="dxa"/>
            <w:tcBorders>
              <w:top w:val="nil"/>
              <w:left w:val="nil"/>
              <w:bottom w:val="single" w:sz="4" w:space="0" w:color="auto"/>
              <w:right w:val="single" w:sz="4" w:space="0" w:color="auto"/>
            </w:tcBorders>
            <w:shd w:val="clear" w:color="000000" w:fill="DBE5F1"/>
            <w:noWrap/>
            <w:vAlign w:val="bottom"/>
            <w:hideMark/>
          </w:tcPr>
          <w:p w:rsidR="00FA1ADB" w:rsidRPr="00FA1ADB" w:rsidRDefault="00FA1ADB" w:rsidP="00FA1ADB">
            <w:pPr>
              <w:jc w:val="right"/>
              <w:rPr>
                <w:rFonts w:ascii="Calibri" w:hAnsi="Calibri" w:cs="Calibri"/>
                <w:sz w:val="22"/>
                <w:szCs w:val="22"/>
              </w:rPr>
            </w:pPr>
            <w:r w:rsidRPr="00FA1ADB">
              <w:rPr>
                <w:rFonts w:ascii="Calibri" w:hAnsi="Calibri" w:cs="Calibri"/>
                <w:sz w:val="22"/>
                <w:szCs w:val="22"/>
              </w:rPr>
              <w:t>200,00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1 400,00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7921"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Cena bez DPH celkem (položky 1. - 4.)</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b/>
                <w:bCs/>
                <w:color w:val="000000"/>
                <w:sz w:val="22"/>
                <w:szCs w:val="22"/>
              </w:rPr>
            </w:pPr>
            <w:r w:rsidRPr="00FA1ADB">
              <w:rPr>
                <w:rFonts w:ascii="Calibri" w:hAnsi="Calibri" w:cs="Calibri"/>
                <w:b/>
                <w:bCs/>
                <w:color w:val="000000"/>
                <w:sz w:val="22"/>
                <w:szCs w:val="22"/>
              </w:rPr>
              <w:t>8 010,00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564"/>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8"/>
                <w:szCs w:val="28"/>
              </w:rPr>
            </w:pPr>
            <w:r w:rsidRPr="00FA1ADB">
              <w:rPr>
                <w:rFonts w:ascii="Calibri" w:hAnsi="Calibri" w:cs="Calibri"/>
                <w:b/>
                <w:bCs/>
                <w:color w:val="000000"/>
                <w:sz w:val="28"/>
                <w:szCs w:val="28"/>
              </w:rPr>
              <w:t>Nabídkové ceny za pravidelné servisní úkony</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Celkem bez DPH</w:t>
            </w:r>
          </w:p>
        </w:tc>
        <w:tc>
          <w:tcPr>
            <w:tcW w:w="1665" w:type="dxa"/>
            <w:tcBorders>
              <w:top w:val="single" w:sz="4" w:space="0" w:color="auto"/>
              <w:left w:val="nil"/>
              <w:bottom w:val="single" w:sz="4" w:space="0" w:color="auto"/>
              <w:right w:val="single" w:sz="4" w:space="0" w:color="auto"/>
            </w:tcBorders>
            <w:shd w:val="clear" w:color="auto" w:fill="auto"/>
            <w:vAlign w:val="bottom"/>
            <w:hideMark/>
          </w:tcPr>
          <w:p w:rsidR="00FA1ADB" w:rsidRPr="00FA1ADB" w:rsidRDefault="00FA1ADB" w:rsidP="00FA1ADB">
            <w:pPr>
              <w:jc w:val="center"/>
              <w:rPr>
                <w:rFonts w:ascii="Calibri" w:hAnsi="Calibri" w:cs="Calibri"/>
                <w:b/>
                <w:bCs/>
                <w:color w:val="000000"/>
                <w:sz w:val="22"/>
                <w:szCs w:val="22"/>
              </w:rPr>
            </w:pPr>
            <w:r w:rsidRPr="00FA1ADB">
              <w:rPr>
                <w:rFonts w:ascii="Calibri" w:hAnsi="Calibri" w:cs="Calibri"/>
                <w:b/>
                <w:bCs/>
                <w:color w:val="000000"/>
                <w:sz w:val="22"/>
                <w:szCs w:val="22"/>
              </w:rPr>
              <w:t>Celkem včetně DPH</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Kontrola provozuschopnosti systému EPS a zkouška činnosti EPS při provozu</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36 260,00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43 874,60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Kontrola provozuschopnosti systému NZS</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9 450,00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11 434,50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Kontrola provozuschopnosti systému PZTS</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12 330,00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14 919,30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Kontrola provozuschopnosti systému VSS</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12 020,00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14 544,20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Kontrola provozuschopnosti systému SKV</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15 190,00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18 379,90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Kontrola provozuschopnosti systému STA</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2 140,00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2 589,40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Kontrola provozuschopnosti systému JČ</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2 960,00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3 581,60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color w:val="000000"/>
                <w:sz w:val="22"/>
                <w:szCs w:val="22"/>
              </w:rPr>
            </w:pPr>
            <w:r w:rsidRPr="00FA1ADB">
              <w:rPr>
                <w:rFonts w:ascii="Calibri" w:hAnsi="Calibri" w:cs="Calibri"/>
                <w:color w:val="000000"/>
                <w:sz w:val="22"/>
                <w:szCs w:val="22"/>
              </w:rPr>
              <w:t>Kontrola provozuschopnosti strukturované kabeláže</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8 010,00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color w:val="000000"/>
                <w:sz w:val="22"/>
                <w:szCs w:val="22"/>
              </w:rPr>
            </w:pPr>
            <w:r w:rsidRPr="00FA1ADB">
              <w:rPr>
                <w:rFonts w:ascii="Calibri" w:hAnsi="Calibri" w:cs="Calibri"/>
                <w:color w:val="000000"/>
                <w:sz w:val="22"/>
                <w:szCs w:val="22"/>
              </w:rPr>
              <w:t>9 692,10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single" w:sz="4" w:space="0" w:color="auto"/>
              <w:bottom w:val="single" w:sz="4" w:space="0" w:color="auto"/>
              <w:right w:val="single" w:sz="4" w:space="0" w:color="auto"/>
            </w:tcBorders>
            <w:shd w:val="clear" w:color="auto" w:fill="auto"/>
            <w:noWrap/>
            <w:vAlign w:val="bottom"/>
            <w:hideMark/>
          </w:tcPr>
          <w:p w:rsidR="00FA1ADB" w:rsidRPr="00FA1ADB" w:rsidRDefault="00FA1ADB" w:rsidP="00FA1ADB">
            <w:pPr>
              <w:rPr>
                <w:rFonts w:ascii="Calibri" w:hAnsi="Calibri" w:cs="Calibri"/>
                <w:b/>
                <w:bCs/>
                <w:color w:val="000000"/>
                <w:sz w:val="22"/>
                <w:szCs w:val="22"/>
              </w:rPr>
            </w:pPr>
            <w:r w:rsidRPr="00FA1ADB">
              <w:rPr>
                <w:rFonts w:ascii="Calibri" w:hAnsi="Calibri" w:cs="Calibri"/>
                <w:b/>
                <w:bCs/>
                <w:color w:val="000000"/>
                <w:sz w:val="22"/>
                <w:szCs w:val="22"/>
              </w:rPr>
              <w:t>Nabídková cena celkem</w:t>
            </w:r>
          </w:p>
        </w:tc>
        <w:tc>
          <w:tcPr>
            <w:tcW w:w="107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r w:rsidRPr="00FA1ADB">
              <w:rPr>
                <w:rFonts w:ascii="Calibri" w:hAnsi="Calibri" w:cs="Calibri"/>
                <w:color w:val="000000"/>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b/>
                <w:bCs/>
                <w:color w:val="000000"/>
                <w:sz w:val="22"/>
                <w:szCs w:val="22"/>
              </w:rPr>
            </w:pPr>
            <w:r w:rsidRPr="00FA1ADB">
              <w:rPr>
                <w:rFonts w:ascii="Calibri" w:hAnsi="Calibri" w:cs="Calibri"/>
                <w:b/>
                <w:bCs/>
                <w:color w:val="000000"/>
                <w:sz w:val="22"/>
                <w:szCs w:val="22"/>
              </w:rPr>
              <w:t>98 360,00 Kč</w:t>
            </w:r>
          </w:p>
        </w:tc>
        <w:tc>
          <w:tcPr>
            <w:tcW w:w="1665" w:type="dxa"/>
            <w:tcBorders>
              <w:top w:val="nil"/>
              <w:left w:val="nil"/>
              <w:bottom w:val="single" w:sz="4" w:space="0" w:color="auto"/>
              <w:right w:val="single" w:sz="4" w:space="0" w:color="auto"/>
            </w:tcBorders>
            <w:shd w:val="clear" w:color="auto" w:fill="auto"/>
            <w:noWrap/>
            <w:vAlign w:val="bottom"/>
            <w:hideMark/>
          </w:tcPr>
          <w:p w:rsidR="00FA1ADB" w:rsidRPr="00FA1ADB" w:rsidRDefault="00FA1ADB" w:rsidP="00FA1ADB">
            <w:pPr>
              <w:jc w:val="right"/>
              <w:rPr>
                <w:rFonts w:ascii="Calibri" w:hAnsi="Calibri" w:cs="Calibri"/>
                <w:b/>
                <w:bCs/>
                <w:color w:val="000000"/>
                <w:sz w:val="22"/>
                <w:szCs w:val="22"/>
              </w:rPr>
            </w:pPr>
            <w:r w:rsidRPr="00FA1ADB">
              <w:rPr>
                <w:rFonts w:ascii="Calibri" w:hAnsi="Calibri" w:cs="Calibri"/>
                <w:b/>
                <w:bCs/>
                <w:color w:val="000000"/>
                <w:sz w:val="22"/>
                <w:szCs w:val="22"/>
              </w:rPr>
              <w:t>119 015,60 Kč</w:t>
            </w: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r w:rsidR="00FA1ADB" w:rsidRPr="00FA1ADB" w:rsidTr="00FA1ADB">
        <w:trPr>
          <w:gridAfter w:val="1"/>
          <w:wAfter w:w="175" w:type="dxa"/>
          <w:trHeight w:val="288"/>
        </w:trPr>
        <w:tc>
          <w:tcPr>
            <w:tcW w:w="3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7921"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072" w:type="dxa"/>
            <w:tcBorders>
              <w:top w:val="nil"/>
              <w:left w:val="nil"/>
              <w:bottom w:val="nil"/>
              <w:right w:val="nil"/>
            </w:tcBorders>
            <w:shd w:val="clear" w:color="auto" w:fill="auto"/>
            <w:noWrap/>
            <w:vAlign w:val="bottom"/>
            <w:hideMark/>
          </w:tcPr>
          <w:p w:rsidR="00FA1ADB" w:rsidRPr="00FA1ADB" w:rsidRDefault="00FA1ADB" w:rsidP="00FA1ADB">
            <w:pPr>
              <w:jc w:val="center"/>
              <w:rPr>
                <w:rFonts w:ascii="Calibri" w:hAnsi="Calibri" w:cs="Calibri"/>
                <w:color w:val="000000"/>
                <w:sz w:val="22"/>
                <w:szCs w:val="22"/>
              </w:rPr>
            </w:pPr>
          </w:p>
        </w:tc>
        <w:tc>
          <w:tcPr>
            <w:tcW w:w="1822"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1665" w:type="dxa"/>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FA1ADB" w:rsidRPr="00FA1ADB" w:rsidRDefault="00FA1ADB" w:rsidP="00FA1ADB">
            <w:pPr>
              <w:rPr>
                <w:rFonts w:ascii="Calibri" w:hAnsi="Calibri" w:cs="Calibri"/>
                <w:color w:val="000000"/>
                <w:sz w:val="22"/>
                <w:szCs w:val="22"/>
              </w:rPr>
            </w:pPr>
          </w:p>
        </w:tc>
      </w:tr>
    </w:tbl>
    <w:p w:rsidR="00FA1ADB" w:rsidRDefault="00FA1ADB" w:rsidP="00244EC7">
      <w:pPr>
        <w:rPr>
          <w:rFonts w:ascii="Garamond" w:hAnsi="Garamond" w:cs="Garamond"/>
          <w:color w:val="000000"/>
        </w:rPr>
        <w:sectPr w:rsidR="00FA1ADB" w:rsidSect="00D05917">
          <w:headerReference w:type="first" r:id="rId16"/>
          <w:pgSz w:w="16838" w:h="11906" w:orient="landscape"/>
          <w:pgMar w:top="1417" w:right="963" w:bottom="1417" w:left="1417" w:header="708" w:footer="708" w:gutter="0"/>
          <w:pgNumType w:start="1"/>
          <w:cols w:space="708"/>
          <w:titlePg/>
          <w:docGrid w:linePitch="360"/>
        </w:sectPr>
      </w:pPr>
    </w:p>
    <w:tbl>
      <w:tblPr>
        <w:tblW w:w="16240" w:type="dxa"/>
        <w:tblInd w:w="60" w:type="dxa"/>
        <w:tblCellMar>
          <w:left w:w="70" w:type="dxa"/>
          <w:right w:w="70" w:type="dxa"/>
        </w:tblCellMar>
        <w:tblLook w:val="04A0"/>
      </w:tblPr>
      <w:tblGrid>
        <w:gridCol w:w="146"/>
        <w:gridCol w:w="8222"/>
        <w:gridCol w:w="2025"/>
        <w:gridCol w:w="2490"/>
        <w:gridCol w:w="1380"/>
        <w:gridCol w:w="1122"/>
        <w:gridCol w:w="960"/>
      </w:tblGrid>
      <w:tr w:rsidR="00AC5BCC" w:rsidRPr="00746508" w:rsidTr="004E21FB">
        <w:trPr>
          <w:trHeight w:val="288"/>
        </w:trPr>
        <w:tc>
          <w:tcPr>
            <w:tcW w:w="15280" w:type="dxa"/>
            <w:gridSpan w:val="6"/>
            <w:tcBorders>
              <w:top w:val="nil"/>
              <w:left w:val="nil"/>
              <w:bottom w:val="nil"/>
              <w:right w:val="nil"/>
            </w:tcBorders>
            <w:shd w:val="clear" w:color="auto" w:fill="auto"/>
            <w:noWrap/>
            <w:vAlign w:val="bottom"/>
            <w:hideMark/>
          </w:tcPr>
          <w:p w:rsidR="00AC5BCC" w:rsidRPr="00746508" w:rsidRDefault="00AC5BCC" w:rsidP="004E21FB">
            <w:pPr>
              <w:jc w:val="center"/>
              <w:rPr>
                <w:rFonts w:ascii="Calibri" w:hAnsi="Calibri" w:cs="Calibri"/>
                <w:b/>
                <w:bCs/>
                <w:color w:val="000000"/>
                <w:sz w:val="22"/>
                <w:szCs w:val="22"/>
              </w:rPr>
            </w:pPr>
            <w:r w:rsidRPr="00746508">
              <w:rPr>
                <w:rFonts w:ascii="Calibri" w:hAnsi="Calibri" w:cs="Calibri"/>
                <w:b/>
                <w:bCs/>
                <w:color w:val="000000"/>
                <w:sz w:val="22"/>
                <w:szCs w:val="22"/>
              </w:rPr>
              <w:lastRenderedPageBreak/>
              <w:t>Kalkulace cen za poskytování servisních úkonů na objednávku (kromě níže uvedených cen je zhotovitel oprávněn fakturovat</w:t>
            </w:r>
          </w:p>
        </w:tc>
        <w:tc>
          <w:tcPr>
            <w:tcW w:w="96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r>
      <w:tr w:rsidR="00AC5BCC" w:rsidRPr="00746508" w:rsidTr="004E21FB">
        <w:trPr>
          <w:trHeight w:val="288"/>
        </w:trPr>
        <w:tc>
          <w:tcPr>
            <w:tcW w:w="15280" w:type="dxa"/>
            <w:gridSpan w:val="6"/>
            <w:tcBorders>
              <w:top w:val="nil"/>
              <w:left w:val="nil"/>
              <w:bottom w:val="nil"/>
              <w:right w:val="nil"/>
            </w:tcBorders>
            <w:shd w:val="clear" w:color="auto" w:fill="auto"/>
            <w:noWrap/>
            <w:vAlign w:val="bottom"/>
            <w:hideMark/>
          </w:tcPr>
          <w:p w:rsidR="00AC5BCC" w:rsidRPr="00746508" w:rsidRDefault="00AC5BCC" w:rsidP="004E21FB">
            <w:pPr>
              <w:jc w:val="center"/>
              <w:rPr>
                <w:rFonts w:ascii="Calibri" w:hAnsi="Calibri" w:cs="Calibri"/>
                <w:b/>
                <w:bCs/>
                <w:color w:val="000000"/>
                <w:sz w:val="22"/>
                <w:szCs w:val="22"/>
              </w:rPr>
            </w:pPr>
            <w:r w:rsidRPr="00746508">
              <w:rPr>
                <w:rFonts w:ascii="Calibri" w:hAnsi="Calibri" w:cs="Calibri"/>
                <w:b/>
                <w:bCs/>
                <w:color w:val="000000"/>
                <w:sz w:val="22"/>
                <w:szCs w:val="22"/>
              </w:rPr>
              <w:t>pouze dodaný montážní materiál nebo dodané náhradní díly, při odstranění případně zjištěných vad,</w:t>
            </w:r>
          </w:p>
        </w:tc>
        <w:tc>
          <w:tcPr>
            <w:tcW w:w="96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r>
      <w:tr w:rsidR="00AC5BCC" w:rsidRPr="00746508" w:rsidTr="004E21FB">
        <w:trPr>
          <w:trHeight w:val="288"/>
        </w:trPr>
        <w:tc>
          <w:tcPr>
            <w:tcW w:w="15280" w:type="dxa"/>
            <w:gridSpan w:val="6"/>
            <w:tcBorders>
              <w:top w:val="nil"/>
              <w:left w:val="nil"/>
              <w:bottom w:val="nil"/>
              <w:right w:val="nil"/>
            </w:tcBorders>
            <w:shd w:val="clear" w:color="auto" w:fill="auto"/>
            <w:noWrap/>
            <w:vAlign w:val="bottom"/>
            <w:hideMark/>
          </w:tcPr>
          <w:p w:rsidR="00AC5BCC" w:rsidRPr="00746508" w:rsidRDefault="00AC5BCC" w:rsidP="004E21FB">
            <w:pPr>
              <w:jc w:val="center"/>
              <w:rPr>
                <w:rFonts w:ascii="Calibri" w:hAnsi="Calibri" w:cs="Calibri"/>
                <w:b/>
                <w:bCs/>
                <w:color w:val="000000"/>
                <w:sz w:val="22"/>
                <w:szCs w:val="22"/>
              </w:rPr>
            </w:pPr>
            <w:r w:rsidRPr="00746508">
              <w:rPr>
                <w:rFonts w:ascii="Calibri" w:hAnsi="Calibri" w:cs="Calibri"/>
                <w:b/>
                <w:bCs/>
                <w:color w:val="000000"/>
                <w:sz w:val="22"/>
                <w:szCs w:val="22"/>
              </w:rPr>
              <w:t>jejichž cena je odsouhlasena objednatelem v době provedeného servisního zásahu).</w:t>
            </w:r>
          </w:p>
        </w:tc>
        <w:tc>
          <w:tcPr>
            <w:tcW w:w="96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r>
      <w:tr w:rsidR="00AC5BCC" w:rsidRPr="00746508" w:rsidTr="004E21FB">
        <w:trPr>
          <w:trHeight w:val="288"/>
        </w:trPr>
        <w:tc>
          <w:tcPr>
            <w:tcW w:w="41"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8222"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2025"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249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138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1122"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r>
      <w:tr w:rsidR="00AC5BCC" w:rsidRPr="00746508" w:rsidTr="004E21FB">
        <w:trPr>
          <w:trHeight w:val="360"/>
        </w:trPr>
        <w:tc>
          <w:tcPr>
            <w:tcW w:w="41"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8222"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b/>
                <w:bCs/>
                <w:color w:val="000000"/>
                <w:sz w:val="28"/>
                <w:szCs w:val="28"/>
              </w:rPr>
            </w:pPr>
            <w:r w:rsidRPr="00746508">
              <w:rPr>
                <w:rFonts w:ascii="Calibri" w:hAnsi="Calibri" w:cs="Calibri"/>
                <w:b/>
                <w:bCs/>
                <w:color w:val="000000"/>
                <w:sz w:val="28"/>
                <w:szCs w:val="28"/>
              </w:rPr>
              <w:t>Poskytovaný servis na objednávku</w:t>
            </w:r>
          </w:p>
        </w:tc>
        <w:tc>
          <w:tcPr>
            <w:tcW w:w="2025"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249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138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1122"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r>
      <w:tr w:rsidR="00AC5BCC" w:rsidRPr="00746508" w:rsidTr="004E21FB">
        <w:trPr>
          <w:trHeight w:val="288"/>
        </w:trPr>
        <w:tc>
          <w:tcPr>
            <w:tcW w:w="41"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8222"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2025"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249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138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1122"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r>
      <w:tr w:rsidR="00AC5BCC" w:rsidRPr="00746508" w:rsidTr="004E21FB">
        <w:trPr>
          <w:trHeight w:val="288"/>
        </w:trPr>
        <w:tc>
          <w:tcPr>
            <w:tcW w:w="41"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8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BCC" w:rsidRPr="00746508" w:rsidRDefault="00AC5BCC" w:rsidP="004E21FB">
            <w:pPr>
              <w:rPr>
                <w:rFonts w:ascii="Calibri" w:hAnsi="Calibri" w:cs="Calibri"/>
                <w:b/>
                <w:bCs/>
                <w:color w:val="000000"/>
                <w:sz w:val="22"/>
                <w:szCs w:val="22"/>
              </w:rPr>
            </w:pPr>
            <w:r w:rsidRPr="00746508">
              <w:rPr>
                <w:rFonts w:ascii="Calibri" w:hAnsi="Calibri" w:cs="Calibri"/>
                <w:b/>
                <w:bCs/>
                <w:color w:val="000000"/>
                <w:sz w:val="22"/>
                <w:szCs w:val="22"/>
              </w:rPr>
              <w:t>Hodinová sazba servisního technika</w:t>
            </w:r>
          </w:p>
        </w:tc>
        <w:tc>
          <w:tcPr>
            <w:tcW w:w="2025" w:type="dxa"/>
            <w:tcBorders>
              <w:top w:val="single" w:sz="4" w:space="0" w:color="auto"/>
              <w:left w:val="nil"/>
              <w:bottom w:val="single" w:sz="4" w:space="0" w:color="auto"/>
              <w:right w:val="single" w:sz="4" w:space="0" w:color="auto"/>
            </w:tcBorders>
            <w:shd w:val="clear" w:color="auto" w:fill="auto"/>
            <w:noWrap/>
            <w:vAlign w:val="center"/>
            <w:hideMark/>
          </w:tcPr>
          <w:p w:rsidR="00AC5BCC" w:rsidRPr="00746508" w:rsidRDefault="00AC5BCC" w:rsidP="004E21FB">
            <w:pPr>
              <w:jc w:val="center"/>
              <w:rPr>
                <w:rFonts w:ascii="Calibri" w:hAnsi="Calibri" w:cs="Calibri"/>
                <w:b/>
                <w:bCs/>
                <w:color w:val="000000"/>
                <w:sz w:val="22"/>
                <w:szCs w:val="22"/>
              </w:rPr>
            </w:pPr>
            <w:r w:rsidRPr="00746508">
              <w:rPr>
                <w:rFonts w:ascii="Calibri" w:hAnsi="Calibri" w:cs="Calibri"/>
                <w:b/>
                <w:bCs/>
                <w:color w:val="000000"/>
                <w:sz w:val="22"/>
                <w:szCs w:val="22"/>
              </w:rPr>
              <w:t>Cena bez DPH</w:t>
            </w:r>
          </w:p>
        </w:tc>
        <w:tc>
          <w:tcPr>
            <w:tcW w:w="2490" w:type="dxa"/>
            <w:tcBorders>
              <w:top w:val="single" w:sz="4" w:space="0" w:color="auto"/>
              <w:left w:val="nil"/>
              <w:bottom w:val="single" w:sz="4" w:space="0" w:color="auto"/>
              <w:right w:val="single" w:sz="4" w:space="0" w:color="auto"/>
            </w:tcBorders>
            <w:shd w:val="clear" w:color="auto" w:fill="auto"/>
            <w:noWrap/>
            <w:vAlign w:val="center"/>
            <w:hideMark/>
          </w:tcPr>
          <w:p w:rsidR="00AC5BCC" w:rsidRPr="00746508" w:rsidRDefault="00AC5BCC" w:rsidP="004E21FB">
            <w:pPr>
              <w:jc w:val="center"/>
              <w:rPr>
                <w:rFonts w:ascii="Calibri" w:hAnsi="Calibri" w:cs="Calibri"/>
                <w:b/>
                <w:bCs/>
                <w:color w:val="000000"/>
                <w:sz w:val="22"/>
                <w:szCs w:val="22"/>
              </w:rPr>
            </w:pPr>
            <w:r w:rsidRPr="00746508">
              <w:rPr>
                <w:rFonts w:ascii="Calibri" w:hAnsi="Calibri" w:cs="Calibri"/>
                <w:b/>
                <w:bCs/>
                <w:color w:val="000000"/>
                <w:sz w:val="22"/>
                <w:szCs w:val="22"/>
              </w:rPr>
              <w:t>Cena včetně DPH</w:t>
            </w:r>
          </w:p>
        </w:tc>
        <w:tc>
          <w:tcPr>
            <w:tcW w:w="250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C5BCC" w:rsidRPr="00746508" w:rsidRDefault="00AC5BCC" w:rsidP="004E21FB">
            <w:pPr>
              <w:jc w:val="center"/>
              <w:rPr>
                <w:rFonts w:ascii="Calibri" w:hAnsi="Calibri" w:cs="Calibri"/>
                <w:b/>
                <w:bCs/>
                <w:color w:val="000000"/>
                <w:sz w:val="22"/>
                <w:szCs w:val="22"/>
              </w:rPr>
            </w:pPr>
            <w:r w:rsidRPr="00746508">
              <w:rPr>
                <w:rFonts w:ascii="Calibri" w:hAnsi="Calibri" w:cs="Calibri"/>
                <w:b/>
                <w:bCs/>
                <w:color w:val="000000"/>
                <w:sz w:val="22"/>
                <w:szCs w:val="22"/>
              </w:rPr>
              <w:t>Poznámky</w:t>
            </w:r>
          </w:p>
        </w:tc>
        <w:tc>
          <w:tcPr>
            <w:tcW w:w="96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r>
      <w:tr w:rsidR="00AC5BCC" w:rsidRPr="00746508" w:rsidTr="004E21FB">
        <w:trPr>
          <w:trHeight w:val="288"/>
        </w:trPr>
        <w:tc>
          <w:tcPr>
            <w:tcW w:w="41"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8222" w:type="dxa"/>
            <w:tcBorders>
              <w:top w:val="nil"/>
              <w:left w:val="single" w:sz="4" w:space="0" w:color="auto"/>
              <w:bottom w:val="single" w:sz="4" w:space="0" w:color="auto"/>
              <w:right w:val="single" w:sz="4" w:space="0" w:color="auto"/>
            </w:tcBorders>
            <w:shd w:val="clear" w:color="auto" w:fill="auto"/>
            <w:noWrap/>
            <w:vAlign w:val="center"/>
            <w:hideMark/>
          </w:tcPr>
          <w:p w:rsidR="00AC5BCC" w:rsidRPr="00746508" w:rsidRDefault="00AC5BCC" w:rsidP="004E21FB">
            <w:pPr>
              <w:rPr>
                <w:rFonts w:ascii="Calibri" w:hAnsi="Calibri" w:cs="Calibri"/>
                <w:color w:val="000000"/>
                <w:sz w:val="22"/>
                <w:szCs w:val="22"/>
              </w:rPr>
            </w:pPr>
            <w:r w:rsidRPr="00746508">
              <w:rPr>
                <w:rFonts w:ascii="Calibri" w:hAnsi="Calibri" w:cs="Calibri"/>
                <w:color w:val="000000"/>
                <w:sz w:val="22"/>
                <w:szCs w:val="22"/>
              </w:rPr>
              <w:t>V případě servisního zásahu do 2 hodin</w:t>
            </w:r>
          </w:p>
        </w:tc>
        <w:tc>
          <w:tcPr>
            <w:tcW w:w="2025" w:type="dxa"/>
            <w:tcBorders>
              <w:top w:val="nil"/>
              <w:left w:val="nil"/>
              <w:bottom w:val="single" w:sz="4" w:space="0" w:color="auto"/>
              <w:right w:val="single" w:sz="4" w:space="0" w:color="auto"/>
            </w:tcBorders>
            <w:shd w:val="clear" w:color="000000" w:fill="DBE5F1"/>
            <w:noWrap/>
            <w:vAlign w:val="center"/>
            <w:hideMark/>
          </w:tcPr>
          <w:p w:rsidR="00AC5BCC" w:rsidRPr="00746508" w:rsidRDefault="00AC5BCC" w:rsidP="004E21FB">
            <w:pPr>
              <w:jc w:val="right"/>
              <w:rPr>
                <w:rFonts w:ascii="Calibri" w:hAnsi="Calibri" w:cs="Calibri"/>
                <w:color w:val="000000"/>
                <w:sz w:val="22"/>
                <w:szCs w:val="22"/>
              </w:rPr>
            </w:pPr>
            <w:r w:rsidRPr="00746508">
              <w:rPr>
                <w:rFonts w:ascii="Calibri" w:hAnsi="Calibri" w:cs="Calibri"/>
                <w:color w:val="000000"/>
                <w:sz w:val="22"/>
                <w:szCs w:val="22"/>
              </w:rPr>
              <w:t>375</w:t>
            </w:r>
          </w:p>
        </w:tc>
        <w:tc>
          <w:tcPr>
            <w:tcW w:w="2490" w:type="dxa"/>
            <w:tcBorders>
              <w:top w:val="nil"/>
              <w:left w:val="nil"/>
              <w:bottom w:val="single" w:sz="4" w:space="0" w:color="auto"/>
              <w:right w:val="single" w:sz="4" w:space="0" w:color="auto"/>
            </w:tcBorders>
            <w:shd w:val="clear" w:color="auto" w:fill="auto"/>
            <w:noWrap/>
            <w:vAlign w:val="bottom"/>
            <w:hideMark/>
          </w:tcPr>
          <w:p w:rsidR="00AC5BCC" w:rsidRPr="00746508" w:rsidRDefault="00AC5BCC" w:rsidP="004E21FB">
            <w:pPr>
              <w:jc w:val="right"/>
              <w:rPr>
                <w:rFonts w:ascii="Calibri" w:hAnsi="Calibri" w:cs="Calibri"/>
                <w:color w:val="000000"/>
                <w:sz w:val="22"/>
                <w:szCs w:val="22"/>
              </w:rPr>
            </w:pPr>
            <w:r w:rsidRPr="00746508">
              <w:rPr>
                <w:rFonts w:ascii="Calibri" w:hAnsi="Calibri" w:cs="Calibri"/>
                <w:color w:val="000000"/>
                <w:sz w:val="22"/>
                <w:szCs w:val="22"/>
              </w:rPr>
              <w:t>453,75 Kč</w:t>
            </w:r>
          </w:p>
        </w:tc>
        <w:tc>
          <w:tcPr>
            <w:tcW w:w="250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C5BCC" w:rsidRPr="00746508" w:rsidRDefault="00AC5BCC" w:rsidP="004E21FB">
            <w:pPr>
              <w:rPr>
                <w:rFonts w:ascii="Calibri" w:hAnsi="Calibri" w:cs="Calibri"/>
                <w:color w:val="000000"/>
                <w:sz w:val="22"/>
                <w:szCs w:val="22"/>
              </w:rPr>
            </w:pPr>
            <w:r w:rsidRPr="00746508">
              <w:rPr>
                <w:rFonts w:ascii="Calibri" w:hAnsi="Calibri" w:cs="Calibri"/>
                <w:color w:val="000000"/>
                <w:sz w:val="22"/>
                <w:szCs w:val="22"/>
              </w:rPr>
              <w:t>Účtována je každá započatá půlhodina.</w:t>
            </w:r>
          </w:p>
        </w:tc>
        <w:tc>
          <w:tcPr>
            <w:tcW w:w="96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r>
      <w:tr w:rsidR="00AC5BCC" w:rsidRPr="00746508" w:rsidTr="004E21FB">
        <w:trPr>
          <w:trHeight w:val="288"/>
        </w:trPr>
        <w:tc>
          <w:tcPr>
            <w:tcW w:w="41"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8222" w:type="dxa"/>
            <w:tcBorders>
              <w:top w:val="nil"/>
              <w:left w:val="single" w:sz="4" w:space="0" w:color="auto"/>
              <w:bottom w:val="single" w:sz="4" w:space="0" w:color="auto"/>
              <w:right w:val="single" w:sz="4" w:space="0" w:color="auto"/>
            </w:tcBorders>
            <w:shd w:val="clear" w:color="auto" w:fill="auto"/>
            <w:noWrap/>
            <w:vAlign w:val="center"/>
            <w:hideMark/>
          </w:tcPr>
          <w:p w:rsidR="00AC5BCC" w:rsidRPr="00746508" w:rsidRDefault="00AC5BCC" w:rsidP="004E21FB">
            <w:pPr>
              <w:rPr>
                <w:rFonts w:ascii="Calibri" w:hAnsi="Calibri" w:cs="Calibri"/>
                <w:color w:val="000000"/>
                <w:sz w:val="22"/>
                <w:szCs w:val="22"/>
              </w:rPr>
            </w:pPr>
            <w:r w:rsidRPr="00746508">
              <w:rPr>
                <w:rFonts w:ascii="Calibri" w:hAnsi="Calibri" w:cs="Calibri"/>
                <w:color w:val="000000"/>
                <w:sz w:val="22"/>
                <w:szCs w:val="22"/>
              </w:rPr>
              <w:t>V případě zahájení servisního zásahu do 12 hodin</w:t>
            </w:r>
          </w:p>
        </w:tc>
        <w:tc>
          <w:tcPr>
            <w:tcW w:w="2025" w:type="dxa"/>
            <w:tcBorders>
              <w:top w:val="nil"/>
              <w:left w:val="nil"/>
              <w:bottom w:val="single" w:sz="4" w:space="0" w:color="auto"/>
              <w:right w:val="single" w:sz="4" w:space="0" w:color="auto"/>
            </w:tcBorders>
            <w:shd w:val="clear" w:color="000000" w:fill="DBE5F1"/>
            <w:noWrap/>
            <w:vAlign w:val="center"/>
            <w:hideMark/>
          </w:tcPr>
          <w:p w:rsidR="00AC5BCC" w:rsidRPr="00746508" w:rsidRDefault="00AC5BCC" w:rsidP="004E21FB">
            <w:pPr>
              <w:jc w:val="right"/>
              <w:rPr>
                <w:rFonts w:ascii="Calibri" w:hAnsi="Calibri" w:cs="Calibri"/>
                <w:color w:val="000000"/>
                <w:sz w:val="22"/>
                <w:szCs w:val="22"/>
              </w:rPr>
            </w:pPr>
            <w:r w:rsidRPr="00746508">
              <w:rPr>
                <w:rFonts w:ascii="Calibri" w:hAnsi="Calibri" w:cs="Calibri"/>
                <w:color w:val="000000"/>
                <w:sz w:val="22"/>
                <w:szCs w:val="22"/>
              </w:rPr>
              <w:t>360</w:t>
            </w:r>
          </w:p>
        </w:tc>
        <w:tc>
          <w:tcPr>
            <w:tcW w:w="2490" w:type="dxa"/>
            <w:tcBorders>
              <w:top w:val="nil"/>
              <w:left w:val="nil"/>
              <w:bottom w:val="single" w:sz="4" w:space="0" w:color="auto"/>
              <w:right w:val="single" w:sz="4" w:space="0" w:color="auto"/>
            </w:tcBorders>
            <w:shd w:val="clear" w:color="auto" w:fill="auto"/>
            <w:noWrap/>
            <w:vAlign w:val="bottom"/>
            <w:hideMark/>
          </w:tcPr>
          <w:p w:rsidR="00AC5BCC" w:rsidRPr="00746508" w:rsidRDefault="00AC5BCC" w:rsidP="004E21FB">
            <w:pPr>
              <w:jc w:val="right"/>
              <w:rPr>
                <w:rFonts w:ascii="Calibri" w:hAnsi="Calibri" w:cs="Calibri"/>
                <w:color w:val="000000"/>
                <w:sz w:val="22"/>
                <w:szCs w:val="22"/>
              </w:rPr>
            </w:pPr>
            <w:r w:rsidRPr="00746508">
              <w:rPr>
                <w:rFonts w:ascii="Calibri" w:hAnsi="Calibri" w:cs="Calibri"/>
                <w:color w:val="000000"/>
                <w:sz w:val="22"/>
                <w:szCs w:val="22"/>
              </w:rPr>
              <w:t>435,60 Kč</w:t>
            </w:r>
          </w:p>
        </w:tc>
        <w:tc>
          <w:tcPr>
            <w:tcW w:w="2502" w:type="dxa"/>
            <w:gridSpan w:val="2"/>
            <w:vMerge/>
            <w:tcBorders>
              <w:top w:val="nil"/>
              <w:left w:val="nil"/>
              <w:bottom w:val="single" w:sz="4" w:space="0" w:color="auto"/>
              <w:right w:val="single" w:sz="4" w:space="0" w:color="auto"/>
            </w:tcBorders>
            <w:vAlign w:val="center"/>
            <w:hideMark/>
          </w:tcPr>
          <w:p w:rsidR="00AC5BCC" w:rsidRPr="00746508" w:rsidRDefault="00AC5BCC" w:rsidP="004E21FB">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r>
      <w:tr w:rsidR="00AC5BCC" w:rsidRPr="00746508" w:rsidTr="004E21FB">
        <w:trPr>
          <w:trHeight w:val="288"/>
        </w:trPr>
        <w:tc>
          <w:tcPr>
            <w:tcW w:w="41"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8222" w:type="dxa"/>
            <w:tcBorders>
              <w:top w:val="nil"/>
              <w:left w:val="single" w:sz="4" w:space="0" w:color="auto"/>
              <w:bottom w:val="single" w:sz="4" w:space="0" w:color="auto"/>
              <w:right w:val="single" w:sz="4" w:space="0" w:color="auto"/>
            </w:tcBorders>
            <w:shd w:val="clear" w:color="auto" w:fill="auto"/>
            <w:noWrap/>
            <w:vAlign w:val="center"/>
            <w:hideMark/>
          </w:tcPr>
          <w:p w:rsidR="00AC5BCC" w:rsidRPr="00746508" w:rsidRDefault="00AC5BCC" w:rsidP="004E21FB">
            <w:pPr>
              <w:rPr>
                <w:rFonts w:ascii="Calibri" w:hAnsi="Calibri" w:cs="Calibri"/>
                <w:color w:val="000000"/>
                <w:sz w:val="22"/>
                <w:szCs w:val="22"/>
              </w:rPr>
            </w:pPr>
            <w:r w:rsidRPr="00746508">
              <w:rPr>
                <w:rFonts w:ascii="Calibri" w:hAnsi="Calibri" w:cs="Calibri"/>
                <w:color w:val="000000"/>
                <w:sz w:val="22"/>
                <w:szCs w:val="22"/>
              </w:rPr>
              <w:t>V případě zahájení servisního zásahu do 24 hodin</w:t>
            </w:r>
          </w:p>
        </w:tc>
        <w:tc>
          <w:tcPr>
            <w:tcW w:w="2025" w:type="dxa"/>
            <w:tcBorders>
              <w:top w:val="nil"/>
              <w:left w:val="nil"/>
              <w:bottom w:val="single" w:sz="4" w:space="0" w:color="auto"/>
              <w:right w:val="single" w:sz="4" w:space="0" w:color="auto"/>
            </w:tcBorders>
            <w:shd w:val="clear" w:color="000000" w:fill="DBE5F1"/>
            <w:noWrap/>
            <w:vAlign w:val="center"/>
            <w:hideMark/>
          </w:tcPr>
          <w:p w:rsidR="00AC5BCC" w:rsidRPr="00746508" w:rsidRDefault="00AC5BCC" w:rsidP="004E21FB">
            <w:pPr>
              <w:jc w:val="right"/>
              <w:rPr>
                <w:rFonts w:ascii="Calibri" w:hAnsi="Calibri" w:cs="Calibri"/>
                <w:color w:val="000000"/>
                <w:sz w:val="22"/>
                <w:szCs w:val="22"/>
              </w:rPr>
            </w:pPr>
            <w:r w:rsidRPr="00746508">
              <w:rPr>
                <w:rFonts w:ascii="Calibri" w:hAnsi="Calibri" w:cs="Calibri"/>
                <w:color w:val="000000"/>
                <w:sz w:val="22"/>
                <w:szCs w:val="22"/>
              </w:rPr>
              <w:t>350</w:t>
            </w:r>
          </w:p>
        </w:tc>
        <w:tc>
          <w:tcPr>
            <w:tcW w:w="2490" w:type="dxa"/>
            <w:tcBorders>
              <w:top w:val="nil"/>
              <w:left w:val="nil"/>
              <w:bottom w:val="single" w:sz="4" w:space="0" w:color="auto"/>
              <w:right w:val="single" w:sz="4" w:space="0" w:color="auto"/>
            </w:tcBorders>
            <w:shd w:val="clear" w:color="auto" w:fill="auto"/>
            <w:noWrap/>
            <w:vAlign w:val="bottom"/>
            <w:hideMark/>
          </w:tcPr>
          <w:p w:rsidR="00AC5BCC" w:rsidRPr="00746508" w:rsidRDefault="00AC5BCC" w:rsidP="004E21FB">
            <w:pPr>
              <w:jc w:val="right"/>
              <w:rPr>
                <w:rFonts w:ascii="Calibri" w:hAnsi="Calibri" w:cs="Calibri"/>
                <w:color w:val="000000"/>
                <w:sz w:val="22"/>
                <w:szCs w:val="22"/>
              </w:rPr>
            </w:pPr>
            <w:r w:rsidRPr="00746508">
              <w:rPr>
                <w:rFonts w:ascii="Calibri" w:hAnsi="Calibri" w:cs="Calibri"/>
                <w:color w:val="000000"/>
                <w:sz w:val="22"/>
                <w:szCs w:val="22"/>
              </w:rPr>
              <w:t>423,50 Kč</w:t>
            </w:r>
          </w:p>
        </w:tc>
        <w:tc>
          <w:tcPr>
            <w:tcW w:w="2502" w:type="dxa"/>
            <w:gridSpan w:val="2"/>
            <w:vMerge/>
            <w:tcBorders>
              <w:top w:val="nil"/>
              <w:left w:val="nil"/>
              <w:bottom w:val="single" w:sz="4" w:space="0" w:color="auto"/>
              <w:right w:val="single" w:sz="4" w:space="0" w:color="auto"/>
            </w:tcBorders>
            <w:vAlign w:val="center"/>
            <w:hideMark/>
          </w:tcPr>
          <w:p w:rsidR="00AC5BCC" w:rsidRPr="00746508" w:rsidRDefault="00AC5BCC" w:rsidP="004E21FB">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r>
      <w:tr w:rsidR="00AC5BCC" w:rsidRPr="00746508" w:rsidTr="004E21FB">
        <w:trPr>
          <w:trHeight w:val="288"/>
        </w:trPr>
        <w:tc>
          <w:tcPr>
            <w:tcW w:w="41"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8222" w:type="dxa"/>
            <w:tcBorders>
              <w:top w:val="nil"/>
              <w:left w:val="single" w:sz="4" w:space="0" w:color="auto"/>
              <w:bottom w:val="single" w:sz="4" w:space="0" w:color="auto"/>
              <w:right w:val="single" w:sz="4" w:space="0" w:color="auto"/>
            </w:tcBorders>
            <w:shd w:val="clear" w:color="auto" w:fill="auto"/>
            <w:noWrap/>
            <w:vAlign w:val="center"/>
            <w:hideMark/>
          </w:tcPr>
          <w:p w:rsidR="00AC5BCC" w:rsidRPr="00746508" w:rsidRDefault="00AC5BCC" w:rsidP="004E21FB">
            <w:pPr>
              <w:rPr>
                <w:rFonts w:ascii="Calibri" w:hAnsi="Calibri" w:cs="Calibri"/>
                <w:color w:val="000000"/>
                <w:sz w:val="22"/>
                <w:szCs w:val="22"/>
              </w:rPr>
            </w:pPr>
            <w:r w:rsidRPr="00746508">
              <w:rPr>
                <w:rFonts w:ascii="Calibri" w:hAnsi="Calibri" w:cs="Calibri"/>
                <w:color w:val="000000"/>
                <w:sz w:val="22"/>
                <w:szCs w:val="22"/>
              </w:rPr>
              <w:t>V případě servisního zásahu v dohodnutém termínu</w:t>
            </w:r>
          </w:p>
        </w:tc>
        <w:tc>
          <w:tcPr>
            <w:tcW w:w="2025" w:type="dxa"/>
            <w:tcBorders>
              <w:top w:val="nil"/>
              <w:left w:val="nil"/>
              <w:bottom w:val="single" w:sz="4" w:space="0" w:color="auto"/>
              <w:right w:val="single" w:sz="4" w:space="0" w:color="auto"/>
            </w:tcBorders>
            <w:shd w:val="clear" w:color="000000" w:fill="DBE5F1"/>
            <w:noWrap/>
            <w:vAlign w:val="center"/>
            <w:hideMark/>
          </w:tcPr>
          <w:p w:rsidR="00AC5BCC" w:rsidRPr="00746508" w:rsidRDefault="00AC5BCC" w:rsidP="004E21FB">
            <w:pPr>
              <w:jc w:val="right"/>
              <w:rPr>
                <w:rFonts w:ascii="Calibri" w:hAnsi="Calibri" w:cs="Calibri"/>
                <w:color w:val="000000"/>
                <w:sz w:val="22"/>
                <w:szCs w:val="22"/>
              </w:rPr>
            </w:pPr>
            <w:r w:rsidRPr="00746508">
              <w:rPr>
                <w:rFonts w:ascii="Calibri" w:hAnsi="Calibri" w:cs="Calibri"/>
                <w:color w:val="000000"/>
                <w:sz w:val="22"/>
                <w:szCs w:val="22"/>
              </w:rPr>
              <w:t>340</w:t>
            </w:r>
          </w:p>
        </w:tc>
        <w:tc>
          <w:tcPr>
            <w:tcW w:w="2490" w:type="dxa"/>
            <w:tcBorders>
              <w:top w:val="nil"/>
              <w:left w:val="nil"/>
              <w:bottom w:val="single" w:sz="4" w:space="0" w:color="auto"/>
              <w:right w:val="single" w:sz="4" w:space="0" w:color="auto"/>
            </w:tcBorders>
            <w:shd w:val="clear" w:color="auto" w:fill="auto"/>
            <w:noWrap/>
            <w:vAlign w:val="bottom"/>
            <w:hideMark/>
          </w:tcPr>
          <w:p w:rsidR="00AC5BCC" w:rsidRPr="00746508" w:rsidRDefault="00AC5BCC" w:rsidP="004E21FB">
            <w:pPr>
              <w:jc w:val="right"/>
              <w:rPr>
                <w:rFonts w:ascii="Calibri" w:hAnsi="Calibri" w:cs="Calibri"/>
                <w:color w:val="000000"/>
                <w:sz w:val="22"/>
                <w:szCs w:val="22"/>
              </w:rPr>
            </w:pPr>
            <w:r w:rsidRPr="00746508">
              <w:rPr>
                <w:rFonts w:ascii="Calibri" w:hAnsi="Calibri" w:cs="Calibri"/>
                <w:color w:val="000000"/>
                <w:sz w:val="22"/>
                <w:szCs w:val="22"/>
              </w:rPr>
              <w:t>411,40 Kč</w:t>
            </w:r>
          </w:p>
        </w:tc>
        <w:tc>
          <w:tcPr>
            <w:tcW w:w="2502" w:type="dxa"/>
            <w:gridSpan w:val="2"/>
            <w:vMerge/>
            <w:tcBorders>
              <w:top w:val="nil"/>
              <w:left w:val="nil"/>
              <w:bottom w:val="single" w:sz="4" w:space="0" w:color="auto"/>
              <w:right w:val="single" w:sz="4" w:space="0" w:color="auto"/>
            </w:tcBorders>
            <w:vAlign w:val="center"/>
            <w:hideMark/>
          </w:tcPr>
          <w:p w:rsidR="00AC5BCC" w:rsidRPr="00746508" w:rsidRDefault="00AC5BCC" w:rsidP="004E21FB">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r>
      <w:tr w:rsidR="00AC5BCC" w:rsidRPr="00746508" w:rsidTr="004E21FB">
        <w:trPr>
          <w:trHeight w:val="288"/>
        </w:trPr>
        <w:tc>
          <w:tcPr>
            <w:tcW w:w="41"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8222" w:type="dxa"/>
            <w:tcBorders>
              <w:top w:val="nil"/>
              <w:left w:val="single" w:sz="4" w:space="0" w:color="auto"/>
              <w:bottom w:val="single" w:sz="4" w:space="0" w:color="auto"/>
              <w:right w:val="single" w:sz="4" w:space="0" w:color="auto"/>
            </w:tcBorders>
            <w:shd w:val="clear" w:color="auto" w:fill="auto"/>
            <w:noWrap/>
            <w:vAlign w:val="center"/>
            <w:hideMark/>
          </w:tcPr>
          <w:p w:rsidR="00AC5BCC" w:rsidRPr="00746508" w:rsidRDefault="00AC5BCC" w:rsidP="004E21FB">
            <w:pPr>
              <w:rPr>
                <w:rFonts w:ascii="Calibri" w:hAnsi="Calibri" w:cs="Calibri"/>
                <w:b/>
                <w:bCs/>
                <w:color w:val="000000"/>
                <w:sz w:val="22"/>
                <w:szCs w:val="22"/>
              </w:rPr>
            </w:pPr>
            <w:r w:rsidRPr="00746508">
              <w:rPr>
                <w:rFonts w:ascii="Calibri" w:hAnsi="Calibri" w:cs="Calibri"/>
                <w:b/>
                <w:bCs/>
                <w:color w:val="000000"/>
                <w:sz w:val="22"/>
                <w:szCs w:val="22"/>
              </w:rPr>
              <w:t>Náklady na dopravu servisního technika za servisní zásah</w:t>
            </w:r>
          </w:p>
        </w:tc>
        <w:tc>
          <w:tcPr>
            <w:tcW w:w="2025" w:type="dxa"/>
            <w:tcBorders>
              <w:top w:val="nil"/>
              <w:left w:val="nil"/>
              <w:bottom w:val="single" w:sz="4" w:space="0" w:color="auto"/>
              <w:right w:val="single" w:sz="4" w:space="0" w:color="auto"/>
            </w:tcBorders>
            <w:shd w:val="clear" w:color="000000" w:fill="DBE5F1"/>
            <w:noWrap/>
            <w:vAlign w:val="center"/>
            <w:hideMark/>
          </w:tcPr>
          <w:p w:rsidR="00AC5BCC" w:rsidRPr="00746508" w:rsidRDefault="00AC5BCC" w:rsidP="004E21FB">
            <w:pPr>
              <w:jc w:val="right"/>
              <w:rPr>
                <w:rFonts w:ascii="Calibri" w:hAnsi="Calibri" w:cs="Calibri"/>
                <w:color w:val="000000"/>
                <w:sz w:val="22"/>
                <w:szCs w:val="22"/>
              </w:rPr>
            </w:pPr>
            <w:r w:rsidRPr="00746508">
              <w:rPr>
                <w:rFonts w:ascii="Calibri" w:hAnsi="Calibri" w:cs="Calibri"/>
                <w:color w:val="000000"/>
                <w:sz w:val="22"/>
                <w:szCs w:val="22"/>
              </w:rPr>
              <w:t>245</w:t>
            </w:r>
          </w:p>
        </w:tc>
        <w:tc>
          <w:tcPr>
            <w:tcW w:w="2490" w:type="dxa"/>
            <w:tcBorders>
              <w:top w:val="nil"/>
              <w:left w:val="nil"/>
              <w:bottom w:val="single" w:sz="4" w:space="0" w:color="auto"/>
              <w:right w:val="single" w:sz="4" w:space="0" w:color="auto"/>
            </w:tcBorders>
            <w:shd w:val="clear" w:color="auto" w:fill="auto"/>
            <w:noWrap/>
            <w:vAlign w:val="bottom"/>
            <w:hideMark/>
          </w:tcPr>
          <w:p w:rsidR="00AC5BCC" w:rsidRPr="00746508" w:rsidRDefault="00AC5BCC" w:rsidP="004E21FB">
            <w:pPr>
              <w:jc w:val="right"/>
              <w:rPr>
                <w:rFonts w:ascii="Calibri" w:hAnsi="Calibri" w:cs="Calibri"/>
                <w:color w:val="000000"/>
                <w:sz w:val="22"/>
                <w:szCs w:val="22"/>
              </w:rPr>
            </w:pPr>
            <w:r w:rsidRPr="00746508">
              <w:rPr>
                <w:rFonts w:ascii="Calibri" w:hAnsi="Calibri" w:cs="Calibri"/>
                <w:color w:val="000000"/>
                <w:sz w:val="22"/>
                <w:szCs w:val="22"/>
              </w:rPr>
              <w:t>296,45 Kč</w:t>
            </w:r>
          </w:p>
        </w:tc>
        <w:tc>
          <w:tcPr>
            <w:tcW w:w="250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C5BCC" w:rsidRPr="00746508" w:rsidRDefault="00AC5BCC" w:rsidP="004E21FB">
            <w:pPr>
              <w:rPr>
                <w:rFonts w:ascii="Calibri" w:hAnsi="Calibri" w:cs="Calibri"/>
                <w:color w:val="000000"/>
                <w:sz w:val="22"/>
                <w:szCs w:val="22"/>
              </w:rPr>
            </w:pPr>
            <w:r w:rsidRPr="00746508">
              <w:rPr>
                <w:rFonts w:ascii="Calibri" w:hAnsi="Calibri" w:cs="Calibri"/>
                <w:color w:val="000000"/>
                <w:sz w:val="22"/>
                <w:szCs w:val="22"/>
              </w:rPr>
              <w:t>max. 500 Kč za jeden výjezd</w:t>
            </w:r>
          </w:p>
        </w:tc>
        <w:tc>
          <w:tcPr>
            <w:tcW w:w="96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r>
      <w:tr w:rsidR="00AC5BCC" w:rsidRPr="00746508" w:rsidTr="004E21FB">
        <w:trPr>
          <w:trHeight w:val="288"/>
        </w:trPr>
        <w:tc>
          <w:tcPr>
            <w:tcW w:w="41"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8222"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2025"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249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138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1122"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C5BCC" w:rsidRPr="00746508" w:rsidRDefault="00AC5BCC" w:rsidP="004E21FB">
            <w:pPr>
              <w:rPr>
                <w:rFonts w:ascii="Calibri" w:hAnsi="Calibri" w:cs="Calibri"/>
                <w:color w:val="000000"/>
                <w:sz w:val="22"/>
                <w:szCs w:val="22"/>
              </w:rPr>
            </w:pPr>
          </w:p>
        </w:tc>
      </w:tr>
    </w:tbl>
    <w:p w:rsidR="00D05917" w:rsidRDefault="00D05917" w:rsidP="00244EC7">
      <w:pPr>
        <w:rPr>
          <w:rFonts w:ascii="Garamond" w:hAnsi="Garamond" w:cs="Garamond"/>
          <w:color w:val="000000"/>
        </w:rPr>
      </w:pPr>
    </w:p>
    <w:sectPr w:rsidR="00D05917" w:rsidSect="00D05917">
      <w:pgSz w:w="16838" w:h="11906" w:orient="landscape"/>
      <w:pgMar w:top="1417" w:right="963"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5C0" w:rsidRDefault="00A255C0" w:rsidP="005572DB">
      <w:r>
        <w:separator/>
      </w:r>
    </w:p>
  </w:endnote>
  <w:endnote w:type="continuationSeparator" w:id="0">
    <w:p w:rsidR="00A255C0" w:rsidRDefault="00A255C0" w:rsidP="005572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2A" w:rsidRDefault="00950CEE">
    <w:pPr>
      <w:pStyle w:val="Zpat"/>
      <w:jc w:val="center"/>
    </w:pPr>
    <w:fldSimple w:instr="PAGE   \* MERGEFORMAT">
      <w:r w:rsidR="005C4D0D">
        <w:rPr>
          <w:noProof/>
        </w:rPr>
        <w:t>6</w:t>
      </w:r>
    </w:fldSimple>
  </w:p>
  <w:p w:rsidR="00B0702A" w:rsidRDefault="00B0702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5C0" w:rsidRDefault="00A255C0" w:rsidP="005572DB">
      <w:r>
        <w:separator/>
      </w:r>
    </w:p>
  </w:footnote>
  <w:footnote w:type="continuationSeparator" w:id="0">
    <w:p w:rsidR="00A255C0" w:rsidRDefault="00A255C0" w:rsidP="005572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2A" w:rsidRPr="0054755D" w:rsidRDefault="00B0702A" w:rsidP="0054755D">
    <w:pPr>
      <w:pStyle w:val="Zhlav"/>
      <w:jc w:val="right"/>
      <w:rPr>
        <w:rFonts w:ascii="Garamond" w:hAnsi="Garamon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2A" w:rsidRPr="00FF0910" w:rsidRDefault="00B0702A" w:rsidP="00D05917">
    <w:pPr>
      <w:pStyle w:val="Zhlav"/>
      <w:tabs>
        <w:tab w:val="left" w:pos="5714"/>
      </w:tabs>
      <w:jc w:val="right"/>
      <w:rPr>
        <w:rFonts w:ascii="Garamond" w:hAnsi="Garamon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2A" w:rsidRDefault="00B0702A" w:rsidP="00D05917">
    <w:pPr>
      <w:pStyle w:val="Zhlav"/>
      <w:tabs>
        <w:tab w:val="left" w:pos="5714"/>
      </w:tabs>
      <w:jc w:val="right"/>
      <w:rPr>
        <w:rFonts w:ascii="Garamond" w:hAnsi="Garamond"/>
        <w:sz w:val="20"/>
        <w:szCs w:val="20"/>
      </w:rPr>
    </w:pPr>
    <w:r w:rsidRPr="00E11D87">
      <w:rPr>
        <w:rFonts w:ascii="Garamond" w:hAnsi="Garamond"/>
        <w:sz w:val="20"/>
        <w:szCs w:val="20"/>
      </w:rPr>
      <w:t>Příloha č. 1 k SoD Servis bezpečnostních a slaboproudých systémů</w:t>
    </w:r>
  </w:p>
  <w:p w:rsidR="00B0702A" w:rsidRPr="00E11D87" w:rsidRDefault="00B0702A" w:rsidP="00D05917">
    <w:pPr>
      <w:pStyle w:val="Zhlav"/>
      <w:tabs>
        <w:tab w:val="left" w:pos="5714"/>
      </w:tabs>
      <w:jc w:val="right"/>
      <w:rPr>
        <w:rFonts w:ascii="Garamond" w:hAnsi="Garamond"/>
        <w:sz w:val="20"/>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508" w:rsidRDefault="00746508" w:rsidP="00D05917">
    <w:pPr>
      <w:pStyle w:val="Zhlav"/>
      <w:tabs>
        <w:tab w:val="left" w:pos="5714"/>
      </w:tabs>
      <w:jc w:val="right"/>
      <w:rPr>
        <w:rFonts w:ascii="Garamond" w:hAnsi="Garamond"/>
        <w:sz w:val="20"/>
        <w:szCs w:val="20"/>
      </w:rPr>
    </w:pPr>
    <w:r w:rsidRPr="00E11D87">
      <w:rPr>
        <w:rFonts w:ascii="Garamond" w:hAnsi="Garamond"/>
        <w:sz w:val="20"/>
        <w:szCs w:val="20"/>
      </w:rPr>
      <w:t xml:space="preserve">Příloha č. </w:t>
    </w:r>
    <w:r>
      <w:rPr>
        <w:rFonts w:ascii="Garamond" w:hAnsi="Garamond"/>
        <w:sz w:val="20"/>
        <w:szCs w:val="20"/>
      </w:rPr>
      <w:t>2</w:t>
    </w:r>
    <w:r w:rsidR="00FA1ADB">
      <w:rPr>
        <w:rFonts w:ascii="Garamond" w:hAnsi="Garamond"/>
        <w:sz w:val="20"/>
        <w:szCs w:val="20"/>
      </w:rPr>
      <w:t>b</w:t>
    </w:r>
    <w:r w:rsidRPr="00E11D87">
      <w:rPr>
        <w:rFonts w:ascii="Garamond" w:hAnsi="Garamond"/>
        <w:sz w:val="20"/>
        <w:szCs w:val="20"/>
      </w:rPr>
      <w:t xml:space="preserve"> k SoD Servis bezpečnostních a slaboproudých systémů</w:t>
    </w:r>
  </w:p>
  <w:p w:rsidR="00746508" w:rsidRPr="00E11D87" w:rsidRDefault="00746508" w:rsidP="00D05917">
    <w:pPr>
      <w:pStyle w:val="Zhlav"/>
      <w:tabs>
        <w:tab w:val="left" w:pos="5714"/>
      </w:tabs>
      <w:jc w:val="right"/>
      <w:rPr>
        <w:rFonts w:ascii="Garamond" w:hAnsi="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nsid w:val="0A49367E"/>
    <w:multiLevelType w:val="hybridMultilevel"/>
    <w:tmpl w:val="DE0E76F8"/>
    <w:lvl w:ilvl="0" w:tplc="ABA8E530">
      <w:start w:val="1"/>
      <w:numFmt w:val="decimal"/>
      <w:lvlText w:val="%1."/>
      <w:lvlJc w:val="left"/>
      <w:pPr>
        <w:ind w:left="360" w:hanging="360"/>
      </w:pPr>
      <w:rPr>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AF507E3"/>
    <w:multiLevelType w:val="hybridMultilevel"/>
    <w:tmpl w:val="B3DCA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844512"/>
    <w:multiLevelType w:val="hybridMultilevel"/>
    <w:tmpl w:val="7F1A89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D5A62FA"/>
    <w:multiLevelType w:val="hybridMultilevel"/>
    <w:tmpl w:val="B9C89C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08B5350"/>
    <w:multiLevelType w:val="hybridMultilevel"/>
    <w:tmpl w:val="E16ECCA4"/>
    <w:lvl w:ilvl="0" w:tplc="7A28B74E">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A96243"/>
    <w:multiLevelType w:val="hybridMultilevel"/>
    <w:tmpl w:val="E68C1F0C"/>
    <w:lvl w:ilvl="0" w:tplc="7A28B74E">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CB5F18"/>
    <w:multiLevelType w:val="hybridMultilevel"/>
    <w:tmpl w:val="1B1C5402"/>
    <w:lvl w:ilvl="0" w:tplc="E94CB2CE">
      <w:start w:val="1"/>
      <w:numFmt w:val="upperRoman"/>
      <w:suff w:val="nothing"/>
      <w:lvlText w:val="%1."/>
      <w:lvlJc w:val="right"/>
      <w:pPr>
        <w:ind w:left="5039"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8">
    <w:nsid w:val="24E76450"/>
    <w:multiLevelType w:val="hybridMultilevel"/>
    <w:tmpl w:val="BDF053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5710DE5"/>
    <w:multiLevelType w:val="hybridMultilevel"/>
    <w:tmpl w:val="0024CED8"/>
    <w:lvl w:ilvl="0" w:tplc="7A28B74E">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2C6E3FB8"/>
    <w:multiLevelType w:val="hybridMultilevel"/>
    <w:tmpl w:val="841216FC"/>
    <w:lvl w:ilvl="0" w:tplc="2E8E8C3C">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D62570F"/>
    <w:multiLevelType w:val="multilevel"/>
    <w:tmpl w:val="3424A5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045748B"/>
    <w:multiLevelType w:val="hybridMultilevel"/>
    <w:tmpl w:val="97E81C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4573A87"/>
    <w:multiLevelType w:val="hybridMultilevel"/>
    <w:tmpl w:val="502286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8D61833"/>
    <w:multiLevelType w:val="hybridMultilevel"/>
    <w:tmpl w:val="205CBD2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39BE7BA7"/>
    <w:multiLevelType w:val="hybridMultilevel"/>
    <w:tmpl w:val="ED44EA10"/>
    <w:lvl w:ilvl="0" w:tplc="2AB259CA">
      <w:numFmt w:val="bullet"/>
      <w:lvlText w:val="-"/>
      <w:lvlJc w:val="left"/>
      <w:pPr>
        <w:ind w:left="1440" w:hanging="360"/>
      </w:pPr>
      <w:rPr>
        <w:rFonts w:ascii="Garamond" w:eastAsia="Times New Roman" w:hAnsi="Garamond"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3A6D38DF"/>
    <w:multiLevelType w:val="hybridMultilevel"/>
    <w:tmpl w:val="92B264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AFB6C22"/>
    <w:multiLevelType w:val="hybridMultilevel"/>
    <w:tmpl w:val="CF4AE3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BAE491E"/>
    <w:multiLevelType w:val="hybridMultilevel"/>
    <w:tmpl w:val="878463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F3E01B9"/>
    <w:multiLevelType w:val="multilevel"/>
    <w:tmpl w:val="8B16395A"/>
    <w:lvl w:ilvl="0">
      <w:start w:val="1"/>
      <w:numFmt w:val="decimal"/>
      <w:lvlText w:val="%1."/>
      <w:lvlJc w:val="left"/>
      <w:pPr>
        <w:ind w:left="360" w:hanging="360"/>
      </w:pPr>
    </w:lvl>
    <w:lvl w:ilvl="1">
      <w:start w:val="1"/>
      <w:numFmt w:val="decimal"/>
      <w:isLgl/>
      <w:lvlText w:val="%1.%2"/>
      <w:lvlJc w:val="left"/>
      <w:pPr>
        <w:ind w:left="1080" w:hanging="720"/>
      </w:pPr>
      <w:rPr>
        <w:rFonts w:cs="Times New Roman" w:hint="default"/>
        <w:sz w:val="24"/>
        <w:szCs w:val="24"/>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21">
    <w:nsid w:val="40094992"/>
    <w:multiLevelType w:val="hybridMultilevel"/>
    <w:tmpl w:val="6FE8A4A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4006FD6"/>
    <w:multiLevelType w:val="hybridMultilevel"/>
    <w:tmpl w:val="8DF45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4D56E21"/>
    <w:multiLevelType w:val="hybridMultilevel"/>
    <w:tmpl w:val="5AE46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5FA4CB2"/>
    <w:multiLevelType w:val="hybridMultilevel"/>
    <w:tmpl w:val="A32E96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AF557DB"/>
    <w:multiLevelType w:val="hybridMultilevel"/>
    <w:tmpl w:val="AE021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5D05CD6"/>
    <w:multiLevelType w:val="singleLevel"/>
    <w:tmpl w:val="DF160B14"/>
    <w:lvl w:ilvl="0">
      <w:start w:val="1"/>
      <w:numFmt w:val="bullet"/>
      <w:pStyle w:val="Odsazensetvercem"/>
      <w:lvlText w:val=""/>
      <w:lvlJc w:val="left"/>
      <w:pPr>
        <w:tabs>
          <w:tab w:val="num" w:pos="360"/>
        </w:tabs>
        <w:ind w:left="360" w:hanging="360"/>
      </w:pPr>
      <w:rPr>
        <w:rFonts w:ascii="Wingdings" w:hAnsi="Wingdings" w:hint="default"/>
        <w:sz w:val="16"/>
      </w:rPr>
    </w:lvl>
  </w:abstractNum>
  <w:abstractNum w:abstractNumId="27">
    <w:nsid w:val="56000D86"/>
    <w:multiLevelType w:val="hybridMultilevel"/>
    <w:tmpl w:val="1CD443AE"/>
    <w:lvl w:ilvl="0" w:tplc="7A28B74E">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8864EB4"/>
    <w:multiLevelType w:val="hybridMultilevel"/>
    <w:tmpl w:val="C46C0106"/>
    <w:lvl w:ilvl="0" w:tplc="4EFCADA8">
      <w:start w:val="17"/>
      <w:numFmt w:val="bullet"/>
      <w:lvlText w:val="-"/>
      <w:lvlJc w:val="left"/>
      <w:pPr>
        <w:ind w:left="720" w:hanging="360"/>
      </w:pPr>
      <w:rPr>
        <w:rFonts w:ascii="Garamond" w:eastAsia="Times New Roman" w:hAnsi="Garamond" w:cs="Garamond" w:hint="default"/>
      </w:rPr>
    </w:lvl>
    <w:lvl w:ilvl="1" w:tplc="AAC4A150">
      <w:start w:val="1"/>
      <w:numFmt w:val="bullet"/>
      <w:lvlText w:val=""/>
      <w:lvlJc w:val="left"/>
      <w:pPr>
        <w:ind w:left="1440" w:hanging="360"/>
      </w:pPr>
      <w:rPr>
        <w:rFonts w:ascii="Symbol" w:eastAsia="Calibri" w:hAnsi="Symbol"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nsid w:val="60B300DD"/>
    <w:multiLevelType w:val="hybridMultilevel"/>
    <w:tmpl w:val="759EBB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64E97D89"/>
    <w:multiLevelType w:val="hybridMultilevel"/>
    <w:tmpl w:val="84C4B1A6"/>
    <w:lvl w:ilvl="0" w:tplc="7A28B74E">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nsid w:val="69E67A2A"/>
    <w:multiLevelType w:val="hybridMultilevel"/>
    <w:tmpl w:val="9FD417C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6A0C1F27"/>
    <w:multiLevelType w:val="hybridMultilevel"/>
    <w:tmpl w:val="C95A0B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74F77D3B"/>
    <w:multiLevelType w:val="hybridMultilevel"/>
    <w:tmpl w:val="A44EE9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6060C1E"/>
    <w:multiLevelType w:val="multilevel"/>
    <w:tmpl w:val="31FCEBB0"/>
    <w:lvl w:ilvl="0">
      <w:start w:val="1"/>
      <w:numFmt w:val="decimal"/>
      <w:pStyle w:val="Nadpis1"/>
      <w:lvlText w:val="%1."/>
      <w:lvlJc w:val="left"/>
      <w:pPr>
        <w:tabs>
          <w:tab w:val="num" w:pos="284"/>
        </w:tabs>
        <w:ind w:left="284" w:hanging="567"/>
      </w:pPr>
      <w:rPr>
        <w:i w:val="0"/>
      </w:rPr>
    </w:lvl>
    <w:lvl w:ilvl="1">
      <w:start w:val="1"/>
      <w:numFmt w:val="decimal"/>
      <w:lvlText w:val="%1.%2."/>
      <w:lvlJc w:val="left"/>
      <w:pPr>
        <w:tabs>
          <w:tab w:val="num" w:pos="993"/>
        </w:tabs>
        <w:ind w:left="993"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5">
    <w:nsid w:val="761B4492"/>
    <w:multiLevelType w:val="hybridMultilevel"/>
    <w:tmpl w:val="C7A6E2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D545406"/>
    <w:multiLevelType w:val="hybridMultilevel"/>
    <w:tmpl w:val="D6365CFC"/>
    <w:lvl w:ilvl="0" w:tplc="7A28B74E">
      <w:numFmt w:val="bullet"/>
      <w:lvlText w:val="-"/>
      <w:lvlJc w:val="left"/>
      <w:pPr>
        <w:tabs>
          <w:tab w:val="num" w:pos="1429"/>
        </w:tabs>
        <w:ind w:left="1429" w:hanging="360"/>
      </w:pPr>
      <w:rPr>
        <w:rFonts w:ascii="Arial" w:eastAsia="Times New Roman" w:hAnsi="Arial" w:cs="Arial" w:hint="default"/>
      </w:rPr>
    </w:lvl>
    <w:lvl w:ilvl="1" w:tplc="04050003">
      <w:start w:val="1"/>
      <w:numFmt w:val="decimal"/>
      <w:lvlText w:val="%2."/>
      <w:lvlJc w:val="left"/>
      <w:pPr>
        <w:tabs>
          <w:tab w:val="num" w:pos="2149"/>
        </w:tabs>
        <w:ind w:left="2149" w:hanging="360"/>
      </w:pPr>
    </w:lvl>
    <w:lvl w:ilvl="2" w:tplc="04050005">
      <w:start w:val="1"/>
      <w:numFmt w:val="decimal"/>
      <w:lvlText w:val="%3."/>
      <w:lvlJc w:val="left"/>
      <w:pPr>
        <w:tabs>
          <w:tab w:val="num" w:pos="2869"/>
        </w:tabs>
        <w:ind w:left="2869" w:hanging="360"/>
      </w:pPr>
    </w:lvl>
    <w:lvl w:ilvl="3" w:tplc="04050001">
      <w:start w:val="1"/>
      <w:numFmt w:val="decimal"/>
      <w:lvlText w:val="%4."/>
      <w:lvlJc w:val="left"/>
      <w:pPr>
        <w:tabs>
          <w:tab w:val="num" w:pos="3589"/>
        </w:tabs>
        <w:ind w:left="3589" w:hanging="360"/>
      </w:pPr>
    </w:lvl>
    <w:lvl w:ilvl="4" w:tplc="04050003">
      <w:start w:val="1"/>
      <w:numFmt w:val="decimal"/>
      <w:lvlText w:val="%5."/>
      <w:lvlJc w:val="left"/>
      <w:pPr>
        <w:tabs>
          <w:tab w:val="num" w:pos="4309"/>
        </w:tabs>
        <w:ind w:left="4309" w:hanging="360"/>
      </w:pPr>
    </w:lvl>
    <w:lvl w:ilvl="5" w:tplc="04050005">
      <w:start w:val="1"/>
      <w:numFmt w:val="decimal"/>
      <w:lvlText w:val="%6."/>
      <w:lvlJc w:val="left"/>
      <w:pPr>
        <w:tabs>
          <w:tab w:val="num" w:pos="5029"/>
        </w:tabs>
        <w:ind w:left="5029" w:hanging="360"/>
      </w:pPr>
    </w:lvl>
    <w:lvl w:ilvl="6" w:tplc="04050001">
      <w:start w:val="1"/>
      <w:numFmt w:val="decimal"/>
      <w:lvlText w:val="%7."/>
      <w:lvlJc w:val="left"/>
      <w:pPr>
        <w:tabs>
          <w:tab w:val="num" w:pos="5749"/>
        </w:tabs>
        <w:ind w:left="5749" w:hanging="360"/>
      </w:pPr>
    </w:lvl>
    <w:lvl w:ilvl="7" w:tplc="04050003">
      <w:start w:val="1"/>
      <w:numFmt w:val="decimal"/>
      <w:lvlText w:val="%8."/>
      <w:lvlJc w:val="left"/>
      <w:pPr>
        <w:tabs>
          <w:tab w:val="num" w:pos="6469"/>
        </w:tabs>
        <w:ind w:left="6469" w:hanging="360"/>
      </w:pPr>
    </w:lvl>
    <w:lvl w:ilvl="8" w:tplc="04050005">
      <w:start w:val="1"/>
      <w:numFmt w:val="decimal"/>
      <w:lvlText w:val="%9."/>
      <w:lvlJc w:val="left"/>
      <w:pPr>
        <w:tabs>
          <w:tab w:val="num" w:pos="7189"/>
        </w:tabs>
        <w:ind w:left="7189" w:hanging="360"/>
      </w:pPr>
    </w:lvl>
  </w:abstractNum>
  <w:num w:numId="1">
    <w:abstractNumId w:val="36"/>
  </w:num>
  <w:num w:numId="2">
    <w:abstractNumId w:val="34"/>
  </w:num>
  <w:num w:numId="3">
    <w:abstractNumId w:val="0"/>
  </w:num>
  <w:num w:numId="4">
    <w:abstractNumId w:val="10"/>
  </w:num>
  <w:num w:numId="5">
    <w:abstractNumId w:val="30"/>
  </w:num>
  <w:num w:numId="6">
    <w:abstractNumId w:val="32"/>
  </w:num>
  <w:num w:numId="7">
    <w:abstractNumId w:val="14"/>
  </w:num>
  <w:num w:numId="8">
    <w:abstractNumId w:val="24"/>
  </w:num>
  <w:num w:numId="9">
    <w:abstractNumId w:val="20"/>
  </w:num>
  <w:num w:numId="10">
    <w:abstractNumId w:val="1"/>
  </w:num>
  <w:num w:numId="11">
    <w:abstractNumId w:val="17"/>
  </w:num>
  <w:num w:numId="12">
    <w:abstractNumId w:val="5"/>
  </w:num>
  <w:num w:numId="13">
    <w:abstractNumId w:val="9"/>
  </w:num>
  <w:num w:numId="14">
    <w:abstractNumId w:val="7"/>
  </w:num>
  <w:num w:numId="15">
    <w:abstractNumId w:val="13"/>
  </w:num>
  <w:num w:numId="16">
    <w:abstractNumId w:val="8"/>
  </w:num>
  <w:num w:numId="17">
    <w:abstractNumId w:val="18"/>
  </w:num>
  <w:num w:numId="18">
    <w:abstractNumId w:val="27"/>
  </w:num>
  <w:num w:numId="19">
    <w:abstractNumId w:val="33"/>
  </w:num>
  <w:num w:numId="20">
    <w:abstractNumId w:val="6"/>
  </w:num>
  <w:num w:numId="21">
    <w:abstractNumId w:val="4"/>
  </w:num>
  <w:num w:numId="22">
    <w:abstractNumId w:val="19"/>
  </w:num>
  <w:num w:numId="23">
    <w:abstractNumId w:val="3"/>
  </w:num>
  <w:num w:numId="24">
    <w:abstractNumId w:val="23"/>
  </w:num>
  <w:num w:numId="25">
    <w:abstractNumId w:val="31"/>
  </w:num>
  <w:num w:numId="26">
    <w:abstractNumId w:val="11"/>
  </w:num>
  <w:num w:numId="27">
    <w:abstractNumId w:val="16"/>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5"/>
  </w:num>
  <w:num w:numId="39">
    <w:abstractNumId w:val="29"/>
  </w:num>
  <w:num w:numId="40">
    <w:abstractNumId w:val="15"/>
  </w:num>
  <w:num w:numId="41">
    <w:abstractNumId w:val="22"/>
  </w:num>
  <w:num w:numId="42">
    <w:abstractNumId w:val="25"/>
  </w:num>
  <w:num w:numId="43">
    <w:abstractNumId w:val="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97281"/>
  </w:hdrShapeDefaults>
  <w:footnotePr>
    <w:footnote w:id="-1"/>
    <w:footnote w:id="0"/>
  </w:footnotePr>
  <w:endnotePr>
    <w:endnote w:id="-1"/>
    <w:endnote w:id="0"/>
  </w:endnotePr>
  <w:compat/>
  <w:rsids>
    <w:rsidRoot w:val="00EB492C"/>
    <w:rsid w:val="00010064"/>
    <w:rsid w:val="00012C9B"/>
    <w:rsid w:val="0001614D"/>
    <w:rsid w:val="000203B0"/>
    <w:rsid w:val="00020438"/>
    <w:rsid w:val="0002107D"/>
    <w:rsid w:val="000224F4"/>
    <w:rsid w:val="00022969"/>
    <w:rsid w:val="00023C7F"/>
    <w:rsid w:val="0003157C"/>
    <w:rsid w:val="0003340B"/>
    <w:rsid w:val="00035354"/>
    <w:rsid w:val="00046C13"/>
    <w:rsid w:val="000512BE"/>
    <w:rsid w:val="0005483B"/>
    <w:rsid w:val="00055C4E"/>
    <w:rsid w:val="00061296"/>
    <w:rsid w:val="00061947"/>
    <w:rsid w:val="00062E6D"/>
    <w:rsid w:val="00065419"/>
    <w:rsid w:val="0007133E"/>
    <w:rsid w:val="0007217B"/>
    <w:rsid w:val="000730A7"/>
    <w:rsid w:val="000741AF"/>
    <w:rsid w:val="000744C9"/>
    <w:rsid w:val="00075FE7"/>
    <w:rsid w:val="00076FD7"/>
    <w:rsid w:val="000820FD"/>
    <w:rsid w:val="0008389C"/>
    <w:rsid w:val="00084BC4"/>
    <w:rsid w:val="00085791"/>
    <w:rsid w:val="000964C1"/>
    <w:rsid w:val="00097391"/>
    <w:rsid w:val="000A07A6"/>
    <w:rsid w:val="000A2687"/>
    <w:rsid w:val="000A2BC9"/>
    <w:rsid w:val="000A3675"/>
    <w:rsid w:val="000A46F4"/>
    <w:rsid w:val="000A58E4"/>
    <w:rsid w:val="000A59A4"/>
    <w:rsid w:val="000A5E1C"/>
    <w:rsid w:val="000B3A98"/>
    <w:rsid w:val="000B63AD"/>
    <w:rsid w:val="000B6400"/>
    <w:rsid w:val="000C0218"/>
    <w:rsid w:val="000C2598"/>
    <w:rsid w:val="000C4840"/>
    <w:rsid w:val="000C4BDD"/>
    <w:rsid w:val="000C5155"/>
    <w:rsid w:val="000C51C6"/>
    <w:rsid w:val="000D1348"/>
    <w:rsid w:val="000D1784"/>
    <w:rsid w:val="000D765D"/>
    <w:rsid w:val="000E2276"/>
    <w:rsid w:val="000E47EC"/>
    <w:rsid w:val="000F2770"/>
    <w:rsid w:val="000F4C08"/>
    <w:rsid w:val="000F50A6"/>
    <w:rsid w:val="0010313E"/>
    <w:rsid w:val="00111A6C"/>
    <w:rsid w:val="00111BC1"/>
    <w:rsid w:val="001127D7"/>
    <w:rsid w:val="001135DF"/>
    <w:rsid w:val="00115068"/>
    <w:rsid w:val="001156A3"/>
    <w:rsid w:val="00115910"/>
    <w:rsid w:val="00132FC7"/>
    <w:rsid w:val="00133DDC"/>
    <w:rsid w:val="00135BF6"/>
    <w:rsid w:val="00136886"/>
    <w:rsid w:val="00136BE7"/>
    <w:rsid w:val="001400D7"/>
    <w:rsid w:val="00140E31"/>
    <w:rsid w:val="00141FCC"/>
    <w:rsid w:val="001450AD"/>
    <w:rsid w:val="00147D4E"/>
    <w:rsid w:val="00151967"/>
    <w:rsid w:val="00153418"/>
    <w:rsid w:val="0015351E"/>
    <w:rsid w:val="001544AE"/>
    <w:rsid w:val="00155B6E"/>
    <w:rsid w:val="00155E3F"/>
    <w:rsid w:val="00162A77"/>
    <w:rsid w:val="00164FB3"/>
    <w:rsid w:val="001652B7"/>
    <w:rsid w:val="00165DBE"/>
    <w:rsid w:val="00167923"/>
    <w:rsid w:val="00167C94"/>
    <w:rsid w:val="0017280E"/>
    <w:rsid w:val="001744D6"/>
    <w:rsid w:val="00175D72"/>
    <w:rsid w:val="00176139"/>
    <w:rsid w:val="001803AC"/>
    <w:rsid w:val="001823DF"/>
    <w:rsid w:val="001824A4"/>
    <w:rsid w:val="001827EF"/>
    <w:rsid w:val="001843EC"/>
    <w:rsid w:val="0019056C"/>
    <w:rsid w:val="001910FF"/>
    <w:rsid w:val="00193AE3"/>
    <w:rsid w:val="001965F1"/>
    <w:rsid w:val="00196C5E"/>
    <w:rsid w:val="001A391B"/>
    <w:rsid w:val="001A3FF1"/>
    <w:rsid w:val="001A6720"/>
    <w:rsid w:val="001B2CFD"/>
    <w:rsid w:val="001B4DD2"/>
    <w:rsid w:val="001B5A7A"/>
    <w:rsid w:val="001B5E02"/>
    <w:rsid w:val="001B7DD2"/>
    <w:rsid w:val="001C1B32"/>
    <w:rsid w:val="001C1E50"/>
    <w:rsid w:val="001C5F3C"/>
    <w:rsid w:val="001C7ABC"/>
    <w:rsid w:val="001D0EAA"/>
    <w:rsid w:val="001D359E"/>
    <w:rsid w:val="001D461B"/>
    <w:rsid w:val="001D544A"/>
    <w:rsid w:val="001E39CA"/>
    <w:rsid w:val="001E3D62"/>
    <w:rsid w:val="001E4775"/>
    <w:rsid w:val="001F070C"/>
    <w:rsid w:val="001F0DD4"/>
    <w:rsid w:val="001F254F"/>
    <w:rsid w:val="001F3829"/>
    <w:rsid w:val="001F6A26"/>
    <w:rsid w:val="00202A3C"/>
    <w:rsid w:val="0020336C"/>
    <w:rsid w:val="0020743F"/>
    <w:rsid w:val="00211FB7"/>
    <w:rsid w:val="0021334A"/>
    <w:rsid w:val="0022251E"/>
    <w:rsid w:val="002258A6"/>
    <w:rsid w:val="00226638"/>
    <w:rsid w:val="0022667D"/>
    <w:rsid w:val="00226DDD"/>
    <w:rsid w:val="00226F11"/>
    <w:rsid w:val="002275B6"/>
    <w:rsid w:val="002317C4"/>
    <w:rsid w:val="0023299C"/>
    <w:rsid w:val="00233DD7"/>
    <w:rsid w:val="00234B7F"/>
    <w:rsid w:val="002374C9"/>
    <w:rsid w:val="00240660"/>
    <w:rsid w:val="0024264F"/>
    <w:rsid w:val="002430E2"/>
    <w:rsid w:val="00244EC7"/>
    <w:rsid w:val="00253C8C"/>
    <w:rsid w:val="0025743B"/>
    <w:rsid w:val="00267767"/>
    <w:rsid w:val="00270BE9"/>
    <w:rsid w:val="0027194A"/>
    <w:rsid w:val="0027232D"/>
    <w:rsid w:val="00280D11"/>
    <w:rsid w:val="00281808"/>
    <w:rsid w:val="0028191E"/>
    <w:rsid w:val="00285363"/>
    <w:rsid w:val="00285D22"/>
    <w:rsid w:val="00285E53"/>
    <w:rsid w:val="0028623D"/>
    <w:rsid w:val="00286630"/>
    <w:rsid w:val="00292BA9"/>
    <w:rsid w:val="0029351D"/>
    <w:rsid w:val="002966BA"/>
    <w:rsid w:val="00296C42"/>
    <w:rsid w:val="00297050"/>
    <w:rsid w:val="002A0985"/>
    <w:rsid w:val="002A366F"/>
    <w:rsid w:val="002A397D"/>
    <w:rsid w:val="002A50E3"/>
    <w:rsid w:val="002A5973"/>
    <w:rsid w:val="002B175D"/>
    <w:rsid w:val="002B54DD"/>
    <w:rsid w:val="002B5B3A"/>
    <w:rsid w:val="002B7474"/>
    <w:rsid w:val="002B74D8"/>
    <w:rsid w:val="002C0D76"/>
    <w:rsid w:val="002C28BC"/>
    <w:rsid w:val="002C44CE"/>
    <w:rsid w:val="002C5EA5"/>
    <w:rsid w:val="002D092A"/>
    <w:rsid w:val="002D18A1"/>
    <w:rsid w:val="002D407A"/>
    <w:rsid w:val="002D4815"/>
    <w:rsid w:val="002D6BFF"/>
    <w:rsid w:val="002D767F"/>
    <w:rsid w:val="002F1616"/>
    <w:rsid w:val="002F2064"/>
    <w:rsid w:val="002F28CA"/>
    <w:rsid w:val="002F2E05"/>
    <w:rsid w:val="002F4993"/>
    <w:rsid w:val="002F528B"/>
    <w:rsid w:val="00300047"/>
    <w:rsid w:val="00300089"/>
    <w:rsid w:val="00303654"/>
    <w:rsid w:val="003064E3"/>
    <w:rsid w:val="003107DA"/>
    <w:rsid w:val="00311291"/>
    <w:rsid w:val="003120DE"/>
    <w:rsid w:val="00313BA0"/>
    <w:rsid w:val="003158D5"/>
    <w:rsid w:val="00320D42"/>
    <w:rsid w:val="0032149F"/>
    <w:rsid w:val="0032330A"/>
    <w:rsid w:val="00326AA2"/>
    <w:rsid w:val="003271C9"/>
    <w:rsid w:val="00331B7C"/>
    <w:rsid w:val="003351F3"/>
    <w:rsid w:val="00337763"/>
    <w:rsid w:val="0034017B"/>
    <w:rsid w:val="00340221"/>
    <w:rsid w:val="003407BD"/>
    <w:rsid w:val="00343EF3"/>
    <w:rsid w:val="00344BD0"/>
    <w:rsid w:val="00346938"/>
    <w:rsid w:val="003501F0"/>
    <w:rsid w:val="00356374"/>
    <w:rsid w:val="0035731A"/>
    <w:rsid w:val="00360A1E"/>
    <w:rsid w:val="00362FC9"/>
    <w:rsid w:val="003642A4"/>
    <w:rsid w:val="00365923"/>
    <w:rsid w:val="0036600B"/>
    <w:rsid w:val="0037292E"/>
    <w:rsid w:val="00373897"/>
    <w:rsid w:val="00376CC4"/>
    <w:rsid w:val="00380BC4"/>
    <w:rsid w:val="00384E00"/>
    <w:rsid w:val="00386127"/>
    <w:rsid w:val="0038767C"/>
    <w:rsid w:val="003904F4"/>
    <w:rsid w:val="00393500"/>
    <w:rsid w:val="003A0F9C"/>
    <w:rsid w:val="003A1CDD"/>
    <w:rsid w:val="003A3505"/>
    <w:rsid w:val="003A5C89"/>
    <w:rsid w:val="003A6FE0"/>
    <w:rsid w:val="003A74DE"/>
    <w:rsid w:val="003A79DD"/>
    <w:rsid w:val="003A7A77"/>
    <w:rsid w:val="003B36E9"/>
    <w:rsid w:val="003B54C6"/>
    <w:rsid w:val="003C0B9A"/>
    <w:rsid w:val="003C3EF4"/>
    <w:rsid w:val="003C5523"/>
    <w:rsid w:val="003C558E"/>
    <w:rsid w:val="003C5A90"/>
    <w:rsid w:val="003C7F74"/>
    <w:rsid w:val="003D1416"/>
    <w:rsid w:val="003D16E3"/>
    <w:rsid w:val="003D30D8"/>
    <w:rsid w:val="003D4B27"/>
    <w:rsid w:val="003D7A30"/>
    <w:rsid w:val="003E1565"/>
    <w:rsid w:val="003E1C22"/>
    <w:rsid w:val="003E35DF"/>
    <w:rsid w:val="003E72B2"/>
    <w:rsid w:val="003E7C14"/>
    <w:rsid w:val="003F0FA8"/>
    <w:rsid w:val="003F3118"/>
    <w:rsid w:val="003F6D04"/>
    <w:rsid w:val="00402DCB"/>
    <w:rsid w:val="00405F3D"/>
    <w:rsid w:val="004102D3"/>
    <w:rsid w:val="0041090A"/>
    <w:rsid w:val="00410BCA"/>
    <w:rsid w:val="00411D44"/>
    <w:rsid w:val="00413F06"/>
    <w:rsid w:val="00414B25"/>
    <w:rsid w:val="00416089"/>
    <w:rsid w:val="00420373"/>
    <w:rsid w:val="004205FF"/>
    <w:rsid w:val="004212FB"/>
    <w:rsid w:val="0042292F"/>
    <w:rsid w:val="00423442"/>
    <w:rsid w:val="00423508"/>
    <w:rsid w:val="00423B43"/>
    <w:rsid w:val="00425A76"/>
    <w:rsid w:val="00430452"/>
    <w:rsid w:val="00432C01"/>
    <w:rsid w:val="00436A0A"/>
    <w:rsid w:val="00436BD4"/>
    <w:rsid w:val="00437B25"/>
    <w:rsid w:val="00443B92"/>
    <w:rsid w:val="00445909"/>
    <w:rsid w:val="004532D3"/>
    <w:rsid w:val="0045410F"/>
    <w:rsid w:val="00457254"/>
    <w:rsid w:val="0046072A"/>
    <w:rsid w:val="004614BE"/>
    <w:rsid w:val="00461BF5"/>
    <w:rsid w:val="00465635"/>
    <w:rsid w:val="004666B0"/>
    <w:rsid w:val="00471298"/>
    <w:rsid w:val="004760E2"/>
    <w:rsid w:val="00481E46"/>
    <w:rsid w:val="0048272B"/>
    <w:rsid w:val="00485FF6"/>
    <w:rsid w:val="00490563"/>
    <w:rsid w:val="00494D18"/>
    <w:rsid w:val="00495B9B"/>
    <w:rsid w:val="004A066E"/>
    <w:rsid w:val="004A66C6"/>
    <w:rsid w:val="004A6BE7"/>
    <w:rsid w:val="004A7485"/>
    <w:rsid w:val="004B1077"/>
    <w:rsid w:val="004B36E4"/>
    <w:rsid w:val="004B53BC"/>
    <w:rsid w:val="004B78D1"/>
    <w:rsid w:val="004C0FD2"/>
    <w:rsid w:val="004C3F8E"/>
    <w:rsid w:val="004C5D8A"/>
    <w:rsid w:val="004C79A2"/>
    <w:rsid w:val="004D76FE"/>
    <w:rsid w:val="004E06D6"/>
    <w:rsid w:val="004E189E"/>
    <w:rsid w:val="004E3607"/>
    <w:rsid w:val="004E4F30"/>
    <w:rsid w:val="004E778F"/>
    <w:rsid w:val="004F3A31"/>
    <w:rsid w:val="004F53FB"/>
    <w:rsid w:val="004F5C4B"/>
    <w:rsid w:val="004F6BBB"/>
    <w:rsid w:val="005071D2"/>
    <w:rsid w:val="00507DC0"/>
    <w:rsid w:val="00510999"/>
    <w:rsid w:val="00511B3D"/>
    <w:rsid w:val="00512E63"/>
    <w:rsid w:val="00513054"/>
    <w:rsid w:val="00516C97"/>
    <w:rsid w:val="00517F79"/>
    <w:rsid w:val="005240E6"/>
    <w:rsid w:val="00525A58"/>
    <w:rsid w:val="00533373"/>
    <w:rsid w:val="00534A86"/>
    <w:rsid w:val="00535328"/>
    <w:rsid w:val="005363B3"/>
    <w:rsid w:val="005434B3"/>
    <w:rsid w:val="00544248"/>
    <w:rsid w:val="0054438A"/>
    <w:rsid w:val="0054444D"/>
    <w:rsid w:val="0054681C"/>
    <w:rsid w:val="00546C11"/>
    <w:rsid w:val="0054755D"/>
    <w:rsid w:val="0055108A"/>
    <w:rsid w:val="005533A9"/>
    <w:rsid w:val="00553DF6"/>
    <w:rsid w:val="005550D6"/>
    <w:rsid w:val="005559CB"/>
    <w:rsid w:val="005572DB"/>
    <w:rsid w:val="005574DF"/>
    <w:rsid w:val="00562591"/>
    <w:rsid w:val="00564650"/>
    <w:rsid w:val="00566AC5"/>
    <w:rsid w:val="00574990"/>
    <w:rsid w:val="005754C6"/>
    <w:rsid w:val="005759E9"/>
    <w:rsid w:val="005770EA"/>
    <w:rsid w:val="00577E02"/>
    <w:rsid w:val="005818ED"/>
    <w:rsid w:val="00582D0F"/>
    <w:rsid w:val="00583E05"/>
    <w:rsid w:val="00585B69"/>
    <w:rsid w:val="005876EB"/>
    <w:rsid w:val="005905D0"/>
    <w:rsid w:val="00591F4D"/>
    <w:rsid w:val="0059354C"/>
    <w:rsid w:val="00595EF7"/>
    <w:rsid w:val="00596456"/>
    <w:rsid w:val="005A0CEA"/>
    <w:rsid w:val="005A12C4"/>
    <w:rsid w:val="005A45CB"/>
    <w:rsid w:val="005A4C00"/>
    <w:rsid w:val="005A7971"/>
    <w:rsid w:val="005B1562"/>
    <w:rsid w:val="005B2144"/>
    <w:rsid w:val="005B296F"/>
    <w:rsid w:val="005B302E"/>
    <w:rsid w:val="005B46C5"/>
    <w:rsid w:val="005B66F5"/>
    <w:rsid w:val="005C4D0D"/>
    <w:rsid w:val="005C5B02"/>
    <w:rsid w:val="005C6392"/>
    <w:rsid w:val="005C6640"/>
    <w:rsid w:val="005D1E09"/>
    <w:rsid w:val="005E0C5D"/>
    <w:rsid w:val="005E202B"/>
    <w:rsid w:val="005E3B82"/>
    <w:rsid w:val="005E4766"/>
    <w:rsid w:val="005E6E18"/>
    <w:rsid w:val="005F0E78"/>
    <w:rsid w:val="005F288D"/>
    <w:rsid w:val="005F2F8A"/>
    <w:rsid w:val="005F536C"/>
    <w:rsid w:val="006007FE"/>
    <w:rsid w:val="006009A3"/>
    <w:rsid w:val="00605841"/>
    <w:rsid w:val="00610A0F"/>
    <w:rsid w:val="00611878"/>
    <w:rsid w:val="00612150"/>
    <w:rsid w:val="00612CCC"/>
    <w:rsid w:val="00615009"/>
    <w:rsid w:val="0061631D"/>
    <w:rsid w:val="00616581"/>
    <w:rsid w:val="00617A00"/>
    <w:rsid w:val="006225A8"/>
    <w:rsid w:val="00631F71"/>
    <w:rsid w:val="00632650"/>
    <w:rsid w:val="006328B3"/>
    <w:rsid w:val="00633329"/>
    <w:rsid w:val="00633936"/>
    <w:rsid w:val="00641364"/>
    <w:rsid w:val="00643D93"/>
    <w:rsid w:val="006454B3"/>
    <w:rsid w:val="00645CFC"/>
    <w:rsid w:val="00647704"/>
    <w:rsid w:val="00647DAF"/>
    <w:rsid w:val="00652F61"/>
    <w:rsid w:val="00653C7D"/>
    <w:rsid w:val="006540C5"/>
    <w:rsid w:val="0065451C"/>
    <w:rsid w:val="006603C6"/>
    <w:rsid w:val="006610F3"/>
    <w:rsid w:val="00661C74"/>
    <w:rsid w:val="0066239E"/>
    <w:rsid w:val="00666BF6"/>
    <w:rsid w:val="00666E3C"/>
    <w:rsid w:val="0066788A"/>
    <w:rsid w:val="00670591"/>
    <w:rsid w:val="006726F2"/>
    <w:rsid w:val="00675549"/>
    <w:rsid w:val="006761DB"/>
    <w:rsid w:val="00676C0C"/>
    <w:rsid w:val="0067709E"/>
    <w:rsid w:val="00682881"/>
    <w:rsid w:val="00686161"/>
    <w:rsid w:val="0068653B"/>
    <w:rsid w:val="006875E0"/>
    <w:rsid w:val="0068774B"/>
    <w:rsid w:val="00691526"/>
    <w:rsid w:val="00691D14"/>
    <w:rsid w:val="00694F41"/>
    <w:rsid w:val="00697A04"/>
    <w:rsid w:val="006A2DD3"/>
    <w:rsid w:val="006A3C87"/>
    <w:rsid w:val="006A4824"/>
    <w:rsid w:val="006A6F05"/>
    <w:rsid w:val="006B4611"/>
    <w:rsid w:val="006B4C3E"/>
    <w:rsid w:val="006B539F"/>
    <w:rsid w:val="006B6144"/>
    <w:rsid w:val="006B7B30"/>
    <w:rsid w:val="006C0FB4"/>
    <w:rsid w:val="006C17C3"/>
    <w:rsid w:val="006C1AC8"/>
    <w:rsid w:val="006C296A"/>
    <w:rsid w:val="006C38F1"/>
    <w:rsid w:val="006C6750"/>
    <w:rsid w:val="006C73DA"/>
    <w:rsid w:val="006C7A4E"/>
    <w:rsid w:val="006D1C76"/>
    <w:rsid w:val="006D5B63"/>
    <w:rsid w:val="006E16C9"/>
    <w:rsid w:val="006E1AA2"/>
    <w:rsid w:val="006E37EF"/>
    <w:rsid w:val="006E5378"/>
    <w:rsid w:val="006F23A1"/>
    <w:rsid w:val="006F50E8"/>
    <w:rsid w:val="006F5C26"/>
    <w:rsid w:val="006F6E16"/>
    <w:rsid w:val="0070084A"/>
    <w:rsid w:val="00701967"/>
    <w:rsid w:val="007030B7"/>
    <w:rsid w:val="00704DDF"/>
    <w:rsid w:val="00704E60"/>
    <w:rsid w:val="007055DE"/>
    <w:rsid w:val="00706D43"/>
    <w:rsid w:val="007105E7"/>
    <w:rsid w:val="007114BC"/>
    <w:rsid w:val="00715718"/>
    <w:rsid w:val="00716238"/>
    <w:rsid w:val="007174B9"/>
    <w:rsid w:val="0072075E"/>
    <w:rsid w:val="0072299A"/>
    <w:rsid w:val="0072343F"/>
    <w:rsid w:val="007235E6"/>
    <w:rsid w:val="007249E4"/>
    <w:rsid w:val="00724C5E"/>
    <w:rsid w:val="00730038"/>
    <w:rsid w:val="00731A10"/>
    <w:rsid w:val="007341E7"/>
    <w:rsid w:val="00741020"/>
    <w:rsid w:val="00741A83"/>
    <w:rsid w:val="00743699"/>
    <w:rsid w:val="007441FE"/>
    <w:rsid w:val="00744F72"/>
    <w:rsid w:val="00746508"/>
    <w:rsid w:val="0074776C"/>
    <w:rsid w:val="0074782F"/>
    <w:rsid w:val="0075430E"/>
    <w:rsid w:val="00756347"/>
    <w:rsid w:val="00762EA2"/>
    <w:rsid w:val="00766576"/>
    <w:rsid w:val="007666FF"/>
    <w:rsid w:val="00767884"/>
    <w:rsid w:val="007724BC"/>
    <w:rsid w:val="007727F3"/>
    <w:rsid w:val="00773ED7"/>
    <w:rsid w:val="00777982"/>
    <w:rsid w:val="00780336"/>
    <w:rsid w:val="00780F46"/>
    <w:rsid w:val="00781524"/>
    <w:rsid w:val="0078518C"/>
    <w:rsid w:val="00790A6F"/>
    <w:rsid w:val="007946CE"/>
    <w:rsid w:val="00796470"/>
    <w:rsid w:val="007A41B7"/>
    <w:rsid w:val="007A4FF4"/>
    <w:rsid w:val="007A56B4"/>
    <w:rsid w:val="007A5B77"/>
    <w:rsid w:val="007A669C"/>
    <w:rsid w:val="007B24F6"/>
    <w:rsid w:val="007B3A31"/>
    <w:rsid w:val="007B4CD3"/>
    <w:rsid w:val="007C2759"/>
    <w:rsid w:val="007C2CE2"/>
    <w:rsid w:val="007C5BEB"/>
    <w:rsid w:val="007C7AA6"/>
    <w:rsid w:val="007D036B"/>
    <w:rsid w:val="007D0851"/>
    <w:rsid w:val="007D46EA"/>
    <w:rsid w:val="007D4CAF"/>
    <w:rsid w:val="007D549E"/>
    <w:rsid w:val="007D5BAB"/>
    <w:rsid w:val="007D7CA1"/>
    <w:rsid w:val="007E08A0"/>
    <w:rsid w:val="007E2829"/>
    <w:rsid w:val="007E2ADD"/>
    <w:rsid w:val="007E2ECA"/>
    <w:rsid w:val="007E3BDA"/>
    <w:rsid w:val="007E5C59"/>
    <w:rsid w:val="007E6919"/>
    <w:rsid w:val="007F0409"/>
    <w:rsid w:val="007F18A7"/>
    <w:rsid w:val="007F41CE"/>
    <w:rsid w:val="007F47DA"/>
    <w:rsid w:val="007F4CAE"/>
    <w:rsid w:val="008008B5"/>
    <w:rsid w:val="00802070"/>
    <w:rsid w:val="0080405A"/>
    <w:rsid w:val="00805904"/>
    <w:rsid w:val="008121AF"/>
    <w:rsid w:val="00813FBB"/>
    <w:rsid w:val="008169D8"/>
    <w:rsid w:val="00820180"/>
    <w:rsid w:val="00822E10"/>
    <w:rsid w:val="008233C5"/>
    <w:rsid w:val="00824317"/>
    <w:rsid w:val="008255BB"/>
    <w:rsid w:val="00831FC9"/>
    <w:rsid w:val="008342D3"/>
    <w:rsid w:val="008363B9"/>
    <w:rsid w:val="0084117E"/>
    <w:rsid w:val="00841EF4"/>
    <w:rsid w:val="00842AD2"/>
    <w:rsid w:val="00853CA2"/>
    <w:rsid w:val="00861E58"/>
    <w:rsid w:val="008626BD"/>
    <w:rsid w:val="0087098A"/>
    <w:rsid w:val="008712B9"/>
    <w:rsid w:val="00871C71"/>
    <w:rsid w:val="00873F70"/>
    <w:rsid w:val="0088003A"/>
    <w:rsid w:val="0088260C"/>
    <w:rsid w:val="00884209"/>
    <w:rsid w:val="0088572C"/>
    <w:rsid w:val="00886A41"/>
    <w:rsid w:val="00891C21"/>
    <w:rsid w:val="00891D3A"/>
    <w:rsid w:val="00894BE6"/>
    <w:rsid w:val="008A174C"/>
    <w:rsid w:val="008A3EBC"/>
    <w:rsid w:val="008B5E80"/>
    <w:rsid w:val="008B768C"/>
    <w:rsid w:val="008B7F3C"/>
    <w:rsid w:val="008C179E"/>
    <w:rsid w:val="008C4C7B"/>
    <w:rsid w:val="008C58F9"/>
    <w:rsid w:val="008D0C27"/>
    <w:rsid w:val="008D38C3"/>
    <w:rsid w:val="008D476B"/>
    <w:rsid w:val="008D6743"/>
    <w:rsid w:val="008D77E5"/>
    <w:rsid w:val="008E068B"/>
    <w:rsid w:val="008E17F7"/>
    <w:rsid w:val="008E1C83"/>
    <w:rsid w:val="008E3A4D"/>
    <w:rsid w:val="008E528E"/>
    <w:rsid w:val="008E595C"/>
    <w:rsid w:val="008E64AA"/>
    <w:rsid w:val="008E7F32"/>
    <w:rsid w:val="008F1AA9"/>
    <w:rsid w:val="008F3160"/>
    <w:rsid w:val="008F3407"/>
    <w:rsid w:val="008F356A"/>
    <w:rsid w:val="009034F5"/>
    <w:rsid w:val="00905155"/>
    <w:rsid w:val="009057EE"/>
    <w:rsid w:val="00907644"/>
    <w:rsid w:val="009145B7"/>
    <w:rsid w:val="00914765"/>
    <w:rsid w:val="00915111"/>
    <w:rsid w:val="00916F0F"/>
    <w:rsid w:val="009170C7"/>
    <w:rsid w:val="00917EE9"/>
    <w:rsid w:val="009212FF"/>
    <w:rsid w:val="00923AA0"/>
    <w:rsid w:val="00923AB5"/>
    <w:rsid w:val="00925FBD"/>
    <w:rsid w:val="009301D8"/>
    <w:rsid w:val="0093295C"/>
    <w:rsid w:val="00937D95"/>
    <w:rsid w:val="0094471A"/>
    <w:rsid w:val="009464CC"/>
    <w:rsid w:val="00946B16"/>
    <w:rsid w:val="00950CEE"/>
    <w:rsid w:val="00951D0F"/>
    <w:rsid w:val="00953A9C"/>
    <w:rsid w:val="00953D9B"/>
    <w:rsid w:val="00955458"/>
    <w:rsid w:val="00955A11"/>
    <w:rsid w:val="009626AE"/>
    <w:rsid w:val="00962A29"/>
    <w:rsid w:val="00966AC2"/>
    <w:rsid w:val="00967504"/>
    <w:rsid w:val="00970B9E"/>
    <w:rsid w:val="009717F6"/>
    <w:rsid w:val="00972DF5"/>
    <w:rsid w:val="0097310B"/>
    <w:rsid w:val="0097518B"/>
    <w:rsid w:val="00975FC7"/>
    <w:rsid w:val="00980C2A"/>
    <w:rsid w:val="009865FE"/>
    <w:rsid w:val="0099169B"/>
    <w:rsid w:val="00993D69"/>
    <w:rsid w:val="00994F2F"/>
    <w:rsid w:val="00997C1E"/>
    <w:rsid w:val="009A0216"/>
    <w:rsid w:val="009A53BB"/>
    <w:rsid w:val="009B274C"/>
    <w:rsid w:val="009B7915"/>
    <w:rsid w:val="009C0B03"/>
    <w:rsid w:val="009C0C6A"/>
    <w:rsid w:val="009C3824"/>
    <w:rsid w:val="009C39F4"/>
    <w:rsid w:val="009C67DA"/>
    <w:rsid w:val="009D2416"/>
    <w:rsid w:val="009D48DF"/>
    <w:rsid w:val="009D7294"/>
    <w:rsid w:val="009E2A8B"/>
    <w:rsid w:val="009E2ECB"/>
    <w:rsid w:val="009E5DE1"/>
    <w:rsid w:val="009E6486"/>
    <w:rsid w:val="009E6867"/>
    <w:rsid w:val="009F40F0"/>
    <w:rsid w:val="00A03D5D"/>
    <w:rsid w:val="00A05FCE"/>
    <w:rsid w:val="00A10926"/>
    <w:rsid w:val="00A10A9B"/>
    <w:rsid w:val="00A1209D"/>
    <w:rsid w:val="00A13D01"/>
    <w:rsid w:val="00A156F9"/>
    <w:rsid w:val="00A15CEF"/>
    <w:rsid w:val="00A20F20"/>
    <w:rsid w:val="00A255C0"/>
    <w:rsid w:val="00A26745"/>
    <w:rsid w:val="00A26875"/>
    <w:rsid w:val="00A26AD1"/>
    <w:rsid w:val="00A31AAA"/>
    <w:rsid w:val="00A33317"/>
    <w:rsid w:val="00A34908"/>
    <w:rsid w:val="00A40D2A"/>
    <w:rsid w:val="00A4158A"/>
    <w:rsid w:val="00A4367D"/>
    <w:rsid w:val="00A4394A"/>
    <w:rsid w:val="00A442BF"/>
    <w:rsid w:val="00A44513"/>
    <w:rsid w:val="00A447D6"/>
    <w:rsid w:val="00A44980"/>
    <w:rsid w:val="00A44A0B"/>
    <w:rsid w:val="00A44E3D"/>
    <w:rsid w:val="00A45FC3"/>
    <w:rsid w:val="00A514AA"/>
    <w:rsid w:val="00A54639"/>
    <w:rsid w:val="00A54EC5"/>
    <w:rsid w:val="00A557C5"/>
    <w:rsid w:val="00A621BB"/>
    <w:rsid w:val="00A6260D"/>
    <w:rsid w:val="00A62A17"/>
    <w:rsid w:val="00A636E3"/>
    <w:rsid w:val="00A6467C"/>
    <w:rsid w:val="00A650DB"/>
    <w:rsid w:val="00A661F4"/>
    <w:rsid w:val="00A67517"/>
    <w:rsid w:val="00A74453"/>
    <w:rsid w:val="00A747DB"/>
    <w:rsid w:val="00A75909"/>
    <w:rsid w:val="00A84438"/>
    <w:rsid w:val="00A84738"/>
    <w:rsid w:val="00A90871"/>
    <w:rsid w:val="00A92198"/>
    <w:rsid w:val="00A92BF0"/>
    <w:rsid w:val="00AA40E8"/>
    <w:rsid w:val="00AA729F"/>
    <w:rsid w:val="00AB61E5"/>
    <w:rsid w:val="00AB7F9C"/>
    <w:rsid w:val="00AC0139"/>
    <w:rsid w:val="00AC49DC"/>
    <w:rsid w:val="00AC58EE"/>
    <w:rsid w:val="00AC5BCC"/>
    <w:rsid w:val="00AC5CC7"/>
    <w:rsid w:val="00AC731A"/>
    <w:rsid w:val="00AD0C43"/>
    <w:rsid w:val="00AD1DD9"/>
    <w:rsid w:val="00AD2659"/>
    <w:rsid w:val="00AD40CC"/>
    <w:rsid w:val="00AD4C71"/>
    <w:rsid w:val="00AD5031"/>
    <w:rsid w:val="00AD5334"/>
    <w:rsid w:val="00AE0D3F"/>
    <w:rsid w:val="00AE2C8C"/>
    <w:rsid w:val="00AE7B99"/>
    <w:rsid w:val="00AF2BCF"/>
    <w:rsid w:val="00AF4C82"/>
    <w:rsid w:val="00AF7124"/>
    <w:rsid w:val="00B01C9E"/>
    <w:rsid w:val="00B030D8"/>
    <w:rsid w:val="00B06530"/>
    <w:rsid w:val="00B0702A"/>
    <w:rsid w:val="00B078D6"/>
    <w:rsid w:val="00B10F4A"/>
    <w:rsid w:val="00B11AED"/>
    <w:rsid w:val="00B14E7B"/>
    <w:rsid w:val="00B214F6"/>
    <w:rsid w:val="00B2205D"/>
    <w:rsid w:val="00B2563C"/>
    <w:rsid w:val="00B26A23"/>
    <w:rsid w:val="00B329D3"/>
    <w:rsid w:val="00B42190"/>
    <w:rsid w:val="00B4377B"/>
    <w:rsid w:val="00B43C8C"/>
    <w:rsid w:val="00B4633A"/>
    <w:rsid w:val="00B5048C"/>
    <w:rsid w:val="00B541E7"/>
    <w:rsid w:val="00B6437D"/>
    <w:rsid w:val="00B6541B"/>
    <w:rsid w:val="00B665C5"/>
    <w:rsid w:val="00B66977"/>
    <w:rsid w:val="00B66F09"/>
    <w:rsid w:val="00B72922"/>
    <w:rsid w:val="00B735D8"/>
    <w:rsid w:val="00B76C41"/>
    <w:rsid w:val="00B808C0"/>
    <w:rsid w:val="00B82A19"/>
    <w:rsid w:val="00B82CEE"/>
    <w:rsid w:val="00B8300E"/>
    <w:rsid w:val="00B8617F"/>
    <w:rsid w:val="00B901A8"/>
    <w:rsid w:val="00B9335C"/>
    <w:rsid w:val="00B94A58"/>
    <w:rsid w:val="00B95EED"/>
    <w:rsid w:val="00B96603"/>
    <w:rsid w:val="00B96DD4"/>
    <w:rsid w:val="00BA0774"/>
    <w:rsid w:val="00BA6FA6"/>
    <w:rsid w:val="00BB24B2"/>
    <w:rsid w:val="00BB7BFF"/>
    <w:rsid w:val="00BC0DA5"/>
    <w:rsid w:val="00BC7697"/>
    <w:rsid w:val="00BD0271"/>
    <w:rsid w:val="00BD12EE"/>
    <w:rsid w:val="00BD2FCF"/>
    <w:rsid w:val="00BE003D"/>
    <w:rsid w:val="00BE186F"/>
    <w:rsid w:val="00BF01E1"/>
    <w:rsid w:val="00BF079C"/>
    <w:rsid w:val="00BF0F6A"/>
    <w:rsid w:val="00BF4D5C"/>
    <w:rsid w:val="00C00BE1"/>
    <w:rsid w:val="00C02E41"/>
    <w:rsid w:val="00C039CA"/>
    <w:rsid w:val="00C07A12"/>
    <w:rsid w:val="00C10873"/>
    <w:rsid w:val="00C109C8"/>
    <w:rsid w:val="00C120B4"/>
    <w:rsid w:val="00C12DC1"/>
    <w:rsid w:val="00C2243A"/>
    <w:rsid w:val="00C23344"/>
    <w:rsid w:val="00C253E8"/>
    <w:rsid w:val="00C31577"/>
    <w:rsid w:val="00C33DF0"/>
    <w:rsid w:val="00C359C5"/>
    <w:rsid w:val="00C40440"/>
    <w:rsid w:val="00C41440"/>
    <w:rsid w:val="00C432D6"/>
    <w:rsid w:val="00C45DC6"/>
    <w:rsid w:val="00C50AF9"/>
    <w:rsid w:val="00C51AC2"/>
    <w:rsid w:val="00C52A22"/>
    <w:rsid w:val="00C52EF7"/>
    <w:rsid w:val="00C5683E"/>
    <w:rsid w:val="00C569F9"/>
    <w:rsid w:val="00C57C18"/>
    <w:rsid w:val="00C64591"/>
    <w:rsid w:val="00C71233"/>
    <w:rsid w:val="00C729AD"/>
    <w:rsid w:val="00C74BF5"/>
    <w:rsid w:val="00C8313F"/>
    <w:rsid w:val="00C8553F"/>
    <w:rsid w:val="00C85957"/>
    <w:rsid w:val="00C86B69"/>
    <w:rsid w:val="00C90C4C"/>
    <w:rsid w:val="00C97918"/>
    <w:rsid w:val="00C97A3C"/>
    <w:rsid w:val="00CA1754"/>
    <w:rsid w:val="00CA2069"/>
    <w:rsid w:val="00CA3B83"/>
    <w:rsid w:val="00CA5B3C"/>
    <w:rsid w:val="00CB0926"/>
    <w:rsid w:val="00CB0ECE"/>
    <w:rsid w:val="00CB2541"/>
    <w:rsid w:val="00CB56CC"/>
    <w:rsid w:val="00CC1709"/>
    <w:rsid w:val="00CC3D2A"/>
    <w:rsid w:val="00CC5205"/>
    <w:rsid w:val="00CC5234"/>
    <w:rsid w:val="00CC6F1D"/>
    <w:rsid w:val="00CC7976"/>
    <w:rsid w:val="00CD0CC1"/>
    <w:rsid w:val="00CD2057"/>
    <w:rsid w:val="00CD6476"/>
    <w:rsid w:val="00CE4414"/>
    <w:rsid w:val="00CE65F4"/>
    <w:rsid w:val="00CE6664"/>
    <w:rsid w:val="00CE687F"/>
    <w:rsid w:val="00CF083C"/>
    <w:rsid w:val="00CF0F84"/>
    <w:rsid w:val="00CF4D04"/>
    <w:rsid w:val="00CF61D3"/>
    <w:rsid w:val="00D04B7E"/>
    <w:rsid w:val="00D0503A"/>
    <w:rsid w:val="00D051F0"/>
    <w:rsid w:val="00D05917"/>
    <w:rsid w:val="00D05E45"/>
    <w:rsid w:val="00D06244"/>
    <w:rsid w:val="00D11CDC"/>
    <w:rsid w:val="00D12697"/>
    <w:rsid w:val="00D14744"/>
    <w:rsid w:val="00D14AB0"/>
    <w:rsid w:val="00D20301"/>
    <w:rsid w:val="00D372CE"/>
    <w:rsid w:val="00D442F1"/>
    <w:rsid w:val="00D46CD0"/>
    <w:rsid w:val="00D52A0E"/>
    <w:rsid w:val="00D570DA"/>
    <w:rsid w:val="00D57147"/>
    <w:rsid w:val="00D62205"/>
    <w:rsid w:val="00D6391C"/>
    <w:rsid w:val="00D63E6E"/>
    <w:rsid w:val="00D65BDA"/>
    <w:rsid w:val="00D66BB1"/>
    <w:rsid w:val="00D741B1"/>
    <w:rsid w:val="00D74570"/>
    <w:rsid w:val="00D77BB3"/>
    <w:rsid w:val="00D824DB"/>
    <w:rsid w:val="00D8405E"/>
    <w:rsid w:val="00D85129"/>
    <w:rsid w:val="00D85625"/>
    <w:rsid w:val="00D86AB1"/>
    <w:rsid w:val="00D87E7A"/>
    <w:rsid w:val="00D939B8"/>
    <w:rsid w:val="00D95DF1"/>
    <w:rsid w:val="00D97D8C"/>
    <w:rsid w:val="00DA03D6"/>
    <w:rsid w:val="00DA32FD"/>
    <w:rsid w:val="00DA3CA9"/>
    <w:rsid w:val="00DA6A66"/>
    <w:rsid w:val="00DA7787"/>
    <w:rsid w:val="00DA77CD"/>
    <w:rsid w:val="00DB08E8"/>
    <w:rsid w:val="00DB1F2B"/>
    <w:rsid w:val="00DB4A5E"/>
    <w:rsid w:val="00DB555F"/>
    <w:rsid w:val="00DB7F8A"/>
    <w:rsid w:val="00DC3529"/>
    <w:rsid w:val="00DC5196"/>
    <w:rsid w:val="00DC6299"/>
    <w:rsid w:val="00DC6854"/>
    <w:rsid w:val="00DD0199"/>
    <w:rsid w:val="00DE1E71"/>
    <w:rsid w:val="00DE3082"/>
    <w:rsid w:val="00DE3815"/>
    <w:rsid w:val="00DE521F"/>
    <w:rsid w:val="00DE68F9"/>
    <w:rsid w:val="00DF071E"/>
    <w:rsid w:val="00DF5E81"/>
    <w:rsid w:val="00E01263"/>
    <w:rsid w:val="00E04751"/>
    <w:rsid w:val="00E0498E"/>
    <w:rsid w:val="00E04EBC"/>
    <w:rsid w:val="00E1012B"/>
    <w:rsid w:val="00E10211"/>
    <w:rsid w:val="00E110FF"/>
    <w:rsid w:val="00E116C2"/>
    <w:rsid w:val="00E11FCD"/>
    <w:rsid w:val="00E13616"/>
    <w:rsid w:val="00E150A9"/>
    <w:rsid w:val="00E16008"/>
    <w:rsid w:val="00E169BB"/>
    <w:rsid w:val="00E17882"/>
    <w:rsid w:val="00E22507"/>
    <w:rsid w:val="00E241F4"/>
    <w:rsid w:val="00E30B97"/>
    <w:rsid w:val="00E3198D"/>
    <w:rsid w:val="00E33195"/>
    <w:rsid w:val="00E35669"/>
    <w:rsid w:val="00E43475"/>
    <w:rsid w:val="00E43E33"/>
    <w:rsid w:val="00E47DA3"/>
    <w:rsid w:val="00E50EAF"/>
    <w:rsid w:val="00E513E2"/>
    <w:rsid w:val="00E5468C"/>
    <w:rsid w:val="00E568F6"/>
    <w:rsid w:val="00E62C80"/>
    <w:rsid w:val="00E65673"/>
    <w:rsid w:val="00E65B0B"/>
    <w:rsid w:val="00E701F8"/>
    <w:rsid w:val="00E7151F"/>
    <w:rsid w:val="00E73CA8"/>
    <w:rsid w:val="00E75050"/>
    <w:rsid w:val="00E77121"/>
    <w:rsid w:val="00E80923"/>
    <w:rsid w:val="00E80AE9"/>
    <w:rsid w:val="00E85CC4"/>
    <w:rsid w:val="00E8644D"/>
    <w:rsid w:val="00E91964"/>
    <w:rsid w:val="00E921CC"/>
    <w:rsid w:val="00E92E9D"/>
    <w:rsid w:val="00E94203"/>
    <w:rsid w:val="00EA23C5"/>
    <w:rsid w:val="00EA3922"/>
    <w:rsid w:val="00EA49CF"/>
    <w:rsid w:val="00EA4F48"/>
    <w:rsid w:val="00EB0033"/>
    <w:rsid w:val="00EB0A8C"/>
    <w:rsid w:val="00EB1525"/>
    <w:rsid w:val="00EB2E9F"/>
    <w:rsid w:val="00EB44E8"/>
    <w:rsid w:val="00EB465C"/>
    <w:rsid w:val="00EB492C"/>
    <w:rsid w:val="00EB4AA6"/>
    <w:rsid w:val="00EC01D1"/>
    <w:rsid w:val="00EC1CF8"/>
    <w:rsid w:val="00EC21D5"/>
    <w:rsid w:val="00EC4177"/>
    <w:rsid w:val="00EC4B5D"/>
    <w:rsid w:val="00EC5ECC"/>
    <w:rsid w:val="00ED0262"/>
    <w:rsid w:val="00ED05DC"/>
    <w:rsid w:val="00ED0850"/>
    <w:rsid w:val="00ED0C36"/>
    <w:rsid w:val="00ED1EB2"/>
    <w:rsid w:val="00ED6382"/>
    <w:rsid w:val="00ED6611"/>
    <w:rsid w:val="00EE1BA7"/>
    <w:rsid w:val="00EE1CEE"/>
    <w:rsid w:val="00EE2BEC"/>
    <w:rsid w:val="00EE3F04"/>
    <w:rsid w:val="00EE43B1"/>
    <w:rsid w:val="00EF1C51"/>
    <w:rsid w:val="00EF285D"/>
    <w:rsid w:val="00EF6497"/>
    <w:rsid w:val="00EF70F2"/>
    <w:rsid w:val="00F00AD0"/>
    <w:rsid w:val="00F013AF"/>
    <w:rsid w:val="00F0383F"/>
    <w:rsid w:val="00F03B1A"/>
    <w:rsid w:val="00F04525"/>
    <w:rsid w:val="00F05A25"/>
    <w:rsid w:val="00F10A8A"/>
    <w:rsid w:val="00F13F33"/>
    <w:rsid w:val="00F15350"/>
    <w:rsid w:val="00F21592"/>
    <w:rsid w:val="00F2372D"/>
    <w:rsid w:val="00F250FA"/>
    <w:rsid w:val="00F25826"/>
    <w:rsid w:val="00F26B07"/>
    <w:rsid w:val="00F311E5"/>
    <w:rsid w:val="00F33BE3"/>
    <w:rsid w:val="00F34964"/>
    <w:rsid w:val="00F3505F"/>
    <w:rsid w:val="00F35EAE"/>
    <w:rsid w:val="00F372EB"/>
    <w:rsid w:val="00F40D51"/>
    <w:rsid w:val="00F45DEB"/>
    <w:rsid w:val="00F5364D"/>
    <w:rsid w:val="00F53B50"/>
    <w:rsid w:val="00F600F4"/>
    <w:rsid w:val="00F61014"/>
    <w:rsid w:val="00F61C20"/>
    <w:rsid w:val="00F61DB1"/>
    <w:rsid w:val="00F6302E"/>
    <w:rsid w:val="00F64CF1"/>
    <w:rsid w:val="00F64EA5"/>
    <w:rsid w:val="00F673B8"/>
    <w:rsid w:val="00F7131F"/>
    <w:rsid w:val="00F74F10"/>
    <w:rsid w:val="00F80131"/>
    <w:rsid w:val="00F82616"/>
    <w:rsid w:val="00F86746"/>
    <w:rsid w:val="00F878A5"/>
    <w:rsid w:val="00F9210E"/>
    <w:rsid w:val="00F966E9"/>
    <w:rsid w:val="00F96EF6"/>
    <w:rsid w:val="00FA01B2"/>
    <w:rsid w:val="00FA02F9"/>
    <w:rsid w:val="00FA0E6B"/>
    <w:rsid w:val="00FA1ADB"/>
    <w:rsid w:val="00FA3EE5"/>
    <w:rsid w:val="00FA448F"/>
    <w:rsid w:val="00FA5B5C"/>
    <w:rsid w:val="00FB1DA3"/>
    <w:rsid w:val="00FB2EDC"/>
    <w:rsid w:val="00FB3C10"/>
    <w:rsid w:val="00FB6AE5"/>
    <w:rsid w:val="00FC2C6F"/>
    <w:rsid w:val="00FC4635"/>
    <w:rsid w:val="00FC4947"/>
    <w:rsid w:val="00FC49A6"/>
    <w:rsid w:val="00FC5B33"/>
    <w:rsid w:val="00FC7323"/>
    <w:rsid w:val="00FD01B4"/>
    <w:rsid w:val="00FD024C"/>
    <w:rsid w:val="00FD2444"/>
    <w:rsid w:val="00FD2837"/>
    <w:rsid w:val="00FD337F"/>
    <w:rsid w:val="00FD3F78"/>
    <w:rsid w:val="00FD400E"/>
    <w:rsid w:val="00FD7251"/>
    <w:rsid w:val="00FE3973"/>
    <w:rsid w:val="00FE587F"/>
    <w:rsid w:val="00FE6250"/>
    <w:rsid w:val="00FE6A9E"/>
    <w:rsid w:val="00FF003D"/>
    <w:rsid w:val="00FF0910"/>
    <w:rsid w:val="00FF2CE7"/>
    <w:rsid w:val="00FF2E93"/>
    <w:rsid w:val="00FF571F"/>
    <w:rsid w:val="00FF6C0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2205"/>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rPr>
  </w:style>
  <w:style w:type="paragraph" w:styleId="Nadpis2">
    <w:name w:val="heading 2"/>
    <w:basedOn w:val="Normln"/>
    <w:link w:val="Nadpis2Char"/>
    <w:qFormat/>
    <w:rsid w:val="00022969"/>
    <w:pPr>
      <w:ind w:left="360"/>
      <w:jc w:val="both"/>
      <w:outlineLvl w:val="1"/>
    </w:pPr>
    <w:rPr>
      <w:rFonts w:ascii="Garamond" w:hAnsi="Garamond"/>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rPr>
  </w:style>
  <w:style w:type="paragraph" w:styleId="Nadpis4">
    <w:name w:val="heading 4"/>
    <w:basedOn w:val="Normln"/>
    <w:link w:val="Nadpis4Char"/>
    <w:qFormat/>
    <w:rsid w:val="006C17C3"/>
    <w:pPr>
      <w:numPr>
        <w:ilvl w:val="3"/>
        <w:numId w:val="2"/>
      </w:numPr>
      <w:spacing w:before="60" w:after="60"/>
      <w:outlineLvl w:val="3"/>
    </w:pPr>
    <w:rPr>
      <w:sz w:val="22"/>
      <w:szCs w:val="20"/>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22969"/>
    <w:rPr>
      <w:rFonts w:ascii="Garamond" w:hAnsi="Garamond"/>
      <w:sz w:val="24"/>
      <w:szCs w:val="24"/>
    </w:rPr>
  </w:style>
  <w:style w:type="character" w:customStyle="1" w:styleId="Nadpis1Char">
    <w:name w:val="Nadpis 1 Char"/>
    <w:link w:val="Nadpis1"/>
    <w:rsid w:val="006C17C3"/>
    <w:rPr>
      <w:b/>
      <w:i/>
      <w:kern w:val="28"/>
      <w:sz w:val="22"/>
    </w:rPr>
  </w:style>
  <w:style w:type="character" w:customStyle="1" w:styleId="Nadpis3Char">
    <w:name w:val="Nadpis 3 Char"/>
    <w:link w:val="Nadpis3"/>
    <w:rsid w:val="006C17C3"/>
    <w:rPr>
      <w:sz w:val="22"/>
    </w:rPr>
  </w:style>
  <w:style w:type="character" w:customStyle="1" w:styleId="Nadpis4Char">
    <w:name w:val="Nadpis 4 Char"/>
    <w:link w:val="Nadpis4"/>
    <w:rsid w:val="006C17C3"/>
    <w:rPr>
      <w:sz w:val="22"/>
    </w:rPr>
  </w:style>
  <w:style w:type="character" w:customStyle="1" w:styleId="Nadpis6Char">
    <w:name w:val="Nadpis 6 Char"/>
    <w:link w:val="Nadpis6"/>
    <w:rsid w:val="006C17C3"/>
    <w:rPr>
      <w:sz w:val="22"/>
    </w:rPr>
  </w:style>
  <w:style w:type="character" w:customStyle="1" w:styleId="Nadpis7Char">
    <w:name w:val="Nadpis 7 Char"/>
    <w:link w:val="Nadpis7"/>
    <w:rsid w:val="006C17C3"/>
    <w:rPr>
      <w:rFonts w:ascii="Arial" w:hAnsi="Arial"/>
      <w:sz w:val="22"/>
    </w:rPr>
  </w:style>
  <w:style w:type="character" w:customStyle="1" w:styleId="Nadpis8Char">
    <w:name w:val="Nadpis 8 Char"/>
    <w:link w:val="Nadpis8"/>
    <w:rsid w:val="006C17C3"/>
    <w:rPr>
      <w:rFonts w:ascii="Arial" w:hAnsi="Arial"/>
      <w:i/>
      <w:sz w:val="22"/>
    </w:rPr>
  </w:style>
  <w:style w:type="character" w:customStyle="1" w:styleId="Nadpis9Char">
    <w:name w:val="Nadpis 9 Char"/>
    <w:link w:val="Nadpis9"/>
    <w:rsid w:val="006C17C3"/>
    <w:rPr>
      <w:rFonts w:ascii="Arial" w:hAnsi="Arial"/>
      <w:b/>
      <w:i/>
      <w:sz w:val="18"/>
    </w:rPr>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style>
  <w:style w:type="character" w:customStyle="1" w:styleId="ZpatChar">
    <w:name w:val="Zápatí Char"/>
    <w:link w:val="Zpat"/>
    <w:uiPriority w:val="99"/>
    <w:rsid w:val="005572DB"/>
    <w:rPr>
      <w:sz w:val="24"/>
      <w:szCs w:val="24"/>
    </w:rPr>
  </w:style>
  <w:style w:type="paragraph" w:customStyle="1" w:styleId="Styl1">
    <w:name w:val="Styl1"/>
    <w:basedOn w:val="Normln"/>
    <w:rsid w:val="008D77E5"/>
    <w:pPr>
      <w:widowControl w:val="0"/>
      <w:numPr>
        <w:numId w:val="3"/>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paragraph" w:styleId="Zkladntext">
    <w:name w:val="Body Text"/>
    <w:basedOn w:val="Normln"/>
    <w:link w:val="ZkladntextChar"/>
    <w:uiPriority w:val="99"/>
    <w:unhideWhenUsed/>
    <w:rsid w:val="00820180"/>
    <w:pPr>
      <w:suppressAutoHyphens/>
      <w:spacing w:after="120"/>
    </w:pPr>
    <w:rPr>
      <w:lang w:eastAsia="ar-SA"/>
    </w:rPr>
  </w:style>
  <w:style w:type="character" w:customStyle="1" w:styleId="ZkladntextChar">
    <w:name w:val="Základní text Char"/>
    <w:basedOn w:val="Standardnpsmoodstavce"/>
    <w:link w:val="Zkladntext"/>
    <w:uiPriority w:val="99"/>
    <w:rsid w:val="00820180"/>
    <w:rPr>
      <w:sz w:val="24"/>
      <w:szCs w:val="24"/>
      <w:lang w:eastAsia="ar-SA"/>
    </w:rPr>
  </w:style>
  <w:style w:type="character" w:styleId="Hypertextovodkaz">
    <w:name w:val="Hyperlink"/>
    <w:basedOn w:val="Standardnpsmoodstavce"/>
    <w:uiPriority w:val="99"/>
    <w:rsid w:val="00FC5B33"/>
    <w:rPr>
      <w:color w:val="0000FF" w:themeColor="hyperlink"/>
      <w:u w:val="single"/>
    </w:rPr>
  </w:style>
  <w:style w:type="paragraph" w:styleId="Odstavecseseznamem">
    <w:name w:val="List Paragraph"/>
    <w:basedOn w:val="Normln"/>
    <w:uiPriority w:val="34"/>
    <w:qFormat/>
    <w:rsid w:val="00EC01D1"/>
    <w:pPr>
      <w:spacing w:after="200" w:line="276" w:lineRule="auto"/>
      <w:ind w:left="720"/>
      <w:contextualSpacing/>
    </w:pPr>
    <w:rPr>
      <w:rFonts w:ascii="Calibri" w:eastAsia="Calibri" w:hAnsi="Calibri"/>
      <w:sz w:val="22"/>
      <w:szCs w:val="22"/>
      <w:lang w:eastAsia="en-US"/>
    </w:rPr>
  </w:style>
  <w:style w:type="paragraph" w:styleId="Rozvrendokumentu">
    <w:name w:val="Document Map"/>
    <w:basedOn w:val="Normln"/>
    <w:link w:val="RozvrendokumentuChar"/>
    <w:rsid w:val="0041090A"/>
    <w:rPr>
      <w:rFonts w:ascii="Tahoma" w:hAnsi="Tahoma" w:cs="Tahoma"/>
      <w:sz w:val="16"/>
      <w:szCs w:val="16"/>
    </w:rPr>
  </w:style>
  <w:style w:type="character" w:customStyle="1" w:styleId="RozvrendokumentuChar">
    <w:name w:val="Rozvržení dokumentu Char"/>
    <w:basedOn w:val="Standardnpsmoodstavce"/>
    <w:link w:val="Rozvrendokumentu"/>
    <w:rsid w:val="0041090A"/>
    <w:rPr>
      <w:rFonts w:ascii="Tahoma" w:hAnsi="Tahoma" w:cs="Tahoma"/>
      <w:sz w:val="16"/>
      <w:szCs w:val="16"/>
    </w:rPr>
  </w:style>
  <w:style w:type="paragraph" w:styleId="Revize">
    <w:name w:val="Revision"/>
    <w:hidden/>
    <w:uiPriority w:val="99"/>
    <w:semiHidden/>
    <w:rsid w:val="00E35669"/>
    <w:rPr>
      <w:sz w:val="24"/>
      <w:szCs w:val="24"/>
    </w:rPr>
  </w:style>
  <w:style w:type="paragraph" w:styleId="Textvysvtlivek">
    <w:name w:val="endnote text"/>
    <w:basedOn w:val="Normln"/>
    <w:link w:val="TextvysvtlivekChar"/>
    <w:rsid w:val="00B4633A"/>
    <w:rPr>
      <w:sz w:val="20"/>
      <w:szCs w:val="20"/>
    </w:rPr>
  </w:style>
  <w:style w:type="character" w:customStyle="1" w:styleId="TextvysvtlivekChar">
    <w:name w:val="Text vysvětlivek Char"/>
    <w:basedOn w:val="Standardnpsmoodstavce"/>
    <w:link w:val="Textvysvtlivek"/>
    <w:rsid w:val="00B4633A"/>
  </w:style>
  <w:style w:type="character" w:styleId="Odkaznavysvtlivky">
    <w:name w:val="endnote reference"/>
    <w:basedOn w:val="Standardnpsmoodstavce"/>
    <w:rsid w:val="00B4633A"/>
    <w:rPr>
      <w:vertAlign w:val="superscript"/>
    </w:rPr>
  </w:style>
  <w:style w:type="paragraph" w:customStyle="1" w:styleId="Odsazensetvercem">
    <w:name w:val="Odsazený se čtvercem"/>
    <w:basedOn w:val="Normln"/>
    <w:autoRedefine/>
    <w:uiPriority w:val="99"/>
    <w:rsid w:val="004C79A2"/>
    <w:pPr>
      <w:numPr>
        <w:numId w:val="37"/>
      </w:numPr>
      <w:tabs>
        <w:tab w:val="clear" w:pos="360"/>
      </w:tabs>
      <w:spacing w:after="40"/>
      <w:ind w:left="709" w:hanging="425"/>
      <w:jc w:val="both"/>
    </w:pPr>
    <w:rPr>
      <w:color w:val="000000"/>
      <w:sz w:val="20"/>
      <w:szCs w:val="20"/>
    </w:rPr>
  </w:style>
  <w:style w:type="character" w:styleId="Siln">
    <w:name w:val="Strong"/>
    <w:basedOn w:val="Standardnpsmoodstavce"/>
    <w:uiPriority w:val="22"/>
    <w:qFormat/>
    <w:rsid w:val="00D04B7E"/>
    <w:rPr>
      <w:b/>
      <w:bCs/>
    </w:rPr>
  </w:style>
  <w:style w:type="table" w:styleId="Mkatabulky">
    <w:name w:val="Table Grid"/>
    <w:basedOn w:val="Normlntabulka"/>
    <w:uiPriority w:val="59"/>
    <w:rsid w:val="00D0591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pistabulkyslovan">
    <w:name w:val="popis tabulky číslovaný"/>
    <w:basedOn w:val="Normln"/>
    <w:next w:val="Normln"/>
    <w:autoRedefine/>
    <w:rsid w:val="00D05917"/>
    <w:pPr>
      <w:tabs>
        <w:tab w:val="left" w:pos="2565"/>
      </w:tabs>
      <w:spacing w:before="120" w:after="120"/>
      <w:jc w:val="both"/>
    </w:pPr>
    <w:rPr>
      <w:rFonts w:ascii="Garamond" w:eastAsiaTheme="minorHAnsi" w:hAnsi="Garamond" w:cstheme="minorBidi"/>
      <w:b/>
      <w:sz w:val="28"/>
      <w:szCs w:val="28"/>
      <w:lang w:eastAsia="en-US"/>
    </w:rPr>
  </w:style>
  <w:style w:type="character" w:styleId="Sledovanodkaz">
    <w:name w:val="FollowedHyperlink"/>
    <w:basedOn w:val="Standardnpsmoodstavce"/>
    <w:uiPriority w:val="99"/>
    <w:semiHidden/>
    <w:unhideWhenUsed/>
    <w:rsid w:val="00FA1ADB"/>
    <w:rPr>
      <w:color w:val="800080"/>
      <w:u w:val="single"/>
    </w:rPr>
  </w:style>
  <w:style w:type="paragraph" w:customStyle="1" w:styleId="xl63">
    <w:name w:val="xl63"/>
    <w:basedOn w:val="Normln"/>
    <w:rsid w:val="00FA1ADB"/>
    <w:pPr>
      <w:spacing w:before="100" w:beforeAutospacing="1" w:after="100" w:afterAutospacing="1"/>
      <w:jc w:val="center"/>
    </w:pPr>
  </w:style>
  <w:style w:type="paragraph" w:customStyle="1" w:styleId="xl64">
    <w:name w:val="xl64"/>
    <w:basedOn w:val="Normln"/>
    <w:rsid w:val="00FA1ADB"/>
    <w:pPr>
      <w:spacing w:before="100" w:beforeAutospacing="1" w:after="100" w:afterAutospacing="1"/>
      <w:jc w:val="center"/>
    </w:pPr>
    <w:rPr>
      <w:rFonts w:ascii="Symbol" w:hAnsi="Symbol"/>
    </w:rPr>
  </w:style>
  <w:style w:type="paragraph" w:customStyle="1" w:styleId="xl65">
    <w:name w:val="xl65"/>
    <w:basedOn w:val="Normln"/>
    <w:rsid w:val="00FA1ADB"/>
    <w:pPr>
      <w:spacing w:before="100" w:beforeAutospacing="1" w:after="100" w:afterAutospacing="1"/>
      <w:jc w:val="center"/>
    </w:pPr>
    <w:rPr>
      <w:rFonts w:ascii="Garamond" w:hAnsi="Garamond"/>
    </w:rPr>
  </w:style>
  <w:style w:type="paragraph" w:customStyle="1" w:styleId="xl66">
    <w:name w:val="xl66"/>
    <w:basedOn w:val="Normln"/>
    <w:rsid w:val="00FA1AD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ln"/>
    <w:rsid w:val="00FA1A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ln"/>
    <w:rsid w:val="00FA1ADB"/>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ln"/>
    <w:rsid w:val="00FA1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ln"/>
    <w:rsid w:val="00FA1ADB"/>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Normln"/>
    <w:rsid w:val="00FA1AD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Normln"/>
    <w:rsid w:val="00FA1A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ln"/>
    <w:rsid w:val="00FA1ADB"/>
    <w:pPr>
      <w:pBdr>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rsid w:val="00FA1A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ln"/>
    <w:rsid w:val="00FA1ADB"/>
    <w:pPr>
      <w:spacing w:before="100" w:beforeAutospacing="1" w:after="100" w:afterAutospacing="1"/>
    </w:pPr>
  </w:style>
  <w:style w:type="paragraph" w:customStyle="1" w:styleId="xl77">
    <w:name w:val="xl77"/>
    <w:basedOn w:val="Normln"/>
    <w:rsid w:val="00FA1ADB"/>
    <w:pPr>
      <w:spacing w:before="100" w:beforeAutospacing="1" w:after="100" w:afterAutospacing="1"/>
    </w:pPr>
    <w:rPr>
      <w:b/>
      <w:bCs/>
      <w:sz w:val="28"/>
      <w:szCs w:val="28"/>
    </w:rPr>
  </w:style>
  <w:style w:type="paragraph" w:customStyle="1" w:styleId="xl78">
    <w:name w:val="xl78"/>
    <w:basedOn w:val="Normln"/>
    <w:rsid w:val="00FA1ADB"/>
    <w:pPr>
      <w:spacing w:before="100" w:beforeAutospacing="1" w:after="100" w:afterAutospacing="1"/>
    </w:pPr>
    <w:rPr>
      <w:b/>
      <w:bCs/>
      <w:sz w:val="28"/>
      <w:szCs w:val="28"/>
    </w:rPr>
  </w:style>
  <w:style w:type="paragraph" w:customStyle="1" w:styleId="xl79">
    <w:name w:val="xl79"/>
    <w:basedOn w:val="Normln"/>
    <w:rsid w:val="00FA1AD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Normln"/>
    <w:rsid w:val="00FA1ADB"/>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1">
    <w:name w:val="xl81"/>
    <w:basedOn w:val="Normln"/>
    <w:rsid w:val="00FA1AD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82">
    <w:name w:val="xl82"/>
    <w:basedOn w:val="Normln"/>
    <w:rsid w:val="00FA1ADB"/>
    <w:pPr>
      <w:spacing w:before="100" w:beforeAutospacing="1" w:after="100" w:afterAutospacing="1"/>
    </w:pPr>
    <w:rPr>
      <w:b/>
      <w:bCs/>
    </w:rPr>
  </w:style>
  <w:style w:type="paragraph" w:customStyle="1" w:styleId="xl83">
    <w:name w:val="xl83"/>
    <w:basedOn w:val="Normln"/>
    <w:rsid w:val="00FA1ADB"/>
    <w:pPr>
      <w:spacing w:before="100" w:beforeAutospacing="1" w:after="100" w:afterAutospacing="1"/>
    </w:pPr>
    <w:rPr>
      <w:b/>
      <w:bCs/>
    </w:rPr>
  </w:style>
  <w:style w:type="paragraph" w:customStyle="1" w:styleId="xl84">
    <w:name w:val="xl84"/>
    <w:basedOn w:val="Normln"/>
    <w:rsid w:val="00FA1ADB"/>
    <w:pPr>
      <w:spacing w:before="100" w:beforeAutospacing="1" w:after="100" w:afterAutospacing="1"/>
      <w:jc w:val="center"/>
    </w:pPr>
    <w:rPr>
      <w:color w:val="808080"/>
    </w:rPr>
  </w:style>
  <w:style w:type="paragraph" w:customStyle="1" w:styleId="xl85">
    <w:name w:val="xl85"/>
    <w:basedOn w:val="Normln"/>
    <w:rsid w:val="00FA1ADB"/>
    <w:pPr>
      <w:spacing w:before="100" w:beforeAutospacing="1" w:after="100" w:afterAutospacing="1"/>
    </w:pPr>
    <w:rPr>
      <w:b/>
      <w:bCs/>
      <w:color w:val="808080"/>
    </w:rPr>
  </w:style>
  <w:style w:type="paragraph" w:customStyle="1" w:styleId="xl86">
    <w:name w:val="xl86"/>
    <w:basedOn w:val="Normln"/>
    <w:rsid w:val="00FA1ADB"/>
    <w:pPr>
      <w:spacing w:before="100" w:beforeAutospacing="1" w:after="100" w:afterAutospacing="1"/>
    </w:pPr>
    <w:rPr>
      <w:color w:val="808080"/>
    </w:rPr>
  </w:style>
  <w:style w:type="paragraph" w:customStyle="1" w:styleId="xl87">
    <w:name w:val="xl87"/>
    <w:basedOn w:val="Normln"/>
    <w:rsid w:val="00FA1ADB"/>
    <w:pPr>
      <w:spacing w:before="100" w:beforeAutospacing="1" w:after="100" w:afterAutospacing="1"/>
    </w:pPr>
    <w:rPr>
      <w:b/>
      <w:bCs/>
      <w:color w:val="808080"/>
    </w:rPr>
  </w:style>
  <w:style w:type="paragraph" w:customStyle="1" w:styleId="xl88">
    <w:name w:val="xl88"/>
    <w:basedOn w:val="Normln"/>
    <w:rsid w:val="00FA1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9">
    <w:name w:val="xl89"/>
    <w:basedOn w:val="Normln"/>
    <w:rsid w:val="00FA1ADB"/>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style>
  <w:style w:type="paragraph" w:customStyle="1" w:styleId="xl90">
    <w:name w:val="xl90"/>
    <w:basedOn w:val="Normln"/>
    <w:rsid w:val="00FA1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Normln"/>
    <w:rsid w:val="00FA1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2">
    <w:name w:val="xl92"/>
    <w:basedOn w:val="Normln"/>
    <w:rsid w:val="00FA1ADB"/>
    <w:pPr>
      <w:spacing w:before="100" w:beforeAutospacing="1" w:after="100" w:afterAutospacing="1"/>
      <w:jc w:val="center"/>
    </w:pPr>
    <w:rPr>
      <w:b/>
      <w:bCs/>
    </w:rPr>
  </w:style>
</w:styles>
</file>

<file path=word/webSettings.xml><?xml version="1.0" encoding="utf-8"?>
<w:webSettings xmlns:r="http://schemas.openxmlformats.org/officeDocument/2006/relationships" xmlns:w="http://schemas.openxmlformats.org/wordprocessingml/2006/main">
  <w:divs>
    <w:div w:id="3095321">
      <w:bodyDiv w:val="1"/>
      <w:marLeft w:val="0"/>
      <w:marRight w:val="0"/>
      <w:marTop w:val="0"/>
      <w:marBottom w:val="0"/>
      <w:divBdr>
        <w:top w:val="none" w:sz="0" w:space="0" w:color="auto"/>
        <w:left w:val="none" w:sz="0" w:space="0" w:color="auto"/>
        <w:bottom w:val="none" w:sz="0" w:space="0" w:color="auto"/>
        <w:right w:val="none" w:sz="0" w:space="0" w:color="auto"/>
      </w:divBdr>
    </w:div>
    <w:div w:id="60955989">
      <w:bodyDiv w:val="1"/>
      <w:marLeft w:val="0"/>
      <w:marRight w:val="0"/>
      <w:marTop w:val="0"/>
      <w:marBottom w:val="0"/>
      <w:divBdr>
        <w:top w:val="none" w:sz="0" w:space="0" w:color="auto"/>
        <w:left w:val="none" w:sz="0" w:space="0" w:color="auto"/>
        <w:bottom w:val="none" w:sz="0" w:space="0" w:color="auto"/>
        <w:right w:val="none" w:sz="0" w:space="0" w:color="auto"/>
      </w:divBdr>
    </w:div>
    <w:div w:id="62682493">
      <w:bodyDiv w:val="1"/>
      <w:marLeft w:val="0"/>
      <w:marRight w:val="0"/>
      <w:marTop w:val="0"/>
      <w:marBottom w:val="0"/>
      <w:divBdr>
        <w:top w:val="none" w:sz="0" w:space="0" w:color="auto"/>
        <w:left w:val="none" w:sz="0" w:space="0" w:color="auto"/>
        <w:bottom w:val="none" w:sz="0" w:space="0" w:color="auto"/>
        <w:right w:val="none" w:sz="0" w:space="0" w:color="auto"/>
      </w:divBdr>
    </w:div>
    <w:div w:id="187792100">
      <w:bodyDiv w:val="1"/>
      <w:marLeft w:val="0"/>
      <w:marRight w:val="0"/>
      <w:marTop w:val="0"/>
      <w:marBottom w:val="0"/>
      <w:divBdr>
        <w:top w:val="none" w:sz="0" w:space="0" w:color="auto"/>
        <w:left w:val="none" w:sz="0" w:space="0" w:color="auto"/>
        <w:bottom w:val="none" w:sz="0" w:space="0" w:color="auto"/>
        <w:right w:val="none" w:sz="0" w:space="0" w:color="auto"/>
      </w:divBdr>
    </w:div>
    <w:div w:id="258805408">
      <w:bodyDiv w:val="1"/>
      <w:marLeft w:val="0"/>
      <w:marRight w:val="0"/>
      <w:marTop w:val="0"/>
      <w:marBottom w:val="0"/>
      <w:divBdr>
        <w:top w:val="none" w:sz="0" w:space="0" w:color="auto"/>
        <w:left w:val="none" w:sz="0" w:space="0" w:color="auto"/>
        <w:bottom w:val="none" w:sz="0" w:space="0" w:color="auto"/>
        <w:right w:val="none" w:sz="0" w:space="0" w:color="auto"/>
      </w:divBdr>
    </w:div>
    <w:div w:id="274295911">
      <w:bodyDiv w:val="1"/>
      <w:marLeft w:val="0"/>
      <w:marRight w:val="0"/>
      <w:marTop w:val="0"/>
      <w:marBottom w:val="0"/>
      <w:divBdr>
        <w:top w:val="none" w:sz="0" w:space="0" w:color="auto"/>
        <w:left w:val="none" w:sz="0" w:space="0" w:color="auto"/>
        <w:bottom w:val="none" w:sz="0" w:space="0" w:color="auto"/>
        <w:right w:val="none" w:sz="0" w:space="0" w:color="auto"/>
      </w:divBdr>
    </w:div>
    <w:div w:id="313528955">
      <w:bodyDiv w:val="1"/>
      <w:marLeft w:val="0"/>
      <w:marRight w:val="0"/>
      <w:marTop w:val="0"/>
      <w:marBottom w:val="0"/>
      <w:divBdr>
        <w:top w:val="none" w:sz="0" w:space="0" w:color="auto"/>
        <w:left w:val="none" w:sz="0" w:space="0" w:color="auto"/>
        <w:bottom w:val="none" w:sz="0" w:space="0" w:color="auto"/>
        <w:right w:val="none" w:sz="0" w:space="0" w:color="auto"/>
      </w:divBdr>
    </w:div>
    <w:div w:id="334040310">
      <w:bodyDiv w:val="1"/>
      <w:marLeft w:val="0"/>
      <w:marRight w:val="0"/>
      <w:marTop w:val="0"/>
      <w:marBottom w:val="0"/>
      <w:divBdr>
        <w:top w:val="none" w:sz="0" w:space="0" w:color="auto"/>
        <w:left w:val="none" w:sz="0" w:space="0" w:color="auto"/>
        <w:bottom w:val="none" w:sz="0" w:space="0" w:color="auto"/>
        <w:right w:val="none" w:sz="0" w:space="0" w:color="auto"/>
      </w:divBdr>
    </w:div>
    <w:div w:id="377168094">
      <w:bodyDiv w:val="1"/>
      <w:marLeft w:val="0"/>
      <w:marRight w:val="0"/>
      <w:marTop w:val="0"/>
      <w:marBottom w:val="0"/>
      <w:divBdr>
        <w:top w:val="none" w:sz="0" w:space="0" w:color="auto"/>
        <w:left w:val="none" w:sz="0" w:space="0" w:color="auto"/>
        <w:bottom w:val="none" w:sz="0" w:space="0" w:color="auto"/>
        <w:right w:val="none" w:sz="0" w:space="0" w:color="auto"/>
      </w:divBdr>
    </w:div>
    <w:div w:id="432433830">
      <w:bodyDiv w:val="1"/>
      <w:marLeft w:val="0"/>
      <w:marRight w:val="0"/>
      <w:marTop w:val="0"/>
      <w:marBottom w:val="0"/>
      <w:divBdr>
        <w:top w:val="none" w:sz="0" w:space="0" w:color="auto"/>
        <w:left w:val="none" w:sz="0" w:space="0" w:color="auto"/>
        <w:bottom w:val="none" w:sz="0" w:space="0" w:color="auto"/>
        <w:right w:val="none" w:sz="0" w:space="0" w:color="auto"/>
      </w:divBdr>
    </w:div>
    <w:div w:id="434788864">
      <w:bodyDiv w:val="1"/>
      <w:marLeft w:val="0"/>
      <w:marRight w:val="0"/>
      <w:marTop w:val="0"/>
      <w:marBottom w:val="0"/>
      <w:divBdr>
        <w:top w:val="none" w:sz="0" w:space="0" w:color="auto"/>
        <w:left w:val="none" w:sz="0" w:space="0" w:color="auto"/>
        <w:bottom w:val="none" w:sz="0" w:space="0" w:color="auto"/>
        <w:right w:val="none" w:sz="0" w:space="0" w:color="auto"/>
      </w:divBdr>
    </w:div>
    <w:div w:id="448201264">
      <w:bodyDiv w:val="1"/>
      <w:marLeft w:val="0"/>
      <w:marRight w:val="0"/>
      <w:marTop w:val="0"/>
      <w:marBottom w:val="0"/>
      <w:divBdr>
        <w:top w:val="none" w:sz="0" w:space="0" w:color="auto"/>
        <w:left w:val="none" w:sz="0" w:space="0" w:color="auto"/>
        <w:bottom w:val="none" w:sz="0" w:space="0" w:color="auto"/>
        <w:right w:val="none" w:sz="0" w:space="0" w:color="auto"/>
      </w:divBdr>
    </w:div>
    <w:div w:id="502816344">
      <w:bodyDiv w:val="1"/>
      <w:marLeft w:val="0"/>
      <w:marRight w:val="0"/>
      <w:marTop w:val="0"/>
      <w:marBottom w:val="0"/>
      <w:divBdr>
        <w:top w:val="none" w:sz="0" w:space="0" w:color="auto"/>
        <w:left w:val="none" w:sz="0" w:space="0" w:color="auto"/>
        <w:bottom w:val="none" w:sz="0" w:space="0" w:color="auto"/>
        <w:right w:val="none" w:sz="0" w:space="0" w:color="auto"/>
      </w:divBdr>
    </w:div>
    <w:div w:id="610167158">
      <w:bodyDiv w:val="1"/>
      <w:marLeft w:val="0"/>
      <w:marRight w:val="0"/>
      <w:marTop w:val="0"/>
      <w:marBottom w:val="0"/>
      <w:divBdr>
        <w:top w:val="none" w:sz="0" w:space="0" w:color="auto"/>
        <w:left w:val="none" w:sz="0" w:space="0" w:color="auto"/>
        <w:bottom w:val="none" w:sz="0" w:space="0" w:color="auto"/>
        <w:right w:val="none" w:sz="0" w:space="0" w:color="auto"/>
      </w:divBdr>
    </w:div>
    <w:div w:id="625239826">
      <w:bodyDiv w:val="1"/>
      <w:marLeft w:val="0"/>
      <w:marRight w:val="0"/>
      <w:marTop w:val="0"/>
      <w:marBottom w:val="0"/>
      <w:divBdr>
        <w:top w:val="none" w:sz="0" w:space="0" w:color="auto"/>
        <w:left w:val="none" w:sz="0" w:space="0" w:color="auto"/>
        <w:bottom w:val="none" w:sz="0" w:space="0" w:color="auto"/>
        <w:right w:val="none" w:sz="0" w:space="0" w:color="auto"/>
      </w:divBdr>
    </w:div>
    <w:div w:id="783040008">
      <w:bodyDiv w:val="1"/>
      <w:marLeft w:val="0"/>
      <w:marRight w:val="0"/>
      <w:marTop w:val="0"/>
      <w:marBottom w:val="0"/>
      <w:divBdr>
        <w:top w:val="none" w:sz="0" w:space="0" w:color="auto"/>
        <w:left w:val="none" w:sz="0" w:space="0" w:color="auto"/>
        <w:bottom w:val="none" w:sz="0" w:space="0" w:color="auto"/>
        <w:right w:val="none" w:sz="0" w:space="0" w:color="auto"/>
      </w:divBdr>
    </w:div>
    <w:div w:id="803234210">
      <w:bodyDiv w:val="1"/>
      <w:marLeft w:val="0"/>
      <w:marRight w:val="0"/>
      <w:marTop w:val="0"/>
      <w:marBottom w:val="0"/>
      <w:divBdr>
        <w:top w:val="none" w:sz="0" w:space="0" w:color="auto"/>
        <w:left w:val="none" w:sz="0" w:space="0" w:color="auto"/>
        <w:bottom w:val="none" w:sz="0" w:space="0" w:color="auto"/>
        <w:right w:val="none" w:sz="0" w:space="0" w:color="auto"/>
      </w:divBdr>
    </w:div>
    <w:div w:id="846942998">
      <w:bodyDiv w:val="1"/>
      <w:marLeft w:val="0"/>
      <w:marRight w:val="0"/>
      <w:marTop w:val="0"/>
      <w:marBottom w:val="0"/>
      <w:divBdr>
        <w:top w:val="none" w:sz="0" w:space="0" w:color="auto"/>
        <w:left w:val="none" w:sz="0" w:space="0" w:color="auto"/>
        <w:bottom w:val="none" w:sz="0" w:space="0" w:color="auto"/>
        <w:right w:val="none" w:sz="0" w:space="0" w:color="auto"/>
      </w:divBdr>
    </w:div>
    <w:div w:id="931402962">
      <w:bodyDiv w:val="1"/>
      <w:marLeft w:val="0"/>
      <w:marRight w:val="0"/>
      <w:marTop w:val="0"/>
      <w:marBottom w:val="0"/>
      <w:divBdr>
        <w:top w:val="none" w:sz="0" w:space="0" w:color="auto"/>
        <w:left w:val="none" w:sz="0" w:space="0" w:color="auto"/>
        <w:bottom w:val="none" w:sz="0" w:space="0" w:color="auto"/>
        <w:right w:val="none" w:sz="0" w:space="0" w:color="auto"/>
      </w:divBdr>
    </w:div>
    <w:div w:id="1026102545">
      <w:bodyDiv w:val="1"/>
      <w:marLeft w:val="0"/>
      <w:marRight w:val="0"/>
      <w:marTop w:val="0"/>
      <w:marBottom w:val="0"/>
      <w:divBdr>
        <w:top w:val="none" w:sz="0" w:space="0" w:color="auto"/>
        <w:left w:val="none" w:sz="0" w:space="0" w:color="auto"/>
        <w:bottom w:val="none" w:sz="0" w:space="0" w:color="auto"/>
        <w:right w:val="none" w:sz="0" w:space="0" w:color="auto"/>
      </w:divBdr>
    </w:div>
    <w:div w:id="1091506403">
      <w:bodyDiv w:val="1"/>
      <w:marLeft w:val="0"/>
      <w:marRight w:val="0"/>
      <w:marTop w:val="0"/>
      <w:marBottom w:val="0"/>
      <w:divBdr>
        <w:top w:val="none" w:sz="0" w:space="0" w:color="auto"/>
        <w:left w:val="none" w:sz="0" w:space="0" w:color="auto"/>
        <w:bottom w:val="none" w:sz="0" w:space="0" w:color="auto"/>
        <w:right w:val="none" w:sz="0" w:space="0" w:color="auto"/>
      </w:divBdr>
    </w:div>
    <w:div w:id="1278560702">
      <w:bodyDiv w:val="1"/>
      <w:marLeft w:val="0"/>
      <w:marRight w:val="0"/>
      <w:marTop w:val="0"/>
      <w:marBottom w:val="0"/>
      <w:divBdr>
        <w:top w:val="none" w:sz="0" w:space="0" w:color="auto"/>
        <w:left w:val="none" w:sz="0" w:space="0" w:color="auto"/>
        <w:bottom w:val="none" w:sz="0" w:space="0" w:color="auto"/>
        <w:right w:val="none" w:sz="0" w:space="0" w:color="auto"/>
      </w:divBdr>
    </w:div>
    <w:div w:id="1335720963">
      <w:bodyDiv w:val="1"/>
      <w:marLeft w:val="0"/>
      <w:marRight w:val="0"/>
      <w:marTop w:val="0"/>
      <w:marBottom w:val="0"/>
      <w:divBdr>
        <w:top w:val="none" w:sz="0" w:space="0" w:color="auto"/>
        <w:left w:val="none" w:sz="0" w:space="0" w:color="auto"/>
        <w:bottom w:val="none" w:sz="0" w:space="0" w:color="auto"/>
        <w:right w:val="none" w:sz="0" w:space="0" w:color="auto"/>
      </w:divBdr>
    </w:div>
    <w:div w:id="1407067067">
      <w:bodyDiv w:val="1"/>
      <w:marLeft w:val="0"/>
      <w:marRight w:val="0"/>
      <w:marTop w:val="0"/>
      <w:marBottom w:val="0"/>
      <w:divBdr>
        <w:top w:val="none" w:sz="0" w:space="0" w:color="auto"/>
        <w:left w:val="none" w:sz="0" w:space="0" w:color="auto"/>
        <w:bottom w:val="none" w:sz="0" w:space="0" w:color="auto"/>
        <w:right w:val="none" w:sz="0" w:space="0" w:color="auto"/>
      </w:divBdr>
    </w:div>
    <w:div w:id="1415473015">
      <w:bodyDiv w:val="1"/>
      <w:marLeft w:val="0"/>
      <w:marRight w:val="0"/>
      <w:marTop w:val="0"/>
      <w:marBottom w:val="0"/>
      <w:divBdr>
        <w:top w:val="none" w:sz="0" w:space="0" w:color="auto"/>
        <w:left w:val="none" w:sz="0" w:space="0" w:color="auto"/>
        <w:bottom w:val="none" w:sz="0" w:space="0" w:color="auto"/>
        <w:right w:val="none" w:sz="0" w:space="0" w:color="auto"/>
      </w:divBdr>
    </w:div>
    <w:div w:id="1484010840">
      <w:bodyDiv w:val="1"/>
      <w:marLeft w:val="0"/>
      <w:marRight w:val="0"/>
      <w:marTop w:val="0"/>
      <w:marBottom w:val="0"/>
      <w:divBdr>
        <w:top w:val="none" w:sz="0" w:space="0" w:color="auto"/>
        <w:left w:val="none" w:sz="0" w:space="0" w:color="auto"/>
        <w:bottom w:val="none" w:sz="0" w:space="0" w:color="auto"/>
        <w:right w:val="none" w:sz="0" w:space="0" w:color="auto"/>
      </w:divBdr>
    </w:div>
    <w:div w:id="1491605331">
      <w:bodyDiv w:val="1"/>
      <w:marLeft w:val="0"/>
      <w:marRight w:val="0"/>
      <w:marTop w:val="0"/>
      <w:marBottom w:val="0"/>
      <w:divBdr>
        <w:top w:val="none" w:sz="0" w:space="0" w:color="auto"/>
        <w:left w:val="none" w:sz="0" w:space="0" w:color="auto"/>
        <w:bottom w:val="none" w:sz="0" w:space="0" w:color="auto"/>
        <w:right w:val="none" w:sz="0" w:space="0" w:color="auto"/>
      </w:divBdr>
    </w:div>
    <w:div w:id="1591037487">
      <w:bodyDiv w:val="1"/>
      <w:marLeft w:val="0"/>
      <w:marRight w:val="0"/>
      <w:marTop w:val="0"/>
      <w:marBottom w:val="0"/>
      <w:divBdr>
        <w:top w:val="none" w:sz="0" w:space="0" w:color="auto"/>
        <w:left w:val="none" w:sz="0" w:space="0" w:color="auto"/>
        <w:bottom w:val="none" w:sz="0" w:space="0" w:color="auto"/>
        <w:right w:val="none" w:sz="0" w:space="0" w:color="auto"/>
      </w:divBdr>
    </w:div>
    <w:div w:id="1594896450">
      <w:bodyDiv w:val="1"/>
      <w:marLeft w:val="0"/>
      <w:marRight w:val="0"/>
      <w:marTop w:val="0"/>
      <w:marBottom w:val="0"/>
      <w:divBdr>
        <w:top w:val="none" w:sz="0" w:space="0" w:color="auto"/>
        <w:left w:val="none" w:sz="0" w:space="0" w:color="auto"/>
        <w:bottom w:val="none" w:sz="0" w:space="0" w:color="auto"/>
        <w:right w:val="none" w:sz="0" w:space="0" w:color="auto"/>
      </w:divBdr>
    </w:div>
    <w:div w:id="1708793166">
      <w:bodyDiv w:val="1"/>
      <w:marLeft w:val="0"/>
      <w:marRight w:val="0"/>
      <w:marTop w:val="0"/>
      <w:marBottom w:val="0"/>
      <w:divBdr>
        <w:top w:val="none" w:sz="0" w:space="0" w:color="auto"/>
        <w:left w:val="none" w:sz="0" w:space="0" w:color="auto"/>
        <w:bottom w:val="none" w:sz="0" w:space="0" w:color="auto"/>
        <w:right w:val="none" w:sz="0" w:space="0" w:color="auto"/>
      </w:divBdr>
    </w:div>
    <w:div w:id="1722286702">
      <w:bodyDiv w:val="1"/>
      <w:marLeft w:val="0"/>
      <w:marRight w:val="0"/>
      <w:marTop w:val="0"/>
      <w:marBottom w:val="0"/>
      <w:divBdr>
        <w:top w:val="none" w:sz="0" w:space="0" w:color="auto"/>
        <w:left w:val="none" w:sz="0" w:space="0" w:color="auto"/>
        <w:bottom w:val="none" w:sz="0" w:space="0" w:color="auto"/>
        <w:right w:val="none" w:sz="0" w:space="0" w:color="auto"/>
      </w:divBdr>
    </w:div>
    <w:div w:id="1749232205">
      <w:bodyDiv w:val="1"/>
      <w:marLeft w:val="0"/>
      <w:marRight w:val="0"/>
      <w:marTop w:val="0"/>
      <w:marBottom w:val="0"/>
      <w:divBdr>
        <w:top w:val="none" w:sz="0" w:space="0" w:color="auto"/>
        <w:left w:val="none" w:sz="0" w:space="0" w:color="auto"/>
        <w:bottom w:val="none" w:sz="0" w:space="0" w:color="auto"/>
        <w:right w:val="none" w:sz="0" w:space="0" w:color="auto"/>
      </w:divBdr>
    </w:div>
    <w:div w:id="1800798412">
      <w:bodyDiv w:val="1"/>
      <w:marLeft w:val="0"/>
      <w:marRight w:val="0"/>
      <w:marTop w:val="0"/>
      <w:marBottom w:val="0"/>
      <w:divBdr>
        <w:top w:val="none" w:sz="0" w:space="0" w:color="auto"/>
        <w:left w:val="none" w:sz="0" w:space="0" w:color="auto"/>
        <w:bottom w:val="none" w:sz="0" w:space="0" w:color="auto"/>
        <w:right w:val="none" w:sz="0" w:space="0" w:color="auto"/>
      </w:divBdr>
    </w:div>
    <w:div w:id="1839612148">
      <w:bodyDiv w:val="1"/>
      <w:marLeft w:val="0"/>
      <w:marRight w:val="0"/>
      <w:marTop w:val="0"/>
      <w:marBottom w:val="0"/>
      <w:divBdr>
        <w:top w:val="none" w:sz="0" w:space="0" w:color="auto"/>
        <w:left w:val="none" w:sz="0" w:space="0" w:color="auto"/>
        <w:bottom w:val="none" w:sz="0" w:space="0" w:color="auto"/>
        <w:right w:val="none" w:sz="0" w:space="0" w:color="auto"/>
      </w:divBdr>
    </w:div>
    <w:div w:id="1847087835">
      <w:bodyDiv w:val="1"/>
      <w:marLeft w:val="0"/>
      <w:marRight w:val="0"/>
      <w:marTop w:val="0"/>
      <w:marBottom w:val="0"/>
      <w:divBdr>
        <w:top w:val="none" w:sz="0" w:space="0" w:color="auto"/>
        <w:left w:val="none" w:sz="0" w:space="0" w:color="auto"/>
        <w:bottom w:val="none" w:sz="0" w:space="0" w:color="auto"/>
        <w:right w:val="none" w:sz="0" w:space="0" w:color="auto"/>
      </w:divBdr>
    </w:div>
    <w:div w:id="1971134141">
      <w:bodyDiv w:val="1"/>
      <w:marLeft w:val="0"/>
      <w:marRight w:val="0"/>
      <w:marTop w:val="0"/>
      <w:marBottom w:val="0"/>
      <w:divBdr>
        <w:top w:val="none" w:sz="0" w:space="0" w:color="auto"/>
        <w:left w:val="none" w:sz="0" w:space="0" w:color="auto"/>
        <w:bottom w:val="none" w:sz="0" w:space="0" w:color="auto"/>
        <w:right w:val="none" w:sz="0" w:space="0" w:color="auto"/>
      </w:divBdr>
    </w:div>
    <w:div w:id="2057584782">
      <w:bodyDiv w:val="1"/>
      <w:marLeft w:val="0"/>
      <w:marRight w:val="0"/>
      <w:marTop w:val="0"/>
      <w:marBottom w:val="0"/>
      <w:divBdr>
        <w:top w:val="none" w:sz="0" w:space="0" w:color="auto"/>
        <w:left w:val="none" w:sz="0" w:space="0" w:color="auto"/>
        <w:bottom w:val="none" w:sz="0" w:space="0" w:color="auto"/>
        <w:right w:val="none" w:sz="0" w:space="0" w:color="auto"/>
      </w:divBdr>
    </w:div>
    <w:div w:id="2101485266">
      <w:bodyDiv w:val="1"/>
      <w:marLeft w:val="0"/>
      <w:marRight w:val="0"/>
      <w:marTop w:val="0"/>
      <w:marBottom w:val="0"/>
      <w:divBdr>
        <w:top w:val="none" w:sz="0" w:space="0" w:color="auto"/>
        <w:left w:val="none" w:sz="0" w:space="0" w:color="auto"/>
        <w:bottom w:val="none" w:sz="0" w:space="0" w:color="auto"/>
        <w:right w:val="none" w:sz="0" w:space="0" w:color="auto"/>
      </w:divBdr>
    </w:div>
    <w:div w:id="2118987493">
      <w:bodyDiv w:val="1"/>
      <w:marLeft w:val="0"/>
      <w:marRight w:val="0"/>
      <w:marTop w:val="0"/>
      <w:marBottom w:val="0"/>
      <w:divBdr>
        <w:top w:val="none" w:sz="0" w:space="0" w:color="auto"/>
        <w:left w:val="none" w:sz="0" w:space="0" w:color="auto"/>
        <w:bottom w:val="none" w:sz="0" w:space="0" w:color="auto"/>
        <w:right w:val="none" w:sz="0" w:space="0" w:color="auto"/>
      </w:divBdr>
    </w:div>
    <w:div w:id="212488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412/2005%20Sb.%252315'&amp;ucin-k-dni='31.12.201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8F757D188540B42838FA949210B07CE" ma:contentTypeVersion="0" ma:contentTypeDescription="Vytvoří nový dokument" ma:contentTypeScope="" ma:versionID="409f2052ec5756b981e41d099e05ae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6AAD-6163-495F-A6B7-286E02BBDF8F}">
  <ds:schemaRefs>
    <ds:schemaRef ds:uri="http://schemas.microsoft.com/office/2006/metadata/properties"/>
  </ds:schemaRefs>
</ds:datastoreItem>
</file>

<file path=customXml/itemProps2.xml><?xml version="1.0" encoding="utf-8"?>
<ds:datastoreItem xmlns:ds="http://schemas.openxmlformats.org/officeDocument/2006/customXml" ds:itemID="{615434EB-29C9-487E-8220-A06B94AD3ABC}">
  <ds:schemaRefs>
    <ds:schemaRef ds:uri="http://schemas.microsoft.com/sharepoint/v3/contenttype/forms"/>
  </ds:schemaRefs>
</ds:datastoreItem>
</file>

<file path=customXml/itemProps3.xml><?xml version="1.0" encoding="utf-8"?>
<ds:datastoreItem xmlns:ds="http://schemas.openxmlformats.org/officeDocument/2006/customXml" ds:itemID="{1CBB00C4-11C6-4127-BC50-E36C2D2AD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8451D4-9F42-4F51-9989-07FBF4DCC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9065</Words>
  <Characters>51170</Characters>
  <Application>Microsoft Office Word</Application>
  <DocSecurity>4</DocSecurity>
  <Lines>2347</Lines>
  <Paragraphs>1225</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59202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synkova</dc:creator>
  <cp:lastModifiedBy>synkova</cp:lastModifiedBy>
  <cp:revision>2</cp:revision>
  <cp:lastPrinted>2016-08-10T13:31:00Z</cp:lastPrinted>
  <dcterms:created xsi:type="dcterms:W3CDTF">2017-05-31T06:41:00Z</dcterms:created>
  <dcterms:modified xsi:type="dcterms:W3CDTF">2017-05-31T06:41:00Z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0x010100D8F757D188540B42838FA949210B07CE</vt:lpwstr>
  </property>
</Properties>
</file>