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65" w:rsidRDefault="00BA6465">
      <w:pPr>
        <w:pStyle w:val="Nzev"/>
        <w:rPr>
          <w:sz w:val="22"/>
          <w:szCs w:val="22"/>
        </w:rPr>
      </w:pPr>
    </w:p>
    <w:p w:rsidR="00840F85" w:rsidRPr="00321A2D" w:rsidRDefault="00840F85">
      <w:pPr>
        <w:pStyle w:val="Nzev"/>
        <w:rPr>
          <w:sz w:val="22"/>
          <w:szCs w:val="22"/>
        </w:rPr>
      </w:pPr>
      <w:r w:rsidRPr="00321A2D">
        <w:rPr>
          <w:sz w:val="22"/>
          <w:szCs w:val="22"/>
        </w:rPr>
        <w:t xml:space="preserve">SMLOUVA O </w:t>
      </w:r>
      <w:r w:rsidR="00D00EB0">
        <w:rPr>
          <w:sz w:val="22"/>
          <w:szCs w:val="22"/>
        </w:rPr>
        <w:t xml:space="preserve">OVĚŘENÍ A </w:t>
      </w:r>
      <w:r w:rsidRPr="00321A2D">
        <w:rPr>
          <w:sz w:val="22"/>
          <w:szCs w:val="22"/>
        </w:rPr>
        <w:t>UPLATNĚNÍ TECHNOLOGIE</w:t>
      </w:r>
    </w:p>
    <w:p w:rsidR="00840F85" w:rsidRPr="00321A2D" w:rsidRDefault="00840F85">
      <w:pPr>
        <w:pStyle w:val="Nzev"/>
        <w:rPr>
          <w:sz w:val="22"/>
          <w:szCs w:val="22"/>
        </w:rPr>
      </w:pPr>
    </w:p>
    <w:p w:rsidR="00840F85" w:rsidRPr="00321A2D" w:rsidRDefault="00840F85">
      <w:pPr>
        <w:pStyle w:val="Nzev"/>
        <w:rPr>
          <w:sz w:val="22"/>
          <w:szCs w:val="22"/>
        </w:rPr>
      </w:pPr>
      <w:r w:rsidRPr="00321A2D">
        <w:rPr>
          <w:sz w:val="22"/>
          <w:szCs w:val="22"/>
        </w:rPr>
        <w:t>typ aplikovaného výstupu „Z“ : OVĚŘENÁ TECHNOLOGIE</w:t>
      </w:r>
    </w:p>
    <w:p w:rsidR="00840F85" w:rsidRPr="00321A2D" w:rsidRDefault="00840F85" w:rsidP="00247221">
      <w:pPr>
        <w:pStyle w:val="Nzev"/>
        <w:jc w:val="left"/>
        <w:rPr>
          <w:sz w:val="22"/>
          <w:szCs w:val="22"/>
        </w:rPr>
      </w:pPr>
    </w:p>
    <w:p w:rsidR="00321FDD" w:rsidRDefault="003760F6">
      <w:pPr>
        <w:jc w:val="center"/>
        <w:rPr>
          <w:sz w:val="22"/>
          <w:szCs w:val="22"/>
        </w:rPr>
      </w:pPr>
      <w:r>
        <w:rPr>
          <w:sz w:val="22"/>
          <w:szCs w:val="22"/>
        </w:rPr>
        <w:t>(v souvislosti s dotačním projektem MPO</w:t>
      </w:r>
      <w:r w:rsidRPr="008A3E56">
        <w:rPr>
          <w:sz w:val="22"/>
          <w:szCs w:val="22"/>
        </w:rPr>
        <w:t xml:space="preserve"> č. FV40180 </w:t>
      </w:r>
      <w:r>
        <w:rPr>
          <w:sz w:val="22"/>
          <w:szCs w:val="22"/>
        </w:rPr>
        <w:t xml:space="preserve">v rámci </w:t>
      </w:r>
      <w:r w:rsidRPr="008A3E56">
        <w:rPr>
          <w:sz w:val="22"/>
          <w:szCs w:val="22"/>
        </w:rPr>
        <w:t>programu TRIO</w:t>
      </w:r>
      <w:r>
        <w:rPr>
          <w:sz w:val="22"/>
          <w:szCs w:val="22"/>
        </w:rPr>
        <w:t>)</w:t>
      </w:r>
    </w:p>
    <w:p w:rsidR="003760F6" w:rsidRPr="00321A2D" w:rsidRDefault="003760F6">
      <w:pPr>
        <w:jc w:val="center"/>
        <w:rPr>
          <w:b/>
          <w:sz w:val="22"/>
          <w:szCs w:val="22"/>
        </w:rPr>
      </w:pPr>
    </w:p>
    <w:p w:rsidR="00321FDD" w:rsidRPr="00321A2D" w:rsidRDefault="00321FDD">
      <w:pPr>
        <w:jc w:val="center"/>
        <w:rPr>
          <w:sz w:val="22"/>
          <w:szCs w:val="22"/>
        </w:rPr>
      </w:pPr>
    </w:p>
    <w:p w:rsidR="00840F85" w:rsidRPr="00247221" w:rsidRDefault="00840F85" w:rsidP="00247221">
      <w:pPr>
        <w:jc w:val="center"/>
        <w:rPr>
          <w:b/>
          <w:sz w:val="22"/>
          <w:szCs w:val="22"/>
        </w:rPr>
      </w:pPr>
      <w:r w:rsidRPr="00247221">
        <w:rPr>
          <w:b/>
          <w:sz w:val="22"/>
          <w:szCs w:val="22"/>
        </w:rPr>
        <w:t>Smluvní strany:</w:t>
      </w:r>
    </w:p>
    <w:p w:rsidR="00840F85" w:rsidRPr="00321A2D" w:rsidRDefault="00840F85">
      <w:pPr>
        <w:rPr>
          <w:sz w:val="22"/>
          <w:szCs w:val="22"/>
        </w:rPr>
      </w:pPr>
    </w:p>
    <w:p w:rsidR="00840F85" w:rsidRDefault="00840F85">
      <w:pPr>
        <w:rPr>
          <w:sz w:val="22"/>
          <w:szCs w:val="22"/>
        </w:rPr>
      </w:pPr>
    </w:p>
    <w:p w:rsidR="003760F6" w:rsidRPr="001B646D" w:rsidRDefault="003760F6" w:rsidP="003760F6">
      <w:pPr>
        <w:ind w:left="-709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AGC Automotive Czech a.s.</w:t>
      </w:r>
      <w:r w:rsidRPr="001B646D">
        <w:rPr>
          <w:b/>
          <w:sz w:val="22"/>
          <w:szCs w:val="22"/>
        </w:rPr>
        <w:t xml:space="preserve"> </w:t>
      </w:r>
    </w:p>
    <w:p w:rsidR="003760F6" w:rsidRDefault="003760F6" w:rsidP="003760F6">
      <w:pPr>
        <w:rPr>
          <w:sz w:val="22"/>
          <w:szCs w:val="22"/>
        </w:rPr>
      </w:pP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Sídlo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  <w:t xml:space="preserve">  : </w:t>
      </w:r>
      <w:r>
        <w:rPr>
          <w:sz w:val="22"/>
          <w:szCs w:val="22"/>
        </w:rPr>
        <w:t>Osada 33, 41801 Bílina, Chudeřice</w:t>
      </w:r>
      <w:r w:rsidRPr="00321A2D">
        <w:rPr>
          <w:sz w:val="22"/>
          <w:szCs w:val="22"/>
        </w:rPr>
        <w:t xml:space="preserve"> 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Statutární zástupce </w:t>
      </w:r>
      <w:r w:rsidRPr="00321A2D">
        <w:rPr>
          <w:sz w:val="22"/>
          <w:szCs w:val="22"/>
        </w:rPr>
        <w:tab/>
        <w:t xml:space="preserve">  : </w:t>
      </w:r>
      <w:r>
        <w:rPr>
          <w:sz w:val="22"/>
          <w:szCs w:val="22"/>
        </w:rPr>
        <w:t>Ing. Zbyněk Slivoň, Ing. Daniel Horák</w:t>
      </w:r>
    </w:p>
    <w:p w:rsidR="003760F6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IČ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  <w:t xml:space="preserve">  : </w:t>
      </w:r>
      <w:r>
        <w:rPr>
          <w:sz w:val="22"/>
          <w:szCs w:val="22"/>
        </w:rPr>
        <w:t>25012240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DIČ</w:t>
      </w:r>
      <w:r w:rsidRPr="00321A2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321A2D">
        <w:rPr>
          <w:sz w:val="22"/>
          <w:szCs w:val="22"/>
        </w:rPr>
        <w:t xml:space="preserve">: </w:t>
      </w:r>
      <w:r>
        <w:rPr>
          <w:sz w:val="22"/>
          <w:szCs w:val="22"/>
        </w:rPr>
        <w:t>CZ25012240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Bankovní spojení </w:t>
      </w:r>
      <w:r w:rsidRPr="00321A2D">
        <w:rPr>
          <w:sz w:val="22"/>
          <w:szCs w:val="22"/>
        </w:rPr>
        <w:tab/>
        <w:t xml:space="preserve">  : </w:t>
      </w:r>
      <w:r w:rsidR="00906E61">
        <w:rPr>
          <w:sz w:val="22"/>
          <w:szCs w:val="22"/>
        </w:rPr>
        <w:t>xxxxxxxxxxx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Číslo účtu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  <w:t xml:space="preserve">  : </w:t>
      </w:r>
      <w:r w:rsidR="00906E61">
        <w:rPr>
          <w:sz w:val="22"/>
          <w:szCs w:val="22"/>
        </w:rPr>
        <w:t>xxxxxxxxxxxx</w:t>
      </w:r>
      <w:r>
        <w:rPr>
          <w:sz w:val="22"/>
          <w:szCs w:val="22"/>
        </w:rPr>
        <w:t xml:space="preserve"> </w:t>
      </w:r>
    </w:p>
    <w:p w:rsidR="003760F6" w:rsidRDefault="003760F6" w:rsidP="003760F6">
      <w:pPr>
        <w:rPr>
          <w:sz w:val="22"/>
          <w:szCs w:val="22"/>
        </w:rPr>
      </w:pPr>
      <w:proofErr w:type="gramStart"/>
      <w:r w:rsidRPr="00321A2D">
        <w:rPr>
          <w:sz w:val="22"/>
          <w:szCs w:val="22"/>
        </w:rPr>
        <w:t xml:space="preserve">Zastoupená                  </w:t>
      </w:r>
      <w:r>
        <w:rPr>
          <w:sz w:val="22"/>
          <w:szCs w:val="22"/>
        </w:rPr>
        <w:t xml:space="preserve">    </w:t>
      </w:r>
      <w:r w:rsidRPr="00321A2D">
        <w:rPr>
          <w:sz w:val="22"/>
          <w:szCs w:val="22"/>
        </w:rPr>
        <w:t>:</w:t>
      </w:r>
      <w:r>
        <w:rPr>
          <w:sz w:val="22"/>
          <w:szCs w:val="22"/>
        </w:rPr>
        <w:t xml:space="preserve"> Ing.</w:t>
      </w:r>
      <w:proofErr w:type="gramEnd"/>
      <w:r>
        <w:rPr>
          <w:sz w:val="22"/>
          <w:szCs w:val="22"/>
        </w:rPr>
        <w:t xml:space="preserve"> Zbyněk Slivoň, Ing. Daniel Horák </w:t>
      </w:r>
    </w:p>
    <w:p w:rsidR="003760F6" w:rsidRPr="00321A2D" w:rsidRDefault="003760F6" w:rsidP="003760F6">
      <w:pPr>
        <w:rPr>
          <w:sz w:val="22"/>
          <w:szCs w:val="22"/>
        </w:rPr>
      </w:pPr>
    </w:p>
    <w:p w:rsidR="003760F6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„AGC“</w:t>
      </w:r>
      <w:r w:rsidRPr="00321A2D">
        <w:rPr>
          <w:sz w:val="22"/>
          <w:szCs w:val="22"/>
        </w:rPr>
        <w:t>)</w:t>
      </w:r>
    </w:p>
    <w:p w:rsidR="003760F6" w:rsidRPr="00321A2D" w:rsidRDefault="003760F6" w:rsidP="003760F6">
      <w:pPr>
        <w:rPr>
          <w:sz w:val="22"/>
          <w:szCs w:val="22"/>
        </w:rPr>
      </w:pPr>
    </w:p>
    <w:p w:rsidR="00840F85" w:rsidRPr="00321A2D" w:rsidRDefault="00840F85">
      <w:pPr>
        <w:pStyle w:val="Zkladntext2"/>
        <w:spacing w:after="0" w:line="240" w:lineRule="auto"/>
        <w:rPr>
          <w:sz w:val="22"/>
          <w:szCs w:val="22"/>
        </w:rPr>
      </w:pPr>
    </w:p>
    <w:p w:rsidR="00840F85" w:rsidRDefault="00840F85">
      <w:pPr>
        <w:pStyle w:val="Zkladntext2"/>
        <w:spacing w:after="0" w:line="240" w:lineRule="auto"/>
        <w:rPr>
          <w:sz w:val="22"/>
          <w:szCs w:val="22"/>
        </w:rPr>
      </w:pPr>
      <w:r w:rsidRPr="00321A2D">
        <w:rPr>
          <w:sz w:val="22"/>
          <w:szCs w:val="22"/>
        </w:rPr>
        <w:t xml:space="preserve">a </w:t>
      </w:r>
    </w:p>
    <w:p w:rsidR="003760F6" w:rsidRPr="00321A2D" w:rsidRDefault="003760F6">
      <w:pPr>
        <w:pStyle w:val="Zkladntext2"/>
        <w:spacing w:after="0" w:line="240" w:lineRule="auto"/>
        <w:rPr>
          <w:sz w:val="22"/>
          <w:szCs w:val="22"/>
        </w:rPr>
      </w:pPr>
    </w:p>
    <w:p w:rsidR="00840F85" w:rsidRPr="00321A2D" w:rsidRDefault="00840F85">
      <w:pPr>
        <w:pStyle w:val="Zkladntext2"/>
        <w:spacing w:after="0" w:line="240" w:lineRule="auto"/>
        <w:rPr>
          <w:sz w:val="22"/>
          <w:szCs w:val="22"/>
        </w:rPr>
      </w:pPr>
    </w:p>
    <w:p w:rsidR="003760F6" w:rsidRPr="00321A2D" w:rsidRDefault="003760F6" w:rsidP="003760F6">
      <w:pPr>
        <w:pStyle w:val="Nadpis1"/>
        <w:rPr>
          <w:sz w:val="22"/>
          <w:szCs w:val="22"/>
        </w:rPr>
      </w:pPr>
      <w:r w:rsidRPr="00321A2D">
        <w:rPr>
          <w:sz w:val="22"/>
          <w:szCs w:val="22"/>
        </w:rPr>
        <w:t>Technická univerzita v Liberci</w:t>
      </w:r>
    </w:p>
    <w:p w:rsidR="003760F6" w:rsidRDefault="003760F6" w:rsidP="003760F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Fakulta strojní, Katedra sklářských strojů a robotiky</w:t>
      </w:r>
    </w:p>
    <w:p w:rsidR="003760F6" w:rsidRPr="00321A2D" w:rsidRDefault="003760F6" w:rsidP="003760F6">
      <w:pPr>
        <w:rPr>
          <w:color w:val="000000"/>
          <w:shd w:val="clear" w:color="auto" w:fill="FFFFFF"/>
        </w:rPr>
      </w:pPr>
      <w:r w:rsidRPr="00321A2D">
        <w:t xml:space="preserve">                                        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Sídlo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  <w:t xml:space="preserve">   : Student</w:t>
      </w:r>
      <w:r>
        <w:rPr>
          <w:sz w:val="22"/>
          <w:szCs w:val="22"/>
        </w:rPr>
        <w:t>s</w:t>
      </w:r>
      <w:r w:rsidRPr="00321A2D">
        <w:rPr>
          <w:sz w:val="22"/>
          <w:szCs w:val="22"/>
        </w:rPr>
        <w:t>ká 1402/2, 461 17 Liberec</w:t>
      </w:r>
      <w:r w:rsidRPr="00321A2D">
        <w:rPr>
          <w:sz w:val="22"/>
          <w:szCs w:val="22"/>
        </w:rPr>
        <w:tab/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IČ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  <w:t xml:space="preserve">   : 46747885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DIČ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  <w:t xml:space="preserve">   : CZ46747885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Bankovní spojení </w:t>
      </w:r>
      <w:r w:rsidRPr="00321A2D">
        <w:rPr>
          <w:sz w:val="22"/>
          <w:szCs w:val="22"/>
        </w:rPr>
        <w:tab/>
        <w:t xml:space="preserve">   : </w:t>
      </w:r>
      <w:r w:rsidR="00906E61">
        <w:rPr>
          <w:sz w:val="22"/>
          <w:szCs w:val="22"/>
        </w:rPr>
        <w:t>xxxxxxxxxxx</w:t>
      </w:r>
      <w:r w:rsidRPr="00321A2D">
        <w:rPr>
          <w:sz w:val="22"/>
          <w:szCs w:val="22"/>
        </w:rPr>
        <w:t xml:space="preserve"> </w:t>
      </w:r>
    </w:p>
    <w:p w:rsidR="003760F6" w:rsidRPr="00321A2D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>Číslo účtu</w:t>
      </w:r>
      <w:r w:rsidRPr="00321A2D">
        <w:rPr>
          <w:sz w:val="22"/>
          <w:szCs w:val="22"/>
        </w:rPr>
        <w:tab/>
      </w:r>
      <w:r w:rsidRPr="00321A2D">
        <w:rPr>
          <w:sz w:val="22"/>
          <w:szCs w:val="22"/>
        </w:rPr>
        <w:tab/>
        <w:t xml:space="preserve">   : </w:t>
      </w:r>
      <w:r w:rsidR="00906E61">
        <w:rPr>
          <w:sz w:val="22"/>
          <w:szCs w:val="22"/>
        </w:rPr>
        <w:t>xxxxxxxxxxx</w:t>
      </w:r>
    </w:p>
    <w:p w:rsidR="003760F6" w:rsidRDefault="003760F6" w:rsidP="003760F6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Zastoupená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321A2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doc. RNDr. Miroslav Brzezina, CSc. - rektor </w:t>
      </w:r>
    </w:p>
    <w:p w:rsidR="003760F6" w:rsidRDefault="003760F6" w:rsidP="00197FE0">
      <w:pPr>
        <w:rPr>
          <w:sz w:val="22"/>
          <w:szCs w:val="22"/>
        </w:rPr>
      </w:pPr>
      <w:bookmarkStart w:id="0" w:name="_Hlk125375978"/>
      <w:r>
        <w:rPr>
          <w:sz w:val="22"/>
          <w:szCs w:val="22"/>
        </w:rPr>
        <w:t>Interní číslo smlouvy</w:t>
      </w:r>
      <w:r>
        <w:rPr>
          <w:sz w:val="22"/>
          <w:szCs w:val="22"/>
        </w:rPr>
        <w:tab/>
        <w:t xml:space="preserve">   : </w:t>
      </w:r>
      <w:bookmarkEnd w:id="0"/>
      <w:r>
        <w:rPr>
          <w:sz w:val="22"/>
          <w:szCs w:val="22"/>
        </w:rPr>
        <w:t xml:space="preserve">TUL </w:t>
      </w:r>
      <w:r w:rsidRPr="00E43CAD">
        <w:rPr>
          <w:sz w:val="22"/>
          <w:szCs w:val="22"/>
        </w:rPr>
        <w:t>1001225177</w:t>
      </w:r>
    </w:p>
    <w:p w:rsidR="003760F6" w:rsidRDefault="003760F6" w:rsidP="00197FE0">
      <w:pPr>
        <w:rPr>
          <w:sz w:val="22"/>
          <w:szCs w:val="22"/>
        </w:rPr>
      </w:pPr>
    </w:p>
    <w:p w:rsidR="00840F85" w:rsidRPr="00321A2D" w:rsidRDefault="00840F85" w:rsidP="00197FE0">
      <w:pPr>
        <w:rPr>
          <w:sz w:val="22"/>
          <w:szCs w:val="22"/>
        </w:rPr>
      </w:pPr>
      <w:r w:rsidRPr="00321A2D">
        <w:rPr>
          <w:sz w:val="22"/>
          <w:szCs w:val="22"/>
        </w:rPr>
        <w:t xml:space="preserve">(dále jen </w:t>
      </w:r>
      <w:r w:rsidR="0013510E">
        <w:rPr>
          <w:sz w:val="22"/>
          <w:szCs w:val="22"/>
        </w:rPr>
        <w:t>„TUL“</w:t>
      </w:r>
      <w:r w:rsidRPr="00321A2D">
        <w:rPr>
          <w:sz w:val="22"/>
          <w:szCs w:val="22"/>
        </w:rPr>
        <w:t>)</w:t>
      </w:r>
    </w:p>
    <w:p w:rsidR="007552DE" w:rsidRPr="00321A2D" w:rsidRDefault="007552DE">
      <w:pPr>
        <w:pStyle w:val="Zkladntext2"/>
        <w:spacing w:after="0" w:line="240" w:lineRule="auto"/>
        <w:jc w:val="both"/>
        <w:rPr>
          <w:sz w:val="22"/>
          <w:szCs w:val="22"/>
        </w:rPr>
      </w:pPr>
    </w:p>
    <w:p w:rsidR="003760F6" w:rsidRPr="00321A2D" w:rsidRDefault="003760F6">
      <w:pPr>
        <w:pStyle w:val="Zkladntext2"/>
        <w:spacing w:after="0" w:line="240" w:lineRule="auto"/>
        <w:jc w:val="both"/>
        <w:rPr>
          <w:sz w:val="22"/>
          <w:szCs w:val="22"/>
        </w:rPr>
      </w:pPr>
    </w:p>
    <w:p w:rsidR="00840F85" w:rsidRPr="00321A2D" w:rsidRDefault="00840F85">
      <w:pPr>
        <w:jc w:val="center"/>
        <w:rPr>
          <w:b/>
          <w:bCs/>
          <w:sz w:val="22"/>
          <w:szCs w:val="22"/>
        </w:rPr>
      </w:pPr>
      <w:r w:rsidRPr="00321A2D">
        <w:rPr>
          <w:b/>
          <w:bCs/>
          <w:sz w:val="22"/>
          <w:szCs w:val="22"/>
        </w:rPr>
        <w:t>I.</w:t>
      </w:r>
    </w:p>
    <w:p w:rsidR="00840F85" w:rsidRPr="00321A2D" w:rsidRDefault="00840F85">
      <w:pPr>
        <w:jc w:val="center"/>
        <w:rPr>
          <w:sz w:val="22"/>
          <w:szCs w:val="22"/>
        </w:rPr>
      </w:pPr>
      <w:r w:rsidRPr="00321A2D">
        <w:rPr>
          <w:b/>
          <w:bCs/>
          <w:sz w:val="22"/>
          <w:szCs w:val="22"/>
        </w:rPr>
        <w:t>Účel smlouvy</w:t>
      </w:r>
    </w:p>
    <w:p w:rsidR="00840F85" w:rsidRPr="00321A2D" w:rsidRDefault="00840F85">
      <w:pPr>
        <w:jc w:val="center"/>
        <w:rPr>
          <w:sz w:val="22"/>
          <w:szCs w:val="22"/>
        </w:rPr>
      </w:pPr>
    </w:p>
    <w:p w:rsidR="00840F85" w:rsidRPr="000D0DFD" w:rsidRDefault="00840F85" w:rsidP="001E69F9">
      <w:pPr>
        <w:pStyle w:val="Zkladntextodsazen3"/>
        <w:numPr>
          <w:ilvl w:val="0"/>
          <w:numId w:val="32"/>
        </w:numPr>
        <w:ind w:left="426" w:hanging="426"/>
        <w:rPr>
          <w:rFonts w:ascii="Times New Roman" w:hAnsi="Times New Roman" w:cs="Times New Roman"/>
        </w:rPr>
      </w:pPr>
      <w:r w:rsidRPr="000D0DFD">
        <w:rPr>
          <w:rFonts w:ascii="Times New Roman" w:hAnsi="Times New Roman" w:cs="Times New Roman"/>
        </w:rPr>
        <w:t>Úče</w:t>
      </w:r>
      <w:r w:rsidR="00332F04">
        <w:rPr>
          <w:rFonts w:ascii="Times New Roman" w:hAnsi="Times New Roman" w:cs="Times New Roman"/>
        </w:rPr>
        <w:t>lem smlouvy je potvrzení o ověře</w:t>
      </w:r>
      <w:r w:rsidRPr="000D0DFD">
        <w:rPr>
          <w:rFonts w:ascii="Times New Roman" w:hAnsi="Times New Roman" w:cs="Times New Roman"/>
        </w:rPr>
        <w:t>ní a využití „</w:t>
      </w:r>
      <w:r w:rsidR="00332F04" w:rsidRPr="00332F04">
        <w:rPr>
          <w:rFonts w:ascii="Times New Roman" w:hAnsi="Times New Roman" w:cs="Times New Roman"/>
        </w:rPr>
        <w:t>Ověřen</w:t>
      </w:r>
      <w:r w:rsidR="00332F04">
        <w:rPr>
          <w:rFonts w:ascii="Times New Roman" w:hAnsi="Times New Roman" w:cs="Times New Roman"/>
        </w:rPr>
        <w:t>é</w:t>
      </w:r>
      <w:r w:rsidR="00332F04" w:rsidRPr="00332F04">
        <w:rPr>
          <w:rFonts w:ascii="Times New Roman" w:hAnsi="Times New Roman" w:cs="Times New Roman"/>
        </w:rPr>
        <w:t xml:space="preserve"> technologie pro sériovou výrobu vybraného modelu čelního skla</w:t>
      </w:r>
      <w:r w:rsidRPr="000D0DFD">
        <w:rPr>
          <w:rFonts w:ascii="Times New Roman" w:hAnsi="Times New Roman" w:cs="Times New Roman"/>
        </w:rPr>
        <w:t xml:space="preserve">“. </w:t>
      </w:r>
    </w:p>
    <w:p w:rsidR="00840F85" w:rsidRPr="007A398E" w:rsidRDefault="00AC0476" w:rsidP="001E69F9">
      <w:pPr>
        <w:pStyle w:val="Zkladntextodsazen3"/>
        <w:numPr>
          <w:ilvl w:val="0"/>
          <w:numId w:val="32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Ověřená technologie je výsledkem</w:t>
      </w:r>
      <w:r w:rsidR="00BF47C0" w:rsidRPr="007A398E">
        <w:rPr>
          <w:rFonts w:ascii="Times New Roman" w:hAnsi="Times New Roman" w:cs="Times New Roman"/>
        </w:rPr>
        <w:t xml:space="preserve"> t</w:t>
      </w:r>
      <w:r w:rsidR="004322F9">
        <w:rPr>
          <w:rFonts w:ascii="Times New Roman" w:hAnsi="Times New Roman" w:cs="Times New Roman"/>
        </w:rPr>
        <w:t xml:space="preserve">echnologického výzkumu a vývoje </w:t>
      </w:r>
      <w:r w:rsidR="00BF47C0" w:rsidRPr="007A398E">
        <w:rPr>
          <w:rFonts w:ascii="Times New Roman" w:hAnsi="Times New Roman" w:cs="Times New Roman"/>
        </w:rPr>
        <w:t>dosažené</w:t>
      </w:r>
      <w:r>
        <w:rPr>
          <w:rFonts w:ascii="Times New Roman" w:hAnsi="Times New Roman" w:cs="Times New Roman"/>
        </w:rPr>
        <w:t>ho</w:t>
      </w:r>
      <w:r w:rsidR="00BF47C0" w:rsidRPr="007A398E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projektu „</w:t>
      </w:r>
      <w:r w:rsidRPr="00197FE0">
        <w:rPr>
          <w:rFonts w:ascii="Times New Roman" w:hAnsi="Times New Roman" w:cs="Times New Roman"/>
          <w:b/>
        </w:rPr>
        <w:t>Zavedení nové technologie EPB (</w:t>
      </w:r>
      <w:r w:rsidR="001B646D" w:rsidRPr="00197FE0">
        <w:rPr>
          <w:rFonts w:ascii="Times New Roman" w:hAnsi="Times New Roman" w:cs="Times New Roman"/>
          <w:b/>
        </w:rPr>
        <w:t>E</w:t>
      </w:r>
      <w:r w:rsidRPr="00197FE0">
        <w:rPr>
          <w:rFonts w:ascii="Times New Roman" w:hAnsi="Times New Roman" w:cs="Times New Roman"/>
          <w:b/>
        </w:rPr>
        <w:t xml:space="preserve">xternal </w:t>
      </w:r>
      <w:r w:rsidR="001B646D" w:rsidRPr="00197FE0">
        <w:rPr>
          <w:rFonts w:ascii="Times New Roman" w:hAnsi="Times New Roman" w:cs="Times New Roman"/>
          <w:b/>
        </w:rPr>
        <w:t>P</w:t>
      </w:r>
      <w:r w:rsidRPr="00197FE0">
        <w:rPr>
          <w:rFonts w:ascii="Times New Roman" w:hAnsi="Times New Roman" w:cs="Times New Roman"/>
          <w:b/>
        </w:rPr>
        <w:t xml:space="preserve">ress </w:t>
      </w:r>
      <w:r w:rsidR="001B646D" w:rsidRPr="00197FE0">
        <w:rPr>
          <w:rFonts w:ascii="Times New Roman" w:hAnsi="Times New Roman" w:cs="Times New Roman"/>
          <w:b/>
        </w:rPr>
        <w:t>B</w:t>
      </w:r>
      <w:r w:rsidRPr="00197FE0">
        <w:rPr>
          <w:rFonts w:ascii="Times New Roman" w:hAnsi="Times New Roman" w:cs="Times New Roman"/>
          <w:b/>
        </w:rPr>
        <w:t>ending) do procesu výroby čelních skel. Ladění a vývoj výrobků na této nové technologii.</w:t>
      </w:r>
      <w:r>
        <w:rPr>
          <w:rFonts w:ascii="Times New Roman" w:hAnsi="Times New Roman" w:cs="Times New Roman"/>
        </w:rPr>
        <w:t xml:space="preserve">“ </w:t>
      </w:r>
      <w:r w:rsidR="00BF47C0" w:rsidRPr="007A398E">
        <w:rPr>
          <w:rFonts w:ascii="Times New Roman" w:hAnsi="Times New Roman" w:cs="Times New Roman"/>
        </w:rPr>
        <w:t xml:space="preserve">za podpory </w:t>
      </w:r>
      <w:r w:rsidR="001549A7">
        <w:rPr>
          <w:rFonts w:ascii="Times New Roman" w:hAnsi="Times New Roman" w:cs="Times New Roman"/>
        </w:rPr>
        <w:t>Ministerstva průmyslu a obchodu</w:t>
      </w:r>
      <w:r w:rsidR="009617F6">
        <w:rPr>
          <w:rFonts w:ascii="Times New Roman" w:hAnsi="Times New Roman" w:cs="Times New Roman"/>
        </w:rPr>
        <w:t xml:space="preserve">, </w:t>
      </w:r>
      <w:r w:rsidR="000D0DFD">
        <w:rPr>
          <w:rFonts w:ascii="Times New Roman" w:hAnsi="Times New Roman" w:cs="Times New Roman"/>
        </w:rPr>
        <w:t xml:space="preserve">projekt </w:t>
      </w:r>
      <w:r w:rsidR="009617F6">
        <w:rPr>
          <w:rFonts w:ascii="Times New Roman" w:hAnsi="Times New Roman" w:cs="Times New Roman"/>
        </w:rPr>
        <w:t xml:space="preserve">č. </w:t>
      </w:r>
      <w:r w:rsidR="001549A7" w:rsidRPr="000D0DFD">
        <w:rPr>
          <w:rFonts w:ascii="Times New Roman" w:hAnsi="Times New Roman" w:cs="Times New Roman"/>
        </w:rPr>
        <w:t>F</w:t>
      </w:r>
      <w:r w:rsidR="001549A7">
        <w:rPr>
          <w:rFonts w:ascii="Times New Roman" w:hAnsi="Times New Roman" w:cs="Times New Roman"/>
        </w:rPr>
        <w:t>V40180</w:t>
      </w:r>
      <w:r w:rsidR="001549A7" w:rsidRPr="000D0DFD">
        <w:rPr>
          <w:rFonts w:ascii="Times New Roman" w:hAnsi="Times New Roman" w:cs="Times New Roman"/>
        </w:rPr>
        <w:t xml:space="preserve"> </w:t>
      </w:r>
      <w:r w:rsidR="000D0DFD">
        <w:rPr>
          <w:rFonts w:ascii="Times New Roman" w:hAnsi="Times New Roman" w:cs="Times New Roman"/>
        </w:rPr>
        <w:t xml:space="preserve">z programu </w:t>
      </w:r>
      <w:r>
        <w:rPr>
          <w:rFonts w:ascii="Times New Roman" w:hAnsi="Times New Roman" w:cs="Times New Roman"/>
        </w:rPr>
        <w:t xml:space="preserve">TRIO </w:t>
      </w:r>
      <w:r w:rsidR="001549A7">
        <w:rPr>
          <w:rFonts w:ascii="Times New Roman" w:hAnsi="Times New Roman" w:cs="Times New Roman"/>
        </w:rPr>
        <w:t>v rámci 4. veřejné soutěže.</w:t>
      </w:r>
    </w:p>
    <w:p w:rsidR="00840F85" w:rsidRPr="00321A2D" w:rsidRDefault="00840F85" w:rsidP="001E69F9">
      <w:pPr>
        <w:pStyle w:val="Zkladntextodsazen3"/>
        <w:numPr>
          <w:ilvl w:val="0"/>
          <w:numId w:val="32"/>
        </w:numPr>
        <w:ind w:left="426" w:hanging="426"/>
        <w:rPr>
          <w:rFonts w:ascii="Times New Roman" w:hAnsi="Times New Roman" w:cs="Times New Roman"/>
        </w:rPr>
      </w:pPr>
      <w:r w:rsidRPr="00321A2D">
        <w:rPr>
          <w:rFonts w:ascii="Times New Roman" w:hAnsi="Times New Roman" w:cs="Times New Roman"/>
        </w:rPr>
        <w:t xml:space="preserve">Aplikovaný výstup, tj. ověřená technologie, je finálním výstupem předchozích společných </w:t>
      </w:r>
      <w:r w:rsidR="002823EC" w:rsidRPr="00321A2D">
        <w:rPr>
          <w:rFonts w:ascii="Times New Roman" w:hAnsi="Times New Roman" w:cs="Times New Roman"/>
        </w:rPr>
        <w:t xml:space="preserve">vědeckých, </w:t>
      </w:r>
      <w:r w:rsidRPr="00321A2D">
        <w:rPr>
          <w:rFonts w:ascii="Times New Roman" w:hAnsi="Times New Roman" w:cs="Times New Roman"/>
        </w:rPr>
        <w:t>výzkumných</w:t>
      </w:r>
      <w:r w:rsidR="002823EC" w:rsidRPr="00321A2D">
        <w:rPr>
          <w:rFonts w:ascii="Times New Roman" w:hAnsi="Times New Roman" w:cs="Times New Roman"/>
        </w:rPr>
        <w:t xml:space="preserve"> a vývojových</w:t>
      </w:r>
      <w:r w:rsidRPr="00321A2D">
        <w:rPr>
          <w:rFonts w:ascii="Times New Roman" w:hAnsi="Times New Roman" w:cs="Times New Roman"/>
        </w:rPr>
        <w:t xml:space="preserve"> aktivit </w:t>
      </w:r>
      <w:r w:rsidRPr="00904B90">
        <w:rPr>
          <w:rFonts w:ascii="Times New Roman" w:hAnsi="Times New Roman" w:cs="Times New Roman"/>
        </w:rPr>
        <w:t>TU</w:t>
      </w:r>
      <w:r w:rsidR="00637B24" w:rsidRPr="00904B90">
        <w:rPr>
          <w:rFonts w:ascii="Times New Roman" w:hAnsi="Times New Roman" w:cs="Times New Roman"/>
        </w:rPr>
        <w:t xml:space="preserve">L </w:t>
      </w:r>
      <w:r w:rsidRPr="00904B90">
        <w:rPr>
          <w:rFonts w:ascii="Times New Roman" w:hAnsi="Times New Roman" w:cs="Times New Roman"/>
        </w:rPr>
        <w:t xml:space="preserve">a </w:t>
      </w:r>
      <w:r w:rsidR="002B1CC8" w:rsidRPr="000D06A6">
        <w:rPr>
          <w:rFonts w:ascii="Times New Roman" w:hAnsi="Times New Roman" w:cs="Times New Roman"/>
        </w:rPr>
        <w:t>AGC</w:t>
      </w:r>
      <w:r w:rsidR="002B1CC8" w:rsidRPr="00904B90">
        <w:rPr>
          <w:rFonts w:ascii="Times New Roman" w:hAnsi="Times New Roman" w:cs="Times New Roman"/>
        </w:rPr>
        <w:t xml:space="preserve"> </w:t>
      </w:r>
      <w:r w:rsidRPr="00321A2D">
        <w:rPr>
          <w:rFonts w:ascii="Times New Roman" w:hAnsi="Times New Roman" w:cs="Times New Roman"/>
        </w:rPr>
        <w:t xml:space="preserve">provedených na základě </w:t>
      </w:r>
      <w:r w:rsidR="00542A03">
        <w:rPr>
          <w:rFonts w:ascii="Times New Roman" w:hAnsi="Times New Roman" w:cs="Times New Roman"/>
        </w:rPr>
        <w:t>smlouvy</w:t>
      </w:r>
      <w:r w:rsidRPr="00321A2D">
        <w:rPr>
          <w:rFonts w:ascii="Times New Roman" w:hAnsi="Times New Roman" w:cs="Times New Roman"/>
        </w:rPr>
        <w:t xml:space="preserve"> </w:t>
      </w:r>
      <w:r w:rsidR="00904B90">
        <w:rPr>
          <w:rFonts w:ascii="Times New Roman" w:hAnsi="Times New Roman" w:cs="Times New Roman"/>
        </w:rPr>
        <w:t xml:space="preserve">o spolupráci uzavřené </w:t>
      </w:r>
      <w:r w:rsidR="009617F6">
        <w:rPr>
          <w:rFonts w:ascii="Times New Roman" w:hAnsi="Times New Roman" w:cs="Times New Roman"/>
        </w:rPr>
        <w:t xml:space="preserve">dne </w:t>
      </w:r>
      <w:r w:rsidR="00904B90">
        <w:rPr>
          <w:rFonts w:ascii="Times New Roman" w:hAnsi="Times New Roman" w:cs="Times New Roman"/>
        </w:rPr>
        <w:t>1</w:t>
      </w:r>
      <w:r w:rsidR="001549A7">
        <w:rPr>
          <w:rFonts w:ascii="Times New Roman" w:hAnsi="Times New Roman" w:cs="Times New Roman"/>
        </w:rPr>
        <w:t>6</w:t>
      </w:r>
      <w:r w:rsidR="00904B90">
        <w:rPr>
          <w:rFonts w:ascii="Times New Roman" w:hAnsi="Times New Roman" w:cs="Times New Roman"/>
        </w:rPr>
        <w:t>.</w:t>
      </w:r>
      <w:r w:rsidR="009617F6">
        <w:rPr>
          <w:rFonts w:ascii="Times New Roman" w:hAnsi="Times New Roman" w:cs="Times New Roman"/>
        </w:rPr>
        <w:t xml:space="preserve"> </w:t>
      </w:r>
      <w:r w:rsidR="001549A7">
        <w:rPr>
          <w:rFonts w:ascii="Times New Roman" w:hAnsi="Times New Roman" w:cs="Times New Roman"/>
        </w:rPr>
        <w:t>9</w:t>
      </w:r>
      <w:r w:rsidR="00904B90">
        <w:rPr>
          <w:rFonts w:ascii="Times New Roman" w:hAnsi="Times New Roman" w:cs="Times New Roman"/>
        </w:rPr>
        <w:t>.</w:t>
      </w:r>
      <w:r w:rsidR="009617F6">
        <w:rPr>
          <w:rFonts w:ascii="Times New Roman" w:hAnsi="Times New Roman" w:cs="Times New Roman"/>
        </w:rPr>
        <w:t xml:space="preserve"> </w:t>
      </w:r>
      <w:r w:rsidR="00904B90">
        <w:rPr>
          <w:rFonts w:ascii="Times New Roman" w:hAnsi="Times New Roman" w:cs="Times New Roman"/>
        </w:rPr>
        <w:t>20</w:t>
      </w:r>
      <w:r w:rsidR="001549A7">
        <w:rPr>
          <w:rFonts w:ascii="Times New Roman" w:hAnsi="Times New Roman" w:cs="Times New Roman"/>
        </w:rPr>
        <w:t>19</w:t>
      </w:r>
      <w:r w:rsidR="00904B90" w:rsidRPr="007A398E">
        <w:rPr>
          <w:rFonts w:ascii="Times New Roman" w:hAnsi="Times New Roman" w:cs="Times New Roman"/>
        </w:rPr>
        <w:t>.</w:t>
      </w:r>
    </w:p>
    <w:p w:rsidR="00840F85" w:rsidRDefault="00840F85">
      <w:pPr>
        <w:pStyle w:val="Zkladntextodsazen3"/>
        <w:ind w:left="0" w:firstLine="0"/>
        <w:rPr>
          <w:rFonts w:ascii="Times New Roman" w:hAnsi="Times New Roman" w:cs="Times New Roman"/>
        </w:rPr>
      </w:pPr>
    </w:p>
    <w:p w:rsidR="00FC4FE0" w:rsidRPr="00321A2D" w:rsidRDefault="00FC4FE0">
      <w:pPr>
        <w:pStyle w:val="Zkladntextodsazen3"/>
        <w:ind w:left="0" w:firstLine="0"/>
        <w:rPr>
          <w:rFonts w:ascii="Times New Roman" w:hAnsi="Times New Roman" w:cs="Times New Roman"/>
        </w:rPr>
      </w:pPr>
    </w:p>
    <w:p w:rsidR="00840F85" w:rsidRPr="00D00EB0" w:rsidRDefault="00840F85">
      <w:pPr>
        <w:jc w:val="center"/>
        <w:rPr>
          <w:b/>
          <w:bCs/>
          <w:sz w:val="22"/>
          <w:szCs w:val="22"/>
        </w:rPr>
      </w:pPr>
      <w:r w:rsidRPr="00D00EB0">
        <w:rPr>
          <w:b/>
          <w:bCs/>
          <w:sz w:val="22"/>
          <w:szCs w:val="22"/>
        </w:rPr>
        <w:lastRenderedPageBreak/>
        <w:t xml:space="preserve">II. </w:t>
      </w:r>
    </w:p>
    <w:p w:rsidR="00840F85" w:rsidRPr="00D00EB0" w:rsidRDefault="00840F85">
      <w:pPr>
        <w:pStyle w:val="Nadpis2"/>
        <w:rPr>
          <w:sz w:val="22"/>
          <w:szCs w:val="22"/>
        </w:rPr>
      </w:pPr>
      <w:r w:rsidRPr="00D00EB0">
        <w:rPr>
          <w:sz w:val="22"/>
          <w:szCs w:val="22"/>
        </w:rPr>
        <w:t>Předmět ověření</w:t>
      </w:r>
    </w:p>
    <w:p w:rsidR="00840F85" w:rsidRPr="00D00EB0" w:rsidRDefault="00840F85">
      <w:pPr>
        <w:jc w:val="center"/>
        <w:rPr>
          <w:b/>
          <w:bCs/>
          <w:sz w:val="22"/>
          <w:szCs w:val="22"/>
        </w:rPr>
      </w:pPr>
    </w:p>
    <w:p w:rsidR="00321FDD" w:rsidRPr="009617F6" w:rsidRDefault="002B1CC8" w:rsidP="001E69F9">
      <w:pPr>
        <w:pStyle w:val="Odstavecseseznamem"/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2B1CC8">
        <w:rPr>
          <w:sz w:val="22"/>
          <w:szCs w:val="22"/>
        </w:rPr>
        <w:t xml:space="preserve">Předmětem a cílem realizovaného procesu technologického ověření bylo potvrzení </w:t>
      </w:r>
      <w:r w:rsidR="00AC0476">
        <w:rPr>
          <w:sz w:val="22"/>
          <w:szCs w:val="22"/>
        </w:rPr>
        <w:t xml:space="preserve">vyrobitelnosti prototypu čelního skla s požadovanými parametry a </w:t>
      </w:r>
      <w:r w:rsidR="0068086F">
        <w:rPr>
          <w:sz w:val="22"/>
          <w:szCs w:val="22"/>
        </w:rPr>
        <w:t>kvalitou</w:t>
      </w:r>
      <w:r w:rsidR="00AC0476">
        <w:rPr>
          <w:sz w:val="22"/>
          <w:szCs w:val="22"/>
        </w:rPr>
        <w:t xml:space="preserve">. </w:t>
      </w:r>
    </w:p>
    <w:p w:rsidR="00840F85" w:rsidRPr="0068086F" w:rsidRDefault="00840F85" w:rsidP="001E69F9">
      <w:pPr>
        <w:pStyle w:val="Zkladntextodsazen"/>
        <w:numPr>
          <w:ilvl w:val="0"/>
          <w:numId w:val="30"/>
        </w:numPr>
        <w:tabs>
          <w:tab w:val="clear" w:pos="360"/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D00EB0">
        <w:rPr>
          <w:sz w:val="22"/>
          <w:szCs w:val="22"/>
        </w:rPr>
        <w:t xml:space="preserve">Přínosem </w:t>
      </w:r>
      <w:r w:rsidR="00405C01">
        <w:rPr>
          <w:sz w:val="22"/>
          <w:szCs w:val="22"/>
        </w:rPr>
        <w:t xml:space="preserve">inovativní </w:t>
      </w:r>
      <w:r w:rsidRPr="00D00EB0">
        <w:rPr>
          <w:sz w:val="22"/>
          <w:szCs w:val="22"/>
        </w:rPr>
        <w:t>technologie je</w:t>
      </w:r>
      <w:r w:rsidR="00405C01">
        <w:rPr>
          <w:sz w:val="22"/>
          <w:szCs w:val="22"/>
        </w:rPr>
        <w:t xml:space="preserve"> </w:t>
      </w:r>
      <w:r w:rsidR="0068086F">
        <w:rPr>
          <w:sz w:val="22"/>
          <w:szCs w:val="22"/>
        </w:rPr>
        <w:t>zefektivnění výroby</w:t>
      </w:r>
      <w:r w:rsidR="00405C01">
        <w:rPr>
          <w:sz w:val="22"/>
          <w:szCs w:val="22"/>
        </w:rPr>
        <w:t xml:space="preserve"> </w:t>
      </w:r>
      <w:r w:rsidR="0068086F">
        <w:rPr>
          <w:sz w:val="22"/>
          <w:szCs w:val="22"/>
        </w:rPr>
        <w:t>čelních skel. T</w:t>
      </w:r>
      <w:r w:rsidR="0068086F" w:rsidRPr="0068086F">
        <w:rPr>
          <w:sz w:val="22"/>
          <w:szCs w:val="22"/>
        </w:rPr>
        <w:t>echnolo</w:t>
      </w:r>
      <w:r w:rsidR="0068086F">
        <w:rPr>
          <w:sz w:val="22"/>
          <w:szCs w:val="22"/>
        </w:rPr>
        <w:t>gie představuje unikátní postup, který</w:t>
      </w:r>
      <w:r w:rsidR="0068086F" w:rsidRPr="0068086F">
        <w:rPr>
          <w:sz w:val="22"/>
          <w:szCs w:val="22"/>
        </w:rPr>
        <w:t xml:space="preserve"> na rozdíl od standardních výrobních postupů gravitačního tvarování využívá zcela nového přístupu založen</w:t>
      </w:r>
      <w:r w:rsidR="0068086F">
        <w:rPr>
          <w:sz w:val="22"/>
          <w:szCs w:val="22"/>
        </w:rPr>
        <w:t>ého</w:t>
      </w:r>
      <w:r w:rsidR="0068086F" w:rsidRPr="0068086F">
        <w:rPr>
          <w:sz w:val="22"/>
          <w:szCs w:val="22"/>
        </w:rPr>
        <w:t xml:space="preserve"> na principu přesného ohýbání skleněných polotovarů (EPB – External Press Bending) lisováním a umožňuje výrobu skel s velmi vysokou přesností geometrie (tvaru) a optickou kvalitou. </w:t>
      </w:r>
    </w:p>
    <w:p w:rsidR="00405C01" w:rsidRPr="0068086F" w:rsidRDefault="00840F85" w:rsidP="001E69F9">
      <w:pPr>
        <w:numPr>
          <w:ilvl w:val="0"/>
          <w:numId w:val="30"/>
        </w:numPr>
        <w:tabs>
          <w:tab w:val="clear" w:pos="720"/>
          <w:tab w:val="num" w:pos="426"/>
        </w:tabs>
        <w:ind w:hanging="720"/>
        <w:rPr>
          <w:sz w:val="22"/>
          <w:szCs w:val="22"/>
        </w:rPr>
      </w:pPr>
      <w:r w:rsidRPr="0068086F">
        <w:rPr>
          <w:sz w:val="22"/>
          <w:szCs w:val="22"/>
        </w:rPr>
        <w:t>Ověření technologie bylo provedeno</w:t>
      </w:r>
      <w:r w:rsidR="00405C01" w:rsidRPr="0068086F">
        <w:rPr>
          <w:sz w:val="22"/>
          <w:szCs w:val="22"/>
        </w:rPr>
        <w:t xml:space="preserve"> ve spolupráci TUL a AGC.</w:t>
      </w:r>
    </w:p>
    <w:p w:rsidR="00840F85" w:rsidRPr="001E69F9" w:rsidRDefault="00840F85" w:rsidP="001E69F9">
      <w:pPr>
        <w:pStyle w:val="Zkladntextodsazen"/>
        <w:numPr>
          <w:ilvl w:val="0"/>
          <w:numId w:val="30"/>
        </w:numPr>
        <w:tabs>
          <w:tab w:val="clear" w:pos="360"/>
          <w:tab w:val="clear" w:pos="720"/>
        </w:tabs>
        <w:ind w:left="426" w:hanging="426"/>
        <w:rPr>
          <w:b/>
        </w:rPr>
      </w:pPr>
      <w:r w:rsidRPr="0068086F">
        <w:rPr>
          <w:sz w:val="22"/>
          <w:szCs w:val="22"/>
        </w:rPr>
        <w:t xml:space="preserve">Výsledky testu jsou doloženy </w:t>
      </w:r>
      <w:r w:rsidR="001A3D7D">
        <w:rPr>
          <w:sz w:val="22"/>
          <w:szCs w:val="22"/>
        </w:rPr>
        <w:t>příslušnou certifikací a reportem</w:t>
      </w:r>
      <w:r w:rsidR="0068086F">
        <w:rPr>
          <w:sz w:val="22"/>
          <w:szCs w:val="22"/>
        </w:rPr>
        <w:t xml:space="preserve"> </w:t>
      </w:r>
      <w:r w:rsidRPr="0068086F">
        <w:rPr>
          <w:sz w:val="22"/>
          <w:szCs w:val="22"/>
        </w:rPr>
        <w:t xml:space="preserve">o ověření </w:t>
      </w:r>
      <w:r w:rsidRPr="001A3D7D">
        <w:rPr>
          <w:sz w:val="22"/>
          <w:szCs w:val="22"/>
        </w:rPr>
        <w:t>technologie</w:t>
      </w:r>
      <w:r w:rsidR="001A3D7D" w:rsidRPr="001A3D7D">
        <w:rPr>
          <w:sz w:val="22"/>
          <w:szCs w:val="22"/>
        </w:rPr>
        <w:t>, který je zahrnut</w:t>
      </w:r>
      <w:r w:rsidR="0068086F" w:rsidRPr="001A3D7D">
        <w:rPr>
          <w:sz w:val="22"/>
          <w:szCs w:val="22"/>
        </w:rPr>
        <w:t xml:space="preserve"> v</w:t>
      </w:r>
      <w:r w:rsidRPr="001A3D7D">
        <w:rPr>
          <w:sz w:val="22"/>
          <w:szCs w:val="22"/>
        </w:rPr>
        <w:t xml:space="preserve"> „</w:t>
      </w:r>
      <w:r w:rsidR="001A3D7D" w:rsidRPr="001A3D7D">
        <w:rPr>
          <w:sz w:val="22"/>
          <w:szCs w:val="22"/>
        </w:rPr>
        <w:t>Závěrečné</w:t>
      </w:r>
      <w:r w:rsidR="0068086F" w:rsidRPr="001A3D7D">
        <w:rPr>
          <w:sz w:val="22"/>
          <w:szCs w:val="22"/>
        </w:rPr>
        <w:t xml:space="preserve"> zpráv</w:t>
      </w:r>
      <w:r w:rsidR="001A3D7D" w:rsidRPr="001A3D7D">
        <w:rPr>
          <w:sz w:val="22"/>
          <w:szCs w:val="22"/>
        </w:rPr>
        <w:t>ě</w:t>
      </w:r>
      <w:r w:rsidR="0068086F" w:rsidRPr="001A3D7D">
        <w:rPr>
          <w:sz w:val="22"/>
          <w:szCs w:val="22"/>
        </w:rPr>
        <w:t xml:space="preserve"> o postupu</w:t>
      </w:r>
      <w:r w:rsidR="0068086F" w:rsidRPr="001A3D7D">
        <w:rPr>
          <w:b/>
          <w:sz w:val="22"/>
          <w:szCs w:val="22"/>
        </w:rPr>
        <w:t xml:space="preserve"> </w:t>
      </w:r>
      <w:r w:rsidR="0068086F" w:rsidRPr="001A3D7D">
        <w:rPr>
          <w:sz w:val="22"/>
          <w:szCs w:val="22"/>
        </w:rPr>
        <w:t>prací a dosažených výsledcích za období řešení projektu 2019 – 2022</w:t>
      </w:r>
      <w:r w:rsidRPr="001A3D7D">
        <w:rPr>
          <w:sz w:val="22"/>
          <w:szCs w:val="22"/>
        </w:rPr>
        <w:t>“</w:t>
      </w:r>
      <w:r w:rsidR="001A3D7D">
        <w:rPr>
          <w:sz w:val="22"/>
          <w:szCs w:val="22"/>
        </w:rPr>
        <w:t>, za jejíž</w:t>
      </w:r>
      <w:r w:rsidRPr="001A3D7D">
        <w:rPr>
          <w:sz w:val="22"/>
          <w:szCs w:val="22"/>
        </w:rPr>
        <w:t xml:space="preserve"> vypracování a správnost </w:t>
      </w:r>
      <w:r w:rsidR="008B371C" w:rsidRPr="001A3D7D">
        <w:rPr>
          <w:sz w:val="22"/>
          <w:szCs w:val="22"/>
        </w:rPr>
        <w:t xml:space="preserve">zodpovídají </w:t>
      </w:r>
      <w:r w:rsidR="00413007">
        <w:rPr>
          <w:sz w:val="22"/>
          <w:szCs w:val="22"/>
        </w:rPr>
        <w:t>xxxxxxxxxx</w:t>
      </w:r>
      <w:r w:rsidR="003760F6">
        <w:rPr>
          <w:sz w:val="22"/>
          <w:szCs w:val="22"/>
        </w:rPr>
        <w:t xml:space="preserve"> a </w:t>
      </w:r>
      <w:r w:rsidR="00413007">
        <w:rPr>
          <w:sz w:val="22"/>
          <w:szCs w:val="22"/>
        </w:rPr>
        <w:t>xxxxxxxxxxx</w:t>
      </w:r>
      <w:bookmarkStart w:id="1" w:name="_GoBack"/>
      <w:bookmarkEnd w:id="1"/>
      <w:r w:rsidR="003760F6" w:rsidRPr="001E69F9">
        <w:rPr>
          <w:sz w:val="22"/>
          <w:szCs w:val="22"/>
        </w:rPr>
        <w:t xml:space="preserve"> </w:t>
      </w:r>
      <w:r w:rsidR="001A3D7D" w:rsidRPr="001E69F9">
        <w:rPr>
          <w:sz w:val="22"/>
          <w:szCs w:val="22"/>
        </w:rPr>
        <w:t>a obdržely ji</w:t>
      </w:r>
      <w:r w:rsidRPr="001E69F9">
        <w:rPr>
          <w:sz w:val="22"/>
          <w:szCs w:val="22"/>
        </w:rPr>
        <w:t xml:space="preserve"> obě smluvní strany po zpracování a vyhodnocení získaných výsledků.</w:t>
      </w:r>
    </w:p>
    <w:p w:rsidR="00840F85" w:rsidRPr="001E69F9" w:rsidRDefault="00840F85" w:rsidP="00A3395E">
      <w:pPr>
        <w:jc w:val="both"/>
        <w:rPr>
          <w:sz w:val="22"/>
          <w:szCs w:val="22"/>
        </w:rPr>
      </w:pPr>
    </w:p>
    <w:p w:rsidR="00840F85" w:rsidRPr="001E69F9" w:rsidRDefault="00840F85">
      <w:pPr>
        <w:jc w:val="both"/>
        <w:rPr>
          <w:sz w:val="22"/>
          <w:szCs w:val="22"/>
        </w:rPr>
      </w:pPr>
    </w:p>
    <w:p w:rsidR="00840F85" w:rsidRPr="001E69F9" w:rsidRDefault="00840F85">
      <w:pPr>
        <w:jc w:val="center"/>
        <w:rPr>
          <w:b/>
          <w:bCs/>
          <w:sz w:val="22"/>
          <w:szCs w:val="22"/>
        </w:rPr>
      </w:pPr>
      <w:r w:rsidRPr="001E69F9">
        <w:rPr>
          <w:b/>
          <w:bCs/>
          <w:sz w:val="22"/>
          <w:szCs w:val="22"/>
        </w:rPr>
        <w:t>III.</w:t>
      </w:r>
    </w:p>
    <w:p w:rsidR="00840F85" w:rsidRPr="001E69F9" w:rsidRDefault="00840F85">
      <w:pPr>
        <w:pStyle w:val="Nadpis2"/>
        <w:rPr>
          <w:sz w:val="22"/>
          <w:szCs w:val="22"/>
        </w:rPr>
      </w:pPr>
      <w:r w:rsidRPr="001E69F9">
        <w:rPr>
          <w:sz w:val="22"/>
          <w:szCs w:val="22"/>
        </w:rPr>
        <w:t>Uplatnění ve výrobě</w:t>
      </w:r>
    </w:p>
    <w:p w:rsidR="00840F85" w:rsidRPr="001E69F9" w:rsidRDefault="00840F85">
      <w:pPr>
        <w:pStyle w:val="Zkladntext"/>
        <w:rPr>
          <w:sz w:val="22"/>
          <w:szCs w:val="22"/>
        </w:rPr>
      </w:pPr>
    </w:p>
    <w:p w:rsidR="001A3D7D" w:rsidRPr="001E69F9" w:rsidRDefault="00840F85" w:rsidP="00DC63A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u w:val="single"/>
        </w:rPr>
      </w:pPr>
      <w:r w:rsidRPr="001E69F9">
        <w:rPr>
          <w:sz w:val="22"/>
          <w:szCs w:val="22"/>
        </w:rPr>
        <w:t xml:space="preserve">Výsledkem testu </w:t>
      </w:r>
      <w:r w:rsidR="00BA6465">
        <w:rPr>
          <w:sz w:val="22"/>
          <w:szCs w:val="22"/>
        </w:rPr>
        <w:t>bylo</w:t>
      </w:r>
      <w:r w:rsidR="00BA6465" w:rsidRPr="001E69F9">
        <w:rPr>
          <w:sz w:val="22"/>
          <w:szCs w:val="22"/>
        </w:rPr>
        <w:t xml:space="preserve"> </w:t>
      </w:r>
      <w:r w:rsidRPr="001E69F9">
        <w:rPr>
          <w:sz w:val="22"/>
          <w:szCs w:val="22"/>
        </w:rPr>
        <w:t xml:space="preserve">ověření </w:t>
      </w:r>
      <w:r w:rsidR="00FA3450" w:rsidRPr="001E69F9">
        <w:rPr>
          <w:sz w:val="22"/>
          <w:szCs w:val="22"/>
        </w:rPr>
        <w:t>technologického postupu</w:t>
      </w:r>
      <w:r w:rsidRPr="001E69F9">
        <w:rPr>
          <w:sz w:val="22"/>
          <w:szCs w:val="22"/>
        </w:rPr>
        <w:t>, úspěšn</w:t>
      </w:r>
      <w:r w:rsidR="00BA6465">
        <w:rPr>
          <w:sz w:val="22"/>
          <w:szCs w:val="22"/>
        </w:rPr>
        <w:t>é</w:t>
      </w:r>
      <w:r w:rsidRPr="001E69F9">
        <w:rPr>
          <w:sz w:val="22"/>
          <w:szCs w:val="22"/>
        </w:rPr>
        <w:t xml:space="preserve"> ukončen</w:t>
      </w:r>
      <w:r w:rsidR="00BA6465">
        <w:rPr>
          <w:sz w:val="22"/>
          <w:szCs w:val="22"/>
        </w:rPr>
        <w:t>í</w:t>
      </w:r>
      <w:r w:rsidRPr="001E69F9">
        <w:rPr>
          <w:sz w:val="22"/>
          <w:szCs w:val="22"/>
        </w:rPr>
        <w:t xml:space="preserve"> zkoušky a </w:t>
      </w:r>
      <w:r w:rsidR="00DC63A2" w:rsidRPr="001E69F9">
        <w:rPr>
          <w:sz w:val="22"/>
          <w:szCs w:val="22"/>
        </w:rPr>
        <w:t xml:space="preserve">potenciál uplatnění technologie ve </w:t>
      </w:r>
      <w:r w:rsidR="001A3D7D" w:rsidRPr="001E69F9">
        <w:rPr>
          <w:sz w:val="22"/>
          <w:szCs w:val="22"/>
        </w:rPr>
        <w:t>výrobní</w:t>
      </w:r>
      <w:r w:rsidR="00DC63A2" w:rsidRPr="001E69F9">
        <w:rPr>
          <w:sz w:val="22"/>
          <w:szCs w:val="22"/>
        </w:rPr>
        <w:t>m</w:t>
      </w:r>
      <w:r w:rsidR="001A3D7D" w:rsidRPr="001E69F9">
        <w:rPr>
          <w:sz w:val="22"/>
          <w:szCs w:val="22"/>
        </w:rPr>
        <w:t xml:space="preserve"> procesu. Výrobní postup je certifikován a k dispozici je souhrn pracovních instrukcí a verifikovaná metodika pro přípravu lisovacího nářadí a jeho instalaci vč. postupů pro nastavení výrobních parametrů linky.</w:t>
      </w:r>
    </w:p>
    <w:p w:rsidR="00DC63A2" w:rsidRPr="00DC63A2" w:rsidRDefault="004C1419" w:rsidP="000D06A6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sz w:val="22"/>
          <w:szCs w:val="22"/>
          <w:u w:val="single"/>
        </w:rPr>
      </w:pPr>
      <w:r w:rsidRPr="001E69F9">
        <w:rPr>
          <w:sz w:val="22"/>
          <w:szCs w:val="22"/>
        </w:rPr>
        <w:t>Technologie b</w:t>
      </w:r>
      <w:r w:rsidRPr="0060769F">
        <w:rPr>
          <w:sz w:val="22"/>
          <w:szCs w:val="22"/>
        </w:rPr>
        <w:t>ude</w:t>
      </w:r>
      <w:r w:rsidR="00DC63A2">
        <w:rPr>
          <w:sz w:val="22"/>
          <w:szCs w:val="22"/>
        </w:rPr>
        <w:t xml:space="preserve"> implementována do výrobní linky společnosti AGC, čímž bude zajištěna výroba inovativních čelních skel a konkurenční výhoda AGC.   </w:t>
      </w:r>
      <w:r w:rsidRPr="0060769F">
        <w:rPr>
          <w:sz w:val="22"/>
          <w:szCs w:val="22"/>
        </w:rPr>
        <w:t xml:space="preserve"> </w:t>
      </w:r>
    </w:p>
    <w:p w:rsidR="00840F85" w:rsidRPr="00321A2D" w:rsidRDefault="00840F85">
      <w:pPr>
        <w:jc w:val="both"/>
        <w:rPr>
          <w:sz w:val="22"/>
          <w:szCs w:val="22"/>
          <w:u w:val="single"/>
        </w:rPr>
      </w:pPr>
    </w:p>
    <w:p w:rsidR="00840F85" w:rsidRPr="00321A2D" w:rsidRDefault="00840F85">
      <w:pPr>
        <w:ind w:left="360"/>
        <w:rPr>
          <w:color w:val="FF0000"/>
          <w:sz w:val="22"/>
          <w:szCs w:val="22"/>
        </w:rPr>
      </w:pPr>
    </w:p>
    <w:p w:rsidR="00840F85" w:rsidRPr="00321A2D" w:rsidRDefault="00840F85">
      <w:pPr>
        <w:jc w:val="center"/>
        <w:rPr>
          <w:b/>
          <w:bCs/>
          <w:sz w:val="22"/>
          <w:szCs w:val="22"/>
        </w:rPr>
      </w:pPr>
      <w:r w:rsidRPr="00321A2D">
        <w:rPr>
          <w:b/>
          <w:bCs/>
          <w:sz w:val="22"/>
          <w:szCs w:val="22"/>
        </w:rPr>
        <w:t xml:space="preserve">IV. </w:t>
      </w:r>
    </w:p>
    <w:p w:rsidR="00840F85" w:rsidRPr="00321A2D" w:rsidRDefault="00840F85">
      <w:pPr>
        <w:pStyle w:val="Nadpis3"/>
        <w:rPr>
          <w:rFonts w:ascii="Times New Roman" w:hAnsi="Times New Roman" w:cs="Times New Roman"/>
          <w:szCs w:val="22"/>
        </w:rPr>
      </w:pPr>
      <w:r w:rsidRPr="00321A2D">
        <w:rPr>
          <w:rFonts w:ascii="Times New Roman" w:hAnsi="Times New Roman" w:cs="Times New Roman"/>
          <w:szCs w:val="22"/>
        </w:rPr>
        <w:t>Závazky a práva smluvních stran</w:t>
      </w:r>
    </w:p>
    <w:p w:rsidR="00840F85" w:rsidRPr="00321A2D" w:rsidRDefault="00840F85">
      <w:pPr>
        <w:rPr>
          <w:sz w:val="22"/>
          <w:szCs w:val="22"/>
        </w:rPr>
      </w:pPr>
    </w:p>
    <w:p w:rsidR="00840F85" w:rsidRPr="00321A2D" w:rsidRDefault="00840F85">
      <w:pPr>
        <w:numPr>
          <w:ilvl w:val="0"/>
          <w:numId w:val="28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BE1998">
        <w:rPr>
          <w:sz w:val="22"/>
          <w:szCs w:val="22"/>
        </w:rPr>
        <w:t xml:space="preserve">Společnost </w:t>
      </w:r>
      <w:r w:rsidR="003760F6">
        <w:rPr>
          <w:sz w:val="22"/>
          <w:szCs w:val="22"/>
        </w:rPr>
        <w:t xml:space="preserve">AGC </w:t>
      </w:r>
      <w:r w:rsidRPr="00BE1998">
        <w:rPr>
          <w:sz w:val="22"/>
          <w:szCs w:val="22"/>
        </w:rPr>
        <w:t>je</w:t>
      </w:r>
      <w:r w:rsidR="00A94B5D">
        <w:rPr>
          <w:sz w:val="22"/>
          <w:szCs w:val="22"/>
        </w:rPr>
        <w:t xml:space="preserve"> vlastníkem a</w:t>
      </w:r>
      <w:r w:rsidRPr="00BE1998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 xml:space="preserve">uživatelem </w:t>
      </w:r>
      <w:r w:rsidR="00A94B5D">
        <w:rPr>
          <w:sz w:val="22"/>
          <w:szCs w:val="22"/>
        </w:rPr>
        <w:t>ověřené technologie</w:t>
      </w:r>
      <w:r w:rsidRPr="00321A2D">
        <w:rPr>
          <w:sz w:val="22"/>
          <w:szCs w:val="22"/>
        </w:rPr>
        <w:t>.</w:t>
      </w:r>
    </w:p>
    <w:p w:rsidR="00840F85" w:rsidRPr="00321A2D" w:rsidRDefault="00840F85">
      <w:pPr>
        <w:jc w:val="both"/>
        <w:rPr>
          <w:sz w:val="22"/>
          <w:szCs w:val="22"/>
        </w:rPr>
      </w:pPr>
    </w:p>
    <w:p w:rsidR="00840F85" w:rsidRPr="00A36500" w:rsidRDefault="000042D2" w:rsidP="00A36500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AGC</w:t>
      </w:r>
      <w:r w:rsidR="007F53CD">
        <w:rPr>
          <w:sz w:val="22"/>
          <w:szCs w:val="22"/>
        </w:rPr>
        <w:t xml:space="preserve"> a TUL jsou </w:t>
      </w:r>
      <w:r w:rsidR="00E222DD" w:rsidRPr="000042D2">
        <w:rPr>
          <w:sz w:val="22"/>
          <w:szCs w:val="22"/>
        </w:rPr>
        <w:t>původc</w:t>
      </w:r>
      <w:r w:rsidR="007F53CD">
        <w:rPr>
          <w:sz w:val="22"/>
          <w:szCs w:val="22"/>
        </w:rPr>
        <w:t>i</w:t>
      </w:r>
      <w:r w:rsidR="00E222DD" w:rsidRPr="000042D2">
        <w:rPr>
          <w:sz w:val="22"/>
          <w:szCs w:val="22"/>
        </w:rPr>
        <w:t xml:space="preserve"> </w:t>
      </w:r>
      <w:r w:rsidR="00840F85" w:rsidRPr="000042D2">
        <w:rPr>
          <w:sz w:val="22"/>
          <w:szCs w:val="22"/>
        </w:rPr>
        <w:t>vyvinuté technologie</w:t>
      </w:r>
      <w:r w:rsidR="007F53CD">
        <w:rPr>
          <w:sz w:val="22"/>
          <w:szCs w:val="22"/>
        </w:rPr>
        <w:t>. TUL</w:t>
      </w:r>
      <w:r w:rsidR="00840F85" w:rsidRPr="000042D2">
        <w:rPr>
          <w:sz w:val="22"/>
          <w:szCs w:val="22"/>
        </w:rPr>
        <w:t xml:space="preserve"> </w:t>
      </w:r>
      <w:r w:rsidR="007F53CD">
        <w:rPr>
          <w:sz w:val="22"/>
          <w:szCs w:val="22"/>
        </w:rPr>
        <w:t>má</w:t>
      </w:r>
      <w:r w:rsidR="00840F85" w:rsidRPr="000042D2">
        <w:rPr>
          <w:sz w:val="22"/>
          <w:szCs w:val="22"/>
        </w:rPr>
        <w:t> práv</w:t>
      </w:r>
      <w:r w:rsidR="007F53CD">
        <w:rPr>
          <w:sz w:val="22"/>
          <w:szCs w:val="22"/>
        </w:rPr>
        <w:t>o</w:t>
      </w:r>
      <w:r w:rsidR="00840F85" w:rsidRPr="000042D2">
        <w:rPr>
          <w:sz w:val="22"/>
          <w:szCs w:val="22"/>
        </w:rPr>
        <w:t xml:space="preserve"> publikovat výsledky</w:t>
      </w:r>
      <w:r w:rsidR="007F53CD">
        <w:rPr>
          <w:sz w:val="22"/>
          <w:szCs w:val="22"/>
        </w:rPr>
        <w:t xml:space="preserve"> a uplatňovat </w:t>
      </w:r>
      <w:r w:rsidR="00840F85" w:rsidRPr="00321A2D">
        <w:rPr>
          <w:sz w:val="22"/>
          <w:szCs w:val="22"/>
        </w:rPr>
        <w:t>je pro účely platného Informačního systému výzkumu a vývoje</w:t>
      </w:r>
      <w:r w:rsidR="00A36500">
        <w:rPr>
          <w:sz w:val="22"/>
          <w:szCs w:val="22"/>
        </w:rPr>
        <w:t xml:space="preserve"> a to způsobem, který </w:t>
      </w:r>
      <w:r w:rsidR="00A36500" w:rsidRPr="00A36500">
        <w:rPr>
          <w:sz w:val="22"/>
          <w:szCs w:val="22"/>
        </w:rPr>
        <w:t>nezasáhne do oprávněných zájmů vlastníka výsledků</w:t>
      </w:r>
      <w:r w:rsidR="00D36AAB">
        <w:rPr>
          <w:sz w:val="22"/>
          <w:szCs w:val="22"/>
        </w:rPr>
        <w:t>, kterým je společnost AGC.</w:t>
      </w:r>
    </w:p>
    <w:p w:rsidR="00840F85" w:rsidRPr="00321A2D" w:rsidRDefault="00840F85">
      <w:pPr>
        <w:pStyle w:val="Odstavecseseznamem"/>
        <w:rPr>
          <w:sz w:val="22"/>
          <w:szCs w:val="22"/>
        </w:rPr>
      </w:pPr>
    </w:p>
    <w:p w:rsidR="00840F85" w:rsidRPr="00321A2D" w:rsidRDefault="00840F85">
      <w:pPr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>Vzájemná ochrana společného duševního vlastnictví je založena na podmínce předchozího souhlasu obou smluvních stran k jakémukoliv poskytnutí výsledků společného výzkumu třetí straně. Na realizovaný</w:t>
      </w:r>
      <w:r w:rsidR="000A6DB4" w:rsidRPr="00321A2D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>vývoj se plně vztahuje zákon č. 121/2000 Sb., o autorském právu</w:t>
      </w:r>
      <w:r w:rsidR="0032631E">
        <w:rPr>
          <w:sz w:val="22"/>
          <w:szCs w:val="22"/>
        </w:rPr>
        <w:t>,</w:t>
      </w:r>
      <w:r w:rsidR="00D83643">
        <w:rPr>
          <w:sz w:val="22"/>
          <w:szCs w:val="22"/>
        </w:rPr>
        <w:t xml:space="preserve"> resp. další zákon</w:t>
      </w:r>
      <w:r w:rsidR="0032631E">
        <w:rPr>
          <w:sz w:val="22"/>
          <w:szCs w:val="22"/>
        </w:rPr>
        <w:t>y</w:t>
      </w:r>
      <w:r w:rsidR="00D83643">
        <w:rPr>
          <w:sz w:val="22"/>
          <w:szCs w:val="22"/>
        </w:rPr>
        <w:t xml:space="preserve"> vztahující se k průmyslovým právům</w:t>
      </w:r>
      <w:r w:rsidRPr="00321A2D">
        <w:rPr>
          <w:sz w:val="22"/>
          <w:szCs w:val="22"/>
        </w:rPr>
        <w:t>.</w:t>
      </w:r>
      <w:r w:rsidR="00321567">
        <w:rPr>
          <w:sz w:val="22"/>
          <w:szCs w:val="22"/>
        </w:rPr>
        <w:t xml:space="preserve"> Společnost AGC</w:t>
      </w:r>
      <w:r w:rsidR="000A6DB4" w:rsidRPr="00321A2D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 xml:space="preserve">nezasahuje do </w:t>
      </w:r>
      <w:r w:rsidR="00D83643">
        <w:rPr>
          <w:sz w:val="22"/>
          <w:szCs w:val="22"/>
        </w:rPr>
        <w:t>původcovských</w:t>
      </w:r>
      <w:r w:rsidR="00D83643" w:rsidRPr="00321A2D">
        <w:rPr>
          <w:sz w:val="22"/>
          <w:szCs w:val="22"/>
        </w:rPr>
        <w:t xml:space="preserve"> </w:t>
      </w:r>
      <w:r w:rsidRPr="00321A2D">
        <w:rPr>
          <w:sz w:val="22"/>
          <w:szCs w:val="22"/>
        </w:rPr>
        <w:t xml:space="preserve">práv TUL užitím </w:t>
      </w:r>
      <w:r w:rsidR="009617F6">
        <w:rPr>
          <w:sz w:val="22"/>
          <w:szCs w:val="22"/>
        </w:rPr>
        <w:t>ověřené technologie</w:t>
      </w:r>
      <w:r w:rsidRPr="00321A2D">
        <w:rPr>
          <w:sz w:val="22"/>
          <w:szCs w:val="22"/>
        </w:rPr>
        <w:t xml:space="preserve"> pro svoji vnitřní potřebu.</w:t>
      </w:r>
    </w:p>
    <w:p w:rsidR="00BE1998" w:rsidRDefault="00BE1998">
      <w:pPr>
        <w:pStyle w:val="Zkladntextodsazen"/>
        <w:tabs>
          <w:tab w:val="clear" w:pos="360"/>
        </w:tabs>
        <w:ind w:left="0" w:firstLine="0"/>
        <w:jc w:val="center"/>
        <w:rPr>
          <w:b/>
          <w:bCs/>
          <w:sz w:val="22"/>
          <w:szCs w:val="22"/>
        </w:rPr>
      </w:pPr>
    </w:p>
    <w:p w:rsidR="00BE1998" w:rsidRPr="00321A2D" w:rsidRDefault="00BE1998">
      <w:pPr>
        <w:pStyle w:val="Zkladntextodsazen"/>
        <w:tabs>
          <w:tab w:val="clear" w:pos="360"/>
        </w:tabs>
        <w:ind w:left="0" w:firstLine="0"/>
        <w:jc w:val="center"/>
        <w:rPr>
          <w:b/>
          <w:bCs/>
          <w:sz w:val="22"/>
          <w:szCs w:val="22"/>
        </w:rPr>
      </w:pPr>
    </w:p>
    <w:p w:rsidR="00840F85" w:rsidRPr="00321A2D" w:rsidRDefault="00840F85">
      <w:pPr>
        <w:pStyle w:val="Zkladntextodsazen"/>
        <w:tabs>
          <w:tab w:val="clear" w:pos="360"/>
        </w:tabs>
        <w:ind w:left="0" w:firstLine="0"/>
        <w:jc w:val="center"/>
        <w:rPr>
          <w:b/>
          <w:bCs/>
          <w:sz w:val="22"/>
          <w:szCs w:val="22"/>
        </w:rPr>
      </w:pPr>
      <w:r w:rsidRPr="00321A2D">
        <w:rPr>
          <w:b/>
          <w:bCs/>
          <w:sz w:val="22"/>
          <w:szCs w:val="22"/>
        </w:rPr>
        <w:t>V.</w:t>
      </w:r>
    </w:p>
    <w:p w:rsidR="00840F85" w:rsidRPr="00321A2D" w:rsidRDefault="00840F85">
      <w:pPr>
        <w:pStyle w:val="Zkladntextodsazen"/>
        <w:tabs>
          <w:tab w:val="clear" w:pos="360"/>
        </w:tabs>
        <w:ind w:left="0" w:firstLine="0"/>
        <w:jc w:val="center"/>
        <w:rPr>
          <w:sz w:val="22"/>
          <w:szCs w:val="22"/>
        </w:rPr>
      </w:pPr>
      <w:r w:rsidRPr="00321A2D">
        <w:rPr>
          <w:b/>
          <w:bCs/>
          <w:sz w:val="22"/>
          <w:szCs w:val="22"/>
        </w:rPr>
        <w:t>Závěrečná ustanovení</w:t>
      </w:r>
    </w:p>
    <w:p w:rsidR="00840F85" w:rsidRPr="00321A2D" w:rsidRDefault="00840F85">
      <w:pPr>
        <w:pStyle w:val="Zkladntextodsazen"/>
        <w:tabs>
          <w:tab w:val="clear" w:pos="360"/>
        </w:tabs>
        <w:ind w:left="0" w:firstLine="0"/>
        <w:rPr>
          <w:sz w:val="22"/>
          <w:szCs w:val="22"/>
        </w:rPr>
      </w:pPr>
    </w:p>
    <w:p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 xml:space="preserve">Ostatní vztahy mezi smluvními stranami se řídí příslušnými ustanoveními </w:t>
      </w:r>
      <w:r w:rsidR="00F87128">
        <w:rPr>
          <w:sz w:val="22"/>
          <w:szCs w:val="22"/>
        </w:rPr>
        <w:t xml:space="preserve">občanského zákoníku a </w:t>
      </w:r>
      <w:r w:rsidRPr="00321A2D">
        <w:rPr>
          <w:sz w:val="22"/>
          <w:szCs w:val="22"/>
        </w:rPr>
        <w:t>dalších právních předpisů odpovídajících obsahu a povaze vztahů dle této smlouvy a touto smlouvou založených.</w:t>
      </w:r>
    </w:p>
    <w:p w:rsidR="00840F85" w:rsidRPr="00321A2D" w:rsidRDefault="00840F85">
      <w:pPr>
        <w:ind w:left="426"/>
        <w:jc w:val="both"/>
        <w:rPr>
          <w:sz w:val="22"/>
          <w:szCs w:val="22"/>
        </w:rPr>
      </w:pPr>
    </w:p>
    <w:p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>Na plnění této smlouvy se vztahuje povinnost smluvních stran na zachování mlčenlivosti o dohodnutých skutečnostech a obsahu plnění předmětu této smlouvy, s výjimkou práva publikovat výsledky a uplatnit je pro účely platného Informačního systému výzkumu a vývoje způsobem, který neohrozí ochranu výsledků.</w:t>
      </w:r>
    </w:p>
    <w:p w:rsidR="00840F85" w:rsidRPr="00321A2D" w:rsidRDefault="00840F85">
      <w:pPr>
        <w:tabs>
          <w:tab w:val="num" w:pos="360"/>
          <w:tab w:val="left" w:pos="540"/>
        </w:tabs>
        <w:ind w:left="360" w:hanging="360"/>
        <w:jc w:val="both"/>
        <w:rPr>
          <w:sz w:val="22"/>
          <w:szCs w:val="22"/>
        </w:rPr>
      </w:pPr>
    </w:p>
    <w:p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>Změny a doplňky této smlouvy lze provést pouze formou písemných dodatků podepsaných oběma smluvními stranami.</w:t>
      </w:r>
    </w:p>
    <w:p w:rsidR="00840F85" w:rsidRPr="00321A2D" w:rsidRDefault="00840F85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 xml:space="preserve">Tato smlouva nabývá platnosti a účinnosti dnem jejího podpisu oběma smluvními stranami. </w:t>
      </w:r>
    </w:p>
    <w:p w:rsidR="00840F85" w:rsidRPr="00321A2D" w:rsidRDefault="00840F85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840F85" w:rsidRPr="00321A2D" w:rsidRDefault="008C0C49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 je uzavřena na</w:t>
      </w:r>
      <w:r w:rsidR="007D7583">
        <w:rPr>
          <w:sz w:val="22"/>
          <w:szCs w:val="22"/>
        </w:rPr>
        <w:t xml:space="preserve"> dobu </w:t>
      </w:r>
      <w:r w:rsidR="00BE1998">
        <w:rPr>
          <w:sz w:val="22"/>
          <w:szCs w:val="22"/>
        </w:rPr>
        <w:t>3</w:t>
      </w:r>
      <w:r w:rsidR="007D7583">
        <w:rPr>
          <w:sz w:val="22"/>
          <w:szCs w:val="22"/>
        </w:rPr>
        <w:t xml:space="preserve"> let.</w:t>
      </w:r>
    </w:p>
    <w:p w:rsidR="00840F85" w:rsidRPr="00321A2D" w:rsidRDefault="00840F85">
      <w:pPr>
        <w:pStyle w:val="Odstavecseseznamem"/>
        <w:tabs>
          <w:tab w:val="num" w:pos="360"/>
        </w:tabs>
        <w:ind w:left="360" w:hanging="360"/>
        <w:rPr>
          <w:sz w:val="22"/>
          <w:szCs w:val="22"/>
        </w:rPr>
      </w:pPr>
    </w:p>
    <w:p w:rsidR="00840F85" w:rsidRPr="00321A2D" w:rsidRDefault="00840F85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321A2D">
        <w:rPr>
          <w:sz w:val="22"/>
          <w:szCs w:val="22"/>
        </w:rPr>
        <w:t>Smlouva je vyhotovena ve čtyřech stejnopisech, z nichž každá smluvní strana obdrží po dvou vyhotoveních.</w:t>
      </w:r>
    </w:p>
    <w:p w:rsidR="00840F85" w:rsidRPr="00321A2D" w:rsidRDefault="00840F85">
      <w:pPr>
        <w:pStyle w:val="Zkladntext"/>
        <w:tabs>
          <w:tab w:val="clear" w:pos="360"/>
          <w:tab w:val="clear" w:pos="540"/>
          <w:tab w:val="left" w:pos="0"/>
        </w:tabs>
        <w:jc w:val="left"/>
        <w:rPr>
          <w:sz w:val="22"/>
          <w:szCs w:val="22"/>
        </w:rPr>
      </w:pPr>
    </w:p>
    <w:p w:rsidR="00840F85" w:rsidRPr="00321A2D" w:rsidRDefault="00840F85">
      <w:pPr>
        <w:pStyle w:val="Zkladntext"/>
        <w:tabs>
          <w:tab w:val="clear" w:pos="360"/>
          <w:tab w:val="clear" w:pos="540"/>
          <w:tab w:val="left" w:pos="0"/>
        </w:tabs>
        <w:jc w:val="center"/>
        <w:rPr>
          <w:sz w:val="22"/>
          <w:szCs w:val="22"/>
        </w:rPr>
      </w:pPr>
    </w:p>
    <w:p w:rsidR="00840F85" w:rsidRPr="00321A2D" w:rsidRDefault="00840F85">
      <w:pPr>
        <w:pStyle w:val="Zkladntext"/>
        <w:tabs>
          <w:tab w:val="clear" w:pos="360"/>
          <w:tab w:val="clear" w:pos="540"/>
          <w:tab w:val="left" w:pos="0"/>
        </w:tabs>
        <w:jc w:val="center"/>
        <w:rPr>
          <w:sz w:val="22"/>
          <w:szCs w:val="22"/>
        </w:rPr>
      </w:pPr>
    </w:p>
    <w:p w:rsidR="000128A3" w:rsidRPr="00321A2D" w:rsidDel="000128A3" w:rsidRDefault="00840F85" w:rsidP="000128A3">
      <w:pPr>
        <w:pStyle w:val="Zkladntext"/>
        <w:tabs>
          <w:tab w:val="clear" w:pos="360"/>
          <w:tab w:val="clear" w:pos="540"/>
          <w:tab w:val="left" w:pos="0"/>
        </w:tabs>
        <w:jc w:val="left"/>
        <w:rPr>
          <w:sz w:val="22"/>
          <w:szCs w:val="22"/>
        </w:rPr>
      </w:pPr>
      <w:r w:rsidRPr="00321A2D">
        <w:rPr>
          <w:sz w:val="22"/>
          <w:szCs w:val="22"/>
        </w:rPr>
        <w:tab/>
      </w:r>
    </w:p>
    <w:p w:rsidR="000128A3" w:rsidRPr="000128A3" w:rsidRDefault="000128A3" w:rsidP="000128A3">
      <w:pPr>
        <w:kinsoku w:val="0"/>
        <w:overflowPunct w:val="0"/>
        <w:autoSpaceDE w:val="0"/>
        <w:autoSpaceDN w:val="0"/>
        <w:adjustRightInd w:val="0"/>
        <w:spacing w:before="5" w:after="1"/>
        <w:rPr>
          <w:sz w:val="26"/>
          <w:szCs w:val="26"/>
          <w:lang w:val="en-GB" w:eastAsia="en-GB"/>
        </w:rPr>
      </w:pPr>
    </w:p>
    <w:tbl>
      <w:tblPr>
        <w:tblW w:w="10148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6"/>
        <w:gridCol w:w="5302"/>
      </w:tblGrid>
      <w:tr w:rsidR="000128A3" w:rsidRPr="00A94B5D" w:rsidTr="00172334">
        <w:trPr>
          <w:trHeight w:val="3238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r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>Razítko a podpis</w:t>
            </w:r>
          </w:p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290" w:right="813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:rsidR="000128A3" w:rsidRPr="00197FE0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lang w:val="en-GB" w:eastAsia="en-GB"/>
              </w:rPr>
            </w:pPr>
          </w:p>
          <w:p w:rsidR="000128A3" w:rsidRPr="003760F6" w:rsidRDefault="00D66131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43" w:line="253" w:lineRule="exact"/>
              <w:ind w:left="290" w:right="246"/>
              <w:jc w:val="center"/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</w:pPr>
            <w:r w:rsidRPr="00A935E8"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…………………</w:t>
            </w:r>
            <w:r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……..</w:t>
            </w:r>
            <w:r w:rsidRPr="00A935E8"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…………………………</w:t>
            </w:r>
          </w:p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290" w:right="248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proofErr w:type="gramStart"/>
            <w:r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>osoba</w:t>
            </w:r>
            <w:proofErr w:type="gramEnd"/>
            <w:r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jednající za AGC Automotive Czech a.s.</w:t>
            </w:r>
          </w:p>
          <w:p w:rsidR="000128A3" w:rsidRPr="00197FE0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90" w:right="882"/>
              <w:jc w:val="center"/>
              <w:rPr>
                <w:sz w:val="21"/>
                <w:szCs w:val="21"/>
                <w:lang w:val="en-GB" w:eastAsia="en-GB"/>
              </w:rPr>
            </w:pPr>
            <w:r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>V Chudeřicích dne</w:t>
            </w:r>
            <w:r w:rsidR="0060769F"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31.12.2022</w:t>
            </w:r>
          </w:p>
        </w:tc>
        <w:tc>
          <w:tcPr>
            <w:tcW w:w="53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r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>Razítko a podpis TUL</w:t>
            </w:r>
          </w:p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:rsidR="000128A3" w:rsidRPr="003760F6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725" w:right="61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</w:p>
          <w:p w:rsidR="000128A3" w:rsidRPr="00197FE0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lang w:val="en-GB" w:eastAsia="en-GB"/>
              </w:rPr>
            </w:pPr>
          </w:p>
          <w:p w:rsidR="000128A3" w:rsidRPr="003760F6" w:rsidRDefault="00D66131" w:rsidP="00197FE0">
            <w:pPr>
              <w:kinsoku w:val="0"/>
              <w:overflowPunct w:val="0"/>
              <w:autoSpaceDE w:val="0"/>
              <w:autoSpaceDN w:val="0"/>
              <w:adjustRightInd w:val="0"/>
              <w:spacing w:before="143" w:line="253" w:lineRule="exact"/>
              <w:ind w:right="679"/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</w:pPr>
            <w:r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ab/>
            </w:r>
            <w:r w:rsidR="000128A3" w:rsidRPr="003760F6"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…………………</w:t>
            </w:r>
            <w:r w:rsidR="003760F6"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……..</w:t>
            </w:r>
            <w:r w:rsidR="000128A3" w:rsidRPr="003760F6">
              <w:rPr>
                <w:rFonts w:ascii="Tahoma" w:hAnsi="Tahoma" w:cs="Tahoma"/>
                <w:spacing w:val="-2"/>
                <w:sz w:val="21"/>
                <w:szCs w:val="21"/>
                <w:lang w:val="en-GB" w:eastAsia="en-GB"/>
              </w:rPr>
              <w:t>…………………………</w:t>
            </w:r>
          </w:p>
          <w:p w:rsidR="0060769F" w:rsidRPr="003760F6" w:rsidRDefault="0060769F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94" w:right="682"/>
              <w:jc w:val="center"/>
              <w:rPr>
                <w:rFonts w:ascii="Tahoma" w:hAnsi="Tahoma" w:cs="Tahoma"/>
                <w:sz w:val="21"/>
                <w:szCs w:val="21"/>
                <w:lang w:val="en-GB" w:eastAsia="en-GB"/>
              </w:rPr>
            </w:pPr>
            <w:r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>doc. RNDr. Miroslav Brzezina, CSc. - rektor</w:t>
            </w:r>
          </w:p>
          <w:p w:rsidR="000128A3" w:rsidRPr="00197FE0" w:rsidRDefault="000128A3" w:rsidP="000128A3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94" w:right="682"/>
              <w:jc w:val="center"/>
              <w:rPr>
                <w:sz w:val="21"/>
                <w:szCs w:val="21"/>
                <w:lang w:val="en-GB" w:eastAsia="en-GB"/>
              </w:rPr>
            </w:pPr>
            <w:r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>V Liberci dne</w:t>
            </w:r>
            <w:r w:rsidR="0060769F" w:rsidRPr="003760F6">
              <w:rPr>
                <w:rFonts w:ascii="Tahoma" w:hAnsi="Tahoma" w:cs="Tahoma"/>
                <w:sz w:val="21"/>
                <w:szCs w:val="21"/>
                <w:lang w:val="en-GB" w:eastAsia="en-GB"/>
              </w:rPr>
              <w:t xml:space="preserve"> 31.12.2022</w:t>
            </w:r>
          </w:p>
        </w:tc>
      </w:tr>
    </w:tbl>
    <w:p w:rsidR="00840F85" w:rsidRPr="00321A2D" w:rsidRDefault="00840F85" w:rsidP="000128A3">
      <w:pPr>
        <w:pStyle w:val="Zkladntext"/>
        <w:tabs>
          <w:tab w:val="clear" w:pos="360"/>
          <w:tab w:val="clear" w:pos="540"/>
          <w:tab w:val="left" w:pos="0"/>
        </w:tabs>
        <w:jc w:val="left"/>
        <w:rPr>
          <w:sz w:val="22"/>
          <w:szCs w:val="22"/>
        </w:rPr>
      </w:pPr>
    </w:p>
    <w:sectPr w:rsidR="00840F85" w:rsidRPr="00321A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8C5841" w16cid:durableId="277263EC"/>
  <w16cid:commentId w16cid:paraId="078CA493" w16cid:durableId="277263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B" w:rsidRDefault="00B06D3B">
      <w:r>
        <w:separator/>
      </w:r>
    </w:p>
  </w:endnote>
  <w:endnote w:type="continuationSeparator" w:id="0">
    <w:p w:rsidR="00B06D3B" w:rsidRDefault="00B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65" w:rsidRPr="00ED745A" w:rsidRDefault="00BA6465" w:rsidP="00BA6465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:rsidR="00BA6465" w:rsidRPr="00197FE0" w:rsidRDefault="00BA6465" w:rsidP="00197FE0">
    <w:pPr>
      <w:pStyle w:val="Zpat"/>
      <w:jc w:val="center"/>
      <w:rPr>
        <w:rFonts w:ascii="Arial" w:hAnsi="Arial" w:cs="Arial"/>
        <w:sz w:val="20"/>
        <w:szCs w:val="20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  <w:r w:rsidR="003760F6">
      <w:rPr>
        <w:rFonts w:ascii="Merriweather" w:hAnsi="Merriweather"/>
        <w:color w:val="5948AD"/>
        <w:sz w:val="18"/>
        <w:szCs w:val="18"/>
      </w:rPr>
      <w:t xml:space="preserve"> </w:t>
    </w:r>
    <w:r w:rsidR="003760F6">
      <w:rPr>
        <w:rFonts w:ascii="Merriweather" w:hAnsi="Merriweather"/>
        <w:color w:val="5948AD"/>
        <w:sz w:val="18"/>
        <w:szCs w:val="18"/>
      </w:rPr>
      <w:tab/>
    </w:r>
    <w:r w:rsidR="003760F6" w:rsidRPr="00197FE0">
      <w:rPr>
        <w:rFonts w:ascii="Merriweather" w:hAnsi="Merriweather"/>
        <w:color w:val="5948AD"/>
        <w:sz w:val="18"/>
        <w:szCs w:val="18"/>
      </w:rPr>
      <w:t xml:space="preserve">Strana </w:t>
    </w:r>
    <w:r w:rsidR="003760F6" w:rsidRPr="00197FE0">
      <w:rPr>
        <w:rFonts w:ascii="Merriweather" w:hAnsi="Merriweather"/>
        <w:color w:val="5948AD"/>
        <w:sz w:val="18"/>
        <w:szCs w:val="18"/>
      </w:rPr>
      <w:fldChar w:fldCharType="begin"/>
    </w:r>
    <w:r w:rsidR="003760F6" w:rsidRPr="00197FE0">
      <w:rPr>
        <w:rFonts w:ascii="Merriweather" w:hAnsi="Merriweather"/>
        <w:color w:val="5948AD"/>
        <w:sz w:val="18"/>
        <w:szCs w:val="18"/>
      </w:rPr>
      <w:instrText xml:space="preserve"> PAGE   \* MERGEFORMAT </w:instrText>
    </w:r>
    <w:r w:rsidR="003760F6" w:rsidRPr="00197FE0">
      <w:rPr>
        <w:rFonts w:ascii="Merriweather" w:hAnsi="Merriweather"/>
        <w:color w:val="5948AD"/>
        <w:sz w:val="18"/>
        <w:szCs w:val="18"/>
      </w:rPr>
      <w:fldChar w:fldCharType="separate"/>
    </w:r>
    <w:r w:rsidR="00413007">
      <w:rPr>
        <w:rFonts w:ascii="Merriweather" w:hAnsi="Merriweather"/>
        <w:noProof/>
        <w:color w:val="5948AD"/>
        <w:sz w:val="18"/>
        <w:szCs w:val="18"/>
      </w:rPr>
      <w:t>3</w:t>
    </w:r>
    <w:r w:rsidR="003760F6" w:rsidRPr="00197FE0">
      <w:rPr>
        <w:rFonts w:ascii="Merriweather" w:hAnsi="Merriweather"/>
        <w:color w:val="5948AD"/>
        <w:sz w:val="18"/>
        <w:szCs w:val="18"/>
      </w:rPr>
      <w:fldChar w:fldCharType="end"/>
    </w:r>
    <w:r w:rsidR="003760F6" w:rsidRPr="00197FE0">
      <w:rPr>
        <w:rFonts w:ascii="Merriweather" w:hAnsi="Merriweather"/>
        <w:color w:val="5948AD"/>
        <w:sz w:val="18"/>
        <w:szCs w:val="18"/>
      </w:rPr>
      <w:t xml:space="preserve"> </w:t>
    </w:r>
    <w:proofErr w:type="gramStart"/>
    <w:r w:rsidR="003760F6" w:rsidRPr="00197FE0">
      <w:rPr>
        <w:rFonts w:ascii="Merriweather" w:hAnsi="Merriweather"/>
        <w:color w:val="5948AD"/>
        <w:sz w:val="18"/>
        <w:szCs w:val="18"/>
      </w:rPr>
      <w:t>ze</w:t>
    </w:r>
    <w:proofErr w:type="gramEnd"/>
    <w:r w:rsidR="003760F6" w:rsidRPr="00197FE0">
      <w:rPr>
        <w:rFonts w:ascii="Merriweather" w:hAnsi="Merriweather"/>
        <w:color w:val="5948AD"/>
        <w:sz w:val="18"/>
        <w:szCs w:val="18"/>
      </w:rPr>
      <w:t xml:space="preserve"> 3</w:t>
    </w:r>
  </w:p>
  <w:p w:rsidR="00B96E03" w:rsidRDefault="00B96E03" w:rsidP="00197F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B" w:rsidRDefault="00B06D3B">
      <w:r>
        <w:separator/>
      </w:r>
    </w:p>
  </w:footnote>
  <w:footnote w:type="continuationSeparator" w:id="0">
    <w:p w:rsidR="00B06D3B" w:rsidRDefault="00B0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65" w:rsidRPr="00BA6465" w:rsidRDefault="00BA6465" w:rsidP="00BA646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3D2B7BEA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28C2922"/>
    <w:lvl w:ilvl="0">
      <w:start w:val="1"/>
      <w:numFmt w:val="bullet"/>
      <w:pStyle w:val="Pokraovnseznamu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727B2"/>
    <w:multiLevelType w:val="hybridMultilevel"/>
    <w:tmpl w:val="0804B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340D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B65C0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5671"/>
    <w:multiLevelType w:val="hybridMultilevel"/>
    <w:tmpl w:val="C5B8B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662F0"/>
    <w:multiLevelType w:val="hybridMultilevel"/>
    <w:tmpl w:val="D45C7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F6C3D"/>
    <w:multiLevelType w:val="hybridMultilevel"/>
    <w:tmpl w:val="BED6B672"/>
    <w:lvl w:ilvl="0" w:tplc="C9F4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961C0"/>
    <w:multiLevelType w:val="hybridMultilevel"/>
    <w:tmpl w:val="AAD8A3B6"/>
    <w:lvl w:ilvl="0" w:tplc="5496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4588E"/>
    <w:multiLevelType w:val="hybridMultilevel"/>
    <w:tmpl w:val="593A7FBC"/>
    <w:lvl w:ilvl="0" w:tplc="D960C95C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>
    <w:nsid w:val="1945157F"/>
    <w:multiLevelType w:val="hybridMultilevel"/>
    <w:tmpl w:val="2B6640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5B5F43"/>
    <w:multiLevelType w:val="hybridMultilevel"/>
    <w:tmpl w:val="937EC466"/>
    <w:lvl w:ilvl="0" w:tplc="066EEC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AD2235"/>
    <w:multiLevelType w:val="hybridMultilevel"/>
    <w:tmpl w:val="2444B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73974"/>
    <w:multiLevelType w:val="hybridMultilevel"/>
    <w:tmpl w:val="B03C5B50"/>
    <w:lvl w:ilvl="0" w:tplc="04327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8472C"/>
    <w:multiLevelType w:val="hybridMultilevel"/>
    <w:tmpl w:val="49CED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E1F8A"/>
    <w:multiLevelType w:val="hybridMultilevel"/>
    <w:tmpl w:val="B784CF0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5D5F00"/>
    <w:multiLevelType w:val="hybridMultilevel"/>
    <w:tmpl w:val="89701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A3443"/>
    <w:multiLevelType w:val="hybridMultilevel"/>
    <w:tmpl w:val="AECEC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F6510"/>
    <w:multiLevelType w:val="hybridMultilevel"/>
    <w:tmpl w:val="A5EA75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10E13"/>
    <w:multiLevelType w:val="hybridMultilevel"/>
    <w:tmpl w:val="283C0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A140B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334173"/>
    <w:multiLevelType w:val="hybridMultilevel"/>
    <w:tmpl w:val="2FDEE066"/>
    <w:lvl w:ilvl="0" w:tplc="B862357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8784F"/>
    <w:multiLevelType w:val="hybridMultilevel"/>
    <w:tmpl w:val="9FF02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512C8"/>
    <w:multiLevelType w:val="hybridMultilevel"/>
    <w:tmpl w:val="301869B4"/>
    <w:lvl w:ilvl="0" w:tplc="552A9D32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596A7BEE"/>
    <w:multiLevelType w:val="hybridMultilevel"/>
    <w:tmpl w:val="0A3E3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3F4C95"/>
    <w:multiLevelType w:val="hybridMultilevel"/>
    <w:tmpl w:val="50228F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E77EAA"/>
    <w:multiLevelType w:val="hybridMultilevel"/>
    <w:tmpl w:val="A4560CFC"/>
    <w:lvl w:ilvl="0" w:tplc="B862357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6">
    <w:nsid w:val="64D1788A"/>
    <w:multiLevelType w:val="hybridMultilevel"/>
    <w:tmpl w:val="652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CA7AE8"/>
    <w:multiLevelType w:val="hybridMultilevel"/>
    <w:tmpl w:val="E4A8B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BE663C"/>
    <w:multiLevelType w:val="hybridMultilevel"/>
    <w:tmpl w:val="20BA013A"/>
    <w:lvl w:ilvl="0" w:tplc="6D46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B489C"/>
    <w:multiLevelType w:val="hybridMultilevel"/>
    <w:tmpl w:val="90EE8A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9F57C5"/>
    <w:multiLevelType w:val="hybridMultilevel"/>
    <w:tmpl w:val="C79E7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97599"/>
    <w:multiLevelType w:val="hybridMultilevel"/>
    <w:tmpl w:val="4B8A5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21"/>
  </w:num>
  <w:num w:numId="5">
    <w:abstractNumId w:val="26"/>
  </w:num>
  <w:num w:numId="6">
    <w:abstractNumId w:val="22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23"/>
  </w:num>
  <w:num w:numId="12">
    <w:abstractNumId w:val="1"/>
  </w:num>
  <w:num w:numId="13">
    <w:abstractNumId w:val="19"/>
  </w:num>
  <w:num w:numId="14">
    <w:abstractNumId w:val="4"/>
  </w:num>
  <w:num w:numId="15">
    <w:abstractNumId w:val="29"/>
  </w:num>
  <w:num w:numId="16">
    <w:abstractNumId w:val="27"/>
  </w:num>
  <w:num w:numId="17">
    <w:abstractNumId w:val="25"/>
  </w:num>
  <w:num w:numId="18">
    <w:abstractNumId w:val="20"/>
  </w:num>
  <w:num w:numId="19">
    <w:abstractNumId w:val="15"/>
  </w:num>
  <w:num w:numId="20">
    <w:abstractNumId w:val="16"/>
  </w:num>
  <w:num w:numId="21">
    <w:abstractNumId w:val="14"/>
  </w:num>
  <w:num w:numId="22">
    <w:abstractNumId w:val="30"/>
  </w:num>
  <w:num w:numId="23">
    <w:abstractNumId w:val="17"/>
  </w:num>
  <w:num w:numId="24">
    <w:abstractNumId w:val="7"/>
  </w:num>
  <w:num w:numId="25">
    <w:abstractNumId w:val="2"/>
  </w:num>
  <w:num w:numId="26">
    <w:abstractNumId w:val="9"/>
  </w:num>
  <w:num w:numId="27">
    <w:abstractNumId w:val="12"/>
  </w:num>
  <w:num w:numId="28">
    <w:abstractNumId w:val="3"/>
  </w:num>
  <w:num w:numId="29">
    <w:abstractNumId w:val="28"/>
  </w:num>
  <w:num w:numId="30">
    <w:abstractNumId w:val="6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FC"/>
    <w:rsid w:val="000042D2"/>
    <w:rsid w:val="000128A3"/>
    <w:rsid w:val="000907DB"/>
    <w:rsid w:val="000A6DB4"/>
    <w:rsid w:val="000D06A6"/>
    <w:rsid w:val="000D0DFD"/>
    <w:rsid w:val="000E5C38"/>
    <w:rsid w:val="0013510E"/>
    <w:rsid w:val="001549A7"/>
    <w:rsid w:val="00172334"/>
    <w:rsid w:val="001763DE"/>
    <w:rsid w:val="00180EDA"/>
    <w:rsid w:val="00186C2C"/>
    <w:rsid w:val="001963D2"/>
    <w:rsid w:val="00197FE0"/>
    <w:rsid w:val="001A3D7D"/>
    <w:rsid w:val="001B646D"/>
    <w:rsid w:val="001C6ED7"/>
    <w:rsid w:val="001E0720"/>
    <w:rsid w:val="001E69F9"/>
    <w:rsid w:val="00200894"/>
    <w:rsid w:val="00247221"/>
    <w:rsid w:val="002574CA"/>
    <w:rsid w:val="002823EC"/>
    <w:rsid w:val="002A3114"/>
    <w:rsid w:val="002A6559"/>
    <w:rsid w:val="002B1CC8"/>
    <w:rsid w:val="002B6CD6"/>
    <w:rsid w:val="002C1EB0"/>
    <w:rsid w:val="002D38D7"/>
    <w:rsid w:val="00321567"/>
    <w:rsid w:val="00321A2D"/>
    <w:rsid w:val="00321FDD"/>
    <w:rsid w:val="0032631E"/>
    <w:rsid w:val="00332F04"/>
    <w:rsid w:val="003760F6"/>
    <w:rsid w:val="003D5042"/>
    <w:rsid w:val="00400263"/>
    <w:rsid w:val="00405C01"/>
    <w:rsid w:val="00407E1A"/>
    <w:rsid w:val="00413007"/>
    <w:rsid w:val="004322F9"/>
    <w:rsid w:val="00451F39"/>
    <w:rsid w:val="00473F09"/>
    <w:rsid w:val="004A69BD"/>
    <w:rsid w:val="004C1419"/>
    <w:rsid w:val="004C5E5C"/>
    <w:rsid w:val="004D7363"/>
    <w:rsid w:val="00513A8A"/>
    <w:rsid w:val="00542A03"/>
    <w:rsid w:val="00577AE2"/>
    <w:rsid w:val="00594F1A"/>
    <w:rsid w:val="005D7B88"/>
    <w:rsid w:val="0060769F"/>
    <w:rsid w:val="00616BD2"/>
    <w:rsid w:val="00637B24"/>
    <w:rsid w:val="00647994"/>
    <w:rsid w:val="0068086F"/>
    <w:rsid w:val="006849D2"/>
    <w:rsid w:val="00691B99"/>
    <w:rsid w:val="006A1AC6"/>
    <w:rsid w:val="006A37EC"/>
    <w:rsid w:val="006B27C7"/>
    <w:rsid w:val="006B313C"/>
    <w:rsid w:val="007552DE"/>
    <w:rsid w:val="007A398E"/>
    <w:rsid w:val="007C18C8"/>
    <w:rsid w:val="007D7583"/>
    <w:rsid w:val="007E35FC"/>
    <w:rsid w:val="007F094E"/>
    <w:rsid w:val="007F1414"/>
    <w:rsid w:val="007F53CD"/>
    <w:rsid w:val="008044B2"/>
    <w:rsid w:val="00836379"/>
    <w:rsid w:val="00840A82"/>
    <w:rsid w:val="00840F85"/>
    <w:rsid w:val="00847EA7"/>
    <w:rsid w:val="0086594F"/>
    <w:rsid w:val="00895C19"/>
    <w:rsid w:val="008B371C"/>
    <w:rsid w:val="008C0C49"/>
    <w:rsid w:val="00904B90"/>
    <w:rsid w:val="00906E61"/>
    <w:rsid w:val="009219E5"/>
    <w:rsid w:val="00936BD1"/>
    <w:rsid w:val="009617F6"/>
    <w:rsid w:val="0097446E"/>
    <w:rsid w:val="009B12D2"/>
    <w:rsid w:val="009B3BFC"/>
    <w:rsid w:val="009B5F0F"/>
    <w:rsid w:val="00A3395E"/>
    <w:rsid w:val="00A36500"/>
    <w:rsid w:val="00A4077C"/>
    <w:rsid w:val="00A64E74"/>
    <w:rsid w:val="00A94B5D"/>
    <w:rsid w:val="00AC0476"/>
    <w:rsid w:val="00AC0D53"/>
    <w:rsid w:val="00AE39BA"/>
    <w:rsid w:val="00AE5938"/>
    <w:rsid w:val="00B06D3B"/>
    <w:rsid w:val="00B21281"/>
    <w:rsid w:val="00B332AE"/>
    <w:rsid w:val="00B41DF8"/>
    <w:rsid w:val="00B453E9"/>
    <w:rsid w:val="00B55458"/>
    <w:rsid w:val="00B96E03"/>
    <w:rsid w:val="00BA6465"/>
    <w:rsid w:val="00BB7C2A"/>
    <w:rsid w:val="00BE1998"/>
    <w:rsid w:val="00BF47C0"/>
    <w:rsid w:val="00C2410F"/>
    <w:rsid w:val="00C25448"/>
    <w:rsid w:val="00C44088"/>
    <w:rsid w:val="00C86EA1"/>
    <w:rsid w:val="00CA295B"/>
    <w:rsid w:val="00D00EB0"/>
    <w:rsid w:val="00D362EE"/>
    <w:rsid w:val="00D36AAB"/>
    <w:rsid w:val="00D46A0D"/>
    <w:rsid w:val="00D66131"/>
    <w:rsid w:val="00D66782"/>
    <w:rsid w:val="00D77BC0"/>
    <w:rsid w:val="00D81222"/>
    <w:rsid w:val="00D83643"/>
    <w:rsid w:val="00D851AA"/>
    <w:rsid w:val="00DA2FC9"/>
    <w:rsid w:val="00DC63A2"/>
    <w:rsid w:val="00DF2B43"/>
    <w:rsid w:val="00E05584"/>
    <w:rsid w:val="00E21940"/>
    <w:rsid w:val="00E222DD"/>
    <w:rsid w:val="00E64F7F"/>
    <w:rsid w:val="00E8394D"/>
    <w:rsid w:val="00EE210C"/>
    <w:rsid w:val="00F546EC"/>
    <w:rsid w:val="00F87128"/>
    <w:rsid w:val="00F95945"/>
    <w:rsid w:val="00FA3450"/>
    <w:rsid w:val="00FC4FE0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kladntext">
    <w:name w:val="Body Text"/>
    <w:basedOn w:val="Normln"/>
    <w:semiHidden/>
    <w:pPr>
      <w:tabs>
        <w:tab w:val="left" w:pos="360"/>
        <w:tab w:val="left" w:pos="540"/>
      </w:tabs>
      <w:jc w:val="both"/>
    </w:pPr>
  </w:style>
  <w:style w:type="paragraph" w:styleId="Pokraovnseznamu2">
    <w:name w:val="List Continue 2"/>
    <w:basedOn w:val="Normln"/>
    <w:semiHidden/>
    <w:pPr>
      <w:numPr>
        <w:numId w:val="7"/>
      </w:numPr>
      <w:tabs>
        <w:tab w:val="clear" w:pos="643"/>
      </w:tabs>
      <w:spacing w:after="120"/>
      <w:ind w:left="566" w:firstLine="0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sz w:val="24"/>
      <w:szCs w:val="24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  <w:rPr>
      <w:rFonts w:ascii="Tahoma" w:hAnsi="Tahoma" w:cs="Tahoma"/>
      <w:color w:val="FF0000"/>
      <w:sz w:val="22"/>
      <w:szCs w:val="22"/>
    </w:rPr>
  </w:style>
  <w:style w:type="paragraph" w:styleId="Zkladntextodsazen3">
    <w:name w:val="Body Text Indent 3"/>
    <w:basedOn w:val="Normln"/>
    <w:semiHidden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kladntextodsazenChar">
    <w:name w:val="Základní text odsazený Char"/>
    <w:rPr>
      <w:sz w:val="24"/>
      <w:szCs w:val="24"/>
    </w:rPr>
  </w:style>
  <w:style w:type="paragraph" w:customStyle="1" w:styleId="Podtitul1">
    <w:name w:val="Podtitul1"/>
    <w:basedOn w:val="Normln"/>
    <w:qFormat/>
    <w:pPr>
      <w:jc w:val="center"/>
    </w:pPr>
    <w:rPr>
      <w:rFonts w:ascii="Arial" w:hAnsi="Arial" w:cs="Arial"/>
      <w:b/>
      <w:bCs/>
      <w:color w:val="FF0000"/>
    </w:rPr>
  </w:style>
  <w:style w:type="character" w:customStyle="1" w:styleId="apple-converted-space">
    <w:name w:val="apple-converted-space"/>
    <w:basedOn w:val="Standardnpsmoodstavce"/>
    <w:rsid w:val="00473F09"/>
  </w:style>
  <w:style w:type="paragraph" w:styleId="Textbubliny">
    <w:name w:val="Balloon Text"/>
    <w:basedOn w:val="Normln"/>
    <w:link w:val="TextbublinyChar"/>
    <w:uiPriority w:val="99"/>
    <w:semiHidden/>
    <w:unhideWhenUsed/>
    <w:rsid w:val="008C0C4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0C4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41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D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D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D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41DF8"/>
    <w:rPr>
      <w:b/>
      <w:bCs/>
    </w:rPr>
  </w:style>
  <w:style w:type="paragraph" w:customStyle="1" w:styleId="Default">
    <w:name w:val="Default"/>
    <w:rsid w:val="00012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0128A3"/>
    <w:rPr>
      <w:b/>
      <w:bCs/>
      <w:sz w:val="32"/>
      <w:szCs w:val="24"/>
      <w:lang w:val="cs-CZ" w:eastAsia="cs-CZ"/>
    </w:rPr>
  </w:style>
  <w:style w:type="paragraph" w:customStyle="1" w:styleId="TableParagraph">
    <w:name w:val="Table Paragraph"/>
    <w:basedOn w:val="Normln"/>
    <w:uiPriority w:val="1"/>
    <w:qFormat/>
    <w:rsid w:val="000128A3"/>
    <w:pPr>
      <w:autoSpaceDE w:val="0"/>
      <w:autoSpaceDN w:val="0"/>
      <w:adjustRightInd w:val="0"/>
      <w:ind w:left="290"/>
      <w:jc w:val="center"/>
    </w:pPr>
    <w:rPr>
      <w:rFonts w:ascii="Tahoma" w:hAnsi="Tahoma" w:cs="Tahoma"/>
      <w:lang w:val="en-GB" w:eastAsia="en-GB"/>
    </w:rPr>
  </w:style>
  <w:style w:type="character" w:styleId="slostrnky">
    <w:name w:val="page number"/>
    <w:basedOn w:val="Standardnpsmoodstavce"/>
    <w:uiPriority w:val="99"/>
    <w:semiHidden/>
    <w:unhideWhenUsed/>
    <w:rsid w:val="00BA6465"/>
  </w:style>
  <w:style w:type="character" w:styleId="Hypertextovodkaz">
    <w:name w:val="Hyperlink"/>
    <w:basedOn w:val="Standardnpsmoodstavce"/>
    <w:uiPriority w:val="99"/>
    <w:unhideWhenUsed/>
    <w:rsid w:val="003760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kladntext">
    <w:name w:val="Body Text"/>
    <w:basedOn w:val="Normln"/>
    <w:semiHidden/>
    <w:pPr>
      <w:tabs>
        <w:tab w:val="left" w:pos="360"/>
        <w:tab w:val="left" w:pos="540"/>
      </w:tabs>
      <w:jc w:val="both"/>
    </w:pPr>
  </w:style>
  <w:style w:type="paragraph" w:styleId="Pokraovnseznamu2">
    <w:name w:val="List Continue 2"/>
    <w:basedOn w:val="Normln"/>
    <w:semiHidden/>
    <w:pPr>
      <w:numPr>
        <w:numId w:val="7"/>
      </w:numPr>
      <w:tabs>
        <w:tab w:val="clear" w:pos="643"/>
      </w:tabs>
      <w:spacing w:after="120"/>
      <w:ind w:left="566" w:firstLine="0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sz w:val="24"/>
      <w:szCs w:val="24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  <w:rPr>
      <w:rFonts w:ascii="Tahoma" w:hAnsi="Tahoma" w:cs="Tahoma"/>
      <w:color w:val="FF0000"/>
      <w:sz w:val="22"/>
      <w:szCs w:val="22"/>
    </w:rPr>
  </w:style>
  <w:style w:type="paragraph" w:styleId="Zkladntextodsazen3">
    <w:name w:val="Body Text Indent 3"/>
    <w:basedOn w:val="Normln"/>
    <w:semiHidden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kladntextodsazenChar">
    <w:name w:val="Základní text odsazený Char"/>
    <w:rPr>
      <w:sz w:val="24"/>
      <w:szCs w:val="24"/>
    </w:rPr>
  </w:style>
  <w:style w:type="paragraph" w:customStyle="1" w:styleId="Podtitul1">
    <w:name w:val="Podtitul1"/>
    <w:basedOn w:val="Normln"/>
    <w:qFormat/>
    <w:pPr>
      <w:jc w:val="center"/>
    </w:pPr>
    <w:rPr>
      <w:rFonts w:ascii="Arial" w:hAnsi="Arial" w:cs="Arial"/>
      <w:b/>
      <w:bCs/>
      <w:color w:val="FF0000"/>
    </w:rPr>
  </w:style>
  <w:style w:type="character" w:customStyle="1" w:styleId="apple-converted-space">
    <w:name w:val="apple-converted-space"/>
    <w:basedOn w:val="Standardnpsmoodstavce"/>
    <w:rsid w:val="00473F09"/>
  </w:style>
  <w:style w:type="paragraph" w:styleId="Textbubliny">
    <w:name w:val="Balloon Text"/>
    <w:basedOn w:val="Normln"/>
    <w:link w:val="TextbublinyChar"/>
    <w:uiPriority w:val="99"/>
    <w:semiHidden/>
    <w:unhideWhenUsed/>
    <w:rsid w:val="008C0C4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0C4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41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D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D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D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41DF8"/>
    <w:rPr>
      <w:b/>
      <w:bCs/>
    </w:rPr>
  </w:style>
  <w:style w:type="paragraph" w:customStyle="1" w:styleId="Default">
    <w:name w:val="Default"/>
    <w:rsid w:val="00012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0128A3"/>
    <w:rPr>
      <w:b/>
      <w:bCs/>
      <w:sz w:val="32"/>
      <w:szCs w:val="24"/>
      <w:lang w:val="cs-CZ" w:eastAsia="cs-CZ"/>
    </w:rPr>
  </w:style>
  <w:style w:type="paragraph" w:customStyle="1" w:styleId="TableParagraph">
    <w:name w:val="Table Paragraph"/>
    <w:basedOn w:val="Normln"/>
    <w:uiPriority w:val="1"/>
    <w:qFormat/>
    <w:rsid w:val="000128A3"/>
    <w:pPr>
      <w:autoSpaceDE w:val="0"/>
      <w:autoSpaceDN w:val="0"/>
      <w:adjustRightInd w:val="0"/>
      <w:ind w:left="290"/>
      <w:jc w:val="center"/>
    </w:pPr>
    <w:rPr>
      <w:rFonts w:ascii="Tahoma" w:hAnsi="Tahoma" w:cs="Tahoma"/>
      <w:lang w:val="en-GB" w:eastAsia="en-GB"/>
    </w:rPr>
  </w:style>
  <w:style w:type="character" w:styleId="slostrnky">
    <w:name w:val="page number"/>
    <w:basedOn w:val="Standardnpsmoodstavce"/>
    <w:uiPriority w:val="99"/>
    <w:semiHidden/>
    <w:unhideWhenUsed/>
    <w:rsid w:val="00BA6465"/>
  </w:style>
  <w:style w:type="character" w:styleId="Hypertextovodkaz">
    <w:name w:val="Hyperlink"/>
    <w:basedOn w:val="Standardnpsmoodstavce"/>
    <w:uiPriority w:val="99"/>
    <w:unhideWhenUsed/>
    <w:rsid w:val="00376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spolupráci</vt:lpstr>
    </vt:vector>
  </TitlesOfParts>
  <Company>tul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spolupráci</dc:title>
  <dc:subject/>
  <dc:creator>iveta.lukasova</dc:creator>
  <cp:keywords/>
  <cp:lastModifiedBy>Pavla Kholová</cp:lastModifiedBy>
  <cp:revision>5</cp:revision>
  <cp:lastPrinted>2023-01-18T13:14:00Z</cp:lastPrinted>
  <dcterms:created xsi:type="dcterms:W3CDTF">2023-01-31T10:57:00Z</dcterms:created>
  <dcterms:modified xsi:type="dcterms:W3CDTF">2023-02-10T12:29:00Z</dcterms:modified>
</cp:coreProperties>
</file>