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1190700500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24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Střední</w:t>
      </w:r>
      <w:r>
        <w:rPr>
          <w:spacing w:val="-3"/>
        </w:rPr>
        <w:t> </w:t>
      </w:r>
      <w:r>
        <w:rPr/>
        <w:t>odborné</w:t>
      </w:r>
      <w:r>
        <w:rPr>
          <w:spacing w:val="-4"/>
        </w:rPr>
        <w:t> </w:t>
      </w:r>
      <w:r>
        <w:rPr/>
        <w:t>učiliště</w:t>
      </w:r>
      <w:r>
        <w:rPr>
          <w:spacing w:val="-4"/>
        </w:rPr>
        <w:t> </w:t>
      </w:r>
      <w:r>
        <w:rPr/>
        <w:t>opravárenské,</w:t>
      </w:r>
      <w:r>
        <w:rPr>
          <w:spacing w:val="-5"/>
        </w:rPr>
        <w:t> </w:t>
      </w:r>
      <w:r>
        <w:rPr/>
        <w:t>Králíky,</w:t>
      </w:r>
      <w:r>
        <w:rPr>
          <w:spacing w:val="-5"/>
        </w:rPr>
        <w:t> </w:t>
      </w:r>
      <w:r>
        <w:rPr/>
        <w:t>Předměstí</w:t>
      </w:r>
      <w:r>
        <w:rPr>
          <w:spacing w:val="-3"/>
        </w:rPr>
        <w:t> </w:t>
      </w:r>
      <w:r>
        <w:rPr/>
        <w:t>427</w:t>
      </w:r>
    </w:p>
    <w:p>
      <w:pPr>
        <w:pStyle w:val="BodyText"/>
        <w:spacing w:line="265" w:lineRule="exact" w:before="1"/>
        <w:ind w:left="242"/>
        <w:jc w:val="left"/>
      </w:pPr>
      <w:r>
        <w:rPr/>
        <w:t>příspěvková</w:t>
      </w:r>
      <w:r>
        <w:rPr>
          <w:spacing w:val="-5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Předměstí</w:t>
      </w:r>
      <w:r>
        <w:rPr>
          <w:spacing w:val="-4"/>
        </w:rPr>
        <w:t> </w:t>
      </w:r>
      <w:r>
        <w:rPr/>
        <w:t>427,</w:t>
      </w:r>
      <w:r>
        <w:rPr>
          <w:spacing w:val="-4"/>
        </w:rPr>
        <w:t> </w:t>
      </w:r>
      <w:r>
        <w:rPr/>
        <w:t>561</w:t>
      </w:r>
      <w:r>
        <w:rPr>
          <w:spacing w:val="-2"/>
        </w:rPr>
        <w:t> </w:t>
      </w:r>
      <w:r>
        <w:rPr/>
        <w:t>69</w:t>
      </w:r>
      <w:r>
        <w:rPr>
          <w:spacing w:val="-2"/>
        </w:rPr>
        <w:t> </w:t>
      </w:r>
      <w:r>
        <w:rPr/>
        <w:t>Králíky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IČO:</w:t>
        <w:tab/>
        <w:t>00087939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Karlem</w:t>
      </w:r>
      <w:r>
        <w:rPr>
          <w:spacing w:val="-2"/>
        </w:rPr>
        <w:t> </w:t>
      </w:r>
      <w:r>
        <w:rPr/>
        <w:t>M á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e m,</w:t>
      </w:r>
      <w:r>
        <w:rPr>
          <w:spacing w:val="-1"/>
        </w:rPr>
        <w:t> </w:t>
      </w:r>
      <w:r>
        <w:rPr/>
        <w:t>IWE,</w:t>
      </w:r>
      <w:r>
        <w:rPr>
          <w:spacing w:val="-3"/>
        </w:rPr>
        <w:t> </w:t>
      </w:r>
      <w:r>
        <w:rPr/>
        <w:t>ředitelem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Komerční</w:t>
      </w:r>
      <w:r>
        <w:rPr>
          <w:spacing w:val="-4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ind w:left="242" w:right="526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16932611/0100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spacing w:before="1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1190700500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8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228"/>
        <w:jc w:val="left"/>
      </w:pPr>
      <w:r>
        <w:rPr/>
        <w:t>„Učíme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přírodě</w:t>
      </w:r>
      <w:r>
        <w:rPr>
          <w:spacing w:val="-2"/>
        </w:rPr>
        <w:t> </w:t>
      </w:r>
      <w:r>
        <w:rPr/>
        <w:t>při</w:t>
      </w:r>
      <w:r>
        <w:rPr>
          <w:spacing w:val="-2"/>
        </w:rPr>
        <w:t> </w:t>
      </w:r>
      <w:r>
        <w:rPr/>
        <w:t>SOU</w:t>
      </w:r>
      <w:r>
        <w:rPr>
          <w:spacing w:val="-3"/>
        </w:rPr>
        <w:t> </w:t>
      </w:r>
      <w:r>
        <w:rPr/>
        <w:t>Králíky“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1" w:hanging="284"/>
        <w:jc w:val="both"/>
        <w:rPr>
          <w:b/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459 446,71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padesát</w:t>
      </w:r>
      <w:r>
        <w:rPr>
          <w:spacing w:val="-2"/>
          <w:sz w:val="20"/>
        </w:rPr>
        <w:t> </w:t>
      </w:r>
      <w:r>
        <w:rPr>
          <w:sz w:val="20"/>
        </w:rPr>
        <w:t>devět</w:t>
      </w:r>
      <w:r>
        <w:rPr>
          <w:spacing w:val="-1"/>
          <w:sz w:val="20"/>
        </w:rPr>
        <w:t> </w:t>
      </w:r>
      <w:r>
        <w:rPr>
          <w:sz w:val="20"/>
        </w:rPr>
        <w:t>tisíc čtyři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čtyřicet</w:t>
      </w:r>
      <w:r>
        <w:rPr>
          <w:spacing w:val="2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2"/>
          <w:sz w:val="20"/>
        </w:rPr>
        <w:t> </w:t>
      </w:r>
      <w:r>
        <w:rPr>
          <w:sz w:val="20"/>
        </w:rPr>
        <w:t>českých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sedmdesát</w:t>
      </w:r>
      <w:r>
        <w:rPr>
          <w:spacing w:val="-2"/>
          <w:sz w:val="20"/>
        </w:rPr>
        <w:t> </w:t>
      </w:r>
      <w:r>
        <w:rPr>
          <w:sz w:val="20"/>
        </w:rPr>
        <w:t>jedna</w:t>
      </w:r>
      <w:r>
        <w:rPr>
          <w:spacing w:val="-2"/>
          <w:sz w:val="20"/>
        </w:rPr>
        <w:t> </w:t>
      </w:r>
      <w:r>
        <w:rPr>
          <w:sz w:val="20"/>
        </w:rPr>
        <w:t>haléřů)</w:t>
      </w:r>
      <w:r>
        <w:rPr>
          <w:b/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540 525,55</w:t>
      </w:r>
      <w:r>
        <w:rPr>
          <w:spacing w:val="1"/>
          <w:sz w:val="20"/>
        </w:rPr>
        <w:t> </w:t>
      </w:r>
      <w:r>
        <w:rPr>
          <w:sz w:val="20"/>
        </w:rPr>
        <w:t>Kč</w:t>
      </w:r>
      <w:r>
        <w:rPr>
          <w:spacing w:val="1"/>
          <w:sz w:val="20"/>
        </w:rPr>
        <w:t> </w:t>
      </w:r>
      <w:r>
        <w:rPr>
          <w:sz w:val="20"/>
        </w:rPr>
        <w:t>(z</w:t>
      </w:r>
      <w:r>
        <w:rPr>
          <w:spacing w:val="1"/>
          <w:sz w:val="20"/>
        </w:rPr>
        <w:t> </w:t>
      </w:r>
      <w:r>
        <w:rPr>
          <w:sz w:val="20"/>
        </w:rPr>
        <w:t>toho</w:t>
      </w:r>
      <w:r>
        <w:rPr>
          <w:spacing w:val="1"/>
          <w:sz w:val="20"/>
        </w:rPr>
        <w:t> </w:t>
      </w:r>
      <w:r>
        <w:rPr>
          <w:sz w:val="20"/>
        </w:rPr>
        <w:t>204 611,00 Kč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1"/>
          <w:sz w:val="20"/>
        </w:rPr>
        <w:t> </w:t>
      </w:r>
      <w:r>
        <w:rPr>
          <w:sz w:val="20"/>
        </w:rPr>
        <w:t>investičním</w:t>
      </w:r>
      <w:r>
        <w:rPr>
          <w:spacing w:val="1"/>
          <w:sz w:val="20"/>
        </w:rPr>
        <w:t> </w:t>
      </w:r>
      <w:r>
        <w:rPr>
          <w:sz w:val="20"/>
        </w:rPr>
        <w:t>výdajům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335 914,55 Kč</w:t>
      </w:r>
      <w:r>
        <w:rPr>
          <w:spacing w:val="-5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neinvestičním</w:t>
      </w:r>
      <w:r>
        <w:rPr>
          <w:spacing w:val="-2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</w:p>
    <w:p>
      <w:pPr>
        <w:pStyle w:val="BodyText"/>
        <w:spacing w:line="265" w:lineRule="exact"/>
      </w:pPr>
      <w:r>
        <w:rPr/>
        <w:t>z</w:t>
      </w:r>
      <w:r>
        <w:rPr>
          <w:spacing w:val="-2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69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> </w:t>
      </w:r>
      <w:r>
        <w:rPr>
          <w:sz w:val="20"/>
        </w:rPr>
        <w:t>9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21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0"/>
        <w:gridCol w:w="5007"/>
      </w:tblGrid>
      <w:tr>
        <w:trPr>
          <w:trHeight w:val="506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439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0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459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446,71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> </w:t>
      </w:r>
      <w:r>
        <w:rPr>
          <w:sz w:val="20"/>
        </w:rPr>
        <w:t>bankovních</w:t>
      </w:r>
      <w:r>
        <w:rPr>
          <w:spacing w:val="25"/>
          <w:sz w:val="20"/>
        </w:rPr>
        <w:t> </w:t>
      </w:r>
      <w:r>
        <w:rPr>
          <w:sz w:val="20"/>
        </w:rPr>
        <w:t>výpisů</w:t>
      </w:r>
      <w:r>
        <w:rPr>
          <w:spacing w:val="27"/>
          <w:sz w:val="20"/>
        </w:rPr>
        <w:t> </w:t>
      </w:r>
      <w:r>
        <w:rPr>
          <w:sz w:val="20"/>
        </w:rPr>
        <w:t>dokladující</w:t>
      </w:r>
      <w:r>
        <w:rPr>
          <w:spacing w:val="79"/>
          <w:sz w:val="20"/>
        </w:rPr>
        <w:t> </w:t>
      </w:r>
      <w:r>
        <w:rPr>
          <w:sz w:val="20"/>
        </w:rPr>
        <w:t>uhrazení</w:t>
      </w:r>
      <w:r>
        <w:rPr>
          <w:spacing w:val="80"/>
          <w:sz w:val="20"/>
        </w:rPr>
        <w:t> </w:t>
      </w:r>
      <w:r>
        <w:rPr>
          <w:sz w:val="20"/>
        </w:rPr>
        <w:t>faktur</w:t>
      </w:r>
      <w:r>
        <w:rPr>
          <w:spacing w:val="80"/>
          <w:sz w:val="20"/>
        </w:rPr>
        <w:t> </w:t>
      </w:r>
      <w:r>
        <w:rPr>
          <w:sz w:val="20"/>
        </w:rPr>
        <w:t>zhotoviteli,</w:t>
      </w:r>
      <w:r>
        <w:rPr>
          <w:spacing w:val="79"/>
          <w:sz w:val="20"/>
        </w:rPr>
        <w:t> </w:t>
      </w:r>
      <w:r>
        <w:rPr>
          <w:sz w:val="20"/>
        </w:rPr>
        <w:t>případně</w:t>
      </w:r>
      <w:r>
        <w:rPr>
          <w:spacing w:val="82"/>
          <w:sz w:val="20"/>
        </w:rPr>
        <w:t> </w:t>
      </w:r>
      <w:r>
        <w:rPr>
          <w:sz w:val="20"/>
        </w:rPr>
        <w:t>doklady,</w:t>
      </w:r>
      <w:r>
        <w:rPr>
          <w:spacing w:val="80"/>
          <w:sz w:val="20"/>
        </w:rPr>
        <w:t> </w:t>
      </w:r>
      <w:r>
        <w:rPr>
          <w:sz w:val="20"/>
        </w:rPr>
        <w:t>že</w:t>
      </w:r>
      <w:r>
        <w:rPr>
          <w:spacing w:val="78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skutečnému uhrazení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uvolnění</w:t>
      </w:r>
      <w:r>
        <w:rPr>
          <w:spacing w:val="22"/>
          <w:sz w:val="20"/>
        </w:rPr>
        <w:t> </w:t>
      </w:r>
      <w:r>
        <w:rPr>
          <w:sz w:val="20"/>
        </w:rPr>
        <w:t>finančních</w:t>
      </w:r>
      <w:r>
        <w:rPr>
          <w:spacing w:val="22"/>
          <w:sz w:val="20"/>
        </w:rPr>
        <w:t> </w:t>
      </w:r>
      <w:r>
        <w:rPr>
          <w:sz w:val="20"/>
        </w:rPr>
        <w:t>prostředků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předložením</w:t>
      </w:r>
      <w:r>
        <w:rPr>
          <w:spacing w:val="21"/>
          <w:sz w:val="20"/>
        </w:rPr>
        <w:t> </w:t>
      </w:r>
      <w:r>
        <w:rPr>
          <w:sz w:val="20"/>
        </w:rPr>
        <w:t>kopií</w:t>
      </w:r>
      <w:r>
        <w:rPr>
          <w:spacing w:val="22"/>
          <w:sz w:val="20"/>
        </w:rPr>
        <w:t> </w:t>
      </w:r>
      <w:r>
        <w:rPr>
          <w:sz w:val="20"/>
        </w:rPr>
        <w:t>faktur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mj.</w:t>
      </w:r>
      <w:r>
        <w:rPr>
          <w:spacing w:val="21"/>
          <w:sz w:val="20"/>
        </w:rPr>
        <w:t> </w:t>
      </w:r>
      <w:r>
        <w:rPr>
          <w:sz w:val="20"/>
        </w:rPr>
        <w:t>potvrzuje,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3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1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9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byla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54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Fondem</w:t>
      </w:r>
      <w:r>
        <w:rPr>
          <w:spacing w:val="55"/>
          <w:sz w:val="20"/>
        </w:rPr>
        <w:t> </w:t>
      </w:r>
      <w:r>
        <w:rPr>
          <w:sz w:val="20"/>
        </w:rPr>
        <w:t>odsouhlasené</w:t>
      </w:r>
      <w:r>
        <w:rPr>
          <w:spacing w:val="55"/>
          <w:sz w:val="20"/>
        </w:rPr>
        <w:t> </w:t>
      </w:r>
      <w:r>
        <w:rPr>
          <w:sz w:val="20"/>
        </w:rPr>
        <w:t>projektové</w:t>
      </w:r>
      <w:r>
        <w:rPr>
          <w:spacing w:val="54"/>
          <w:sz w:val="20"/>
        </w:rPr>
        <w:t> </w:t>
      </w:r>
      <w:r>
        <w:rPr>
          <w:sz w:val="20"/>
        </w:rPr>
        <w:t>dokumentace</w:t>
      </w:r>
      <w:r>
        <w:rPr>
          <w:spacing w:val="55"/>
          <w:sz w:val="20"/>
        </w:rPr>
        <w:t> </w:t>
      </w:r>
      <w:r>
        <w:rPr>
          <w:sz w:val="20"/>
        </w:rPr>
        <w:t>projektu</w:t>
      </w:r>
      <w:r>
        <w:rPr>
          <w:spacing w:val="55"/>
          <w:sz w:val="20"/>
        </w:rPr>
        <w:t> </w:t>
      </w:r>
      <w:r>
        <w:rPr>
          <w:sz w:val="20"/>
        </w:rPr>
        <w:t>„Učíme</w:t>
      </w:r>
      <w:r>
        <w:rPr>
          <w:spacing w:val="1"/>
          <w:sz w:val="20"/>
        </w:rPr>
        <w:t> </w:t>
      </w:r>
      <w:r>
        <w:rPr>
          <w:sz w:val="20"/>
        </w:rPr>
        <w:t>se v přírodě při SOU Králíky“ ze dne 22. 4. 2020, včetně případných změn a doplňků těchto</w:t>
      </w:r>
      <w:r>
        <w:rPr>
          <w:spacing w:val="1"/>
          <w:sz w:val="20"/>
        </w:rPr>
        <w:t> </w:t>
      </w:r>
      <w:r>
        <w:rPr>
          <w:sz w:val="20"/>
        </w:rPr>
        <w:t>dokumentů,</w:t>
      </w:r>
      <w:r>
        <w:rPr>
          <w:spacing w:val="-2"/>
          <w:sz w:val="20"/>
        </w:rPr>
        <w:t> </w:t>
      </w:r>
      <w:r>
        <w:rPr>
          <w:sz w:val="20"/>
        </w:rPr>
        <w:t>pokud je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3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2" w:hanging="286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období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3/2020</w:t>
      </w:r>
      <w:r>
        <w:rPr>
          <w:spacing w:val="54"/>
          <w:sz w:val="20"/>
        </w:rPr>
        <w:t> </w:t>
      </w:r>
      <w:r>
        <w:rPr>
          <w:sz w:val="20"/>
        </w:rPr>
        <w:t>do</w:t>
      </w:r>
      <w:r>
        <w:rPr>
          <w:spacing w:val="55"/>
          <w:sz w:val="20"/>
        </w:rPr>
        <w:t> </w:t>
      </w:r>
      <w:r>
        <w:rPr>
          <w:sz w:val="20"/>
        </w:rPr>
        <w:t>5/2022</w:t>
      </w:r>
      <w:r>
        <w:rPr>
          <w:spacing w:val="55"/>
          <w:sz w:val="20"/>
        </w:rPr>
        <w:t> </w:t>
      </w:r>
      <w:r>
        <w:rPr>
          <w:sz w:val="20"/>
        </w:rPr>
        <w:t>pořídil</w:t>
      </w:r>
      <w:r>
        <w:rPr>
          <w:spacing w:val="55"/>
          <w:sz w:val="20"/>
        </w:rPr>
        <w:t> </w:t>
      </w:r>
      <w:r>
        <w:rPr>
          <w:sz w:val="20"/>
        </w:rPr>
        <w:t>předměty uvedené v</w:t>
      </w:r>
      <w:r>
        <w:rPr>
          <w:spacing w:val="54"/>
          <w:sz w:val="20"/>
        </w:rPr>
        <w:t> </w:t>
      </w:r>
      <w:r>
        <w:rPr>
          <w:sz w:val="20"/>
        </w:rPr>
        <w:t>aktualizovaném rozpočtu projektu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22.</w:t>
      </w:r>
      <w:r>
        <w:rPr>
          <w:spacing w:val="-7"/>
          <w:sz w:val="20"/>
        </w:rPr>
        <w:t> </w:t>
      </w:r>
      <w:r>
        <w:rPr>
          <w:sz w:val="20"/>
        </w:rPr>
        <w:t>12.</w:t>
      </w:r>
      <w:r>
        <w:rPr>
          <w:spacing w:val="-8"/>
          <w:sz w:val="20"/>
        </w:rPr>
        <w:t> </w:t>
      </w:r>
      <w:r>
        <w:rPr>
          <w:sz w:val="20"/>
        </w:rPr>
        <w:t>2022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vysadil</w:t>
      </w:r>
      <w:r>
        <w:rPr>
          <w:spacing w:val="-8"/>
          <w:sz w:val="20"/>
        </w:rPr>
        <w:t> </w:t>
      </w:r>
      <w:r>
        <w:rPr>
          <w:sz w:val="20"/>
        </w:rPr>
        <w:t>minimálně</w:t>
      </w:r>
      <w:r>
        <w:rPr>
          <w:spacing w:val="-8"/>
          <w:sz w:val="20"/>
        </w:rPr>
        <w:t> </w:t>
      </w:r>
      <w:r>
        <w:rPr>
          <w:sz w:val="20"/>
        </w:rPr>
        <w:t>jeden</w:t>
      </w:r>
      <w:r>
        <w:rPr>
          <w:spacing w:val="-8"/>
          <w:sz w:val="20"/>
        </w:rPr>
        <w:t> </w:t>
      </w:r>
      <w:r>
        <w:rPr>
          <w:sz w:val="20"/>
        </w:rPr>
        <w:t>stanovištně</w:t>
      </w:r>
      <w:r>
        <w:rPr>
          <w:spacing w:val="-8"/>
          <w:sz w:val="20"/>
        </w:rPr>
        <w:t> </w:t>
      </w:r>
      <w:r>
        <w:rPr>
          <w:sz w:val="20"/>
        </w:rPr>
        <w:t>vhodný</w:t>
      </w:r>
      <w:r>
        <w:rPr>
          <w:spacing w:val="-8"/>
          <w:sz w:val="20"/>
        </w:rPr>
        <w:t> </w:t>
      </w:r>
      <w:r>
        <w:rPr>
          <w:sz w:val="20"/>
        </w:rPr>
        <w:t>strom,</w:t>
      </w:r>
      <w:r>
        <w:rPr>
          <w:spacing w:val="-7"/>
          <w:sz w:val="20"/>
        </w:rPr>
        <w:t> </w:t>
      </w:r>
      <w:r>
        <w:rPr>
          <w:sz w:val="20"/>
        </w:rPr>
        <w:t>přičemž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8"/>
          <w:sz w:val="20"/>
        </w:rPr>
        <w:t> </w:t>
      </w:r>
      <w:r>
        <w:rPr>
          <w:sz w:val="20"/>
        </w:rPr>
        <w:t>zajistit</w:t>
      </w:r>
      <w:r>
        <w:rPr>
          <w:spacing w:val="-53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09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2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08" w:hanging="286"/>
        <w:jc w:val="both"/>
        <w:rPr>
          <w:sz w:val="20"/>
        </w:rPr>
      </w:pPr>
      <w:r>
        <w:rPr>
          <w:sz w:val="20"/>
        </w:rPr>
        <w:t>zapojí místní veřejnost ve všech fázích (v rámci plánování, realizace a udržitelnosti projektu) a je-li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2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daňové</w:t>
      </w:r>
      <w:r>
        <w:rPr>
          <w:spacing w:val="-9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1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 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9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24"/>
          <w:sz w:val="20"/>
        </w:rPr>
        <w:t> </w:t>
      </w:r>
      <w:r>
        <w:rPr>
          <w:sz w:val="20"/>
        </w:rPr>
        <w:t>osobám</w:t>
      </w:r>
      <w:r>
        <w:rPr>
          <w:spacing w:val="76"/>
          <w:sz w:val="20"/>
        </w:rPr>
        <w:t> </w:t>
      </w:r>
      <w:r>
        <w:rPr>
          <w:sz w:val="20"/>
        </w:rPr>
        <w:t>pověřeným</w:t>
      </w:r>
      <w:r>
        <w:rPr>
          <w:spacing w:val="77"/>
          <w:sz w:val="20"/>
        </w:rPr>
        <w:t> </w:t>
      </w:r>
      <w:r>
        <w:rPr>
          <w:sz w:val="20"/>
        </w:rPr>
        <w:t>Fondem</w:t>
      </w:r>
      <w:r>
        <w:rPr>
          <w:spacing w:val="77"/>
          <w:sz w:val="20"/>
        </w:rPr>
        <w:t> </w:t>
      </w:r>
      <w:r>
        <w:rPr>
          <w:sz w:val="20"/>
        </w:rPr>
        <w:t>případně</w:t>
      </w:r>
      <w:r>
        <w:rPr>
          <w:spacing w:val="79"/>
          <w:sz w:val="20"/>
        </w:rPr>
        <w:t> </w:t>
      </w:r>
      <w:r>
        <w:rPr>
          <w:sz w:val="20"/>
        </w:rPr>
        <w:t>jiným</w:t>
      </w:r>
      <w:r>
        <w:rPr>
          <w:spacing w:val="77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7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po dobu</w:t>
      </w:r>
      <w:r>
        <w:rPr>
          <w:spacing w:val="-1"/>
          <w:sz w:val="20"/>
        </w:rPr>
        <w:t> </w:t>
      </w:r>
      <w:r>
        <w:rPr>
          <w:sz w:val="20"/>
        </w:rPr>
        <w:t>od podání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 konce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 nejpozději do 30 dnů ode dne jejich odepsání z bankovního účtu Fondu vrátit na bankovní účet</w:t>
      </w:r>
      <w:r>
        <w:rPr>
          <w:spacing w:val="1"/>
          <w:sz w:val="20"/>
        </w:rPr>
        <w:t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61"/>
          <w:sz w:val="20"/>
        </w:rPr>
        <w:t> </w:t>
      </w:r>
      <w:r>
        <w:rPr>
          <w:sz w:val="20"/>
        </w:rPr>
        <w:t>použití</w:t>
      </w:r>
      <w:r>
        <w:rPr>
          <w:spacing w:val="60"/>
          <w:sz w:val="20"/>
        </w:rPr>
        <w:t> </w:t>
      </w:r>
      <w:r>
        <w:rPr>
          <w:sz w:val="20"/>
        </w:rPr>
        <w:t>poskytnutých</w:t>
      </w:r>
      <w:r>
        <w:rPr>
          <w:spacing w:val="61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samostatnou</w:t>
      </w:r>
      <w:r>
        <w:rPr>
          <w:spacing w:val="61"/>
          <w:sz w:val="20"/>
        </w:rPr>
        <w:t> </w:t>
      </w:r>
      <w:r>
        <w:rPr>
          <w:sz w:val="20"/>
        </w:rPr>
        <w:t>průkaznou</w:t>
      </w:r>
      <w:r>
        <w:rPr>
          <w:spacing w:val="61"/>
          <w:sz w:val="20"/>
        </w:rPr>
        <w:t> </w:t>
      </w:r>
      <w:r>
        <w:rPr>
          <w:sz w:val="20"/>
        </w:rPr>
        <w:t>evidenci</w:t>
      </w:r>
      <w:r>
        <w:rPr>
          <w:spacing w:val="60"/>
          <w:sz w:val="20"/>
        </w:rPr>
        <w:t> </w:t>
      </w:r>
      <w:r>
        <w:rPr>
          <w:sz w:val="20"/>
        </w:rPr>
        <w:t>v souladu</w:t>
      </w:r>
      <w:r>
        <w:rPr>
          <w:spacing w:val="6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ind w:left="808"/>
        <w:jc w:val="left"/>
      </w:pPr>
      <w:r>
        <w:rPr/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poté, co</w:t>
      </w:r>
      <w:r>
        <w:rPr>
          <w:spacing w:val="54"/>
          <w:sz w:val="20"/>
        </w:rPr>
        <w:t> </w:t>
      </w:r>
      <w:r>
        <w:rPr>
          <w:sz w:val="20"/>
        </w:rPr>
        <w:t>odpadl účel</w:t>
      </w:r>
      <w:r>
        <w:rPr>
          <w:spacing w:val="55"/>
          <w:sz w:val="20"/>
        </w:rPr>
        <w:t> </w:t>
      </w:r>
      <w:r>
        <w:rPr>
          <w:sz w:val="20"/>
        </w:rPr>
        <w:t>akce,</w:t>
      </w:r>
      <w:r>
        <w:rPr>
          <w:spacing w:val="1"/>
          <w:sz w:val="20"/>
        </w:rPr>
        <w:t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> </w:t>
      </w:r>
      <w:r>
        <w:rPr>
          <w:sz w:val="20"/>
        </w:rPr>
        <w:t>případném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52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dle</w:t>
      </w:r>
      <w:r>
        <w:rPr>
          <w:spacing w:val="49"/>
          <w:sz w:val="20"/>
        </w:rPr>
        <w:t> </w:t>
      </w:r>
      <w:r>
        <w:rPr>
          <w:sz w:val="20"/>
        </w:rPr>
        <w:t>článku</w:t>
      </w:r>
      <w:r>
        <w:rPr>
          <w:spacing w:val="50"/>
          <w:sz w:val="20"/>
        </w:rPr>
        <w:t> </w:t>
      </w:r>
      <w:r>
        <w:rPr>
          <w:sz w:val="20"/>
        </w:rPr>
        <w:t>II</w:t>
      </w:r>
      <w:r>
        <w:rPr>
          <w:spacing w:val="49"/>
          <w:sz w:val="20"/>
        </w:rPr>
        <w:t> </w:t>
      </w:r>
      <w:r>
        <w:rPr>
          <w:sz w:val="20"/>
        </w:rPr>
        <w:t>bodů</w:t>
      </w:r>
      <w:r>
        <w:rPr>
          <w:spacing w:val="50"/>
          <w:sz w:val="20"/>
        </w:rPr>
        <w:t> </w:t>
      </w:r>
      <w:r>
        <w:rPr>
          <w:sz w:val="20"/>
        </w:rPr>
        <w:t>3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4</w:t>
      </w:r>
      <w:r>
        <w:rPr>
          <w:spacing w:val="50"/>
          <w:sz w:val="20"/>
        </w:rPr>
        <w:t> </w:t>
      </w:r>
      <w:r>
        <w:rPr>
          <w:sz w:val="20"/>
        </w:rPr>
        <w:t>(jak</w:t>
      </w:r>
      <w:r>
        <w:rPr>
          <w:spacing w:val="49"/>
          <w:sz w:val="20"/>
        </w:rPr>
        <w:t> </w:t>
      </w:r>
      <w:r>
        <w:rPr>
          <w:sz w:val="20"/>
        </w:rPr>
        <w:t>procentního</w:t>
      </w:r>
      <w:r>
        <w:rPr>
          <w:spacing w:val="50"/>
          <w:sz w:val="20"/>
        </w:rPr>
        <w:t> </w:t>
      </w:r>
      <w:r>
        <w:rPr>
          <w:sz w:val="20"/>
        </w:rPr>
        <w:t>podílu</w:t>
      </w:r>
      <w:r>
        <w:rPr>
          <w:spacing w:val="50"/>
          <w:sz w:val="20"/>
        </w:rPr>
        <w:t> </w:t>
      </w:r>
      <w:r>
        <w:rPr>
          <w:sz w:val="20"/>
        </w:rPr>
        <w:t>ze</w:t>
      </w:r>
      <w:r>
        <w:rPr>
          <w:spacing w:val="49"/>
          <w:sz w:val="20"/>
        </w:rPr>
        <w:t> </w:t>
      </w:r>
      <w:r>
        <w:rPr>
          <w:sz w:val="20"/>
        </w:rPr>
        <w:t>základu</w:t>
      </w:r>
      <w:r>
        <w:rPr>
          <w:spacing w:val="-52"/>
          <w:sz w:val="20"/>
        </w:rPr>
        <w:t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2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3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aktuálních</w:t>
      </w:r>
      <w:r>
        <w:rPr>
          <w:spacing w:val="18"/>
          <w:sz w:val="20"/>
        </w:rPr>
        <w:t> </w:t>
      </w:r>
      <w:r>
        <w:rPr>
          <w:sz w:val="20"/>
        </w:rPr>
        <w:t>Pokynech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zadávání</w:t>
      </w:r>
      <w:r>
        <w:rPr>
          <w:spacing w:val="19"/>
          <w:sz w:val="20"/>
        </w:rPr>
        <w:t> </w:t>
      </w:r>
      <w:r>
        <w:rPr>
          <w:sz w:val="20"/>
        </w:rPr>
        <w:t>veřejných</w:t>
      </w:r>
      <w:r>
        <w:rPr>
          <w:spacing w:val="18"/>
          <w:sz w:val="20"/>
        </w:rPr>
        <w:t> </w:t>
      </w:r>
      <w:r>
        <w:rPr>
          <w:sz w:val="20"/>
        </w:rPr>
        <w:t>zakázek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17"/>
          <w:sz w:val="20"/>
        </w:rPr>
        <w:t> </w:t>
      </w:r>
      <w:r>
        <w:rPr>
          <w:sz w:val="20"/>
        </w:rPr>
        <w:t>2014-2020,</w:t>
      </w:r>
      <w:r>
        <w:rPr>
          <w:spacing w:val="18"/>
          <w:sz w:val="20"/>
        </w:rPr>
        <w:t> </w:t>
      </w:r>
      <w:r>
        <w:rPr>
          <w:sz w:val="20"/>
        </w:rPr>
        <w:t>které</w:t>
      </w:r>
      <w:r>
        <w:rPr>
          <w:spacing w:val="17"/>
          <w:sz w:val="20"/>
        </w:rPr>
        <w:t> </w:t>
      </w:r>
      <w:r>
        <w:rPr>
          <w:sz w:val="20"/>
        </w:rPr>
        <w:t>jsou</w:t>
      </w:r>
      <w:r>
        <w:rPr>
          <w:spacing w:val="19"/>
          <w:sz w:val="20"/>
        </w:rPr>
        <w:t> </w:t>
      </w:r>
      <w:r>
        <w:rPr>
          <w:sz w:val="20"/>
        </w:rPr>
        <w:t>zveřejněny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3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ind w:left="808" w:right="109"/>
      </w:pPr>
      <w:r>
        <w:rPr/>
        <w:t>– odkaz na Zadávání veřejných zakázek pro OPŽP 2014-2020, a to i v průběhu realizace akce.</w:t>
      </w:r>
      <w:r>
        <w:rPr>
          <w:spacing w:val="1"/>
        </w:rPr>
        <w:t> </w:t>
      </w:r>
      <w:r>
        <w:rPr/>
        <w:t>Specifické povinnosti relevantní pouze pro OPŽP 2014-2020 se na příjemce podpory nevztahují. V</w:t>
      </w:r>
      <w:r>
        <w:rPr>
          <w:spacing w:val="1"/>
        </w:rPr>
        <w:t> </w:t>
      </w:r>
      <w:r>
        <w:rPr/>
        <w:t>této</w:t>
      </w:r>
      <w:r>
        <w:rPr>
          <w:spacing w:val="-1"/>
        </w:rPr>
        <w:t> </w:t>
      </w:r>
      <w:r>
        <w:rPr/>
        <w:t>souvislosti</w:t>
      </w:r>
      <w:r>
        <w:rPr>
          <w:spacing w:val="-2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3"/>
        </w:rPr>
        <w:t> </w:t>
      </w:r>
      <w:r>
        <w:rPr/>
        <w:t>uvedená</w:t>
      </w:r>
      <w:r>
        <w:rPr>
          <w:spacing w:val="-2"/>
        </w:rPr>
        <w:t> </w:t>
      </w:r>
      <w:r>
        <w:rPr/>
        <w:t>pravidla</w:t>
      </w:r>
      <w:r>
        <w:rPr>
          <w:spacing w:val="-1"/>
        </w:rPr>
        <w:t> </w:t>
      </w:r>
      <w:r>
        <w:rPr/>
        <w:t>byla</w:t>
      </w:r>
      <w:r>
        <w:rPr>
          <w:spacing w:val="-2"/>
        </w:rPr>
        <w:t> </w:t>
      </w:r>
      <w:r>
        <w:rPr/>
        <w:t>dodržena.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spacing w:before="1"/>
        <w:ind w:left="1155"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1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 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postiženo</w:t>
      </w:r>
      <w:r>
        <w:rPr>
          <w:spacing w:val="49"/>
          <w:sz w:val="20"/>
        </w:rPr>
        <w:t> </w:t>
      </w:r>
      <w:r>
        <w:rPr>
          <w:sz w:val="20"/>
        </w:rPr>
        <w:t>odvodem</w:t>
      </w:r>
      <w:r>
        <w:rPr>
          <w:spacing w:val="49"/>
          <w:sz w:val="20"/>
        </w:rPr>
        <w:t> </w:t>
      </w:r>
      <w:r>
        <w:rPr>
          <w:sz w:val="20"/>
        </w:rPr>
        <w:t>ve</w:t>
      </w:r>
      <w:r>
        <w:rPr>
          <w:spacing w:val="47"/>
          <w:sz w:val="20"/>
        </w:rPr>
        <w:t> </w:t>
      </w:r>
      <w:r>
        <w:rPr>
          <w:sz w:val="20"/>
        </w:rPr>
        <w:t>výši</w:t>
      </w:r>
      <w:r>
        <w:rPr>
          <w:spacing w:val="48"/>
          <w:sz w:val="20"/>
        </w:rPr>
        <w:t> </w:t>
      </w:r>
      <w:r>
        <w:rPr>
          <w:sz w:val="20"/>
        </w:rPr>
        <w:t>100</w:t>
      </w:r>
      <w:r>
        <w:rPr>
          <w:spacing w:val="49"/>
          <w:sz w:val="20"/>
        </w:rPr>
        <w:t> </w:t>
      </w:r>
      <w:r>
        <w:rPr>
          <w:sz w:val="20"/>
        </w:rPr>
        <w:t>%</w:t>
      </w:r>
      <w:r>
        <w:rPr>
          <w:spacing w:val="48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poskytnuté</w:t>
      </w:r>
      <w:r>
        <w:rPr>
          <w:spacing w:val="46"/>
          <w:sz w:val="20"/>
        </w:rPr>
        <w:t> </w:t>
      </w:r>
      <w:r>
        <w:rPr>
          <w:sz w:val="20"/>
        </w:rPr>
        <w:t>podpory.</w:t>
      </w:r>
      <w:r>
        <w:rPr>
          <w:spacing w:val="51"/>
          <w:sz w:val="20"/>
        </w:rPr>
        <w:t> </w:t>
      </w:r>
      <w:r>
        <w:rPr>
          <w:sz w:val="20"/>
        </w:rPr>
        <w:t>Porušení</w:t>
      </w:r>
      <w:r>
        <w:rPr>
          <w:spacing w:val="48"/>
          <w:sz w:val="20"/>
        </w:rPr>
        <w:t> </w:t>
      </w:r>
      <w:r>
        <w:rPr>
          <w:sz w:val="20"/>
        </w:rPr>
        <w:t>povinností</w:t>
      </w:r>
      <w:r>
        <w:rPr>
          <w:spacing w:val="47"/>
          <w:sz w:val="20"/>
        </w:rPr>
        <w:t> </w:t>
      </w:r>
      <w:r>
        <w:rPr>
          <w:sz w:val="20"/>
        </w:rPr>
        <w:t>podle</w:t>
      </w:r>
      <w:r>
        <w:rPr>
          <w:spacing w:val="47"/>
          <w:sz w:val="20"/>
        </w:rPr>
        <w:t> </w:t>
      </w:r>
      <w:r>
        <w:rPr>
          <w:sz w:val="20"/>
        </w:rPr>
        <w:t>článku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ind w:right="114"/>
      </w:pP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-2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4"/>
        </w:rPr>
        <w:t> </w:t>
      </w:r>
      <w:r>
        <w:rPr/>
        <w:t>první,</w:t>
      </w:r>
      <w:r>
        <w:rPr>
          <w:spacing w:val="47"/>
        </w:rPr>
        <w:t> </w:t>
      </w:r>
      <w:r>
        <w:rPr/>
        <w:t>druhou</w:t>
      </w:r>
      <w:r>
        <w:rPr>
          <w:spacing w:val="45"/>
        </w:rPr>
        <w:t> </w:t>
      </w:r>
      <w:r>
        <w:rPr/>
        <w:t>nebo</w:t>
      </w:r>
      <w:r>
        <w:rPr>
          <w:spacing w:val="47"/>
        </w:rPr>
        <w:t> </w:t>
      </w:r>
      <w:r>
        <w:rPr/>
        <w:t>třetí</w:t>
      </w:r>
      <w:r>
        <w:rPr>
          <w:spacing w:val="45"/>
        </w:rPr>
        <w:t> </w:t>
      </w:r>
      <w:r>
        <w:rPr/>
        <w:t>odrážkou</w:t>
      </w:r>
      <w:r>
        <w:rPr>
          <w:spacing w:val="46"/>
        </w:rPr>
        <w:t> </w:t>
      </w:r>
      <w:r>
        <w:rPr/>
        <w:t>bude</w:t>
      </w:r>
      <w:r>
        <w:rPr>
          <w:spacing w:val="44"/>
        </w:rPr>
        <w:t> </w:t>
      </w:r>
      <w:r>
        <w:rPr/>
        <w:t>postiženo</w:t>
      </w:r>
      <w:r>
        <w:rPr>
          <w:spacing w:val="47"/>
        </w:rPr>
        <w:t> </w:t>
      </w:r>
      <w:r>
        <w:rPr/>
        <w:t>odvodem</w:t>
      </w:r>
      <w:r>
        <w:rPr>
          <w:spacing w:val="44"/>
        </w:rPr>
        <w:t> </w:t>
      </w:r>
      <w:r>
        <w:rPr/>
        <w:t>ve</w:t>
      </w:r>
      <w:r>
        <w:rPr>
          <w:spacing w:val="46"/>
        </w:rPr>
        <w:t> </w:t>
      </w:r>
      <w:r>
        <w:rPr/>
        <w:t>výši</w:t>
      </w:r>
      <w:r>
        <w:rPr>
          <w:spacing w:val="45"/>
        </w:rPr>
        <w:t> </w:t>
      </w:r>
      <w:r>
        <w:rPr/>
        <w:t>100</w:t>
      </w:r>
      <w:r>
        <w:rPr>
          <w:spacing w:val="45"/>
        </w:rPr>
        <w:t> </w:t>
      </w:r>
      <w:r>
        <w:rPr/>
        <w:t>%</w:t>
      </w:r>
      <w:r>
        <w:rPr>
          <w:spacing w:val="-52"/>
        </w:rPr>
        <w:t> </w:t>
      </w:r>
      <w:r>
        <w:rPr/>
        <w:t>z 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7"/>
          <w:sz w:val="20"/>
        </w:rPr>
        <w:t> </w:t>
      </w:r>
      <w:r>
        <w:rPr>
          <w:sz w:val="20"/>
        </w:rPr>
        <w:t>indikátorů,</w:t>
      </w:r>
      <w:r>
        <w:rPr>
          <w:spacing w:val="4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5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8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3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1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30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-53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9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9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24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BodyText"/>
        <w:spacing w:line="264" w:lineRule="auto" w:before="1"/>
        <w:ind w:left="242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85"/>
        <w:ind w:left="242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2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3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 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7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4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4"/>
          <w:sz w:val="20"/>
        </w:rPr>
        <w:t> </w:t>
      </w:r>
      <w:r>
        <w:rPr>
          <w:sz w:val="20"/>
        </w:rPr>
        <w:t>především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6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5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7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60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 uveřejnění, která umožnila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potenciálním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dodavatelům</w:t>
            </w:r>
          </w:p>
          <w:p>
            <w:pPr>
              <w:pStyle w:val="TableParagraph"/>
              <w:spacing w:line="264" w:lineRule="auto" w:before="1"/>
              <w:ind w:left="105" w:right="695"/>
              <w:rPr>
                <w:sz w:val="20"/>
              </w:rPr>
            </w:pP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 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60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0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zakázek 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 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60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60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79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2023-01-16T08:54:52Z</dcterms:created>
  <dcterms:modified xsi:type="dcterms:W3CDTF">2023-01-16T08:54:52Z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2023-01-16T00:00:00Z</vt:filetime>
  </property>
</Properties>
</file>